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16A" w:rsidRDefault="000C116A" w:rsidP="000C116A">
      <w:pPr>
        <w:bidi w:val="0"/>
        <w:jc w:val="both"/>
      </w:pPr>
      <w:r w:rsidRPr="000C116A">
        <w:rPr>
          <w:noProof/>
        </w:rPr>
        <w:drawing>
          <wp:anchor distT="0" distB="0" distL="114300" distR="114300" simplePos="0" relativeHeight="251658240" behindDoc="1" locked="0" layoutInCell="1" allowOverlap="1">
            <wp:simplePos x="0" y="0"/>
            <wp:positionH relativeFrom="column">
              <wp:posOffset>5316</wp:posOffset>
            </wp:positionH>
            <wp:positionV relativeFrom="paragraph">
              <wp:posOffset>0</wp:posOffset>
            </wp:positionV>
            <wp:extent cx="7560000" cy="10695600"/>
            <wp:effectExtent l="0" t="0" r="3175" b="0"/>
            <wp:wrapTight wrapText="bothSides">
              <wp:wrapPolygon edited="0">
                <wp:start x="0" y="0"/>
                <wp:lineTo x="0" y="21545"/>
                <wp:lineTo x="21555" y="21545"/>
                <wp:lineTo x="21555" y="0"/>
                <wp:lineTo x="0" y="0"/>
              </wp:wrapPolygon>
            </wp:wrapTight>
            <wp:docPr id="2" name="صورة 2" descr="C:\Users\walid\Desktop\أ. د. عبدالله بن مبارك آل سيف\أ. د. عبدالله بن مبارك آل سيف\‫‫بطاقة الائتمان\‫‫بطاقة الائتم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أ. د. عبدالله بن مبارك آل سيف\أ. د. عبدالله بن مبارك آل سيف\‫‫بطاقة الائتمان\‫‫بطاقة الائتم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16A">
        <w:t xml:space="preserve"> </w:t>
      </w:r>
      <w:r>
        <w:br w:type="page"/>
      </w:r>
    </w:p>
    <w:p w:rsidR="000C116A" w:rsidRDefault="000C116A" w:rsidP="000C116A">
      <w:pPr>
        <w:bidi w:val="0"/>
        <w:jc w:val="both"/>
        <w:rPr>
          <w:rtl/>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0" locked="0" layoutInCell="1" allowOverlap="1" wp14:anchorId="0EDA6A84" wp14:editId="6C35091E">
            <wp:simplePos x="0" y="0"/>
            <wp:positionH relativeFrom="column">
              <wp:posOffset>-1082842</wp:posOffset>
            </wp:positionH>
            <wp:positionV relativeFrom="paragraph">
              <wp:posOffset>-866274</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0C116A" w:rsidRDefault="000C116A" w:rsidP="000C116A">
      <w:pPr>
        <w:jc w:val="both"/>
      </w:pPr>
    </w:p>
    <w:tbl>
      <w:tblPr>
        <w:tblStyle w:val="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2835"/>
        <w:gridCol w:w="2093"/>
      </w:tblGrid>
      <w:tr w:rsidR="00784801" w:rsidRPr="003D110F" w:rsidTr="00C05780">
        <w:tc>
          <w:tcPr>
            <w:tcW w:w="3594" w:type="dxa"/>
          </w:tcPr>
          <w:p w:rsidR="00784801" w:rsidRPr="003D110F" w:rsidRDefault="00784801" w:rsidP="000C116A">
            <w:pPr>
              <w:jc w:val="both"/>
              <w:rPr>
                <w:rFonts w:eastAsia="Calibri" w:cs="Traditional Arabic"/>
                <w:b/>
                <w:bCs/>
                <w:sz w:val="32"/>
                <w:szCs w:val="32"/>
                <w:rtl/>
              </w:rPr>
            </w:pPr>
            <w:r w:rsidRPr="003D110F">
              <w:rPr>
                <w:rFonts w:eastAsia="Calibri" w:cs="Traditional Arabic" w:hint="cs"/>
                <w:b/>
                <w:bCs/>
                <w:sz w:val="32"/>
                <w:szCs w:val="32"/>
                <w:rtl/>
              </w:rPr>
              <w:t>المملكة العربية السعودية</w:t>
            </w:r>
          </w:p>
          <w:p w:rsidR="00784801" w:rsidRPr="003D110F" w:rsidRDefault="00784801" w:rsidP="000C116A">
            <w:pPr>
              <w:jc w:val="both"/>
              <w:rPr>
                <w:rFonts w:eastAsia="Calibri" w:cs="Traditional Arabic"/>
                <w:b/>
                <w:bCs/>
                <w:sz w:val="32"/>
                <w:szCs w:val="32"/>
                <w:rtl/>
              </w:rPr>
            </w:pPr>
            <w:r>
              <w:rPr>
                <w:rFonts w:eastAsia="Calibri" w:cs="Traditional Arabic" w:hint="cs"/>
                <w:b/>
                <w:bCs/>
                <w:sz w:val="32"/>
                <w:szCs w:val="32"/>
                <w:rtl/>
              </w:rPr>
              <w:t xml:space="preserve">وزارة التعليم </w:t>
            </w:r>
          </w:p>
          <w:p w:rsidR="00784801" w:rsidRPr="003D110F" w:rsidRDefault="00784801" w:rsidP="000C116A">
            <w:pPr>
              <w:jc w:val="both"/>
              <w:rPr>
                <w:rFonts w:eastAsia="Calibri" w:cs="Traditional Arabic"/>
                <w:b/>
                <w:bCs/>
                <w:sz w:val="32"/>
                <w:szCs w:val="32"/>
                <w:rtl/>
              </w:rPr>
            </w:pPr>
            <w:r w:rsidRPr="003D110F">
              <w:rPr>
                <w:rFonts w:eastAsia="Calibri" w:cs="Traditional Arabic" w:hint="cs"/>
                <w:b/>
                <w:bCs/>
                <w:sz w:val="32"/>
                <w:szCs w:val="32"/>
                <w:rtl/>
              </w:rPr>
              <w:t>جامعة الإمام محمد بن سعود الإسلامية                                                   كلية الشريعة</w:t>
            </w:r>
            <w:r w:rsidR="00E835E5">
              <w:rPr>
                <w:rFonts w:eastAsia="Calibri" w:cs="Traditional Arabic" w:hint="cs"/>
                <w:b/>
                <w:bCs/>
                <w:sz w:val="32"/>
                <w:szCs w:val="32"/>
                <w:rtl/>
              </w:rPr>
              <w:t xml:space="preserve"> بالرياض</w:t>
            </w:r>
          </w:p>
          <w:p w:rsidR="00784801" w:rsidRPr="003D110F" w:rsidRDefault="00784801" w:rsidP="000C116A">
            <w:pPr>
              <w:jc w:val="both"/>
              <w:rPr>
                <w:rFonts w:eastAsia="Calibri"/>
                <w:sz w:val="28"/>
                <w:szCs w:val="28"/>
                <w:rtl/>
              </w:rPr>
            </w:pPr>
            <w:r w:rsidRPr="006F1FA8">
              <w:rPr>
                <w:rFonts w:eastAsia="Calibri" w:cs="Traditional Arabic" w:hint="cs"/>
                <w:b/>
                <w:bCs/>
                <w:sz w:val="32"/>
                <w:szCs w:val="32"/>
                <w:rtl/>
              </w:rPr>
              <w:t>قسم الفقه</w:t>
            </w:r>
          </w:p>
        </w:tc>
        <w:tc>
          <w:tcPr>
            <w:tcW w:w="2835" w:type="dxa"/>
          </w:tcPr>
          <w:p w:rsidR="00784801" w:rsidRPr="003D110F" w:rsidRDefault="00784801" w:rsidP="000C116A">
            <w:pPr>
              <w:jc w:val="both"/>
              <w:rPr>
                <w:rFonts w:eastAsia="Calibri"/>
                <w:sz w:val="28"/>
                <w:szCs w:val="28"/>
                <w:rtl/>
              </w:rPr>
            </w:pPr>
          </w:p>
        </w:tc>
        <w:tc>
          <w:tcPr>
            <w:tcW w:w="2093" w:type="dxa"/>
          </w:tcPr>
          <w:p w:rsidR="00784801" w:rsidRPr="003D110F" w:rsidRDefault="00784801" w:rsidP="000C116A">
            <w:pPr>
              <w:jc w:val="both"/>
              <w:rPr>
                <w:rFonts w:eastAsia="Calibri"/>
                <w:sz w:val="28"/>
                <w:szCs w:val="28"/>
                <w:rtl/>
              </w:rPr>
            </w:pPr>
            <w:r w:rsidRPr="003D110F">
              <w:rPr>
                <w:rFonts w:eastAsia="Calibri"/>
                <w:noProof/>
                <w:sz w:val="28"/>
                <w:szCs w:val="28"/>
              </w:rPr>
              <w:drawing>
                <wp:inline distT="0" distB="0" distL="0" distR="0" wp14:anchorId="4CA53473" wp14:editId="78D9EEC0">
                  <wp:extent cx="1035197" cy="1437773"/>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7283" cy="1440670"/>
                          </a:xfrm>
                          <a:prstGeom prst="rect">
                            <a:avLst/>
                          </a:prstGeom>
                          <a:noFill/>
                        </pic:spPr>
                      </pic:pic>
                    </a:graphicData>
                  </a:graphic>
                </wp:inline>
              </w:drawing>
            </w:r>
          </w:p>
        </w:tc>
      </w:tr>
    </w:tbl>
    <w:p w:rsidR="00784801" w:rsidRPr="003D110F" w:rsidRDefault="00784801" w:rsidP="000C116A">
      <w:pPr>
        <w:jc w:val="both"/>
        <w:rPr>
          <w:rFonts w:ascii="Calibri" w:eastAsia="Calibri" w:hAnsi="Calibri" w:cs="Arial"/>
          <w:sz w:val="28"/>
          <w:szCs w:val="28"/>
          <w:rtl/>
        </w:rPr>
      </w:pPr>
    </w:p>
    <w:p w:rsidR="00784801" w:rsidRPr="003D110F" w:rsidRDefault="00784801" w:rsidP="000C116A">
      <w:pPr>
        <w:jc w:val="both"/>
        <w:rPr>
          <w:rFonts w:ascii="Calibri" w:eastAsia="Calibri" w:hAnsi="Calibri" w:cs="Arial"/>
          <w:sz w:val="28"/>
          <w:szCs w:val="28"/>
        </w:rPr>
      </w:pPr>
    </w:p>
    <w:p w:rsidR="00784801" w:rsidRPr="003D110F" w:rsidRDefault="00784801" w:rsidP="000C116A">
      <w:pPr>
        <w:jc w:val="both"/>
        <w:rPr>
          <w:rFonts w:ascii="Calibri" w:eastAsia="Calibri" w:hAnsi="Calibri" w:cs="Arial"/>
          <w:sz w:val="28"/>
          <w:szCs w:val="28"/>
          <w:rtl/>
        </w:rPr>
      </w:pPr>
    </w:p>
    <w:p w:rsidR="00784801" w:rsidRPr="006F1FA8" w:rsidRDefault="00784801" w:rsidP="000C116A">
      <w:pPr>
        <w:spacing w:after="120"/>
        <w:jc w:val="both"/>
        <w:rPr>
          <w:rFonts w:ascii="Calibri" w:eastAsia="Calibri" w:hAnsi="Calibri" w:cs="PT Bold Heading"/>
          <w:sz w:val="40"/>
          <w:szCs w:val="40"/>
          <w:rtl/>
        </w:rPr>
      </w:pPr>
      <w:r w:rsidRPr="006F1FA8">
        <w:rPr>
          <w:rFonts w:ascii="Calibri" w:eastAsia="Calibri" w:hAnsi="Calibri" w:cs="PT Bold Heading" w:hint="cs"/>
          <w:sz w:val="44"/>
          <w:szCs w:val="44"/>
          <w:rtl/>
        </w:rPr>
        <w:t>بطاقة الائتمان</w:t>
      </w:r>
    </w:p>
    <w:p w:rsidR="00784801" w:rsidRPr="003D110F" w:rsidRDefault="00784801" w:rsidP="000C116A">
      <w:pPr>
        <w:spacing w:after="120"/>
        <w:jc w:val="both"/>
        <w:rPr>
          <w:rFonts w:ascii="Calibri" w:eastAsia="Calibri" w:hAnsi="Calibri" w:cs="Traditional Arabic"/>
          <w:sz w:val="36"/>
          <w:szCs w:val="36"/>
          <w:rtl/>
        </w:rPr>
      </w:pPr>
      <w:r w:rsidRPr="006F1FA8">
        <w:rPr>
          <w:rFonts w:ascii="Calibri" w:eastAsia="Calibri" w:hAnsi="Calibri" w:cs="Traditional Arabic" w:hint="cs"/>
          <w:sz w:val="36"/>
          <w:szCs w:val="36"/>
          <w:rtl/>
        </w:rPr>
        <w:t>ورقة عمل مقدَّمة في مقرر: "قضايا ماليَّة معاصرة"</w:t>
      </w:r>
    </w:p>
    <w:p w:rsidR="00784801" w:rsidRDefault="00784801" w:rsidP="000C116A">
      <w:pPr>
        <w:spacing w:after="120"/>
        <w:jc w:val="both"/>
        <w:rPr>
          <w:rFonts w:ascii="Calibri" w:eastAsia="Calibri" w:hAnsi="Calibri" w:cs="Arial"/>
          <w:sz w:val="24"/>
          <w:szCs w:val="24"/>
          <w:rtl/>
        </w:rPr>
      </w:pPr>
    </w:p>
    <w:p w:rsidR="00784801" w:rsidRPr="003D110F" w:rsidRDefault="00784801" w:rsidP="000C116A">
      <w:pPr>
        <w:spacing w:after="120"/>
        <w:jc w:val="both"/>
        <w:rPr>
          <w:rFonts w:ascii="Calibri" w:eastAsia="Calibri" w:hAnsi="Calibri" w:cs="Arial"/>
          <w:sz w:val="24"/>
          <w:szCs w:val="24"/>
          <w:rtl/>
        </w:rPr>
      </w:pPr>
    </w:p>
    <w:p w:rsidR="00784801" w:rsidRPr="003D110F" w:rsidRDefault="00784801" w:rsidP="000C116A">
      <w:pPr>
        <w:spacing w:after="120"/>
        <w:jc w:val="both"/>
        <w:rPr>
          <w:rFonts w:ascii="Calibri" w:eastAsia="Calibri" w:hAnsi="Calibri" w:cs="Traditional Arabic"/>
          <w:sz w:val="36"/>
          <w:szCs w:val="36"/>
          <w:rtl/>
        </w:rPr>
      </w:pPr>
      <w:r w:rsidRPr="003D110F">
        <w:rPr>
          <w:rFonts w:ascii="Calibri" w:eastAsia="Calibri" w:hAnsi="Calibri" w:cs="Traditional Arabic" w:hint="cs"/>
          <w:sz w:val="36"/>
          <w:szCs w:val="36"/>
          <w:rtl/>
        </w:rPr>
        <w:t>إعداد:</w:t>
      </w:r>
    </w:p>
    <w:p w:rsidR="00784801" w:rsidRPr="003D110F" w:rsidRDefault="00784801" w:rsidP="000C116A">
      <w:pPr>
        <w:spacing w:after="120"/>
        <w:jc w:val="both"/>
        <w:rPr>
          <w:rFonts w:ascii="Calibri" w:eastAsia="Calibri" w:hAnsi="Calibri" w:cs="Traditional Arabic"/>
          <w:sz w:val="36"/>
          <w:szCs w:val="36"/>
          <w:rtl/>
        </w:rPr>
      </w:pPr>
      <w:r w:rsidRPr="003D110F">
        <w:rPr>
          <w:rFonts w:ascii="Calibri" w:eastAsia="Calibri" w:hAnsi="Calibri" w:cs="Traditional Arabic" w:hint="cs"/>
          <w:sz w:val="36"/>
          <w:szCs w:val="36"/>
          <w:rtl/>
        </w:rPr>
        <w:t>هديل بنت عبد الرحمن آل سليمان</w:t>
      </w:r>
    </w:p>
    <w:p w:rsidR="00784801" w:rsidRPr="003D110F" w:rsidRDefault="00784801" w:rsidP="000C116A">
      <w:pPr>
        <w:spacing w:after="120"/>
        <w:jc w:val="both"/>
        <w:rPr>
          <w:rFonts w:ascii="Calibri" w:eastAsia="Calibri" w:hAnsi="Calibri" w:cs="Traditional Arabic"/>
          <w:sz w:val="18"/>
          <w:szCs w:val="18"/>
          <w:rtl/>
        </w:rPr>
      </w:pPr>
    </w:p>
    <w:p w:rsidR="00784801" w:rsidRPr="003D110F" w:rsidRDefault="00784801" w:rsidP="000C116A">
      <w:pPr>
        <w:spacing w:after="120"/>
        <w:jc w:val="both"/>
        <w:rPr>
          <w:rFonts w:ascii="Calibri" w:eastAsia="Calibri" w:hAnsi="Calibri" w:cs="Traditional Arabic"/>
          <w:sz w:val="36"/>
          <w:szCs w:val="36"/>
          <w:rtl/>
        </w:rPr>
      </w:pPr>
      <w:r w:rsidRPr="003D110F">
        <w:rPr>
          <w:rFonts w:ascii="Calibri" w:eastAsia="Calibri" w:hAnsi="Calibri" w:cs="Traditional Arabic" w:hint="cs"/>
          <w:sz w:val="36"/>
          <w:szCs w:val="36"/>
          <w:rtl/>
        </w:rPr>
        <w:t>إشراف:</w:t>
      </w:r>
    </w:p>
    <w:p w:rsidR="00784801" w:rsidRPr="003D110F" w:rsidRDefault="00784801" w:rsidP="000C116A">
      <w:pPr>
        <w:spacing w:after="120"/>
        <w:jc w:val="both"/>
        <w:rPr>
          <w:rFonts w:ascii="Calibri" w:eastAsia="Calibri" w:hAnsi="Calibri" w:cs="Traditional Arabic"/>
          <w:sz w:val="36"/>
          <w:szCs w:val="36"/>
          <w:rtl/>
        </w:rPr>
      </w:pPr>
      <w:proofErr w:type="spellStart"/>
      <w:r>
        <w:rPr>
          <w:rFonts w:ascii="Calibri" w:eastAsia="Calibri" w:hAnsi="Calibri" w:cs="Traditional Arabic" w:hint="cs"/>
          <w:sz w:val="36"/>
          <w:szCs w:val="36"/>
          <w:rtl/>
        </w:rPr>
        <w:t>أ.د</w:t>
      </w:r>
      <w:proofErr w:type="spellEnd"/>
      <w:r>
        <w:rPr>
          <w:rFonts w:ascii="Calibri" w:eastAsia="Calibri" w:hAnsi="Calibri" w:cs="Traditional Arabic" w:hint="cs"/>
          <w:sz w:val="36"/>
          <w:szCs w:val="36"/>
          <w:rtl/>
        </w:rPr>
        <w:t>/ عبد الله بن مبارك آل سيف</w:t>
      </w:r>
    </w:p>
    <w:p w:rsidR="00784801" w:rsidRPr="003D110F" w:rsidRDefault="00784801" w:rsidP="000C116A">
      <w:pPr>
        <w:spacing w:after="120"/>
        <w:jc w:val="both"/>
        <w:rPr>
          <w:rFonts w:ascii="Calibri" w:eastAsia="Calibri" w:hAnsi="Calibri" w:cs="Traditional Arabic"/>
          <w:sz w:val="36"/>
          <w:szCs w:val="36"/>
          <w:rtl/>
        </w:rPr>
      </w:pPr>
      <w:r>
        <w:rPr>
          <w:rFonts w:ascii="Calibri" w:eastAsia="Calibri" w:hAnsi="Calibri" w:cs="Traditional Arabic" w:hint="cs"/>
          <w:sz w:val="36"/>
          <w:szCs w:val="36"/>
          <w:rtl/>
        </w:rPr>
        <w:t>الأستاذ بقسم الفقه</w:t>
      </w:r>
      <w:r w:rsidRPr="003D110F">
        <w:rPr>
          <w:rFonts w:ascii="Calibri" w:eastAsia="Calibri" w:hAnsi="Calibri" w:cs="Traditional Arabic" w:hint="cs"/>
          <w:sz w:val="36"/>
          <w:szCs w:val="36"/>
          <w:rtl/>
        </w:rPr>
        <w:t xml:space="preserve"> في كلية الشريعة بالرياض</w:t>
      </w:r>
    </w:p>
    <w:p w:rsidR="00784801" w:rsidRDefault="00784801" w:rsidP="000C116A">
      <w:pPr>
        <w:spacing w:after="120"/>
        <w:jc w:val="both"/>
        <w:rPr>
          <w:rFonts w:ascii="Calibri" w:eastAsia="Calibri" w:hAnsi="Calibri" w:cs="Traditional Arabic"/>
          <w:sz w:val="36"/>
          <w:szCs w:val="36"/>
          <w:rtl/>
        </w:rPr>
      </w:pPr>
    </w:p>
    <w:p w:rsidR="00784801" w:rsidRPr="003D110F" w:rsidRDefault="00784801" w:rsidP="000C116A">
      <w:pPr>
        <w:spacing w:after="120"/>
        <w:jc w:val="both"/>
        <w:rPr>
          <w:rFonts w:ascii="Calibri" w:eastAsia="Calibri" w:hAnsi="Calibri" w:cs="Traditional Arabic"/>
          <w:sz w:val="36"/>
          <w:szCs w:val="36"/>
          <w:rtl/>
        </w:rPr>
      </w:pPr>
      <w:r w:rsidRPr="003D110F">
        <w:rPr>
          <w:rFonts w:ascii="Calibri" w:eastAsia="Calibri" w:hAnsi="Calibri" w:cs="Traditional Arabic" w:hint="cs"/>
          <w:sz w:val="36"/>
          <w:szCs w:val="36"/>
          <w:rtl/>
        </w:rPr>
        <w:t>العام الجامعي:</w:t>
      </w:r>
    </w:p>
    <w:p w:rsidR="00784801" w:rsidRPr="00784801" w:rsidRDefault="00784801" w:rsidP="000C116A">
      <w:pPr>
        <w:jc w:val="both"/>
        <w:rPr>
          <w:rFonts w:ascii="Calibri" w:eastAsia="Calibri" w:hAnsi="Calibri" w:cs="Traditional Arabic"/>
          <w:sz w:val="36"/>
          <w:szCs w:val="36"/>
          <w:rtl/>
        </w:rPr>
      </w:pPr>
      <w:proofErr w:type="gramStart"/>
      <w:r w:rsidRPr="003D110F">
        <w:rPr>
          <w:rFonts w:ascii="Calibri" w:eastAsia="Calibri" w:hAnsi="Calibri" w:cs="Traditional Arabic" w:hint="cs"/>
          <w:sz w:val="36"/>
          <w:szCs w:val="36"/>
          <w:rtl/>
        </w:rPr>
        <w:t>143</w:t>
      </w:r>
      <w:r>
        <w:rPr>
          <w:rFonts w:ascii="Calibri" w:eastAsia="Calibri" w:hAnsi="Calibri" w:cs="Traditional Arabic" w:hint="cs"/>
          <w:sz w:val="36"/>
          <w:szCs w:val="36"/>
          <w:rtl/>
        </w:rPr>
        <w:t>7</w:t>
      </w:r>
      <w:r w:rsidRPr="003D110F">
        <w:rPr>
          <w:rFonts w:ascii="Calibri" w:eastAsia="Calibri" w:hAnsi="Calibri" w:cs="Traditional Arabic" w:hint="cs"/>
          <w:sz w:val="36"/>
          <w:szCs w:val="36"/>
          <w:rtl/>
        </w:rPr>
        <w:t>- 143</w:t>
      </w:r>
      <w:r>
        <w:rPr>
          <w:rFonts w:ascii="Calibri" w:eastAsia="Calibri" w:hAnsi="Calibri" w:cs="Traditional Arabic" w:hint="cs"/>
          <w:sz w:val="36"/>
          <w:szCs w:val="36"/>
          <w:rtl/>
        </w:rPr>
        <w:t>8</w:t>
      </w:r>
      <w:proofErr w:type="gramEnd"/>
      <w:r>
        <w:rPr>
          <w:rFonts w:ascii="Calibri" w:eastAsia="Calibri" w:hAnsi="Calibri" w:cs="Traditional Arabic" w:hint="cs"/>
          <w:sz w:val="36"/>
          <w:szCs w:val="36"/>
          <w:rtl/>
        </w:rPr>
        <w:t>ه</w:t>
      </w:r>
    </w:p>
    <w:p w:rsidR="00F95FCF" w:rsidRDefault="00F95FCF" w:rsidP="000C116A">
      <w:pPr>
        <w:jc w:val="both"/>
        <w:rPr>
          <w:rFonts w:ascii="Traditional Arabic" w:hAnsi="Traditional Arabic" w:cs="Traditional Arabic"/>
          <w:sz w:val="36"/>
          <w:szCs w:val="36"/>
          <w:rtl/>
        </w:rPr>
      </w:pPr>
      <w:r w:rsidRPr="001A386A">
        <w:rPr>
          <w:rFonts w:ascii="Traditional Arabic" w:hAnsi="Traditional Arabic" w:cs="Traditional Arabic" w:hint="cs"/>
          <w:sz w:val="36"/>
          <w:szCs w:val="36"/>
          <w:rtl/>
        </w:rPr>
        <w:lastRenderedPageBreak/>
        <w:t xml:space="preserve">الحمد لله </w:t>
      </w:r>
      <w:r w:rsidR="00E97B0E">
        <w:rPr>
          <w:rFonts w:ascii="Traditional Arabic" w:hAnsi="Traditional Arabic" w:cs="Traditional Arabic" w:hint="cs"/>
          <w:sz w:val="36"/>
          <w:szCs w:val="36"/>
          <w:rtl/>
        </w:rPr>
        <w:t xml:space="preserve">الذي خلق الخلق ولم يتركهم هملًا، وجعل لهم في الأرض معايش وسبلًا، والصلاة والسلام على النبي المصطفى، وعلى </w:t>
      </w:r>
      <w:proofErr w:type="spellStart"/>
      <w:r w:rsidR="00E97B0E">
        <w:rPr>
          <w:rFonts w:ascii="Traditional Arabic" w:hAnsi="Traditional Arabic" w:cs="Traditional Arabic" w:hint="cs"/>
          <w:sz w:val="36"/>
          <w:szCs w:val="36"/>
          <w:rtl/>
        </w:rPr>
        <w:t>آله</w:t>
      </w:r>
      <w:proofErr w:type="spellEnd"/>
      <w:r w:rsidR="00E97B0E">
        <w:rPr>
          <w:rFonts w:ascii="Traditional Arabic" w:hAnsi="Traditional Arabic" w:cs="Traditional Arabic" w:hint="cs"/>
          <w:sz w:val="36"/>
          <w:szCs w:val="36"/>
          <w:rtl/>
        </w:rPr>
        <w:t xml:space="preserve"> وصحبه النُجبا</w:t>
      </w:r>
      <w:r w:rsidR="00784801">
        <w:rPr>
          <w:rFonts w:ascii="Traditional Arabic" w:hAnsi="Traditional Arabic" w:cs="Traditional Arabic" w:hint="cs"/>
          <w:sz w:val="36"/>
          <w:szCs w:val="36"/>
          <w:rtl/>
        </w:rPr>
        <w:t>ء</w:t>
      </w:r>
      <w:r w:rsidR="00E97B0E">
        <w:rPr>
          <w:rFonts w:ascii="Traditional Arabic" w:hAnsi="Traditional Arabic" w:cs="Traditional Arabic" w:hint="cs"/>
          <w:sz w:val="36"/>
          <w:szCs w:val="36"/>
          <w:rtl/>
        </w:rPr>
        <w:t>، ومن تبعهم بإحسان إلى يوم الدين. أمَّا بعد:</w:t>
      </w:r>
    </w:p>
    <w:p w:rsidR="00F95FCF" w:rsidRDefault="00F95FCF" w:rsidP="000C116A">
      <w:pPr>
        <w:jc w:val="both"/>
        <w:rPr>
          <w:rFonts w:ascii="Traditional Arabic" w:hAnsi="Traditional Arabic" w:cs="Traditional Arabic"/>
          <w:sz w:val="36"/>
          <w:szCs w:val="36"/>
          <w:rtl/>
        </w:rPr>
      </w:pPr>
      <w:r w:rsidRPr="00F95FCF">
        <w:rPr>
          <w:rFonts w:ascii="Traditional Arabic" w:hAnsi="Traditional Arabic" w:cs="Traditional Arabic" w:hint="cs"/>
          <w:sz w:val="36"/>
          <w:szCs w:val="36"/>
          <w:rtl/>
        </w:rPr>
        <w:t>ففي</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ظل</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تنامي</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السوق</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المالية،</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وتنافس</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المصارف</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بجلب</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أكبر</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عدد</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ممكن</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من</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العملاء؛</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لتوفير</w:t>
      </w:r>
      <w:r w:rsidRPr="00F95FCF">
        <w:rPr>
          <w:rFonts w:ascii="Traditional Arabic" w:hAnsi="Traditional Arabic" w:cs="Traditional Arabic"/>
          <w:sz w:val="36"/>
          <w:szCs w:val="36"/>
          <w:rtl/>
        </w:rPr>
        <w:t xml:space="preserve"> </w:t>
      </w:r>
      <w:r w:rsidR="00E97B0E">
        <w:rPr>
          <w:rFonts w:ascii="Traditional Arabic" w:hAnsi="Traditional Arabic" w:cs="Traditional Arabic" w:hint="cs"/>
          <w:sz w:val="36"/>
          <w:szCs w:val="36"/>
          <w:rtl/>
        </w:rPr>
        <w:t>أعلى قدر</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من</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الربح</w:t>
      </w:r>
      <w:r>
        <w:rPr>
          <w:rFonts w:ascii="Traditional Arabic" w:hAnsi="Traditional Arabic" w:cs="Traditional Arabic" w:hint="cs"/>
          <w:sz w:val="36"/>
          <w:szCs w:val="36"/>
          <w:rtl/>
        </w:rPr>
        <w:t xml:space="preserve">، </w:t>
      </w:r>
      <w:r w:rsidRPr="00F95FCF">
        <w:rPr>
          <w:rFonts w:ascii="Traditional Arabic" w:hAnsi="Traditional Arabic" w:cs="Traditional Arabic" w:hint="cs"/>
          <w:sz w:val="36"/>
          <w:szCs w:val="36"/>
          <w:rtl/>
        </w:rPr>
        <w:t>قامت</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بتقديم</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خدمات</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مصرفي</w:t>
      </w:r>
      <w:r w:rsidR="00784801">
        <w:rPr>
          <w:rFonts w:ascii="Traditional Arabic" w:hAnsi="Traditional Arabic" w:cs="Traditional Arabic" w:hint="cs"/>
          <w:sz w:val="36"/>
          <w:szCs w:val="36"/>
          <w:rtl/>
        </w:rPr>
        <w:t>َّ</w:t>
      </w:r>
      <w:r w:rsidRPr="00F95FCF">
        <w:rPr>
          <w:rFonts w:ascii="Traditional Arabic" w:hAnsi="Traditional Arabic" w:cs="Traditional Arabic" w:hint="cs"/>
          <w:sz w:val="36"/>
          <w:szCs w:val="36"/>
          <w:rtl/>
        </w:rPr>
        <w:t>ة،</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وتسهيلات</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لعملائها،</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فأنشأت</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في</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ساحة</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التعامل</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المصرفي</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مجموعة</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من</w:t>
      </w:r>
      <w:r w:rsidRPr="00F95FCF">
        <w:rPr>
          <w:rFonts w:ascii="Traditional Arabic" w:hAnsi="Traditional Arabic" w:cs="Traditional Arabic"/>
          <w:sz w:val="36"/>
          <w:szCs w:val="36"/>
          <w:rtl/>
        </w:rPr>
        <w:t>: "</w:t>
      </w:r>
      <w:r w:rsidRPr="00F95FCF">
        <w:rPr>
          <w:rFonts w:ascii="Traditional Arabic" w:hAnsi="Traditional Arabic" w:cs="Traditional Arabic" w:hint="cs"/>
          <w:sz w:val="36"/>
          <w:szCs w:val="36"/>
          <w:rtl/>
        </w:rPr>
        <w:t>عقود</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الائتمان</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منها</w:t>
      </w:r>
      <w:r w:rsidRPr="00F95FC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F95FCF">
        <w:rPr>
          <w:rFonts w:ascii="Traditional Arabic" w:hAnsi="Traditional Arabic" w:cs="Traditional Arabic" w:hint="cs"/>
          <w:sz w:val="36"/>
          <w:szCs w:val="36"/>
          <w:rtl/>
        </w:rPr>
        <w:t>بيع</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المرابحة</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للآمر</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بالشراء</w:t>
      </w:r>
      <w:r>
        <w:rPr>
          <w:rFonts w:ascii="Traditional Arabic" w:hAnsi="Traditional Arabic" w:cs="Traditional Arabic" w:hint="cs"/>
          <w:sz w:val="36"/>
          <w:szCs w:val="36"/>
          <w:rtl/>
        </w:rPr>
        <w:t xml:space="preserve">، </w:t>
      </w:r>
      <w:r w:rsidR="00981E57">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عقد </w:t>
      </w:r>
      <w:proofErr w:type="spellStart"/>
      <w:r w:rsidRPr="00F95FCF">
        <w:rPr>
          <w:rFonts w:ascii="Traditional Arabic" w:hAnsi="Traditional Arabic" w:cs="Traditional Arabic" w:hint="cs"/>
          <w:sz w:val="36"/>
          <w:szCs w:val="36"/>
          <w:rtl/>
        </w:rPr>
        <w:t>الاستصناع</w:t>
      </w:r>
      <w:proofErr w:type="spellEnd"/>
      <w:r>
        <w:rPr>
          <w:rFonts w:ascii="Traditional Arabic" w:hAnsi="Traditional Arabic" w:cs="Traditional Arabic" w:hint="cs"/>
          <w:sz w:val="36"/>
          <w:szCs w:val="36"/>
          <w:rtl/>
        </w:rPr>
        <w:t xml:space="preserve">، </w:t>
      </w:r>
      <w:r w:rsidR="00981E57">
        <w:rPr>
          <w:rFonts w:ascii="Traditional Arabic" w:hAnsi="Traditional Arabic" w:cs="Traditional Arabic" w:hint="cs"/>
          <w:sz w:val="36"/>
          <w:szCs w:val="36"/>
          <w:rtl/>
        </w:rPr>
        <w:t>و</w:t>
      </w:r>
      <w:r w:rsidRPr="00F95FCF">
        <w:rPr>
          <w:rFonts w:ascii="Traditional Arabic" w:hAnsi="Traditional Arabic" w:cs="Traditional Arabic" w:hint="cs"/>
          <w:sz w:val="36"/>
          <w:szCs w:val="36"/>
          <w:rtl/>
        </w:rPr>
        <w:t>بطاقات</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تسديد</w:t>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المدفوعات،</w:t>
      </w:r>
      <w:r w:rsidR="00981E57">
        <w:rPr>
          <w:rStyle w:val="a8"/>
          <w:rFonts w:ascii="Traditional Arabic" w:hAnsi="Traditional Arabic" w:cs="Traditional Arabic"/>
          <w:sz w:val="36"/>
          <w:szCs w:val="36"/>
          <w:rtl/>
        </w:rPr>
        <w:footnoteReference w:id="1"/>
      </w:r>
      <w:r w:rsidRPr="00F95FCF">
        <w:rPr>
          <w:rFonts w:ascii="Traditional Arabic" w:hAnsi="Traditional Arabic" w:cs="Traditional Arabic"/>
          <w:sz w:val="36"/>
          <w:szCs w:val="36"/>
          <w:rtl/>
        </w:rPr>
        <w:t xml:space="preserve"> </w:t>
      </w:r>
      <w:r w:rsidRPr="00F95FCF">
        <w:rPr>
          <w:rFonts w:ascii="Traditional Arabic" w:hAnsi="Traditional Arabic" w:cs="Traditional Arabic" w:hint="cs"/>
          <w:sz w:val="36"/>
          <w:szCs w:val="36"/>
          <w:rtl/>
        </w:rPr>
        <w:t>وأشهرها</w:t>
      </w:r>
      <w:r w:rsidRPr="00F95FCF">
        <w:rPr>
          <w:rFonts w:ascii="Traditional Arabic" w:hAnsi="Traditional Arabic" w:cs="Traditional Arabic"/>
          <w:sz w:val="36"/>
          <w:szCs w:val="36"/>
          <w:rtl/>
        </w:rPr>
        <w:t xml:space="preserve">: </w:t>
      </w:r>
      <w:r w:rsidRPr="00981E57">
        <w:rPr>
          <w:rFonts w:ascii="Traditional Arabic" w:hAnsi="Traditional Arabic" w:cs="Traditional Arabic"/>
          <w:b/>
          <w:bCs/>
          <w:sz w:val="36"/>
          <w:szCs w:val="36"/>
          <w:rtl/>
        </w:rPr>
        <w:t>"</w:t>
      </w:r>
      <w:r w:rsidR="005349A6">
        <w:rPr>
          <w:rFonts w:ascii="Traditional Arabic" w:hAnsi="Traditional Arabic" w:cs="Traditional Arabic" w:hint="cs"/>
          <w:b/>
          <w:bCs/>
          <w:sz w:val="36"/>
          <w:szCs w:val="36"/>
          <w:rtl/>
        </w:rPr>
        <w:t>بطاقة</w:t>
      </w:r>
      <w:r w:rsidRPr="00981E57">
        <w:rPr>
          <w:rFonts w:ascii="Traditional Arabic" w:hAnsi="Traditional Arabic" w:cs="Traditional Arabic"/>
          <w:b/>
          <w:bCs/>
          <w:sz w:val="36"/>
          <w:szCs w:val="36"/>
          <w:rtl/>
        </w:rPr>
        <w:t xml:space="preserve"> </w:t>
      </w:r>
      <w:r w:rsidRPr="00981E57">
        <w:rPr>
          <w:rFonts w:ascii="Traditional Arabic" w:hAnsi="Traditional Arabic" w:cs="Traditional Arabic" w:hint="cs"/>
          <w:b/>
          <w:bCs/>
          <w:sz w:val="36"/>
          <w:szCs w:val="36"/>
          <w:rtl/>
        </w:rPr>
        <w:t>الائتمان</w:t>
      </w:r>
      <w:r w:rsidRPr="00981E57">
        <w:rPr>
          <w:rFonts w:ascii="Traditional Arabic" w:hAnsi="Traditional Arabic" w:cs="Traditional Arabic"/>
          <w:b/>
          <w:bCs/>
          <w:sz w:val="36"/>
          <w:szCs w:val="36"/>
          <w:rtl/>
        </w:rPr>
        <w:t>"</w:t>
      </w:r>
      <w:r w:rsidRPr="00981E57">
        <w:rPr>
          <w:rFonts w:ascii="Traditional Arabic" w:hAnsi="Traditional Arabic" w:cs="Traditional Arabic" w:hint="cs"/>
          <w:b/>
          <w:bCs/>
          <w:sz w:val="36"/>
          <w:szCs w:val="36"/>
          <w:rtl/>
        </w:rPr>
        <w:t xml:space="preserve"> </w:t>
      </w:r>
      <w:r w:rsidR="00981E57">
        <w:rPr>
          <w:rFonts w:ascii="Traditional Arabic" w:hAnsi="Traditional Arabic" w:cs="Traditional Arabic" w:hint="cs"/>
          <w:sz w:val="36"/>
          <w:szCs w:val="36"/>
          <w:rtl/>
        </w:rPr>
        <w:t xml:space="preserve">أو المعروفة ببطاقة: </w:t>
      </w:r>
      <w:r w:rsidR="00981E57" w:rsidRPr="00981E57">
        <w:rPr>
          <w:rFonts w:ascii="Traditional Arabic" w:hAnsi="Traditional Arabic" w:cs="Traditional Arabic" w:hint="cs"/>
          <w:b/>
          <w:bCs/>
          <w:sz w:val="36"/>
          <w:szCs w:val="36"/>
          <w:rtl/>
        </w:rPr>
        <w:t>"الفيزا"</w:t>
      </w:r>
      <w:r w:rsidR="00F96E3D">
        <w:rPr>
          <w:rStyle w:val="a8"/>
          <w:rFonts w:ascii="Traditional Arabic" w:hAnsi="Traditional Arabic" w:cs="Traditional Arabic"/>
          <w:b/>
          <w:bCs/>
          <w:sz w:val="36"/>
          <w:szCs w:val="36"/>
          <w:rtl/>
        </w:rPr>
        <w:footnoteReference w:id="2"/>
      </w:r>
      <w:r w:rsidR="008545C1">
        <w:rPr>
          <w:rFonts w:ascii="Traditional Arabic" w:hAnsi="Traditional Arabic" w:cs="Traditional Arabic" w:hint="cs"/>
          <w:sz w:val="36"/>
          <w:szCs w:val="36"/>
          <w:rtl/>
        </w:rPr>
        <w:t xml:space="preserve"> وقد كُلِّفت ببحث عن </w:t>
      </w:r>
      <w:r w:rsidR="00981E57">
        <w:rPr>
          <w:rFonts w:ascii="Traditional Arabic" w:hAnsi="Traditional Arabic" w:cs="Traditional Arabic" w:hint="cs"/>
          <w:sz w:val="36"/>
          <w:szCs w:val="36"/>
          <w:rtl/>
        </w:rPr>
        <w:t>حقيقة هذه البطا</w:t>
      </w:r>
      <w:r w:rsidR="00784801">
        <w:rPr>
          <w:rFonts w:ascii="Traditional Arabic" w:hAnsi="Traditional Arabic" w:cs="Traditional Arabic" w:hint="cs"/>
          <w:sz w:val="36"/>
          <w:szCs w:val="36"/>
          <w:rtl/>
        </w:rPr>
        <w:t>قات وأنواعها وحُكم التعامل في</w:t>
      </w:r>
      <w:r w:rsidR="00E835E5">
        <w:rPr>
          <w:rFonts w:ascii="Traditional Arabic" w:hAnsi="Traditional Arabic" w:cs="Traditional Arabic" w:hint="cs"/>
          <w:sz w:val="36"/>
          <w:szCs w:val="36"/>
          <w:rtl/>
        </w:rPr>
        <w:t xml:space="preserve"> مقرر: "قضايا ماليَّة معاصرة" أحد مقررات</w:t>
      </w:r>
      <w:r w:rsidR="00981E57">
        <w:rPr>
          <w:rFonts w:ascii="Traditional Arabic" w:hAnsi="Traditional Arabic" w:cs="Traditional Arabic" w:hint="cs"/>
          <w:sz w:val="36"/>
          <w:szCs w:val="36"/>
          <w:rtl/>
        </w:rPr>
        <w:t xml:space="preserve"> الدراسة المنهجيَّة لمرحلة الدكتوراه. </w:t>
      </w:r>
    </w:p>
    <w:p w:rsidR="00981E57" w:rsidRPr="000C3CBA" w:rsidRDefault="00981E57" w:rsidP="000C116A">
      <w:pPr>
        <w:jc w:val="both"/>
        <w:rPr>
          <w:rFonts w:ascii="Traditional Arabic" w:hAnsi="Traditional Arabic" w:cs="Traditional Arabic"/>
          <w:b/>
          <w:bCs/>
          <w:sz w:val="36"/>
          <w:szCs w:val="36"/>
          <w:rtl/>
        </w:rPr>
      </w:pPr>
      <w:r w:rsidRPr="000C3CBA">
        <w:rPr>
          <w:rFonts w:ascii="Traditional Arabic" w:hAnsi="Traditional Arabic" w:cs="Traditional Arabic" w:hint="cs"/>
          <w:b/>
          <w:bCs/>
          <w:sz w:val="36"/>
          <w:szCs w:val="36"/>
          <w:rtl/>
        </w:rPr>
        <w:lastRenderedPageBreak/>
        <w:t>وسي</w:t>
      </w:r>
      <w:r w:rsidR="00C24F3D" w:rsidRPr="000C3CBA">
        <w:rPr>
          <w:rFonts w:ascii="Traditional Arabic" w:hAnsi="Traditional Arabic" w:cs="Traditional Arabic" w:hint="cs"/>
          <w:b/>
          <w:bCs/>
          <w:sz w:val="36"/>
          <w:szCs w:val="36"/>
          <w:rtl/>
        </w:rPr>
        <w:t>فصل الحديث عنها</w:t>
      </w:r>
      <w:r w:rsidRPr="000C3CBA">
        <w:rPr>
          <w:rFonts w:ascii="Traditional Arabic" w:hAnsi="Traditional Arabic" w:cs="Traditional Arabic" w:hint="cs"/>
          <w:b/>
          <w:bCs/>
          <w:sz w:val="36"/>
          <w:szCs w:val="36"/>
          <w:rtl/>
        </w:rPr>
        <w:t xml:space="preserve"> </w:t>
      </w:r>
      <w:r w:rsidR="00C24F3D" w:rsidRPr="000C3CBA">
        <w:rPr>
          <w:rFonts w:ascii="Traditional Arabic" w:hAnsi="Traditional Arabic" w:cs="Traditional Arabic" w:hint="cs"/>
          <w:b/>
          <w:bCs/>
          <w:sz w:val="36"/>
          <w:szCs w:val="36"/>
          <w:rtl/>
        </w:rPr>
        <w:t>وينتظم في</w:t>
      </w:r>
      <w:r w:rsidRPr="000C3CBA">
        <w:rPr>
          <w:rFonts w:ascii="Traditional Arabic" w:hAnsi="Traditional Arabic" w:cs="Traditional Arabic" w:hint="cs"/>
          <w:b/>
          <w:bCs/>
          <w:sz w:val="36"/>
          <w:szCs w:val="36"/>
          <w:rtl/>
        </w:rPr>
        <w:t>ما يأتي:</w:t>
      </w:r>
    </w:p>
    <w:p w:rsidR="00981E57" w:rsidRPr="000C3CBA" w:rsidRDefault="00981E57" w:rsidP="000C116A">
      <w:pPr>
        <w:jc w:val="both"/>
        <w:rPr>
          <w:rFonts w:ascii="Traditional Arabic" w:hAnsi="Traditional Arabic" w:cs="Traditional Arabic"/>
          <w:b/>
          <w:bCs/>
          <w:sz w:val="36"/>
          <w:szCs w:val="36"/>
          <w:rtl/>
        </w:rPr>
      </w:pPr>
      <w:r w:rsidRPr="000C3CBA">
        <w:rPr>
          <w:rFonts w:ascii="Traditional Arabic" w:hAnsi="Traditional Arabic" w:cs="Traditional Arabic" w:hint="cs"/>
          <w:b/>
          <w:bCs/>
          <w:sz w:val="36"/>
          <w:szCs w:val="36"/>
          <w:rtl/>
        </w:rPr>
        <w:t>أولًا: تعريفها.</w:t>
      </w:r>
    </w:p>
    <w:p w:rsidR="008545C1" w:rsidRPr="00D73945" w:rsidRDefault="00D73945" w:rsidP="000C116A">
      <w:pPr>
        <w:jc w:val="both"/>
        <w:rPr>
          <w:rFonts w:ascii="Traditional Arabic" w:hAnsi="Traditional Arabic" w:cs="Traditional Arabic"/>
          <w:b/>
          <w:bCs/>
          <w:sz w:val="36"/>
          <w:szCs w:val="36"/>
          <w:rtl/>
        </w:rPr>
      </w:pPr>
      <w:r w:rsidRPr="00D73945">
        <w:rPr>
          <w:rFonts w:ascii="Traditional Arabic" w:hAnsi="Traditional Arabic" w:cs="Traditional Arabic" w:hint="cs"/>
          <w:b/>
          <w:bCs/>
          <w:sz w:val="36"/>
          <w:szCs w:val="36"/>
          <w:rtl/>
        </w:rPr>
        <w:t>ثانيًا</w:t>
      </w:r>
      <w:r w:rsidR="008545C1" w:rsidRPr="00D73945">
        <w:rPr>
          <w:rFonts w:ascii="Traditional Arabic" w:hAnsi="Traditional Arabic" w:cs="Traditional Arabic" w:hint="cs"/>
          <w:b/>
          <w:bCs/>
          <w:sz w:val="36"/>
          <w:szCs w:val="36"/>
          <w:rtl/>
        </w:rPr>
        <w:t>: أنواعها.</w:t>
      </w:r>
    </w:p>
    <w:p w:rsidR="009B4BA9" w:rsidRPr="000C3CBA" w:rsidRDefault="00D73945" w:rsidP="000C116A">
      <w:pPr>
        <w:jc w:val="both"/>
        <w:rPr>
          <w:rFonts w:ascii="Traditional Arabic" w:hAnsi="Traditional Arabic" w:cs="Traditional Arabic"/>
          <w:b/>
          <w:bCs/>
          <w:sz w:val="36"/>
          <w:szCs w:val="36"/>
          <w:rtl/>
        </w:rPr>
      </w:pPr>
      <w:r w:rsidRPr="00D73945">
        <w:rPr>
          <w:rFonts w:ascii="Traditional Arabic" w:hAnsi="Traditional Arabic" w:cs="Traditional Arabic" w:hint="cs"/>
          <w:b/>
          <w:bCs/>
          <w:sz w:val="36"/>
          <w:szCs w:val="36"/>
          <w:rtl/>
        </w:rPr>
        <w:t>ثالثًا</w:t>
      </w:r>
      <w:r w:rsidR="00784801" w:rsidRPr="00D73945">
        <w:rPr>
          <w:rFonts w:ascii="Traditional Arabic" w:hAnsi="Traditional Arabic" w:cs="Traditional Arabic" w:hint="cs"/>
          <w:b/>
          <w:bCs/>
          <w:sz w:val="36"/>
          <w:szCs w:val="36"/>
          <w:rtl/>
        </w:rPr>
        <w:t>: حُكمها</w:t>
      </w:r>
      <w:r w:rsidR="009B4BA9" w:rsidRPr="00D73945">
        <w:rPr>
          <w:rFonts w:ascii="Traditional Arabic" w:hAnsi="Traditional Arabic" w:cs="Traditional Arabic" w:hint="cs"/>
          <w:b/>
          <w:bCs/>
          <w:sz w:val="36"/>
          <w:szCs w:val="36"/>
          <w:rtl/>
        </w:rPr>
        <w:t>.</w:t>
      </w:r>
    </w:p>
    <w:p w:rsidR="00981E57" w:rsidRPr="000553D8" w:rsidRDefault="00981E57" w:rsidP="000C116A">
      <w:pPr>
        <w:jc w:val="both"/>
        <w:rPr>
          <w:rFonts w:ascii="Traditional Arabic" w:hAnsi="Traditional Arabic" w:cs="Traditional Arabic"/>
          <w:b/>
          <w:bCs/>
          <w:sz w:val="36"/>
          <w:szCs w:val="36"/>
          <w:rtl/>
        </w:rPr>
      </w:pPr>
      <w:r w:rsidRPr="000553D8">
        <w:rPr>
          <w:rFonts w:ascii="Traditional Arabic" w:hAnsi="Traditional Arabic" w:cs="Traditional Arabic" w:hint="cs"/>
          <w:b/>
          <w:bCs/>
          <w:sz w:val="36"/>
          <w:szCs w:val="36"/>
          <w:rtl/>
        </w:rPr>
        <w:t>فالله أسأله الإعانة</w:t>
      </w:r>
      <w:r w:rsidR="00185964" w:rsidRPr="000553D8">
        <w:rPr>
          <w:rFonts w:ascii="Traditional Arabic" w:hAnsi="Traditional Arabic" w:cs="Traditional Arabic" w:hint="cs"/>
          <w:b/>
          <w:bCs/>
          <w:sz w:val="36"/>
          <w:szCs w:val="36"/>
          <w:rtl/>
        </w:rPr>
        <w:t>َ</w:t>
      </w:r>
      <w:r w:rsidRPr="000553D8">
        <w:rPr>
          <w:rFonts w:ascii="Traditional Arabic" w:hAnsi="Traditional Arabic" w:cs="Traditional Arabic" w:hint="cs"/>
          <w:b/>
          <w:bCs/>
          <w:sz w:val="36"/>
          <w:szCs w:val="36"/>
          <w:rtl/>
        </w:rPr>
        <w:t xml:space="preserve"> والتوفيق</w:t>
      </w:r>
      <w:r w:rsidR="00185964" w:rsidRPr="000553D8">
        <w:rPr>
          <w:rFonts w:ascii="Traditional Arabic" w:hAnsi="Traditional Arabic" w:cs="Traditional Arabic" w:hint="cs"/>
          <w:b/>
          <w:bCs/>
          <w:sz w:val="36"/>
          <w:szCs w:val="36"/>
          <w:rtl/>
        </w:rPr>
        <w:t>َ</w:t>
      </w:r>
      <w:r w:rsidRPr="000553D8">
        <w:rPr>
          <w:rFonts w:ascii="Traditional Arabic" w:hAnsi="Traditional Arabic" w:cs="Traditional Arabic" w:hint="cs"/>
          <w:b/>
          <w:bCs/>
          <w:sz w:val="36"/>
          <w:szCs w:val="36"/>
          <w:rtl/>
        </w:rPr>
        <w:t xml:space="preserve"> والسداد</w:t>
      </w:r>
      <w:r w:rsidR="00185964" w:rsidRPr="000553D8">
        <w:rPr>
          <w:rFonts w:ascii="Traditional Arabic" w:hAnsi="Traditional Arabic" w:cs="Traditional Arabic" w:hint="cs"/>
          <w:b/>
          <w:bCs/>
          <w:sz w:val="36"/>
          <w:szCs w:val="36"/>
          <w:rtl/>
        </w:rPr>
        <w:t>َ</w:t>
      </w:r>
      <w:r w:rsidRPr="000553D8">
        <w:rPr>
          <w:rFonts w:ascii="Traditional Arabic" w:hAnsi="Traditional Arabic" w:cs="Traditional Arabic" w:hint="cs"/>
          <w:b/>
          <w:bCs/>
          <w:sz w:val="36"/>
          <w:szCs w:val="36"/>
          <w:rtl/>
        </w:rPr>
        <w:t>.</w:t>
      </w:r>
    </w:p>
    <w:p w:rsidR="00F95FCF" w:rsidRDefault="00981E57" w:rsidP="000C116A">
      <w:pPr>
        <w:jc w:val="both"/>
        <w:rPr>
          <w:rFonts w:ascii="Traditional Arabic" w:hAnsi="Traditional Arabic" w:cs="Traditional Arabic"/>
          <w:b/>
          <w:bCs/>
          <w:sz w:val="36"/>
          <w:szCs w:val="36"/>
          <w:rtl/>
        </w:rPr>
      </w:pPr>
      <w:r w:rsidRPr="00C9012F">
        <w:rPr>
          <w:rFonts w:ascii="Traditional Arabic" w:hAnsi="Traditional Arabic" w:cs="Traditional Arabic" w:hint="cs"/>
          <w:b/>
          <w:bCs/>
          <w:sz w:val="36"/>
          <w:szCs w:val="36"/>
          <w:rtl/>
        </w:rPr>
        <w:t xml:space="preserve">أولًا: </w:t>
      </w:r>
      <w:r w:rsidR="00F95FCF" w:rsidRPr="00C9012F">
        <w:rPr>
          <w:rFonts w:ascii="Traditional Arabic" w:hAnsi="Traditional Arabic" w:cs="Traditional Arabic" w:hint="cs"/>
          <w:b/>
          <w:bCs/>
          <w:sz w:val="36"/>
          <w:szCs w:val="36"/>
          <w:rtl/>
        </w:rPr>
        <w:t>تعريفها:</w:t>
      </w:r>
    </w:p>
    <w:p w:rsidR="005B069C" w:rsidRDefault="00B54059" w:rsidP="000C116A">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تعددت</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تعريفات</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الباحثين</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المعاصرين</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لهذا</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النوع</w:t>
      </w:r>
      <w:r w:rsidRPr="00B54059">
        <w:rPr>
          <w:rFonts w:ascii="Traditional Arabic" w:hAnsi="Traditional Arabic" w:cs="Traditional Arabic"/>
          <w:sz w:val="36"/>
          <w:szCs w:val="36"/>
          <w:rtl/>
        </w:rPr>
        <w:t xml:space="preserve"> </w:t>
      </w:r>
      <w:r w:rsidRPr="00B54059">
        <w:rPr>
          <w:rFonts w:ascii="Traditional Arabic" w:hAnsi="Traditional Arabic" w:cs="Traditional Arabic" w:hint="cs"/>
          <w:sz w:val="36"/>
          <w:szCs w:val="36"/>
          <w:rtl/>
        </w:rPr>
        <w:t>من</w:t>
      </w:r>
      <w:r w:rsidRPr="00B54059">
        <w:rPr>
          <w:rFonts w:ascii="Traditional Arabic" w:hAnsi="Traditional Arabic" w:cs="Traditional Arabic"/>
          <w:sz w:val="36"/>
          <w:szCs w:val="36"/>
          <w:rtl/>
        </w:rPr>
        <w:t xml:space="preserve"> </w:t>
      </w:r>
      <w:r w:rsidR="00E835E5">
        <w:rPr>
          <w:rFonts w:ascii="Traditional Arabic" w:hAnsi="Traditional Arabic" w:cs="Traditional Arabic" w:hint="cs"/>
          <w:sz w:val="36"/>
          <w:szCs w:val="36"/>
          <w:rtl/>
        </w:rPr>
        <w:t xml:space="preserve">البطاقات، </w:t>
      </w:r>
      <w:r w:rsidR="00D70726" w:rsidRPr="00F16DA0">
        <w:rPr>
          <w:rFonts w:ascii="Traditional Arabic" w:hAnsi="Traditional Arabic" w:cs="Traditional Arabic" w:hint="cs"/>
          <w:b/>
          <w:bCs/>
          <w:sz w:val="36"/>
          <w:szCs w:val="36"/>
          <w:rtl/>
        </w:rPr>
        <w:t xml:space="preserve">ولعل </w:t>
      </w:r>
      <w:r w:rsidR="00F16DA0">
        <w:rPr>
          <w:rFonts w:ascii="Traditional Arabic" w:hAnsi="Traditional Arabic" w:cs="Traditional Arabic" w:hint="cs"/>
          <w:b/>
          <w:bCs/>
          <w:sz w:val="36"/>
          <w:szCs w:val="36"/>
          <w:rtl/>
        </w:rPr>
        <w:t>أفضل</w:t>
      </w:r>
      <w:r w:rsidR="00D70726" w:rsidRPr="00F16DA0">
        <w:rPr>
          <w:rFonts w:ascii="Traditional Arabic" w:hAnsi="Traditional Arabic" w:cs="Traditional Arabic" w:hint="cs"/>
          <w:b/>
          <w:bCs/>
          <w:sz w:val="36"/>
          <w:szCs w:val="36"/>
          <w:rtl/>
        </w:rPr>
        <w:t xml:space="preserve"> هذه التعريفات</w:t>
      </w:r>
      <w:r w:rsidR="00F16DA0">
        <w:rPr>
          <w:rFonts w:ascii="Traditional Arabic" w:hAnsi="Traditional Arabic" w:cs="Traditional Arabic" w:hint="cs"/>
          <w:b/>
          <w:bCs/>
          <w:sz w:val="36"/>
          <w:szCs w:val="36"/>
          <w:rtl/>
        </w:rPr>
        <w:t xml:space="preserve"> </w:t>
      </w:r>
      <w:r w:rsidR="00FA3183">
        <w:rPr>
          <w:rFonts w:ascii="Traditional Arabic" w:hAnsi="Traditional Arabic" w:cs="Traditional Arabic" w:hint="cs"/>
          <w:b/>
          <w:bCs/>
          <w:sz w:val="36"/>
          <w:szCs w:val="36"/>
          <w:rtl/>
        </w:rPr>
        <w:t>هو تعريفها</w:t>
      </w:r>
      <w:r w:rsidR="00D70726" w:rsidRPr="00F16DA0">
        <w:rPr>
          <w:rFonts w:ascii="Traditional Arabic" w:hAnsi="Traditional Arabic" w:cs="Traditional Arabic" w:hint="cs"/>
          <w:b/>
          <w:bCs/>
          <w:sz w:val="36"/>
          <w:szCs w:val="36"/>
          <w:rtl/>
        </w:rPr>
        <w:t xml:space="preserve"> </w:t>
      </w:r>
      <w:r w:rsidR="005B069C" w:rsidRPr="00F16DA0">
        <w:rPr>
          <w:rFonts w:ascii="Traditional Arabic" w:hAnsi="Traditional Arabic" w:cs="Traditional Arabic" w:hint="cs"/>
          <w:b/>
          <w:bCs/>
          <w:sz w:val="36"/>
          <w:szCs w:val="36"/>
          <w:rtl/>
        </w:rPr>
        <w:t>بأن</w:t>
      </w:r>
      <w:r w:rsidR="00D70726" w:rsidRPr="00F16DA0">
        <w:rPr>
          <w:rFonts w:ascii="Traditional Arabic" w:hAnsi="Traditional Arabic" w:cs="Traditional Arabic" w:hint="cs"/>
          <w:b/>
          <w:bCs/>
          <w:sz w:val="36"/>
          <w:szCs w:val="36"/>
          <w:rtl/>
        </w:rPr>
        <w:t>َّ</w:t>
      </w:r>
      <w:r w:rsidR="005B069C" w:rsidRPr="00F16DA0">
        <w:rPr>
          <w:rFonts w:ascii="Traditional Arabic" w:hAnsi="Traditional Arabic" w:cs="Traditional Arabic" w:hint="cs"/>
          <w:b/>
          <w:bCs/>
          <w:sz w:val="36"/>
          <w:szCs w:val="36"/>
          <w:rtl/>
        </w:rPr>
        <w:t>ها</w:t>
      </w:r>
      <w:r w:rsidR="005B069C" w:rsidRPr="005B069C">
        <w:rPr>
          <w:rFonts w:ascii="Traditional Arabic" w:hAnsi="Traditional Arabic" w:cs="Traditional Arabic"/>
          <w:sz w:val="36"/>
          <w:szCs w:val="36"/>
          <w:rtl/>
        </w:rPr>
        <w:t>: "</w:t>
      </w:r>
      <w:r w:rsidR="005B069C" w:rsidRPr="005B069C">
        <w:rPr>
          <w:rFonts w:ascii="Traditional Arabic" w:hAnsi="Traditional Arabic" w:cs="Traditional Arabic" w:hint="cs"/>
          <w:sz w:val="36"/>
          <w:szCs w:val="36"/>
          <w:rtl/>
        </w:rPr>
        <w:t>أداة</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دفع</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وسحب</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نقدي،</w:t>
      </w:r>
      <w:r w:rsidR="005B069C" w:rsidRPr="005B069C">
        <w:rPr>
          <w:rFonts w:ascii="Traditional Arabic" w:hAnsi="Traditional Arabic" w:cs="Traditional Arabic"/>
          <w:sz w:val="36"/>
          <w:szCs w:val="36"/>
          <w:rtl/>
        </w:rPr>
        <w:t xml:space="preserve"> </w:t>
      </w:r>
      <w:r w:rsidR="001A386A">
        <w:rPr>
          <w:rFonts w:ascii="Traditional Arabic" w:hAnsi="Traditional Arabic" w:cs="Traditional Arabic" w:hint="cs"/>
          <w:sz w:val="36"/>
          <w:szCs w:val="36"/>
          <w:rtl/>
        </w:rPr>
        <w:t>ي</w:t>
      </w:r>
      <w:r w:rsidR="005B069C" w:rsidRPr="005B069C">
        <w:rPr>
          <w:rFonts w:ascii="Traditional Arabic" w:hAnsi="Traditional Arabic" w:cs="Traditional Arabic" w:hint="cs"/>
          <w:sz w:val="36"/>
          <w:szCs w:val="36"/>
          <w:rtl/>
        </w:rPr>
        <w:t>صدرها</w:t>
      </w:r>
      <w:r w:rsidR="005B069C" w:rsidRPr="005B069C">
        <w:rPr>
          <w:rFonts w:ascii="Traditional Arabic" w:hAnsi="Traditional Arabic" w:cs="Traditional Arabic"/>
          <w:sz w:val="36"/>
          <w:szCs w:val="36"/>
          <w:rtl/>
        </w:rPr>
        <w:t xml:space="preserve"> </w:t>
      </w:r>
      <w:r w:rsidR="00D70726">
        <w:rPr>
          <w:rFonts w:ascii="Traditional Arabic" w:hAnsi="Traditional Arabic" w:cs="Traditional Arabic" w:hint="cs"/>
          <w:sz w:val="36"/>
          <w:szCs w:val="36"/>
          <w:rtl/>
        </w:rPr>
        <w:t>بنك</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تجاري</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أو</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مؤسسة</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مالية</w:t>
      </w:r>
      <w:r w:rsidR="000C116A">
        <w:rPr>
          <w:rFonts w:ascii="Traditional Arabic" w:hAnsi="Traditional Arabic" w:cs="Traditional Arabic"/>
          <w:sz w:val="36"/>
          <w:szCs w:val="36"/>
          <w:rtl/>
        </w:rPr>
        <w:t>،</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تمكِّن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حاملها</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الشراء</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بالأجل</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على</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ذمة</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مصدرها،</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ومن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الحصول</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على</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النقد</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اقتراضاً</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مصدرها</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أو</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غيره</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بضمانه،</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وتمكنه</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من</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الحصول</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على</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خدمات</w:t>
      </w:r>
      <w:r w:rsidR="005B069C" w:rsidRPr="005B069C">
        <w:rPr>
          <w:rFonts w:ascii="Traditional Arabic" w:hAnsi="Traditional Arabic" w:cs="Traditional Arabic"/>
          <w:sz w:val="36"/>
          <w:szCs w:val="36"/>
          <w:rtl/>
        </w:rPr>
        <w:t xml:space="preserve"> </w:t>
      </w:r>
      <w:r w:rsidR="005B069C" w:rsidRPr="005B069C">
        <w:rPr>
          <w:rFonts w:ascii="Traditional Arabic" w:hAnsi="Traditional Arabic" w:cs="Traditional Arabic" w:hint="cs"/>
          <w:sz w:val="36"/>
          <w:szCs w:val="36"/>
          <w:rtl/>
        </w:rPr>
        <w:t>خاصة</w:t>
      </w:r>
      <w:r w:rsidR="00D70726">
        <w:rPr>
          <w:rFonts w:ascii="Traditional Arabic" w:hAnsi="Traditional Arabic" w:cs="Traditional Arabic" w:hint="cs"/>
          <w:sz w:val="36"/>
          <w:szCs w:val="36"/>
          <w:rtl/>
        </w:rPr>
        <w:t>"</w:t>
      </w:r>
      <w:r w:rsidR="00D70726">
        <w:rPr>
          <w:rStyle w:val="a8"/>
          <w:rFonts w:ascii="Traditional Arabic" w:hAnsi="Traditional Arabic" w:cs="Traditional Arabic"/>
          <w:sz w:val="36"/>
          <w:szCs w:val="36"/>
          <w:rtl/>
        </w:rPr>
        <w:footnoteReference w:id="3"/>
      </w:r>
    </w:p>
    <w:p w:rsidR="00F16DA0" w:rsidRPr="009B4BA9" w:rsidRDefault="00F16DA0" w:rsidP="000C116A">
      <w:pPr>
        <w:pStyle w:val="a4"/>
        <w:numPr>
          <w:ilvl w:val="0"/>
          <w:numId w:val="7"/>
        </w:numPr>
        <w:jc w:val="both"/>
        <w:rPr>
          <w:rFonts w:ascii="Traditional Arabic" w:hAnsi="Traditional Arabic" w:cs="Traditional Arabic"/>
          <w:b/>
          <w:bCs/>
          <w:sz w:val="36"/>
          <w:szCs w:val="36"/>
          <w:rtl/>
        </w:rPr>
      </w:pPr>
      <w:r w:rsidRPr="009B4BA9">
        <w:rPr>
          <w:rFonts w:ascii="Traditional Arabic" w:hAnsi="Traditional Arabic" w:cs="Traditional Arabic" w:hint="cs"/>
          <w:b/>
          <w:bCs/>
          <w:sz w:val="36"/>
          <w:szCs w:val="36"/>
          <w:rtl/>
        </w:rPr>
        <w:t>وأفضليَّة التعريف تظهر في عدة أمور:</w:t>
      </w:r>
    </w:p>
    <w:p w:rsidR="00F16DA0" w:rsidRPr="00F16DA0" w:rsidRDefault="00F16DA0" w:rsidP="000C116A">
      <w:pPr>
        <w:pStyle w:val="a4"/>
        <w:numPr>
          <w:ilvl w:val="0"/>
          <w:numId w:val="5"/>
        </w:num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بيَّن ماهيَّة البطاقة دون الإغراق في بيانها الفني من حيث مادتها وشكلها </w:t>
      </w:r>
      <w:proofErr w:type="gramStart"/>
      <w:r>
        <w:rPr>
          <w:rFonts w:ascii="Traditional Arabic" w:hAnsi="Traditional Arabic" w:cs="Traditional Arabic" w:hint="cs"/>
          <w:sz w:val="36"/>
          <w:szCs w:val="36"/>
          <w:rtl/>
        </w:rPr>
        <w:t xml:space="preserve">و </w:t>
      </w:r>
      <w:proofErr w:type="spellStart"/>
      <w:r>
        <w:rPr>
          <w:rFonts w:ascii="Traditional Arabic" w:hAnsi="Traditional Arabic" w:cs="Traditional Arabic" w:hint="cs"/>
          <w:sz w:val="36"/>
          <w:szCs w:val="36"/>
          <w:rtl/>
        </w:rPr>
        <w:t>مادُوَّن</w:t>
      </w:r>
      <w:proofErr w:type="spellEnd"/>
      <w:proofErr w:type="gramEnd"/>
      <w:r>
        <w:rPr>
          <w:rFonts w:ascii="Traditional Arabic" w:hAnsi="Traditional Arabic" w:cs="Traditional Arabic" w:hint="cs"/>
          <w:sz w:val="36"/>
          <w:szCs w:val="36"/>
          <w:rtl/>
        </w:rPr>
        <w:t xml:space="preserve"> عليها.</w:t>
      </w:r>
      <w:r w:rsidRPr="00B409E5">
        <w:rPr>
          <w:rStyle w:val="a8"/>
          <w:rFonts w:ascii="Traditional Arabic" w:hAnsi="Traditional Arabic" w:cs="Traditional Arabic"/>
          <w:sz w:val="36"/>
          <w:szCs w:val="36"/>
          <w:rtl/>
        </w:rPr>
        <w:footnoteReference w:id="4"/>
      </w:r>
    </w:p>
    <w:p w:rsidR="00F16DA0" w:rsidRDefault="00F16DA0" w:rsidP="000C116A">
      <w:pPr>
        <w:pStyle w:val="a4"/>
        <w:numPr>
          <w:ilvl w:val="0"/>
          <w:numId w:val="5"/>
        </w:num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كونه جامعٌ </w:t>
      </w:r>
      <w:r w:rsidR="009F369B">
        <w:rPr>
          <w:rFonts w:ascii="Traditional Arabic" w:hAnsi="Traditional Arabic" w:cs="Traditional Arabic" w:hint="cs"/>
          <w:sz w:val="36"/>
          <w:szCs w:val="36"/>
          <w:rtl/>
        </w:rPr>
        <w:t>مانعٌ، إذ جمع تعريف</w:t>
      </w:r>
      <w:r>
        <w:rPr>
          <w:rFonts w:ascii="Traditional Arabic" w:hAnsi="Traditional Arabic" w:cs="Traditional Arabic" w:hint="cs"/>
          <w:sz w:val="36"/>
          <w:szCs w:val="36"/>
          <w:rtl/>
        </w:rPr>
        <w:t xml:space="preserve"> بطاقة الائتمان بنوعيها</w:t>
      </w:r>
      <w:r w:rsidR="009F369B">
        <w:rPr>
          <w:rFonts w:ascii="Traditional Arabic" w:hAnsi="Traditional Arabic" w:cs="Traditional Arabic" w:hint="cs"/>
          <w:sz w:val="36"/>
          <w:szCs w:val="36"/>
          <w:rtl/>
        </w:rPr>
        <w:t xml:space="preserve"> فلم يُقيِّد نوعًا دون الآخر</w:t>
      </w:r>
      <w:r>
        <w:rPr>
          <w:rFonts w:ascii="Traditional Arabic" w:hAnsi="Traditional Arabic" w:cs="Traditional Arabic" w:hint="cs"/>
          <w:sz w:val="36"/>
          <w:szCs w:val="36"/>
          <w:rtl/>
        </w:rPr>
        <w:t>،</w:t>
      </w:r>
      <w:r w:rsidR="009F369B">
        <w:rPr>
          <w:rFonts w:ascii="Traditional Arabic" w:hAnsi="Traditional Arabic" w:cs="Traditional Arabic" w:hint="cs"/>
          <w:sz w:val="36"/>
          <w:szCs w:val="36"/>
          <w:rtl/>
        </w:rPr>
        <w:t xml:space="preserve"> ومنع دخول</w:t>
      </w:r>
      <w:r>
        <w:rPr>
          <w:rFonts w:ascii="Traditional Arabic" w:hAnsi="Traditional Arabic" w:cs="Traditional Arabic" w:hint="cs"/>
          <w:sz w:val="36"/>
          <w:szCs w:val="36"/>
          <w:rtl/>
        </w:rPr>
        <w:t xml:space="preserve"> بقية البطاقات المصرفية غير البطاقة الائتمانية.</w:t>
      </w:r>
      <w:r>
        <w:rPr>
          <w:rStyle w:val="a8"/>
          <w:rFonts w:ascii="Traditional Arabic" w:hAnsi="Traditional Arabic" w:cs="Traditional Arabic"/>
          <w:sz w:val="36"/>
          <w:szCs w:val="36"/>
          <w:rtl/>
        </w:rPr>
        <w:footnoteReference w:id="5"/>
      </w:r>
    </w:p>
    <w:p w:rsidR="00FA3183" w:rsidRDefault="00FA3183" w:rsidP="000C116A">
      <w:pPr>
        <w:pStyle w:val="a4"/>
        <w:numPr>
          <w:ilvl w:val="0"/>
          <w:numId w:val="5"/>
        </w:numPr>
        <w:jc w:val="both"/>
        <w:rPr>
          <w:rFonts w:ascii="Traditional Arabic" w:hAnsi="Traditional Arabic" w:cs="Traditional Arabic"/>
          <w:sz w:val="36"/>
          <w:szCs w:val="36"/>
        </w:rPr>
      </w:pPr>
      <w:r>
        <w:rPr>
          <w:rFonts w:ascii="Traditional Arabic" w:hAnsi="Traditional Arabic" w:cs="Traditional Arabic" w:hint="cs"/>
          <w:sz w:val="36"/>
          <w:szCs w:val="36"/>
          <w:rtl/>
        </w:rPr>
        <w:t>بيَّن أهم ما يحتاج</w:t>
      </w:r>
      <w:r w:rsidR="009F369B">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الفقيه لتصورها </w:t>
      </w:r>
      <w:r w:rsidR="009F369B">
        <w:rPr>
          <w:rFonts w:ascii="Traditional Arabic" w:hAnsi="Traditional Arabic" w:cs="Traditional Arabic" w:hint="cs"/>
          <w:sz w:val="36"/>
          <w:szCs w:val="36"/>
          <w:rtl/>
        </w:rPr>
        <w:t>وهو في البطاقة الائتمانية أمران:</w:t>
      </w:r>
    </w:p>
    <w:p w:rsidR="009F369B" w:rsidRDefault="009F369B" w:rsidP="000C116A">
      <w:pPr>
        <w:ind w:left="360"/>
        <w:jc w:val="both"/>
        <w:rPr>
          <w:rFonts w:ascii="Traditional Arabic" w:hAnsi="Traditional Arabic" w:cs="Traditional Arabic"/>
          <w:sz w:val="36"/>
          <w:szCs w:val="36"/>
          <w:rtl/>
        </w:rPr>
      </w:pPr>
      <w:r w:rsidRPr="009F369B">
        <w:rPr>
          <w:rFonts w:ascii="Traditional Arabic" w:hAnsi="Traditional Arabic" w:cs="Traditional Arabic" w:hint="cs"/>
          <w:b/>
          <w:bCs/>
          <w:sz w:val="36"/>
          <w:szCs w:val="36"/>
          <w:rtl/>
        </w:rPr>
        <w:lastRenderedPageBreak/>
        <w:t>الأوَّل:</w:t>
      </w:r>
      <w:r w:rsidR="00F16DA0" w:rsidRPr="009F369B">
        <w:rPr>
          <w:rFonts w:ascii="Traditional Arabic" w:hAnsi="Traditional Arabic" w:cs="Traditional Arabic" w:hint="cs"/>
          <w:sz w:val="36"/>
          <w:szCs w:val="36"/>
          <w:rtl/>
        </w:rPr>
        <w:t xml:space="preserve"> أطراف البطاقة و</w:t>
      </w:r>
      <w:r>
        <w:rPr>
          <w:rFonts w:ascii="Traditional Arabic" w:hAnsi="Traditional Arabic" w:cs="Traditional Arabic" w:hint="cs"/>
          <w:sz w:val="36"/>
          <w:szCs w:val="36"/>
          <w:rtl/>
        </w:rPr>
        <w:t>العلاقة الناشئة بين هذه الأطراف.</w:t>
      </w:r>
      <w:r w:rsidR="00CF1735">
        <w:rPr>
          <w:rStyle w:val="a8"/>
          <w:rFonts w:ascii="Traditional Arabic" w:hAnsi="Traditional Arabic" w:cs="Traditional Arabic"/>
          <w:sz w:val="36"/>
          <w:szCs w:val="36"/>
          <w:rtl/>
        </w:rPr>
        <w:footnoteReference w:id="6"/>
      </w:r>
      <w:r w:rsidR="00F16DA0" w:rsidRPr="009F369B">
        <w:rPr>
          <w:rFonts w:ascii="Traditional Arabic" w:hAnsi="Traditional Arabic" w:cs="Traditional Arabic" w:hint="cs"/>
          <w:sz w:val="36"/>
          <w:szCs w:val="36"/>
          <w:rtl/>
        </w:rPr>
        <w:t xml:space="preserve"> </w:t>
      </w:r>
    </w:p>
    <w:p w:rsidR="00CF1735" w:rsidRDefault="009F369B" w:rsidP="000C116A">
      <w:pPr>
        <w:ind w:left="360"/>
        <w:jc w:val="both"/>
        <w:rPr>
          <w:rFonts w:ascii="Traditional Arabic" w:hAnsi="Traditional Arabic" w:cs="Traditional Arabic"/>
          <w:sz w:val="36"/>
          <w:szCs w:val="36"/>
          <w:rtl/>
        </w:rPr>
      </w:pPr>
      <w:r w:rsidRPr="009F369B">
        <w:rPr>
          <w:rFonts w:ascii="Traditional Arabic" w:hAnsi="Traditional Arabic" w:cs="Traditional Arabic" w:hint="cs"/>
          <w:b/>
          <w:bCs/>
          <w:sz w:val="36"/>
          <w:szCs w:val="36"/>
          <w:rtl/>
        </w:rPr>
        <w:t>الثاني:</w:t>
      </w:r>
      <w:r w:rsidR="00CF1735" w:rsidRPr="009F369B">
        <w:rPr>
          <w:rFonts w:ascii="Traditional Arabic" w:hAnsi="Traditional Arabic" w:cs="Traditional Arabic" w:hint="cs"/>
          <w:sz w:val="36"/>
          <w:szCs w:val="36"/>
          <w:rtl/>
        </w:rPr>
        <w:t xml:space="preserve"> خدمات هذه </w:t>
      </w:r>
      <w:r>
        <w:rPr>
          <w:rFonts w:ascii="Traditional Arabic" w:hAnsi="Traditional Arabic" w:cs="Traditional Arabic" w:hint="cs"/>
          <w:sz w:val="36"/>
          <w:szCs w:val="36"/>
          <w:rtl/>
        </w:rPr>
        <w:t>البطاقة الأساسيَّة والتابعة لها.</w:t>
      </w:r>
      <w:r w:rsidR="00CF1735">
        <w:rPr>
          <w:rStyle w:val="a8"/>
          <w:rFonts w:ascii="Traditional Arabic" w:hAnsi="Traditional Arabic" w:cs="Traditional Arabic"/>
          <w:sz w:val="36"/>
          <w:szCs w:val="36"/>
          <w:rtl/>
        </w:rPr>
        <w:footnoteReference w:id="7"/>
      </w:r>
      <w:r w:rsidR="00CF1735" w:rsidRPr="009F369B">
        <w:rPr>
          <w:rFonts w:ascii="Traditional Arabic" w:hAnsi="Traditional Arabic" w:cs="Traditional Arabic" w:hint="cs"/>
          <w:sz w:val="36"/>
          <w:szCs w:val="36"/>
          <w:rtl/>
        </w:rPr>
        <w:t xml:space="preserve"> </w:t>
      </w:r>
    </w:p>
    <w:p w:rsidR="009F369B" w:rsidRPr="009F369B" w:rsidRDefault="00202E34" w:rsidP="000C116A">
      <w:pPr>
        <w:ind w:left="360"/>
        <w:jc w:val="both"/>
        <w:rPr>
          <w:rFonts w:ascii="Traditional Arabic" w:hAnsi="Traditional Arabic" w:cs="Traditional Arabic"/>
          <w:sz w:val="36"/>
          <w:szCs w:val="36"/>
        </w:rPr>
      </w:pPr>
      <w:r>
        <w:rPr>
          <w:rFonts w:ascii="Traditional Arabic" w:hAnsi="Traditional Arabic" w:cs="Traditional Arabic" w:hint="cs"/>
          <w:sz w:val="36"/>
          <w:szCs w:val="36"/>
          <w:rtl/>
        </w:rPr>
        <w:t>وقد تناول كلا</w:t>
      </w:r>
      <w:r w:rsidR="009F369B" w:rsidRPr="009F369B">
        <w:rPr>
          <w:rFonts w:ascii="Traditional Arabic" w:hAnsi="Traditional Arabic" w:cs="Traditional Arabic" w:hint="cs"/>
          <w:sz w:val="36"/>
          <w:szCs w:val="36"/>
          <w:rtl/>
        </w:rPr>
        <w:t xml:space="preserve"> الأمرين بإيجازٍ دون تفصيل.</w:t>
      </w:r>
    </w:p>
    <w:p w:rsidR="00F95FCF" w:rsidRDefault="00D73945" w:rsidP="000C116A">
      <w:pPr>
        <w:jc w:val="both"/>
        <w:rPr>
          <w:rFonts w:ascii="Traditional Arabic" w:hAnsi="Traditional Arabic" w:cs="Traditional Arabic"/>
          <w:b/>
          <w:bCs/>
          <w:sz w:val="36"/>
          <w:szCs w:val="36"/>
          <w:rtl/>
        </w:rPr>
      </w:pPr>
      <w:r w:rsidRPr="00D73945">
        <w:rPr>
          <w:rFonts w:ascii="Traditional Arabic" w:hAnsi="Traditional Arabic" w:cs="Traditional Arabic" w:hint="cs"/>
          <w:b/>
          <w:bCs/>
          <w:sz w:val="36"/>
          <w:szCs w:val="36"/>
          <w:rtl/>
        </w:rPr>
        <w:t>ثانيًا</w:t>
      </w:r>
      <w:r w:rsidR="008545C1" w:rsidRPr="00D73945">
        <w:rPr>
          <w:rFonts w:ascii="Traditional Arabic" w:hAnsi="Traditional Arabic" w:cs="Traditional Arabic" w:hint="cs"/>
          <w:b/>
          <w:bCs/>
          <w:sz w:val="36"/>
          <w:szCs w:val="36"/>
          <w:rtl/>
        </w:rPr>
        <w:t>: أنواعها.</w:t>
      </w:r>
    </w:p>
    <w:p w:rsidR="00AE0757" w:rsidRPr="00AE0757" w:rsidRDefault="00AE0757" w:rsidP="000C116A">
      <w:pPr>
        <w:jc w:val="both"/>
        <w:rPr>
          <w:rFonts w:ascii="Traditional Arabic" w:hAnsi="Traditional Arabic" w:cs="Traditional Arabic"/>
          <w:sz w:val="36"/>
          <w:szCs w:val="36"/>
          <w:rtl/>
        </w:rPr>
      </w:pPr>
      <w:r w:rsidRPr="00AE0757">
        <w:rPr>
          <w:rFonts w:ascii="Traditional Arabic" w:hAnsi="Traditional Arabic" w:cs="Traditional Arabic" w:hint="cs"/>
          <w:sz w:val="36"/>
          <w:szCs w:val="36"/>
          <w:rtl/>
        </w:rPr>
        <w:t>تنقسم</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بطاقات</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الائتمان</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بعدة</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اعتبارات</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إلى</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أقسام</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متعددة؛</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فقد</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تقسم</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بحسب</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مزاياها،</w:t>
      </w:r>
      <w:r w:rsidR="00CB5844">
        <w:rPr>
          <w:rStyle w:val="a8"/>
          <w:rFonts w:ascii="Traditional Arabic" w:hAnsi="Traditional Arabic" w:cs="Traditional Arabic"/>
          <w:sz w:val="36"/>
          <w:szCs w:val="36"/>
          <w:rtl/>
        </w:rPr>
        <w:footnoteReference w:id="8"/>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أو</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بحسب</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الجهة</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المصدرة</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لها،</w:t>
      </w:r>
      <w:r w:rsidR="00CB5844">
        <w:rPr>
          <w:rStyle w:val="a8"/>
          <w:rFonts w:ascii="Traditional Arabic" w:hAnsi="Traditional Arabic" w:cs="Traditional Arabic"/>
          <w:sz w:val="36"/>
          <w:szCs w:val="36"/>
          <w:rtl/>
        </w:rPr>
        <w:footnoteReference w:id="9"/>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أو</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بحسب</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نوع</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العلاقة</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بين</w:t>
      </w:r>
      <w:r w:rsidRPr="00AE0757">
        <w:rPr>
          <w:rFonts w:ascii="Traditional Arabic" w:hAnsi="Traditional Arabic" w:cs="Traditional Arabic"/>
          <w:sz w:val="36"/>
          <w:szCs w:val="36"/>
          <w:rtl/>
        </w:rPr>
        <w:t xml:space="preserve"> </w:t>
      </w:r>
      <w:r w:rsidRPr="00AE0757">
        <w:rPr>
          <w:rFonts w:ascii="Traditional Arabic" w:hAnsi="Traditional Arabic" w:cs="Traditional Arabic" w:hint="cs"/>
          <w:sz w:val="36"/>
          <w:szCs w:val="36"/>
          <w:rtl/>
        </w:rPr>
        <w:t>أطرافها</w:t>
      </w:r>
      <w:r w:rsidRPr="000E6DDE">
        <w:rPr>
          <w:rFonts w:ascii="Traditional Arabic" w:hAnsi="Traditional Arabic" w:cs="Traditional Arabic" w:hint="cs"/>
          <w:sz w:val="36"/>
          <w:szCs w:val="36"/>
          <w:rtl/>
        </w:rPr>
        <w:t>،</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وهذا</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الأخير</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هو</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التقسيم</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المؤثر</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في</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تصوير</w:t>
      </w:r>
      <w:r w:rsidRPr="000E6DDE">
        <w:rPr>
          <w:rFonts w:ascii="Traditional Arabic" w:hAnsi="Traditional Arabic" w:cs="Traditional Arabic"/>
          <w:sz w:val="36"/>
          <w:szCs w:val="36"/>
          <w:rtl/>
        </w:rPr>
        <w:t xml:space="preserve"> </w:t>
      </w:r>
      <w:r w:rsidRPr="000E6DDE">
        <w:rPr>
          <w:rFonts w:ascii="Traditional Arabic" w:hAnsi="Traditional Arabic" w:cs="Traditional Arabic" w:hint="cs"/>
          <w:sz w:val="36"/>
          <w:szCs w:val="36"/>
          <w:rtl/>
        </w:rPr>
        <w:t>المسألة،</w:t>
      </w:r>
      <w:r w:rsidRPr="000E6DDE">
        <w:rPr>
          <w:rFonts w:ascii="Traditional Arabic" w:hAnsi="Traditional Arabic" w:cs="Traditional Arabic"/>
          <w:sz w:val="36"/>
          <w:szCs w:val="36"/>
          <w:rtl/>
        </w:rPr>
        <w:t xml:space="preserve"> </w:t>
      </w:r>
      <w:r w:rsidR="00CB5844" w:rsidRPr="000E6DDE">
        <w:rPr>
          <w:rFonts w:ascii="Traditional Arabic" w:hAnsi="Traditional Arabic" w:cs="Traditional Arabic" w:hint="cs"/>
          <w:sz w:val="36"/>
          <w:szCs w:val="36"/>
          <w:rtl/>
        </w:rPr>
        <w:t>وتكييفها، وبقيّة التقسيمات طرديَّة لا يتعلق بها حكم.</w:t>
      </w:r>
      <w:r w:rsidR="00CB5844" w:rsidRPr="000E6DDE">
        <w:rPr>
          <w:rStyle w:val="a8"/>
          <w:rFonts w:ascii="Traditional Arabic" w:hAnsi="Traditional Arabic" w:cs="Traditional Arabic"/>
          <w:sz w:val="36"/>
          <w:szCs w:val="36"/>
          <w:rtl/>
        </w:rPr>
        <w:footnoteReference w:id="10"/>
      </w:r>
    </w:p>
    <w:p w:rsidR="00BC7E44" w:rsidRDefault="00BC7E44" w:rsidP="000C116A">
      <w:pPr>
        <w:jc w:val="both"/>
        <w:rPr>
          <w:rFonts w:ascii="Traditional Arabic" w:hAnsi="Traditional Arabic" w:cs="Traditional Arabic"/>
          <w:b/>
          <w:bCs/>
          <w:sz w:val="36"/>
          <w:szCs w:val="36"/>
          <w:rtl/>
        </w:rPr>
      </w:pPr>
      <w:r w:rsidRPr="00BC7E44">
        <w:rPr>
          <w:rFonts w:ascii="Traditional Arabic" w:hAnsi="Traditional Arabic" w:cs="Traditional Arabic" w:hint="cs"/>
          <w:b/>
          <w:bCs/>
          <w:sz w:val="36"/>
          <w:szCs w:val="36"/>
          <w:rtl/>
        </w:rPr>
        <w:t>وتنقسم بحسب هذا الاعتبار إلى نوعين</w:t>
      </w:r>
      <w:r>
        <w:rPr>
          <w:rStyle w:val="a8"/>
          <w:rFonts w:ascii="Traditional Arabic" w:hAnsi="Traditional Arabic" w:cs="Traditional Arabic"/>
          <w:b/>
          <w:bCs/>
          <w:sz w:val="36"/>
          <w:szCs w:val="36"/>
          <w:rtl/>
        </w:rPr>
        <w:footnoteReference w:id="11"/>
      </w:r>
      <w:r w:rsidRPr="00BC7E44">
        <w:rPr>
          <w:rFonts w:ascii="Traditional Arabic" w:hAnsi="Traditional Arabic" w:cs="Traditional Arabic" w:hint="cs"/>
          <w:b/>
          <w:bCs/>
          <w:sz w:val="36"/>
          <w:szCs w:val="36"/>
          <w:rtl/>
        </w:rPr>
        <w:t>:</w:t>
      </w:r>
    </w:p>
    <w:p w:rsidR="005F1C92" w:rsidRDefault="005F1C92"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النوع الأوَّل: </w:t>
      </w:r>
      <w:r w:rsidR="005A574F">
        <w:rPr>
          <w:rFonts w:ascii="Traditional Arabic" w:hAnsi="Traditional Arabic" w:cs="Traditional Arabic" w:hint="cs"/>
          <w:sz w:val="36"/>
          <w:szCs w:val="36"/>
          <w:rtl/>
        </w:rPr>
        <w:t xml:space="preserve">بطاقة الائتمان المحدَّد. </w:t>
      </w:r>
    </w:p>
    <w:p w:rsidR="005F1C92" w:rsidRDefault="005A574F" w:rsidP="000C116A">
      <w:pPr>
        <w:jc w:val="both"/>
        <w:rPr>
          <w:rFonts w:ascii="Traditional Arabic" w:hAnsi="Traditional Arabic" w:cs="Traditional Arabic"/>
          <w:sz w:val="36"/>
          <w:szCs w:val="36"/>
          <w:rtl/>
        </w:rPr>
      </w:pPr>
      <w:r w:rsidRPr="005A574F">
        <w:rPr>
          <w:rFonts w:ascii="Traditional Arabic" w:hAnsi="Traditional Arabic" w:cs="Traditional Arabic" w:hint="cs"/>
          <w:b/>
          <w:bCs/>
          <w:sz w:val="36"/>
          <w:szCs w:val="36"/>
          <w:rtl/>
        </w:rPr>
        <w:t xml:space="preserve">وتسمَّى: </w:t>
      </w:r>
      <w:r w:rsidR="005F1C92" w:rsidRPr="00A65924">
        <w:rPr>
          <w:rFonts w:ascii="Traditional Arabic" w:hAnsi="Traditional Arabic" w:cs="Traditional Arabic" w:hint="cs"/>
          <w:sz w:val="36"/>
          <w:szCs w:val="36"/>
          <w:rtl/>
        </w:rPr>
        <w:t>بطاقة</w:t>
      </w:r>
      <w:r w:rsidR="005F1C92" w:rsidRPr="00A65924">
        <w:rPr>
          <w:rFonts w:ascii="Traditional Arabic" w:hAnsi="Traditional Arabic" w:cs="Traditional Arabic"/>
          <w:sz w:val="36"/>
          <w:szCs w:val="36"/>
          <w:rtl/>
        </w:rPr>
        <w:t xml:space="preserve"> </w:t>
      </w:r>
      <w:r w:rsidR="005F1C92" w:rsidRPr="00A65924">
        <w:rPr>
          <w:rFonts w:ascii="Traditional Arabic" w:hAnsi="Traditional Arabic" w:cs="Traditional Arabic" w:hint="cs"/>
          <w:sz w:val="36"/>
          <w:szCs w:val="36"/>
          <w:rtl/>
        </w:rPr>
        <w:t>الاعتماد</w:t>
      </w:r>
      <w:r w:rsidR="005F1C92" w:rsidRPr="00A65924">
        <w:rPr>
          <w:rFonts w:ascii="Traditional Arabic" w:hAnsi="Traditional Arabic" w:cs="Traditional Arabic"/>
          <w:sz w:val="36"/>
          <w:szCs w:val="36"/>
          <w:rtl/>
        </w:rPr>
        <w:t xml:space="preserve"> </w:t>
      </w:r>
      <w:r w:rsidR="005F1C92" w:rsidRPr="00A65924">
        <w:rPr>
          <w:rFonts w:ascii="Traditional Arabic" w:hAnsi="Traditional Arabic" w:cs="Traditional Arabic" w:hint="cs"/>
          <w:sz w:val="36"/>
          <w:szCs w:val="36"/>
          <w:rtl/>
        </w:rPr>
        <w:t>الشهري،</w:t>
      </w:r>
      <w:r w:rsidR="005F1C92" w:rsidRPr="00A65924">
        <w:rPr>
          <w:rFonts w:ascii="Traditional Arabic" w:hAnsi="Traditional Arabic" w:cs="Traditional Arabic"/>
          <w:sz w:val="36"/>
          <w:szCs w:val="36"/>
          <w:rtl/>
        </w:rPr>
        <w:t xml:space="preserve"> </w:t>
      </w:r>
      <w:r w:rsidR="005F1C92" w:rsidRPr="00A65924">
        <w:rPr>
          <w:rFonts w:ascii="Traditional Arabic" w:hAnsi="Traditional Arabic" w:cs="Traditional Arabic" w:hint="cs"/>
          <w:sz w:val="36"/>
          <w:szCs w:val="36"/>
          <w:rtl/>
        </w:rPr>
        <w:t>أو</w:t>
      </w:r>
      <w:r w:rsidR="005F1C92" w:rsidRPr="00A65924">
        <w:rPr>
          <w:rFonts w:ascii="Traditional Arabic" w:hAnsi="Traditional Arabic" w:cs="Traditional Arabic"/>
          <w:sz w:val="36"/>
          <w:szCs w:val="36"/>
          <w:rtl/>
        </w:rPr>
        <w:t xml:space="preserve"> </w:t>
      </w:r>
      <w:r w:rsidR="005F1C92" w:rsidRPr="00A65924">
        <w:rPr>
          <w:rFonts w:ascii="Traditional Arabic" w:hAnsi="Traditional Arabic" w:cs="Traditional Arabic" w:hint="cs"/>
          <w:sz w:val="36"/>
          <w:szCs w:val="36"/>
          <w:rtl/>
        </w:rPr>
        <w:t>الخصم</w:t>
      </w:r>
      <w:r w:rsidR="005F1C92" w:rsidRPr="00A65924">
        <w:rPr>
          <w:rFonts w:ascii="Traditional Arabic" w:hAnsi="Traditional Arabic" w:cs="Traditional Arabic"/>
          <w:sz w:val="36"/>
          <w:szCs w:val="36"/>
          <w:rtl/>
        </w:rPr>
        <w:t xml:space="preserve"> </w:t>
      </w:r>
      <w:r w:rsidR="005F1C92" w:rsidRPr="00A65924">
        <w:rPr>
          <w:rFonts w:ascii="Traditional Arabic" w:hAnsi="Traditional Arabic" w:cs="Traditional Arabic" w:hint="cs"/>
          <w:sz w:val="36"/>
          <w:szCs w:val="36"/>
          <w:rtl/>
        </w:rPr>
        <w:t>الشهري</w:t>
      </w:r>
      <w:r w:rsidR="005F1C92">
        <w:rPr>
          <w:rFonts w:ascii="Traditional Arabic" w:hAnsi="Traditional Arabic" w:cs="Traditional Arabic" w:hint="cs"/>
          <w:sz w:val="36"/>
          <w:szCs w:val="36"/>
          <w:rtl/>
        </w:rPr>
        <w:t>.</w:t>
      </w:r>
    </w:p>
    <w:p w:rsidR="000C116A" w:rsidRDefault="000C116A" w:rsidP="000C116A">
      <w:pPr>
        <w:bidi w:val="0"/>
        <w:jc w:val="both"/>
        <w:rPr>
          <w:rFonts w:ascii="Traditional Arabic" w:hAnsi="Traditional Arabic" w:cs="Traditional Arabic"/>
          <w:sz w:val="36"/>
          <w:szCs w:val="36"/>
          <w:rtl/>
        </w:rPr>
      </w:pPr>
      <w:r>
        <w:rPr>
          <w:rFonts w:ascii="Traditional Arabic" w:hAnsi="Traditional Arabic" w:cs="Traditional Arabic"/>
          <w:sz w:val="36"/>
          <w:szCs w:val="36"/>
          <w:rtl/>
        </w:rPr>
        <w:br w:type="page"/>
      </w:r>
    </w:p>
    <w:p w:rsidR="005A574F" w:rsidRPr="00D63083" w:rsidRDefault="005A574F" w:rsidP="000C116A">
      <w:pPr>
        <w:jc w:val="both"/>
        <w:rPr>
          <w:rFonts w:ascii="Traditional Arabic" w:hAnsi="Traditional Arabic" w:cs="Traditional Arabic"/>
          <w:b/>
          <w:bCs/>
          <w:sz w:val="36"/>
          <w:szCs w:val="36"/>
          <w:rtl/>
        </w:rPr>
      </w:pPr>
      <w:r w:rsidRPr="00D63083">
        <w:rPr>
          <w:rFonts w:ascii="Traditional Arabic" w:hAnsi="Traditional Arabic" w:cs="Traditional Arabic" w:hint="cs"/>
          <w:b/>
          <w:bCs/>
          <w:sz w:val="36"/>
          <w:szCs w:val="36"/>
          <w:rtl/>
        </w:rPr>
        <w:lastRenderedPageBreak/>
        <w:t>وتفترق هذه البطاقة عن الأخرى في آلية سداد حامل البطاقة للمصدر:</w:t>
      </w:r>
    </w:p>
    <w:p w:rsidR="005A574F" w:rsidRPr="005A574F" w:rsidRDefault="005A574F" w:rsidP="000C116A">
      <w:pPr>
        <w:jc w:val="both"/>
        <w:rPr>
          <w:rFonts w:ascii="Traditional Arabic" w:hAnsi="Traditional Arabic" w:cs="Traditional Arabic"/>
          <w:sz w:val="36"/>
          <w:szCs w:val="36"/>
          <w:rtl/>
        </w:rPr>
      </w:pPr>
      <w:r w:rsidRPr="005A574F">
        <w:rPr>
          <w:rFonts w:ascii="Traditional Arabic" w:hAnsi="Traditional Arabic" w:cs="Traditional Arabic" w:hint="cs"/>
          <w:sz w:val="36"/>
          <w:szCs w:val="36"/>
          <w:rtl/>
        </w:rPr>
        <w:t>بأن</w:t>
      </w:r>
      <w:r>
        <w:rPr>
          <w:rFonts w:ascii="Traditional Arabic" w:hAnsi="Traditional Arabic" w:cs="Traditional Arabic" w:hint="cs"/>
          <w:sz w:val="36"/>
          <w:szCs w:val="36"/>
          <w:rtl/>
        </w:rPr>
        <w:t>َّ</w:t>
      </w:r>
      <w:r w:rsidRPr="005A574F">
        <w:rPr>
          <w:rFonts w:ascii="Traditional Arabic" w:hAnsi="Traditional Arabic" w:cs="Traditional Arabic" w:hint="cs"/>
          <w:sz w:val="36"/>
          <w:szCs w:val="36"/>
          <w:rtl/>
        </w:rPr>
        <w:t>ها</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لا</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تشتمل</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على</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تقسيط</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الدَّيْن،</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بل</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يجب</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تسديدُ</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الدَّيْن</w:t>
      </w:r>
      <w:r w:rsidRPr="005A574F">
        <w:rPr>
          <w:rFonts w:ascii="Traditional Arabic" w:hAnsi="Traditional Arabic" w:cs="Traditional Arabic"/>
          <w:sz w:val="36"/>
          <w:szCs w:val="36"/>
          <w:rtl/>
        </w:rPr>
        <w:t xml:space="preserve"> </w:t>
      </w:r>
      <w:r>
        <w:rPr>
          <w:rFonts w:ascii="Traditional Arabic" w:hAnsi="Traditional Arabic" w:cs="Traditional Arabic" w:hint="cs"/>
          <w:sz w:val="36"/>
          <w:szCs w:val="36"/>
          <w:rtl/>
        </w:rPr>
        <w:t>كاملًا</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دفعةً</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واحدةً</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خلالَ</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فترة</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لا</w:t>
      </w:r>
      <w:r w:rsidRPr="005A574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w:t>
      </w:r>
      <w:r w:rsidRPr="005A574F">
        <w:rPr>
          <w:rFonts w:ascii="Traditional Arabic" w:hAnsi="Traditional Arabic" w:cs="Traditional Arabic" w:hint="cs"/>
          <w:sz w:val="36"/>
          <w:szCs w:val="36"/>
          <w:rtl/>
        </w:rPr>
        <w:t>زيد</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غالبًا</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على</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ثلاثين</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يومًا</w:t>
      </w:r>
      <w:r w:rsidRPr="005A574F">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w:t>
      </w:r>
      <w:r w:rsidRPr="005A574F">
        <w:rPr>
          <w:rFonts w:ascii="Traditional Arabic" w:hAnsi="Traditional Arabic" w:cs="Traditional Arabic" w:hint="cs"/>
          <w:sz w:val="36"/>
          <w:szCs w:val="36"/>
          <w:rtl/>
        </w:rPr>
        <w:t>ن</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تاريخ</w:t>
      </w:r>
      <w:r w:rsidRPr="005A574F">
        <w:rPr>
          <w:rFonts w:ascii="Traditional Arabic" w:hAnsi="Traditional Arabic" w:cs="Traditional Arabic"/>
          <w:sz w:val="36"/>
          <w:szCs w:val="36"/>
          <w:rtl/>
        </w:rPr>
        <w:t xml:space="preserve"> </w:t>
      </w:r>
      <w:r w:rsidRPr="005A574F">
        <w:rPr>
          <w:rFonts w:ascii="Traditional Arabic" w:hAnsi="Traditional Arabic" w:cs="Traditional Arabic" w:hint="cs"/>
          <w:sz w:val="36"/>
          <w:szCs w:val="36"/>
          <w:rtl/>
        </w:rPr>
        <w:t>استلامه</w:t>
      </w:r>
      <w:r w:rsidRPr="005A574F">
        <w:rPr>
          <w:rFonts w:ascii="Traditional Arabic" w:hAnsi="Traditional Arabic" w:cs="Traditional Arabic"/>
          <w:sz w:val="36"/>
          <w:szCs w:val="36"/>
          <w:rtl/>
        </w:rPr>
        <w:t xml:space="preserve"> </w:t>
      </w:r>
      <w:r w:rsidR="001A386A">
        <w:rPr>
          <w:rFonts w:ascii="Traditional Arabic" w:hAnsi="Traditional Arabic" w:cs="Traditional Arabic" w:hint="cs"/>
          <w:sz w:val="36"/>
          <w:szCs w:val="36"/>
          <w:rtl/>
        </w:rPr>
        <w:t xml:space="preserve">لها، </w:t>
      </w:r>
      <w:r w:rsidR="001A386A" w:rsidRPr="001A386A">
        <w:rPr>
          <w:rFonts w:ascii="Traditional Arabic" w:hAnsi="Traditional Arabic" w:cs="Traditional Arabic" w:hint="cs"/>
          <w:sz w:val="36"/>
          <w:szCs w:val="36"/>
          <w:rtl/>
        </w:rPr>
        <w:t>وفي</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حال</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المماطلة</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يقوم</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بالبنك</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بمطالبته،</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ويلغي</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البنك</w:t>
      </w:r>
      <w:r w:rsidR="001A386A" w:rsidRPr="001A386A">
        <w:rPr>
          <w:rFonts w:ascii="Traditional Arabic" w:hAnsi="Traditional Arabic" w:cs="Traditional Arabic"/>
          <w:sz w:val="36"/>
          <w:szCs w:val="36"/>
          <w:rtl/>
        </w:rPr>
        <w:t xml:space="preserve"> </w:t>
      </w:r>
      <w:r w:rsidR="001A386A" w:rsidRPr="001A386A">
        <w:rPr>
          <w:rFonts w:ascii="Traditional Arabic" w:hAnsi="Traditional Arabic" w:cs="Traditional Arabic" w:hint="cs"/>
          <w:sz w:val="36"/>
          <w:szCs w:val="36"/>
          <w:rtl/>
        </w:rPr>
        <w:t>البطاقة،</w:t>
      </w:r>
      <w:r w:rsidR="001A386A" w:rsidRPr="001A386A">
        <w:rPr>
          <w:rFonts w:ascii="Traditional Arabic" w:hAnsi="Traditional Arabic" w:cs="Traditional Arabic"/>
          <w:sz w:val="36"/>
          <w:szCs w:val="36"/>
          <w:rtl/>
        </w:rPr>
        <w:t xml:space="preserve"> </w:t>
      </w:r>
      <w:r w:rsidR="001A386A" w:rsidRPr="00852023">
        <w:rPr>
          <w:rFonts w:ascii="Traditional Arabic" w:hAnsi="Traditional Arabic" w:cs="Traditional Arabic" w:hint="cs"/>
          <w:sz w:val="36"/>
          <w:szCs w:val="36"/>
          <w:rtl/>
        </w:rPr>
        <w:t>ويرتب</w:t>
      </w:r>
      <w:r w:rsidR="001A386A" w:rsidRPr="00852023">
        <w:rPr>
          <w:rFonts w:ascii="Traditional Arabic" w:hAnsi="Traditional Arabic" w:cs="Traditional Arabic"/>
          <w:sz w:val="36"/>
          <w:szCs w:val="36"/>
          <w:rtl/>
        </w:rPr>
        <w:t xml:space="preserve"> </w:t>
      </w:r>
      <w:r w:rsidR="001A386A" w:rsidRPr="00852023">
        <w:rPr>
          <w:rFonts w:ascii="Traditional Arabic" w:hAnsi="Traditional Arabic" w:cs="Traditional Arabic" w:hint="cs"/>
          <w:sz w:val="36"/>
          <w:szCs w:val="36"/>
          <w:rtl/>
        </w:rPr>
        <w:t>عليه</w:t>
      </w:r>
      <w:r w:rsidR="001A386A" w:rsidRPr="00852023">
        <w:rPr>
          <w:rFonts w:ascii="Traditional Arabic" w:hAnsi="Traditional Arabic" w:cs="Traditional Arabic"/>
          <w:sz w:val="36"/>
          <w:szCs w:val="36"/>
          <w:rtl/>
        </w:rPr>
        <w:t xml:space="preserve"> </w:t>
      </w:r>
      <w:r w:rsidR="001A386A" w:rsidRPr="00852023">
        <w:rPr>
          <w:rFonts w:ascii="Traditional Arabic" w:hAnsi="Traditional Arabic" w:cs="Traditional Arabic" w:hint="cs"/>
          <w:sz w:val="36"/>
          <w:szCs w:val="36"/>
          <w:rtl/>
        </w:rPr>
        <w:t>فوائد</w:t>
      </w:r>
      <w:r w:rsidR="001A386A" w:rsidRPr="00852023">
        <w:rPr>
          <w:rFonts w:ascii="Traditional Arabic" w:hAnsi="Traditional Arabic" w:cs="Traditional Arabic"/>
          <w:sz w:val="36"/>
          <w:szCs w:val="36"/>
          <w:rtl/>
        </w:rPr>
        <w:t xml:space="preserve"> </w:t>
      </w:r>
      <w:r w:rsidR="001A386A" w:rsidRPr="00852023">
        <w:rPr>
          <w:rFonts w:ascii="Traditional Arabic" w:hAnsi="Traditional Arabic" w:cs="Traditional Arabic" w:hint="cs"/>
          <w:sz w:val="36"/>
          <w:szCs w:val="36"/>
          <w:rtl/>
        </w:rPr>
        <w:t>التأخير.</w:t>
      </w:r>
      <w:r w:rsidRPr="00852023">
        <w:rPr>
          <w:rStyle w:val="a8"/>
          <w:rFonts w:ascii="Traditional Arabic" w:hAnsi="Traditional Arabic" w:cs="Traditional Arabic"/>
          <w:sz w:val="36"/>
          <w:szCs w:val="36"/>
          <w:rtl/>
        </w:rPr>
        <w:footnoteReference w:id="12"/>
      </w:r>
    </w:p>
    <w:p w:rsidR="00BC7E44" w:rsidRDefault="00BC7E44" w:rsidP="000C116A">
      <w:pPr>
        <w:jc w:val="both"/>
        <w:rPr>
          <w:rFonts w:ascii="Traditional Arabic" w:hAnsi="Traditional Arabic" w:cs="Traditional Arabic"/>
          <w:sz w:val="36"/>
          <w:szCs w:val="36"/>
          <w:rtl/>
        </w:rPr>
      </w:pPr>
      <w:r w:rsidRPr="00BC7E44">
        <w:rPr>
          <w:rFonts w:ascii="Traditional Arabic" w:hAnsi="Traditional Arabic" w:cs="Traditional Arabic" w:hint="cs"/>
          <w:b/>
          <w:bCs/>
          <w:sz w:val="36"/>
          <w:szCs w:val="36"/>
          <w:rtl/>
        </w:rPr>
        <w:t xml:space="preserve">النوع </w:t>
      </w:r>
      <w:r>
        <w:rPr>
          <w:rFonts w:ascii="Traditional Arabic" w:hAnsi="Traditional Arabic" w:cs="Traditional Arabic" w:hint="cs"/>
          <w:b/>
          <w:bCs/>
          <w:sz w:val="36"/>
          <w:szCs w:val="36"/>
          <w:rtl/>
        </w:rPr>
        <w:t>الثاني</w:t>
      </w:r>
      <w:r w:rsidRPr="00BC7E44">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بطاقة الائتمان المتجدِّد.</w:t>
      </w:r>
      <w:r w:rsidR="008D07B8">
        <w:rPr>
          <w:rFonts w:ascii="Traditional Arabic" w:hAnsi="Traditional Arabic" w:cs="Traditional Arabic" w:hint="cs"/>
          <w:sz w:val="36"/>
          <w:szCs w:val="36"/>
          <w:rtl/>
        </w:rPr>
        <w:t xml:space="preserve"> </w:t>
      </w:r>
    </w:p>
    <w:p w:rsidR="008D07B8" w:rsidRDefault="008D07B8" w:rsidP="000C116A">
      <w:pPr>
        <w:jc w:val="both"/>
        <w:rPr>
          <w:rFonts w:ascii="Traditional Arabic" w:hAnsi="Traditional Arabic" w:cs="Traditional Arabic"/>
          <w:sz w:val="36"/>
          <w:szCs w:val="36"/>
          <w:rtl/>
        </w:rPr>
      </w:pPr>
      <w:r w:rsidRPr="008D07B8">
        <w:rPr>
          <w:rFonts w:ascii="Traditional Arabic" w:hAnsi="Traditional Arabic" w:cs="Traditional Arabic" w:hint="cs"/>
          <w:b/>
          <w:bCs/>
          <w:sz w:val="36"/>
          <w:szCs w:val="36"/>
          <w:rtl/>
        </w:rPr>
        <w:t xml:space="preserve">وتسمَّى: </w:t>
      </w:r>
      <w:r w:rsidRPr="008D07B8">
        <w:rPr>
          <w:rFonts w:ascii="Traditional Arabic" w:hAnsi="Traditional Arabic" w:cs="Traditional Arabic" w:hint="cs"/>
          <w:sz w:val="36"/>
          <w:szCs w:val="36"/>
          <w:rtl/>
        </w:rPr>
        <w:t>بطاقة التسديد</w:t>
      </w:r>
      <w:r w:rsidRPr="008D07B8">
        <w:rPr>
          <w:rFonts w:ascii="Traditional Arabic" w:hAnsi="Traditional Arabic" w:cs="Traditional Arabic"/>
          <w:sz w:val="36"/>
          <w:szCs w:val="36"/>
          <w:rtl/>
        </w:rPr>
        <w:t xml:space="preserve"> </w:t>
      </w:r>
      <w:r w:rsidRPr="008D07B8">
        <w:rPr>
          <w:rFonts w:ascii="Traditional Arabic" w:hAnsi="Traditional Arabic" w:cs="Traditional Arabic" w:hint="cs"/>
          <w:sz w:val="36"/>
          <w:szCs w:val="36"/>
          <w:rtl/>
        </w:rPr>
        <w:t>بالأقساط</w:t>
      </w:r>
      <w:r>
        <w:rPr>
          <w:rFonts w:ascii="Traditional Arabic" w:hAnsi="Traditional Arabic" w:cs="Traditional Arabic" w:hint="cs"/>
          <w:sz w:val="36"/>
          <w:szCs w:val="36"/>
          <w:rtl/>
        </w:rPr>
        <w:t>، وإليها ينصرف مصطلح: "بطاقة الائتمان" عند الإطلاق</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إذ هي أشهر النوعين وآخرها إصدارًا وأكثرها رواجًا خاصة في الدول الصناعيَّة، والمتحضرة.</w:t>
      </w:r>
      <w:r w:rsidR="00F27CCF">
        <w:rPr>
          <w:rStyle w:val="a8"/>
          <w:rFonts w:ascii="Traditional Arabic" w:hAnsi="Traditional Arabic" w:cs="Traditional Arabic"/>
          <w:sz w:val="36"/>
          <w:szCs w:val="36"/>
          <w:rtl/>
        </w:rPr>
        <w:footnoteReference w:id="13"/>
      </w:r>
    </w:p>
    <w:p w:rsidR="00E53BD7" w:rsidRPr="00D63083" w:rsidRDefault="00E06F2B" w:rsidP="000C116A">
      <w:pPr>
        <w:jc w:val="both"/>
        <w:rPr>
          <w:rFonts w:ascii="Traditional Arabic" w:hAnsi="Traditional Arabic" w:cs="Traditional Arabic"/>
          <w:b/>
          <w:bCs/>
          <w:sz w:val="36"/>
          <w:szCs w:val="36"/>
          <w:rtl/>
        </w:rPr>
      </w:pPr>
      <w:r w:rsidRPr="00D63083">
        <w:rPr>
          <w:rFonts w:ascii="Traditional Arabic" w:hAnsi="Traditional Arabic" w:cs="Traditional Arabic" w:hint="cs"/>
          <w:b/>
          <w:bCs/>
          <w:sz w:val="36"/>
          <w:szCs w:val="36"/>
          <w:rtl/>
        </w:rPr>
        <w:t>وتفترق هذه البطاقة عن الأخرى ف</w:t>
      </w:r>
      <w:r w:rsidR="00E53BD7" w:rsidRPr="00D63083">
        <w:rPr>
          <w:rFonts w:ascii="Traditional Arabic" w:hAnsi="Traditional Arabic" w:cs="Traditional Arabic" w:hint="cs"/>
          <w:b/>
          <w:bCs/>
          <w:sz w:val="36"/>
          <w:szCs w:val="36"/>
          <w:rtl/>
        </w:rPr>
        <w:t>ي آلية سداد حامل البطاقة للمصدر:</w:t>
      </w:r>
    </w:p>
    <w:p w:rsidR="00E06F2B" w:rsidRDefault="00852023"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أنَّها </w:t>
      </w:r>
      <w:r w:rsidR="00E06F2B">
        <w:rPr>
          <w:rFonts w:ascii="Traditional Arabic" w:hAnsi="Traditional Arabic" w:cs="Traditional Arabic" w:hint="cs"/>
          <w:sz w:val="36"/>
          <w:szCs w:val="36"/>
          <w:rtl/>
        </w:rPr>
        <w:t xml:space="preserve">عند </w:t>
      </w:r>
      <w:r w:rsidR="00810B94">
        <w:rPr>
          <w:rFonts w:ascii="Traditional Arabic" w:hAnsi="Traditional Arabic" w:cs="Traditional Arabic" w:hint="cs"/>
          <w:sz w:val="36"/>
          <w:szCs w:val="36"/>
          <w:rtl/>
        </w:rPr>
        <w:t>السحب النقدي تُفرض</w:t>
      </w:r>
      <w:r w:rsidR="00E06F2B">
        <w:rPr>
          <w:rFonts w:ascii="Traditional Arabic" w:hAnsi="Traditional Arabic" w:cs="Traditional Arabic" w:hint="cs"/>
          <w:sz w:val="36"/>
          <w:szCs w:val="36"/>
          <w:rtl/>
        </w:rPr>
        <w:t xml:space="preserve"> على حامل البطاقة</w:t>
      </w:r>
      <w:r w:rsidR="00810B94">
        <w:rPr>
          <w:rFonts w:ascii="Traditional Arabic" w:hAnsi="Traditional Arabic" w:cs="Traditional Arabic" w:hint="cs"/>
          <w:sz w:val="36"/>
          <w:szCs w:val="36"/>
          <w:rtl/>
        </w:rPr>
        <w:t xml:space="preserve"> الفوائد</w:t>
      </w:r>
      <w:r w:rsidR="00E06F2B">
        <w:rPr>
          <w:rFonts w:ascii="Traditional Arabic" w:hAnsi="Traditional Arabic" w:cs="Traditional Arabic" w:hint="cs"/>
          <w:sz w:val="36"/>
          <w:szCs w:val="36"/>
          <w:rtl/>
        </w:rPr>
        <w:t xml:space="preserve"> </w:t>
      </w:r>
      <w:r w:rsidR="00E53BD7">
        <w:rPr>
          <w:rFonts w:ascii="Traditional Arabic" w:hAnsi="Traditional Arabic" w:cs="Traditional Arabic" w:hint="cs"/>
          <w:sz w:val="36"/>
          <w:szCs w:val="36"/>
          <w:rtl/>
        </w:rPr>
        <w:t>بمجرد السحب إلى وقت السداد.</w:t>
      </w:r>
    </w:p>
    <w:p w:rsidR="00F250A0" w:rsidRPr="00F250A0" w:rsidRDefault="00E53BD7"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وعند الشراء بها يُخيَّر حامل البطاقة بين أن يسدد الدين كاملًا في فترة السماح المجاني دون فوائد، أو يدفع جزءًا من المستحقات، ويدور عليه الباقي إلى أشهر تالية بفائدة مركبة عالية، تزيد هذه الفائدة بزيادة المدة.</w:t>
      </w:r>
      <w:r w:rsidR="00D63083">
        <w:rPr>
          <w:rStyle w:val="a8"/>
          <w:rFonts w:ascii="Traditional Arabic" w:hAnsi="Traditional Arabic" w:cs="Traditional Arabic"/>
          <w:sz w:val="36"/>
          <w:szCs w:val="36"/>
          <w:rtl/>
        </w:rPr>
        <w:footnoteReference w:id="14"/>
      </w:r>
    </w:p>
    <w:p w:rsidR="007A07D8" w:rsidRDefault="00D73945" w:rsidP="000C116A">
      <w:pPr>
        <w:jc w:val="both"/>
        <w:rPr>
          <w:rFonts w:ascii="Traditional Arabic" w:hAnsi="Traditional Arabic" w:cs="Traditional Arabic"/>
          <w:sz w:val="36"/>
          <w:szCs w:val="36"/>
          <w:rtl/>
        </w:rPr>
      </w:pPr>
      <w:r w:rsidRPr="00D73945">
        <w:rPr>
          <w:rFonts w:ascii="Traditional Arabic" w:hAnsi="Traditional Arabic" w:cs="Traditional Arabic" w:hint="cs"/>
          <w:b/>
          <w:bCs/>
          <w:sz w:val="36"/>
          <w:szCs w:val="36"/>
          <w:rtl/>
        </w:rPr>
        <w:lastRenderedPageBreak/>
        <w:t>ثالثًا</w:t>
      </w:r>
      <w:r w:rsidR="00C63097" w:rsidRPr="00D73945">
        <w:rPr>
          <w:rFonts w:ascii="Traditional Arabic" w:hAnsi="Traditional Arabic" w:cs="Traditional Arabic" w:hint="cs"/>
          <w:b/>
          <w:bCs/>
          <w:sz w:val="36"/>
          <w:szCs w:val="36"/>
          <w:rtl/>
        </w:rPr>
        <w:t>: حكمها</w:t>
      </w:r>
      <w:r w:rsidR="007A07D8" w:rsidRPr="00D73945">
        <w:rPr>
          <w:rFonts w:ascii="Traditional Arabic" w:hAnsi="Traditional Arabic" w:cs="Traditional Arabic" w:hint="cs"/>
          <w:b/>
          <w:bCs/>
          <w:sz w:val="36"/>
          <w:szCs w:val="36"/>
          <w:rtl/>
        </w:rPr>
        <w:t>.</w:t>
      </w:r>
    </w:p>
    <w:p w:rsidR="00C63097" w:rsidRDefault="003C77FE" w:rsidP="000C116A">
      <w:pPr>
        <w:jc w:val="both"/>
        <w:rPr>
          <w:rFonts w:ascii="Traditional Arabic" w:hAnsi="Traditional Arabic" w:cs="Traditional Arabic"/>
          <w:sz w:val="36"/>
          <w:szCs w:val="36"/>
          <w:rtl/>
        </w:rPr>
      </w:pPr>
      <w:r w:rsidRPr="00C63097">
        <w:rPr>
          <w:rFonts w:ascii="Traditional Arabic" w:hAnsi="Traditional Arabic" w:cs="Traditional Arabic" w:hint="cs"/>
          <w:sz w:val="36"/>
          <w:szCs w:val="36"/>
          <w:rtl/>
        </w:rPr>
        <w:t xml:space="preserve"> </w:t>
      </w:r>
      <w:r w:rsidR="00C63097" w:rsidRPr="00C63097">
        <w:rPr>
          <w:rFonts w:ascii="Traditional Arabic" w:hAnsi="Traditional Arabic" w:cs="Traditional Arabic" w:hint="cs"/>
          <w:sz w:val="36"/>
          <w:szCs w:val="36"/>
          <w:rtl/>
        </w:rPr>
        <w:t>لا</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يمكن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الوقوفُ</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على</w:t>
      </w:r>
      <w:r w:rsidR="00C63097" w:rsidRPr="00C63097">
        <w:rPr>
          <w:rFonts w:ascii="Traditional Arabic" w:hAnsi="Traditional Arabic" w:cs="Traditional Arabic"/>
          <w:sz w:val="36"/>
          <w:szCs w:val="36"/>
          <w:rtl/>
        </w:rPr>
        <w:t xml:space="preserve"> </w:t>
      </w:r>
      <w:r w:rsidR="007D0210">
        <w:rPr>
          <w:rFonts w:ascii="Traditional Arabic" w:hAnsi="Traditional Arabic" w:cs="Traditional Arabic" w:hint="cs"/>
          <w:sz w:val="36"/>
          <w:szCs w:val="36"/>
          <w:rtl/>
        </w:rPr>
        <w:t>حُك</w:t>
      </w:r>
      <w:r w:rsidR="00C63097" w:rsidRPr="00C63097">
        <w:rPr>
          <w:rFonts w:ascii="Traditional Arabic" w:hAnsi="Traditional Arabic" w:cs="Traditional Arabic" w:hint="cs"/>
          <w:sz w:val="36"/>
          <w:szCs w:val="36"/>
          <w:rtl/>
        </w:rPr>
        <w:t>م</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البطاقة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الائتمانية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قبلَ</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فَهْم</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العلاقة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التعاقدية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بيْن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أطراف</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البطاقة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الائتمانية،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فإذا</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فُهِمت</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العلاقةُ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التعاقدية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بين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أطراف</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البطاقة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الائتمانية،</w:t>
      </w:r>
      <w:r w:rsidR="00C63097" w:rsidRPr="00C63097">
        <w:rPr>
          <w:rFonts w:ascii="Traditional Arabic" w:hAnsi="Traditional Arabic" w:cs="Traditional Arabic"/>
          <w:sz w:val="36"/>
          <w:szCs w:val="36"/>
          <w:rtl/>
        </w:rPr>
        <w:t xml:space="preserve"> </w:t>
      </w:r>
      <w:r w:rsidR="000B7BCF">
        <w:rPr>
          <w:rFonts w:ascii="Traditional Arabic" w:hAnsi="Traditional Arabic" w:cs="Traditional Arabic" w:hint="cs"/>
          <w:sz w:val="36"/>
          <w:szCs w:val="36"/>
          <w:rtl/>
        </w:rPr>
        <w:t>أمك</w:t>
      </w:r>
      <w:r w:rsidR="00C63097" w:rsidRPr="00C63097">
        <w:rPr>
          <w:rFonts w:ascii="Traditional Arabic" w:hAnsi="Traditional Arabic" w:cs="Traditional Arabic" w:hint="cs"/>
          <w:sz w:val="36"/>
          <w:szCs w:val="36"/>
          <w:rtl/>
        </w:rPr>
        <w:t>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بعد</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ذلك</w:t>
      </w:r>
      <w:r w:rsidR="00C63097" w:rsidRPr="00C63097">
        <w:rPr>
          <w:rFonts w:ascii="Traditional Arabic" w:hAnsi="Traditional Arabic" w:cs="Traditional Arabic"/>
          <w:sz w:val="36"/>
          <w:szCs w:val="36"/>
          <w:rtl/>
        </w:rPr>
        <w:t xml:space="preserve"> </w:t>
      </w:r>
      <w:r w:rsidR="000B7BCF">
        <w:rPr>
          <w:rFonts w:ascii="Traditional Arabic" w:hAnsi="Traditional Arabic" w:cs="Traditional Arabic" w:hint="cs"/>
          <w:sz w:val="36"/>
          <w:szCs w:val="36"/>
          <w:rtl/>
        </w:rPr>
        <w:t>الح</w:t>
      </w:r>
      <w:r w:rsidR="00C63097" w:rsidRPr="00C63097">
        <w:rPr>
          <w:rFonts w:ascii="Traditional Arabic" w:hAnsi="Traditional Arabic" w:cs="Traditional Arabic" w:hint="cs"/>
          <w:sz w:val="36"/>
          <w:szCs w:val="36"/>
          <w:rtl/>
        </w:rPr>
        <w:t>كمُ</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على</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البطاقة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بالجواز</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أو</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عدمه؛</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اعتمادًا</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على</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صحَّة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التعاقد</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وسلامة</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الشروط،</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وخُلوِّها</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من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الرِّبا</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والغَرر،</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وغيره</w:t>
      </w:r>
      <w:r w:rsidR="004E50DC">
        <w:rPr>
          <w:rFonts w:ascii="Traditional Arabic" w:hAnsi="Traditional Arabic" w:cs="Traditional Arabic" w:hint="cs"/>
          <w:sz w:val="36"/>
          <w:szCs w:val="36"/>
          <w:rtl/>
        </w:rPr>
        <w:t>م</w:t>
      </w:r>
      <w:r w:rsidR="00C63097" w:rsidRPr="00C63097">
        <w:rPr>
          <w:rFonts w:ascii="Traditional Arabic" w:hAnsi="Traditional Arabic" w:cs="Traditional Arabic" w:hint="cs"/>
          <w:sz w:val="36"/>
          <w:szCs w:val="36"/>
          <w:rtl/>
        </w:rPr>
        <w:t>ا</w:t>
      </w:r>
      <w:r w:rsidR="00C63097" w:rsidRPr="00C63097">
        <w:rPr>
          <w:rFonts w:ascii="Traditional Arabic" w:hAnsi="Traditional Arabic" w:cs="Traditional Arabic"/>
          <w:sz w:val="36"/>
          <w:szCs w:val="36"/>
          <w:rtl/>
        </w:rPr>
        <w:t xml:space="preserve"> </w:t>
      </w:r>
      <w:r w:rsidR="004E50DC">
        <w:rPr>
          <w:rFonts w:ascii="Traditional Arabic" w:hAnsi="Traditional Arabic" w:cs="Traditional Arabic" w:hint="cs"/>
          <w:sz w:val="36"/>
          <w:szCs w:val="36"/>
          <w:rtl/>
        </w:rPr>
        <w:t>م</w:t>
      </w:r>
      <w:r w:rsidR="00C63097" w:rsidRPr="00C63097">
        <w:rPr>
          <w:rFonts w:ascii="Traditional Arabic" w:hAnsi="Traditional Arabic" w:cs="Traditional Arabic" w:hint="cs"/>
          <w:sz w:val="36"/>
          <w:szCs w:val="36"/>
          <w:rtl/>
        </w:rPr>
        <w:t>ن</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مفسدات</w:t>
      </w:r>
      <w:r w:rsidR="00C63097" w:rsidRPr="00C63097">
        <w:rPr>
          <w:rFonts w:ascii="Traditional Arabic" w:hAnsi="Traditional Arabic" w:cs="Traditional Arabic"/>
          <w:sz w:val="36"/>
          <w:szCs w:val="36"/>
          <w:rtl/>
        </w:rPr>
        <w:t xml:space="preserve"> </w:t>
      </w:r>
      <w:r w:rsidR="00C63097" w:rsidRPr="00C63097">
        <w:rPr>
          <w:rFonts w:ascii="Traditional Arabic" w:hAnsi="Traditional Arabic" w:cs="Traditional Arabic" w:hint="cs"/>
          <w:sz w:val="36"/>
          <w:szCs w:val="36"/>
          <w:rtl/>
        </w:rPr>
        <w:t>العقد</w:t>
      </w:r>
      <w:r w:rsidR="00C63097" w:rsidRPr="00C63097">
        <w:rPr>
          <w:rFonts w:ascii="Traditional Arabic" w:hAnsi="Traditional Arabic" w:cs="Traditional Arabic"/>
          <w:sz w:val="36"/>
          <w:szCs w:val="36"/>
          <w:rtl/>
        </w:rPr>
        <w:t>.</w:t>
      </w:r>
    </w:p>
    <w:p w:rsidR="007D0210" w:rsidRDefault="007D0210" w:rsidP="000C116A">
      <w:pPr>
        <w:pStyle w:val="a4"/>
        <w:numPr>
          <w:ilvl w:val="0"/>
          <w:numId w:val="7"/>
        </w:numPr>
        <w:jc w:val="both"/>
        <w:rPr>
          <w:rFonts w:ascii="Traditional Arabic" w:hAnsi="Traditional Arabic" w:cs="Traditional Arabic"/>
          <w:b/>
          <w:bCs/>
          <w:sz w:val="36"/>
          <w:szCs w:val="36"/>
        </w:rPr>
      </w:pPr>
      <w:r w:rsidRPr="007D0210">
        <w:rPr>
          <w:rFonts w:ascii="Traditional Arabic" w:hAnsi="Traditional Arabic" w:cs="Traditional Arabic" w:hint="cs"/>
          <w:b/>
          <w:bCs/>
          <w:sz w:val="36"/>
          <w:szCs w:val="36"/>
          <w:rtl/>
        </w:rPr>
        <w:t>أطراف البطاقة الائتمانية.</w:t>
      </w:r>
    </w:p>
    <w:p w:rsidR="007D0210" w:rsidRPr="007D0210" w:rsidRDefault="007D0210" w:rsidP="000C116A">
      <w:pPr>
        <w:jc w:val="both"/>
        <w:rPr>
          <w:rFonts w:ascii="Traditional Arabic" w:hAnsi="Traditional Arabic" w:cs="Traditional Arabic"/>
          <w:sz w:val="36"/>
          <w:szCs w:val="36"/>
          <w:rtl/>
        </w:rPr>
      </w:pPr>
      <w:r w:rsidRPr="007D0210">
        <w:rPr>
          <w:rFonts w:ascii="Traditional Arabic" w:hAnsi="Traditional Arabic" w:cs="Traditional Arabic" w:hint="cs"/>
          <w:sz w:val="36"/>
          <w:szCs w:val="36"/>
          <w:rtl/>
        </w:rPr>
        <w:t>ويدور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جوهرُ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التعامل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الائتمان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بين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ثلاثة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أطراف</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رئيسة،</w:t>
      </w:r>
      <w:r>
        <w:rPr>
          <w:rStyle w:val="a8"/>
          <w:rFonts w:ascii="Traditional Arabic" w:hAnsi="Traditional Arabic" w:cs="Traditional Arabic"/>
          <w:sz w:val="36"/>
          <w:szCs w:val="36"/>
          <w:rtl/>
        </w:rPr>
        <w:footnoteReference w:id="15"/>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هي</w:t>
      </w:r>
      <w:r w:rsidRPr="007D0210">
        <w:rPr>
          <w:rFonts w:ascii="Traditional Arabic" w:hAnsi="Traditional Arabic" w:cs="Traditional Arabic"/>
          <w:sz w:val="36"/>
          <w:szCs w:val="36"/>
          <w:rtl/>
        </w:rPr>
        <w:t>:</w:t>
      </w:r>
    </w:p>
    <w:p w:rsidR="007D0210" w:rsidRPr="007D0210" w:rsidRDefault="007D0210" w:rsidP="000C116A">
      <w:pPr>
        <w:jc w:val="both"/>
        <w:rPr>
          <w:rFonts w:ascii="Traditional Arabic" w:hAnsi="Traditional Arabic" w:cs="Traditional Arabic"/>
          <w:sz w:val="36"/>
          <w:szCs w:val="36"/>
          <w:rtl/>
        </w:rPr>
      </w:pPr>
      <w:r w:rsidRPr="007D0210">
        <w:rPr>
          <w:rFonts w:ascii="Traditional Arabic" w:hAnsi="Traditional Arabic" w:cs="Traditional Arabic" w:hint="cs"/>
          <w:b/>
          <w:bCs/>
          <w:sz w:val="36"/>
          <w:szCs w:val="36"/>
          <w:rtl/>
        </w:rPr>
        <w:t>الطرف</w:t>
      </w:r>
      <w:r w:rsidRPr="007D0210">
        <w:rPr>
          <w:rFonts w:ascii="Traditional Arabic" w:hAnsi="Traditional Arabic" w:cs="Traditional Arabic"/>
          <w:b/>
          <w:bCs/>
          <w:sz w:val="36"/>
          <w:szCs w:val="36"/>
          <w:rtl/>
        </w:rPr>
        <w:t xml:space="preserve"> </w:t>
      </w:r>
      <w:r w:rsidRPr="007D0210">
        <w:rPr>
          <w:rFonts w:ascii="Traditional Arabic" w:hAnsi="Traditional Arabic" w:cs="Traditional Arabic" w:hint="cs"/>
          <w:b/>
          <w:bCs/>
          <w:sz w:val="36"/>
          <w:szCs w:val="36"/>
          <w:rtl/>
        </w:rPr>
        <w:t>الأول</w:t>
      </w:r>
      <w:r w:rsidRPr="007D0210">
        <w:rPr>
          <w:rFonts w:ascii="Traditional Arabic" w:hAnsi="Traditional Arabic" w:cs="Traditional Arabic"/>
          <w:b/>
          <w:bCs/>
          <w:sz w:val="36"/>
          <w:szCs w:val="36"/>
          <w:rtl/>
        </w:rPr>
        <w:t>:</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مُصدِر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وهو</w:t>
      </w:r>
      <w:r w:rsidRPr="007D0210">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المصرف</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أو</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المؤسَّسة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التي</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تُصدِر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بناءً</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على</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ترخيص</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معتمَد</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المنظَّمة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العالمية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بوصفِه</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عضوًا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فيها،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ويرتبط</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مصدرُ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مع</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حاملها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بعقْد</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يلتزم</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بمقتضاه</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إصدارَ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مقبولة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كوسيلةٍ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للوفاء</w:t>
      </w:r>
      <w:r w:rsidRPr="007D0210">
        <w:rPr>
          <w:rFonts w:ascii="Traditional Arabic" w:hAnsi="Traditional Arabic" w:cs="Traditional Arabic"/>
          <w:sz w:val="36"/>
          <w:szCs w:val="36"/>
          <w:rtl/>
        </w:rPr>
        <w:t xml:space="preserve"> </w:t>
      </w:r>
      <w:r w:rsidR="00915221">
        <w:rPr>
          <w:rFonts w:ascii="Traditional Arabic" w:hAnsi="Traditional Arabic" w:cs="Traditional Arabic" w:hint="cs"/>
          <w:sz w:val="36"/>
          <w:szCs w:val="36"/>
          <w:rtl/>
        </w:rPr>
        <w:t>لد</w:t>
      </w:r>
      <w:r w:rsidRPr="007D0210">
        <w:rPr>
          <w:rFonts w:ascii="Traditional Arabic" w:hAnsi="Traditional Arabic" w:cs="Traditional Arabic" w:hint="cs"/>
          <w:sz w:val="36"/>
          <w:szCs w:val="36"/>
          <w:rtl/>
        </w:rPr>
        <w:t>ى</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عدد</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كبير</w:t>
      </w:r>
      <w:r w:rsidRPr="007D0210">
        <w:rPr>
          <w:rFonts w:ascii="Traditional Arabic" w:hAnsi="Traditional Arabic" w:cs="Traditional Arabic"/>
          <w:sz w:val="36"/>
          <w:szCs w:val="36"/>
          <w:rtl/>
        </w:rPr>
        <w:t xml:space="preserve"> </w:t>
      </w:r>
      <w:r w:rsidR="00915221">
        <w:rPr>
          <w:rFonts w:ascii="Traditional Arabic" w:hAnsi="Traditional Arabic" w:cs="Traditional Arabic" w:hint="cs"/>
          <w:sz w:val="36"/>
          <w:szCs w:val="36"/>
          <w:rtl/>
        </w:rPr>
        <w:t>م</w:t>
      </w:r>
      <w:r w:rsidRPr="007D0210">
        <w:rPr>
          <w:rFonts w:ascii="Traditional Arabic" w:hAnsi="Traditional Arabic" w:cs="Traditional Arabic" w:hint="cs"/>
          <w:sz w:val="36"/>
          <w:szCs w:val="36"/>
          <w:rtl/>
        </w:rPr>
        <w:t>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المحلاَّت</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التجاريَّة،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ويقوم</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بالسدادِ</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والضمان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نيابةً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حاملِ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للتاجِر</w:t>
      </w:r>
      <w:r w:rsidRPr="007D0210">
        <w:rPr>
          <w:rFonts w:ascii="Traditional Arabic" w:hAnsi="Traditional Arabic" w:cs="Traditional Arabic"/>
          <w:sz w:val="36"/>
          <w:szCs w:val="36"/>
          <w:rtl/>
        </w:rPr>
        <w:t>.</w:t>
      </w:r>
    </w:p>
    <w:p w:rsidR="007D0210" w:rsidRPr="007D0210" w:rsidRDefault="007D0210" w:rsidP="000C116A">
      <w:pPr>
        <w:jc w:val="both"/>
        <w:rPr>
          <w:rFonts w:ascii="Traditional Arabic" w:hAnsi="Traditional Arabic" w:cs="Traditional Arabic"/>
          <w:sz w:val="36"/>
          <w:szCs w:val="36"/>
          <w:rtl/>
        </w:rPr>
      </w:pPr>
      <w:r w:rsidRPr="005A65D8">
        <w:rPr>
          <w:rFonts w:ascii="Traditional Arabic" w:hAnsi="Traditional Arabic" w:cs="Traditional Arabic" w:hint="cs"/>
          <w:b/>
          <w:bCs/>
          <w:sz w:val="36"/>
          <w:szCs w:val="36"/>
          <w:rtl/>
        </w:rPr>
        <w:t>الطرف</w:t>
      </w:r>
      <w:r w:rsidRPr="005A65D8">
        <w:rPr>
          <w:rFonts w:ascii="Traditional Arabic" w:hAnsi="Traditional Arabic" w:cs="Traditional Arabic"/>
          <w:b/>
          <w:bCs/>
          <w:sz w:val="36"/>
          <w:szCs w:val="36"/>
          <w:rtl/>
        </w:rPr>
        <w:t xml:space="preserve"> </w:t>
      </w:r>
      <w:r w:rsidRPr="005A65D8">
        <w:rPr>
          <w:rFonts w:ascii="Traditional Arabic" w:hAnsi="Traditional Arabic" w:cs="Traditional Arabic" w:hint="cs"/>
          <w:b/>
          <w:bCs/>
          <w:sz w:val="36"/>
          <w:szCs w:val="36"/>
          <w:rtl/>
        </w:rPr>
        <w:t>الثاني</w:t>
      </w:r>
      <w:r w:rsidRPr="005A65D8">
        <w:rPr>
          <w:rFonts w:ascii="Traditional Arabic" w:hAnsi="Traditional Arabic" w:cs="Traditional Arabic"/>
          <w:b/>
          <w:bCs/>
          <w:sz w:val="36"/>
          <w:szCs w:val="36"/>
          <w:rtl/>
        </w:rPr>
        <w:t>:</w:t>
      </w:r>
      <w:r w:rsidRPr="007D0210">
        <w:rPr>
          <w:rFonts w:ascii="Traditional Arabic" w:hAnsi="Traditional Arabic" w:cs="Traditional Arabic"/>
          <w:sz w:val="36"/>
          <w:szCs w:val="36"/>
          <w:rtl/>
        </w:rPr>
        <w:t xml:space="preserve"> </w:t>
      </w:r>
      <w:r w:rsidR="00915221">
        <w:rPr>
          <w:rFonts w:ascii="Traditional Arabic" w:hAnsi="Traditional Arabic" w:cs="Traditional Arabic" w:hint="cs"/>
          <w:sz w:val="36"/>
          <w:szCs w:val="36"/>
          <w:rtl/>
        </w:rPr>
        <w:t>حام</w:t>
      </w:r>
      <w:r w:rsidRPr="007D0210">
        <w:rPr>
          <w:rFonts w:ascii="Traditional Arabic" w:hAnsi="Traditional Arabic" w:cs="Traditional Arabic" w:hint="cs"/>
          <w:sz w:val="36"/>
          <w:szCs w:val="36"/>
          <w:rtl/>
        </w:rPr>
        <w:t>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وهو</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عميلُ</w:t>
      </w:r>
      <w:r w:rsidRPr="007D0210">
        <w:rPr>
          <w:rFonts w:ascii="Traditional Arabic" w:hAnsi="Traditional Arabic" w:cs="Traditional Arabic"/>
          <w:sz w:val="36"/>
          <w:szCs w:val="36"/>
          <w:rtl/>
        </w:rPr>
        <w:t xml:space="preserve"> </w:t>
      </w:r>
      <w:r w:rsidR="005A65D8">
        <w:rPr>
          <w:rFonts w:ascii="Traditional Arabic" w:hAnsi="Traditional Arabic" w:cs="Traditional Arabic" w:hint="cs"/>
          <w:sz w:val="36"/>
          <w:szCs w:val="36"/>
          <w:rtl/>
        </w:rPr>
        <w:t>المصرف</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الذي</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صدرَتِ</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باسمه،</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ويلتزم</w:t>
      </w:r>
      <w:r w:rsidRPr="007D0210">
        <w:rPr>
          <w:rFonts w:ascii="Traditional Arabic" w:hAnsi="Traditional Arabic" w:cs="Traditional Arabic"/>
          <w:sz w:val="36"/>
          <w:szCs w:val="36"/>
          <w:rtl/>
        </w:rPr>
        <w:t xml:space="preserve"> </w:t>
      </w:r>
      <w:r w:rsidR="00915221">
        <w:rPr>
          <w:rFonts w:ascii="Traditional Arabic" w:hAnsi="Traditional Arabic" w:cs="Traditional Arabic" w:hint="cs"/>
          <w:sz w:val="36"/>
          <w:szCs w:val="36"/>
          <w:rtl/>
        </w:rPr>
        <w:t>لمصد</w:t>
      </w:r>
      <w:r w:rsidRPr="007D0210">
        <w:rPr>
          <w:rFonts w:ascii="Traditional Arabic" w:hAnsi="Traditional Arabic" w:cs="Traditional Arabic" w:hint="cs"/>
          <w:sz w:val="36"/>
          <w:szCs w:val="36"/>
          <w:rtl/>
        </w:rPr>
        <w:t>رها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بالوفاء</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بكلِّ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ينشأ</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استعمالِه</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لها</w:t>
      </w:r>
      <w:r w:rsidRPr="007D0210">
        <w:rPr>
          <w:rFonts w:ascii="Traditional Arabic" w:hAnsi="Traditional Arabic" w:cs="Traditional Arabic"/>
          <w:sz w:val="36"/>
          <w:szCs w:val="36"/>
          <w:rtl/>
        </w:rPr>
        <w:t>.</w:t>
      </w:r>
    </w:p>
    <w:p w:rsidR="007D0210" w:rsidRDefault="007D0210" w:rsidP="000C116A">
      <w:pPr>
        <w:jc w:val="both"/>
        <w:rPr>
          <w:rFonts w:ascii="Traditional Arabic" w:hAnsi="Traditional Arabic" w:cs="Traditional Arabic"/>
          <w:sz w:val="36"/>
          <w:szCs w:val="36"/>
          <w:rtl/>
        </w:rPr>
      </w:pPr>
      <w:r w:rsidRPr="005A65D8">
        <w:rPr>
          <w:rFonts w:ascii="Traditional Arabic" w:hAnsi="Traditional Arabic" w:cs="Traditional Arabic" w:hint="cs"/>
          <w:b/>
          <w:bCs/>
          <w:sz w:val="36"/>
          <w:szCs w:val="36"/>
          <w:rtl/>
        </w:rPr>
        <w:lastRenderedPageBreak/>
        <w:t>الطرف</w:t>
      </w:r>
      <w:r w:rsidRPr="005A65D8">
        <w:rPr>
          <w:rFonts w:ascii="Traditional Arabic" w:hAnsi="Traditional Arabic" w:cs="Traditional Arabic"/>
          <w:b/>
          <w:bCs/>
          <w:sz w:val="36"/>
          <w:szCs w:val="36"/>
          <w:rtl/>
        </w:rPr>
        <w:t xml:space="preserve"> </w:t>
      </w:r>
      <w:r w:rsidRPr="005A65D8">
        <w:rPr>
          <w:rFonts w:ascii="Traditional Arabic" w:hAnsi="Traditional Arabic" w:cs="Traditional Arabic" w:hint="cs"/>
          <w:b/>
          <w:bCs/>
          <w:sz w:val="36"/>
          <w:szCs w:val="36"/>
          <w:rtl/>
        </w:rPr>
        <w:t>الثالث</w:t>
      </w:r>
      <w:r w:rsidRPr="005A65D8">
        <w:rPr>
          <w:rFonts w:ascii="Traditional Arabic" w:hAnsi="Traditional Arabic" w:cs="Traditional Arabic"/>
          <w:b/>
          <w:bCs/>
          <w:sz w:val="36"/>
          <w:szCs w:val="36"/>
          <w:rtl/>
        </w:rPr>
        <w:t>:</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التاجر،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وهو</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قابلُ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بحيث</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يلتزم</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مع</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مُصدِر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على</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تقديمِ</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السِّلع</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والخدمات</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التي</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يطلبها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حاملُ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مقابلَ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التزام</w:t>
      </w:r>
      <w:r w:rsidRPr="007D0210">
        <w:rPr>
          <w:rFonts w:ascii="Traditional Arabic" w:hAnsi="Traditional Arabic" w:cs="Traditional Arabic"/>
          <w:sz w:val="36"/>
          <w:szCs w:val="36"/>
          <w:rtl/>
        </w:rPr>
        <w:t xml:space="preserve"> </w:t>
      </w:r>
      <w:r w:rsidR="00915221">
        <w:rPr>
          <w:rFonts w:ascii="Traditional Arabic" w:hAnsi="Traditional Arabic" w:cs="Traditional Arabic" w:hint="cs"/>
          <w:sz w:val="36"/>
          <w:szCs w:val="36"/>
          <w:rtl/>
        </w:rPr>
        <w:t>مُصد</w:t>
      </w:r>
      <w:r w:rsidRPr="007D0210">
        <w:rPr>
          <w:rFonts w:ascii="Traditional Arabic" w:hAnsi="Traditional Arabic" w:cs="Traditional Arabic" w:hint="cs"/>
          <w:sz w:val="36"/>
          <w:szCs w:val="36"/>
          <w:rtl/>
        </w:rPr>
        <w:t>ر</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بتقديمِ</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الضمان</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له</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بقيمة</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المشتريات</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التي</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ينفذها</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حاملُ</w:t>
      </w:r>
      <w:r w:rsidRPr="007D0210">
        <w:rPr>
          <w:rFonts w:ascii="Traditional Arabic" w:hAnsi="Traditional Arabic" w:cs="Traditional Arabic"/>
          <w:sz w:val="36"/>
          <w:szCs w:val="36"/>
          <w:rtl/>
        </w:rPr>
        <w:t xml:space="preserve"> </w:t>
      </w:r>
      <w:r w:rsidRPr="007D0210">
        <w:rPr>
          <w:rFonts w:ascii="Traditional Arabic" w:hAnsi="Traditional Arabic" w:cs="Traditional Arabic" w:hint="cs"/>
          <w:sz w:val="36"/>
          <w:szCs w:val="36"/>
          <w:rtl/>
        </w:rPr>
        <w:t>البطاقة</w:t>
      </w:r>
      <w:r w:rsidRPr="007D0210">
        <w:rPr>
          <w:rFonts w:ascii="Traditional Arabic" w:hAnsi="Traditional Arabic" w:cs="Traditional Arabic"/>
          <w:sz w:val="36"/>
          <w:szCs w:val="36"/>
          <w:rtl/>
        </w:rPr>
        <w:t>.</w:t>
      </w:r>
      <w:r w:rsidR="005A65D8">
        <w:rPr>
          <w:rStyle w:val="a8"/>
          <w:rFonts w:ascii="Traditional Arabic" w:hAnsi="Traditional Arabic" w:cs="Traditional Arabic"/>
          <w:sz w:val="36"/>
          <w:szCs w:val="36"/>
          <w:rtl/>
        </w:rPr>
        <w:footnoteReference w:id="16"/>
      </w:r>
      <w:r w:rsidR="005A65D8">
        <w:rPr>
          <w:rFonts w:ascii="Traditional Arabic" w:hAnsi="Traditional Arabic" w:cs="Traditional Arabic" w:hint="cs"/>
          <w:sz w:val="36"/>
          <w:szCs w:val="36"/>
          <w:rtl/>
        </w:rPr>
        <w:t xml:space="preserve"> </w:t>
      </w:r>
      <w:r w:rsidR="005A65D8">
        <w:rPr>
          <w:rStyle w:val="a8"/>
          <w:rFonts w:ascii="Traditional Arabic" w:hAnsi="Traditional Arabic" w:cs="Traditional Arabic"/>
          <w:sz w:val="36"/>
          <w:szCs w:val="36"/>
          <w:rtl/>
        </w:rPr>
        <w:footnoteReference w:id="17"/>
      </w:r>
    </w:p>
    <w:p w:rsidR="000252FE" w:rsidRPr="000252FE" w:rsidRDefault="000252FE" w:rsidP="000C116A">
      <w:pPr>
        <w:pStyle w:val="a4"/>
        <w:numPr>
          <w:ilvl w:val="0"/>
          <w:numId w:val="7"/>
        </w:numPr>
        <w:jc w:val="both"/>
        <w:rPr>
          <w:rFonts w:ascii="Traditional Arabic" w:hAnsi="Traditional Arabic" w:cs="Traditional Arabic"/>
          <w:b/>
          <w:bCs/>
          <w:sz w:val="36"/>
          <w:szCs w:val="36"/>
          <w:rtl/>
        </w:rPr>
      </w:pPr>
      <w:r w:rsidRPr="000252FE">
        <w:rPr>
          <w:rFonts w:ascii="Traditional Arabic" w:hAnsi="Traditional Arabic" w:cs="Traditional Arabic" w:hint="cs"/>
          <w:b/>
          <w:bCs/>
          <w:sz w:val="36"/>
          <w:szCs w:val="36"/>
          <w:rtl/>
        </w:rPr>
        <w:t>طبيعة العلاقة بين أطراف البطاقة الائتمانيَّة:</w:t>
      </w:r>
    </w:p>
    <w:p w:rsidR="00CC1015" w:rsidRPr="00CC1015" w:rsidRDefault="000252FE" w:rsidP="000C116A">
      <w:pPr>
        <w:pStyle w:val="a4"/>
        <w:numPr>
          <w:ilvl w:val="0"/>
          <w:numId w:val="9"/>
        </w:numPr>
        <w:jc w:val="both"/>
        <w:rPr>
          <w:rFonts w:ascii="Traditional Arabic" w:hAnsi="Traditional Arabic" w:cs="Traditional Arabic"/>
          <w:b/>
          <w:bCs/>
          <w:sz w:val="36"/>
          <w:szCs w:val="36"/>
        </w:rPr>
      </w:pPr>
      <w:r w:rsidRPr="000252FE">
        <w:rPr>
          <w:rFonts w:ascii="Traditional Arabic" w:hAnsi="Traditional Arabic" w:cs="Traditional Arabic" w:hint="cs"/>
          <w:b/>
          <w:bCs/>
          <w:sz w:val="36"/>
          <w:szCs w:val="36"/>
          <w:rtl/>
        </w:rPr>
        <w:t>العلاقة بين مُصدر ال</w:t>
      </w:r>
      <w:r w:rsidR="008D1376">
        <w:rPr>
          <w:rFonts w:ascii="Traditional Arabic" w:hAnsi="Traditional Arabic" w:cs="Traditional Arabic" w:hint="cs"/>
          <w:b/>
          <w:bCs/>
          <w:sz w:val="36"/>
          <w:szCs w:val="36"/>
          <w:rtl/>
        </w:rPr>
        <w:t>بطاقة (المصرف) وحامل البطاقة (العميل</w:t>
      </w:r>
      <w:r w:rsidRPr="000252F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w:t>
      </w:r>
    </w:p>
    <w:p w:rsidR="00CC1015" w:rsidRDefault="00CC1015"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لا شك بأنَّ</w:t>
      </w:r>
      <w:r w:rsidR="008D1376">
        <w:rPr>
          <w:rFonts w:ascii="Traditional Arabic" w:hAnsi="Traditional Arabic" w:cs="Traditional Arabic" w:hint="cs"/>
          <w:sz w:val="36"/>
          <w:szCs w:val="36"/>
          <w:rtl/>
        </w:rPr>
        <w:t xml:space="preserve"> ثمة علاقة تعاقديَّة بين مُصدر البطاقة وحاملها،</w:t>
      </w:r>
      <w:r>
        <w:rPr>
          <w:rFonts w:ascii="Traditional Arabic" w:hAnsi="Traditional Arabic" w:cs="Traditional Arabic" w:hint="cs"/>
          <w:sz w:val="36"/>
          <w:szCs w:val="36"/>
          <w:rtl/>
        </w:rPr>
        <w:t xml:space="preserve"> وتختلف طبيعة العلاقة باختلاف عدد الأطراف</w:t>
      </w:r>
      <w:r w:rsidR="000918A6">
        <w:rPr>
          <w:rStyle w:val="a8"/>
          <w:rFonts w:ascii="Traditional Arabic" w:hAnsi="Traditional Arabic" w:cs="Traditional Arabic"/>
          <w:sz w:val="36"/>
          <w:szCs w:val="36"/>
          <w:rtl/>
        </w:rPr>
        <w:footnoteReference w:id="18"/>
      </w:r>
      <w:r>
        <w:rPr>
          <w:rFonts w:ascii="Traditional Arabic" w:hAnsi="Traditional Arabic" w:cs="Traditional Arabic" w:hint="cs"/>
          <w:sz w:val="36"/>
          <w:szCs w:val="36"/>
          <w:rtl/>
        </w:rPr>
        <w:t xml:space="preserve"> في هذه البطاقة فحامل البطاقة لا يخلو استخدامه للبطاقة من حالين:</w:t>
      </w:r>
    </w:p>
    <w:p w:rsidR="00CC1015" w:rsidRDefault="00CC1015" w:rsidP="000C116A">
      <w:pPr>
        <w:jc w:val="both"/>
        <w:rPr>
          <w:rFonts w:ascii="Traditional Arabic" w:hAnsi="Traditional Arabic" w:cs="Traditional Arabic"/>
          <w:sz w:val="36"/>
          <w:szCs w:val="36"/>
          <w:rtl/>
        </w:rPr>
      </w:pPr>
      <w:r w:rsidRPr="00CC1015">
        <w:rPr>
          <w:rFonts w:ascii="Traditional Arabic" w:hAnsi="Traditional Arabic" w:cs="Traditional Arabic" w:hint="cs"/>
          <w:b/>
          <w:bCs/>
          <w:sz w:val="36"/>
          <w:szCs w:val="36"/>
          <w:rtl/>
        </w:rPr>
        <w:t>الحال الأولى:</w:t>
      </w:r>
      <w:r>
        <w:rPr>
          <w:rFonts w:ascii="Traditional Arabic" w:hAnsi="Traditional Arabic" w:cs="Traditional Arabic" w:hint="cs"/>
          <w:sz w:val="36"/>
          <w:szCs w:val="36"/>
          <w:rtl/>
        </w:rPr>
        <w:t xml:space="preserve"> السحب النقدي من مُصدر البطاقة. وفي هذه الحال يكون العقد أو التعامل بين طرفين لا ثلاثة، الأوَّل: مُصدر البطاقة، والثاني: حامل البطاقة.</w:t>
      </w:r>
      <w:r w:rsidR="008D1376">
        <w:rPr>
          <w:rFonts w:ascii="Traditional Arabic" w:hAnsi="Traditional Arabic" w:cs="Traditional Arabic" w:hint="cs"/>
          <w:sz w:val="36"/>
          <w:szCs w:val="36"/>
          <w:rtl/>
        </w:rPr>
        <w:t xml:space="preserve"> </w:t>
      </w:r>
    </w:p>
    <w:p w:rsidR="00CC1015" w:rsidRDefault="00CC1015"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والعلاقة بينهما أو العقد على هذا الأساس واضح أيما وضوح إذ هو </w:t>
      </w:r>
      <w:r w:rsidRPr="00A16145">
        <w:rPr>
          <w:rFonts w:ascii="Traditional Arabic" w:hAnsi="Traditional Arabic" w:cs="Traditional Arabic" w:hint="cs"/>
          <w:b/>
          <w:bCs/>
          <w:sz w:val="36"/>
          <w:szCs w:val="36"/>
          <w:rtl/>
        </w:rPr>
        <w:t>قرض</w:t>
      </w:r>
      <w:r>
        <w:rPr>
          <w:rFonts w:ascii="Traditional Arabic" w:hAnsi="Traditional Arabic" w:cs="Traditional Arabic" w:hint="cs"/>
          <w:sz w:val="36"/>
          <w:szCs w:val="36"/>
          <w:rtl/>
        </w:rPr>
        <w:t>، فمُصدر البطاقة مُقرض وحاملها مُقترض.</w:t>
      </w:r>
      <w:r w:rsidR="00DC6D94">
        <w:rPr>
          <w:rStyle w:val="a8"/>
          <w:rFonts w:ascii="Traditional Arabic" w:hAnsi="Traditional Arabic" w:cs="Traditional Arabic"/>
          <w:sz w:val="36"/>
          <w:szCs w:val="36"/>
          <w:rtl/>
        </w:rPr>
        <w:footnoteReference w:id="19"/>
      </w:r>
    </w:p>
    <w:p w:rsidR="000918A6" w:rsidRPr="000918A6" w:rsidRDefault="000918A6" w:rsidP="000C116A">
      <w:pPr>
        <w:jc w:val="both"/>
        <w:rPr>
          <w:rFonts w:ascii="Traditional Arabic" w:hAnsi="Traditional Arabic" w:cs="Traditional Arabic"/>
          <w:b/>
          <w:bCs/>
          <w:sz w:val="36"/>
          <w:szCs w:val="36"/>
          <w:rtl/>
        </w:rPr>
      </w:pPr>
      <w:r w:rsidRPr="000918A6">
        <w:rPr>
          <w:rFonts w:ascii="Traditional Arabic" w:hAnsi="Traditional Arabic" w:cs="Traditional Arabic" w:hint="cs"/>
          <w:b/>
          <w:bCs/>
          <w:sz w:val="36"/>
          <w:szCs w:val="36"/>
          <w:rtl/>
        </w:rPr>
        <w:lastRenderedPageBreak/>
        <w:t>الحال الثانية:</w:t>
      </w:r>
      <w:r>
        <w:rPr>
          <w:rFonts w:ascii="Traditional Arabic" w:hAnsi="Traditional Arabic" w:cs="Traditional Arabic" w:hint="cs"/>
          <w:b/>
          <w:bCs/>
          <w:sz w:val="36"/>
          <w:szCs w:val="36"/>
          <w:rtl/>
        </w:rPr>
        <w:t xml:space="preserve"> </w:t>
      </w:r>
      <w:r w:rsidRPr="000918A6">
        <w:rPr>
          <w:rFonts w:ascii="Traditional Arabic" w:hAnsi="Traditional Arabic" w:cs="Traditional Arabic" w:hint="cs"/>
          <w:sz w:val="36"/>
          <w:szCs w:val="36"/>
          <w:rtl/>
        </w:rPr>
        <w:t>السحب النقدي من غير مُصدر البطاقة، وشراء السلع والخدمات من التاجر، وفي هذه الحال يكون العقد أو التعامل في الغالب</w:t>
      </w:r>
      <w:r>
        <w:rPr>
          <w:rStyle w:val="a8"/>
          <w:rFonts w:ascii="Traditional Arabic" w:hAnsi="Traditional Arabic" w:cs="Traditional Arabic"/>
          <w:sz w:val="36"/>
          <w:szCs w:val="36"/>
          <w:rtl/>
        </w:rPr>
        <w:footnoteReference w:id="20"/>
      </w:r>
      <w:r w:rsidRPr="000918A6">
        <w:rPr>
          <w:rFonts w:ascii="Traditional Arabic" w:hAnsi="Traditional Arabic" w:cs="Traditional Arabic" w:hint="cs"/>
          <w:sz w:val="36"/>
          <w:szCs w:val="36"/>
          <w:rtl/>
        </w:rPr>
        <w:t xml:space="preserve"> بين ثلاثة أطراف.</w:t>
      </w:r>
    </w:p>
    <w:p w:rsidR="000252FE" w:rsidRDefault="00DC6D94"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وقع الخلاف بين المعاصرين </w:t>
      </w:r>
      <w:r w:rsidR="008D1376">
        <w:rPr>
          <w:rFonts w:ascii="Traditional Arabic" w:hAnsi="Traditional Arabic" w:cs="Traditional Arabic" w:hint="cs"/>
          <w:sz w:val="36"/>
          <w:szCs w:val="36"/>
          <w:rtl/>
        </w:rPr>
        <w:t>في تحديد طبيعة هذه العلاقة على</w:t>
      </w:r>
      <w:r>
        <w:rPr>
          <w:rFonts w:ascii="Traditional Arabic" w:hAnsi="Traditional Arabic" w:cs="Traditional Arabic" w:hint="cs"/>
          <w:sz w:val="36"/>
          <w:szCs w:val="36"/>
          <w:rtl/>
        </w:rPr>
        <w:t xml:space="preserve"> </w:t>
      </w:r>
      <w:proofErr w:type="gramStart"/>
      <w:r w:rsidRPr="00A16145">
        <w:rPr>
          <w:rFonts w:ascii="Traditional Arabic" w:hAnsi="Traditional Arabic" w:cs="Traditional Arabic" w:hint="cs"/>
          <w:b/>
          <w:bCs/>
          <w:sz w:val="36"/>
          <w:szCs w:val="36"/>
          <w:rtl/>
        </w:rPr>
        <w:t xml:space="preserve">أربعة </w:t>
      </w:r>
      <w:r w:rsidR="00AA5BC9" w:rsidRPr="00DC6D94">
        <w:rPr>
          <w:rFonts w:ascii="Traditional Arabic" w:hAnsi="Traditional Arabic" w:cs="Traditional Arabic" w:hint="cs"/>
          <w:sz w:val="36"/>
          <w:szCs w:val="36"/>
          <w:rtl/>
        </w:rPr>
        <w:t xml:space="preserve"> </w:t>
      </w:r>
      <w:r w:rsidR="008D1376" w:rsidRPr="00DC6D94">
        <w:rPr>
          <w:rFonts w:ascii="Traditional Arabic" w:hAnsi="Traditional Arabic" w:cs="Traditional Arabic" w:hint="cs"/>
          <w:sz w:val="36"/>
          <w:szCs w:val="36"/>
          <w:rtl/>
        </w:rPr>
        <w:t>أقوال</w:t>
      </w:r>
      <w:proofErr w:type="gramEnd"/>
      <w:r w:rsidR="008D1376" w:rsidRPr="00DC6D94">
        <w:rPr>
          <w:rFonts w:ascii="Traditional Arabic" w:hAnsi="Traditional Arabic" w:cs="Traditional Arabic" w:hint="cs"/>
          <w:sz w:val="36"/>
          <w:szCs w:val="36"/>
          <w:rtl/>
        </w:rPr>
        <w:t>:</w:t>
      </w:r>
    </w:p>
    <w:p w:rsidR="008D1376" w:rsidRDefault="008D1376" w:rsidP="000C116A">
      <w:pPr>
        <w:jc w:val="both"/>
        <w:rPr>
          <w:rFonts w:ascii="Traditional Arabic" w:hAnsi="Traditional Arabic" w:cs="Traditional Arabic"/>
          <w:sz w:val="36"/>
          <w:szCs w:val="36"/>
          <w:rtl/>
        </w:rPr>
      </w:pPr>
      <w:r w:rsidRPr="00FE359B">
        <w:rPr>
          <w:rFonts w:ascii="Traditional Arabic" w:hAnsi="Traditional Arabic" w:cs="Traditional Arabic" w:hint="cs"/>
          <w:b/>
          <w:bCs/>
          <w:sz w:val="36"/>
          <w:szCs w:val="36"/>
          <w:rtl/>
        </w:rPr>
        <w:t>القول الأوَّل:</w:t>
      </w:r>
      <w:r>
        <w:rPr>
          <w:rFonts w:ascii="Traditional Arabic" w:hAnsi="Traditional Arabic" w:cs="Traditional Arabic" w:hint="cs"/>
          <w:sz w:val="36"/>
          <w:szCs w:val="36"/>
          <w:rtl/>
        </w:rPr>
        <w:t xml:space="preserve"> </w:t>
      </w:r>
      <w:r w:rsidR="00FE359B">
        <w:rPr>
          <w:rFonts w:ascii="Traditional Arabic" w:hAnsi="Traditional Arabic" w:cs="Traditional Arabic" w:hint="cs"/>
          <w:sz w:val="36"/>
          <w:szCs w:val="36"/>
          <w:rtl/>
        </w:rPr>
        <w:t xml:space="preserve">أنَّ </w:t>
      </w:r>
      <w:r w:rsidR="00997663" w:rsidRPr="00997663">
        <w:rPr>
          <w:rFonts w:ascii="Traditional Arabic" w:hAnsi="Traditional Arabic" w:cs="Traditional Arabic" w:hint="cs"/>
          <w:sz w:val="36"/>
          <w:szCs w:val="36"/>
          <w:rtl/>
        </w:rPr>
        <w:t>العلاقة</w:t>
      </w:r>
      <w:r w:rsidR="00997663" w:rsidRPr="00997663">
        <w:rPr>
          <w:rFonts w:ascii="Traditional Arabic" w:hAnsi="Traditional Arabic" w:cs="Traditional Arabic"/>
          <w:sz w:val="36"/>
          <w:szCs w:val="36"/>
          <w:rtl/>
        </w:rPr>
        <w:t xml:space="preserve"> </w:t>
      </w:r>
      <w:r w:rsidR="00997663" w:rsidRPr="00997663">
        <w:rPr>
          <w:rFonts w:ascii="Traditional Arabic" w:hAnsi="Traditional Arabic" w:cs="Traditional Arabic" w:hint="cs"/>
          <w:sz w:val="36"/>
          <w:szCs w:val="36"/>
          <w:rtl/>
        </w:rPr>
        <w:t>بين</w:t>
      </w:r>
      <w:r w:rsidR="00997663" w:rsidRPr="00997663">
        <w:rPr>
          <w:rFonts w:ascii="Traditional Arabic" w:hAnsi="Traditional Arabic" w:cs="Traditional Arabic"/>
          <w:sz w:val="36"/>
          <w:szCs w:val="36"/>
          <w:rtl/>
        </w:rPr>
        <w:t xml:space="preserve"> </w:t>
      </w:r>
      <w:r w:rsidR="00997663" w:rsidRPr="00997663">
        <w:rPr>
          <w:rFonts w:ascii="Traditional Arabic" w:hAnsi="Traditional Arabic" w:cs="Traditional Arabic" w:hint="cs"/>
          <w:sz w:val="36"/>
          <w:szCs w:val="36"/>
          <w:rtl/>
        </w:rPr>
        <w:t>م</w:t>
      </w:r>
      <w:r w:rsidR="007473DF">
        <w:rPr>
          <w:rFonts w:ascii="Traditional Arabic" w:hAnsi="Traditional Arabic" w:cs="Traditional Arabic" w:hint="cs"/>
          <w:sz w:val="36"/>
          <w:szCs w:val="36"/>
          <w:rtl/>
        </w:rPr>
        <w:t>ُ</w:t>
      </w:r>
      <w:r w:rsidR="00997663" w:rsidRPr="00997663">
        <w:rPr>
          <w:rFonts w:ascii="Traditional Arabic" w:hAnsi="Traditional Arabic" w:cs="Traditional Arabic" w:hint="cs"/>
          <w:sz w:val="36"/>
          <w:szCs w:val="36"/>
          <w:rtl/>
        </w:rPr>
        <w:t>صدر</w:t>
      </w:r>
      <w:r w:rsidR="00997663" w:rsidRPr="00997663">
        <w:rPr>
          <w:rFonts w:ascii="Traditional Arabic" w:hAnsi="Traditional Arabic" w:cs="Traditional Arabic"/>
          <w:sz w:val="36"/>
          <w:szCs w:val="36"/>
          <w:rtl/>
        </w:rPr>
        <w:t xml:space="preserve"> </w:t>
      </w:r>
      <w:r w:rsidR="00997663" w:rsidRPr="00997663">
        <w:rPr>
          <w:rFonts w:ascii="Traditional Arabic" w:hAnsi="Traditional Arabic" w:cs="Traditional Arabic" w:hint="cs"/>
          <w:sz w:val="36"/>
          <w:szCs w:val="36"/>
          <w:rtl/>
        </w:rPr>
        <w:t>البطاقة</w:t>
      </w:r>
      <w:r w:rsidR="00997663" w:rsidRPr="00997663">
        <w:rPr>
          <w:rFonts w:ascii="Traditional Arabic" w:hAnsi="Traditional Arabic" w:cs="Traditional Arabic"/>
          <w:sz w:val="36"/>
          <w:szCs w:val="36"/>
          <w:rtl/>
        </w:rPr>
        <w:t xml:space="preserve"> </w:t>
      </w:r>
      <w:r w:rsidR="00997663" w:rsidRPr="00997663">
        <w:rPr>
          <w:rFonts w:ascii="Traditional Arabic" w:hAnsi="Traditional Arabic" w:cs="Traditional Arabic" w:hint="cs"/>
          <w:sz w:val="36"/>
          <w:szCs w:val="36"/>
          <w:rtl/>
        </w:rPr>
        <w:t>وحاملها</w:t>
      </w:r>
      <w:r w:rsidR="00997663" w:rsidRPr="00997663">
        <w:rPr>
          <w:rFonts w:ascii="Traditional Arabic" w:hAnsi="Traditional Arabic" w:cs="Traditional Arabic"/>
          <w:sz w:val="36"/>
          <w:szCs w:val="36"/>
          <w:rtl/>
        </w:rPr>
        <w:t xml:space="preserve"> </w:t>
      </w:r>
      <w:r w:rsidR="00FE359B">
        <w:rPr>
          <w:rFonts w:ascii="Traditional Arabic" w:hAnsi="Traditional Arabic" w:cs="Traditional Arabic" w:hint="cs"/>
          <w:sz w:val="36"/>
          <w:szCs w:val="36"/>
          <w:rtl/>
        </w:rPr>
        <w:t xml:space="preserve">علاقة </w:t>
      </w:r>
      <w:r w:rsidR="008112F4">
        <w:rPr>
          <w:rFonts w:ascii="Traditional Arabic" w:hAnsi="Traditional Arabic" w:cs="Traditional Arabic" w:hint="cs"/>
          <w:b/>
          <w:bCs/>
          <w:sz w:val="36"/>
          <w:szCs w:val="36"/>
          <w:rtl/>
        </w:rPr>
        <w:t>ضمان</w:t>
      </w:r>
      <w:r w:rsidR="008112F4">
        <w:rPr>
          <w:rFonts w:ascii="Traditional Arabic" w:hAnsi="Traditional Arabic" w:cs="Traditional Arabic" w:hint="cs"/>
          <w:sz w:val="36"/>
          <w:szCs w:val="36"/>
          <w:rtl/>
        </w:rPr>
        <w:t>.</w:t>
      </w:r>
      <w:r w:rsidR="00DA1641">
        <w:rPr>
          <w:rStyle w:val="a8"/>
          <w:rFonts w:ascii="Traditional Arabic" w:hAnsi="Traditional Arabic" w:cs="Traditional Arabic"/>
          <w:sz w:val="36"/>
          <w:szCs w:val="36"/>
          <w:rtl/>
        </w:rPr>
        <w:footnoteReference w:id="21"/>
      </w:r>
      <w:r w:rsidR="008112F4">
        <w:rPr>
          <w:rFonts w:ascii="Traditional Arabic" w:hAnsi="Traditional Arabic" w:cs="Traditional Arabic" w:hint="cs"/>
          <w:sz w:val="36"/>
          <w:szCs w:val="36"/>
          <w:rtl/>
        </w:rPr>
        <w:t xml:space="preserve"> فمُصدر البطاقة يضمن </w:t>
      </w:r>
      <w:r w:rsidR="00FE359B">
        <w:rPr>
          <w:rFonts w:ascii="Traditional Arabic" w:hAnsi="Traditional Arabic" w:cs="Traditional Arabic" w:hint="cs"/>
          <w:sz w:val="36"/>
          <w:szCs w:val="36"/>
          <w:rtl/>
        </w:rPr>
        <w:t xml:space="preserve">الوفاء بالديون المتعلقة بذمة حاملها تجاه التاجر (المحل التجاري ونحوه) الذي اشترى منه حامل البطاقة. </w:t>
      </w:r>
    </w:p>
    <w:p w:rsidR="00FE359B" w:rsidRDefault="00FE359B"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وعلى </w:t>
      </w:r>
      <w:r w:rsidR="005E29D4">
        <w:rPr>
          <w:rFonts w:ascii="Traditional Arabic" w:hAnsi="Traditional Arabic" w:cs="Traditional Arabic" w:hint="cs"/>
          <w:sz w:val="36"/>
          <w:szCs w:val="36"/>
          <w:rtl/>
        </w:rPr>
        <w:t xml:space="preserve">ذلك يكون مُصدر البطاقة </w:t>
      </w:r>
      <w:r w:rsidR="00DA1641">
        <w:rPr>
          <w:rFonts w:ascii="Traditional Arabic" w:hAnsi="Traditional Arabic" w:cs="Traditional Arabic" w:hint="cs"/>
          <w:sz w:val="36"/>
          <w:szCs w:val="36"/>
          <w:rtl/>
        </w:rPr>
        <w:t>ضامن</w:t>
      </w:r>
      <w:r>
        <w:rPr>
          <w:rFonts w:ascii="Traditional Arabic" w:hAnsi="Traditional Arabic" w:cs="Traditional Arabic" w:hint="cs"/>
          <w:sz w:val="36"/>
          <w:szCs w:val="36"/>
          <w:rtl/>
        </w:rPr>
        <w:t>، و</w:t>
      </w:r>
      <w:r w:rsidR="00DA1641">
        <w:rPr>
          <w:rFonts w:ascii="Traditional Arabic" w:hAnsi="Traditional Arabic" w:cs="Traditional Arabic" w:hint="cs"/>
          <w:sz w:val="36"/>
          <w:szCs w:val="36"/>
          <w:rtl/>
        </w:rPr>
        <w:t>حامل البطاقة مضمون</w:t>
      </w:r>
      <w:r w:rsidR="005E29D4">
        <w:rPr>
          <w:rFonts w:ascii="Traditional Arabic" w:hAnsi="Traditional Arabic" w:cs="Traditional Arabic" w:hint="cs"/>
          <w:sz w:val="36"/>
          <w:szCs w:val="36"/>
          <w:rtl/>
        </w:rPr>
        <w:t>، والتاجر م</w:t>
      </w:r>
      <w:r w:rsidR="00DA1641">
        <w:rPr>
          <w:rFonts w:ascii="Traditional Arabic" w:hAnsi="Traditional Arabic" w:cs="Traditional Arabic" w:hint="cs"/>
          <w:sz w:val="36"/>
          <w:szCs w:val="36"/>
          <w:rtl/>
        </w:rPr>
        <w:t>ضمون</w:t>
      </w:r>
      <w:r>
        <w:rPr>
          <w:rFonts w:ascii="Traditional Arabic" w:hAnsi="Traditional Arabic" w:cs="Traditional Arabic" w:hint="cs"/>
          <w:sz w:val="36"/>
          <w:szCs w:val="36"/>
          <w:rtl/>
        </w:rPr>
        <w:t xml:space="preserve"> له.</w:t>
      </w:r>
    </w:p>
    <w:p w:rsidR="00DA1641" w:rsidRPr="00DA1641" w:rsidRDefault="00DA1641" w:rsidP="000C116A">
      <w:pPr>
        <w:jc w:val="both"/>
        <w:rPr>
          <w:rFonts w:ascii="Traditional Arabic" w:hAnsi="Traditional Arabic" w:cs="Traditional Arabic"/>
          <w:sz w:val="36"/>
          <w:szCs w:val="36"/>
          <w:rtl/>
        </w:rPr>
      </w:pPr>
      <w:r w:rsidRPr="00DA1641">
        <w:rPr>
          <w:rFonts w:ascii="Traditional Arabic" w:hAnsi="Traditional Arabic" w:cs="Traditional Arabic" w:hint="cs"/>
          <w:sz w:val="36"/>
          <w:szCs w:val="36"/>
          <w:rtl/>
        </w:rPr>
        <w:t>وهذا</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الضمانُ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مِن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قبيل</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ضمان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الحقِّ</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قبل</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وجوبه،</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وهو</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ضمانٌ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صحيح،</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ولم</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يخالفْ</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فيه</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إلا</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الشافعية</w:t>
      </w:r>
      <w:r w:rsidRPr="00DA1641">
        <w:rPr>
          <w:rFonts w:ascii="Traditional Arabic" w:hAnsi="Traditional Arabic" w:cs="Traditional Arabic"/>
          <w:sz w:val="36"/>
          <w:szCs w:val="36"/>
          <w:rtl/>
        </w:rPr>
        <w:t>.</w:t>
      </w:r>
      <w:r>
        <w:rPr>
          <w:rStyle w:val="a8"/>
          <w:rFonts w:ascii="Traditional Arabic" w:hAnsi="Traditional Arabic" w:cs="Traditional Arabic"/>
          <w:sz w:val="36"/>
          <w:szCs w:val="36"/>
          <w:rtl/>
        </w:rPr>
        <w:footnoteReference w:id="22"/>
      </w:r>
    </w:p>
    <w:p w:rsidR="00DA1641" w:rsidRDefault="00DA1641" w:rsidP="000C116A">
      <w:pPr>
        <w:jc w:val="both"/>
        <w:rPr>
          <w:rFonts w:ascii="Traditional Arabic" w:hAnsi="Traditional Arabic" w:cs="Traditional Arabic"/>
          <w:sz w:val="36"/>
          <w:szCs w:val="36"/>
          <w:rtl/>
        </w:rPr>
      </w:pPr>
      <w:r w:rsidRPr="00DA1641">
        <w:rPr>
          <w:rFonts w:ascii="Traditional Arabic" w:hAnsi="Traditional Arabic" w:cs="Traditional Arabic" w:hint="cs"/>
          <w:sz w:val="36"/>
          <w:szCs w:val="36"/>
          <w:rtl/>
        </w:rPr>
        <w:t>وهو</w:t>
      </w:r>
      <w:r w:rsidRPr="00DA1641">
        <w:rPr>
          <w:rFonts w:ascii="Traditional Arabic" w:hAnsi="Traditional Arabic" w:cs="Traditional Arabic"/>
          <w:sz w:val="36"/>
          <w:szCs w:val="36"/>
          <w:rtl/>
        </w:rPr>
        <w:t xml:space="preserve"> </w:t>
      </w:r>
      <w:r w:rsidR="00A64D0F">
        <w:rPr>
          <w:rFonts w:ascii="Traditional Arabic" w:hAnsi="Traditional Arabic" w:cs="Traditional Arabic" w:hint="cs"/>
          <w:sz w:val="36"/>
          <w:szCs w:val="36"/>
          <w:rtl/>
        </w:rPr>
        <w:t>م</w:t>
      </w:r>
      <w:r w:rsidRPr="00DA1641">
        <w:rPr>
          <w:rFonts w:ascii="Traditional Arabic" w:hAnsi="Traditional Arabic" w:cs="Traditional Arabic" w:hint="cs"/>
          <w:sz w:val="36"/>
          <w:szCs w:val="36"/>
          <w:rtl/>
        </w:rPr>
        <w:t>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قبيل</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ضمان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المعلوم؛</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لأنَّ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الضمان</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مقتصرٌ</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على</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مبلغ</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السَّقْف</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الائتماني</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الممنوح</w:t>
      </w:r>
      <w:r w:rsidRPr="00DA1641">
        <w:rPr>
          <w:rFonts w:ascii="Traditional Arabic" w:hAnsi="Traditional Arabic" w:cs="Traditional Arabic"/>
          <w:sz w:val="36"/>
          <w:szCs w:val="36"/>
          <w:rtl/>
        </w:rPr>
        <w:t xml:space="preserve"> </w:t>
      </w:r>
      <w:r w:rsidR="00A64D0F">
        <w:rPr>
          <w:rFonts w:ascii="Traditional Arabic" w:hAnsi="Traditional Arabic" w:cs="Traditional Arabic" w:hint="cs"/>
          <w:sz w:val="36"/>
          <w:szCs w:val="36"/>
          <w:rtl/>
        </w:rPr>
        <w:t>لحام</w:t>
      </w:r>
      <w:r w:rsidRPr="00DA1641">
        <w:rPr>
          <w:rFonts w:ascii="Traditional Arabic" w:hAnsi="Traditional Arabic" w:cs="Traditional Arabic" w:hint="cs"/>
          <w:sz w:val="36"/>
          <w:szCs w:val="36"/>
          <w:rtl/>
        </w:rPr>
        <w:t>ل</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البطاقة،</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وهو</w:t>
      </w:r>
      <w:r w:rsidRPr="00DA1641">
        <w:rPr>
          <w:rFonts w:ascii="Traditional Arabic" w:hAnsi="Traditional Arabic" w:cs="Traditional Arabic"/>
          <w:sz w:val="36"/>
          <w:szCs w:val="36"/>
          <w:rtl/>
        </w:rPr>
        <w:t xml:space="preserve"> </w:t>
      </w:r>
      <w:r w:rsidRPr="00DA1641">
        <w:rPr>
          <w:rFonts w:ascii="Traditional Arabic" w:hAnsi="Traditional Arabic" w:cs="Traditional Arabic" w:hint="cs"/>
          <w:sz w:val="36"/>
          <w:szCs w:val="36"/>
          <w:rtl/>
        </w:rPr>
        <w:t>معلومُ</w:t>
      </w:r>
      <w:r w:rsidRPr="00DA1641">
        <w:rPr>
          <w:rFonts w:ascii="Traditional Arabic" w:hAnsi="Traditional Arabic" w:cs="Traditional Arabic"/>
          <w:sz w:val="36"/>
          <w:szCs w:val="36"/>
          <w:rtl/>
        </w:rPr>
        <w:t xml:space="preserve"> </w:t>
      </w:r>
      <w:r w:rsidR="00A64D0F">
        <w:rPr>
          <w:rFonts w:ascii="Traditional Arabic" w:hAnsi="Traditional Arabic" w:cs="Traditional Arabic" w:hint="cs"/>
          <w:sz w:val="36"/>
          <w:szCs w:val="36"/>
          <w:rtl/>
        </w:rPr>
        <w:t>القد</w:t>
      </w:r>
      <w:r w:rsidRPr="00DA1641">
        <w:rPr>
          <w:rFonts w:ascii="Traditional Arabic" w:hAnsi="Traditional Arabic" w:cs="Traditional Arabic" w:hint="cs"/>
          <w:sz w:val="36"/>
          <w:szCs w:val="36"/>
          <w:rtl/>
        </w:rPr>
        <w:t>ر</w:t>
      </w:r>
      <w:r w:rsidRPr="00DA1641">
        <w:rPr>
          <w:rFonts w:ascii="Traditional Arabic" w:hAnsi="Traditional Arabic" w:cs="Traditional Arabic"/>
          <w:sz w:val="36"/>
          <w:szCs w:val="36"/>
          <w:rtl/>
        </w:rPr>
        <w:t>.</w:t>
      </w:r>
    </w:p>
    <w:p w:rsidR="00743F48" w:rsidRDefault="00743F48" w:rsidP="000C116A">
      <w:pPr>
        <w:jc w:val="both"/>
        <w:rPr>
          <w:rFonts w:ascii="Traditional Arabic" w:hAnsi="Traditional Arabic" w:cs="Traditional Arabic"/>
          <w:sz w:val="36"/>
          <w:szCs w:val="36"/>
          <w:rtl/>
        </w:rPr>
      </w:pPr>
      <w:r w:rsidRPr="00743F48">
        <w:rPr>
          <w:rFonts w:ascii="Traditional Arabic" w:hAnsi="Traditional Arabic" w:cs="Traditional Arabic" w:hint="cs"/>
          <w:b/>
          <w:bCs/>
          <w:sz w:val="36"/>
          <w:szCs w:val="36"/>
          <w:rtl/>
        </w:rPr>
        <w:t>نوقش:</w:t>
      </w:r>
      <w:r>
        <w:rPr>
          <w:rFonts w:ascii="Traditional Arabic" w:hAnsi="Traditional Arabic" w:cs="Traditional Arabic" w:hint="cs"/>
          <w:sz w:val="36"/>
          <w:szCs w:val="36"/>
          <w:rtl/>
        </w:rPr>
        <w:t xml:space="preserve"> </w:t>
      </w:r>
      <w:r w:rsidRPr="00743F48">
        <w:rPr>
          <w:rFonts w:ascii="Traditional Arabic" w:hAnsi="Traditional Arabic" w:cs="Traditional Arabic" w:hint="cs"/>
          <w:sz w:val="36"/>
          <w:szCs w:val="36"/>
          <w:rtl/>
        </w:rPr>
        <w:t>بأنَّ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الأصل</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في</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عق</w:t>
      </w:r>
      <w:r w:rsidRPr="00743F48">
        <w:rPr>
          <w:rFonts w:ascii="Traditional Arabic" w:hAnsi="Traditional Arabic" w:cs="Traditional Arabic" w:hint="cs"/>
          <w:sz w:val="36"/>
          <w:szCs w:val="36"/>
          <w:rtl/>
        </w:rPr>
        <w:t>د</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الضمان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المضمون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له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التاجر</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له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يطالب</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الأصيلَ</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حامل</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البطاقة</w:t>
      </w:r>
      <w:r w:rsidRPr="00743F48">
        <w:rPr>
          <w:rFonts w:ascii="Traditional Arabic" w:hAnsi="Traditional Arabic" w:cs="Traditional Arabic"/>
          <w:sz w:val="36"/>
          <w:szCs w:val="36"/>
          <w:rtl/>
        </w:rPr>
        <w:t>)</w:t>
      </w:r>
      <w:r w:rsidRPr="00743F48">
        <w:rPr>
          <w:rFonts w:ascii="Traditional Arabic" w:hAnsi="Traditional Arabic" w:cs="Traditional Arabic" w:hint="cs"/>
          <w:sz w:val="36"/>
          <w:szCs w:val="36"/>
          <w:rtl/>
        </w:rPr>
        <w:t>،</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وله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يطالب</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الضامِن</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المصرف</w:t>
      </w:r>
      <w:r w:rsidRPr="00743F48">
        <w:rPr>
          <w:rFonts w:ascii="Traditional Arabic" w:hAnsi="Traditional Arabic" w:cs="Traditional Arabic"/>
          <w:sz w:val="36"/>
          <w:szCs w:val="36"/>
          <w:rtl/>
        </w:rPr>
        <w:t>)</w:t>
      </w:r>
      <w:r w:rsidRPr="00743F48">
        <w:rPr>
          <w:rFonts w:ascii="Traditional Arabic" w:hAnsi="Traditional Arabic" w:cs="Traditional Arabic" w:hint="cs"/>
          <w:sz w:val="36"/>
          <w:szCs w:val="36"/>
          <w:rtl/>
        </w:rPr>
        <w:t>،</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وفي</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هذا</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العقد</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ليس</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للتاجر</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يطالب</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المضمونَ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عنه</w:t>
      </w:r>
      <w:r>
        <w:rPr>
          <w:rFonts w:ascii="Traditional Arabic" w:hAnsi="Traditional Arabic" w:cs="Traditional Arabic" w:hint="cs"/>
          <w:sz w:val="36"/>
          <w:szCs w:val="36"/>
          <w:rtl/>
        </w:rPr>
        <w:t xml:space="preserve"> (حامل البطاقة)</w:t>
      </w:r>
      <w:r w:rsidRPr="00743F48">
        <w:rPr>
          <w:rFonts w:ascii="Traditional Arabic" w:hAnsi="Traditional Arabic" w:cs="Traditional Arabic" w:hint="cs"/>
          <w:sz w:val="36"/>
          <w:szCs w:val="36"/>
          <w:rtl/>
        </w:rPr>
        <w:t>؛</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وإن</w:t>
      </w:r>
      <w:r>
        <w:rPr>
          <w:rFonts w:ascii="Traditional Arabic" w:hAnsi="Traditional Arabic" w:cs="Traditional Arabic" w:hint="cs"/>
          <w:sz w:val="36"/>
          <w:szCs w:val="36"/>
          <w:rtl/>
        </w:rPr>
        <w:t>َّ</w:t>
      </w:r>
      <w:r w:rsidRPr="00743F48">
        <w:rPr>
          <w:rFonts w:ascii="Traditional Arabic" w:hAnsi="Traditional Arabic" w:cs="Traditional Arabic" w:hint="cs"/>
          <w:sz w:val="36"/>
          <w:szCs w:val="36"/>
          <w:rtl/>
        </w:rPr>
        <w:t>ما</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الحق</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انتقل</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إلى</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ذ</w:t>
      </w:r>
      <w:r w:rsidRPr="00743F48">
        <w:rPr>
          <w:rFonts w:ascii="Traditional Arabic" w:hAnsi="Traditional Arabic" w:cs="Traditional Arabic" w:hint="cs"/>
          <w:sz w:val="36"/>
          <w:szCs w:val="36"/>
          <w:rtl/>
        </w:rPr>
        <w:t>مَّة</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المصرف</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743F48">
        <w:rPr>
          <w:rFonts w:ascii="Traditional Arabic" w:hAnsi="Traditional Arabic" w:cs="Traditional Arabic" w:hint="cs"/>
          <w:sz w:val="36"/>
          <w:szCs w:val="36"/>
          <w:rtl/>
        </w:rPr>
        <w:t>صدر</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البطاقة</w:t>
      </w:r>
      <w:r w:rsidRPr="00743F48">
        <w:rPr>
          <w:rFonts w:ascii="Traditional Arabic" w:hAnsi="Traditional Arabic" w:cs="Traditional Arabic"/>
          <w:sz w:val="36"/>
          <w:szCs w:val="36"/>
          <w:rtl/>
        </w:rPr>
        <w:t>).</w:t>
      </w:r>
      <w:r>
        <w:rPr>
          <w:rStyle w:val="a8"/>
          <w:rFonts w:ascii="Traditional Arabic" w:hAnsi="Traditional Arabic" w:cs="Traditional Arabic"/>
          <w:sz w:val="36"/>
          <w:szCs w:val="36"/>
          <w:rtl/>
        </w:rPr>
        <w:footnoteReference w:id="23"/>
      </w:r>
    </w:p>
    <w:p w:rsidR="00743F48" w:rsidRPr="00743F48" w:rsidRDefault="00743F48" w:rsidP="000C116A">
      <w:pPr>
        <w:jc w:val="both"/>
        <w:rPr>
          <w:rFonts w:ascii="Traditional Arabic" w:hAnsi="Traditional Arabic" w:cs="Traditional Arabic"/>
          <w:b/>
          <w:bCs/>
          <w:sz w:val="36"/>
          <w:szCs w:val="36"/>
          <w:rtl/>
        </w:rPr>
      </w:pPr>
      <w:r w:rsidRPr="00743F48">
        <w:rPr>
          <w:rFonts w:ascii="Traditional Arabic" w:hAnsi="Traditional Arabic" w:cs="Traditional Arabic" w:hint="cs"/>
          <w:b/>
          <w:bCs/>
          <w:sz w:val="36"/>
          <w:szCs w:val="36"/>
          <w:rtl/>
        </w:rPr>
        <w:lastRenderedPageBreak/>
        <w:t xml:space="preserve">أجيب: </w:t>
      </w:r>
      <w:r w:rsidRPr="00743F48">
        <w:rPr>
          <w:rFonts w:ascii="Traditional Arabic" w:hAnsi="Traditional Arabic" w:cs="Traditional Arabic" w:hint="cs"/>
          <w:sz w:val="36"/>
          <w:szCs w:val="36"/>
          <w:rtl/>
        </w:rPr>
        <w:t>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هذه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المسألة</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خ</w:t>
      </w:r>
      <w:r w:rsidRPr="00743F48">
        <w:rPr>
          <w:rFonts w:ascii="Traditional Arabic" w:hAnsi="Traditional Arabic" w:cs="Traditional Arabic" w:hint="cs"/>
          <w:sz w:val="36"/>
          <w:szCs w:val="36"/>
          <w:rtl/>
        </w:rPr>
        <w:t>لافية،</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فقدِ</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اختلف</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الفقهاءُ</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في</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عقد</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الضمان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هل</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يبرأ</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المضمونُ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عنه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بالضمان،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أو</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لصاحبِ</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الحقِّ</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مطالبةُ</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مَن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شاء</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منهما،</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وقد</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اختار</w:t>
      </w:r>
      <w:r w:rsidRPr="00743F4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غير واحد من أهل العلم </w:t>
      </w:r>
      <w:r w:rsidRPr="00743F48">
        <w:rPr>
          <w:rFonts w:ascii="Traditional Arabic" w:hAnsi="Traditional Arabic" w:cs="Traditional Arabic" w:hint="cs"/>
          <w:sz w:val="36"/>
          <w:szCs w:val="36"/>
          <w:rtl/>
        </w:rPr>
        <w:t>بأنَّ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المضمون</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عنه</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يبرأ</w:t>
      </w:r>
      <w:r w:rsidRPr="00743F48">
        <w:rPr>
          <w:rFonts w:ascii="Traditional Arabic" w:hAnsi="Traditional Arabic" w:cs="Traditional Arabic"/>
          <w:sz w:val="36"/>
          <w:szCs w:val="36"/>
          <w:rtl/>
        </w:rPr>
        <w:t xml:space="preserve"> </w:t>
      </w:r>
      <w:r w:rsidRPr="00743F48">
        <w:rPr>
          <w:rFonts w:ascii="Traditional Arabic" w:hAnsi="Traditional Arabic" w:cs="Traditional Arabic" w:hint="cs"/>
          <w:sz w:val="36"/>
          <w:szCs w:val="36"/>
          <w:rtl/>
        </w:rPr>
        <w:t>بالضمان</w:t>
      </w:r>
      <w:r w:rsidRPr="00743F48">
        <w:rPr>
          <w:rFonts w:ascii="Traditional Arabic" w:hAnsi="Traditional Arabic" w:cs="Traditional Arabic"/>
          <w:sz w:val="36"/>
          <w:szCs w:val="36"/>
          <w:rtl/>
        </w:rPr>
        <w:t>.</w:t>
      </w:r>
      <w:r>
        <w:rPr>
          <w:rStyle w:val="a8"/>
          <w:rFonts w:ascii="Traditional Arabic" w:hAnsi="Traditional Arabic" w:cs="Traditional Arabic"/>
          <w:b/>
          <w:bCs/>
          <w:sz w:val="36"/>
          <w:szCs w:val="36"/>
          <w:rtl/>
        </w:rPr>
        <w:footnoteReference w:id="24"/>
      </w:r>
      <w:r>
        <w:rPr>
          <w:rFonts w:ascii="Traditional Arabic" w:hAnsi="Traditional Arabic" w:cs="Traditional Arabic" w:hint="cs"/>
          <w:b/>
          <w:bCs/>
          <w:sz w:val="36"/>
          <w:szCs w:val="36"/>
          <w:rtl/>
        </w:rPr>
        <w:t xml:space="preserve"> </w:t>
      </w:r>
      <w:r>
        <w:rPr>
          <w:rStyle w:val="a8"/>
          <w:rFonts w:ascii="Traditional Arabic" w:hAnsi="Traditional Arabic" w:cs="Traditional Arabic"/>
          <w:b/>
          <w:bCs/>
          <w:sz w:val="36"/>
          <w:szCs w:val="36"/>
          <w:rtl/>
        </w:rPr>
        <w:footnoteReference w:id="25"/>
      </w:r>
    </w:p>
    <w:p w:rsidR="00743F48" w:rsidRPr="00743F48" w:rsidRDefault="00743F48" w:rsidP="000C116A">
      <w:pPr>
        <w:jc w:val="both"/>
        <w:rPr>
          <w:rFonts w:ascii="Traditional Arabic" w:hAnsi="Traditional Arabic" w:cs="Traditional Arabic"/>
          <w:sz w:val="36"/>
          <w:szCs w:val="36"/>
          <w:rtl/>
        </w:rPr>
      </w:pPr>
    </w:p>
    <w:p w:rsidR="008112F4" w:rsidRPr="006143DD" w:rsidRDefault="00C05780" w:rsidP="000C116A">
      <w:pPr>
        <w:jc w:val="both"/>
        <w:rPr>
          <w:rFonts w:ascii="Traditional Arabic" w:hAnsi="Traditional Arabic" w:cs="Traditional Arabic"/>
          <w:sz w:val="36"/>
          <w:szCs w:val="36"/>
          <w:rtl/>
        </w:rPr>
      </w:pPr>
      <w:r w:rsidRPr="00C05780">
        <w:rPr>
          <w:rFonts w:ascii="Traditional Arabic" w:hAnsi="Traditional Arabic" w:cs="Traditional Arabic" w:hint="cs"/>
          <w:b/>
          <w:bCs/>
          <w:sz w:val="36"/>
          <w:szCs w:val="36"/>
          <w:rtl/>
        </w:rPr>
        <w:t xml:space="preserve">القول الثاني: </w:t>
      </w:r>
      <w:r>
        <w:rPr>
          <w:rFonts w:ascii="Traditional Arabic" w:hAnsi="Traditional Arabic" w:cs="Traditional Arabic" w:hint="cs"/>
          <w:sz w:val="36"/>
          <w:szCs w:val="36"/>
          <w:rtl/>
        </w:rPr>
        <w:t xml:space="preserve">أنَّ العلاقة بين مُصدر البطاقة وحاملها علاقة </w:t>
      </w:r>
      <w:r w:rsidRPr="008112F4">
        <w:rPr>
          <w:rFonts w:ascii="Traditional Arabic" w:hAnsi="Traditional Arabic" w:cs="Traditional Arabic" w:hint="cs"/>
          <w:b/>
          <w:bCs/>
          <w:sz w:val="36"/>
          <w:szCs w:val="36"/>
          <w:rtl/>
        </w:rPr>
        <w:t>حوالة</w:t>
      </w:r>
      <w:r>
        <w:rPr>
          <w:rFonts w:ascii="Traditional Arabic" w:hAnsi="Traditional Arabic" w:cs="Traditional Arabic" w:hint="cs"/>
          <w:sz w:val="36"/>
          <w:szCs w:val="36"/>
          <w:rtl/>
        </w:rPr>
        <w:t>.</w:t>
      </w:r>
      <w:r>
        <w:rPr>
          <w:rStyle w:val="a8"/>
          <w:rFonts w:ascii="Traditional Arabic" w:hAnsi="Traditional Arabic" w:cs="Traditional Arabic"/>
          <w:sz w:val="36"/>
          <w:szCs w:val="36"/>
          <w:rtl/>
        </w:rPr>
        <w:footnoteReference w:id="26"/>
      </w:r>
      <w:r w:rsidR="008112F4">
        <w:rPr>
          <w:rFonts w:ascii="Traditional Arabic" w:hAnsi="Traditional Arabic" w:cs="Traditional Arabic" w:hint="cs"/>
          <w:sz w:val="36"/>
          <w:szCs w:val="36"/>
          <w:rtl/>
        </w:rPr>
        <w:t xml:space="preserve"> </w:t>
      </w:r>
      <w:r w:rsidR="008112F4" w:rsidRPr="006143DD">
        <w:rPr>
          <w:rFonts w:ascii="Traditional Arabic" w:hAnsi="Traditional Arabic" w:cs="Traditional Arabic" w:hint="cs"/>
          <w:sz w:val="36"/>
          <w:szCs w:val="36"/>
          <w:rtl/>
        </w:rPr>
        <w:t>فحامل البطاقة</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عندما</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يشتري</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سلعة</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أو</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خدمة</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تتعلق</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بذمته</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قيمتها،</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ويكون</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التاجر</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دائنًا</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له</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بذلك</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المبلغ</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فيحيل حامل البطاقة (المدين) التاجر</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(الدائن)</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على</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ملئ،</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وهو</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المصدر</w:t>
      </w:r>
      <w:r w:rsidR="008112F4" w:rsidRPr="006143DD">
        <w:rPr>
          <w:rFonts w:ascii="Traditional Arabic" w:hAnsi="Traditional Arabic" w:cs="Traditional Arabic"/>
          <w:sz w:val="36"/>
          <w:szCs w:val="36"/>
          <w:rtl/>
        </w:rPr>
        <w:t xml:space="preserve"> </w:t>
      </w:r>
      <w:r w:rsidR="008112F4" w:rsidRPr="006143DD">
        <w:rPr>
          <w:rFonts w:ascii="Traditional Arabic" w:hAnsi="Traditional Arabic" w:cs="Traditional Arabic" w:hint="cs"/>
          <w:sz w:val="36"/>
          <w:szCs w:val="36"/>
          <w:rtl/>
        </w:rPr>
        <w:t>للبطاقة.</w:t>
      </w:r>
    </w:p>
    <w:p w:rsidR="008112F4" w:rsidRPr="006143DD" w:rsidRDefault="008112F4"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فحامل </w:t>
      </w:r>
      <w:r>
        <w:rPr>
          <w:rFonts w:ascii="Traditional Arabic" w:hAnsi="Traditional Arabic" w:cs="Traditional Arabic" w:hint="cs"/>
          <w:sz w:val="36"/>
          <w:szCs w:val="36"/>
          <w:rtl/>
        </w:rPr>
        <w:t>ا</w:t>
      </w:r>
      <w:r w:rsidRPr="006143DD">
        <w:rPr>
          <w:rFonts w:ascii="Traditional Arabic" w:hAnsi="Traditional Arabic" w:cs="Traditional Arabic" w:hint="cs"/>
          <w:sz w:val="36"/>
          <w:szCs w:val="36"/>
          <w:rtl/>
        </w:rPr>
        <w:t>لبطاقة محيل، والتاجر محال، ومُصدر البطاقة محال عليه.</w:t>
      </w:r>
    </w:p>
    <w:p w:rsidR="008112F4" w:rsidRPr="006143DD" w:rsidRDefault="008112F4"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وهذا</w:t>
      </w:r>
      <w:r w:rsidRPr="006143DD">
        <w:rPr>
          <w:rFonts w:ascii="Traditional Arabic" w:hAnsi="Traditional Arabic" w:cs="Traditional Arabic" w:hint="cs"/>
          <w:sz w:val="36"/>
          <w:szCs w:val="36"/>
          <w:rtl/>
        </w:rPr>
        <w:t xml:space="preserve"> القول</w:t>
      </w:r>
      <w:r>
        <w:rPr>
          <w:rFonts w:ascii="Traditional Arabic" w:hAnsi="Traditional Arabic" w:cs="Traditional Arabic" w:hint="cs"/>
          <w:sz w:val="36"/>
          <w:szCs w:val="36"/>
          <w:rtl/>
        </w:rPr>
        <w:t xml:space="preserve"> إنَّما يصح</w:t>
      </w:r>
      <w:r w:rsidRPr="006143DD">
        <w:rPr>
          <w:rFonts w:ascii="Traditional Arabic" w:hAnsi="Traditional Arabic" w:cs="Traditional Arabic" w:hint="cs"/>
          <w:sz w:val="36"/>
          <w:szCs w:val="36"/>
          <w:rtl/>
        </w:rPr>
        <w:t xml:space="preserve"> عند من لا يشترط لصحة الحوالة أن يكون </w:t>
      </w:r>
      <w:proofErr w:type="spellStart"/>
      <w:r w:rsidRPr="006143DD">
        <w:rPr>
          <w:rFonts w:ascii="Traditional Arabic" w:hAnsi="Traditional Arabic" w:cs="Traditional Arabic" w:hint="cs"/>
          <w:sz w:val="36"/>
          <w:szCs w:val="36"/>
          <w:rtl/>
        </w:rPr>
        <w:t>للمحيل</w:t>
      </w:r>
      <w:proofErr w:type="spellEnd"/>
      <w:r w:rsidRPr="006143DD">
        <w:rPr>
          <w:rFonts w:ascii="Traditional Arabic" w:hAnsi="Traditional Arabic" w:cs="Traditional Arabic" w:hint="cs"/>
          <w:sz w:val="36"/>
          <w:szCs w:val="36"/>
          <w:rtl/>
        </w:rPr>
        <w:t xml:space="preserve"> دينٌ على المحال عليه.</w:t>
      </w:r>
      <w:r>
        <w:rPr>
          <w:rStyle w:val="a8"/>
          <w:rFonts w:ascii="Traditional Arabic" w:hAnsi="Traditional Arabic" w:cs="Traditional Arabic"/>
          <w:sz w:val="36"/>
          <w:szCs w:val="36"/>
          <w:rtl/>
        </w:rPr>
        <w:footnoteReference w:id="27"/>
      </w:r>
    </w:p>
    <w:p w:rsidR="008112F4" w:rsidRDefault="008112F4"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لكن عند من يشترط هذا الشرط، يُقال أنَّ هذه العلاقة حمالة، لأنَّ المحال عليه احتمل هذا الدين عن </w:t>
      </w:r>
      <w:proofErr w:type="spellStart"/>
      <w:r w:rsidRPr="006143DD">
        <w:rPr>
          <w:rFonts w:ascii="Traditional Arabic" w:hAnsi="Traditional Arabic" w:cs="Traditional Arabic" w:hint="cs"/>
          <w:sz w:val="36"/>
          <w:szCs w:val="36"/>
          <w:rtl/>
        </w:rPr>
        <w:t>المحيل</w:t>
      </w:r>
      <w:proofErr w:type="spellEnd"/>
      <w:r w:rsidRPr="006143DD">
        <w:rPr>
          <w:rFonts w:ascii="Traditional Arabic" w:hAnsi="Traditional Arabic" w:cs="Traditional Arabic" w:hint="cs"/>
          <w:sz w:val="36"/>
          <w:szCs w:val="36"/>
          <w:rtl/>
        </w:rPr>
        <w:t>.</w:t>
      </w:r>
      <w:r>
        <w:rPr>
          <w:rStyle w:val="a8"/>
          <w:rFonts w:ascii="Traditional Arabic" w:hAnsi="Traditional Arabic" w:cs="Traditional Arabic"/>
          <w:sz w:val="36"/>
          <w:szCs w:val="36"/>
          <w:rtl/>
        </w:rPr>
        <w:footnoteReference w:id="28"/>
      </w:r>
    </w:p>
    <w:p w:rsidR="00C05780" w:rsidRPr="00C05780" w:rsidRDefault="008112F4"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نوقش</w:t>
      </w:r>
      <w:r w:rsidRPr="0091522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لا يُسلَّم لكم بأنَّ العلاقة بين حامل البطاقة والتاجر حوالة، وذلك لأنَّ </w:t>
      </w:r>
      <w:r w:rsidRPr="00581A19">
        <w:rPr>
          <w:rFonts w:ascii="Traditional Arabic" w:hAnsi="Traditional Arabic" w:cs="Traditional Arabic" w:hint="cs"/>
          <w:sz w:val="36"/>
          <w:szCs w:val="36"/>
          <w:rtl/>
        </w:rPr>
        <w:t>عند</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عدم</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تحصيل</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حقه</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من</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المصرف</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الم</w:t>
      </w:r>
      <w:r>
        <w:rPr>
          <w:rFonts w:ascii="Traditional Arabic" w:hAnsi="Traditional Arabic" w:cs="Traditional Arabic" w:hint="cs"/>
          <w:sz w:val="36"/>
          <w:szCs w:val="36"/>
          <w:rtl/>
        </w:rPr>
        <w:t>ُ</w:t>
      </w:r>
      <w:r w:rsidRPr="00581A19">
        <w:rPr>
          <w:rFonts w:ascii="Traditional Arabic" w:hAnsi="Traditional Arabic" w:cs="Traditional Arabic" w:hint="cs"/>
          <w:sz w:val="36"/>
          <w:szCs w:val="36"/>
          <w:rtl/>
        </w:rPr>
        <w:t>صدر</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لها ليس له</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أن</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يرجع</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على</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حاملها </w:t>
      </w:r>
      <w:r w:rsidRPr="00581A19">
        <w:rPr>
          <w:rFonts w:ascii="Traditional Arabic" w:hAnsi="Traditional Arabic" w:cs="Traditional Arabic" w:hint="cs"/>
          <w:sz w:val="36"/>
          <w:szCs w:val="36"/>
          <w:rtl/>
        </w:rPr>
        <w:t>الذي</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أحاله</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على</w:t>
      </w:r>
      <w:r w:rsidRPr="00581A19">
        <w:rPr>
          <w:rFonts w:ascii="Traditional Arabic" w:hAnsi="Traditional Arabic" w:cs="Traditional Arabic"/>
          <w:sz w:val="36"/>
          <w:szCs w:val="36"/>
          <w:rtl/>
        </w:rPr>
        <w:t xml:space="preserve"> </w:t>
      </w:r>
      <w:r>
        <w:rPr>
          <w:rFonts w:ascii="Traditional Arabic" w:hAnsi="Traditional Arabic" w:cs="Traditional Arabic" w:hint="cs"/>
          <w:sz w:val="36"/>
          <w:szCs w:val="36"/>
          <w:rtl/>
        </w:rPr>
        <w:lastRenderedPageBreak/>
        <w:t>المصرف</w:t>
      </w:r>
      <w:r w:rsidRPr="00581A19">
        <w:rPr>
          <w:rFonts w:ascii="Traditional Arabic" w:hAnsi="Traditional Arabic" w:cs="Traditional Arabic" w:hint="cs"/>
          <w:sz w:val="36"/>
          <w:szCs w:val="36"/>
          <w:rtl/>
        </w:rPr>
        <w:t>،</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ومعلوم</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أن</w:t>
      </w:r>
      <w:r>
        <w:rPr>
          <w:rFonts w:ascii="Traditional Arabic" w:hAnsi="Traditional Arabic" w:cs="Traditional Arabic" w:hint="cs"/>
          <w:sz w:val="36"/>
          <w:szCs w:val="36"/>
          <w:rtl/>
        </w:rPr>
        <w:t>َّ</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طبيعة</w:t>
      </w:r>
      <w:r>
        <w:rPr>
          <w:rFonts w:ascii="Traditional Arabic" w:hAnsi="Traditional Arabic" w:cs="Traditional Arabic"/>
          <w:sz w:val="36"/>
          <w:szCs w:val="36"/>
          <w:rtl/>
        </w:rPr>
        <w:t>: "</w:t>
      </w:r>
      <w:r w:rsidRPr="00581A19">
        <w:rPr>
          <w:rFonts w:ascii="Traditional Arabic" w:hAnsi="Traditional Arabic" w:cs="Traditional Arabic" w:hint="cs"/>
          <w:sz w:val="36"/>
          <w:szCs w:val="36"/>
          <w:rtl/>
        </w:rPr>
        <w:t>عقد</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الحوالة</w:t>
      </w:r>
      <w:r w:rsidRPr="00581A19">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581A19">
        <w:rPr>
          <w:rFonts w:ascii="Traditional Arabic" w:hAnsi="Traditional Arabic" w:cs="Traditional Arabic" w:hint="cs"/>
          <w:sz w:val="36"/>
          <w:szCs w:val="36"/>
          <w:rtl/>
        </w:rPr>
        <w:t>شرعاً</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أن</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للمحال</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مطالبة</w:t>
      </w:r>
      <w:r w:rsidRPr="00581A19">
        <w:rPr>
          <w:rFonts w:ascii="Traditional Arabic" w:hAnsi="Traditional Arabic" w:cs="Traditional Arabic"/>
          <w:sz w:val="36"/>
          <w:szCs w:val="36"/>
          <w:rtl/>
        </w:rPr>
        <w:t xml:space="preserve"> </w:t>
      </w:r>
      <w:proofErr w:type="spellStart"/>
      <w:r w:rsidRPr="00581A19">
        <w:rPr>
          <w:rFonts w:ascii="Traditional Arabic" w:hAnsi="Traditional Arabic" w:cs="Traditional Arabic" w:hint="cs"/>
          <w:sz w:val="36"/>
          <w:szCs w:val="36"/>
          <w:rtl/>
        </w:rPr>
        <w:t>المحيل</w:t>
      </w:r>
      <w:proofErr w:type="spellEnd"/>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إذا</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كان</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المحال</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عليه</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غير</w:t>
      </w:r>
      <w:r w:rsidRPr="00581A19">
        <w:rPr>
          <w:rFonts w:ascii="Traditional Arabic" w:hAnsi="Traditional Arabic" w:cs="Traditional Arabic"/>
          <w:sz w:val="36"/>
          <w:szCs w:val="36"/>
          <w:rtl/>
        </w:rPr>
        <w:t xml:space="preserve"> </w:t>
      </w:r>
      <w:r w:rsidRPr="00581A19">
        <w:rPr>
          <w:rFonts w:ascii="Traditional Arabic" w:hAnsi="Traditional Arabic" w:cs="Traditional Arabic" w:hint="cs"/>
          <w:sz w:val="36"/>
          <w:szCs w:val="36"/>
          <w:rtl/>
        </w:rPr>
        <w:t>مليء</w:t>
      </w:r>
      <w:r>
        <w:rPr>
          <w:rStyle w:val="a8"/>
          <w:rFonts w:ascii="Traditional Arabic" w:hAnsi="Traditional Arabic" w:cs="Traditional Arabic" w:hint="cs"/>
          <w:sz w:val="36"/>
          <w:szCs w:val="36"/>
          <w:vertAlign w:val="baseline"/>
          <w:rtl/>
        </w:rPr>
        <w:t>، وهذا غير موجود هنا.</w:t>
      </w:r>
      <w:r>
        <w:rPr>
          <w:rStyle w:val="a8"/>
          <w:rFonts w:ascii="Traditional Arabic" w:hAnsi="Traditional Arabic" w:cs="Traditional Arabic"/>
          <w:sz w:val="36"/>
          <w:szCs w:val="36"/>
          <w:rtl/>
        </w:rPr>
        <w:footnoteReference w:id="29"/>
      </w:r>
    </w:p>
    <w:p w:rsidR="00997663" w:rsidRDefault="00C05780"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الثالث</w:t>
      </w:r>
      <w:r w:rsidR="00997663" w:rsidRPr="007473DF">
        <w:rPr>
          <w:rFonts w:ascii="Traditional Arabic" w:hAnsi="Traditional Arabic" w:cs="Traditional Arabic" w:hint="cs"/>
          <w:b/>
          <w:bCs/>
          <w:sz w:val="36"/>
          <w:szCs w:val="36"/>
          <w:rtl/>
        </w:rPr>
        <w:t>:</w:t>
      </w:r>
      <w:r w:rsidR="00997663">
        <w:rPr>
          <w:rFonts w:ascii="Traditional Arabic" w:hAnsi="Traditional Arabic" w:cs="Traditional Arabic" w:hint="cs"/>
          <w:sz w:val="36"/>
          <w:szCs w:val="36"/>
          <w:rtl/>
        </w:rPr>
        <w:t xml:space="preserve"> </w:t>
      </w:r>
      <w:r w:rsidR="007473DF">
        <w:rPr>
          <w:rFonts w:ascii="Traditional Arabic" w:hAnsi="Traditional Arabic" w:cs="Traditional Arabic" w:hint="cs"/>
          <w:sz w:val="36"/>
          <w:szCs w:val="36"/>
          <w:rtl/>
        </w:rPr>
        <w:t>أنَّ العلاقة بين م</w:t>
      </w:r>
      <w:r>
        <w:rPr>
          <w:rFonts w:ascii="Traditional Arabic" w:hAnsi="Traditional Arabic" w:cs="Traditional Arabic" w:hint="cs"/>
          <w:sz w:val="36"/>
          <w:szCs w:val="36"/>
          <w:rtl/>
        </w:rPr>
        <w:t>ُ</w:t>
      </w:r>
      <w:r w:rsidR="007473DF">
        <w:rPr>
          <w:rFonts w:ascii="Traditional Arabic" w:hAnsi="Traditional Arabic" w:cs="Traditional Arabic" w:hint="cs"/>
          <w:sz w:val="36"/>
          <w:szCs w:val="36"/>
          <w:rtl/>
        </w:rPr>
        <w:t xml:space="preserve">صدر البطاقة وحاملها علاقة </w:t>
      </w:r>
      <w:r w:rsidR="007473DF" w:rsidRPr="004F4AAE">
        <w:rPr>
          <w:rFonts w:ascii="Traditional Arabic" w:hAnsi="Traditional Arabic" w:cs="Traditional Arabic" w:hint="cs"/>
          <w:b/>
          <w:bCs/>
          <w:sz w:val="36"/>
          <w:szCs w:val="36"/>
          <w:rtl/>
        </w:rPr>
        <w:t>وكالة</w:t>
      </w:r>
      <w:r>
        <w:rPr>
          <w:rFonts w:ascii="Traditional Arabic" w:hAnsi="Traditional Arabic" w:cs="Traditional Arabic" w:hint="cs"/>
          <w:sz w:val="36"/>
          <w:szCs w:val="36"/>
          <w:rtl/>
        </w:rPr>
        <w:t>.</w:t>
      </w:r>
      <w:r w:rsidR="007473DF">
        <w:rPr>
          <w:rFonts w:ascii="Traditional Arabic" w:hAnsi="Traditional Arabic" w:cs="Traditional Arabic" w:hint="cs"/>
          <w:sz w:val="36"/>
          <w:szCs w:val="36"/>
          <w:rtl/>
        </w:rPr>
        <w:t xml:space="preserve"> فمُصدر البطاقة وكيل عن حاملها في دفع ما عليه من المستحقات</w:t>
      </w:r>
      <w:r w:rsidR="005E29D4">
        <w:rPr>
          <w:rFonts w:ascii="Traditional Arabic" w:hAnsi="Traditional Arabic" w:cs="Traditional Arabic" w:hint="cs"/>
          <w:sz w:val="36"/>
          <w:szCs w:val="36"/>
          <w:rtl/>
        </w:rPr>
        <w:t xml:space="preserve"> تجاه التاجر.</w:t>
      </w:r>
      <w:r w:rsidR="005E29D4">
        <w:rPr>
          <w:rStyle w:val="a8"/>
          <w:rFonts w:ascii="Traditional Arabic" w:hAnsi="Traditional Arabic" w:cs="Traditional Arabic"/>
          <w:sz w:val="36"/>
          <w:szCs w:val="36"/>
          <w:rtl/>
        </w:rPr>
        <w:footnoteReference w:id="30"/>
      </w:r>
    </w:p>
    <w:p w:rsidR="005E29D4" w:rsidRDefault="007B00E4"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نوقش</w:t>
      </w:r>
      <w:r w:rsidRPr="007B00E4">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أنَّ وصف العلاقة بأنَّها وكالة غير متصور إلَّا إن كان لحامل البطاقة رصيد لدى مُصدرها.</w:t>
      </w:r>
      <w:r>
        <w:rPr>
          <w:rStyle w:val="a8"/>
          <w:rFonts w:ascii="Traditional Arabic" w:hAnsi="Traditional Arabic" w:cs="Traditional Arabic"/>
          <w:sz w:val="36"/>
          <w:szCs w:val="36"/>
          <w:rtl/>
        </w:rPr>
        <w:footnoteReference w:id="31"/>
      </w:r>
    </w:p>
    <w:p w:rsidR="007B00E4" w:rsidRDefault="00AA5BC9"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أجيب</w:t>
      </w:r>
      <w:r w:rsidR="007B00E4" w:rsidRPr="007B00E4">
        <w:rPr>
          <w:rFonts w:ascii="Traditional Arabic" w:hAnsi="Traditional Arabic" w:cs="Traditional Arabic" w:hint="cs"/>
          <w:b/>
          <w:bCs/>
          <w:sz w:val="36"/>
          <w:szCs w:val="36"/>
          <w:rtl/>
        </w:rPr>
        <w:t xml:space="preserve">: </w:t>
      </w:r>
      <w:r w:rsidR="007B00E4">
        <w:rPr>
          <w:rFonts w:ascii="Traditional Arabic" w:hAnsi="Traditional Arabic" w:cs="Traditional Arabic" w:hint="cs"/>
          <w:sz w:val="36"/>
          <w:szCs w:val="36"/>
          <w:rtl/>
        </w:rPr>
        <w:t>بعدم التسليم بأنَّ ذلك غير متصور، إذ أنَّ الوكالة هنا متصورة بكون الوكيل يقترض من نفسه لدفع ما على موكلِّه من المستحقات تجاه التاجر، ثمَّ يستوفي من وكيله.</w:t>
      </w:r>
      <w:r w:rsidR="007B00E4">
        <w:rPr>
          <w:rStyle w:val="a8"/>
          <w:rFonts w:ascii="Traditional Arabic" w:hAnsi="Traditional Arabic" w:cs="Traditional Arabic"/>
          <w:sz w:val="36"/>
          <w:szCs w:val="36"/>
          <w:rtl/>
        </w:rPr>
        <w:footnoteReference w:id="32"/>
      </w:r>
      <w:r w:rsidR="007B00E4">
        <w:rPr>
          <w:rFonts w:ascii="Traditional Arabic" w:hAnsi="Traditional Arabic" w:cs="Traditional Arabic" w:hint="cs"/>
          <w:sz w:val="36"/>
          <w:szCs w:val="36"/>
          <w:rtl/>
        </w:rPr>
        <w:t xml:space="preserve"> </w:t>
      </w:r>
    </w:p>
    <w:p w:rsidR="00D2276C" w:rsidRPr="00C05780" w:rsidRDefault="00D2276C" w:rsidP="000C116A">
      <w:pPr>
        <w:jc w:val="both"/>
        <w:rPr>
          <w:rFonts w:ascii="Traditional Arabic" w:hAnsi="Traditional Arabic" w:cs="Traditional Arabic"/>
          <w:sz w:val="36"/>
          <w:szCs w:val="36"/>
          <w:rtl/>
        </w:rPr>
      </w:pPr>
      <w:r w:rsidRPr="00D2276C">
        <w:rPr>
          <w:rFonts w:ascii="Traditional Arabic" w:hAnsi="Traditional Arabic" w:cs="Traditional Arabic" w:hint="cs"/>
          <w:b/>
          <w:bCs/>
          <w:sz w:val="36"/>
          <w:szCs w:val="36"/>
          <w:rtl/>
        </w:rPr>
        <w:t>نوقش:</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أنَّ الوكالة نيابة في الأداء، وليس في التحمل، والتاجر عندما قبِل حامل البطاقة وهو لا يعرفه لم يقبل أن يكون المصرف </w:t>
      </w:r>
      <w:r w:rsidR="00C05780" w:rsidRPr="00C05780">
        <w:rPr>
          <w:rFonts w:ascii="Traditional Arabic" w:hAnsi="Traditional Arabic" w:cs="Traditional Arabic" w:hint="cs"/>
          <w:sz w:val="36"/>
          <w:szCs w:val="36"/>
          <w:rtl/>
        </w:rPr>
        <w:t>نائبًا</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في</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الأداء</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فقط</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عن</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حاملِ</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البطاقة،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وإنما</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قَبِله</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لأنَّه</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نائبٌ</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في</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التحمُّل،</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وأنَّ</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ذِمَّة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المصرف</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أصبحتْ</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مشغولةً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بالدين</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الأصلي</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الذي</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على</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العميل،</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وهذا</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حقيقةُ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الضمان،</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فهو</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ضمُّ</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ذِمَّة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الكفيل</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إلى</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ذِمَّة</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الأصيل</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في</w:t>
      </w:r>
      <w:r w:rsidR="00C05780" w:rsidRPr="00C05780">
        <w:rPr>
          <w:rFonts w:ascii="Traditional Arabic" w:hAnsi="Traditional Arabic" w:cs="Traditional Arabic"/>
          <w:sz w:val="36"/>
          <w:szCs w:val="36"/>
          <w:rtl/>
        </w:rPr>
        <w:t xml:space="preserve"> </w:t>
      </w:r>
      <w:r w:rsidR="00C05780" w:rsidRPr="00C05780">
        <w:rPr>
          <w:rFonts w:ascii="Traditional Arabic" w:hAnsi="Traditional Arabic" w:cs="Traditional Arabic" w:hint="cs"/>
          <w:sz w:val="36"/>
          <w:szCs w:val="36"/>
          <w:rtl/>
        </w:rPr>
        <w:t>الدَّيْن</w:t>
      </w:r>
      <w:r w:rsidR="00C05780" w:rsidRPr="00C05780">
        <w:rPr>
          <w:rFonts w:ascii="Traditional Arabic" w:hAnsi="Traditional Arabic" w:cs="Traditional Arabic"/>
          <w:sz w:val="36"/>
          <w:szCs w:val="36"/>
          <w:rtl/>
        </w:rPr>
        <w:t>.</w:t>
      </w:r>
      <w:r w:rsidR="00C05780">
        <w:rPr>
          <w:rStyle w:val="a8"/>
          <w:rFonts w:ascii="Traditional Arabic" w:hAnsi="Traditional Arabic" w:cs="Traditional Arabic"/>
          <w:sz w:val="36"/>
          <w:szCs w:val="36"/>
          <w:rtl/>
        </w:rPr>
        <w:footnoteReference w:id="33"/>
      </w:r>
    </w:p>
    <w:p w:rsidR="00997663" w:rsidRDefault="007B00E4" w:rsidP="000C116A">
      <w:pPr>
        <w:jc w:val="both"/>
        <w:rPr>
          <w:rFonts w:ascii="Traditional Arabic" w:hAnsi="Traditional Arabic" w:cs="Traditional Arabic"/>
          <w:sz w:val="36"/>
          <w:szCs w:val="36"/>
          <w:rtl/>
        </w:rPr>
      </w:pPr>
      <w:r w:rsidRPr="007B00E4">
        <w:rPr>
          <w:rFonts w:ascii="Traditional Arabic" w:hAnsi="Traditional Arabic" w:cs="Traditional Arabic" w:hint="cs"/>
          <w:b/>
          <w:bCs/>
          <w:sz w:val="36"/>
          <w:szCs w:val="36"/>
          <w:rtl/>
        </w:rPr>
        <w:lastRenderedPageBreak/>
        <w:t>الق</w:t>
      </w:r>
      <w:r w:rsidR="00C05780">
        <w:rPr>
          <w:rFonts w:ascii="Traditional Arabic" w:hAnsi="Traditional Arabic" w:cs="Traditional Arabic" w:hint="cs"/>
          <w:b/>
          <w:bCs/>
          <w:sz w:val="36"/>
          <w:szCs w:val="36"/>
          <w:rtl/>
        </w:rPr>
        <w:t>ول الرابع</w:t>
      </w:r>
      <w:r w:rsidR="00997663" w:rsidRPr="007B00E4">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أنَّ العلاقة بين مُصدر البطاقة وحاملها </w:t>
      </w:r>
      <w:r w:rsidRPr="004F4AAE">
        <w:rPr>
          <w:rFonts w:ascii="Traditional Arabic" w:hAnsi="Traditional Arabic" w:cs="Traditional Arabic" w:hint="cs"/>
          <w:b/>
          <w:bCs/>
          <w:sz w:val="36"/>
          <w:szCs w:val="36"/>
          <w:rtl/>
        </w:rPr>
        <w:t>قرض</w:t>
      </w:r>
      <w:r w:rsidR="00C0578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فمُصدر البطاقة مُقرض، وحاملها مقترض</w:t>
      </w:r>
      <w:r w:rsidR="00F6184B">
        <w:rPr>
          <w:rFonts w:ascii="Traditional Arabic" w:hAnsi="Traditional Arabic" w:cs="Traditional Arabic" w:hint="cs"/>
          <w:sz w:val="36"/>
          <w:szCs w:val="36"/>
          <w:rtl/>
        </w:rPr>
        <w:t>.</w:t>
      </w:r>
      <w:r w:rsidR="00AA5BC9">
        <w:rPr>
          <w:rStyle w:val="a8"/>
          <w:rFonts w:ascii="Traditional Arabic" w:hAnsi="Traditional Arabic" w:cs="Traditional Arabic"/>
          <w:sz w:val="36"/>
          <w:szCs w:val="36"/>
          <w:rtl/>
        </w:rPr>
        <w:footnoteReference w:id="34"/>
      </w:r>
    </w:p>
    <w:p w:rsidR="00AA5BC9" w:rsidRDefault="00AA5BC9" w:rsidP="000C116A">
      <w:pPr>
        <w:jc w:val="both"/>
        <w:rPr>
          <w:rFonts w:ascii="Traditional Arabic" w:hAnsi="Traditional Arabic" w:cs="Traditional Arabic"/>
          <w:sz w:val="36"/>
          <w:szCs w:val="36"/>
          <w:rtl/>
        </w:rPr>
      </w:pPr>
      <w:r w:rsidRPr="00AA5BC9">
        <w:rPr>
          <w:rFonts w:ascii="Traditional Arabic" w:hAnsi="Traditional Arabic" w:cs="Traditional Arabic" w:hint="cs"/>
          <w:b/>
          <w:bCs/>
          <w:sz w:val="36"/>
          <w:szCs w:val="36"/>
          <w:rtl/>
        </w:rPr>
        <w:t>نوقش:</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لا يُسلَّم </w:t>
      </w:r>
      <w:r w:rsidR="00237195">
        <w:rPr>
          <w:rFonts w:ascii="Traditional Arabic" w:hAnsi="Traditional Arabic" w:cs="Traditional Arabic" w:hint="cs"/>
          <w:sz w:val="36"/>
          <w:szCs w:val="36"/>
          <w:rtl/>
        </w:rPr>
        <w:t>لكم بأنَّ العلاقة في هذه الحال عقد القرض وذلك ل</w:t>
      </w:r>
      <w:r w:rsidR="00237195" w:rsidRPr="00237195">
        <w:rPr>
          <w:rFonts w:ascii="Traditional Arabic" w:hAnsi="Traditional Arabic" w:cs="Traditional Arabic" w:hint="cs"/>
          <w:sz w:val="36"/>
          <w:szCs w:val="36"/>
          <w:rtl/>
        </w:rPr>
        <w:t>أنَّ</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حقيقة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القرض</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هو</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دفْع</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مال</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لمَن</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ينتفع</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به</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ويرد</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بدَلَه،</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بينما</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عقد</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الائتمان</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قد</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يوجد</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ولا</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يوجد</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القرْض،</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كما</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لو</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استصدر</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شخصٌ</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بطاقةَ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الائتمان</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ولم</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يحتجْ</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إلى</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استخدامِ</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البطاقة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طِيلةَ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مدة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الصلاحية،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أو</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استخدم</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البطاقةَ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في</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شراء</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السلع</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والخدمات</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مِن</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المحال</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التجارية</w:t>
      </w:r>
      <w:r w:rsidR="000C116A">
        <w:rPr>
          <w:rFonts w:ascii="Traditional Arabic" w:hAnsi="Traditional Arabic" w:cs="Traditional Arabic" w:hint="cs"/>
          <w:sz w:val="36"/>
          <w:szCs w:val="36"/>
          <w:rtl/>
        </w:rPr>
        <w:t>،</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ولا</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يتحقَّق</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القرض</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الفعلي</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إلا</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في</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حالة</w:t>
      </w:r>
      <w:r w:rsidR="00237195" w:rsidRPr="00237195">
        <w:rPr>
          <w:rFonts w:ascii="Traditional Arabic" w:hAnsi="Traditional Arabic" w:cs="Traditional Arabic"/>
          <w:sz w:val="36"/>
          <w:szCs w:val="36"/>
          <w:rtl/>
        </w:rPr>
        <w:t xml:space="preserve"> </w:t>
      </w:r>
      <w:r w:rsidR="00237195" w:rsidRPr="00237195">
        <w:rPr>
          <w:rFonts w:ascii="Traditional Arabic" w:hAnsi="Traditional Arabic" w:cs="Traditional Arabic" w:hint="cs"/>
          <w:sz w:val="36"/>
          <w:szCs w:val="36"/>
          <w:rtl/>
        </w:rPr>
        <w:t>سحْبِ</w:t>
      </w:r>
      <w:r w:rsidR="00237195" w:rsidRPr="00237195">
        <w:rPr>
          <w:rFonts w:ascii="Traditional Arabic" w:hAnsi="Traditional Arabic" w:cs="Traditional Arabic"/>
          <w:sz w:val="36"/>
          <w:szCs w:val="36"/>
          <w:rtl/>
        </w:rPr>
        <w:t xml:space="preserve"> </w:t>
      </w:r>
      <w:r w:rsidR="00237195">
        <w:rPr>
          <w:rFonts w:ascii="Traditional Arabic" w:hAnsi="Traditional Arabic" w:cs="Traditional Arabic" w:hint="cs"/>
          <w:sz w:val="36"/>
          <w:szCs w:val="36"/>
          <w:rtl/>
        </w:rPr>
        <w:t>النقود.</w:t>
      </w:r>
      <w:r>
        <w:rPr>
          <w:rStyle w:val="a8"/>
          <w:rFonts w:ascii="Traditional Arabic" w:hAnsi="Traditional Arabic" w:cs="Traditional Arabic"/>
          <w:sz w:val="36"/>
          <w:szCs w:val="36"/>
          <w:rtl/>
        </w:rPr>
        <w:footnoteReference w:id="35"/>
      </w:r>
    </w:p>
    <w:p w:rsidR="00A64D0F" w:rsidRDefault="00A64D0F" w:rsidP="000C116A">
      <w:pPr>
        <w:jc w:val="both"/>
        <w:rPr>
          <w:rFonts w:ascii="Traditional Arabic" w:hAnsi="Traditional Arabic" w:cs="Traditional Arabic"/>
          <w:sz w:val="36"/>
          <w:szCs w:val="36"/>
          <w:rtl/>
        </w:rPr>
      </w:pPr>
      <w:r w:rsidRPr="00A64D0F">
        <w:rPr>
          <w:rFonts w:ascii="Traditional Arabic" w:hAnsi="Traditional Arabic" w:cs="Traditional Arabic" w:hint="cs"/>
          <w:b/>
          <w:bCs/>
          <w:sz w:val="36"/>
          <w:szCs w:val="36"/>
          <w:rtl/>
        </w:rPr>
        <w:t xml:space="preserve">وبعد إمعان النظر في طبيعة العلاقة بينهما يظهر لي أنَّ الأقرب إلى الصواب -والله </w:t>
      </w:r>
      <w:proofErr w:type="gramStart"/>
      <w:r w:rsidRPr="00A64D0F">
        <w:rPr>
          <w:rFonts w:ascii="Traditional Arabic" w:hAnsi="Traditional Arabic" w:cs="Traditional Arabic" w:hint="cs"/>
          <w:b/>
          <w:bCs/>
          <w:sz w:val="36"/>
          <w:szCs w:val="36"/>
          <w:rtl/>
        </w:rPr>
        <w:t>أعلم-</w:t>
      </w:r>
      <w:r>
        <w:rPr>
          <w:rFonts w:ascii="Traditional Arabic" w:hAnsi="Traditional Arabic" w:cs="Traditional Arabic" w:hint="cs"/>
          <w:sz w:val="36"/>
          <w:szCs w:val="36"/>
          <w:rtl/>
        </w:rPr>
        <w:t xml:space="preserve"> من</w:t>
      </w:r>
      <w:proofErr w:type="gramEnd"/>
      <w:r>
        <w:rPr>
          <w:rFonts w:ascii="Traditional Arabic" w:hAnsi="Traditional Arabic" w:cs="Traditional Arabic" w:hint="cs"/>
          <w:sz w:val="36"/>
          <w:szCs w:val="36"/>
          <w:rtl/>
        </w:rPr>
        <w:t xml:space="preserve"> هذه الأقوال هو القول الأوَّل القائل: بأنَّ العلاقة بينهما هي عقد ضمان إذ أنَّه التكييف السالم من القادح فيه.</w:t>
      </w:r>
    </w:p>
    <w:p w:rsidR="000C116A" w:rsidRDefault="00A64D0F" w:rsidP="000C116A">
      <w:pPr>
        <w:jc w:val="both"/>
        <w:rPr>
          <w:rFonts w:ascii="Traditional Arabic" w:hAnsi="Traditional Arabic" w:cs="Traditional Arabic"/>
          <w:sz w:val="36"/>
          <w:szCs w:val="36"/>
        </w:rPr>
      </w:pPr>
      <w:r w:rsidRPr="00A64D0F">
        <w:rPr>
          <w:rFonts w:ascii="Traditional Arabic" w:hAnsi="Traditional Arabic" w:cs="Traditional Arabic" w:hint="cs"/>
          <w:b/>
          <w:bCs/>
          <w:sz w:val="36"/>
          <w:szCs w:val="36"/>
          <w:rtl/>
        </w:rPr>
        <w:t>وعلى ذلك تكون العلاقة بين مُصدر البطاقة (المصرف) وحاملها (العميل)</w:t>
      </w:r>
      <w:r>
        <w:rPr>
          <w:rFonts w:ascii="Traditional Arabic" w:hAnsi="Traditional Arabic" w:cs="Traditional Arabic" w:hint="cs"/>
          <w:sz w:val="36"/>
          <w:szCs w:val="36"/>
          <w:rtl/>
        </w:rPr>
        <w:t xml:space="preserve"> علاقة مركبة من عقدين عقد قرضٍ في حال السحب النقدي من مُصدر البطاقة وعقد ضمان في حال السحب النقدي من غير مُصدرها أو في حال دفع قيمة السلع والخدمات، بل حتى في حال عدم استخدام هذه البطاقة. </w:t>
      </w:r>
    </w:p>
    <w:p w:rsidR="000C116A" w:rsidRDefault="000C116A">
      <w:pPr>
        <w:bidi w:val="0"/>
        <w:rPr>
          <w:rFonts w:ascii="Traditional Arabic" w:hAnsi="Traditional Arabic" w:cs="Traditional Arabic"/>
          <w:sz w:val="36"/>
          <w:szCs w:val="36"/>
        </w:rPr>
      </w:pPr>
      <w:r>
        <w:rPr>
          <w:rFonts w:ascii="Traditional Arabic" w:hAnsi="Traditional Arabic" w:cs="Traditional Arabic"/>
          <w:sz w:val="36"/>
          <w:szCs w:val="36"/>
        </w:rPr>
        <w:br w:type="page"/>
      </w:r>
    </w:p>
    <w:p w:rsidR="00AA5BC9" w:rsidRDefault="00AA5BC9" w:rsidP="000C116A">
      <w:pPr>
        <w:pStyle w:val="a4"/>
        <w:numPr>
          <w:ilvl w:val="0"/>
          <w:numId w:val="9"/>
        </w:numPr>
        <w:jc w:val="both"/>
        <w:rPr>
          <w:rFonts w:ascii="Traditional Arabic" w:hAnsi="Traditional Arabic" w:cs="Traditional Arabic"/>
          <w:b/>
          <w:bCs/>
          <w:sz w:val="36"/>
          <w:szCs w:val="36"/>
        </w:rPr>
      </w:pPr>
      <w:r w:rsidRPr="00AA5BC9">
        <w:rPr>
          <w:rFonts w:ascii="Traditional Arabic" w:hAnsi="Traditional Arabic" w:cs="Traditional Arabic" w:hint="cs"/>
          <w:b/>
          <w:bCs/>
          <w:sz w:val="36"/>
          <w:szCs w:val="36"/>
          <w:rtl/>
        </w:rPr>
        <w:lastRenderedPageBreak/>
        <w:t>العلاقة بين حامل البطاقة (العميل) والتاجر (صاحب المحل)</w:t>
      </w:r>
      <w:r>
        <w:rPr>
          <w:rFonts w:ascii="Traditional Arabic" w:hAnsi="Traditional Arabic" w:cs="Traditional Arabic" w:hint="cs"/>
          <w:b/>
          <w:bCs/>
          <w:sz w:val="36"/>
          <w:szCs w:val="36"/>
          <w:rtl/>
        </w:rPr>
        <w:t>.</w:t>
      </w:r>
    </w:p>
    <w:p w:rsidR="006143DD" w:rsidRDefault="006143DD"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اختلف الباحثون في تحديد طبيعة العلاقة بينهما على </w:t>
      </w:r>
      <w:r w:rsidR="004F4AAE" w:rsidRPr="009C7099">
        <w:rPr>
          <w:rFonts w:ascii="Traditional Arabic" w:hAnsi="Traditional Arabic" w:cs="Traditional Arabic" w:hint="cs"/>
          <w:b/>
          <w:bCs/>
          <w:sz w:val="36"/>
          <w:szCs w:val="36"/>
          <w:rtl/>
        </w:rPr>
        <w:t>قولين</w:t>
      </w:r>
      <w:r w:rsidRPr="009C7099">
        <w:rPr>
          <w:rFonts w:ascii="Traditional Arabic" w:hAnsi="Traditional Arabic" w:cs="Traditional Arabic" w:hint="cs"/>
          <w:b/>
          <w:bCs/>
          <w:sz w:val="36"/>
          <w:szCs w:val="36"/>
          <w:rtl/>
        </w:rPr>
        <w:t>:</w:t>
      </w:r>
    </w:p>
    <w:p w:rsidR="006F0B4B" w:rsidRPr="006143DD" w:rsidRDefault="006F0B4B"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الأوَّل</w:t>
      </w:r>
      <w:r w:rsidRPr="006143DD">
        <w:rPr>
          <w:rFonts w:ascii="Traditional Arabic" w:hAnsi="Traditional Arabic" w:cs="Traditional Arabic" w:hint="cs"/>
          <w:b/>
          <w:bCs/>
          <w:sz w:val="36"/>
          <w:szCs w:val="36"/>
          <w:rtl/>
        </w:rPr>
        <w:t>:</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أنَّ</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العلاقة بينهما</w:t>
      </w:r>
      <w:r w:rsidRPr="006143DD">
        <w:rPr>
          <w:rFonts w:ascii="Traditional Arabic" w:hAnsi="Traditional Arabic" w:cs="Traditional Arabic"/>
          <w:sz w:val="36"/>
          <w:szCs w:val="36"/>
          <w:rtl/>
        </w:rPr>
        <w:t xml:space="preserve"> </w:t>
      </w:r>
      <w:r>
        <w:rPr>
          <w:rFonts w:ascii="Traditional Arabic" w:hAnsi="Traditional Arabic" w:cs="Traditional Arabic" w:hint="cs"/>
          <w:b/>
          <w:bCs/>
          <w:sz w:val="36"/>
          <w:szCs w:val="36"/>
          <w:rtl/>
        </w:rPr>
        <w:t>وكالة.</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فحامل</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البطاقة</w:t>
      </w:r>
      <w:r w:rsidRPr="006143DD">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يوكل</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التاجر</w:t>
      </w:r>
      <w:r w:rsidRPr="006143DD">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بالاقتراض</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باسمه</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من</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مصدرها</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ويسدد</w:t>
      </w:r>
      <w:r w:rsidRPr="006143DD">
        <w:rPr>
          <w:rFonts w:ascii="Traditional Arabic" w:hAnsi="Traditional Arabic" w:cs="Traditional Arabic"/>
          <w:sz w:val="36"/>
          <w:szCs w:val="36"/>
          <w:rtl/>
        </w:rPr>
        <w:t xml:space="preserve"> </w:t>
      </w:r>
      <w:r w:rsidRPr="006143DD">
        <w:rPr>
          <w:rFonts w:ascii="Traditional Arabic" w:hAnsi="Traditional Arabic" w:cs="Traditional Arabic" w:hint="cs"/>
          <w:sz w:val="36"/>
          <w:szCs w:val="36"/>
          <w:rtl/>
        </w:rPr>
        <w:t>دينه</w:t>
      </w:r>
      <w:r w:rsidRPr="006143DD">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لنفسه.</w:t>
      </w:r>
      <w:r>
        <w:rPr>
          <w:rStyle w:val="a8"/>
          <w:rFonts w:ascii="Traditional Arabic" w:hAnsi="Traditional Arabic" w:cs="Traditional Arabic"/>
          <w:sz w:val="36"/>
          <w:szCs w:val="36"/>
          <w:rtl/>
        </w:rPr>
        <w:footnoteReference w:id="36"/>
      </w:r>
      <w:r>
        <w:rPr>
          <w:rFonts w:ascii="Traditional Arabic" w:hAnsi="Traditional Arabic" w:cs="Traditional Arabic" w:hint="cs"/>
          <w:sz w:val="36"/>
          <w:szCs w:val="36"/>
          <w:rtl/>
        </w:rPr>
        <w:t xml:space="preserve"> </w:t>
      </w:r>
    </w:p>
    <w:p w:rsidR="006143DD" w:rsidRPr="006143DD" w:rsidRDefault="006F0B4B"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الثاني</w:t>
      </w:r>
      <w:r w:rsidR="006143DD" w:rsidRPr="006143DD">
        <w:rPr>
          <w:rFonts w:ascii="Traditional Arabic" w:hAnsi="Traditional Arabic" w:cs="Traditional Arabic" w:hint="cs"/>
          <w:b/>
          <w:bCs/>
          <w:sz w:val="36"/>
          <w:szCs w:val="36"/>
          <w:rtl/>
        </w:rPr>
        <w:t>:</w:t>
      </w:r>
      <w:r w:rsidR="00581A19">
        <w:rPr>
          <w:rFonts w:ascii="Traditional Arabic" w:hAnsi="Traditional Arabic" w:cs="Traditional Arabic" w:hint="cs"/>
          <w:sz w:val="36"/>
          <w:szCs w:val="36"/>
          <w:rtl/>
        </w:rPr>
        <w:t xml:space="preserve"> أنَّ العلاقة بين حامل</w:t>
      </w:r>
      <w:r w:rsidR="006143DD" w:rsidRPr="006143DD">
        <w:rPr>
          <w:rFonts w:ascii="Traditional Arabic" w:hAnsi="Traditional Arabic" w:cs="Traditional Arabic" w:hint="cs"/>
          <w:sz w:val="36"/>
          <w:szCs w:val="36"/>
          <w:rtl/>
        </w:rPr>
        <w:t xml:space="preserve"> البطاقة والتاجر </w:t>
      </w:r>
      <w:r w:rsidR="006143DD" w:rsidRPr="004F4AAE">
        <w:rPr>
          <w:rFonts w:ascii="Traditional Arabic" w:hAnsi="Traditional Arabic" w:cs="Traditional Arabic" w:hint="cs"/>
          <w:b/>
          <w:bCs/>
          <w:sz w:val="36"/>
          <w:szCs w:val="36"/>
          <w:rtl/>
        </w:rPr>
        <w:t>حوالة</w:t>
      </w:r>
      <w:r w:rsidR="008112F4">
        <w:rPr>
          <w:rFonts w:ascii="Traditional Arabic" w:hAnsi="Traditional Arabic" w:cs="Traditional Arabic" w:hint="cs"/>
          <w:sz w:val="36"/>
          <w:szCs w:val="36"/>
          <w:rtl/>
        </w:rPr>
        <w:t>.</w:t>
      </w:r>
      <w:r>
        <w:rPr>
          <w:rStyle w:val="a8"/>
          <w:rFonts w:ascii="Traditional Arabic" w:hAnsi="Traditional Arabic" w:cs="Traditional Arabic"/>
          <w:sz w:val="36"/>
          <w:szCs w:val="36"/>
          <w:rtl/>
        </w:rPr>
        <w:footnoteReference w:id="37"/>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فحامل البطاقة</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عندما</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يشتري</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سلعة</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أو</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خدمة</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تتعلق</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بذمته</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قيمتها،</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ويكون</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التاجر</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دائنًا</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له</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بذلك</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المبلغ</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فيحيل حامل البطاقة (المدين) التاجر</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(الدائن)</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على</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ملئ،</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وهو</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المصدر</w:t>
      </w:r>
      <w:r w:rsidR="006143DD" w:rsidRPr="006143DD">
        <w:rPr>
          <w:rFonts w:ascii="Traditional Arabic" w:hAnsi="Traditional Arabic" w:cs="Traditional Arabic"/>
          <w:sz w:val="36"/>
          <w:szCs w:val="36"/>
          <w:rtl/>
        </w:rPr>
        <w:t xml:space="preserve"> </w:t>
      </w:r>
      <w:r w:rsidR="006143DD" w:rsidRPr="006143DD">
        <w:rPr>
          <w:rFonts w:ascii="Traditional Arabic" w:hAnsi="Traditional Arabic" w:cs="Traditional Arabic" w:hint="cs"/>
          <w:sz w:val="36"/>
          <w:szCs w:val="36"/>
          <w:rtl/>
        </w:rPr>
        <w:t>للبطاقة.</w:t>
      </w:r>
    </w:p>
    <w:p w:rsidR="006143DD" w:rsidRPr="006143DD" w:rsidRDefault="006143DD"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فحامل </w:t>
      </w:r>
      <w:r w:rsidR="00DF152F">
        <w:rPr>
          <w:rFonts w:ascii="Traditional Arabic" w:hAnsi="Traditional Arabic" w:cs="Traditional Arabic" w:hint="cs"/>
          <w:sz w:val="36"/>
          <w:szCs w:val="36"/>
          <w:rtl/>
        </w:rPr>
        <w:t>ا</w:t>
      </w:r>
      <w:r w:rsidRPr="006143DD">
        <w:rPr>
          <w:rFonts w:ascii="Traditional Arabic" w:hAnsi="Traditional Arabic" w:cs="Traditional Arabic" w:hint="cs"/>
          <w:sz w:val="36"/>
          <w:szCs w:val="36"/>
          <w:rtl/>
        </w:rPr>
        <w:t>لبطاقة محيل، والتاجر محال، ومُصدر البطاقة محال عليه.</w:t>
      </w:r>
    </w:p>
    <w:p w:rsidR="006143DD" w:rsidRPr="006143DD" w:rsidRDefault="006143DD"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وإنَّما يصح هذا القول عند من لا يشترط لصحة الحوالة أن يكون </w:t>
      </w:r>
      <w:proofErr w:type="spellStart"/>
      <w:r w:rsidRPr="006143DD">
        <w:rPr>
          <w:rFonts w:ascii="Traditional Arabic" w:hAnsi="Traditional Arabic" w:cs="Traditional Arabic" w:hint="cs"/>
          <w:sz w:val="36"/>
          <w:szCs w:val="36"/>
          <w:rtl/>
        </w:rPr>
        <w:t>للمحيل</w:t>
      </w:r>
      <w:proofErr w:type="spellEnd"/>
      <w:r w:rsidRPr="006143DD">
        <w:rPr>
          <w:rFonts w:ascii="Traditional Arabic" w:hAnsi="Traditional Arabic" w:cs="Traditional Arabic" w:hint="cs"/>
          <w:sz w:val="36"/>
          <w:szCs w:val="36"/>
          <w:rtl/>
        </w:rPr>
        <w:t xml:space="preserve"> دينٌ على المحال عليه.</w:t>
      </w:r>
      <w:r>
        <w:rPr>
          <w:rStyle w:val="a8"/>
          <w:rFonts w:ascii="Traditional Arabic" w:hAnsi="Traditional Arabic" w:cs="Traditional Arabic"/>
          <w:sz w:val="36"/>
          <w:szCs w:val="36"/>
          <w:rtl/>
        </w:rPr>
        <w:footnoteReference w:id="38"/>
      </w:r>
    </w:p>
    <w:p w:rsidR="006143DD" w:rsidRDefault="006143DD" w:rsidP="000C116A">
      <w:pPr>
        <w:jc w:val="both"/>
        <w:rPr>
          <w:rFonts w:ascii="Traditional Arabic" w:hAnsi="Traditional Arabic" w:cs="Traditional Arabic"/>
          <w:sz w:val="36"/>
          <w:szCs w:val="36"/>
          <w:rtl/>
        </w:rPr>
      </w:pPr>
      <w:r w:rsidRPr="006143DD">
        <w:rPr>
          <w:rFonts w:ascii="Traditional Arabic" w:hAnsi="Traditional Arabic" w:cs="Traditional Arabic" w:hint="cs"/>
          <w:sz w:val="36"/>
          <w:szCs w:val="36"/>
          <w:rtl/>
        </w:rPr>
        <w:t xml:space="preserve">لكن عند من يشترط هذا الشرط، يُقال أنَّ هذه العلاقة حمالة، لأنَّ المحال عليه احتمل هذا الدين عن </w:t>
      </w:r>
      <w:proofErr w:type="spellStart"/>
      <w:r w:rsidRPr="006143DD">
        <w:rPr>
          <w:rFonts w:ascii="Traditional Arabic" w:hAnsi="Traditional Arabic" w:cs="Traditional Arabic" w:hint="cs"/>
          <w:sz w:val="36"/>
          <w:szCs w:val="36"/>
          <w:rtl/>
        </w:rPr>
        <w:t>المحيل</w:t>
      </w:r>
      <w:proofErr w:type="spellEnd"/>
      <w:r w:rsidRPr="006143DD">
        <w:rPr>
          <w:rFonts w:ascii="Traditional Arabic" w:hAnsi="Traditional Arabic" w:cs="Traditional Arabic" w:hint="cs"/>
          <w:sz w:val="36"/>
          <w:szCs w:val="36"/>
          <w:rtl/>
        </w:rPr>
        <w:t>.</w:t>
      </w:r>
      <w:r>
        <w:rPr>
          <w:rStyle w:val="a8"/>
          <w:rFonts w:ascii="Traditional Arabic" w:hAnsi="Traditional Arabic" w:cs="Traditional Arabic"/>
          <w:sz w:val="36"/>
          <w:szCs w:val="36"/>
          <w:rtl/>
        </w:rPr>
        <w:footnoteReference w:id="39"/>
      </w:r>
    </w:p>
    <w:p w:rsidR="00915221" w:rsidRDefault="00915221"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نوقش</w:t>
      </w:r>
      <w:r w:rsidRPr="0091522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581A19">
        <w:rPr>
          <w:rFonts w:ascii="Traditional Arabic" w:hAnsi="Traditional Arabic" w:cs="Traditional Arabic" w:hint="cs"/>
          <w:sz w:val="36"/>
          <w:szCs w:val="36"/>
          <w:rtl/>
        </w:rPr>
        <w:t xml:space="preserve">لا يُسلَّم لكم بأنَّ العلاقة بين حامل البطاقة والتاجر حوالة، وذلك لأنَّ </w:t>
      </w:r>
      <w:r w:rsidR="00581A19" w:rsidRPr="00581A19">
        <w:rPr>
          <w:rFonts w:ascii="Traditional Arabic" w:hAnsi="Traditional Arabic" w:cs="Traditional Arabic" w:hint="cs"/>
          <w:sz w:val="36"/>
          <w:szCs w:val="36"/>
          <w:rtl/>
        </w:rPr>
        <w:t>عند</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عدم</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تحصيل</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حقه</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من</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t>المصرف</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الم</w:t>
      </w:r>
      <w:r w:rsidR="00581A19">
        <w:rPr>
          <w:rFonts w:ascii="Traditional Arabic" w:hAnsi="Traditional Arabic" w:cs="Traditional Arabic" w:hint="cs"/>
          <w:sz w:val="36"/>
          <w:szCs w:val="36"/>
          <w:rtl/>
        </w:rPr>
        <w:t>ُ</w:t>
      </w:r>
      <w:r w:rsidR="00581A19" w:rsidRPr="00581A19">
        <w:rPr>
          <w:rFonts w:ascii="Traditional Arabic" w:hAnsi="Traditional Arabic" w:cs="Traditional Arabic" w:hint="cs"/>
          <w:sz w:val="36"/>
          <w:szCs w:val="36"/>
          <w:rtl/>
        </w:rPr>
        <w:t>صدر</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t>لها ليس له</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أن</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يرجع</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t>على</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t xml:space="preserve">حاملها </w:t>
      </w:r>
      <w:r w:rsidR="00581A19" w:rsidRPr="00581A19">
        <w:rPr>
          <w:rFonts w:ascii="Traditional Arabic" w:hAnsi="Traditional Arabic" w:cs="Traditional Arabic" w:hint="cs"/>
          <w:sz w:val="36"/>
          <w:szCs w:val="36"/>
          <w:rtl/>
        </w:rPr>
        <w:t>الذي</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أحاله</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t>على</w:t>
      </w:r>
      <w:r w:rsidR="00581A19" w:rsidRPr="00581A19">
        <w:rPr>
          <w:rFonts w:ascii="Traditional Arabic" w:hAnsi="Traditional Arabic" w:cs="Traditional Arabic"/>
          <w:sz w:val="36"/>
          <w:szCs w:val="36"/>
          <w:rtl/>
        </w:rPr>
        <w:t xml:space="preserve"> </w:t>
      </w:r>
      <w:r w:rsidR="00581A19">
        <w:rPr>
          <w:rFonts w:ascii="Traditional Arabic" w:hAnsi="Traditional Arabic" w:cs="Traditional Arabic" w:hint="cs"/>
          <w:sz w:val="36"/>
          <w:szCs w:val="36"/>
          <w:rtl/>
        </w:rPr>
        <w:lastRenderedPageBreak/>
        <w:t>المصرف</w:t>
      </w:r>
      <w:r w:rsidR="00581A19" w:rsidRPr="00581A19">
        <w:rPr>
          <w:rFonts w:ascii="Traditional Arabic" w:hAnsi="Traditional Arabic" w:cs="Traditional Arabic" w:hint="cs"/>
          <w:sz w:val="36"/>
          <w:szCs w:val="36"/>
          <w:rtl/>
        </w:rPr>
        <w:t>،</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ومعلوم</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أن</w:t>
      </w:r>
      <w:r w:rsidR="00581A19">
        <w:rPr>
          <w:rFonts w:ascii="Traditional Arabic" w:hAnsi="Traditional Arabic" w:cs="Traditional Arabic" w:hint="cs"/>
          <w:sz w:val="36"/>
          <w:szCs w:val="36"/>
          <w:rtl/>
        </w:rPr>
        <w:t>َّ</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طبيعة</w:t>
      </w:r>
      <w:r w:rsidR="00581A19">
        <w:rPr>
          <w:rFonts w:ascii="Traditional Arabic" w:hAnsi="Traditional Arabic" w:cs="Traditional Arabic"/>
          <w:sz w:val="36"/>
          <w:szCs w:val="36"/>
          <w:rtl/>
        </w:rPr>
        <w:t>: "</w:t>
      </w:r>
      <w:r w:rsidR="00581A19" w:rsidRPr="00581A19">
        <w:rPr>
          <w:rFonts w:ascii="Traditional Arabic" w:hAnsi="Traditional Arabic" w:cs="Traditional Arabic" w:hint="cs"/>
          <w:sz w:val="36"/>
          <w:szCs w:val="36"/>
          <w:rtl/>
        </w:rPr>
        <w:t>عقد</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الحوالة</w:t>
      </w:r>
      <w:r w:rsidR="00581A19" w:rsidRPr="00581A19">
        <w:rPr>
          <w:rFonts w:ascii="Traditional Arabic" w:hAnsi="Traditional Arabic" w:cs="Traditional Arabic"/>
          <w:sz w:val="36"/>
          <w:szCs w:val="36"/>
          <w:rtl/>
        </w:rPr>
        <w:t>"</w:t>
      </w:r>
      <w:r w:rsidR="00581A19">
        <w:rPr>
          <w:rFonts w:ascii="Traditional Arabic" w:hAnsi="Traditional Arabic" w:cs="Traditional Arabic" w:hint="cs"/>
          <w:sz w:val="36"/>
          <w:szCs w:val="36"/>
          <w:rtl/>
        </w:rPr>
        <w:t xml:space="preserve"> </w:t>
      </w:r>
      <w:r w:rsidR="00581A19" w:rsidRPr="00581A19">
        <w:rPr>
          <w:rFonts w:ascii="Traditional Arabic" w:hAnsi="Traditional Arabic" w:cs="Traditional Arabic" w:hint="cs"/>
          <w:sz w:val="36"/>
          <w:szCs w:val="36"/>
          <w:rtl/>
        </w:rPr>
        <w:t>شرعاً</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أن</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للمحال</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مطالبة</w:t>
      </w:r>
      <w:r w:rsidR="00581A19" w:rsidRPr="00581A19">
        <w:rPr>
          <w:rFonts w:ascii="Traditional Arabic" w:hAnsi="Traditional Arabic" w:cs="Traditional Arabic"/>
          <w:sz w:val="36"/>
          <w:szCs w:val="36"/>
          <w:rtl/>
        </w:rPr>
        <w:t xml:space="preserve"> </w:t>
      </w:r>
      <w:proofErr w:type="spellStart"/>
      <w:r w:rsidR="00581A19" w:rsidRPr="00581A19">
        <w:rPr>
          <w:rFonts w:ascii="Traditional Arabic" w:hAnsi="Traditional Arabic" w:cs="Traditional Arabic" w:hint="cs"/>
          <w:sz w:val="36"/>
          <w:szCs w:val="36"/>
          <w:rtl/>
        </w:rPr>
        <w:t>المحيل</w:t>
      </w:r>
      <w:proofErr w:type="spellEnd"/>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إذا</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كان</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المحال</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عليه</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غير</w:t>
      </w:r>
      <w:r w:rsidR="00581A19" w:rsidRPr="00581A19">
        <w:rPr>
          <w:rFonts w:ascii="Traditional Arabic" w:hAnsi="Traditional Arabic" w:cs="Traditional Arabic"/>
          <w:sz w:val="36"/>
          <w:szCs w:val="36"/>
          <w:rtl/>
        </w:rPr>
        <w:t xml:space="preserve"> </w:t>
      </w:r>
      <w:r w:rsidR="00581A19" w:rsidRPr="00581A19">
        <w:rPr>
          <w:rFonts w:ascii="Traditional Arabic" w:hAnsi="Traditional Arabic" w:cs="Traditional Arabic" w:hint="cs"/>
          <w:sz w:val="36"/>
          <w:szCs w:val="36"/>
          <w:rtl/>
        </w:rPr>
        <w:t>مليء</w:t>
      </w:r>
      <w:r w:rsidR="00581A19">
        <w:rPr>
          <w:rStyle w:val="a8"/>
          <w:rFonts w:ascii="Traditional Arabic" w:hAnsi="Traditional Arabic" w:cs="Traditional Arabic" w:hint="cs"/>
          <w:sz w:val="36"/>
          <w:szCs w:val="36"/>
          <w:vertAlign w:val="baseline"/>
          <w:rtl/>
        </w:rPr>
        <w:t>، وهذا غير موجود هنا.</w:t>
      </w:r>
      <w:r>
        <w:rPr>
          <w:rStyle w:val="a8"/>
          <w:rFonts w:ascii="Traditional Arabic" w:hAnsi="Traditional Arabic" w:cs="Traditional Arabic"/>
          <w:sz w:val="36"/>
          <w:szCs w:val="36"/>
          <w:rtl/>
        </w:rPr>
        <w:footnoteReference w:id="40"/>
      </w:r>
    </w:p>
    <w:p w:rsidR="006F0B4B" w:rsidRPr="00915221" w:rsidRDefault="006F0B4B" w:rsidP="000C116A">
      <w:pPr>
        <w:jc w:val="both"/>
        <w:rPr>
          <w:rFonts w:ascii="Traditional Arabic" w:hAnsi="Traditional Arabic" w:cs="Traditional Arabic"/>
          <w:sz w:val="36"/>
          <w:szCs w:val="36"/>
          <w:rtl/>
        </w:rPr>
      </w:pPr>
      <w:r w:rsidRPr="006F0B4B">
        <w:rPr>
          <w:rFonts w:ascii="Traditional Arabic" w:hAnsi="Traditional Arabic" w:cs="Traditional Arabic" w:hint="cs"/>
          <w:b/>
          <w:bCs/>
          <w:sz w:val="36"/>
          <w:szCs w:val="36"/>
          <w:rtl/>
        </w:rPr>
        <w:t xml:space="preserve">ولعلَّ أقرب القولين إلى الصواب </w:t>
      </w:r>
      <w:r w:rsidRPr="006F0B4B">
        <w:rPr>
          <w:rFonts w:ascii="Traditional Arabic" w:hAnsi="Traditional Arabic" w:cs="Traditional Arabic"/>
          <w:b/>
          <w:bCs/>
          <w:sz w:val="36"/>
          <w:szCs w:val="36"/>
          <w:rtl/>
        </w:rPr>
        <w:t>–</w:t>
      </w:r>
      <w:r w:rsidRPr="006F0B4B">
        <w:rPr>
          <w:rFonts w:ascii="Traditional Arabic" w:hAnsi="Traditional Arabic" w:cs="Traditional Arabic" w:hint="cs"/>
          <w:b/>
          <w:bCs/>
          <w:sz w:val="36"/>
          <w:szCs w:val="36"/>
          <w:rtl/>
        </w:rPr>
        <w:t xml:space="preserve"> والله </w:t>
      </w:r>
      <w:proofErr w:type="gramStart"/>
      <w:r w:rsidRPr="006F0B4B">
        <w:rPr>
          <w:rFonts w:ascii="Traditional Arabic" w:hAnsi="Traditional Arabic" w:cs="Traditional Arabic" w:hint="cs"/>
          <w:b/>
          <w:bCs/>
          <w:sz w:val="36"/>
          <w:szCs w:val="36"/>
          <w:rtl/>
        </w:rPr>
        <w:t>أعلم- هو</w:t>
      </w:r>
      <w:proofErr w:type="gramEnd"/>
      <w:r w:rsidRPr="006F0B4B">
        <w:rPr>
          <w:rFonts w:ascii="Traditional Arabic" w:hAnsi="Traditional Arabic" w:cs="Traditional Arabic" w:hint="cs"/>
          <w:b/>
          <w:bCs/>
          <w:sz w:val="36"/>
          <w:szCs w:val="36"/>
          <w:rtl/>
        </w:rPr>
        <w:t xml:space="preserve"> القول الأوَّل القائل:</w:t>
      </w:r>
      <w:r>
        <w:rPr>
          <w:rFonts w:ascii="Traditional Arabic" w:hAnsi="Traditional Arabic" w:cs="Traditional Arabic" w:hint="cs"/>
          <w:sz w:val="36"/>
          <w:szCs w:val="36"/>
          <w:rtl/>
        </w:rPr>
        <w:t xml:space="preserve"> بأنَّ العلاقة بينهما علاقة وكالة لسلامته من القادح فيه.</w:t>
      </w:r>
    </w:p>
    <w:p w:rsidR="00BF2030" w:rsidRDefault="00BF2030" w:rsidP="000C116A">
      <w:pPr>
        <w:pStyle w:val="a4"/>
        <w:numPr>
          <w:ilvl w:val="0"/>
          <w:numId w:val="9"/>
        </w:numPr>
        <w:jc w:val="both"/>
        <w:rPr>
          <w:rFonts w:ascii="Traditional Arabic" w:hAnsi="Traditional Arabic" w:cs="Traditional Arabic"/>
          <w:b/>
          <w:bCs/>
          <w:sz w:val="36"/>
          <w:szCs w:val="36"/>
        </w:rPr>
      </w:pPr>
      <w:r w:rsidRPr="00BF2030">
        <w:rPr>
          <w:rFonts w:ascii="Traditional Arabic" w:hAnsi="Traditional Arabic" w:cs="Traditional Arabic" w:hint="cs"/>
          <w:b/>
          <w:bCs/>
          <w:sz w:val="36"/>
          <w:szCs w:val="36"/>
          <w:rtl/>
        </w:rPr>
        <w:t>العلاقة</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بين</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مُصدر</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البطاقة</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المصرف</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والتاجر</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صاحب</w:t>
      </w:r>
      <w:r w:rsidRPr="00BF2030">
        <w:rPr>
          <w:rFonts w:ascii="Traditional Arabic" w:hAnsi="Traditional Arabic" w:cs="Traditional Arabic"/>
          <w:b/>
          <w:bCs/>
          <w:sz w:val="36"/>
          <w:szCs w:val="36"/>
          <w:rtl/>
        </w:rPr>
        <w:t xml:space="preserve"> </w:t>
      </w:r>
      <w:r w:rsidRPr="00BF2030">
        <w:rPr>
          <w:rFonts w:ascii="Traditional Arabic" w:hAnsi="Traditional Arabic" w:cs="Traditional Arabic" w:hint="cs"/>
          <w:b/>
          <w:bCs/>
          <w:sz w:val="36"/>
          <w:szCs w:val="36"/>
          <w:rtl/>
        </w:rPr>
        <w:t>المحل</w:t>
      </w:r>
      <w:r w:rsidRPr="00BF2030">
        <w:rPr>
          <w:rFonts w:ascii="Traditional Arabic" w:hAnsi="Traditional Arabic" w:cs="Traditional Arabic"/>
          <w:b/>
          <w:bCs/>
          <w:sz w:val="36"/>
          <w:szCs w:val="36"/>
          <w:rtl/>
        </w:rPr>
        <w:t>).</w:t>
      </w:r>
    </w:p>
    <w:p w:rsidR="00766338" w:rsidRDefault="00BF2030"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بالنظر إلى ما قيل في طبيعة العلاقة بين مُصدر البطاقة وحاملها</w:t>
      </w:r>
      <w:r w:rsidR="00766338">
        <w:rPr>
          <w:rFonts w:ascii="Traditional Arabic" w:hAnsi="Traditional Arabic" w:cs="Traditional Arabic" w:hint="cs"/>
          <w:sz w:val="36"/>
          <w:szCs w:val="36"/>
          <w:rtl/>
        </w:rPr>
        <w:t xml:space="preserve">، وبين حامل البطاقة </w:t>
      </w:r>
      <w:proofErr w:type="gramStart"/>
      <w:r w:rsidR="00766338">
        <w:rPr>
          <w:rFonts w:ascii="Traditional Arabic" w:hAnsi="Traditional Arabic" w:cs="Traditional Arabic" w:hint="cs"/>
          <w:sz w:val="36"/>
          <w:szCs w:val="36"/>
          <w:rtl/>
        </w:rPr>
        <w:t xml:space="preserve">والتاجر، </w:t>
      </w:r>
      <w:r>
        <w:rPr>
          <w:rFonts w:ascii="Traditional Arabic" w:hAnsi="Traditional Arabic" w:cs="Traditional Arabic" w:hint="cs"/>
          <w:sz w:val="36"/>
          <w:szCs w:val="36"/>
          <w:rtl/>
        </w:rPr>
        <w:t xml:space="preserve"> </w:t>
      </w:r>
      <w:r w:rsidR="00766338" w:rsidRPr="00766338">
        <w:rPr>
          <w:rFonts w:ascii="Traditional Arabic" w:hAnsi="Traditional Arabic" w:cs="Traditional Arabic" w:hint="cs"/>
          <w:sz w:val="36"/>
          <w:szCs w:val="36"/>
          <w:rtl/>
        </w:rPr>
        <w:t>بدت</w:t>
      </w:r>
      <w:proofErr w:type="gramEnd"/>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العلاقة</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بين</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المُصدر</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والتاجر،</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وكأن</w:t>
      </w:r>
      <w:r w:rsidR="00786909">
        <w:rPr>
          <w:rFonts w:ascii="Traditional Arabic" w:hAnsi="Traditional Arabic" w:cs="Traditional Arabic" w:hint="cs"/>
          <w:sz w:val="36"/>
          <w:szCs w:val="36"/>
          <w:rtl/>
        </w:rPr>
        <w:t>َّ</w:t>
      </w:r>
      <w:r w:rsidR="00766338" w:rsidRPr="00766338">
        <w:rPr>
          <w:rFonts w:ascii="Traditional Arabic" w:hAnsi="Traditional Arabic" w:cs="Traditional Arabic" w:hint="cs"/>
          <w:sz w:val="36"/>
          <w:szCs w:val="36"/>
          <w:rtl/>
        </w:rPr>
        <w:t>ها</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غير</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ذات</w:t>
      </w:r>
      <w:r w:rsidR="00766338" w:rsidRPr="00766338">
        <w:rPr>
          <w:rFonts w:ascii="Traditional Arabic" w:hAnsi="Traditional Arabic" w:cs="Traditional Arabic"/>
          <w:sz w:val="36"/>
          <w:szCs w:val="36"/>
          <w:rtl/>
        </w:rPr>
        <w:t xml:space="preserve"> </w:t>
      </w:r>
      <w:r w:rsidR="00766338" w:rsidRPr="00766338">
        <w:rPr>
          <w:rFonts w:ascii="Traditional Arabic" w:hAnsi="Traditional Arabic" w:cs="Traditional Arabic" w:hint="cs"/>
          <w:sz w:val="36"/>
          <w:szCs w:val="36"/>
          <w:rtl/>
        </w:rPr>
        <w:t>أهمية</w:t>
      </w:r>
      <w:r w:rsidR="00766338" w:rsidRPr="00766338">
        <w:rPr>
          <w:rFonts w:ascii="Traditional Arabic" w:hAnsi="Traditional Arabic" w:cs="Traditional Arabic"/>
          <w:sz w:val="36"/>
          <w:szCs w:val="36"/>
          <w:rtl/>
        </w:rPr>
        <w:t xml:space="preserve"> </w:t>
      </w:r>
      <w:r w:rsidR="00766338">
        <w:rPr>
          <w:rFonts w:ascii="Traditional Arabic" w:hAnsi="Traditional Arabic" w:cs="Traditional Arabic" w:hint="cs"/>
          <w:sz w:val="36"/>
          <w:szCs w:val="36"/>
          <w:rtl/>
        </w:rPr>
        <w:t>تذكر</w:t>
      </w:r>
      <w:r w:rsidR="00766338" w:rsidRPr="00766338">
        <w:rPr>
          <w:rFonts w:ascii="Traditional Arabic" w:hAnsi="Traditional Arabic" w:cs="Traditional Arabic"/>
          <w:sz w:val="36"/>
          <w:szCs w:val="36"/>
          <w:rtl/>
        </w:rPr>
        <w:t>.</w:t>
      </w:r>
      <w:r w:rsidR="00766338">
        <w:rPr>
          <w:rStyle w:val="a8"/>
          <w:rFonts w:ascii="Traditional Arabic" w:hAnsi="Traditional Arabic" w:cs="Traditional Arabic"/>
          <w:sz w:val="36"/>
          <w:szCs w:val="36"/>
          <w:rtl/>
        </w:rPr>
        <w:footnoteReference w:id="41"/>
      </w:r>
      <w:r w:rsidR="00766338" w:rsidRPr="00766338">
        <w:rPr>
          <w:rFonts w:ascii="Traditional Arabic" w:hAnsi="Traditional Arabic" w:cs="Traditional Arabic"/>
          <w:sz w:val="36"/>
          <w:szCs w:val="36"/>
          <w:rtl/>
        </w:rPr>
        <w:t xml:space="preserve"> </w:t>
      </w:r>
      <w:r w:rsidR="00766338">
        <w:rPr>
          <w:rStyle w:val="a8"/>
          <w:rFonts w:ascii="Traditional Arabic" w:hAnsi="Traditional Arabic" w:cs="Traditional Arabic"/>
          <w:sz w:val="36"/>
          <w:szCs w:val="36"/>
          <w:rtl/>
        </w:rPr>
        <w:footnoteReference w:id="42"/>
      </w:r>
    </w:p>
    <w:p w:rsidR="003F6EB4" w:rsidRDefault="00766338" w:rsidP="000C116A">
      <w:pPr>
        <w:jc w:val="both"/>
        <w:rPr>
          <w:rFonts w:ascii="Traditional Arabic" w:hAnsi="Traditional Arabic" w:cs="Traditional Arabic"/>
          <w:sz w:val="36"/>
          <w:szCs w:val="36"/>
          <w:rtl/>
        </w:rPr>
      </w:pPr>
      <w:r w:rsidRPr="00766338">
        <w:rPr>
          <w:rFonts w:ascii="Traditional Arabic" w:hAnsi="Traditional Arabic" w:cs="Traditional Arabic" w:hint="cs"/>
          <w:sz w:val="36"/>
          <w:szCs w:val="36"/>
          <w:rtl/>
        </w:rPr>
        <w:t>ولكن</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اقتطاع</w:t>
      </w:r>
      <w:r w:rsidRPr="0076633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w:t>
      </w:r>
      <w:r w:rsidR="006F3B07">
        <w:rPr>
          <w:rFonts w:ascii="Traditional Arabic" w:hAnsi="Traditional Arabic" w:cs="Traditional Arabic" w:hint="cs"/>
          <w:sz w:val="36"/>
          <w:szCs w:val="36"/>
          <w:rtl/>
        </w:rPr>
        <w:t>ُ</w:t>
      </w:r>
      <w:r w:rsidRPr="00766338">
        <w:rPr>
          <w:rFonts w:ascii="Traditional Arabic" w:hAnsi="Traditional Arabic" w:cs="Traditional Arabic" w:hint="cs"/>
          <w:sz w:val="36"/>
          <w:szCs w:val="36"/>
          <w:rtl/>
        </w:rPr>
        <w:t>صدر</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نسبة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مئوية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من</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قيمة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الفاتورة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لنفسه</w:t>
      </w:r>
      <w:r w:rsidR="000227CE">
        <w:rPr>
          <w:rStyle w:val="a8"/>
          <w:rFonts w:ascii="Traditional Arabic" w:hAnsi="Traditional Arabic" w:cs="Traditional Arabic"/>
          <w:sz w:val="36"/>
          <w:szCs w:val="36"/>
          <w:rtl/>
        </w:rPr>
        <w:footnoteReference w:id="43"/>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يدخل</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في</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العلاقة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المذكورة</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قدرًا</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من</w:t>
      </w:r>
      <w:r w:rsidRPr="00766338">
        <w:rPr>
          <w:rFonts w:ascii="Traditional Arabic" w:hAnsi="Traditional Arabic" w:cs="Traditional Arabic"/>
          <w:sz w:val="36"/>
          <w:szCs w:val="36"/>
          <w:rtl/>
        </w:rPr>
        <w:t xml:space="preserve"> </w:t>
      </w:r>
      <w:r w:rsidRPr="00766338">
        <w:rPr>
          <w:rFonts w:ascii="Traditional Arabic" w:hAnsi="Traditional Arabic" w:cs="Traditional Arabic" w:hint="cs"/>
          <w:sz w:val="36"/>
          <w:szCs w:val="36"/>
          <w:rtl/>
        </w:rPr>
        <w:t>التعقيد</w:t>
      </w:r>
      <w:r w:rsidR="000227CE">
        <w:rPr>
          <w:rFonts w:ascii="Traditional Arabic" w:hAnsi="Traditional Arabic" w:cs="Traditional Arabic" w:hint="cs"/>
          <w:sz w:val="36"/>
          <w:szCs w:val="36"/>
          <w:rtl/>
        </w:rPr>
        <w:t>،</w:t>
      </w:r>
      <w:r w:rsidR="003F6EB4">
        <w:rPr>
          <w:rStyle w:val="a8"/>
          <w:rFonts w:ascii="Traditional Arabic" w:hAnsi="Traditional Arabic" w:cs="Traditional Arabic"/>
          <w:sz w:val="36"/>
          <w:szCs w:val="36"/>
          <w:rtl/>
        </w:rPr>
        <w:footnoteReference w:id="44"/>
      </w:r>
      <w:r w:rsidRPr="00766338">
        <w:rPr>
          <w:rFonts w:ascii="Traditional Arabic" w:hAnsi="Traditional Arabic" w:cs="Traditional Arabic"/>
          <w:sz w:val="36"/>
          <w:szCs w:val="36"/>
          <w:rtl/>
        </w:rPr>
        <w:t xml:space="preserve"> </w:t>
      </w:r>
      <w:r w:rsidR="000227CE">
        <w:rPr>
          <w:rFonts w:ascii="Traditional Arabic" w:hAnsi="Traditional Arabic" w:cs="Traditional Arabic" w:hint="cs"/>
          <w:sz w:val="36"/>
          <w:szCs w:val="36"/>
          <w:rtl/>
        </w:rPr>
        <w:t xml:space="preserve">وعلى ذلك اختلف الباحثون في تحديد العلاقة بينهما على </w:t>
      </w:r>
      <w:r w:rsidR="008260D6" w:rsidRPr="006F7F31">
        <w:rPr>
          <w:rFonts w:ascii="Traditional Arabic" w:hAnsi="Traditional Arabic" w:cs="Traditional Arabic" w:hint="cs"/>
          <w:b/>
          <w:bCs/>
          <w:sz w:val="36"/>
          <w:szCs w:val="36"/>
          <w:rtl/>
        </w:rPr>
        <w:t>ثلاثة</w:t>
      </w:r>
      <w:r w:rsidR="008260D6" w:rsidRPr="008260D6">
        <w:rPr>
          <w:rFonts w:ascii="Traditional Arabic" w:hAnsi="Traditional Arabic" w:cs="Traditional Arabic" w:hint="cs"/>
          <w:sz w:val="36"/>
          <w:szCs w:val="36"/>
          <w:rtl/>
        </w:rPr>
        <w:t xml:space="preserve"> </w:t>
      </w:r>
      <w:r w:rsidR="000227CE" w:rsidRPr="008260D6">
        <w:rPr>
          <w:rFonts w:ascii="Traditional Arabic" w:hAnsi="Traditional Arabic" w:cs="Traditional Arabic" w:hint="cs"/>
          <w:sz w:val="36"/>
          <w:szCs w:val="36"/>
          <w:rtl/>
        </w:rPr>
        <w:t>أقوال</w:t>
      </w:r>
      <w:r w:rsidR="008260D6" w:rsidRPr="008260D6">
        <w:rPr>
          <w:rFonts w:ascii="Traditional Arabic" w:hAnsi="Traditional Arabic" w:cs="Traditional Arabic" w:hint="cs"/>
          <w:sz w:val="36"/>
          <w:szCs w:val="36"/>
          <w:rtl/>
        </w:rPr>
        <w:t>:</w:t>
      </w:r>
    </w:p>
    <w:p w:rsidR="000227CE" w:rsidRDefault="000227CE" w:rsidP="000C116A">
      <w:pPr>
        <w:jc w:val="both"/>
        <w:rPr>
          <w:rFonts w:ascii="Traditional Arabic" w:hAnsi="Traditional Arabic" w:cs="Traditional Arabic"/>
          <w:sz w:val="36"/>
          <w:szCs w:val="36"/>
          <w:rtl/>
        </w:rPr>
      </w:pPr>
      <w:r w:rsidRPr="000227CE">
        <w:rPr>
          <w:rFonts w:ascii="Traditional Arabic" w:hAnsi="Traditional Arabic" w:cs="Traditional Arabic" w:hint="cs"/>
          <w:b/>
          <w:bCs/>
          <w:sz w:val="36"/>
          <w:szCs w:val="36"/>
          <w:rtl/>
        </w:rPr>
        <w:t xml:space="preserve">القول الأوَّل: </w:t>
      </w:r>
      <w:r w:rsidR="00BD375A">
        <w:rPr>
          <w:rFonts w:ascii="Traditional Arabic" w:hAnsi="Traditional Arabic" w:cs="Traditional Arabic" w:hint="cs"/>
          <w:sz w:val="36"/>
          <w:szCs w:val="36"/>
          <w:rtl/>
        </w:rPr>
        <w:t xml:space="preserve">أنَّ العلاقة بين مُصدر البطاقة (المصرف) والتاجر (المحل التجاري) هو </w:t>
      </w:r>
      <w:r w:rsidR="00BD375A" w:rsidRPr="00BD375A">
        <w:rPr>
          <w:rFonts w:ascii="Traditional Arabic" w:hAnsi="Traditional Arabic" w:cs="Traditional Arabic" w:hint="cs"/>
          <w:b/>
          <w:bCs/>
          <w:sz w:val="36"/>
          <w:szCs w:val="36"/>
          <w:rtl/>
        </w:rPr>
        <w:t>تكملة لعقد الضمان</w:t>
      </w:r>
      <w:r w:rsidR="00BD375A">
        <w:rPr>
          <w:rFonts w:ascii="Traditional Arabic" w:hAnsi="Traditional Arabic" w:cs="Traditional Arabic" w:hint="cs"/>
          <w:sz w:val="36"/>
          <w:szCs w:val="36"/>
          <w:rtl/>
        </w:rPr>
        <w:t>.</w:t>
      </w:r>
      <w:r w:rsidR="00BD375A">
        <w:rPr>
          <w:rStyle w:val="a8"/>
          <w:rFonts w:ascii="Traditional Arabic" w:hAnsi="Traditional Arabic" w:cs="Traditional Arabic"/>
          <w:sz w:val="36"/>
          <w:szCs w:val="36"/>
          <w:rtl/>
        </w:rPr>
        <w:footnoteReference w:id="45"/>
      </w:r>
      <w:r w:rsidR="00BD375A">
        <w:rPr>
          <w:rFonts w:ascii="Traditional Arabic" w:hAnsi="Traditional Arabic" w:cs="Traditional Arabic" w:hint="cs"/>
          <w:sz w:val="36"/>
          <w:szCs w:val="36"/>
          <w:rtl/>
        </w:rPr>
        <w:t xml:space="preserve"> </w:t>
      </w:r>
    </w:p>
    <w:p w:rsidR="00BD375A" w:rsidRDefault="00BD375A"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فمُصدر البطاقة ضامن، وحامل البطاقة مضمون، والتاجر مضمون له.</w:t>
      </w:r>
    </w:p>
    <w:p w:rsidR="008260D6" w:rsidRDefault="008260D6" w:rsidP="000C116A">
      <w:pPr>
        <w:jc w:val="both"/>
        <w:rPr>
          <w:rFonts w:ascii="Traditional Arabic" w:hAnsi="Traditional Arabic" w:cs="Traditional Arabic"/>
          <w:sz w:val="36"/>
          <w:szCs w:val="36"/>
          <w:rtl/>
        </w:rPr>
      </w:pPr>
      <w:r w:rsidRPr="008260D6">
        <w:rPr>
          <w:rFonts w:ascii="Traditional Arabic" w:hAnsi="Traditional Arabic" w:cs="Traditional Arabic" w:hint="cs"/>
          <w:b/>
          <w:bCs/>
          <w:sz w:val="36"/>
          <w:szCs w:val="36"/>
          <w:rtl/>
        </w:rPr>
        <w:lastRenderedPageBreak/>
        <w:t>القول الثاني:</w:t>
      </w:r>
      <w:r>
        <w:rPr>
          <w:rFonts w:ascii="Traditional Arabic" w:hAnsi="Traditional Arabic" w:cs="Traditional Arabic" w:hint="cs"/>
          <w:sz w:val="36"/>
          <w:szCs w:val="36"/>
          <w:rtl/>
        </w:rPr>
        <w:t xml:space="preserve"> أنَّ العلاقة بين مُصدر البطاقة (المصرف) والتاجر (المحل التجاري) </w:t>
      </w:r>
      <w:r w:rsidRPr="008260D6">
        <w:rPr>
          <w:rFonts w:ascii="Traditional Arabic" w:hAnsi="Traditional Arabic" w:cs="Traditional Arabic" w:hint="cs"/>
          <w:b/>
          <w:bCs/>
          <w:sz w:val="36"/>
          <w:szCs w:val="36"/>
          <w:rtl/>
        </w:rPr>
        <w:t>حَوَالة.</w:t>
      </w:r>
      <w:r>
        <w:rPr>
          <w:rStyle w:val="a8"/>
          <w:rFonts w:ascii="Traditional Arabic" w:hAnsi="Traditional Arabic" w:cs="Traditional Arabic"/>
          <w:sz w:val="36"/>
          <w:szCs w:val="36"/>
          <w:rtl/>
        </w:rPr>
        <w:footnoteReference w:id="46"/>
      </w:r>
      <w:r>
        <w:rPr>
          <w:rFonts w:ascii="Traditional Arabic" w:hAnsi="Traditional Arabic" w:cs="Traditional Arabic" w:hint="cs"/>
          <w:sz w:val="36"/>
          <w:szCs w:val="36"/>
          <w:rtl/>
        </w:rPr>
        <w:t xml:space="preserve"> </w:t>
      </w:r>
      <w:r w:rsidRPr="008260D6">
        <w:rPr>
          <w:rFonts w:ascii="Traditional Arabic" w:hAnsi="Traditional Arabic" w:cs="Traditional Arabic" w:hint="cs"/>
          <w:sz w:val="36"/>
          <w:szCs w:val="36"/>
          <w:rtl/>
        </w:rPr>
        <w:t>فيكون</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التاجر</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مُحالاً،</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والبنك</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مُحالاً</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عليه،</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وحامل</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البطاقة</w:t>
      </w:r>
      <w:r w:rsidRPr="008260D6">
        <w:rPr>
          <w:rFonts w:ascii="Traditional Arabic" w:hAnsi="Traditional Arabic" w:cs="Traditional Arabic"/>
          <w:sz w:val="36"/>
          <w:szCs w:val="36"/>
          <w:rtl/>
        </w:rPr>
        <w:t xml:space="preserve"> </w:t>
      </w:r>
      <w:r w:rsidRPr="008260D6">
        <w:rPr>
          <w:rFonts w:ascii="Traditional Arabic" w:hAnsi="Traditional Arabic" w:cs="Traditional Arabic" w:hint="cs"/>
          <w:sz w:val="36"/>
          <w:szCs w:val="36"/>
          <w:rtl/>
        </w:rPr>
        <w:t>هو</w:t>
      </w:r>
      <w:r w:rsidRPr="008260D6">
        <w:rPr>
          <w:rFonts w:ascii="Traditional Arabic" w:hAnsi="Traditional Arabic" w:cs="Traditional Arabic"/>
          <w:sz w:val="36"/>
          <w:szCs w:val="36"/>
          <w:rtl/>
        </w:rPr>
        <w:t xml:space="preserve"> </w:t>
      </w:r>
      <w:proofErr w:type="spellStart"/>
      <w:r w:rsidRPr="008260D6">
        <w:rPr>
          <w:rFonts w:ascii="Traditional Arabic" w:hAnsi="Traditional Arabic" w:cs="Traditional Arabic" w:hint="cs"/>
          <w:sz w:val="36"/>
          <w:szCs w:val="36"/>
          <w:rtl/>
        </w:rPr>
        <w:t>المُحيل</w:t>
      </w:r>
      <w:proofErr w:type="spellEnd"/>
      <w:r w:rsidRPr="008260D6">
        <w:rPr>
          <w:rFonts w:ascii="Traditional Arabic" w:hAnsi="Traditional Arabic" w:cs="Traditional Arabic"/>
          <w:sz w:val="36"/>
          <w:szCs w:val="36"/>
          <w:rtl/>
        </w:rPr>
        <w:t>.</w:t>
      </w:r>
    </w:p>
    <w:p w:rsidR="009C7099" w:rsidRPr="008260D6" w:rsidRDefault="009C7099"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ويُقال في ذلك ما قيل لمن كيَّف العلاقة بين مُصدر البطاقة (المصرف) وحاملها (العميل) بأنَّها حوالة.</w:t>
      </w:r>
      <w:r>
        <w:rPr>
          <w:rStyle w:val="a8"/>
          <w:rFonts w:ascii="Traditional Arabic" w:hAnsi="Traditional Arabic" w:cs="Traditional Arabic"/>
          <w:sz w:val="36"/>
          <w:szCs w:val="36"/>
          <w:rtl/>
        </w:rPr>
        <w:footnoteReference w:id="47"/>
      </w:r>
    </w:p>
    <w:p w:rsidR="00BD375A" w:rsidRPr="00BD375A" w:rsidRDefault="00BD375A" w:rsidP="000C116A">
      <w:pPr>
        <w:jc w:val="both"/>
        <w:rPr>
          <w:rFonts w:ascii="Traditional Arabic" w:hAnsi="Traditional Arabic" w:cs="Traditional Arabic"/>
          <w:b/>
          <w:bCs/>
          <w:sz w:val="36"/>
          <w:szCs w:val="36"/>
          <w:rtl/>
        </w:rPr>
      </w:pPr>
      <w:r w:rsidRPr="00BD375A">
        <w:rPr>
          <w:rFonts w:ascii="Traditional Arabic" w:hAnsi="Traditional Arabic" w:cs="Traditional Arabic" w:hint="cs"/>
          <w:b/>
          <w:bCs/>
          <w:sz w:val="36"/>
          <w:szCs w:val="36"/>
          <w:rtl/>
        </w:rPr>
        <w:t xml:space="preserve">القول </w:t>
      </w:r>
      <w:r w:rsidR="008260D6">
        <w:rPr>
          <w:rFonts w:ascii="Traditional Arabic" w:hAnsi="Traditional Arabic" w:cs="Traditional Arabic" w:hint="cs"/>
          <w:b/>
          <w:bCs/>
          <w:sz w:val="36"/>
          <w:szCs w:val="36"/>
          <w:rtl/>
        </w:rPr>
        <w:t>الثالث</w:t>
      </w:r>
      <w:r w:rsidRPr="00BD375A">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أنَّ العلاقة بين مُصدر البطاقة (المصرف) والتاجر (المحل التجاري)</w:t>
      </w:r>
      <w:r>
        <w:rPr>
          <w:rFonts w:ascii="Traditional Arabic" w:hAnsi="Traditional Arabic" w:cs="Traditional Arabic" w:hint="cs"/>
          <w:b/>
          <w:bCs/>
          <w:sz w:val="36"/>
          <w:szCs w:val="36"/>
          <w:rtl/>
        </w:rPr>
        <w:t xml:space="preserve"> وكالة.</w:t>
      </w:r>
      <w:r>
        <w:rPr>
          <w:rStyle w:val="a8"/>
          <w:rFonts w:ascii="Traditional Arabic" w:hAnsi="Traditional Arabic" w:cs="Traditional Arabic"/>
          <w:b/>
          <w:bCs/>
          <w:sz w:val="36"/>
          <w:szCs w:val="36"/>
          <w:rtl/>
        </w:rPr>
        <w:footnoteReference w:id="48"/>
      </w:r>
    </w:p>
    <w:p w:rsidR="00BD375A" w:rsidRDefault="00BD375A"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فالتاجر وكَّل المصرف في قبض الدين عنه.</w:t>
      </w:r>
    </w:p>
    <w:p w:rsidR="009C7099" w:rsidRPr="00BD375A" w:rsidRDefault="009C7099" w:rsidP="000C116A">
      <w:pPr>
        <w:jc w:val="both"/>
        <w:rPr>
          <w:rFonts w:ascii="Traditional Arabic" w:hAnsi="Traditional Arabic" w:cs="Traditional Arabic"/>
          <w:sz w:val="36"/>
          <w:szCs w:val="36"/>
          <w:rtl/>
        </w:rPr>
      </w:pPr>
      <w:r w:rsidRPr="009C7099">
        <w:rPr>
          <w:rFonts w:ascii="Traditional Arabic" w:hAnsi="Traditional Arabic" w:cs="Traditional Arabic" w:hint="cs"/>
          <w:b/>
          <w:bCs/>
          <w:sz w:val="36"/>
          <w:szCs w:val="36"/>
          <w:rtl/>
        </w:rPr>
        <w:t xml:space="preserve">ولعل الأقرب إلى الصواب </w:t>
      </w:r>
      <w:r w:rsidRPr="009C7099">
        <w:rPr>
          <w:rFonts w:ascii="Traditional Arabic" w:hAnsi="Traditional Arabic" w:cs="Traditional Arabic"/>
          <w:b/>
          <w:bCs/>
          <w:sz w:val="36"/>
          <w:szCs w:val="36"/>
          <w:rtl/>
        </w:rPr>
        <w:t>–</w:t>
      </w:r>
      <w:r w:rsidRPr="009C7099">
        <w:rPr>
          <w:rFonts w:ascii="Traditional Arabic" w:hAnsi="Traditional Arabic" w:cs="Traditional Arabic" w:hint="cs"/>
          <w:b/>
          <w:bCs/>
          <w:sz w:val="36"/>
          <w:szCs w:val="36"/>
          <w:rtl/>
        </w:rPr>
        <w:t xml:space="preserve">والله </w:t>
      </w:r>
      <w:proofErr w:type="gramStart"/>
      <w:r w:rsidRPr="009C7099">
        <w:rPr>
          <w:rFonts w:ascii="Traditional Arabic" w:hAnsi="Traditional Arabic" w:cs="Traditional Arabic" w:hint="cs"/>
          <w:b/>
          <w:bCs/>
          <w:sz w:val="36"/>
          <w:szCs w:val="36"/>
          <w:rtl/>
        </w:rPr>
        <w:t>أعلم- هو</w:t>
      </w:r>
      <w:proofErr w:type="gramEnd"/>
      <w:r w:rsidRPr="009C7099">
        <w:rPr>
          <w:rFonts w:ascii="Traditional Arabic" w:hAnsi="Traditional Arabic" w:cs="Traditional Arabic" w:hint="cs"/>
          <w:b/>
          <w:bCs/>
          <w:sz w:val="36"/>
          <w:szCs w:val="36"/>
          <w:rtl/>
        </w:rPr>
        <w:t xml:space="preserve"> القول الأوَّل القائل:</w:t>
      </w:r>
      <w:r>
        <w:rPr>
          <w:rFonts w:ascii="Traditional Arabic" w:hAnsi="Traditional Arabic" w:cs="Traditional Arabic" w:hint="cs"/>
          <w:sz w:val="36"/>
          <w:szCs w:val="36"/>
          <w:rtl/>
        </w:rPr>
        <w:t xml:space="preserve"> بأنَّ العلاقة بينهما تكملة لعقد الضمان، وذلك لما ورد على القول بأنَّها حوالة من مناقشة، ولبُعد تصور أنَّها وكالة.</w:t>
      </w:r>
    </w:p>
    <w:p w:rsidR="006F3B07" w:rsidRPr="006F3B07" w:rsidRDefault="006F3B07" w:rsidP="000C116A">
      <w:pPr>
        <w:pStyle w:val="a4"/>
        <w:numPr>
          <w:ilvl w:val="0"/>
          <w:numId w:val="7"/>
        </w:numPr>
        <w:jc w:val="both"/>
        <w:rPr>
          <w:rFonts w:ascii="Traditional Arabic" w:hAnsi="Traditional Arabic" w:cs="Traditional Arabic"/>
          <w:b/>
          <w:bCs/>
          <w:sz w:val="36"/>
          <w:szCs w:val="36"/>
          <w:rtl/>
        </w:rPr>
      </w:pPr>
      <w:r w:rsidRPr="006F3B07">
        <w:rPr>
          <w:rFonts w:ascii="Traditional Arabic" w:hAnsi="Traditional Arabic" w:cs="Traditional Arabic" w:hint="cs"/>
          <w:b/>
          <w:bCs/>
          <w:sz w:val="36"/>
          <w:szCs w:val="36"/>
          <w:rtl/>
        </w:rPr>
        <w:t>حكم بطاقة الائتمان</w:t>
      </w:r>
      <w:r>
        <w:rPr>
          <w:rFonts w:ascii="Traditional Arabic" w:hAnsi="Traditional Arabic" w:cs="Traditional Arabic" w:hint="cs"/>
          <w:b/>
          <w:bCs/>
          <w:sz w:val="36"/>
          <w:szCs w:val="36"/>
          <w:rtl/>
        </w:rPr>
        <w:t>.</w:t>
      </w:r>
    </w:p>
    <w:p w:rsidR="006143DD" w:rsidRDefault="00480166" w:rsidP="000C116A">
      <w:pPr>
        <w:jc w:val="both"/>
        <w:rPr>
          <w:rFonts w:ascii="Traditional Arabic" w:hAnsi="Traditional Arabic" w:cs="Traditional Arabic"/>
          <w:sz w:val="36"/>
          <w:szCs w:val="36"/>
          <w:rtl/>
        </w:rPr>
      </w:pPr>
      <w:r w:rsidRPr="00480166">
        <w:rPr>
          <w:rFonts w:ascii="Traditional Arabic" w:hAnsi="Traditional Arabic" w:cs="Traditional Arabic" w:hint="cs"/>
          <w:b/>
          <w:bCs/>
          <w:sz w:val="36"/>
          <w:szCs w:val="36"/>
          <w:rtl/>
        </w:rPr>
        <w:t>حُكم النوع الأوَّل:</w:t>
      </w:r>
      <w:r>
        <w:rPr>
          <w:rFonts w:ascii="Traditional Arabic" w:hAnsi="Traditional Arabic" w:cs="Traditional Arabic" w:hint="cs"/>
          <w:sz w:val="36"/>
          <w:szCs w:val="36"/>
          <w:rtl/>
        </w:rPr>
        <w:t xml:space="preserve"> </w:t>
      </w:r>
      <w:r w:rsidRPr="00CA3DA5">
        <w:rPr>
          <w:rFonts w:ascii="Traditional Arabic" w:hAnsi="Traditional Arabic" w:cs="Traditional Arabic" w:hint="cs"/>
          <w:b/>
          <w:bCs/>
          <w:sz w:val="36"/>
          <w:szCs w:val="36"/>
          <w:rtl/>
        </w:rPr>
        <w:t>بطاقة الائتمان المحدَّد.</w:t>
      </w:r>
    </w:p>
    <w:p w:rsidR="00103861" w:rsidRDefault="00103861"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تبيَّن فيما تقدَّم في بيان آلية السداد في هذه البطاقة </w:t>
      </w:r>
      <w:r w:rsidRPr="00103861">
        <w:rPr>
          <w:rFonts w:ascii="Traditional Arabic" w:hAnsi="Traditional Arabic" w:cs="Traditional Arabic" w:hint="cs"/>
          <w:sz w:val="36"/>
          <w:szCs w:val="36"/>
          <w:rtl/>
        </w:rPr>
        <w:t>بأنَّها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لا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تشتمل</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على</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تقسيط</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الدَّيْن،</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بل</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يجب</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تسديدُ</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الدَّيْن</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كاملًا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دفعةً</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واحدةً</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خلالَ</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فترة</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لا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تزيد</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غالبًا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على</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ثلاثين</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يومًا</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من</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تاريخ</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استلامه</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لها،</w:t>
      </w:r>
      <w:r w:rsidRPr="00103861">
        <w:rPr>
          <w:rFonts w:ascii="Traditional Arabic" w:hAnsi="Traditional Arabic" w:cs="Traditional Arabic"/>
          <w:sz w:val="36"/>
          <w:szCs w:val="36"/>
          <w:rtl/>
        </w:rPr>
        <w:t xml:space="preserve"> </w:t>
      </w:r>
      <w:r w:rsidR="00FE0838">
        <w:rPr>
          <w:rFonts w:ascii="Traditional Arabic" w:hAnsi="Traditional Arabic" w:cs="Traditional Arabic" w:hint="cs"/>
          <w:sz w:val="36"/>
          <w:szCs w:val="36"/>
          <w:rtl/>
        </w:rPr>
        <w:t xml:space="preserve">لكن </w:t>
      </w:r>
      <w:r w:rsidRPr="00103861">
        <w:rPr>
          <w:rFonts w:ascii="Traditional Arabic" w:hAnsi="Traditional Arabic" w:cs="Traditional Arabic" w:hint="cs"/>
          <w:sz w:val="36"/>
          <w:szCs w:val="36"/>
          <w:rtl/>
        </w:rPr>
        <w:t>في</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حال</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المماطلة</w:t>
      </w:r>
      <w:r w:rsidRPr="00103861">
        <w:rPr>
          <w:rFonts w:ascii="Traditional Arabic" w:hAnsi="Traditional Arabic" w:cs="Traditional Arabic"/>
          <w:sz w:val="36"/>
          <w:szCs w:val="36"/>
          <w:rtl/>
        </w:rPr>
        <w:t xml:space="preserve"> </w:t>
      </w:r>
      <w:r w:rsidR="00FE0838">
        <w:rPr>
          <w:rFonts w:ascii="Traditional Arabic" w:hAnsi="Traditional Arabic" w:cs="Traditional Arabic" w:hint="cs"/>
          <w:sz w:val="36"/>
          <w:szCs w:val="36"/>
          <w:rtl/>
        </w:rPr>
        <w:t>وبعد قيام المصرف</w:t>
      </w:r>
      <w:r w:rsidRPr="00103861">
        <w:rPr>
          <w:rFonts w:ascii="Traditional Arabic" w:hAnsi="Traditional Arabic" w:cs="Traditional Arabic"/>
          <w:sz w:val="36"/>
          <w:szCs w:val="36"/>
          <w:rtl/>
        </w:rPr>
        <w:t xml:space="preserve"> </w:t>
      </w:r>
      <w:r w:rsidR="00FE0838">
        <w:rPr>
          <w:rFonts w:ascii="Traditional Arabic" w:hAnsi="Traditional Arabic" w:cs="Traditional Arabic" w:hint="cs"/>
          <w:sz w:val="36"/>
          <w:szCs w:val="36"/>
          <w:rtl/>
        </w:rPr>
        <w:t xml:space="preserve">بمطالبته ومن ثم إلغاء البطاقة، </w:t>
      </w:r>
      <w:r w:rsidRPr="00103861">
        <w:rPr>
          <w:rFonts w:ascii="Traditional Arabic" w:hAnsi="Traditional Arabic" w:cs="Traditional Arabic" w:hint="cs"/>
          <w:sz w:val="36"/>
          <w:szCs w:val="36"/>
          <w:rtl/>
        </w:rPr>
        <w:t>ي</w:t>
      </w:r>
      <w:r w:rsidR="00C73B71">
        <w:rPr>
          <w:rFonts w:ascii="Traditional Arabic" w:hAnsi="Traditional Arabic" w:cs="Traditional Arabic" w:hint="cs"/>
          <w:sz w:val="36"/>
          <w:szCs w:val="36"/>
          <w:rtl/>
        </w:rPr>
        <w:t>ُ</w:t>
      </w:r>
      <w:r w:rsidRPr="00103861">
        <w:rPr>
          <w:rFonts w:ascii="Traditional Arabic" w:hAnsi="Traditional Arabic" w:cs="Traditional Arabic" w:hint="cs"/>
          <w:sz w:val="36"/>
          <w:szCs w:val="36"/>
          <w:rtl/>
        </w:rPr>
        <w:t>رتب</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عليه</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فوائد</w:t>
      </w:r>
      <w:r w:rsidRPr="00103861">
        <w:rPr>
          <w:rFonts w:ascii="Traditional Arabic" w:hAnsi="Traditional Arabic" w:cs="Traditional Arabic"/>
          <w:sz w:val="36"/>
          <w:szCs w:val="36"/>
          <w:rtl/>
        </w:rPr>
        <w:t xml:space="preserve"> </w:t>
      </w:r>
      <w:r w:rsidRPr="00103861">
        <w:rPr>
          <w:rFonts w:ascii="Traditional Arabic" w:hAnsi="Traditional Arabic" w:cs="Traditional Arabic" w:hint="cs"/>
          <w:sz w:val="36"/>
          <w:szCs w:val="36"/>
          <w:rtl/>
        </w:rPr>
        <w:t>التأخير</w:t>
      </w:r>
      <w:r w:rsidRPr="00103861">
        <w:rPr>
          <w:rFonts w:ascii="Traditional Arabic" w:hAnsi="Traditional Arabic" w:cs="Traditional Arabic"/>
          <w:sz w:val="36"/>
          <w:szCs w:val="36"/>
          <w:rtl/>
        </w:rPr>
        <w:t>.</w:t>
      </w:r>
    </w:p>
    <w:p w:rsidR="00FE0838" w:rsidRDefault="00FE0838"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وهذا بلا شك محرم،</w:t>
      </w:r>
      <w:r w:rsidR="00E921CB">
        <w:rPr>
          <w:rStyle w:val="a8"/>
          <w:rFonts w:ascii="Traditional Arabic" w:hAnsi="Traditional Arabic" w:cs="Traditional Arabic"/>
          <w:sz w:val="36"/>
          <w:szCs w:val="36"/>
          <w:rtl/>
        </w:rPr>
        <w:footnoteReference w:id="49"/>
      </w:r>
      <w:r>
        <w:rPr>
          <w:rFonts w:ascii="Traditional Arabic" w:hAnsi="Traditional Arabic" w:cs="Traditional Arabic" w:hint="cs"/>
          <w:sz w:val="36"/>
          <w:szCs w:val="36"/>
          <w:rtl/>
        </w:rPr>
        <w:t xml:space="preserve"> لأنَّه من ربا الجاهلية.</w:t>
      </w:r>
    </w:p>
    <w:p w:rsidR="00FE0838" w:rsidRDefault="00FE0838"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لكن وقع خلافٌ </w:t>
      </w:r>
      <w:r w:rsidR="00E921CB">
        <w:rPr>
          <w:rFonts w:ascii="Traditional Arabic" w:hAnsi="Traditional Arabic" w:cs="Traditional Arabic" w:hint="cs"/>
          <w:sz w:val="36"/>
          <w:szCs w:val="36"/>
          <w:rtl/>
        </w:rPr>
        <w:t xml:space="preserve">بين المعاصرين </w:t>
      </w:r>
      <w:r>
        <w:rPr>
          <w:rFonts w:ascii="Traditional Arabic" w:hAnsi="Traditional Arabic" w:cs="Traditional Arabic" w:hint="cs"/>
          <w:sz w:val="36"/>
          <w:szCs w:val="36"/>
          <w:rtl/>
        </w:rPr>
        <w:t>في حكم من يدخل في هذا العقد مريدًا وناويًا السد</w:t>
      </w:r>
      <w:r w:rsidR="00573BED">
        <w:rPr>
          <w:rFonts w:ascii="Traditional Arabic" w:hAnsi="Traditional Arabic" w:cs="Traditional Arabic" w:hint="cs"/>
          <w:sz w:val="36"/>
          <w:szCs w:val="36"/>
          <w:rtl/>
        </w:rPr>
        <w:t>اد في فترة السم</w:t>
      </w:r>
      <w:r w:rsidR="00E921CB">
        <w:rPr>
          <w:rFonts w:ascii="Traditional Arabic" w:hAnsi="Traditional Arabic" w:cs="Traditional Arabic" w:hint="cs"/>
          <w:sz w:val="36"/>
          <w:szCs w:val="36"/>
          <w:rtl/>
        </w:rPr>
        <w:t>اح المجاني خاصة</w:t>
      </w:r>
      <w:r w:rsidR="006F7F31">
        <w:rPr>
          <w:rFonts w:ascii="Traditional Arabic" w:hAnsi="Traditional Arabic" w:cs="Traditional Arabic" w:hint="cs"/>
          <w:sz w:val="36"/>
          <w:szCs w:val="36"/>
          <w:rtl/>
        </w:rPr>
        <w:t>ً</w:t>
      </w:r>
      <w:r w:rsidR="00E921CB">
        <w:rPr>
          <w:rFonts w:ascii="Traditional Arabic" w:hAnsi="Traditional Arabic" w:cs="Traditional Arabic" w:hint="cs"/>
          <w:sz w:val="36"/>
          <w:szCs w:val="36"/>
          <w:rtl/>
        </w:rPr>
        <w:t xml:space="preserve"> عند الحاجة لذلك على قولين:</w:t>
      </w:r>
    </w:p>
    <w:p w:rsidR="00573BED" w:rsidRPr="00573BED" w:rsidRDefault="00573BED" w:rsidP="000C116A">
      <w:pPr>
        <w:spacing w:after="0" w:line="240" w:lineRule="auto"/>
        <w:ind w:left="-341" w:right="-1134"/>
        <w:jc w:val="both"/>
        <w:rPr>
          <w:rFonts w:ascii="Calibri" w:eastAsia="Calibri" w:hAnsi="Calibri" w:cs="Traditional Arabic"/>
          <w:sz w:val="36"/>
          <w:szCs w:val="36"/>
          <w:rtl/>
        </w:rPr>
      </w:pPr>
      <w:r w:rsidRPr="00573BED">
        <w:rPr>
          <w:rFonts w:ascii="Calibri" w:eastAsia="Calibri" w:hAnsi="Calibri" w:cs="Traditional Arabic"/>
          <w:b/>
          <w:bCs/>
          <w:sz w:val="36"/>
          <w:szCs w:val="36"/>
          <w:rtl/>
        </w:rPr>
        <w:t>القول الأول:</w:t>
      </w:r>
      <w:r w:rsidRPr="00573BED">
        <w:rPr>
          <w:rFonts w:ascii="Calibri" w:eastAsia="Calibri" w:hAnsi="Calibri" w:cs="Traditional Arabic"/>
          <w:sz w:val="36"/>
          <w:szCs w:val="36"/>
          <w:rtl/>
        </w:rPr>
        <w:t xml:space="preserve"> أن</w:t>
      </w:r>
      <w:r>
        <w:rPr>
          <w:rFonts w:ascii="Calibri" w:eastAsia="Calibri" w:hAnsi="Calibri" w:cs="Traditional Arabic" w:hint="cs"/>
          <w:sz w:val="36"/>
          <w:szCs w:val="36"/>
          <w:rtl/>
        </w:rPr>
        <w:t>َّ</w:t>
      </w:r>
      <w:r>
        <w:rPr>
          <w:rFonts w:ascii="Calibri" w:eastAsia="Calibri" w:hAnsi="Calibri" w:cs="Traditional Arabic"/>
          <w:sz w:val="36"/>
          <w:szCs w:val="36"/>
          <w:rtl/>
        </w:rPr>
        <w:t xml:space="preserve"> عقد الربا باطل</w:t>
      </w:r>
      <w:r>
        <w:rPr>
          <w:rFonts w:ascii="Calibri" w:eastAsia="Calibri" w:hAnsi="Calibri" w:cs="Traditional Arabic" w:hint="cs"/>
          <w:sz w:val="36"/>
          <w:szCs w:val="36"/>
          <w:rtl/>
        </w:rPr>
        <w:t>،</w:t>
      </w:r>
      <w:r w:rsidRPr="00573BED">
        <w:rPr>
          <w:rFonts w:ascii="Calibri" w:eastAsia="Calibri" w:hAnsi="Calibri" w:cs="Traditional Arabic"/>
          <w:sz w:val="36"/>
          <w:szCs w:val="36"/>
          <w:rtl/>
        </w:rPr>
        <w:t xml:space="preserve"> ولا ي</w:t>
      </w:r>
      <w:r>
        <w:rPr>
          <w:rFonts w:ascii="Calibri" w:eastAsia="Calibri" w:hAnsi="Calibri" w:cs="Traditional Arabic"/>
          <w:sz w:val="36"/>
          <w:szCs w:val="36"/>
          <w:rtl/>
        </w:rPr>
        <w:t>جوز الدخول فيه ولا تصحيحه بحال</w:t>
      </w:r>
      <w:r w:rsidR="006F7F31">
        <w:rPr>
          <w:rFonts w:ascii="Calibri" w:eastAsia="Calibri" w:hAnsi="Calibri" w:cs="Traditional Arabic" w:hint="cs"/>
          <w:sz w:val="36"/>
          <w:szCs w:val="36"/>
          <w:vertAlign w:val="superscript"/>
          <w:rtl/>
        </w:rPr>
        <w:t>.</w:t>
      </w:r>
      <w:r w:rsidR="006F7F31">
        <w:rPr>
          <w:rStyle w:val="a8"/>
          <w:rFonts w:ascii="Calibri" w:eastAsia="Calibri" w:hAnsi="Calibri" w:cs="Traditional Arabic"/>
          <w:sz w:val="36"/>
          <w:szCs w:val="36"/>
          <w:rtl/>
        </w:rPr>
        <w:footnoteReference w:id="50"/>
      </w:r>
    </w:p>
    <w:p w:rsidR="00573BED" w:rsidRDefault="00573BED" w:rsidP="000C116A">
      <w:pPr>
        <w:spacing w:after="0" w:line="240" w:lineRule="auto"/>
        <w:ind w:left="-341" w:right="-1134"/>
        <w:jc w:val="both"/>
        <w:rPr>
          <w:rFonts w:ascii="Calibri" w:eastAsia="Calibri" w:hAnsi="Calibri" w:cs="Traditional Arabic"/>
          <w:sz w:val="36"/>
          <w:szCs w:val="36"/>
          <w:rtl/>
        </w:rPr>
      </w:pPr>
      <w:r w:rsidRPr="00C9762D">
        <w:rPr>
          <w:rFonts w:ascii="Calibri" w:eastAsia="Calibri" w:hAnsi="Calibri" w:cs="Traditional Arabic"/>
          <w:b/>
          <w:bCs/>
          <w:sz w:val="36"/>
          <w:szCs w:val="36"/>
          <w:rtl/>
        </w:rPr>
        <w:t>القول الثاني:</w:t>
      </w:r>
      <w:r w:rsidRPr="00573BED">
        <w:rPr>
          <w:rFonts w:ascii="Calibri" w:eastAsia="Calibri" w:hAnsi="Calibri" w:cs="Traditional Arabic"/>
          <w:sz w:val="36"/>
          <w:szCs w:val="36"/>
          <w:rtl/>
        </w:rPr>
        <w:t xml:space="preserve"> أن</w:t>
      </w:r>
      <w:r w:rsidR="00C73B71">
        <w:rPr>
          <w:rFonts w:ascii="Calibri" w:eastAsia="Calibri" w:hAnsi="Calibri" w:cs="Traditional Arabic" w:hint="cs"/>
          <w:sz w:val="36"/>
          <w:szCs w:val="36"/>
          <w:rtl/>
        </w:rPr>
        <w:t>َّ</w:t>
      </w:r>
      <w:r w:rsidRPr="00573BED">
        <w:rPr>
          <w:rFonts w:ascii="Calibri" w:eastAsia="Calibri" w:hAnsi="Calibri" w:cs="Traditional Arabic"/>
          <w:sz w:val="36"/>
          <w:szCs w:val="36"/>
          <w:rtl/>
        </w:rPr>
        <w:t xml:space="preserve"> عقد الربا فاسد، ويمكن تصحيحه إن كان </w:t>
      </w:r>
      <w:r w:rsidR="00C9762D">
        <w:rPr>
          <w:rFonts w:ascii="Calibri" w:eastAsia="Calibri" w:hAnsi="Calibri" w:cs="Traditional Arabic"/>
          <w:sz w:val="36"/>
          <w:szCs w:val="36"/>
          <w:rtl/>
        </w:rPr>
        <w:t>عن قرض؛ بدفع ما اقترض دون زيادة</w:t>
      </w:r>
      <w:r w:rsidRPr="00573BED">
        <w:rPr>
          <w:rFonts w:ascii="Calibri" w:eastAsia="Calibri" w:hAnsi="Calibri" w:cs="Traditional Arabic"/>
          <w:sz w:val="36"/>
          <w:szCs w:val="36"/>
          <w:rtl/>
        </w:rPr>
        <w:t>.</w:t>
      </w:r>
    </w:p>
    <w:p w:rsidR="006F7F31" w:rsidRDefault="00464165" w:rsidP="000C116A">
      <w:pPr>
        <w:spacing w:after="0" w:line="240" w:lineRule="auto"/>
        <w:ind w:left="-341" w:right="-1134"/>
        <w:jc w:val="both"/>
        <w:rPr>
          <w:rFonts w:ascii="Calibri" w:eastAsia="Calibri" w:hAnsi="Calibri" w:cs="Traditional Arabic"/>
          <w:sz w:val="36"/>
          <w:szCs w:val="36"/>
          <w:rtl/>
        </w:rPr>
      </w:pPr>
      <w:r w:rsidRPr="00464165">
        <w:rPr>
          <w:rFonts w:ascii="Calibri" w:eastAsia="Calibri" w:hAnsi="Calibri" w:cs="Traditional Arabic" w:hint="cs"/>
          <w:sz w:val="36"/>
          <w:szCs w:val="36"/>
          <w:rtl/>
        </w:rPr>
        <w:t>فكأن</w:t>
      </w:r>
      <w:r w:rsidR="00C73B71">
        <w:rPr>
          <w:rFonts w:ascii="Calibri" w:eastAsia="Calibri" w:hAnsi="Calibri" w:cs="Traditional Arabic" w:hint="cs"/>
          <w:sz w:val="36"/>
          <w:szCs w:val="36"/>
          <w:rtl/>
        </w:rPr>
        <w:t>َّ</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حامل</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البطاقة</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إذن</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يدخل</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في</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العقد</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ملتزم</w:t>
      </w:r>
      <w:r w:rsidR="00C73B71">
        <w:rPr>
          <w:rFonts w:ascii="Calibri" w:eastAsia="Calibri" w:hAnsi="Calibri" w:cs="Traditional Arabic" w:hint="cs"/>
          <w:sz w:val="36"/>
          <w:szCs w:val="36"/>
          <w:rtl/>
        </w:rPr>
        <w:t>ً</w:t>
      </w:r>
      <w:r w:rsidRPr="00464165">
        <w:rPr>
          <w:rFonts w:ascii="Calibri" w:eastAsia="Calibri" w:hAnsi="Calibri" w:cs="Traditional Arabic" w:hint="cs"/>
          <w:sz w:val="36"/>
          <w:szCs w:val="36"/>
          <w:rtl/>
        </w:rPr>
        <w:t>ا</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بدفع</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الفائدة</w:t>
      </w:r>
      <w:r>
        <w:rPr>
          <w:rFonts w:ascii="Calibri" w:eastAsia="Calibri" w:hAnsi="Calibri" w:cs="Traditional Arabic" w:hint="cs"/>
          <w:sz w:val="36"/>
          <w:szCs w:val="36"/>
          <w:rtl/>
        </w:rPr>
        <w:t>،</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ثم</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ي</w:t>
      </w:r>
      <w:r w:rsidR="00C73B71">
        <w:rPr>
          <w:rFonts w:ascii="Calibri" w:eastAsia="Calibri" w:hAnsi="Calibri" w:cs="Traditional Arabic" w:hint="cs"/>
          <w:sz w:val="36"/>
          <w:szCs w:val="36"/>
          <w:rtl/>
        </w:rPr>
        <w:t>ُ</w:t>
      </w:r>
      <w:r w:rsidRPr="00464165">
        <w:rPr>
          <w:rFonts w:ascii="Calibri" w:eastAsia="Calibri" w:hAnsi="Calibri" w:cs="Traditional Arabic" w:hint="cs"/>
          <w:sz w:val="36"/>
          <w:szCs w:val="36"/>
          <w:rtl/>
        </w:rPr>
        <w:t>صحح</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العقد</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بإسقاط</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هذا</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الشرط</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الباطل</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مواظب</w:t>
      </w:r>
      <w:r w:rsidR="00C73B71">
        <w:rPr>
          <w:rFonts w:ascii="Calibri" w:eastAsia="Calibri" w:hAnsi="Calibri" w:cs="Traditional Arabic" w:hint="cs"/>
          <w:sz w:val="36"/>
          <w:szCs w:val="36"/>
          <w:rtl/>
        </w:rPr>
        <w:t>ً</w:t>
      </w:r>
      <w:r w:rsidRPr="00464165">
        <w:rPr>
          <w:rFonts w:ascii="Calibri" w:eastAsia="Calibri" w:hAnsi="Calibri" w:cs="Traditional Arabic" w:hint="cs"/>
          <w:sz w:val="36"/>
          <w:szCs w:val="36"/>
          <w:rtl/>
        </w:rPr>
        <w:t>ا</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على</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دفع</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الدين</w:t>
      </w:r>
      <w:r w:rsidRPr="00464165">
        <w:rPr>
          <w:rFonts w:ascii="Calibri" w:eastAsia="Calibri" w:hAnsi="Calibri" w:cs="Traditional Arabic"/>
          <w:sz w:val="36"/>
          <w:szCs w:val="36"/>
          <w:rtl/>
        </w:rPr>
        <w:t xml:space="preserve"> </w:t>
      </w:r>
      <w:r w:rsidRPr="00464165">
        <w:rPr>
          <w:rFonts w:ascii="Calibri" w:eastAsia="Calibri" w:hAnsi="Calibri" w:cs="Traditional Arabic" w:hint="cs"/>
          <w:sz w:val="36"/>
          <w:szCs w:val="36"/>
          <w:rtl/>
        </w:rPr>
        <w:t>في</w:t>
      </w:r>
      <w:r w:rsidRPr="00464165">
        <w:rPr>
          <w:rFonts w:ascii="Calibri" w:eastAsia="Calibri" w:hAnsi="Calibri" w:cs="Traditional Arabic"/>
          <w:sz w:val="36"/>
          <w:szCs w:val="36"/>
          <w:rtl/>
        </w:rPr>
        <w:t xml:space="preserve"> </w:t>
      </w:r>
      <w:r>
        <w:rPr>
          <w:rFonts w:ascii="Calibri" w:eastAsia="Calibri" w:hAnsi="Calibri" w:cs="Traditional Arabic" w:hint="cs"/>
          <w:sz w:val="36"/>
          <w:szCs w:val="36"/>
          <w:rtl/>
        </w:rPr>
        <w:t>فترة السماح المجان</w:t>
      </w:r>
      <w:r w:rsidRPr="006F7F31">
        <w:rPr>
          <w:rFonts w:ascii="Calibri" w:eastAsia="Calibri" w:hAnsi="Calibri" w:cs="Traditional Arabic" w:hint="cs"/>
          <w:sz w:val="36"/>
          <w:szCs w:val="36"/>
          <w:rtl/>
        </w:rPr>
        <w:t>ي</w:t>
      </w:r>
      <w:r w:rsidRPr="006F7F31">
        <w:rPr>
          <w:rFonts w:ascii="Calibri" w:eastAsia="Calibri" w:hAnsi="Calibri" w:cs="Traditional Arabic"/>
          <w:sz w:val="36"/>
          <w:szCs w:val="36"/>
          <w:rtl/>
        </w:rPr>
        <w:t>.</w:t>
      </w:r>
      <w:r w:rsidR="00090E07" w:rsidRPr="006F7F31">
        <w:rPr>
          <w:rStyle w:val="a8"/>
          <w:rFonts w:ascii="Calibri" w:eastAsia="Calibri" w:hAnsi="Calibri" w:cs="Traditional Arabic"/>
          <w:sz w:val="36"/>
          <w:szCs w:val="36"/>
          <w:rtl/>
        </w:rPr>
        <w:footnoteReference w:id="51"/>
      </w:r>
      <w:r w:rsidR="00090E07">
        <w:rPr>
          <w:rFonts w:ascii="Calibri" w:eastAsia="Calibri" w:hAnsi="Calibri" w:cs="Traditional Arabic"/>
          <w:sz w:val="36"/>
          <w:szCs w:val="36"/>
          <w:vertAlign w:val="superscript"/>
          <w:rtl/>
        </w:rPr>
        <w:t xml:space="preserve"> </w:t>
      </w:r>
    </w:p>
    <w:p w:rsidR="00027A50" w:rsidRPr="006F7F31" w:rsidRDefault="00E921CB" w:rsidP="000C116A">
      <w:pPr>
        <w:spacing w:after="0" w:line="240" w:lineRule="auto"/>
        <w:ind w:left="-341" w:right="-1134"/>
        <w:jc w:val="both"/>
        <w:rPr>
          <w:rFonts w:ascii="Calibri" w:eastAsia="Calibri" w:hAnsi="Calibri" w:cs="Traditional Arabic"/>
          <w:sz w:val="36"/>
          <w:szCs w:val="36"/>
          <w:rtl/>
        </w:rPr>
      </w:pPr>
      <w:r w:rsidRPr="006F7F31">
        <w:rPr>
          <w:rFonts w:ascii="Calibri" w:eastAsia="Calibri" w:hAnsi="Calibri" w:cs="Traditional Arabic" w:hint="cs"/>
          <w:b/>
          <w:bCs/>
          <w:sz w:val="36"/>
          <w:szCs w:val="36"/>
          <w:rtl/>
        </w:rPr>
        <w:t xml:space="preserve">وخلافهم يدور حول حديث </w:t>
      </w:r>
      <w:proofErr w:type="gramStart"/>
      <w:r w:rsidRPr="006F7F31">
        <w:rPr>
          <w:rFonts w:ascii="Calibri" w:eastAsia="Calibri" w:hAnsi="Calibri" w:cs="Traditional Arabic" w:hint="cs"/>
          <w:b/>
          <w:bCs/>
          <w:sz w:val="36"/>
          <w:szCs w:val="36"/>
          <w:rtl/>
        </w:rPr>
        <w:t xml:space="preserve">عائشة </w:t>
      </w:r>
      <w:r>
        <w:rPr>
          <w:rFonts w:hint="cs"/>
          <w:b/>
          <w:bCs/>
        </w:rPr>
        <w:sym w:font="rwmwws" w:char="F022"/>
      </w:r>
      <w:r w:rsidRPr="006F7F31">
        <w:rPr>
          <w:rFonts w:ascii="Calibri" w:eastAsia="Calibri" w:hAnsi="Calibri" w:cs="Traditional Arabic" w:hint="cs"/>
          <w:b/>
          <w:bCs/>
          <w:sz w:val="36"/>
          <w:szCs w:val="36"/>
          <w:rtl/>
        </w:rPr>
        <w:t xml:space="preserve"> إذ</w:t>
      </w:r>
      <w:proofErr w:type="gramEnd"/>
      <w:r w:rsidRPr="006F7F31">
        <w:rPr>
          <w:rFonts w:ascii="Calibri" w:eastAsia="Calibri" w:hAnsi="Calibri" w:cs="Traditional Arabic" w:hint="cs"/>
          <w:b/>
          <w:bCs/>
          <w:sz w:val="36"/>
          <w:szCs w:val="36"/>
          <w:rtl/>
        </w:rPr>
        <w:t xml:space="preserve"> قالت:</w:t>
      </w:r>
      <w:r w:rsidRPr="006F7F31">
        <w:rPr>
          <w:rFonts w:ascii="Calibri" w:eastAsia="Calibri" w:hAnsi="Calibri" w:cs="Traditional Arabic" w:hint="cs"/>
          <w:sz w:val="36"/>
          <w:szCs w:val="36"/>
          <w:rtl/>
        </w:rPr>
        <w:t xml:space="preserve"> </w:t>
      </w:r>
      <w:r w:rsidR="00C73B71" w:rsidRPr="006F7F31">
        <w:rPr>
          <w:rFonts w:ascii="Calibri" w:eastAsia="Calibri" w:hAnsi="Calibri" w:cs="Traditional Arabic" w:hint="cs"/>
          <w:sz w:val="36"/>
          <w:szCs w:val="36"/>
          <w:rtl/>
        </w:rPr>
        <w:t>جاءتني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بريرةُ</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فقالت: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كاتبتُ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أهلي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على</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تِسْعِ</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أَوَاقٍ</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كل</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عَامٍ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أوقية،</w:t>
      </w:r>
      <w:r w:rsidR="00C73B71" w:rsidRPr="006F7F31">
        <w:rPr>
          <w:rFonts w:ascii="Calibri" w:eastAsia="Calibri" w:hAnsi="Calibri" w:cs="Traditional Arabic"/>
          <w:sz w:val="36"/>
          <w:szCs w:val="36"/>
          <w:rtl/>
        </w:rPr>
        <w:t xml:space="preserve"> </w:t>
      </w:r>
      <w:proofErr w:type="spellStart"/>
      <w:r w:rsidR="00C73B71" w:rsidRPr="006F7F31">
        <w:rPr>
          <w:rFonts w:ascii="Calibri" w:eastAsia="Calibri" w:hAnsi="Calibri" w:cs="Traditional Arabic" w:hint="cs"/>
          <w:sz w:val="36"/>
          <w:szCs w:val="36"/>
          <w:rtl/>
        </w:rPr>
        <w:t>فَأَعِينِينِي</w:t>
      </w:r>
      <w:proofErr w:type="spellEnd"/>
      <w:r w:rsidR="00C73B71" w:rsidRPr="006F7F31">
        <w:rPr>
          <w:rFonts w:ascii="Calibri" w:eastAsia="Calibri" w:hAnsi="Calibri" w:cs="Traditional Arabic" w:hint="cs"/>
          <w:sz w:val="36"/>
          <w:szCs w:val="36"/>
          <w:rtl/>
        </w:rPr>
        <w:t>.</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فقلتُ: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إن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أَحَبَّ</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أَهْلُكِ</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أَعُدَّهَا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لهم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وَيَكُونَ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وَلَاؤُكِ</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لي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فَعَلْتُ.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فَذَهَبَتْ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بَرِيرَةُ</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إلى</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أَهْلِهَا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فقالت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لهم،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فَأَبَوْا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عليها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فَجَاءَتْ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من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عِنْدِهِمْ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وَرَسُولُ</w:t>
      </w:r>
      <w:r w:rsidR="00C73B71" w:rsidRPr="006F7F31">
        <w:rPr>
          <w:rFonts w:ascii="Calibri" w:eastAsia="Calibri" w:hAnsi="Calibri" w:cs="Traditional Arabic"/>
          <w:sz w:val="36"/>
          <w:szCs w:val="36"/>
          <w:rtl/>
        </w:rPr>
        <w:t xml:space="preserve"> </w:t>
      </w:r>
      <w:proofErr w:type="gramStart"/>
      <w:r w:rsidR="00C73B71" w:rsidRPr="006F7F31">
        <w:rPr>
          <w:rFonts w:ascii="Calibri" w:eastAsia="Calibri" w:hAnsi="Calibri" w:cs="Traditional Arabic" w:hint="cs"/>
          <w:sz w:val="36"/>
          <w:szCs w:val="36"/>
          <w:rtl/>
        </w:rPr>
        <w:t>اللَّهِ</w:t>
      </w:r>
      <w:r w:rsidR="00C73B71" w:rsidRPr="006F7F31">
        <w:rPr>
          <w:rFonts w:ascii="Calibri" w:eastAsia="Calibri" w:hAnsi="Calibri" w:cs="Traditional Arabic"/>
          <w:sz w:val="36"/>
          <w:szCs w:val="36"/>
          <w:rtl/>
        </w:rPr>
        <w:t xml:space="preserve"> </w:t>
      </w:r>
      <w:r w:rsidR="00C73B71">
        <w:rPr>
          <w:rFonts w:hint="cs"/>
        </w:rPr>
        <w:sym w:font="rwmwws" w:char="F043"/>
      </w:r>
      <w:r w:rsidR="00C73B71" w:rsidRPr="006F7F31">
        <w:rPr>
          <w:rFonts w:ascii="Calibri" w:eastAsia="Calibri" w:hAnsi="Calibri" w:cs="Traditional Arabic" w:hint="cs"/>
          <w:sz w:val="36"/>
          <w:szCs w:val="36"/>
          <w:rtl/>
        </w:rPr>
        <w:t xml:space="preserve"> جَالِسٌ</w:t>
      </w:r>
      <w:proofErr w:type="gramEnd"/>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فقالت: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إني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قد</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عَرَضْتُ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ذلك</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عليهم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فَأَبَوْا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إلا</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أَنْ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يَكُونَ</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الْوَلَاءُ</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لهم.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فَسَمِعَ</w:t>
      </w:r>
      <w:r w:rsidR="00C73B71" w:rsidRPr="006F7F31">
        <w:rPr>
          <w:rFonts w:ascii="Calibri" w:eastAsia="Calibri" w:hAnsi="Calibri" w:cs="Traditional Arabic"/>
          <w:sz w:val="36"/>
          <w:szCs w:val="36"/>
          <w:rtl/>
        </w:rPr>
        <w:t xml:space="preserve"> </w:t>
      </w:r>
      <w:proofErr w:type="gramStart"/>
      <w:r w:rsidR="00C73B71" w:rsidRPr="006F7F31">
        <w:rPr>
          <w:rFonts w:ascii="Calibri" w:eastAsia="Calibri" w:hAnsi="Calibri" w:cs="Traditional Arabic" w:hint="cs"/>
          <w:sz w:val="36"/>
          <w:szCs w:val="36"/>
          <w:rtl/>
        </w:rPr>
        <w:t>النبي</w:t>
      </w:r>
      <w:r w:rsidR="00C73B71" w:rsidRPr="006F7F31">
        <w:rPr>
          <w:rFonts w:ascii="Calibri" w:eastAsia="Calibri" w:hAnsi="Calibri" w:cs="Traditional Arabic"/>
          <w:sz w:val="36"/>
          <w:szCs w:val="36"/>
          <w:rtl/>
        </w:rPr>
        <w:t xml:space="preserve"> </w:t>
      </w:r>
      <w:r w:rsidR="00C73B71">
        <w:rPr>
          <w:rFonts w:hint="cs"/>
        </w:rPr>
        <w:sym w:font="rwmwws" w:char="F043"/>
      </w:r>
      <w:r w:rsidR="00C73B71" w:rsidRPr="006F7F31">
        <w:rPr>
          <w:rFonts w:ascii="Calibri" w:eastAsia="Calibri" w:hAnsi="Calibri" w:cs="Traditional Arabic" w:hint="cs"/>
          <w:sz w:val="36"/>
          <w:szCs w:val="36"/>
          <w:rtl/>
        </w:rPr>
        <w:t xml:space="preserve"> فَأَخْبَرَتْ</w:t>
      </w:r>
      <w:proofErr w:type="gramEnd"/>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عَائِشَةُ</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النبي</w:t>
      </w:r>
      <w:r w:rsidR="00C73B71" w:rsidRPr="006F7F31">
        <w:rPr>
          <w:rFonts w:ascii="Calibri" w:eastAsia="Calibri" w:hAnsi="Calibri" w:cs="Traditional Arabic"/>
          <w:sz w:val="36"/>
          <w:szCs w:val="36"/>
          <w:rtl/>
        </w:rPr>
        <w:t xml:space="preserve"> </w:t>
      </w:r>
      <w:r w:rsidR="00C73B71">
        <w:rPr>
          <w:rFonts w:hint="cs"/>
        </w:rPr>
        <w:sym w:font="rwmwws" w:char="F043"/>
      </w:r>
      <w:r w:rsidR="00C73B71" w:rsidRPr="006F7F31">
        <w:rPr>
          <w:rFonts w:ascii="Calibri" w:eastAsia="Calibri" w:hAnsi="Calibri" w:cs="Traditional Arabic" w:hint="cs"/>
          <w:sz w:val="36"/>
          <w:szCs w:val="36"/>
          <w:rtl/>
        </w:rPr>
        <w:t xml:space="preserve"> فقال:</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b/>
          <w:bCs/>
          <w:sz w:val="36"/>
          <w:szCs w:val="36"/>
          <w:rtl/>
        </w:rPr>
        <w:t>{</w:t>
      </w:r>
      <w:proofErr w:type="spellStart"/>
      <w:r w:rsidR="00C73B71" w:rsidRPr="006F7F31">
        <w:rPr>
          <w:rFonts w:ascii="Calibri" w:eastAsia="Calibri" w:hAnsi="Calibri" w:cs="Traditional Arabic" w:hint="cs"/>
          <w:b/>
          <w:bCs/>
          <w:sz w:val="36"/>
          <w:szCs w:val="36"/>
          <w:rtl/>
        </w:rPr>
        <w:t>خُذِيهَا</w:t>
      </w:r>
      <w:proofErr w:type="spellEnd"/>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وَاشْتَرِطِي</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لهم</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الْوَلَاءَ</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فَإِنَّمَا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الْوَلَاءُ</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لِمَنْ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أَعْتَقَ}</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sz w:val="36"/>
          <w:szCs w:val="36"/>
          <w:rtl/>
        </w:rPr>
        <w:t>فَفَعَلَتْ</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عَائِشَةُ،</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ثُمَّ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قام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رسول</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اللَّهِ</w:t>
      </w:r>
      <w:r w:rsidR="00C73B71" w:rsidRPr="006F7F31">
        <w:rPr>
          <w:rFonts w:ascii="Calibri" w:eastAsia="Calibri" w:hAnsi="Calibri" w:cs="Traditional Arabic"/>
          <w:sz w:val="36"/>
          <w:szCs w:val="36"/>
          <w:rtl/>
        </w:rPr>
        <w:t xml:space="preserve"> </w:t>
      </w:r>
      <w:r w:rsidR="00C73B71">
        <w:rPr>
          <w:rFonts w:hint="cs"/>
        </w:rPr>
        <w:sym w:font="rwmwws" w:char="F043"/>
      </w:r>
      <w:r w:rsidR="00C73B71" w:rsidRPr="006F7F31">
        <w:rPr>
          <w:rFonts w:ascii="Calibri" w:eastAsia="Calibri" w:hAnsi="Calibri" w:cs="Traditional Arabic" w:hint="cs"/>
          <w:sz w:val="36"/>
          <w:szCs w:val="36"/>
          <w:rtl/>
        </w:rPr>
        <w:t xml:space="preserve"> في</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الناس</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فَحَمِدَ</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اللَّهَ</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وَأَثْنَى</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عليه</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ثُمَّ</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sz w:val="36"/>
          <w:szCs w:val="36"/>
          <w:rtl/>
        </w:rPr>
        <w:t>قال:</w:t>
      </w:r>
      <w:r w:rsidR="00C73B71" w:rsidRPr="006F7F31">
        <w:rPr>
          <w:rFonts w:ascii="Calibri" w:eastAsia="Calibri" w:hAnsi="Calibri" w:cs="Traditional Arabic"/>
          <w:sz w:val="36"/>
          <w:szCs w:val="36"/>
          <w:rtl/>
        </w:rPr>
        <w:t xml:space="preserve"> </w:t>
      </w:r>
      <w:r w:rsidR="00C73B71" w:rsidRPr="006F7F31">
        <w:rPr>
          <w:rFonts w:ascii="Calibri" w:eastAsia="Calibri" w:hAnsi="Calibri" w:cs="Traditional Arabic" w:hint="cs"/>
          <w:b/>
          <w:bCs/>
          <w:sz w:val="36"/>
          <w:szCs w:val="36"/>
          <w:rtl/>
        </w:rPr>
        <w:t>{أَمَّا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بَعْدُ</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ما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بَالُ</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رِجَالٍ</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يَشْتَرِطُونَ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شُرُوطًا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لَيْسَتْ</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في</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كِتَابِ</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اللَّهِ؟</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ما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كان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من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شَرْطٍ</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ليس</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في</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كِتَابِ</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اللَّهِ</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فَهُوَ</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بَاطِلٌ</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وَإِنْ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كان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مِائَةَ</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شَرْطٍ،</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قَضَاءُ</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اللَّهِ</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أَحَقُّ</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وَشَرْطُ</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اللَّهِ</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أَوْثَقُ</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وَإِنَّمَا</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الْوَلَاءُ</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لِمَنْ</w:t>
      </w:r>
      <w:r w:rsidR="00C73B71" w:rsidRPr="006F7F31">
        <w:rPr>
          <w:rFonts w:ascii="Calibri" w:eastAsia="Calibri" w:hAnsi="Calibri" w:cs="Traditional Arabic"/>
          <w:b/>
          <w:bCs/>
          <w:sz w:val="36"/>
          <w:szCs w:val="36"/>
          <w:rtl/>
        </w:rPr>
        <w:t xml:space="preserve"> </w:t>
      </w:r>
      <w:r w:rsidR="00C73B71" w:rsidRPr="006F7F31">
        <w:rPr>
          <w:rFonts w:ascii="Calibri" w:eastAsia="Calibri" w:hAnsi="Calibri" w:cs="Traditional Arabic" w:hint="cs"/>
          <w:b/>
          <w:bCs/>
          <w:sz w:val="36"/>
          <w:szCs w:val="36"/>
          <w:rtl/>
        </w:rPr>
        <w:t>أَعْتَقَ}</w:t>
      </w:r>
      <w:r w:rsidR="00C73B71">
        <w:rPr>
          <w:rStyle w:val="a8"/>
          <w:rFonts w:ascii="Calibri" w:eastAsia="Calibri" w:hAnsi="Calibri" w:cs="Traditional Arabic"/>
          <w:b/>
          <w:bCs/>
          <w:sz w:val="36"/>
          <w:szCs w:val="36"/>
          <w:rtl/>
        </w:rPr>
        <w:footnoteReference w:id="52"/>
      </w:r>
    </w:p>
    <w:p w:rsidR="008A5D2F" w:rsidRDefault="008A5D2F" w:rsidP="000C116A">
      <w:pPr>
        <w:spacing w:after="0" w:line="240" w:lineRule="auto"/>
        <w:ind w:right="-1134"/>
        <w:jc w:val="both"/>
        <w:rPr>
          <w:rFonts w:ascii="Calibri" w:eastAsia="Calibri" w:hAnsi="Calibri" w:cs="Traditional Arabic"/>
          <w:sz w:val="36"/>
          <w:szCs w:val="36"/>
          <w:rtl/>
        </w:rPr>
      </w:pPr>
      <w:r>
        <w:rPr>
          <w:rFonts w:ascii="Calibri" w:eastAsia="Calibri" w:hAnsi="Calibri" w:cs="Traditional Arabic" w:hint="cs"/>
          <w:sz w:val="36"/>
          <w:szCs w:val="36"/>
          <w:rtl/>
        </w:rPr>
        <w:t xml:space="preserve">وفي رواية </w:t>
      </w:r>
      <w:proofErr w:type="gramStart"/>
      <w:r>
        <w:rPr>
          <w:rFonts w:ascii="Calibri" w:eastAsia="Calibri" w:hAnsi="Calibri" w:cs="Traditional Arabic" w:hint="cs"/>
          <w:sz w:val="36"/>
          <w:szCs w:val="36"/>
          <w:rtl/>
        </w:rPr>
        <w:t xml:space="preserve">أنَّه </w:t>
      </w:r>
      <w:r>
        <w:rPr>
          <w:rFonts w:ascii="Calibri" w:eastAsia="Calibri" w:hAnsi="Calibri" w:cs="Traditional Arabic" w:hint="cs"/>
          <w:sz w:val="36"/>
          <w:szCs w:val="36"/>
        </w:rPr>
        <w:sym w:font="rwmwws" w:char="F043"/>
      </w:r>
      <w:r>
        <w:rPr>
          <w:rFonts w:ascii="Calibri" w:eastAsia="Calibri" w:hAnsi="Calibri" w:cs="Traditional Arabic" w:hint="cs"/>
          <w:sz w:val="36"/>
          <w:szCs w:val="36"/>
          <w:rtl/>
        </w:rPr>
        <w:t xml:space="preserve"> قال</w:t>
      </w:r>
      <w:proofErr w:type="gramEnd"/>
      <w:r>
        <w:rPr>
          <w:rFonts w:ascii="Calibri" w:eastAsia="Calibri" w:hAnsi="Calibri" w:cs="Traditional Arabic" w:hint="cs"/>
          <w:sz w:val="36"/>
          <w:szCs w:val="36"/>
          <w:rtl/>
        </w:rPr>
        <w:t xml:space="preserve"> لعائشة: </w:t>
      </w:r>
      <w:r w:rsidRPr="008A5D2F">
        <w:rPr>
          <w:rFonts w:ascii="Calibri" w:eastAsia="Calibri" w:hAnsi="Calibri" w:cs="Traditional Arabic" w:hint="cs"/>
          <w:b/>
          <w:bCs/>
          <w:sz w:val="36"/>
          <w:szCs w:val="36"/>
          <w:rtl/>
        </w:rPr>
        <w:t>{اشْتَرِيهَا</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وَأَعْتِقِيهَا</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وَدَعِيهِمْ</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يَشْتَرِطُونَ</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ما</w:t>
      </w:r>
      <w:r w:rsidRPr="008A5D2F">
        <w:rPr>
          <w:rFonts w:ascii="Calibri" w:eastAsia="Calibri" w:hAnsi="Calibri" w:cs="Traditional Arabic"/>
          <w:b/>
          <w:bCs/>
          <w:sz w:val="36"/>
          <w:szCs w:val="36"/>
          <w:rtl/>
        </w:rPr>
        <w:t xml:space="preserve"> </w:t>
      </w:r>
      <w:proofErr w:type="spellStart"/>
      <w:r w:rsidRPr="008A5D2F">
        <w:rPr>
          <w:rFonts w:ascii="Calibri" w:eastAsia="Calibri" w:hAnsi="Calibri" w:cs="Traditional Arabic" w:hint="cs"/>
          <w:b/>
          <w:bCs/>
          <w:sz w:val="36"/>
          <w:szCs w:val="36"/>
          <w:rtl/>
        </w:rPr>
        <w:t>شاؤوا</w:t>
      </w:r>
      <w:proofErr w:type="spellEnd"/>
      <w:r w:rsidRPr="008A5D2F">
        <w:rPr>
          <w:rFonts w:ascii="Calibri" w:eastAsia="Calibri" w:hAnsi="Calibri" w:cs="Traditional Arabic" w:hint="cs"/>
          <w:b/>
          <w:bCs/>
          <w:sz w:val="36"/>
          <w:szCs w:val="36"/>
          <w:rtl/>
        </w:rPr>
        <w:t>}</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فَاشْتَرَتْهَا</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عَائِشَةُ</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فَأَعْتَقَتْهَا</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وَاشْتَرَطَ</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أَهْلُهَا</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الْوَلَاءَ</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فقال</w:t>
      </w:r>
      <w:r w:rsidRPr="008A5D2F">
        <w:rPr>
          <w:rFonts w:ascii="Calibri" w:eastAsia="Calibri" w:hAnsi="Calibri" w:cs="Traditional Arabic"/>
          <w:sz w:val="36"/>
          <w:szCs w:val="36"/>
          <w:rtl/>
        </w:rPr>
        <w:t xml:space="preserve"> </w:t>
      </w:r>
      <w:r w:rsidRPr="008A5D2F">
        <w:rPr>
          <w:rFonts w:ascii="Calibri" w:eastAsia="Calibri" w:hAnsi="Calibri" w:cs="Traditional Arabic" w:hint="cs"/>
          <w:sz w:val="36"/>
          <w:szCs w:val="36"/>
          <w:rtl/>
        </w:rPr>
        <w:t>النبي</w:t>
      </w:r>
      <w:r w:rsidRPr="008A5D2F">
        <w:rPr>
          <w:rFonts w:ascii="Calibri" w:eastAsia="Calibri" w:hAnsi="Calibri" w:cs="Traditional Arabic"/>
          <w:sz w:val="36"/>
          <w:szCs w:val="36"/>
          <w:rtl/>
        </w:rPr>
        <w:t xml:space="preserve"> </w:t>
      </w:r>
      <w:r>
        <w:rPr>
          <w:rFonts w:ascii="Calibri" w:eastAsia="Calibri" w:hAnsi="Calibri" w:cs="Traditional Arabic" w:hint="cs"/>
          <w:sz w:val="36"/>
          <w:szCs w:val="36"/>
        </w:rPr>
        <w:sym w:font="rwmwws" w:char="F043"/>
      </w:r>
      <w:r>
        <w:rPr>
          <w:rFonts w:ascii="Calibri" w:eastAsia="Calibri" w:hAnsi="Calibri" w:cs="Traditional Arabic" w:hint="cs"/>
          <w:sz w:val="36"/>
          <w:szCs w:val="36"/>
          <w:rtl/>
        </w:rPr>
        <w:t xml:space="preserve">: </w:t>
      </w:r>
      <w:r w:rsidRPr="008A5D2F">
        <w:rPr>
          <w:rFonts w:ascii="Calibri" w:eastAsia="Calibri" w:hAnsi="Calibri" w:cs="Traditional Arabic" w:hint="cs"/>
          <w:b/>
          <w:bCs/>
          <w:sz w:val="36"/>
          <w:szCs w:val="36"/>
          <w:rtl/>
        </w:rPr>
        <w:t>{الْوَلَاءُ</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لِمَنْ</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أَعْتَقَ</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وَإِنْ</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اشْتَرَطُوا</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مِائَةَ</w:t>
      </w:r>
      <w:r w:rsidRPr="008A5D2F">
        <w:rPr>
          <w:rFonts w:ascii="Calibri" w:eastAsia="Calibri" w:hAnsi="Calibri" w:cs="Traditional Arabic"/>
          <w:b/>
          <w:bCs/>
          <w:sz w:val="36"/>
          <w:szCs w:val="36"/>
          <w:rtl/>
        </w:rPr>
        <w:t xml:space="preserve"> </w:t>
      </w:r>
      <w:r w:rsidRPr="008A5D2F">
        <w:rPr>
          <w:rFonts w:ascii="Calibri" w:eastAsia="Calibri" w:hAnsi="Calibri" w:cs="Traditional Arabic" w:hint="cs"/>
          <w:b/>
          <w:bCs/>
          <w:sz w:val="36"/>
          <w:szCs w:val="36"/>
          <w:rtl/>
        </w:rPr>
        <w:t>شَرْط}</w:t>
      </w:r>
      <w:r>
        <w:rPr>
          <w:rStyle w:val="a8"/>
          <w:rFonts w:ascii="Calibri" w:eastAsia="Calibri" w:hAnsi="Calibri" w:cs="Traditional Arabic"/>
          <w:b/>
          <w:bCs/>
          <w:sz w:val="36"/>
          <w:szCs w:val="36"/>
          <w:rtl/>
        </w:rPr>
        <w:footnoteReference w:id="53"/>
      </w:r>
    </w:p>
    <w:p w:rsidR="00FA1965" w:rsidRPr="00C73B71" w:rsidRDefault="00E921CB" w:rsidP="000C116A">
      <w:pPr>
        <w:spacing w:after="0" w:line="240" w:lineRule="auto"/>
        <w:ind w:right="-1134"/>
        <w:jc w:val="both"/>
        <w:rPr>
          <w:rFonts w:ascii="Calibri" w:eastAsia="Calibri" w:hAnsi="Calibri" w:cs="Traditional Arabic"/>
          <w:sz w:val="36"/>
          <w:szCs w:val="36"/>
        </w:rPr>
      </w:pPr>
      <w:r>
        <w:rPr>
          <w:rFonts w:ascii="Calibri" w:eastAsia="Calibri" w:hAnsi="Calibri" w:cs="Traditional Arabic" w:hint="cs"/>
          <w:b/>
          <w:bCs/>
          <w:sz w:val="36"/>
          <w:szCs w:val="36"/>
          <w:rtl/>
        </w:rPr>
        <w:t>فأصحاب القول الثاني يستدلون لهذا الحديث</w:t>
      </w:r>
      <w:r w:rsidR="00FA1965" w:rsidRPr="0092077B">
        <w:rPr>
          <w:rFonts w:ascii="Calibri" w:eastAsia="Calibri" w:hAnsi="Calibri" w:cs="Traditional Arabic" w:hint="cs"/>
          <w:b/>
          <w:bCs/>
          <w:sz w:val="36"/>
          <w:szCs w:val="36"/>
          <w:rtl/>
        </w:rPr>
        <w:t>:</w:t>
      </w:r>
      <w:r w:rsidR="00FA1965">
        <w:rPr>
          <w:rFonts w:ascii="Calibri" w:eastAsia="Calibri" w:hAnsi="Calibri" w:cs="Traditional Arabic" w:hint="cs"/>
          <w:sz w:val="36"/>
          <w:szCs w:val="36"/>
          <w:rtl/>
        </w:rPr>
        <w:t xml:space="preserve"> </w:t>
      </w:r>
      <w:r>
        <w:rPr>
          <w:rFonts w:ascii="Calibri" w:eastAsia="Calibri" w:hAnsi="Calibri" w:cs="Traditional Arabic" w:hint="cs"/>
          <w:sz w:val="36"/>
          <w:szCs w:val="36"/>
          <w:rtl/>
        </w:rPr>
        <w:t xml:space="preserve">على </w:t>
      </w:r>
      <w:r w:rsidR="00FA1965">
        <w:rPr>
          <w:rFonts w:ascii="Calibri" w:eastAsia="Calibri" w:hAnsi="Calibri" w:cs="Traditional Arabic" w:hint="cs"/>
          <w:sz w:val="36"/>
          <w:szCs w:val="36"/>
          <w:rtl/>
        </w:rPr>
        <w:t xml:space="preserve">أنَّ </w:t>
      </w:r>
      <w:proofErr w:type="gramStart"/>
      <w:r w:rsidR="00FA1965">
        <w:rPr>
          <w:rFonts w:ascii="Calibri" w:eastAsia="Calibri" w:hAnsi="Calibri" w:cs="Traditional Arabic" w:hint="cs"/>
          <w:sz w:val="36"/>
          <w:szCs w:val="36"/>
          <w:rtl/>
        </w:rPr>
        <w:t xml:space="preserve">النبي </w:t>
      </w:r>
      <w:r w:rsidR="00FA1965">
        <w:rPr>
          <w:rFonts w:ascii="Calibri" w:eastAsia="Calibri" w:hAnsi="Calibri" w:cs="Traditional Arabic" w:hint="cs"/>
          <w:sz w:val="36"/>
          <w:szCs w:val="36"/>
        </w:rPr>
        <w:sym w:font="rwmwws" w:char="F043"/>
      </w:r>
      <w:r w:rsidR="00FA1965">
        <w:rPr>
          <w:rFonts w:ascii="Calibri" w:eastAsia="Calibri" w:hAnsi="Calibri" w:cs="Traditional Arabic" w:hint="cs"/>
          <w:sz w:val="36"/>
          <w:szCs w:val="36"/>
          <w:rtl/>
        </w:rPr>
        <w:t xml:space="preserve"> اعتبر</w:t>
      </w:r>
      <w:proofErr w:type="gramEnd"/>
      <w:r w:rsidR="00FA1965">
        <w:rPr>
          <w:rFonts w:ascii="Calibri" w:eastAsia="Calibri" w:hAnsi="Calibri" w:cs="Traditional Arabic" w:hint="cs"/>
          <w:sz w:val="36"/>
          <w:szCs w:val="36"/>
          <w:rtl/>
        </w:rPr>
        <w:t xml:space="preserve"> شرطهم هذا المخالف لما </w:t>
      </w:r>
      <w:proofErr w:type="spellStart"/>
      <w:r w:rsidR="00FA1965">
        <w:rPr>
          <w:rFonts w:ascii="Calibri" w:eastAsia="Calibri" w:hAnsi="Calibri" w:cs="Traditional Arabic" w:hint="cs"/>
          <w:sz w:val="36"/>
          <w:szCs w:val="36"/>
          <w:rtl/>
        </w:rPr>
        <w:t>يقتضيه</w:t>
      </w:r>
      <w:proofErr w:type="spellEnd"/>
      <w:r w:rsidR="00FA1965">
        <w:rPr>
          <w:rFonts w:ascii="Calibri" w:eastAsia="Calibri" w:hAnsi="Calibri" w:cs="Traditional Arabic" w:hint="cs"/>
          <w:sz w:val="36"/>
          <w:szCs w:val="36"/>
          <w:rtl/>
        </w:rPr>
        <w:t xml:space="preserve"> العقد ملغي وغير مؤثر في صحة العقد، واعتبر وجوده في العقد كعدمه فهو في الشرع لن يُعمل به.</w:t>
      </w:r>
      <w:r w:rsidR="00B858DB">
        <w:rPr>
          <w:rStyle w:val="a8"/>
          <w:rFonts w:ascii="Calibri" w:eastAsia="Calibri" w:hAnsi="Calibri" w:cs="Traditional Arabic"/>
          <w:sz w:val="36"/>
          <w:szCs w:val="36"/>
          <w:rtl/>
        </w:rPr>
        <w:footnoteReference w:id="54"/>
      </w:r>
    </w:p>
    <w:p w:rsidR="005A7ED6" w:rsidRDefault="0092077B" w:rsidP="000C116A">
      <w:pPr>
        <w:spacing w:after="0" w:line="240" w:lineRule="auto"/>
        <w:ind w:right="-1134"/>
        <w:jc w:val="both"/>
        <w:rPr>
          <w:rFonts w:ascii="Calibri" w:eastAsia="Calibri" w:hAnsi="Calibri" w:cs="Traditional Arabic"/>
          <w:sz w:val="36"/>
          <w:szCs w:val="36"/>
          <w:rtl/>
        </w:rPr>
      </w:pPr>
      <w:r>
        <w:rPr>
          <w:rFonts w:ascii="Calibri" w:eastAsia="Calibri" w:hAnsi="Calibri" w:cs="Traditional Arabic" w:hint="cs"/>
          <w:sz w:val="36"/>
          <w:szCs w:val="36"/>
          <w:rtl/>
        </w:rPr>
        <w:lastRenderedPageBreak/>
        <w:t xml:space="preserve">فكذلك هنا يُعتبر اشتراط الفائدة إن لم يرضَ به الطرف الآخر </w:t>
      </w:r>
      <w:r w:rsidR="005A7ED6" w:rsidRPr="00464165">
        <w:rPr>
          <w:rFonts w:ascii="Calibri" w:eastAsia="Calibri" w:hAnsi="Calibri" w:cs="Traditional Arabic" w:hint="cs"/>
          <w:sz w:val="36"/>
          <w:szCs w:val="36"/>
          <w:rtl/>
        </w:rPr>
        <w:t>باطل</w:t>
      </w:r>
      <w:r>
        <w:rPr>
          <w:rFonts w:ascii="Calibri" w:eastAsia="Calibri" w:hAnsi="Calibri" w:cs="Traditional Arabic" w:hint="cs"/>
          <w:sz w:val="36"/>
          <w:szCs w:val="36"/>
          <w:rtl/>
        </w:rPr>
        <w:t>ٌ</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مهدر</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الاعتبار</w:t>
      </w:r>
      <w:r>
        <w:rPr>
          <w:rFonts w:ascii="Calibri" w:eastAsia="Calibri" w:hAnsi="Calibri" w:cs="Traditional Arabic" w:hint="cs"/>
          <w:sz w:val="36"/>
          <w:szCs w:val="36"/>
          <w:rtl/>
        </w:rPr>
        <w:t xml:space="preserve"> لأنَّه شرطٌ غير جائز،</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ولو</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كان</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موثقًا</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ومكتوبًا</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فإن</w:t>
      </w:r>
      <w:r>
        <w:rPr>
          <w:rFonts w:ascii="Calibri" w:eastAsia="Calibri" w:hAnsi="Calibri" w:cs="Traditional Arabic" w:hint="cs"/>
          <w:sz w:val="36"/>
          <w:szCs w:val="36"/>
          <w:rtl/>
        </w:rPr>
        <w:t>َّ</w:t>
      </w:r>
      <w:r w:rsidR="005A7ED6" w:rsidRPr="00464165">
        <w:rPr>
          <w:rFonts w:ascii="Calibri" w:eastAsia="Calibri" w:hAnsi="Calibri" w:cs="Traditional Arabic" w:hint="cs"/>
          <w:sz w:val="36"/>
          <w:szCs w:val="36"/>
          <w:rtl/>
        </w:rPr>
        <w:t>ه</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في</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نظر</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الشرع</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لا</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قيمة</w:t>
      </w:r>
      <w:r w:rsidR="005A7ED6" w:rsidRPr="00464165">
        <w:rPr>
          <w:rFonts w:ascii="Calibri" w:eastAsia="Calibri" w:hAnsi="Calibri" w:cs="Traditional Arabic"/>
          <w:sz w:val="36"/>
          <w:szCs w:val="36"/>
          <w:rtl/>
        </w:rPr>
        <w:t xml:space="preserve"> </w:t>
      </w:r>
      <w:r w:rsidR="005A7ED6" w:rsidRPr="00464165">
        <w:rPr>
          <w:rFonts w:ascii="Calibri" w:eastAsia="Calibri" w:hAnsi="Calibri" w:cs="Traditional Arabic" w:hint="cs"/>
          <w:sz w:val="36"/>
          <w:szCs w:val="36"/>
          <w:rtl/>
        </w:rPr>
        <w:t>له</w:t>
      </w:r>
      <w:r>
        <w:rPr>
          <w:rFonts w:ascii="Calibri" w:eastAsia="Calibri" w:hAnsi="Calibri" w:cs="Traditional Arabic" w:hint="cs"/>
          <w:sz w:val="36"/>
          <w:szCs w:val="36"/>
          <w:rtl/>
        </w:rPr>
        <w:t>.</w:t>
      </w:r>
      <w:r w:rsidR="005A7ED6" w:rsidRPr="00464165">
        <w:rPr>
          <w:rStyle w:val="a8"/>
          <w:rFonts w:ascii="Calibri" w:eastAsia="Calibri" w:hAnsi="Calibri" w:cs="Traditional Arabic"/>
          <w:sz w:val="36"/>
          <w:szCs w:val="36"/>
        </w:rPr>
        <w:footnoteReference w:id="55"/>
      </w:r>
    </w:p>
    <w:p w:rsidR="005A7ED6" w:rsidRPr="00B858DB" w:rsidRDefault="00E921CB" w:rsidP="000C116A">
      <w:pPr>
        <w:spacing w:after="0" w:line="240" w:lineRule="auto"/>
        <w:ind w:right="-1134"/>
        <w:jc w:val="both"/>
        <w:rPr>
          <w:rFonts w:ascii="Calibri" w:eastAsia="Calibri" w:hAnsi="Calibri" w:cs="Traditional Arabic"/>
          <w:b/>
          <w:bCs/>
          <w:sz w:val="36"/>
          <w:szCs w:val="36"/>
          <w:rtl/>
        </w:rPr>
      </w:pPr>
      <w:r>
        <w:rPr>
          <w:rFonts w:ascii="Calibri" w:eastAsia="Calibri" w:hAnsi="Calibri" w:cs="Traditional Arabic" w:hint="cs"/>
          <w:b/>
          <w:bCs/>
          <w:sz w:val="36"/>
          <w:szCs w:val="36"/>
          <w:rtl/>
        </w:rPr>
        <w:t xml:space="preserve">وأصحاب القول الأوَّل يناقشون استدلالهم بالحديث فيقولون: </w:t>
      </w:r>
      <w:r w:rsidR="00B858DB" w:rsidRPr="00B858DB">
        <w:rPr>
          <w:rFonts w:ascii="Calibri" w:eastAsia="Calibri" w:hAnsi="Calibri" w:cs="Traditional Arabic" w:hint="cs"/>
          <w:sz w:val="36"/>
          <w:szCs w:val="36"/>
          <w:rtl/>
        </w:rPr>
        <w:t>أنَّه يُسلم أنَّ هذا الشرط باطل ملغي ليس له اعتبار وبالتالي غير مؤثرًا في صحة العقد، إذا كان هذا الشرط</w:t>
      </w:r>
      <w:r w:rsidR="00B858DB">
        <w:rPr>
          <w:rFonts w:ascii="Calibri" w:eastAsia="Calibri" w:hAnsi="Calibri" w:cs="Traditional Arabic" w:hint="cs"/>
          <w:b/>
          <w:bCs/>
          <w:sz w:val="36"/>
          <w:szCs w:val="36"/>
          <w:rtl/>
        </w:rPr>
        <w:t xml:space="preserve"> </w:t>
      </w:r>
      <w:r w:rsidR="005A7ED6" w:rsidRPr="00F65D5E">
        <w:rPr>
          <w:rFonts w:ascii="Traditional Arabic" w:hAnsi="Traditional Arabic" w:cs="Traditional Arabic" w:hint="cs"/>
          <w:sz w:val="36"/>
          <w:szCs w:val="36"/>
          <w:rtl/>
        </w:rPr>
        <w:t>مخالف</w:t>
      </w:r>
      <w:r w:rsidR="00B858DB">
        <w:rPr>
          <w:rFonts w:ascii="Traditional Arabic" w:hAnsi="Traditional Arabic" w:cs="Traditional Arabic" w:hint="cs"/>
          <w:sz w:val="36"/>
          <w:szCs w:val="36"/>
          <w:rtl/>
        </w:rPr>
        <w:t>ً</w:t>
      </w:r>
      <w:r w:rsidR="005A7ED6" w:rsidRPr="00F65D5E">
        <w:rPr>
          <w:rFonts w:ascii="Traditional Arabic" w:hAnsi="Traditional Arabic" w:cs="Traditional Arabic" w:hint="cs"/>
          <w:sz w:val="36"/>
          <w:szCs w:val="36"/>
          <w:rtl/>
        </w:rPr>
        <w:t>ا</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للنظام</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العام،</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وهذه</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هي</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مسألة</w:t>
      </w:r>
      <w:r w:rsidR="005A7ED6" w:rsidRPr="00F65D5E">
        <w:rPr>
          <w:rFonts w:ascii="Traditional Arabic" w:hAnsi="Traditional Arabic" w:cs="Traditional Arabic"/>
          <w:sz w:val="36"/>
          <w:szCs w:val="36"/>
          <w:rtl/>
        </w:rPr>
        <w:t xml:space="preserve"> </w:t>
      </w:r>
      <w:r w:rsidR="00B858DB">
        <w:rPr>
          <w:rFonts w:ascii="Traditional Arabic" w:hAnsi="Traditional Arabic" w:cs="Traditional Arabic" w:hint="cs"/>
          <w:sz w:val="36"/>
          <w:szCs w:val="36"/>
          <w:rtl/>
        </w:rPr>
        <w:t>بريرة،</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إذ</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أن</w:t>
      </w:r>
      <w:r w:rsidR="00B858DB">
        <w:rPr>
          <w:rFonts w:ascii="Traditional Arabic" w:hAnsi="Traditional Arabic" w:cs="Traditional Arabic" w:hint="cs"/>
          <w:sz w:val="36"/>
          <w:szCs w:val="36"/>
          <w:rtl/>
        </w:rPr>
        <w:t>َّ</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الشريعة</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قد</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قررت</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أن</w:t>
      </w:r>
      <w:r w:rsidR="00B858DB">
        <w:rPr>
          <w:rFonts w:ascii="Traditional Arabic" w:hAnsi="Traditional Arabic" w:cs="Traditional Arabic" w:hint="cs"/>
          <w:sz w:val="36"/>
          <w:szCs w:val="36"/>
          <w:rtl/>
        </w:rPr>
        <w:t>َّ</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الولاء</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لمن</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أعتق،</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فلا</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يفيد</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المشترط</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أن</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يشترط</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خلاف</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ما</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قررته</w:t>
      </w:r>
      <w:r w:rsidR="005A7ED6" w:rsidRPr="00F65D5E">
        <w:rPr>
          <w:rFonts w:ascii="Traditional Arabic" w:hAnsi="Traditional Arabic" w:cs="Traditional Arabic"/>
          <w:sz w:val="36"/>
          <w:szCs w:val="36"/>
          <w:rtl/>
        </w:rPr>
        <w:t xml:space="preserve"> </w:t>
      </w:r>
      <w:r w:rsidR="005A7ED6" w:rsidRPr="00F65D5E">
        <w:rPr>
          <w:rFonts w:ascii="Traditional Arabic" w:hAnsi="Traditional Arabic" w:cs="Traditional Arabic" w:hint="cs"/>
          <w:sz w:val="36"/>
          <w:szCs w:val="36"/>
          <w:rtl/>
        </w:rPr>
        <w:t>الشريعة</w:t>
      </w:r>
      <w:r w:rsidR="005A7ED6" w:rsidRPr="00F65D5E">
        <w:rPr>
          <w:rFonts w:ascii="Traditional Arabic" w:hAnsi="Traditional Arabic" w:cs="Traditional Arabic"/>
          <w:sz w:val="36"/>
          <w:szCs w:val="36"/>
          <w:rtl/>
        </w:rPr>
        <w:t>.</w:t>
      </w:r>
    </w:p>
    <w:p w:rsidR="005A7ED6" w:rsidRDefault="005A7ED6" w:rsidP="000C116A">
      <w:pPr>
        <w:jc w:val="both"/>
        <w:rPr>
          <w:rFonts w:ascii="Traditional Arabic" w:hAnsi="Traditional Arabic" w:cs="Traditional Arabic"/>
          <w:sz w:val="36"/>
          <w:szCs w:val="36"/>
          <w:rtl/>
        </w:rPr>
      </w:pPr>
      <w:r w:rsidRPr="00F65D5E">
        <w:rPr>
          <w:rFonts w:ascii="Traditional Arabic" w:hAnsi="Traditional Arabic" w:cs="Traditional Arabic" w:hint="cs"/>
          <w:sz w:val="36"/>
          <w:szCs w:val="36"/>
          <w:rtl/>
        </w:rPr>
        <w:t>ولذلك</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إذا</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كان</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الإنسان</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في</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بلد</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يجيز</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فيه</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النظام</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العام</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التعامل</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بالفوائد</w:t>
      </w:r>
      <w:r w:rsidR="00B858DB">
        <w:rPr>
          <w:rFonts w:ascii="Traditional Arabic" w:hAnsi="Traditional Arabic" w:cs="Traditional Arabic" w:hint="cs"/>
          <w:sz w:val="36"/>
          <w:szCs w:val="36"/>
          <w:rtl/>
        </w:rPr>
        <w:t xml:space="preserve">، </w:t>
      </w:r>
      <w:r w:rsidRPr="00F65D5E">
        <w:rPr>
          <w:rFonts w:ascii="Traditional Arabic" w:hAnsi="Traditional Arabic" w:cs="Traditional Arabic" w:hint="cs"/>
          <w:sz w:val="36"/>
          <w:szCs w:val="36"/>
          <w:rtl/>
        </w:rPr>
        <w:t>فليس</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له</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أن</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يدخل</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في</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مثل</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هذا</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العقد،</w:t>
      </w:r>
      <w:r w:rsidR="00B858DB">
        <w:rPr>
          <w:rFonts w:ascii="Traditional Arabic" w:hAnsi="Traditional Arabic" w:cs="Traditional Arabic" w:hint="cs"/>
          <w:sz w:val="36"/>
          <w:szCs w:val="36"/>
          <w:rtl/>
        </w:rPr>
        <w:t xml:space="preserve"> </w:t>
      </w:r>
      <w:r w:rsidRPr="00F65D5E">
        <w:rPr>
          <w:rFonts w:ascii="Traditional Arabic" w:hAnsi="Traditional Arabic" w:cs="Traditional Arabic" w:hint="cs"/>
          <w:sz w:val="36"/>
          <w:szCs w:val="36"/>
          <w:rtl/>
        </w:rPr>
        <w:t>أم</w:t>
      </w:r>
      <w:r w:rsidR="00E921CB">
        <w:rPr>
          <w:rFonts w:ascii="Traditional Arabic" w:hAnsi="Traditional Arabic" w:cs="Traditional Arabic" w:hint="cs"/>
          <w:sz w:val="36"/>
          <w:szCs w:val="36"/>
          <w:rtl/>
        </w:rPr>
        <w:t>َّ</w:t>
      </w:r>
      <w:r w:rsidRPr="00F65D5E">
        <w:rPr>
          <w:rFonts w:ascii="Traditional Arabic" w:hAnsi="Traditional Arabic" w:cs="Traditional Arabic" w:hint="cs"/>
          <w:sz w:val="36"/>
          <w:szCs w:val="36"/>
          <w:rtl/>
        </w:rPr>
        <w:t>ا</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إذا</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كان</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في</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بلد</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الفوائد</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فيه</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محرمة</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فإن</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هذا</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الشرط</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ساقط</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حتى</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لو</w:t>
      </w:r>
      <w:r w:rsidRPr="00F65D5E">
        <w:rPr>
          <w:rFonts w:ascii="Traditional Arabic" w:hAnsi="Traditional Arabic" w:cs="Traditional Arabic"/>
          <w:sz w:val="36"/>
          <w:szCs w:val="36"/>
          <w:rtl/>
        </w:rPr>
        <w:t xml:space="preserve"> </w:t>
      </w:r>
      <w:r w:rsidRPr="00F65D5E">
        <w:rPr>
          <w:rFonts w:ascii="Traditional Arabic" w:hAnsi="Traditional Arabic" w:cs="Traditional Arabic" w:hint="cs"/>
          <w:sz w:val="36"/>
          <w:szCs w:val="36"/>
          <w:rtl/>
        </w:rPr>
        <w:t>و</w:t>
      </w:r>
      <w:r w:rsidR="00B858DB">
        <w:rPr>
          <w:rFonts w:ascii="Traditional Arabic" w:hAnsi="Traditional Arabic" w:cs="Traditional Arabic" w:hint="cs"/>
          <w:sz w:val="36"/>
          <w:szCs w:val="36"/>
          <w:rtl/>
        </w:rPr>
        <w:t>ُ</w:t>
      </w:r>
      <w:r w:rsidRPr="00F65D5E">
        <w:rPr>
          <w:rFonts w:ascii="Traditional Arabic" w:hAnsi="Traditional Arabic" w:cs="Traditional Arabic" w:hint="cs"/>
          <w:sz w:val="36"/>
          <w:szCs w:val="36"/>
          <w:rtl/>
        </w:rPr>
        <w:t>جد</w:t>
      </w:r>
      <w:r w:rsidRPr="00F65D5E">
        <w:rPr>
          <w:rFonts w:ascii="Traditional Arabic" w:hAnsi="Traditional Arabic" w:cs="Traditional Arabic"/>
          <w:sz w:val="36"/>
          <w:szCs w:val="36"/>
          <w:rtl/>
        </w:rPr>
        <w:t>.</w:t>
      </w:r>
      <w:r>
        <w:rPr>
          <w:rStyle w:val="a8"/>
          <w:rFonts w:ascii="Traditional Arabic" w:hAnsi="Traditional Arabic" w:cs="Traditional Arabic"/>
          <w:sz w:val="36"/>
          <w:szCs w:val="36"/>
          <w:rtl/>
        </w:rPr>
        <w:footnoteReference w:id="56"/>
      </w:r>
    </w:p>
    <w:p w:rsidR="005A7ED6" w:rsidRDefault="00E921CB"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وقد </w:t>
      </w:r>
      <w:r w:rsidR="00C47BEF" w:rsidRPr="00C47BEF">
        <w:rPr>
          <w:rFonts w:ascii="Traditional Arabic" w:hAnsi="Traditional Arabic" w:cs="Traditional Arabic" w:hint="cs"/>
          <w:b/>
          <w:bCs/>
          <w:sz w:val="36"/>
          <w:szCs w:val="36"/>
          <w:rtl/>
        </w:rPr>
        <w:t>أ</w:t>
      </w:r>
      <w:r w:rsidR="00C47BEF">
        <w:rPr>
          <w:rFonts w:ascii="Traditional Arabic" w:hAnsi="Traditional Arabic" w:cs="Traditional Arabic" w:hint="cs"/>
          <w:b/>
          <w:bCs/>
          <w:sz w:val="36"/>
          <w:szCs w:val="36"/>
          <w:rtl/>
        </w:rPr>
        <w:t>ُ</w:t>
      </w:r>
      <w:r w:rsidR="00C47BEF" w:rsidRPr="00C47BEF">
        <w:rPr>
          <w:rFonts w:ascii="Traditional Arabic" w:hAnsi="Traditional Arabic" w:cs="Traditional Arabic" w:hint="cs"/>
          <w:b/>
          <w:bCs/>
          <w:sz w:val="36"/>
          <w:szCs w:val="36"/>
          <w:rtl/>
        </w:rPr>
        <w:t>جيب</w:t>
      </w:r>
      <w:r>
        <w:rPr>
          <w:rFonts w:ascii="Traditional Arabic" w:hAnsi="Traditional Arabic" w:cs="Traditional Arabic" w:hint="cs"/>
          <w:b/>
          <w:bCs/>
          <w:sz w:val="36"/>
          <w:szCs w:val="36"/>
          <w:rtl/>
        </w:rPr>
        <w:t xml:space="preserve"> عن اعتراضهم هذا</w:t>
      </w:r>
      <w:r w:rsidR="00C47BEF" w:rsidRPr="00C47BEF">
        <w:rPr>
          <w:rFonts w:ascii="Traditional Arabic" w:hAnsi="Traditional Arabic" w:cs="Traditional Arabic" w:hint="cs"/>
          <w:b/>
          <w:bCs/>
          <w:sz w:val="36"/>
          <w:szCs w:val="36"/>
          <w:rtl/>
        </w:rPr>
        <w:t>:</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بأن</w:t>
      </w:r>
      <w:r w:rsidR="00C47BEF">
        <w:rPr>
          <w:rFonts w:ascii="Traditional Arabic" w:hAnsi="Traditional Arabic" w:cs="Traditional Arabic" w:hint="cs"/>
          <w:sz w:val="36"/>
          <w:szCs w:val="36"/>
          <w:rtl/>
        </w:rPr>
        <w:t>َّ</w:t>
      </w:r>
      <w:r w:rsidR="00C47BEF" w:rsidRPr="00C47BEF">
        <w:rPr>
          <w:rFonts w:ascii="Traditional Arabic" w:hAnsi="Traditional Arabic" w:cs="Traditional Arabic"/>
          <w:sz w:val="36"/>
          <w:szCs w:val="36"/>
          <w:rtl/>
        </w:rPr>
        <w:t xml:space="preserve"> </w:t>
      </w:r>
      <w:r w:rsidR="00C47BEF">
        <w:rPr>
          <w:rFonts w:ascii="Traditional Arabic" w:hAnsi="Traditional Arabic" w:cs="Traditional Arabic" w:hint="cs"/>
          <w:sz w:val="36"/>
          <w:szCs w:val="36"/>
          <w:rtl/>
        </w:rPr>
        <w:t>حامل البطاقة</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ي</w:t>
      </w:r>
      <w:r w:rsidR="00C47BEF">
        <w:rPr>
          <w:rFonts w:ascii="Traditional Arabic" w:hAnsi="Traditional Arabic" w:cs="Traditional Arabic" w:hint="cs"/>
          <w:sz w:val="36"/>
          <w:szCs w:val="36"/>
          <w:rtl/>
        </w:rPr>
        <w:t>ُ</w:t>
      </w:r>
      <w:r w:rsidR="00C47BEF" w:rsidRPr="00C47BEF">
        <w:rPr>
          <w:rFonts w:ascii="Traditional Arabic" w:hAnsi="Traditional Arabic" w:cs="Traditional Arabic" w:hint="cs"/>
          <w:sz w:val="36"/>
          <w:szCs w:val="36"/>
          <w:rtl/>
        </w:rPr>
        <w:t>مكنه</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إسقاط</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هذا</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الشرط</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إذا</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وث</w:t>
      </w:r>
      <w:r w:rsidR="00C47BEF">
        <w:rPr>
          <w:rFonts w:ascii="Traditional Arabic" w:hAnsi="Traditional Arabic" w:cs="Traditional Arabic" w:hint="cs"/>
          <w:sz w:val="36"/>
          <w:szCs w:val="36"/>
          <w:rtl/>
        </w:rPr>
        <w:t>ِ</w:t>
      </w:r>
      <w:r w:rsidR="00C47BEF" w:rsidRPr="00C47BEF">
        <w:rPr>
          <w:rFonts w:ascii="Traditional Arabic" w:hAnsi="Traditional Arabic" w:cs="Traditional Arabic" w:hint="cs"/>
          <w:sz w:val="36"/>
          <w:szCs w:val="36"/>
          <w:rtl/>
        </w:rPr>
        <w:t>ق</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من</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السداد</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في</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فترة</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السماح</w:t>
      </w:r>
      <w:r w:rsidR="00C47BEF" w:rsidRPr="00C47BEF">
        <w:rPr>
          <w:rFonts w:ascii="Traditional Arabic" w:hAnsi="Traditional Arabic" w:cs="Traditional Arabic"/>
          <w:sz w:val="36"/>
          <w:szCs w:val="36"/>
          <w:rtl/>
        </w:rPr>
        <w:t xml:space="preserve"> </w:t>
      </w:r>
      <w:r w:rsidR="00C47BEF" w:rsidRPr="00C47BEF">
        <w:rPr>
          <w:rFonts w:ascii="Traditional Arabic" w:hAnsi="Traditional Arabic" w:cs="Traditional Arabic" w:hint="cs"/>
          <w:sz w:val="36"/>
          <w:szCs w:val="36"/>
          <w:rtl/>
        </w:rPr>
        <w:t>المجاني</w:t>
      </w:r>
      <w:r w:rsidR="00C47BEF">
        <w:rPr>
          <w:rFonts w:ascii="Traditional Arabic" w:hAnsi="Traditional Arabic" w:cs="Traditional Arabic" w:hint="cs"/>
          <w:sz w:val="36"/>
          <w:szCs w:val="36"/>
          <w:rtl/>
        </w:rPr>
        <w:t>.</w:t>
      </w:r>
      <w:r w:rsidR="00C47BEF">
        <w:rPr>
          <w:rStyle w:val="a8"/>
          <w:rFonts w:ascii="Traditional Arabic" w:hAnsi="Traditional Arabic" w:cs="Traditional Arabic"/>
          <w:sz w:val="36"/>
          <w:szCs w:val="36"/>
          <w:rtl/>
        </w:rPr>
        <w:footnoteReference w:id="57"/>
      </w:r>
    </w:p>
    <w:p w:rsidR="001617E9" w:rsidRDefault="001617E9" w:rsidP="000C116A">
      <w:pPr>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ولعل الراجح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والله </w:t>
      </w:r>
      <w:proofErr w:type="gramStart"/>
      <w:r>
        <w:rPr>
          <w:rFonts w:ascii="Traditional Arabic" w:hAnsi="Traditional Arabic" w:cs="Traditional Arabic" w:hint="cs"/>
          <w:b/>
          <w:bCs/>
          <w:sz w:val="36"/>
          <w:szCs w:val="36"/>
          <w:rtl/>
        </w:rPr>
        <w:t>أعلم- هو</w:t>
      </w:r>
      <w:proofErr w:type="gramEnd"/>
      <w:r>
        <w:rPr>
          <w:rFonts w:ascii="Traditional Arabic" w:hAnsi="Traditional Arabic" w:cs="Traditional Arabic" w:hint="cs"/>
          <w:b/>
          <w:bCs/>
          <w:sz w:val="36"/>
          <w:szCs w:val="36"/>
          <w:rtl/>
        </w:rPr>
        <w:t xml:space="preserve"> القول الأوَّل وذلك لأمرين:</w:t>
      </w:r>
    </w:p>
    <w:p w:rsidR="001617E9" w:rsidRDefault="00E4776E" w:rsidP="000C116A">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w:t>
      </w:r>
      <w:r w:rsidR="001617E9">
        <w:rPr>
          <w:rFonts w:ascii="Traditional Arabic" w:hAnsi="Traditional Arabic" w:cs="Traditional Arabic" w:hint="cs"/>
          <w:b/>
          <w:bCs/>
          <w:sz w:val="36"/>
          <w:szCs w:val="36"/>
          <w:rtl/>
        </w:rPr>
        <w:t xml:space="preserve">الأمر الأوَّل: </w:t>
      </w:r>
      <w:r w:rsidR="001617E9">
        <w:rPr>
          <w:rFonts w:ascii="Traditional Arabic" w:hAnsi="Traditional Arabic" w:cs="Traditional Arabic" w:hint="cs"/>
          <w:sz w:val="36"/>
          <w:szCs w:val="36"/>
          <w:rtl/>
        </w:rPr>
        <w:t>أنَّ مجرد التوقيع على العقد وقبول هذه البطاقة بهذا الشرط إقرارٌ بالربا وقبول له، وهذا في حد ذاته لا يجوز وإن كان العميل عازمًا على السداد في فترة السماح المجاني.</w:t>
      </w:r>
    </w:p>
    <w:p w:rsidR="001617E9" w:rsidRDefault="001617E9" w:rsidP="000C116A">
      <w:pPr>
        <w:jc w:val="both"/>
        <w:rPr>
          <w:rFonts w:ascii="Traditional Arabic" w:hAnsi="Traditional Arabic" w:cs="Traditional Arabic"/>
          <w:sz w:val="36"/>
          <w:szCs w:val="36"/>
          <w:rtl/>
        </w:rPr>
      </w:pPr>
      <w:r w:rsidRPr="001617E9">
        <w:rPr>
          <w:rFonts w:ascii="Traditional Arabic" w:hAnsi="Traditional Arabic" w:cs="Traditional Arabic" w:hint="cs"/>
          <w:b/>
          <w:bCs/>
          <w:sz w:val="36"/>
          <w:szCs w:val="36"/>
          <w:rtl/>
        </w:rPr>
        <w:t>الأمر الثاني:</w:t>
      </w:r>
      <w:r>
        <w:rPr>
          <w:rFonts w:ascii="Traditional Arabic" w:hAnsi="Traditional Arabic" w:cs="Traditional Arabic" w:hint="cs"/>
          <w:sz w:val="36"/>
          <w:szCs w:val="36"/>
          <w:rtl/>
        </w:rPr>
        <w:t xml:space="preserve"> أنَّ الإنسان لا يدري ما يعرض له في المستقبل، فقد يعزم على السداد خلال فترة السماح المجانية ولكن قد يطرأ عليه طارئ وتحصل له ظروف فلا يتمكن معها من السداد خلال فترة السماح المجانية.</w:t>
      </w:r>
      <w:r w:rsidR="00E4776E">
        <w:rPr>
          <w:rFonts w:ascii="Traditional Arabic" w:hAnsi="Traditional Arabic" w:cs="Traditional Arabic" w:hint="cs"/>
          <w:sz w:val="36"/>
          <w:szCs w:val="36"/>
          <w:rtl/>
        </w:rPr>
        <w:t>"</w:t>
      </w:r>
      <w:r>
        <w:rPr>
          <w:rStyle w:val="a8"/>
          <w:rFonts w:ascii="Traditional Arabic" w:hAnsi="Traditional Arabic" w:cs="Traditional Arabic"/>
          <w:sz w:val="36"/>
          <w:szCs w:val="36"/>
          <w:rtl/>
        </w:rPr>
        <w:footnoteReference w:id="58"/>
      </w:r>
    </w:p>
    <w:p w:rsidR="001617E9" w:rsidRPr="001617E9" w:rsidRDefault="001617E9"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لو سلمت هذه البطاقات من هذا الشرط فإنَّه لا بأس بإصدارها، وكثير من البنوك الإسلامية تُصدر هذه البطاقات مستبعدةً هذا الشرط الربوي.</w:t>
      </w:r>
      <w:r w:rsidR="00E4776E">
        <w:rPr>
          <w:rStyle w:val="a8"/>
          <w:rFonts w:ascii="Traditional Arabic" w:hAnsi="Traditional Arabic" w:cs="Traditional Arabic"/>
          <w:sz w:val="36"/>
          <w:szCs w:val="36"/>
          <w:rtl/>
        </w:rPr>
        <w:footnoteReference w:id="59"/>
      </w:r>
    </w:p>
    <w:p w:rsidR="00CA3DA5" w:rsidRDefault="00480166" w:rsidP="000C116A">
      <w:pPr>
        <w:jc w:val="both"/>
        <w:rPr>
          <w:rFonts w:ascii="Traditional Arabic" w:hAnsi="Traditional Arabic" w:cs="Traditional Arabic"/>
          <w:sz w:val="36"/>
          <w:szCs w:val="36"/>
          <w:rtl/>
        </w:rPr>
      </w:pPr>
      <w:r w:rsidRPr="00480166">
        <w:rPr>
          <w:rFonts w:ascii="Traditional Arabic" w:hAnsi="Traditional Arabic" w:cs="Traditional Arabic" w:hint="cs"/>
          <w:b/>
          <w:bCs/>
          <w:sz w:val="36"/>
          <w:szCs w:val="36"/>
          <w:rtl/>
        </w:rPr>
        <w:lastRenderedPageBreak/>
        <w:t>حُكم النوع الثاني:</w:t>
      </w:r>
      <w:r>
        <w:rPr>
          <w:rFonts w:ascii="Traditional Arabic" w:hAnsi="Traditional Arabic" w:cs="Traditional Arabic" w:hint="cs"/>
          <w:sz w:val="36"/>
          <w:szCs w:val="36"/>
          <w:rtl/>
        </w:rPr>
        <w:t xml:space="preserve"> </w:t>
      </w:r>
      <w:r w:rsidRPr="00CA3DA5">
        <w:rPr>
          <w:rFonts w:ascii="Traditional Arabic" w:hAnsi="Traditional Arabic" w:cs="Traditional Arabic" w:hint="cs"/>
          <w:b/>
          <w:bCs/>
          <w:sz w:val="36"/>
          <w:szCs w:val="36"/>
          <w:rtl/>
        </w:rPr>
        <w:t>بطاقة الائتمان المتجدِّد.</w:t>
      </w:r>
    </w:p>
    <w:p w:rsidR="00CA3DA5" w:rsidRDefault="00CA3DA5"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تبيَّن فيما تقدَّم في بيان ما يفترق به هذا النوع عن النوع آلية السداد أنَّ هذه البطاقة في حال السحب النقدي </w:t>
      </w:r>
      <w:r w:rsidRPr="00CA3DA5">
        <w:rPr>
          <w:rFonts w:ascii="Traditional Arabic" w:hAnsi="Traditional Arabic" w:cs="Traditional Arabic" w:hint="cs"/>
          <w:sz w:val="36"/>
          <w:szCs w:val="36"/>
          <w:rtl/>
        </w:rPr>
        <w:t>تُفرض</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على</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حامل</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البطاقة</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الفوائد</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بمجرد</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السحب</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إلى</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وقت</w:t>
      </w:r>
      <w:r w:rsidRPr="00CA3DA5">
        <w:rPr>
          <w:rFonts w:ascii="Traditional Arabic" w:hAnsi="Traditional Arabic" w:cs="Traditional Arabic"/>
          <w:sz w:val="36"/>
          <w:szCs w:val="36"/>
          <w:rtl/>
        </w:rPr>
        <w:t xml:space="preserve"> </w:t>
      </w:r>
      <w:r w:rsidRPr="00CA3DA5">
        <w:rPr>
          <w:rFonts w:ascii="Traditional Arabic" w:hAnsi="Traditional Arabic" w:cs="Traditional Arabic" w:hint="cs"/>
          <w:sz w:val="36"/>
          <w:szCs w:val="36"/>
          <w:rtl/>
        </w:rPr>
        <w:t>السداد</w:t>
      </w:r>
      <w:r w:rsidRPr="00CA3DA5">
        <w:rPr>
          <w:rFonts w:ascii="Traditional Arabic" w:hAnsi="Traditional Arabic" w:cs="Traditional Arabic"/>
          <w:sz w:val="36"/>
          <w:szCs w:val="36"/>
          <w:rtl/>
        </w:rPr>
        <w:t>.</w:t>
      </w:r>
    </w:p>
    <w:p w:rsidR="00CA3DA5" w:rsidRPr="00CA3DA5" w:rsidRDefault="00CA3DA5"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وكذلك الحال عند شراء السلع والخدمات وعدم تسديد ذلك في فترة السماح المجاني، وهذا بلا شك محرم،</w:t>
      </w:r>
      <w:r w:rsidR="00AC7655">
        <w:rPr>
          <w:rStyle w:val="a8"/>
          <w:rFonts w:ascii="Traditional Arabic" w:hAnsi="Traditional Arabic" w:cs="Traditional Arabic"/>
          <w:sz w:val="36"/>
          <w:szCs w:val="36"/>
          <w:rtl/>
        </w:rPr>
        <w:footnoteReference w:id="60"/>
      </w:r>
      <w:r>
        <w:rPr>
          <w:rFonts w:ascii="Traditional Arabic" w:hAnsi="Traditional Arabic" w:cs="Traditional Arabic" w:hint="cs"/>
          <w:sz w:val="36"/>
          <w:szCs w:val="36"/>
          <w:rtl/>
        </w:rPr>
        <w:t xml:space="preserve"> لأنَّه من ربا الجاهلية، القائم على قاعد الربا: زدني وأنظرك.</w:t>
      </w:r>
    </w:p>
    <w:p w:rsidR="00617D1D" w:rsidRDefault="00617D1D"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لكن وقع خلافٌ في حكم من يدخل في هذا العقد مريدًا شراء السلع والخدمات دون السحب النقدي ناويًا سدادها في فترة السماح المجاني خاصة عند الحاجة لذلك.</w:t>
      </w:r>
    </w:p>
    <w:p w:rsidR="00F20653" w:rsidRDefault="00E921CB" w:rsidP="000C116A">
      <w:pPr>
        <w:jc w:val="both"/>
        <w:rPr>
          <w:rFonts w:ascii="Traditional Arabic" w:hAnsi="Traditional Arabic" w:cs="Traditional Arabic"/>
          <w:sz w:val="36"/>
          <w:szCs w:val="36"/>
          <w:rtl/>
        </w:rPr>
      </w:pPr>
      <w:r>
        <w:rPr>
          <w:rFonts w:ascii="Traditional Arabic" w:hAnsi="Traditional Arabic" w:cs="Traditional Arabic" w:hint="cs"/>
          <w:sz w:val="36"/>
          <w:szCs w:val="36"/>
          <w:rtl/>
        </w:rPr>
        <w:t>وخلافهم</w:t>
      </w:r>
      <w:r w:rsidR="005A7ED6">
        <w:rPr>
          <w:rFonts w:ascii="Traditional Arabic" w:hAnsi="Traditional Arabic" w:cs="Traditional Arabic" w:hint="cs"/>
          <w:sz w:val="36"/>
          <w:szCs w:val="36"/>
          <w:rtl/>
        </w:rPr>
        <w:t xml:space="preserve"> هنا كالخلاف في النوع الأوَّل.</w:t>
      </w:r>
    </w:p>
    <w:p w:rsidR="00F20653" w:rsidRDefault="00F20653" w:rsidP="000C116A">
      <w:pPr>
        <w:jc w:val="both"/>
        <w:rPr>
          <w:rFonts w:ascii="Traditional Arabic" w:hAnsi="Traditional Arabic" w:cs="Traditional Arabic"/>
          <w:b/>
          <w:bCs/>
          <w:sz w:val="36"/>
          <w:szCs w:val="36"/>
          <w:rtl/>
        </w:rPr>
      </w:pPr>
      <w:r w:rsidRPr="00F20653">
        <w:rPr>
          <w:rFonts w:ascii="Traditional Arabic" w:hAnsi="Traditional Arabic" w:cs="Traditional Arabic" w:hint="cs"/>
          <w:b/>
          <w:bCs/>
          <w:sz w:val="36"/>
          <w:szCs w:val="36"/>
          <w:rtl/>
        </w:rPr>
        <w:t>هذا</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وعفا</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الله</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وتجاوز</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عن</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كل</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زللٍ</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وخطأ</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إذ</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لابدَّ</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من</w:t>
      </w:r>
      <w:r w:rsidRPr="00F20653">
        <w:rPr>
          <w:rFonts w:ascii="Traditional Arabic" w:hAnsi="Traditional Arabic" w:cs="Traditional Arabic"/>
          <w:b/>
          <w:bCs/>
          <w:sz w:val="36"/>
          <w:szCs w:val="36"/>
          <w:rtl/>
        </w:rPr>
        <w:t xml:space="preserve"> </w:t>
      </w:r>
      <w:proofErr w:type="gramStart"/>
      <w:r w:rsidRPr="00F20653">
        <w:rPr>
          <w:rFonts w:ascii="Traditional Arabic" w:hAnsi="Traditional Arabic" w:cs="Traditional Arabic" w:hint="cs"/>
          <w:b/>
          <w:bCs/>
          <w:sz w:val="36"/>
          <w:szCs w:val="36"/>
          <w:rtl/>
        </w:rPr>
        <w:t>ذلك</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فإنَّ</w:t>
      </w:r>
      <w:proofErr w:type="gramEnd"/>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الكمال</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لله</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وحده،</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وصلى</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الله</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على</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نبينا</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محمد</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وعلى</w:t>
      </w:r>
      <w:r w:rsidRPr="00F20653">
        <w:rPr>
          <w:rFonts w:ascii="Traditional Arabic" w:hAnsi="Traditional Arabic" w:cs="Traditional Arabic"/>
          <w:b/>
          <w:bCs/>
          <w:sz w:val="36"/>
          <w:szCs w:val="36"/>
          <w:rtl/>
        </w:rPr>
        <w:t xml:space="preserve"> </w:t>
      </w:r>
      <w:proofErr w:type="spellStart"/>
      <w:r w:rsidRPr="00F20653">
        <w:rPr>
          <w:rFonts w:ascii="Traditional Arabic" w:hAnsi="Traditional Arabic" w:cs="Traditional Arabic" w:hint="cs"/>
          <w:b/>
          <w:bCs/>
          <w:sz w:val="36"/>
          <w:szCs w:val="36"/>
          <w:rtl/>
        </w:rPr>
        <w:t>آله</w:t>
      </w:r>
      <w:proofErr w:type="spellEnd"/>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وصحبه</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وسلم</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تسليمًا</w:t>
      </w:r>
      <w:r w:rsidRPr="00F20653">
        <w:rPr>
          <w:rFonts w:ascii="Traditional Arabic" w:hAnsi="Traditional Arabic" w:cs="Traditional Arabic"/>
          <w:b/>
          <w:bCs/>
          <w:sz w:val="36"/>
          <w:szCs w:val="36"/>
          <w:rtl/>
        </w:rPr>
        <w:t xml:space="preserve"> </w:t>
      </w:r>
      <w:r w:rsidRPr="00F20653">
        <w:rPr>
          <w:rFonts w:ascii="Traditional Arabic" w:hAnsi="Traditional Arabic" w:cs="Traditional Arabic" w:hint="cs"/>
          <w:b/>
          <w:bCs/>
          <w:sz w:val="36"/>
          <w:szCs w:val="36"/>
          <w:rtl/>
        </w:rPr>
        <w:t>مزيدا</w:t>
      </w:r>
      <w:r w:rsidRPr="00F20653">
        <w:rPr>
          <w:rFonts w:ascii="Traditional Arabic" w:hAnsi="Traditional Arabic" w:cs="Traditional Arabic"/>
          <w:b/>
          <w:bCs/>
          <w:sz w:val="36"/>
          <w:szCs w:val="36"/>
          <w:rtl/>
        </w:rPr>
        <w:t>.</w:t>
      </w:r>
    </w:p>
    <w:p w:rsidR="00F20653" w:rsidRDefault="00F20653" w:rsidP="000C116A">
      <w:pPr>
        <w:jc w:val="both"/>
        <w:rPr>
          <w:rFonts w:ascii="Traditional Arabic" w:hAnsi="Traditional Arabic" w:cs="Traditional Arabic"/>
          <w:b/>
          <w:bCs/>
          <w:sz w:val="36"/>
          <w:szCs w:val="36"/>
          <w:rtl/>
        </w:rPr>
      </w:pPr>
    </w:p>
    <w:p w:rsidR="00F20653" w:rsidRDefault="00F20653" w:rsidP="000C116A">
      <w:pPr>
        <w:jc w:val="both"/>
        <w:rPr>
          <w:rFonts w:ascii="Traditional Arabic" w:hAnsi="Traditional Arabic" w:cs="Traditional Arabic"/>
          <w:b/>
          <w:bCs/>
          <w:sz w:val="36"/>
          <w:szCs w:val="36"/>
          <w:rtl/>
        </w:rPr>
      </w:pPr>
    </w:p>
    <w:p w:rsidR="00F20653" w:rsidRDefault="00F20653" w:rsidP="000C116A">
      <w:pPr>
        <w:jc w:val="both"/>
        <w:rPr>
          <w:rFonts w:ascii="Traditional Arabic" w:hAnsi="Traditional Arabic" w:cs="Traditional Arabic"/>
          <w:b/>
          <w:bCs/>
          <w:sz w:val="36"/>
          <w:szCs w:val="36"/>
          <w:rtl/>
        </w:rPr>
      </w:pPr>
    </w:p>
    <w:p w:rsidR="00F20653" w:rsidRDefault="00F20653" w:rsidP="000C116A">
      <w:pPr>
        <w:jc w:val="both"/>
        <w:rPr>
          <w:rFonts w:ascii="Traditional Arabic" w:hAnsi="Traditional Arabic" w:cs="Traditional Arabic"/>
          <w:b/>
          <w:bCs/>
          <w:sz w:val="36"/>
          <w:szCs w:val="36"/>
          <w:rtl/>
        </w:rPr>
      </w:pPr>
    </w:p>
    <w:p w:rsidR="000874A6" w:rsidRDefault="000874A6" w:rsidP="000C116A">
      <w:pPr>
        <w:jc w:val="both"/>
        <w:rPr>
          <w:rFonts w:ascii="Traditional Arabic" w:hAnsi="Traditional Arabic" w:cs="Traditional Arabic"/>
          <w:b/>
          <w:bCs/>
          <w:sz w:val="36"/>
          <w:szCs w:val="36"/>
          <w:rtl/>
        </w:rPr>
      </w:pPr>
    </w:p>
    <w:p w:rsidR="000874A6" w:rsidRDefault="000874A6" w:rsidP="000C116A">
      <w:pPr>
        <w:ind w:left="360"/>
        <w:jc w:val="both"/>
        <w:rPr>
          <w:rFonts w:ascii="Traditional Arabic" w:hAnsi="Traditional Arabic" w:cs="Traditional Arabic"/>
          <w:b/>
          <w:bCs/>
          <w:sz w:val="40"/>
          <w:szCs w:val="40"/>
          <w:rtl/>
        </w:rPr>
      </w:pPr>
      <w:r w:rsidRPr="000874A6">
        <w:rPr>
          <w:rFonts w:ascii="Traditional Arabic" w:hAnsi="Traditional Arabic" w:cs="Traditional Arabic" w:hint="cs"/>
          <w:b/>
          <w:bCs/>
          <w:sz w:val="40"/>
          <w:szCs w:val="40"/>
          <w:rtl/>
        </w:rPr>
        <w:lastRenderedPageBreak/>
        <w:t>تطبيق المهارات</w:t>
      </w:r>
    </w:p>
    <w:p w:rsidR="000874A6" w:rsidRDefault="000874A6" w:rsidP="000C116A">
      <w:pPr>
        <w:pStyle w:val="a4"/>
        <w:numPr>
          <w:ilvl w:val="0"/>
          <w:numId w:val="14"/>
        </w:num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تطبيق مهارة: تخريج الفروع على الفروع.</w:t>
      </w:r>
    </w:p>
    <w:tbl>
      <w:tblPr>
        <w:tblStyle w:val="5-11"/>
        <w:bidiVisual/>
        <w:tblW w:w="9821" w:type="dxa"/>
        <w:jc w:val="cente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55"/>
        <w:gridCol w:w="2097"/>
        <w:gridCol w:w="2301"/>
        <w:gridCol w:w="4868"/>
      </w:tblGrid>
      <w:tr w:rsidR="000874A6" w:rsidTr="000874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Times New Roman"/>
                <w:b w:val="0"/>
                <w:bCs w:val="0"/>
                <w:sz w:val="26"/>
                <w:szCs w:val="26"/>
                <w:rtl/>
              </w:rPr>
              <w:t>م</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AAA GoldenLotus" w:eastAsia="Times New Roman" w:hAnsi="AAA GoldenLotus" w:cs="AAA GoldenLotus"/>
                <w:b w:val="0"/>
                <w:bCs w:val="0"/>
                <w:sz w:val="26"/>
                <w:szCs w:val="26"/>
              </w:rPr>
            </w:pPr>
            <w:r>
              <w:rPr>
                <w:rFonts w:ascii="AAA GoldenLotus" w:hAnsi="AAA GoldenLotus" w:cs="Times New Roman"/>
                <w:b w:val="0"/>
                <w:bCs w:val="0"/>
                <w:sz w:val="26"/>
                <w:szCs w:val="26"/>
                <w:rtl/>
              </w:rPr>
              <w:t>الخطوة</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AAA GoldenLotus" w:eastAsia="Times New Roman" w:hAnsi="AAA GoldenLotus" w:cs="AAA GoldenLotus"/>
                <w:b w:val="0"/>
                <w:bCs w:val="0"/>
                <w:sz w:val="26"/>
                <w:szCs w:val="26"/>
              </w:rPr>
            </w:pPr>
            <w:r>
              <w:rPr>
                <w:rFonts w:ascii="AAA GoldenLotus" w:hAnsi="AAA GoldenLotus" w:cs="Times New Roman"/>
                <w:b w:val="0"/>
                <w:bCs w:val="0"/>
                <w:sz w:val="26"/>
                <w:szCs w:val="26"/>
                <w:rtl/>
              </w:rPr>
              <w:t>المثال</w:t>
            </w:r>
          </w:p>
        </w:tc>
      </w:tr>
      <w:tr w:rsidR="000874A6" w:rsidTr="00087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1</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rPr>
            </w:pPr>
            <w:r>
              <w:rPr>
                <w:rFonts w:ascii="AAA GoldenLotus" w:hAnsi="AAA GoldenLotus" w:cs="Traditional Arabic"/>
                <w:sz w:val="26"/>
                <w:szCs w:val="26"/>
                <w:rtl/>
              </w:rPr>
              <w:t>تعيين الفرع غير المنصوص عليه</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636148" w:rsidP="000C116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rPr>
            </w:pPr>
            <w:r>
              <w:rPr>
                <w:rFonts w:ascii="AAA GoldenLotus" w:eastAsia="Times New Roman" w:hAnsi="AAA GoldenLotus" w:cs="Traditional Arabic" w:hint="cs"/>
                <w:color w:val="000000"/>
                <w:sz w:val="26"/>
                <w:szCs w:val="26"/>
                <w:rtl/>
              </w:rPr>
              <w:t xml:space="preserve">العلاقة بين صاحب البطاقة وبين المصرف الذي يُصدر </w:t>
            </w:r>
            <w:proofErr w:type="gramStart"/>
            <w:r>
              <w:rPr>
                <w:rFonts w:ascii="AAA GoldenLotus" w:eastAsia="Times New Roman" w:hAnsi="AAA GoldenLotus" w:cs="Traditional Arabic" w:hint="cs"/>
                <w:color w:val="000000"/>
                <w:sz w:val="26"/>
                <w:szCs w:val="26"/>
                <w:rtl/>
              </w:rPr>
              <w:t>البطاقة  في</w:t>
            </w:r>
            <w:proofErr w:type="gramEnd"/>
            <w:r>
              <w:rPr>
                <w:rFonts w:ascii="AAA GoldenLotus" w:eastAsia="Times New Roman" w:hAnsi="AAA GoldenLotus" w:cs="Traditional Arabic" w:hint="cs"/>
                <w:color w:val="000000"/>
                <w:sz w:val="26"/>
                <w:szCs w:val="26"/>
                <w:rtl/>
              </w:rPr>
              <w:t xml:space="preserve"> </w:t>
            </w:r>
            <w:r w:rsidR="000874A6">
              <w:rPr>
                <w:rFonts w:ascii="AAA GoldenLotus" w:eastAsia="Times New Roman" w:hAnsi="AAA GoldenLotus" w:cs="Traditional Arabic" w:hint="cs"/>
                <w:color w:val="000000"/>
                <w:sz w:val="26"/>
                <w:szCs w:val="26"/>
                <w:rtl/>
              </w:rPr>
              <w:t>استعمال</w:t>
            </w:r>
            <w:r>
              <w:rPr>
                <w:rFonts w:ascii="AAA GoldenLotus" w:eastAsia="Times New Roman" w:hAnsi="AAA GoldenLotus" w:cs="Traditional Arabic" w:hint="cs"/>
                <w:color w:val="000000"/>
                <w:sz w:val="26"/>
                <w:szCs w:val="26"/>
                <w:rtl/>
              </w:rPr>
              <w:t xml:space="preserve"> هذه البطاقة</w:t>
            </w:r>
            <w:r w:rsidR="000874A6">
              <w:rPr>
                <w:rFonts w:ascii="AAA GoldenLotus" w:eastAsia="Times New Roman" w:hAnsi="AAA GoldenLotus" w:cs="Traditional Arabic" w:hint="cs"/>
                <w:color w:val="000000"/>
                <w:sz w:val="26"/>
                <w:szCs w:val="26"/>
                <w:rtl/>
              </w:rPr>
              <w:t xml:space="preserve"> في شراء السلع والخدمات من التاجر.</w:t>
            </w:r>
          </w:p>
        </w:tc>
      </w:tr>
      <w:tr w:rsidR="000874A6" w:rsidTr="000874A6">
        <w:trPr>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2</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AAA GoldenLotus"/>
                <w:sz w:val="26"/>
                <w:szCs w:val="26"/>
                <w:lang w:val="fr-FR"/>
              </w:rPr>
            </w:pPr>
            <w:r>
              <w:rPr>
                <w:rFonts w:ascii="AAA GoldenLotus" w:hAnsi="AAA GoldenLotus" w:cs="Traditional Arabic"/>
                <w:sz w:val="26"/>
                <w:szCs w:val="26"/>
                <w:rtl/>
              </w:rPr>
              <w:t xml:space="preserve">تعيين المناط في الفرع، </w:t>
            </w:r>
            <w:r>
              <w:rPr>
                <w:rFonts w:ascii="AAA GoldenLotus" w:hAnsi="AAA GoldenLotus" w:cs="Traditional Arabic"/>
                <w:sz w:val="26"/>
                <w:szCs w:val="26"/>
                <w:rtl/>
                <w:lang w:bidi="ar-MA"/>
              </w:rPr>
              <w:t>بفحصه وتحديد الأوصاف المناسبة فيه</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AAA GoldenLotus"/>
                <w:sz w:val="26"/>
                <w:szCs w:val="26"/>
                <w:lang w:val="fr-FR"/>
              </w:rPr>
            </w:pPr>
            <w:r>
              <w:rPr>
                <w:rFonts w:ascii="AAA GoldenLotus" w:eastAsia="Times New Roman" w:hAnsi="AAA GoldenLotus" w:cs="Traditional Arabic" w:hint="cs"/>
                <w:color w:val="000000"/>
                <w:sz w:val="26"/>
                <w:szCs w:val="26"/>
                <w:rtl/>
              </w:rPr>
              <w:t>الضمان</w:t>
            </w:r>
          </w:p>
        </w:tc>
      </w:tr>
      <w:tr w:rsidR="000874A6" w:rsidTr="00087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3</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lang w:val="fr-FR"/>
              </w:rPr>
            </w:pPr>
            <w:r>
              <w:rPr>
                <w:rFonts w:ascii="AAA GoldenLotus" w:hAnsi="AAA GoldenLotus" w:cs="Traditional Arabic"/>
                <w:sz w:val="26"/>
                <w:szCs w:val="26"/>
                <w:rtl/>
              </w:rPr>
              <w:t>حصر الفروع ذات العلاقة بالمناط، بالتتبع</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Pr="00636148" w:rsidRDefault="00636148" w:rsidP="000C116A">
            <w:pPr>
              <w:pStyle w:val="a4"/>
              <w:numPr>
                <w:ilvl w:val="0"/>
                <w:numId w:val="15"/>
              </w:numPr>
              <w:ind w:left="0" w:right="720"/>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lang w:val="fr-FR" w:bidi="ar-DZ"/>
              </w:rPr>
            </w:pPr>
            <w:r w:rsidRPr="00636148">
              <w:rPr>
                <w:rFonts w:ascii="AAA GoldenLotus" w:eastAsia="Times New Roman" w:hAnsi="AAA GoldenLotus" w:cs="AAA GoldenLotus" w:hint="cs"/>
                <w:sz w:val="26"/>
                <w:szCs w:val="26"/>
                <w:rtl/>
                <w:lang w:val="fr-FR" w:bidi="ar-DZ"/>
              </w:rPr>
              <w:t>الحوالة.</w:t>
            </w:r>
          </w:p>
          <w:p w:rsidR="00636148" w:rsidRPr="00636148" w:rsidRDefault="00636148" w:rsidP="000C116A">
            <w:pPr>
              <w:pStyle w:val="a4"/>
              <w:numPr>
                <w:ilvl w:val="0"/>
                <w:numId w:val="15"/>
              </w:numPr>
              <w:ind w:left="0" w:right="720"/>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lang w:val="fr-FR" w:bidi="ar-DZ"/>
              </w:rPr>
            </w:pPr>
            <w:r w:rsidRPr="00636148">
              <w:rPr>
                <w:rFonts w:ascii="AAA GoldenLotus" w:eastAsia="Times New Roman" w:hAnsi="AAA GoldenLotus" w:cs="AAA GoldenLotus" w:hint="cs"/>
                <w:sz w:val="26"/>
                <w:szCs w:val="26"/>
                <w:rtl/>
                <w:lang w:val="fr-FR" w:bidi="ar-DZ"/>
              </w:rPr>
              <w:t>الوكالة.</w:t>
            </w:r>
          </w:p>
          <w:p w:rsidR="00636148" w:rsidRDefault="00636148" w:rsidP="000C116A">
            <w:pPr>
              <w:pStyle w:val="a4"/>
              <w:numPr>
                <w:ilvl w:val="0"/>
                <w:numId w:val="15"/>
              </w:numPr>
              <w:ind w:left="0" w:right="720"/>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AAA GoldenLotus"/>
                <w:sz w:val="26"/>
                <w:szCs w:val="26"/>
                <w:lang w:val="fr-FR" w:bidi="ar-DZ"/>
              </w:rPr>
            </w:pPr>
            <w:r w:rsidRPr="00636148">
              <w:rPr>
                <w:rFonts w:ascii="AAA GoldenLotus" w:eastAsia="Times New Roman" w:hAnsi="AAA GoldenLotus" w:cs="AAA GoldenLotus" w:hint="cs"/>
                <w:sz w:val="26"/>
                <w:szCs w:val="26"/>
                <w:rtl/>
                <w:lang w:val="fr-FR" w:bidi="ar-DZ"/>
              </w:rPr>
              <w:t>القرض.</w:t>
            </w:r>
          </w:p>
        </w:tc>
      </w:tr>
      <w:tr w:rsidR="000874A6" w:rsidTr="000874A6">
        <w:trPr>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4</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sz w:val="26"/>
                <w:szCs w:val="26"/>
              </w:rPr>
            </w:pPr>
            <w:r>
              <w:rPr>
                <w:rFonts w:ascii="AAA GoldenLotus" w:hAnsi="AAA GoldenLotus" w:cs="Traditional Arabic"/>
                <w:sz w:val="26"/>
                <w:szCs w:val="26"/>
                <w:rtl/>
              </w:rPr>
              <w:t>تعيين الفرع المناسب للتخريج عليه</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color w:val="000000"/>
                <w:sz w:val="26"/>
                <w:szCs w:val="26"/>
                <w:lang w:val="en-ZW"/>
              </w:rPr>
            </w:pPr>
            <w:r>
              <w:rPr>
                <w:rFonts w:ascii="AAA GoldenLotus" w:eastAsia="Times New Roman" w:hAnsi="AAA GoldenLotus" w:cs="Traditional Arabic" w:hint="cs"/>
                <w:color w:val="000000"/>
                <w:sz w:val="26"/>
                <w:szCs w:val="26"/>
                <w:rtl/>
              </w:rPr>
              <w:t>عقد الضمان</w:t>
            </w:r>
          </w:p>
        </w:tc>
      </w:tr>
      <w:tr w:rsidR="000874A6" w:rsidTr="000874A6">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5</w:t>
            </w:r>
          </w:p>
        </w:tc>
        <w:tc>
          <w:tcPr>
            <w:tcW w:w="2097"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sz w:val="26"/>
                <w:szCs w:val="26"/>
              </w:rPr>
            </w:pPr>
            <w:r>
              <w:rPr>
                <w:rFonts w:ascii="AAA GoldenLotus" w:hAnsi="AAA GoldenLotus" w:cs="Traditional Arabic"/>
                <w:sz w:val="26"/>
                <w:szCs w:val="26"/>
                <w:rtl/>
              </w:rPr>
              <w:t>التحقق من اشتراك الفرعين في المناط</w:t>
            </w:r>
            <w:r>
              <w:rPr>
                <w:rFonts w:ascii="AAA GoldenLotus" w:eastAsiaTheme="minorHAnsi" w:hAnsi="AAA GoldenLotus" w:cs="Traditional Arabic"/>
                <w:sz w:val="26"/>
                <w:szCs w:val="26"/>
                <w:rtl/>
              </w:rPr>
              <w:t>، بـ:</w:t>
            </w:r>
          </w:p>
        </w:tc>
        <w:tc>
          <w:tcPr>
            <w:tcW w:w="230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0874A6" w:rsidRDefault="000874A6" w:rsidP="000C116A">
            <w:pPr>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sz w:val="26"/>
                <w:szCs w:val="26"/>
              </w:rPr>
            </w:pPr>
            <w:r>
              <w:rPr>
                <w:rFonts w:ascii="AAA GoldenLotus" w:eastAsiaTheme="minorHAnsi" w:hAnsi="AAA GoldenLotus" w:cs="Traditional Arabic"/>
                <w:sz w:val="26"/>
                <w:szCs w:val="26"/>
                <w:rtl/>
              </w:rPr>
              <w:t>تحديد مناط الفرع المخرج عليه</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color w:val="000000"/>
                <w:sz w:val="26"/>
                <w:szCs w:val="26"/>
              </w:rPr>
            </w:pPr>
            <w:r>
              <w:rPr>
                <w:rFonts w:ascii="AAA GoldenLotus" w:eastAsiaTheme="minorHAnsi" w:hAnsi="AAA GoldenLotus" w:cs="Traditional Arabic" w:hint="cs"/>
                <w:sz w:val="26"/>
                <w:szCs w:val="26"/>
                <w:rtl/>
              </w:rPr>
              <w:t>الضمان</w:t>
            </w:r>
          </w:p>
        </w:tc>
      </w:tr>
      <w:tr w:rsidR="000874A6" w:rsidTr="000874A6">
        <w:trPr>
          <w:trHeight w:val="57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jc w:val="both"/>
              <w:rPr>
                <w:rFonts w:ascii="AAA GoldenLotus" w:eastAsia="Times New Roman" w:hAnsi="AAA GoldenLotus" w:cs="AAA GoldenLotus"/>
                <w:color w:val="FFFFFF" w:themeColor="background1"/>
                <w:sz w:val="26"/>
                <w:szCs w:val="26"/>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sz w:val="26"/>
                <w:szCs w:val="26"/>
              </w:rPr>
            </w:pPr>
          </w:p>
        </w:tc>
        <w:tc>
          <w:tcPr>
            <w:tcW w:w="230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0874A6" w:rsidRDefault="000874A6" w:rsidP="000C116A">
            <w:pPr>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sz w:val="26"/>
                <w:szCs w:val="26"/>
              </w:rPr>
            </w:pPr>
            <w:r>
              <w:rPr>
                <w:rFonts w:ascii="AAA GoldenLotus" w:eastAsiaTheme="minorHAnsi" w:hAnsi="AAA GoldenLotus" w:cs="Traditional Arabic"/>
                <w:sz w:val="26"/>
                <w:szCs w:val="26"/>
                <w:rtl/>
              </w:rPr>
              <w:t>التحقق من وجود ذلك المناط في الفرع المخرج</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color w:val="000000"/>
                <w:sz w:val="26"/>
                <w:szCs w:val="26"/>
                <w:lang w:val="en-ZW" w:bidi="ar-DZ"/>
              </w:rPr>
            </w:pPr>
            <w:r w:rsidRPr="00291A54">
              <w:rPr>
                <w:rFonts w:ascii="AAA GoldenLotus" w:eastAsia="Times New Roman" w:hAnsi="AAA GoldenLotus" w:cs="Traditional Arabic"/>
                <w:color w:val="000000"/>
                <w:sz w:val="26"/>
                <w:szCs w:val="26"/>
                <w:rtl/>
                <w:lang w:val="en-ZW" w:bidi="ar-DZ"/>
              </w:rPr>
              <w:t xml:space="preserve">وجد المناط، وهو </w:t>
            </w:r>
            <w:r>
              <w:rPr>
                <w:rFonts w:ascii="AAA GoldenLotus" w:eastAsia="Times New Roman" w:hAnsi="AAA GoldenLotus" w:cs="Traditional Arabic" w:hint="cs"/>
                <w:color w:val="000000"/>
                <w:sz w:val="26"/>
                <w:szCs w:val="26"/>
                <w:rtl/>
                <w:lang w:val="en-ZW" w:bidi="ar-DZ"/>
              </w:rPr>
              <w:t>ضمان مصدر البطاقة (المصرف) بسداد ثمن السلعة أو أجرة الخدمة إلى التاجر.</w:t>
            </w:r>
          </w:p>
        </w:tc>
      </w:tr>
      <w:tr w:rsidR="000874A6" w:rsidTr="000874A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jc w:val="both"/>
              <w:rPr>
                <w:rFonts w:ascii="AAA GoldenLotus" w:eastAsia="Times New Roman" w:hAnsi="AAA GoldenLotus" w:cs="AAA GoldenLotus"/>
                <w:color w:val="FFFFFF" w:themeColor="background1"/>
                <w:sz w:val="26"/>
                <w:szCs w:val="26"/>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sz w:val="26"/>
                <w:szCs w:val="26"/>
              </w:rPr>
            </w:pPr>
          </w:p>
        </w:tc>
        <w:tc>
          <w:tcPr>
            <w:tcW w:w="230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0874A6" w:rsidRDefault="000874A6" w:rsidP="000C116A">
            <w:pPr>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sz w:val="26"/>
                <w:szCs w:val="26"/>
              </w:rPr>
            </w:pPr>
            <w:r>
              <w:rPr>
                <w:rFonts w:ascii="AAA GoldenLotus" w:eastAsiaTheme="minorHAnsi" w:hAnsi="AAA GoldenLotus" w:cs="Traditional Arabic"/>
                <w:sz w:val="26"/>
                <w:szCs w:val="26"/>
                <w:rtl/>
              </w:rPr>
              <w:t>التحقق من عدم ورود الاستثناء عليه بنص أو إجماع</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jc w:val="both"/>
              <w:cnfStyle w:val="000000100000" w:firstRow="0" w:lastRow="0" w:firstColumn="0" w:lastColumn="0" w:oddVBand="0" w:evenVBand="0" w:oddHBand="1" w:evenHBand="0" w:firstRowFirstColumn="0" w:firstRowLastColumn="0" w:lastRowFirstColumn="0" w:lastRowLastColumn="0"/>
              <w:rPr>
                <w:rFonts w:ascii="AAA GoldenLotus" w:eastAsia="Times New Roman" w:hAnsi="AAA GoldenLotus" w:cs="Traditional Arabic"/>
                <w:color w:val="000000"/>
                <w:sz w:val="26"/>
                <w:szCs w:val="26"/>
                <w:lang w:val="en-ZW" w:bidi="ar-DZ"/>
              </w:rPr>
            </w:pPr>
            <w:r w:rsidRPr="00291A54">
              <w:rPr>
                <w:rFonts w:ascii="AAA GoldenLotus" w:eastAsia="Times New Roman" w:hAnsi="AAA GoldenLotus" w:cs="Traditional Arabic"/>
                <w:color w:val="000000"/>
                <w:sz w:val="26"/>
                <w:szCs w:val="26"/>
                <w:rtl/>
                <w:lang w:val="en-ZW" w:bidi="ar-DZ"/>
              </w:rPr>
              <w:t xml:space="preserve">لم يرد نص ولا إجماع يستثني </w:t>
            </w:r>
            <w:r w:rsidRPr="00291A54">
              <w:rPr>
                <w:rFonts w:ascii="AAA GoldenLotus" w:eastAsia="Times New Roman" w:hAnsi="AAA GoldenLotus" w:cs="Traditional Arabic" w:hint="cs"/>
                <w:color w:val="000000"/>
                <w:sz w:val="26"/>
                <w:szCs w:val="26"/>
                <w:rtl/>
                <w:lang w:val="en-ZW" w:bidi="ar-DZ"/>
              </w:rPr>
              <w:t>استعمال صاحب البطاقة لهذه البطاقة التي يصدرها المصرف في شراء السلع والخدمات من التاجر من عقد الضمان</w:t>
            </w:r>
            <w:r>
              <w:rPr>
                <w:rFonts w:ascii="AAA GoldenLotus" w:eastAsia="Times New Roman" w:hAnsi="AAA GoldenLotus" w:cs="Traditional Arabic" w:hint="cs"/>
                <w:color w:val="000000"/>
                <w:sz w:val="26"/>
                <w:szCs w:val="26"/>
                <w:rtl/>
                <w:lang w:val="en-ZW" w:bidi="ar-DZ"/>
              </w:rPr>
              <w:t>.</w:t>
            </w:r>
          </w:p>
        </w:tc>
      </w:tr>
      <w:tr w:rsidR="000874A6" w:rsidTr="000874A6">
        <w:trPr>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rPr>
                <w:rFonts w:ascii="AAA GoldenLotus" w:eastAsia="Times New Roman" w:hAnsi="AAA GoldenLotus" w:cs="AAA GoldenLotus"/>
                <w:b w:val="0"/>
                <w:bCs w:val="0"/>
                <w:sz w:val="26"/>
                <w:szCs w:val="26"/>
              </w:rPr>
            </w:pPr>
            <w:r>
              <w:rPr>
                <w:rFonts w:ascii="AAA GoldenLotus" w:hAnsi="AAA GoldenLotus" w:cs="AAA GoldenLotus" w:hint="cs"/>
                <w:b w:val="0"/>
                <w:bCs w:val="0"/>
                <w:sz w:val="26"/>
                <w:szCs w:val="26"/>
                <w:rtl/>
              </w:rPr>
              <w:t>6</w:t>
            </w:r>
          </w:p>
        </w:tc>
        <w:tc>
          <w:tcPr>
            <w:tcW w:w="439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sz w:val="26"/>
                <w:szCs w:val="26"/>
              </w:rPr>
            </w:pPr>
            <w:r>
              <w:rPr>
                <w:rFonts w:ascii="AAA GoldenLotus" w:hAnsi="AAA GoldenLotus" w:cs="Traditional Arabic"/>
                <w:sz w:val="26"/>
                <w:szCs w:val="26"/>
                <w:rtl/>
                <w:lang w:bidi="ar-MA"/>
              </w:rPr>
              <w:t>تقرير حكم الفرع بتخريجه على الفرع المنصوص عليه</w:t>
            </w:r>
          </w:p>
        </w:tc>
        <w:tc>
          <w:tcPr>
            <w:tcW w:w="4868"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0874A6" w:rsidRDefault="000874A6" w:rsidP="000C116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AA GoldenLotus" w:eastAsia="Times New Roman" w:hAnsi="AAA GoldenLotus" w:cs="Traditional Arabic"/>
                <w:color w:val="000000"/>
                <w:sz w:val="26"/>
                <w:szCs w:val="26"/>
                <w:lang w:bidi="ar-DZ"/>
              </w:rPr>
            </w:pPr>
            <w:r>
              <w:rPr>
                <w:rFonts w:ascii="AAA GoldenLotus" w:eastAsia="Times New Roman" w:hAnsi="AAA GoldenLotus" w:cs="Traditional Arabic" w:hint="cs"/>
                <w:color w:val="000000"/>
                <w:sz w:val="26"/>
                <w:szCs w:val="26"/>
                <w:rtl/>
                <w:lang w:val="en-ZW" w:bidi="ar-DZ"/>
              </w:rPr>
              <w:t>تأخذ البطاقة الائتمانية التي يصدرها المصرف ليستعملها حاملها في شراء السلع والخدمات حكم عقد الضمان ومن ذلك: جواز أو تحريم أخذ عمولة على ذلك (إن كانت هذه العمولة أكثر من سعر الخدمات الفنية والإدارية التي يحتاجها المصرف في إصدارها)</w:t>
            </w:r>
          </w:p>
        </w:tc>
      </w:tr>
    </w:tbl>
    <w:p w:rsidR="00D12CCA" w:rsidRDefault="00D12CCA" w:rsidP="000C116A">
      <w:pPr>
        <w:jc w:val="both"/>
        <w:rPr>
          <w:rFonts w:ascii="Traditional Arabic" w:hAnsi="Traditional Arabic" w:cs="Traditional Arabic"/>
          <w:b/>
          <w:bCs/>
          <w:sz w:val="36"/>
          <w:szCs w:val="36"/>
          <w:rtl/>
        </w:rPr>
      </w:pPr>
    </w:p>
    <w:p w:rsidR="00440C52" w:rsidRDefault="00440C52" w:rsidP="000C116A">
      <w:pPr>
        <w:jc w:val="both"/>
        <w:rPr>
          <w:rFonts w:ascii="Traditional Arabic" w:hAnsi="Traditional Arabic" w:cs="Traditional Arabic"/>
          <w:b/>
          <w:bCs/>
          <w:sz w:val="36"/>
          <w:szCs w:val="36"/>
          <w:rtl/>
        </w:rPr>
      </w:pPr>
    </w:p>
    <w:p w:rsidR="00440C52" w:rsidRDefault="00440C52" w:rsidP="000C116A">
      <w:pPr>
        <w:jc w:val="both"/>
        <w:rPr>
          <w:rFonts w:ascii="Traditional Arabic" w:hAnsi="Traditional Arabic" w:cs="Traditional Arabic"/>
          <w:b/>
          <w:bCs/>
          <w:sz w:val="36"/>
          <w:szCs w:val="36"/>
          <w:rtl/>
        </w:rPr>
      </w:pPr>
    </w:p>
    <w:p w:rsidR="00440C52" w:rsidRDefault="00440C52" w:rsidP="000C116A">
      <w:pPr>
        <w:jc w:val="both"/>
        <w:rPr>
          <w:rFonts w:ascii="Traditional Arabic" w:hAnsi="Traditional Arabic" w:cs="Traditional Arabic"/>
          <w:b/>
          <w:bCs/>
          <w:sz w:val="36"/>
          <w:szCs w:val="36"/>
          <w:rtl/>
        </w:rPr>
      </w:pPr>
    </w:p>
    <w:p w:rsidR="00AE628D" w:rsidRDefault="00AE628D" w:rsidP="000C116A">
      <w:pPr>
        <w:pStyle w:val="a4"/>
        <w:numPr>
          <w:ilvl w:val="0"/>
          <w:numId w:val="14"/>
        </w:num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تطبيق مهارة: الاختصار.</w:t>
      </w:r>
    </w:p>
    <w:tbl>
      <w:tblPr>
        <w:bidiVisual/>
        <w:tblW w:w="98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709"/>
        <w:gridCol w:w="2174"/>
        <w:gridCol w:w="2175"/>
        <w:gridCol w:w="4792"/>
      </w:tblGrid>
      <w:tr w:rsidR="00AE628D" w:rsidRPr="00AE628D" w:rsidTr="00D63EA9">
        <w:trPr>
          <w:trHeight w:val="495"/>
          <w:jc w:val="center"/>
        </w:trPr>
        <w:tc>
          <w:tcPr>
            <w:tcW w:w="709" w:type="dxa"/>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b/>
                <w:bCs/>
                <w:color w:val="FFFFFF"/>
                <w:sz w:val="28"/>
                <w:szCs w:val="28"/>
                <w:rtl/>
              </w:rPr>
            </w:pPr>
            <w:r w:rsidRPr="00AE628D">
              <w:rPr>
                <w:rFonts w:ascii="Traditional Arabic" w:eastAsia="Calibri" w:hAnsi="Traditional Arabic" w:cs="Traditional Arabic"/>
                <w:color w:val="FFFFFF"/>
                <w:sz w:val="28"/>
                <w:szCs w:val="28"/>
                <w:rtl/>
              </w:rPr>
              <w:t>م</w:t>
            </w:r>
          </w:p>
        </w:tc>
        <w:tc>
          <w:tcPr>
            <w:tcW w:w="4349" w:type="dxa"/>
            <w:gridSpan w:val="2"/>
            <w:shd w:val="clear" w:color="auto" w:fill="2E74B5"/>
            <w:vAlign w:val="center"/>
          </w:tcPr>
          <w:p w:rsidR="00AE628D" w:rsidRPr="00AE628D" w:rsidRDefault="00AE628D" w:rsidP="000C116A">
            <w:pPr>
              <w:widowControl w:val="0"/>
              <w:spacing w:after="120" w:line="240" w:lineRule="auto"/>
              <w:ind w:firstLine="454"/>
              <w:jc w:val="both"/>
              <w:rPr>
                <w:rFonts w:ascii="Traditional Arabic" w:eastAsia="Calibri" w:hAnsi="Traditional Arabic" w:cs="Traditional Arabic"/>
                <w:b/>
                <w:bCs/>
                <w:color w:val="FFFFFF"/>
                <w:sz w:val="28"/>
                <w:szCs w:val="28"/>
                <w:rtl/>
              </w:rPr>
            </w:pPr>
            <w:r w:rsidRPr="00AE628D">
              <w:rPr>
                <w:rFonts w:ascii="Traditional Arabic" w:eastAsia="Calibri" w:hAnsi="Traditional Arabic" w:cs="Traditional Arabic"/>
                <w:b/>
                <w:bCs/>
                <w:color w:val="FFFFFF"/>
                <w:sz w:val="28"/>
                <w:szCs w:val="28"/>
                <w:rtl/>
              </w:rPr>
              <w:t>الخطوة</w:t>
            </w:r>
          </w:p>
        </w:tc>
        <w:tc>
          <w:tcPr>
            <w:tcW w:w="4792" w:type="dxa"/>
            <w:shd w:val="clear" w:color="auto" w:fill="2E74B5"/>
            <w:vAlign w:val="center"/>
          </w:tcPr>
          <w:p w:rsidR="00AE628D" w:rsidRPr="00AE628D" w:rsidRDefault="00AE628D" w:rsidP="000C116A">
            <w:pPr>
              <w:widowControl w:val="0"/>
              <w:spacing w:after="120" w:line="240" w:lineRule="auto"/>
              <w:ind w:firstLine="454"/>
              <w:jc w:val="both"/>
              <w:rPr>
                <w:rFonts w:ascii="Traditional Arabic" w:eastAsia="Calibri" w:hAnsi="Traditional Arabic" w:cs="Traditional Arabic"/>
                <w:b/>
                <w:bCs/>
                <w:color w:val="FFFFFF"/>
                <w:sz w:val="28"/>
                <w:szCs w:val="28"/>
                <w:rtl/>
              </w:rPr>
            </w:pPr>
            <w:r w:rsidRPr="00AE628D">
              <w:rPr>
                <w:rFonts w:ascii="Traditional Arabic" w:eastAsia="Calibri" w:hAnsi="Traditional Arabic" w:cs="Traditional Arabic"/>
                <w:b/>
                <w:bCs/>
                <w:color w:val="FFFFFF"/>
                <w:sz w:val="28"/>
                <w:szCs w:val="28"/>
                <w:rtl/>
              </w:rPr>
              <w:t>المثال</w:t>
            </w:r>
          </w:p>
        </w:tc>
      </w:tr>
      <w:tr w:rsidR="00AE628D" w:rsidRPr="00AE628D" w:rsidTr="00D63EA9">
        <w:trPr>
          <w:trHeight w:val="875"/>
          <w:jc w:val="center"/>
        </w:trPr>
        <w:tc>
          <w:tcPr>
            <w:tcW w:w="709" w:type="dxa"/>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r w:rsidRPr="00AE628D">
              <w:rPr>
                <w:rFonts w:ascii="Traditional Arabic" w:eastAsia="Calibri" w:hAnsi="Traditional Arabic" w:cs="Traditional Arabic"/>
                <w:color w:val="FFFFFF"/>
                <w:sz w:val="28"/>
                <w:szCs w:val="28"/>
                <w:rtl/>
              </w:rPr>
              <w:t>1</w:t>
            </w:r>
          </w:p>
        </w:tc>
        <w:tc>
          <w:tcPr>
            <w:tcW w:w="4349" w:type="dxa"/>
            <w:gridSpan w:val="2"/>
            <w:shd w:val="clear" w:color="auto" w:fill="DEEAF6"/>
            <w:vAlign w:val="center"/>
          </w:tcPr>
          <w:p w:rsidR="00AE628D" w:rsidRPr="00AE628D" w:rsidRDefault="00AE628D" w:rsidP="000C116A">
            <w:pPr>
              <w:widowControl w:val="0"/>
              <w:spacing w:after="120" w:line="240" w:lineRule="auto"/>
              <w:ind w:firstLine="454"/>
              <w:jc w:val="both"/>
              <w:rPr>
                <w:rFonts w:ascii="Traditional Arabic" w:eastAsia="Calibri" w:hAnsi="Traditional Arabic" w:cs="Traditional Arabic"/>
                <w:sz w:val="28"/>
                <w:szCs w:val="28"/>
              </w:rPr>
            </w:pPr>
            <w:r w:rsidRPr="00AE628D">
              <w:rPr>
                <w:rFonts w:ascii="Traditional Arabic" w:eastAsia="Calibri" w:hAnsi="Traditional Arabic" w:cs="Traditional Arabic"/>
                <w:sz w:val="28"/>
                <w:szCs w:val="28"/>
                <w:rtl/>
                <w:lang w:val="fr-FR"/>
              </w:rPr>
              <w:t>تحديد النص</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sz w:val="28"/>
                <w:szCs w:val="28"/>
                <w:rtl/>
              </w:rPr>
              <w:t>2.</w:t>
            </w:r>
            <w:r w:rsidRPr="00AE628D">
              <w:rPr>
                <w:rFonts w:ascii="Traditional Arabic" w:eastAsia="Calibri" w:hAnsi="Traditional Arabic" w:cs="Traditional Arabic"/>
                <w:sz w:val="28"/>
                <w:szCs w:val="28"/>
                <w:rtl/>
              </w:rPr>
              <w:tab/>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العميل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صاحب</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المحل</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اختلف</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الباحثون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في</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تحديد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طبيعة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بينهما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قولين</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القول</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الأوَّل</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بينهما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وكالة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يوكل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بالاقتراض</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باسمه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مصدرها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ويسدد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دينه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لنفسه</w:t>
            </w:r>
            <w:r w:rsidRPr="00AE628D">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القول</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الثاني</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يشتري</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سلعة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أو</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خدمة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تتعلق</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بذمته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قيمتها،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ويكون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دائنًا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بذلك</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المبلغ</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فيحيل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المدين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الدائن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ملئ،</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وهو</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المصدر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للبطاقة</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فحامل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ومُصدر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وإنَّما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يصح</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القول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لصحة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يكون</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للمحيل</w:t>
            </w:r>
            <w:proofErr w:type="spellEnd"/>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لكن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الشرط،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يُقال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حمالة،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احتمل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الدين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المحيل</w:t>
            </w:r>
            <w:proofErr w:type="spellEnd"/>
            <w:r w:rsidRPr="00AE628D">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نوقش</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يُسلَّم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لكم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وذلك</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عدم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تحصيل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حقه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المصرف</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المُصدر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ليس</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يرجع</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الذي</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أحاله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المصرف،</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ومعلوم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طبيعة</w:t>
            </w:r>
            <w:r w:rsidRPr="00AE628D">
              <w:rPr>
                <w:rFonts w:ascii="Traditional Arabic" w:eastAsia="Calibri" w:hAnsi="Traditional Arabic" w:cs="Traditional Arabic"/>
                <w:sz w:val="28"/>
                <w:szCs w:val="28"/>
                <w:rtl/>
              </w:rPr>
              <w:t>: "</w:t>
            </w:r>
            <w:r w:rsidRPr="00AE628D">
              <w:rPr>
                <w:rFonts w:ascii="Traditional Arabic" w:eastAsia="Calibri" w:hAnsi="Traditional Arabic" w:cs="Traditional Arabic" w:hint="cs"/>
                <w:sz w:val="28"/>
                <w:szCs w:val="28"/>
                <w:rtl/>
              </w:rPr>
              <w:t>عقد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شرعاً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مطالبة</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المحيل</w:t>
            </w:r>
            <w:proofErr w:type="spellEnd"/>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إذا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كان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غير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مليء،</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غير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موجود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هنا</w:t>
            </w:r>
            <w:r w:rsidRPr="00AE628D">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ولعلَّ</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أقرب</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القولين</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إلى</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الصواب</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والله</w:t>
            </w:r>
            <w:r w:rsidRPr="00AE628D">
              <w:rPr>
                <w:rFonts w:ascii="Traditional Arabic" w:eastAsia="Calibri" w:hAnsi="Traditional Arabic" w:cs="Traditional Arabic"/>
                <w:sz w:val="28"/>
                <w:szCs w:val="28"/>
                <w:rtl/>
              </w:rPr>
              <w:t xml:space="preserve"> </w:t>
            </w:r>
            <w:proofErr w:type="gramStart"/>
            <w:r w:rsidRPr="00AE628D">
              <w:rPr>
                <w:rFonts w:ascii="Traditional Arabic" w:eastAsia="Calibri" w:hAnsi="Traditional Arabic" w:cs="Traditional Arabic" w:hint="cs"/>
                <w:sz w:val="28"/>
                <w:szCs w:val="28"/>
                <w:rtl/>
              </w:rPr>
              <w:t>أعلم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هو</w:t>
            </w:r>
            <w:proofErr w:type="gramEnd"/>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القول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الأوَّل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القائل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بينهما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وكالة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لسلامته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القادح</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فيه</w:t>
            </w:r>
            <w:r w:rsidRPr="00AE628D">
              <w:rPr>
                <w:rFonts w:ascii="Traditional Arabic" w:eastAsia="Calibri" w:hAnsi="Traditional Arabic" w:cs="Traditional Arabic"/>
                <w:sz w:val="28"/>
                <w:szCs w:val="28"/>
                <w:rtl/>
              </w:rPr>
              <w:t>.</w:t>
            </w:r>
          </w:p>
        </w:tc>
      </w:tr>
      <w:tr w:rsidR="00AE628D" w:rsidRPr="00AE628D" w:rsidTr="00D63EA9">
        <w:trPr>
          <w:trHeight w:val="495"/>
          <w:jc w:val="center"/>
        </w:trPr>
        <w:tc>
          <w:tcPr>
            <w:tcW w:w="709" w:type="dxa"/>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r w:rsidRPr="00AE628D">
              <w:rPr>
                <w:rFonts w:ascii="Traditional Arabic" w:eastAsia="Calibri" w:hAnsi="Traditional Arabic" w:cs="Traditional Arabic"/>
                <w:color w:val="FFFFFF"/>
                <w:sz w:val="28"/>
                <w:szCs w:val="28"/>
                <w:rtl/>
              </w:rPr>
              <w:t>2</w:t>
            </w:r>
          </w:p>
        </w:tc>
        <w:tc>
          <w:tcPr>
            <w:tcW w:w="4349" w:type="dxa"/>
            <w:gridSpan w:val="2"/>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تحديد المعاني التي لا يستغنى عنها في النص</w:t>
            </w:r>
            <w:r w:rsidRPr="00AE628D">
              <w:rPr>
                <w:rFonts w:ascii="Traditional Arabic" w:eastAsia="Calibri" w:hAnsi="Traditional Arabic" w:cs="Traditional Arabic" w:hint="cs"/>
                <w:sz w:val="28"/>
                <w:szCs w:val="28"/>
                <w:rtl/>
                <w:lang w:val="fr-FR"/>
              </w:rPr>
              <w:t>؛ ك</w:t>
            </w:r>
            <w:r w:rsidRPr="00AE628D">
              <w:rPr>
                <w:rFonts w:ascii="Traditional Arabic" w:eastAsia="Calibri" w:hAnsi="Traditional Arabic" w:cs="Traditional Arabic"/>
                <w:sz w:val="28"/>
                <w:szCs w:val="28"/>
                <w:rtl/>
                <w:lang w:val="fr-FR"/>
              </w:rPr>
              <w:t xml:space="preserve">الأفكار الرئيسية، </w:t>
            </w:r>
            <w:r w:rsidRPr="00AE628D">
              <w:rPr>
                <w:rFonts w:ascii="Traditional Arabic" w:eastAsia="Calibri" w:hAnsi="Traditional Arabic" w:cs="Traditional Arabic" w:hint="cs"/>
                <w:sz w:val="28"/>
                <w:szCs w:val="28"/>
                <w:rtl/>
                <w:lang w:val="fr-FR"/>
              </w:rPr>
              <w:t>و</w:t>
            </w:r>
            <w:r w:rsidRPr="00AE628D">
              <w:rPr>
                <w:rFonts w:ascii="Traditional Arabic" w:eastAsia="Calibri" w:hAnsi="Traditional Arabic" w:cs="Traditional Arabic"/>
                <w:sz w:val="28"/>
                <w:szCs w:val="28"/>
                <w:rtl/>
                <w:lang w:val="fr-FR"/>
              </w:rPr>
              <w:t xml:space="preserve">المعاني الكلية، </w:t>
            </w:r>
            <w:r w:rsidRPr="00AE628D">
              <w:rPr>
                <w:rFonts w:ascii="Traditional Arabic" w:eastAsia="Calibri" w:hAnsi="Traditional Arabic" w:cs="Traditional Arabic" w:hint="cs"/>
                <w:sz w:val="28"/>
                <w:szCs w:val="28"/>
                <w:rtl/>
                <w:lang w:val="fr-FR"/>
              </w:rPr>
              <w:t>و</w:t>
            </w:r>
            <w:r w:rsidRPr="00AE628D">
              <w:rPr>
                <w:rFonts w:ascii="Traditional Arabic" w:eastAsia="Calibri" w:hAnsi="Traditional Arabic" w:cs="Traditional Arabic"/>
                <w:sz w:val="28"/>
                <w:szCs w:val="28"/>
                <w:rtl/>
                <w:lang w:val="fr-FR"/>
              </w:rPr>
              <w:t xml:space="preserve">القواعد، </w:t>
            </w:r>
            <w:r w:rsidRPr="00AE628D">
              <w:rPr>
                <w:rFonts w:ascii="Traditional Arabic" w:eastAsia="Calibri" w:hAnsi="Traditional Arabic" w:cs="Traditional Arabic" w:hint="cs"/>
                <w:sz w:val="28"/>
                <w:szCs w:val="28"/>
                <w:rtl/>
                <w:lang w:val="fr-FR"/>
              </w:rPr>
              <w:t>و</w:t>
            </w:r>
            <w:r w:rsidRPr="00AE628D">
              <w:rPr>
                <w:rFonts w:ascii="Traditional Arabic" w:eastAsia="Calibri" w:hAnsi="Traditional Arabic" w:cs="Traditional Arabic"/>
                <w:sz w:val="28"/>
                <w:szCs w:val="28"/>
                <w:rtl/>
                <w:lang w:val="fr-FR"/>
              </w:rPr>
              <w:t xml:space="preserve">الضوابط، </w:t>
            </w:r>
            <w:r w:rsidRPr="00AE628D">
              <w:rPr>
                <w:rFonts w:ascii="Traditional Arabic" w:eastAsia="Calibri" w:hAnsi="Traditional Arabic" w:cs="Traditional Arabic" w:hint="cs"/>
                <w:sz w:val="28"/>
                <w:szCs w:val="28"/>
                <w:rtl/>
                <w:lang w:val="fr-FR"/>
              </w:rPr>
              <w:t>و</w:t>
            </w:r>
            <w:r w:rsidRPr="00AE628D">
              <w:rPr>
                <w:rFonts w:ascii="Traditional Arabic" w:eastAsia="Calibri" w:hAnsi="Traditional Arabic" w:cs="Traditional Arabic"/>
                <w:sz w:val="28"/>
                <w:szCs w:val="28"/>
                <w:rtl/>
                <w:lang w:val="fr-FR"/>
              </w:rPr>
              <w:t>الأدلة اللازمة</w:t>
            </w:r>
            <w:r w:rsidRPr="00AE628D">
              <w:rPr>
                <w:rFonts w:ascii="Traditional Arabic" w:eastAsia="Calibri" w:hAnsi="Traditional Arabic" w:cs="Traditional Arabic" w:hint="cs"/>
                <w:sz w:val="28"/>
                <w:szCs w:val="28"/>
                <w:rtl/>
                <w:lang w:val="fr-FR"/>
              </w:rPr>
              <w:t xml:space="preserve"> المباشرة.</w:t>
            </w:r>
          </w:p>
        </w:tc>
        <w:tc>
          <w:tcPr>
            <w:tcW w:w="4792" w:type="dxa"/>
            <w:shd w:val="clear" w:color="auto" w:fill="FFFFFF"/>
            <w:vAlign w:val="center"/>
          </w:tcPr>
          <w:p w:rsidR="00AE628D" w:rsidRDefault="00AE628D" w:rsidP="000C116A">
            <w:pPr>
              <w:pStyle w:val="a4"/>
              <w:widowControl w:val="0"/>
              <w:numPr>
                <w:ilvl w:val="0"/>
                <w:numId w:val="7"/>
              </w:numPr>
              <w:spacing w:after="0" w:line="240" w:lineRule="auto"/>
              <w:jc w:val="both"/>
              <w:rPr>
                <w:rFonts w:ascii="Traditional Arabic" w:eastAsia="Calibri" w:hAnsi="Traditional Arabic" w:cs="Traditional Arabic"/>
                <w:sz w:val="28"/>
                <w:szCs w:val="28"/>
              </w:rPr>
            </w:pP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البطاقة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Pr>
                <w:rFonts w:ascii="Traditional Arabic" w:eastAsia="Calibri" w:hAnsi="Traditional Arabic" w:cs="Traditional Arabic" w:hint="cs"/>
                <w:sz w:val="28"/>
                <w:szCs w:val="28"/>
                <w:rtl/>
              </w:rPr>
              <w:t>.</w:t>
            </w:r>
          </w:p>
          <w:p w:rsidR="00AE628D" w:rsidRDefault="00AE628D" w:rsidP="000C116A">
            <w:pPr>
              <w:pStyle w:val="a4"/>
              <w:widowControl w:val="0"/>
              <w:numPr>
                <w:ilvl w:val="0"/>
                <w:numId w:val="7"/>
              </w:num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أنَّ ثمة خلاف فيها على قولين.</w:t>
            </w:r>
          </w:p>
          <w:p w:rsidR="00AE628D" w:rsidRDefault="00AE628D" w:rsidP="000C116A">
            <w:pPr>
              <w:pStyle w:val="a4"/>
              <w:widowControl w:val="0"/>
              <w:numPr>
                <w:ilvl w:val="0"/>
                <w:numId w:val="7"/>
              </w:num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القول الأوَّل: أنَّها وكالة، والقول الثاني: أنَّها حوالة.</w:t>
            </w:r>
          </w:p>
          <w:p w:rsidR="00AE628D" w:rsidRDefault="00EE24ED" w:rsidP="000C116A">
            <w:pPr>
              <w:pStyle w:val="a4"/>
              <w:widowControl w:val="0"/>
              <w:numPr>
                <w:ilvl w:val="0"/>
                <w:numId w:val="7"/>
              </w:num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نقد القول المرجوح</w:t>
            </w:r>
          </w:p>
          <w:p w:rsidR="00AE628D" w:rsidRPr="00AE628D" w:rsidRDefault="00EE24ED" w:rsidP="000C116A">
            <w:pPr>
              <w:pStyle w:val="a4"/>
              <w:widowControl w:val="0"/>
              <w:numPr>
                <w:ilvl w:val="0"/>
                <w:numId w:val="7"/>
              </w:numPr>
              <w:spacing w:after="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الترجيح وسبب الترجيح.</w:t>
            </w:r>
          </w:p>
          <w:p w:rsidR="00AE628D" w:rsidRPr="00AE628D" w:rsidRDefault="00AE628D" w:rsidP="000C116A">
            <w:pPr>
              <w:widowControl w:val="0"/>
              <w:spacing w:after="0" w:line="240" w:lineRule="auto"/>
              <w:jc w:val="both"/>
              <w:rPr>
                <w:rFonts w:ascii="Traditional Arabic" w:eastAsia="Calibri" w:hAnsi="Traditional Arabic" w:cs="Traditional Arabic"/>
                <w:sz w:val="28"/>
                <w:szCs w:val="28"/>
                <w:rtl/>
              </w:rPr>
            </w:pPr>
          </w:p>
        </w:tc>
      </w:tr>
      <w:tr w:rsidR="00AE628D" w:rsidRPr="00AE628D" w:rsidTr="00D63EA9">
        <w:trPr>
          <w:trHeight w:val="553"/>
          <w:jc w:val="center"/>
        </w:trPr>
        <w:tc>
          <w:tcPr>
            <w:tcW w:w="709" w:type="dxa"/>
            <w:vMerge w:val="restart"/>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Pr>
            </w:pPr>
            <w:r w:rsidRPr="00AE628D">
              <w:rPr>
                <w:rFonts w:ascii="Traditional Arabic" w:eastAsia="Calibri" w:hAnsi="Traditional Arabic" w:cs="Traditional Arabic"/>
                <w:color w:val="FFFFFF"/>
                <w:sz w:val="28"/>
                <w:szCs w:val="28"/>
                <w:rtl/>
              </w:rPr>
              <w:lastRenderedPageBreak/>
              <w:t>3</w:t>
            </w:r>
          </w:p>
        </w:tc>
        <w:tc>
          <w:tcPr>
            <w:tcW w:w="2174" w:type="dxa"/>
            <w:vMerge w:val="restart"/>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فحص النص لتحديد ما يمكن حذفه مما لا يخل بالمعنى</w:t>
            </w:r>
            <w:r w:rsidRPr="00AE628D">
              <w:rPr>
                <w:rFonts w:ascii="Traditional Arabic" w:eastAsia="Calibri" w:hAnsi="Traditional Arabic" w:cs="Traditional Arabic" w:hint="cs"/>
                <w:sz w:val="28"/>
                <w:szCs w:val="28"/>
                <w:rtl/>
                <w:lang w:val="fr-FR"/>
              </w:rPr>
              <w:t>؛ بـــــ:</w:t>
            </w: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حذف المكرر</w:t>
            </w:r>
          </w:p>
        </w:tc>
        <w:tc>
          <w:tcPr>
            <w:tcW w:w="4792" w:type="dxa"/>
            <w:shd w:val="clear" w:color="auto" w:fill="FFFFFF"/>
            <w:vAlign w:val="center"/>
          </w:tcPr>
          <w:p w:rsidR="00AE628D" w:rsidRPr="00AE628D" w:rsidRDefault="00EE24ED" w:rsidP="000C116A">
            <w:pPr>
              <w:widowControl w:val="0"/>
              <w:spacing w:after="12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w:t>
            </w:r>
          </w:p>
        </w:tc>
      </w:tr>
      <w:tr w:rsidR="00AE628D" w:rsidRPr="00AE628D" w:rsidTr="00D63EA9">
        <w:trPr>
          <w:trHeight w:val="159"/>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حذف الاستطراد</w:t>
            </w:r>
          </w:p>
        </w:tc>
        <w:tc>
          <w:tcPr>
            <w:tcW w:w="4792" w:type="dxa"/>
            <w:shd w:val="clear" w:color="auto" w:fill="FFFFFF"/>
            <w:vAlign w:val="center"/>
          </w:tcPr>
          <w:p w:rsidR="00AE628D" w:rsidRDefault="00AE628D" w:rsidP="000C116A">
            <w:pPr>
              <w:pStyle w:val="a4"/>
              <w:widowControl w:val="0"/>
              <w:numPr>
                <w:ilvl w:val="0"/>
                <w:numId w:val="15"/>
              </w:numPr>
              <w:spacing w:after="120" w:line="240" w:lineRule="auto"/>
              <w:jc w:val="both"/>
              <w:rPr>
                <w:rFonts w:ascii="Traditional Arabic" w:eastAsia="Calibri" w:hAnsi="Traditional Arabic" w:cs="Traditional Arabic"/>
                <w:sz w:val="28"/>
                <w:szCs w:val="28"/>
                <w:lang w:val="fr-FR"/>
              </w:rPr>
            </w:pPr>
            <w:r>
              <w:rPr>
                <w:rFonts w:ascii="Traditional Arabic" w:eastAsia="Calibri" w:hAnsi="Traditional Arabic" w:cs="Traditional Arabic" w:hint="cs"/>
                <w:sz w:val="28"/>
                <w:szCs w:val="28"/>
                <w:rtl/>
                <w:lang w:val="fr-FR"/>
              </w:rPr>
              <w:t>العبارات التي توضح طرفي العلاقة: (العميل)، (صاحب المحل)</w:t>
            </w:r>
          </w:p>
          <w:p w:rsidR="00D63EA9" w:rsidRDefault="00D63EA9" w:rsidP="000C116A">
            <w:pPr>
              <w:pStyle w:val="a4"/>
              <w:widowControl w:val="0"/>
              <w:numPr>
                <w:ilvl w:val="0"/>
                <w:numId w:val="15"/>
              </w:numPr>
              <w:spacing w:after="120" w:line="240" w:lineRule="auto"/>
              <w:jc w:val="both"/>
              <w:rPr>
                <w:rFonts w:ascii="Traditional Arabic" w:eastAsia="Calibri" w:hAnsi="Traditional Arabic" w:cs="Traditional Arabic"/>
                <w:sz w:val="28"/>
                <w:szCs w:val="28"/>
                <w:lang w:val="fr-FR"/>
              </w:rPr>
            </w:pPr>
            <w:r>
              <w:rPr>
                <w:rFonts w:ascii="Traditional Arabic" w:eastAsia="Calibri" w:hAnsi="Traditional Arabic" w:cs="Traditional Arabic" w:hint="cs"/>
                <w:sz w:val="28"/>
                <w:szCs w:val="28"/>
                <w:rtl/>
                <w:lang w:val="fr-FR"/>
              </w:rPr>
              <w:t>العبارات التي توضح طبيعة العلاقة بين الطرفين: (الدائن) (المدين)</w:t>
            </w:r>
          </w:p>
          <w:p w:rsidR="00D63EA9" w:rsidRPr="00AE628D" w:rsidRDefault="00D63EA9" w:rsidP="000C116A">
            <w:pPr>
              <w:widowControl w:val="0"/>
              <w:spacing w:after="12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lang w:val="fr-FR"/>
              </w:rPr>
              <w:t xml:space="preserve">-تقييد القول الثاني: </w:t>
            </w:r>
            <w:r w:rsidRPr="00AE628D">
              <w:rPr>
                <w:rFonts w:ascii="Traditional Arabic" w:eastAsia="Calibri" w:hAnsi="Traditional Arabic" w:cs="Traditional Arabic" w:hint="cs"/>
                <w:sz w:val="28"/>
                <w:szCs w:val="28"/>
                <w:rtl/>
              </w:rPr>
              <w:t>وإنَّما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يصح</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القول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لصحة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يكون</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للمحيل</w:t>
            </w:r>
            <w:proofErr w:type="spellEnd"/>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p>
          <w:p w:rsidR="00D63EA9" w:rsidRDefault="00D63EA9"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لكن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الشرط،</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يُقال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حمالة،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احتمل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الدين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المحيل</w:t>
            </w:r>
            <w:proofErr w:type="spellEnd"/>
            <w:r w:rsidRPr="00AE628D">
              <w:rPr>
                <w:rFonts w:ascii="Traditional Arabic" w:eastAsia="Calibri" w:hAnsi="Traditional Arabic" w:cs="Traditional Arabic"/>
                <w:sz w:val="28"/>
                <w:szCs w:val="28"/>
                <w:rtl/>
              </w:rPr>
              <w:t xml:space="preserve">. </w:t>
            </w:r>
          </w:p>
          <w:p w:rsidR="00D63EA9" w:rsidRDefault="00D63EA9" w:rsidP="000C116A">
            <w:pPr>
              <w:pStyle w:val="a4"/>
              <w:widowControl w:val="0"/>
              <w:numPr>
                <w:ilvl w:val="0"/>
                <w:numId w:val="15"/>
              </w:numPr>
              <w:spacing w:after="12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b/>
                <w:bCs/>
                <w:sz w:val="28"/>
                <w:szCs w:val="28"/>
                <w:rtl/>
              </w:rPr>
              <w:t xml:space="preserve">ولعل </w:t>
            </w:r>
            <w:r w:rsidRPr="00AE628D">
              <w:rPr>
                <w:rFonts w:ascii="Traditional Arabic" w:eastAsia="Calibri" w:hAnsi="Traditional Arabic" w:cs="Traditional Arabic" w:hint="cs"/>
                <w:b/>
                <w:bCs/>
                <w:sz w:val="28"/>
                <w:szCs w:val="28"/>
                <w:rtl/>
              </w:rPr>
              <w:t>أقرب</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القولين</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إلى</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الصواب</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أعلم</w:t>
            </w:r>
            <w:r w:rsidRPr="00AE628D">
              <w:rPr>
                <w:rFonts w:ascii="Traditional Arabic" w:eastAsia="Calibri" w:hAnsi="Traditional Arabic" w:cs="Traditional Arabic"/>
                <w:sz w:val="28"/>
                <w:szCs w:val="28"/>
                <w:rtl/>
              </w:rPr>
              <w:t>-</w:t>
            </w:r>
            <w:r w:rsidR="00EE24ED">
              <w:rPr>
                <w:rFonts w:ascii="Traditional Arabic" w:eastAsia="Calibri" w:hAnsi="Traditional Arabic" w:cs="Traditional Arabic" w:hint="cs"/>
                <w:sz w:val="28"/>
                <w:szCs w:val="28"/>
                <w:rtl/>
              </w:rPr>
              <w:t>: يُكتفى بكتابة: والراجح.</w:t>
            </w:r>
          </w:p>
          <w:p w:rsidR="00EE24ED" w:rsidRPr="00D63EA9" w:rsidRDefault="00EE24ED" w:rsidP="000C116A">
            <w:pPr>
              <w:pStyle w:val="a4"/>
              <w:widowControl w:val="0"/>
              <w:numPr>
                <w:ilvl w:val="0"/>
                <w:numId w:val="15"/>
              </w:numPr>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القائل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بينهما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وكالة</w:t>
            </w:r>
          </w:p>
          <w:p w:rsidR="00D63EA9" w:rsidRPr="00D63EA9" w:rsidRDefault="00D63EA9" w:rsidP="000C116A">
            <w:pPr>
              <w:widowControl w:val="0"/>
              <w:spacing w:after="120" w:line="240" w:lineRule="auto"/>
              <w:jc w:val="both"/>
              <w:rPr>
                <w:rFonts w:ascii="Traditional Arabic" w:eastAsia="Calibri" w:hAnsi="Traditional Arabic" w:cs="Traditional Arabic"/>
                <w:sz w:val="28"/>
                <w:szCs w:val="28"/>
                <w:rtl/>
                <w:lang w:val="fr-FR"/>
              </w:rPr>
            </w:pPr>
          </w:p>
        </w:tc>
      </w:tr>
      <w:tr w:rsidR="00AE628D" w:rsidRPr="00AE628D" w:rsidTr="00D63EA9">
        <w:trPr>
          <w:trHeight w:val="159"/>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اختصار الأدلة</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hint="cs"/>
                <w:sz w:val="28"/>
                <w:szCs w:val="28"/>
                <w:rtl/>
                <w:lang w:val="fr-FR"/>
              </w:rPr>
              <w:t>-</w:t>
            </w:r>
          </w:p>
        </w:tc>
      </w:tr>
      <w:tr w:rsidR="00AE628D" w:rsidRPr="00AE628D" w:rsidTr="00D63EA9">
        <w:trPr>
          <w:trHeight w:val="159"/>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اختصار المناقشات</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hint="cs"/>
                <w:sz w:val="28"/>
                <w:szCs w:val="28"/>
                <w:rtl/>
                <w:lang w:val="fr-FR"/>
              </w:rPr>
              <w:t>-</w:t>
            </w:r>
          </w:p>
        </w:tc>
      </w:tr>
      <w:tr w:rsidR="00AE628D" w:rsidRPr="00AE628D" w:rsidTr="00D63EA9">
        <w:trPr>
          <w:trHeight w:val="159"/>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الاقتضاب في المعاني اللغوية</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hint="cs"/>
                <w:sz w:val="28"/>
                <w:szCs w:val="28"/>
                <w:rtl/>
                <w:lang w:val="fr-FR"/>
              </w:rPr>
              <w:t>-</w:t>
            </w:r>
          </w:p>
        </w:tc>
      </w:tr>
      <w:tr w:rsidR="00AE628D" w:rsidRPr="00AE628D" w:rsidTr="00D63EA9">
        <w:trPr>
          <w:trHeight w:val="159"/>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 xml:space="preserve">حصر </w:t>
            </w:r>
            <w:proofErr w:type="spellStart"/>
            <w:r w:rsidRPr="00AE628D">
              <w:rPr>
                <w:rFonts w:ascii="Traditional Arabic" w:eastAsia="Calibri" w:hAnsi="Traditional Arabic" w:cs="Traditional Arabic" w:hint="cs"/>
                <w:sz w:val="28"/>
                <w:szCs w:val="28"/>
                <w:rtl/>
                <w:lang w:val="fr-FR"/>
              </w:rPr>
              <w:t>المعطوفات</w:t>
            </w:r>
            <w:proofErr w:type="spellEnd"/>
            <w:r w:rsidRPr="00AE628D">
              <w:rPr>
                <w:rFonts w:ascii="Traditional Arabic" w:eastAsia="Calibri" w:hAnsi="Traditional Arabic" w:cs="Traditional Arabic" w:hint="cs"/>
                <w:sz w:val="28"/>
                <w:szCs w:val="28"/>
                <w:rtl/>
                <w:lang w:val="fr-FR"/>
              </w:rPr>
              <w:t xml:space="preserve"> المتعددة التي يمكن الاستغناء عنها بلفظ جامع</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hint="cs"/>
                <w:sz w:val="28"/>
                <w:szCs w:val="28"/>
                <w:rtl/>
                <w:lang w:val="fr-FR"/>
              </w:rPr>
              <w:t>-</w:t>
            </w:r>
          </w:p>
        </w:tc>
      </w:tr>
      <w:tr w:rsidR="00AE628D" w:rsidRPr="00AE628D" w:rsidTr="00D63EA9">
        <w:trPr>
          <w:trHeight w:val="277"/>
          <w:jc w:val="center"/>
        </w:trPr>
        <w:tc>
          <w:tcPr>
            <w:tcW w:w="709" w:type="dxa"/>
            <w:vMerge w:val="restart"/>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r w:rsidRPr="00AE628D">
              <w:rPr>
                <w:rFonts w:ascii="Traditional Arabic" w:eastAsia="Calibri" w:hAnsi="Traditional Arabic" w:cs="Traditional Arabic"/>
                <w:color w:val="FFFFFF"/>
                <w:sz w:val="28"/>
                <w:szCs w:val="28"/>
                <w:rtl/>
              </w:rPr>
              <w:t>4</w:t>
            </w:r>
          </w:p>
        </w:tc>
        <w:tc>
          <w:tcPr>
            <w:tcW w:w="2174" w:type="dxa"/>
            <w:vMerge w:val="restart"/>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sz w:val="28"/>
                <w:szCs w:val="28"/>
                <w:rtl/>
                <w:lang w:val="fr-FR"/>
              </w:rPr>
              <w:t xml:space="preserve">صياغة </w:t>
            </w:r>
            <w:r w:rsidRPr="00AE628D">
              <w:rPr>
                <w:rFonts w:ascii="Traditional Arabic" w:eastAsia="Calibri" w:hAnsi="Traditional Arabic" w:cs="Traditional Arabic" w:hint="cs"/>
                <w:sz w:val="28"/>
                <w:szCs w:val="28"/>
                <w:rtl/>
                <w:lang w:val="fr-FR"/>
              </w:rPr>
              <w:t xml:space="preserve">مسودة </w:t>
            </w:r>
            <w:r w:rsidRPr="00AE628D">
              <w:rPr>
                <w:rFonts w:ascii="Traditional Arabic" w:eastAsia="Calibri" w:hAnsi="Traditional Arabic" w:cs="Traditional Arabic"/>
                <w:sz w:val="28"/>
                <w:szCs w:val="28"/>
                <w:rtl/>
                <w:lang w:val="fr-FR"/>
              </w:rPr>
              <w:t>النص بلفظ موجز واضح</w:t>
            </w:r>
            <w:r w:rsidRPr="00AE628D">
              <w:rPr>
                <w:rFonts w:ascii="Traditional Arabic" w:eastAsia="Calibri" w:hAnsi="Traditional Arabic" w:cs="Traditional Arabic"/>
                <w:sz w:val="28"/>
                <w:szCs w:val="28"/>
                <w:rtl/>
              </w:rPr>
              <w:t xml:space="preserve"> بـ</w:t>
            </w:r>
            <w:r w:rsidRPr="00AE628D">
              <w:rPr>
                <w:rFonts w:ascii="Traditional Arabic" w:eastAsia="Calibri" w:hAnsi="Traditional Arabic" w:cs="Traditional Arabic" w:hint="cs"/>
                <w:sz w:val="28"/>
                <w:szCs w:val="28"/>
                <w:rtl/>
              </w:rPr>
              <w:t>ـــ</w:t>
            </w:r>
            <w:r w:rsidRPr="00AE628D">
              <w:rPr>
                <w:rFonts w:ascii="Traditional Arabic" w:eastAsia="Calibri" w:hAnsi="Traditional Arabic" w:cs="Traditional Arabic"/>
                <w:sz w:val="28"/>
                <w:szCs w:val="28"/>
                <w:rtl/>
              </w:rPr>
              <w:t>:</w:t>
            </w: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حذف ما لا يخل بالمعنى، مع الدلالة على ذلك المحذوف.</w:t>
            </w:r>
          </w:p>
        </w:tc>
        <w:tc>
          <w:tcPr>
            <w:tcW w:w="4792" w:type="dxa"/>
            <w:shd w:val="clear" w:color="auto" w:fill="FFFFFF"/>
            <w:vAlign w:val="center"/>
          </w:tcPr>
          <w:p w:rsidR="00AE628D" w:rsidRPr="00AE628D" w:rsidRDefault="00EE24ED" w:rsidP="000C116A">
            <w:pPr>
              <w:widowControl w:val="0"/>
              <w:spacing w:after="12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w:t>
            </w:r>
          </w:p>
        </w:tc>
      </w:tr>
      <w:tr w:rsidR="00AE628D" w:rsidRPr="00AE628D" w:rsidTr="00D63EA9">
        <w:trPr>
          <w:trHeight w:val="460"/>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التصرف في الألفاظ بتغيير الضمائر وصيغ الأفعال ليناسب السياق</w:t>
            </w:r>
          </w:p>
        </w:tc>
        <w:tc>
          <w:tcPr>
            <w:tcW w:w="4792" w:type="dxa"/>
            <w:shd w:val="clear" w:color="auto" w:fill="FFFFFF"/>
            <w:vAlign w:val="center"/>
          </w:tcPr>
          <w:p w:rsidR="00D63EA9" w:rsidRDefault="00385A39" w:rsidP="000C116A">
            <w:pPr>
              <w:widowControl w:val="0"/>
              <w:spacing w:after="120" w:line="240" w:lineRule="auto"/>
              <w:jc w:val="both"/>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sz w:val="28"/>
                <w:szCs w:val="28"/>
                <w:rtl/>
              </w:rPr>
              <w:t>-</w:t>
            </w:r>
            <w:r w:rsidRPr="00385A39">
              <w:rPr>
                <w:rFonts w:ascii="Traditional Arabic" w:eastAsia="Calibri" w:hAnsi="Traditional Arabic" w:cs="Traditional Arabic" w:hint="cs"/>
                <w:sz w:val="28"/>
                <w:szCs w:val="28"/>
                <w:rtl/>
              </w:rPr>
              <w:t>(</w:t>
            </w:r>
            <w:proofErr w:type="gramEnd"/>
            <w:r w:rsidRPr="00385A39">
              <w:rPr>
                <w:rFonts w:ascii="Traditional Arabic" w:eastAsia="Calibri" w:hAnsi="Traditional Arabic" w:cs="Traditional Arabic" w:hint="cs"/>
                <w:sz w:val="28"/>
                <w:szCs w:val="28"/>
                <w:rtl/>
              </w:rPr>
              <w:t>اختلف الباحثون</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في</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تحديد</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طبيعة</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العلاقة</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بينهما)</w:t>
            </w:r>
            <w:r>
              <w:rPr>
                <w:rFonts w:ascii="Traditional Arabic" w:eastAsia="Calibri" w:hAnsi="Traditional Arabic" w:cs="Traditional Arabic" w:hint="cs"/>
                <w:sz w:val="28"/>
                <w:szCs w:val="28"/>
                <w:rtl/>
              </w:rPr>
              <w:t>=</w:t>
            </w:r>
            <w:r w:rsidRPr="00385A39">
              <w:rPr>
                <w:rFonts w:ascii="Traditional Arabic" w:eastAsia="Calibri" w:hAnsi="Traditional Arabic" w:cs="Traditional Arabic" w:hint="cs"/>
                <w:sz w:val="28"/>
                <w:szCs w:val="28"/>
                <w:rtl/>
              </w:rPr>
              <w:t>اختلفوا فيها</w:t>
            </w:r>
            <w:r>
              <w:rPr>
                <w:rFonts w:ascii="Traditional Arabic" w:eastAsia="Calibri" w:hAnsi="Traditional Arabic" w:cs="Traditional Arabic" w:hint="cs"/>
                <w:sz w:val="28"/>
                <w:szCs w:val="28"/>
                <w:rtl/>
              </w:rPr>
              <w:t>.</w:t>
            </w:r>
          </w:p>
          <w:p w:rsidR="00D63EA9" w:rsidRDefault="00D63EA9" w:rsidP="000C116A">
            <w:pPr>
              <w:widowControl w:val="0"/>
              <w:spacing w:after="120" w:line="240" w:lineRule="auto"/>
              <w:jc w:val="both"/>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sz w:val="28"/>
                <w:szCs w:val="28"/>
                <w:rtl/>
              </w:rPr>
              <w:t>-(</w:t>
            </w:r>
            <w:proofErr w:type="gramEnd"/>
            <w:r>
              <w:rPr>
                <w:rFonts w:ascii="Traditional Arabic" w:eastAsia="Calibri" w:hAnsi="Traditional Arabic" w:cs="Traditional Arabic" w:hint="cs"/>
                <w:sz w:val="28"/>
                <w:szCs w:val="28"/>
                <w:rtl/>
              </w:rPr>
              <w:t>حامل البطاقة)= حاملها.</w:t>
            </w:r>
          </w:p>
          <w:p w:rsidR="00D63EA9" w:rsidRDefault="00D63EA9" w:rsidP="000C116A">
            <w:pPr>
              <w:widowControl w:val="0"/>
              <w:spacing w:after="120" w:line="240" w:lineRule="auto"/>
              <w:jc w:val="both"/>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sz w:val="28"/>
                <w:szCs w:val="28"/>
                <w:rtl/>
              </w:rPr>
              <w:t>-(</w:t>
            </w:r>
            <w:proofErr w:type="gramEnd"/>
            <w:r>
              <w:rPr>
                <w:rFonts w:ascii="Traditional Arabic" w:eastAsia="Calibri" w:hAnsi="Traditional Arabic" w:cs="Traditional Arabic" w:hint="cs"/>
                <w:sz w:val="28"/>
                <w:szCs w:val="28"/>
                <w:rtl/>
              </w:rPr>
              <w:t>بين حامل البطاقة والتاجر)= بينهما.</w:t>
            </w:r>
          </w:p>
          <w:p w:rsidR="00D63EA9" w:rsidRPr="00385A39" w:rsidRDefault="00D63EA9" w:rsidP="000C116A">
            <w:pPr>
              <w:widowControl w:val="0"/>
              <w:spacing w:after="120" w:line="240" w:lineRule="auto"/>
              <w:jc w:val="both"/>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sz w:val="28"/>
                <w:szCs w:val="28"/>
                <w:rtl/>
              </w:rPr>
              <w:t>-(</w:t>
            </w:r>
            <w:proofErr w:type="gramEnd"/>
            <w:r>
              <w:rPr>
                <w:rFonts w:ascii="Traditional Arabic" w:eastAsia="Calibri" w:hAnsi="Traditional Arabic" w:cs="Traditional Arabic" w:hint="cs"/>
                <w:sz w:val="28"/>
                <w:szCs w:val="28"/>
                <w:rtl/>
              </w:rPr>
              <w:t>مُصدر البطاقة)= مُصدرها.</w:t>
            </w:r>
          </w:p>
        </w:tc>
      </w:tr>
      <w:tr w:rsidR="00AE628D" w:rsidRPr="00AE628D" w:rsidTr="00D63EA9">
        <w:trPr>
          <w:trHeight w:val="460"/>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استخدام الأساليب البلاغية التي تعين على الاختصار مثل (الطي والنشر، ...)</w:t>
            </w:r>
          </w:p>
        </w:tc>
        <w:tc>
          <w:tcPr>
            <w:tcW w:w="4792" w:type="dxa"/>
            <w:shd w:val="clear" w:color="auto" w:fill="FFFFFF"/>
            <w:vAlign w:val="center"/>
          </w:tcPr>
          <w:p w:rsidR="00AE628D" w:rsidRPr="00AE628D" w:rsidRDefault="00EE24ED" w:rsidP="000C116A">
            <w:pPr>
              <w:widowControl w:val="0"/>
              <w:spacing w:after="12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w:t>
            </w:r>
          </w:p>
        </w:tc>
      </w:tr>
      <w:tr w:rsidR="00AE628D" w:rsidRPr="00AE628D" w:rsidTr="00D63EA9">
        <w:trPr>
          <w:trHeight w:val="460"/>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lang w:val="fr-FR"/>
              </w:rPr>
            </w:pPr>
            <w:r w:rsidRPr="00AE628D">
              <w:rPr>
                <w:rFonts w:ascii="Traditional Arabic" w:eastAsia="Calibri" w:hAnsi="Traditional Arabic" w:cs="Traditional Arabic" w:hint="cs"/>
                <w:sz w:val="28"/>
                <w:szCs w:val="28"/>
                <w:rtl/>
                <w:lang w:val="fr-FR"/>
              </w:rPr>
              <w:t>الاكتفاء</w:t>
            </w:r>
            <w:r w:rsidRPr="00AE628D">
              <w:rPr>
                <w:rFonts w:ascii="Traditional Arabic" w:eastAsia="Calibri" w:hAnsi="Traditional Arabic" w:cs="Traditional Arabic"/>
                <w:sz w:val="28"/>
                <w:szCs w:val="28"/>
                <w:rtl/>
                <w:lang w:val="fr-FR"/>
              </w:rPr>
              <w:t xml:space="preserve"> </w:t>
            </w:r>
            <w:r w:rsidRPr="00AE628D">
              <w:rPr>
                <w:rFonts w:ascii="Traditional Arabic" w:eastAsia="Calibri" w:hAnsi="Traditional Arabic" w:cs="Traditional Arabic" w:hint="cs"/>
                <w:sz w:val="28"/>
                <w:szCs w:val="28"/>
                <w:rtl/>
                <w:lang w:val="fr-FR"/>
              </w:rPr>
              <w:t xml:space="preserve">في </w:t>
            </w:r>
            <w:r w:rsidRPr="00AE628D">
              <w:rPr>
                <w:rFonts w:ascii="Traditional Arabic" w:eastAsia="Calibri" w:hAnsi="Traditional Arabic" w:cs="Traditional Arabic"/>
                <w:sz w:val="28"/>
                <w:szCs w:val="28"/>
                <w:rtl/>
                <w:lang w:val="fr-FR"/>
              </w:rPr>
              <w:t xml:space="preserve">الفروع الفقهية </w:t>
            </w:r>
            <w:r w:rsidRPr="00AE628D">
              <w:rPr>
                <w:rFonts w:ascii="Traditional Arabic" w:eastAsia="Calibri" w:hAnsi="Traditional Arabic" w:cs="Traditional Arabic" w:hint="cs"/>
                <w:sz w:val="28"/>
                <w:szCs w:val="28"/>
                <w:rtl/>
                <w:lang w:val="fr-FR"/>
              </w:rPr>
              <w:t>المتشابهة بفرع واحد</w:t>
            </w:r>
          </w:p>
        </w:tc>
        <w:tc>
          <w:tcPr>
            <w:tcW w:w="4792" w:type="dxa"/>
            <w:shd w:val="clear" w:color="auto" w:fill="FFFFFF"/>
            <w:vAlign w:val="center"/>
          </w:tcPr>
          <w:p w:rsidR="00AE628D" w:rsidRPr="00385A39" w:rsidRDefault="00385A39" w:rsidP="000C116A">
            <w:pPr>
              <w:widowControl w:val="0"/>
              <w:spacing w:after="120" w:line="240" w:lineRule="auto"/>
              <w:jc w:val="both"/>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sz w:val="28"/>
                <w:szCs w:val="28"/>
                <w:rtl/>
              </w:rPr>
              <w:t>-(</w:t>
            </w:r>
            <w:proofErr w:type="gramEnd"/>
            <w:r w:rsidRPr="00385A39">
              <w:rPr>
                <w:rFonts w:ascii="Traditional Arabic" w:eastAsia="Calibri" w:hAnsi="Traditional Arabic" w:cs="Traditional Arabic" w:hint="cs"/>
                <w:sz w:val="28"/>
                <w:szCs w:val="28"/>
                <w:rtl/>
              </w:rPr>
              <w:t>أو</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خدمة</w:t>
            </w:r>
            <w:r>
              <w:rPr>
                <w:rFonts w:ascii="Traditional Arabic" w:eastAsia="Calibri" w:hAnsi="Traditional Arabic" w:cs="Traditional Arabic" w:hint="cs"/>
                <w:sz w:val="28"/>
                <w:szCs w:val="28"/>
                <w:rtl/>
              </w:rPr>
              <w:t xml:space="preserve">): الاكتفاء </w:t>
            </w:r>
            <w:r w:rsidR="00D63EA9">
              <w:rPr>
                <w:rFonts w:ascii="Traditional Arabic" w:eastAsia="Calibri" w:hAnsi="Traditional Arabic" w:cs="Traditional Arabic" w:hint="cs"/>
                <w:sz w:val="28"/>
                <w:szCs w:val="28"/>
                <w:rtl/>
              </w:rPr>
              <w:t>بمثال واحد وهو السلعة.</w:t>
            </w:r>
          </w:p>
        </w:tc>
      </w:tr>
      <w:tr w:rsidR="00AE628D" w:rsidRPr="00AE628D" w:rsidTr="00D63EA9">
        <w:trPr>
          <w:trHeight w:val="157"/>
          <w:jc w:val="center"/>
        </w:trPr>
        <w:tc>
          <w:tcPr>
            <w:tcW w:w="709" w:type="dxa"/>
            <w:vMerge w:val="restart"/>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r w:rsidRPr="00AE628D">
              <w:rPr>
                <w:rFonts w:ascii="Traditional Arabic" w:eastAsia="Calibri" w:hAnsi="Traditional Arabic" w:cs="Traditional Arabic"/>
                <w:color w:val="FFFFFF"/>
                <w:sz w:val="28"/>
                <w:szCs w:val="28"/>
                <w:rtl/>
              </w:rPr>
              <w:t>5</w:t>
            </w:r>
          </w:p>
        </w:tc>
        <w:tc>
          <w:tcPr>
            <w:tcW w:w="2174" w:type="dxa"/>
            <w:vMerge w:val="restart"/>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 xml:space="preserve">التحقق من سلامة الاختصار </w:t>
            </w:r>
            <w:r w:rsidRPr="00AE628D">
              <w:rPr>
                <w:rFonts w:ascii="Traditional Arabic" w:eastAsia="Calibri" w:hAnsi="Traditional Arabic" w:cs="Traditional Arabic" w:hint="cs"/>
                <w:sz w:val="28"/>
                <w:szCs w:val="28"/>
                <w:rtl/>
                <w:lang w:val="fr-FR"/>
              </w:rPr>
              <w:t>بمراعاة</w:t>
            </w:r>
            <w:r w:rsidRPr="00AE628D">
              <w:rPr>
                <w:rFonts w:ascii="Traditional Arabic" w:eastAsia="Calibri" w:hAnsi="Traditional Arabic" w:cs="Traditional Arabic"/>
                <w:sz w:val="28"/>
                <w:szCs w:val="28"/>
                <w:rtl/>
                <w:lang w:val="fr-FR"/>
              </w:rPr>
              <w:t>:</w:t>
            </w: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hint="cs"/>
                <w:sz w:val="28"/>
                <w:szCs w:val="28"/>
                <w:rtl/>
                <w:lang w:val="fr-FR"/>
              </w:rPr>
              <w:t>وضوح العبارة</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العبارة واضحة</w:t>
            </w:r>
          </w:p>
        </w:tc>
      </w:tr>
      <w:tr w:rsidR="00AE628D" w:rsidRPr="00AE628D" w:rsidTr="00D63EA9">
        <w:trPr>
          <w:trHeight w:val="157"/>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جودة العبارة</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العبارة جيدة</w:t>
            </w:r>
          </w:p>
        </w:tc>
      </w:tr>
      <w:tr w:rsidR="00AE628D" w:rsidRPr="00AE628D" w:rsidTr="00D63EA9">
        <w:trPr>
          <w:trHeight w:val="311"/>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sz w:val="28"/>
                <w:szCs w:val="28"/>
                <w:rtl/>
                <w:lang w:val="fr-FR"/>
              </w:rPr>
              <w:t>استيعابه لعناصر الم</w:t>
            </w:r>
            <w:r w:rsidRPr="00AE628D">
              <w:rPr>
                <w:rFonts w:ascii="Traditional Arabic" w:eastAsia="Calibri" w:hAnsi="Traditional Arabic" w:cs="Traditional Arabic" w:hint="cs"/>
                <w:sz w:val="28"/>
                <w:szCs w:val="28"/>
                <w:rtl/>
                <w:lang w:val="fr-FR"/>
              </w:rPr>
              <w:t>وضوع</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العبارة مستوعبة لعناصر النص</w:t>
            </w:r>
          </w:p>
        </w:tc>
      </w:tr>
      <w:tr w:rsidR="00AE628D" w:rsidRPr="00AE628D" w:rsidTr="00D63EA9">
        <w:trPr>
          <w:trHeight w:val="311"/>
          <w:jc w:val="center"/>
        </w:trPr>
        <w:tc>
          <w:tcPr>
            <w:tcW w:w="709" w:type="dxa"/>
            <w:vMerge/>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p>
        </w:tc>
        <w:tc>
          <w:tcPr>
            <w:tcW w:w="2174" w:type="dxa"/>
            <w:vMerge/>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p>
        </w:tc>
        <w:tc>
          <w:tcPr>
            <w:tcW w:w="2175" w:type="dxa"/>
            <w:shd w:val="clear" w:color="auto" w:fill="FBE4D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خلوه من الحشو</w:t>
            </w:r>
          </w:p>
        </w:tc>
        <w:tc>
          <w:tcPr>
            <w:tcW w:w="4792" w:type="dxa"/>
            <w:shd w:val="clear" w:color="auto" w:fill="FFFFFF"/>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العبارة خالية من الحشو</w:t>
            </w:r>
          </w:p>
        </w:tc>
      </w:tr>
      <w:tr w:rsidR="00AE628D" w:rsidRPr="00AE628D" w:rsidTr="00D63EA9">
        <w:trPr>
          <w:trHeight w:val="817"/>
          <w:jc w:val="center"/>
        </w:trPr>
        <w:tc>
          <w:tcPr>
            <w:tcW w:w="709" w:type="dxa"/>
            <w:shd w:val="clear" w:color="auto" w:fill="2E74B5"/>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color w:val="FFFFFF"/>
                <w:sz w:val="28"/>
                <w:szCs w:val="28"/>
                <w:rtl/>
              </w:rPr>
            </w:pPr>
            <w:r w:rsidRPr="00AE628D">
              <w:rPr>
                <w:rFonts w:ascii="Traditional Arabic" w:eastAsia="Calibri" w:hAnsi="Traditional Arabic" w:cs="Traditional Arabic"/>
                <w:color w:val="FFFFFF"/>
                <w:sz w:val="28"/>
                <w:szCs w:val="28"/>
                <w:rtl/>
              </w:rPr>
              <w:t>6</w:t>
            </w:r>
          </w:p>
        </w:tc>
        <w:tc>
          <w:tcPr>
            <w:tcW w:w="4349" w:type="dxa"/>
            <w:gridSpan w:val="2"/>
            <w:shd w:val="clear" w:color="auto" w:fill="DEEAF6"/>
            <w:vAlign w:val="center"/>
          </w:tcPr>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lang w:val="fr-FR"/>
              </w:rPr>
            </w:pPr>
            <w:r w:rsidRPr="00AE628D">
              <w:rPr>
                <w:rFonts w:ascii="Traditional Arabic" w:eastAsia="Calibri" w:hAnsi="Traditional Arabic" w:cs="Traditional Arabic"/>
                <w:sz w:val="28"/>
                <w:szCs w:val="28"/>
                <w:rtl/>
                <w:lang w:val="fr-FR"/>
              </w:rPr>
              <w:t>تقرير الصياغة النهائية للاختصار</w:t>
            </w:r>
          </w:p>
        </w:tc>
        <w:tc>
          <w:tcPr>
            <w:tcW w:w="4792" w:type="dxa"/>
            <w:shd w:val="clear" w:color="auto" w:fill="FFFFFF"/>
            <w:vAlign w:val="center"/>
          </w:tcPr>
          <w:p w:rsidR="00AE628D" w:rsidRPr="00385A39" w:rsidRDefault="00AE628D" w:rsidP="000C116A">
            <w:pPr>
              <w:pStyle w:val="a4"/>
              <w:widowControl w:val="0"/>
              <w:numPr>
                <w:ilvl w:val="0"/>
                <w:numId w:val="7"/>
              </w:numPr>
              <w:spacing w:after="120" w:line="240" w:lineRule="auto"/>
              <w:jc w:val="both"/>
              <w:rPr>
                <w:rFonts w:ascii="Traditional Arabic" w:eastAsia="Calibri" w:hAnsi="Traditional Arabic" w:cs="Traditional Arabic"/>
                <w:sz w:val="28"/>
                <w:szCs w:val="28"/>
                <w:rtl/>
              </w:rPr>
            </w:pPr>
            <w:r w:rsidRPr="00385A39">
              <w:rPr>
                <w:rFonts w:ascii="Traditional Arabic" w:eastAsia="Calibri" w:hAnsi="Traditional Arabic" w:cs="Traditional Arabic" w:hint="cs"/>
                <w:sz w:val="28"/>
                <w:szCs w:val="28"/>
                <w:rtl/>
              </w:rPr>
              <w:t>العلاقة</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بين</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حامل</w:t>
            </w:r>
            <w:r w:rsidRP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البطاقة</w:t>
            </w:r>
            <w:r w:rsidR="00385A39">
              <w:rPr>
                <w:rFonts w:ascii="Traditional Arabic" w:eastAsia="Calibri" w:hAnsi="Traditional Arabic" w:cs="Traditional Arabic"/>
                <w:sz w:val="28"/>
                <w:szCs w:val="28"/>
                <w:rtl/>
              </w:rPr>
              <w:t xml:space="preserve"> </w:t>
            </w:r>
            <w:r w:rsidRPr="00385A39">
              <w:rPr>
                <w:rFonts w:ascii="Traditional Arabic" w:eastAsia="Calibri" w:hAnsi="Traditional Arabic" w:cs="Traditional Arabic" w:hint="cs"/>
                <w:sz w:val="28"/>
                <w:szCs w:val="28"/>
                <w:rtl/>
              </w:rPr>
              <w:t>والتاجر</w:t>
            </w:r>
            <w:r w:rsidR="00385A39">
              <w:rPr>
                <w:rFonts w:ascii="Traditional Arabic" w:eastAsia="Calibri" w:hAnsi="Traditional Arabic" w:cs="Traditional Arabic" w:hint="cs"/>
                <w:sz w:val="28"/>
                <w:szCs w:val="28"/>
                <w:rtl/>
              </w:rPr>
              <w:t>:</w:t>
            </w:r>
            <w:r w:rsidR="00385A39">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اختلف</w:t>
            </w:r>
            <w:r w:rsidR="00385A39">
              <w:rPr>
                <w:rFonts w:ascii="Traditional Arabic" w:eastAsia="Calibri" w:hAnsi="Traditional Arabic" w:cs="Traditional Arabic" w:hint="cs"/>
                <w:sz w:val="28"/>
                <w:szCs w:val="28"/>
                <w:rtl/>
              </w:rPr>
              <w:t xml:space="preserve">وا فيها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قولين</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القول</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الأوَّل</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بينهما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وكالة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فحامل</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يوكل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بالاقتراض</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باسمه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مصدرها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ويسدد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دينه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لنفسه</w:t>
            </w:r>
            <w:r w:rsidRPr="00AE628D">
              <w:rPr>
                <w:rFonts w:ascii="Traditional Arabic" w:eastAsia="Calibri" w:hAnsi="Traditional Arabic" w:cs="Traditional Arabic"/>
                <w:sz w:val="28"/>
                <w:szCs w:val="28"/>
                <w:rtl/>
              </w:rPr>
              <w:t xml:space="preserve">.  </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القول</w:t>
            </w:r>
            <w:r w:rsidRPr="00AE628D">
              <w:rPr>
                <w:rFonts w:ascii="Traditional Arabic" w:eastAsia="Calibri" w:hAnsi="Traditional Arabic" w:cs="Traditional Arabic"/>
                <w:b/>
                <w:bCs/>
                <w:sz w:val="28"/>
                <w:szCs w:val="28"/>
                <w:rtl/>
              </w:rPr>
              <w:t xml:space="preserve"> </w:t>
            </w:r>
            <w:r w:rsidRPr="00AE628D">
              <w:rPr>
                <w:rFonts w:ascii="Traditional Arabic" w:eastAsia="Calibri" w:hAnsi="Traditional Arabic" w:cs="Traditional Arabic" w:hint="cs"/>
                <w:b/>
                <w:bCs/>
                <w:sz w:val="28"/>
                <w:szCs w:val="28"/>
                <w:rtl/>
              </w:rPr>
              <w:t>الثاني</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00D63EA9">
              <w:rPr>
                <w:rFonts w:ascii="Traditional Arabic" w:eastAsia="Calibri" w:hAnsi="Traditional Arabic" w:cs="Traditional Arabic" w:hint="cs"/>
                <w:sz w:val="28"/>
                <w:szCs w:val="28"/>
                <w:rtl/>
              </w:rPr>
              <w:t xml:space="preserve">هما </w:t>
            </w:r>
            <w:r w:rsidRPr="00AE628D">
              <w:rPr>
                <w:rFonts w:ascii="Traditional Arabic" w:eastAsia="Calibri" w:hAnsi="Traditional Arabic" w:cs="Traditional Arabic" w:hint="cs"/>
                <w:sz w:val="28"/>
                <w:szCs w:val="28"/>
                <w:rtl/>
              </w:rPr>
              <w:t>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فحامل</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عندما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يشتري</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سلعة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تتعلق</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بذمته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قيمتها،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ويكون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دائنًا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بذلك</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المبلغ</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فيحيل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ملئ،</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وهو</w:t>
            </w:r>
            <w:r w:rsidRPr="00AE628D">
              <w:rPr>
                <w:rFonts w:ascii="Traditional Arabic" w:eastAsia="Calibri" w:hAnsi="Traditional Arabic" w:cs="Traditional Arabic"/>
                <w:sz w:val="28"/>
                <w:szCs w:val="28"/>
                <w:rtl/>
              </w:rPr>
              <w:t xml:space="preserve"> </w:t>
            </w:r>
            <w:r w:rsidR="00D63EA9">
              <w:rPr>
                <w:rFonts w:ascii="Traditional Arabic" w:eastAsia="Calibri" w:hAnsi="Traditional Arabic" w:cs="Traditional Arabic" w:hint="cs"/>
                <w:sz w:val="28"/>
                <w:szCs w:val="28"/>
                <w:rtl/>
              </w:rPr>
              <w:t>مُصدرها.</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sz w:val="28"/>
                <w:szCs w:val="28"/>
                <w:rtl/>
              </w:rPr>
              <w:t>فحامل</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ومُصدر</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w:t>
            </w:r>
          </w:p>
          <w:p w:rsidR="00AE628D" w:rsidRPr="00AE628D" w:rsidRDefault="00AE628D" w:rsidP="000C116A">
            <w:pPr>
              <w:widowControl w:val="0"/>
              <w:spacing w:after="120" w:line="240" w:lineRule="auto"/>
              <w:jc w:val="both"/>
              <w:rPr>
                <w:rFonts w:ascii="Traditional Arabic" w:eastAsia="Calibri" w:hAnsi="Traditional Arabic" w:cs="Traditional Arabic"/>
                <w:sz w:val="28"/>
                <w:szCs w:val="28"/>
                <w:rtl/>
              </w:rPr>
            </w:pPr>
            <w:r w:rsidRPr="00AE628D">
              <w:rPr>
                <w:rFonts w:ascii="Traditional Arabic" w:eastAsia="Calibri" w:hAnsi="Traditional Arabic" w:cs="Traditional Arabic" w:hint="cs"/>
                <w:b/>
                <w:bCs/>
                <w:sz w:val="28"/>
                <w:szCs w:val="28"/>
                <w:rtl/>
              </w:rPr>
              <w:t>نوقش</w:t>
            </w:r>
            <w:r w:rsidRPr="00AE628D">
              <w:rPr>
                <w:rFonts w:ascii="Traditional Arabic" w:eastAsia="Calibri" w:hAnsi="Traditional Arabic" w:cs="Traditional Arabic"/>
                <w:b/>
                <w:bCs/>
                <w:sz w:val="28"/>
                <w:szCs w:val="28"/>
                <w:rtl/>
              </w:rPr>
              <w:t>:</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يُسلَّم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لكم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العلاقة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بين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w:t>
            </w:r>
            <w:r w:rsidR="00D63EA9">
              <w:rPr>
                <w:rFonts w:ascii="Traditional Arabic" w:eastAsia="Calibri" w:hAnsi="Traditional Arabic" w:cs="Traditional Arabic" w:hint="cs"/>
                <w:sz w:val="28"/>
                <w:szCs w:val="28"/>
                <w:rtl/>
              </w:rPr>
              <w:t>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والتاجر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وذلك</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عند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عدم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تحصيل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حقه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المصرف</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المُصدر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ليس</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يرجع</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حاملها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الذي</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أحاله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على</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المصرف،</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ومعلوم</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طبيعة</w:t>
            </w:r>
            <w:r w:rsidRPr="00AE628D">
              <w:rPr>
                <w:rFonts w:ascii="Traditional Arabic" w:eastAsia="Calibri" w:hAnsi="Traditional Arabic" w:cs="Traditional Arabic"/>
                <w:sz w:val="28"/>
                <w:szCs w:val="28"/>
                <w:rtl/>
              </w:rPr>
              <w:t>: "</w:t>
            </w:r>
            <w:r w:rsidRPr="00AE628D">
              <w:rPr>
                <w:rFonts w:ascii="Traditional Arabic" w:eastAsia="Calibri" w:hAnsi="Traditional Arabic" w:cs="Traditional Arabic" w:hint="cs"/>
                <w:sz w:val="28"/>
                <w:szCs w:val="28"/>
                <w:rtl/>
              </w:rPr>
              <w:t>عقد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الحوالة</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شرعاً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أن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للمحال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مطالبة</w:t>
            </w:r>
            <w:r w:rsidRPr="00AE628D">
              <w:rPr>
                <w:rFonts w:ascii="Traditional Arabic" w:eastAsia="Calibri" w:hAnsi="Traditional Arabic" w:cs="Traditional Arabic"/>
                <w:sz w:val="28"/>
                <w:szCs w:val="28"/>
                <w:rtl/>
              </w:rPr>
              <w:t xml:space="preserve"> </w:t>
            </w:r>
            <w:proofErr w:type="spellStart"/>
            <w:r w:rsidRPr="00AE628D">
              <w:rPr>
                <w:rFonts w:ascii="Traditional Arabic" w:eastAsia="Calibri" w:hAnsi="Traditional Arabic" w:cs="Traditional Arabic" w:hint="cs"/>
                <w:sz w:val="28"/>
                <w:szCs w:val="28"/>
                <w:rtl/>
              </w:rPr>
              <w:t>المحيل</w:t>
            </w:r>
            <w:proofErr w:type="spellEnd"/>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إذا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كان</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المحال</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عليه</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غير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مليء،</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وهذا</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غير</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موجود</w:t>
            </w:r>
            <w:r w:rsidRPr="00AE628D">
              <w:rPr>
                <w:rFonts w:ascii="Traditional Arabic" w:eastAsia="Calibri" w:hAnsi="Traditional Arabic" w:cs="Traditional Arabic"/>
                <w:sz w:val="28"/>
                <w:szCs w:val="28"/>
                <w:rtl/>
              </w:rPr>
              <w:t xml:space="preserve"> </w:t>
            </w:r>
            <w:r w:rsidRPr="00AE628D">
              <w:rPr>
                <w:rFonts w:ascii="Traditional Arabic" w:eastAsia="Calibri" w:hAnsi="Traditional Arabic" w:cs="Traditional Arabic" w:hint="cs"/>
                <w:sz w:val="28"/>
                <w:szCs w:val="28"/>
                <w:rtl/>
              </w:rPr>
              <w:t>هنا</w:t>
            </w:r>
            <w:r w:rsidRPr="00AE628D">
              <w:rPr>
                <w:rFonts w:ascii="Traditional Arabic" w:eastAsia="Calibri" w:hAnsi="Traditional Arabic" w:cs="Traditional Arabic"/>
                <w:sz w:val="28"/>
                <w:szCs w:val="28"/>
                <w:rtl/>
              </w:rPr>
              <w:t xml:space="preserve">. </w:t>
            </w:r>
          </w:p>
          <w:p w:rsidR="00AE628D" w:rsidRPr="00AE628D" w:rsidRDefault="00D63EA9" w:rsidP="000C116A">
            <w:pPr>
              <w:widowControl w:val="0"/>
              <w:spacing w:after="12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b/>
                <w:bCs/>
                <w:sz w:val="28"/>
                <w:szCs w:val="28"/>
                <w:rtl/>
              </w:rPr>
              <w:t xml:space="preserve">والراجح </w:t>
            </w:r>
            <w:r w:rsidR="00AE628D" w:rsidRPr="00AE628D">
              <w:rPr>
                <w:rFonts w:ascii="Traditional Arabic" w:eastAsia="Calibri" w:hAnsi="Traditional Arabic" w:cs="Traditional Arabic" w:hint="cs"/>
                <w:sz w:val="28"/>
                <w:szCs w:val="28"/>
                <w:rtl/>
              </w:rPr>
              <w:t>هو</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القول</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الأوَّل</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لسلامته</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من</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القادح</w:t>
            </w:r>
            <w:r w:rsidR="00AE628D" w:rsidRPr="00AE628D">
              <w:rPr>
                <w:rFonts w:ascii="Traditional Arabic" w:eastAsia="Calibri" w:hAnsi="Traditional Arabic" w:cs="Traditional Arabic"/>
                <w:sz w:val="28"/>
                <w:szCs w:val="28"/>
                <w:rtl/>
              </w:rPr>
              <w:t xml:space="preserve"> </w:t>
            </w:r>
            <w:r w:rsidR="00AE628D" w:rsidRPr="00AE628D">
              <w:rPr>
                <w:rFonts w:ascii="Traditional Arabic" w:eastAsia="Calibri" w:hAnsi="Traditional Arabic" w:cs="Traditional Arabic" w:hint="cs"/>
                <w:sz w:val="28"/>
                <w:szCs w:val="28"/>
                <w:rtl/>
              </w:rPr>
              <w:t>فيه</w:t>
            </w:r>
            <w:r w:rsidR="00AE628D" w:rsidRPr="00AE628D">
              <w:rPr>
                <w:rFonts w:ascii="Traditional Arabic" w:eastAsia="Calibri" w:hAnsi="Traditional Arabic" w:cs="Traditional Arabic"/>
                <w:sz w:val="28"/>
                <w:szCs w:val="28"/>
                <w:rtl/>
              </w:rPr>
              <w:t>.</w:t>
            </w:r>
          </w:p>
        </w:tc>
      </w:tr>
    </w:tbl>
    <w:p w:rsidR="00AE628D" w:rsidRPr="00AE628D" w:rsidRDefault="00AE628D" w:rsidP="000C116A">
      <w:pPr>
        <w:jc w:val="both"/>
        <w:rPr>
          <w:rFonts w:ascii="Traditional Arabic" w:hAnsi="Traditional Arabic" w:cs="Traditional Arabic"/>
          <w:b/>
          <w:bCs/>
          <w:sz w:val="36"/>
          <w:szCs w:val="36"/>
          <w:rtl/>
        </w:rPr>
      </w:pPr>
    </w:p>
    <w:p w:rsidR="00AE628D" w:rsidRDefault="00AE628D" w:rsidP="000C116A">
      <w:pPr>
        <w:jc w:val="both"/>
        <w:rPr>
          <w:rFonts w:ascii="Traditional Arabic" w:hAnsi="Traditional Arabic" w:cs="Traditional Arabic"/>
          <w:b/>
          <w:bCs/>
          <w:sz w:val="36"/>
          <w:szCs w:val="36"/>
          <w:rtl/>
        </w:rPr>
      </w:pPr>
    </w:p>
    <w:p w:rsidR="00AE628D" w:rsidRDefault="00AE628D" w:rsidP="000C116A">
      <w:pPr>
        <w:jc w:val="both"/>
        <w:rPr>
          <w:rFonts w:ascii="Traditional Arabic" w:hAnsi="Traditional Arabic" w:cs="Traditional Arabic"/>
          <w:b/>
          <w:bCs/>
          <w:sz w:val="36"/>
          <w:szCs w:val="36"/>
          <w:rtl/>
        </w:rPr>
      </w:pPr>
    </w:p>
    <w:p w:rsidR="005A6533" w:rsidRDefault="005A6533" w:rsidP="000C116A">
      <w:pPr>
        <w:pStyle w:val="a4"/>
        <w:numPr>
          <w:ilvl w:val="0"/>
          <w:numId w:val="14"/>
        </w:num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تطبيق مهارة: تحرير سبب الخلاف.</w:t>
      </w:r>
    </w:p>
    <w:tbl>
      <w:tblPr>
        <w:bidiVisual/>
        <w:tblW w:w="102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6"/>
        <w:gridCol w:w="2694"/>
        <w:gridCol w:w="1347"/>
        <w:gridCol w:w="1347"/>
        <w:gridCol w:w="4255"/>
      </w:tblGrid>
      <w:tr w:rsidR="005A6533" w:rsidRPr="005A6533" w:rsidTr="005A6533">
        <w:trPr>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م</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الخطوة</w:t>
            </w:r>
          </w:p>
        </w:tc>
        <w:tc>
          <w:tcPr>
            <w:tcW w:w="4255" w:type="dxa"/>
            <w:tcBorders>
              <w:top w:val="single" w:sz="12" w:space="0" w:color="000000"/>
              <w:left w:val="single" w:sz="2" w:space="0" w:color="000000"/>
              <w:bottom w:val="single" w:sz="12" w:space="0" w:color="000000"/>
              <w:right w:val="single" w:sz="12" w:space="0" w:color="000000"/>
            </w:tcBorders>
            <w:shd w:val="clear" w:color="auto" w:fill="5B9BD5"/>
            <w:vAlign w:val="center"/>
            <w:hideMark/>
          </w:tcPr>
          <w:p w:rsidR="005A6533" w:rsidRPr="005A6533" w:rsidRDefault="005A6533" w:rsidP="000C116A">
            <w:pPr>
              <w:bidi w:val="0"/>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المثال</w:t>
            </w:r>
          </w:p>
        </w:tc>
      </w:tr>
      <w:tr w:rsidR="005A6533" w:rsidRPr="005A6533" w:rsidTr="005A6533">
        <w:trPr>
          <w:trHeight w:val="568"/>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b/>
                <w:bCs/>
                <w:color w:val="FFFFFF"/>
                <w:sz w:val="28"/>
                <w:szCs w:val="28"/>
                <w:rtl/>
              </w:rPr>
              <w:t>1</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تحديد المسألة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widowControl w:val="0"/>
              <w:spacing w:after="0" w:line="240" w:lineRule="auto"/>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صحة عقد القرض المتضمن شرطًا ربويًا عند وجود الحاجة إليه.</w:t>
            </w:r>
          </w:p>
        </w:tc>
      </w:tr>
      <w:tr w:rsidR="005A6533" w:rsidRPr="005A6533" w:rsidTr="005A6533">
        <w:trPr>
          <w:trHeight w:val="422"/>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b/>
                <w:bCs/>
                <w:color w:val="FFFFFF"/>
                <w:sz w:val="28"/>
                <w:szCs w:val="28"/>
                <w:rtl/>
              </w:rPr>
              <w:t>2</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حصر الأقوال في المسألة بـالاستقراء</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rtl/>
              </w:rPr>
            </w:pPr>
            <w:r w:rsidRPr="005A6533">
              <w:rPr>
                <w:rFonts w:ascii="Traditional Arabic" w:eastAsia="Times New Roman" w:hAnsi="Traditional Arabic" w:cs="Traditional Arabic"/>
                <w:sz w:val="28"/>
                <w:szCs w:val="28"/>
                <w:rtl/>
              </w:rPr>
              <w:t xml:space="preserve">اختلف الفقهاء في المسألة على قولين: </w:t>
            </w:r>
          </w:p>
          <w:p w:rsidR="005A6533" w:rsidRPr="005A6533" w:rsidRDefault="005A6533" w:rsidP="000C116A">
            <w:pPr>
              <w:numPr>
                <w:ilvl w:val="0"/>
                <w:numId w:val="18"/>
              </w:numPr>
              <w:spacing w:after="0"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 xml:space="preserve">الأول: </w:t>
            </w:r>
            <w:r w:rsidRPr="005A6533">
              <w:rPr>
                <w:rFonts w:ascii="Traditional Arabic" w:eastAsia="Times New Roman" w:hAnsi="Traditional Arabic" w:cs="Traditional Arabic" w:hint="cs"/>
                <w:sz w:val="28"/>
                <w:szCs w:val="28"/>
                <w:rtl/>
              </w:rPr>
              <w:t>أنَّ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عقد</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الربا</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باطل،</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ولا</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يجوز</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الدخول</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فيه</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ولا</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تصحيحه</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بحال</w:t>
            </w:r>
            <w:r>
              <w:rPr>
                <w:rFonts w:ascii="Traditional Arabic" w:eastAsia="Times New Roman" w:hAnsi="Traditional Arabic" w:cs="Traditional Arabic" w:hint="cs"/>
                <w:sz w:val="28"/>
                <w:szCs w:val="28"/>
                <w:rtl/>
              </w:rPr>
              <w:t>.</w:t>
            </w:r>
          </w:p>
          <w:p w:rsidR="005A6533" w:rsidRPr="005A6533" w:rsidRDefault="005A6533" w:rsidP="000C116A">
            <w:pPr>
              <w:numPr>
                <w:ilvl w:val="0"/>
                <w:numId w:val="18"/>
              </w:numPr>
              <w:spacing w:after="0"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 xml:space="preserve">الثاني: </w:t>
            </w:r>
            <w:r w:rsidRPr="005A6533">
              <w:rPr>
                <w:rFonts w:ascii="Traditional Arabic" w:eastAsia="Times New Roman" w:hAnsi="Traditional Arabic" w:cs="Traditional Arabic" w:hint="cs"/>
                <w:sz w:val="28"/>
                <w:szCs w:val="28"/>
                <w:rtl/>
              </w:rPr>
              <w:t>أنَّ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عقد</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الربا</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فاسد،</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ويمكن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تصحيحه</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إن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كان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عن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قرض؛</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بدفع</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ما</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اقترض</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دون</w:t>
            </w:r>
            <w:r w:rsidRPr="005A6533">
              <w:rPr>
                <w:rFonts w:ascii="Traditional Arabic" w:eastAsia="Times New Roman" w:hAnsi="Traditional Arabic" w:cs="Traditional Arabic"/>
                <w:sz w:val="28"/>
                <w:szCs w:val="28"/>
                <w:rtl/>
              </w:rPr>
              <w:t xml:space="preserve"> </w:t>
            </w:r>
            <w:r w:rsidRPr="005A6533">
              <w:rPr>
                <w:rFonts w:ascii="Traditional Arabic" w:eastAsia="Times New Roman" w:hAnsi="Traditional Arabic" w:cs="Traditional Arabic" w:hint="cs"/>
                <w:sz w:val="28"/>
                <w:szCs w:val="28"/>
                <w:rtl/>
              </w:rPr>
              <w:t>زيادة</w:t>
            </w:r>
            <w:r w:rsidRPr="005A6533">
              <w:rPr>
                <w:rFonts w:ascii="Traditional Arabic" w:eastAsia="Times New Roman" w:hAnsi="Traditional Arabic" w:cs="Traditional Arabic"/>
                <w:sz w:val="28"/>
                <w:szCs w:val="28"/>
                <w:rtl/>
              </w:rPr>
              <w:t>.</w:t>
            </w:r>
          </w:p>
        </w:tc>
      </w:tr>
      <w:tr w:rsidR="005A6533" w:rsidRPr="005A6533" w:rsidTr="005A6533">
        <w:trPr>
          <w:trHeight w:val="602"/>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3</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تحرير محل النزاع</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 xml:space="preserve">محل النزاع هو </w:t>
            </w:r>
            <w:r>
              <w:rPr>
                <w:rFonts w:ascii="Traditional Arabic" w:eastAsia="Times New Roman" w:hAnsi="Traditional Arabic" w:cs="Traditional Arabic" w:hint="cs"/>
                <w:sz w:val="28"/>
                <w:szCs w:val="28"/>
                <w:rtl/>
              </w:rPr>
              <w:t>صحة عقد القرض المتضمن شرطًا ربويًا.</w:t>
            </w:r>
          </w:p>
        </w:tc>
      </w:tr>
      <w:tr w:rsidR="005A6533" w:rsidRPr="005A6533" w:rsidTr="005A6533">
        <w:trPr>
          <w:trHeight w:val="647"/>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4</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 xml:space="preserve">تحديد أدلة الأقوال </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widowControl w:val="0"/>
              <w:spacing w:after="0" w:line="240" w:lineRule="auto"/>
              <w:jc w:val="both"/>
              <w:rPr>
                <w:rFonts w:ascii="Traditional Arabic" w:eastAsia="Times New Roman" w:hAnsi="Traditional Arabic" w:cs="Traditional Arabic"/>
                <w:sz w:val="28"/>
                <w:szCs w:val="28"/>
                <w:rtl/>
              </w:rPr>
            </w:pPr>
            <w:r w:rsidRPr="005A6533">
              <w:rPr>
                <w:rFonts w:ascii="Traditional Arabic" w:eastAsia="Times New Roman" w:hAnsi="Traditional Arabic" w:cs="Traditional Arabic"/>
                <w:b/>
                <w:bCs/>
                <w:sz w:val="28"/>
                <w:szCs w:val="28"/>
                <w:rtl/>
              </w:rPr>
              <w:t xml:space="preserve">دليل </w:t>
            </w:r>
            <w:r w:rsidR="00CA5C1A" w:rsidRPr="00CA5C1A">
              <w:rPr>
                <w:rFonts w:ascii="Traditional Arabic" w:eastAsia="Times New Roman" w:hAnsi="Traditional Arabic" w:cs="Traditional Arabic" w:hint="cs"/>
                <w:b/>
                <w:bCs/>
                <w:sz w:val="28"/>
                <w:szCs w:val="28"/>
                <w:rtl/>
              </w:rPr>
              <w:t>بطلان عقد الربا وعدم جواز الدخول فيه ولا تصحيحه بحال</w:t>
            </w:r>
            <w:r w:rsidRPr="005A6533">
              <w:rPr>
                <w:rFonts w:ascii="Traditional Arabic" w:eastAsia="Times New Roman" w:hAnsi="Traditional Arabic" w:cs="Traditional Arabic"/>
                <w:b/>
                <w:bCs/>
                <w:sz w:val="28"/>
                <w:szCs w:val="28"/>
                <w:rtl/>
              </w:rPr>
              <w:t xml:space="preserve">: </w:t>
            </w:r>
            <w:r w:rsidR="00CA5C1A" w:rsidRPr="001263B5">
              <w:rPr>
                <w:rFonts w:ascii="Traditional Arabic" w:eastAsia="Times New Roman" w:hAnsi="Traditional Arabic" w:cs="Traditional Arabic" w:hint="cs"/>
                <w:sz w:val="28"/>
                <w:szCs w:val="28"/>
                <w:rtl/>
              </w:rPr>
              <w:t>أنَّه</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يُسلم</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أنَّ</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هذا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الشرط</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باطل</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ملغي</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ليس</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له</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اعتبار</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وبالتالي</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غير</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مؤثرًا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في</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صحة</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العقد،</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إذا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كان</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هذا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الشرط</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مخالفًا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للنظام</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العام،</w:t>
            </w:r>
            <w:r w:rsidR="00CA5C1A" w:rsidRPr="001263B5">
              <w:rPr>
                <w:rFonts w:ascii="Traditional Arabic" w:eastAsia="Times New Roman" w:hAnsi="Traditional Arabic" w:cs="Traditional Arabic"/>
                <w:sz w:val="28"/>
                <w:szCs w:val="28"/>
                <w:rtl/>
              </w:rPr>
              <w:t xml:space="preserve"> </w:t>
            </w:r>
            <w:r w:rsidR="001263B5" w:rsidRPr="001263B5">
              <w:rPr>
                <w:rFonts w:ascii="Traditional Arabic" w:eastAsia="Times New Roman" w:hAnsi="Traditional Arabic" w:cs="Traditional Arabic" w:hint="cs"/>
                <w:sz w:val="28"/>
                <w:szCs w:val="28"/>
                <w:rtl/>
              </w:rPr>
              <w:t xml:space="preserve">وأغلب البلاد إن لم تكن جميعها </w:t>
            </w:r>
            <w:r w:rsidR="00CA5C1A" w:rsidRPr="001263B5">
              <w:rPr>
                <w:rFonts w:ascii="Traditional Arabic" w:eastAsia="Times New Roman" w:hAnsi="Traditional Arabic" w:cs="Traditional Arabic" w:hint="cs"/>
                <w:sz w:val="28"/>
                <w:szCs w:val="28"/>
                <w:rtl/>
              </w:rPr>
              <w:t>في</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بلد</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يجيز</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فيه</w:t>
            </w:r>
            <w:r w:rsidR="001263B5" w:rsidRPr="001263B5">
              <w:rPr>
                <w:rFonts w:ascii="Traditional Arabic" w:eastAsia="Times New Roman" w:hAnsi="Traditional Arabic" w:cs="Traditional Arabic" w:hint="cs"/>
                <w:sz w:val="28"/>
                <w:szCs w:val="28"/>
                <w:rtl/>
              </w:rPr>
              <w:t>ا</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النظام</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العام</w:t>
            </w:r>
            <w:r w:rsidR="00CA5C1A" w:rsidRPr="001263B5">
              <w:rPr>
                <w:rFonts w:ascii="Traditional Arabic" w:eastAsia="Times New Roman" w:hAnsi="Traditional Arabic" w:cs="Traditional Arabic"/>
                <w:sz w:val="28"/>
                <w:szCs w:val="28"/>
                <w:rtl/>
              </w:rPr>
              <w:t xml:space="preserve"> </w:t>
            </w:r>
            <w:r w:rsidR="00CA5C1A" w:rsidRPr="001263B5">
              <w:rPr>
                <w:rFonts w:ascii="Traditional Arabic" w:eastAsia="Times New Roman" w:hAnsi="Traditional Arabic" w:cs="Traditional Arabic" w:hint="cs"/>
                <w:sz w:val="28"/>
                <w:szCs w:val="28"/>
                <w:rtl/>
              </w:rPr>
              <w:t>التعامل</w:t>
            </w:r>
            <w:r w:rsidR="00CA5C1A" w:rsidRPr="001263B5">
              <w:rPr>
                <w:rFonts w:ascii="Traditional Arabic" w:eastAsia="Times New Roman" w:hAnsi="Traditional Arabic" w:cs="Traditional Arabic"/>
                <w:sz w:val="28"/>
                <w:szCs w:val="28"/>
                <w:rtl/>
              </w:rPr>
              <w:t xml:space="preserve"> </w:t>
            </w:r>
            <w:r w:rsidR="001263B5" w:rsidRPr="001263B5">
              <w:rPr>
                <w:rFonts w:ascii="Traditional Arabic" w:eastAsia="Times New Roman" w:hAnsi="Traditional Arabic" w:cs="Traditional Arabic" w:hint="cs"/>
                <w:sz w:val="28"/>
                <w:szCs w:val="28"/>
                <w:rtl/>
              </w:rPr>
              <w:t>بالفوائد.</w:t>
            </w:r>
          </w:p>
          <w:p w:rsidR="005A6533" w:rsidRPr="005A6533" w:rsidRDefault="005A6533" w:rsidP="000C116A">
            <w:pPr>
              <w:widowControl w:val="0"/>
              <w:spacing w:after="0"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b/>
                <w:bCs/>
                <w:sz w:val="28"/>
                <w:szCs w:val="28"/>
                <w:rtl/>
              </w:rPr>
              <w:t>دليل</w:t>
            </w:r>
            <w:r w:rsidR="00CA5C1A" w:rsidRPr="00CA5C1A">
              <w:rPr>
                <w:rFonts w:ascii="Traditional Arabic" w:eastAsia="Times New Roman" w:hAnsi="Traditional Arabic" w:cs="Traditional Arabic" w:hint="cs"/>
                <w:b/>
                <w:bCs/>
                <w:sz w:val="28"/>
                <w:szCs w:val="28"/>
                <w:rtl/>
              </w:rPr>
              <w:t xml:space="preserve"> فساد عقد الربا مع إمكانية تصحيحه إن كان عن قرض، لدفع ما اقترض دون زيادة</w:t>
            </w:r>
            <w:r w:rsidRPr="005A6533">
              <w:rPr>
                <w:rFonts w:ascii="Traditional Arabic" w:eastAsia="Times New Roman" w:hAnsi="Traditional Arabic" w:cs="Traditional Arabic"/>
                <w:b/>
                <w:bCs/>
                <w:sz w:val="28"/>
                <w:szCs w:val="28"/>
                <w:rtl/>
              </w:rPr>
              <w:t>:</w:t>
            </w:r>
            <w:r w:rsidRPr="005A6533">
              <w:rPr>
                <w:rFonts w:ascii="Traditional Arabic" w:eastAsia="Times New Roman" w:hAnsi="Traditional Arabic" w:cs="Traditional Arabic"/>
                <w:sz w:val="28"/>
                <w:szCs w:val="28"/>
                <w:rtl/>
              </w:rPr>
              <w:t xml:space="preserve"> </w:t>
            </w:r>
            <w:r w:rsidR="00CA5C1A">
              <w:rPr>
                <w:rFonts w:ascii="Traditional Arabic" w:eastAsia="Times New Roman" w:hAnsi="Traditional Arabic" w:cs="Traditional Arabic" w:hint="cs"/>
                <w:sz w:val="28"/>
                <w:szCs w:val="28"/>
                <w:rtl/>
              </w:rPr>
              <w:t>أنَّ هذا الشرط إذا لم يُعمل به</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ملغي</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وغير</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مؤثر</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في</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صحة</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العقد،</w:t>
            </w:r>
            <w:r w:rsidR="00CA5C1A" w:rsidRPr="00CA5C1A">
              <w:rPr>
                <w:rFonts w:ascii="Traditional Arabic" w:eastAsia="Times New Roman" w:hAnsi="Traditional Arabic" w:cs="Traditional Arabic"/>
                <w:sz w:val="28"/>
                <w:szCs w:val="28"/>
                <w:rtl/>
              </w:rPr>
              <w:t xml:space="preserve"> </w:t>
            </w:r>
            <w:r w:rsidR="00CA5C1A">
              <w:rPr>
                <w:rFonts w:ascii="Traditional Arabic" w:eastAsia="Times New Roman" w:hAnsi="Traditional Arabic" w:cs="Traditional Arabic" w:hint="cs"/>
                <w:sz w:val="28"/>
                <w:szCs w:val="28"/>
                <w:rtl/>
              </w:rPr>
              <w:t>ويُعتبر</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وجوده</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في</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العقد</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كعدمه</w:t>
            </w:r>
            <w:r w:rsidR="00CA5C1A" w:rsidRPr="00CA5C1A">
              <w:rPr>
                <w:rFonts w:ascii="Traditional Arabic" w:eastAsia="Times New Roman" w:hAnsi="Traditional Arabic" w:cs="Traditional Arabic"/>
                <w:sz w:val="28"/>
                <w:szCs w:val="28"/>
                <w:rtl/>
              </w:rPr>
              <w:t xml:space="preserve"> </w:t>
            </w:r>
            <w:r w:rsidR="00CA5C1A">
              <w:rPr>
                <w:rFonts w:ascii="Traditional Arabic" w:eastAsia="Times New Roman" w:hAnsi="Traditional Arabic" w:cs="Traditional Arabic" w:hint="cs"/>
                <w:sz w:val="28"/>
                <w:szCs w:val="28"/>
                <w:rtl/>
              </w:rPr>
              <w:t>لأنَّه</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في</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الشرع</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لن</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يُعمل</w:t>
            </w:r>
            <w:r w:rsidR="00CA5C1A" w:rsidRPr="00CA5C1A">
              <w:rPr>
                <w:rFonts w:ascii="Traditional Arabic" w:eastAsia="Times New Roman" w:hAnsi="Traditional Arabic" w:cs="Traditional Arabic"/>
                <w:sz w:val="28"/>
                <w:szCs w:val="28"/>
                <w:rtl/>
              </w:rPr>
              <w:t xml:space="preserve"> </w:t>
            </w:r>
            <w:r w:rsidR="00CA5C1A" w:rsidRPr="00CA5C1A">
              <w:rPr>
                <w:rFonts w:ascii="Traditional Arabic" w:eastAsia="Times New Roman" w:hAnsi="Traditional Arabic" w:cs="Traditional Arabic" w:hint="cs"/>
                <w:sz w:val="28"/>
                <w:szCs w:val="28"/>
                <w:rtl/>
              </w:rPr>
              <w:t>به</w:t>
            </w:r>
            <w:r w:rsidR="00CA5C1A" w:rsidRPr="00CA5C1A">
              <w:rPr>
                <w:rFonts w:ascii="Traditional Arabic" w:eastAsia="Times New Roman" w:hAnsi="Traditional Arabic" w:cs="Traditional Arabic"/>
                <w:sz w:val="28"/>
                <w:szCs w:val="28"/>
                <w:rtl/>
              </w:rPr>
              <w:t>.</w:t>
            </w:r>
          </w:p>
        </w:tc>
      </w:tr>
      <w:tr w:rsidR="005A6533" w:rsidRPr="005A6533" w:rsidTr="005A6533">
        <w:trPr>
          <w:trHeight w:val="416"/>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5</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تحديد وجه الاستدلال لكل دليل</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1263B5" w:rsidP="000C116A">
            <w:pPr>
              <w:spacing w:after="0" w:line="240" w:lineRule="auto"/>
              <w:ind w:left="36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w:t>
            </w:r>
          </w:p>
        </w:tc>
      </w:tr>
      <w:tr w:rsidR="005A6533" w:rsidRPr="005A6533" w:rsidTr="005A6533">
        <w:trPr>
          <w:trHeight w:val="176"/>
          <w:jc w:val="center"/>
        </w:trPr>
        <w:tc>
          <w:tcPr>
            <w:tcW w:w="566"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6</w:t>
            </w:r>
          </w:p>
        </w:tc>
        <w:tc>
          <w:tcPr>
            <w:tcW w:w="2694"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تعيين موجب الخلاف بين الأقوال بالنظر في:</w:t>
            </w:r>
          </w:p>
        </w:tc>
        <w:tc>
          <w:tcPr>
            <w:tcW w:w="1347" w:type="dxa"/>
            <w:vMerge w:val="restart"/>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تعارض الأدلة:</w:t>
            </w:r>
          </w:p>
        </w:tc>
        <w:tc>
          <w:tcPr>
            <w:tcW w:w="1347" w:type="dxa"/>
            <w:tcBorders>
              <w:top w:val="single" w:sz="12" w:space="0" w:color="000000"/>
              <w:left w:val="single" w:sz="2" w:space="0" w:color="000000"/>
              <w:bottom w:val="single" w:sz="12" w:space="0" w:color="000000"/>
              <w:right w:val="single" w:sz="2" w:space="0" w:color="000000"/>
            </w:tcBorders>
            <w:shd w:val="clear" w:color="auto" w:fill="EDEDED"/>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النقلية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1263B5" w:rsidP="000C116A">
            <w:pPr>
              <w:widowControl w:val="0"/>
              <w:spacing w:after="0" w:line="240" w:lineRule="auto"/>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w:t>
            </w:r>
          </w:p>
        </w:tc>
      </w:tr>
      <w:tr w:rsidR="005A6533" w:rsidRPr="005A6533" w:rsidTr="005A6533">
        <w:trPr>
          <w:trHeight w:val="175"/>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lang w:val="fr-FR"/>
              </w:rPr>
            </w:pPr>
          </w:p>
        </w:tc>
        <w:tc>
          <w:tcPr>
            <w:tcW w:w="1347" w:type="dxa"/>
            <w:tcBorders>
              <w:top w:val="single" w:sz="12" w:space="0" w:color="000000"/>
              <w:left w:val="single" w:sz="2" w:space="0" w:color="000000"/>
              <w:bottom w:val="single" w:sz="12" w:space="0" w:color="000000"/>
              <w:right w:val="single" w:sz="2" w:space="0" w:color="000000"/>
            </w:tcBorders>
            <w:shd w:val="clear" w:color="auto" w:fill="EDEDED"/>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العقلية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rPr>
            </w:pPr>
            <w:r w:rsidRPr="005A6533">
              <w:rPr>
                <w:rFonts w:ascii="Traditional Arabic" w:eastAsia="Times New Roman" w:hAnsi="Traditional Arabic" w:cs="Traditional Arabic"/>
                <w:sz w:val="28"/>
                <w:szCs w:val="28"/>
                <w:rtl/>
              </w:rPr>
              <w:t>-</w:t>
            </w:r>
          </w:p>
        </w:tc>
      </w:tr>
      <w:tr w:rsidR="005A6533" w:rsidRPr="005A6533" w:rsidTr="005A6533">
        <w:trPr>
          <w:trHeight w:val="219"/>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تعارض دلالات الألفاظ</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5A6533" w:rsidRPr="005A6533" w:rsidRDefault="001263B5" w:rsidP="000C116A">
            <w:pPr>
              <w:spacing w:after="0" w:line="240" w:lineRule="auto"/>
              <w:ind w:left="36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w:t>
            </w:r>
          </w:p>
        </w:tc>
      </w:tr>
      <w:tr w:rsidR="005A6533" w:rsidRPr="005A6533" w:rsidTr="005A6533">
        <w:trPr>
          <w:trHeight w:val="219"/>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تعارض القواعد الأصولية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rPr>
            </w:pPr>
          </w:p>
        </w:tc>
      </w:tr>
      <w:tr w:rsidR="005A6533" w:rsidRPr="005A6533" w:rsidTr="005A6533">
        <w:trPr>
          <w:trHeight w:val="219"/>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تعارض القواعد الفقهية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numPr>
                <w:ilvl w:val="0"/>
                <w:numId w:val="18"/>
              </w:numPr>
              <w:spacing w:after="0" w:line="240" w:lineRule="auto"/>
              <w:jc w:val="both"/>
              <w:rPr>
                <w:rFonts w:ascii="Traditional Arabic" w:eastAsia="Times New Roman" w:hAnsi="Traditional Arabic" w:cs="Traditional Arabic"/>
                <w:sz w:val="28"/>
                <w:szCs w:val="28"/>
              </w:rPr>
            </w:pPr>
          </w:p>
        </w:tc>
      </w:tr>
      <w:tr w:rsidR="005A6533" w:rsidRPr="005A6533" w:rsidTr="005A6533">
        <w:trPr>
          <w:trHeight w:val="219"/>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الاختلاف في مناط الحكم</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1263B5" w:rsidRDefault="001263B5" w:rsidP="000C116A">
            <w:pPr>
              <w:pStyle w:val="a4"/>
              <w:numPr>
                <w:ilvl w:val="0"/>
                <w:numId w:val="18"/>
              </w:numPr>
              <w:spacing w:after="0" w:line="240" w:lineRule="auto"/>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الاختلاف في تحقيق مناط حكمه على المسألة. </w:t>
            </w:r>
          </w:p>
        </w:tc>
      </w:tr>
      <w:tr w:rsidR="005A6533" w:rsidRPr="005A6533" w:rsidTr="005A6533">
        <w:trPr>
          <w:trHeight w:val="219"/>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5A6533" w:rsidRPr="005A6533" w:rsidRDefault="005A6533" w:rsidP="000C116A">
            <w:pPr>
              <w:bidi w:val="0"/>
              <w:spacing w:after="0" w:line="240" w:lineRule="auto"/>
              <w:jc w:val="both"/>
              <w:rPr>
                <w:rFonts w:ascii="Traditional Arabic" w:eastAsia="Times New Roman" w:hAnsi="Traditional Arabic" w:cs="Traditional Arabic"/>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lang w:val="fr-FR"/>
              </w:rPr>
            </w:pPr>
            <w:r w:rsidRPr="005A6533">
              <w:rPr>
                <w:rFonts w:ascii="Traditional Arabic" w:eastAsia="Times New Roman" w:hAnsi="Traditional Arabic" w:cs="Traditional Arabic"/>
                <w:sz w:val="28"/>
                <w:szCs w:val="28"/>
                <w:rtl/>
                <w:lang w:val="fr-FR"/>
              </w:rPr>
              <w:t>الاختلاف في توصيف المسألة</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5A6533" w:rsidRPr="005A6533" w:rsidRDefault="005A6533" w:rsidP="000C116A">
            <w:pPr>
              <w:numPr>
                <w:ilvl w:val="0"/>
                <w:numId w:val="18"/>
              </w:numPr>
              <w:spacing w:after="0" w:line="240" w:lineRule="auto"/>
              <w:jc w:val="both"/>
              <w:rPr>
                <w:rFonts w:ascii="Traditional Arabic" w:eastAsia="Times New Roman" w:hAnsi="Traditional Arabic" w:cs="Traditional Arabic"/>
                <w:sz w:val="28"/>
                <w:szCs w:val="28"/>
              </w:rPr>
            </w:pPr>
          </w:p>
        </w:tc>
      </w:tr>
      <w:tr w:rsidR="005A6533" w:rsidRPr="005A6533" w:rsidTr="005A6533">
        <w:trPr>
          <w:trHeight w:val="554"/>
          <w:jc w:val="center"/>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5A6533" w:rsidRPr="005A6533" w:rsidRDefault="005A6533" w:rsidP="000C116A">
            <w:pPr>
              <w:bidi w:val="0"/>
              <w:spacing w:after="100" w:afterAutospacing="1" w:line="240" w:lineRule="auto"/>
              <w:jc w:val="both"/>
              <w:rPr>
                <w:rFonts w:ascii="Traditional Arabic" w:eastAsia="Times New Roman" w:hAnsi="Traditional Arabic" w:cs="Traditional Arabic"/>
                <w:b/>
                <w:bCs/>
                <w:color w:val="FFFFFF"/>
                <w:sz w:val="28"/>
                <w:szCs w:val="28"/>
              </w:rPr>
            </w:pPr>
            <w:r w:rsidRPr="005A6533">
              <w:rPr>
                <w:rFonts w:ascii="Traditional Arabic" w:eastAsia="Times New Roman" w:hAnsi="Traditional Arabic" w:cs="Traditional Arabic"/>
                <w:b/>
                <w:bCs/>
                <w:color w:val="FFFFFF"/>
                <w:sz w:val="28"/>
                <w:szCs w:val="28"/>
                <w:rtl/>
              </w:rPr>
              <w:t>7</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5A6533" w:rsidRPr="005A6533" w:rsidRDefault="005A6533" w:rsidP="000C116A">
            <w:pPr>
              <w:spacing w:after="100" w:afterAutospacing="1" w:line="240" w:lineRule="auto"/>
              <w:jc w:val="both"/>
              <w:rPr>
                <w:rFonts w:ascii="Traditional Arabic" w:eastAsia="Times New Roman" w:hAnsi="Traditional Arabic" w:cs="Traditional Arabic"/>
                <w:sz w:val="28"/>
                <w:szCs w:val="28"/>
                <w:lang w:bidi="ar-MA"/>
              </w:rPr>
            </w:pPr>
            <w:r w:rsidRPr="005A6533">
              <w:rPr>
                <w:rFonts w:ascii="Traditional Arabic" w:eastAsia="Times New Roman" w:hAnsi="Traditional Arabic" w:cs="Traditional Arabic"/>
                <w:sz w:val="28"/>
                <w:szCs w:val="28"/>
                <w:rtl/>
              </w:rPr>
              <w:t>تقرير سبب الخلاف في المسألة</w:t>
            </w:r>
            <w:r w:rsidRPr="005A6533">
              <w:rPr>
                <w:rFonts w:ascii="Traditional Arabic" w:eastAsia="Times New Roman" w:hAnsi="Traditional Arabic" w:cs="Traditional Arabic"/>
                <w:sz w:val="28"/>
                <w:szCs w:val="28"/>
                <w:rtl/>
                <w:lang w:bidi="ar-MA"/>
              </w:rPr>
              <w:t xml:space="preserve"> </w:t>
            </w:r>
          </w:p>
        </w:tc>
        <w:tc>
          <w:tcPr>
            <w:tcW w:w="4255"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5A6533" w:rsidRPr="005A6533" w:rsidRDefault="005A6533" w:rsidP="000C116A">
            <w:pPr>
              <w:spacing w:after="0" w:line="240" w:lineRule="auto"/>
              <w:jc w:val="both"/>
              <w:rPr>
                <w:rFonts w:ascii="Traditional Arabic" w:eastAsia="Times New Roman" w:hAnsi="Traditional Arabic" w:cs="Traditional Arabic"/>
                <w:sz w:val="28"/>
                <w:szCs w:val="28"/>
                <w:rtl/>
              </w:rPr>
            </w:pPr>
            <w:r w:rsidRPr="005A6533">
              <w:rPr>
                <w:rFonts w:ascii="Traditional Arabic" w:eastAsia="Times New Roman" w:hAnsi="Traditional Arabic" w:cs="Traditional Arabic"/>
                <w:sz w:val="28"/>
                <w:szCs w:val="28"/>
                <w:rtl/>
              </w:rPr>
              <w:t xml:space="preserve">أسباب الخلاف في المسألة هي:  </w:t>
            </w:r>
          </w:p>
          <w:p w:rsidR="005A6533" w:rsidRPr="005A6533" w:rsidRDefault="001263B5" w:rsidP="000C116A">
            <w:pPr>
              <w:numPr>
                <w:ilvl w:val="0"/>
                <w:numId w:val="18"/>
              </w:numPr>
              <w:spacing w:after="0" w:line="240" w:lineRule="auto"/>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حديث بريرة، الاختلاف في تحقيق مناط حكمه على المسألة.</w:t>
            </w:r>
          </w:p>
        </w:tc>
      </w:tr>
    </w:tbl>
    <w:p w:rsidR="00D12CCA" w:rsidRPr="00AE628D" w:rsidRDefault="00D12CCA" w:rsidP="000C116A">
      <w:pPr>
        <w:pStyle w:val="a4"/>
        <w:numPr>
          <w:ilvl w:val="0"/>
          <w:numId w:val="14"/>
        </w:numPr>
        <w:jc w:val="both"/>
        <w:rPr>
          <w:rFonts w:ascii="Traditional Arabic" w:hAnsi="Traditional Arabic" w:cs="Traditional Arabic"/>
          <w:b/>
          <w:bCs/>
          <w:sz w:val="36"/>
          <w:szCs w:val="36"/>
        </w:rPr>
      </w:pPr>
      <w:r w:rsidRPr="00AE628D">
        <w:rPr>
          <w:rFonts w:ascii="Traditional Arabic" w:hAnsi="Traditional Arabic" w:cs="Traditional Arabic" w:hint="cs"/>
          <w:b/>
          <w:bCs/>
          <w:sz w:val="36"/>
          <w:szCs w:val="36"/>
          <w:rtl/>
        </w:rPr>
        <w:lastRenderedPageBreak/>
        <w:t>تطبيق مهارة: تصحيح التصرفات.</w:t>
      </w:r>
    </w:p>
    <w:tbl>
      <w:tblPr>
        <w:bidiVisual/>
        <w:tblW w:w="102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66"/>
        <w:gridCol w:w="2694"/>
        <w:gridCol w:w="2694"/>
        <w:gridCol w:w="4255"/>
      </w:tblGrid>
      <w:tr w:rsidR="00D12CCA" w:rsidRPr="00D12CCA" w:rsidTr="00D63EA9">
        <w:trPr>
          <w:jc w:val="center"/>
        </w:trPr>
        <w:tc>
          <w:tcPr>
            <w:tcW w:w="566" w:type="dxa"/>
            <w:shd w:val="clear" w:color="auto" w:fill="5B9BD5"/>
            <w:vAlign w:val="center"/>
          </w:tcPr>
          <w:p w:rsidR="00D12CCA" w:rsidRPr="00D12CCA" w:rsidRDefault="00D12CCA" w:rsidP="000C116A">
            <w:pPr>
              <w:spacing w:after="160" w:line="259" w:lineRule="auto"/>
              <w:jc w:val="both"/>
              <w:rPr>
                <w:rFonts w:ascii="Traditional Arabic" w:eastAsia="Calibri" w:hAnsi="Traditional Arabic" w:cs="Traditional Arabic"/>
                <w:b/>
                <w:bCs/>
                <w:color w:val="FFFFFF"/>
                <w:sz w:val="28"/>
                <w:szCs w:val="28"/>
                <w:rtl/>
              </w:rPr>
            </w:pPr>
            <w:r w:rsidRPr="00D12CCA">
              <w:rPr>
                <w:rFonts w:ascii="Traditional Arabic" w:eastAsia="Calibri" w:hAnsi="Traditional Arabic" w:cs="Traditional Arabic"/>
                <w:b/>
                <w:bCs/>
                <w:color w:val="FFFFFF"/>
                <w:sz w:val="28"/>
                <w:szCs w:val="28"/>
                <w:rtl/>
              </w:rPr>
              <w:t>م</w:t>
            </w:r>
          </w:p>
        </w:tc>
        <w:tc>
          <w:tcPr>
            <w:tcW w:w="5388" w:type="dxa"/>
            <w:gridSpan w:val="2"/>
            <w:shd w:val="clear" w:color="auto" w:fill="5B9BD5"/>
            <w:vAlign w:val="center"/>
          </w:tcPr>
          <w:p w:rsidR="00D12CCA" w:rsidRPr="00D12CCA" w:rsidRDefault="00D12CCA" w:rsidP="000C116A">
            <w:pPr>
              <w:spacing w:after="160" w:line="259" w:lineRule="auto"/>
              <w:jc w:val="both"/>
              <w:rPr>
                <w:rFonts w:ascii="Traditional Arabic" w:eastAsia="Calibri" w:hAnsi="Traditional Arabic" w:cs="Traditional Arabic"/>
                <w:b/>
                <w:bCs/>
                <w:color w:val="FFFFFF"/>
                <w:sz w:val="28"/>
                <w:szCs w:val="28"/>
                <w:rtl/>
              </w:rPr>
            </w:pPr>
            <w:r w:rsidRPr="00D12CCA">
              <w:rPr>
                <w:rFonts w:ascii="Traditional Arabic" w:eastAsia="Calibri" w:hAnsi="Traditional Arabic" w:cs="Traditional Arabic"/>
                <w:b/>
                <w:bCs/>
                <w:color w:val="FFFFFF"/>
                <w:sz w:val="28"/>
                <w:szCs w:val="28"/>
                <w:rtl/>
              </w:rPr>
              <w:t>الخطوة</w:t>
            </w:r>
          </w:p>
        </w:tc>
        <w:tc>
          <w:tcPr>
            <w:tcW w:w="4255" w:type="dxa"/>
            <w:shd w:val="clear" w:color="auto" w:fill="5B9BD5"/>
            <w:vAlign w:val="center"/>
          </w:tcPr>
          <w:p w:rsidR="00D12CCA" w:rsidRPr="00D12CCA" w:rsidRDefault="00D12CCA" w:rsidP="000C116A">
            <w:pPr>
              <w:spacing w:after="160" w:line="259" w:lineRule="auto"/>
              <w:jc w:val="both"/>
              <w:rPr>
                <w:rFonts w:ascii="Traditional Arabic" w:eastAsia="Calibri" w:hAnsi="Traditional Arabic" w:cs="Traditional Arabic"/>
                <w:b/>
                <w:bCs/>
                <w:color w:val="FFFFFF"/>
                <w:sz w:val="28"/>
                <w:szCs w:val="28"/>
                <w:rtl/>
              </w:rPr>
            </w:pPr>
            <w:r w:rsidRPr="00D12CCA">
              <w:rPr>
                <w:rFonts w:ascii="Traditional Arabic" w:eastAsia="Calibri" w:hAnsi="Traditional Arabic" w:cs="Traditional Arabic"/>
                <w:b/>
                <w:bCs/>
                <w:color w:val="FFFFFF"/>
                <w:sz w:val="28"/>
                <w:szCs w:val="28"/>
                <w:rtl/>
              </w:rPr>
              <w:t>المثال</w:t>
            </w:r>
          </w:p>
        </w:tc>
      </w:tr>
      <w:tr w:rsidR="00D12CCA" w:rsidRPr="00D12CCA" w:rsidTr="00D63EA9">
        <w:trPr>
          <w:trHeight w:val="568"/>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color w:val="FFFFFF"/>
                <w:sz w:val="28"/>
                <w:szCs w:val="28"/>
                <w:rtl/>
                <w:lang w:val="fr-FR"/>
              </w:rPr>
            </w:pPr>
          </w:p>
        </w:tc>
        <w:tc>
          <w:tcPr>
            <w:tcW w:w="5388" w:type="dxa"/>
            <w:gridSpan w:val="2"/>
            <w:shd w:val="clear" w:color="auto" w:fill="DEEAF6"/>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lang w:val="fr-FR"/>
              </w:rPr>
              <w:t>تعيين التصرف</w:t>
            </w:r>
          </w:p>
        </w:tc>
        <w:tc>
          <w:tcPr>
            <w:tcW w:w="4255" w:type="dxa"/>
            <w:shd w:val="clear" w:color="auto" w:fill="FFFFFF"/>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طلب إصدار بطاقة الائتمان غير المتجدد المتضمن شرط الزيادة على المبلغ المقترَض في حال التأخير عن السداد.</w:t>
            </w:r>
          </w:p>
        </w:tc>
      </w:tr>
      <w:tr w:rsidR="00D12CCA" w:rsidRPr="00D12CCA" w:rsidTr="00D63EA9">
        <w:trPr>
          <w:trHeight w:val="568"/>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5388" w:type="dxa"/>
            <w:gridSpan w:val="2"/>
            <w:shd w:val="clear" w:color="auto" w:fill="DEEAF6"/>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توصيف التصرف</w:t>
            </w:r>
          </w:p>
        </w:tc>
        <w:tc>
          <w:tcPr>
            <w:tcW w:w="4255" w:type="dxa"/>
            <w:shd w:val="clear" w:color="auto" w:fill="FFFFFF"/>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الدخول في عقد قرض تضمن شرطًا ربويًا</w:t>
            </w:r>
          </w:p>
        </w:tc>
      </w:tr>
      <w:tr w:rsidR="00D12CCA" w:rsidRPr="00D12CCA" w:rsidTr="00D63EA9">
        <w:trPr>
          <w:trHeight w:val="422"/>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color w:val="FFFFFF"/>
                <w:sz w:val="28"/>
                <w:szCs w:val="28"/>
                <w:rtl/>
                <w:lang w:val="fr-FR"/>
              </w:rPr>
            </w:pPr>
          </w:p>
        </w:tc>
        <w:tc>
          <w:tcPr>
            <w:tcW w:w="5388" w:type="dxa"/>
            <w:gridSpan w:val="2"/>
            <w:shd w:val="clear" w:color="auto" w:fill="DEEAF6"/>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rPr>
            </w:pPr>
            <w:r w:rsidRPr="00D12CCA">
              <w:rPr>
                <w:rFonts w:ascii="Traditional Arabic" w:eastAsia="Calibri" w:hAnsi="Traditional Arabic" w:cs="Traditional Arabic"/>
                <w:sz w:val="28"/>
                <w:szCs w:val="28"/>
                <w:rtl/>
              </w:rPr>
              <w:t>تحديد الحكم ال</w:t>
            </w:r>
            <w:r w:rsidRPr="00D12CCA">
              <w:rPr>
                <w:rFonts w:ascii="Traditional Arabic" w:eastAsia="Calibri" w:hAnsi="Traditional Arabic" w:cs="Traditional Arabic" w:hint="cs"/>
                <w:sz w:val="28"/>
                <w:szCs w:val="28"/>
                <w:rtl/>
              </w:rPr>
              <w:t>تكليفي</w:t>
            </w:r>
          </w:p>
        </w:tc>
        <w:tc>
          <w:tcPr>
            <w:tcW w:w="4255" w:type="dxa"/>
            <w:shd w:val="clear" w:color="auto" w:fill="FFFFFF"/>
            <w:vAlign w:val="center"/>
          </w:tcPr>
          <w:p w:rsidR="00D12CCA" w:rsidRPr="00D12CCA" w:rsidRDefault="00D12CCA" w:rsidP="000C116A">
            <w:pPr>
              <w:spacing w:after="100" w:afterAutospacing="1"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يحرم</w:t>
            </w:r>
          </w:p>
        </w:tc>
      </w:tr>
      <w:tr w:rsidR="00D12CCA" w:rsidRPr="00D12CCA" w:rsidTr="00D63EA9">
        <w:trPr>
          <w:trHeight w:val="602"/>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5388" w:type="dxa"/>
            <w:gridSpan w:val="2"/>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lang w:val="fr-FR"/>
              </w:rPr>
              <w:t>تحديد الحكم الوضعي من حيث الصحة والفساد</w:t>
            </w:r>
          </w:p>
        </w:tc>
        <w:tc>
          <w:tcPr>
            <w:tcW w:w="4255" w:type="dxa"/>
            <w:shd w:val="clear" w:color="auto" w:fill="FFFFFF"/>
            <w:vAlign w:val="center"/>
          </w:tcPr>
          <w:p w:rsidR="00D12CCA" w:rsidRPr="00D12CCA" w:rsidRDefault="00440C52" w:rsidP="000C116A">
            <w:pPr>
              <w:spacing w:after="0" w:line="240" w:lineRule="auto"/>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يوجب فساد العقد</w:t>
            </w:r>
          </w:p>
        </w:tc>
      </w:tr>
      <w:tr w:rsidR="00D12CCA" w:rsidRPr="00D12CCA" w:rsidTr="00D63EA9">
        <w:trPr>
          <w:trHeight w:val="647"/>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5388" w:type="dxa"/>
            <w:gridSpan w:val="2"/>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lang w:val="fr-FR"/>
              </w:rPr>
              <w:t>تحديد موضع الخلل في التصرف</w:t>
            </w:r>
          </w:p>
        </w:tc>
        <w:tc>
          <w:tcPr>
            <w:tcW w:w="4255" w:type="dxa"/>
            <w:shd w:val="clear" w:color="auto" w:fill="FFFFFF"/>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bidi="ar-DZ"/>
              </w:rPr>
            </w:pPr>
            <w:r w:rsidRPr="00D12CCA">
              <w:rPr>
                <w:rFonts w:ascii="Traditional Arabic" w:eastAsia="Calibri" w:hAnsi="Traditional Arabic" w:cs="Traditional Arabic" w:hint="cs"/>
                <w:sz w:val="28"/>
                <w:szCs w:val="28"/>
                <w:rtl/>
                <w:lang w:bidi="ar-DZ"/>
              </w:rPr>
              <w:t xml:space="preserve">اشتراط الزيادة على المبلغ </w:t>
            </w:r>
            <w:proofErr w:type="spellStart"/>
            <w:r w:rsidRPr="00D12CCA">
              <w:rPr>
                <w:rFonts w:ascii="Traditional Arabic" w:eastAsia="Calibri" w:hAnsi="Traditional Arabic" w:cs="Traditional Arabic" w:hint="cs"/>
                <w:sz w:val="28"/>
                <w:szCs w:val="28"/>
                <w:rtl/>
                <w:lang w:bidi="ar-DZ"/>
              </w:rPr>
              <w:t>المقتترض</w:t>
            </w:r>
            <w:proofErr w:type="spellEnd"/>
            <w:r w:rsidRPr="00D12CCA">
              <w:rPr>
                <w:rFonts w:ascii="Traditional Arabic" w:eastAsia="Calibri" w:hAnsi="Traditional Arabic" w:cs="Traditional Arabic" w:hint="cs"/>
                <w:sz w:val="28"/>
                <w:szCs w:val="28"/>
                <w:rtl/>
                <w:lang w:bidi="ar-DZ"/>
              </w:rPr>
              <w:t xml:space="preserve"> حال التأخر عن السداد.</w:t>
            </w:r>
          </w:p>
        </w:tc>
      </w:tr>
      <w:tr w:rsidR="00D12CCA" w:rsidRPr="00D12CCA" w:rsidTr="00D63EA9">
        <w:trPr>
          <w:trHeight w:val="416"/>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5388" w:type="dxa"/>
            <w:gridSpan w:val="2"/>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lang w:val="fr-FR"/>
              </w:rPr>
              <w:t>تحديد ما يترتب على الحكم بفساد التصرف من آثار</w:t>
            </w:r>
          </w:p>
        </w:tc>
        <w:tc>
          <w:tcPr>
            <w:tcW w:w="4255" w:type="dxa"/>
            <w:shd w:val="clear" w:color="auto" w:fill="FFFFFF"/>
            <w:vAlign w:val="center"/>
          </w:tcPr>
          <w:p w:rsidR="00D12CCA" w:rsidRPr="00D12CCA" w:rsidRDefault="00306D5D" w:rsidP="000C116A">
            <w:pPr>
              <w:spacing w:after="0" w:line="240" w:lineRule="auto"/>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عدم امتلاك المبلغ المقترض</w:t>
            </w:r>
          </w:p>
        </w:tc>
      </w:tr>
      <w:tr w:rsidR="00D12CCA" w:rsidRPr="00D12CCA" w:rsidTr="00D63EA9">
        <w:trPr>
          <w:trHeight w:val="585"/>
          <w:jc w:val="center"/>
        </w:trPr>
        <w:tc>
          <w:tcPr>
            <w:tcW w:w="566" w:type="dxa"/>
            <w:vMerge w:val="restart"/>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2694" w:type="dxa"/>
            <w:vMerge w:val="restart"/>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lang w:val="fr-FR"/>
              </w:rPr>
              <w:t>التحقق من إمكان تصحيح التصرف بالنظر في:</w:t>
            </w: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 xml:space="preserve">أحوال المكلف السابقة واللاحقة </w:t>
            </w:r>
            <w:proofErr w:type="spellStart"/>
            <w:r w:rsidRPr="00D12CCA">
              <w:rPr>
                <w:rFonts w:ascii="Traditional Arabic" w:eastAsia="Calibri" w:hAnsi="Traditional Arabic" w:cs="Traditional Arabic" w:hint="cs"/>
                <w:sz w:val="28"/>
                <w:szCs w:val="28"/>
                <w:rtl/>
                <w:lang w:val="fr-FR"/>
              </w:rPr>
              <w:t>المحتفة</w:t>
            </w:r>
            <w:proofErr w:type="spellEnd"/>
            <w:r w:rsidRPr="00D12CCA">
              <w:rPr>
                <w:rFonts w:ascii="Traditional Arabic" w:eastAsia="Calibri" w:hAnsi="Traditional Arabic" w:cs="Traditional Arabic" w:hint="cs"/>
                <w:sz w:val="28"/>
                <w:szCs w:val="28"/>
                <w:rtl/>
                <w:lang w:val="fr-FR"/>
              </w:rPr>
              <w:t xml:space="preserve"> بالتصرف</w:t>
            </w:r>
          </w:p>
        </w:tc>
        <w:tc>
          <w:tcPr>
            <w:tcW w:w="4255" w:type="dxa"/>
            <w:shd w:val="clear" w:color="auto" w:fill="FFFFFF"/>
            <w:vAlign w:val="center"/>
          </w:tcPr>
          <w:p w:rsidR="00D12CCA" w:rsidRPr="00D12CCA" w:rsidRDefault="00306D5D" w:rsidP="000C116A">
            <w:pPr>
              <w:spacing w:after="0" w:line="240" w:lineRule="auto"/>
              <w:ind w:left="1440"/>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 xml:space="preserve">        -</w:t>
            </w:r>
          </w:p>
        </w:tc>
      </w:tr>
      <w:tr w:rsidR="00D12CCA" w:rsidRPr="00D12CCA" w:rsidTr="00D63EA9">
        <w:trPr>
          <w:trHeight w:val="585"/>
          <w:jc w:val="center"/>
        </w:trPr>
        <w:tc>
          <w:tcPr>
            <w:tcW w:w="566" w:type="dxa"/>
            <w:vMerge/>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tl/>
              </w:rPr>
            </w:pPr>
          </w:p>
        </w:tc>
        <w:tc>
          <w:tcPr>
            <w:tcW w:w="2694" w:type="dxa"/>
            <w:vMerge/>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الموازنة بين الآثار المترتبة على إفساد التصرف وتصحيحه</w:t>
            </w:r>
          </w:p>
        </w:tc>
        <w:tc>
          <w:tcPr>
            <w:tcW w:w="4255" w:type="dxa"/>
            <w:shd w:val="clear" w:color="auto" w:fill="FFFFFF"/>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w:t>
            </w:r>
          </w:p>
        </w:tc>
      </w:tr>
      <w:tr w:rsidR="00D12CCA" w:rsidRPr="00D12CCA" w:rsidTr="00D63EA9">
        <w:trPr>
          <w:trHeight w:val="210"/>
          <w:jc w:val="center"/>
        </w:trPr>
        <w:tc>
          <w:tcPr>
            <w:tcW w:w="566" w:type="dxa"/>
            <w:vMerge w:val="restart"/>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Pr>
            </w:pPr>
          </w:p>
        </w:tc>
        <w:tc>
          <w:tcPr>
            <w:tcW w:w="2694" w:type="dxa"/>
            <w:vMerge w:val="restart"/>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rPr>
            </w:pPr>
            <w:r w:rsidRPr="00D12CCA">
              <w:rPr>
                <w:rFonts w:ascii="Traditional Arabic" w:eastAsia="Calibri" w:hAnsi="Traditional Arabic" w:cs="Traditional Arabic"/>
                <w:sz w:val="28"/>
                <w:szCs w:val="28"/>
                <w:rtl/>
              </w:rPr>
              <w:t xml:space="preserve">تصحيح التصرف </w:t>
            </w:r>
            <w:r w:rsidRPr="00D12CCA">
              <w:rPr>
                <w:rFonts w:ascii="Traditional Arabic" w:eastAsia="Calibri" w:hAnsi="Traditional Arabic" w:cs="Traditional Arabic" w:hint="cs"/>
                <w:sz w:val="28"/>
                <w:szCs w:val="28"/>
                <w:rtl/>
              </w:rPr>
              <w:t>بالنظر في</w:t>
            </w:r>
            <w:r w:rsidRPr="00D12CCA">
              <w:rPr>
                <w:rFonts w:ascii="Traditional Arabic" w:eastAsia="Calibri" w:hAnsi="Traditional Arabic" w:cs="Traditional Arabic"/>
                <w:sz w:val="28"/>
                <w:szCs w:val="28"/>
                <w:rtl/>
              </w:rPr>
              <w:t>:</w:t>
            </w: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حمل التصرف على وجه من وجوه الصحة وإن كان مرجوحا</w:t>
            </w:r>
          </w:p>
        </w:tc>
        <w:tc>
          <w:tcPr>
            <w:tcW w:w="4255" w:type="dxa"/>
            <w:shd w:val="clear" w:color="auto" w:fill="FFFFFF"/>
            <w:vAlign w:val="center"/>
          </w:tcPr>
          <w:p w:rsidR="00D12CCA" w:rsidRPr="00306D5D" w:rsidRDefault="00306D5D" w:rsidP="000C116A">
            <w:pPr>
              <w:pStyle w:val="a4"/>
              <w:spacing w:after="0" w:line="240" w:lineRule="auto"/>
              <w:ind w:left="1440"/>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 xml:space="preserve">         -</w:t>
            </w:r>
          </w:p>
        </w:tc>
      </w:tr>
      <w:tr w:rsidR="00D12CCA" w:rsidRPr="00D12CCA" w:rsidTr="00D63EA9">
        <w:trPr>
          <w:trHeight w:val="210"/>
          <w:jc w:val="center"/>
        </w:trPr>
        <w:tc>
          <w:tcPr>
            <w:tcW w:w="566" w:type="dxa"/>
            <w:vMerge/>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Pr>
            </w:pPr>
          </w:p>
        </w:tc>
        <w:tc>
          <w:tcPr>
            <w:tcW w:w="2694" w:type="dxa"/>
            <w:vMerge/>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rPr>
            </w:pP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الإلغاء الجزئي لبعض التصرف مما لا يؤثر على أصل التصرف</w:t>
            </w:r>
          </w:p>
        </w:tc>
        <w:tc>
          <w:tcPr>
            <w:tcW w:w="4255" w:type="dxa"/>
            <w:shd w:val="clear" w:color="auto" w:fill="FFFFFF"/>
            <w:vAlign w:val="center"/>
          </w:tcPr>
          <w:p w:rsidR="00D12CCA" w:rsidRPr="00306D5D" w:rsidRDefault="00306D5D" w:rsidP="000C116A">
            <w:pPr>
              <w:spacing w:after="0" w:line="240" w:lineRule="auto"/>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عدم التأخر في السداد حتى لا يقع عليه الشرط الجزائي من الزيادة على المبلغ المقترَض.</w:t>
            </w:r>
          </w:p>
        </w:tc>
      </w:tr>
      <w:tr w:rsidR="00D12CCA" w:rsidRPr="00D12CCA" w:rsidTr="00D63EA9">
        <w:trPr>
          <w:trHeight w:val="210"/>
          <w:jc w:val="center"/>
        </w:trPr>
        <w:tc>
          <w:tcPr>
            <w:tcW w:w="566" w:type="dxa"/>
            <w:vMerge/>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Pr>
            </w:pPr>
          </w:p>
        </w:tc>
        <w:tc>
          <w:tcPr>
            <w:tcW w:w="2694" w:type="dxa"/>
            <w:vMerge/>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rPr>
            </w:pP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إحداث تصرف جديد يعالج الخلل في التصرف السابق</w:t>
            </w:r>
          </w:p>
        </w:tc>
        <w:tc>
          <w:tcPr>
            <w:tcW w:w="4255" w:type="dxa"/>
            <w:shd w:val="clear" w:color="auto" w:fill="FFFFFF"/>
            <w:vAlign w:val="center"/>
          </w:tcPr>
          <w:p w:rsidR="00D12CCA" w:rsidRPr="00D12CCA" w:rsidRDefault="00440C52" w:rsidP="000C116A">
            <w:pPr>
              <w:spacing w:after="0" w:line="240" w:lineRule="auto"/>
              <w:jc w:val="both"/>
              <w:rPr>
                <w:rFonts w:ascii="Traditional Arabic" w:eastAsia="Calibri" w:hAnsi="Traditional Arabic" w:cs="Traditional Arabic"/>
                <w:sz w:val="28"/>
                <w:szCs w:val="28"/>
                <w:rtl/>
                <w:lang w:val="fr-FR"/>
              </w:rPr>
            </w:pPr>
            <w:r>
              <w:rPr>
                <w:rFonts w:ascii="Traditional Arabic" w:eastAsia="Calibri" w:hAnsi="Traditional Arabic" w:cs="Traditional Arabic" w:hint="cs"/>
                <w:sz w:val="28"/>
                <w:szCs w:val="28"/>
                <w:rtl/>
                <w:lang w:val="fr-FR"/>
              </w:rPr>
              <w:t>إلغاء اشتراط الزيادة في حال التأخر عن سداد المبلغ المقترض</w:t>
            </w:r>
          </w:p>
        </w:tc>
      </w:tr>
      <w:tr w:rsidR="00D12CCA" w:rsidRPr="00D12CCA" w:rsidTr="00D63EA9">
        <w:trPr>
          <w:trHeight w:val="210"/>
          <w:jc w:val="center"/>
        </w:trPr>
        <w:tc>
          <w:tcPr>
            <w:tcW w:w="566" w:type="dxa"/>
            <w:vMerge/>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Pr>
            </w:pPr>
          </w:p>
        </w:tc>
        <w:tc>
          <w:tcPr>
            <w:tcW w:w="2694" w:type="dxa"/>
            <w:vMerge/>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rPr>
            </w:pPr>
          </w:p>
        </w:tc>
        <w:tc>
          <w:tcPr>
            <w:tcW w:w="2694" w:type="dxa"/>
            <w:shd w:val="clear" w:color="auto" w:fill="FBE4D5"/>
          </w:tcPr>
          <w:p w:rsidR="00D12CCA" w:rsidRPr="00D12CCA" w:rsidRDefault="00D12CCA" w:rsidP="000C116A">
            <w:pPr>
              <w:spacing w:after="0" w:line="240" w:lineRule="auto"/>
              <w:jc w:val="both"/>
              <w:rPr>
                <w:rFonts w:ascii="Traditional Arabic" w:eastAsia="Calibri" w:hAnsi="Traditional Arabic" w:cs="Traditional Arabic"/>
                <w:sz w:val="28"/>
                <w:szCs w:val="28"/>
                <w:lang w:val="fr-FR"/>
              </w:rPr>
            </w:pPr>
            <w:r w:rsidRPr="00D12CCA">
              <w:rPr>
                <w:rFonts w:ascii="Traditional Arabic" w:eastAsia="Calibri" w:hAnsi="Traditional Arabic" w:cs="Traditional Arabic" w:hint="cs"/>
                <w:sz w:val="28"/>
                <w:szCs w:val="28"/>
                <w:rtl/>
                <w:lang w:val="fr-FR"/>
              </w:rPr>
              <w:t xml:space="preserve">التخلص من الآثار المحرمة للتصرف، </w:t>
            </w:r>
            <w:r w:rsidRPr="00D12CCA">
              <w:rPr>
                <w:rFonts w:ascii="Traditional Arabic" w:eastAsia="Calibri" w:hAnsi="Traditional Arabic" w:cs="Traditional Arabic"/>
                <w:sz w:val="28"/>
                <w:szCs w:val="28"/>
                <w:rtl/>
                <w:lang w:val="fr-FR"/>
              </w:rPr>
              <w:t xml:space="preserve">سواء </w:t>
            </w:r>
            <w:r w:rsidRPr="00D12CCA">
              <w:rPr>
                <w:rFonts w:ascii="Traditional Arabic" w:eastAsia="Calibri" w:hAnsi="Traditional Arabic" w:cs="Traditional Arabic" w:hint="cs"/>
                <w:sz w:val="28"/>
                <w:szCs w:val="28"/>
                <w:rtl/>
                <w:lang w:val="fr-FR"/>
              </w:rPr>
              <w:t>أ</w:t>
            </w:r>
            <w:r w:rsidRPr="00D12CCA">
              <w:rPr>
                <w:rFonts w:ascii="Traditional Arabic" w:eastAsia="Calibri" w:hAnsi="Traditional Arabic" w:cs="Traditional Arabic"/>
                <w:sz w:val="28"/>
                <w:szCs w:val="28"/>
                <w:rtl/>
                <w:lang w:val="fr-FR"/>
              </w:rPr>
              <w:t>كان مالا محرما أ</w:t>
            </w:r>
            <w:r w:rsidRPr="00D12CCA">
              <w:rPr>
                <w:rFonts w:ascii="Traditional Arabic" w:eastAsia="Calibri" w:hAnsi="Traditional Arabic" w:cs="Traditional Arabic" w:hint="cs"/>
                <w:sz w:val="28"/>
                <w:szCs w:val="28"/>
                <w:rtl/>
                <w:lang w:val="fr-FR"/>
              </w:rPr>
              <w:t>م</w:t>
            </w:r>
            <w:r w:rsidRPr="00D12CCA">
              <w:rPr>
                <w:rFonts w:ascii="Traditional Arabic" w:eastAsia="Calibri" w:hAnsi="Traditional Arabic" w:cs="Traditional Arabic"/>
                <w:sz w:val="28"/>
                <w:szCs w:val="28"/>
                <w:rtl/>
                <w:lang w:val="fr-FR"/>
              </w:rPr>
              <w:t xml:space="preserve"> عينا محرمة أ</w:t>
            </w:r>
            <w:r w:rsidRPr="00D12CCA">
              <w:rPr>
                <w:rFonts w:ascii="Traditional Arabic" w:eastAsia="Calibri" w:hAnsi="Traditional Arabic" w:cs="Traditional Arabic" w:hint="cs"/>
                <w:sz w:val="28"/>
                <w:szCs w:val="28"/>
                <w:rtl/>
                <w:lang w:val="fr-FR"/>
              </w:rPr>
              <w:t>م</w:t>
            </w:r>
            <w:r w:rsidRPr="00D12CCA">
              <w:rPr>
                <w:rFonts w:ascii="Traditional Arabic" w:eastAsia="Calibri" w:hAnsi="Traditional Arabic" w:cs="Traditional Arabic"/>
                <w:sz w:val="28"/>
                <w:szCs w:val="28"/>
                <w:rtl/>
                <w:lang w:val="fr-FR"/>
              </w:rPr>
              <w:t xml:space="preserve"> تلبس بحال محرمة</w:t>
            </w:r>
            <w:r w:rsidRPr="00D12CCA">
              <w:rPr>
                <w:rFonts w:ascii="Traditional Arabic" w:eastAsia="Calibri" w:hAnsi="Traditional Arabic" w:cs="Traditional Arabic" w:hint="cs"/>
                <w:sz w:val="28"/>
                <w:szCs w:val="28"/>
                <w:rtl/>
                <w:lang w:val="fr-FR"/>
              </w:rPr>
              <w:t>، مع المضي في التصرف إلى نهايته</w:t>
            </w:r>
          </w:p>
        </w:tc>
        <w:tc>
          <w:tcPr>
            <w:tcW w:w="4255" w:type="dxa"/>
            <w:shd w:val="clear" w:color="auto" w:fill="FFFFFF"/>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hint="cs"/>
                <w:sz w:val="28"/>
                <w:szCs w:val="28"/>
                <w:rtl/>
                <w:lang w:val="fr-FR"/>
              </w:rPr>
              <w:t>-</w:t>
            </w:r>
          </w:p>
        </w:tc>
      </w:tr>
      <w:tr w:rsidR="00D12CCA" w:rsidRPr="00D12CCA" w:rsidTr="00D63EA9">
        <w:trPr>
          <w:trHeight w:val="554"/>
          <w:jc w:val="center"/>
        </w:trPr>
        <w:tc>
          <w:tcPr>
            <w:tcW w:w="566" w:type="dxa"/>
            <w:shd w:val="clear" w:color="auto" w:fill="5B9BD5"/>
            <w:vAlign w:val="center"/>
          </w:tcPr>
          <w:p w:rsidR="00D12CCA" w:rsidRPr="00D12CCA" w:rsidRDefault="00D12CCA" w:rsidP="000C116A">
            <w:pPr>
              <w:numPr>
                <w:ilvl w:val="0"/>
                <w:numId w:val="16"/>
              </w:numPr>
              <w:spacing w:after="100" w:afterAutospacing="1" w:line="240" w:lineRule="auto"/>
              <w:jc w:val="both"/>
              <w:rPr>
                <w:rFonts w:ascii="Traditional Arabic" w:eastAsia="Calibri" w:hAnsi="Traditional Arabic" w:cs="Traditional Arabic"/>
                <w:b/>
                <w:bCs/>
                <w:color w:val="FFFFFF"/>
                <w:sz w:val="28"/>
                <w:szCs w:val="28"/>
              </w:rPr>
            </w:pPr>
          </w:p>
        </w:tc>
        <w:tc>
          <w:tcPr>
            <w:tcW w:w="5388" w:type="dxa"/>
            <w:gridSpan w:val="2"/>
            <w:shd w:val="clear" w:color="auto" w:fill="DEEAF6"/>
            <w:vAlign w:val="center"/>
          </w:tcPr>
          <w:p w:rsidR="00D12CCA" w:rsidRPr="00D12CCA" w:rsidRDefault="00D12CCA" w:rsidP="000C116A">
            <w:pPr>
              <w:spacing w:after="0" w:line="240" w:lineRule="auto"/>
              <w:jc w:val="both"/>
              <w:rPr>
                <w:rFonts w:ascii="Traditional Arabic" w:eastAsia="Calibri" w:hAnsi="Traditional Arabic" w:cs="Traditional Arabic"/>
                <w:sz w:val="28"/>
                <w:szCs w:val="28"/>
                <w:rtl/>
                <w:lang w:val="fr-FR"/>
              </w:rPr>
            </w:pPr>
            <w:r w:rsidRPr="00D12CCA">
              <w:rPr>
                <w:rFonts w:ascii="Traditional Arabic" w:eastAsia="Calibri" w:hAnsi="Traditional Arabic" w:cs="Traditional Arabic"/>
                <w:sz w:val="28"/>
                <w:szCs w:val="28"/>
                <w:rtl/>
              </w:rPr>
              <w:t>الالتزام بموجب التصرف في حال عدم إمكان التصحيح</w:t>
            </w:r>
          </w:p>
        </w:tc>
        <w:tc>
          <w:tcPr>
            <w:tcW w:w="4255" w:type="dxa"/>
            <w:shd w:val="clear" w:color="auto" w:fill="FFFFFF"/>
            <w:vAlign w:val="center"/>
          </w:tcPr>
          <w:p w:rsidR="00D12CCA" w:rsidRPr="00D12CCA" w:rsidRDefault="00440C52" w:rsidP="000C116A">
            <w:pPr>
              <w:spacing w:after="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عدم تأخر المكلف في سداد المبلغ المقترض، حتى لا يرده مع زيادة في المبلغ المقترض.</w:t>
            </w:r>
          </w:p>
        </w:tc>
      </w:tr>
    </w:tbl>
    <w:p w:rsidR="00D12CCA" w:rsidRPr="00D12CCA" w:rsidRDefault="00D12CCA" w:rsidP="000C116A">
      <w:pPr>
        <w:jc w:val="both"/>
        <w:rPr>
          <w:rFonts w:ascii="Traditional Arabic" w:hAnsi="Traditional Arabic" w:cs="Traditional Arabic"/>
          <w:sz w:val="36"/>
          <w:szCs w:val="36"/>
        </w:rPr>
      </w:pPr>
    </w:p>
    <w:p w:rsidR="00585F3A" w:rsidRDefault="00972658" w:rsidP="000C116A">
      <w:pPr>
        <w:pStyle w:val="a4"/>
        <w:numPr>
          <w:ilvl w:val="0"/>
          <w:numId w:val="14"/>
        </w:num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تطبيق مهارة: الترخيص الفقهي.</w:t>
      </w:r>
    </w:p>
    <w:tbl>
      <w:tblPr>
        <w:bidiVisual/>
        <w:tblW w:w="9850" w:type="dxa"/>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709"/>
        <w:gridCol w:w="2174"/>
        <w:gridCol w:w="2175"/>
        <w:gridCol w:w="4792"/>
      </w:tblGrid>
      <w:tr w:rsidR="00972658" w:rsidRPr="00972658" w:rsidTr="00972658">
        <w:trPr>
          <w:trHeight w:val="495"/>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b/>
                <w:bCs/>
                <w:color w:val="FFFFFF"/>
                <w:sz w:val="28"/>
                <w:szCs w:val="28"/>
              </w:rPr>
            </w:pPr>
            <w:r w:rsidRPr="00972658">
              <w:rPr>
                <w:rFonts w:ascii="Traditional Arabic" w:eastAsia="Calibri" w:hAnsi="Traditional Arabic" w:cs="Traditional Arabic"/>
                <w:b/>
                <w:bCs/>
                <w:color w:val="FFFFFF"/>
                <w:sz w:val="28"/>
                <w:szCs w:val="28"/>
                <w:rtl/>
              </w:rPr>
              <w:t>م</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0" w:line="240" w:lineRule="auto"/>
              <w:jc w:val="both"/>
              <w:rPr>
                <w:rFonts w:ascii="Traditional Arabic" w:eastAsia="Calibri" w:hAnsi="Traditional Arabic" w:cs="Traditional Arabic"/>
                <w:b/>
                <w:bCs/>
                <w:color w:val="FFFFFF"/>
                <w:sz w:val="28"/>
                <w:szCs w:val="28"/>
              </w:rPr>
            </w:pPr>
            <w:r w:rsidRPr="00972658">
              <w:rPr>
                <w:rFonts w:ascii="Traditional Arabic" w:eastAsia="Calibri" w:hAnsi="Traditional Arabic" w:cs="Traditional Arabic"/>
                <w:b/>
                <w:bCs/>
                <w:color w:val="FFFFFF"/>
                <w:sz w:val="28"/>
                <w:szCs w:val="28"/>
                <w:rtl/>
              </w:rPr>
              <w:t>الخطوة</w:t>
            </w:r>
          </w:p>
        </w:tc>
        <w:tc>
          <w:tcPr>
            <w:tcW w:w="4792" w:type="dxa"/>
            <w:tcBorders>
              <w:top w:val="single" w:sz="12" w:space="0" w:color="000000"/>
              <w:left w:val="single" w:sz="2" w:space="0" w:color="000000"/>
              <w:bottom w:val="single" w:sz="12" w:space="0" w:color="000000"/>
              <w:right w:val="single" w:sz="12" w:space="0" w:color="000000"/>
            </w:tcBorders>
            <w:shd w:val="clear" w:color="auto" w:fill="2E74B5"/>
            <w:vAlign w:val="center"/>
            <w:hideMark/>
          </w:tcPr>
          <w:p w:rsidR="00972658" w:rsidRPr="00972658" w:rsidRDefault="00972658" w:rsidP="000C116A">
            <w:pPr>
              <w:spacing w:after="0" w:line="240" w:lineRule="auto"/>
              <w:jc w:val="both"/>
              <w:rPr>
                <w:rFonts w:ascii="Traditional Arabic" w:eastAsia="Calibri" w:hAnsi="Traditional Arabic" w:cs="Traditional Arabic"/>
                <w:b/>
                <w:bCs/>
                <w:color w:val="FFFFFF"/>
                <w:sz w:val="28"/>
                <w:szCs w:val="28"/>
              </w:rPr>
            </w:pPr>
            <w:r w:rsidRPr="00972658">
              <w:rPr>
                <w:rFonts w:ascii="Traditional Arabic" w:eastAsia="Calibri" w:hAnsi="Traditional Arabic" w:cs="Traditional Arabic"/>
                <w:b/>
                <w:bCs/>
                <w:color w:val="FFFFFF"/>
                <w:sz w:val="28"/>
                <w:szCs w:val="28"/>
                <w:rtl/>
              </w:rPr>
              <w:t>المثال</w:t>
            </w:r>
          </w:p>
        </w:tc>
      </w:tr>
      <w:tr w:rsidR="00972658" w:rsidRPr="00972658" w:rsidTr="00972658">
        <w:trPr>
          <w:trHeight w:val="875"/>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1</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تعيين التصرف</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 xml:space="preserve">طلب إصدار بطاقة الائتمان المتجدد واستعمالها، والتي تقوم على إقراض مُصدر البطاقة (المصرف) لحاملها مبلغًا من المال يُسدده </w:t>
            </w:r>
            <w:r w:rsidR="00424C60">
              <w:rPr>
                <w:rFonts w:ascii="Traditional Arabic" w:eastAsia="Calibri" w:hAnsi="Traditional Arabic" w:cs="Traditional Arabic" w:hint="cs"/>
                <w:sz w:val="28"/>
                <w:szCs w:val="28"/>
                <w:rtl/>
              </w:rPr>
              <w:t>في فترة محددة، وعند تأخير السداد يُطالب بزيادة على المبلغ المقترَض.</w:t>
            </w:r>
          </w:p>
        </w:tc>
      </w:tr>
      <w:tr w:rsidR="00972658" w:rsidRPr="00972658" w:rsidTr="00972658">
        <w:trPr>
          <w:trHeight w:val="495"/>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2</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تعيين الحكم الشرعي الأصلي</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424C60" w:rsidP="000C116A">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تحريم الدخول في عقد قرض تضمن شرطًا ربويًا</w:t>
            </w:r>
          </w:p>
        </w:tc>
      </w:tr>
      <w:tr w:rsidR="00972658" w:rsidRPr="00972658" w:rsidTr="00972658">
        <w:trPr>
          <w:trHeight w:val="507"/>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3</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التحقق من انتفاء الرخصة المنصوص عليها</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 xml:space="preserve">لا توجد رخصة منصوص عليها </w:t>
            </w:r>
            <w:r w:rsidR="00424C60">
              <w:rPr>
                <w:rFonts w:ascii="Traditional Arabic" w:eastAsia="Calibri" w:hAnsi="Traditional Arabic" w:cs="Traditional Arabic"/>
                <w:sz w:val="28"/>
                <w:szCs w:val="28"/>
                <w:rtl/>
              </w:rPr>
              <w:t>تج</w:t>
            </w:r>
            <w:r w:rsidR="00424C60">
              <w:rPr>
                <w:rFonts w:ascii="Traditional Arabic" w:eastAsia="Calibri" w:hAnsi="Traditional Arabic" w:cs="Traditional Arabic" w:hint="cs"/>
                <w:sz w:val="28"/>
                <w:szCs w:val="28"/>
                <w:rtl/>
              </w:rPr>
              <w:t>يز الدخول في عقد يتضمن شرطًا ربويًا</w:t>
            </w:r>
          </w:p>
        </w:tc>
      </w:tr>
      <w:tr w:rsidR="00972658" w:rsidRPr="00972658" w:rsidTr="00972658">
        <w:trPr>
          <w:trHeight w:val="495"/>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4</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التحقق من كون الحكم قابلا للترخيص</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424C60" w:rsidP="000C116A">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الدخول في هذا العقد مع السداد في الفترة الم</w:t>
            </w:r>
            <w:r w:rsidR="00346650">
              <w:rPr>
                <w:rFonts w:ascii="Traditional Arabic" w:eastAsia="Calibri" w:hAnsi="Traditional Arabic" w:cs="Traditional Arabic" w:hint="cs"/>
                <w:sz w:val="28"/>
                <w:szCs w:val="28"/>
                <w:rtl/>
              </w:rPr>
              <w:t xml:space="preserve">حددة حتى لا يُعمل بالشرط الربوي، أو كون هذا الشرط ملغي عند </w:t>
            </w:r>
            <w:proofErr w:type="spellStart"/>
            <w:r w:rsidR="00346650">
              <w:rPr>
                <w:rFonts w:ascii="Traditional Arabic" w:eastAsia="Calibri" w:hAnsi="Traditional Arabic" w:cs="Traditional Arabic" w:hint="cs"/>
                <w:sz w:val="28"/>
                <w:szCs w:val="28"/>
                <w:rtl/>
              </w:rPr>
              <w:t>التحاكم</w:t>
            </w:r>
            <w:proofErr w:type="spellEnd"/>
            <w:r w:rsidR="00346650">
              <w:rPr>
                <w:rFonts w:ascii="Traditional Arabic" w:eastAsia="Calibri" w:hAnsi="Traditional Arabic" w:cs="Traditional Arabic" w:hint="cs"/>
                <w:sz w:val="28"/>
                <w:szCs w:val="28"/>
                <w:rtl/>
              </w:rPr>
              <w:t xml:space="preserve"> قانونيًا</w:t>
            </w:r>
          </w:p>
        </w:tc>
      </w:tr>
      <w:tr w:rsidR="00972658" w:rsidRPr="00972658" w:rsidTr="00972658">
        <w:trPr>
          <w:trHeight w:val="191"/>
        </w:trPr>
        <w:tc>
          <w:tcPr>
            <w:tcW w:w="709" w:type="dxa"/>
            <w:vMerge w:val="restart"/>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5</w:t>
            </w:r>
          </w:p>
        </w:tc>
        <w:tc>
          <w:tcPr>
            <w:tcW w:w="217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lang w:val="fr-FR"/>
              </w:rPr>
            </w:pPr>
            <w:r w:rsidRPr="00972658">
              <w:rPr>
                <w:rFonts w:ascii="Traditional Arabic" w:eastAsia="Calibri" w:hAnsi="Traditional Arabic" w:cs="Traditional Arabic"/>
                <w:sz w:val="28"/>
                <w:szCs w:val="28"/>
                <w:rtl/>
              </w:rPr>
              <w:t>التحقق من موجب الترخيص بالنسبة إلى الحكم الأصلي، بالنظر في:</w:t>
            </w: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المشقة غير المعتادة</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972658" w:rsidRPr="00972658" w:rsidRDefault="00717532" w:rsidP="000C116A">
            <w:pPr>
              <w:spacing w:after="0" w:line="240" w:lineRule="auto"/>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w:t>
            </w:r>
          </w:p>
          <w:p w:rsidR="00972658" w:rsidRPr="00972658" w:rsidRDefault="00972658" w:rsidP="000C116A">
            <w:pPr>
              <w:spacing w:after="0" w:line="240" w:lineRule="auto"/>
              <w:jc w:val="both"/>
              <w:rPr>
                <w:rFonts w:ascii="Traditional Arabic" w:eastAsia="Calibri" w:hAnsi="Traditional Arabic" w:cs="Traditional Arabic"/>
                <w:sz w:val="28"/>
                <w:szCs w:val="28"/>
              </w:rPr>
            </w:pPr>
          </w:p>
        </w:tc>
      </w:tr>
      <w:tr w:rsidR="00972658" w:rsidRPr="00972658" w:rsidTr="00972658">
        <w:trPr>
          <w:trHeight w:val="190"/>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عموم البلوى</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w:t>
            </w:r>
          </w:p>
        </w:tc>
      </w:tr>
      <w:tr w:rsidR="00972658" w:rsidRPr="00972658" w:rsidTr="00972658">
        <w:trPr>
          <w:trHeight w:val="190"/>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الضرورة</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w:t>
            </w:r>
          </w:p>
        </w:tc>
      </w:tr>
      <w:tr w:rsidR="00972658" w:rsidRPr="00972658" w:rsidTr="00972658">
        <w:trPr>
          <w:trHeight w:val="190"/>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الحاجة</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717532"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 xml:space="preserve">وجود </w:t>
            </w:r>
            <w:r>
              <w:rPr>
                <w:rFonts w:ascii="Traditional Arabic" w:eastAsia="Calibri" w:hAnsi="Traditional Arabic" w:cs="Traditional Arabic" w:hint="cs"/>
                <w:sz w:val="28"/>
                <w:szCs w:val="28"/>
                <w:rtl/>
              </w:rPr>
              <w:t>الحاجة إلى إيجاد من يُقرض حامل البطاقة مالًا يتمكن به من إيجاد السيولة المالية أو شراء السلع والخدمات متى ما أراد.</w:t>
            </w:r>
          </w:p>
        </w:tc>
      </w:tr>
      <w:tr w:rsidR="00972658" w:rsidRPr="00972658" w:rsidTr="00972658">
        <w:trPr>
          <w:trHeight w:val="190"/>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المصلحة</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w:t>
            </w:r>
          </w:p>
        </w:tc>
      </w:tr>
      <w:tr w:rsidR="00972658" w:rsidRPr="00972658" w:rsidTr="00972658">
        <w:trPr>
          <w:trHeight w:val="190"/>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العرف</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w:t>
            </w:r>
          </w:p>
        </w:tc>
      </w:tr>
      <w:tr w:rsidR="00972658" w:rsidRPr="00972658" w:rsidTr="00972658">
        <w:trPr>
          <w:trHeight w:val="410"/>
        </w:trPr>
        <w:tc>
          <w:tcPr>
            <w:tcW w:w="709" w:type="dxa"/>
            <w:vMerge w:val="restart"/>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Pr>
              <w:t>6</w:t>
            </w:r>
          </w:p>
        </w:tc>
        <w:tc>
          <w:tcPr>
            <w:tcW w:w="2174" w:type="dxa"/>
            <w:vMerge w:val="restart"/>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lang w:val="fr-FR"/>
              </w:rPr>
            </w:pPr>
            <w:r w:rsidRPr="00972658">
              <w:rPr>
                <w:rFonts w:ascii="Traditional Arabic" w:eastAsia="Calibri" w:hAnsi="Traditional Arabic" w:cs="Traditional Arabic"/>
                <w:sz w:val="28"/>
                <w:szCs w:val="28"/>
                <w:rtl/>
              </w:rPr>
              <w:t xml:space="preserve">التحقق من توفر شروط الترخيص: </w:t>
            </w:r>
          </w:p>
        </w:tc>
        <w:tc>
          <w:tcPr>
            <w:tcW w:w="2175"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lang w:val="fr-FR"/>
              </w:rPr>
            </w:pPr>
            <w:r w:rsidRPr="00972658">
              <w:rPr>
                <w:rFonts w:ascii="Traditional Arabic" w:eastAsia="Calibri" w:hAnsi="Traditional Arabic" w:cs="Traditional Arabic"/>
                <w:sz w:val="28"/>
                <w:szCs w:val="28"/>
                <w:rtl/>
              </w:rPr>
              <w:t>انطباق موجب الترخيص على المكلف</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717532" w:rsidP="000C116A">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 xml:space="preserve">وجود حاجته </w:t>
            </w:r>
            <w:r w:rsidRPr="00717532">
              <w:rPr>
                <w:rFonts w:ascii="Traditional Arabic" w:eastAsia="Calibri" w:hAnsi="Traditional Arabic" w:cs="Traditional Arabic" w:hint="cs"/>
                <w:sz w:val="28"/>
                <w:szCs w:val="28"/>
                <w:rtl/>
              </w:rPr>
              <w:t>إلى</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إيجاد</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من</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يُقرض</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حامل</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البطاقة</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مالًا</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يتمكن</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به</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من</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إيجاد</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السيولة</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المالية</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أو</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شراء</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السلع</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والخدمات</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متى</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ما</w:t>
            </w:r>
            <w:r w:rsidRPr="00717532">
              <w:rPr>
                <w:rFonts w:ascii="Traditional Arabic" w:eastAsia="Calibri" w:hAnsi="Traditional Arabic" w:cs="Traditional Arabic"/>
                <w:sz w:val="28"/>
                <w:szCs w:val="28"/>
                <w:rtl/>
              </w:rPr>
              <w:t xml:space="preserve"> </w:t>
            </w:r>
            <w:r w:rsidRPr="00717532">
              <w:rPr>
                <w:rFonts w:ascii="Traditional Arabic" w:eastAsia="Calibri" w:hAnsi="Traditional Arabic" w:cs="Traditional Arabic" w:hint="cs"/>
                <w:sz w:val="28"/>
                <w:szCs w:val="28"/>
                <w:rtl/>
              </w:rPr>
              <w:t>أراد</w:t>
            </w:r>
            <w:r w:rsidRPr="00717532">
              <w:rPr>
                <w:rFonts w:ascii="Traditional Arabic" w:eastAsia="Calibri" w:hAnsi="Traditional Arabic" w:cs="Traditional Arabic"/>
                <w:sz w:val="28"/>
                <w:szCs w:val="28"/>
                <w:rtl/>
              </w:rPr>
              <w:t>.</w:t>
            </w:r>
          </w:p>
        </w:tc>
      </w:tr>
      <w:tr w:rsidR="00972658" w:rsidRPr="00972658" w:rsidTr="00972658">
        <w:trPr>
          <w:trHeight w:val="138"/>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انتفاء المعارض الراجح</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346650" w:rsidP="000C116A">
            <w:pPr>
              <w:spacing w:after="0" w:line="240" w:lineRule="auto"/>
              <w:jc w:val="both"/>
              <w:rPr>
                <w:rFonts w:ascii="Traditional Arabic" w:eastAsia="Calibri" w:hAnsi="Traditional Arabic" w:cs="Traditional Arabic"/>
                <w:sz w:val="28"/>
                <w:szCs w:val="28"/>
                <w:lang w:bidi="ar-DZ"/>
              </w:rPr>
            </w:pPr>
            <w:r>
              <w:rPr>
                <w:rFonts w:ascii="Traditional Arabic" w:eastAsia="Calibri" w:hAnsi="Traditional Arabic" w:cs="Traditional Arabic" w:hint="cs"/>
                <w:sz w:val="28"/>
                <w:szCs w:val="28"/>
                <w:rtl/>
                <w:lang w:bidi="ar-DZ"/>
              </w:rPr>
              <w:t>-</w:t>
            </w:r>
          </w:p>
        </w:tc>
      </w:tr>
      <w:tr w:rsidR="00972658" w:rsidRPr="00972658" w:rsidTr="00972658">
        <w:trPr>
          <w:trHeight w:val="414"/>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972658" w:rsidRPr="00972658" w:rsidRDefault="00972658" w:rsidP="000C116A">
            <w:pPr>
              <w:bidi w:val="0"/>
              <w:spacing w:after="0" w:line="240" w:lineRule="auto"/>
              <w:jc w:val="both"/>
              <w:rPr>
                <w:rFonts w:ascii="Traditional Arabic" w:eastAsia="Calibri" w:hAnsi="Traditional Arabic" w:cs="Traditional Arabic"/>
                <w:sz w:val="28"/>
                <w:szCs w:val="28"/>
                <w:lang w:val="fr-FR"/>
              </w:rPr>
            </w:pPr>
          </w:p>
        </w:tc>
        <w:tc>
          <w:tcPr>
            <w:tcW w:w="2175"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rPr>
            </w:pPr>
            <w:r w:rsidRPr="00972658">
              <w:rPr>
                <w:rFonts w:ascii="Traditional Arabic" w:eastAsia="Calibri" w:hAnsi="Traditional Arabic" w:cs="Traditional Arabic"/>
                <w:sz w:val="28"/>
                <w:szCs w:val="28"/>
                <w:rtl/>
              </w:rPr>
              <w:t>رجحان الرخصة على العزيمة من حيث الأثر والمآل</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346650" w:rsidP="000C116A">
            <w:pPr>
              <w:spacing w:after="0" w:line="240" w:lineRule="auto"/>
              <w:jc w:val="both"/>
              <w:rPr>
                <w:rFonts w:ascii="Traditional Arabic" w:eastAsia="Calibri" w:hAnsi="Traditional Arabic" w:cs="Traditional Arabic"/>
                <w:sz w:val="28"/>
                <w:szCs w:val="28"/>
                <w:lang w:bidi="ar-DZ"/>
              </w:rPr>
            </w:pPr>
            <w:r>
              <w:rPr>
                <w:rFonts w:ascii="Traditional Arabic" w:eastAsia="Calibri" w:hAnsi="Traditional Arabic" w:cs="Traditional Arabic" w:hint="cs"/>
                <w:sz w:val="28"/>
                <w:szCs w:val="28"/>
                <w:rtl/>
                <w:lang w:bidi="ar-DZ"/>
              </w:rPr>
              <w:t>-</w:t>
            </w:r>
          </w:p>
        </w:tc>
      </w:tr>
      <w:tr w:rsidR="00972658" w:rsidRPr="00972658" w:rsidTr="00972658">
        <w:trPr>
          <w:trHeight w:val="817"/>
        </w:trPr>
        <w:tc>
          <w:tcPr>
            <w:tcW w:w="709" w:type="dxa"/>
            <w:tcBorders>
              <w:top w:val="single" w:sz="12" w:space="0" w:color="000000"/>
              <w:left w:val="single" w:sz="12" w:space="0" w:color="000000"/>
              <w:bottom w:val="single" w:sz="12" w:space="0" w:color="000000"/>
              <w:right w:val="single" w:sz="2" w:space="0" w:color="000000"/>
            </w:tcBorders>
            <w:shd w:val="clear" w:color="auto" w:fill="2E74B5"/>
            <w:vAlign w:val="center"/>
            <w:hideMark/>
          </w:tcPr>
          <w:p w:rsidR="00972658" w:rsidRPr="00972658" w:rsidRDefault="00972658" w:rsidP="000C116A">
            <w:pPr>
              <w:spacing w:after="160" w:line="256" w:lineRule="auto"/>
              <w:jc w:val="both"/>
              <w:rPr>
                <w:rFonts w:ascii="Traditional Arabic" w:eastAsia="Calibri" w:hAnsi="Traditional Arabic" w:cs="Traditional Arabic"/>
                <w:color w:val="FFFFFF"/>
                <w:sz w:val="28"/>
                <w:szCs w:val="28"/>
              </w:rPr>
            </w:pPr>
            <w:r w:rsidRPr="00972658">
              <w:rPr>
                <w:rFonts w:ascii="Traditional Arabic" w:eastAsia="Calibri" w:hAnsi="Traditional Arabic" w:cs="Traditional Arabic"/>
                <w:color w:val="FFFFFF"/>
                <w:sz w:val="28"/>
                <w:szCs w:val="28"/>
                <w:rtl/>
              </w:rPr>
              <w:t>7</w:t>
            </w:r>
          </w:p>
        </w:tc>
        <w:tc>
          <w:tcPr>
            <w:tcW w:w="4349" w:type="dxa"/>
            <w:gridSpan w:val="2"/>
            <w:tcBorders>
              <w:top w:val="single" w:sz="12" w:space="0" w:color="000000"/>
              <w:left w:val="single" w:sz="2" w:space="0" w:color="000000"/>
              <w:bottom w:val="single" w:sz="12" w:space="0" w:color="000000"/>
              <w:right w:val="single" w:sz="2" w:space="0" w:color="000000"/>
            </w:tcBorders>
            <w:shd w:val="clear" w:color="auto" w:fill="DBE5F1"/>
            <w:vAlign w:val="center"/>
            <w:hideMark/>
          </w:tcPr>
          <w:p w:rsidR="00972658" w:rsidRPr="00972658" w:rsidRDefault="00972658" w:rsidP="000C116A">
            <w:pPr>
              <w:spacing w:after="0" w:line="240" w:lineRule="auto"/>
              <w:jc w:val="both"/>
              <w:rPr>
                <w:rFonts w:ascii="Traditional Arabic" w:eastAsia="Calibri" w:hAnsi="Traditional Arabic" w:cs="Traditional Arabic"/>
                <w:sz w:val="28"/>
                <w:szCs w:val="28"/>
                <w:lang w:val="fr-FR"/>
              </w:rPr>
            </w:pPr>
            <w:r w:rsidRPr="00972658">
              <w:rPr>
                <w:rFonts w:ascii="Traditional Arabic" w:eastAsia="Calibri" w:hAnsi="Traditional Arabic" w:cs="Traditional Arabic"/>
                <w:sz w:val="28"/>
                <w:szCs w:val="28"/>
                <w:rtl/>
              </w:rPr>
              <w:t>تقرير حكم الترخيص بشروطه</w:t>
            </w:r>
          </w:p>
        </w:tc>
        <w:tc>
          <w:tcPr>
            <w:tcW w:w="4792"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972658" w:rsidRPr="00972658" w:rsidRDefault="00346650" w:rsidP="000C116A">
            <w:pPr>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 xml:space="preserve">جواز الدخول في هذا العقد إن كان الشرط ملغيٌ عند </w:t>
            </w:r>
            <w:proofErr w:type="spellStart"/>
            <w:r>
              <w:rPr>
                <w:rFonts w:ascii="Traditional Arabic" w:eastAsia="Calibri" w:hAnsi="Traditional Arabic" w:cs="Traditional Arabic" w:hint="cs"/>
                <w:sz w:val="28"/>
                <w:szCs w:val="28"/>
                <w:rtl/>
              </w:rPr>
              <w:t>التحاكم</w:t>
            </w:r>
            <w:proofErr w:type="spellEnd"/>
            <w:r>
              <w:rPr>
                <w:rFonts w:ascii="Traditional Arabic" w:eastAsia="Calibri" w:hAnsi="Traditional Arabic" w:cs="Traditional Arabic" w:hint="cs"/>
                <w:sz w:val="28"/>
                <w:szCs w:val="28"/>
                <w:rtl/>
              </w:rPr>
              <w:t xml:space="preserve"> قانونيًا.</w:t>
            </w:r>
          </w:p>
        </w:tc>
      </w:tr>
    </w:tbl>
    <w:p w:rsidR="00553198" w:rsidRDefault="00553198" w:rsidP="000C116A">
      <w:pPr>
        <w:jc w:val="both"/>
        <w:rPr>
          <w:rFonts w:ascii="Traditional Arabic" w:hAnsi="Traditional Arabic" w:cs="Traditional Arabic"/>
          <w:b/>
          <w:bCs/>
          <w:sz w:val="36"/>
          <w:szCs w:val="36"/>
          <w:rtl/>
        </w:rPr>
      </w:pPr>
    </w:p>
    <w:p w:rsidR="000C116A" w:rsidRDefault="000C116A">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585F3A" w:rsidRDefault="00585F3A" w:rsidP="000C116A">
      <w:pPr>
        <w:jc w:val="both"/>
        <w:rPr>
          <w:rFonts w:ascii="Traditional Arabic" w:hAnsi="Traditional Arabic" w:cs="Traditional Arabic"/>
          <w:b/>
          <w:bCs/>
          <w:sz w:val="40"/>
          <w:szCs w:val="40"/>
          <w:rtl/>
        </w:rPr>
      </w:pPr>
      <w:bookmarkStart w:id="0" w:name="_GoBack"/>
      <w:bookmarkEnd w:id="0"/>
      <w:r w:rsidRPr="00585F3A">
        <w:rPr>
          <w:rFonts w:ascii="Traditional Arabic" w:hAnsi="Traditional Arabic" w:cs="Traditional Arabic" w:hint="cs"/>
          <w:b/>
          <w:bCs/>
          <w:sz w:val="40"/>
          <w:szCs w:val="40"/>
          <w:rtl/>
        </w:rPr>
        <w:lastRenderedPageBreak/>
        <w:t>تحكيم البحث</w:t>
      </w:r>
    </w:p>
    <w:p w:rsidR="00585F3A" w:rsidRDefault="00585F3A" w:rsidP="000C116A">
      <w:pPr>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مريم بنت محمد الدوسري</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بسم الله الرحمن الرحيم</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sz w:val="36"/>
          <w:szCs w:val="36"/>
          <w:rtl/>
        </w:rPr>
        <w:t>الحمد لله رب العالمين، والصلاة والسلام على أشرف الأنبياء والمرسلين،</w:t>
      </w:r>
      <w:r w:rsidRPr="00585F3A">
        <w:rPr>
          <w:rFonts w:ascii="Traditional Arabic" w:eastAsia="Calibri" w:hAnsi="Traditional Arabic" w:cs="Traditional Arabic" w:hint="cs"/>
          <w:sz w:val="36"/>
          <w:szCs w:val="36"/>
          <w:rtl/>
        </w:rPr>
        <w:t xml:space="preserve"> نبينا محمد عليه وعلى </w:t>
      </w:r>
      <w:proofErr w:type="spellStart"/>
      <w:r w:rsidRPr="00585F3A">
        <w:rPr>
          <w:rFonts w:ascii="Traditional Arabic" w:eastAsia="Calibri" w:hAnsi="Traditional Arabic" w:cs="Traditional Arabic" w:hint="cs"/>
          <w:sz w:val="36"/>
          <w:szCs w:val="36"/>
          <w:rtl/>
        </w:rPr>
        <w:t>آله</w:t>
      </w:r>
      <w:proofErr w:type="spellEnd"/>
      <w:r w:rsidRPr="00585F3A">
        <w:rPr>
          <w:rFonts w:ascii="Traditional Arabic" w:eastAsia="Calibri" w:hAnsi="Traditional Arabic" w:cs="Traditional Arabic" w:hint="cs"/>
          <w:sz w:val="36"/>
          <w:szCs w:val="36"/>
          <w:rtl/>
        </w:rPr>
        <w:t xml:space="preserve"> أفضل الصلاة وأتم التسليم،</w:t>
      </w:r>
      <w:r w:rsidRPr="00585F3A">
        <w:rPr>
          <w:rFonts w:ascii="Traditional Arabic" w:eastAsia="Calibri" w:hAnsi="Traditional Arabic" w:cs="Traditional Arabic"/>
          <w:sz w:val="36"/>
          <w:szCs w:val="36"/>
          <w:rtl/>
        </w:rPr>
        <w:t xml:space="preserve"> وبعد:</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sz w:val="36"/>
          <w:szCs w:val="36"/>
          <w:rtl/>
        </w:rPr>
        <w:t xml:space="preserve">هذا تحكيم لبحث: بطاقة الفيزا، للأخت الفاضلة: هديل السليمان، وقد </w:t>
      </w:r>
      <w:r w:rsidRPr="00585F3A">
        <w:rPr>
          <w:rFonts w:ascii="Traditional Arabic" w:eastAsia="Calibri" w:hAnsi="Traditional Arabic" w:cs="Traditional Arabic" w:hint="cs"/>
          <w:sz w:val="36"/>
          <w:szCs w:val="36"/>
          <w:rtl/>
        </w:rPr>
        <w:t>اجتهدت في بيان مسائل البحث وما يندرج تحته، ومما يميز بحثها:</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1_</w:t>
      </w:r>
      <w:r w:rsidRPr="00585F3A">
        <w:rPr>
          <w:rFonts w:ascii="Traditional Arabic" w:eastAsia="Calibri" w:hAnsi="Traditional Arabic" w:cs="Traditional Arabic"/>
          <w:sz w:val="36"/>
          <w:szCs w:val="36"/>
          <w:rtl/>
        </w:rPr>
        <w:t>رجوع الباحثة لكتب أهل الاختصاص.</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2_</w:t>
      </w:r>
      <w:r w:rsidRPr="00585F3A">
        <w:rPr>
          <w:rFonts w:ascii="Traditional Arabic" w:eastAsia="Calibri" w:hAnsi="Traditional Arabic" w:cs="Traditional Arabic"/>
          <w:sz w:val="36"/>
          <w:szCs w:val="36"/>
          <w:rtl/>
        </w:rPr>
        <w:t>قيمة البحث وكبير ارتباطه بالواقع.</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3_</w:t>
      </w:r>
      <w:r w:rsidRPr="00585F3A">
        <w:rPr>
          <w:rFonts w:ascii="Traditional Arabic" w:eastAsia="Calibri" w:hAnsi="Traditional Arabic" w:cs="Traditional Arabic"/>
          <w:sz w:val="36"/>
          <w:szCs w:val="36"/>
          <w:rtl/>
        </w:rPr>
        <w:t>تمييز المسائل بالأقوال والأدلة.</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4_</w:t>
      </w:r>
      <w:r w:rsidRPr="00585F3A">
        <w:rPr>
          <w:rFonts w:ascii="Traditional Arabic" w:eastAsia="Calibri" w:hAnsi="Traditional Arabic" w:cs="Traditional Arabic"/>
          <w:sz w:val="36"/>
          <w:szCs w:val="36"/>
          <w:rtl/>
        </w:rPr>
        <w:t>الاهتمام بعلامات الترقيم.</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5- قلة</w:t>
      </w:r>
      <w:proofErr w:type="gramEnd"/>
      <w:r w:rsidRPr="00585F3A">
        <w:rPr>
          <w:rFonts w:ascii="Traditional Arabic" w:eastAsia="Calibri" w:hAnsi="Traditional Arabic" w:cs="Traditional Arabic" w:hint="cs"/>
          <w:sz w:val="36"/>
          <w:szCs w:val="36"/>
          <w:rtl/>
        </w:rPr>
        <w:t xml:space="preserve"> الأخطاء الاملائية.</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وهناك</w:t>
      </w:r>
      <w:r w:rsidRPr="00585F3A">
        <w:rPr>
          <w:rFonts w:ascii="Traditional Arabic" w:eastAsia="Calibri" w:hAnsi="Traditional Arabic" w:cs="Traditional Arabic"/>
          <w:sz w:val="36"/>
          <w:szCs w:val="36"/>
          <w:rtl/>
        </w:rPr>
        <w:t xml:space="preserve"> بعض </w:t>
      </w:r>
      <w:r w:rsidRPr="00585F3A">
        <w:rPr>
          <w:rFonts w:ascii="Traditional Arabic" w:eastAsia="Calibri" w:hAnsi="Traditional Arabic" w:cs="Traditional Arabic" w:hint="cs"/>
          <w:sz w:val="36"/>
          <w:szCs w:val="36"/>
          <w:rtl/>
        </w:rPr>
        <w:t>المقترحات على البحث،</w:t>
      </w:r>
      <w:r w:rsidRPr="00585F3A">
        <w:rPr>
          <w:rFonts w:ascii="Traditional Arabic" w:eastAsia="Calibri" w:hAnsi="Traditional Arabic" w:cs="Traditional Arabic"/>
          <w:sz w:val="36"/>
          <w:szCs w:val="36"/>
          <w:rtl/>
        </w:rPr>
        <w:t xml:space="preserve"> التي قد تكون محل نظر عند الباحثة، أجملها </w:t>
      </w:r>
      <w:proofErr w:type="gramStart"/>
      <w:r w:rsidRPr="00585F3A">
        <w:rPr>
          <w:rFonts w:ascii="Traditional Arabic" w:eastAsia="Calibri" w:hAnsi="Traditional Arabic" w:cs="Traditional Arabic"/>
          <w:sz w:val="36"/>
          <w:szCs w:val="36"/>
          <w:rtl/>
        </w:rPr>
        <w:t>في ما</w:t>
      </w:r>
      <w:proofErr w:type="gramEnd"/>
      <w:r w:rsidRPr="00585F3A">
        <w:rPr>
          <w:rFonts w:ascii="Traditional Arabic" w:eastAsia="Calibri" w:hAnsi="Traditional Arabic" w:cs="Traditional Arabic"/>
          <w:sz w:val="36"/>
          <w:szCs w:val="36"/>
          <w:rtl/>
        </w:rPr>
        <w:t xml:space="preserve"> يلي:</w:t>
      </w:r>
    </w:p>
    <w:p w:rsidR="00585F3A" w:rsidRPr="00585F3A" w:rsidRDefault="00585F3A" w:rsidP="000C116A">
      <w:pPr>
        <w:spacing w:after="0" w:line="240" w:lineRule="auto"/>
        <w:jc w:val="both"/>
        <w:rPr>
          <w:rFonts w:ascii="Traditional Arabic" w:eastAsia="Calibri" w:hAnsi="Traditional Arabic" w:cs="Traditional Arabic"/>
          <w:sz w:val="36"/>
          <w:szCs w:val="36"/>
        </w:rPr>
      </w:pPr>
      <w:proofErr w:type="gramStart"/>
      <w:r w:rsidRPr="00585F3A">
        <w:rPr>
          <w:rFonts w:ascii="Traditional Arabic" w:eastAsia="Calibri" w:hAnsi="Traditional Arabic" w:cs="Traditional Arabic"/>
          <w:sz w:val="36"/>
          <w:szCs w:val="36"/>
          <w:rtl/>
        </w:rPr>
        <w:t>1- عنوان</w:t>
      </w:r>
      <w:proofErr w:type="gramEnd"/>
      <w:r w:rsidRPr="00585F3A">
        <w:rPr>
          <w:rFonts w:ascii="Traditional Arabic" w:eastAsia="Calibri" w:hAnsi="Traditional Arabic" w:cs="Traditional Arabic"/>
          <w:sz w:val="36"/>
          <w:szCs w:val="36"/>
          <w:rtl/>
        </w:rPr>
        <w:t xml:space="preserve"> البحث في ورقة العنوان لم تلتزم به الباحثة وهو</w:t>
      </w:r>
      <w:r w:rsidRPr="00585F3A">
        <w:rPr>
          <w:rFonts w:ascii="Traditional Arabic" w:eastAsia="Calibri" w:hAnsi="Traditional Arabic" w:cs="Traditional Arabic" w:hint="cs"/>
          <w:sz w:val="36"/>
          <w:szCs w:val="36"/>
          <w:rtl/>
        </w:rPr>
        <w:t>:</w:t>
      </w:r>
      <w:r w:rsidRPr="00585F3A">
        <w:rPr>
          <w:rFonts w:ascii="Traditional Arabic" w:eastAsia="Calibri" w:hAnsi="Traditional Arabic" w:cs="Traditional Arabic"/>
          <w:sz w:val="36"/>
          <w:szCs w:val="36"/>
          <w:rtl/>
        </w:rPr>
        <w:t xml:space="preserve"> بطاقة الفيزا، بل وضعت العنوان بطاقة الائتمان، والفيزا كما هو معروف نوع من أنواع </w:t>
      </w:r>
      <w:r w:rsidRPr="00585F3A">
        <w:rPr>
          <w:rFonts w:ascii="Traditional Arabic" w:eastAsia="Calibri" w:hAnsi="Traditional Arabic" w:cs="Traditional Arabic" w:hint="cs"/>
          <w:sz w:val="36"/>
          <w:szCs w:val="36"/>
          <w:rtl/>
        </w:rPr>
        <w:t>ال</w:t>
      </w:r>
      <w:r w:rsidRPr="00585F3A">
        <w:rPr>
          <w:rFonts w:ascii="Traditional Arabic" w:eastAsia="Calibri" w:hAnsi="Traditional Arabic" w:cs="Traditional Arabic"/>
          <w:sz w:val="36"/>
          <w:szCs w:val="36"/>
          <w:rtl/>
        </w:rPr>
        <w:t>بطاقات الائتمان</w:t>
      </w:r>
      <w:r w:rsidRPr="00585F3A">
        <w:rPr>
          <w:rFonts w:ascii="Traditional Arabic" w:eastAsia="Calibri" w:hAnsi="Traditional Arabic" w:cs="Traditional Arabic" w:hint="cs"/>
          <w:sz w:val="36"/>
          <w:szCs w:val="36"/>
          <w:rtl/>
        </w:rPr>
        <w:t>ية</w:t>
      </w:r>
      <w:r w:rsidRPr="00585F3A">
        <w:rPr>
          <w:rFonts w:ascii="Traditional Arabic" w:eastAsia="Calibri" w:hAnsi="Traditional Arabic" w:cs="Traditional Arabic"/>
          <w:sz w:val="36"/>
          <w:szCs w:val="36"/>
          <w:rtl/>
        </w:rPr>
        <w:t>.</w:t>
      </w:r>
    </w:p>
    <w:p w:rsidR="00585F3A" w:rsidRPr="00585F3A" w:rsidRDefault="00585F3A" w:rsidP="000C116A">
      <w:pPr>
        <w:spacing w:after="0" w:line="240" w:lineRule="auto"/>
        <w:jc w:val="both"/>
        <w:rPr>
          <w:rFonts w:ascii="Traditional Arabic" w:eastAsia="Calibri" w:hAnsi="Traditional Arabic" w:cs="Traditional Arabic"/>
          <w:sz w:val="36"/>
          <w:szCs w:val="36"/>
        </w:rPr>
      </w:pPr>
      <w:proofErr w:type="gramStart"/>
      <w:r w:rsidRPr="00585F3A">
        <w:rPr>
          <w:rFonts w:ascii="Traditional Arabic" w:eastAsia="Calibri" w:hAnsi="Traditional Arabic" w:cs="Traditional Arabic"/>
          <w:sz w:val="36"/>
          <w:szCs w:val="36"/>
          <w:rtl/>
        </w:rPr>
        <w:t>2-</w:t>
      </w:r>
      <w:r w:rsidRPr="00585F3A">
        <w:rPr>
          <w:rFonts w:ascii="Traditional Arabic" w:eastAsia="Calibri" w:hAnsi="Traditional Arabic" w:cs="Traditional Arabic" w:hint="cs"/>
          <w:sz w:val="36"/>
          <w:szCs w:val="36"/>
          <w:rtl/>
        </w:rPr>
        <w:t xml:space="preserve"> </w:t>
      </w:r>
      <w:r w:rsidRPr="00585F3A">
        <w:rPr>
          <w:rFonts w:ascii="Traditional Arabic" w:eastAsia="Calibri" w:hAnsi="Traditional Arabic" w:cs="Traditional Arabic"/>
          <w:sz w:val="36"/>
          <w:szCs w:val="36"/>
          <w:rtl/>
        </w:rPr>
        <w:t>بدأت</w:t>
      </w:r>
      <w:proofErr w:type="gramEnd"/>
      <w:r w:rsidRPr="00585F3A">
        <w:rPr>
          <w:rFonts w:ascii="Traditional Arabic" w:eastAsia="Calibri" w:hAnsi="Traditional Arabic" w:cs="Traditional Arabic"/>
          <w:sz w:val="36"/>
          <w:szCs w:val="36"/>
          <w:rtl/>
        </w:rPr>
        <w:t xml:space="preserve"> ترقيم البحث من صفحة العنوان والصحيح أن الترقيم يبدأ من بعد صفحة العنوان.</w:t>
      </w:r>
    </w:p>
    <w:p w:rsidR="00585F3A" w:rsidRPr="00585F3A" w:rsidRDefault="00585F3A" w:rsidP="000C116A">
      <w:pPr>
        <w:spacing w:after="0" w:line="240" w:lineRule="auto"/>
        <w:jc w:val="both"/>
        <w:rPr>
          <w:rFonts w:ascii="Traditional Arabic" w:eastAsia="Calibri" w:hAnsi="Traditional Arabic" w:cs="Traditional Arabic"/>
          <w:sz w:val="36"/>
          <w:szCs w:val="36"/>
        </w:rPr>
      </w:pPr>
      <w:r w:rsidRPr="00585F3A">
        <w:rPr>
          <w:rFonts w:ascii="Traditional Arabic" w:eastAsia="Calibri" w:hAnsi="Traditional Arabic" w:cs="Traditional Arabic"/>
          <w:sz w:val="36"/>
          <w:szCs w:val="36"/>
          <w:rtl/>
        </w:rPr>
        <w:t>3_</w:t>
      </w:r>
      <w:r w:rsidRPr="00585F3A">
        <w:rPr>
          <w:rFonts w:ascii="Traditional Arabic" w:eastAsia="Calibri" w:hAnsi="Traditional Arabic" w:cs="Traditional Arabic" w:hint="cs"/>
          <w:sz w:val="36"/>
          <w:szCs w:val="36"/>
          <w:rtl/>
        </w:rPr>
        <w:t xml:space="preserve"> </w:t>
      </w:r>
      <w:r w:rsidRPr="00585F3A">
        <w:rPr>
          <w:rFonts w:ascii="Traditional Arabic" w:eastAsia="Calibri" w:hAnsi="Traditional Arabic" w:cs="Traditional Arabic"/>
          <w:sz w:val="36"/>
          <w:szCs w:val="36"/>
          <w:rtl/>
        </w:rPr>
        <w:t>تجاوزت عدد الصفحات المطلوبة في البحث فهو من 5-10 صفحات، وهي كتبت 16 صفحة تقريباً</w:t>
      </w:r>
      <w:r w:rsidRPr="00585F3A">
        <w:rPr>
          <w:rFonts w:ascii="Traditional Arabic" w:eastAsia="Calibri" w:hAnsi="Traditional Arabic" w:cs="Traditional Arabic" w:hint="cs"/>
          <w:sz w:val="36"/>
          <w:szCs w:val="36"/>
          <w:rtl/>
        </w:rPr>
        <w:t>.</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sz w:val="36"/>
          <w:szCs w:val="36"/>
          <w:rtl/>
        </w:rPr>
        <w:t>4_</w:t>
      </w:r>
      <w:r w:rsidRPr="00585F3A">
        <w:rPr>
          <w:rFonts w:ascii="Traditional Arabic" w:eastAsia="Calibri" w:hAnsi="Traditional Arabic" w:cs="Traditional Arabic" w:hint="cs"/>
          <w:sz w:val="36"/>
          <w:szCs w:val="36"/>
          <w:rtl/>
        </w:rPr>
        <w:t xml:space="preserve"> </w:t>
      </w:r>
      <w:r w:rsidRPr="00585F3A">
        <w:rPr>
          <w:rFonts w:ascii="Traditional Arabic" w:eastAsia="Calibri" w:hAnsi="Traditional Arabic" w:cs="Traditional Arabic"/>
          <w:sz w:val="36"/>
          <w:szCs w:val="36"/>
          <w:rtl/>
        </w:rPr>
        <w:t>في صفحة 3 ذكرت بعد التعريف أفضليته وفصلت فيه، فلو اختصرت الكلام لكان أفضل.</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5- في</w:t>
      </w:r>
      <w:proofErr w:type="gramEnd"/>
      <w:r w:rsidRPr="00585F3A">
        <w:rPr>
          <w:rFonts w:ascii="Traditional Arabic" w:eastAsia="Calibri" w:hAnsi="Traditional Arabic" w:cs="Traditional Arabic" w:hint="cs"/>
          <w:sz w:val="36"/>
          <w:szCs w:val="36"/>
          <w:rtl/>
        </w:rPr>
        <w:t xml:space="preserve"> صفحة 8 وضعت هامشين رقم 24 و25 فيكتفى بواحد.</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lastRenderedPageBreak/>
        <w:t>6- لم</w:t>
      </w:r>
      <w:proofErr w:type="gramEnd"/>
      <w:r w:rsidRPr="00585F3A">
        <w:rPr>
          <w:rFonts w:ascii="Traditional Arabic" w:eastAsia="Calibri" w:hAnsi="Traditional Arabic" w:cs="Traditional Arabic" w:hint="cs"/>
          <w:sz w:val="36"/>
          <w:szCs w:val="36"/>
          <w:rtl/>
        </w:rPr>
        <w:t xml:space="preserve"> تذكر التكييف الفقهي لبطاقة الفيزا تحت عنوان مستقل ومختصر، وإنما ذكرته ضمن الأقوال، فكان الأولى ذكره قبل الأقوال.</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7- هل</w:t>
      </w:r>
      <w:proofErr w:type="gramEnd"/>
      <w:r w:rsidRPr="00585F3A">
        <w:rPr>
          <w:rFonts w:ascii="Traditional Arabic" w:eastAsia="Calibri" w:hAnsi="Traditional Arabic" w:cs="Traditional Arabic" w:hint="cs"/>
          <w:sz w:val="36"/>
          <w:szCs w:val="36"/>
          <w:rtl/>
        </w:rPr>
        <w:t xml:space="preserve"> القرض والدين من الألفاظ ذات الصلة بموضوع بطاقة الفيزا؟ لماذا لم </w:t>
      </w:r>
      <w:proofErr w:type="gramStart"/>
      <w:r w:rsidRPr="00585F3A">
        <w:rPr>
          <w:rFonts w:ascii="Traditional Arabic" w:eastAsia="Calibri" w:hAnsi="Traditional Arabic" w:cs="Traditional Arabic" w:hint="cs"/>
          <w:sz w:val="36"/>
          <w:szCs w:val="36"/>
          <w:rtl/>
        </w:rPr>
        <w:t>يذكر؟.</w:t>
      </w:r>
      <w:proofErr w:type="gramEnd"/>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8- في</w:t>
      </w:r>
      <w:proofErr w:type="gramEnd"/>
      <w:r w:rsidRPr="00585F3A">
        <w:rPr>
          <w:rFonts w:ascii="Traditional Arabic" w:eastAsia="Calibri" w:hAnsi="Traditional Arabic" w:cs="Traditional Arabic" w:hint="cs"/>
          <w:sz w:val="36"/>
          <w:szCs w:val="36"/>
          <w:rtl/>
        </w:rPr>
        <w:t xml:space="preserve"> صفحة 4 عنوان تنقسم بطاقات الائتمان، هل المقصود بالائتمان بطاقات الفيزا؟ لماذا لم تقولي بطاقات الفيزا؟ وكذلك في صفحة 7 العلاقة بين أطراف البطاقة الائتمانية هل المقصود بطاقة الفيزا؟ فالأفضل من رأيي أن يكون التعبير بالفيزا حتى يتناسب مع عنوان البحث.</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9- في</w:t>
      </w:r>
      <w:proofErr w:type="gramEnd"/>
      <w:r w:rsidRPr="00585F3A">
        <w:rPr>
          <w:rFonts w:ascii="Traditional Arabic" w:eastAsia="Calibri" w:hAnsi="Traditional Arabic" w:cs="Traditional Arabic" w:hint="cs"/>
          <w:sz w:val="36"/>
          <w:szCs w:val="36"/>
          <w:rtl/>
        </w:rPr>
        <w:t xml:space="preserve"> صفحة 9 ذكرت في حاشية 26 نسبة من قال بالقول والأفضل أن تذكر ذلك في المتن.</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10- ترقيم</w:t>
      </w:r>
      <w:proofErr w:type="gramEnd"/>
      <w:r w:rsidRPr="00585F3A">
        <w:rPr>
          <w:rFonts w:ascii="Traditional Arabic" w:eastAsia="Calibri" w:hAnsi="Traditional Arabic" w:cs="Traditional Arabic" w:hint="cs"/>
          <w:sz w:val="36"/>
          <w:szCs w:val="36"/>
          <w:rtl/>
        </w:rPr>
        <w:t xml:space="preserve"> الهوامش كان من الأنسب أن تكون كل صفحة لها ترقيم يبدأ من جديد.</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11- عند</w:t>
      </w:r>
      <w:proofErr w:type="gramEnd"/>
      <w:r w:rsidRPr="00585F3A">
        <w:rPr>
          <w:rFonts w:ascii="Traditional Arabic" w:eastAsia="Calibri" w:hAnsi="Traditional Arabic" w:cs="Traditional Arabic" w:hint="cs"/>
          <w:sz w:val="36"/>
          <w:szCs w:val="36"/>
          <w:rtl/>
        </w:rPr>
        <w:t xml:space="preserve"> ذكر العلاقات بين أطراف بطاقة الفيزا أطالت قليلاً، فلو اختصرت بما لا يخل في المسائل لكان أولى.</w:t>
      </w:r>
    </w:p>
    <w:p w:rsidR="00585F3A" w:rsidRPr="00585F3A" w:rsidRDefault="00585F3A" w:rsidP="000C116A">
      <w:pPr>
        <w:spacing w:after="0" w:line="240" w:lineRule="auto"/>
        <w:jc w:val="both"/>
        <w:rPr>
          <w:rFonts w:ascii="Traditional Arabic" w:eastAsia="Calibri" w:hAnsi="Traditional Arabic" w:cs="Traditional Arabic"/>
          <w:sz w:val="36"/>
          <w:szCs w:val="36"/>
          <w:rtl/>
        </w:rPr>
      </w:pPr>
      <w:proofErr w:type="gramStart"/>
      <w:r w:rsidRPr="00585F3A">
        <w:rPr>
          <w:rFonts w:ascii="Traditional Arabic" w:eastAsia="Calibri" w:hAnsi="Traditional Arabic" w:cs="Traditional Arabic" w:hint="cs"/>
          <w:sz w:val="36"/>
          <w:szCs w:val="36"/>
          <w:rtl/>
        </w:rPr>
        <w:t>12- تعبر</w:t>
      </w:r>
      <w:proofErr w:type="gramEnd"/>
      <w:r w:rsidRPr="00585F3A">
        <w:rPr>
          <w:rFonts w:ascii="Traditional Arabic" w:eastAsia="Calibri" w:hAnsi="Traditional Arabic" w:cs="Traditional Arabic" w:hint="cs"/>
          <w:sz w:val="36"/>
          <w:szCs w:val="36"/>
          <w:rtl/>
        </w:rPr>
        <w:t xml:space="preserve"> كثيراً ببطاقة الائتمان، فهل بطاقة الفيزا يطلق عليها الائتمان في الاستخدام الشائع عند الناس؟</w:t>
      </w:r>
    </w:p>
    <w:p w:rsidR="00585F3A" w:rsidRPr="00585F3A" w:rsidRDefault="00585F3A" w:rsidP="000C116A">
      <w:pPr>
        <w:spacing w:after="0" w:line="240" w:lineRule="auto"/>
        <w:jc w:val="both"/>
        <w:rPr>
          <w:rFonts w:ascii="Traditional Arabic" w:eastAsia="Calibri" w:hAnsi="Traditional Arabic" w:cs="Traditional Arabic"/>
          <w:sz w:val="36"/>
          <w:szCs w:val="36"/>
        </w:rPr>
      </w:pPr>
    </w:p>
    <w:p w:rsidR="00585F3A" w:rsidRPr="00585F3A" w:rsidRDefault="00585F3A" w:rsidP="000C116A">
      <w:pPr>
        <w:spacing w:after="160" w:line="259" w:lineRule="auto"/>
        <w:jc w:val="both"/>
        <w:rPr>
          <w:rFonts w:ascii="Traditional Arabic" w:eastAsia="Calibri" w:hAnsi="Traditional Arabic" w:cs="Traditional Arabic"/>
          <w:sz w:val="36"/>
          <w:szCs w:val="36"/>
          <w:rtl/>
        </w:rPr>
      </w:pPr>
      <w:r w:rsidRPr="00585F3A">
        <w:rPr>
          <w:rFonts w:ascii="Traditional Arabic" w:eastAsia="Calibri" w:hAnsi="Traditional Arabic" w:cs="Traditional Arabic" w:hint="cs"/>
          <w:sz w:val="36"/>
          <w:szCs w:val="36"/>
          <w:rtl/>
        </w:rPr>
        <w:t xml:space="preserve">هذا والله أعلم وصلى الله وسلم على نبينا محمد وعلى </w:t>
      </w:r>
      <w:proofErr w:type="spellStart"/>
      <w:r w:rsidRPr="00585F3A">
        <w:rPr>
          <w:rFonts w:ascii="Traditional Arabic" w:eastAsia="Calibri" w:hAnsi="Traditional Arabic" w:cs="Traditional Arabic" w:hint="cs"/>
          <w:sz w:val="36"/>
          <w:szCs w:val="36"/>
          <w:rtl/>
        </w:rPr>
        <w:t>آله</w:t>
      </w:r>
      <w:proofErr w:type="spellEnd"/>
      <w:r w:rsidRPr="00585F3A">
        <w:rPr>
          <w:rFonts w:ascii="Traditional Arabic" w:eastAsia="Calibri" w:hAnsi="Traditional Arabic" w:cs="Traditional Arabic" w:hint="cs"/>
          <w:sz w:val="36"/>
          <w:szCs w:val="36"/>
          <w:rtl/>
        </w:rPr>
        <w:t xml:space="preserve"> وصحبه أجمعين.</w:t>
      </w:r>
    </w:p>
    <w:p w:rsidR="00585F3A" w:rsidRPr="00585F3A" w:rsidRDefault="00585F3A" w:rsidP="000C116A">
      <w:pPr>
        <w:jc w:val="both"/>
        <w:rPr>
          <w:rFonts w:ascii="Traditional Arabic" w:hAnsi="Traditional Arabic" w:cs="Traditional Arabic"/>
          <w:sz w:val="36"/>
          <w:szCs w:val="36"/>
          <w:rtl/>
        </w:rPr>
      </w:pPr>
    </w:p>
    <w:sectPr w:rsidR="00585F3A" w:rsidRPr="00585F3A" w:rsidSect="000C116A">
      <w:footerReference w:type="default" r:id="rId11"/>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3F8" w:rsidRDefault="00CD13F8" w:rsidP="00F95FCF">
      <w:pPr>
        <w:spacing w:after="0" w:line="240" w:lineRule="auto"/>
      </w:pPr>
      <w:r>
        <w:separator/>
      </w:r>
    </w:p>
  </w:endnote>
  <w:endnote w:type="continuationSeparator" w:id="0">
    <w:p w:rsidR="00CD13F8" w:rsidRDefault="00CD13F8" w:rsidP="00F95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ylotus">
    <w:altName w:val="Times New Roman"/>
    <w:charset w:val="00"/>
    <w:family w:val="auto"/>
    <w:pitch w:val="variable"/>
    <w:sig w:usb0="00000000" w:usb1="80000000" w:usb2="00000008" w:usb3="00000000" w:csb0="0000004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rwmwws">
    <w:altName w:val="Symbol"/>
    <w:charset w:val="02"/>
    <w:family w:val="auto"/>
    <w:pitch w:val="variable"/>
    <w:sig w:usb0="00000000" w:usb1="10000000" w:usb2="00000000" w:usb3="00000000" w:csb0="80000000" w:csb1="00000000"/>
  </w:font>
  <w:font w:name="AAA GoldenLotus">
    <w:altName w:val="Times New Roman"/>
    <w:charset w:val="00"/>
    <w:family w:val="auto"/>
    <w:pitch w:val="variable"/>
    <w:sig w:usb0="00000000"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0C116A" w:rsidRPr="00854D38" w:rsidRDefault="000C116A" w:rsidP="000C116A">
        <w:pPr>
          <w:pStyle w:val="a6"/>
          <w:tabs>
            <w:tab w:val="clear" w:pos="8306"/>
          </w:tabs>
          <w:ind w:right="-851"/>
          <w:rPr>
            <w:rtl/>
          </w:rPr>
        </w:pPr>
        <w:r>
          <w:rPr>
            <w:noProof/>
            <w:rtl/>
          </w:rPr>
          <mc:AlternateContent>
            <mc:Choice Requires="wpg">
              <w:drawing>
                <wp:anchor distT="0" distB="0" distL="114300" distR="114300" simplePos="0" relativeHeight="251654144" behindDoc="0" locked="0" layoutInCell="1" allowOverlap="1" wp14:anchorId="3914F688" wp14:editId="744291C0">
                  <wp:simplePos x="0" y="0"/>
                  <wp:positionH relativeFrom="leftMargin">
                    <wp:posOffset>1582955</wp:posOffset>
                  </wp:positionH>
                  <wp:positionV relativeFrom="bottomMargin">
                    <wp:posOffset>272014</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C116A" w:rsidRPr="00A74C62" w:rsidRDefault="000C116A" w:rsidP="000C116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C116A">
                                  <w:rPr>
                                    <w:rFonts w:ascii="Tahoma" w:hAnsi="Tahoma" w:cs="Tahoma"/>
                                    <w:b/>
                                    <w:bCs/>
                                    <w:noProof/>
                                    <w:sz w:val="24"/>
                                    <w:szCs w:val="24"/>
                                    <w:rtl/>
                                    <w:lang w:val="ar-SA"/>
                                  </w:rPr>
                                  <w:t>26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F688" id="مجموعة 3" o:spid="_x0000_s1026" style="position:absolute;left:0;text-align:left;margin-left:124.65pt;margin-top:21.4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C116A" w:rsidRPr="00A74C62" w:rsidRDefault="000C116A" w:rsidP="000C116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C116A">
                            <w:rPr>
                              <w:rFonts w:ascii="Tahoma" w:hAnsi="Tahoma" w:cs="Tahoma"/>
                              <w:b/>
                              <w:bCs/>
                              <w:noProof/>
                              <w:sz w:val="24"/>
                              <w:szCs w:val="24"/>
                              <w:rtl/>
                              <w:lang w:val="ar-SA"/>
                            </w:rPr>
                            <w:t>26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355BB7C8" wp14:editId="1AA64B66">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78A7566D" wp14:editId="46AB93A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C116A" w:rsidRDefault="000C116A" w:rsidP="000C116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A7566D" id="_x0000_t202" coordsize="21600,21600" o:spt="202" path="m,l,21600r21600,l21600,xe">
                  <v:stroke joinstyle="miter"/>
                  <v:path gradientshapeok="t" o:connecttype="rect"/>
                </v:shapetype>
                <v:shape id="مربع نص 10" o:spid="_x0000_s1030" type="#_x0000_t202" style="position:absolute;left:0;text-align:left;margin-left:190.4pt;margin-top:15.4pt;width:105.05pt;height:26.8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hw77O5&#10;AgAAXgUAAA4AAAAAAAAAAAAAAAAALgIAAGRycy9lMm9Eb2MueG1sUEsBAi0AFAAGAAgAAAAhAIb7&#10;OnzfAAAACQEAAA8AAAAAAAAAAAAAAAAAEwUAAGRycy9kb3ducmV2LnhtbFBLBQYAAAAABAAEAPMA&#10;AAAfBgAAAAA=&#10;" filled="f" strokecolor="white [3212]">
                  <v:textbox>
                    <w:txbxContent>
                      <w:p w:rsidR="000C116A" w:rsidRDefault="000C116A" w:rsidP="000C116A">
                        <w:hyperlink r:id="rId3" w:history="1">
                          <w:r w:rsidRPr="00C01086">
                            <w:rPr>
                              <w:rStyle w:val="Hyperlink"/>
                              <w:sz w:val="26"/>
                              <w:szCs w:val="26"/>
                            </w:rPr>
                            <w:t>www.alukah.net</w:t>
                          </w:r>
                        </w:hyperlink>
                      </w:p>
                    </w:txbxContent>
                  </v:textbox>
                  <w10:wrap type="tight"/>
                </v:shape>
              </w:pict>
            </mc:Fallback>
          </mc:AlternateContent>
        </w:r>
      </w:p>
    </w:sdtContent>
  </w:sdt>
  <w:p w:rsidR="00553198" w:rsidRPr="000C116A" w:rsidRDefault="00553198" w:rsidP="000C116A">
    <w:pPr>
      <w:pStyle w:val="a6"/>
      <w:rPr>
        <w:rFonts w:hint="cs"/>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3F8" w:rsidRDefault="00CD13F8" w:rsidP="00F95FCF">
      <w:pPr>
        <w:spacing w:after="0" w:line="240" w:lineRule="auto"/>
      </w:pPr>
      <w:r>
        <w:separator/>
      </w:r>
    </w:p>
  </w:footnote>
  <w:footnote w:type="continuationSeparator" w:id="0">
    <w:p w:rsidR="00CD13F8" w:rsidRDefault="00CD13F8" w:rsidP="00F95FCF">
      <w:pPr>
        <w:spacing w:after="0" w:line="240" w:lineRule="auto"/>
      </w:pPr>
      <w:r>
        <w:continuationSeparator/>
      </w:r>
    </w:p>
  </w:footnote>
  <w:footnote w:id="1">
    <w:p w:rsidR="00553198" w:rsidRPr="0053318B" w:rsidRDefault="00553198" w:rsidP="000C116A">
      <w:pPr>
        <w:pStyle w:val="a7"/>
        <w:jc w:val="both"/>
        <w:rPr>
          <w:rFonts w:ascii="Traditional Arabic" w:hAnsi="Traditional Arabic" w:cs="Traditional Arabic"/>
          <w:sz w:val="28"/>
          <w:szCs w:val="28"/>
          <w:rtl/>
        </w:rPr>
      </w:pPr>
      <w:r w:rsidRPr="005349A6">
        <w:rPr>
          <w:rStyle w:val="a8"/>
          <w:rFonts w:ascii="Traditional Arabic" w:hAnsi="Traditional Arabic" w:cs="Traditional Arabic"/>
          <w:sz w:val="28"/>
          <w:szCs w:val="28"/>
        </w:rPr>
        <w:footnoteRef/>
      </w:r>
      <w:r w:rsidRPr="0053318B">
        <w:rPr>
          <w:rFonts w:ascii="Traditional Arabic" w:hAnsi="Traditional Arabic" w:cs="Traditional Arabic"/>
          <w:sz w:val="28"/>
          <w:szCs w:val="28"/>
          <w:rtl/>
        </w:rPr>
        <w:t xml:space="preserve"> </w:t>
      </w:r>
      <w:r w:rsidRPr="0053318B">
        <w:rPr>
          <w:rFonts w:ascii="Traditional Arabic" w:hAnsi="Traditional Arabic" w:cs="Traditional Arabic"/>
          <w:b/>
          <w:bCs/>
          <w:sz w:val="28"/>
          <w:szCs w:val="28"/>
          <w:rtl/>
        </w:rPr>
        <w:t>والبطاقات المصرفيَّة ثلاثة أنواع:</w:t>
      </w:r>
    </w:p>
    <w:p w:rsidR="00553198" w:rsidRPr="008545C1" w:rsidRDefault="00553198" w:rsidP="000C116A">
      <w:pPr>
        <w:pStyle w:val="a7"/>
        <w:jc w:val="both"/>
        <w:rPr>
          <w:rFonts w:ascii="Traditional Arabic" w:hAnsi="Traditional Arabic" w:cs="Traditional Arabic"/>
          <w:sz w:val="28"/>
          <w:szCs w:val="28"/>
          <w:rtl/>
        </w:rPr>
      </w:pPr>
      <w:r w:rsidRPr="0053318B">
        <w:rPr>
          <w:rFonts w:ascii="Traditional Arabic" w:hAnsi="Traditional Arabic" w:cs="Traditional Arabic"/>
          <w:b/>
          <w:bCs/>
          <w:sz w:val="28"/>
          <w:szCs w:val="28"/>
          <w:rtl/>
        </w:rPr>
        <w:t>النوع الأوَّل:</w:t>
      </w:r>
      <w:r w:rsidRPr="0053318B">
        <w:rPr>
          <w:rFonts w:ascii="Traditional Arabic" w:hAnsi="Traditional Arabic" w:cs="Traditional Arabic"/>
          <w:sz w:val="28"/>
          <w:szCs w:val="28"/>
          <w:rtl/>
        </w:rPr>
        <w:t xml:space="preserve"> البطاقة العادية. ويقال: بطاقة الصرف، أو بطاقة الصرف الآلي، أو بطاقة الخصم الفوري، أو البطاقة التقليدية.</w:t>
      </w:r>
      <w:r>
        <w:rPr>
          <w:rFonts w:ascii="Traditional Arabic" w:hAnsi="Traditional Arabic" w:cs="Traditional Arabic" w:hint="cs"/>
          <w:sz w:val="28"/>
          <w:szCs w:val="28"/>
          <w:rtl/>
        </w:rPr>
        <w:t xml:space="preserve"> </w:t>
      </w:r>
    </w:p>
    <w:p w:rsidR="00553198" w:rsidRPr="0053318B" w:rsidRDefault="00553198" w:rsidP="000C116A">
      <w:pPr>
        <w:pStyle w:val="a7"/>
        <w:jc w:val="both"/>
        <w:rPr>
          <w:rFonts w:ascii="Traditional Arabic" w:hAnsi="Traditional Arabic" w:cs="Traditional Arabic"/>
          <w:sz w:val="28"/>
          <w:szCs w:val="28"/>
          <w:rtl/>
        </w:rPr>
      </w:pPr>
      <w:r w:rsidRPr="0053318B">
        <w:rPr>
          <w:rFonts w:ascii="Traditional Arabic" w:hAnsi="Traditional Arabic" w:cs="Traditional Arabic"/>
          <w:b/>
          <w:bCs/>
          <w:sz w:val="28"/>
          <w:szCs w:val="28"/>
          <w:rtl/>
        </w:rPr>
        <w:t>وهي:</w:t>
      </w:r>
      <w:r w:rsidRPr="0053318B">
        <w:rPr>
          <w:rFonts w:ascii="Traditional Arabic" w:hAnsi="Traditional Arabic" w:cs="Traditional Arabic"/>
          <w:sz w:val="28"/>
          <w:szCs w:val="28"/>
          <w:rtl/>
        </w:rPr>
        <w:t xml:space="preserve"> بطاقة يمنحها المصرف للعميل الذي له حساب لديه، وذلك للخصم الفوري من حسابه عند استخدامها بواسطة أجهزة الصرف الآلية، أو أنظمة التحويل الإلكتروني. </w:t>
      </w:r>
    </w:p>
    <w:p w:rsidR="00553198" w:rsidRDefault="00553198" w:rsidP="000C116A">
      <w:pPr>
        <w:pStyle w:val="a7"/>
        <w:jc w:val="both"/>
        <w:rPr>
          <w:rFonts w:ascii="Traditional Arabic" w:hAnsi="Traditional Arabic" w:cs="Traditional Arabic"/>
          <w:sz w:val="28"/>
          <w:szCs w:val="28"/>
          <w:rtl/>
        </w:rPr>
      </w:pPr>
      <w:r w:rsidRPr="0053318B">
        <w:rPr>
          <w:rFonts w:ascii="Traditional Arabic" w:hAnsi="Traditional Arabic" w:cs="Traditional Arabic"/>
          <w:b/>
          <w:bCs/>
          <w:sz w:val="28"/>
          <w:szCs w:val="28"/>
          <w:rtl/>
        </w:rPr>
        <w:t>وهي تتصف بما يلي</w:t>
      </w:r>
      <w:r w:rsidRPr="0053318B">
        <w:rPr>
          <w:rFonts w:ascii="Traditional Arabic" w:hAnsi="Traditional Arabic" w:cs="Traditional Arabic"/>
          <w:sz w:val="28"/>
          <w:szCs w:val="28"/>
          <w:rtl/>
        </w:rPr>
        <w:t>: ل</w:t>
      </w:r>
      <w:r>
        <w:rPr>
          <w:rFonts w:ascii="Traditional Arabic" w:hAnsi="Traditional Arabic" w:cs="Traditional Arabic"/>
          <w:sz w:val="28"/>
          <w:szCs w:val="28"/>
          <w:rtl/>
        </w:rPr>
        <w:t>ا تصدر إلا لمن له رصيد لدى ال</w:t>
      </w:r>
      <w:r>
        <w:rPr>
          <w:rFonts w:ascii="Traditional Arabic" w:hAnsi="Traditional Arabic" w:cs="Traditional Arabic" w:hint="cs"/>
          <w:sz w:val="28"/>
          <w:szCs w:val="28"/>
          <w:rtl/>
        </w:rPr>
        <w:t>مصرف</w:t>
      </w:r>
      <w:r w:rsidRPr="0053318B">
        <w:rPr>
          <w:rFonts w:ascii="Traditional Arabic" w:hAnsi="Traditional Arabic" w:cs="Traditional Arabic"/>
          <w:sz w:val="28"/>
          <w:szCs w:val="28"/>
          <w:rtl/>
        </w:rPr>
        <w:t>، ولا تسمح بالصرف من غير رصيد حاملها، وبدون مقابل</w:t>
      </w:r>
      <w:r>
        <w:rPr>
          <w:rFonts w:ascii="Traditional Arabic" w:hAnsi="Traditional Arabic" w:cs="Traditional Arabic" w:hint="cs"/>
          <w:sz w:val="28"/>
          <w:szCs w:val="28"/>
          <w:rtl/>
        </w:rPr>
        <w:t xml:space="preserve">، </w:t>
      </w:r>
      <w:r w:rsidRPr="0053318B">
        <w:rPr>
          <w:rFonts w:ascii="Traditional Arabic" w:hAnsi="Traditional Arabic" w:cs="Traditional Arabic"/>
          <w:sz w:val="28"/>
          <w:szCs w:val="28"/>
          <w:rtl/>
        </w:rPr>
        <w:t>ويتم الخصم فور استخدامها بالاستلام للمبلغ، أو بالتحويل عليه.</w:t>
      </w:r>
    </w:p>
    <w:p w:rsidR="00553198" w:rsidRPr="0053318B" w:rsidRDefault="00553198" w:rsidP="000C116A">
      <w:pPr>
        <w:pStyle w:val="a7"/>
        <w:jc w:val="both"/>
        <w:rPr>
          <w:rFonts w:ascii="Traditional Arabic" w:hAnsi="Traditional Arabic" w:cs="Traditional Arabic"/>
          <w:sz w:val="28"/>
          <w:szCs w:val="28"/>
          <w:rtl/>
        </w:rPr>
      </w:pPr>
      <w:r w:rsidRPr="0053318B">
        <w:rPr>
          <w:rFonts w:ascii="Traditional Arabic" w:hAnsi="Traditional Arabic" w:cs="Traditional Arabic" w:hint="cs"/>
          <w:b/>
          <w:bCs/>
          <w:sz w:val="28"/>
          <w:szCs w:val="28"/>
          <w:rtl/>
        </w:rPr>
        <w:t>النوع الثاني:</w:t>
      </w:r>
      <w:r>
        <w:rPr>
          <w:rFonts w:ascii="Traditional Arabic" w:hAnsi="Traditional Arabic" w:cs="Traditional Arabic" w:hint="cs"/>
          <w:sz w:val="28"/>
          <w:szCs w:val="28"/>
          <w:rtl/>
        </w:rPr>
        <w:t xml:space="preserve"> </w:t>
      </w:r>
      <w:r w:rsidRPr="0053318B">
        <w:rPr>
          <w:rFonts w:ascii="Traditional Arabic" w:hAnsi="Traditional Arabic" w:cs="Traditional Arabic" w:hint="cs"/>
          <w:sz w:val="28"/>
          <w:szCs w:val="28"/>
          <w:rtl/>
        </w:rPr>
        <w:t>بطاقة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الخصوم</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ويقال</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بطاقة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الخصم،</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أو</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البطاقة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المدينة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p>
    <w:p w:rsidR="00553198" w:rsidRDefault="00553198" w:rsidP="000C116A">
      <w:pPr>
        <w:pStyle w:val="a7"/>
        <w:jc w:val="both"/>
        <w:rPr>
          <w:rFonts w:ascii="Traditional Arabic" w:hAnsi="Traditional Arabic" w:cs="Traditional Arabic"/>
          <w:sz w:val="28"/>
          <w:szCs w:val="28"/>
          <w:rtl/>
        </w:rPr>
      </w:pPr>
      <w:r w:rsidRPr="0089061F">
        <w:rPr>
          <w:rFonts w:ascii="Traditional Arabic" w:hAnsi="Traditional Arabic" w:cs="Traditional Arabic" w:hint="cs"/>
          <w:b/>
          <w:bCs/>
          <w:sz w:val="28"/>
          <w:szCs w:val="28"/>
          <w:rtl/>
        </w:rPr>
        <w:t>وهي:</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بطاقة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مشروط</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إصدارها</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بوجود</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حساب</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للعميل</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لدى</w:t>
      </w:r>
      <w:r w:rsidRPr="0053318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المصرف</w:t>
      </w:r>
      <w:r w:rsidRPr="0053318B">
        <w:rPr>
          <w:rFonts w:ascii="Traditional Arabic" w:hAnsi="Traditional Arabic" w:cs="Traditional Arabic" w:hint="cs"/>
          <w:sz w:val="28"/>
          <w:szCs w:val="28"/>
          <w:rtl/>
        </w:rPr>
        <w:t>،</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لكن</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ليس</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لها</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القدرة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على</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توليد</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سيولة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إضافية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عن</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طريق</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البطاقة</w:t>
      </w:r>
      <w:r w:rsidRPr="0053318B">
        <w:rPr>
          <w:rFonts w:ascii="Traditional Arabic" w:hAnsi="Traditional Arabic" w:cs="Traditional Arabic"/>
          <w:sz w:val="28"/>
          <w:szCs w:val="28"/>
          <w:rtl/>
        </w:rPr>
        <w:t xml:space="preserve">. </w:t>
      </w:r>
    </w:p>
    <w:p w:rsidR="00553198" w:rsidRDefault="00553198" w:rsidP="000C116A">
      <w:pPr>
        <w:pStyle w:val="a7"/>
        <w:jc w:val="both"/>
        <w:rPr>
          <w:rFonts w:ascii="Traditional Arabic" w:hAnsi="Traditional Arabic" w:cs="Traditional Arabic"/>
          <w:b/>
          <w:bCs/>
          <w:sz w:val="28"/>
          <w:szCs w:val="28"/>
          <w:rtl/>
        </w:rPr>
      </w:pPr>
      <w:r w:rsidRPr="0053318B">
        <w:rPr>
          <w:rFonts w:ascii="Traditional Arabic" w:hAnsi="Traditional Arabic" w:cs="Traditional Arabic" w:hint="cs"/>
          <w:b/>
          <w:bCs/>
          <w:sz w:val="28"/>
          <w:szCs w:val="28"/>
          <w:rtl/>
        </w:rPr>
        <w:t>وفائدتها</w:t>
      </w:r>
      <w:r w:rsidRPr="0053318B">
        <w:rPr>
          <w:rFonts w:ascii="Traditional Arabic" w:hAnsi="Traditional Arabic" w:cs="Traditional Arabic"/>
          <w:b/>
          <w:bCs/>
          <w:sz w:val="28"/>
          <w:szCs w:val="28"/>
          <w:rtl/>
        </w:rPr>
        <w:t xml:space="preserve"> </w:t>
      </w:r>
      <w:r w:rsidRPr="0053318B">
        <w:rPr>
          <w:rFonts w:ascii="Traditional Arabic" w:hAnsi="Traditional Arabic" w:cs="Traditional Arabic" w:hint="cs"/>
          <w:b/>
          <w:bCs/>
          <w:sz w:val="28"/>
          <w:szCs w:val="28"/>
          <w:rtl/>
        </w:rPr>
        <w:t>تكمن</w:t>
      </w:r>
      <w:r w:rsidRPr="0053318B">
        <w:rPr>
          <w:rFonts w:ascii="Traditional Arabic" w:hAnsi="Traditional Arabic" w:cs="Traditional Arabic"/>
          <w:b/>
          <w:bCs/>
          <w:sz w:val="28"/>
          <w:szCs w:val="28"/>
          <w:rtl/>
        </w:rPr>
        <w:t xml:space="preserve"> </w:t>
      </w:r>
      <w:r w:rsidRPr="0053318B">
        <w:rPr>
          <w:rFonts w:ascii="Traditional Arabic" w:hAnsi="Traditional Arabic" w:cs="Traditional Arabic" w:hint="cs"/>
          <w:b/>
          <w:bCs/>
          <w:sz w:val="28"/>
          <w:szCs w:val="28"/>
          <w:rtl/>
        </w:rPr>
        <w:t>فيما</w:t>
      </w:r>
      <w:r w:rsidRPr="0053318B">
        <w:rPr>
          <w:rFonts w:ascii="Traditional Arabic" w:hAnsi="Traditional Arabic" w:cs="Traditional Arabic"/>
          <w:b/>
          <w:bCs/>
          <w:sz w:val="28"/>
          <w:szCs w:val="28"/>
          <w:rtl/>
        </w:rPr>
        <w:t xml:space="preserve"> </w:t>
      </w:r>
      <w:r w:rsidRPr="0053318B">
        <w:rPr>
          <w:rFonts w:ascii="Traditional Arabic" w:hAnsi="Traditional Arabic" w:cs="Traditional Arabic" w:hint="cs"/>
          <w:b/>
          <w:bCs/>
          <w:sz w:val="28"/>
          <w:szCs w:val="28"/>
          <w:rtl/>
        </w:rPr>
        <w:t>يلي</w:t>
      </w:r>
      <w:r w:rsidRPr="0053318B">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53318B">
        <w:rPr>
          <w:rFonts w:ascii="Traditional Arabic" w:hAnsi="Traditional Arabic" w:cs="Traditional Arabic" w:hint="cs"/>
          <w:sz w:val="28"/>
          <w:szCs w:val="28"/>
          <w:rtl/>
        </w:rPr>
        <w:t>إن</w:t>
      </w:r>
      <w:r>
        <w:rPr>
          <w:rFonts w:ascii="Traditional Arabic" w:hAnsi="Traditional Arabic" w:cs="Traditional Arabic" w:hint="cs"/>
          <w:sz w:val="28"/>
          <w:szCs w:val="28"/>
          <w:rtl/>
        </w:rPr>
        <w:t>َّ</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العميل</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كلما</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استخدمها</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لدى</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محل</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تجاري،</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أو</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خطوط</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طيران،</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ونحوها</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يقوم</w:t>
      </w:r>
      <w:r w:rsidRPr="0053318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المصرف</w:t>
      </w:r>
      <w:r w:rsidRPr="0053318B">
        <w:rPr>
          <w:rFonts w:ascii="Traditional Arabic" w:hAnsi="Traditional Arabic" w:cs="Traditional Arabic"/>
          <w:sz w:val="28"/>
          <w:szCs w:val="28"/>
          <w:rtl/>
        </w:rPr>
        <w:t>-</w:t>
      </w:r>
      <w:r w:rsidRPr="0053318B">
        <w:rPr>
          <w:rFonts w:ascii="Traditional Arabic" w:hAnsi="Traditional Arabic" w:cs="Traditional Arabic" w:hint="cs"/>
          <w:sz w:val="28"/>
          <w:szCs w:val="28"/>
          <w:rtl/>
        </w:rPr>
        <w:t>م</w:t>
      </w:r>
      <w:r>
        <w:rPr>
          <w:rFonts w:ascii="Traditional Arabic" w:hAnsi="Traditional Arabic" w:cs="Traditional Arabic" w:hint="cs"/>
          <w:sz w:val="28"/>
          <w:szCs w:val="28"/>
          <w:rtl/>
        </w:rPr>
        <w:t>ُ</w:t>
      </w:r>
      <w:r w:rsidRPr="0053318B">
        <w:rPr>
          <w:rFonts w:ascii="Traditional Arabic" w:hAnsi="Traditional Arabic" w:cs="Traditional Arabic" w:hint="cs"/>
          <w:sz w:val="28"/>
          <w:szCs w:val="28"/>
          <w:rtl/>
        </w:rPr>
        <w:t>صدر</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البطاقة</w:t>
      </w:r>
      <w:r w:rsidRPr="0053318B">
        <w:rPr>
          <w:rFonts w:ascii="Traditional Arabic" w:hAnsi="Traditional Arabic" w:cs="Traditional Arabic"/>
          <w:sz w:val="28"/>
          <w:szCs w:val="28"/>
          <w:rtl/>
        </w:rPr>
        <w:t>-</w:t>
      </w:r>
      <w:r w:rsidRPr="0053318B">
        <w:rPr>
          <w:rFonts w:ascii="Traditional Arabic" w:hAnsi="Traditional Arabic" w:cs="Traditional Arabic" w:hint="cs"/>
          <w:sz w:val="28"/>
          <w:szCs w:val="28"/>
          <w:rtl/>
        </w:rPr>
        <w:t>بالسحب</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مباشرة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من</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حسابه</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لسداد</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قيمة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الفاتورة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الواردة</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من</w:t>
      </w:r>
      <w:r w:rsidRPr="0053318B">
        <w:rPr>
          <w:rFonts w:ascii="Traditional Arabic" w:hAnsi="Traditional Arabic" w:cs="Traditional Arabic"/>
          <w:sz w:val="28"/>
          <w:szCs w:val="28"/>
          <w:rtl/>
        </w:rPr>
        <w:t xml:space="preserve"> </w:t>
      </w:r>
      <w:r w:rsidRPr="0053318B">
        <w:rPr>
          <w:rFonts w:ascii="Traditional Arabic" w:hAnsi="Traditional Arabic" w:cs="Traditional Arabic" w:hint="cs"/>
          <w:sz w:val="28"/>
          <w:szCs w:val="28"/>
          <w:rtl/>
        </w:rPr>
        <w:t>التاجر</w:t>
      </w:r>
      <w:r w:rsidRPr="0053318B">
        <w:rPr>
          <w:rFonts w:ascii="Traditional Arabic" w:hAnsi="Traditional Arabic" w:cs="Traditional Arabic"/>
          <w:sz w:val="28"/>
          <w:szCs w:val="28"/>
          <w:rtl/>
        </w:rPr>
        <w:t>.</w:t>
      </w:r>
    </w:p>
    <w:p w:rsidR="00553198" w:rsidRDefault="00553198" w:rsidP="000C116A">
      <w:pPr>
        <w:pStyle w:val="a7"/>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النوع الثالث: </w:t>
      </w:r>
      <w:r w:rsidRPr="008545C1">
        <w:rPr>
          <w:rFonts w:ascii="Traditional Arabic" w:hAnsi="Traditional Arabic" w:cs="Traditional Arabic" w:hint="cs"/>
          <w:sz w:val="28"/>
          <w:szCs w:val="28"/>
          <w:rtl/>
        </w:rPr>
        <w:t>بطاقة</w:t>
      </w:r>
      <w:r>
        <w:rPr>
          <w:rFonts w:ascii="Traditional Arabic" w:hAnsi="Traditional Arabic" w:cs="Traditional Arabic" w:hint="cs"/>
          <w:sz w:val="28"/>
          <w:szCs w:val="28"/>
          <w:rtl/>
        </w:rPr>
        <w:t xml:space="preserve"> الائتمان أو</w:t>
      </w:r>
      <w:r w:rsidRPr="008545C1">
        <w:rPr>
          <w:rFonts w:ascii="Traditional Arabic" w:hAnsi="Traditional Arabic" w:cs="Traditional Arabic" w:hint="cs"/>
          <w:sz w:val="28"/>
          <w:szCs w:val="28"/>
          <w:rtl/>
        </w:rPr>
        <w:t xml:space="preserve"> الفيزا.</w:t>
      </w:r>
      <w:r>
        <w:rPr>
          <w:rFonts w:ascii="Traditional Arabic" w:hAnsi="Traditional Arabic" w:cs="Traditional Arabic" w:hint="cs"/>
          <w:b/>
          <w:bCs/>
          <w:sz w:val="28"/>
          <w:szCs w:val="28"/>
          <w:rtl/>
        </w:rPr>
        <w:t xml:space="preserve"> </w:t>
      </w:r>
    </w:p>
    <w:p w:rsidR="00553198" w:rsidRPr="008545C1" w:rsidRDefault="00553198" w:rsidP="000C116A">
      <w:pPr>
        <w:pStyle w:val="a7"/>
        <w:jc w:val="both"/>
        <w:rPr>
          <w:rFonts w:ascii="Traditional Arabic" w:hAnsi="Traditional Arabic" w:cs="Traditional Arabic"/>
          <w:b/>
          <w:bCs/>
          <w:sz w:val="28"/>
          <w:szCs w:val="28"/>
        </w:rPr>
      </w:pPr>
      <w:r w:rsidRPr="005349A6">
        <w:rPr>
          <w:rFonts w:ascii="Traditional Arabic" w:hAnsi="Traditional Arabic" w:cs="Traditional Arabic" w:hint="cs"/>
          <w:b/>
          <w:bCs/>
          <w:sz w:val="28"/>
          <w:szCs w:val="28"/>
          <w:rtl/>
        </w:rPr>
        <w:t xml:space="preserve">يُنظر: </w:t>
      </w:r>
      <w:r>
        <w:rPr>
          <w:rFonts w:ascii="Traditional Arabic" w:hAnsi="Traditional Arabic" w:cs="Traditional Arabic" w:hint="cs"/>
          <w:sz w:val="28"/>
          <w:szCs w:val="28"/>
          <w:rtl/>
        </w:rPr>
        <w:t>بطاقة الائتمان</w:t>
      </w:r>
      <w:r w:rsidRPr="005349A6">
        <w:rPr>
          <w:rFonts w:ascii="Traditional Arabic" w:hAnsi="Traditional Arabic" w:cs="Traditional Arabic" w:hint="cs"/>
          <w:sz w:val="28"/>
          <w:szCs w:val="28"/>
          <w:rtl/>
        </w:rPr>
        <w:t xml:space="preserve"> للشيخ</w:t>
      </w:r>
      <w:r>
        <w:rPr>
          <w:rFonts w:ascii="Traditional Arabic" w:hAnsi="Traditional Arabic" w:cs="Traditional Arabic" w:hint="cs"/>
          <w:sz w:val="28"/>
          <w:szCs w:val="28"/>
          <w:rtl/>
        </w:rPr>
        <w:t>/</w:t>
      </w:r>
      <w:r w:rsidRPr="005349A6">
        <w:rPr>
          <w:rFonts w:ascii="Traditional Arabic" w:hAnsi="Traditional Arabic" w:cs="Traditional Arabic" w:hint="cs"/>
          <w:sz w:val="28"/>
          <w:szCs w:val="28"/>
          <w:rtl/>
        </w:rPr>
        <w:t xml:space="preserve"> بكر أبو زيد ص: 8-9.</w:t>
      </w:r>
    </w:p>
  </w:footnote>
  <w:footnote w:id="2">
    <w:p w:rsidR="00553198" w:rsidRPr="0053318B" w:rsidRDefault="00553198" w:rsidP="000C116A">
      <w:pPr>
        <w:pStyle w:val="a7"/>
        <w:jc w:val="both"/>
        <w:rPr>
          <w:rFonts w:ascii="Traditional Arabic" w:hAnsi="Traditional Arabic" w:cs="Traditional Arabic"/>
          <w:sz w:val="28"/>
          <w:szCs w:val="28"/>
          <w:rtl/>
        </w:rPr>
      </w:pPr>
      <w:r w:rsidRPr="0053318B">
        <w:rPr>
          <w:rStyle w:val="a8"/>
          <w:rFonts w:ascii="Traditional Arabic" w:hAnsi="Traditional Arabic" w:cs="Traditional Arabic"/>
          <w:sz w:val="28"/>
          <w:szCs w:val="28"/>
        </w:rPr>
        <w:footnoteRef/>
      </w:r>
      <w:r w:rsidRPr="0053318B">
        <w:rPr>
          <w:rFonts w:ascii="Traditional Arabic" w:hAnsi="Traditional Arabic" w:cs="Traditional Arabic"/>
          <w:sz w:val="28"/>
          <w:szCs w:val="28"/>
          <w:rtl/>
        </w:rPr>
        <w:t xml:space="preserve"> هي كلمة منحوتة من الجمعية أو المنظمة التي أصدرتها، وهذه الجمعية أو المنظمة منشئة لخدمة الأنشطة المصرفية تضم في عضويتها البنوك الملتزمة بلوائحها وأنظمتها. </w:t>
      </w:r>
      <w:r w:rsidRPr="000C3CBA">
        <w:rPr>
          <w:rFonts w:ascii="Traditional Arabic" w:hAnsi="Traditional Arabic" w:cs="Traditional Arabic"/>
          <w:b/>
          <w:bCs/>
          <w:sz w:val="28"/>
          <w:szCs w:val="28"/>
          <w:rtl/>
        </w:rPr>
        <w:t>يُنظر:</w:t>
      </w:r>
      <w:r w:rsidRPr="0053318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w:t>
      </w:r>
      <w:r w:rsidRPr="0053318B">
        <w:rPr>
          <w:rFonts w:ascii="Traditional Arabic" w:hAnsi="Traditional Arabic" w:cs="Traditional Arabic"/>
          <w:sz w:val="28"/>
          <w:szCs w:val="28"/>
          <w:rtl/>
        </w:rPr>
        <w:t xml:space="preserve"> ص:6</w:t>
      </w:r>
      <w:r>
        <w:rPr>
          <w:rFonts w:ascii="Traditional Arabic" w:hAnsi="Traditional Arabic" w:cs="Traditional Arabic" w:hint="cs"/>
          <w:sz w:val="28"/>
          <w:szCs w:val="28"/>
          <w:rtl/>
        </w:rPr>
        <w:t>.</w:t>
      </w:r>
    </w:p>
    <w:p w:rsidR="00553198" w:rsidRPr="00B54059" w:rsidRDefault="00553198" w:rsidP="000C116A">
      <w:pPr>
        <w:pStyle w:val="a7"/>
        <w:jc w:val="both"/>
        <w:rPr>
          <w:rFonts w:ascii="Traditional Arabic" w:hAnsi="Traditional Arabic" w:cs="Traditional Arabic"/>
          <w:sz w:val="28"/>
          <w:szCs w:val="28"/>
        </w:rPr>
      </w:pPr>
      <w:r>
        <w:rPr>
          <w:rFonts w:ascii="Traditional Arabic" w:hAnsi="Traditional Arabic" w:cs="Traditional Arabic"/>
          <w:sz w:val="28"/>
          <w:szCs w:val="28"/>
          <w:rtl/>
        </w:rPr>
        <w:t>و</w:t>
      </w:r>
      <w:r>
        <w:rPr>
          <w:rFonts w:ascii="Traditional Arabic" w:hAnsi="Traditional Arabic" w:cs="Traditional Arabic" w:hint="cs"/>
          <w:sz w:val="28"/>
          <w:szCs w:val="28"/>
          <w:rtl/>
        </w:rPr>
        <w:t>ل</w:t>
      </w:r>
      <w:r w:rsidRPr="00B54059">
        <w:rPr>
          <w:rFonts w:ascii="Traditional Arabic" w:hAnsi="Traditional Arabic" w:cs="Traditional Arabic"/>
          <w:sz w:val="28"/>
          <w:szCs w:val="28"/>
          <w:rtl/>
        </w:rPr>
        <w:t>بطاقة الائتمان أسماء عدة غير "الفيزا" بتعدد المنظمات المصدرَّة لها فهناك بطاقة: " الأمريكان إكسبريس" و" الماستر كارد" و" اليورو كا</w:t>
      </w:r>
      <w:r>
        <w:rPr>
          <w:rFonts w:ascii="Traditional Arabic" w:hAnsi="Traditional Arabic" w:cs="Traditional Arabic"/>
          <w:sz w:val="28"/>
          <w:szCs w:val="28"/>
          <w:rtl/>
        </w:rPr>
        <w:t xml:space="preserve">رد" و" </w:t>
      </w:r>
      <w:proofErr w:type="spellStart"/>
      <w:r>
        <w:rPr>
          <w:rFonts w:ascii="Traditional Arabic" w:hAnsi="Traditional Arabic" w:cs="Traditional Arabic"/>
          <w:sz w:val="28"/>
          <w:szCs w:val="28"/>
          <w:rtl/>
        </w:rPr>
        <w:t>الداينرز</w:t>
      </w:r>
      <w:proofErr w:type="spellEnd"/>
      <w:r>
        <w:rPr>
          <w:rFonts w:ascii="Traditional Arabic" w:hAnsi="Traditional Arabic" w:cs="Traditional Arabic"/>
          <w:sz w:val="28"/>
          <w:szCs w:val="28"/>
          <w:rtl/>
        </w:rPr>
        <w:t xml:space="preserve"> كلوب" يُنظر: </w:t>
      </w:r>
      <w:r>
        <w:rPr>
          <w:rFonts w:ascii="Traditional Arabic" w:hAnsi="Traditional Arabic" w:cs="Traditional Arabic" w:hint="cs"/>
          <w:sz w:val="28"/>
          <w:szCs w:val="28"/>
          <w:rtl/>
        </w:rPr>
        <w:t xml:space="preserve">المرجع السابق </w:t>
      </w:r>
      <w:r w:rsidRPr="00B54059">
        <w:rPr>
          <w:rFonts w:ascii="Traditional Arabic" w:hAnsi="Traditional Arabic" w:cs="Traditional Arabic"/>
          <w:sz w:val="28"/>
          <w:szCs w:val="28"/>
          <w:rtl/>
        </w:rPr>
        <w:t>ص:7</w:t>
      </w:r>
      <w:r>
        <w:rPr>
          <w:rFonts w:ascii="Traditional Arabic" w:hAnsi="Traditional Arabic" w:cs="Traditional Arabic" w:hint="cs"/>
          <w:sz w:val="28"/>
          <w:szCs w:val="28"/>
          <w:rtl/>
        </w:rPr>
        <w:t>.</w:t>
      </w:r>
    </w:p>
  </w:footnote>
  <w:footnote w:id="3">
    <w:p w:rsidR="00553198" w:rsidRPr="00CF1735" w:rsidRDefault="00553198" w:rsidP="000C116A">
      <w:pPr>
        <w:pStyle w:val="a7"/>
        <w:jc w:val="both"/>
        <w:rPr>
          <w:rFonts w:ascii="Traditional Arabic" w:hAnsi="Traditional Arabic" w:cs="Traditional Arabic"/>
          <w:sz w:val="28"/>
          <w:szCs w:val="28"/>
        </w:rPr>
      </w:pPr>
      <w:r w:rsidRPr="00E835E5">
        <w:rPr>
          <w:rStyle w:val="a8"/>
          <w:rFonts w:ascii="Traditional Arabic" w:hAnsi="Traditional Arabic" w:cs="Traditional Arabic"/>
          <w:sz w:val="28"/>
          <w:szCs w:val="28"/>
        </w:rPr>
        <w:footnoteRef/>
      </w:r>
      <w:r w:rsidRPr="00E835E5">
        <w:rPr>
          <w:rFonts w:ascii="Traditional Arabic" w:hAnsi="Traditional Arabic" w:cs="Traditional Arabic"/>
          <w:sz w:val="28"/>
          <w:szCs w:val="28"/>
          <w:rtl/>
        </w:rPr>
        <w:t xml:space="preserve"> البطاقات المصرفيَّة وأحكامها الفقهيَّة لعبد الرحمن الحجي ص: 42.</w:t>
      </w:r>
    </w:p>
  </w:footnote>
  <w:footnote w:id="4">
    <w:p w:rsidR="00553198" w:rsidRPr="00CF1735" w:rsidRDefault="00553198" w:rsidP="000C116A">
      <w:pPr>
        <w:pStyle w:val="a7"/>
        <w:jc w:val="both"/>
        <w:rPr>
          <w:rFonts w:ascii="Traditional Arabic" w:hAnsi="Traditional Arabic" w:cs="Traditional Arabic"/>
          <w:sz w:val="28"/>
          <w:szCs w:val="28"/>
        </w:rPr>
      </w:pPr>
      <w:r w:rsidRPr="00B409E5">
        <w:rPr>
          <w:rStyle w:val="a8"/>
          <w:rFonts w:ascii="Traditional Arabic" w:hAnsi="Traditional Arabic" w:cs="Traditional Arabic"/>
          <w:sz w:val="28"/>
          <w:szCs w:val="28"/>
        </w:rPr>
        <w:footnoteRef/>
      </w:r>
      <w:r w:rsidRPr="00B409E5">
        <w:rPr>
          <w:rFonts w:ascii="Traditional Arabic" w:hAnsi="Traditional Arabic" w:cs="Traditional Arabic"/>
          <w:sz w:val="28"/>
          <w:szCs w:val="28"/>
          <w:rtl/>
        </w:rPr>
        <w:t xml:space="preserve"> يُنظر: في بعض اتجاهات الم</w:t>
      </w:r>
      <w:r w:rsidRPr="00B409E5">
        <w:rPr>
          <w:rFonts w:ascii="Traditional Arabic" w:hAnsi="Traditional Arabic" w:cs="Traditional Arabic" w:hint="cs"/>
          <w:sz w:val="28"/>
          <w:szCs w:val="28"/>
          <w:rtl/>
        </w:rPr>
        <w:t>عاصرين</w:t>
      </w:r>
      <w:r w:rsidRPr="00B409E5">
        <w:rPr>
          <w:rFonts w:ascii="Traditional Arabic" w:hAnsi="Traditional Arabic" w:cs="Traditional Arabic"/>
          <w:sz w:val="28"/>
          <w:szCs w:val="28"/>
          <w:rtl/>
        </w:rPr>
        <w:t xml:space="preserve"> في تعريف البطاقة الائتمانية حيث اتجهوا في تعريفها إلى ذكر ما يتعلق بشكلها. هامش رقم: (</w:t>
      </w:r>
      <w:r w:rsidRPr="00B409E5">
        <w:rPr>
          <w:rFonts w:ascii="Traditional Arabic" w:hAnsi="Traditional Arabic" w:cs="Traditional Arabic" w:hint="cs"/>
          <w:sz w:val="28"/>
          <w:szCs w:val="28"/>
          <w:rtl/>
        </w:rPr>
        <w:t>4</w:t>
      </w:r>
      <w:r w:rsidRPr="00B409E5">
        <w:rPr>
          <w:rFonts w:ascii="Traditional Arabic" w:hAnsi="Traditional Arabic" w:cs="Traditional Arabic"/>
          <w:sz w:val="28"/>
          <w:szCs w:val="28"/>
          <w:rtl/>
        </w:rPr>
        <w:t>) ص:</w:t>
      </w:r>
      <w:r>
        <w:rPr>
          <w:rFonts w:ascii="Traditional Arabic" w:hAnsi="Traditional Arabic" w:cs="Traditional Arabic" w:hint="cs"/>
          <w:sz w:val="28"/>
          <w:szCs w:val="28"/>
          <w:rtl/>
        </w:rPr>
        <w:t xml:space="preserve"> 3.</w:t>
      </w:r>
    </w:p>
  </w:footnote>
  <w:footnote w:id="5">
    <w:p w:rsidR="00553198" w:rsidRPr="00CF1735" w:rsidRDefault="00553198" w:rsidP="000C116A">
      <w:pPr>
        <w:pStyle w:val="a7"/>
        <w:jc w:val="both"/>
        <w:rPr>
          <w:rFonts w:ascii="Traditional Arabic" w:hAnsi="Traditional Arabic" w:cs="Traditional Arabic"/>
          <w:sz w:val="28"/>
          <w:szCs w:val="28"/>
          <w:rtl/>
        </w:rPr>
      </w:pPr>
      <w:r w:rsidRPr="00CF1735">
        <w:rPr>
          <w:rStyle w:val="a8"/>
          <w:rFonts w:ascii="Traditional Arabic" w:hAnsi="Traditional Arabic" w:cs="Traditional Arabic"/>
          <w:sz w:val="28"/>
          <w:szCs w:val="28"/>
        </w:rPr>
        <w:footnoteRef/>
      </w:r>
      <w:r w:rsidRPr="00CF1735">
        <w:rPr>
          <w:rFonts w:ascii="Traditional Arabic" w:hAnsi="Traditional Arabic" w:cs="Traditional Arabic"/>
          <w:sz w:val="28"/>
          <w:szCs w:val="28"/>
          <w:rtl/>
        </w:rPr>
        <w:t xml:space="preserve"> </w:t>
      </w:r>
      <w:r w:rsidRPr="00B409E5">
        <w:rPr>
          <w:rFonts w:ascii="Traditional Arabic" w:hAnsi="Traditional Arabic" w:cs="Traditional Arabic"/>
          <w:sz w:val="28"/>
          <w:szCs w:val="28"/>
          <w:rtl/>
        </w:rPr>
        <w:t>يُنظر: أنواع البطاقات المصرفية. هامش رقم: (</w:t>
      </w:r>
      <w:r w:rsidRPr="00B409E5">
        <w:rPr>
          <w:rFonts w:ascii="Traditional Arabic" w:hAnsi="Traditional Arabic" w:cs="Traditional Arabic" w:hint="cs"/>
          <w:sz w:val="28"/>
          <w:szCs w:val="28"/>
          <w:rtl/>
        </w:rPr>
        <w:t>1</w:t>
      </w:r>
      <w:r w:rsidRPr="00B409E5">
        <w:rPr>
          <w:rFonts w:ascii="Traditional Arabic" w:hAnsi="Traditional Arabic" w:cs="Traditional Arabic"/>
          <w:sz w:val="28"/>
          <w:szCs w:val="28"/>
          <w:rtl/>
        </w:rPr>
        <w:t xml:space="preserve">) ص: </w:t>
      </w:r>
      <w:r w:rsidRPr="00B409E5">
        <w:rPr>
          <w:rFonts w:ascii="Traditional Arabic" w:hAnsi="Traditional Arabic" w:cs="Traditional Arabic" w:hint="cs"/>
          <w:sz w:val="28"/>
          <w:szCs w:val="28"/>
          <w:rtl/>
        </w:rPr>
        <w:t>2</w:t>
      </w:r>
    </w:p>
  </w:footnote>
  <w:footnote w:id="6">
    <w:p w:rsidR="00553198" w:rsidRPr="00CF1735" w:rsidRDefault="00553198" w:rsidP="000C116A">
      <w:pPr>
        <w:pStyle w:val="a7"/>
        <w:jc w:val="both"/>
        <w:rPr>
          <w:rFonts w:ascii="Traditional Arabic" w:hAnsi="Traditional Arabic" w:cs="Traditional Arabic"/>
          <w:sz w:val="28"/>
          <w:szCs w:val="28"/>
        </w:rPr>
      </w:pPr>
      <w:r w:rsidRPr="00CF1735">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يُنظر: البطاقات الائتمانية</w:t>
      </w:r>
      <w:r w:rsidRPr="00CF1735">
        <w:rPr>
          <w:rFonts w:ascii="Traditional Arabic" w:hAnsi="Traditional Arabic" w:cs="Traditional Arabic"/>
          <w:sz w:val="28"/>
          <w:szCs w:val="28"/>
          <w:rtl/>
        </w:rPr>
        <w:t xml:space="preserve"> لد/صالح بن محمد الفوزان، موقع المسلم.</w:t>
      </w:r>
    </w:p>
  </w:footnote>
  <w:footnote w:id="7">
    <w:p w:rsidR="00553198" w:rsidRPr="00CB5844" w:rsidRDefault="00553198" w:rsidP="000C116A">
      <w:pPr>
        <w:pStyle w:val="a7"/>
        <w:jc w:val="both"/>
        <w:rPr>
          <w:rFonts w:ascii="Traditional Arabic" w:hAnsi="Traditional Arabic" w:cs="Traditional Arabic"/>
          <w:sz w:val="28"/>
          <w:szCs w:val="28"/>
        </w:rPr>
      </w:pPr>
      <w:r w:rsidRPr="00CB5844">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يُنظر: ال</w:t>
      </w:r>
      <w:r>
        <w:rPr>
          <w:rFonts w:ascii="Traditional Arabic" w:hAnsi="Traditional Arabic" w:cs="Traditional Arabic" w:hint="cs"/>
          <w:sz w:val="28"/>
          <w:szCs w:val="28"/>
          <w:rtl/>
        </w:rPr>
        <w:t>مرجع السابق.</w:t>
      </w:r>
    </w:p>
  </w:footnote>
  <w:footnote w:id="8">
    <w:p w:rsidR="00553198" w:rsidRPr="00CB5844" w:rsidRDefault="00553198" w:rsidP="000C116A">
      <w:pPr>
        <w:pStyle w:val="a7"/>
        <w:jc w:val="both"/>
        <w:rPr>
          <w:rFonts w:ascii="Traditional Arabic" w:hAnsi="Traditional Arabic" w:cs="Traditional Arabic"/>
          <w:sz w:val="28"/>
          <w:szCs w:val="28"/>
        </w:rPr>
      </w:pPr>
      <w:r w:rsidRPr="000E6DDE">
        <w:rPr>
          <w:rStyle w:val="a8"/>
          <w:rFonts w:ascii="Traditional Arabic" w:hAnsi="Traditional Arabic" w:cs="Traditional Arabic"/>
          <w:sz w:val="28"/>
          <w:szCs w:val="28"/>
        </w:rPr>
        <w:footnoteRef/>
      </w:r>
      <w:r w:rsidRPr="000E6DD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مثل: "البطاقة الذهبية" و "البطاقة الفضية" و "البطاقة الألماسية" وهي تختلف باختلاف المنظمات المصدرة لها. </w:t>
      </w:r>
      <w:r w:rsidRPr="000E6DDE">
        <w:rPr>
          <w:rFonts w:ascii="Traditional Arabic" w:hAnsi="Traditional Arabic" w:cs="Traditional Arabic" w:hint="cs"/>
          <w:b/>
          <w:bCs/>
          <w:sz w:val="28"/>
          <w:szCs w:val="28"/>
          <w:rtl/>
        </w:rPr>
        <w:t>يُنظر</w:t>
      </w:r>
      <w:r w:rsidRPr="000E6DDE">
        <w:rPr>
          <w:rFonts w:ascii="Traditional Arabic" w:hAnsi="Traditional Arabic" w:cs="Traditional Arabic"/>
          <w:b/>
          <w:bCs/>
          <w:sz w:val="28"/>
          <w:szCs w:val="28"/>
          <w:rtl/>
        </w:rPr>
        <w:t>:</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بطاقة</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الائتمان</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للشيخ</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بكر</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أبو</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زيد</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ص</w:t>
      </w:r>
      <w:r w:rsidRPr="000E6DDE">
        <w:rPr>
          <w:rFonts w:ascii="Traditional Arabic" w:hAnsi="Traditional Arabic" w:cs="Traditional Arabic"/>
          <w:sz w:val="28"/>
          <w:szCs w:val="28"/>
          <w:rtl/>
        </w:rPr>
        <w:t>: 7</w:t>
      </w:r>
      <w:r w:rsidRPr="000E6DDE">
        <w:rPr>
          <w:rFonts w:ascii="Traditional Arabic" w:hAnsi="Traditional Arabic" w:cs="Traditional Arabic" w:hint="cs"/>
          <w:sz w:val="28"/>
          <w:szCs w:val="28"/>
          <w:rtl/>
        </w:rPr>
        <w:t>،</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وبطاقات</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الائتمان</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وأحكامها</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الفقهيَّة</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لطالب</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الكثيري</w:t>
      </w:r>
      <w:r w:rsidRPr="000E6DDE">
        <w:rPr>
          <w:rFonts w:ascii="Traditional Arabic" w:hAnsi="Traditional Arabic" w:cs="Traditional Arabic"/>
          <w:sz w:val="28"/>
          <w:szCs w:val="28"/>
          <w:rtl/>
        </w:rPr>
        <w:t xml:space="preserve"> </w:t>
      </w:r>
      <w:r w:rsidRPr="000E6DDE">
        <w:rPr>
          <w:rFonts w:ascii="Traditional Arabic" w:hAnsi="Traditional Arabic" w:cs="Traditional Arabic" w:hint="cs"/>
          <w:sz w:val="28"/>
          <w:szCs w:val="28"/>
          <w:rtl/>
        </w:rPr>
        <w:t>ص</w:t>
      </w:r>
      <w:r w:rsidRPr="000E6DDE">
        <w:rPr>
          <w:rFonts w:ascii="Traditional Arabic" w:hAnsi="Traditional Arabic" w:cs="Traditional Arabic"/>
          <w:sz w:val="28"/>
          <w:szCs w:val="28"/>
          <w:rtl/>
        </w:rPr>
        <w:t>: 10.</w:t>
      </w:r>
    </w:p>
  </w:footnote>
  <w:footnote w:id="9">
    <w:p w:rsidR="00553198" w:rsidRPr="00CB5844" w:rsidRDefault="00553198" w:rsidP="000C116A">
      <w:pPr>
        <w:pStyle w:val="a7"/>
        <w:jc w:val="both"/>
        <w:rPr>
          <w:rFonts w:ascii="Traditional Arabic" w:hAnsi="Traditional Arabic" w:cs="Traditional Arabic"/>
          <w:sz w:val="28"/>
          <w:szCs w:val="28"/>
        </w:rPr>
      </w:pPr>
      <w:r w:rsidRPr="000E6DDE">
        <w:rPr>
          <w:rStyle w:val="a8"/>
          <w:rFonts w:ascii="Traditional Arabic" w:hAnsi="Traditional Arabic" w:cs="Traditional Arabic"/>
          <w:sz w:val="28"/>
          <w:szCs w:val="28"/>
        </w:rPr>
        <w:footnoteRef/>
      </w:r>
      <w:r w:rsidRPr="00CB5844">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مثل: "بطاقة </w:t>
      </w:r>
      <w:r w:rsidRPr="007B315D">
        <w:rPr>
          <w:rFonts w:ascii="Traditional Arabic" w:hAnsi="Traditional Arabic" w:cs="Traditional Arabic" w:hint="cs"/>
          <w:sz w:val="28"/>
          <w:szCs w:val="28"/>
          <w:rtl/>
        </w:rPr>
        <w:t>أمريكان</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إكسبريس</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w:t>
      </w:r>
      <w:r w:rsidRPr="007B315D">
        <w:rPr>
          <w:rFonts w:ascii="Traditional Arabic" w:hAnsi="Traditional Arabic" w:cs="Traditional Arabic"/>
          <w:sz w:val="28"/>
          <w:szCs w:val="28"/>
          <w:rtl/>
        </w:rPr>
        <w:t>"</w:t>
      </w:r>
      <w:r>
        <w:rPr>
          <w:rFonts w:ascii="Traditional Arabic" w:hAnsi="Traditional Arabic" w:cs="Traditional Arabic" w:hint="cs"/>
          <w:sz w:val="28"/>
          <w:szCs w:val="28"/>
          <w:rtl/>
        </w:rPr>
        <w:t>بطاقة</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الفيزا</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w:t>
      </w:r>
      <w:r w:rsidRPr="007B315D">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بطاقة</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الماستر</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كارد</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w:t>
      </w:r>
      <w:r w:rsidRPr="007B315D">
        <w:rPr>
          <w:rFonts w:ascii="Traditional Arabic" w:hAnsi="Traditional Arabic" w:cs="Traditional Arabic"/>
          <w:sz w:val="28"/>
          <w:szCs w:val="28"/>
          <w:rtl/>
        </w:rPr>
        <w:t>"</w:t>
      </w:r>
      <w:r>
        <w:rPr>
          <w:rFonts w:ascii="Traditional Arabic" w:hAnsi="Traditional Arabic" w:cs="Traditional Arabic" w:hint="cs"/>
          <w:sz w:val="28"/>
          <w:szCs w:val="28"/>
          <w:rtl/>
        </w:rPr>
        <w:t>بطاقة</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اليورو</w:t>
      </w:r>
      <w:r w:rsidRPr="007B315D">
        <w:rPr>
          <w:rFonts w:ascii="Traditional Arabic" w:hAnsi="Traditional Arabic" w:cs="Traditional Arabic"/>
          <w:sz w:val="28"/>
          <w:szCs w:val="28"/>
          <w:rtl/>
        </w:rPr>
        <w:t xml:space="preserve"> </w:t>
      </w:r>
      <w:r w:rsidRPr="007B315D">
        <w:rPr>
          <w:rFonts w:ascii="Traditional Arabic" w:hAnsi="Traditional Arabic" w:cs="Traditional Arabic" w:hint="cs"/>
          <w:sz w:val="28"/>
          <w:szCs w:val="28"/>
          <w:rtl/>
        </w:rPr>
        <w:t>كارد</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وغير ذلك. </w:t>
      </w:r>
      <w:r w:rsidRPr="000E6DDE">
        <w:rPr>
          <w:rFonts w:ascii="Traditional Arabic" w:hAnsi="Traditional Arabic" w:cs="Traditional Arabic" w:hint="cs"/>
          <w:b/>
          <w:bCs/>
          <w:sz w:val="28"/>
          <w:szCs w:val="28"/>
          <w:rtl/>
        </w:rPr>
        <w:t>يُنظر:</w:t>
      </w:r>
      <w:r>
        <w:rPr>
          <w:rFonts w:ascii="Traditional Arabic" w:hAnsi="Traditional Arabic" w:cs="Traditional Arabic" w:hint="cs"/>
          <w:sz w:val="28"/>
          <w:szCs w:val="28"/>
          <w:rtl/>
        </w:rPr>
        <w:t xml:space="preserve"> المراجع السابقة.</w:t>
      </w:r>
    </w:p>
  </w:footnote>
  <w:footnote w:id="10">
    <w:p w:rsidR="00553198" w:rsidRDefault="00553198" w:rsidP="000C116A">
      <w:pPr>
        <w:pStyle w:val="a7"/>
        <w:jc w:val="both"/>
      </w:pPr>
      <w:r w:rsidRPr="00CB5844">
        <w:rPr>
          <w:rStyle w:val="a8"/>
          <w:rFonts w:ascii="Traditional Arabic" w:hAnsi="Traditional Arabic" w:cs="Traditional Arabic"/>
          <w:sz w:val="28"/>
          <w:szCs w:val="28"/>
        </w:rPr>
        <w:footnoteRef/>
      </w:r>
      <w:r w:rsidRPr="00CB5844">
        <w:rPr>
          <w:rFonts w:ascii="Traditional Arabic" w:hAnsi="Traditional Arabic" w:cs="Traditional Arabic"/>
          <w:sz w:val="28"/>
          <w:szCs w:val="28"/>
          <w:rtl/>
        </w:rPr>
        <w:t xml:space="preserve"> </w:t>
      </w:r>
      <w:proofErr w:type="gramStart"/>
      <w:r w:rsidRPr="00CB5844">
        <w:rPr>
          <w:rFonts w:ascii="Traditional Arabic" w:hAnsi="Traditional Arabic" w:cs="Traditional Arabic"/>
          <w:sz w:val="28"/>
          <w:szCs w:val="28"/>
          <w:rtl/>
        </w:rPr>
        <w:t>يُنظر:  بطاقات</w:t>
      </w:r>
      <w:proofErr w:type="gramEnd"/>
      <w:r w:rsidRPr="00CB5844">
        <w:rPr>
          <w:rFonts w:ascii="Traditional Arabic" w:hAnsi="Traditional Arabic" w:cs="Traditional Arabic"/>
          <w:sz w:val="28"/>
          <w:szCs w:val="28"/>
          <w:rtl/>
        </w:rPr>
        <w:t xml:space="preserve"> الائتمان وأحكامها الفقهيَّة، لطالب الكثيري، ص:10.</w:t>
      </w:r>
    </w:p>
  </w:footnote>
  <w:footnote w:id="11">
    <w:p w:rsidR="00553198" w:rsidRPr="005A574F" w:rsidRDefault="00553198" w:rsidP="000C116A">
      <w:pPr>
        <w:pStyle w:val="a7"/>
        <w:jc w:val="both"/>
        <w:rPr>
          <w:rFonts w:ascii="Traditional Arabic" w:hAnsi="Traditional Arabic" w:cs="Traditional Arabic"/>
          <w:sz w:val="28"/>
          <w:szCs w:val="28"/>
          <w:rtl/>
        </w:rPr>
      </w:pPr>
      <w:r w:rsidRPr="005A574F">
        <w:rPr>
          <w:rStyle w:val="a8"/>
          <w:rFonts w:ascii="Traditional Arabic" w:hAnsi="Traditional Arabic" w:cs="Traditional Arabic"/>
          <w:sz w:val="28"/>
          <w:szCs w:val="28"/>
        </w:rPr>
        <w:footnoteRef/>
      </w:r>
      <w:r w:rsidRPr="005A574F">
        <w:rPr>
          <w:rFonts w:ascii="Traditional Arabic" w:hAnsi="Traditional Arabic" w:cs="Traditional Arabic"/>
          <w:sz w:val="28"/>
          <w:szCs w:val="28"/>
          <w:rtl/>
        </w:rPr>
        <w:t xml:space="preserve"> يُنظر: </w:t>
      </w:r>
      <w:r>
        <w:rPr>
          <w:rFonts w:ascii="Traditional Arabic" w:hAnsi="Traditional Arabic" w:cs="Traditional Arabic"/>
          <w:sz w:val="28"/>
          <w:szCs w:val="28"/>
          <w:rtl/>
        </w:rPr>
        <w:t>بطاق</w:t>
      </w:r>
      <w:r>
        <w:rPr>
          <w:rFonts w:ascii="Traditional Arabic" w:hAnsi="Traditional Arabic" w:cs="Traditional Arabic" w:hint="cs"/>
          <w:sz w:val="28"/>
          <w:szCs w:val="28"/>
          <w:rtl/>
        </w:rPr>
        <w:t>ة</w:t>
      </w:r>
      <w:r>
        <w:rPr>
          <w:rFonts w:ascii="Traditional Arabic" w:hAnsi="Traditional Arabic" w:cs="Traditional Arabic"/>
          <w:sz w:val="28"/>
          <w:szCs w:val="28"/>
          <w:rtl/>
        </w:rPr>
        <w:t xml:space="preserve"> الائتمان</w:t>
      </w:r>
      <w:r w:rsidRPr="005A574F">
        <w:rPr>
          <w:rFonts w:ascii="Traditional Arabic" w:hAnsi="Traditional Arabic" w:cs="Traditional Arabic"/>
          <w:sz w:val="28"/>
          <w:szCs w:val="28"/>
          <w:rtl/>
        </w:rPr>
        <w:t xml:space="preserve"> </w:t>
      </w:r>
      <w:r>
        <w:rPr>
          <w:rFonts w:ascii="Traditional Arabic" w:hAnsi="Traditional Arabic" w:cs="Traditional Arabic"/>
          <w:sz w:val="28"/>
          <w:szCs w:val="28"/>
          <w:rtl/>
        </w:rPr>
        <w:t>لل</w:t>
      </w:r>
      <w:r>
        <w:rPr>
          <w:rFonts w:ascii="Traditional Arabic" w:hAnsi="Traditional Arabic" w:cs="Traditional Arabic" w:hint="cs"/>
          <w:sz w:val="28"/>
          <w:szCs w:val="28"/>
          <w:rtl/>
        </w:rPr>
        <w:t xml:space="preserve">شيخ/ </w:t>
      </w:r>
      <w:r w:rsidRPr="005A574F">
        <w:rPr>
          <w:rFonts w:ascii="Traditional Arabic" w:hAnsi="Traditional Arabic" w:cs="Traditional Arabic"/>
          <w:sz w:val="28"/>
          <w:szCs w:val="28"/>
          <w:rtl/>
        </w:rPr>
        <w:t xml:space="preserve">بكر أبو </w:t>
      </w:r>
      <w:r>
        <w:rPr>
          <w:rFonts w:ascii="Traditional Arabic" w:hAnsi="Traditional Arabic" w:cs="Traditional Arabic"/>
          <w:sz w:val="28"/>
          <w:szCs w:val="28"/>
          <w:rtl/>
        </w:rPr>
        <w:t>زيد</w:t>
      </w:r>
      <w:r w:rsidRPr="005A574F">
        <w:rPr>
          <w:rFonts w:ascii="Traditional Arabic" w:hAnsi="Traditional Arabic" w:cs="Traditional Arabic"/>
          <w:sz w:val="28"/>
          <w:szCs w:val="28"/>
          <w:rtl/>
        </w:rPr>
        <w:t xml:space="preserve"> </w:t>
      </w:r>
      <w:r w:rsidRPr="00A9503B">
        <w:rPr>
          <w:rFonts w:ascii="Traditional Arabic" w:hAnsi="Traditional Arabic" w:cs="Traditional Arabic"/>
          <w:sz w:val="28"/>
          <w:szCs w:val="28"/>
          <w:rtl/>
        </w:rPr>
        <w:t>ص:</w:t>
      </w:r>
      <w:r w:rsidRPr="00A9503B">
        <w:rPr>
          <w:rFonts w:ascii="Traditional Arabic" w:hAnsi="Traditional Arabic" w:cs="Traditional Arabic" w:hint="cs"/>
          <w:sz w:val="28"/>
          <w:szCs w:val="28"/>
          <w:rtl/>
        </w:rPr>
        <w:t xml:space="preserve"> 9-</w:t>
      </w:r>
      <w:proofErr w:type="gramStart"/>
      <w:r w:rsidRPr="00A9503B">
        <w:rPr>
          <w:rFonts w:ascii="Traditional Arabic" w:hAnsi="Traditional Arabic" w:cs="Traditional Arabic" w:hint="cs"/>
          <w:sz w:val="28"/>
          <w:szCs w:val="28"/>
          <w:rtl/>
        </w:rPr>
        <w:t>10</w:t>
      </w:r>
      <w:r w:rsidRPr="005A574F">
        <w:rPr>
          <w:rFonts w:ascii="Traditional Arabic" w:hAnsi="Traditional Arabic" w:cs="Traditional Arabic"/>
          <w:sz w:val="28"/>
          <w:szCs w:val="28"/>
          <w:rtl/>
        </w:rPr>
        <w:t xml:space="preserve"> ،وبطاقات</w:t>
      </w:r>
      <w:proofErr w:type="gramEnd"/>
      <w:r w:rsidRPr="005A574F">
        <w:rPr>
          <w:rFonts w:ascii="Traditional Arabic" w:hAnsi="Traditional Arabic" w:cs="Traditional Arabic"/>
          <w:sz w:val="28"/>
          <w:szCs w:val="28"/>
          <w:rtl/>
        </w:rPr>
        <w:t xml:space="preserve"> </w:t>
      </w:r>
      <w:r>
        <w:rPr>
          <w:rFonts w:ascii="Traditional Arabic" w:hAnsi="Traditional Arabic" w:cs="Traditional Arabic"/>
          <w:sz w:val="28"/>
          <w:szCs w:val="28"/>
          <w:rtl/>
        </w:rPr>
        <w:t>الائتمان لد/صالح بن محمد الفو</w:t>
      </w:r>
      <w:r>
        <w:rPr>
          <w:rFonts w:ascii="Traditional Arabic" w:hAnsi="Traditional Arabic" w:cs="Traditional Arabic" w:hint="cs"/>
          <w:sz w:val="28"/>
          <w:szCs w:val="28"/>
          <w:rtl/>
        </w:rPr>
        <w:t>زا</w:t>
      </w:r>
      <w:r w:rsidRPr="005A574F">
        <w:rPr>
          <w:rFonts w:ascii="Traditional Arabic" w:hAnsi="Traditional Arabic" w:cs="Traditional Arabic"/>
          <w:sz w:val="28"/>
          <w:szCs w:val="28"/>
          <w:rtl/>
        </w:rPr>
        <w:t>ن، موقع المسلم، و</w:t>
      </w:r>
      <w:r>
        <w:rPr>
          <w:rFonts w:ascii="Traditional Arabic" w:hAnsi="Traditional Arabic" w:cs="Traditional Arabic"/>
          <w:sz w:val="28"/>
          <w:szCs w:val="28"/>
          <w:rtl/>
        </w:rPr>
        <w:t>بطاقات الائتمان والتكييف الفقهي</w:t>
      </w:r>
      <w:r w:rsidRPr="005A574F">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5A574F">
        <w:rPr>
          <w:rFonts w:ascii="Traditional Arabic" w:hAnsi="Traditional Arabic" w:cs="Traditional Arabic"/>
          <w:sz w:val="28"/>
          <w:szCs w:val="28"/>
          <w:rtl/>
        </w:rPr>
        <w:t xml:space="preserve"> دبيان الدبيان، </w:t>
      </w:r>
      <w:r w:rsidRPr="000E6DDE">
        <w:rPr>
          <w:rFonts w:ascii="Traditional Arabic" w:hAnsi="Traditional Arabic" w:cs="Traditional Arabic"/>
          <w:sz w:val="28"/>
          <w:szCs w:val="28"/>
          <w:rtl/>
        </w:rPr>
        <w:t xml:space="preserve">موقع </w:t>
      </w:r>
      <w:proofErr w:type="spellStart"/>
      <w:r w:rsidRPr="000E6DDE">
        <w:rPr>
          <w:rFonts w:ascii="Traditional Arabic" w:hAnsi="Traditional Arabic" w:cs="Traditional Arabic"/>
          <w:sz w:val="28"/>
          <w:szCs w:val="28"/>
          <w:rtl/>
        </w:rPr>
        <w:t>الألوكة</w:t>
      </w:r>
      <w:proofErr w:type="spellEnd"/>
      <w:r w:rsidRPr="000E6DDE">
        <w:rPr>
          <w:rFonts w:ascii="Traditional Arabic" w:hAnsi="Traditional Arabic" w:cs="Traditional Arabic"/>
          <w:sz w:val="28"/>
          <w:szCs w:val="28"/>
          <w:rtl/>
        </w:rPr>
        <w:t>، وبطاقات</w:t>
      </w:r>
      <w:r>
        <w:rPr>
          <w:rFonts w:ascii="Traditional Arabic" w:hAnsi="Traditional Arabic" w:cs="Traditional Arabic"/>
          <w:sz w:val="28"/>
          <w:szCs w:val="28"/>
          <w:rtl/>
        </w:rPr>
        <w:t xml:space="preserve"> الائتمان وأحكامها الفقهيَّة</w:t>
      </w:r>
      <w:r>
        <w:rPr>
          <w:rFonts w:ascii="Traditional Arabic" w:hAnsi="Traditional Arabic" w:cs="Traditional Arabic" w:hint="cs"/>
          <w:sz w:val="28"/>
          <w:szCs w:val="28"/>
          <w:rtl/>
        </w:rPr>
        <w:t xml:space="preserve"> </w:t>
      </w:r>
      <w:r w:rsidRPr="005A574F">
        <w:rPr>
          <w:rFonts w:ascii="Traditional Arabic" w:hAnsi="Traditional Arabic" w:cs="Traditional Arabic"/>
          <w:sz w:val="28"/>
          <w:szCs w:val="28"/>
          <w:rtl/>
        </w:rPr>
        <w:t>لطالب الكثيري ص: 10.</w:t>
      </w:r>
    </w:p>
  </w:footnote>
  <w:footnote w:id="12">
    <w:p w:rsidR="00553198" w:rsidRDefault="00553198" w:rsidP="000C116A">
      <w:pPr>
        <w:pStyle w:val="a7"/>
        <w:jc w:val="both"/>
        <w:rPr>
          <w:rtl/>
        </w:rPr>
      </w:pPr>
      <w:r>
        <w:rPr>
          <w:rStyle w:val="a8"/>
        </w:rPr>
        <w:footnoteRef/>
      </w:r>
      <w:r>
        <w:rPr>
          <w:rtl/>
        </w:rPr>
        <w:t xml:space="preserve"> </w:t>
      </w:r>
      <w:r>
        <w:rPr>
          <w:rFonts w:ascii="Traditional Arabic" w:hAnsi="Traditional Arabic" w:cs="Traditional Arabic"/>
          <w:sz w:val="28"/>
          <w:szCs w:val="28"/>
          <w:rtl/>
        </w:rPr>
        <w:t>يُنظر: بطاقة الائتمان و</w:t>
      </w:r>
      <w:r>
        <w:rPr>
          <w:rFonts w:ascii="Traditional Arabic" w:hAnsi="Traditional Arabic" w:cs="Traditional Arabic" w:hint="cs"/>
          <w:sz w:val="28"/>
          <w:szCs w:val="28"/>
          <w:rtl/>
        </w:rPr>
        <w:t>تكييفها</w:t>
      </w:r>
      <w:r>
        <w:rPr>
          <w:rFonts w:ascii="Traditional Arabic" w:hAnsi="Traditional Arabic" w:cs="Traditional Arabic"/>
          <w:sz w:val="28"/>
          <w:szCs w:val="28"/>
          <w:rtl/>
        </w:rPr>
        <w:t xml:space="preserve"> الشرعي ل</w:t>
      </w:r>
      <w:r>
        <w:rPr>
          <w:rFonts w:ascii="Traditional Arabic" w:hAnsi="Traditional Arabic" w:cs="Traditional Arabic" w:hint="cs"/>
          <w:sz w:val="28"/>
          <w:szCs w:val="28"/>
          <w:rtl/>
        </w:rPr>
        <w:t>د/</w:t>
      </w:r>
      <w:r>
        <w:rPr>
          <w:rFonts w:ascii="Traditional Arabic" w:hAnsi="Traditional Arabic" w:cs="Traditional Arabic"/>
          <w:sz w:val="28"/>
          <w:szCs w:val="28"/>
          <w:rtl/>
        </w:rPr>
        <w:t>عبد الستار أبو غدة</w:t>
      </w:r>
      <w:r w:rsidRPr="005A574F">
        <w:rPr>
          <w:rFonts w:ascii="Traditional Arabic" w:hAnsi="Traditional Arabic" w:cs="Traditional Arabic"/>
          <w:sz w:val="28"/>
          <w:szCs w:val="28"/>
          <w:rtl/>
        </w:rPr>
        <w:t xml:space="preserve"> ص: 522، </w:t>
      </w:r>
      <w:r>
        <w:rPr>
          <w:rFonts w:ascii="Traditional Arabic" w:hAnsi="Traditional Arabic" w:cs="Traditional Arabic" w:hint="cs"/>
          <w:sz w:val="28"/>
          <w:szCs w:val="28"/>
          <w:rtl/>
        </w:rPr>
        <w:t xml:space="preserve">وبطاقة الائتمان لد/محمد القري ص: 297، </w:t>
      </w:r>
      <w:r w:rsidRPr="005A574F">
        <w:rPr>
          <w:rFonts w:ascii="Traditional Arabic" w:hAnsi="Traditional Arabic" w:cs="Traditional Arabic"/>
          <w:sz w:val="28"/>
          <w:szCs w:val="28"/>
          <w:rtl/>
        </w:rPr>
        <w:t>و</w:t>
      </w:r>
      <w:r>
        <w:rPr>
          <w:rFonts w:ascii="Traditional Arabic" w:hAnsi="Traditional Arabic" w:cs="Traditional Arabic"/>
          <w:sz w:val="28"/>
          <w:szCs w:val="28"/>
          <w:rtl/>
        </w:rPr>
        <w:t>بطاق</w:t>
      </w:r>
      <w:r>
        <w:rPr>
          <w:rFonts w:ascii="Traditional Arabic" w:hAnsi="Traditional Arabic" w:cs="Traditional Arabic" w:hint="cs"/>
          <w:sz w:val="28"/>
          <w:szCs w:val="28"/>
          <w:rtl/>
        </w:rPr>
        <w:t>ة</w:t>
      </w:r>
      <w:r>
        <w:rPr>
          <w:rFonts w:ascii="Traditional Arabic" w:hAnsi="Traditional Arabic" w:cs="Traditional Arabic"/>
          <w:sz w:val="28"/>
          <w:szCs w:val="28"/>
          <w:rtl/>
        </w:rPr>
        <w:t xml:space="preserve"> الائتمان</w:t>
      </w:r>
      <w:r w:rsidRPr="005A574F">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5A574F">
        <w:rPr>
          <w:rFonts w:ascii="Traditional Arabic" w:hAnsi="Traditional Arabic" w:cs="Traditional Arabic"/>
          <w:sz w:val="28"/>
          <w:szCs w:val="28"/>
          <w:rtl/>
        </w:rPr>
        <w:t xml:space="preserve"> بكر أبو </w:t>
      </w:r>
      <w:r w:rsidRPr="00A9503B">
        <w:rPr>
          <w:rFonts w:ascii="Traditional Arabic" w:hAnsi="Traditional Arabic" w:cs="Traditional Arabic"/>
          <w:sz w:val="28"/>
          <w:szCs w:val="28"/>
          <w:rtl/>
        </w:rPr>
        <w:t>زيد</w:t>
      </w:r>
      <w:r w:rsidRPr="00A9503B">
        <w:rPr>
          <w:rFonts w:ascii="Traditional Arabic" w:hAnsi="Traditional Arabic" w:cs="Traditional Arabic" w:hint="cs"/>
          <w:sz w:val="28"/>
          <w:szCs w:val="28"/>
          <w:rtl/>
        </w:rPr>
        <w:t xml:space="preserve"> </w:t>
      </w:r>
      <w:r w:rsidRPr="00A9503B">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9-</w:t>
      </w:r>
      <w:proofErr w:type="gramStart"/>
      <w:r>
        <w:rPr>
          <w:rFonts w:ascii="Traditional Arabic" w:hAnsi="Traditional Arabic" w:cs="Traditional Arabic" w:hint="cs"/>
          <w:sz w:val="28"/>
          <w:szCs w:val="28"/>
          <w:rtl/>
        </w:rPr>
        <w:t>10</w:t>
      </w:r>
      <w:r w:rsidRPr="005A574F">
        <w:rPr>
          <w:rFonts w:ascii="Traditional Arabic" w:hAnsi="Traditional Arabic" w:cs="Traditional Arabic"/>
          <w:sz w:val="28"/>
          <w:szCs w:val="28"/>
          <w:rtl/>
        </w:rPr>
        <w:t xml:space="preserve"> ،</w:t>
      </w:r>
      <w:proofErr w:type="gramEnd"/>
      <w:r w:rsidRPr="005A574F">
        <w:rPr>
          <w:rFonts w:ascii="Traditional Arabic" w:hAnsi="Traditional Arabic" w:cs="Traditional Arabic"/>
          <w:sz w:val="28"/>
          <w:szCs w:val="28"/>
          <w:rtl/>
        </w:rPr>
        <w:t xml:space="preserve"> و</w:t>
      </w:r>
      <w:r>
        <w:rPr>
          <w:rFonts w:ascii="Traditional Arabic" w:hAnsi="Traditional Arabic" w:cs="Traditional Arabic"/>
          <w:sz w:val="28"/>
          <w:szCs w:val="28"/>
          <w:rtl/>
        </w:rPr>
        <w:t>بطاقات الائتمان والتكييف الفقهي</w:t>
      </w:r>
      <w:r w:rsidRPr="005A574F">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5A574F">
        <w:rPr>
          <w:rFonts w:ascii="Traditional Arabic" w:hAnsi="Traditional Arabic" w:cs="Traditional Arabic"/>
          <w:sz w:val="28"/>
          <w:szCs w:val="28"/>
          <w:rtl/>
        </w:rPr>
        <w:t xml:space="preserve"> دبيان الدبيان، </w:t>
      </w:r>
      <w:r w:rsidRPr="000E6DDE">
        <w:rPr>
          <w:rFonts w:ascii="Traditional Arabic" w:hAnsi="Traditional Arabic" w:cs="Traditional Arabic"/>
          <w:sz w:val="28"/>
          <w:szCs w:val="28"/>
          <w:rtl/>
        </w:rPr>
        <w:t xml:space="preserve">موقع </w:t>
      </w:r>
      <w:proofErr w:type="spellStart"/>
      <w:r w:rsidRPr="000E6DDE">
        <w:rPr>
          <w:rFonts w:ascii="Traditional Arabic" w:hAnsi="Traditional Arabic" w:cs="Traditional Arabic"/>
          <w:sz w:val="28"/>
          <w:szCs w:val="28"/>
          <w:rtl/>
        </w:rPr>
        <w:t>الألوكة</w:t>
      </w:r>
      <w:proofErr w:type="spellEnd"/>
      <w:r w:rsidRPr="000E6DDE">
        <w:rPr>
          <w:rFonts w:ascii="Traditional Arabic" w:hAnsi="Traditional Arabic" w:cs="Traditional Arabic"/>
          <w:sz w:val="28"/>
          <w:szCs w:val="28"/>
          <w:rtl/>
        </w:rPr>
        <w:t>.</w:t>
      </w:r>
    </w:p>
  </w:footnote>
  <w:footnote w:id="13">
    <w:p w:rsidR="00553198" w:rsidRPr="00C94846" w:rsidRDefault="00553198" w:rsidP="000C116A">
      <w:pPr>
        <w:pStyle w:val="a7"/>
        <w:jc w:val="both"/>
        <w:rPr>
          <w:rFonts w:ascii="Traditional Arabic" w:hAnsi="Traditional Arabic" w:cs="Traditional Arabic"/>
          <w:sz w:val="28"/>
          <w:szCs w:val="28"/>
          <w:rtl/>
        </w:rPr>
      </w:pPr>
      <w:r w:rsidRPr="00C94846">
        <w:rPr>
          <w:rStyle w:val="a8"/>
          <w:rFonts w:ascii="Traditional Arabic" w:hAnsi="Traditional Arabic" w:cs="Traditional Arabic"/>
          <w:sz w:val="28"/>
          <w:szCs w:val="28"/>
        </w:rPr>
        <w:footnoteRef/>
      </w:r>
      <w:r w:rsidRPr="00C94846">
        <w:rPr>
          <w:rFonts w:ascii="Traditional Arabic" w:hAnsi="Traditional Arabic" w:cs="Traditional Arabic"/>
          <w:sz w:val="28"/>
          <w:szCs w:val="28"/>
          <w:rtl/>
        </w:rPr>
        <w:t xml:space="preserve"> يُنظر: </w:t>
      </w:r>
      <w:r w:rsidRPr="00570AF8">
        <w:rPr>
          <w:rFonts w:ascii="Traditional Arabic" w:hAnsi="Traditional Arabic" w:cs="Traditional Arabic" w:hint="cs"/>
          <w:sz w:val="28"/>
          <w:szCs w:val="28"/>
          <w:rtl/>
        </w:rPr>
        <w:t>بطاقة</w:t>
      </w:r>
      <w:r w:rsidRPr="00570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الائتمان لد/</w:t>
      </w:r>
      <w:r w:rsidRPr="00570AF8">
        <w:rPr>
          <w:rFonts w:ascii="Traditional Arabic" w:hAnsi="Traditional Arabic" w:cs="Traditional Arabic" w:hint="cs"/>
          <w:sz w:val="28"/>
          <w:szCs w:val="28"/>
          <w:rtl/>
        </w:rPr>
        <w:t>محمد</w:t>
      </w:r>
      <w:r w:rsidRPr="00570AF8">
        <w:rPr>
          <w:rFonts w:ascii="Traditional Arabic" w:hAnsi="Traditional Arabic" w:cs="Traditional Arabic"/>
          <w:sz w:val="28"/>
          <w:szCs w:val="28"/>
          <w:rtl/>
        </w:rPr>
        <w:t xml:space="preserve"> </w:t>
      </w:r>
      <w:r w:rsidRPr="00570AF8">
        <w:rPr>
          <w:rFonts w:ascii="Traditional Arabic" w:hAnsi="Traditional Arabic" w:cs="Traditional Arabic" w:hint="cs"/>
          <w:sz w:val="28"/>
          <w:szCs w:val="28"/>
          <w:rtl/>
        </w:rPr>
        <w:t>القري</w:t>
      </w:r>
      <w:r w:rsidRPr="00570AF8">
        <w:rPr>
          <w:rFonts w:ascii="Traditional Arabic" w:hAnsi="Traditional Arabic" w:cs="Traditional Arabic"/>
          <w:sz w:val="28"/>
          <w:szCs w:val="28"/>
          <w:rtl/>
        </w:rPr>
        <w:t xml:space="preserve"> </w:t>
      </w:r>
      <w:r w:rsidRPr="00570AF8">
        <w:rPr>
          <w:rFonts w:ascii="Traditional Arabic" w:hAnsi="Traditional Arabic" w:cs="Traditional Arabic" w:hint="cs"/>
          <w:sz w:val="28"/>
          <w:szCs w:val="28"/>
          <w:rtl/>
        </w:rPr>
        <w:t>ص</w:t>
      </w:r>
      <w:r w:rsidRPr="00570AF8">
        <w:rPr>
          <w:rFonts w:ascii="Traditional Arabic" w:hAnsi="Traditional Arabic" w:cs="Traditional Arabic"/>
          <w:sz w:val="28"/>
          <w:szCs w:val="28"/>
          <w:rtl/>
        </w:rPr>
        <w:t>: 297</w:t>
      </w:r>
      <w:r w:rsidRPr="00570AF8">
        <w:rPr>
          <w:rFonts w:ascii="Traditional Arabic" w:hAnsi="Traditional Arabic" w:cs="Traditional Arabic" w:hint="cs"/>
          <w:sz w:val="28"/>
          <w:szCs w:val="28"/>
          <w:rtl/>
        </w:rPr>
        <w:t>،</w:t>
      </w:r>
      <w:r w:rsidRPr="00570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Pr>
          <w:rFonts w:ascii="Traditional Arabic" w:hAnsi="Traditional Arabic" w:cs="Traditional Arabic"/>
          <w:sz w:val="28"/>
          <w:szCs w:val="28"/>
          <w:rtl/>
        </w:rPr>
        <w:t>بطا</w:t>
      </w:r>
      <w:r>
        <w:rPr>
          <w:rFonts w:ascii="Traditional Arabic" w:hAnsi="Traditional Arabic" w:cs="Traditional Arabic" w:hint="cs"/>
          <w:sz w:val="28"/>
          <w:szCs w:val="28"/>
          <w:rtl/>
        </w:rPr>
        <w:t>قة</w:t>
      </w:r>
      <w:r>
        <w:rPr>
          <w:rFonts w:ascii="Traditional Arabic" w:hAnsi="Traditional Arabic" w:cs="Traditional Arabic"/>
          <w:sz w:val="28"/>
          <w:szCs w:val="28"/>
          <w:rtl/>
        </w:rPr>
        <w:t xml:space="preserve"> الائتمان</w:t>
      </w:r>
      <w:r w:rsidRPr="00C94846">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C94846">
        <w:rPr>
          <w:rFonts w:ascii="Traditional Arabic" w:hAnsi="Traditional Arabic" w:cs="Traditional Arabic"/>
          <w:sz w:val="28"/>
          <w:szCs w:val="28"/>
          <w:rtl/>
        </w:rPr>
        <w:t xml:space="preserve"> بكر أبو زيد </w:t>
      </w:r>
      <w:r w:rsidRPr="00A9503B">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10،</w:t>
      </w:r>
      <w:r w:rsidRPr="00C94846">
        <w:rPr>
          <w:rFonts w:ascii="Traditional Arabic" w:hAnsi="Traditional Arabic" w:cs="Traditional Arabic"/>
          <w:sz w:val="28"/>
          <w:szCs w:val="28"/>
          <w:rtl/>
        </w:rPr>
        <w:t>وب</w:t>
      </w:r>
      <w:r>
        <w:rPr>
          <w:rFonts w:ascii="Traditional Arabic" w:hAnsi="Traditional Arabic" w:cs="Traditional Arabic"/>
          <w:sz w:val="28"/>
          <w:szCs w:val="28"/>
          <w:rtl/>
        </w:rPr>
        <w:t>طاقات</w:t>
      </w:r>
      <w:proofErr w:type="gramEnd"/>
      <w:r>
        <w:rPr>
          <w:rFonts w:ascii="Traditional Arabic" w:hAnsi="Traditional Arabic" w:cs="Traditional Arabic"/>
          <w:sz w:val="28"/>
          <w:szCs w:val="28"/>
          <w:rtl/>
        </w:rPr>
        <w:t xml:space="preserve"> الائتمان والتكييف الفقهي</w:t>
      </w:r>
      <w:r>
        <w:rPr>
          <w:rFonts w:ascii="Traditional Arabic" w:hAnsi="Traditional Arabic" w:cs="Traditional Arabic" w:hint="cs"/>
          <w:sz w:val="28"/>
          <w:szCs w:val="28"/>
          <w:rtl/>
        </w:rPr>
        <w:t xml:space="preserve"> </w:t>
      </w:r>
      <w:r w:rsidRPr="00C94846">
        <w:rPr>
          <w:rFonts w:ascii="Traditional Arabic" w:hAnsi="Traditional Arabic" w:cs="Traditional Arabic"/>
          <w:sz w:val="28"/>
          <w:szCs w:val="28"/>
          <w:rtl/>
        </w:rPr>
        <w:t>للشيخ</w:t>
      </w:r>
      <w:r>
        <w:rPr>
          <w:rFonts w:ascii="Traditional Arabic" w:hAnsi="Traditional Arabic" w:cs="Traditional Arabic" w:hint="cs"/>
          <w:sz w:val="28"/>
          <w:szCs w:val="28"/>
          <w:rtl/>
        </w:rPr>
        <w:t>/</w:t>
      </w:r>
      <w:r w:rsidRPr="00C94846">
        <w:rPr>
          <w:rFonts w:ascii="Traditional Arabic" w:hAnsi="Traditional Arabic" w:cs="Traditional Arabic"/>
          <w:sz w:val="28"/>
          <w:szCs w:val="28"/>
          <w:rtl/>
        </w:rPr>
        <w:t xml:space="preserve"> دبيان الدبيان، موقع </w:t>
      </w:r>
      <w:proofErr w:type="spellStart"/>
      <w:r w:rsidRPr="00C94846">
        <w:rPr>
          <w:rFonts w:ascii="Traditional Arabic" w:hAnsi="Traditional Arabic" w:cs="Traditional Arabic"/>
          <w:sz w:val="28"/>
          <w:szCs w:val="28"/>
          <w:rtl/>
        </w:rPr>
        <w:t>الألوكة</w:t>
      </w:r>
      <w:proofErr w:type="spellEnd"/>
      <w:r w:rsidRPr="00C94846">
        <w:rPr>
          <w:rFonts w:ascii="Traditional Arabic" w:hAnsi="Traditional Arabic" w:cs="Traditional Arabic"/>
          <w:sz w:val="28"/>
          <w:szCs w:val="28"/>
          <w:rtl/>
        </w:rPr>
        <w:t>، وبطا</w:t>
      </w:r>
      <w:r>
        <w:rPr>
          <w:rFonts w:ascii="Traditional Arabic" w:hAnsi="Traditional Arabic" w:cs="Traditional Arabic"/>
          <w:sz w:val="28"/>
          <w:szCs w:val="28"/>
          <w:rtl/>
        </w:rPr>
        <w:t>قات الائتمان وأحكامها الفقهيَّة</w:t>
      </w:r>
      <w:r w:rsidRPr="00C94846">
        <w:rPr>
          <w:rFonts w:ascii="Traditional Arabic" w:hAnsi="Traditional Arabic" w:cs="Traditional Arabic"/>
          <w:sz w:val="28"/>
          <w:szCs w:val="28"/>
          <w:rtl/>
        </w:rPr>
        <w:t xml:space="preserve"> لطالب الكثيري ص: 10.</w:t>
      </w:r>
    </w:p>
  </w:footnote>
  <w:footnote w:id="14">
    <w:p w:rsidR="00553198" w:rsidRPr="00C94846" w:rsidRDefault="00553198" w:rsidP="000C116A">
      <w:pPr>
        <w:pStyle w:val="a7"/>
        <w:jc w:val="both"/>
        <w:rPr>
          <w:rFonts w:ascii="Traditional Arabic" w:hAnsi="Traditional Arabic" w:cs="Traditional Arabic"/>
          <w:sz w:val="28"/>
          <w:szCs w:val="28"/>
        </w:rPr>
      </w:pPr>
      <w:r w:rsidRPr="00C94846">
        <w:rPr>
          <w:rStyle w:val="a8"/>
          <w:rFonts w:ascii="Traditional Arabic" w:hAnsi="Traditional Arabic" w:cs="Traditional Arabic"/>
          <w:sz w:val="28"/>
          <w:szCs w:val="28"/>
        </w:rPr>
        <w:footnoteRef/>
      </w:r>
      <w:r w:rsidRPr="00C94846">
        <w:rPr>
          <w:rFonts w:ascii="Traditional Arabic" w:hAnsi="Traditional Arabic" w:cs="Traditional Arabic"/>
          <w:sz w:val="28"/>
          <w:szCs w:val="28"/>
          <w:rtl/>
        </w:rPr>
        <w:t xml:space="preserve"> يُنظر: </w:t>
      </w:r>
      <w:r>
        <w:rPr>
          <w:rFonts w:ascii="Traditional Arabic" w:hAnsi="Traditional Arabic" w:cs="Traditional Arabic" w:hint="cs"/>
          <w:sz w:val="28"/>
          <w:szCs w:val="28"/>
          <w:rtl/>
        </w:rPr>
        <w:t xml:space="preserve">بطاقة الائتمان وتكييفها الشرعي لد/عبد الستار أبو غدة ص:523، </w:t>
      </w:r>
      <w:r w:rsidRPr="00570AF8">
        <w:rPr>
          <w:rFonts w:ascii="Traditional Arabic" w:hAnsi="Traditional Arabic" w:cs="Traditional Arabic" w:hint="cs"/>
          <w:sz w:val="28"/>
          <w:szCs w:val="28"/>
          <w:rtl/>
        </w:rPr>
        <w:t>وبطاقة</w:t>
      </w:r>
      <w:r w:rsidRPr="00570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الائتمان</w:t>
      </w:r>
      <w:r w:rsidRPr="00570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لد/</w:t>
      </w:r>
      <w:r w:rsidRPr="00570AF8">
        <w:rPr>
          <w:rFonts w:ascii="Traditional Arabic" w:hAnsi="Traditional Arabic" w:cs="Traditional Arabic" w:hint="cs"/>
          <w:sz w:val="28"/>
          <w:szCs w:val="28"/>
          <w:rtl/>
        </w:rPr>
        <w:t>محمد</w:t>
      </w:r>
      <w:r w:rsidRPr="00570AF8">
        <w:rPr>
          <w:rFonts w:ascii="Traditional Arabic" w:hAnsi="Traditional Arabic" w:cs="Traditional Arabic"/>
          <w:sz w:val="28"/>
          <w:szCs w:val="28"/>
          <w:rtl/>
        </w:rPr>
        <w:t xml:space="preserve"> </w:t>
      </w:r>
      <w:r w:rsidRPr="00570AF8">
        <w:rPr>
          <w:rFonts w:ascii="Traditional Arabic" w:hAnsi="Traditional Arabic" w:cs="Traditional Arabic" w:hint="cs"/>
          <w:sz w:val="28"/>
          <w:szCs w:val="28"/>
          <w:rtl/>
        </w:rPr>
        <w:t>القري</w:t>
      </w:r>
      <w:r w:rsidRPr="00570AF8">
        <w:rPr>
          <w:rFonts w:ascii="Traditional Arabic" w:hAnsi="Traditional Arabic" w:cs="Traditional Arabic"/>
          <w:sz w:val="28"/>
          <w:szCs w:val="28"/>
          <w:rtl/>
        </w:rPr>
        <w:t xml:space="preserve"> </w:t>
      </w:r>
      <w:r w:rsidRPr="00570AF8">
        <w:rPr>
          <w:rFonts w:ascii="Traditional Arabic" w:hAnsi="Traditional Arabic" w:cs="Traditional Arabic" w:hint="cs"/>
          <w:sz w:val="28"/>
          <w:szCs w:val="28"/>
          <w:rtl/>
        </w:rPr>
        <w:t>ص</w:t>
      </w:r>
      <w:r w:rsidRPr="00570AF8">
        <w:rPr>
          <w:rFonts w:ascii="Traditional Arabic" w:hAnsi="Traditional Arabic" w:cs="Traditional Arabic"/>
          <w:sz w:val="28"/>
          <w:szCs w:val="28"/>
          <w:rtl/>
        </w:rPr>
        <w:t>: 297</w:t>
      </w:r>
      <w:r w:rsidRPr="00570AF8">
        <w:rPr>
          <w:rFonts w:ascii="Traditional Arabic" w:hAnsi="Traditional Arabic" w:cs="Traditional Arabic" w:hint="cs"/>
          <w:sz w:val="28"/>
          <w:szCs w:val="28"/>
          <w:rtl/>
        </w:rPr>
        <w:t>،</w:t>
      </w:r>
      <w:r w:rsidRPr="00570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وبطاقة الائتمان للشيخ/ بكر أبو زيد ص: 11، و</w:t>
      </w:r>
      <w:r>
        <w:rPr>
          <w:rFonts w:ascii="Traditional Arabic" w:hAnsi="Traditional Arabic" w:cs="Traditional Arabic"/>
          <w:sz w:val="28"/>
          <w:szCs w:val="28"/>
          <w:rtl/>
        </w:rPr>
        <w:t>بطاقات الائتمان والتكييف الفقهي</w:t>
      </w:r>
      <w:r w:rsidRPr="00C94846">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C94846">
        <w:rPr>
          <w:rFonts w:ascii="Traditional Arabic" w:hAnsi="Traditional Arabic" w:cs="Traditional Arabic"/>
          <w:sz w:val="28"/>
          <w:szCs w:val="28"/>
          <w:rtl/>
        </w:rPr>
        <w:t xml:space="preserve"> دبيان الدبيان، موقع </w:t>
      </w:r>
      <w:proofErr w:type="spellStart"/>
      <w:r w:rsidRPr="00C94846">
        <w:rPr>
          <w:rFonts w:ascii="Traditional Arabic" w:hAnsi="Traditional Arabic" w:cs="Traditional Arabic"/>
          <w:sz w:val="28"/>
          <w:szCs w:val="28"/>
          <w:rtl/>
        </w:rPr>
        <w:t>الألوكة</w:t>
      </w:r>
      <w:proofErr w:type="spellEnd"/>
      <w:r w:rsidRPr="00C94846">
        <w:rPr>
          <w:rFonts w:ascii="Traditional Arabic" w:hAnsi="Traditional Arabic" w:cs="Traditional Arabic"/>
          <w:sz w:val="28"/>
          <w:szCs w:val="28"/>
          <w:rtl/>
        </w:rPr>
        <w:t>، وبطا</w:t>
      </w:r>
      <w:r>
        <w:rPr>
          <w:rFonts w:ascii="Traditional Arabic" w:hAnsi="Traditional Arabic" w:cs="Traditional Arabic"/>
          <w:sz w:val="28"/>
          <w:szCs w:val="28"/>
          <w:rtl/>
        </w:rPr>
        <w:t>قات الائتمان وأحكامها الفقهيَّة</w:t>
      </w:r>
      <w:r w:rsidRPr="00C94846">
        <w:rPr>
          <w:rFonts w:ascii="Traditional Arabic" w:hAnsi="Traditional Arabic" w:cs="Traditional Arabic"/>
          <w:sz w:val="28"/>
          <w:szCs w:val="28"/>
          <w:rtl/>
        </w:rPr>
        <w:t xml:space="preserve"> لطالب الكثيري ص: 10.</w:t>
      </w:r>
    </w:p>
  </w:footnote>
  <w:footnote w:id="15">
    <w:p w:rsidR="00553198" w:rsidRDefault="00553198" w:rsidP="000C116A">
      <w:pPr>
        <w:pStyle w:val="a7"/>
        <w:jc w:val="both"/>
        <w:rPr>
          <w:rFonts w:ascii="Traditional Arabic" w:hAnsi="Traditional Arabic" w:cs="Traditional Arabic"/>
          <w:sz w:val="28"/>
          <w:szCs w:val="28"/>
          <w:rtl/>
        </w:rPr>
      </w:pPr>
      <w:r w:rsidRPr="005A65D8">
        <w:rPr>
          <w:rStyle w:val="a8"/>
          <w:rFonts w:ascii="Traditional Arabic" w:hAnsi="Traditional Arabic" w:cs="Traditional Arabic"/>
          <w:sz w:val="28"/>
          <w:szCs w:val="28"/>
        </w:rPr>
        <w:footnoteRef/>
      </w:r>
      <w:r w:rsidRPr="005A65D8">
        <w:rPr>
          <w:rFonts w:ascii="Traditional Arabic" w:hAnsi="Traditional Arabic" w:cs="Traditional Arabic"/>
          <w:sz w:val="28"/>
          <w:szCs w:val="28"/>
          <w:rtl/>
        </w:rPr>
        <w:t xml:space="preserve"> وهذه الأطراف حال استخد</w:t>
      </w:r>
      <w:r>
        <w:rPr>
          <w:rFonts w:ascii="Traditional Arabic" w:hAnsi="Traditional Arabic" w:cs="Traditional Arabic"/>
          <w:sz w:val="28"/>
          <w:szCs w:val="28"/>
          <w:rtl/>
        </w:rPr>
        <w:t>ام البطاقة في دف</w:t>
      </w:r>
      <w:r>
        <w:rPr>
          <w:rFonts w:ascii="Traditional Arabic" w:hAnsi="Traditional Arabic" w:cs="Traditional Arabic" w:hint="cs"/>
          <w:sz w:val="28"/>
          <w:szCs w:val="28"/>
          <w:rtl/>
        </w:rPr>
        <w:t>ع قيمة السلع والخدمات</w:t>
      </w:r>
      <w:r w:rsidRPr="005A65D8">
        <w:rPr>
          <w:rFonts w:ascii="Traditional Arabic" w:hAnsi="Traditional Arabic" w:cs="Traditional Arabic"/>
          <w:sz w:val="28"/>
          <w:szCs w:val="28"/>
          <w:rtl/>
        </w:rPr>
        <w:t xml:space="preserve"> أو في السحب النقدي من م</w:t>
      </w:r>
      <w:r>
        <w:rPr>
          <w:rFonts w:ascii="Traditional Arabic" w:hAnsi="Traditional Arabic" w:cs="Traditional Arabic" w:hint="cs"/>
          <w:sz w:val="28"/>
          <w:szCs w:val="28"/>
          <w:rtl/>
        </w:rPr>
        <w:t>ُ</w:t>
      </w:r>
      <w:r w:rsidRPr="005A65D8">
        <w:rPr>
          <w:rFonts w:ascii="Traditional Arabic" w:hAnsi="Traditional Arabic" w:cs="Traditional Arabic"/>
          <w:sz w:val="28"/>
          <w:szCs w:val="28"/>
          <w:rtl/>
        </w:rPr>
        <w:t>صدر آخر غير م</w:t>
      </w:r>
      <w:r>
        <w:rPr>
          <w:rFonts w:ascii="Traditional Arabic" w:hAnsi="Traditional Arabic" w:cs="Traditional Arabic" w:hint="cs"/>
          <w:sz w:val="28"/>
          <w:szCs w:val="28"/>
          <w:rtl/>
        </w:rPr>
        <w:t>ُ</w:t>
      </w:r>
      <w:r w:rsidRPr="005A65D8">
        <w:rPr>
          <w:rFonts w:ascii="Traditional Arabic" w:hAnsi="Traditional Arabic" w:cs="Traditional Arabic"/>
          <w:sz w:val="28"/>
          <w:szCs w:val="28"/>
          <w:rtl/>
        </w:rPr>
        <w:t>صدر البطاقة، أمّا في السحب النقدي من م</w:t>
      </w:r>
      <w:r>
        <w:rPr>
          <w:rFonts w:ascii="Traditional Arabic" w:hAnsi="Traditional Arabic" w:cs="Traditional Arabic" w:hint="cs"/>
          <w:sz w:val="28"/>
          <w:szCs w:val="28"/>
          <w:rtl/>
        </w:rPr>
        <w:t>ُ</w:t>
      </w:r>
      <w:r w:rsidRPr="005A65D8">
        <w:rPr>
          <w:rFonts w:ascii="Traditional Arabic" w:hAnsi="Traditional Arabic" w:cs="Traditional Arabic"/>
          <w:sz w:val="28"/>
          <w:szCs w:val="28"/>
          <w:rtl/>
        </w:rPr>
        <w:t>صدر البطاقة، فأطراف التعاقد فيها ثنائيَّة تكون بين الم</w:t>
      </w:r>
      <w:r>
        <w:rPr>
          <w:rFonts w:ascii="Traditional Arabic" w:hAnsi="Traditional Arabic" w:cs="Traditional Arabic" w:hint="cs"/>
          <w:sz w:val="28"/>
          <w:szCs w:val="28"/>
          <w:rtl/>
        </w:rPr>
        <w:t>ُ</w:t>
      </w:r>
      <w:r w:rsidRPr="005A65D8">
        <w:rPr>
          <w:rFonts w:ascii="Traditional Arabic" w:hAnsi="Traditional Arabic" w:cs="Traditional Arabic"/>
          <w:sz w:val="28"/>
          <w:szCs w:val="28"/>
          <w:rtl/>
        </w:rPr>
        <w:t xml:space="preserve">صدر (المصرف) والعميل (حامل البطاقة). </w:t>
      </w:r>
    </w:p>
    <w:p w:rsidR="00553198" w:rsidRPr="005A65D8" w:rsidRDefault="00553198" w:rsidP="000C116A">
      <w:pPr>
        <w:pStyle w:val="a7"/>
        <w:jc w:val="both"/>
        <w:rPr>
          <w:rFonts w:ascii="Traditional Arabic" w:hAnsi="Traditional Arabic" w:cs="Traditional Arabic"/>
          <w:sz w:val="28"/>
          <w:szCs w:val="28"/>
          <w:rtl/>
        </w:rPr>
      </w:pPr>
      <w:r w:rsidRPr="005A65D8">
        <w:rPr>
          <w:rFonts w:ascii="Traditional Arabic" w:hAnsi="Traditional Arabic" w:cs="Traditional Arabic"/>
          <w:b/>
          <w:bCs/>
          <w:sz w:val="28"/>
          <w:szCs w:val="28"/>
          <w:rtl/>
        </w:rPr>
        <w:t>يُنظر:</w:t>
      </w:r>
      <w:r w:rsidRPr="005A65D8">
        <w:rPr>
          <w:rFonts w:ascii="Traditional Arabic" w:hAnsi="Traditional Arabic" w:cs="Traditional Arabic"/>
          <w:sz w:val="28"/>
          <w:szCs w:val="28"/>
          <w:rtl/>
        </w:rPr>
        <w:t xml:space="preserve"> </w:t>
      </w:r>
      <w:r>
        <w:rPr>
          <w:rFonts w:ascii="Traditional Arabic" w:hAnsi="Traditional Arabic" w:cs="Traditional Arabic"/>
          <w:sz w:val="28"/>
          <w:szCs w:val="28"/>
          <w:rtl/>
        </w:rPr>
        <w:t>بطاقات الائتمان والتكييف الفقهي</w:t>
      </w:r>
      <w:r w:rsidRPr="005A65D8">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5A65D8">
        <w:rPr>
          <w:rFonts w:ascii="Traditional Arabic" w:hAnsi="Traditional Arabic" w:cs="Traditional Arabic"/>
          <w:sz w:val="28"/>
          <w:szCs w:val="28"/>
          <w:rtl/>
        </w:rPr>
        <w:t xml:space="preserve"> دبيان الدبيان</w:t>
      </w:r>
      <w:r w:rsidRPr="000E6DDE">
        <w:rPr>
          <w:rFonts w:ascii="Traditional Arabic" w:hAnsi="Traditional Arabic" w:cs="Traditional Arabic"/>
          <w:sz w:val="28"/>
          <w:szCs w:val="28"/>
          <w:rtl/>
        </w:rPr>
        <w:t xml:space="preserve">، موقع </w:t>
      </w:r>
      <w:proofErr w:type="spellStart"/>
      <w:r w:rsidRPr="000E6DDE">
        <w:rPr>
          <w:rFonts w:ascii="Traditional Arabic" w:hAnsi="Traditional Arabic" w:cs="Traditional Arabic"/>
          <w:sz w:val="28"/>
          <w:szCs w:val="28"/>
          <w:rtl/>
        </w:rPr>
        <w:t>الألوكة</w:t>
      </w:r>
      <w:proofErr w:type="spellEnd"/>
      <w:r w:rsidRPr="000E6DDE">
        <w:rPr>
          <w:rFonts w:ascii="Traditional Arabic" w:hAnsi="Traditional Arabic" w:cs="Traditional Arabic"/>
          <w:sz w:val="28"/>
          <w:szCs w:val="28"/>
          <w:rtl/>
        </w:rPr>
        <w:t>.</w:t>
      </w:r>
    </w:p>
  </w:footnote>
  <w:footnote w:id="16">
    <w:p w:rsidR="00553198" w:rsidRPr="004E50DC" w:rsidRDefault="00553198" w:rsidP="000C116A">
      <w:pPr>
        <w:pStyle w:val="a7"/>
        <w:jc w:val="both"/>
        <w:rPr>
          <w:rFonts w:ascii="Traditional Arabic" w:hAnsi="Traditional Arabic" w:cs="Traditional Arabic"/>
          <w:sz w:val="28"/>
          <w:szCs w:val="28"/>
          <w:rtl/>
        </w:rPr>
      </w:pPr>
      <w:r w:rsidRPr="004E50DC">
        <w:rPr>
          <w:rStyle w:val="a8"/>
          <w:rFonts w:ascii="Traditional Arabic" w:hAnsi="Traditional Arabic" w:cs="Traditional Arabic"/>
          <w:sz w:val="28"/>
          <w:szCs w:val="28"/>
        </w:rPr>
        <w:footnoteRef/>
      </w:r>
      <w:r w:rsidRPr="004E50DC">
        <w:rPr>
          <w:rFonts w:ascii="Traditional Arabic" w:hAnsi="Traditional Arabic" w:cs="Traditional Arabic"/>
          <w:sz w:val="28"/>
          <w:szCs w:val="28"/>
          <w:rtl/>
        </w:rPr>
        <w:t xml:space="preserve"> وقد </w:t>
      </w:r>
      <w:proofErr w:type="gramStart"/>
      <w:r w:rsidRPr="004E50DC">
        <w:rPr>
          <w:rFonts w:ascii="Traditional Arabic" w:hAnsi="Traditional Arabic" w:cs="Traditional Arabic"/>
          <w:sz w:val="28"/>
          <w:szCs w:val="28"/>
          <w:rtl/>
        </w:rPr>
        <w:t>ينضمُّ  طرفانِ</w:t>
      </w:r>
      <w:proofErr w:type="gramEnd"/>
      <w:r w:rsidRPr="004E50DC">
        <w:rPr>
          <w:rFonts w:ascii="Traditional Arabic" w:hAnsi="Traditional Arabic" w:cs="Traditional Arabic"/>
          <w:sz w:val="28"/>
          <w:szCs w:val="28"/>
          <w:rtl/>
        </w:rPr>
        <w:t xml:space="preserve"> آخَران، هما:</w:t>
      </w:r>
    </w:p>
    <w:p w:rsidR="00553198" w:rsidRPr="004E50DC" w:rsidRDefault="00553198" w:rsidP="000C116A">
      <w:pPr>
        <w:pStyle w:val="a7"/>
        <w:jc w:val="both"/>
        <w:rPr>
          <w:rFonts w:ascii="Traditional Arabic" w:hAnsi="Traditional Arabic" w:cs="Traditional Arabic"/>
          <w:sz w:val="28"/>
          <w:szCs w:val="28"/>
          <w:rtl/>
        </w:rPr>
      </w:pPr>
      <w:r w:rsidRPr="004E50DC">
        <w:rPr>
          <w:rFonts w:ascii="Traditional Arabic" w:hAnsi="Traditional Arabic" w:cs="Traditional Arabic"/>
          <w:b/>
          <w:bCs/>
          <w:sz w:val="28"/>
          <w:szCs w:val="28"/>
          <w:rtl/>
        </w:rPr>
        <w:t>الطرف الرابع</w:t>
      </w:r>
      <w:r w:rsidRPr="004E50DC">
        <w:rPr>
          <w:rFonts w:ascii="Traditional Arabic" w:hAnsi="Traditional Arabic" w:cs="Traditional Arabic"/>
          <w:sz w:val="28"/>
          <w:szCs w:val="28"/>
          <w:rtl/>
        </w:rPr>
        <w:t>: المنظَّمة الراعية للبطاقة، وهي التي تملك العلامةَ التجارية للبطاقة، وتقوم بالإشرافِ على إصدار البطاقات وَفْقَ اتفاقيات خاصَّة مع البنوك المُصدِرة، ومِن أشهرها منظَّمة "فيزا"، ومنظمة "ماستر كارد".</w:t>
      </w:r>
    </w:p>
    <w:p w:rsidR="00553198" w:rsidRPr="00DC6D94" w:rsidRDefault="00553198" w:rsidP="000C116A">
      <w:pPr>
        <w:pStyle w:val="a7"/>
        <w:jc w:val="both"/>
        <w:rPr>
          <w:rFonts w:ascii="Traditional Arabic" w:hAnsi="Traditional Arabic" w:cs="Traditional Arabic"/>
          <w:sz w:val="28"/>
          <w:szCs w:val="28"/>
          <w:rtl/>
        </w:rPr>
      </w:pPr>
      <w:r w:rsidRPr="00DC6D94">
        <w:rPr>
          <w:rFonts w:ascii="Traditional Arabic" w:hAnsi="Traditional Arabic" w:cs="Traditional Arabic"/>
          <w:b/>
          <w:bCs/>
          <w:sz w:val="28"/>
          <w:szCs w:val="28"/>
          <w:rtl/>
        </w:rPr>
        <w:t>الطرف الخامس</w:t>
      </w:r>
      <w:r w:rsidRPr="00DC6D94">
        <w:rPr>
          <w:rFonts w:ascii="Traditional Arabic" w:hAnsi="Traditional Arabic" w:cs="Traditional Arabic"/>
          <w:sz w:val="28"/>
          <w:szCs w:val="28"/>
          <w:rtl/>
        </w:rPr>
        <w:t>: بنك التاجر، ولا تكون العَلاقةُ خماسية الأطراف إلا في حالةٍ واحدة، فيما إذا كان شراء السلع والخدمات مِن تاجر يتعامل مع بنك غير مُصدِر البطاقة، فيقوم هذا البنكُ بدفْع فواتير البيع للتجَّار، ومتابعة تحصيلها من البنوك المُصدِرة للبطاقة مقابلَ عمولة مقرَّرة متَّفق عليها بين الطرفين (بنك التاجر، والتجار المتعاملين بالبطاقة)، ولا يمكن أن يقوم بنكُ التاجر بهذه المهمَّة إلا بعدَ اعتماده رسميًّا كبنك تاجر مِن قِبل المنظَّمة الراعية للبطاقة.</w:t>
      </w:r>
    </w:p>
    <w:p w:rsidR="00553198" w:rsidRPr="00DC6D94" w:rsidRDefault="00553198" w:rsidP="000C116A">
      <w:pPr>
        <w:pStyle w:val="a7"/>
        <w:jc w:val="both"/>
        <w:rPr>
          <w:rFonts w:ascii="Traditional Arabic" w:hAnsi="Traditional Arabic" w:cs="Traditional Arabic"/>
          <w:sz w:val="28"/>
          <w:szCs w:val="28"/>
        </w:rPr>
      </w:pPr>
      <w:r w:rsidRPr="00DC6D94">
        <w:rPr>
          <w:rFonts w:ascii="Traditional Arabic" w:hAnsi="Traditional Arabic" w:cs="Traditional Arabic"/>
          <w:sz w:val="28"/>
          <w:szCs w:val="28"/>
          <w:rtl/>
        </w:rPr>
        <w:t>يُنظر: بطاقة الائتمان وتكييفها الشرعي لد/ عبد الستار أبو غدة ص: 524، وبطاقات الائتمان المصرفية والتكييف الشرعي المعمول به في بيت التمويل الكويتي ص: 351، وبطاقة الائتمان للشيخ/ بكر أبو زيد ص:</w:t>
      </w:r>
      <w:proofErr w:type="gramStart"/>
      <w:r w:rsidRPr="00DC6D94">
        <w:rPr>
          <w:rFonts w:ascii="Traditional Arabic" w:hAnsi="Traditional Arabic" w:cs="Traditional Arabic"/>
          <w:sz w:val="28"/>
          <w:szCs w:val="28"/>
          <w:rtl/>
        </w:rPr>
        <w:t>11 ،وبطاقات</w:t>
      </w:r>
      <w:proofErr w:type="gramEnd"/>
      <w:r w:rsidRPr="00DC6D94">
        <w:rPr>
          <w:rFonts w:ascii="Traditional Arabic" w:hAnsi="Traditional Arabic" w:cs="Traditional Arabic"/>
          <w:sz w:val="28"/>
          <w:szCs w:val="28"/>
          <w:rtl/>
        </w:rPr>
        <w:t xml:space="preserve"> الائتمان والتكييف الفقهي للشيخ/ دبيان الدبيان، </w:t>
      </w:r>
      <w:r w:rsidRPr="000E6DDE">
        <w:rPr>
          <w:rFonts w:ascii="Traditional Arabic" w:hAnsi="Traditional Arabic" w:cs="Traditional Arabic"/>
          <w:sz w:val="28"/>
          <w:szCs w:val="28"/>
          <w:rtl/>
        </w:rPr>
        <w:t xml:space="preserve">موقع </w:t>
      </w:r>
      <w:proofErr w:type="spellStart"/>
      <w:r w:rsidRPr="000E6DDE">
        <w:rPr>
          <w:rFonts w:ascii="Traditional Arabic" w:hAnsi="Traditional Arabic" w:cs="Traditional Arabic"/>
          <w:sz w:val="28"/>
          <w:szCs w:val="28"/>
          <w:rtl/>
        </w:rPr>
        <w:t>الألوكة</w:t>
      </w:r>
      <w:proofErr w:type="spellEnd"/>
      <w:r w:rsidRPr="000E6DDE">
        <w:rPr>
          <w:rFonts w:ascii="Traditional Arabic" w:hAnsi="Traditional Arabic" w:cs="Traditional Arabic"/>
          <w:sz w:val="28"/>
          <w:szCs w:val="28"/>
          <w:rtl/>
        </w:rPr>
        <w:t>.</w:t>
      </w:r>
    </w:p>
  </w:footnote>
  <w:footnote w:id="17">
    <w:p w:rsidR="00553198" w:rsidRPr="00DC6D94" w:rsidRDefault="00553198" w:rsidP="000C116A">
      <w:pPr>
        <w:pStyle w:val="a7"/>
        <w:jc w:val="both"/>
        <w:rPr>
          <w:rFonts w:ascii="Traditional Arabic" w:hAnsi="Traditional Arabic" w:cs="Traditional Arabic"/>
          <w:sz w:val="28"/>
          <w:szCs w:val="28"/>
        </w:rPr>
      </w:pPr>
      <w:r w:rsidRPr="00DC6D94">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w:t>
      </w:r>
      <w:proofErr w:type="gramStart"/>
      <w:r>
        <w:rPr>
          <w:rFonts w:ascii="Traditional Arabic" w:hAnsi="Traditional Arabic" w:cs="Traditional Arabic"/>
          <w:sz w:val="28"/>
          <w:szCs w:val="28"/>
          <w:rtl/>
        </w:rPr>
        <w:t>يُنظر:  بطاقة</w:t>
      </w:r>
      <w:proofErr w:type="gramEnd"/>
      <w:r>
        <w:rPr>
          <w:rFonts w:ascii="Traditional Arabic" w:hAnsi="Traditional Arabic" w:cs="Traditional Arabic"/>
          <w:sz w:val="28"/>
          <w:szCs w:val="28"/>
          <w:rtl/>
        </w:rPr>
        <w:t xml:space="preserve"> الائتمان و</w:t>
      </w:r>
      <w:r>
        <w:rPr>
          <w:rFonts w:ascii="Traditional Arabic" w:hAnsi="Traditional Arabic" w:cs="Traditional Arabic" w:hint="cs"/>
          <w:sz w:val="28"/>
          <w:szCs w:val="28"/>
          <w:rtl/>
        </w:rPr>
        <w:t>تكييفها</w:t>
      </w:r>
      <w:r w:rsidRPr="00DC6D94">
        <w:rPr>
          <w:rFonts w:ascii="Traditional Arabic" w:hAnsi="Traditional Arabic" w:cs="Traditional Arabic"/>
          <w:sz w:val="28"/>
          <w:szCs w:val="28"/>
          <w:rtl/>
        </w:rPr>
        <w:t xml:space="preserve"> الشرعي لد/ عبد الستار أبو غدة ص: 521، وبطاقات الائتمان لد/محمد علي القري ص:295، ، وبطاقة الائتمان دراسة شرعية عملية موجزة لد/رفيق المصري ص: 316، وبطاقة الائتمان للشيخ/ بكر أبو زيد ص:11 ،وبطاقات الائتمان والتكييف الفقهي للشيخ/ دبيان الدبيان، </w:t>
      </w:r>
      <w:r w:rsidRPr="00A16145">
        <w:rPr>
          <w:rFonts w:ascii="Traditional Arabic" w:hAnsi="Traditional Arabic" w:cs="Traditional Arabic"/>
          <w:sz w:val="28"/>
          <w:szCs w:val="28"/>
          <w:rtl/>
        </w:rPr>
        <w:t xml:space="preserve">موقع </w:t>
      </w:r>
      <w:proofErr w:type="spellStart"/>
      <w:r w:rsidRPr="00A16145">
        <w:rPr>
          <w:rFonts w:ascii="Traditional Arabic" w:hAnsi="Traditional Arabic" w:cs="Traditional Arabic"/>
          <w:sz w:val="28"/>
          <w:szCs w:val="28"/>
          <w:rtl/>
        </w:rPr>
        <w:t>الألوكة</w:t>
      </w:r>
      <w:proofErr w:type="spellEnd"/>
      <w:r w:rsidRPr="00A16145">
        <w:rPr>
          <w:rFonts w:ascii="Traditional Arabic" w:hAnsi="Traditional Arabic" w:cs="Traditional Arabic"/>
          <w:sz w:val="28"/>
          <w:szCs w:val="28"/>
          <w:rtl/>
        </w:rPr>
        <w:t>.</w:t>
      </w:r>
    </w:p>
  </w:footnote>
  <w:footnote w:id="18">
    <w:p w:rsidR="00553198" w:rsidRPr="00DC6D94" w:rsidRDefault="00553198" w:rsidP="000C116A">
      <w:pPr>
        <w:pStyle w:val="a7"/>
        <w:jc w:val="both"/>
        <w:rPr>
          <w:rFonts w:ascii="Traditional Arabic" w:hAnsi="Traditional Arabic" w:cs="Traditional Arabic"/>
          <w:sz w:val="28"/>
          <w:szCs w:val="28"/>
          <w:rtl/>
        </w:rPr>
      </w:pPr>
      <w:r w:rsidRPr="00DC6D94">
        <w:rPr>
          <w:rStyle w:val="a8"/>
          <w:rFonts w:ascii="Traditional Arabic" w:hAnsi="Traditional Arabic" w:cs="Traditional Arabic"/>
          <w:sz w:val="28"/>
          <w:szCs w:val="28"/>
        </w:rPr>
        <w:footnoteRef/>
      </w:r>
      <w:r w:rsidRPr="00DC6D94">
        <w:rPr>
          <w:rFonts w:ascii="Traditional Arabic" w:hAnsi="Traditional Arabic" w:cs="Traditional Arabic"/>
          <w:sz w:val="28"/>
          <w:szCs w:val="28"/>
          <w:rtl/>
        </w:rPr>
        <w:t xml:space="preserve"> </w:t>
      </w:r>
      <w:r w:rsidRPr="00C869EA">
        <w:rPr>
          <w:rFonts w:ascii="Traditional Arabic" w:hAnsi="Traditional Arabic" w:cs="Traditional Arabic"/>
          <w:sz w:val="28"/>
          <w:szCs w:val="28"/>
          <w:rtl/>
        </w:rPr>
        <w:t xml:space="preserve">يُنظر: هامش رقم: </w:t>
      </w:r>
      <w:r w:rsidRPr="00193F25">
        <w:rPr>
          <w:rFonts w:ascii="Traditional Arabic" w:hAnsi="Traditional Arabic" w:cs="Traditional Arabic"/>
          <w:sz w:val="28"/>
          <w:szCs w:val="28"/>
          <w:rtl/>
        </w:rPr>
        <w:t>(</w:t>
      </w:r>
      <w:r w:rsidRPr="00193F25">
        <w:rPr>
          <w:rFonts w:ascii="Traditional Arabic" w:hAnsi="Traditional Arabic" w:cs="Traditional Arabic" w:hint="cs"/>
          <w:sz w:val="28"/>
          <w:szCs w:val="28"/>
          <w:rtl/>
        </w:rPr>
        <w:t>17</w:t>
      </w:r>
      <w:r w:rsidRPr="00193F25">
        <w:rPr>
          <w:rFonts w:ascii="Traditional Arabic" w:hAnsi="Traditional Arabic" w:cs="Traditional Arabic"/>
          <w:sz w:val="28"/>
          <w:szCs w:val="28"/>
          <w:rtl/>
        </w:rPr>
        <w:t>) ص:</w:t>
      </w:r>
      <w:r w:rsidRPr="00193F25">
        <w:rPr>
          <w:rFonts w:ascii="Traditional Arabic" w:hAnsi="Traditional Arabic" w:cs="Traditional Arabic" w:hint="cs"/>
          <w:sz w:val="28"/>
          <w:szCs w:val="28"/>
          <w:rtl/>
        </w:rPr>
        <w:t xml:space="preserve"> 6</w:t>
      </w:r>
    </w:p>
  </w:footnote>
  <w:footnote w:id="19">
    <w:p w:rsidR="00553198" w:rsidRPr="00DC6D94" w:rsidRDefault="00553198" w:rsidP="000C116A">
      <w:pPr>
        <w:pStyle w:val="a7"/>
        <w:jc w:val="both"/>
        <w:rPr>
          <w:rFonts w:ascii="Traditional Arabic" w:hAnsi="Traditional Arabic" w:cs="Traditional Arabic"/>
          <w:sz w:val="28"/>
          <w:szCs w:val="28"/>
        </w:rPr>
      </w:pPr>
      <w:r w:rsidRPr="00DC6D94">
        <w:rPr>
          <w:rStyle w:val="a8"/>
          <w:rFonts w:ascii="Traditional Arabic" w:hAnsi="Traditional Arabic" w:cs="Traditional Arabic"/>
          <w:sz w:val="28"/>
          <w:szCs w:val="28"/>
        </w:rPr>
        <w:footnoteRef/>
      </w:r>
      <w:r w:rsidRPr="00DC6D94">
        <w:rPr>
          <w:rFonts w:ascii="Traditional Arabic" w:hAnsi="Traditional Arabic" w:cs="Traditional Arabic"/>
          <w:sz w:val="28"/>
          <w:szCs w:val="28"/>
          <w:rtl/>
        </w:rPr>
        <w:t xml:space="preserve"> يُنظر: </w:t>
      </w:r>
      <w:r>
        <w:rPr>
          <w:rFonts w:ascii="Traditional Arabic" w:hAnsi="Traditional Arabic" w:cs="Traditional Arabic" w:hint="cs"/>
          <w:sz w:val="28"/>
          <w:szCs w:val="28"/>
          <w:rtl/>
        </w:rPr>
        <w:t xml:space="preserve">بطاقة الائتمان لد/صديق ضرير ص:1434. </w:t>
      </w:r>
    </w:p>
  </w:footnote>
  <w:footnote w:id="20">
    <w:p w:rsidR="00553198" w:rsidRPr="00C05780" w:rsidRDefault="00553198" w:rsidP="000C116A">
      <w:pPr>
        <w:pStyle w:val="a7"/>
        <w:jc w:val="both"/>
        <w:rPr>
          <w:rFonts w:ascii="Traditional Arabic" w:hAnsi="Traditional Arabic" w:cs="Traditional Arabic"/>
          <w:sz w:val="28"/>
          <w:szCs w:val="28"/>
        </w:rPr>
      </w:pPr>
      <w:r w:rsidRPr="00C05780">
        <w:rPr>
          <w:rStyle w:val="a8"/>
          <w:rFonts w:ascii="Traditional Arabic" w:hAnsi="Traditional Arabic" w:cs="Traditional Arabic"/>
          <w:sz w:val="28"/>
          <w:szCs w:val="28"/>
        </w:rPr>
        <w:footnoteRef/>
      </w:r>
      <w:r w:rsidRPr="00C05780">
        <w:rPr>
          <w:rFonts w:ascii="Traditional Arabic" w:hAnsi="Traditional Arabic" w:cs="Traditional Arabic"/>
          <w:sz w:val="28"/>
          <w:szCs w:val="28"/>
          <w:rtl/>
        </w:rPr>
        <w:t xml:space="preserve"> إذ قد يزيد طرف رابع فيما إذا كان المصرف الذي يتعامل معه التاجر غير مُصدر البطاقة. يُنظر: هامش رق</w:t>
      </w:r>
      <w:r w:rsidRPr="00193F25">
        <w:rPr>
          <w:rFonts w:ascii="Traditional Arabic" w:hAnsi="Traditional Arabic" w:cs="Traditional Arabic"/>
          <w:sz w:val="28"/>
          <w:szCs w:val="28"/>
          <w:rtl/>
        </w:rPr>
        <w:t>م: (</w:t>
      </w:r>
      <w:r w:rsidRPr="00193F25">
        <w:rPr>
          <w:rFonts w:ascii="Traditional Arabic" w:hAnsi="Traditional Arabic" w:cs="Traditional Arabic" w:hint="cs"/>
          <w:sz w:val="28"/>
          <w:szCs w:val="28"/>
          <w:rtl/>
        </w:rPr>
        <w:t>18</w:t>
      </w:r>
      <w:r w:rsidRPr="00193F25">
        <w:rPr>
          <w:rFonts w:ascii="Traditional Arabic" w:hAnsi="Traditional Arabic" w:cs="Traditional Arabic"/>
          <w:sz w:val="28"/>
          <w:szCs w:val="28"/>
          <w:rtl/>
        </w:rPr>
        <w:t>) ص:</w:t>
      </w:r>
      <w:r w:rsidRPr="00193F25">
        <w:rPr>
          <w:rFonts w:ascii="Traditional Arabic" w:hAnsi="Traditional Arabic" w:cs="Traditional Arabic" w:hint="cs"/>
          <w:sz w:val="28"/>
          <w:szCs w:val="28"/>
          <w:rtl/>
        </w:rPr>
        <w:t xml:space="preserve"> 7</w:t>
      </w:r>
    </w:p>
  </w:footnote>
  <w:footnote w:id="21">
    <w:p w:rsidR="00553198" w:rsidRPr="00617D1D" w:rsidRDefault="00553198" w:rsidP="000C116A">
      <w:pPr>
        <w:pStyle w:val="a7"/>
        <w:jc w:val="both"/>
        <w:rPr>
          <w:rFonts w:ascii="Traditional Arabic" w:hAnsi="Traditional Arabic" w:cs="Traditional Arabic"/>
          <w:sz w:val="28"/>
          <w:szCs w:val="28"/>
        </w:rPr>
      </w:pPr>
      <w:r w:rsidRPr="00617D1D">
        <w:rPr>
          <w:rStyle w:val="a8"/>
          <w:rFonts w:ascii="Traditional Arabic" w:hAnsi="Traditional Arabic" w:cs="Traditional Arabic"/>
          <w:sz w:val="28"/>
          <w:szCs w:val="28"/>
        </w:rPr>
        <w:footnoteRef/>
      </w:r>
      <w:r w:rsidRPr="00617D1D">
        <w:rPr>
          <w:rFonts w:ascii="Traditional Arabic" w:hAnsi="Traditional Arabic" w:cs="Traditional Arabic"/>
          <w:sz w:val="28"/>
          <w:szCs w:val="28"/>
          <w:rtl/>
        </w:rPr>
        <w:t xml:space="preserve"> وإلى هذا ذهب د/ عبدالستار أبو غدة، ود/ </w:t>
      </w:r>
      <w:proofErr w:type="gramStart"/>
      <w:r w:rsidRPr="00617D1D">
        <w:rPr>
          <w:rFonts w:ascii="Traditional Arabic" w:hAnsi="Traditional Arabic" w:cs="Traditional Arabic"/>
          <w:sz w:val="28"/>
          <w:szCs w:val="28"/>
          <w:rtl/>
        </w:rPr>
        <w:t>محمد  القري</w:t>
      </w:r>
      <w:proofErr w:type="gramEnd"/>
      <w:r w:rsidRPr="00617D1D">
        <w:rPr>
          <w:rFonts w:ascii="Traditional Arabic" w:hAnsi="Traditional Arabic" w:cs="Traditional Arabic"/>
          <w:sz w:val="28"/>
          <w:szCs w:val="28"/>
          <w:rtl/>
        </w:rPr>
        <w:t xml:space="preserve">، ود/ نزيه حماد، والشيخ/دبيان الدبيان. يُنظر: بطاقات الائتمان لد/محمد القري ص:305، وبطاقات الائتمان والتكييف الفقهي للشيخ/ دبيان الدبيان، </w:t>
      </w:r>
      <w:r w:rsidRPr="00C869EA">
        <w:rPr>
          <w:rFonts w:ascii="Traditional Arabic" w:hAnsi="Traditional Arabic" w:cs="Traditional Arabic"/>
          <w:sz w:val="28"/>
          <w:szCs w:val="28"/>
          <w:rtl/>
        </w:rPr>
        <w:t xml:space="preserve">موقع </w:t>
      </w:r>
      <w:proofErr w:type="spellStart"/>
      <w:r w:rsidRPr="00C869EA">
        <w:rPr>
          <w:rFonts w:ascii="Traditional Arabic" w:hAnsi="Traditional Arabic" w:cs="Traditional Arabic"/>
          <w:sz w:val="28"/>
          <w:szCs w:val="28"/>
          <w:rtl/>
        </w:rPr>
        <w:t>الألوكة</w:t>
      </w:r>
      <w:proofErr w:type="spellEnd"/>
      <w:r w:rsidRPr="00C869EA">
        <w:rPr>
          <w:rFonts w:ascii="Traditional Arabic" w:hAnsi="Traditional Arabic" w:cs="Traditional Arabic"/>
          <w:sz w:val="28"/>
          <w:szCs w:val="28"/>
          <w:rtl/>
        </w:rPr>
        <w:t>.</w:t>
      </w:r>
    </w:p>
  </w:footnote>
  <w:footnote w:id="22">
    <w:p w:rsidR="00553198" w:rsidRPr="00C869EA" w:rsidRDefault="00553198" w:rsidP="000C116A">
      <w:pPr>
        <w:pStyle w:val="a7"/>
        <w:jc w:val="both"/>
        <w:rPr>
          <w:rFonts w:ascii="Traditional Arabic" w:hAnsi="Traditional Arabic" w:cs="Traditional Arabic"/>
          <w:sz w:val="28"/>
          <w:szCs w:val="28"/>
        </w:rPr>
      </w:pPr>
      <w:r w:rsidRPr="00C869EA">
        <w:rPr>
          <w:rStyle w:val="a8"/>
          <w:rFonts w:ascii="Traditional Arabic" w:hAnsi="Traditional Arabic" w:cs="Traditional Arabic"/>
          <w:sz w:val="28"/>
          <w:szCs w:val="28"/>
        </w:rPr>
        <w:footnoteRef/>
      </w:r>
      <w:r w:rsidRPr="00C869EA">
        <w:rPr>
          <w:rFonts w:ascii="Traditional Arabic" w:hAnsi="Traditional Arabic" w:cs="Traditional Arabic"/>
          <w:sz w:val="28"/>
          <w:szCs w:val="28"/>
          <w:rtl/>
        </w:rPr>
        <w:t xml:space="preserve"> يُنظر: المبسوط للسرخسي 20/51، والسراج الوهاج ص:241، والمغني 4/345.</w:t>
      </w:r>
    </w:p>
  </w:footnote>
  <w:footnote w:id="23">
    <w:p w:rsidR="00553198" w:rsidRPr="00C869EA" w:rsidRDefault="00553198" w:rsidP="000C116A">
      <w:pPr>
        <w:pStyle w:val="a7"/>
        <w:jc w:val="both"/>
        <w:rPr>
          <w:rFonts w:ascii="Traditional Arabic" w:hAnsi="Traditional Arabic" w:cs="Traditional Arabic"/>
          <w:sz w:val="28"/>
          <w:szCs w:val="28"/>
          <w:rtl/>
        </w:rPr>
      </w:pPr>
      <w:r w:rsidRPr="00C869EA">
        <w:rPr>
          <w:rStyle w:val="a8"/>
          <w:rFonts w:ascii="Traditional Arabic" w:hAnsi="Traditional Arabic" w:cs="Traditional Arabic"/>
          <w:sz w:val="28"/>
          <w:szCs w:val="28"/>
        </w:rPr>
        <w:footnoteRef/>
      </w:r>
      <w:r w:rsidRPr="00C869EA">
        <w:rPr>
          <w:rFonts w:ascii="Traditional Arabic" w:hAnsi="Traditional Arabic" w:cs="Traditional Arabic"/>
          <w:sz w:val="28"/>
          <w:szCs w:val="28"/>
          <w:rtl/>
        </w:rPr>
        <w:t xml:space="preserve"> يُنظر: بطاقات الائتمان والتكييف الفقهي للشيخ/ دبيان الدبيان، موقع </w:t>
      </w:r>
      <w:proofErr w:type="spellStart"/>
      <w:r w:rsidRPr="00C869EA">
        <w:rPr>
          <w:rFonts w:ascii="Traditional Arabic" w:hAnsi="Traditional Arabic" w:cs="Traditional Arabic"/>
          <w:sz w:val="28"/>
          <w:szCs w:val="28"/>
          <w:rtl/>
        </w:rPr>
        <w:t>الألوكة</w:t>
      </w:r>
      <w:proofErr w:type="spellEnd"/>
      <w:r w:rsidRPr="00C869EA">
        <w:rPr>
          <w:rFonts w:ascii="Traditional Arabic" w:hAnsi="Traditional Arabic" w:cs="Traditional Arabic"/>
          <w:sz w:val="28"/>
          <w:szCs w:val="28"/>
          <w:rtl/>
        </w:rPr>
        <w:t>.</w:t>
      </w:r>
    </w:p>
  </w:footnote>
  <w:footnote w:id="24">
    <w:p w:rsidR="00553198" w:rsidRPr="00617D1D" w:rsidRDefault="00553198" w:rsidP="000C116A">
      <w:pPr>
        <w:pStyle w:val="a7"/>
        <w:jc w:val="both"/>
        <w:rPr>
          <w:rFonts w:ascii="Traditional Arabic" w:hAnsi="Traditional Arabic" w:cs="Traditional Arabic"/>
          <w:sz w:val="28"/>
          <w:szCs w:val="28"/>
          <w:rtl/>
        </w:rPr>
      </w:pPr>
      <w:r w:rsidRPr="00C869EA">
        <w:rPr>
          <w:rFonts w:ascii="Traditional Arabic" w:hAnsi="Traditional Arabic" w:cs="Traditional Arabic"/>
          <w:sz w:val="28"/>
          <w:szCs w:val="28"/>
          <w:rtl/>
        </w:rPr>
        <w:t xml:space="preserve"> </w:t>
      </w:r>
      <w:r w:rsidRPr="00C869EA">
        <w:rPr>
          <w:rStyle w:val="a8"/>
          <w:rFonts w:ascii="Traditional Arabic" w:hAnsi="Traditional Arabic" w:cs="Traditional Arabic"/>
          <w:sz w:val="28"/>
          <w:szCs w:val="28"/>
        </w:rPr>
        <w:footnoteRef/>
      </w:r>
      <w:r w:rsidRPr="00C869EA">
        <w:rPr>
          <w:rFonts w:ascii="Traditional Arabic" w:hAnsi="Traditional Arabic" w:cs="Traditional Arabic"/>
          <w:sz w:val="28"/>
          <w:szCs w:val="28"/>
          <w:rtl/>
        </w:rPr>
        <w:t xml:space="preserve"> يُنظر</w:t>
      </w:r>
      <w:r w:rsidRPr="00617D1D">
        <w:rPr>
          <w:rFonts w:ascii="Traditional Arabic" w:hAnsi="Traditional Arabic" w:cs="Traditional Arabic"/>
          <w:sz w:val="28"/>
          <w:szCs w:val="28"/>
          <w:rtl/>
        </w:rPr>
        <w:t>: المغني 4/351.</w:t>
      </w:r>
    </w:p>
  </w:footnote>
  <w:footnote w:id="25">
    <w:p w:rsidR="00553198" w:rsidRDefault="00553198" w:rsidP="000C116A">
      <w:pPr>
        <w:pStyle w:val="a7"/>
        <w:jc w:val="both"/>
      </w:pPr>
      <w:r w:rsidRPr="00617D1D">
        <w:rPr>
          <w:rStyle w:val="a8"/>
          <w:rFonts w:ascii="Traditional Arabic" w:hAnsi="Traditional Arabic" w:cs="Traditional Arabic"/>
          <w:sz w:val="28"/>
          <w:szCs w:val="28"/>
        </w:rPr>
        <w:footnoteRef/>
      </w:r>
      <w:r w:rsidRPr="00617D1D">
        <w:rPr>
          <w:rFonts w:ascii="Traditional Arabic" w:hAnsi="Traditional Arabic" w:cs="Traditional Arabic"/>
          <w:sz w:val="28"/>
          <w:szCs w:val="28"/>
          <w:rtl/>
        </w:rPr>
        <w:t xml:space="preserve"> يُنظر: بطاقات الائتمان والتكييف الفقهي للشيخ/ دبيان الدبيان، </w:t>
      </w:r>
      <w:r w:rsidRPr="00C869EA">
        <w:rPr>
          <w:rFonts w:ascii="Traditional Arabic" w:hAnsi="Traditional Arabic" w:cs="Traditional Arabic"/>
          <w:sz w:val="28"/>
          <w:szCs w:val="28"/>
          <w:rtl/>
        </w:rPr>
        <w:t xml:space="preserve">موقع </w:t>
      </w:r>
      <w:proofErr w:type="spellStart"/>
      <w:r w:rsidRPr="00C869EA">
        <w:rPr>
          <w:rFonts w:ascii="Traditional Arabic" w:hAnsi="Traditional Arabic" w:cs="Traditional Arabic"/>
          <w:sz w:val="28"/>
          <w:szCs w:val="28"/>
          <w:rtl/>
        </w:rPr>
        <w:t>الألوكة</w:t>
      </w:r>
      <w:proofErr w:type="spellEnd"/>
      <w:r w:rsidRPr="00C869EA">
        <w:rPr>
          <w:rFonts w:ascii="Traditional Arabic" w:hAnsi="Traditional Arabic" w:cs="Traditional Arabic"/>
          <w:sz w:val="28"/>
          <w:szCs w:val="28"/>
          <w:rtl/>
        </w:rPr>
        <w:t>.</w:t>
      </w:r>
    </w:p>
  </w:footnote>
  <w:footnote w:id="26">
    <w:p w:rsidR="00553198" w:rsidRPr="00C05780" w:rsidRDefault="00553198" w:rsidP="000C116A">
      <w:pPr>
        <w:pStyle w:val="a7"/>
        <w:jc w:val="both"/>
        <w:rPr>
          <w:rFonts w:ascii="Traditional Arabic" w:hAnsi="Traditional Arabic" w:cs="Traditional Arabic"/>
          <w:sz w:val="28"/>
          <w:szCs w:val="28"/>
        </w:rPr>
      </w:pPr>
      <w:r w:rsidRPr="00C05780">
        <w:rPr>
          <w:rStyle w:val="a8"/>
          <w:rFonts w:ascii="Traditional Arabic" w:hAnsi="Traditional Arabic" w:cs="Traditional Arabic"/>
          <w:sz w:val="28"/>
          <w:szCs w:val="28"/>
        </w:rPr>
        <w:footnoteRef/>
      </w:r>
      <w:r w:rsidRPr="00C05780">
        <w:rPr>
          <w:rFonts w:ascii="Traditional Arabic" w:hAnsi="Traditional Arabic" w:cs="Traditional Arabic"/>
          <w:sz w:val="28"/>
          <w:szCs w:val="28"/>
          <w:rtl/>
        </w:rPr>
        <w:t xml:space="preserve"> </w:t>
      </w:r>
      <w:r w:rsidRPr="00E724F7">
        <w:rPr>
          <w:rFonts w:ascii="Traditional Arabic" w:hAnsi="Traditional Arabic" w:cs="Traditional Arabic"/>
          <w:sz w:val="28"/>
          <w:szCs w:val="28"/>
          <w:rtl/>
        </w:rPr>
        <w:t>وذهب</w:t>
      </w:r>
      <w:r w:rsidRPr="00E724F7">
        <w:rPr>
          <w:rFonts w:ascii="Traditional Arabic" w:hAnsi="Traditional Arabic" w:cs="Traditional Arabic" w:hint="cs"/>
          <w:sz w:val="28"/>
          <w:szCs w:val="28"/>
          <w:rtl/>
        </w:rPr>
        <w:t xml:space="preserve"> إلى هذا</w:t>
      </w:r>
      <w:r w:rsidRPr="00E724F7">
        <w:rPr>
          <w:rFonts w:ascii="Traditional Arabic" w:hAnsi="Traditional Arabic" w:cs="Traditional Arabic"/>
          <w:sz w:val="28"/>
          <w:szCs w:val="28"/>
          <w:rtl/>
        </w:rPr>
        <w:t xml:space="preserve"> الشيخ/ الصديق ضرير. يُنظر: </w:t>
      </w:r>
      <w:r w:rsidRPr="00E724F7">
        <w:rPr>
          <w:rFonts w:ascii="Traditional Arabic" w:hAnsi="Traditional Arabic" w:cs="Traditional Arabic" w:hint="cs"/>
          <w:sz w:val="28"/>
          <w:szCs w:val="28"/>
          <w:rtl/>
        </w:rPr>
        <w:t>بطاقة</w:t>
      </w:r>
      <w:r w:rsidRPr="00E724F7">
        <w:rPr>
          <w:rFonts w:ascii="Traditional Arabic" w:hAnsi="Traditional Arabic" w:cs="Traditional Arabic"/>
          <w:sz w:val="28"/>
          <w:szCs w:val="28"/>
          <w:rtl/>
        </w:rPr>
        <w:t xml:space="preserve"> </w:t>
      </w:r>
      <w:r w:rsidRPr="00E724F7">
        <w:rPr>
          <w:rFonts w:ascii="Traditional Arabic" w:hAnsi="Traditional Arabic" w:cs="Traditional Arabic" w:hint="cs"/>
          <w:sz w:val="28"/>
          <w:szCs w:val="28"/>
          <w:rtl/>
        </w:rPr>
        <w:t>الائتمان</w:t>
      </w:r>
      <w:r w:rsidRPr="00E724F7">
        <w:rPr>
          <w:rFonts w:ascii="Traditional Arabic" w:hAnsi="Traditional Arabic" w:cs="Traditional Arabic"/>
          <w:sz w:val="28"/>
          <w:szCs w:val="28"/>
          <w:rtl/>
        </w:rPr>
        <w:t xml:space="preserve"> </w:t>
      </w:r>
      <w:r w:rsidRPr="00E724F7">
        <w:rPr>
          <w:rFonts w:ascii="Traditional Arabic" w:hAnsi="Traditional Arabic" w:cs="Traditional Arabic" w:hint="cs"/>
          <w:sz w:val="28"/>
          <w:szCs w:val="28"/>
          <w:rtl/>
        </w:rPr>
        <w:t>لد</w:t>
      </w:r>
      <w:r w:rsidRPr="00E724F7">
        <w:rPr>
          <w:rFonts w:ascii="Traditional Arabic" w:hAnsi="Traditional Arabic" w:cs="Traditional Arabic"/>
          <w:sz w:val="28"/>
          <w:szCs w:val="28"/>
          <w:rtl/>
        </w:rPr>
        <w:t>/</w:t>
      </w:r>
      <w:r w:rsidRPr="00E724F7">
        <w:rPr>
          <w:rFonts w:ascii="Traditional Arabic" w:hAnsi="Traditional Arabic" w:cs="Traditional Arabic" w:hint="cs"/>
          <w:sz w:val="28"/>
          <w:szCs w:val="28"/>
          <w:rtl/>
        </w:rPr>
        <w:t>صديق</w:t>
      </w:r>
      <w:r w:rsidRPr="00E724F7">
        <w:rPr>
          <w:rFonts w:ascii="Traditional Arabic" w:hAnsi="Traditional Arabic" w:cs="Traditional Arabic"/>
          <w:sz w:val="28"/>
          <w:szCs w:val="28"/>
          <w:rtl/>
        </w:rPr>
        <w:t xml:space="preserve"> </w:t>
      </w:r>
      <w:r w:rsidRPr="00E724F7">
        <w:rPr>
          <w:rFonts w:ascii="Traditional Arabic" w:hAnsi="Traditional Arabic" w:cs="Traditional Arabic" w:hint="cs"/>
          <w:sz w:val="28"/>
          <w:szCs w:val="28"/>
          <w:rtl/>
        </w:rPr>
        <w:t>ضرير</w:t>
      </w:r>
      <w:r w:rsidRPr="00E724F7">
        <w:rPr>
          <w:rFonts w:ascii="Traditional Arabic" w:hAnsi="Traditional Arabic" w:cs="Traditional Arabic"/>
          <w:sz w:val="28"/>
          <w:szCs w:val="28"/>
          <w:rtl/>
        </w:rPr>
        <w:t xml:space="preserve"> </w:t>
      </w:r>
      <w:r w:rsidRPr="00E724F7">
        <w:rPr>
          <w:rFonts w:ascii="Traditional Arabic" w:hAnsi="Traditional Arabic" w:cs="Traditional Arabic" w:hint="cs"/>
          <w:sz w:val="28"/>
          <w:szCs w:val="28"/>
          <w:rtl/>
        </w:rPr>
        <w:t>ص</w:t>
      </w:r>
      <w:r w:rsidRPr="00E724F7">
        <w:rPr>
          <w:rFonts w:ascii="Traditional Arabic" w:hAnsi="Traditional Arabic" w:cs="Traditional Arabic"/>
          <w:sz w:val="28"/>
          <w:szCs w:val="28"/>
          <w:rtl/>
        </w:rPr>
        <w:t xml:space="preserve">:1434. </w:t>
      </w:r>
    </w:p>
  </w:footnote>
  <w:footnote w:id="27">
    <w:p w:rsidR="00553198" w:rsidRPr="00581A19" w:rsidRDefault="00553198" w:rsidP="000C116A">
      <w:pPr>
        <w:pStyle w:val="a7"/>
        <w:jc w:val="both"/>
        <w:rPr>
          <w:rFonts w:ascii="Traditional Arabic" w:hAnsi="Traditional Arabic" w:cs="Traditional Arabic"/>
          <w:sz w:val="28"/>
          <w:szCs w:val="28"/>
          <w:rtl/>
        </w:rPr>
      </w:pPr>
      <w:r w:rsidRPr="00581A19">
        <w:rPr>
          <w:rStyle w:val="a8"/>
          <w:rFonts w:ascii="Traditional Arabic" w:hAnsi="Traditional Arabic" w:cs="Traditional Arabic"/>
          <w:sz w:val="28"/>
          <w:szCs w:val="28"/>
        </w:rPr>
        <w:footnoteRef/>
      </w:r>
      <w:r w:rsidRPr="00581A19">
        <w:rPr>
          <w:rFonts w:ascii="Traditional Arabic" w:hAnsi="Traditional Arabic" w:cs="Traditional Arabic"/>
          <w:sz w:val="28"/>
          <w:szCs w:val="28"/>
          <w:rtl/>
        </w:rPr>
        <w:t xml:space="preserve"> يُنظر: بطاقات </w:t>
      </w:r>
      <w:r>
        <w:rPr>
          <w:rFonts w:ascii="Traditional Arabic" w:hAnsi="Traditional Arabic" w:cs="Traditional Arabic"/>
          <w:sz w:val="28"/>
          <w:szCs w:val="28"/>
          <w:rtl/>
        </w:rPr>
        <w:t>الائتمان</w:t>
      </w:r>
      <w:r w:rsidRPr="00581A19">
        <w:rPr>
          <w:rFonts w:ascii="Traditional Arabic" w:hAnsi="Traditional Arabic" w:cs="Traditional Arabic"/>
          <w:sz w:val="28"/>
          <w:szCs w:val="28"/>
          <w:rtl/>
        </w:rPr>
        <w:t xml:space="preserve"> لد/محمد القري ص:306.</w:t>
      </w:r>
    </w:p>
  </w:footnote>
  <w:footnote w:id="28">
    <w:p w:rsidR="00553198" w:rsidRPr="00581A19" w:rsidRDefault="00553198" w:rsidP="000C116A">
      <w:pPr>
        <w:pStyle w:val="a7"/>
        <w:jc w:val="both"/>
        <w:rPr>
          <w:rFonts w:ascii="Traditional Arabic" w:hAnsi="Traditional Arabic" w:cs="Traditional Arabic"/>
          <w:sz w:val="28"/>
          <w:szCs w:val="28"/>
          <w:rtl/>
        </w:rPr>
      </w:pPr>
      <w:r w:rsidRPr="00581A19">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يُنظر: </w:t>
      </w:r>
      <w:r>
        <w:rPr>
          <w:rFonts w:ascii="Traditional Arabic" w:hAnsi="Traditional Arabic" w:cs="Traditional Arabic" w:hint="cs"/>
          <w:sz w:val="28"/>
          <w:szCs w:val="28"/>
          <w:rtl/>
        </w:rPr>
        <w:t>المرجع السابق.</w:t>
      </w:r>
    </w:p>
  </w:footnote>
  <w:footnote w:id="29">
    <w:p w:rsidR="00553198" w:rsidRDefault="00553198" w:rsidP="000C116A">
      <w:pPr>
        <w:pStyle w:val="a7"/>
        <w:jc w:val="both"/>
        <w:rPr>
          <w:rtl/>
        </w:rPr>
      </w:pPr>
      <w:r w:rsidRPr="00581A19">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يُنظر: بطاقة الائتمان</w:t>
      </w:r>
      <w:r w:rsidRPr="00581A19">
        <w:rPr>
          <w:rFonts w:ascii="Traditional Arabic" w:hAnsi="Traditional Arabic" w:cs="Traditional Arabic"/>
          <w:sz w:val="28"/>
          <w:szCs w:val="28"/>
          <w:rtl/>
        </w:rPr>
        <w:t xml:space="preserve"> للشيخ</w:t>
      </w:r>
      <w:r>
        <w:rPr>
          <w:rFonts w:ascii="Traditional Arabic" w:hAnsi="Traditional Arabic" w:cs="Traditional Arabic" w:hint="cs"/>
          <w:sz w:val="28"/>
          <w:szCs w:val="28"/>
          <w:rtl/>
        </w:rPr>
        <w:t>/</w:t>
      </w:r>
      <w:r w:rsidRPr="00581A19">
        <w:rPr>
          <w:rFonts w:ascii="Traditional Arabic" w:hAnsi="Traditional Arabic" w:cs="Traditional Arabic"/>
          <w:sz w:val="28"/>
          <w:szCs w:val="28"/>
          <w:rtl/>
        </w:rPr>
        <w:t xml:space="preserve"> بكر أبو زيد ص:12-13.</w:t>
      </w:r>
    </w:p>
  </w:footnote>
  <w:footnote w:id="30">
    <w:p w:rsidR="00553198" w:rsidRPr="00C05780" w:rsidRDefault="00553198" w:rsidP="000C116A">
      <w:pPr>
        <w:pStyle w:val="a7"/>
        <w:jc w:val="both"/>
        <w:rPr>
          <w:rFonts w:ascii="Traditional Arabic" w:hAnsi="Traditional Arabic" w:cs="Traditional Arabic"/>
          <w:sz w:val="28"/>
          <w:szCs w:val="28"/>
        </w:rPr>
      </w:pPr>
      <w:r w:rsidRPr="00C05780">
        <w:rPr>
          <w:rStyle w:val="a8"/>
          <w:rFonts w:ascii="Traditional Arabic" w:hAnsi="Traditional Arabic" w:cs="Traditional Arabic"/>
          <w:sz w:val="28"/>
          <w:szCs w:val="28"/>
        </w:rPr>
        <w:footnoteRef/>
      </w:r>
      <w:r w:rsidRPr="00C05780">
        <w:rPr>
          <w:rFonts w:ascii="Traditional Arabic" w:hAnsi="Traditional Arabic" w:cs="Traditional Arabic"/>
          <w:sz w:val="28"/>
          <w:szCs w:val="28"/>
          <w:rtl/>
        </w:rPr>
        <w:t xml:space="preserve"> وهو ما أورده د/محمد القري والشيخ بكر أبو زيد على وجه الاستبعاد. يُنظر: بطاقات الائتمان لد/محمد علي القري ص:305، وبطاقة الائتمان للشيخ/ بكر أبو زيد ص:12، وبطاقات الائتمان والتكييف الفقهي للشيخ/ دبيان الدبيان، </w:t>
      </w:r>
      <w:r w:rsidRPr="00C869EA">
        <w:rPr>
          <w:rFonts w:ascii="Traditional Arabic" w:hAnsi="Traditional Arabic" w:cs="Traditional Arabic"/>
          <w:sz w:val="28"/>
          <w:szCs w:val="28"/>
          <w:rtl/>
        </w:rPr>
        <w:t xml:space="preserve">موقع </w:t>
      </w:r>
      <w:proofErr w:type="spellStart"/>
      <w:r w:rsidRPr="00C869EA">
        <w:rPr>
          <w:rFonts w:ascii="Traditional Arabic" w:hAnsi="Traditional Arabic" w:cs="Traditional Arabic"/>
          <w:sz w:val="28"/>
          <w:szCs w:val="28"/>
          <w:rtl/>
        </w:rPr>
        <w:t>الألوكة</w:t>
      </w:r>
      <w:proofErr w:type="spellEnd"/>
      <w:r w:rsidRPr="00C869EA">
        <w:rPr>
          <w:rFonts w:ascii="Traditional Arabic" w:hAnsi="Traditional Arabic" w:cs="Traditional Arabic"/>
          <w:sz w:val="28"/>
          <w:szCs w:val="28"/>
          <w:rtl/>
        </w:rPr>
        <w:t>.</w:t>
      </w:r>
    </w:p>
  </w:footnote>
  <w:footnote w:id="31">
    <w:p w:rsidR="00553198" w:rsidRPr="00C05780" w:rsidRDefault="00553198" w:rsidP="000C116A">
      <w:pPr>
        <w:pStyle w:val="a7"/>
        <w:jc w:val="both"/>
        <w:rPr>
          <w:rFonts w:ascii="Traditional Arabic" w:hAnsi="Traditional Arabic" w:cs="Traditional Arabic"/>
          <w:sz w:val="28"/>
          <w:szCs w:val="28"/>
        </w:rPr>
      </w:pPr>
      <w:r w:rsidRPr="00C05780">
        <w:rPr>
          <w:rStyle w:val="a8"/>
          <w:rFonts w:ascii="Traditional Arabic" w:hAnsi="Traditional Arabic" w:cs="Traditional Arabic"/>
          <w:sz w:val="28"/>
          <w:szCs w:val="28"/>
        </w:rPr>
        <w:footnoteRef/>
      </w:r>
      <w:r w:rsidRPr="00C05780">
        <w:rPr>
          <w:rFonts w:ascii="Traditional Arabic" w:hAnsi="Traditional Arabic" w:cs="Traditional Arabic"/>
          <w:sz w:val="28"/>
          <w:szCs w:val="28"/>
          <w:rtl/>
        </w:rPr>
        <w:t xml:space="preserve"> يُنظر: بطاقات الائتمان لد/محمد علي القري ص:305، وبطاقة الائتمان للشيخ/ بكر أبو زيد ص:12.</w:t>
      </w:r>
    </w:p>
  </w:footnote>
  <w:footnote w:id="32">
    <w:p w:rsidR="00553198" w:rsidRPr="00581A19" w:rsidRDefault="00553198" w:rsidP="000C116A">
      <w:pPr>
        <w:pStyle w:val="a7"/>
        <w:jc w:val="both"/>
        <w:rPr>
          <w:rFonts w:ascii="Traditional Arabic" w:hAnsi="Traditional Arabic" w:cs="Traditional Arabic"/>
          <w:sz w:val="28"/>
          <w:szCs w:val="28"/>
        </w:rPr>
      </w:pPr>
      <w:r w:rsidRPr="00C05780">
        <w:rPr>
          <w:rStyle w:val="a8"/>
          <w:rFonts w:ascii="Traditional Arabic" w:hAnsi="Traditional Arabic" w:cs="Traditional Arabic"/>
          <w:sz w:val="28"/>
          <w:szCs w:val="28"/>
        </w:rPr>
        <w:footnoteRef/>
      </w:r>
      <w:r w:rsidRPr="00C05780">
        <w:rPr>
          <w:rFonts w:ascii="Traditional Arabic" w:hAnsi="Traditional Arabic" w:cs="Traditional Arabic"/>
          <w:sz w:val="28"/>
          <w:szCs w:val="28"/>
          <w:rtl/>
        </w:rPr>
        <w:t xml:space="preserve"> يُنظر: بطاقات الائتمان لد/محمد علي القري ص:305.</w:t>
      </w:r>
    </w:p>
  </w:footnote>
  <w:footnote w:id="33">
    <w:p w:rsidR="00553198" w:rsidRDefault="00553198" w:rsidP="000C116A">
      <w:pPr>
        <w:pStyle w:val="a7"/>
        <w:jc w:val="both"/>
      </w:pPr>
      <w:r>
        <w:rPr>
          <w:rStyle w:val="a8"/>
        </w:rPr>
        <w:footnoteRef/>
      </w:r>
      <w:r>
        <w:rPr>
          <w:rtl/>
        </w:rPr>
        <w:t xml:space="preserve"> </w:t>
      </w:r>
      <w:r>
        <w:rPr>
          <w:rFonts w:hint="cs"/>
          <w:rtl/>
        </w:rPr>
        <w:t xml:space="preserve">يُنظر: </w:t>
      </w:r>
      <w:r w:rsidRPr="00676563">
        <w:rPr>
          <w:rFonts w:ascii="Traditional Arabic" w:hAnsi="Traditional Arabic" w:cs="Traditional Arabic" w:hint="cs"/>
          <w:sz w:val="28"/>
          <w:szCs w:val="28"/>
          <w:rtl/>
        </w:rPr>
        <w:t>بطاقات الائتمان والتكييف الفقهي للشيخ/ دبيان الدبيان</w:t>
      </w:r>
      <w:r w:rsidRPr="00C869EA">
        <w:rPr>
          <w:rFonts w:ascii="Traditional Arabic" w:hAnsi="Traditional Arabic" w:cs="Traditional Arabic" w:hint="cs"/>
          <w:sz w:val="28"/>
          <w:szCs w:val="28"/>
          <w:rtl/>
        </w:rPr>
        <w:t xml:space="preserve">، موقع </w:t>
      </w:r>
      <w:proofErr w:type="spellStart"/>
      <w:r w:rsidRPr="00C869EA">
        <w:rPr>
          <w:rFonts w:ascii="Traditional Arabic" w:hAnsi="Traditional Arabic" w:cs="Traditional Arabic" w:hint="cs"/>
          <w:sz w:val="28"/>
          <w:szCs w:val="28"/>
          <w:rtl/>
        </w:rPr>
        <w:t>الألوكة</w:t>
      </w:r>
      <w:proofErr w:type="spellEnd"/>
      <w:r w:rsidRPr="00C869EA">
        <w:rPr>
          <w:rFonts w:ascii="Traditional Arabic" w:hAnsi="Traditional Arabic" w:cs="Traditional Arabic" w:hint="cs"/>
          <w:sz w:val="28"/>
          <w:szCs w:val="28"/>
          <w:rtl/>
        </w:rPr>
        <w:t>.</w:t>
      </w:r>
    </w:p>
  </w:footnote>
  <w:footnote w:id="34">
    <w:p w:rsidR="00553198" w:rsidRPr="00581A19" w:rsidRDefault="00553198" w:rsidP="000C116A">
      <w:pPr>
        <w:pStyle w:val="a7"/>
        <w:jc w:val="both"/>
        <w:rPr>
          <w:rFonts w:ascii="Traditional Arabic" w:hAnsi="Traditional Arabic" w:cs="Traditional Arabic"/>
          <w:sz w:val="28"/>
          <w:szCs w:val="28"/>
        </w:rPr>
      </w:pPr>
      <w:r w:rsidRPr="00581A19">
        <w:rPr>
          <w:rStyle w:val="a8"/>
          <w:rFonts w:ascii="Traditional Arabic" w:hAnsi="Traditional Arabic" w:cs="Traditional Arabic"/>
          <w:sz w:val="28"/>
          <w:szCs w:val="28"/>
        </w:rPr>
        <w:footnoteRef/>
      </w:r>
      <w:r w:rsidRPr="00581A19">
        <w:rPr>
          <w:rFonts w:ascii="Traditional Arabic" w:hAnsi="Traditional Arabic" w:cs="Traditional Arabic"/>
          <w:sz w:val="28"/>
          <w:szCs w:val="28"/>
          <w:rtl/>
        </w:rPr>
        <w:t xml:space="preserve"> وهو ما أورده د/محمد القري احتمالًا. يُنظر: بطاقات الائتمان، لد/محمد علي القري ص:305</w:t>
      </w:r>
      <w:r>
        <w:rPr>
          <w:rFonts w:ascii="Traditional Arabic" w:hAnsi="Traditional Arabic" w:cs="Traditional Arabic" w:hint="cs"/>
          <w:sz w:val="28"/>
          <w:szCs w:val="28"/>
          <w:rtl/>
        </w:rPr>
        <w:t xml:space="preserve">، </w:t>
      </w:r>
      <w:r w:rsidRPr="00676563">
        <w:rPr>
          <w:rFonts w:ascii="Traditional Arabic" w:hAnsi="Traditional Arabic" w:cs="Traditional Arabic" w:hint="cs"/>
          <w:sz w:val="28"/>
          <w:szCs w:val="28"/>
          <w:rtl/>
        </w:rPr>
        <w:t xml:space="preserve">وبطاقات الائتمان والتكييف الفقهي للشيخ/ دبيان الدبيان، </w:t>
      </w:r>
      <w:r w:rsidRPr="00C869EA">
        <w:rPr>
          <w:rFonts w:ascii="Traditional Arabic" w:hAnsi="Traditional Arabic" w:cs="Traditional Arabic" w:hint="cs"/>
          <w:sz w:val="28"/>
          <w:szCs w:val="28"/>
          <w:rtl/>
        </w:rPr>
        <w:t xml:space="preserve">موقع </w:t>
      </w:r>
      <w:proofErr w:type="spellStart"/>
      <w:r w:rsidRPr="00C869EA">
        <w:rPr>
          <w:rFonts w:ascii="Traditional Arabic" w:hAnsi="Traditional Arabic" w:cs="Traditional Arabic" w:hint="cs"/>
          <w:sz w:val="28"/>
          <w:szCs w:val="28"/>
          <w:rtl/>
        </w:rPr>
        <w:t>الألوكة</w:t>
      </w:r>
      <w:proofErr w:type="spellEnd"/>
      <w:r w:rsidRPr="00C869EA">
        <w:rPr>
          <w:rFonts w:ascii="Traditional Arabic" w:hAnsi="Traditional Arabic" w:cs="Traditional Arabic" w:hint="cs"/>
          <w:sz w:val="28"/>
          <w:szCs w:val="28"/>
          <w:rtl/>
        </w:rPr>
        <w:t>.</w:t>
      </w:r>
    </w:p>
  </w:footnote>
  <w:footnote w:id="35">
    <w:p w:rsidR="00553198" w:rsidRDefault="00553198" w:rsidP="000C116A">
      <w:pPr>
        <w:pStyle w:val="a7"/>
        <w:jc w:val="both"/>
      </w:pPr>
      <w:r w:rsidRPr="00581A19">
        <w:rPr>
          <w:rStyle w:val="a8"/>
          <w:rFonts w:ascii="Traditional Arabic" w:hAnsi="Traditional Arabic" w:cs="Traditional Arabic"/>
          <w:sz w:val="28"/>
          <w:szCs w:val="28"/>
        </w:rPr>
        <w:footnoteRef/>
      </w:r>
      <w:r>
        <w:rPr>
          <w:rFonts w:ascii="Traditional Arabic" w:hAnsi="Traditional Arabic" w:cs="Traditional Arabic"/>
          <w:sz w:val="28"/>
          <w:szCs w:val="28"/>
          <w:rtl/>
        </w:rPr>
        <w:t xml:space="preserve"> يُنظر: بطاقات الائتمان</w:t>
      </w:r>
      <w:r w:rsidRPr="00581A19">
        <w:rPr>
          <w:rFonts w:ascii="Traditional Arabic" w:hAnsi="Traditional Arabic" w:cs="Traditional Arabic"/>
          <w:sz w:val="28"/>
          <w:szCs w:val="28"/>
          <w:rtl/>
        </w:rPr>
        <w:t xml:space="preserve"> لد/محمد علي القري ص:305</w:t>
      </w:r>
      <w:r>
        <w:rPr>
          <w:rFonts w:hint="cs"/>
          <w:rtl/>
        </w:rPr>
        <w:t xml:space="preserve">، </w:t>
      </w:r>
      <w:r w:rsidRPr="00676563">
        <w:rPr>
          <w:rFonts w:ascii="Traditional Arabic" w:hAnsi="Traditional Arabic" w:cs="Traditional Arabic" w:hint="cs"/>
          <w:sz w:val="28"/>
          <w:szCs w:val="28"/>
          <w:rtl/>
        </w:rPr>
        <w:t xml:space="preserve">وبطاقات الائتمان والتكييف الفقهي للشيخ/ دبيان الدبيان، </w:t>
      </w:r>
      <w:r w:rsidRPr="00C869EA">
        <w:rPr>
          <w:rFonts w:ascii="Traditional Arabic" w:hAnsi="Traditional Arabic" w:cs="Traditional Arabic" w:hint="cs"/>
          <w:sz w:val="28"/>
          <w:szCs w:val="28"/>
          <w:rtl/>
        </w:rPr>
        <w:t xml:space="preserve">موقع </w:t>
      </w:r>
      <w:proofErr w:type="spellStart"/>
      <w:r w:rsidRPr="00C869EA">
        <w:rPr>
          <w:rFonts w:ascii="Traditional Arabic" w:hAnsi="Traditional Arabic" w:cs="Traditional Arabic" w:hint="cs"/>
          <w:sz w:val="28"/>
          <w:szCs w:val="28"/>
          <w:rtl/>
        </w:rPr>
        <w:t>الألوكة</w:t>
      </w:r>
      <w:proofErr w:type="spellEnd"/>
      <w:r w:rsidRPr="00C869EA">
        <w:rPr>
          <w:rFonts w:ascii="Traditional Arabic" w:hAnsi="Traditional Arabic" w:cs="Traditional Arabic" w:hint="cs"/>
          <w:sz w:val="28"/>
          <w:szCs w:val="28"/>
          <w:rtl/>
        </w:rPr>
        <w:t>.</w:t>
      </w:r>
    </w:p>
  </w:footnote>
  <w:footnote w:id="36">
    <w:p w:rsidR="00553198" w:rsidRPr="006F3B07" w:rsidRDefault="00553198" w:rsidP="000C116A">
      <w:pPr>
        <w:pStyle w:val="a7"/>
        <w:jc w:val="both"/>
        <w:rPr>
          <w:rFonts w:ascii="Traditional Arabic" w:hAnsi="Traditional Arabic" w:cs="Traditional Arabic"/>
          <w:sz w:val="28"/>
          <w:szCs w:val="28"/>
          <w:rtl/>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وهو </w:t>
      </w:r>
      <w:r>
        <w:rPr>
          <w:rFonts w:ascii="Traditional Arabic" w:hAnsi="Traditional Arabic" w:cs="Traditional Arabic" w:hint="cs"/>
          <w:sz w:val="28"/>
          <w:szCs w:val="28"/>
          <w:rtl/>
        </w:rPr>
        <w:t>ما مال إليه</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د</w:t>
      </w:r>
      <w:r w:rsidRPr="006F3B07">
        <w:rPr>
          <w:rFonts w:ascii="Traditional Arabic" w:hAnsi="Traditional Arabic" w:cs="Traditional Arabic"/>
          <w:sz w:val="28"/>
          <w:szCs w:val="28"/>
          <w:rtl/>
        </w:rPr>
        <w:t>/</w:t>
      </w:r>
      <w:r w:rsidRPr="006F3B07">
        <w:rPr>
          <w:rFonts w:ascii="Traditional Arabic" w:hAnsi="Traditional Arabic" w:cs="Traditional Arabic" w:hint="cs"/>
          <w:sz w:val="28"/>
          <w:szCs w:val="28"/>
          <w:rtl/>
        </w:rPr>
        <w:t>عبد</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الستار</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أبو</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غدة</w:t>
      </w:r>
      <w:r>
        <w:rPr>
          <w:rFonts w:ascii="Traditional Arabic" w:hAnsi="Traditional Arabic" w:cs="Traditional Arabic" w:hint="cs"/>
          <w:sz w:val="28"/>
          <w:szCs w:val="28"/>
          <w:rtl/>
        </w:rPr>
        <w:t>، و</w:t>
      </w:r>
      <w:r w:rsidRPr="006F3B07">
        <w:rPr>
          <w:rFonts w:ascii="Traditional Arabic" w:hAnsi="Traditional Arabic" w:cs="Traditional Arabic"/>
          <w:sz w:val="28"/>
          <w:szCs w:val="28"/>
          <w:rtl/>
        </w:rPr>
        <w:t xml:space="preserve">ما </w:t>
      </w:r>
      <w:r>
        <w:rPr>
          <w:rFonts w:ascii="Traditional Arabic" w:hAnsi="Traditional Arabic" w:cs="Traditional Arabic"/>
          <w:sz w:val="28"/>
          <w:szCs w:val="28"/>
          <w:rtl/>
        </w:rPr>
        <w:t>أورده وقال بإمكانه د/محمد القري</w:t>
      </w:r>
      <w:r>
        <w:rPr>
          <w:rFonts w:ascii="Traditional Arabic" w:hAnsi="Traditional Arabic" w:cs="Traditional Arabic" w:hint="cs"/>
          <w:sz w:val="28"/>
          <w:szCs w:val="28"/>
          <w:rtl/>
        </w:rPr>
        <w:t>.</w:t>
      </w:r>
      <w:r w:rsidRPr="006F3B07">
        <w:rPr>
          <w:rFonts w:ascii="Traditional Arabic" w:hAnsi="Traditional Arabic" w:cs="Traditional Arabic"/>
          <w:sz w:val="28"/>
          <w:szCs w:val="28"/>
          <w:rtl/>
        </w:rPr>
        <w:t xml:space="preserve"> يُنظر: </w:t>
      </w:r>
      <w:r w:rsidRPr="006F3B07">
        <w:rPr>
          <w:rFonts w:ascii="Traditional Arabic" w:hAnsi="Traditional Arabic" w:cs="Traditional Arabic" w:hint="cs"/>
          <w:sz w:val="28"/>
          <w:szCs w:val="28"/>
          <w:rtl/>
        </w:rPr>
        <w:t>بطاقة</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الائتمان</w:t>
      </w:r>
      <w:r w:rsidRPr="006F3B07">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وتكييفها الشرعي</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ل</w:t>
      </w:r>
      <w:r>
        <w:rPr>
          <w:rFonts w:ascii="Traditional Arabic" w:hAnsi="Traditional Arabic" w:cs="Traditional Arabic" w:hint="cs"/>
          <w:sz w:val="28"/>
          <w:szCs w:val="28"/>
          <w:rtl/>
        </w:rPr>
        <w:t>د/</w:t>
      </w:r>
      <w:r w:rsidRPr="006F3B07">
        <w:rPr>
          <w:rFonts w:ascii="Traditional Arabic" w:hAnsi="Traditional Arabic" w:cs="Traditional Arabic" w:hint="cs"/>
          <w:sz w:val="28"/>
          <w:szCs w:val="28"/>
          <w:rtl/>
        </w:rPr>
        <w:t>عبد</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الستار</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أبو</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غدة</w:t>
      </w:r>
      <w:r w:rsidRPr="006F3B07">
        <w:rPr>
          <w:rFonts w:ascii="Traditional Arabic" w:hAnsi="Traditional Arabic" w:cs="Traditional Arabic"/>
          <w:sz w:val="28"/>
          <w:szCs w:val="28"/>
          <w:rtl/>
        </w:rPr>
        <w:t xml:space="preserve"> </w:t>
      </w:r>
      <w:r w:rsidRPr="006F3B07">
        <w:rPr>
          <w:rFonts w:ascii="Traditional Arabic" w:hAnsi="Traditional Arabic" w:cs="Traditional Arabic" w:hint="cs"/>
          <w:sz w:val="28"/>
          <w:szCs w:val="28"/>
          <w:rtl/>
        </w:rPr>
        <w:t>ص</w:t>
      </w:r>
      <w:r>
        <w:rPr>
          <w:rFonts w:ascii="Traditional Arabic" w:hAnsi="Traditional Arabic" w:cs="Traditional Arabic"/>
          <w:sz w:val="28"/>
          <w:szCs w:val="28"/>
          <w:rtl/>
        </w:rPr>
        <w:t>:524</w:t>
      </w:r>
      <w:r>
        <w:rPr>
          <w:rFonts w:ascii="Traditional Arabic" w:hAnsi="Traditional Arabic" w:cs="Traditional Arabic" w:hint="cs"/>
          <w:sz w:val="28"/>
          <w:szCs w:val="28"/>
          <w:rtl/>
        </w:rPr>
        <w:t>، و</w:t>
      </w:r>
      <w:r w:rsidRPr="006F3B07">
        <w:rPr>
          <w:rFonts w:ascii="Traditional Arabic" w:hAnsi="Traditional Arabic" w:cs="Traditional Arabic"/>
          <w:sz w:val="28"/>
          <w:szCs w:val="28"/>
          <w:rtl/>
        </w:rPr>
        <w:t xml:space="preserve">بطاقات </w:t>
      </w:r>
      <w:r>
        <w:rPr>
          <w:rFonts w:ascii="Traditional Arabic" w:hAnsi="Traditional Arabic" w:cs="Traditional Arabic"/>
          <w:sz w:val="28"/>
          <w:szCs w:val="28"/>
          <w:rtl/>
        </w:rPr>
        <w:t>الائتمان</w:t>
      </w:r>
      <w:r w:rsidRPr="006F3B07">
        <w:rPr>
          <w:rFonts w:ascii="Traditional Arabic" w:hAnsi="Traditional Arabic" w:cs="Traditional Arabic"/>
          <w:sz w:val="28"/>
          <w:szCs w:val="28"/>
          <w:rtl/>
        </w:rPr>
        <w:t xml:space="preserve"> لد/محمد القري ص:306</w:t>
      </w:r>
      <w:r>
        <w:rPr>
          <w:rFonts w:ascii="Traditional Arabic" w:hAnsi="Traditional Arabic" w:cs="Traditional Arabic" w:hint="cs"/>
          <w:sz w:val="28"/>
          <w:szCs w:val="28"/>
          <w:rtl/>
        </w:rPr>
        <w:t>.</w:t>
      </w:r>
    </w:p>
  </w:footnote>
  <w:footnote w:id="37">
    <w:p w:rsidR="00553198" w:rsidRDefault="00553198" w:rsidP="000C116A">
      <w:pPr>
        <w:pStyle w:val="a7"/>
        <w:jc w:val="both"/>
      </w:pPr>
      <w:r>
        <w:rPr>
          <w:rStyle w:val="a8"/>
        </w:rPr>
        <w:footnoteRef/>
      </w:r>
      <w:r>
        <w:rPr>
          <w:rtl/>
        </w:rPr>
        <w:t xml:space="preserve"> </w:t>
      </w:r>
      <w:r>
        <w:rPr>
          <w:rFonts w:ascii="Traditional Arabic" w:hAnsi="Traditional Arabic" w:cs="Traditional Arabic"/>
          <w:sz w:val="28"/>
          <w:szCs w:val="28"/>
          <w:rtl/>
        </w:rPr>
        <w:t>وهو ما رجحه د/محمد القري</w:t>
      </w:r>
      <w:r>
        <w:rPr>
          <w:rFonts w:ascii="Traditional Arabic" w:hAnsi="Traditional Arabic" w:cs="Traditional Arabic" w:hint="cs"/>
          <w:sz w:val="28"/>
          <w:szCs w:val="28"/>
          <w:rtl/>
        </w:rPr>
        <w:t>، ود/رفيق المصري.</w:t>
      </w:r>
      <w:r>
        <w:rPr>
          <w:rFonts w:ascii="Traditional Arabic" w:hAnsi="Traditional Arabic" w:cs="Traditional Arabic"/>
          <w:sz w:val="28"/>
          <w:szCs w:val="28"/>
          <w:rtl/>
        </w:rPr>
        <w:t xml:space="preserve"> يُنظر: بطاقات الائتمان لد/محمد</w:t>
      </w:r>
      <w:r w:rsidRPr="00581A19">
        <w:rPr>
          <w:rFonts w:ascii="Traditional Arabic" w:hAnsi="Traditional Arabic" w:cs="Traditional Arabic"/>
          <w:sz w:val="28"/>
          <w:szCs w:val="28"/>
          <w:rtl/>
        </w:rPr>
        <w:t xml:space="preserve"> القري </w:t>
      </w:r>
      <w:r>
        <w:rPr>
          <w:rFonts w:ascii="Traditional Arabic" w:hAnsi="Traditional Arabic" w:cs="Traditional Arabic"/>
          <w:sz w:val="28"/>
          <w:szCs w:val="28"/>
          <w:rtl/>
        </w:rPr>
        <w:t>ص:306</w:t>
      </w:r>
      <w:r>
        <w:rPr>
          <w:rFonts w:ascii="Traditional Arabic" w:hAnsi="Traditional Arabic" w:cs="Traditional Arabic" w:hint="cs"/>
          <w:sz w:val="28"/>
          <w:szCs w:val="28"/>
          <w:rtl/>
        </w:rPr>
        <w:t>، وبطاق</w:t>
      </w:r>
      <w:r w:rsidRPr="00962179">
        <w:rPr>
          <w:rFonts w:ascii="Traditional Arabic" w:hAnsi="Traditional Arabic" w:cs="Traditional Arabic" w:hint="cs"/>
          <w:sz w:val="28"/>
          <w:szCs w:val="28"/>
          <w:rtl/>
        </w:rPr>
        <w:t>ة</w:t>
      </w:r>
      <w:r w:rsidRPr="00962179">
        <w:rPr>
          <w:rFonts w:ascii="Traditional Arabic" w:hAnsi="Traditional Arabic" w:cs="Traditional Arabic"/>
          <w:sz w:val="28"/>
          <w:szCs w:val="28"/>
          <w:rtl/>
        </w:rPr>
        <w:t xml:space="preserve"> </w:t>
      </w:r>
      <w:r w:rsidRPr="00962179">
        <w:rPr>
          <w:rFonts w:ascii="Traditional Arabic" w:hAnsi="Traditional Arabic" w:cs="Traditional Arabic" w:hint="cs"/>
          <w:sz w:val="28"/>
          <w:szCs w:val="28"/>
          <w:rtl/>
        </w:rPr>
        <w:t>الائتِمان</w:t>
      </w:r>
      <w:r w:rsidRPr="009621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درا</w:t>
      </w:r>
      <w:r w:rsidRPr="00962179">
        <w:rPr>
          <w:rFonts w:ascii="Traditional Arabic" w:hAnsi="Traditional Arabic" w:cs="Traditional Arabic" w:hint="cs"/>
          <w:sz w:val="28"/>
          <w:szCs w:val="28"/>
          <w:rtl/>
        </w:rPr>
        <w:t>سة</w:t>
      </w:r>
      <w:r w:rsidRPr="009621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شرع</w:t>
      </w:r>
      <w:r w:rsidRPr="00962179">
        <w:rPr>
          <w:rFonts w:ascii="Traditional Arabic" w:hAnsi="Traditional Arabic" w:cs="Traditional Arabic" w:hint="cs"/>
          <w:sz w:val="28"/>
          <w:szCs w:val="28"/>
          <w:rtl/>
        </w:rPr>
        <w:t>يَّة</w:t>
      </w:r>
      <w:r w:rsidRPr="009621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ع</w:t>
      </w:r>
      <w:r w:rsidRPr="00962179">
        <w:rPr>
          <w:rFonts w:ascii="Traditional Arabic" w:hAnsi="Traditional Arabic" w:cs="Traditional Arabic" w:hint="cs"/>
          <w:sz w:val="28"/>
          <w:szCs w:val="28"/>
          <w:rtl/>
        </w:rPr>
        <w:t>مليَّة</w:t>
      </w:r>
      <w:r w:rsidRPr="00962179">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موجزة لد/</w:t>
      </w:r>
      <w:r w:rsidRPr="00962179">
        <w:rPr>
          <w:rFonts w:ascii="Traditional Arabic" w:hAnsi="Traditional Arabic" w:cs="Traditional Arabic"/>
          <w:sz w:val="28"/>
          <w:szCs w:val="28"/>
          <w:rtl/>
        </w:rPr>
        <w:t xml:space="preserve"> </w:t>
      </w:r>
      <w:r w:rsidRPr="00962179">
        <w:rPr>
          <w:rFonts w:ascii="Traditional Arabic" w:hAnsi="Traditional Arabic" w:cs="Traditional Arabic" w:hint="cs"/>
          <w:sz w:val="28"/>
          <w:szCs w:val="28"/>
          <w:rtl/>
        </w:rPr>
        <w:t>رفيق</w:t>
      </w:r>
      <w:r w:rsidRPr="00962179">
        <w:rPr>
          <w:rFonts w:ascii="Traditional Arabic" w:hAnsi="Traditional Arabic" w:cs="Traditional Arabic"/>
          <w:sz w:val="28"/>
          <w:szCs w:val="28"/>
          <w:rtl/>
        </w:rPr>
        <w:t xml:space="preserve"> </w:t>
      </w:r>
      <w:r w:rsidRPr="00962179">
        <w:rPr>
          <w:rFonts w:ascii="Traditional Arabic" w:hAnsi="Traditional Arabic" w:cs="Traditional Arabic" w:hint="cs"/>
          <w:sz w:val="28"/>
          <w:szCs w:val="28"/>
          <w:rtl/>
        </w:rPr>
        <w:t>المصري</w:t>
      </w:r>
      <w:r>
        <w:rPr>
          <w:rFonts w:ascii="Traditional Arabic" w:hAnsi="Traditional Arabic" w:cs="Traditional Arabic" w:hint="cs"/>
          <w:sz w:val="28"/>
          <w:szCs w:val="28"/>
          <w:rtl/>
        </w:rPr>
        <w:t xml:space="preserve"> ص:319.</w:t>
      </w:r>
    </w:p>
  </w:footnote>
  <w:footnote w:id="38">
    <w:p w:rsidR="00553198" w:rsidRPr="006F3B07" w:rsidRDefault="00553198" w:rsidP="000C116A">
      <w:pPr>
        <w:pStyle w:val="a7"/>
        <w:jc w:val="both"/>
        <w:rPr>
          <w:rFonts w:ascii="Traditional Arabic" w:hAnsi="Traditional Arabic" w:cs="Traditional Arabic"/>
          <w:sz w:val="28"/>
          <w:szCs w:val="28"/>
          <w:rtl/>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يُنظر: بطاقات </w:t>
      </w:r>
      <w:r>
        <w:rPr>
          <w:rFonts w:ascii="Traditional Arabic" w:hAnsi="Traditional Arabic" w:cs="Traditional Arabic"/>
          <w:sz w:val="28"/>
          <w:szCs w:val="28"/>
          <w:rtl/>
        </w:rPr>
        <w:t>الائتمان، لد/محمد</w:t>
      </w:r>
      <w:r w:rsidRPr="006F3B07">
        <w:rPr>
          <w:rFonts w:ascii="Traditional Arabic" w:hAnsi="Traditional Arabic" w:cs="Traditional Arabic"/>
          <w:sz w:val="28"/>
          <w:szCs w:val="28"/>
          <w:rtl/>
        </w:rPr>
        <w:t xml:space="preserve"> القري ص:306.</w:t>
      </w:r>
    </w:p>
  </w:footnote>
  <w:footnote w:id="39">
    <w:p w:rsidR="00553198" w:rsidRPr="006F3B07" w:rsidRDefault="00553198" w:rsidP="000C116A">
      <w:pPr>
        <w:pStyle w:val="a7"/>
        <w:jc w:val="both"/>
        <w:rPr>
          <w:rFonts w:ascii="Traditional Arabic" w:hAnsi="Traditional Arabic" w:cs="Traditional Arabic"/>
          <w:sz w:val="28"/>
          <w:szCs w:val="28"/>
          <w:rtl/>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يُن</w:t>
      </w:r>
      <w:r>
        <w:rPr>
          <w:rFonts w:ascii="Traditional Arabic" w:hAnsi="Traditional Arabic" w:cs="Traditional Arabic"/>
          <w:sz w:val="28"/>
          <w:szCs w:val="28"/>
          <w:rtl/>
        </w:rPr>
        <w:t xml:space="preserve">ظر: </w:t>
      </w:r>
      <w:r>
        <w:rPr>
          <w:rFonts w:ascii="Traditional Arabic" w:hAnsi="Traditional Arabic" w:cs="Traditional Arabic" w:hint="cs"/>
          <w:sz w:val="28"/>
          <w:szCs w:val="28"/>
          <w:rtl/>
        </w:rPr>
        <w:t>المرجع السابق</w:t>
      </w:r>
      <w:r w:rsidRPr="006F3B07">
        <w:rPr>
          <w:rFonts w:ascii="Traditional Arabic" w:hAnsi="Traditional Arabic" w:cs="Traditional Arabic"/>
          <w:sz w:val="28"/>
          <w:szCs w:val="28"/>
          <w:rtl/>
        </w:rPr>
        <w:t xml:space="preserve"> ص:306.</w:t>
      </w:r>
    </w:p>
  </w:footnote>
  <w:footnote w:id="40">
    <w:p w:rsidR="00553198" w:rsidRPr="006F3B07" w:rsidRDefault="00553198" w:rsidP="000C116A">
      <w:pPr>
        <w:pStyle w:val="a7"/>
        <w:jc w:val="both"/>
        <w:rPr>
          <w:rFonts w:ascii="Traditional Arabic" w:hAnsi="Traditional Arabic" w:cs="Traditional Arabic"/>
          <w:sz w:val="28"/>
          <w:szCs w:val="28"/>
          <w:rtl/>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يُنظر: بطاقة الائتمان للشيخ/ بكر أبو زيد ص:12-13.</w:t>
      </w:r>
    </w:p>
  </w:footnote>
  <w:footnote w:id="41">
    <w:p w:rsidR="00553198" w:rsidRPr="006F3B07" w:rsidRDefault="00553198" w:rsidP="000C116A">
      <w:pPr>
        <w:pStyle w:val="a7"/>
        <w:jc w:val="both"/>
        <w:rPr>
          <w:rFonts w:ascii="Traditional Arabic" w:hAnsi="Traditional Arabic" w:cs="Traditional Arabic"/>
          <w:sz w:val="28"/>
          <w:szCs w:val="28"/>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إذ لا يعدو بناءً على ما قيل في طبيعة العلاقة بين مُصدر البطاقة وحاملها، وبين حامل البطاقة والتاجر </w:t>
      </w:r>
      <w:r w:rsidRPr="006F3B07">
        <w:rPr>
          <w:rFonts w:ascii="Traditional Arabic" w:hAnsi="Traditional Arabic" w:cs="Traditional Arabic"/>
          <w:b/>
          <w:bCs/>
          <w:sz w:val="28"/>
          <w:szCs w:val="28"/>
          <w:rtl/>
        </w:rPr>
        <w:t>إمَّا</w:t>
      </w:r>
      <w:r>
        <w:rPr>
          <w:rFonts w:ascii="Traditional Arabic" w:hAnsi="Traditional Arabic" w:cs="Traditional Arabic"/>
          <w:sz w:val="28"/>
          <w:szCs w:val="28"/>
          <w:rtl/>
        </w:rPr>
        <w:t xml:space="preserve"> أن يكون مُصدر البطاقة </w:t>
      </w:r>
      <w:r>
        <w:rPr>
          <w:rFonts w:ascii="Traditional Arabic" w:hAnsi="Traditional Arabic" w:cs="Traditional Arabic" w:hint="cs"/>
          <w:sz w:val="28"/>
          <w:szCs w:val="28"/>
          <w:rtl/>
        </w:rPr>
        <w:t>ضامن</w:t>
      </w:r>
      <w:r>
        <w:rPr>
          <w:rFonts w:ascii="Traditional Arabic" w:hAnsi="Traditional Arabic" w:cs="Traditional Arabic"/>
          <w:sz w:val="28"/>
          <w:szCs w:val="28"/>
          <w:rtl/>
        </w:rPr>
        <w:t xml:space="preserve"> والتاجر م</w:t>
      </w:r>
      <w:r>
        <w:rPr>
          <w:rFonts w:ascii="Traditional Arabic" w:hAnsi="Traditional Arabic" w:cs="Traditional Arabic" w:hint="cs"/>
          <w:sz w:val="28"/>
          <w:szCs w:val="28"/>
          <w:rtl/>
        </w:rPr>
        <w:t>ضمون</w:t>
      </w:r>
      <w:r w:rsidRPr="006F3B07">
        <w:rPr>
          <w:rFonts w:ascii="Traditional Arabic" w:hAnsi="Traditional Arabic" w:cs="Traditional Arabic"/>
          <w:sz w:val="28"/>
          <w:szCs w:val="28"/>
          <w:rtl/>
        </w:rPr>
        <w:t xml:space="preserve"> له،</w:t>
      </w:r>
      <w:r w:rsidRPr="006F3B07">
        <w:rPr>
          <w:rFonts w:ascii="Traditional Arabic" w:hAnsi="Traditional Arabic" w:cs="Traditional Arabic"/>
          <w:b/>
          <w:bCs/>
          <w:sz w:val="28"/>
          <w:szCs w:val="28"/>
          <w:rtl/>
        </w:rPr>
        <w:t xml:space="preserve"> أو</w:t>
      </w:r>
      <w:r w:rsidRPr="006F3B07">
        <w:rPr>
          <w:rFonts w:ascii="Traditional Arabic" w:hAnsi="Traditional Arabic" w:cs="Traditional Arabic"/>
          <w:sz w:val="28"/>
          <w:szCs w:val="28"/>
          <w:rtl/>
        </w:rPr>
        <w:t xml:space="preserve"> يكون مُصدر البطاقة محيل عليه، والتاجر محال.</w:t>
      </w:r>
    </w:p>
  </w:footnote>
  <w:footnote w:id="42">
    <w:p w:rsidR="00553198" w:rsidRDefault="00553198" w:rsidP="000C116A">
      <w:pPr>
        <w:pStyle w:val="a7"/>
        <w:jc w:val="both"/>
        <w:rPr>
          <w:rtl/>
        </w:rPr>
      </w:pPr>
      <w:r w:rsidRPr="006F3B07">
        <w:rPr>
          <w:rStyle w:val="a8"/>
          <w:rFonts w:ascii="Traditional Arabic" w:hAnsi="Traditional Arabic" w:cs="Traditional Arabic"/>
          <w:sz w:val="28"/>
          <w:szCs w:val="28"/>
        </w:rPr>
        <w:footnoteRef/>
      </w:r>
      <w:r w:rsidRPr="006F3B07">
        <w:rPr>
          <w:rFonts w:ascii="Traditional Arabic" w:hAnsi="Traditional Arabic" w:cs="Traditional Arabic"/>
          <w:sz w:val="28"/>
          <w:szCs w:val="28"/>
          <w:rtl/>
        </w:rPr>
        <w:t xml:space="preserve"> يُنظر: بطاقات الائتمان، لد/محمد علي القري ص:306.</w:t>
      </w:r>
    </w:p>
  </w:footnote>
  <w:footnote w:id="43">
    <w:p w:rsidR="00553198" w:rsidRPr="000227CE" w:rsidRDefault="00553198" w:rsidP="000C116A">
      <w:pPr>
        <w:pStyle w:val="a7"/>
        <w:jc w:val="both"/>
        <w:rPr>
          <w:rFonts w:ascii="Traditional Arabic" w:hAnsi="Traditional Arabic" w:cs="Traditional Arabic"/>
          <w:sz w:val="28"/>
          <w:szCs w:val="28"/>
          <w:rtl/>
        </w:rPr>
      </w:pPr>
      <w:r w:rsidRPr="000227CE">
        <w:rPr>
          <w:rStyle w:val="a8"/>
          <w:rFonts w:ascii="Traditional Arabic" w:hAnsi="Traditional Arabic" w:cs="Traditional Arabic"/>
          <w:sz w:val="28"/>
          <w:szCs w:val="28"/>
        </w:rPr>
        <w:footnoteRef/>
      </w:r>
      <w:r w:rsidRPr="000227CE">
        <w:rPr>
          <w:rFonts w:ascii="Traditional Arabic" w:hAnsi="Traditional Arabic" w:cs="Traditional Arabic"/>
          <w:sz w:val="28"/>
          <w:szCs w:val="28"/>
          <w:rtl/>
        </w:rPr>
        <w:t xml:space="preserve"> حيث يشترط مُصدر البطاقة (المصرف) على التاجر أنَّ له نسبة مئوية من قيمة الفاتورة وهذه </w:t>
      </w:r>
      <w:proofErr w:type="gramStart"/>
      <w:r w:rsidRPr="000227CE">
        <w:rPr>
          <w:rFonts w:ascii="Traditional Arabic" w:hAnsi="Traditional Arabic" w:cs="Traditional Arabic"/>
          <w:sz w:val="28"/>
          <w:szCs w:val="28"/>
          <w:rtl/>
        </w:rPr>
        <w:t>نسبة  تتراوح</w:t>
      </w:r>
      <w:proofErr w:type="gramEnd"/>
      <w:r w:rsidRPr="000227CE">
        <w:rPr>
          <w:rFonts w:ascii="Traditional Arabic" w:hAnsi="Traditional Arabic" w:cs="Traditional Arabic"/>
          <w:sz w:val="28"/>
          <w:szCs w:val="28"/>
          <w:rtl/>
        </w:rPr>
        <w:t xml:space="preserve"> ما بين (1% إلى 7%)، وغالبًا ما يكون (3%) مِن مجموع مبلغ الفاتورة، ويُعتبَر هذا الدخلُ مِن أهمِّ مصادر الرِّبح لمُصدِري البطاقة. </w:t>
      </w:r>
    </w:p>
    <w:p w:rsidR="00553198" w:rsidRPr="000227CE" w:rsidRDefault="00553198" w:rsidP="000C116A">
      <w:pPr>
        <w:pStyle w:val="a7"/>
        <w:jc w:val="both"/>
        <w:rPr>
          <w:rFonts w:ascii="Traditional Arabic" w:hAnsi="Traditional Arabic" w:cs="Traditional Arabic"/>
          <w:sz w:val="28"/>
          <w:szCs w:val="28"/>
          <w:rtl/>
        </w:rPr>
      </w:pPr>
      <w:r w:rsidRPr="000227CE">
        <w:rPr>
          <w:rFonts w:ascii="Traditional Arabic" w:hAnsi="Traditional Arabic" w:cs="Traditional Arabic"/>
          <w:b/>
          <w:bCs/>
          <w:sz w:val="28"/>
          <w:szCs w:val="28"/>
          <w:rtl/>
        </w:rPr>
        <w:t>يُنظر:</w:t>
      </w:r>
      <w:r w:rsidRPr="000227CE">
        <w:rPr>
          <w:rFonts w:ascii="Traditional Arabic" w:hAnsi="Traditional Arabic" w:cs="Traditional Arabic"/>
          <w:sz w:val="28"/>
          <w:szCs w:val="28"/>
          <w:rtl/>
        </w:rPr>
        <w:t xml:space="preserve"> بطاقات الائتمان والتكييف الفقهي للشيخ/ دبيان الدبيان</w:t>
      </w:r>
      <w:r w:rsidRPr="00786909">
        <w:rPr>
          <w:rFonts w:ascii="Traditional Arabic" w:hAnsi="Traditional Arabic" w:cs="Traditional Arabic"/>
          <w:sz w:val="28"/>
          <w:szCs w:val="28"/>
          <w:rtl/>
        </w:rPr>
        <w:t xml:space="preserve">، موقع </w:t>
      </w:r>
      <w:proofErr w:type="spellStart"/>
      <w:r w:rsidRPr="00786909">
        <w:rPr>
          <w:rFonts w:ascii="Traditional Arabic" w:hAnsi="Traditional Arabic" w:cs="Traditional Arabic"/>
          <w:sz w:val="28"/>
          <w:szCs w:val="28"/>
          <w:rtl/>
        </w:rPr>
        <w:t>الألوكة</w:t>
      </w:r>
      <w:proofErr w:type="spellEnd"/>
      <w:r w:rsidRPr="00786909">
        <w:rPr>
          <w:rFonts w:ascii="Traditional Arabic" w:hAnsi="Traditional Arabic" w:cs="Traditional Arabic"/>
          <w:sz w:val="28"/>
          <w:szCs w:val="28"/>
          <w:rtl/>
        </w:rPr>
        <w:t>.</w:t>
      </w:r>
    </w:p>
  </w:footnote>
  <w:footnote w:id="44">
    <w:p w:rsidR="00553198" w:rsidRPr="006F7F31" w:rsidRDefault="00553198" w:rsidP="000C116A">
      <w:pPr>
        <w:pStyle w:val="a7"/>
        <w:jc w:val="both"/>
        <w:rPr>
          <w:rFonts w:ascii="Traditional Arabic" w:hAnsi="Traditional Arabic" w:cs="Traditional Arabic"/>
          <w:sz w:val="28"/>
          <w:szCs w:val="28"/>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بطاقات الائتمان، لد/محمد علي القري ص:306.</w:t>
      </w:r>
    </w:p>
  </w:footnote>
  <w:footnote w:id="45">
    <w:p w:rsidR="00553198" w:rsidRPr="006F7F31" w:rsidRDefault="00553198" w:rsidP="000C116A">
      <w:pPr>
        <w:pStyle w:val="a7"/>
        <w:jc w:val="both"/>
        <w:rPr>
          <w:rFonts w:ascii="Traditional Arabic" w:hAnsi="Traditional Arabic" w:cs="Traditional Arabic"/>
          <w:sz w:val="28"/>
          <w:szCs w:val="28"/>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بطاقات الائتمان والتكييف الفقهي للشيخ/ دبيان الدبيان، موقع </w:t>
      </w:r>
      <w:proofErr w:type="spellStart"/>
      <w:r w:rsidRPr="006F7F31">
        <w:rPr>
          <w:rFonts w:ascii="Traditional Arabic" w:hAnsi="Traditional Arabic" w:cs="Traditional Arabic"/>
          <w:sz w:val="28"/>
          <w:szCs w:val="28"/>
          <w:rtl/>
        </w:rPr>
        <w:t>الألوكة</w:t>
      </w:r>
      <w:proofErr w:type="spellEnd"/>
      <w:r w:rsidRPr="006F7F31">
        <w:rPr>
          <w:rFonts w:ascii="Traditional Arabic" w:hAnsi="Traditional Arabic" w:cs="Traditional Arabic"/>
          <w:sz w:val="28"/>
          <w:szCs w:val="28"/>
          <w:rtl/>
        </w:rPr>
        <w:t>.</w:t>
      </w:r>
    </w:p>
  </w:footnote>
  <w:footnote w:id="46">
    <w:p w:rsidR="00553198" w:rsidRPr="006F7F31" w:rsidRDefault="00553198" w:rsidP="000C116A">
      <w:pPr>
        <w:pStyle w:val="a7"/>
        <w:jc w:val="both"/>
        <w:rPr>
          <w:rFonts w:ascii="Traditional Arabic" w:hAnsi="Traditional Arabic" w:cs="Traditional Arabic"/>
          <w:sz w:val="28"/>
          <w:szCs w:val="28"/>
          <w:rtl/>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المرجع السابق.</w:t>
      </w:r>
    </w:p>
  </w:footnote>
  <w:footnote w:id="47">
    <w:p w:rsidR="00553198" w:rsidRPr="006F7F31" w:rsidRDefault="00553198" w:rsidP="000C116A">
      <w:pPr>
        <w:pStyle w:val="a7"/>
        <w:jc w:val="both"/>
        <w:rPr>
          <w:rFonts w:ascii="Traditional Arabic" w:hAnsi="Traditional Arabic" w:cs="Traditional Arabic"/>
          <w:sz w:val="28"/>
          <w:szCs w:val="28"/>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w:t>
      </w:r>
      <w:r w:rsidRPr="00193F25">
        <w:rPr>
          <w:rFonts w:ascii="Traditional Arabic" w:hAnsi="Traditional Arabic" w:cs="Traditional Arabic"/>
          <w:sz w:val="28"/>
          <w:szCs w:val="28"/>
          <w:rtl/>
        </w:rPr>
        <w:t>ص: 12</w:t>
      </w:r>
    </w:p>
  </w:footnote>
  <w:footnote w:id="48">
    <w:p w:rsidR="00553198" w:rsidRDefault="00553198" w:rsidP="000C116A">
      <w:pPr>
        <w:pStyle w:val="a7"/>
        <w:jc w:val="both"/>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بطاقات الائتمان والتكييف الفقهي للشيخ/ دبيان الدبيان، موقع </w:t>
      </w:r>
      <w:proofErr w:type="spellStart"/>
      <w:r w:rsidRPr="006F7F31">
        <w:rPr>
          <w:rFonts w:ascii="Traditional Arabic" w:hAnsi="Traditional Arabic" w:cs="Traditional Arabic"/>
          <w:sz w:val="28"/>
          <w:szCs w:val="28"/>
          <w:rtl/>
        </w:rPr>
        <w:t>الألوكة</w:t>
      </w:r>
      <w:proofErr w:type="spellEnd"/>
      <w:r w:rsidRPr="006F7F31">
        <w:rPr>
          <w:rFonts w:ascii="Traditional Arabic" w:hAnsi="Traditional Arabic" w:cs="Traditional Arabic"/>
          <w:sz w:val="28"/>
          <w:szCs w:val="28"/>
          <w:rtl/>
        </w:rPr>
        <w:t>.</w:t>
      </w:r>
    </w:p>
  </w:footnote>
  <w:footnote w:id="49">
    <w:p w:rsidR="00553198" w:rsidRPr="006F7F31" w:rsidRDefault="00553198" w:rsidP="000C116A">
      <w:pPr>
        <w:pStyle w:val="a7"/>
        <w:jc w:val="both"/>
        <w:rPr>
          <w:rFonts w:ascii="Traditional Arabic" w:hAnsi="Traditional Arabic" w:cs="Traditional Arabic"/>
          <w:sz w:val="28"/>
          <w:szCs w:val="28"/>
          <w:rtl/>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يُنظر: بطاقة الائتمان لد/الصديق الضرير ص:1419</w:t>
      </w:r>
      <w:r>
        <w:rPr>
          <w:rFonts w:ascii="Traditional Arabic" w:hAnsi="Traditional Arabic" w:cs="Traditional Arabic" w:hint="cs"/>
          <w:sz w:val="28"/>
          <w:szCs w:val="28"/>
          <w:rtl/>
        </w:rPr>
        <w:t xml:space="preserve">، وفقه المعاملات المالية المعاصرة </w:t>
      </w:r>
      <w:proofErr w:type="spellStart"/>
      <w:r>
        <w:rPr>
          <w:rFonts w:ascii="Traditional Arabic" w:hAnsi="Traditional Arabic" w:cs="Traditional Arabic" w:hint="cs"/>
          <w:sz w:val="28"/>
          <w:szCs w:val="28"/>
          <w:rtl/>
        </w:rPr>
        <w:t>لأ.د</w:t>
      </w:r>
      <w:proofErr w:type="spellEnd"/>
      <w:r>
        <w:rPr>
          <w:rFonts w:ascii="Traditional Arabic" w:hAnsi="Traditional Arabic" w:cs="Traditional Arabic" w:hint="cs"/>
          <w:sz w:val="28"/>
          <w:szCs w:val="28"/>
          <w:rtl/>
        </w:rPr>
        <w:t xml:space="preserve">/سعد </w:t>
      </w:r>
      <w:proofErr w:type="spellStart"/>
      <w:r>
        <w:rPr>
          <w:rFonts w:ascii="Traditional Arabic" w:hAnsi="Traditional Arabic" w:cs="Traditional Arabic" w:hint="cs"/>
          <w:sz w:val="28"/>
          <w:szCs w:val="28"/>
          <w:rtl/>
        </w:rPr>
        <w:t>لخثلان</w:t>
      </w:r>
      <w:proofErr w:type="spellEnd"/>
      <w:r>
        <w:rPr>
          <w:rFonts w:ascii="Traditional Arabic" w:hAnsi="Traditional Arabic" w:cs="Traditional Arabic" w:hint="cs"/>
          <w:sz w:val="28"/>
          <w:szCs w:val="28"/>
          <w:rtl/>
        </w:rPr>
        <w:t xml:space="preserve"> ص:161. </w:t>
      </w:r>
    </w:p>
  </w:footnote>
  <w:footnote w:id="50">
    <w:p w:rsidR="00553198" w:rsidRPr="006F7F31" w:rsidRDefault="00553198" w:rsidP="000C116A">
      <w:pPr>
        <w:pStyle w:val="a7"/>
        <w:jc w:val="both"/>
        <w:rPr>
          <w:rFonts w:ascii="Traditional Arabic" w:hAnsi="Traditional Arabic" w:cs="Traditional Arabic"/>
          <w:sz w:val="28"/>
          <w:szCs w:val="28"/>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ومنهم: د/محمد القري، والشيخ/ </w:t>
      </w:r>
      <w:proofErr w:type="gramStart"/>
      <w:r w:rsidRPr="006F7F31">
        <w:rPr>
          <w:rFonts w:ascii="Traditional Arabic" w:hAnsi="Traditional Arabic" w:cs="Traditional Arabic"/>
          <w:sz w:val="28"/>
          <w:szCs w:val="28"/>
          <w:rtl/>
        </w:rPr>
        <w:t>علي</w:t>
      </w:r>
      <w:proofErr w:type="gramEnd"/>
      <w:r w:rsidRPr="006F7F31">
        <w:rPr>
          <w:rFonts w:ascii="Traditional Arabic" w:hAnsi="Traditional Arabic" w:cs="Traditional Arabic"/>
          <w:sz w:val="28"/>
          <w:szCs w:val="28"/>
          <w:rtl/>
        </w:rPr>
        <w:t xml:space="preserve"> </w:t>
      </w:r>
      <w:proofErr w:type="spellStart"/>
      <w:r w:rsidRPr="006F7F31">
        <w:rPr>
          <w:rFonts w:ascii="Traditional Arabic" w:hAnsi="Traditional Arabic" w:cs="Traditional Arabic"/>
          <w:sz w:val="28"/>
          <w:szCs w:val="28"/>
          <w:rtl/>
        </w:rPr>
        <w:t>السالوس</w:t>
      </w:r>
      <w:proofErr w:type="spellEnd"/>
      <w:r w:rsidRPr="006F7F31">
        <w:rPr>
          <w:rFonts w:ascii="Traditional Arabic" w:hAnsi="Traditional Arabic" w:cs="Traditional Arabic"/>
          <w:sz w:val="28"/>
          <w:szCs w:val="28"/>
          <w:rtl/>
        </w:rPr>
        <w:t>. يُنظر: المناقشات ضمن مجلة مجمع الفقه الإسلامي</w:t>
      </w:r>
      <w:r>
        <w:rPr>
          <w:rFonts w:ascii="Traditional Arabic" w:hAnsi="Traditional Arabic" w:cs="Traditional Arabic" w:hint="cs"/>
          <w:sz w:val="28"/>
          <w:szCs w:val="28"/>
          <w:rtl/>
        </w:rPr>
        <w:t xml:space="preserve"> التابع لمنظمة المؤتمر الإسلامي</w:t>
      </w:r>
      <w:r w:rsidRPr="006F7F31">
        <w:rPr>
          <w:rFonts w:ascii="Traditional Arabic" w:hAnsi="Traditional Arabic" w:cs="Traditional Arabic"/>
          <w:sz w:val="28"/>
          <w:szCs w:val="28"/>
          <w:rtl/>
        </w:rPr>
        <w:t>، العدد 12، ص:1455، 1475.</w:t>
      </w:r>
    </w:p>
  </w:footnote>
  <w:footnote w:id="51">
    <w:p w:rsidR="00553198" w:rsidRPr="00FA1965" w:rsidRDefault="00553198" w:rsidP="000C116A">
      <w:pPr>
        <w:pStyle w:val="a7"/>
        <w:jc w:val="both"/>
        <w:rPr>
          <w:rFonts w:ascii="Traditional Arabic" w:hAnsi="Traditional Arabic" w:cs="Traditional Arabic"/>
          <w:sz w:val="28"/>
          <w:szCs w:val="28"/>
          <w:rtl/>
        </w:rPr>
      </w:pPr>
      <w:r w:rsidRPr="006F7F31">
        <w:rPr>
          <w:rStyle w:val="a8"/>
          <w:rFonts w:ascii="Traditional Arabic" w:hAnsi="Traditional Arabic" w:cs="Traditional Arabic"/>
          <w:sz w:val="28"/>
          <w:szCs w:val="28"/>
        </w:rPr>
        <w:footnoteRef/>
      </w:r>
      <w:r w:rsidRPr="006F7F31">
        <w:rPr>
          <w:rFonts w:ascii="Traditional Arabic" w:hAnsi="Traditional Arabic" w:cs="Traditional Arabic"/>
          <w:sz w:val="28"/>
          <w:szCs w:val="28"/>
          <w:rtl/>
        </w:rPr>
        <w:t xml:space="preserve"> ومنهم: د/عبد الستار أبو غدة، ود/وهبة </w:t>
      </w:r>
      <w:proofErr w:type="spellStart"/>
      <w:r w:rsidRPr="006F7F31">
        <w:rPr>
          <w:rFonts w:ascii="Traditional Arabic" w:hAnsi="Traditional Arabic" w:cs="Traditional Arabic"/>
          <w:sz w:val="28"/>
          <w:szCs w:val="28"/>
          <w:rtl/>
        </w:rPr>
        <w:t>الزحيلي</w:t>
      </w:r>
      <w:proofErr w:type="spellEnd"/>
      <w:r w:rsidRPr="006F7F31">
        <w:rPr>
          <w:rFonts w:ascii="Traditional Arabic" w:hAnsi="Traditional Arabic" w:cs="Traditional Arabic"/>
          <w:sz w:val="28"/>
          <w:szCs w:val="28"/>
          <w:rtl/>
        </w:rPr>
        <w:t xml:space="preserve">. </w:t>
      </w:r>
      <w:r w:rsidRPr="006F7F31">
        <w:rPr>
          <w:rFonts w:ascii="Traditional Arabic" w:hAnsi="Traditional Arabic" w:cs="Traditional Arabic"/>
          <w:b/>
          <w:bCs/>
          <w:sz w:val="28"/>
          <w:szCs w:val="28"/>
          <w:rtl/>
        </w:rPr>
        <w:t>يُنظر:</w:t>
      </w:r>
      <w:r w:rsidRPr="006F7F3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w:t>
      </w:r>
      <w:r w:rsidRPr="006F7F31">
        <w:rPr>
          <w:rFonts w:ascii="Traditional Arabic" w:hAnsi="Traditional Arabic" w:cs="Traditional Arabic"/>
          <w:sz w:val="28"/>
          <w:szCs w:val="28"/>
          <w:rtl/>
        </w:rPr>
        <w:t xml:space="preserve"> ص: 1455، 1468.</w:t>
      </w:r>
    </w:p>
  </w:footnote>
  <w:footnote w:id="52">
    <w:p w:rsidR="00553198" w:rsidRPr="00CE6EB3" w:rsidRDefault="00553198" w:rsidP="000C116A">
      <w:pPr>
        <w:pStyle w:val="a7"/>
        <w:jc w:val="both"/>
        <w:rPr>
          <w:rFonts w:ascii="Traditional Arabic" w:hAnsi="Traditional Arabic" w:cs="Traditional Arabic"/>
          <w:sz w:val="28"/>
          <w:szCs w:val="28"/>
        </w:rPr>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أخرجه البخاري في عدة مواضع في صحيحه منها في كتاب: البيوع، باب: إذا اشترط شروطًا في الْبَيْعِ لَا تحلُّ، الحديث رقم: (2060) 2/759، ومسلم في صحيحه، كتاب: العتق، باب: إنَّما الولاء لمن أعتق، الحديث رقم: (1504) 2/1141.</w:t>
      </w:r>
    </w:p>
  </w:footnote>
  <w:footnote w:id="53">
    <w:p w:rsidR="00553198" w:rsidRPr="00CE6EB3" w:rsidRDefault="00553198" w:rsidP="000C116A">
      <w:pPr>
        <w:pStyle w:val="a7"/>
        <w:jc w:val="both"/>
        <w:rPr>
          <w:rFonts w:ascii="Traditional Arabic" w:hAnsi="Traditional Arabic" w:cs="Traditional Arabic"/>
          <w:sz w:val="28"/>
          <w:szCs w:val="28"/>
        </w:rPr>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أخرجه البخاري في أكثر من موضع صحيحه منها في كتاب: العتق، باب: إذا قال الْمكاتبُ اشترنِي وأَعتقني فاشتراهُ لذلكَ، الحديث رقم: (2426) 2/905.</w:t>
      </w:r>
    </w:p>
  </w:footnote>
  <w:footnote w:id="54">
    <w:p w:rsidR="00553198" w:rsidRPr="00CE6EB3" w:rsidRDefault="00553198" w:rsidP="000C116A">
      <w:pPr>
        <w:pStyle w:val="a7"/>
        <w:jc w:val="both"/>
        <w:rPr>
          <w:rFonts w:ascii="Traditional Arabic" w:hAnsi="Traditional Arabic" w:cs="Traditional Arabic"/>
          <w:sz w:val="28"/>
          <w:szCs w:val="28"/>
        </w:rPr>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يُنظر: فتح الباري 5/192.</w:t>
      </w:r>
    </w:p>
  </w:footnote>
  <w:footnote w:id="55">
    <w:p w:rsidR="00553198" w:rsidRPr="00CE6EB3" w:rsidRDefault="00553198" w:rsidP="000C116A">
      <w:pPr>
        <w:pStyle w:val="a7"/>
        <w:jc w:val="both"/>
        <w:rPr>
          <w:rFonts w:ascii="Traditional Arabic" w:hAnsi="Traditional Arabic" w:cs="Traditional Arabic"/>
          <w:sz w:val="28"/>
          <w:szCs w:val="28"/>
          <w:rtl/>
        </w:rPr>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يُنظر: بطاقة الائتمان وتكييفها الشرعي لد/عبد الستار أبو غدة ص:528.</w:t>
      </w:r>
    </w:p>
  </w:footnote>
  <w:footnote w:id="56">
    <w:p w:rsidR="00553198" w:rsidRPr="00C47BEF" w:rsidRDefault="00553198" w:rsidP="000C116A">
      <w:pPr>
        <w:pStyle w:val="a7"/>
        <w:jc w:val="both"/>
        <w:rPr>
          <w:rFonts w:ascii="Traditional Arabic" w:hAnsi="Traditional Arabic" w:cs="Traditional Arabic"/>
          <w:sz w:val="28"/>
          <w:szCs w:val="28"/>
          <w:rtl/>
        </w:rPr>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يُنظر: المناقشات ضمن مجلة مجمع الفقه الإسلامي التابع لمنظمة المؤتمر الإسلامي، العدد 12، ص: 1455.</w:t>
      </w:r>
    </w:p>
  </w:footnote>
  <w:footnote w:id="57">
    <w:p w:rsidR="00553198" w:rsidRPr="00E4776E" w:rsidRDefault="00553198" w:rsidP="000C116A">
      <w:pPr>
        <w:pStyle w:val="a7"/>
        <w:jc w:val="both"/>
        <w:rPr>
          <w:rFonts w:ascii="Traditional Arabic" w:hAnsi="Traditional Arabic" w:cs="Traditional Arabic"/>
          <w:sz w:val="28"/>
          <w:szCs w:val="28"/>
          <w:rtl/>
        </w:rPr>
      </w:pPr>
      <w:r w:rsidRPr="00E4776E">
        <w:rPr>
          <w:rStyle w:val="a8"/>
          <w:rFonts w:ascii="Traditional Arabic" w:hAnsi="Traditional Arabic" w:cs="Traditional Arabic"/>
          <w:sz w:val="28"/>
          <w:szCs w:val="28"/>
        </w:rPr>
        <w:footnoteRef/>
      </w:r>
      <w:r w:rsidRPr="00E4776E">
        <w:rPr>
          <w:rFonts w:ascii="Traditional Arabic" w:hAnsi="Traditional Arabic" w:cs="Traditional Arabic"/>
          <w:sz w:val="28"/>
          <w:szCs w:val="28"/>
          <w:rtl/>
        </w:rPr>
        <w:t xml:space="preserve"> يُنظر: بطاقات الائتمان وأحكامها الفقهية لطالب الكثيري ص: 11</w:t>
      </w:r>
    </w:p>
  </w:footnote>
  <w:footnote w:id="58">
    <w:p w:rsidR="00553198" w:rsidRPr="00E4776E" w:rsidRDefault="00553198" w:rsidP="000C116A">
      <w:pPr>
        <w:pStyle w:val="a7"/>
        <w:jc w:val="both"/>
        <w:rPr>
          <w:rFonts w:ascii="Traditional Arabic" w:hAnsi="Traditional Arabic" w:cs="Traditional Arabic"/>
          <w:sz w:val="28"/>
          <w:szCs w:val="28"/>
          <w:rtl/>
        </w:rPr>
      </w:pPr>
      <w:r w:rsidRPr="00E4776E">
        <w:rPr>
          <w:rStyle w:val="a8"/>
          <w:rFonts w:ascii="Traditional Arabic" w:hAnsi="Traditional Arabic" w:cs="Traditional Arabic"/>
          <w:sz w:val="28"/>
          <w:szCs w:val="28"/>
        </w:rPr>
        <w:footnoteRef/>
      </w:r>
      <w:r w:rsidRPr="00E4776E">
        <w:rPr>
          <w:rFonts w:ascii="Traditional Arabic" w:hAnsi="Traditional Arabic" w:cs="Traditional Arabic"/>
          <w:sz w:val="28"/>
          <w:szCs w:val="28"/>
          <w:rtl/>
        </w:rPr>
        <w:t xml:space="preserve"> فقه المعاملات المالية المعاصرة </w:t>
      </w:r>
      <w:proofErr w:type="spellStart"/>
      <w:r w:rsidRPr="00E4776E">
        <w:rPr>
          <w:rFonts w:ascii="Traditional Arabic" w:hAnsi="Traditional Arabic" w:cs="Traditional Arabic"/>
          <w:sz w:val="28"/>
          <w:szCs w:val="28"/>
          <w:rtl/>
        </w:rPr>
        <w:t>لأ</w:t>
      </w:r>
      <w:r>
        <w:rPr>
          <w:rFonts w:ascii="Traditional Arabic" w:hAnsi="Traditional Arabic" w:cs="Traditional Arabic" w:hint="cs"/>
          <w:sz w:val="28"/>
          <w:szCs w:val="28"/>
          <w:rtl/>
        </w:rPr>
        <w:t>.</w:t>
      </w:r>
      <w:r w:rsidRPr="00E4776E">
        <w:rPr>
          <w:rFonts w:ascii="Traditional Arabic" w:hAnsi="Traditional Arabic" w:cs="Traditional Arabic"/>
          <w:sz w:val="28"/>
          <w:szCs w:val="28"/>
          <w:rtl/>
        </w:rPr>
        <w:t>د</w:t>
      </w:r>
      <w:proofErr w:type="spellEnd"/>
      <w:r w:rsidRPr="00E4776E">
        <w:rPr>
          <w:rFonts w:ascii="Traditional Arabic" w:hAnsi="Traditional Arabic" w:cs="Traditional Arabic"/>
          <w:sz w:val="28"/>
          <w:szCs w:val="28"/>
          <w:rtl/>
        </w:rPr>
        <w:t xml:space="preserve">/ سعد </w:t>
      </w:r>
      <w:proofErr w:type="spellStart"/>
      <w:r w:rsidRPr="00E4776E">
        <w:rPr>
          <w:rFonts w:ascii="Traditional Arabic" w:hAnsi="Traditional Arabic" w:cs="Traditional Arabic"/>
          <w:sz w:val="28"/>
          <w:szCs w:val="28"/>
          <w:rtl/>
        </w:rPr>
        <w:t>الخثلان</w:t>
      </w:r>
      <w:proofErr w:type="spellEnd"/>
      <w:r w:rsidRPr="00E4776E">
        <w:rPr>
          <w:rFonts w:ascii="Traditional Arabic" w:hAnsi="Traditional Arabic" w:cs="Traditional Arabic"/>
          <w:sz w:val="28"/>
          <w:szCs w:val="28"/>
          <w:rtl/>
        </w:rPr>
        <w:t xml:space="preserve"> ص: 164.</w:t>
      </w:r>
    </w:p>
  </w:footnote>
  <w:footnote w:id="59">
    <w:p w:rsidR="00553198" w:rsidRDefault="00553198" w:rsidP="000C116A">
      <w:pPr>
        <w:pStyle w:val="a7"/>
        <w:jc w:val="both"/>
        <w:rPr>
          <w:rtl/>
        </w:rPr>
      </w:pPr>
      <w:r w:rsidRPr="00E4776E">
        <w:rPr>
          <w:rStyle w:val="a8"/>
          <w:rFonts w:ascii="Traditional Arabic" w:hAnsi="Traditional Arabic" w:cs="Traditional Arabic"/>
          <w:sz w:val="28"/>
          <w:szCs w:val="28"/>
        </w:rPr>
        <w:footnoteRef/>
      </w:r>
      <w:r w:rsidRPr="00E4776E">
        <w:rPr>
          <w:rFonts w:ascii="Traditional Arabic" w:hAnsi="Traditional Arabic" w:cs="Traditional Arabic"/>
          <w:sz w:val="28"/>
          <w:szCs w:val="28"/>
          <w:rtl/>
        </w:rPr>
        <w:t xml:space="preserve"> يُنظر: المرجع السابق.</w:t>
      </w:r>
    </w:p>
  </w:footnote>
  <w:footnote w:id="60">
    <w:p w:rsidR="00553198" w:rsidRDefault="00553198" w:rsidP="000C116A">
      <w:pPr>
        <w:pStyle w:val="a7"/>
        <w:jc w:val="both"/>
      </w:pPr>
      <w:r w:rsidRPr="00CE6EB3">
        <w:rPr>
          <w:rStyle w:val="a8"/>
          <w:rFonts w:ascii="Traditional Arabic" w:hAnsi="Traditional Arabic" w:cs="Traditional Arabic"/>
          <w:sz w:val="28"/>
          <w:szCs w:val="28"/>
        </w:rPr>
        <w:footnoteRef/>
      </w:r>
      <w:r w:rsidRPr="00CE6EB3">
        <w:rPr>
          <w:rFonts w:ascii="Traditional Arabic" w:hAnsi="Traditional Arabic" w:cs="Traditional Arabic"/>
          <w:sz w:val="28"/>
          <w:szCs w:val="28"/>
          <w:rtl/>
        </w:rPr>
        <w:t xml:space="preserve"> وهو</w:t>
      </w:r>
      <w:r w:rsidRPr="00C47BEF">
        <w:rPr>
          <w:rFonts w:ascii="Traditional Arabic" w:hAnsi="Traditional Arabic" w:cs="Traditional Arabic"/>
          <w:sz w:val="28"/>
          <w:szCs w:val="28"/>
          <w:rtl/>
        </w:rPr>
        <w:t xml:space="preserve"> رأي جميع من كتب في حُكمها في الأبحاث المقدمة لمجمع الفقه الإسلامي</w:t>
      </w:r>
      <w:r>
        <w:rPr>
          <w:rFonts w:ascii="Traditional Arabic" w:hAnsi="Traditional Arabic" w:cs="Traditional Arabic" w:hint="cs"/>
          <w:sz w:val="28"/>
          <w:szCs w:val="28"/>
          <w:rtl/>
        </w:rPr>
        <w:t xml:space="preserve"> التابع لمنظمة المؤتمر الإسلامي</w:t>
      </w:r>
      <w:r w:rsidRPr="00C47BEF">
        <w:rPr>
          <w:rFonts w:ascii="Traditional Arabic" w:hAnsi="Traditional Arabic" w:cs="Traditional Arabic"/>
          <w:sz w:val="28"/>
          <w:szCs w:val="28"/>
          <w:rtl/>
        </w:rPr>
        <w:t xml:space="preserve"> في دورته الثانية عشرة، بل صُرح بأن لا يوجد خلاف في تحريمها. يُنظر: مجلة مجمع الفقه الإسلامي، العدد 12، ص: 1455، 1458.</w:t>
      </w:r>
      <w:r>
        <w:rPr>
          <w:rFonts w:hint="cs"/>
          <w:rtl/>
        </w:rPr>
        <w:t xml:space="preserve"> </w:t>
      </w:r>
      <w:r>
        <w:rPr>
          <w:rFonts w:ascii="Traditional Arabic" w:hAnsi="Traditional Arabic" w:cs="Traditional Arabic"/>
          <w:sz w:val="28"/>
          <w:szCs w:val="28"/>
          <w:rtl/>
        </w:rPr>
        <w:t xml:space="preserve">ويُنظر أيضًا: </w:t>
      </w:r>
      <w:r w:rsidRPr="001617E9">
        <w:rPr>
          <w:rFonts w:ascii="Traditional Arabic" w:hAnsi="Traditional Arabic" w:cs="Traditional Arabic"/>
          <w:sz w:val="28"/>
          <w:szCs w:val="28"/>
          <w:rtl/>
        </w:rPr>
        <w:t xml:space="preserve">فقه المعاملات المالية المعاصرة </w:t>
      </w:r>
      <w:proofErr w:type="spellStart"/>
      <w:r w:rsidRPr="001617E9">
        <w:rPr>
          <w:rFonts w:ascii="Traditional Arabic" w:hAnsi="Traditional Arabic" w:cs="Traditional Arabic"/>
          <w:sz w:val="28"/>
          <w:szCs w:val="28"/>
          <w:rtl/>
        </w:rPr>
        <w:t>لأ.د</w:t>
      </w:r>
      <w:proofErr w:type="spellEnd"/>
      <w:r w:rsidRPr="001617E9">
        <w:rPr>
          <w:rFonts w:ascii="Traditional Arabic" w:hAnsi="Traditional Arabic" w:cs="Traditional Arabic"/>
          <w:sz w:val="28"/>
          <w:szCs w:val="28"/>
          <w:rtl/>
        </w:rPr>
        <w:t xml:space="preserve">/سعد </w:t>
      </w:r>
      <w:proofErr w:type="spellStart"/>
      <w:r w:rsidRPr="001617E9">
        <w:rPr>
          <w:rFonts w:ascii="Traditional Arabic" w:hAnsi="Traditional Arabic" w:cs="Traditional Arabic"/>
          <w:sz w:val="28"/>
          <w:szCs w:val="28"/>
          <w:rtl/>
        </w:rPr>
        <w:t>لخثلان</w:t>
      </w:r>
      <w:proofErr w:type="spellEnd"/>
      <w:r w:rsidRPr="001617E9">
        <w:rPr>
          <w:rFonts w:ascii="Traditional Arabic" w:hAnsi="Traditional Arabic" w:cs="Traditional Arabic"/>
          <w:sz w:val="28"/>
          <w:szCs w:val="28"/>
          <w:rtl/>
        </w:rPr>
        <w:t xml:space="preserve"> ص:161.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D17CB"/>
    <w:multiLevelType w:val="hybridMultilevel"/>
    <w:tmpl w:val="C9880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A6477C"/>
    <w:multiLevelType w:val="hybridMultilevel"/>
    <w:tmpl w:val="39BA22DC"/>
    <w:lvl w:ilvl="0" w:tplc="55D8C86E">
      <w:numFmt w:val="bullet"/>
      <w:lvlText w:val="-"/>
      <w:lvlJc w:val="left"/>
      <w:pPr>
        <w:ind w:left="720" w:hanging="360"/>
      </w:pPr>
      <w:rPr>
        <w:rFonts w:ascii="mylotus" w:eastAsia="Calibri" w:hAnsi="mylotus" w:cs="mylotus" w:hint="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6111B45"/>
    <w:multiLevelType w:val="hybridMultilevel"/>
    <w:tmpl w:val="C8782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06E35"/>
    <w:multiLevelType w:val="hybridMultilevel"/>
    <w:tmpl w:val="8918D06C"/>
    <w:lvl w:ilvl="0" w:tplc="2AEE6732">
      <w:start w:val="3"/>
      <w:numFmt w:val="bullet"/>
      <w:lvlText w:val="-"/>
      <w:lvlJc w:val="left"/>
      <w:pPr>
        <w:ind w:left="1440"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6A0FFF"/>
    <w:multiLevelType w:val="hybridMultilevel"/>
    <w:tmpl w:val="D4741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BE6789"/>
    <w:multiLevelType w:val="hybridMultilevel"/>
    <w:tmpl w:val="F50E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5C5AD7"/>
    <w:multiLevelType w:val="hybridMultilevel"/>
    <w:tmpl w:val="A65C96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41ADC"/>
    <w:multiLevelType w:val="hybridMultilevel"/>
    <w:tmpl w:val="1D5A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EC7E36"/>
    <w:multiLevelType w:val="hybridMultilevel"/>
    <w:tmpl w:val="B846EF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690648"/>
    <w:multiLevelType w:val="hybridMultilevel"/>
    <w:tmpl w:val="0CE0577E"/>
    <w:lvl w:ilvl="0" w:tplc="F502DC38">
      <w:numFmt w:val="bullet"/>
      <w:lvlText w:val="-"/>
      <w:lvlJc w:val="left"/>
      <w:pPr>
        <w:ind w:left="360" w:hanging="360"/>
      </w:pPr>
      <w:rPr>
        <w:rFonts w:ascii="Traditional Arabic" w:eastAsia="Times New Roman" w:hAnsi="Traditional Arabic" w:cs="Traditional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4F2508CC"/>
    <w:multiLevelType w:val="hybridMultilevel"/>
    <w:tmpl w:val="5ACCC448"/>
    <w:lvl w:ilvl="0" w:tplc="0EE601C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120958"/>
    <w:multiLevelType w:val="hybridMultilevel"/>
    <w:tmpl w:val="17A0927A"/>
    <w:lvl w:ilvl="0" w:tplc="1A906A3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A31360"/>
    <w:multiLevelType w:val="hybridMultilevel"/>
    <w:tmpl w:val="D13A223E"/>
    <w:lvl w:ilvl="0" w:tplc="593015D4">
      <w:start w:val="1"/>
      <w:numFmt w:val="decimal"/>
      <w:lvlText w:val="%1-"/>
      <w:lvlJc w:val="left"/>
      <w:pPr>
        <w:ind w:left="739" w:hanging="720"/>
      </w:pPr>
    </w:lvl>
    <w:lvl w:ilvl="1" w:tplc="04090019">
      <w:start w:val="1"/>
      <w:numFmt w:val="lowerLetter"/>
      <w:lvlText w:val="%2."/>
      <w:lvlJc w:val="left"/>
      <w:pPr>
        <w:ind w:left="1099" w:hanging="360"/>
      </w:pPr>
    </w:lvl>
    <w:lvl w:ilvl="2" w:tplc="0409001B">
      <w:start w:val="1"/>
      <w:numFmt w:val="lowerRoman"/>
      <w:lvlText w:val="%3."/>
      <w:lvlJc w:val="right"/>
      <w:pPr>
        <w:ind w:left="1819" w:hanging="180"/>
      </w:pPr>
    </w:lvl>
    <w:lvl w:ilvl="3" w:tplc="0409000F">
      <w:start w:val="1"/>
      <w:numFmt w:val="decimal"/>
      <w:lvlText w:val="%4."/>
      <w:lvlJc w:val="left"/>
      <w:pPr>
        <w:ind w:left="2539" w:hanging="360"/>
      </w:pPr>
    </w:lvl>
    <w:lvl w:ilvl="4" w:tplc="04090019">
      <w:start w:val="1"/>
      <w:numFmt w:val="lowerLetter"/>
      <w:lvlText w:val="%5."/>
      <w:lvlJc w:val="left"/>
      <w:pPr>
        <w:ind w:left="3259" w:hanging="360"/>
      </w:pPr>
    </w:lvl>
    <w:lvl w:ilvl="5" w:tplc="0409001B">
      <w:start w:val="1"/>
      <w:numFmt w:val="lowerRoman"/>
      <w:lvlText w:val="%6."/>
      <w:lvlJc w:val="right"/>
      <w:pPr>
        <w:ind w:left="3979" w:hanging="180"/>
      </w:pPr>
    </w:lvl>
    <w:lvl w:ilvl="6" w:tplc="0409000F">
      <w:start w:val="1"/>
      <w:numFmt w:val="decimal"/>
      <w:lvlText w:val="%7."/>
      <w:lvlJc w:val="left"/>
      <w:pPr>
        <w:ind w:left="4699" w:hanging="360"/>
      </w:pPr>
    </w:lvl>
    <w:lvl w:ilvl="7" w:tplc="04090019">
      <w:start w:val="1"/>
      <w:numFmt w:val="lowerLetter"/>
      <w:lvlText w:val="%8."/>
      <w:lvlJc w:val="left"/>
      <w:pPr>
        <w:ind w:left="5419" w:hanging="360"/>
      </w:pPr>
    </w:lvl>
    <w:lvl w:ilvl="8" w:tplc="0409001B">
      <w:start w:val="1"/>
      <w:numFmt w:val="lowerRoman"/>
      <w:lvlText w:val="%9."/>
      <w:lvlJc w:val="right"/>
      <w:pPr>
        <w:ind w:left="6139" w:hanging="180"/>
      </w:pPr>
    </w:lvl>
  </w:abstractNum>
  <w:abstractNum w:abstractNumId="13">
    <w:nsid w:val="545C091E"/>
    <w:multiLevelType w:val="hybridMultilevel"/>
    <w:tmpl w:val="CB620A80"/>
    <w:lvl w:ilvl="0" w:tplc="1D8C09FE">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9E55F5"/>
    <w:multiLevelType w:val="hybridMultilevel"/>
    <w:tmpl w:val="974237AC"/>
    <w:lvl w:ilvl="0" w:tplc="76B45A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515D86"/>
    <w:multiLevelType w:val="hybridMultilevel"/>
    <w:tmpl w:val="0762B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A8778D"/>
    <w:multiLevelType w:val="hybridMultilevel"/>
    <w:tmpl w:val="6F708082"/>
    <w:lvl w:ilvl="0" w:tplc="5A56F5AC">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40689C"/>
    <w:multiLevelType w:val="hybridMultilevel"/>
    <w:tmpl w:val="18304532"/>
    <w:lvl w:ilvl="0" w:tplc="5680DB7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1"/>
  </w:num>
  <w:num w:numId="4">
    <w:abstractNumId w:val="10"/>
  </w:num>
  <w:num w:numId="5">
    <w:abstractNumId w:val="8"/>
  </w:num>
  <w:num w:numId="6">
    <w:abstractNumId w:val="13"/>
  </w:num>
  <w:num w:numId="7">
    <w:abstractNumId w:val="7"/>
  </w:num>
  <w:num w:numId="8">
    <w:abstractNumId w:val="0"/>
  </w:num>
  <w:num w:numId="9">
    <w:abstractNumId w:val="14"/>
  </w:num>
  <w:num w:numId="10">
    <w:abstractNumId w:val="1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5"/>
  </w:num>
  <w:num w:numId="15">
    <w:abstractNumId w:val="1"/>
  </w:num>
  <w:num w:numId="16">
    <w:abstractNumId w:val="6"/>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CF"/>
    <w:rsid w:val="000119E2"/>
    <w:rsid w:val="000227CE"/>
    <w:rsid w:val="000252FE"/>
    <w:rsid w:val="00027A50"/>
    <w:rsid w:val="00042202"/>
    <w:rsid w:val="000553D8"/>
    <w:rsid w:val="000874A6"/>
    <w:rsid w:val="00090E07"/>
    <w:rsid w:val="000918A6"/>
    <w:rsid w:val="000A0515"/>
    <w:rsid w:val="000B7BCF"/>
    <w:rsid w:val="000C116A"/>
    <w:rsid w:val="000C3CBA"/>
    <w:rsid w:val="000D5574"/>
    <w:rsid w:val="000E6DDE"/>
    <w:rsid w:val="00103861"/>
    <w:rsid w:val="001263B5"/>
    <w:rsid w:val="0014610E"/>
    <w:rsid w:val="00154FAC"/>
    <w:rsid w:val="001617E9"/>
    <w:rsid w:val="00167E6D"/>
    <w:rsid w:val="00180F15"/>
    <w:rsid w:val="00185964"/>
    <w:rsid w:val="00193F25"/>
    <w:rsid w:val="001A386A"/>
    <w:rsid w:val="001B4D79"/>
    <w:rsid w:val="001F7DDD"/>
    <w:rsid w:val="00202E34"/>
    <w:rsid w:val="00205949"/>
    <w:rsid w:val="00214C61"/>
    <w:rsid w:val="0021509F"/>
    <w:rsid w:val="002226A1"/>
    <w:rsid w:val="00234D7F"/>
    <w:rsid w:val="00237195"/>
    <w:rsid w:val="0025096A"/>
    <w:rsid w:val="00297E8F"/>
    <w:rsid w:val="002A5E0E"/>
    <w:rsid w:val="002E1AFF"/>
    <w:rsid w:val="002F0C49"/>
    <w:rsid w:val="002F4820"/>
    <w:rsid w:val="00306D5D"/>
    <w:rsid w:val="003234E0"/>
    <w:rsid w:val="003430A2"/>
    <w:rsid w:val="00346650"/>
    <w:rsid w:val="00377055"/>
    <w:rsid w:val="00385A39"/>
    <w:rsid w:val="003B2A30"/>
    <w:rsid w:val="003B2C9C"/>
    <w:rsid w:val="003C77FE"/>
    <w:rsid w:val="003F6EB4"/>
    <w:rsid w:val="00424558"/>
    <w:rsid w:val="00424C60"/>
    <w:rsid w:val="00437D5E"/>
    <w:rsid w:val="00440C52"/>
    <w:rsid w:val="00464165"/>
    <w:rsid w:val="00480166"/>
    <w:rsid w:val="004B7210"/>
    <w:rsid w:val="004D1E59"/>
    <w:rsid w:val="004E4B10"/>
    <w:rsid w:val="004E50DC"/>
    <w:rsid w:val="004F4AAE"/>
    <w:rsid w:val="00517329"/>
    <w:rsid w:val="00530FFE"/>
    <w:rsid w:val="0053318B"/>
    <w:rsid w:val="005349A6"/>
    <w:rsid w:val="00537BEA"/>
    <w:rsid w:val="00553198"/>
    <w:rsid w:val="00570AF8"/>
    <w:rsid w:val="005717C5"/>
    <w:rsid w:val="00573BED"/>
    <w:rsid w:val="00577BFA"/>
    <w:rsid w:val="00581A19"/>
    <w:rsid w:val="00585F3A"/>
    <w:rsid w:val="005966DB"/>
    <w:rsid w:val="005A574F"/>
    <w:rsid w:val="005A6533"/>
    <w:rsid w:val="005A65D8"/>
    <w:rsid w:val="005A7ED6"/>
    <w:rsid w:val="005B069C"/>
    <w:rsid w:val="005B2598"/>
    <w:rsid w:val="005C3F4C"/>
    <w:rsid w:val="005D4BDE"/>
    <w:rsid w:val="005E29D4"/>
    <w:rsid w:val="005E54F7"/>
    <w:rsid w:val="005F1C92"/>
    <w:rsid w:val="006116DB"/>
    <w:rsid w:val="006143DD"/>
    <w:rsid w:val="00617D1D"/>
    <w:rsid w:val="00636148"/>
    <w:rsid w:val="00645A39"/>
    <w:rsid w:val="00665869"/>
    <w:rsid w:val="00676563"/>
    <w:rsid w:val="006B5AC5"/>
    <w:rsid w:val="006F003D"/>
    <w:rsid w:val="006F0B4B"/>
    <w:rsid w:val="006F3B07"/>
    <w:rsid w:val="006F7F31"/>
    <w:rsid w:val="00715BCB"/>
    <w:rsid w:val="00717532"/>
    <w:rsid w:val="00724EB4"/>
    <w:rsid w:val="00743F48"/>
    <w:rsid w:val="0074690D"/>
    <w:rsid w:val="007473DF"/>
    <w:rsid w:val="00766338"/>
    <w:rsid w:val="00784801"/>
    <w:rsid w:val="00786909"/>
    <w:rsid w:val="00786D1A"/>
    <w:rsid w:val="007A07D8"/>
    <w:rsid w:val="007B00E4"/>
    <w:rsid w:val="007B315D"/>
    <w:rsid w:val="007D0210"/>
    <w:rsid w:val="007D4B19"/>
    <w:rsid w:val="007D65FF"/>
    <w:rsid w:val="00810B94"/>
    <w:rsid w:val="008112F4"/>
    <w:rsid w:val="008207AC"/>
    <w:rsid w:val="008260D6"/>
    <w:rsid w:val="00852023"/>
    <w:rsid w:val="008545C1"/>
    <w:rsid w:val="00855B7A"/>
    <w:rsid w:val="00865490"/>
    <w:rsid w:val="00872A74"/>
    <w:rsid w:val="0088675A"/>
    <w:rsid w:val="00890083"/>
    <w:rsid w:val="0089061F"/>
    <w:rsid w:val="008915A5"/>
    <w:rsid w:val="008A5D2F"/>
    <w:rsid w:val="008D07B8"/>
    <w:rsid w:val="008D1376"/>
    <w:rsid w:val="00907A86"/>
    <w:rsid w:val="00913050"/>
    <w:rsid w:val="00915221"/>
    <w:rsid w:val="0092077B"/>
    <w:rsid w:val="00942BE9"/>
    <w:rsid w:val="00962179"/>
    <w:rsid w:val="00972658"/>
    <w:rsid w:val="00981E57"/>
    <w:rsid w:val="009821E1"/>
    <w:rsid w:val="00997663"/>
    <w:rsid w:val="009B3FE7"/>
    <w:rsid w:val="009B4BA9"/>
    <w:rsid w:val="009B725D"/>
    <w:rsid w:val="009C09AF"/>
    <w:rsid w:val="009C47F8"/>
    <w:rsid w:val="009C7099"/>
    <w:rsid w:val="009E37B0"/>
    <w:rsid w:val="009E704E"/>
    <w:rsid w:val="009F369B"/>
    <w:rsid w:val="00A0534A"/>
    <w:rsid w:val="00A16145"/>
    <w:rsid w:val="00A22C0F"/>
    <w:rsid w:val="00A53BCE"/>
    <w:rsid w:val="00A64D0F"/>
    <w:rsid w:val="00A65924"/>
    <w:rsid w:val="00A92EE0"/>
    <w:rsid w:val="00A9503B"/>
    <w:rsid w:val="00AA56C1"/>
    <w:rsid w:val="00AA5BC9"/>
    <w:rsid w:val="00AB37E5"/>
    <w:rsid w:val="00AC7655"/>
    <w:rsid w:val="00AD2E1A"/>
    <w:rsid w:val="00AE0757"/>
    <w:rsid w:val="00AE5411"/>
    <w:rsid w:val="00AE628D"/>
    <w:rsid w:val="00B24FE2"/>
    <w:rsid w:val="00B409E5"/>
    <w:rsid w:val="00B54059"/>
    <w:rsid w:val="00B75AE5"/>
    <w:rsid w:val="00B858DB"/>
    <w:rsid w:val="00BC7E44"/>
    <w:rsid w:val="00BD375A"/>
    <w:rsid w:val="00BF2030"/>
    <w:rsid w:val="00C05780"/>
    <w:rsid w:val="00C24F3D"/>
    <w:rsid w:val="00C47BEF"/>
    <w:rsid w:val="00C60B16"/>
    <w:rsid w:val="00C63097"/>
    <w:rsid w:val="00C73B71"/>
    <w:rsid w:val="00C869EA"/>
    <w:rsid w:val="00C9012F"/>
    <w:rsid w:val="00C94846"/>
    <w:rsid w:val="00C9751A"/>
    <w:rsid w:val="00C9762D"/>
    <w:rsid w:val="00CA3DA5"/>
    <w:rsid w:val="00CA5C1A"/>
    <w:rsid w:val="00CB5844"/>
    <w:rsid w:val="00CC1015"/>
    <w:rsid w:val="00CD13F8"/>
    <w:rsid w:val="00CE6EB3"/>
    <w:rsid w:val="00CF1735"/>
    <w:rsid w:val="00D01B53"/>
    <w:rsid w:val="00D12CCA"/>
    <w:rsid w:val="00D21B75"/>
    <w:rsid w:val="00D2276C"/>
    <w:rsid w:val="00D63083"/>
    <w:rsid w:val="00D63EA9"/>
    <w:rsid w:val="00D70726"/>
    <w:rsid w:val="00D73945"/>
    <w:rsid w:val="00D95535"/>
    <w:rsid w:val="00DA1641"/>
    <w:rsid w:val="00DB6CD5"/>
    <w:rsid w:val="00DC6D94"/>
    <w:rsid w:val="00DD00E4"/>
    <w:rsid w:val="00DD50C4"/>
    <w:rsid w:val="00DF152F"/>
    <w:rsid w:val="00E06F2B"/>
    <w:rsid w:val="00E2258D"/>
    <w:rsid w:val="00E4392B"/>
    <w:rsid w:val="00E4776E"/>
    <w:rsid w:val="00E53BD7"/>
    <w:rsid w:val="00E71CEF"/>
    <w:rsid w:val="00E724F7"/>
    <w:rsid w:val="00E758D7"/>
    <w:rsid w:val="00E835E5"/>
    <w:rsid w:val="00E86391"/>
    <w:rsid w:val="00E921CB"/>
    <w:rsid w:val="00E97B0E"/>
    <w:rsid w:val="00ED57C9"/>
    <w:rsid w:val="00ED6571"/>
    <w:rsid w:val="00EE24ED"/>
    <w:rsid w:val="00F16DA0"/>
    <w:rsid w:val="00F20653"/>
    <w:rsid w:val="00F250A0"/>
    <w:rsid w:val="00F27CCF"/>
    <w:rsid w:val="00F45B26"/>
    <w:rsid w:val="00F60E48"/>
    <w:rsid w:val="00F6184B"/>
    <w:rsid w:val="00F65D5E"/>
    <w:rsid w:val="00F95FCF"/>
    <w:rsid w:val="00F96E3D"/>
    <w:rsid w:val="00FA1965"/>
    <w:rsid w:val="00FA2ACF"/>
    <w:rsid w:val="00FA3183"/>
    <w:rsid w:val="00FC3178"/>
    <w:rsid w:val="00FE0838"/>
    <w:rsid w:val="00FE359B"/>
    <w:rsid w:val="00FF4F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D54B6-65DD-4A50-829F-4DA66561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53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مسألة"/>
    <w:basedOn w:val="a"/>
    <w:qFormat/>
    <w:rsid w:val="00D95535"/>
    <w:rPr>
      <w:rFonts w:cs="Traditional Arabic"/>
      <w:szCs w:val="36"/>
    </w:rPr>
  </w:style>
  <w:style w:type="paragraph" w:styleId="a4">
    <w:name w:val="List Paragraph"/>
    <w:basedOn w:val="a"/>
    <w:uiPriority w:val="34"/>
    <w:qFormat/>
    <w:rsid w:val="00D95535"/>
    <w:pPr>
      <w:ind w:left="720"/>
      <w:contextualSpacing/>
    </w:pPr>
  </w:style>
  <w:style w:type="paragraph" w:styleId="a5">
    <w:name w:val="header"/>
    <w:basedOn w:val="a"/>
    <w:link w:val="Char"/>
    <w:uiPriority w:val="99"/>
    <w:unhideWhenUsed/>
    <w:rsid w:val="00F95FCF"/>
    <w:pPr>
      <w:tabs>
        <w:tab w:val="center" w:pos="4153"/>
        <w:tab w:val="right" w:pos="8306"/>
      </w:tabs>
      <w:spacing w:after="0" w:line="240" w:lineRule="auto"/>
    </w:pPr>
  </w:style>
  <w:style w:type="character" w:customStyle="1" w:styleId="Char">
    <w:name w:val="رأس الصفحة Char"/>
    <w:basedOn w:val="a0"/>
    <w:link w:val="a5"/>
    <w:uiPriority w:val="99"/>
    <w:rsid w:val="00F95FCF"/>
  </w:style>
  <w:style w:type="paragraph" w:styleId="a6">
    <w:name w:val="footer"/>
    <w:basedOn w:val="a"/>
    <w:link w:val="Char0"/>
    <w:uiPriority w:val="99"/>
    <w:unhideWhenUsed/>
    <w:rsid w:val="00F95FCF"/>
    <w:pPr>
      <w:tabs>
        <w:tab w:val="center" w:pos="4153"/>
        <w:tab w:val="right" w:pos="8306"/>
      </w:tabs>
      <w:spacing w:after="0" w:line="240" w:lineRule="auto"/>
    </w:pPr>
  </w:style>
  <w:style w:type="character" w:customStyle="1" w:styleId="Char0">
    <w:name w:val="تذييل الصفحة Char"/>
    <w:basedOn w:val="a0"/>
    <w:link w:val="a6"/>
    <w:uiPriority w:val="99"/>
    <w:rsid w:val="00F95FCF"/>
  </w:style>
  <w:style w:type="paragraph" w:styleId="a7">
    <w:name w:val="footnote text"/>
    <w:basedOn w:val="a"/>
    <w:link w:val="Char1"/>
    <w:uiPriority w:val="99"/>
    <w:semiHidden/>
    <w:unhideWhenUsed/>
    <w:rsid w:val="00981E57"/>
    <w:pPr>
      <w:spacing w:after="0" w:line="240" w:lineRule="auto"/>
    </w:pPr>
    <w:rPr>
      <w:sz w:val="20"/>
      <w:szCs w:val="20"/>
    </w:rPr>
  </w:style>
  <w:style w:type="character" w:customStyle="1" w:styleId="Char1">
    <w:name w:val="نص حاشية سفلية Char"/>
    <w:basedOn w:val="a0"/>
    <w:link w:val="a7"/>
    <w:uiPriority w:val="99"/>
    <w:semiHidden/>
    <w:rsid w:val="00981E57"/>
    <w:rPr>
      <w:sz w:val="20"/>
      <w:szCs w:val="20"/>
    </w:rPr>
  </w:style>
  <w:style w:type="character" w:styleId="a8">
    <w:name w:val="footnote reference"/>
    <w:basedOn w:val="a0"/>
    <w:uiPriority w:val="99"/>
    <w:semiHidden/>
    <w:unhideWhenUsed/>
    <w:rsid w:val="00981E57"/>
    <w:rPr>
      <w:vertAlign w:val="superscript"/>
    </w:rPr>
  </w:style>
  <w:style w:type="character" w:styleId="Hyperlink">
    <w:name w:val="Hyperlink"/>
    <w:basedOn w:val="a0"/>
    <w:uiPriority w:val="99"/>
    <w:unhideWhenUsed/>
    <w:rsid w:val="00297E8F"/>
    <w:rPr>
      <w:color w:val="0000FF" w:themeColor="hyperlink"/>
      <w:u w:val="single"/>
    </w:rPr>
  </w:style>
  <w:style w:type="table" w:customStyle="1" w:styleId="1">
    <w:name w:val="شبكة جدول1"/>
    <w:basedOn w:val="a1"/>
    <w:next w:val="a9"/>
    <w:uiPriority w:val="59"/>
    <w:rsid w:val="00784801"/>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784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2"/>
    <w:uiPriority w:val="99"/>
    <w:semiHidden/>
    <w:unhideWhenUsed/>
    <w:rsid w:val="00784801"/>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784801"/>
    <w:rPr>
      <w:rFonts w:ascii="Tahoma" w:hAnsi="Tahoma" w:cs="Tahoma"/>
      <w:sz w:val="16"/>
      <w:szCs w:val="16"/>
    </w:rPr>
  </w:style>
  <w:style w:type="table" w:customStyle="1" w:styleId="5-11">
    <w:name w:val="جدول شبكة 5 داكن - تمييز 11"/>
    <w:basedOn w:val="a1"/>
    <w:uiPriority w:val="50"/>
    <w:rsid w:val="005B2598"/>
    <w:pPr>
      <w:spacing w:after="0" w:line="240" w:lineRule="auto"/>
      <w:jc w:val="right"/>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11">
    <w:name w:val="جدول شبكة 5 داكن - تمييز 111"/>
    <w:basedOn w:val="a1"/>
    <w:uiPriority w:val="50"/>
    <w:rsid w:val="005B2598"/>
    <w:pPr>
      <w:spacing w:after="0" w:line="240" w:lineRule="auto"/>
      <w:jc w:val="right"/>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12">
    <w:name w:val="جدول شبكة 5 داكن - تمييز 112"/>
    <w:basedOn w:val="a1"/>
    <w:uiPriority w:val="50"/>
    <w:rsid w:val="000874A6"/>
    <w:pPr>
      <w:spacing w:after="0" w:line="240" w:lineRule="auto"/>
      <w:jc w:val="right"/>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0947">
      <w:bodyDiv w:val="1"/>
      <w:marLeft w:val="0"/>
      <w:marRight w:val="0"/>
      <w:marTop w:val="0"/>
      <w:marBottom w:val="0"/>
      <w:divBdr>
        <w:top w:val="none" w:sz="0" w:space="0" w:color="auto"/>
        <w:left w:val="none" w:sz="0" w:space="0" w:color="auto"/>
        <w:bottom w:val="none" w:sz="0" w:space="0" w:color="auto"/>
        <w:right w:val="none" w:sz="0" w:space="0" w:color="auto"/>
      </w:divBdr>
    </w:div>
    <w:div w:id="1061907790">
      <w:bodyDiv w:val="1"/>
      <w:marLeft w:val="0"/>
      <w:marRight w:val="0"/>
      <w:marTop w:val="0"/>
      <w:marBottom w:val="0"/>
      <w:divBdr>
        <w:top w:val="none" w:sz="0" w:space="0" w:color="auto"/>
        <w:left w:val="none" w:sz="0" w:space="0" w:color="auto"/>
        <w:bottom w:val="none" w:sz="0" w:space="0" w:color="auto"/>
        <w:right w:val="none" w:sz="0" w:space="0" w:color="auto"/>
      </w:divBdr>
    </w:div>
    <w:div w:id="1185553581">
      <w:bodyDiv w:val="1"/>
      <w:marLeft w:val="0"/>
      <w:marRight w:val="0"/>
      <w:marTop w:val="0"/>
      <w:marBottom w:val="0"/>
      <w:divBdr>
        <w:top w:val="none" w:sz="0" w:space="0" w:color="auto"/>
        <w:left w:val="none" w:sz="0" w:space="0" w:color="auto"/>
        <w:bottom w:val="none" w:sz="0" w:space="0" w:color="auto"/>
        <w:right w:val="none" w:sz="0" w:space="0" w:color="auto"/>
      </w:divBdr>
    </w:div>
    <w:div w:id="1267234211">
      <w:bodyDiv w:val="1"/>
      <w:marLeft w:val="0"/>
      <w:marRight w:val="0"/>
      <w:marTop w:val="0"/>
      <w:marBottom w:val="0"/>
      <w:divBdr>
        <w:top w:val="none" w:sz="0" w:space="0" w:color="auto"/>
        <w:left w:val="none" w:sz="0" w:space="0" w:color="auto"/>
        <w:bottom w:val="none" w:sz="0" w:space="0" w:color="auto"/>
        <w:right w:val="none" w:sz="0" w:space="0" w:color="auto"/>
      </w:divBdr>
    </w:div>
    <w:div w:id="1601915432">
      <w:bodyDiv w:val="1"/>
      <w:marLeft w:val="0"/>
      <w:marRight w:val="0"/>
      <w:marTop w:val="0"/>
      <w:marBottom w:val="0"/>
      <w:divBdr>
        <w:top w:val="none" w:sz="0" w:space="0" w:color="auto"/>
        <w:left w:val="none" w:sz="0" w:space="0" w:color="auto"/>
        <w:bottom w:val="none" w:sz="0" w:space="0" w:color="auto"/>
        <w:right w:val="none" w:sz="0" w:space="0" w:color="auto"/>
      </w:divBdr>
    </w:div>
    <w:div w:id="21325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23BD3-C4C9-4335-AD11-BEA739E1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3378</TotalTime>
  <Pages>28</Pages>
  <Words>3719</Words>
  <Characters>21199</Characters>
  <Application>Microsoft Office Word</Application>
  <DocSecurity>0</DocSecurity>
  <Lines>176</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Waleed sendbad</cp:lastModifiedBy>
  <cp:revision>31</cp:revision>
  <dcterms:created xsi:type="dcterms:W3CDTF">2017-02-28T05:01:00Z</dcterms:created>
  <dcterms:modified xsi:type="dcterms:W3CDTF">2017-10-04T21:21:00Z</dcterms:modified>
</cp:coreProperties>
</file>