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6D7B2" w14:textId="38FF45D0" w:rsidR="008E0370" w:rsidRDefault="00087658">
      <w:pPr>
        <w:bidi w:val="0"/>
        <w:spacing w:after="200" w:line="276" w:lineRule="auto"/>
        <w:rPr>
          <w:rFonts w:ascii="Times New Roman" w:eastAsia="Times New Roman" w:hAnsi="Times New Roman" w:cs="Traditional Arabic"/>
          <w:color w:val="C00000"/>
          <w:sz w:val="44"/>
          <w:szCs w:val="44"/>
          <w:rtl/>
        </w:rPr>
      </w:pPr>
      <w:r w:rsidRPr="00087658">
        <w:rPr>
          <w:rFonts w:ascii="Times New Roman" w:eastAsia="Times New Roman" w:hAnsi="Times New Roman" w:cs="Traditional Arabic"/>
          <w:noProof/>
          <w:color w:val="C00000"/>
          <w:sz w:val="44"/>
          <w:szCs w:val="44"/>
        </w:rPr>
        <w:drawing>
          <wp:anchor distT="0" distB="0" distL="114300" distR="114300" simplePos="0" relativeHeight="251662336" behindDoc="1" locked="0" layoutInCell="1" allowOverlap="1" wp14:anchorId="3425FF53" wp14:editId="6F80A528">
            <wp:simplePos x="0" y="0"/>
            <wp:positionH relativeFrom="column">
              <wp:posOffset>-3411</wp:posOffset>
            </wp:positionH>
            <wp:positionV relativeFrom="paragraph">
              <wp:posOffset>2437</wp:posOffset>
            </wp:positionV>
            <wp:extent cx="7562088" cy="10698480"/>
            <wp:effectExtent l="0" t="0" r="1270" b="7620"/>
            <wp:wrapTight wrapText="bothSides">
              <wp:wrapPolygon edited="0">
                <wp:start x="0" y="0"/>
                <wp:lineTo x="0" y="21577"/>
                <wp:lineTo x="21549" y="21577"/>
                <wp:lineTo x="21549" y="0"/>
                <wp:lineTo x="0" y="0"/>
              </wp:wrapPolygon>
            </wp:wrapTight>
            <wp:docPr id="8" name="صورة 8" descr="C:\Users\walee\OneDrive\Desktop\الصورة النمطية للعرب والمسلمين في الإعلام الغر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الصورة النمطية للعرب والمسلمين في الإعلام الغربي.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088"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658">
        <w:rPr>
          <w:rFonts w:ascii="Times New Roman" w:eastAsia="Times New Roman" w:hAnsi="Times New Roman" w:cs="Traditional Arabic"/>
          <w:color w:val="C00000"/>
          <w:sz w:val="44"/>
          <w:szCs w:val="44"/>
        </w:rPr>
        <w:t xml:space="preserve"> </w:t>
      </w:r>
      <w:r w:rsidR="008E0370">
        <w:rPr>
          <w:rFonts w:ascii="Times New Roman" w:eastAsia="Times New Roman" w:hAnsi="Times New Roman" w:cs="Traditional Arabic"/>
          <w:color w:val="C00000"/>
          <w:sz w:val="44"/>
          <w:szCs w:val="44"/>
          <w:rtl/>
        </w:rPr>
        <w:br w:type="page"/>
      </w:r>
    </w:p>
    <w:p w14:paraId="7EADADBF" w14:textId="0CCC01BB" w:rsidR="007F2D74" w:rsidRDefault="007F2D74">
      <w:pPr>
        <w:bidi w:val="0"/>
        <w:spacing w:after="200" w:line="276" w:lineRule="auto"/>
        <w:rPr>
          <w:rFonts w:ascii="Times New Roman" w:eastAsia="Times New Roman" w:hAnsi="Times New Roman" w:cs="Traditional Arabic"/>
          <w:color w:val="C00000"/>
          <w:sz w:val="44"/>
          <w:szCs w:val="44"/>
          <w:rtl/>
          <w:lang w:bidi="ar-EG"/>
        </w:rPr>
      </w:pPr>
      <w:bookmarkStart w:id="0" w:name="_GoBack"/>
      <w:r>
        <w:rPr>
          <w:rFonts w:eastAsia="Times New Roman"/>
          <w:noProof/>
        </w:rPr>
        <w:lastRenderedPageBreak/>
        <w:drawing>
          <wp:anchor distT="0" distB="0" distL="114300" distR="114300" simplePos="0" relativeHeight="251664384" behindDoc="1" locked="0" layoutInCell="1" allowOverlap="1" wp14:anchorId="096B23E6" wp14:editId="6E4CF489">
            <wp:simplePos x="0" y="0"/>
            <wp:positionH relativeFrom="column">
              <wp:posOffset>0</wp:posOffset>
            </wp:positionH>
            <wp:positionV relativeFrom="paragraph">
              <wp:posOffset>598805</wp:posOffset>
            </wp:positionV>
            <wp:extent cx="7523480" cy="10657205"/>
            <wp:effectExtent l="0" t="0" r="1270" b="0"/>
            <wp:wrapTight wrapText="bothSides">
              <wp:wrapPolygon edited="0">
                <wp:start x="0" y="0"/>
                <wp:lineTo x="0" y="21545"/>
                <wp:lineTo x="21549" y="21545"/>
                <wp:lineTo x="21549" y="0"/>
                <wp:lineTo x="0" y="0"/>
              </wp:wrapPolygon>
            </wp:wrapTight>
            <wp:docPr id="9" name="صورة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eastAsia="Times New Roman" w:hAnsi="Times New Roman" w:cs="Traditional Arabic"/>
          <w:color w:val="C00000"/>
          <w:sz w:val="44"/>
          <w:szCs w:val="44"/>
          <w:rtl/>
          <w:lang w:bidi="ar-EG"/>
        </w:rPr>
        <w:br w:type="page"/>
      </w:r>
    </w:p>
    <w:p w14:paraId="1BA1F31B" w14:textId="77777777" w:rsidR="00AF584E" w:rsidRPr="00AF584E" w:rsidRDefault="00AF584E" w:rsidP="00AF584E">
      <w:pPr>
        <w:jc w:val="mediumKashida"/>
        <w:rPr>
          <w:rFonts w:ascii="Times New Roman" w:eastAsia="Times New Roman" w:hAnsi="Times New Roman" w:cs="Traditional Arabic" w:hint="cs"/>
          <w:color w:val="C00000"/>
          <w:sz w:val="44"/>
          <w:szCs w:val="44"/>
          <w:rtl/>
          <w:lang w:bidi="ar-EG"/>
        </w:rPr>
      </w:pPr>
    </w:p>
    <w:p w14:paraId="483DBB34" w14:textId="77777777" w:rsidR="00AF584E" w:rsidRPr="00AF584E" w:rsidRDefault="00AF584E" w:rsidP="00AF584E">
      <w:pPr>
        <w:spacing w:after="0" w:line="240" w:lineRule="auto"/>
        <w:jc w:val="mediumKashida"/>
        <w:rPr>
          <w:rFonts w:ascii="Traditional Arabic" w:eastAsia="Calibri" w:hAnsi="Traditional Arabic" w:cs="Traditional Arabic"/>
          <w:color w:val="000000"/>
          <w:sz w:val="44"/>
          <w:szCs w:val="44"/>
          <w:rtl/>
          <w:lang w:bidi="ar-SY"/>
        </w:rPr>
      </w:pPr>
    </w:p>
    <w:p w14:paraId="03439755" w14:textId="77777777" w:rsidR="00CB73E8" w:rsidRPr="00CB73E8" w:rsidRDefault="00CB73E8" w:rsidP="00CB73E8">
      <w:pPr>
        <w:pStyle w:val="5"/>
        <w:shd w:val="clear" w:color="auto" w:fill="FFFFFF" w:themeFill="background1"/>
        <w:rPr>
          <w:color w:val="auto"/>
          <w:sz w:val="96"/>
          <w:szCs w:val="96"/>
          <w:rtl/>
          <w:lang w:bidi="ar-SY"/>
        </w:rPr>
      </w:pPr>
      <w:r>
        <w:rPr>
          <w:rFonts w:hint="cs"/>
          <w:color w:val="auto"/>
          <w:sz w:val="96"/>
          <w:szCs w:val="96"/>
          <w:rtl/>
          <w:lang w:bidi="ar-SY"/>
        </w:rPr>
        <w:t xml:space="preserve">  </w:t>
      </w:r>
      <w:bookmarkStart w:id="1" w:name="_Toc35025923"/>
      <w:r w:rsidRPr="00CB73E8">
        <w:rPr>
          <w:rFonts w:hint="cs"/>
          <w:color w:val="auto"/>
          <w:sz w:val="96"/>
          <w:szCs w:val="96"/>
          <w:rtl/>
          <w:lang w:bidi="ar-SY"/>
        </w:rPr>
        <w:t>تذكير الجاهل والعارف</w:t>
      </w:r>
      <w:bookmarkEnd w:id="1"/>
    </w:p>
    <w:p w14:paraId="53113866" w14:textId="77777777" w:rsidR="00CB73E8" w:rsidRPr="00CB73E8" w:rsidRDefault="00CB73E8" w:rsidP="00CB73E8">
      <w:pPr>
        <w:pStyle w:val="5"/>
        <w:shd w:val="clear" w:color="auto" w:fill="FFFFFF" w:themeFill="background1"/>
        <w:rPr>
          <w:color w:val="C00000"/>
          <w:sz w:val="72"/>
          <w:szCs w:val="72"/>
          <w:rtl/>
          <w:lang w:bidi="ar-SY"/>
        </w:rPr>
      </w:pPr>
      <w:r w:rsidRPr="00CB73E8">
        <w:rPr>
          <w:rFonts w:hint="cs"/>
          <w:color w:val="C00000"/>
          <w:sz w:val="72"/>
          <w:szCs w:val="72"/>
          <w:rtl/>
          <w:lang w:bidi="ar-SY"/>
        </w:rPr>
        <w:t xml:space="preserve"> </w:t>
      </w:r>
      <w:bookmarkStart w:id="2" w:name="_Toc35025924"/>
      <w:r w:rsidRPr="00CB73E8">
        <w:rPr>
          <w:rFonts w:hint="cs"/>
          <w:color w:val="C00000"/>
          <w:sz w:val="72"/>
          <w:szCs w:val="72"/>
          <w:rtl/>
          <w:lang w:bidi="ar-SY"/>
        </w:rPr>
        <w:t>في بيان مختصر شهر رجب</w:t>
      </w:r>
      <w:bookmarkEnd w:id="2"/>
    </w:p>
    <w:p w14:paraId="56AD7473" w14:textId="77777777" w:rsidR="00CB73E8" w:rsidRPr="00CB73E8" w:rsidRDefault="00CB73E8" w:rsidP="00CB73E8">
      <w:pPr>
        <w:pStyle w:val="5"/>
        <w:shd w:val="clear" w:color="auto" w:fill="FFFFFF" w:themeFill="background1"/>
        <w:rPr>
          <w:color w:val="auto"/>
          <w:sz w:val="40"/>
          <w:szCs w:val="40"/>
          <w:rtl/>
          <w:lang w:bidi="ar-SY"/>
        </w:rPr>
      </w:pPr>
      <w:bookmarkStart w:id="3" w:name="_Toc35025925"/>
      <w:r>
        <w:rPr>
          <w:rFonts w:hint="cs"/>
          <w:color w:val="auto"/>
          <w:sz w:val="56"/>
          <w:szCs w:val="56"/>
          <w:rtl/>
          <w:lang w:bidi="ar-SY"/>
        </w:rPr>
        <w:t>من</w:t>
      </w:r>
      <w:r w:rsidRPr="00CB73E8">
        <w:rPr>
          <w:rFonts w:hint="cs"/>
          <w:color w:val="auto"/>
          <w:sz w:val="56"/>
          <w:szCs w:val="56"/>
          <w:rtl/>
          <w:lang w:bidi="ar-SY"/>
        </w:rPr>
        <w:t xml:space="preserve"> لطائف ا</w:t>
      </w:r>
      <w:r>
        <w:rPr>
          <w:rFonts w:hint="cs"/>
          <w:color w:val="auto"/>
          <w:sz w:val="56"/>
          <w:szCs w:val="56"/>
          <w:rtl/>
          <w:lang w:bidi="ar-SY"/>
        </w:rPr>
        <w:t>لمعارف</w:t>
      </w:r>
      <w:bookmarkEnd w:id="3"/>
      <w:r>
        <w:rPr>
          <w:rFonts w:hint="cs"/>
          <w:color w:val="auto"/>
          <w:sz w:val="56"/>
          <w:szCs w:val="56"/>
          <w:rtl/>
          <w:lang w:bidi="ar-SY"/>
        </w:rPr>
        <w:t xml:space="preserve"> </w:t>
      </w:r>
    </w:p>
    <w:p w14:paraId="575956FD" w14:textId="77777777" w:rsidR="00CB73E8" w:rsidRDefault="00CB73E8" w:rsidP="00CB73E8">
      <w:pPr>
        <w:pStyle w:val="5"/>
        <w:shd w:val="clear" w:color="auto" w:fill="FFFFFF" w:themeFill="background1"/>
        <w:rPr>
          <w:color w:val="C00000"/>
          <w:sz w:val="44"/>
          <w:szCs w:val="44"/>
          <w:rtl/>
        </w:rPr>
      </w:pPr>
    </w:p>
    <w:p w14:paraId="196B0161" w14:textId="77777777" w:rsidR="00CB73E8" w:rsidRPr="00B66307" w:rsidRDefault="00CB73E8" w:rsidP="00CB73E8">
      <w:pPr>
        <w:pStyle w:val="5"/>
        <w:shd w:val="clear" w:color="auto" w:fill="FFFFFF" w:themeFill="background1"/>
        <w:jc w:val="left"/>
        <w:rPr>
          <w:color w:val="C00000"/>
          <w:sz w:val="44"/>
          <w:szCs w:val="44"/>
          <w:rtl/>
        </w:rPr>
      </w:pPr>
    </w:p>
    <w:p w14:paraId="39209512" w14:textId="77777777" w:rsidR="00CB73E8" w:rsidRPr="00CB73E8" w:rsidRDefault="00CB73E8" w:rsidP="00CB73E8">
      <w:pPr>
        <w:shd w:val="clear" w:color="auto" w:fill="FFFFFF" w:themeFill="background1"/>
        <w:spacing w:after="0"/>
        <w:jc w:val="center"/>
        <w:rPr>
          <w:rFonts w:ascii="Sakkal Majalla" w:eastAsia="Times New Roman" w:hAnsi="Sakkal Majalla" w:cs="Sakkal Majalla"/>
          <w:b/>
          <w:bCs/>
          <w:color w:val="FF0000"/>
          <w:sz w:val="48"/>
          <w:szCs w:val="48"/>
          <w:rtl/>
        </w:rPr>
      </w:pPr>
      <w:r w:rsidRPr="00CB73E8">
        <w:rPr>
          <w:rFonts w:ascii="Sakkal Majalla" w:eastAsia="Times New Roman" w:hAnsi="Sakkal Majalla" w:cs="Sakkal Majalla" w:hint="cs"/>
          <w:b/>
          <w:bCs/>
          <w:color w:val="FF0000"/>
          <w:sz w:val="48"/>
          <w:szCs w:val="48"/>
          <w:rtl/>
        </w:rPr>
        <w:t>اختصره وعلق عليه</w:t>
      </w:r>
    </w:p>
    <w:p w14:paraId="32039B2C" w14:textId="77777777" w:rsidR="00CB73E8" w:rsidRPr="00CB73E8" w:rsidRDefault="00CB73E8" w:rsidP="00CB73E8">
      <w:pPr>
        <w:shd w:val="clear" w:color="auto" w:fill="FFFFFF" w:themeFill="background1"/>
        <w:spacing w:after="0"/>
        <w:jc w:val="center"/>
        <w:rPr>
          <w:rFonts w:ascii="Sakkal Majalla" w:eastAsia="Times New Roman" w:hAnsi="Sakkal Majalla" w:cs="Sakkal Majalla"/>
          <w:sz w:val="48"/>
          <w:szCs w:val="48"/>
          <w:rtl/>
        </w:rPr>
      </w:pPr>
      <w:r w:rsidRPr="00CB73E8">
        <w:rPr>
          <w:rFonts w:ascii="Sakkal Majalla" w:eastAsia="Times New Roman" w:hAnsi="Sakkal Majalla" w:cs="Sakkal Majalla"/>
          <w:sz w:val="48"/>
          <w:szCs w:val="48"/>
          <w:rtl/>
        </w:rPr>
        <w:t>أب</w:t>
      </w:r>
      <w:r w:rsidRPr="00CB73E8">
        <w:rPr>
          <w:rFonts w:ascii="Sakkal Majalla" w:eastAsia="Times New Roman" w:hAnsi="Sakkal Majalla" w:cs="Sakkal Majalla" w:hint="cs"/>
          <w:sz w:val="48"/>
          <w:szCs w:val="48"/>
          <w:rtl/>
        </w:rPr>
        <w:t>و</w:t>
      </w:r>
      <w:r w:rsidRPr="00CB73E8">
        <w:rPr>
          <w:rFonts w:ascii="Sakkal Majalla" w:eastAsia="Times New Roman" w:hAnsi="Sakkal Majalla" w:cs="Sakkal Majalla"/>
          <w:sz w:val="48"/>
          <w:szCs w:val="48"/>
          <w:rtl/>
        </w:rPr>
        <w:t xml:space="preserve"> إسحاق محمود بنْ أحــمد الزويد</w:t>
      </w:r>
    </w:p>
    <w:p w14:paraId="4F64B356" w14:textId="77777777" w:rsidR="00CB73E8" w:rsidRPr="00B66307" w:rsidRDefault="00CB73E8" w:rsidP="00CB73E8">
      <w:pPr>
        <w:shd w:val="clear" w:color="auto" w:fill="FFFFFF" w:themeFill="background1"/>
        <w:spacing w:after="0"/>
        <w:jc w:val="center"/>
        <w:rPr>
          <w:rFonts w:ascii="Sakkal Majalla" w:eastAsia="Times New Roman" w:hAnsi="Sakkal Majalla" w:cs="Sakkal Majalla"/>
          <w:sz w:val="44"/>
          <w:szCs w:val="44"/>
          <w:rtl/>
        </w:rPr>
      </w:pPr>
      <w:r w:rsidRPr="00B66307">
        <w:rPr>
          <w:rFonts w:ascii="Sakkal Majalla" w:eastAsia="Times New Roman" w:hAnsi="Sakkal Majalla" w:cs="Sakkal Majalla"/>
          <w:sz w:val="44"/>
          <w:szCs w:val="44"/>
          <w:rtl/>
        </w:rPr>
        <w:t xml:space="preserve">غفر الله له </w:t>
      </w:r>
      <w:r>
        <w:rPr>
          <w:rFonts w:ascii="Sakkal Majalla" w:eastAsia="Times New Roman" w:hAnsi="Sakkal Majalla" w:cs="Sakkal Majalla" w:hint="cs"/>
          <w:sz w:val="44"/>
          <w:szCs w:val="44"/>
          <w:rtl/>
        </w:rPr>
        <w:t>ولأهله أجمعين</w:t>
      </w:r>
    </w:p>
    <w:p w14:paraId="6540C79A" w14:textId="77777777" w:rsidR="00CB73E8" w:rsidRPr="00B66307" w:rsidRDefault="00CB73E8" w:rsidP="00CB73E8">
      <w:pPr>
        <w:rPr>
          <w:sz w:val="44"/>
          <w:szCs w:val="44"/>
          <w:rtl/>
        </w:rPr>
      </w:pPr>
    </w:p>
    <w:p w14:paraId="0136453A" w14:textId="77777777" w:rsidR="00CB73E8" w:rsidRPr="00B66307" w:rsidRDefault="00CB73E8" w:rsidP="00CB73E8">
      <w:pPr>
        <w:rPr>
          <w:sz w:val="44"/>
          <w:szCs w:val="44"/>
          <w:rtl/>
        </w:rPr>
      </w:pPr>
    </w:p>
    <w:p w14:paraId="1A0A733A" w14:textId="4CE0913E" w:rsidR="00CB73E8" w:rsidRPr="00B66307" w:rsidRDefault="00D409E8" w:rsidP="00CB73E8">
      <w:pPr>
        <w:rPr>
          <w:sz w:val="44"/>
          <w:szCs w:val="44"/>
          <w:rtl/>
        </w:rPr>
      </w:pPr>
      <w:r w:rsidRPr="00B66307">
        <w:rPr>
          <w:rFonts w:ascii="Forte" w:eastAsia="Times New Roman" w:hAnsi="Forte" w:cs="DecoType Naskh Variants"/>
          <w:noProof/>
          <w:color w:val="C00000"/>
          <w:sz w:val="44"/>
          <w:szCs w:val="44"/>
          <w:rtl/>
        </w:rPr>
        <w:lastRenderedPageBreak/>
        <w:drawing>
          <wp:anchor distT="0" distB="0" distL="114300" distR="114300" simplePos="0" relativeHeight="251659776" behindDoc="1" locked="0" layoutInCell="1" allowOverlap="1" wp14:anchorId="583ED695" wp14:editId="5E89ED66">
            <wp:simplePos x="0" y="0"/>
            <wp:positionH relativeFrom="margin">
              <wp:posOffset>161925</wp:posOffset>
            </wp:positionH>
            <wp:positionV relativeFrom="margin">
              <wp:posOffset>1120775</wp:posOffset>
            </wp:positionV>
            <wp:extent cx="5094605" cy="5233035"/>
            <wp:effectExtent l="0" t="0" r="0" b="5715"/>
            <wp:wrapTight wrapText="bothSides">
              <wp:wrapPolygon edited="0">
                <wp:start x="0" y="0"/>
                <wp:lineTo x="0" y="21545"/>
                <wp:lineTo x="21484" y="21545"/>
                <wp:lineTo x="21484" y="0"/>
                <wp:lineTo x="0" y="0"/>
              </wp:wrapPolygon>
            </wp:wrapTight>
            <wp:docPr id="1" name="صورة 1" descr="الوصف: C:\Users\Administrator\Desktop\ستاره\Besmellah-rahman-rahim-desig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C:\Users\Administrator\Desktop\ستاره\Besmellah-rahman-rahim-design-34.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094605" cy="523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3318B" w14:textId="2D19ABCD" w:rsidR="00CB73E8" w:rsidRPr="00B66307" w:rsidRDefault="00CB73E8" w:rsidP="00CB73E8">
      <w:pPr>
        <w:rPr>
          <w:sz w:val="44"/>
          <w:szCs w:val="44"/>
          <w:rtl/>
        </w:rPr>
      </w:pPr>
    </w:p>
    <w:p w14:paraId="15C06CB1" w14:textId="6B005EBA" w:rsidR="00CB73E8" w:rsidRPr="00F72E35" w:rsidRDefault="00CB73E8" w:rsidP="00CB73E8">
      <w:pPr>
        <w:autoSpaceDE w:val="0"/>
        <w:autoSpaceDN w:val="0"/>
        <w:adjustRightInd w:val="0"/>
        <w:spacing w:before="200" w:after="0" w:line="240" w:lineRule="auto"/>
        <w:jc w:val="mediumKashida"/>
        <w:rPr>
          <w:rFonts w:ascii="Traditional Arabic" w:eastAsia="Times New Roman" w:hAnsi="Traditional Arabic" w:cs="Traditional Arabic"/>
          <w:color w:val="000000"/>
          <w:sz w:val="44"/>
          <w:szCs w:val="44"/>
          <w:rtl/>
        </w:rPr>
      </w:pPr>
    </w:p>
    <w:p w14:paraId="12166D33" w14:textId="006E142D" w:rsidR="00CB73E8" w:rsidRPr="00F72E35" w:rsidRDefault="00CB73E8" w:rsidP="00CB73E8">
      <w:pPr>
        <w:spacing w:after="0" w:line="240" w:lineRule="auto"/>
        <w:jc w:val="mediumKashida"/>
        <w:rPr>
          <w:rFonts w:ascii="Calibri" w:eastAsia="Calibri" w:hAnsi="Calibri" w:cs="Alhurra"/>
          <w:sz w:val="44"/>
          <w:szCs w:val="44"/>
          <w:rtl/>
        </w:rPr>
      </w:pPr>
    </w:p>
    <w:p w14:paraId="016803C7" w14:textId="77777777" w:rsidR="00CB73E8" w:rsidRPr="00F72E35" w:rsidRDefault="00CB73E8" w:rsidP="008E0370">
      <w:pPr>
        <w:pStyle w:val="2"/>
        <w:rPr>
          <w:rFonts w:eastAsia="Calibri"/>
          <w:rtl/>
        </w:rPr>
      </w:pPr>
      <w:bookmarkStart w:id="4" w:name="_Toc35025926"/>
      <w:r w:rsidRPr="00F72E35">
        <w:rPr>
          <w:rFonts w:eastAsia="Calibri" w:hint="cs"/>
          <w:rtl/>
        </w:rPr>
        <w:lastRenderedPageBreak/>
        <w:t>المقــدمــة</w:t>
      </w:r>
      <w:bookmarkEnd w:id="4"/>
    </w:p>
    <w:p w14:paraId="0E6594A4" w14:textId="77777777" w:rsidR="00CB73E8" w:rsidRPr="00F72E35" w:rsidRDefault="00CB73E8" w:rsidP="00CB73E8">
      <w:pPr>
        <w:spacing w:line="256" w:lineRule="auto"/>
        <w:jc w:val="mediumKashida"/>
        <w:rPr>
          <w:rFonts w:ascii="Traditional Arabic" w:eastAsia="Calibri" w:hAnsi="Traditional Arabic" w:cs="Traditional Arabic"/>
          <w:color w:val="FF0000"/>
          <w:sz w:val="44"/>
          <w:szCs w:val="44"/>
          <w:rtl/>
        </w:rPr>
      </w:pPr>
      <w:r w:rsidRPr="00F72E35">
        <w:rPr>
          <w:rFonts w:ascii="Traditional Arabic" w:eastAsia="Calibri" w:hAnsi="Traditional Arabic" w:cs="Traditional Arabic"/>
          <w:color w:val="000000"/>
          <w:sz w:val="44"/>
          <w:szCs w:val="44"/>
          <w:rtl/>
        </w:rPr>
        <w:t>إنَّ الحمدَ للهِ نحمدُهُ ونستعينُ بهِ ونستغفرهُ ونعوذ بالله من شرور أنفسنا ومن سيئات أعمالنا</w:t>
      </w:r>
      <w:r w:rsidRPr="00F72E35">
        <w:rPr>
          <w:rFonts w:ascii="Traditional Arabic" w:eastAsia="Calibri" w:hAnsi="Traditional Arabic" w:cs="Traditional Arabic" w:hint="cs"/>
          <w:color w:val="000000"/>
          <w:sz w:val="44"/>
          <w:szCs w:val="44"/>
          <w:rtl/>
        </w:rPr>
        <w:t xml:space="preserve">، </w:t>
      </w:r>
      <w:r w:rsidR="009A7B04">
        <w:rPr>
          <w:rFonts w:ascii="Traditional Arabic" w:eastAsia="Calibri" w:hAnsi="Traditional Arabic" w:cs="Traditional Arabic"/>
          <w:color w:val="000000"/>
          <w:sz w:val="44"/>
          <w:szCs w:val="44"/>
          <w:rtl/>
        </w:rPr>
        <w:t>من يهد</w:t>
      </w:r>
      <w:r w:rsidRPr="00F72E35">
        <w:rPr>
          <w:rFonts w:ascii="Traditional Arabic" w:eastAsia="Calibri" w:hAnsi="Traditional Arabic" w:cs="Traditional Arabic"/>
          <w:color w:val="000000"/>
          <w:sz w:val="44"/>
          <w:szCs w:val="44"/>
          <w:rtl/>
        </w:rPr>
        <w:t>ه الله فلا مضل له</w:t>
      </w:r>
      <w:r w:rsidRPr="00F72E35">
        <w:rPr>
          <w:rFonts w:ascii="Traditional Arabic" w:eastAsia="Calibri" w:hAnsi="Traditional Arabic" w:cs="Traditional Arabic" w:hint="cs"/>
          <w:color w:val="000000"/>
          <w:sz w:val="44"/>
          <w:szCs w:val="44"/>
          <w:rtl/>
        </w:rPr>
        <w:t xml:space="preserve">، </w:t>
      </w:r>
      <w:r w:rsidRPr="00F72E35">
        <w:rPr>
          <w:rFonts w:ascii="Traditional Arabic" w:eastAsia="Calibri" w:hAnsi="Traditional Arabic" w:cs="Traditional Arabic"/>
          <w:color w:val="000000"/>
          <w:sz w:val="44"/>
          <w:szCs w:val="44"/>
          <w:rtl/>
        </w:rPr>
        <w:t>ومن يضلل فلا هادي له</w:t>
      </w:r>
      <w:r w:rsidRPr="00F72E35">
        <w:rPr>
          <w:rFonts w:ascii="Traditional Arabic" w:eastAsia="Calibri" w:hAnsi="Traditional Arabic" w:cs="Traditional Arabic" w:hint="cs"/>
          <w:color w:val="000000"/>
          <w:sz w:val="44"/>
          <w:szCs w:val="44"/>
          <w:rtl/>
        </w:rPr>
        <w:t xml:space="preserve">، </w:t>
      </w:r>
      <w:r w:rsidR="009A7B04">
        <w:rPr>
          <w:rFonts w:ascii="Traditional Arabic" w:eastAsia="Calibri" w:hAnsi="Traditional Arabic" w:cs="Traditional Arabic"/>
          <w:color w:val="000000"/>
          <w:sz w:val="44"/>
          <w:szCs w:val="44"/>
          <w:rtl/>
        </w:rPr>
        <w:t>وأشهد أ</w:t>
      </w:r>
      <w:r w:rsidRPr="00F72E35">
        <w:rPr>
          <w:rFonts w:ascii="Traditional Arabic" w:eastAsia="Calibri" w:hAnsi="Traditional Arabic" w:cs="Traditional Arabic"/>
          <w:color w:val="000000"/>
          <w:sz w:val="44"/>
          <w:szCs w:val="44"/>
          <w:rtl/>
        </w:rPr>
        <w:t>لا إله إلا الله، وحده لا شريك له وأشهد أنّ محمد</w:t>
      </w:r>
      <w:r w:rsidR="009A7B04">
        <w:rPr>
          <w:rFonts w:ascii="Traditional Arabic" w:eastAsia="Calibri" w:hAnsi="Traditional Arabic" w:cs="Traditional Arabic" w:hint="cs"/>
          <w:color w:val="000000"/>
          <w:sz w:val="44"/>
          <w:szCs w:val="44"/>
          <w:rtl/>
        </w:rPr>
        <w:t>اً</w:t>
      </w:r>
      <w:r w:rsidRPr="00F72E35">
        <w:rPr>
          <w:rFonts w:ascii="Traditional Arabic" w:eastAsia="Calibri" w:hAnsi="Traditional Arabic" w:cs="Traditional Arabic"/>
          <w:color w:val="000000"/>
          <w:sz w:val="44"/>
          <w:szCs w:val="44"/>
          <w:rtl/>
        </w:rPr>
        <w:t xml:space="preserve"> عبده ورسوله</w:t>
      </w:r>
      <w:r w:rsidRPr="00F72E35">
        <w:rPr>
          <w:rFonts w:ascii="Traditional Arabic" w:eastAsia="Calibri" w:hAnsi="Traditional Arabic" w:cs="Traditional Arabic" w:hint="cs"/>
          <w:color w:val="FF0000"/>
          <w:sz w:val="44"/>
          <w:szCs w:val="44"/>
          <w:rtl/>
        </w:rPr>
        <w:t xml:space="preserve"> </w:t>
      </w:r>
      <w:r w:rsidRPr="00F72E35">
        <w:rPr>
          <w:rFonts w:ascii="Traditional Arabic" w:eastAsia="Calibri" w:hAnsi="Traditional Arabic" w:cs="Traditional Arabic"/>
          <w:color w:val="FF0000"/>
          <w:sz w:val="44"/>
          <w:szCs w:val="44"/>
          <w:rtl/>
        </w:rPr>
        <w:t>صلى الله عليه وسلم</w:t>
      </w:r>
    </w:p>
    <w:p w14:paraId="6A042145" w14:textId="77777777" w:rsidR="00CB73E8" w:rsidRPr="00F72E35" w:rsidRDefault="00CB73E8" w:rsidP="00CB73E8">
      <w:pPr>
        <w:spacing w:line="256" w:lineRule="auto"/>
        <w:jc w:val="mediumKashida"/>
        <w:rPr>
          <w:rFonts w:ascii="Traditional Arabic" w:eastAsia="Calibri" w:hAnsi="Traditional Arabic" w:cs="Traditional Arabic"/>
          <w:color w:val="000000"/>
          <w:sz w:val="44"/>
          <w:szCs w:val="44"/>
          <w:rtl/>
        </w:rPr>
      </w:pPr>
      <w:r w:rsidRPr="00F72E35">
        <w:rPr>
          <w:rFonts w:ascii="Traditional Arabic" w:eastAsia="Calibri" w:hAnsi="Traditional Arabic"/>
          <w:color w:val="000000"/>
          <w:sz w:val="44"/>
          <w:szCs w:val="44"/>
          <w:rtl/>
        </w:rPr>
        <w:t>{يَا أَيُّهَا الَّذِينَ آمَنُوا اتَّقُوا اللَّهَ حَقَّ تُقَاتِهِ وَلَا تَمُوتُنَّ إِلَّا وَأَنْتُمْ مُسْلِمُونَ}</w:t>
      </w:r>
      <w:r w:rsidRPr="00F72E35">
        <w:rPr>
          <w:rFonts w:ascii="Traditional Arabic" w:eastAsia="Calibri" w:hAnsi="Traditional Arabic" w:cs="Traditional Arabic"/>
          <w:color w:val="000000"/>
          <w:sz w:val="44"/>
          <w:szCs w:val="44"/>
          <w:rtl/>
        </w:rPr>
        <w:t xml:space="preserve"> </w:t>
      </w:r>
      <w:r w:rsidRPr="002F4061">
        <w:rPr>
          <w:rFonts w:ascii="Traditional Arabic" w:eastAsia="Calibri" w:hAnsi="Traditional Arabic" w:cs="Traditional Arabic"/>
          <w:color w:val="000000"/>
          <w:sz w:val="36"/>
          <w:szCs w:val="36"/>
          <w:rtl/>
        </w:rPr>
        <w:t>[آل عمران:102]</w:t>
      </w:r>
    </w:p>
    <w:p w14:paraId="3B7D3EEA" w14:textId="77777777" w:rsidR="00CB73E8" w:rsidRPr="00F72E35" w:rsidRDefault="00CB73E8" w:rsidP="00CB73E8">
      <w:pPr>
        <w:spacing w:line="256" w:lineRule="auto"/>
        <w:jc w:val="mediumKashida"/>
        <w:rPr>
          <w:rFonts w:ascii="Traditional Arabic" w:eastAsia="Calibri" w:hAnsi="Traditional Arabic" w:cs="Traditional Arabic"/>
          <w:color w:val="000000"/>
          <w:sz w:val="44"/>
          <w:szCs w:val="44"/>
          <w:rtl/>
        </w:rPr>
      </w:pPr>
      <w:r w:rsidRPr="00F72E35">
        <w:rPr>
          <w:rFonts w:ascii="Traditional Arabic" w:eastAsia="Calibri" w:hAnsi="Traditional Arabic"/>
          <w:color w:val="000000"/>
          <w:sz w:val="44"/>
          <w:szCs w:val="4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F72E35">
        <w:rPr>
          <w:rFonts w:ascii="Traditional Arabic" w:eastAsia="Calibri" w:hAnsi="Traditional Arabic" w:cs="Traditional Arabic"/>
          <w:color w:val="000000"/>
          <w:sz w:val="44"/>
          <w:szCs w:val="44"/>
          <w:rtl/>
        </w:rPr>
        <w:t xml:space="preserve"> </w:t>
      </w:r>
      <w:r w:rsidRPr="002F4061">
        <w:rPr>
          <w:rFonts w:ascii="Traditional Arabic" w:eastAsia="Calibri" w:hAnsi="Traditional Arabic" w:cs="Traditional Arabic"/>
          <w:color w:val="000000"/>
          <w:sz w:val="36"/>
          <w:szCs w:val="36"/>
          <w:rtl/>
        </w:rPr>
        <w:t>[النساء:1]</w:t>
      </w:r>
    </w:p>
    <w:p w14:paraId="4EE37198" w14:textId="77777777" w:rsidR="00CB73E8" w:rsidRPr="00F72E35" w:rsidRDefault="00CB73E8" w:rsidP="00CB73E8">
      <w:pPr>
        <w:spacing w:line="256" w:lineRule="auto"/>
        <w:jc w:val="mediumKashida"/>
        <w:rPr>
          <w:rFonts w:ascii="Traditional Arabic" w:eastAsia="Calibri" w:hAnsi="Traditional Arabic" w:cs="Traditional Arabic"/>
          <w:color w:val="000000"/>
          <w:sz w:val="44"/>
          <w:szCs w:val="44"/>
          <w:rtl/>
        </w:rPr>
      </w:pPr>
      <w:r w:rsidRPr="00F72E35">
        <w:rPr>
          <w:rFonts w:ascii="Traditional Arabic" w:eastAsia="Calibri" w:hAnsi="Traditional Arabic"/>
          <w:color w:val="000000"/>
          <w:sz w:val="44"/>
          <w:szCs w:val="44"/>
          <w:rtl/>
        </w:rPr>
        <w:t xml:space="preserve"> {يَا أَيُّهَا الَّذِينَ آمَنُوا اتَّقُوا اللَّهَ وَقُولُوا قَوْلًا سَدِيدًا </w:t>
      </w:r>
      <w:r w:rsidRPr="00F72E35">
        <w:rPr>
          <w:rFonts w:ascii="Traditional Arabic" w:eastAsia="Calibri" w:hAnsi="Traditional Arabic" w:hint="cs"/>
          <w:color w:val="000000"/>
          <w:sz w:val="44"/>
          <w:szCs w:val="44"/>
          <w:rtl/>
        </w:rPr>
        <w:t>.</w:t>
      </w:r>
      <w:r w:rsidRPr="00F72E35">
        <w:rPr>
          <w:rFonts w:ascii="Traditional Arabic" w:eastAsia="Calibri" w:hAnsi="Traditional Arabic"/>
          <w:color w:val="000000"/>
          <w:sz w:val="44"/>
          <w:szCs w:val="44"/>
          <w:rtl/>
        </w:rPr>
        <w:t xml:space="preserve"> يُصْلِحْ لَكُ يُصْلِحْ لَكُمْ أَعْمَالَكُمْ وَيَغْفِرْ لَكُمْ ذُنُوبَكُمْ وَمَنْ يُطِعِ اللَّهَ وَرَسُولَهُ فَقَدْ فَازَ فَوْزًا عَظِيمًا}</w:t>
      </w:r>
      <w:r w:rsidRPr="00F72E35">
        <w:rPr>
          <w:rFonts w:ascii="Traditional Arabic" w:eastAsia="Calibri" w:hAnsi="Traditional Arabic" w:cs="Traditional Arabic"/>
          <w:color w:val="000000"/>
          <w:sz w:val="44"/>
          <w:szCs w:val="44"/>
          <w:rtl/>
        </w:rPr>
        <w:t xml:space="preserve"> </w:t>
      </w:r>
      <w:r w:rsidRPr="002F4061">
        <w:rPr>
          <w:rFonts w:ascii="Traditional Arabic" w:eastAsia="Calibri" w:hAnsi="Traditional Arabic" w:cs="Traditional Arabic"/>
          <w:color w:val="000000"/>
          <w:sz w:val="36"/>
          <w:szCs w:val="36"/>
          <w:rtl/>
        </w:rPr>
        <w:t>[الأحزاب: 71،70]</w:t>
      </w:r>
    </w:p>
    <w:p w14:paraId="0689C537" w14:textId="77777777" w:rsidR="009A7B04" w:rsidRPr="009A7B04" w:rsidRDefault="00CB73E8" w:rsidP="009A7B04">
      <w:pPr>
        <w:jc w:val="mediumKashida"/>
        <w:rPr>
          <w:rFonts w:ascii="Times New Roman" w:eastAsia="Calibri" w:hAnsi="Times New Roman" w:cs="Traditional Arabic"/>
          <w:color w:val="000000"/>
          <w:sz w:val="44"/>
          <w:szCs w:val="44"/>
          <w:rtl/>
        </w:rPr>
      </w:pPr>
      <w:r w:rsidRPr="00F72E35">
        <w:rPr>
          <w:rFonts w:ascii="Traditional Arabic" w:eastAsia="Calibri" w:hAnsi="Traditional Arabic" w:cs="Traditional Arabic"/>
          <w:color w:val="000000"/>
          <w:sz w:val="44"/>
          <w:szCs w:val="44"/>
          <w:rtl/>
        </w:rPr>
        <w:lastRenderedPageBreak/>
        <w:t>أمّا بعد</w:t>
      </w:r>
      <w:r w:rsidRPr="00F72E35">
        <w:rPr>
          <w:rFonts w:ascii="Traditional Arabic" w:eastAsia="Calibri" w:hAnsi="Traditional Arabic" w:cs="Traditional Arabic" w:hint="cs"/>
          <w:color w:val="000000"/>
          <w:sz w:val="44"/>
          <w:szCs w:val="44"/>
          <w:rtl/>
        </w:rPr>
        <w:t xml:space="preserve">: </w:t>
      </w:r>
      <w:r w:rsidRPr="00F72E35">
        <w:rPr>
          <w:rFonts w:ascii="Traditional Arabic" w:eastAsia="Calibri" w:hAnsi="Traditional Arabic" w:cs="Traditional Arabic"/>
          <w:color w:val="000000"/>
          <w:sz w:val="44"/>
          <w:szCs w:val="44"/>
          <w:rtl/>
        </w:rPr>
        <w:t xml:space="preserve">فإنّ أصدق الحديث كلام الله، وأحسن الهدي، هدي محمّدٍ </w:t>
      </w:r>
      <w:r w:rsidRPr="00F72E35">
        <w:rPr>
          <w:rFonts w:ascii="Traditional Arabic" w:eastAsia="Calibri" w:hAnsi="Traditional Arabic" w:cs="Traditional Arabic"/>
          <w:color w:val="FF0000"/>
          <w:sz w:val="44"/>
          <w:szCs w:val="44"/>
          <w:rtl/>
        </w:rPr>
        <w:t>صلى الله عليه وسلم</w:t>
      </w:r>
      <w:r w:rsidRPr="00F72E35">
        <w:rPr>
          <w:rFonts w:ascii="Traditional Arabic" w:eastAsia="Calibri" w:hAnsi="Traditional Arabic" w:cs="Traditional Arabic"/>
          <w:color w:val="000000"/>
          <w:sz w:val="44"/>
          <w:szCs w:val="44"/>
          <w:rtl/>
        </w:rPr>
        <w:t>، وشر الأمورِ محدثاتها، فإنّ كلَّ محدثةٍ بِدعة، وكلَّ بِدعةٍ ضلال</w:t>
      </w:r>
      <w:r>
        <w:rPr>
          <w:rFonts w:ascii="Traditional Arabic" w:eastAsia="Calibri" w:hAnsi="Traditional Arabic" w:cs="Traditional Arabic"/>
          <w:color w:val="000000"/>
          <w:sz w:val="44"/>
          <w:szCs w:val="44"/>
          <w:rtl/>
        </w:rPr>
        <w:t xml:space="preserve">ة، وكلَّ ضلالةٍ في النَّار: </w:t>
      </w:r>
      <w:r w:rsidRPr="00F72E35">
        <w:rPr>
          <w:rFonts w:ascii="Times New Roman" w:eastAsia="Calibri" w:hAnsi="Times New Roman" w:cs="Traditional Arabic" w:hint="cs"/>
          <w:color w:val="000000"/>
          <w:sz w:val="44"/>
          <w:szCs w:val="44"/>
          <w:rtl/>
        </w:rPr>
        <w:t xml:space="preserve">فإنَّ من أعظم نعم الله تعالى على عبده أنْ يستخدمه في إِرشاد عباده، فيعلِّم جاهلهم، ويذكِّر ناسيهم بأحكام الدين، ومسائل الفقه وغيرها من المهمَّاتِ المتحتِّمات. كما أنَّ الواجب الشرعي على حملة العلم، جعلني الله منهم، أن يُبلِّغوا هذا الدَّين وأن يعلموا الناس أحكامه ومقاصده، فإنَّـه من الأمانة التي سوف يُسأَلون عنها، وهو الميثاق الذي أخذهُ الله على أهلِ العلم، فبدَّله أهل الكتاب، وأكرم الله به أهل العلم من هذه الأمَّـة فحافظوا عليه وعلَّموه ونشروه ممتثلين قول النَّبي </w:t>
      </w:r>
      <w:r w:rsidRPr="00F72E35">
        <w:rPr>
          <w:rFonts w:ascii="Times New Roman" w:eastAsia="Calibri" w:hAnsi="Times New Roman" w:cs="Traditional Arabic" w:hint="cs"/>
          <w:color w:val="FF0000"/>
          <w:sz w:val="44"/>
          <w:szCs w:val="44"/>
          <w:rtl/>
        </w:rPr>
        <w:t>صلى الله عليه وسلم</w:t>
      </w:r>
      <w:r w:rsidRPr="00F72E35">
        <w:rPr>
          <w:rFonts w:ascii="Times New Roman" w:eastAsia="Calibri" w:hAnsi="Times New Roman" w:cs="Traditional Arabic" w:hint="cs"/>
          <w:color w:val="000000"/>
          <w:sz w:val="44"/>
          <w:szCs w:val="44"/>
          <w:rtl/>
        </w:rPr>
        <w:t xml:space="preserve">، </w:t>
      </w:r>
      <w:r w:rsidR="009A7B04" w:rsidRPr="009A7B04">
        <w:rPr>
          <w:rFonts w:ascii="Times New Roman" w:eastAsia="Calibri" w:hAnsi="Times New Roman" w:cs="Traditional Arabic" w:hint="cs"/>
          <w:color w:val="000000"/>
          <w:sz w:val="44"/>
          <w:szCs w:val="44"/>
          <w:rtl/>
        </w:rPr>
        <w:t>كما صحَّ عنه "</w:t>
      </w:r>
      <w:r w:rsidR="009A7B04" w:rsidRPr="009A7B04">
        <w:rPr>
          <w:rFonts w:ascii="Times New Roman" w:eastAsia="Calibri" w:hAnsi="Times New Roman" w:cs="Traditional Arabic"/>
          <w:color w:val="000000"/>
          <w:sz w:val="44"/>
          <w:szCs w:val="44"/>
          <w:rtl/>
        </w:rPr>
        <w:t>بلغوا عني ولو آية</w:t>
      </w:r>
      <w:r w:rsidR="009A7B04" w:rsidRPr="009A7B04">
        <w:rPr>
          <w:rFonts w:ascii="Times New Roman" w:eastAsia="Calibri" w:hAnsi="Times New Roman" w:cs="Traditional Arabic" w:hint="cs"/>
          <w:color w:val="000000"/>
          <w:sz w:val="44"/>
          <w:szCs w:val="44"/>
          <w:rtl/>
        </w:rPr>
        <w:t>،</w:t>
      </w:r>
      <w:r w:rsidR="009A7B04" w:rsidRPr="009A7B04">
        <w:rPr>
          <w:rFonts w:ascii="Times New Roman" w:eastAsia="Calibri" w:hAnsi="Times New Roman" w:cs="Traditional Arabic"/>
          <w:color w:val="000000"/>
          <w:sz w:val="44"/>
          <w:szCs w:val="44"/>
          <w:rtl/>
        </w:rPr>
        <w:t xml:space="preserve"> وحدثوا عن بني إسرائيل ولا حرج</w:t>
      </w:r>
      <w:r w:rsidR="009A7B04" w:rsidRPr="009A7B04">
        <w:rPr>
          <w:rFonts w:ascii="Times New Roman" w:eastAsia="Calibri" w:hAnsi="Times New Roman" w:cs="Traditional Arabic" w:hint="cs"/>
          <w:color w:val="000000"/>
          <w:sz w:val="44"/>
          <w:szCs w:val="44"/>
          <w:rtl/>
        </w:rPr>
        <w:t>،</w:t>
      </w:r>
      <w:r w:rsidR="009A7B04" w:rsidRPr="009A7B04">
        <w:rPr>
          <w:rFonts w:ascii="Times New Roman" w:eastAsia="Calibri" w:hAnsi="Times New Roman" w:cs="Traditional Arabic"/>
          <w:color w:val="000000"/>
          <w:sz w:val="44"/>
          <w:szCs w:val="44"/>
          <w:rtl/>
        </w:rPr>
        <w:t xml:space="preserve"> ومن كذب علي متعمدا</w:t>
      </w:r>
      <w:r w:rsidR="009A7B04">
        <w:rPr>
          <w:rFonts w:ascii="Times New Roman" w:eastAsia="Calibri" w:hAnsi="Times New Roman" w:cs="Traditional Arabic" w:hint="cs"/>
          <w:color w:val="000000"/>
          <w:sz w:val="44"/>
          <w:szCs w:val="44"/>
          <w:rtl/>
        </w:rPr>
        <w:t>ً</w:t>
      </w:r>
      <w:r w:rsidR="009A7B04" w:rsidRPr="009A7B04">
        <w:rPr>
          <w:rFonts w:ascii="Times New Roman" w:eastAsia="Calibri" w:hAnsi="Times New Roman" w:cs="Traditional Arabic"/>
          <w:color w:val="000000"/>
          <w:sz w:val="44"/>
          <w:szCs w:val="44"/>
          <w:rtl/>
        </w:rPr>
        <w:t xml:space="preserve"> فليتبوأ مقعده من النار</w:t>
      </w:r>
      <w:r w:rsidR="009A7B04" w:rsidRPr="009A7B04">
        <w:rPr>
          <w:rFonts w:ascii="Times New Roman" w:eastAsia="Calibri" w:hAnsi="Times New Roman" w:cs="Traditional Arabic" w:hint="cs"/>
          <w:color w:val="000000"/>
          <w:sz w:val="44"/>
          <w:szCs w:val="44"/>
          <w:rtl/>
        </w:rPr>
        <w:t>"</w:t>
      </w:r>
      <w:r w:rsidR="009A7B04" w:rsidRPr="009A7B04">
        <w:rPr>
          <w:rFonts w:ascii="Times New Roman" w:eastAsia="Calibri" w:hAnsi="Times New Roman" w:cs="Traditional Arabic" w:hint="cs"/>
          <w:b/>
          <w:bCs/>
          <w:color w:val="FF0000"/>
          <w:sz w:val="44"/>
          <w:szCs w:val="44"/>
          <w:vertAlign w:val="superscript"/>
          <w:rtl/>
        </w:rPr>
        <w:t>(</w:t>
      </w:r>
      <w:r w:rsidR="009A7B04" w:rsidRPr="009A7B04">
        <w:rPr>
          <w:rFonts w:ascii="Times New Roman" w:eastAsia="Calibri" w:hAnsi="Times New Roman" w:cs="Traditional Arabic"/>
          <w:b/>
          <w:bCs/>
          <w:color w:val="FF0000"/>
          <w:sz w:val="44"/>
          <w:szCs w:val="44"/>
          <w:vertAlign w:val="superscript"/>
          <w:rtl/>
        </w:rPr>
        <w:footnoteReference w:id="1"/>
      </w:r>
      <w:r w:rsidR="009A7B04" w:rsidRPr="009A7B04">
        <w:rPr>
          <w:rFonts w:ascii="Times New Roman" w:eastAsia="Calibri" w:hAnsi="Times New Roman" w:cs="Traditional Arabic" w:hint="cs"/>
          <w:b/>
          <w:bCs/>
          <w:color w:val="FF0000"/>
          <w:sz w:val="44"/>
          <w:szCs w:val="44"/>
          <w:vertAlign w:val="superscript"/>
          <w:rtl/>
        </w:rPr>
        <w:t>)</w:t>
      </w:r>
    </w:p>
    <w:p w14:paraId="6E5F7F28" w14:textId="77777777" w:rsidR="009A7B04" w:rsidRPr="009A7B04" w:rsidRDefault="009A7B04" w:rsidP="009A7B04">
      <w:pPr>
        <w:jc w:val="mediumKashida"/>
        <w:rPr>
          <w:rFonts w:ascii="Traditional Arabic" w:eastAsia="Times New Roman" w:hAnsi="Traditional Arabic" w:cs="Traditional Arabic"/>
          <w:sz w:val="44"/>
          <w:szCs w:val="44"/>
          <w:rtl/>
        </w:rPr>
      </w:pPr>
      <w:r w:rsidRPr="009A7B04">
        <w:rPr>
          <w:rFonts w:ascii="Traditional Arabic" w:eastAsia="Times New Roman" w:hAnsi="Traditional Arabic" w:cs="Traditional Arabic" w:hint="cs"/>
          <w:sz w:val="44"/>
          <w:szCs w:val="44"/>
          <w:rtl/>
        </w:rPr>
        <w:lastRenderedPageBreak/>
        <w:t xml:space="preserve">وفي "صحيح مسلم"، من حديث أبي مسعود الأنصاري </w:t>
      </w:r>
      <w:r w:rsidRPr="009A7B04">
        <w:rPr>
          <w:rFonts w:ascii="Traditional Arabic" w:eastAsia="Times New Roman" w:hAnsi="Traditional Arabic" w:cs="Traditional Arabic" w:hint="cs"/>
          <w:color w:val="FF0000"/>
          <w:sz w:val="44"/>
          <w:szCs w:val="44"/>
          <w:rtl/>
        </w:rPr>
        <w:t>رضي الله عنه</w:t>
      </w:r>
      <w:r w:rsidRPr="009A7B04">
        <w:rPr>
          <w:rFonts w:ascii="Traditional Arabic" w:eastAsia="Times New Roman" w:hAnsi="Traditional Arabic" w:cs="Traditional Arabic" w:hint="cs"/>
          <w:sz w:val="44"/>
          <w:szCs w:val="44"/>
          <w:rtl/>
        </w:rPr>
        <w:t xml:space="preserve">، </w:t>
      </w:r>
      <w:r w:rsidRPr="009A7B04">
        <w:rPr>
          <w:rFonts w:ascii="Traditional Arabic" w:eastAsia="Times New Roman" w:hAnsi="Traditional Arabic" w:cs="Traditional Arabic"/>
          <w:sz w:val="44"/>
          <w:szCs w:val="44"/>
          <w:rtl/>
        </w:rPr>
        <w:t>قال</w:t>
      </w:r>
      <w:r w:rsidRPr="009A7B04">
        <w:rPr>
          <w:rFonts w:ascii="Traditional Arabic" w:eastAsia="Times New Roman" w:hAnsi="Traditional Arabic" w:cs="Traditional Arabic" w:hint="cs"/>
          <w:sz w:val="44"/>
          <w:szCs w:val="44"/>
          <w:rtl/>
        </w:rPr>
        <w:t>: قال رسول الله</w:t>
      </w:r>
      <w:r w:rsidRPr="009A7B04">
        <w:rPr>
          <w:rFonts w:ascii="Times New Roman" w:eastAsia="Calibri" w:hAnsi="Times New Roman" w:cs="Traditional Arabic" w:hint="cs"/>
          <w:color w:val="FF0000"/>
          <w:sz w:val="44"/>
          <w:szCs w:val="44"/>
          <w:rtl/>
        </w:rPr>
        <w:t xml:space="preserve"> ص</w:t>
      </w:r>
      <w:r w:rsidRPr="009A7B04">
        <w:rPr>
          <w:rFonts w:ascii="Traditional Arabic" w:eastAsia="Times New Roman" w:hAnsi="Traditional Arabic" w:cs="Traditional Arabic" w:hint="cs"/>
          <w:sz w:val="44"/>
          <w:szCs w:val="44"/>
          <w:rtl/>
        </w:rPr>
        <w:t>لى الله عليه وسلم</w:t>
      </w:r>
      <w:r w:rsidRPr="009A7B04">
        <w:rPr>
          <w:rFonts w:ascii="Traditional Arabic" w:eastAsia="Times New Roman" w:hAnsi="Traditional Arabic" w:cs="Traditional Arabic"/>
          <w:sz w:val="44"/>
          <w:szCs w:val="44"/>
          <w:rtl/>
        </w:rPr>
        <w:t>: "من دل</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 xml:space="preserve"> على خي</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ر فله مثل</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 xml:space="preserve"> أجر</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 xml:space="preserve"> فاع</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ل</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sz w:val="44"/>
          <w:szCs w:val="44"/>
          <w:rtl/>
        </w:rPr>
        <w:t>ه</w:t>
      </w:r>
      <w:r w:rsidRPr="009A7B04">
        <w:rPr>
          <w:rFonts w:ascii="Traditional Arabic" w:eastAsia="Times New Roman" w:hAnsi="Traditional Arabic" w:cs="Traditional Arabic" w:hint="cs"/>
          <w:sz w:val="44"/>
          <w:szCs w:val="44"/>
          <w:rtl/>
        </w:rPr>
        <w:t>ِ"</w:t>
      </w:r>
      <w:r w:rsidRPr="009A7B04">
        <w:rPr>
          <w:rFonts w:ascii="Traditional Arabic" w:eastAsia="Times New Roman" w:hAnsi="Traditional Arabic" w:cs="Traditional Arabic" w:hint="cs"/>
          <w:b/>
          <w:bCs/>
          <w:color w:val="FF0000"/>
          <w:sz w:val="44"/>
          <w:szCs w:val="44"/>
          <w:vertAlign w:val="superscript"/>
          <w:rtl/>
        </w:rPr>
        <w:t>(</w:t>
      </w:r>
      <w:r w:rsidRPr="009A7B04">
        <w:rPr>
          <w:rFonts w:ascii="Traditional Arabic" w:eastAsia="Times New Roman" w:hAnsi="Traditional Arabic" w:cs="Traditional Arabic"/>
          <w:b/>
          <w:bCs/>
          <w:color w:val="FF0000"/>
          <w:sz w:val="44"/>
          <w:szCs w:val="44"/>
          <w:vertAlign w:val="superscript"/>
          <w:rtl/>
        </w:rPr>
        <w:footnoteReference w:id="2"/>
      </w:r>
      <w:r w:rsidRPr="009A7B04">
        <w:rPr>
          <w:rFonts w:ascii="Traditional Arabic" w:eastAsia="Times New Roman" w:hAnsi="Traditional Arabic" w:cs="Traditional Arabic" w:hint="cs"/>
          <w:b/>
          <w:bCs/>
          <w:color w:val="FF0000"/>
          <w:sz w:val="44"/>
          <w:szCs w:val="44"/>
          <w:vertAlign w:val="superscript"/>
          <w:rtl/>
        </w:rPr>
        <w:t>)</w:t>
      </w:r>
      <w:r w:rsidRPr="009A7B04">
        <w:rPr>
          <w:rFonts w:ascii="Traditional Arabic" w:eastAsia="Times New Roman" w:hAnsi="Traditional Arabic" w:cs="Traditional Arabic"/>
          <w:b/>
          <w:bCs/>
          <w:color w:val="FF0000"/>
          <w:sz w:val="44"/>
          <w:szCs w:val="44"/>
          <w:vertAlign w:val="superscript"/>
          <w:rtl/>
        </w:rPr>
        <w:tab/>
      </w:r>
    </w:p>
    <w:p w14:paraId="609E19DD" w14:textId="77777777" w:rsidR="00AF584E" w:rsidRPr="009A7B04" w:rsidRDefault="009A7B04" w:rsidP="009A7B04">
      <w:pPr>
        <w:jc w:val="mediumKashida"/>
        <w:rPr>
          <w:rFonts w:ascii="Traditional Arabic" w:eastAsia="Times New Roman" w:hAnsi="Traditional Arabic" w:cs="Traditional Arabic"/>
          <w:sz w:val="44"/>
          <w:szCs w:val="44"/>
          <w:rtl/>
        </w:rPr>
      </w:pPr>
      <w:r w:rsidRPr="009A7B04">
        <w:rPr>
          <w:rFonts w:ascii="Traditional Arabic" w:eastAsia="Times New Roman" w:hAnsi="Traditional Arabic" w:cs="Traditional Arabic" w:hint="cs"/>
          <w:sz w:val="44"/>
          <w:szCs w:val="44"/>
          <w:rtl/>
        </w:rPr>
        <w:t xml:space="preserve">وفي </w:t>
      </w:r>
      <w:r w:rsidRPr="009A7B04">
        <w:rPr>
          <w:rFonts w:ascii="Traditional Arabic" w:eastAsia="Times New Roman" w:hAnsi="Traditional Arabic" w:cs="Traditional Arabic" w:hint="cs"/>
          <w:sz w:val="44"/>
          <w:szCs w:val="44"/>
          <w:rtl/>
          <w:lang w:bidi="ar-SY"/>
        </w:rPr>
        <w:t>الأثرِ</w:t>
      </w:r>
      <w:r w:rsidRPr="009A7B04">
        <w:rPr>
          <w:rFonts w:ascii="Traditional Arabic" w:eastAsia="Times New Roman" w:hAnsi="Traditional Arabic" w:cs="Traditional Arabic"/>
          <w:sz w:val="44"/>
          <w:szCs w:val="44"/>
          <w:rtl/>
          <w:lang w:bidi="ar-SY"/>
        </w:rPr>
        <w:t xml:space="preserve"> عن أبي الدرداء</w:t>
      </w:r>
      <w:r w:rsidRPr="009A7B04">
        <w:rPr>
          <w:rFonts w:ascii="Traditional Arabic" w:eastAsia="Times New Roman" w:hAnsi="Traditional Arabic" w:cs="Traditional Arabic" w:hint="cs"/>
          <w:sz w:val="44"/>
          <w:szCs w:val="44"/>
          <w:rtl/>
          <w:lang w:bidi="ar-SY"/>
        </w:rPr>
        <w:t xml:space="preserve"> </w:t>
      </w:r>
      <w:r w:rsidRPr="009A7B04">
        <w:rPr>
          <w:rFonts w:ascii="Traditional Arabic" w:eastAsia="Times New Roman" w:hAnsi="Traditional Arabic" w:cs="Traditional Arabic" w:hint="cs"/>
          <w:color w:val="FF0000"/>
          <w:sz w:val="44"/>
          <w:szCs w:val="44"/>
          <w:rtl/>
          <w:lang w:bidi="ar-SY"/>
        </w:rPr>
        <w:t>رضي الله عنه</w:t>
      </w:r>
      <w:r w:rsidRPr="009A7B04">
        <w:rPr>
          <w:rFonts w:ascii="Traditional Arabic" w:eastAsia="Times New Roman" w:hAnsi="Traditional Arabic" w:cs="Traditional Arabic"/>
          <w:color w:val="FF0000"/>
          <w:sz w:val="44"/>
          <w:szCs w:val="44"/>
          <w:rtl/>
          <w:lang w:bidi="ar-SY"/>
        </w:rPr>
        <w:t xml:space="preserve">: </w:t>
      </w:r>
      <w:r w:rsidRPr="009A7B04">
        <w:rPr>
          <w:rFonts w:ascii="Traditional Arabic" w:eastAsia="Times New Roman" w:hAnsi="Traditional Arabic" w:cs="Traditional Arabic"/>
          <w:sz w:val="44"/>
          <w:szCs w:val="44"/>
          <w:rtl/>
          <w:lang w:bidi="ar-SY"/>
        </w:rPr>
        <w:t>"ما تصد</w:t>
      </w:r>
      <w:r w:rsidRPr="009A7B04">
        <w:rPr>
          <w:rFonts w:ascii="Traditional Arabic" w:eastAsia="Times New Roman" w:hAnsi="Traditional Arabic" w:cs="Traditional Arabic" w:hint="cs"/>
          <w:sz w:val="44"/>
          <w:szCs w:val="44"/>
          <w:rtl/>
          <w:lang w:bidi="ar-SY"/>
        </w:rPr>
        <w:t>َّ</w:t>
      </w:r>
      <w:r w:rsidRPr="009A7B04">
        <w:rPr>
          <w:rFonts w:ascii="Traditional Arabic" w:eastAsia="Times New Roman" w:hAnsi="Traditional Arabic" w:cs="Traditional Arabic"/>
          <w:sz w:val="44"/>
          <w:szCs w:val="44"/>
          <w:rtl/>
          <w:lang w:bidi="ar-SY"/>
        </w:rPr>
        <w:t xml:space="preserve">ق </w:t>
      </w:r>
      <w:r w:rsidRPr="009A7B04">
        <w:rPr>
          <w:rFonts w:ascii="Traditional Arabic" w:eastAsia="Times New Roman" w:hAnsi="Traditional Arabic" w:cs="Traditional Arabic" w:hint="cs"/>
          <w:sz w:val="44"/>
          <w:szCs w:val="44"/>
          <w:rtl/>
          <w:lang w:bidi="ar-SY"/>
        </w:rPr>
        <w:t>رجلٌ</w:t>
      </w:r>
      <w:r w:rsidRPr="009A7B04">
        <w:rPr>
          <w:rFonts w:ascii="Traditional Arabic" w:eastAsia="Times New Roman" w:hAnsi="Traditional Arabic" w:cs="Traditional Arabic"/>
          <w:sz w:val="44"/>
          <w:szCs w:val="44"/>
          <w:rtl/>
          <w:lang w:bidi="ar-SY"/>
        </w:rPr>
        <w:t xml:space="preserve"> بصدقة</w:t>
      </w:r>
      <w:r w:rsidRPr="009A7B04">
        <w:rPr>
          <w:rFonts w:ascii="Traditional Arabic" w:eastAsia="Times New Roman" w:hAnsi="Traditional Arabic" w:cs="Traditional Arabic" w:hint="cs"/>
          <w:sz w:val="44"/>
          <w:szCs w:val="44"/>
          <w:rtl/>
          <w:lang w:bidi="ar-SY"/>
        </w:rPr>
        <w:t>ٍ</w:t>
      </w:r>
      <w:r w:rsidRPr="009A7B04">
        <w:rPr>
          <w:rFonts w:ascii="Traditional Arabic" w:eastAsia="Times New Roman" w:hAnsi="Traditional Arabic" w:cs="Traditional Arabic"/>
          <w:sz w:val="44"/>
          <w:szCs w:val="44"/>
          <w:rtl/>
          <w:lang w:bidi="ar-SY"/>
        </w:rPr>
        <w:t xml:space="preserve"> أ</w:t>
      </w:r>
      <w:r w:rsidRPr="009A7B04">
        <w:rPr>
          <w:rFonts w:ascii="Traditional Arabic" w:eastAsia="Times New Roman" w:hAnsi="Traditional Arabic" w:cs="Traditional Arabic" w:hint="cs"/>
          <w:sz w:val="44"/>
          <w:szCs w:val="44"/>
          <w:rtl/>
          <w:lang w:bidi="ar-SY"/>
        </w:rPr>
        <w:t xml:space="preserve">حبُ </w:t>
      </w:r>
      <w:r w:rsidRPr="009A7B04">
        <w:rPr>
          <w:rFonts w:ascii="Traditional Arabic" w:eastAsia="Times New Roman" w:hAnsi="Traditional Arabic" w:cs="Traditional Arabic"/>
          <w:sz w:val="44"/>
          <w:szCs w:val="44"/>
          <w:rtl/>
          <w:lang w:bidi="ar-SY"/>
        </w:rPr>
        <w:t>من موعظة</w:t>
      </w:r>
      <w:r w:rsidRPr="009A7B04">
        <w:rPr>
          <w:rFonts w:ascii="Traditional Arabic" w:eastAsia="Times New Roman" w:hAnsi="Traditional Arabic" w:cs="Traditional Arabic" w:hint="cs"/>
          <w:sz w:val="44"/>
          <w:szCs w:val="44"/>
          <w:rtl/>
          <w:lang w:bidi="ar-SY"/>
        </w:rPr>
        <w:t>ٍ</w:t>
      </w:r>
      <w:r w:rsidRPr="009A7B04">
        <w:rPr>
          <w:rFonts w:ascii="Traditional Arabic" w:eastAsia="Times New Roman" w:hAnsi="Traditional Arabic" w:cs="Traditional Arabic"/>
          <w:sz w:val="44"/>
          <w:szCs w:val="44"/>
          <w:rtl/>
          <w:lang w:bidi="ar-SY"/>
        </w:rPr>
        <w:t xml:space="preserve"> يعظ</w:t>
      </w:r>
      <w:r w:rsidRPr="009A7B04">
        <w:rPr>
          <w:rFonts w:ascii="Traditional Arabic" w:eastAsia="Times New Roman" w:hAnsi="Traditional Arabic" w:cs="Traditional Arabic" w:hint="cs"/>
          <w:sz w:val="44"/>
          <w:szCs w:val="44"/>
          <w:rtl/>
          <w:lang w:bidi="ar-SY"/>
        </w:rPr>
        <w:t>ُ</w:t>
      </w:r>
      <w:r w:rsidRPr="009A7B04">
        <w:rPr>
          <w:rFonts w:ascii="Traditional Arabic" w:eastAsia="Times New Roman" w:hAnsi="Traditional Arabic" w:cs="Traditional Arabic"/>
          <w:sz w:val="44"/>
          <w:szCs w:val="44"/>
          <w:rtl/>
          <w:lang w:bidi="ar-SY"/>
        </w:rPr>
        <w:t xml:space="preserve"> بها </w:t>
      </w:r>
      <w:r w:rsidRPr="009A7B04">
        <w:rPr>
          <w:rFonts w:ascii="Traditional Arabic" w:eastAsia="Times New Roman" w:hAnsi="Traditional Arabic" w:cs="Traditional Arabic" w:hint="cs"/>
          <w:sz w:val="44"/>
          <w:szCs w:val="44"/>
          <w:rtl/>
          <w:lang w:bidi="ar-SY"/>
        </w:rPr>
        <w:t xml:space="preserve">قوماً، </w:t>
      </w:r>
      <w:r w:rsidRPr="009A7B04">
        <w:rPr>
          <w:rFonts w:ascii="Traditional Arabic" w:eastAsia="Times New Roman" w:hAnsi="Traditional Arabic" w:cs="Traditional Arabic"/>
          <w:sz w:val="44"/>
          <w:szCs w:val="44"/>
          <w:rtl/>
          <w:lang w:bidi="ar-SY"/>
        </w:rPr>
        <w:t>فيتفر</w:t>
      </w:r>
      <w:r w:rsidRPr="009A7B04">
        <w:rPr>
          <w:rFonts w:ascii="Traditional Arabic" w:eastAsia="Times New Roman" w:hAnsi="Traditional Arabic" w:cs="Traditional Arabic" w:hint="cs"/>
          <w:sz w:val="44"/>
          <w:szCs w:val="44"/>
          <w:rtl/>
          <w:lang w:bidi="ar-SY"/>
        </w:rPr>
        <w:t>َّ</w:t>
      </w:r>
      <w:r w:rsidRPr="009A7B04">
        <w:rPr>
          <w:rFonts w:ascii="Traditional Arabic" w:eastAsia="Times New Roman" w:hAnsi="Traditional Arabic" w:cs="Traditional Arabic"/>
          <w:sz w:val="44"/>
          <w:szCs w:val="44"/>
          <w:rtl/>
          <w:lang w:bidi="ar-SY"/>
        </w:rPr>
        <w:t>قون وقد نفع</w:t>
      </w:r>
      <w:r w:rsidRPr="009A7B04">
        <w:rPr>
          <w:rFonts w:ascii="Traditional Arabic" w:eastAsia="Times New Roman" w:hAnsi="Traditional Arabic" w:cs="Traditional Arabic" w:hint="cs"/>
          <w:sz w:val="44"/>
          <w:szCs w:val="44"/>
          <w:rtl/>
          <w:lang w:bidi="ar-SY"/>
        </w:rPr>
        <w:t xml:space="preserve"> </w:t>
      </w:r>
      <w:r w:rsidRPr="009A7B04">
        <w:rPr>
          <w:rFonts w:ascii="Traditional Arabic" w:eastAsia="Times New Roman" w:hAnsi="Traditional Arabic" w:cs="Traditional Arabic"/>
          <w:sz w:val="44"/>
          <w:szCs w:val="44"/>
          <w:rtl/>
          <w:lang w:bidi="ar-SY"/>
        </w:rPr>
        <w:t>الله بها</w:t>
      </w:r>
      <w:r w:rsidRPr="009A7B04">
        <w:rPr>
          <w:rFonts w:ascii="Traditional Arabic" w:eastAsia="Times New Roman" w:hAnsi="Traditional Arabic" w:cs="Traditional Arabic" w:hint="cs"/>
          <w:sz w:val="44"/>
          <w:szCs w:val="44"/>
          <w:rtl/>
          <w:lang w:bidi="ar-SY"/>
        </w:rPr>
        <w:t xml:space="preserve"> بعضهم</w:t>
      </w:r>
      <w:r w:rsidRPr="009A7B04">
        <w:rPr>
          <w:rFonts w:ascii="Traditional Arabic" w:eastAsia="Times New Roman" w:hAnsi="Traditional Arabic" w:cs="Traditional Arabic"/>
          <w:sz w:val="44"/>
          <w:szCs w:val="44"/>
          <w:rtl/>
          <w:lang w:bidi="ar-SY"/>
        </w:rPr>
        <w:t>"</w:t>
      </w:r>
      <w:r w:rsidRPr="009A7B04">
        <w:rPr>
          <w:rFonts w:ascii="Traditional Arabic" w:eastAsia="Times New Roman" w:hAnsi="Traditional Arabic" w:cs="Traditional Arabic" w:hint="cs"/>
          <w:b/>
          <w:bCs/>
          <w:color w:val="FF0000"/>
          <w:sz w:val="44"/>
          <w:szCs w:val="44"/>
          <w:vertAlign w:val="superscript"/>
          <w:rtl/>
        </w:rPr>
        <w:t>(</w:t>
      </w:r>
      <w:r w:rsidRPr="009A7B04">
        <w:rPr>
          <w:rFonts w:ascii="Traditional Arabic" w:eastAsia="Times New Roman" w:hAnsi="Traditional Arabic" w:cs="Traditional Arabic"/>
          <w:b/>
          <w:bCs/>
          <w:color w:val="FF0000"/>
          <w:sz w:val="44"/>
          <w:szCs w:val="44"/>
          <w:vertAlign w:val="superscript"/>
          <w:rtl/>
        </w:rPr>
        <w:footnoteReference w:id="3"/>
      </w:r>
      <w:r w:rsidRPr="009A7B04">
        <w:rPr>
          <w:rFonts w:ascii="Traditional Arabic" w:eastAsia="Times New Roman" w:hAnsi="Traditional Arabic" w:cs="Traditional Arabic" w:hint="cs"/>
          <w:b/>
          <w:bCs/>
          <w:color w:val="FF0000"/>
          <w:sz w:val="44"/>
          <w:szCs w:val="44"/>
          <w:vertAlign w:val="superscript"/>
          <w:rtl/>
        </w:rPr>
        <w:t xml:space="preserve">) </w:t>
      </w:r>
      <w:r>
        <w:rPr>
          <w:rFonts w:ascii="Arb Naskh" w:eastAsia="Times New Roman" w:hAnsi="Arb Naskh" w:cs="Traditional Arabic" w:hint="cs"/>
          <w:sz w:val="44"/>
          <w:szCs w:val="44"/>
          <w:rtl/>
          <w:lang w:eastAsia="ru-RU"/>
        </w:rPr>
        <w:t>و</w:t>
      </w:r>
      <w:r w:rsidR="00AF584E" w:rsidRPr="00AF584E">
        <w:rPr>
          <w:rFonts w:ascii="Arb Naskh" w:eastAsia="Times New Roman" w:hAnsi="Arb Naskh" w:cs="Traditional Arabic"/>
          <w:sz w:val="44"/>
          <w:szCs w:val="44"/>
          <w:rtl/>
          <w:lang w:eastAsia="ru-RU"/>
        </w:rPr>
        <w:t>من رحمة الله تعالى بخلقه وفضله عليهم</w:t>
      </w:r>
      <w:r w:rsidR="00AF584E" w:rsidRPr="00AF584E">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أنَّ جعل لهم </w:t>
      </w:r>
      <w:r w:rsidR="00AF584E" w:rsidRPr="00AF584E">
        <w:rPr>
          <w:rFonts w:ascii="Arb Naskh" w:eastAsia="Times New Roman" w:hAnsi="Arb Naskh" w:cs="Traditional Arabic"/>
          <w:sz w:val="44"/>
          <w:szCs w:val="44"/>
          <w:rtl/>
          <w:lang w:eastAsia="ru-RU"/>
        </w:rPr>
        <w:lastRenderedPageBreak/>
        <w:t>من كل شيء خلقه آية وحكمة</w:t>
      </w:r>
      <w:r w:rsidR="00AF584E" w:rsidRPr="00AF584E">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وعبرة وعظة</w:t>
      </w:r>
      <w:r>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لي</w:t>
      </w:r>
      <w:r w:rsidR="00AF584E" w:rsidRPr="00AF584E">
        <w:rPr>
          <w:rFonts w:ascii="Arb Naskh" w:eastAsia="Times New Roman" w:hAnsi="Arb Naskh" w:cs="Traditional Arabic" w:hint="cs"/>
          <w:sz w:val="44"/>
          <w:szCs w:val="44"/>
          <w:rtl/>
          <w:lang w:eastAsia="ru-RU"/>
        </w:rPr>
        <w:t>و</w:t>
      </w:r>
      <w:r w:rsidR="00AF584E" w:rsidRPr="00AF584E">
        <w:rPr>
          <w:rFonts w:ascii="Arb Naskh" w:eastAsia="Times New Roman" w:hAnsi="Arb Naskh" w:cs="Traditional Arabic"/>
          <w:sz w:val="44"/>
          <w:szCs w:val="44"/>
          <w:rtl/>
          <w:lang w:eastAsia="ru-RU"/>
        </w:rPr>
        <w:t>قظ بها النائم</w:t>
      </w:r>
      <w:r w:rsidR="00AF584E" w:rsidRPr="00AF584E">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ويذكر بها الغافل</w:t>
      </w:r>
      <w:r w:rsidR="00AF584E" w:rsidRPr="00AF584E">
        <w:rPr>
          <w:rFonts w:ascii="Arb Naskh" w:eastAsia="Times New Roman" w:hAnsi="Arb Naskh" w:cs="Traditional Arabic" w:hint="cs"/>
          <w:sz w:val="44"/>
          <w:szCs w:val="44"/>
          <w:rtl/>
          <w:lang w:eastAsia="ru-RU"/>
        </w:rPr>
        <w:t>،</w:t>
      </w:r>
      <w:r>
        <w:rPr>
          <w:rFonts w:ascii="Arb Naskh" w:eastAsia="Times New Roman" w:hAnsi="Arb Naskh" w:cs="Traditional Arabic" w:hint="cs"/>
          <w:sz w:val="44"/>
          <w:szCs w:val="44"/>
          <w:rtl/>
          <w:lang w:eastAsia="ru-RU"/>
        </w:rPr>
        <w:t xml:space="preserve">  </w:t>
      </w:r>
      <w:r w:rsidR="00AF584E" w:rsidRPr="00AF584E">
        <w:rPr>
          <w:rFonts w:ascii="Arb Naskh" w:eastAsia="Times New Roman" w:hAnsi="Arb Naskh" w:cs="Traditional Arabic"/>
          <w:sz w:val="44"/>
          <w:szCs w:val="44"/>
          <w:rtl/>
          <w:lang w:eastAsia="ru-RU"/>
        </w:rPr>
        <w:t>ويثبت بها المعتبر</w:t>
      </w:r>
      <w:r w:rsidR="00AF584E" w:rsidRPr="00AF584E">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ومن رحمة الله</w:t>
      </w:r>
      <w:r w:rsidR="00AF584E" w:rsidRPr="00AF584E">
        <w:rPr>
          <w:rFonts w:ascii="Arb Naskh" w:eastAsia="Times New Roman" w:hAnsi="Arb Naskh" w:cs="Traditional Arabic" w:hint="cs"/>
          <w:sz w:val="44"/>
          <w:szCs w:val="44"/>
          <w:rtl/>
          <w:lang w:eastAsia="ru-RU"/>
        </w:rPr>
        <w:t xml:space="preserve"> تعالى</w:t>
      </w:r>
      <w:r w:rsidR="00AF584E" w:rsidRPr="00AF584E">
        <w:rPr>
          <w:rFonts w:ascii="Arb Naskh" w:eastAsia="Times New Roman" w:hAnsi="Arb Naskh" w:cs="Traditional Arabic"/>
          <w:sz w:val="44"/>
          <w:szCs w:val="44"/>
          <w:rtl/>
          <w:lang w:eastAsia="ru-RU"/>
        </w:rPr>
        <w:t xml:space="preserve"> أنَّ جعل </w:t>
      </w:r>
      <w:r w:rsidR="00AF584E" w:rsidRPr="00AF584E">
        <w:rPr>
          <w:rFonts w:ascii="Arb Naskh" w:eastAsia="Times New Roman" w:hAnsi="Arb Naskh" w:cs="Traditional Arabic" w:hint="cs"/>
          <w:sz w:val="44"/>
          <w:szCs w:val="44"/>
          <w:rtl/>
          <w:lang w:eastAsia="ru-RU"/>
        </w:rPr>
        <w:t xml:space="preserve">للنَّاس </w:t>
      </w:r>
      <w:r w:rsidR="00AF584E" w:rsidRPr="00AF584E">
        <w:rPr>
          <w:rFonts w:ascii="Arb Naskh" w:eastAsia="Times New Roman" w:hAnsi="Arb Naskh" w:cs="Traditional Arabic"/>
          <w:sz w:val="44"/>
          <w:szCs w:val="44"/>
          <w:rtl/>
          <w:lang w:eastAsia="ru-RU"/>
        </w:rPr>
        <w:t>فصول</w:t>
      </w:r>
      <w:r w:rsidR="00AF584E" w:rsidRPr="00AF584E">
        <w:rPr>
          <w:rFonts w:ascii="Arb Naskh" w:eastAsia="Times New Roman" w:hAnsi="Arb Naskh" w:cs="Traditional Arabic" w:hint="cs"/>
          <w:sz w:val="44"/>
          <w:szCs w:val="44"/>
          <w:rtl/>
          <w:lang w:eastAsia="ru-RU"/>
        </w:rPr>
        <w:t>اً</w:t>
      </w:r>
      <w:r w:rsidR="00AF584E" w:rsidRPr="00AF584E">
        <w:rPr>
          <w:rFonts w:ascii="Arb Naskh" w:eastAsia="Times New Roman" w:hAnsi="Arb Naskh" w:cs="Traditional Arabic"/>
          <w:sz w:val="44"/>
          <w:szCs w:val="44"/>
          <w:rtl/>
          <w:lang w:eastAsia="ru-RU"/>
        </w:rPr>
        <w:t xml:space="preserve"> في السنّة له فيها حكم وعبر</w:t>
      </w:r>
      <w:r w:rsidR="00AF584E" w:rsidRPr="00AF584E">
        <w:rPr>
          <w:rFonts w:ascii="Arb Naskh" w:eastAsia="Times New Roman" w:hAnsi="Arb Naskh" w:cs="Traditional Arabic" w:hint="cs"/>
          <w:sz w:val="44"/>
          <w:szCs w:val="44"/>
          <w:rtl/>
          <w:lang w:eastAsia="ru-RU"/>
        </w:rPr>
        <w:t>،</w:t>
      </w:r>
      <w:r w:rsidR="00AF584E" w:rsidRPr="00AF584E">
        <w:rPr>
          <w:rFonts w:ascii="Arb Naskh" w:eastAsia="Times New Roman" w:hAnsi="Arb Naskh" w:cs="Traditional Arabic"/>
          <w:sz w:val="44"/>
          <w:szCs w:val="44"/>
          <w:rtl/>
          <w:lang w:eastAsia="ru-RU"/>
        </w:rPr>
        <w:t xml:space="preserve"> ومن الحكم</w:t>
      </w:r>
      <w:r w:rsidR="00AF584E" w:rsidRPr="00AF584E">
        <w:rPr>
          <w:rFonts w:ascii="Arb Naskh" w:eastAsia="Times New Roman" w:hAnsi="Arb Naskh" w:cs="Traditional Arabic" w:hint="cs"/>
          <w:sz w:val="44"/>
          <w:szCs w:val="44"/>
          <w:rtl/>
          <w:lang w:eastAsia="ru-RU"/>
        </w:rPr>
        <w:t xml:space="preserve"> الجليلة الظاهرة لنا</w:t>
      </w:r>
      <w:r w:rsidR="00AF584E" w:rsidRPr="00AF584E">
        <w:rPr>
          <w:rFonts w:ascii="Arb Naskh" w:eastAsia="Times New Roman" w:hAnsi="Arb Naskh" w:cs="Traditional Arabic"/>
          <w:sz w:val="44"/>
          <w:szCs w:val="44"/>
          <w:rtl/>
          <w:lang w:eastAsia="ru-RU"/>
        </w:rPr>
        <w:t xml:space="preserve"> أنّ</w:t>
      </w:r>
      <w:r w:rsidR="00AF584E" w:rsidRPr="00AF584E">
        <w:rPr>
          <w:rFonts w:ascii="Arb Naskh" w:eastAsia="Times New Roman" w:hAnsi="Arb Naskh" w:cs="Traditional Arabic" w:hint="cs"/>
          <w:sz w:val="44"/>
          <w:szCs w:val="44"/>
          <w:rtl/>
          <w:lang w:eastAsia="ru-RU"/>
        </w:rPr>
        <w:t xml:space="preserve"> الله امتنَّ على عباده من أهل الإيمان أن أكرمهم</w:t>
      </w:r>
      <w:r w:rsidR="00AF584E" w:rsidRPr="00AF584E">
        <w:rPr>
          <w:rFonts w:ascii="Arb Naskh" w:eastAsia="Times New Roman" w:hAnsi="Arb Naskh" w:cs="Traditional Arabic"/>
          <w:sz w:val="44"/>
          <w:szCs w:val="44"/>
          <w:rtl/>
          <w:lang w:eastAsia="ru-RU"/>
        </w:rPr>
        <w:t xml:space="preserve"> </w:t>
      </w:r>
      <w:r w:rsidR="00AF584E" w:rsidRPr="00AF584E">
        <w:rPr>
          <w:rFonts w:ascii="Arb Naskh" w:eastAsia="Times New Roman" w:hAnsi="Arb Naskh" w:cs="Traditional Arabic" w:hint="cs"/>
          <w:sz w:val="44"/>
          <w:szCs w:val="44"/>
          <w:rtl/>
          <w:lang w:eastAsia="ru-RU"/>
        </w:rPr>
        <w:t>ب</w:t>
      </w:r>
      <w:r w:rsidR="00AF584E" w:rsidRPr="00AF584E">
        <w:rPr>
          <w:rFonts w:ascii="Arb Naskh" w:eastAsia="Times New Roman" w:hAnsi="Arb Naskh" w:cs="Traditional Arabic"/>
          <w:sz w:val="44"/>
          <w:szCs w:val="44"/>
          <w:rtl/>
          <w:lang w:eastAsia="ru-RU"/>
        </w:rPr>
        <w:t>أذكار وأوارد</w:t>
      </w:r>
      <w:r w:rsidR="00AF584E" w:rsidRPr="00AF584E">
        <w:rPr>
          <w:rFonts w:ascii="Arb Naskh" w:eastAsia="Times New Roman" w:hAnsi="Arb Naskh" w:cs="Traditional Arabic" w:hint="cs"/>
          <w:sz w:val="44"/>
          <w:szCs w:val="44"/>
          <w:rtl/>
          <w:lang w:eastAsia="ru-RU"/>
        </w:rPr>
        <w:t xml:space="preserve"> وعبادات وقرب؛</w:t>
      </w:r>
      <w:r w:rsidR="00AF584E" w:rsidRPr="00AF584E">
        <w:rPr>
          <w:rFonts w:ascii="Arb Naskh" w:eastAsia="Times New Roman" w:hAnsi="Arb Naskh" w:cs="Traditional Arabic"/>
          <w:sz w:val="44"/>
          <w:szCs w:val="44"/>
          <w:rtl/>
          <w:lang w:eastAsia="ru-RU"/>
        </w:rPr>
        <w:t xml:space="preserve"> يستعين به العب</w:t>
      </w:r>
      <w:r w:rsidR="00AF584E" w:rsidRPr="00AF584E">
        <w:rPr>
          <w:rFonts w:ascii="Arb Naskh" w:eastAsia="Times New Roman" w:hAnsi="Arb Naskh" w:cs="Traditional Arabic" w:hint="cs"/>
          <w:sz w:val="44"/>
          <w:szCs w:val="44"/>
          <w:rtl/>
          <w:lang w:eastAsia="ru-RU"/>
        </w:rPr>
        <w:t>ا</w:t>
      </w:r>
      <w:r w:rsidR="00AF584E" w:rsidRPr="00AF584E">
        <w:rPr>
          <w:rFonts w:ascii="Arb Naskh" w:eastAsia="Times New Roman" w:hAnsi="Arb Naskh" w:cs="Traditional Arabic"/>
          <w:sz w:val="44"/>
          <w:szCs w:val="44"/>
          <w:rtl/>
          <w:lang w:eastAsia="ru-RU"/>
        </w:rPr>
        <w:t>د على طاع</w:t>
      </w:r>
      <w:r w:rsidR="00AF584E" w:rsidRPr="00AF584E">
        <w:rPr>
          <w:rFonts w:ascii="Arb Naskh" w:eastAsia="Times New Roman" w:hAnsi="Arb Naskh" w:cs="Traditional Arabic" w:hint="cs"/>
          <w:sz w:val="44"/>
          <w:szCs w:val="44"/>
          <w:rtl/>
          <w:lang w:eastAsia="ru-RU"/>
        </w:rPr>
        <w:t>تـه</w:t>
      </w:r>
      <w:r w:rsidR="00AF584E" w:rsidRPr="00AF584E">
        <w:rPr>
          <w:rFonts w:ascii="Arb Naskh" w:eastAsia="Times New Roman" w:hAnsi="Arb Naskh" w:cs="Traditional Arabic"/>
          <w:sz w:val="44"/>
          <w:szCs w:val="44"/>
          <w:rtl/>
          <w:lang w:eastAsia="ru-RU"/>
        </w:rPr>
        <w:t xml:space="preserve"> وامتثال أ</w:t>
      </w:r>
      <w:r w:rsidR="00AF584E" w:rsidRPr="00AF584E">
        <w:rPr>
          <w:rFonts w:ascii="Arb Naskh" w:eastAsia="Times New Roman" w:hAnsi="Arb Naskh" w:cs="Traditional Arabic" w:hint="cs"/>
          <w:sz w:val="44"/>
          <w:szCs w:val="44"/>
          <w:rtl/>
          <w:lang w:eastAsia="ru-RU"/>
        </w:rPr>
        <w:t>وامر</w:t>
      </w:r>
      <w:r w:rsidR="00AF584E" w:rsidRPr="00AF584E">
        <w:rPr>
          <w:rFonts w:ascii="Arb Naskh" w:eastAsia="Times New Roman" w:hAnsi="Arb Naskh" w:cs="Traditional Arabic"/>
          <w:sz w:val="44"/>
          <w:szCs w:val="44"/>
          <w:rtl/>
          <w:lang w:eastAsia="ru-RU"/>
        </w:rPr>
        <w:t>ه</w:t>
      </w:r>
      <w:r w:rsidR="00AF584E" w:rsidRPr="00AF584E">
        <w:rPr>
          <w:rFonts w:ascii="Arb Naskh" w:eastAsia="Times New Roman" w:hAnsi="Arb Naskh" w:cs="Traditional Arabic" w:hint="cs"/>
          <w:sz w:val="44"/>
          <w:szCs w:val="44"/>
          <w:rtl/>
          <w:lang w:eastAsia="ru-RU"/>
        </w:rPr>
        <w:t>.</w:t>
      </w:r>
    </w:p>
    <w:p w14:paraId="2C5328B3" w14:textId="77777777" w:rsidR="00AF584E" w:rsidRPr="00AF584E" w:rsidRDefault="00AF584E" w:rsidP="00F030FD">
      <w:pPr>
        <w:spacing w:line="256" w:lineRule="auto"/>
        <w:jc w:val="mediumKashida"/>
        <w:rPr>
          <w:rFonts w:ascii="Arb Naskh" w:eastAsia="Times New Roman" w:hAnsi="Arb Naskh" w:cs="Traditional Arabic"/>
          <w:sz w:val="44"/>
          <w:szCs w:val="44"/>
          <w:rtl/>
          <w:lang w:eastAsia="ru-RU"/>
        </w:rPr>
      </w:pPr>
      <w:r w:rsidRPr="00AF584E">
        <w:rPr>
          <w:rFonts w:ascii="Arb Naskh" w:eastAsia="Times New Roman" w:hAnsi="Arb Naskh" w:cs="Traditional Arabic"/>
          <w:sz w:val="44"/>
          <w:szCs w:val="44"/>
          <w:rtl/>
          <w:lang w:eastAsia="ru-RU"/>
        </w:rPr>
        <w:t xml:space="preserve"> وما هذه </w:t>
      </w:r>
      <w:r w:rsidRPr="00AF584E">
        <w:rPr>
          <w:rFonts w:ascii="Arb Naskh" w:eastAsia="Times New Roman" w:hAnsi="Arb Naskh" w:cs="Traditional Arabic" w:hint="cs"/>
          <w:sz w:val="44"/>
          <w:szCs w:val="44"/>
          <w:rtl/>
          <w:lang w:eastAsia="ru-RU"/>
        </w:rPr>
        <w:t>الشهور والفصول</w:t>
      </w:r>
      <w:r w:rsidRPr="00AF584E">
        <w:rPr>
          <w:rFonts w:ascii="Arb Naskh" w:eastAsia="Times New Roman" w:hAnsi="Arb Naskh" w:cs="Traditional Arabic"/>
          <w:sz w:val="44"/>
          <w:szCs w:val="44"/>
          <w:rtl/>
          <w:lang w:eastAsia="ru-RU"/>
        </w:rPr>
        <w:t xml:space="preserve"> إلا شيء يسير عن أحوال يوم القيامة من حرها وبردها ونعيمها</w:t>
      </w:r>
      <w:r w:rsidRPr="00AF584E">
        <w:rPr>
          <w:rFonts w:ascii="Arb Naskh" w:eastAsia="Times New Roman" w:hAnsi="Arb Naskh" w:cs="Traditional Arabic" w:hint="cs"/>
          <w:sz w:val="44"/>
          <w:szCs w:val="44"/>
          <w:rtl/>
          <w:lang w:eastAsia="ru-RU"/>
        </w:rPr>
        <w:t>،</w:t>
      </w:r>
      <w:r w:rsidRPr="00AF584E">
        <w:rPr>
          <w:rFonts w:ascii="Arb Naskh" w:eastAsia="Times New Roman" w:hAnsi="Arb Naskh" w:cs="Traditional Arabic"/>
          <w:sz w:val="44"/>
          <w:szCs w:val="44"/>
          <w:rtl/>
          <w:lang w:eastAsia="ru-RU"/>
        </w:rPr>
        <w:t xml:space="preserve"> </w:t>
      </w:r>
      <w:r w:rsidRPr="00AF584E">
        <w:rPr>
          <w:rFonts w:ascii="Arb Naskh" w:eastAsia="Times New Roman" w:hAnsi="Arb Naskh" w:cs="Traditional Arabic" w:hint="cs"/>
          <w:sz w:val="44"/>
          <w:szCs w:val="44"/>
          <w:rtl/>
          <w:lang w:eastAsia="ru-RU"/>
        </w:rPr>
        <w:t>وما إلى سوى ذاك،</w:t>
      </w:r>
      <w:r w:rsidRPr="00AF584E">
        <w:rPr>
          <w:rFonts w:ascii="Arb Naskh" w:eastAsia="Times New Roman" w:hAnsi="Arb Naskh" w:cs="Traditional Arabic"/>
          <w:sz w:val="44"/>
          <w:szCs w:val="44"/>
          <w:rtl/>
          <w:lang w:eastAsia="ru-RU"/>
        </w:rPr>
        <w:t xml:space="preserve"> ثم اقتضت رحمة الله أن يجعل لك فصل </w:t>
      </w:r>
      <w:r w:rsidRPr="00AF584E">
        <w:rPr>
          <w:rFonts w:ascii="Arb Naskh" w:eastAsia="Times New Roman" w:hAnsi="Arb Naskh" w:cs="Traditional Arabic" w:hint="cs"/>
          <w:sz w:val="44"/>
          <w:szCs w:val="44"/>
          <w:rtl/>
          <w:lang w:eastAsia="ru-RU"/>
        </w:rPr>
        <w:t xml:space="preserve">وشهر </w:t>
      </w:r>
      <w:r w:rsidRPr="00AF584E">
        <w:rPr>
          <w:rFonts w:ascii="Arb Naskh" w:eastAsia="Times New Roman" w:hAnsi="Arb Naskh" w:cs="Traditional Arabic"/>
          <w:sz w:val="44"/>
          <w:szCs w:val="44"/>
          <w:rtl/>
          <w:lang w:eastAsia="ru-RU"/>
        </w:rPr>
        <w:t xml:space="preserve">ميزة </w:t>
      </w:r>
      <w:r w:rsidRPr="00AF584E">
        <w:rPr>
          <w:rFonts w:ascii="Arb Naskh" w:eastAsia="Times New Roman" w:hAnsi="Arb Naskh" w:cs="Traditional Arabic" w:hint="cs"/>
          <w:sz w:val="44"/>
          <w:szCs w:val="44"/>
          <w:rtl/>
          <w:lang w:eastAsia="ru-RU"/>
        </w:rPr>
        <w:t xml:space="preserve">من </w:t>
      </w:r>
      <w:r w:rsidRPr="00AF584E">
        <w:rPr>
          <w:rFonts w:ascii="Arb Naskh" w:eastAsia="Times New Roman" w:hAnsi="Arb Naskh" w:cs="Traditional Arabic"/>
          <w:sz w:val="44"/>
          <w:szCs w:val="44"/>
          <w:rtl/>
          <w:lang w:eastAsia="ru-RU"/>
        </w:rPr>
        <w:t>أحكام</w:t>
      </w:r>
      <w:r w:rsidR="009A7B04">
        <w:rPr>
          <w:rFonts w:ascii="Arb Naskh" w:eastAsia="Times New Roman" w:hAnsi="Arb Naskh" w:cs="Traditional Arabic" w:hint="cs"/>
          <w:sz w:val="44"/>
          <w:szCs w:val="44"/>
          <w:rtl/>
          <w:lang w:eastAsia="ru-RU"/>
        </w:rPr>
        <w:t xml:space="preserve"> وعبادات ومناسبات </w:t>
      </w:r>
      <w:r w:rsidRPr="00AF584E">
        <w:rPr>
          <w:rFonts w:ascii="Arb Naskh" w:eastAsia="Times New Roman" w:hAnsi="Arb Naskh" w:cs="Traditional Arabic" w:hint="cs"/>
          <w:sz w:val="44"/>
          <w:szCs w:val="44"/>
          <w:rtl/>
          <w:lang w:eastAsia="ru-RU"/>
        </w:rPr>
        <w:t xml:space="preserve">السائر </w:t>
      </w:r>
      <w:r w:rsidR="009A7B04">
        <w:rPr>
          <w:rFonts w:ascii="Arb Naskh" w:eastAsia="Times New Roman" w:hAnsi="Arb Naskh" w:cs="Traditional Arabic" w:hint="cs"/>
          <w:sz w:val="44"/>
          <w:szCs w:val="44"/>
          <w:rtl/>
          <w:lang w:eastAsia="ru-RU"/>
        </w:rPr>
        <w:t xml:space="preserve">عليها، </w:t>
      </w:r>
      <w:r w:rsidRPr="00AF584E">
        <w:rPr>
          <w:rFonts w:ascii="Arb Naskh" w:eastAsia="Times New Roman" w:hAnsi="Arb Naskh" w:cs="Traditional Arabic" w:hint="cs"/>
          <w:sz w:val="44"/>
          <w:szCs w:val="44"/>
          <w:rtl/>
          <w:lang w:eastAsia="ru-RU"/>
        </w:rPr>
        <w:t>والمستمس</w:t>
      </w:r>
      <w:r w:rsidRPr="00AF584E">
        <w:rPr>
          <w:rFonts w:ascii="Arb Naskh" w:eastAsia="Times New Roman" w:hAnsi="Arb Naskh" w:cs="Traditional Arabic" w:hint="eastAsia"/>
          <w:sz w:val="44"/>
          <w:szCs w:val="44"/>
          <w:rtl/>
          <w:lang w:eastAsia="ru-RU"/>
        </w:rPr>
        <w:t>ك</w:t>
      </w:r>
      <w:r w:rsidRPr="00AF584E">
        <w:rPr>
          <w:rFonts w:ascii="Arb Naskh" w:eastAsia="Times New Roman" w:hAnsi="Arb Naskh" w:cs="Traditional Arabic" w:hint="cs"/>
          <w:sz w:val="44"/>
          <w:szCs w:val="44"/>
          <w:rtl/>
          <w:lang w:eastAsia="ru-RU"/>
        </w:rPr>
        <w:t xml:space="preserve"> بها من أهل الربح</w:t>
      </w:r>
      <w:r w:rsidR="009A7B04">
        <w:rPr>
          <w:rFonts w:ascii="Arb Naskh" w:eastAsia="Times New Roman" w:hAnsi="Arb Naskh" w:cs="Traditional Arabic" w:hint="cs"/>
          <w:sz w:val="44"/>
          <w:szCs w:val="44"/>
          <w:rtl/>
          <w:lang w:eastAsia="ru-RU"/>
        </w:rPr>
        <w:t>.</w:t>
      </w:r>
      <w:r w:rsidRPr="00AF584E">
        <w:rPr>
          <w:rFonts w:ascii="Arb Naskh" w:eastAsia="Times New Roman" w:hAnsi="Arb Naskh" w:cs="Traditional Arabic" w:hint="cs"/>
          <w:sz w:val="44"/>
          <w:szCs w:val="44"/>
          <w:rtl/>
          <w:lang w:eastAsia="ru-RU"/>
        </w:rPr>
        <w:t xml:space="preserve"> والتارك لها من أهل الحرمان، وقد أحسن الإمام الحافظ ابن رجب الحنبلي فألف كتاباً جامعاً للخير حاوٍ للأدلة ومستوعباً للأبواب، فقد منَّ الله علي باختصاره وتحقيق ما تيسر منه ثم جعلته في </w:t>
      </w:r>
      <w:r w:rsidR="00F030FD">
        <w:rPr>
          <w:rFonts w:ascii="Arb Naskh" w:eastAsia="Times New Roman" w:hAnsi="Arb Naskh" w:cs="Traditional Arabic" w:hint="cs"/>
          <w:sz w:val="44"/>
          <w:szCs w:val="44"/>
          <w:rtl/>
          <w:lang w:eastAsia="ru-RU"/>
        </w:rPr>
        <w:t>أجزاء</w:t>
      </w:r>
      <w:r w:rsidRPr="00AF584E">
        <w:rPr>
          <w:rFonts w:ascii="Arb Naskh" w:eastAsia="Times New Roman" w:hAnsi="Arb Naskh" w:cs="Traditional Arabic" w:hint="cs"/>
          <w:sz w:val="44"/>
          <w:szCs w:val="44"/>
          <w:rtl/>
          <w:lang w:eastAsia="ru-RU"/>
        </w:rPr>
        <w:t>، فالله أسأل وبه أتوسل أن يجعل ذلك خالصاً لوجهه، ومعين لأولي النهم وذوي الهمم ورجال العلم في تقديم ما فيه خير ونفع لهذه الأمة إ</w:t>
      </w:r>
      <w:r w:rsidR="00F030FD">
        <w:rPr>
          <w:rFonts w:ascii="Arb Naskh" w:eastAsia="Times New Roman" w:hAnsi="Arb Naskh" w:cs="Traditional Arabic" w:hint="cs"/>
          <w:sz w:val="44"/>
          <w:szCs w:val="44"/>
          <w:rtl/>
          <w:lang w:eastAsia="ru-RU"/>
        </w:rPr>
        <w:t>ِ</w:t>
      </w:r>
      <w:r w:rsidRPr="00AF584E">
        <w:rPr>
          <w:rFonts w:ascii="Arb Naskh" w:eastAsia="Times New Roman" w:hAnsi="Arb Naskh" w:cs="Traditional Arabic" w:hint="cs"/>
          <w:sz w:val="44"/>
          <w:szCs w:val="44"/>
          <w:rtl/>
          <w:lang w:eastAsia="ru-RU"/>
        </w:rPr>
        <w:t>ن</w:t>
      </w:r>
      <w:r w:rsidR="00F030FD">
        <w:rPr>
          <w:rFonts w:ascii="Arb Naskh" w:eastAsia="Times New Roman" w:hAnsi="Arb Naskh" w:cs="Traditional Arabic" w:hint="cs"/>
          <w:sz w:val="44"/>
          <w:szCs w:val="44"/>
          <w:rtl/>
          <w:lang w:eastAsia="ru-RU"/>
        </w:rPr>
        <w:t>َّـــ</w:t>
      </w:r>
      <w:r w:rsidRPr="00AF584E">
        <w:rPr>
          <w:rFonts w:ascii="Arb Naskh" w:eastAsia="Times New Roman" w:hAnsi="Arb Naskh" w:cs="Traditional Arabic" w:hint="cs"/>
          <w:sz w:val="44"/>
          <w:szCs w:val="44"/>
          <w:rtl/>
          <w:lang w:eastAsia="ru-RU"/>
        </w:rPr>
        <w:t>ه جواد</w:t>
      </w:r>
      <w:r w:rsidR="00F030FD">
        <w:rPr>
          <w:rFonts w:ascii="Arb Naskh" w:eastAsia="Times New Roman" w:hAnsi="Arb Naskh" w:cs="Traditional Arabic" w:hint="cs"/>
          <w:sz w:val="44"/>
          <w:szCs w:val="44"/>
          <w:rtl/>
          <w:lang w:eastAsia="ru-RU"/>
        </w:rPr>
        <w:t>ٌ</w:t>
      </w:r>
      <w:r w:rsidRPr="00AF584E">
        <w:rPr>
          <w:rFonts w:ascii="Arb Naskh" w:eastAsia="Times New Roman" w:hAnsi="Arb Naskh" w:cs="Traditional Arabic" w:hint="cs"/>
          <w:sz w:val="44"/>
          <w:szCs w:val="44"/>
          <w:rtl/>
          <w:lang w:eastAsia="ru-RU"/>
        </w:rPr>
        <w:t xml:space="preserve"> برٌ كريم.</w:t>
      </w:r>
    </w:p>
    <w:p w14:paraId="0D4D26B5" w14:textId="77777777" w:rsidR="009A7B04" w:rsidRDefault="009A7B04" w:rsidP="009A7B04">
      <w:pPr>
        <w:spacing w:line="256" w:lineRule="auto"/>
        <w:jc w:val="center"/>
        <w:rPr>
          <w:rFonts w:ascii="Arb Naskh" w:eastAsia="Times New Roman" w:hAnsi="Arb Naskh" w:cs="Traditional Arabic"/>
          <w:sz w:val="44"/>
          <w:szCs w:val="44"/>
          <w:rtl/>
          <w:lang w:eastAsia="ru-RU"/>
        </w:rPr>
      </w:pPr>
      <w:r>
        <w:rPr>
          <w:rFonts w:ascii="Arb Naskh" w:eastAsia="Times New Roman" w:hAnsi="Arb Naskh" w:cs="Traditional Arabic" w:hint="cs"/>
          <w:sz w:val="44"/>
          <w:szCs w:val="44"/>
          <w:rtl/>
          <w:lang w:eastAsia="ru-RU"/>
        </w:rPr>
        <w:t>وكتب: أبو إسحاق</w:t>
      </w:r>
      <w:r w:rsidR="00AF584E" w:rsidRPr="00AF584E">
        <w:rPr>
          <w:rFonts w:ascii="Arb Naskh" w:eastAsia="Times New Roman" w:hAnsi="Arb Naskh" w:cs="Traditional Arabic" w:hint="cs"/>
          <w:sz w:val="44"/>
          <w:szCs w:val="44"/>
          <w:rtl/>
          <w:lang w:eastAsia="ru-RU"/>
        </w:rPr>
        <w:t xml:space="preserve"> من عام، 1438، </w:t>
      </w:r>
    </w:p>
    <w:p w14:paraId="63D2B2C3" w14:textId="77777777" w:rsidR="00CB73E8" w:rsidRDefault="00AF584E" w:rsidP="009A7B04">
      <w:pPr>
        <w:spacing w:line="256" w:lineRule="auto"/>
        <w:jc w:val="center"/>
        <w:rPr>
          <w:rFonts w:ascii="Arb Naskh" w:eastAsia="Times New Roman" w:hAnsi="Arb Naskh" w:cs="Traditional Arabic"/>
          <w:sz w:val="44"/>
          <w:szCs w:val="44"/>
          <w:rtl/>
          <w:lang w:eastAsia="ru-RU"/>
        </w:rPr>
      </w:pPr>
      <w:r w:rsidRPr="00AF584E">
        <w:rPr>
          <w:rFonts w:ascii="Arb Naskh" w:eastAsia="Times New Roman" w:hAnsi="Arb Naskh" w:cs="Traditional Arabic" w:hint="cs"/>
          <w:sz w:val="44"/>
          <w:szCs w:val="44"/>
          <w:rtl/>
          <w:lang w:eastAsia="ru-RU"/>
        </w:rPr>
        <w:lastRenderedPageBreak/>
        <w:t>م</w:t>
      </w:r>
      <w:r w:rsidR="009A7B04">
        <w:rPr>
          <w:rFonts w:ascii="Arb Naskh" w:eastAsia="Times New Roman" w:hAnsi="Arb Naskh" w:cs="Traditional Arabic" w:hint="cs"/>
          <w:sz w:val="44"/>
          <w:szCs w:val="44"/>
          <w:rtl/>
          <w:lang w:eastAsia="ru-RU"/>
        </w:rPr>
        <w:t xml:space="preserve">ن هجرة النبي </w:t>
      </w:r>
      <w:r w:rsidR="009A7B04" w:rsidRPr="008849BC">
        <w:rPr>
          <w:rFonts w:ascii="Arb Naskh" w:eastAsia="Times New Roman" w:hAnsi="Arb Naskh" w:cs="Traditional Arabic" w:hint="cs"/>
          <w:color w:val="FF0000"/>
          <w:sz w:val="44"/>
          <w:szCs w:val="44"/>
          <w:rtl/>
          <w:lang w:eastAsia="ru-RU"/>
        </w:rPr>
        <w:t>صلى الله عليه وسلم</w:t>
      </w:r>
      <w:r w:rsidR="009A7B04">
        <w:rPr>
          <w:rFonts w:ascii="Arb Naskh" w:eastAsia="Times New Roman" w:hAnsi="Arb Naskh" w:cs="Traditional Arabic" w:hint="cs"/>
          <w:sz w:val="44"/>
          <w:szCs w:val="44"/>
          <w:rtl/>
          <w:lang w:eastAsia="ru-RU"/>
        </w:rPr>
        <w:t>، لــ1 من شهر رجب مضر.</w:t>
      </w:r>
      <w:r w:rsidR="008849BC">
        <w:rPr>
          <w:rFonts w:ascii="Arb Naskh" w:eastAsia="Times New Roman" w:hAnsi="Arb Naskh" w:cs="Traditional Arabic" w:hint="cs"/>
          <w:sz w:val="44"/>
          <w:szCs w:val="44"/>
          <w:rtl/>
          <w:lang w:eastAsia="ru-RU"/>
        </w:rPr>
        <w:t>"</w:t>
      </w:r>
      <w:r w:rsidR="008849BC" w:rsidRPr="008849BC">
        <w:rPr>
          <w:rFonts w:ascii="Arb Naskh" w:eastAsia="Times New Roman" w:hAnsi="Arb Naskh" w:cs="Traditional Arabic" w:hint="cs"/>
          <w:b/>
          <w:bCs/>
          <w:color w:val="C00000"/>
          <w:sz w:val="44"/>
          <w:szCs w:val="44"/>
          <w:vertAlign w:val="superscript"/>
          <w:rtl/>
          <w:lang w:eastAsia="ru-RU"/>
        </w:rPr>
        <w:t>(</w:t>
      </w:r>
      <w:r w:rsidR="008849BC" w:rsidRPr="008849BC">
        <w:rPr>
          <w:rStyle w:val="a4"/>
          <w:rFonts w:ascii="Arb Naskh" w:eastAsia="Times New Roman" w:hAnsi="Arb Naskh" w:cs="Traditional Arabic"/>
          <w:b/>
          <w:bCs/>
          <w:color w:val="C00000"/>
          <w:sz w:val="44"/>
          <w:szCs w:val="44"/>
          <w:rtl/>
          <w:lang w:eastAsia="ru-RU"/>
        </w:rPr>
        <w:footnoteReference w:id="4"/>
      </w:r>
      <w:r w:rsidR="008849BC" w:rsidRPr="008849BC">
        <w:rPr>
          <w:rFonts w:ascii="Arb Naskh" w:eastAsia="Times New Roman" w:hAnsi="Arb Naskh" w:cs="Traditional Arabic" w:hint="cs"/>
          <w:b/>
          <w:bCs/>
          <w:color w:val="C00000"/>
          <w:sz w:val="44"/>
          <w:szCs w:val="44"/>
          <w:vertAlign w:val="superscript"/>
          <w:rtl/>
          <w:lang w:eastAsia="ru-RU"/>
        </w:rPr>
        <w:t>)</w:t>
      </w:r>
    </w:p>
    <w:p w14:paraId="2520C7D8" w14:textId="77777777" w:rsidR="00AF584E" w:rsidRPr="00CB73E8" w:rsidRDefault="00835BB4" w:rsidP="009A7B04">
      <w:pPr>
        <w:pStyle w:val="5"/>
        <w:rPr>
          <w:rFonts w:eastAsia="Times New Roman"/>
          <w:color w:val="auto"/>
          <w:sz w:val="48"/>
          <w:szCs w:val="48"/>
          <w:rtl/>
        </w:rPr>
      </w:pPr>
      <w:bookmarkStart w:id="5" w:name="_Toc35025927"/>
      <w:r>
        <w:rPr>
          <w:rFonts w:eastAsia="Times New Roman" w:hint="cs"/>
          <w:color w:val="auto"/>
          <w:sz w:val="48"/>
          <w:szCs w:val="48"/>
          <w:rtl/>
        </w:rPr>
        <w:t xml:space="preserve">صحة نسبة </w:t>
      </w:r>
      <w:r w:rsidR="00AF584E" w:rsidRPr="00CB73E8">
        <w:rPr>
          <w:rFonts w:eastAsia="Times New Roman" w:hint="cs"/>
          <w:color w:val="auto"/>
          <w:sz w:val="48"/>
          <w:szCs w:val="48"/>
          <w:rtl/>
        </w:rPr>
        <w:t>الكتاب.</w:t>
      </w:r>
      <w:bookmarkEnd w:id="5"/>
    </w:p>
    <w:p w14:paraId="759F7D9C" w14:textId="77777777" w:rsidR="008849BC" w:rsidRDefault="00CB73E8" w:rsidP="008849BC">
      <w:pPr>
        <w:pStyle w:val="3"/>
        <w:jc w:val="mediumKashida"/>
        <w:rPr>
          <w:rFonts w:eastAsia="Times New Roman" w:cs="Times New Roman"/>
          <w:sz w:val="44"/>
          <w:szCs w:val="44"/>
          <w:rtl/>
        </w:rPr>
      </w:pPr>
      <w:bookmarkStart w:id="6" w:name="_Toc35025928"/>
      <w:r w:rsidRPr="00CB73E8">
        <w:rPr>
          <w:rFonts w:eastAsia="Times New Roman" w:cs="Times New Roman" w:hint="cs"/>
          <w:sz w:val="44"/>
          <w:szCs w:val="44"/>
          <w:rtl/>
        </w:rPr>
        <w:t xml:space="preserve">كتاب اللطائف من الكتب المثبتة للإمام ابن رجب، وقد </w:t>
      </w:r>
      <w:r w:rsidR="008849BC">
        <w:rPr>
          <w:rFonts w:eastAsia="Times New Roman" w:cs="Times New Roman" w:hint="cs"/>
          <w:sz w:val="44"/>
          <w:szCs w:val="44"/>
          <w:rtl/>
        </w:rPr>
        <w:t>حققه</w:t>
      </w:r>
      <w:r w:rsidRPr="00CB73E8">
        <w:rPr>
          <w:rFonts w:eastAsia="Times New Roman" w:cs="Times New Roman" w:hint="cs"/>
          <w:sz w:val="44"/>
          <w:szCs w:val="44"/>
          <w:rtl/>
        </w:rPr>
        <w:t xml:space="preserve"> </w:t>
      </w:r>
      <w:r w:rsidR="008849BC">
        <w:rPr>
          <w:rFonts w:eastAsia="Times New Roman" w:cs="Times New Roman" w:hint="cs"/>
          <w:sz w:val="44"/>
          <w:szCs w:val="44"/>
          <w:rtl/>
        </w:rPr>
        <w:t>غير واحد.</w:t>
      </w:r>
      <w:bookmarkEnd w:id="6"/>
      <w:r w:rsidR="008849BC">
        <w:rPr>
          <w:rFonts w:eastAsia="Times New Roman" w:cs="Times New Roman" w:hint="cs"/>
          <w:sz w:val="44"/>
          <w:szCs w:val="44"/>
          <w:rtl/>
        </w:rPr>
        <w:t xml:space="preserve"> </w:t>
      </w:r>
    </w:p>
    <w:p w14:paraId="02A2C934" w14:textId="77777777" w:rsidR="008849BC" w:rsidRPr="008849BC" w:rsidRDefault="008849BC" w:rsidP="008849BC">
      <w:pPr>
        <w:pStyle w:val="3"/>
        <w:jc w:val="mediumKashida"/>
        <w:rPr>
          <w:rFonts w:eastAsia="Times New Roman" w:cs="Times New Roman"/>
          <w:sz w:val="20"/>
          <w:szCs w:val="20"/>
          <w:rtl/>
        </w:rPr>
      </w:pPr>
    </w:p>
    <w:p w14:paraId="3A0D895C" w14:textId="77777777" w:rsidR="008849BC" w:rsidRDefault="008849BC" w:rsidP="008849BC">
      <w:pPr>
        <w:pStyle w:val="3"/>
        <w:jc w:val="mediumKashida"/>
        <w:rPr>
          <w:rFonts w:eastAsia="Times New Roman" w:cs="Times New Roman"/>
          <w:sz w:val="44"/>
          <w:szCs w:val="44"/>
          <w:rtl/>
        </w:rPr>
      </w:pPr>
      <w:bookmarkStart w:id="7" w:name="_Toc35025929"/>
      <w:r>
        <w:rPr>
          <w:rFonts w:eastAsia="Times New Roman" w:cs="Times New Roman" w:hint="cs"/>
          <w:sz w:val="44"/>
          <w:szCs w:val="44"/>
          <w:rtl/>
        </w:rPr>
        <w:t xml:space="preserve">وقد ذكر نسبته إليه </w:t>
      </w:r>
      <w:r w:rsidR="00CB73E8" w:rsidRPr="00CB73E8">
        <w:rPr>
          <w:rFonts w:eastAsia="Times New Roman" w:cs="Times New Roman" w:hint="cs"/>
          <w:sz w:val="44"/>
          <w:szCs w:val="44"/>
          <w:rtl/>
        </w:rPr>
        <w:t>الإمام اب</w:t>
      </w:r>
      <w:r>
        <w:rPr>
          <w:rFonts w:eastAsia="Times New Roman" w:cs="Times New Roman" w:hint="cs"/>
          <w:sz w:val="44"/>
          <w:szCs w:val="44"/>
          <w:rtl/>
        </w:rPr>
        <w:t>ن حجر العسقلاني وابن عبد الهادي.</w:t>
      </w:r>
      <w:bookmarkEnd w:id="7"/>
    </w:p>
    <w:p w14:paraId="345B747A" w14:textId="77777777" w:rsidR="008849BC" w:rsidRPr="008849BC" w:rsidRDefault="008849BC" w:rsidP="008849BC">
      <w:pPr>
        <w:pStyle w:val="3"/>
        <w:jc w:val="mediumKashida"/>
        <w:rPr>
          <w:rFonts w:eastAsia="Times New Roman" w:cs="Times New Roman"/>
          <w:sz w:val="20"/>
          <w:szCs w:val="20"/>
          <w:rtl/>
        </w:rPr>
      </w:pPr>
    </w:p>
    <w:p w14:paraId="339045F0" w14:textId="77777777" w:rsidR="008849BC" w:rsidRDefault="00CB73E8" w:rsidP="008849BC">
      <w:pPr>
        <w:pStyle w:val="3"/>
        <w:jc w:val="mediumKashida"/>
        <w:rPr>
          <w:rFonts w:eastAsia="Times New Roman" w:cs="Times New Roman"/>
          <w:sz w:val="44"/>
          <w:szCs w:val="44"/>
          <w:rtl/>
        </w:rPr>
      </w:pPr>
      <w:bookmarkStart w:id="8" w:name="_Toc35025930"/>
      <w:r w:rsidRPr="00CB73E8">
        <w:rPr>
          <w:rFonts w:eastAsia="Times New Roman" w:cs="Times New Roman" w:hint="cs"/>
          <w:sz w:val="44"/>
          <w:szCs w:val="44"/>
          <w:rtl/>
        </w:rPr>
        <w:t>وأوصى</w:t>
      </w:r>
      <w:r w:rsidR="008849BC">
        <w:rPr>
          <w:rFonts w:eastAsia="Times New Roman" w:cs="Times New Roman" w:hint="cs"/>
          <w:sz w:val="44"/>
          <w:szCs w:val="44"/>
          <w:rtl/>
        </w:rPr>
        <w:t xml:space="preserve"> به أهل العلم، فهو فريد في بابه.</w:t>
      </w:r>
      <w:bookmarkEnd w:id="8"/>
    </w:p>
    <w:p w14:paraId="40D7C4F4" w14:textId="77777777" w:rsidR="008849BC" w:rsidRPr="008849BC" w:rsidRDefault="008849BC" w:rsidP="008849BC">
      <w:pPr>
        <w:pStyle w:val="3"/>
        <w:jc w:val="mediumKashida"/>
        <w:rPr>
          <w:rFonts w:eastAsia="Times New Roman" w:cs="Times New Roman"/>
          <w:sz w:val="20"/>
          <w:szCs w:val="20"/>
          <w:rtl/>
        </w:rPr>
      </w:pPr>
    </w:p>
    <w:p w14:paraId="30ABAA65" w14:textId="77777777" w:rsidR="00CB73E8" w:rsidRDefault="00CB73E8" w:rsidP="008849BC">
      <w:pPr>
        <w:pStyle w:val="3"/>
        <w:jc w:val="mediumKashida"/>
        <w:rPr>
          <w:rFonts w:eastAsia="Times New Roman"/>
          <w:sz w:val="44"/>
          <w:szCs w:val="44"/>
          <w:rtl/>
        </w:rPr>
      </w:pPr>
      <w:bookmarkStart w:id="9" w:name="_Toc35025931"/>
      <w:r w:rsidRPr="00CB73E8">
        <w:rPr>
          <w:rFonts w:eastAsia="Times New Roman" w:cs="Times New Roman" w:hint="cs"/>
          <w:sz w:val="44"/>
          <w:szCs w:val="44"/>
          <w:rtl/>
        </w:rPr>
        <w:t>وقد نقل المبرد كثيراً منه في كتابه</w:t>
      </w:r>
      <w:r>
        <w:rPr>
          <w:rFonts w:eastAsia="Times New Roman" w:hint="cs"/>
          <w:sz w:val="44"/>
          <w:szCs w:val="44"/>
          <w:rtl/>
        </w:rPr>
        <w:t>.</w:t>
      </w:r>
      <w:bookmarkEnd w:id="9"/>
    </w:p>
    <w:p w14:paraId="44B4B1CB" w14:textId="77777777" w:rsidR="00CB73E8" w:rsidRPr="008849BC" w:rsidRDefault="00CB73E8" w:rsidP="00CB73E8">
      <w:pPr>
        <w:pStyle w:val="3"/>
        <w:jc w:val="mediumKashida"/>
        <w:rPr>
          <w:rFonts w:eastAsia="Times New Roman"/>
          <w:sz w:val="10"/>
          <w:szCs w:val="20"/>
          <w:rtl/>
        </w:rPr>
      </w:pPr>
    </w:p>
    <w:p w14:paraId="63158F10" w14:textId="77777777" w:rsidR="008849BC" w:rsidRDefault="00CB73E8" w:rsidP="008849BC">
      <w:pPr>
        <w:pStyle w:val="3"/>
        <w:jc w:val="mediumKashida"/>
        <w:rPr>
          <w:rFonts w:eastAsia="Times New Roman"/>
          <w:sz w:val="44"/>
          <w:szCs w:val="44"/>
          <w:rtl/>
        </w:rPr>
      </w:pPr>
      <w:bookmarkStart w:id="10" w:name="_Toc35025932"/>
      <w:r w:rsidRPr="00CB73E8">
        <w:rPr>
          <w:rFonts w:eastAsia="Times New Roman" w:cs="Times New Roman" w:hint="cs"/>
          <w:sz w:val="44"/>
          <w:szCs w:val="44"/>
          <w:rtl/>
        </w:rPr>
        <w:t>يوجد لهذا الكتاب أكثر من مخطوطة</w:t>
      </w:r>
      <w:r w:rsidRPr="00CB73E8">
        <w:rPr>
          <w:rFonts w:eastAsia="Times New Roman" w:hint="cs"/>
          <w:b/>
          <w:bCs/>
          <w:color w:val="auto"/>
          <w:sz w:val="44"/>
          <w:szCs w:val="44"/>
          <w:vertAlign w:val="superscript"/>
          <w:rtl/>
        </w:rPr>
        <w:t>(</w:t>
      </w:r>
      <w:r w:rsidRPr="00CB73E8">
        <w:rPr>
          <w:rFonts w:eastAsia="Times New Roman"/>
          <w:b/>
          <w:bCs/>
          <w:color w:val="auto"/>
          <w:sz w:val="44"/>
          <w:szCs w:val="44"/>
          <w:vertAlign w:val="superscript"/>
          <w:rtl/>
        </w:rPr>
        <w:footnoteReference w:id="5"/>
      </w:r>
      <w:r w:rsidRPr="00CB73E8">
        <w:rPr>
          <w:rFonts w:eastAsia="Times New Roman" w:hint="cs"/>
          <w:b/>
          <w:bCs/>
          <w:color w:val="auto"/>
          <w:sz w:val="44"/>
          <w:szCs w:val="44"/>
          <w:vertAlign w:val="superscript"/>
          <w:rtl/>
        </w:rPr>
        <w:t>)</w:t>
      </w:r>
      <w:r>
        <w:rPr>
          <w:rFonts w:eastAsia="Times New Roman" w:cs="Times New Roman" w:hint="cs"/>
          <w:sz w:val="44"/>
          <w:szCs w:val="44"/>
          <w:rtl/>
        </w:rPr>
        <w:t xml:space="preserve">، </w:t>
      </w:r>
      <w:r w:rsidRPr="00CB73E8">
        <w:rPr>
          <w:rFonts w:eastAsia="Times New Roman" w:cs="Times New Roman" w:hint="cs"/>
          <w:sz w:val="44"/>
          <w:szCs w:val="44"/>
          <w:rtl/>
        </w:rPr>
        <w:t>واحدة في المكتبة الظاهريَّة، و</w:t>
      </w:r>
      <w:r w:rsidR="008849BC">
        <w:rPr>
          <w:rFonts w:eastAsia="Times New Roman" w:cs="Times New Roman" w:hint="cs"/>
          <w:sz w:val="44"/>
          <w:szCs w:val="44"/>
          <w:rtl/>
        </w:rPr>
        <w:t>ثانية</w:t>
      </w:r>
      <w:r w:rsidRPr="00CB73E8">
        <w:rPr>
          <w:rFonts w:eastAsia="Times New Roman" w:cs="Times New Roman" w:hint="cs"/>
          <w:sz w:val="44"/>
          <w:szCs w:val="44"/>
          <w:rtl/>
        </w:rPr>
        <w:t xml:space="preserve"> في المكتبة العمريَّة</w:t>
      </w:r>
      <w:r w:rsidR="008849BC">
        <w:rPr>
          <w:rFonts w:eastAsia="Times New Roman" w:hint="cs"/>
          <w:sz w:val="44"/>
          <w:szCs w:val="44"/>
          <w:rtl/>
        </w:rPr>
        <w:t>.</w:t>
      </w:r>
      <w:bookmarkEnd w:id="10"/>
      <w:r w:rsidRPr="00CB73E8">
        <w:rPr>
          <w:rFonts w:eastAsia="Times New Roman" w:hint="cs"/>
          <w:sz w:val="44"/>
          <w:szCs w:val="44"/>
          <w:rtl/>
        </w:rPr>
        <w:t xml:space="preserve"> </w:t>
      </w:r>
    </w:p>
    <w:p w14:paraId="4D1E3C3E" w14:textId="77777777" w:rsidR="008849BC" w:rsidRPr="008849BC" w:rsidRDefault="008849BC" w:rsidP="008849BC">
      <w:pPr>
        <w:pStyle w:val="3"/>
        <w:jc w:val="mediumKashida"/>
        <w:rPr>
          <w:rFonts w:eastAsia="Times New Roman" w:cs="Times New Roman"/>
          <w:sz w:val="20"/>
          <w:szCs w:val="20"/>
          <w:rtl/>
        </w:rPr>
      </w:pPr>
    </w:p>
    <w:p w14:paraId="1BF9F1CA" w14:textId="77777777" w:rsidR="00CB73E8" w:rsidRPr="00CB73E8" w:rsidRDefault="00CB73E8" w:rsidP="008849BC">
      <w:pPr>
        <w:pStyle w:val="3"/>
        <w:jc w:val="mediumKashida"/>
        <w:rPr>
          <w:rFonts w:eastAsia="Times New Roman"/>
          <w:sz w:val="44"/>
          <w:szCs w:val="44"/>
          <w:rtl/>
        </w:rPr>
      </w:pPr>
      <w:bookmarkStart w:id="11" w:name="_Toc35025933"/>
      <w:r w:rsidRPr="00CB73E8">
        <w:rPr>
          <w:rFonts w:eastAsia="Times New Roman" w:cs="Times New Roman" w:hint="cs"/>
          <w:sz w:val="44"/>
          <w:szCs w:val="44"/>
          <w:rtl/>
        </w:rPr>
        <w:t>م</w:t>
      </w:r>
      <w:r w:rsidRPr="00CB73E8">
        <w:rPr>
          <w:rFonts w:eastAsia="Times New Roman" w:cs="Times New Roman" w:hint="eastAsia"/>
          <w:sz w:val="44"/>
          <w:szCs w:val="44"/>
          <w:rtl/>
        </w:rPr>
        <w:t>ن</w:t>
      </w:r>
      <w:r w:rsidRPr="00CB73E8">
        <w:rPr>
          <w:rFonts w:eastAsia="Times New Roman" w:cs="Times New Roman" w:hint="cs"/>
          <w:sz w:val="44"/>
          <w:szCs w:val="44"/>
          <w:rtl/>
        </w:rPr>
        <w:t xml:space="preserve"> أفضل التحقيقيات التي رأيت، </w:t>
      </w:r>
      <w:r w:rsidR="008849BC">
        <w:rPr>
          <w:rFonts w:eastAsia="Times New Roman" w:cs="Times New Roman" w:hint="cs"/>
          <w:sz w:val="44"/>
          <w:szCs w:val="44"/>
          <w:rtl/>
        </w:rPr>
        <w:t>طبعة</w:t>
      </w:r>
      <w:r w:rsidRPr="00CB73E8">
        <w:rPr>
          <w:rFonts w:eastAsia="Times New Roman" w:cs="Times New Roman" w:hint="cs"/>
          <w:sz w:val="44"/>
          <w:szCs w:val="44"/>
          <w:rtl/>
        </w:rPr>
        <w:t xml:space="preserve"> دار ابن كثير</w:t>
      </w:r>
      <w:r w:rsidRPr="00CB73E8">
        <w:rPr>
          <w:rFonts w:eastAsia="Times New Roman" w:hint="cs"/>
          <w:sz w:val="44"/>
          <w:szCs w:val="44"/>
          <w:rtl/>
        </w:rPr>
        <w:t>-</w:t>
      </w:r>
      <w:r w:rsidRPr="00CB73E8">
        <w:rPr>
          <w:rFonts w:eastAsia="Times New Roman" w:cs="Times New Roman" w:hint="cs"/>
          <w:sz w:val="44"/>
          <w:szCs w:val="44"/>
          <w:rtl/>
        </w:rPr>
        <w:t>دمشق</w:t>
      </w:r>
      <w:r w:rsidRPr="00CB73E8">
        <w:rPr>
          <w:rFonts w:eastAsia="Times New Roman" w:hint="cs"/>
          <w:sz w:val="44"/>
          <w:szCs w:val="44"/>
          <w:rtl/>
        </w:rPr>
        <w:t>.</w:t>
      </w:r>
      <w:bookmarkEnd w:id="11"/>
    </w:p>
    <w:p w14:paraId="5EBD8F00" w14:textId="77777777" w:rsidR="00CB73E8" w:rsidRDefault="00CB73E8" w:rsidP="00AF584E">
      <w:pPr>
        <w:tabs>
          <w:tab w:val="left" w:pos="1556"/>
        </w:tabs>
        <w:jc w:val="mediumKashida"/>
        <w:rPr>
          <w:rFonts w:ascii="Forte" w:eastAsia="Times New Roman" w:hAnsi="Forte" w:cs="DecoType Naskh Variants"/>
          <w:color w:val="C00000"/>
          <w:sz w:val="44"/>
          <w:szCs w:val="44"/>
          <w:rtl/>
        </w:rPr>
      </w:pPr>
    </w:p>
    <w:p w14:paraId="5D288945" w14:textId="77777777" w:rsidR="009A7B04" w:rsidRDefault="00AF584E" w:rsidP="00F030FD">
      <w:pPr>
        <w:tabs>
          <w:tab w:val="left" w:pos="1556"/>
        </w:tabs>
        <w:jc w:val="center"/>
        <w:rPr>
          <w:rFonts w:ascii="Forte" w:eastAsia="Times New Roman" w:hAnsi="Forte" w:cs="DecoType Naskh Variants"/>
          <w:b/>
          <w:bCs/>
          <w:color w:val="C00000"/>
          <w:sz w:val="44"/>
          <w:szCs w:val="44"/>
          <w:vertAlign w:val="superscript"/>
          <w:rtl/>
        </w:rPr>
      </w:pPr>
      <w:bookmarkStart w:id="12" w:name="_Toc35025934"/>
      <w:r w:rsidRPr="00CB73E8">
        <w:rPr>
          <w:rStyle w:val="5Char"/>
          <w:rFonts w:hint="cs"/>
          <w:color w:val="auto"/>
          <w:sz w:val="48"/>
          <w:szCs w:val="48"/>
          <w:rtl/>
        </w:rPr>
        <w:lastRenderedPageBreak/>
        <w:t>عملي في هذ</w:t>
      </w:r>
      <w:r w:rsidR="00F030FD">
        <w:rPr>
          <w:rStyle w:val="5Char"/>
          <w:rFonts w:hint="cs"/>
          <w:color w:val="auto"/>
          <w:sz w:val="48"/>
          <w:szCs w:val="48"/>
          <w:rtl/>
        </w:rPr>
        <w:t>ا</w:t>
      </w:r>
      <w:r w:rsidRPr="00CB73E8">
        <w:rPr>
          <w:rStyle w:val="5Char"/>
          <w:rFonts w:hint="cs"/>
          <w:color w:val="auto"/>
          <w:sz w:val="48"/>
          <w:szCs w:val="48"/>
          <w:rtl/>
        </w:rPr>
        <w:t xml:space="preserve"> </w:t>
      </w:r>
      <w:r w:rsidR="00F030FD">
        <w:rPr>
          <w:rStyle w:val="5Char"/>
          <w:rFonts w:hint="cs"/>
          <w:color w:val="auto"/>
          <w:sz w:val="48"/>
          <w:szCs w:val="48"/>
          <w:rtl/>
        </w:rPr>
        <w:t>الجزء</w:t>
      </w:r>
      <w:r w:rsidRPr="00CB73E8">
        <w:rPr>
          <w:rStyle w:val="5Char"/>
          <w:rFonts w:hint="cs"/>
          <w:color w:val="auto"/>
          <w:sz w:val="48"/>
          <w:szCs w:val="48"/>
          <w:rtl/>
        </w:rPr>
        <w:t>.</w:t>
      </w:r>
      <w:bookmarkEnd w:id="12"/>
      <w:r w:rsidR="00CB73E8" w:rsidRPr="00CB73E8">
        <w:rPr>
          <w:rFonts w:ascii="Forte" w:eastAsia="Times New Roman" w:hAnsi="Forte" w:cs="DecoType Naskh Variants" w:hint="cs"/>
          <w:sz w:val="44"/>
          <w:szCs w:val="44"/>
          <w:rtl/>
        </w:rPr>
        <w:t xml:space="preserve"> </w:t>
      </w:r>
      <w:r w:rsidR="00CB73E8" w:rsidRPr="00CB73E8">
        <w:rPr>
          <w:rFonts w:ascii="Forte" w:eastAsia="Times New Roman" w:hAnsi="Forte" w:cs="DecoType Naskh Variants" w:hint="cs"/>
          <w:b/>
          <w:bCs/>
          <w:color w:val="C00000"/>
          <w:sz w:val="44"/>
          <w:szCs w:val="44"/>
          <w:vertAlign w:val="superscript"/>
          <w:rtl/>
        </w:rPr>
        <w:t>(</w:t>
      </w:r>
      <w:r w:rsidRPr="00CB73E8">
        <w:rPr>
          <w:rStyle w:val="a4"/>
          <w:rFonts w:ascii="Forte" w:eastAsia="Times New Roman" w:hAnsi="Forte" w:cs="DecoType Naskh Variants"/>
          <w:b/>
          <w:bCs/>
          <w:color w:val="C00000"/>
          <w:sz w:val="44"/>
          <w:szCs w:val="44"/>
          <w:rtl/>
        </w:rPr>
        <w:footnoteReference w:id="6"/>
      </w:r>
      <w:r w:rsidR="008849BC">
        <w:rPr>
          <w:rFonts w:ascii="Forte" w:eastAsia="Times New Roman" w:hAnsi="Forte" w:cs="DecoType Naskh Variants" w:hint="cs"/>
          <w:b/>
          <w:bCs/>
          <w:color w:val="C00000"/>
          <w:sz w:val="44"/>
          <w:szCs w:val="44"/>
          <w:vertAlign w:val="superscript"/>
          <w:rtl/>
        </w:rPr>
        <w:t>)</w:t>
      </w:r>
    </w:p>
    <w:p w14:paraId="7726F1A2" w14:textId="77777777" w:rsidR="009A7B04" w:rsidRDefault="00AF584E" w:rsidP="009A7B04">
      <w:pPr>
        <w:tabs>
          <w:tab w:val="left" w:pos="1556"/>
        </w:tabs>
        <w:jc w:val="mediumKashida"/>
        <w:rPr>
          <w:rFonts w:eastAsia="Times New Roman"/>
          <w:sz w:val="28"/>
          <w:szCs w:val="38"/>
          <w:rtl/>
        </w:rPr>
      </w:pPr>
      <w:r w:rsidRPr="008849BC">
        <w:rPr>
          <w:rFonts w:eastAsia="Times New Roman" w:hint="cs"/>
          <w:b/>
          <w:bCs/>
          <w:color w:val="FF0000"/>
          <w:sz w:val="28"/>
          <w:szCs w:val="38"/>
          <w:rtl/>
        </w:rPr>
        <w:t>1-</w:t>
      </w:r>
      <w:r w:rsidRPr="00CB73E8">
        <w:rPr>
          <w:rFonts w:eastAsia="Times New Roman" w:cs="Times New Roman" w:hint="cs"/>
          <w:sz w:val="28"/>
          <w:szCs w:val="38"/>
          <w:rtl/>
        </w:rPr>
        <w:t>ترجمة موجزة للإمام ابن رجب الحنبلي رحمه الله</w:t>
      </w:r>
      <w:r w:rsidRPr="00CB73E8">
        <w:rPr>
          <w:rFonts w:eastAsia="Times New Roman" w:hint="cs"/>
          <w:sz w:val="28"/>
          <w:szCs w:val="38"/>
          <w:rtl/>
        </w:rPr>
        <w:t>.</w:t>
      </w:r>
    </w:p>
    <w:p w14:paraId="2C10BE54" w14:textId="77777777" w:rsidR="009A7B04" w:rsidRDefault="009A7B04" w:rsidP="009A7B04">
      <w:pPr>
        <w:tabs>
          <w:tab w:val="left" w:pos="1556"/>
        </w:tabs>
        <w:jc w:val="mediumKashida"/>
        <w:rPr>
          <w:rFonts w:eastAsia="Times New Roman"/>
          <w:sz w:val="28"/>
          <w:szCs w:val="38"/>
          <w:rtl/>
        </w:rPr>
      </w:pPr>
      <w:r w:rsidRPr="008849BC">
        <w:rPr>
          <w:rFonts w:eastAsia="Times New Roman" w:hint="cs"/>
          <w:b/>
          <w:bCs/>
          <w:color w:val="FF0000"/>
          <w:sz w:val="28"/>
          <w:szCs w:val="38"/>
          <w:rtl/>
        </w:rPr>
        <w:t>2</w:t>
      </w:r>
      <w:r w:rsidR="00AF584E" w:rsidRPr="008849BC">
        <w:rPr>
          <w:rFonts w:eastAsia="Times New Roman" w:hint="cs"/>
          <w:b/>
          <w:bCs/>
          <w:color w:val="FF0000"/>
          <w:sz w:val="28"/>
          <w:szCs w:val="38"/>
          <w:rtl/>
        </w:rPr>
        <w:t>-</w:t>
      </w:r>
      <w:r w:rsidR="00AF584E" w:rsidRPr="00CB73E8">
        <w:rPr>
          <w:rFonts w:eastAsia="Times New Roman" w:cs="Times New Roman" w:hint="cs"/>
          <w:sz w:val="28"/>
          <w:szCs w:val="38"/>
          <w:rtl/>
        </w:rPr>
        <w:t>اختصار لما هو مناسب، ثم</w:t>
      </w:r>
      <w:r w:rsidR="008849BC">
        <w:rPr>
          <w:rFonts w:eastAsia="Times New Roman" w:cs="Times New Roman" w:hint="cs"/>
          <w:sz w:val="28"/>
          <w:szCs w:val="38"/>
          <w:rtl/>
        </w:rPr>
        <w:t>َّ</w:t>
      </w:r>
      <w:r w:rsidR="00AF584E" w:rsidRPr="00CB73E8">
        <w:rPr>
          <w:rFonts w:eastAsia="Times New Roman" w:cs="Times New Roman" w:hint="cs"/>
          <w:sz w:val="28"/>
          <w:szCs w:val="38"/>
          <w:rtl/>
        </w:rPr>
        <w:t xml:space="preserve"> التعليق</w:t>
      </w:r>
      <w:r w:rsidR="008849BC">
        <w:rPr>
          <w:rFonts w:eastAsia="Times New Roman" w:cs="Times New Roman" w:hint="cs"/>
          <w:sz w:val="28"/>
          <w:szCs w:val="38"/>
          <w:rtl/>
        </w:rPr>
        <w:t xml:space="preserve"> عليه بالدليل، وبأقوال أهل العلمِ والدراية</w:t>
      </w:r>
      <w:r w:rsidR="00AF584E" w:rsidRPr="00CB73E8">
        <w:rPr>
          <w:rFonts w:eastAsia="Times New Roman" w:hint="cs"/>
          <w:sz w:val="28"/>
          <w:szCs w:val="38"/>
          <w:rtl/>
        </w:rPr>
        <w:t>.</w:t>
      </w:r>
    </w:p>
    <w:p w14:paraId="19625457" w14:textId="77777777" w:rsidR="009A7B04" w:rsidRDefault="009A7B04" w:rsidP="009A7B04">
      <w:pPr>
        <w:tabs>
          <w:tab w:val="left" w:pos="1556"/>
        </w:tabs>
        <w:jc w:val="mediumKashida"/>
        <w:rPr>
          <w:rFonts w:eastAsia="Times New Roman"/>
          <w:sz w:val="28"/>
          <w:szCs w:val="38"/>
          <w:rtl/>
        </w:rPr>
      </w:pPr>
      <w:r w:rsidRPr="008849BC">
        <w:rPr>
          <w:rFonts w:eastAsia="Times New Roman" w:hint="cs"/>
          <w:b/>
          <w:bCs/>
          <w:color w:val="FF0000"/>
          <w:sz w:val="28"/>
          <w:szCs w:val="38"/>
          <w:rtl/>
        </w:rPr>
        <w:t>3</w:t>
      </w:r>
      <w:r w:rsidR="00AF584E" w:rsidRPr="008849BC">
        <w:rPr>
          <w:rFonts w:eastAsia="Times New Roman" w:hint="cs"/>
          <w:b/>
          <w:bCs/>
          <w:color w:val="FF0000"/>
          <w:sz w:val="28"/>
          <w:szCs w:val="38"/>
          <w:rtl/>
        </w:rPr>
        <w:t>-</w:t>
      </w:r>
      <w:r w:rsidR="00AF584E" w:rsidRPr="00CB73E8">
        <w:rPr>
          <w:rFonts w:eastAsia="Times New Roman" w:cs="Times New Roman" w:hint="cs"/>
          <w:sz w:val="28"/>
          <w:szCs w:val="38"/>
          <w:rtl/>
        </w:rPr>
        <w:t>ترتيب الكلام المنقول إلى عناوين</w:t>
      </w:r>
      <w:r w:rsidR="008849BC">
        <w:rPr>
          <w:rFonts w:eastAsia="Times New Roman" w:cs="Times New Roman" w:hint="cs"/>
          <w:sz w:val="28"/>
          <w:szCs w:val="38"/>
          <w:rtl/>
        </w:rPr>
        <w:t>،</w:t>
      </w:r>
      <w:r w:rsidR="00AF584E" w:rsidRPr="00CB73E8">
        <w:rPr>
          <w:rFonts w:eastAsia="Times New Roman" w:cs="Times New Roman" w:hint="cs"/>
          <w:sz w:val="28"/>
          <w:szCs w:val="38"/>
          <w:rtl/>
        </w:rPr>
        <w:t xml:space="preserve"> ثم ترجمة ما فيه مم</w:t>
      </w:r>
      <w:r w:rsidR="008849BC">
        <w:rPr>
          <w:rFonts w:eastAsia="Times New Roman" w:cs="Times New Roman" w:hint="cs"/>
          <w:sz w:val="28"/>
          <w:szCs w:val="38"/>
          <w:rtl/>
        </w:rPr>
        <w:t>َّ</w:t>
      </w:r>
      <w:r w:rsidR="00AF584E" w:rsidRPr="00CB73E8">
        <w:rPr>
          <w:rFonts w:eastAsia="Times New Roman" w:cs="Times New Roman" w:hint="cs"/>
          <w:sz w:val="28"/>
          <w:szCs w:val="38"/>
          <w:rtl/>
        </w:rPr>
        <w:t>ا انتقيته من كتاب اللطائف</w:t>
      </w:r>
      <w:r w:rsidR="00AF584E" w:rsidRPr="00CB73E8">
        <w:rPr>
          <w:rFonts w:eastAsia="Times New Roman" w:hint="cs"/>
          <w:sz w:val="28"/>
          <w:szCs w:val="38"/>
          <w:rtl/>
        </w:rPr>
        <w:t>.</w:t>
      </w:r>
    </w:p>
    <w:p w14:paraId="6C4A4D71" w14:textId="77777777" w:rsidR="00404559" w:rsidRDefault="009A7B04" w:rsidP="009A7B04">
      <w:pPr>
        <w:tabs>
          <w:tab w:val="left" w:pos="1556"/>
        </w:tabs>
        <w:jc w:val="mediumKashida"/>
        <w:rPr>
          <w:rFonts w:ascii="Forte" w:eastAsia="Times New Roman" w:hAnsi="Forte" w:cs="DecoType Naskh Variants"/>
          <w:color w:val="C00000"/>
          <w:sz w:val="44"/>
          <w:szCs w:val="44"/>
          <w:rtl/>
        </w:rPr>
      </w:pPr>
      <w:r w:rsidRPr="008849BC">
        <w:rPr>
          <w:rFonts w:eastAsia="Times New Roman" w:hint="cs"/>
          <w:b/>
          <w:bCs/>
          <w:color w:val="FF0000"/>
          <w:sz w:val="28"/>
          <w:szCs w:val="38"/>
          <w:rtl/>
        </w:rPr>
        <w:t>4</w:t>
      </w:r>
      <w:r w:rsidR="00AF584E" w:rsidRPr="008849BC">
        <w:rPr>
          <w:rFonts w:eastAsia="Times New Roman" w:hint="cs"/>
          <w:b/>
          <w:bCs/>
          <w:color w:val="FF0000"/>
          <w:sz w:val="28"/>
          <w:szCs w:val="38"/>
          <w:rtl/>
        </w:rPr>
        <w:t>-</w:t>
      </w:r>
      <w:r w:rsidR="00AF584E" w:rsidRPr="00CB73E8">
        <w:rPr>
          <w:rFonts w:eastAsia="Times New Roman" w:cs="Times New Roman" w:hint="cs"/>
          <w:sz w:val="28"/>
          <w:szCs w:val="38"/>
          <w:rtl/>
        </w:rPr>
        <w:t>نقل أقوال أهل العلم في التصحيح والتضعيف، على الأحاديث</w:t>
      </w:r>
      <w:r w:rsidR="00AF584E" w:rsidRPr="00CB73E8">
        <w:rPr>
          <w:rFonts w:eastAsia="Times New Roman" w:hint="cs"/>
          <w:sz w:val="28"/>
          <w:szCs w:val="38"/>
          <w:rtl/>
        </w:rPr>
        <w:t>.</w:t>
      </w:r>
    </w:p>
    <w:p w14:paraId="7989DEF5" w14:textId="77777777" w:rsidR="00F030FD" w:rsidRDefault="00F030FD" w:rsidP="009A7B04">
      <w:pPr>
        <w:tabs>
          <w:tab w:val="left" w:pos="1556"/>
        </w:tabs>
        <w:jc w:val="mediumKashida"/>
        <w:rPr>
          <w:rFonts w:ascii="Forte" w:eastAsia="Times New Roman" w:hAnsi="Forte" w:cs="DecoType Naskh Variants"/>
          <w:color w:val="C00000"/>
          <w:sz w:val="44"/>
          <w:szCs w:val="44"/>
          <w:rtl/>
        </w:rPr>
      </w:pPr>
    </w:p>
    <w:p w14:paraId="393B6766" w14:textId="77777777" w:rsidR="00F030FD" w:rsidRPr="009A7B04" w:rsidRDefault="00F030FD" w:rsidP="009A7B04">
      <w:pPr>
        <w:tabs>
          <w:tab w:val="left" w:pos="1556"/>
        </w:tabs>
        <w:jc w:val="mediumKashida"/>
        <w:rPr>
          <w:rFonts w:ascii="Forte" w:eastAsia="Times New Roman" w:hAnsi="Forte" w:cs="DecoType Naskh Variants"/>
          <w:color w:val="C00000"/>
          <w:sz w:val="44"/>
          <w:szCs w:val="44"/>
          <w:rtl/>
        </w:rPr>
      </w:pPr>
    </w:p>
    <w:p w14:paraId="4236FD7D" w14:textId="5005B530" w:rsidR="00AF584E" w:rsidRDefault="00F030FD" w:rsidP="00F030FD">
      <w:pPr>
        <w:pStyle w:val="5"/>
        <w:rPr>
          <w:rFonts w:eastAsia="Times New Roman"/>
          <w:color w:val="C00000"/>
          <w:sz w:val="44"/>
          <w:szCs w:val="44"/>
          <w:rtl/>
        </w:rPr>
      </w:pPr>
      <w:bookmarkStart w:id="13" w:name="_Toc35025935"/>
      <w:r>
        <w:rPr>
          <w:rFonts w:eastAsia="Times New Roman" w:hint="cs"/>
          <w:color w:val="C00000"/>
          <w:sz w:val="44"/>
          <w:szCs w:val="44"/>
          <w:rtl/>
        </w:rPr>
        <w:lastRenderedPageBreak/>
        <w:t>مصادر ينتفع</w:t>
      </w:r>
      <w:r w:rsidR="00AF584E" w:rsidRPr="00F030FD">
        <w:rPr>
          <w:rFonts w:eastAsia="Times New Roman" w:hint="cs"/>
          <w:color w:val="C00000"/>
          <w:sz w:val="44"/>
          <w:szCs w:val="44"/>
          <w:rtl/>
        </w:rPr>
        <w:t xml:space="preserve"> ب</w:t>
      </w:r>
      <w:r>
        <w:rPr>
          <w:rFonts w:eastAsia="Times New Roman" w:hint="cs"/>
          <w:color w:val="C00000"/>
          <w:sz w:val="44"/>
          <w:szCs w:val="44"/>
          <w:rtl/>
        </w:rPr>
        <w:t>ها</w:t>
      </w:r>
      <w:bookmarkEnd w:id="13"/>
    </w:p>
    <w:p w14:paraId="0604DD24" w14:textId="77777777" w:rsidR="002909BD" w:rsidRPr="00F030FD" w:rsidRDefault="002909BD" w:rsidP="00F030FD">
      <w:pPr>
        <w:pStyle w:val="5"/>
        <w:rPr>
          <w:rFonts w:eastAsia="Times New Roman"/>
          <w:color w:val="C00000"/>
          <w:sz w:val="44"/>
          <w:szCs w:val="44"/>
          <w:rtl/>
        </w:rPr>
      </w:pPr>
    </w:p>
    <w:p w14:paraId="52A77B1A" w14:textId="77777777" w:rsidR="00AF584E" w:rsidRPr="00AF584E" w:rsidRDefault="00AF584E" w:rsidP="00AF584E">
      <w:pPr>
        <w:tabs>
          <w:tab w:val="left" w:pos="1556"/>
        </w:tabs>
        <w:jc w:val="mediumKashida"/>
        <w:rPr>
          <w:rFonts w:ascii="Forte" w:eastAsia="Times New Roman" w:hAnsi="Forte" w:cs="DecoType Naskh Variants"/>
          <w:sz w:val="44"/>
          <w:szCs w:val="44"/>
          <w:rtl/>
        </w:rPr>
      </w:pPr>
      <w:r w:rsidRPr="00AF584E">
        <w:rPr>
          <w:rFonts w:ascii="Forte" w:eastAsia="Times New Roman" w:hAnsi="Forte" w:cs="DecoType Naskh Variants" w:hint="cs"/>
          <w:sz w:val="44"/>
          <w:szCs w:val="44"/>
          <w:rtl/>
        </w:rPr>
        <w:t>وهي على سبيل الذكر:</w:t>
      </w:r>
    </w:p>
    <w:p w14:paraId="3DBE8DB7" w14:textId="547D6F40" w:rsidR="00AF584E" w:rsidRPr="00AF584E" w:rsidRDefault="002909BD" w:rsidP="00AF584E">
      <w:pPr>
        <w:jc w:val="mediumKashida"/>
        <w:rPr>
          <w:rFonts w:ascii="Traditional Arabic" w:hAnsi="Traditional Arabic" w:cs="Traditional Arabic"/>
          <w:sz w:val="44"/>
          <w:szCs w:val="44"/>
          <w:rtl/>
          <w:lang w:bidi="ar-SY"/>
        </w:rPr>
      </w:pPr>
      <w:r>
        <w:rPr>
          <w:rFonts w:ascii="Traditional Arabic" w:hAnsi="Traditional Arabic" w:cs="Traditional Arabic" w:hint="cs"/>
          <w:b/>
          <w:bCs/>
          <w:color w:val="FF0000"/>
          <w:sz w:val="44"/>
          <w:szCs w:val="44"/>
          <w:rtl/>
        </w:rPr>
        <w:t>1</w:t>
      </w:r>
      <w:r w:rsidR="00AF584E" w:rsidRPr="00404559">
        <w:rPr>
          <w:rFonts w:ascii="Traditional Arabic" w:hAnsi="Traditional Arabic" w:cs="Traditional Arabic" w:hint="cs"/>
          <w:b/>
          <w:bCs/>
          <w:color w:val="FF0000"/>
          <w:sz w:val="44"/>
          <w:szCs w:val="44"/>
          <w:rtl/>
          <w:lang w:bidi="ar-SY"/>
        </w:rPr>
        <w:t>-</w:t>
      </w:r>
      <w:r w:rsidR="00AF584E" w:rsidRPr="00AF584E">
        <w:rPr>
          <w:rFonts w:ascii="Traditional Arabic" w:hAnsi="Traditional Arabic" w:cs="Traditional Arabic" w:hint="cs"/>
          <w:sz w:val="44"/>
          <w:szCs w:val="44"/>
          <w:rtl/>
          <w:lang w:bidi="ar-SY"/>
        </w:rPr>
        <w:t>أداء ما وجب في بيان وضع الواضعين في رجب، لأبي الخطاب، عمر بن حسن الأندلسي، تحقيق العلامـة محمد</w:t>
      </w:r>
      <w:r w:rsidR="00AF584E" w:rsidRPr="00AF584E">
        <w:rPr>
          <w:rFonts w:ascii="Traditional Arabic" w:hAnsi="Traditional Arabic" w:cs="Traditional Arabic"/>
          <w:sz w:val="44"/>
          <w:szCs w:val="44"/>
          <w:rtl/>
          <w:lang w:bidi="ar-SY"/>
        </w:rPr>
        <w:t xml:space="preserve"> </w:t>
      </w:r>
      <w:r w:rsidR="00AF584E" w:rsidRPr="00AF584E">
        <w:rPr>
          <w:rFonts w:ascii="Traditional Arabic" w:hAnsi="Traditional Arabic" w:cs="Traditional Arabic" w:hint="cs"/>
          <w:sz w:val="44"/>
          <w:szCs w:val="44"/>
          <w:rtl/>
          <w:lang w:bidi="ar-SY"/>
        </w:rPr>
        <w:t>ناصر</w:t>
      </w:r>
      <w:r w:rsidR="00AF584E" w:rsidRPr="00AF584E">
        <w:rPr>
          <w:rFonts w:ascii="Traditional Arabic" w:hAnsi="Traditional Arabic" w:cs="Traditional Arabic"/>
          <w:sz w:val="44"/>
          <w:szCs w:val="44"/>
          <w:rtl/>
          <w:lang w:bidi="ar-SY"/>
        </w:rPr>
        <w:t xml:space="preserve"> </w:t>
      </w:r>
      <w:r w:rsidR="00AF584E" w:rsidRPr="00AF584E">
        <w:rPr>
          <w:rFonts w:ascii="Traditional Arabic" w:hAnsi="Traditional Arabic" w:cs="Traditional Arabic" w:hint="cs"/>
          <w:sz w:val="44"/>
          <w:szCs w:val="44"/>
          <w:rtl/>
          <w:lang w:bidi="ar-SY"/>
        </w:rPr>
        <w:t>الدين</w:t>
      </w:r>
      <w:r w:rsidR="00AF584E" w:rsidRPr="00AF584E">
        <w:rPr>
          <w:rFonts w:ascii="Traditional Arabic" w:hAnsi="Traditional Arabic" w:cs="Traditional Arabic"/>
          <w:sz w:val="44"/>
          <w:szCs w:val="44"/>
          <w:rtl/>
          <w:lang w:bidi="ar-SY"/>
        </w:rPr>
        <w:t xml:space="preserve"> </w:t>
      </w:r>
      <w:r w:rsidR="00AF584E" w:rsidRPr="00AF584E">
        <w:rPr>
          <w:rFonts w:ascii="Traditional Arabic" w:hAnsi="Traditional Arabic" w:cs="Traditional Arabic" w:hint="cs"/>
          <w:sz w:val="44"/>
          <w:szCs w:val="44"/>
          <w:rtl/>
          <w:lang w:bidi="ar-SY"/>
        </w:rPr>
        <w:t>الألباني، والشيخ المحدث</w:t>
      </w:r>
      <w:r w:rsidR="00AF584E" w:rsidRPr="00AF584E">
        <w:rPr>
          <w:rFonts w:ascii="Traditional Arabic" w:hAnsi="Traditional Arabic" w:cs="Traditional Arabic"/>
          <w:sz w:val="44"/>
          <w:szCs w:val="44"/>
          <w:rtl/>
          <w:lang w:bidi="ar-SY"/>
        </w:rPr>
        <w:t xml:space="preserve"> </w:t>
      </w:r>
      <w:r w:rsidR="00AF584E" w:rsidRPr="00AF584E">
        <w:rPr>
          <w:rFonts w:ascii="Traditional Arabic" w:hAnsi="Traditional Arabic" w:cs="Traditional Arabic" w:hint="cs"/>
          <w:sz w:val="44"/>
          <w:szCs w:val="44"/>
          <w:rtl/>
          <w:lang w:bidi="ar-SY"/>
        </w:rPr>
        <w:t>زهير</w:t>
      </w:r>
      <w:r w:rsidR="00AF584E" w:rsidRPr="00AF584E">
        <w:rPr>
          <w:rFonts w:ascii="Traditional Arabic" w:hAnsi="Traditional Arabic" w:cs="Traditional Arabic"/>
          <w:sz w:val="44"/>
          <w:szCs w:val="44"/>
          <w:rtl/>
          <w:lang w:bidi="ar-SY"/>
        </w:rPr>
        <w:t xml:space="preserve"> </w:t>
      </w:r>
      <w:r w:rsidR="00AF584E" w:rsidRPr="00AF584E">
        <w:rPr>
          <w:rFonts w:ascii="Traditional Arabic" w:hAnsi="Traditional Arabic" w:cs="Traditional Arabic" w:hint="cs"/>
          <w:sz w:val="44"/>
          <w:szCs w:val="44"/>
          <w:rtl/>
          <w:lang w:bidi="ar-SY"/>
        </w:rPr>
        <w:t>الشاويش</w:t>
      </w:r>
    </w:p>
    <w:p w14:paraId="507DAB52" w14:textId="028A4157" w:rsidR="00AF584E" w:rsidRPr="00AF584E" w:rsidRDefault="002909BD" w:rsidP="00AF584E">
      <w:pPr>
        <w:jc w:val="mediumKashida"/>
        <w:rPr>
          <w:rFonts w:ascii="Traditional Arabic" w:hAnsi="Traditional Arabic" w:cs="Traditional Arabic"/>
          <w:sz w:val="44"/>
          <w:szCs w:val="44"/>
          <w:rtl/>
        </w:rPr>
      </w:pPr>
      <w:r>
        <w:rPr>
          <w:rFonts w:ascii="Traditional Arabic" w:hAnsi="Traditional Arabic" w:cs="Traditional Arabic" w:hint="cs"/>
          <w:b/>
          <w:bCs/>
          <w:color w:val="FF0000"/>
          <w:sz w:val="44"/>
          <w:szCs w:val="44"/>
          <w:rtl/>
        </w:rPr>
        <w:t>2</w:t>
      </w:r>
      <w:r w:rsidR="00AF584E" w:rsidRPr="00404559">
        <w:rPr>
          <w:rFonts w:ascii="Traditional Arabic" w:hAnsi="Traditional Arabic" w:cs="Traditional Arabic" w:hint="cs"/>
          <w:b/>
          <w:bCs/>
          <w:color w:val="FF0000"/>
          <w:sz w:val="44"/>
          <w:szCs w:val="44"/>
          <w:rtl/>
        </w:rPr>
        <w:t>-</w:t>
      </w:r>
      <w:r w:rsidR="00AF584E" w:rsidRPr="00AF584E">
        <w:rPr>
          <w:rFonts w:ascii="Traditional Arabic" w:hAnsi="Traditional Arabic" w:cs="Traditional Arabic" w:hint="cs"/>
          <w:sz w:val="44"/>
          <w:szCs w:val="44"/>
          <w:rtl/>
        </w:rPr>
        <w:t>وتبين العجب بما ورد في شهر رجب للحافظ ابن حجر رحمه الله</w:t>
      </w:r>
    </w:p>
    <w:p w14:paraId="00224614" w14:textId="0C7718F9" w:rsidR="00AF584E" w:rsidRPr="00AF584E" w:rsidRDefault="002909BD" w:rsidP="00404559">
      <w:pPr>
        <w:jc w:val="mediumKashida"/>
        <w:rPr>
          <w:rFonts w:ascii="Traditional Arabic" w:hAnsi="Traditional Arabic" w:cs="Traditional Arabic"/>
          <w:sz w:val="44"/>
          <w:szCs w:val="44"/>
          <w:rtl/>
          <w:lang w:bidi="ar-SY"/>
        </w:rPr>
      </w:pPr>
      <w:r>
        <w:rPr>
          <w:rFonts w:ascii="Traditional Arabic" w:hAnsi="Traditional Arabic" w:cs="Traditional Arabic" w:hint="cs"/>
          <w:b/>
          <w:bCs/>
          <w:color w:val="FF0000"/>
          <w:sz w:val="44"/>
          <w:szCs w:val="44"/>
          <w:rtl/>
        </w:rPr>
        <w:t>3</w:t>
      </w:r>
      <w:r w:rsidR="00AF584E" w:rsidRPr="00404559">
        <w:rPr>
          <w:rFonts w:ascii="Traditional Arabic" w:hAnsi="Traditional Arabic" w:cs="Traditional Arabic" w:hint="cs"/>
          <w:b/>
          <w:bCs/>
          <w:color w:val="FF0000"/>
          <w:sz w:val="44"/>
          <w:szCs w:val="44"/>
          <w:rtl/>
        </w:rPr>
        <w:t>-</w:t>
      </w:r>
      <w:r w:rsidR="00AF584E" w:rsidRPr="00AF584E">
        <w:rPr>
          <w:rFonts w:ascii="Traditional Arabic" w:hAnsi="Traditional Arabic" w:cs="Traditional Arabic" w:hint="cs"/>
          <w:sz w:val="44"/>
          <w:szCs w:val="44"/>
          <w:rtl/>
          <w:lang w:bidi="ar-SY"/>
        </w:rPr>
        <w:t>وكتاب مساجلة علمية بين الإمامين الجليلين العز بن عبد السلام، وابن الصلاح، حول صلاة الرغائب المبتدعة.</w:t>
      </w:r>
    </w:p>
    <w:p w14:paraId="5FBE6643" w14:textId="77777777" w:rsidR="00AF584E" w:rsidRPr="00404559" w:rsidRDefault="00404559" w:rsidP="00404559">
      <w:pPr>
        <w:pStyle w:val="5"/>
        <w:rPr>
          <w:rFonts w:ascii="Traditional Arabic" w:hAnsi="Traditional Arabic" w:cs="Traditional Arabic"/>
          <w:color w:val="auto"/>
          <w:sz w:val="44"/>
          <w:szCs w:val="44"/>
          <w:u w:val="single"/>
          <w:rtl/>
        </w:rPr>
      </w:pPr>
      <w:bookmarkStart w:id="14" w:name="_Toc35025936"/>
      <w:r>
        <w:rPr>
          <w:rFonts w:eastAsia="Times New Roman" w:hint="cs"/>
          <w:color w:val="auto"/>
          <w:sz w:val="44"/>
          <w:szCs w:val="44"/>
          <w:rtl/>
        </w:rPr>
        <w:t>سيرة المؤلف في سطور</w:t>
      </w:r>
      <w:bookmarkEnd w:id="14"/>
    </w:p>
    <w:p w14:paraId="26660942" w14:textId="77777777" w:rsidR="00AF584E" w:rsidRPr="00404559" w:rsidRDefault="00AF584E" w:rsidP="00AF584E">
      <w:pPr>
        <w:jc w:val="mediumKashida"/>
        <w:rPr>
          <w:rFonts w:ascii="Traditional Arabic" w:hAnsi="Traditional Arabic" w:cs="Traditional Arabic"/>
          <w:b/>
          <w:bCs/>
          <w:color w:val="C00000"/>
          <w:sz w:val="44"/>
          <w:szCs w:val="44"/>
          <w:rtl/>
          <w:lang w:bidi="ar-SY"/>
        </w:rPr>
      </w:pPr>
      <w:r w:rsidRPr="00404559">
        <w:rPr>
          <w:rFonts w:ascii="Traditional Arabic" w:hAnsi="Traditional Arabic" w:cs="Traditional Arabic" w:hint="cs"/>
          <w:b/>
          <w:bCs/>
          <w:color w:val="C00000"/>
          <w:sz w:val="44"/>
          <w:szCs w:val="44"/>
          <w:rtl/>
          <w:lang w:bidi="ar-SY"/>
        </w:rPr>
        <w:t>[اسمه ومولده وحياته</w:t>
      </w:r>
      <w:r w:rsidR="008C13DB">
        <w:rPr>
          <w:rFonts w:ascii="Traditional Arabic" w:hAnsi="Traditional Arabic" w:cs="Traditional Arabic" w:hint="cs"/>
          <w:b/>
          <w:bCs/>
          <w:color w:val="C00000"/>
          <w:sz w:val="44"/>
          <w:szCs w:val="44"/>
          <w:rtl/>
          <w:lang w:bidi="ar-SY"/>
        </w:rPr>
        <w:t xml:space="preserve"> ووفاته</w:t>
      </w:r>
      <w:r w:rsidRPr="00404559">
        <w:rPr>
          <w:rFonts w:ascii="Traditional Arabic" w:hAnsi="Traditional Arabic" w:cs="Traditional Arabic" w:hint="cs"/>
          <w:b/>
          <w:bCs/>
          <w:color w:val="C00000"/>
          <w:sz w:val="44"/>
          <w:szCs w:val="44"/>
          <w:rtl/>
          <w:lang w:bidi="ar-SY"/>
        </w:rPr>
        <w:t>]</w:t>
      </w:r>
    </w:p>
    <w:p w14:paraId="337DF88D" w14:textId="3954F325" w:rsidR="00AF584E" w:rsidRPr="00AF584E" w:rsidRDefault="00AF584E" w:rsidP="008C13DB">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lang w:bidi="ar-SY"/>
        </w:rPr>
        <w:t xml:space="preserve">هـو الإمام الواعظ، الشيخ المحدث المفسر الأصولي؛ </w:t>
      </w:r>
      <w:r w:rsidRPr="00AF584E">
        <w:rPr>
          <w:rFonts w:ascii="Traditional Arabic" w:hAnsi="Traditional Arabic" w:cs="Traditional Arabic"/>
          <w:sz w:val="44"/>
          <w:szCs w:val="44"/>
          <w:rtl/>
          <w:lang w:bidi="ar-SY"/>
        </w:rPr>
        <w:t xml:space="preserve">عبد الرحمن بن أحمد بن رجب واسمه عبد الرحمن بن الحسن ابن محمد بن أبي البركات مسعود البغدادي الدمشقي الحنبلي الشيخ المحدث الحافظ زين الدين </w:t>
      </w:r>
      <w:r w:rsidRPr="008C13DB">
        <w:rPr>
          <w:rFonts w:ascii="Traditional Arabic" w:hAnsi="Traditional Arabic" w:cs="Traditional Arabic"/>
          <w:b/>
          <w:bCs/>
          <w:sz w:val="44"/>
          <w:szCs w:val="44"/>
          <w:rtl/>
          <w:lang w:bidi="ar-SY"/>
        </w:rPr>
        <w:t>ولد</w:t>
      </w:r>
      <w:r w:rsidRPr="00AF584E">
        <w:rPr>
          <w:rFonts w:ascii="Traditional Arabic" w:hAnsi="Traditional Arabic" w:cs="Traditional Arabic"/>
          <w:sz w:val="44"/>
          <w:szCs w:val="44"/>
          <w:rtl/>
          <w:lang w:bidi="ar-SY"/>
        </w:rPr>
        <w:t xml:space="preserve"> ببغداد في ربيع الأول سنة </w:t>
      </w:r>
      <w:r w:rsidRPr="00AF584E">
        <w:rPr>
          <w:rFonts w:ascii="Traditional Arabic" w:hAnsi="Traditional Arabic" w:cs="Traditional Arabic" w:hint="cs"/>
          <w:sz w:val="44"/>
          <w:szCs w:val="44"/>
          <w:rtl/>
          <w:lang w:bidi="ar-SY"/>
        </w:rPr>
        <w:t>("</w:t>
      </w:r>
      <w:r w:rsidRPr="00AF584E">
        <w:rPr>
          <w:rFonts w:ascii="Traditional Arabic" w:hAnsi="Traditional Arabic" w:cs="Traditional Arabic"/>
          <w:sz w:val="44"/>
          <w:szCs w:val="44"/>
          <w:rtl/>
          <w:lang w:bidi="ar-SY"/>
        </w:rPr>
        <w:t>7</w:t>
      </w:r>
      <w:r w:rsidRPr="00AF584E">
        <w:rPr>
          <w:rFonts w:ascii="Traditional Arabic" w:hAnsi="Traditional Arabic" w:cs="Traditional Arabic" w:hint="cs"/>
          <w:sz w:val="44"/>
          <w:szCs w:val="44"/>
          <w:rtl/>
          <w:lang w:bidi="ar-SY"/>
        </w:rPr>
        <w:t>3</w:t>
      </w:r>
      <w:r w:rsidRPr="00AF584E">
        <w:rPr>
          <w:rFonts w:ascii="Traditional Arabic" w:hAnsi="Traditional Arabic" w:cs="Traditional Arabic"/>
          <w:sz w:val="44"/>
          <w:szCs w:val="44"/>
          <w:rtl/>
          <w:lang w:bidi="ar-SY"/>
        </w:rPr>
        <w:t>6</w:t>
      </w:r>
      <w:r w:rsidRPr="00AF584E">
        <w:rPr>
          <w:rFonts w:ascii="Traditional Arabic" w:hAnsi="Traditional Arabic" w:cs="Traditional Arabic" w:hint="cs"/>
          <w:sz w:val="44"/>
          <w:szCs w:val="44"/>
          <w:rtl/>
          <w:lang w:bidi="ar-SY"/>
        </w:rPr>
        <w:t>)"هـ</w:t>
      </w:r>
      <w:r w:rsidR="008C13DB">
        <w:rPr>
          <w:rFonts w:ascii="Traditional Arabic" w:hAnsi="Traditional Arabic" w:cs="Traditional Arabic" w:hint="cs"/>
          <w:sz w:val="44"/>
          <w:szCs w:val="44"/>
          <w:rtl/>
          <w:lang w:bidi="ar-SY"/>
        </w:rPr>
        <w:t>جري</w:t>
      </w:r>
      <w:r w:rsidRPr="00AF584E">
        <w:rPr>
          <w:rFonts w:ascii="Traditional Arabic" w:hAnsi="Traditional Arabic" w:cs="Traditional Arabic" w:hint="cs"/>
          <w:sz w:val="44"/>
          <w:szCs w:val="44"/>
          <w:rtl/>
          <w:lang w:bidi="ar-SY"/>
        </w:rPr>
        <w:t xml:space="preserve">، </w:t>
      </w:r>
      <w:r w:rsidRPr="008C13DB">
        <w:rPr>
          <w:rFonts w:ascii="Traditional Arabic" w:hAnsi="Traditional Arabic" w:cs="Traditional Arabic" w:hint="cs"/>
          <w:b/>
          <w:bCs/>
          <w:sz w:val="44"/>
          <w:szCs w:val="44"/>
          <w:rtl/>
          <w:lang w:bidi="ar-SY"/>
        </w:rPr>
        <w:t xml:space="preserve">وتوفي </w:t>
      </w:r>
      <w:r w:rsidRPr="008C13DB">
        <w:rPr>
          <w:rFonts w:ascii="Traditional Arabic" w:hAnsi="Traditional Arabic" w:cs="Traditional Arabic" w:hint="cs"/>
          <w:sz w:val="44"/>
          <w:szCs w:val="44"/>
          <w:rtl/>
          <w:lang w:bidi="ar-SY"/>
        </w:rPr>
        <w:t>سنة</w:t>
      </w:r>
      <w:r w:rsidRPr="00AF584E">
        <w:rPr>
          <w:rFonts w:ascii="Traditional Arabic" w:hAnsi="Traditional Arabic" w:cs="Traditional Arabic" w:hint="cs"/>
          <w:sz w:val="44"/>
          <w:szCs w:val="44"/>
          <w:rtl/>
          <w:lang w:bidi="ar-SY"/>
        </w:rPr>
        <w:t>، "(795)"هـ</w:t>
      </w:r>
      <w:r w:rsidR="008C13DB">
        <w:rPr>
          <w:rFonts w:ascii="Traditional Arabic" w:hAnsi="Traditional Arabic" w:cs="Traditional Arabic" w:hint="cs"/>
          <w:sz w:val="44"/>
          <w:szCs w:val="44"/>
          <w:rtl/>
          <w:lang w:bidi="ar-SY"/>
        </w:rPr>
        <w:t>جري</w:t>
      </w:r>
      <w:r w:rsidRPr="00AF584E">
        <w:rPr>
          <w:rFonts w:ascii="Traditional Arabic" w:hAnsi="Traditional Arabic" w:cs="Traditional Arabic" w:hint="cs"/>
          <w:sz w:val="44"/>
          <w:szCs w:val="44"/>
          <w:rtl/>
          <w:lang w:bidi="ar-SY"/>
        </w:rPr>
        <w:t>،</w:t>
      </w:r>
      <w:r w:rsidRPr="00AF584E">
        <w:rPr>
          <w:rFonts w:ascii="Traditional Arabic" w:hAnsi="Traditional Arabic" w:cs="Traditional Arabic"/>
          <w:sz w:val="44"/>
          <w:szCs w:val="44"/>
          <w:rtl/>
          <w:lang w:bidi="ar-SY"/>
        </w:rPr>
        <w:t xml:space="preserve"> وقدم دمشق مع والده</w:t>
      </w:r>
      <w:r w:rsidRPr="00AF584E">
        <w:rPr>
          <w:rFonts w:ascii="Traditional Arabic" w:hAnsi="Traditional Arabic" w:cs="Traditional Arabic" w:hint="cs"/>
          <w:sz w:val="44"/>
          <w:szCs w:val="44"/>
          <w:rtl/>
          <w:lang w:bidi="ar-SY"/>
        </w:rPr>
        <w:t>، سنة</w:t>
      </w:r>
      <w:r w:rsidR="008C13DB">
        <w:rPr>
          <w:rFonts w:ascii="Traditional Arabic" w:hAnsi="Traditional Arabic" w:cs="Traditional Arabic" w:hint="cs"/>
          <w:sz w:val="44"/>
          <w:szCs w:val="44"/>
          <w:rtl/>
          <w:lang w:bidi="ar-SY"/>
        </w:rPr>
        <w:t xml:space="preserve"> "(744)</w:t>
      </w:r>
      <w:r w:rsidR="00AB311E">
        <w:rPr>
          <w:rFonts w:ascii="Traditional Arabic" w:hAnsi="Traditional Arabic" w:cs="Traditional Arabic" w:hint="cs"/>
          <w:sz w:val="44"/>
          <w:szCs w:val="44"/>
          <w:rtl/>
          <w:lang w:bidi="ar-SY"/>
        </w:rPr>
        <w:t xml:space="preserve"> </w:t>
      </w:r>
      <w:r w:rsidRPr="00AF584E">
        <w:rPr>
          <w:rFonts w:ascii="Traditional Arabic" w:hAnsi="Traditional Arabic" w:cs="Traditional Arabic" w:hint="cs"/>
          <w:sz w:val="44"/>
          <w:szCs w:val="44"/>
          <w:rtl/>
          <w:lang w:bidi="ar-SY"/>
        </w:rPr>
        <w:t>ه</w:t>
      </w:r>
      <w:r w:rsidR="008C13DB">
        <w:rPr>
          <w:rFonts w:ascii="Traditional Arabic" w:hAnsi="Traditional Arabic" w:cs="Traditional Arabic" w:hint="cs"/>
          <w:sz w:val="44"/>
          <w:szCs w:val="44"/>
          <w:rtl/>
          <w:lang w:bidi="ar-SY"/>
        </w:rPr>
        <w:t>جري</w:t>
      </w:r>
      <w:r w:rsidRPr="00AF584E">
        <w:rPr>
          <w:rFonts w:ascii="Traditional Arabic" w:hAnsi="Traditional Arabic" w:cs="Traditional Arabic"/>
          <w:sz w:val="44"/>
          <w:szCs w:val="44"/>
          <w:rtl/>
          <w:lang w:bidi="ar-SY"/>
        </w:rPr>
        <w:t xml:space="preserve"> فسمع معه من محمد بن إسماعيل بن إبراهيم بن الخباز وبن </w:t>
      </w:r>
      <w:r w:rsidRPr="00AF584E">
        <w:rPr>
          <w:rFonts w:ascii="Traditional Arabic" w:hAnsi="Traditional Arabic" w:cs="Traditional Arabic"/>
          <w:sz w:val="44"/>
          <w:szCs w:val="44"/>
          <w:rtl/>
          <w:lang w:bidi="ar-SY"/>
        </w:rPr>
        <w:lastRenderedPageBreak/>
        <w:t>إبراهيم بن داود</w:t>
      </w:r>
      <w:r w:rsidRPr="00AF584E">
        <w:rPr>
          <w:rFonts w:ascii="Traditional Arabic" w:hAnsi="Traditional Arabic" w:cs="Traditional Arabic" w:hint="cs"/>
          <w:sz w:val="44"/>
          <w:szCs w:val="44"/>
          <w:rtl/>
          <w:lang w:bidi="ar-SY"/>
        </w:rPr>
        <w:t xml:space="preserve"> </w:t>
      </w:r>
      <w:r w:rsidRPr="00AF584E">
        <w:rPr>
          <w:rFonts w:ascii="Traditional Arabic" w:hAnsi="Traditional Arabic" w:cs="Traditional Arabic"/>
          <w:sz w:val="44"/>
          <w:szCs w:val="44"/>
          <w:rtl/>
          <w:lang w:bidi="ar-SY"/>
        </w:rPr>
        <w:t xml:space="preserve">العطار وغيرهما وبمصر من أبي الفتح الميدومي وأبي الحرم القلانسي وغيرهما وأكثر من المسموع </w:t>
      </w:r>
      <w:r w:rsidRPr="00AF584E">
        <w:rPr>
          <w:rFonts w:ascii="Traditional Arabic" w:hAnsi="Traditional Arabic" w:cs="Traditional Arabic" w:hint="cs"/>
          <w:sz w:val="44"/>
          <w:szCs w:val="44"/>
          <w:rtl/>
          <w:lang w:bidi="ar-SY"/>
        </w:rPr>
        <w:t>وأكثر</w:t>
      </w:r>
      <w:r w:rsidRPr="00AF584E">
        <w:rPr>
          <w:rFonts w:ascii="Traditional Arabic" w:hAnsi="Traditional Arabic" w:cs="Traditional Arabic"/>
          <w:sz w:val="44"/>
          <w:szCs w:val="44"/>
          <w:rtl/>
          <w:lang w:bidi="ar-SY"/>
        </w:rPr>
        <w:t xml:space="preserve"> الاشتغال حتى مهر</w:t>
      </w:r>
      <w:r w:rsidR="002F71C7">
        <w:rPr>
          <w:rFonts w:ascii="Traditional Arabic" w:hAnsi="Traditional Arabic" w:cs="Traditional Arabic" w:hint="cs"/>
          <w:sz w:val="44"/>
          <w:szCs w:val="44"/>
          <w:rtl/>
          <w:lang w:bidi="ar-SY"/>
        </w:rPr>
        <w:t>.</w:t>
      </w:r>
      <w:r w:rsidRPr="00AF584E">
        <w:rPr>
          <w:rFonts w:ascii="Traditional Arabic" w:hAnsi="Traditional Arabic" w:cs="Traditional Arabic" w:hint="cs"/>
          <w:sz w:val="44"/>
          <w:szCs w:val="44"/>
          <w:rtl/>
          <w:lang w:bidi="ar-SY"/>
        </w:rPr>
        <w:t xml:space="preserve"> </w:t>
      </w:r>
    </w:p>
    <w:p w14:paraId="02B50F52" w14:textId="77777777"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sz w:val="44"/>
          <w:szCs w:val="44"/>
          <w:rtl/>
          <w:lang w:bidi="ar-SY"/>
        </w:rPr>
        <w:t>وصن</w:t>
      </w:r>
      <w:r w:rsidRPr="00AF584E">
        <w:rPr>
          <w:rFonts w:ascii="Traditional Arabic" w:hAnsi="Traditional Arabic" w:cs="Traditional Arabic" w:hint="cs"/>
          <w:sz w:val="44"/>
          <w:szCs w:val="44"/>
          <w:rtl/>
          <w:lang w:bidi="ar-SY"/>
        </w:rPr>
        <w:t>َّ</w:t>
      </w:r>
      <w:r w:rsidR="002F71C7">
        <w:rPr>
          <w:rFonts w:ascii="Traditional Arabic" w:hAnsi="Traditional Arabic" w:cs="Traditional Arabic"/>
          <w:sz w:val="44"/>
          <w:szCs w:val="44"/>
          <w:rtl/>
          <w:lang w:bidi="ar-SY"/>
        </w:rPr>
        <w:t>ف شرح الترمذي</w:t>
      </w:r>
      <w:r w:rsidR="002F71C7">
        <w:rPr>
          <w:rFonts w:ascii="Traditional Arabic" w:hAnsi="Traditional Arabic" w:cs="Traditional Arabic" w:hint="cs"/>
          <w:sz w:val="44"/>
          <w:szCs w:val="44"/>
          <w:rtl/>
          <w:lang w:bidi="ar-SY"/>
        </w:rPr>
        <w:t xml:space="preserve">، </w:t>
      </w:r>
      <w:r w:rsidR="002F71C7">
        <w:rPr>
          <w:rFonts w:ascii="Traditional Arabic" w:hAnsi="Traditional Arabic" w:cs="Traditional Arabic"/>
          <w:sz w:val="44"/>
          <w:szCs w:val="44"/>
          <w:rtl/>
          <w:lang w:bidi="ar-SY"/>
        </w:rPr>
        <w:t>وقطعة من البخاري</w:t>
      </w:r>
      <w:r w:rsidR="002F71C7">
        <w:rPr>
          <w:rFonts w:ascii="Traditional Arabic" w:hAnsi="Traditional Arabic" w:cs="Traditional Arabic" w:hint="cs"/>
          <w:sz w:val="44"/>
          <w:szCs w:val="44"/>
          <w:rtl/>
          <w:lang w:bidi="ar-SY"/>
        </w:rPr>
        <w:t xml:space="preserve">، </w:t>
      </w:r>
      <w:r w:rsidRPr="00AF584E">
        <w:rPr>
          <w:rFonts w:ascii="Traditional Arabic" w:hAnsi="Traditional Arabic" w:cs="Traditional Arabic"/>
          <w:sz w:val="44"/>
          <w:szCs w:val="44"/>
          <w:rtl/>
          <w:lang w:bidi="ar-SY"/>
        </w:rPr>
        <w:t>وذيل الطبقات للحنابلة واللطائف في وظائف الأيام بطريق الوعظ وفيه فوائد والقواعد الفقيه أجاد فيه وقرأ القرآن بالروايات وأكثر عن الشيوخ وخرج لنفسه مشيخة مفيدة</w:t>
      </w:r>
      <w:r w:rsidR="002F71C7">
        <w:rPr>
          <w:rFonts w:ascii="Traditional Arabic" w:hAnsi="Traditional Arabic" w:cs="Traditional Arabic" w:hint="cs"/>
          <w:sz w:val="44"/>
          <w:szCs w:val="44"/>
          <w:rtl/>
          <w:lang w:bidi="ar-SY"/>
        </w:rPr>
        <w:t>"</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7"/>
      </w:r>
      <w:r w:rsidR="002F71C7" w:rsidRPr="002F71C7">
        <w:rPr>
          <w:rFonts w:ascii="Traditional Arabic" w:hAnsi="Traditional Arabic" w:cs="Traditional Arabic" w:hint="cs"/>
          <w:b/>
          <w:bCs/>
          <w:color w:val="C00000"/>
          <w:sz w:val="44"/>
          <w:szCs w:val="44"/>
          <w:vertAlign w:val="superscript"/>
          <w:rtl/>
          <w:lang w:bidi="ar-SY"/>
        </w:rPr>
        <w:t>)</w:t>
      </w:r>
      <w:r w:rsidRPr="002F71C7">
        <w:rPr>
          <w:b/>
          <w:bCs/>
          <w:color w:val="C00000"/>
          <w:sz w:val="44"/>
          <w:szCs w:val="44"/>
          <w:vertAlign w:val="superscript"/>
          <w:rtl/>
        </w:rPr>
        <w:t xml:space="preserve"> </w:t>
      </w:r>
      <w:r w:rsidRPr="002F71C7">
        <w:rPr>
          <w:rFonts w:ascii="Traditional Arabic" w:hAnsi="Traditional Arabic" w:cs="Traditional Arabic" w:hint="cs"/>
          <w:b/>
          <w:bCs/>
          <w:color w:val="C00000"/>
          <w:sz w:val="44"/>
          <w:szCs w:val="44"/>
          <w:vertAlign w:val="superscript"/>
          <w:rtl/>
          <w:lang w:bidi="ar-SY"/>
        </w:rPr>
        <w:t xml:space="preserve"> </w:t>
      </w:r>
    </w:p>
    <w:p w14:paraId="771964F3" w14:textId="77777777"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sz w:val="44"/>
          <w:szCs w:val="44"/>
          <w:rtl/>
          <w:lang w:bidi="ar-SY"/>
        </w:rPr>
        <w:t>وكان ماهرا</w:t>
      </w:r>
      <w:r w:rsidR="008849BC">
        <w:rPr>
          <w:rFonts w:ascii="Traditional Arabic" w:hAnsi="Traditional Arabic" w:cs="Traditional Arabic" w:hint="cs"/>
          <w:sz w:val="44"/>
          <w:szCs w:val="44"/>
          <w:rtl/>
          <w:lang w:bidi="ar-SY"/>
        </w:rPr>
        <w:t>ً</w:t>
      </w:r>
      <w:r w:rsidRPr="00AF584E">
        <w:rPr>
          <w:rFonts w:ascii="Traditional Arabic" w:hAnsi="Traditional Arabic" w:cs="Traditional Arabic"/>
          <w:sz w:val="44"/>
          <w:szCs w:val="44"/>
          <w:rtl/>
          <w:lang w:bidi="ar-SY"/>
        </w:rPr>
        <w:t xml:space="preserve"> في فنون الحديث</w:t>
      </w:r>
      <w:r w:rsidR="008849BC">
        <w:rPr>
          <w:rFonts w:ascii="Traditional Arabic" w:hAnsi="Traditional Arabic" w:cs="Traditional Arabic" w:hint="cs"/>
          <w:sz w:val="44"/>
          <w:szCs w:val="44"/>
          <w:rtl/>
          <w:lang w:bidi="ar-SY"/>
        </w:rPr>
        <w:t>،</w:t>
      </w:r>
      <w:r w:rsidRPr="00AF584E">
        <w:rPr>
          <w:rFonts w:ascii="Traditional Arabic" w:hAnsi="Traditional Arabic" w:cs="Traditional Arabic"/>
          <w:sz w:val="44"/>
          <w:szCs w:val="44"/>
          <w:rtl/>
          <w:lang w:bidi="ar-SY"/>
        </w:rPr>
        <w:t xml:space="preserve"> وأسماء الرجال، و «شرح الترمذي»، وكان خيّرا ديّنا، ومولده سنة ست وثلاثين وسبعماية</w:t>
      </w:r>
      <w:r w:rsidR="008849BC">
        <w:rPr>
          <w:rFonts w:ascii="Traditional Arabic" w:hAnsi="Traditional Arabic" w:cs="Traditional Arabic" w:hint="cs"/>
          <w:sz w:val="44"/>
          <w:szCs w:val="44"/>
          <w:rtl/>
          <w:lang w:bidi="ar-SY"/>
        </w:rPr>
        <w:t>"</w:t>
      </w:r>
      <w:r w:rsidR="008849BC" w:rsidRPr="008849BC">
        <w:rPr>
          <w:rFonts w:ascii="Traditional Arabic" w:hAnsi="Traditional Arabic" w:cs="Traditional Arabic" w:hint="cs"/>
          <w:b/>
          <w:bCs/>
          <w:color w:val="C00000"/>
          <w:sz w:val="44"/>
          <w:szCs w:val="44"/>
          <w:vertAlign w:val="superscript"/>
          <w:rtl/>
          <w:lang w:bidi="ar-SY"/>
        </w:rPr>
        <w:t>(</w:t>
      </w:r>
      <w:r w:rsidRPr="008849BC">
        <w:rPr>
          <w:rStyle w:val="a4"/>
          <w:rFonts w:ascii="Traditional Arabic" w:hAnsi="Traditional Arabic" w:cs="Traditional Arabic"/>
          <w:b/>
          <w:bCs/>
          <w:color w:val="C00000"/>
          <w:sz w:val="44"/>
          <w:szCs w:val="44"/>
          <w:rtl/>
          <w:lang w:bidi="ar-SY"/>
        </w:rPr>
        <w:footnoteReference w:id="8"/>
      </w:r>
      <w:r w:rsidR="008849BC" w:rsidRPr="008849BC">
        <w:rPr>
          <w:rFonts w:ascii="Traditional Arabic" w:hAnsi="Traditional Arabic" w:cs="Traditional Arabic" w:hint="cs"/>
          <w:b/>
          <w:bCs/>
          <w:color w:val="C00000"/>
          <w:sz w:val="44"/>
          <w:szCs w:val="44"/>
          <w:vertAlign w:val="superscript"/>
          <w:rtl/>
          <w:lang w:bidi="ar-SY"/>
        </w:rPr>
        <w:t>)</w:t>
      </w:r>
    </w:p>
    <w:p w14:paraId="2442A5E8" w14:textId="26201213"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lang w:bidi="ar-SY"/>
        </w:rPr>
        <w:t xml:space="preserve">قال عنه عبد الحي ابن عماد العكري الحنبلي في </w:t>
      </w:r>
      <w:r w:rsidR="008849BC">
        <w:rPr>
          <w:rFonts w:ascii="Traditional Arabic" w:hAnsi="Traditional Arabic" w:cs="Traditional Arabic" w:hint="cs"/>
          <w:sz w:val="44"/>
          <w:szCs w:val="44"/>
          <w:rtl/>
          <w:lang w:bidi="ar-SY"/>
        </w:rPr>
        <w:t>"</w:t>
      </w:r>
      <w:r w:rsidRPr="00AF584E">
        <w:rPr>
          <w:rFonts w:ascii="Traditional Arabic" w:hAnsi="Traditional Arabic" w:cs="Traditional Arabic" w:hint="cs"/>
          <w:sz w:val="44"/>
          <w:szCs w:val="44"/>
          <w:rtl/>
          <w:lang w:bidi="ar-SY"/>
        </w:rPr>
        <w:t xml:space="preserve">شذرات </w:t>
      </w:r>
      <w:r w:rsidR="002F71C7">
        <w:rPr>
          <w:rFonts w:ascii="Traditional Arabic" w:hAnsi="Traditional Arabic" w:cs="Traditional Arabic" w:hint="cs"/>
          <w:sz w:val="44"/>
          <w:szCs w:val="44"/>
          <w:rtl/>
          <w:lang w:bidi="ar-SY"/>
        </w:rPr>
        <w:t>الذهب</w:t>
      </w:r>
      <w:r w:rsidR="008849BC">
        <w:rPr>
          <w:rFonts w:ascii="Traditional Arabic" w:hAnsi="Traditional Arabic" w:cs="Traditional Arabic" w:hint="cs"/>
          <w:sz w:val="44"/>
          <w:szCs w:val="44"/>
          <w:rtl/>
          <w:lang w:bidi="ar-SY"/>
        </w:rPr>
        <w:t>"</w:t>
      </w:r>
      <w:r w:rsidR="002F71C7">
        <w:rPr>
          <w:rFonts w:ascii="Traditional Arabic" w:hAnsi="Traditional Arabic" w:cs="Traditional Arabic" w:hint="cs"/>
          <w:sz w:val="44"/>
          <w:szCs w:val="44"/>
          <w:rtl/>
          <w:lang w:bidi="ar-SY"/>
        </w:rPr>
        <w:t>: "</w:t>
      </w:r>
      <w:r w:rsidRPr="00AF584E">
        <w:rPr>
          <w:rFonts w:ascii="Traditional Arabic" w:hAnsi="Traditional Arabic" w:cs="Traditional Arabic"/>
          <w:sz w:val="44"/>
          <w:szCs w:val="44"/>
          <w:rtl/>
          <w:lang w:bidi="ar-SY"/>
        </w:rPr>
        <w:t>الشيخ الإمام العالم العلّامة، الزاهد القدوة، الحافظ، العمدة</w:t>
      </w:r>
      <w:r w:rsidR="002F71C7">
        <w:rPr>
          <w:rFonts w:ascii="Traditional Arabic" w:hAnsi="Traditional Arabic" w:cs="Traditional Arabic"/>
          <w:sz w:val="44"/>
          <w:szCs w:val="44"/>
          <w:rtl/>
          <w:lang w:bidi="ar-SY"/>
        </w:rPr>
        <w:t>، الثقة، الحجّة، الحنبلي المذهب</w:t>
      </w:r>
      <w:r w:rsidR="002F71C7">
        <w:rPr>
          <w:rFonts w:ascii="Traditional Arabic" w:hAnsi="Traditional Arabic" w:cs="Traditional Arabic" w:hint="cs"/>
          <w:sz w:val="44"/>
          <w:szCs w:val="44"/>
          <w:rtl/>
          <w:lang w:bidi="ar-SY"/>
        </w:rPr>
        <w:t>"</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9"/>
      </w:r>
      <w:r w:rsidR="002F71C7" w:rsidRPr="002F71C7">
        <w:rPr>
          <w:rFonts w:ascii="Traditional Arabic" w:hAnsi="Traditional Arabic" w:cs="Traditional Arabic" w:hint="cs"/>
          <w:b/>
          <w:bCs/>
          <w:color w:val="C00000"/>
          <w:sz w:val="44"/>
          <w:szCs w:val="44"/>
          <w:vertAlign w:val="superscript"/>
          <w:rtl/>
          <w:lang w:bidi="ar-SY"/>
        </w:rPr>
        <w:t>)</w:t>
      </w:r>
    </w:p>
    <w:p w14:paraId="2BE387C7" w14:textId="77777777"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sz w:val="44"/>
          <w:szCs w:val="44"/>
          <w:rtl/>
          <w:lang w:bidi="ar-SY"/>
        </w:rPr>
        <w:lastRenderedPageBreak/>
        <w:t xml:space="preserve">قال ابن حجي: أتقن </w:t>
      </w:r>
      <w:r w:rsidRPr="00AF584E">
        <w:rPr>
          <w:rFonts w:ascii="Traditional Arabic" w:hAnsi="Traditional Arabic" w:cs="Traditional Arabic" w:hint="cs"/>
          <w:sz w:val="44"/>
          <w:szCs w:val="44"/>
          <w:rtl/>
          <w:lang w:bidi="ar-SY"/>
        </w:rPr>
        <w:t>الفنّ-أي</w:t>
      </w:r>
      <w:r w:rsidRPr="00AF584E">
        <w:rPr>
          <w:rFonts w:ascii="Traditional Arabic" w:hAnsi="Traditional Arabic" w:cs="Traditional Arabic"/>
          <w:sz w:val="44"/>
          <w:szCs w:val="44"/>
          <w:rtl/>
          <w:lang w:bidi="ar-SY"/>
        </w:rPr>
        <w:t xml:space="preserve"> فنّ </w:t>
      </w:r>
      <w:r w:rsidRPr="00AF584E">
        <w:rPr>
          <w:rFonts w:ascii="Traditional Arabic" w:hAnsi="Traditional Arabic" w:cs="Traditional Arabic" w:hint="cs"/>
          <w:sz w:val="44"/>
          <w:szCs w:val="44"/>
          <w:rtl/>
          <w:lang w:bidi="ar-SY"/>
        </w:rPr>
        <w:t>الحديث-وصار</w:t>
      </w:r>
      <w:r w:rsidRPr="00AF584E">
        <w:rPr>
          <w:rFonts w:ascii="Traditional Arabic" w:hAnsi="Traditional Arabic" w:cs="Traditional Arabic"/>
          <w:sz w:val="44"/>
          <w:szCs w:val="44"/>
          <w:rtl/>
          <w:lang w:bidi="ar-SY"/>
        </w:rPr>
        <w:t xml:space="preserve"> أعرف أهل عصره بالعلل، وتتبع الطرق، وتخرّج به غالب أصحابنا الحنابلة بدمشق</w:t>
      </w:r>
      <w:r w:rsidR="002F71C7">
        <w:rPr>
          <w:rFonts w:ascii="Traditional Arabic" w:hAnsi="Traditional Arabic" w:cs="Traditional Arabic" w:hint="cs"/>
          <w:sz w:val="44"/>
          <w:szCs w:val="44"/>
          <w:rtl/>
          <w:lang w:bidi="ar-SY"/>
        </w:rPr>
        <w:t>"</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10"/>
      </w:r>
      <w:r w:rsidR="002F71C7" w:rsidRPr="002F71C7">
        <w:rPr>
          <w:rFonts w:ascii="Traditional Arabic" w:hAnsi="Traditional Arabic" w:cs="Traditional Arabic" w:hint="cs"/>
          <w:b/>
          <w:bCs/>
          <w:color w:val="C00000"/>
          <w:sz w:val="44"/>
          <w:szCs w:val="44"/>
          <w:vertAlign w:val="superscript"/>
          <w:rtl/>
          <w:lang w:bidi="ar-SY"/>
        </w:rPr>
        <w:t>)</w:t>
      </w:r>
      <w:r w:rsidRPr="00AF584E">
        <w:rPr>
          <w:rFonts w:ascii="Traditional Arabic" w:hAnsi="Traditional Arabic" w:cs="Traditional Arabic" w:hint="cs"/>
          <w:sz w:val="44"/>
          <w:szCs w:val="44"/>
          <w:rtl/>
          <w:lang w:bidi="ar-SY"/>
        </w:rPr>
        <w:t xml:space="preserve"> </w:t>
      </w:r>
    </w:p>
    <w:p w14:paraId="52DCB69B" w14:textId="77777777" w:rsidR="00AF584E" w:rsidRDefault="00AF584E" w:rsidP="00AF584E">
      <w:pPr>
        <w:jc w:val="mediumKashida"/>
        <w:rPr>
          <w:rFonts w:ascii="Traditional Arabic" w:hAnsi="Traditional Arabic" w:cs="Traditional Arabic"/>
          <w:sz w:val="44"/>
          <w:szCs w:val="44"/>
          <w:rtl/>
          <w:lang w:bidi="ar-SY"/>
        </w:rPr>
      </w:pPr>
      <w:r w:rsidRPr="002F71C7">
        <w:rPr>
          <w:rFonts w:ascii="Traditional Arabic" w:hAnsi="Traditional Arabic" w:cs="Traditional Arabic" w:hint="cs"/>
          <w:b/>
          <w:bCs/>
          <w:sz w:val="44"/>
          <w:szCs w:val="44"/>
          <w:rtl/>
          <w:lang w:bidi="ar-SY"/>
        </w:rPr>
        <w:t>ومن أشهر تلاميذه</w:t>
      </w:r>
      <w:r w:rsidR="002F71C7">
        <w:rPr>
          <w:rFonts w:ascii="Traditional Arabic" w:hAnsi="Traditional Arabic" w:cs="Traditional Arabic" w:hint="cs"/>
          <w:sz w:val="44"/>
          <w:szCs w:val="44"/>
          <w:rtl/>
          <w:lang w:bidi="ar-SY"/>
        </w:rPr>
        <w:t>:</w:t>
      </w:r>
      <w:r w:rsidR="008849BC">
        <w:rPr>
          <w:rFonts w:ascii="Traditional Arabic" w:hAnsi="Traditional Arabic" w:cs="Traditional Arabic" w:hint="cs"/>
          <w:sz w:val="44"/>
          <w:szCs w:val="44"/>
          <w:rtl/>
          <w:lang w:bidi="ar-SY"/>
        </w:rPr>
        <w:t xml:space="preserve"> الزركشي، وابن اللحام، وغيرهــم.</w:t>
      </w:r>
    </w:p>
    <w:p w14:paraId="270B76EB" w14:textId="33B164A5" w:rsidR="00AF584E" w:rsidRPr="002F71C7" w:rsidRDefault="00AF584E" w:rsidP="008E0370">
      <w:pPr>
        <w:pStyle w:val="2"/>
        <w:jc w:val="left"/>
        <w:rPr>
          <w:rtl/>
          <w:lang w:bidi="ar-SY"/>
        </w:rPr>
      </w:pPr>
      <w:bookmarkStart w:id="15" w:name="_Toc35025937"/>
      <w:r w:rsidRPr="002F71C7">
        <w:rPr>
          <w:rFonts w:hint="cs"/>
          <w:rtl/>
          <w:lang w:bidi="ar-SY"/>
        </w:rPr>
        <w:t>[مؤلفاته]</w:t>
      </w:r>
      <w:bookmarkEnd w:id="15"/>
    </w:p>
    <w:p w14:paraId="7DDDE9E3" w14:textId="77777777" w:rsidR="002F71C7" w:rsidRDefault="00AF584E" w:rsidP="002F71C7">
      <w:pPr>
        <w:jc w:val="mediumKashida"/>
        <w:rPr>
          <w:rFonts w:ascii="Traditional Arabic" w:hAnsi="Traditional Arabic" w:cs="Traditional Arabic"/>
          <w:sz w:val="44"/>
          <w:szCs w:val="44"/>
          <w:rtl/>
          <w:lang w:bidi="ar-SY"/>
        </w:rPr>
      </w:pPr>
      <w:r w:rsidRPr="00AF584E">
        <w:rPr>
          <w:rFonts w:ascii="Traditional Arabic" w:hAnsi="Traditional Arabic" w:cs="Traditional Arabic"/>
          <w:sz w:val="44"/>
          <w:szCs w:val="44"/>
          <w:rtl/>
          <w:lang w:bidi="ar-SY"/>
        </w:rPr>
        <w:t>وله مصنّفات مفيدة، ومؤلّفات عديدة، منها «شرح جامع أبي عيسى الترمذي» و «شرح أربعين النّواوي»، وشرع في شرح «البخاري» فوصل إلى الجنائز، سمّاه «فتح الباري في شرح البخاري» ينقل فيه كثيرا من كلام المتقدمين، وكتاب «اللطائف» في الوعظ وأهوال القيامة، و «القواعد الفقهية» تدل على معرفة</w:t>
      </w:r>
      <w:r w:rsidRPr="00AF584E">
        <w:rPr>
          <w:rFonts w:ascii="Traditional Arabic" w:hAnsi="Traditional Arabic" w:cs="Traditional Arabic" w:hint="cs"/>
          <w:sz w:val="44"/>
          <w:szCs w:val="44"/>
          <w:rtl/>
          <w:lang w:bidi="ar-SY"/>
        </w:rPr>
        <w:t xml:space="preserve"> </w:t>
      </w:r>
      <w:r w:rsidRPr="00AF584E">
        <w:rPr>
          <w:rFonts w:ascii="Traditional Arabic" w:hAnsi="Traditional Arabic" w:cs="Traditional Arabic"/>
          <w:sz w:val="44"/>
          <w:szCs w:val="44"/>
          <w:rtl/>
          <w:lang w:bidi="ar-SY"/>
        </w:rPr>
        <w:t>تامة بالمذهب، وتراجم أصحاب مذهبه رتّبه على الوفيات ذيّل بها على «طبقات ابن أبي يعلى». وله غير ذلك من المصنّفات</w:t>
      </w:r>
      <w:r w:rsidR="002F71C7">
        <w:rPr>
          <w:rFonts w:ascii="Traditional Arabic" w:hAnsi="Traditional Arabic" w:cs="Traditional Arabic" w:hint="cs"/>
          <w:sz w:val="44"/>
          <w:szCs w:val="44"/>
          <w:rtl/>
          <w:lang w:bidi="ar-SY"/>
        </w:rPr>
        <w:t>"</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11"/>
      </w:r>
      <w:r w:rsidR="002F71C7" w:rsidRPr="002F71C7">
        <w:rPr>
          <w:rFonts w:ascii="Traditional Arabic" w:hAnsi="Traditional Arabic" w:cs="Traditional Arabic" w:hint="cs"/>
          <w:b/>
          <w:bCs/>
          <w:color w:val="C00000"/>
          <w:sz w:val="44"/>
          <w:szCs w:val="44"/>
          <w:vertAlign w:val="superscript"/>
          <w:rtl/>
          <w:lang w:bidi="ar-SY"/>
        </w:rPr>
        <w:t>)</w:t>
      </w:r>
    </w:p>
    <w:p w14:paraId="4562A579" w14:textId="60D0C5C1" w:rsidR="00AF584E" w:rsidRPr="00AF584E" w:rsidRDefault="002F71C7" w:rsidP="002F71C7">
      <w:pPr>
        <w:jc w:val="mediumKashida"/>
        <w:rPr>
          <w:rFonts w:ascii="Traditional Arabic" w:hAnsi="Traditional Arabic" w:cs="Traditional Arabic"/>
          <w:sz w:val="44"/>
          <w:szCs w:val="44"/>
          <w:rtl/>
          <w:lang w:bidi="ar-SY"/>
        </w:rPr>
      </w:pPr>
      <w:r>
        <w:rPr>
          <w:rFonts w:ascii="Traditional Arabic" w:hAnsi="Traditional Arabic" w:cs="Traditional Arabic" w:hint="cs"/>
          <w:sz w:val="44"/>
          <w:szCs w:val="44"/>
          <w:rtl/>
          <w:lang w:bidi="ar-SY"/>
        </w:rPr>
        <w:t>وقال عنه الحافظ ابن حجر: "</w:t>
      </w:r>
      <w:r w:rsidR="00AF584E" w:rsidRPr="00AF584E">
        <w:rPr>
          <w:rFonts w:ascii="Traditional Arabic" w:hAnsi="Traditional Arabic" w:cs="Traditional Arabic"/>
          <w:sz w:val="44"/>
          <w:szCs w:val="44"/>
          <w:rtl/>
          <w:lang w:bidi="ar-SY"/>
        </w:rPr>
        <w:t xml:space="preserve">وجمع جمّ، ورافق شيخنا زين الدين العراقي في السماع كثيراً، ومهر في فنون الحديث أسماء ورجالاً وعللاً وطرقاً واطلاعاً على معانيه، صنف شرح الترمذي فأجاد فيه في نحو عشرة أسفار وشرح قطعة كبيرة من البخاري وشرح الأربعين للنووي </w:t>
      </w:r>
      <w:r w:rsidR="00AF584E" w:rsidRPr="00AF584E">
        <w:rPr>
          <w:rFonts w:ascii="Traditional Arabic" w:hAnsi="Traditional Arabic" w:cs="Traditional Arabic"/>
          <w:sz w:val="44"/>
          <w:szCs w:val="44"/>
          <w:rtl/>
          <w:lang w:bidi="ar-SY"/>
        </w:rPr>
        <w:lastRenderedPageBreak/>
        <w:t xml:space="preserve">في مجلد، وعمل وظائف </w:t>
      </w:r>
      <w:r>
        <w:rPr>
          <w:rFonts w:ascii="Traditional Arabic" w:hAnsi="Traditional Arabic" w:cs="Traditional Arabic"/>
          <w:sz w:val="44"/>
          <w:szCs w:val="44"/>
          <w:rtl/>
          <w:lang w:bidi="ar-SY"/>
        </w:rPr>
        <w:t>الأيام سماه "</w:t>
      </w:r>
      <w:r w:rsidR="00AF584E" w:rsidRPr="002F71C7">
        <w:rPr>
          <w:rFonts w:ascii="Traditional Arabic" w:hAnsi="Traditional Arabic" w:cs="Traditional Arabic"/>
          <w:color w:val="C00000"/>
          <w:sz w:val="44"/>
          <w:szCs w:val="44"/>
          <w:rtl/>
          <w:lang w:bidi="ar-SY"/>
        </w:rPr>
        <w:t>اللطائف</w:t>
      </w:r>
      <w:r>
        <w:rPr>
          <w:rFonts w:ascii="Traditional Arabic" w:hAnsi="Traditional Arabic" w:cs="Traditional Arabic" w:hint="cs"/>
          <w:sz w:val="44"/>
          <w:szCs w:val="44"/>
          <w:rtl/>
          <w:lang w:bidi="ar-SY"/>
        </w:rPr>
        <w:t>"</w:t>
      </w:r>
      <w:r w:rsidRPr="002F71C7">
        <w:rPr>
          <w:rFonts w:ascii="Traditional Arabic" w:hAnsi="Traditional Arabic" w:cs="Traditional Arabic" w:hint="cs"/>
          <w:b/>
          <w:bCs/>
          <w:color w:val="C00000"/>
          <w:sz w:val="44"/>
          <w:szCs w:val="44"/>
          <w:vertAlign w:val="superscript"/>
          <w:rtl/>
          <w:lang w:bidi="ar-SY"/>
        </w:rPr>
        <w:t>(</w:t>
      </w:r>
      <w:r w:rsidR="00AF584E" w:rsidRPr="002F71C7">
        <w:rPr>
          <w:rStyle w:val="a4"/>
          <w:rFonts w:ascii="Traditional Arabic" w:hAnsi="Traditional Arabic" w:cs="Traditional Arabic"/>
          <w:b/>
          <w:bCs/>
          <w:color w:val="C00000"/>
          <w:sz w:val="44"/>
          <w:szCs w:val="44"/>
          <w:rtl/>
          <w:lang w:bidi="ar-SY"/>
        </w:rPr>
        <w:footnoteReference w:id="12"/>
      </w:r>
      <w:r w:rsidRPr="002F71C7">
        <w:rPr>
          <w:rFonts w:ascii="Traditional Arabic" w:hAnsi="Traditional Arabic" w:cs="Traditional Arabic" w:hint="cs"/>
          <w:b/>
          <w:bCs/>
          <w:color w:val="C00000"/>
          <w:sz w:val="44"/>
          <w:szCs w:val="44"/>
          <w:vertAlign w:val="superscript"/>
          <w:rtl/>
          <w:lang w:bidi="ar-SY"/>
        </w:rPr>
        <w:t>)</w:t>
      </w:r>
      <w:r w:rsidR="00AF584E" w:rsidRPr="00AF584E">
        <w:rPr>
          <w:rFonts w:ascii="Traditional Arabic" w:hAnsi="Traditional Arabic" w:cs="Traditional Arabic"/>
          <w:sz w:val="44"/>
          <w:szCs w:val="44"/>
          <w:rtl/>
          <w:lang w:bidi="ar-SY"/>
        </w:rPr>
        <w:t xml:space="preserve"> وعمل طبقات</w:t>
      </w:r>
      <w:r>
        <w:rPr>
          <w:rFonts w:ascii="Traditional Arabic" w:hAnsi="Traditional Arabic" w:cs="Traditional Arabic" w:hint="cs"/>
          <w:sz w:val="44"/>
          <w:szCs w:val="44"/>
          <w:rtl/>
          <w:lang w:bidi="ar-SY"/>
        </w:rPr>
        <w:t xml:space="preserve"> </w:t>
      </w:r>
      <w:r w:rsidR="00AF584E" w:rsidRPr="00AF584E">
        <w:rPr>
          <w:rFonts w:ascii="Traditional Arabic" w:hAnsi="Traditional Arabic" w:cs="Traditional Arabic"/>
          <w:sz w:val="44"/>
          <w:szCs w:val="44"/>
          <w:rtl/>
          <w:lang w:bidi="ar-SY"/>
        </w:rPr>
        <w:t>الحنابلة ذيلاً على طبقات أبي يعلى، وكان صاحب عبادة وتهجد</w:t>
      </w:r>
      <w:r w:rsidR="00AF584E" w:rsidRPr="00AF584E">
        <w:rPr>
          <w:rFonts w:ascii="Traditional Arabic" w:hAnsi="Traditional Arabic" w:cs="Traditional Arabic" w:hint="cs"/>
          <w:sz w:val="44"/>
          <w:szCs w:val="44"/>
          <w:rtl/>
          <w:lang w:bidi="ar-SY"/>
        </w:rPr>
        <w:t>"</w:t>
      </w:r>
      <w:r w:rsidRPr="002F71C7">
        <w:rPr>
          <w:rFonts w:ascii="Traditional Arabic" w:hAnsi="Traditional Arabic" w:cs="Traditional Arabic" w:hint="cs"/>
          <w:b/>
          <w:bCs/>
          <w:color w:val="C00000"/>
          <w:sz w:val="44"/>
          <w:szCs w:val="44"/>
          <w:vertAlign w:val="superscript"/>
          <w:rtl/>
          <w:lang w:bidi="ar-SY"/>
        </w:rPr>
        <w:t>(</w:t>
      </w:r>
      <w:r w:rsidR="00AF584E" w:rsidRPr="002F71C7">
        <w:rPr>
          <w:rStyle w:val="a4"/>
          <w:rFonts w:ascii="Traditional Arabic" w:hAnsi="Traditional Arabic" w:cs="Traditional Arabic"/>
          <w:b/>
          <w:bCs/>
          <w:color w:val="C00000"/>
          <w:sz w:val="44"/>
          <w:szCs w:val="44"/>
          <w:rtl/>
          <w:lang w:bidi="ar-SY"/>
        </w:rPr>
        <w:footnoteReference w:id="13"/>
      </w:r>
      <w:r w:rsidRPr="002F71C7">
        <w:rPr>
          <w:rFonts w:ascii="Traditional Arabic" w:hAnsi="Traditional Arabic" w:cs="Traditional Arabic" w:hint="cs"/>
          <w:b/>
          <w:bCs/>
          <w:color w:val="C00000"/>
          <w:sz w:val="44"/>
          <w:szCs w:val="44"/>
          <w:vertAlign w:val="superscript"/>
          <w:rtl/>
          <w:lang w:bidi="ar-SY"/>
        </w:rPr>
        <w:t>)</w:t>
      </w:r>
      <w:r w:rsidR="00AF584E" w:rsidRPr="00AF584E">
        <w:rPr>
          <w:rFonts w:hint="cs"/>
          <w:sz w:val="44"/>
          <w:szCs w:val="44"/>
          <w:rtl/>
        </w:rPr>
        <w:t xml:space="preserve"> </w:t>
      </w:r>
    </w:p>
    <w:p w14:paraId="6126AD66" w14:textId="77777777" w:rsidR="00AF584E" w:rsidRPr="002F71C7" w:rsidRDefault="002F71C7" w:rsidP="008E0370">
      <w:pPr>
        <w:pStyle w:val="2"/>
        <w:rPr>
          <w:rFonts w:ascii="Traditional Arabic" w:hAnsi="Traditional Arabic" w:cs="Traditional Arabic"/>
          <w:szCs w:val="44"/>
          <w:rtl/>
          <w:lang w:bidi="ar-SY"/>
        </w:rPr>
      </w:pPr>
      <w:bookmarkStart w:id="16" w:name="_Toc35025938"/>
      <w:r>
        <w:rPr>
          <w:rFonts w:eastAsia="Times New Roman" w:hint="cs"/>
          <w:rtl/>
        </w:rPr>
        <w:t>[</w:t>
      </w:r>
      <w:r w:rsidR="00AF584E" w:rsidRPr="002F71C7">
        <w:rPr>
          <w:rFonts w:eastAsia="Times New Roman" w:hint="cs"/>
          <w:rtl/>
        </w:rPr>
        <w:t>وقفــة على مسائل مهمـة</w:t>
      </w:r>
      <w:r>
        <w:rPr>
          <w:rFonts w:ascii="Traditional Arabic" w:hAnsi="Traditional Arabic" w:cs="Traditional Arabic" w:hint="cs"/>
          <w:szCs w:val="44"/>
          <w:rtl/>
          <w:lang w:bidi="ar-SY"/>
        </w:rPr>
        <w:t>]</w:t>
      </w:r>
      <w:bookmarkEnd w:id="16"/>
    </w:p>
    <w:p w14:paraId="23D7026A" w14:textId="77777777"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lang w:bidi="ar-SY"/>
        </w:rPr>
        <w:t>الحمد لله رب العالمين، والصلاة والسلام على رسول الله محمد وعلى آله وصحبه، وسلم تسليماً كثيراً، وبعد فإن</w:t>
      </w:r>
      <w:r w:rsidR="00F030FD">
        <w:rPr>
          <w:rFonts w:ascii="Traditional Arabic" w:hAnsi="Traditional Arabic" w:cs="Traditional Arabic" w:hint="cs"/>
          <w:sz w:val="44"/>
          <w:szCs w:val="44"/>
          <w:rtl/>
          <w:lang w:bidi="ar-SY"/>
        </w:rPr>
        <w:t>َّ</w:t>
      </w:r>
      <w:r w:rsidRPr="00AF584E">
        <w:rPr>
          <w:rFonts w:ascii="Traditional Arabic" w:hAnsi="Traditional Arabic" w:cs="Traditional Arabic" w:hint="cs"/>
          <w:sz w:val="44"/>
          <w:szCs w:val="44"/>
          <w:rtl/>
          <w:lang w:bidi="ar-SY"/>
        </w:rPr>
        <w:t>ني أطلع القارئ هنا على مسائل مبسطة ومهمـة حول السبب الظاهر لكثر الخلاف الذي وقع في الأمـة ف</w:t>
      </w:r>
      <w:r w:rsidR="00F030FD">
        <w:rPr>
          <w:rFonts w:ascii="Traditional Arabic" w:hAnsi="Traditional Arabic" w:cs="Traditional Arabic" w:hint="cs"/>
          <w:sz w:val="44"/>
          <w:szCs w:val="44"/>
          <w:rtl/>
          <w:lang w:bidi="ar-SY"/>
        </w:rPr>
        <w:t>ي مثل هذه الفضائل، والتنازع فيه</w:t>
      </w:r>
      <w:r w:rsidRPr="00AF584E">
        <w:rPr>
          <w:rFonts w:ascii="Traditional Arabic" w:hAnsi="Traditional Arabic" w:cs="Traditional Arabic" w:hint="cs"/>
          <w:sz w:val="44"/>
          <w:szCs w:val="44"/>
          <w:rtl/>
          <w:lang w:bidi="ar-SY"/>
        </w:rPr>
        <w:t xml:space="preserve"> من خلال المطالعة </w:t>
      </w:r>
      <w:r w:rsidRPr="00F030FD">
        <w:rPr>
          <w:rFonts w:ascii="Traditional Arabic" w:hAnsi="Traditional Arabic" w:cs="Traditional Arabic" w:hint="cs"/>
          <w:b/>
          <w:bCs/>
          <w:sz w:val="44"/>
          <w:szCs w:val="44"/>
          <w:rtl/>
          <w:lang w:bidi="ar-SY"/>
        </w:rPr>
        <w:t>فمرجع ذلك وبالله التوفيق بأشد</w:t>
      </w:r>
      <w:r w:rsidR="00F030FD" w:rsidRPr="00F030FD">
        <w:rPr>
          <w:rFonts w:ascii="Traditional Arabic" w:hAnsi="Traditional Arabic" w:cs="Traditional Arabic" w:hint="cs"/>
          <w:b/>
          <w:bCs/>
          <w:sz w:val="44"/>
          <w:szCs w:val="44"/>
          <w:rtl/>
          <w:lang w:bidi="ar-SY"/>
        </w:rPr>
        <w:t>ِّ</w:t>
      </w:r>
      <w:r w:rsidRPr="00F030FD">
        <w:rPr>
          <w:rFonts w:ascii="Traditional Arabic" w:hAnsi="Traditional Arabic" w:cs="Traditional Arabic" w:hint="cs"/>
          <w:b/>
          <w:bCs/>
          <w:sz w:val="44"/>
          <w:szCs w:val="44"/>
          <w:rtl/>
          <w:lang w:bidi="ar-SY"/>
        </w:rPr>
        <w:t xml:space="preserve"> الاختصار إلى</w:t>
      </w:r>
      <w:r w:rsidR="00F030FD">
        <w:rPr>
          <w:rFonts w:ascii="Traditional Arabic" w:hAnsi="Traditional Arabic" w:cs="Traditional Arabic" w:hint="cs"/>
          <w:sz w:val="44"/>
          <w:szCs w:val="44"/>
          <w:rtl/>
          <w:lang w:bidi="ar-SY"/>
        </w:rPr>
        <w:t>:</w:t>
      </w:r>
      <w:r w:rsidR="002F71C7">
        <w:rPr>
          <w:rFonts w:ascii="Traditional Arabic" w:hAnsi="Traditional Arabic" w:cs="Traditional Arabic" w:hint="cs"/>
          <w:sz w:val="44"/>
          <w:szCs w:val="44"/>
          <w:rtl/>
          <w:lang w:bidi="ar-SY"/>
        </w:rPr>
        <w:t>"</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14"/>
      </w:r>
      <w:r w:rsidR="002F71C7" w:rsidRPr="002F71C7">
        <w:rPr>
          <w:rFonts w:ascii="Traditional Arabic" w:hAnsi="Traditional Arabic" w:cs="Traditional Arabic" w:hint="cs"/>
          <w:b/>
          <w:bCs/>
          <w:color w:val="C00000"/>
          <w:sz w:val="44"/>
          <w:szCs w:val="44"/>
          <w:vertAlign w:val="superscript"/>
          <w:rtl/>
          <w:lang w:bidi="ar-SY"/>
        </w:rPr>
        <w:t>)</w:t>
      </w:r>
    </w:p>
    <w:p w14:paraId="0A84669E" w14:textId="77777777" w:rsidR="00AF584E" w:rsidRPr="00AF584E" w:rsidRDefault="00AF584E" w:rsidP="00AF584E">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t>-</w:t>
      </w:r>
      <w:r w:rsidRPr="00AF584E">
        <w:rPr>
          <w:rFonts w:ascii="Traditional Arabic" w:hAnsi="Traditional Arabic" w:cs="Traditional Arabic" w:hint="cs"/>
          <w:sz w:val="44"/>
          <w:szCs w:val="44"/>
          <w:rtl/>
          <w:lang w:bidi="ar-SY"/>
        </w:rPr>
        <w:t>التساهل في</w:t>
      </w:r>
      <w:r w:rsidR="002F71C7">
        <w:rPr>
          <w:rFonts w:ascii="Traditional Arabic" w:hAnsi="Traditional Arabic" w:cs="Traditional Arabic" w:hint="cs"/>
          <w:sz w:val="44"/>
          <w:szCs w:val="44"/>
          <w:rtl/>
          <w:lang w:bidi="ar-SY"/>
        </w:rPr>
        <w:t xml:space="preserve"> قاعدة العمل بالضعيف في الفضائل"</w:t>
      </w:r>
      <w:r w:rsidR="002F71C7" w:rsidRPr="002F71C7">
        <w:rPr>
          <w:rFonts w:ascii="Traditional Arabic" w:hAnsi="Traditional Arabic" w:cs="Traditional Arabic" w:hint="cs"/>
          <w:b/>
          <w:bCs/>
          <w:color w:val="C00000"/>
          <w:sz w:val="44"/>
          <w:szCs w:val="44"/>
          <w:vertAlign w:val="superscript"/>
          <w:rtl/>
          <w:lang w:bidi="ar-SY"/>
        </w:rPr>
        <w:t>(</w:t>
      </w:r>
      <w:r w:rsidRPr="002F71C7">
        <w:rPr>
          <w:rStyle w:val="a4"/>
          <w:rFonts w:ascii="Traditional Arabic" w:hAnsi="Traditional Arabic" w:cs="Traditional Arabic"/>
          <w:b/>
          <w:bCs/>
          <w:color w:val="C00000"/>
          <w:sz w:val="44"/>
          <w:szCs w:val="44"/>
          <w:rtl/>
          <w:lang w:bidi="ar-SY"/>
        </w:rPr>
        <w:footnoteReference w:id="15"/>
      </w:r>
      <w:r w:rsidR="002F71C7" w:rsidRPr="002F71C7">
        <w:rPr>
          <w:rFonts w:ascii="Traditional Arabic" w:hAnsi="Traditional Arabic" w:cs="Traditional Arabic" w:hint="cs"/>
          <w:b/>
          <w:bCs/>
          <w:color w:val="C00000"/>
          <w:sz w:val="44"/>
          <w:szCs w:val="44"/>
          <w:vertAlign w:val="superscript"/>
          <w:rtl/>
          <w:lang w:bidi="ar-SY"/>
        </w:rPr>
        <w:t>)</w:t>
      </w:r>
      <w:r w:rsidRPr="002F71C7">
        <w:rPr>
          <w:rFonts w:ascii="Traditional Arabic" w:hAnsi="Traditional Arabic" w:cs="Traditional Arabic" w:hint="cs"/>
          <w:b/>
          <w:bCs/>
          <w:color w:val="C00000"/>
          <w:sz w:val="44"/>
          <w:szCs w:val="44"/>
          <w:vertAlign w:val="superscript"/>
          <w:rtl/>
          <w:lang w:bidi="ar-SY"/>
        </w:rPr>
        <w:t xml:space="preserve"> </w:t>
      </w:r>
    </w:p>
    <w:p w14:paraId="1461612A" w14:textId="51CE8892" w:rsidR="00AF584E" w:rsidRPr="00AF584E" w:rsidRDefault="00AF584E" w:rsidP="00AF584E">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t>-</w:t>
      </w:r>
      <w:r w:rsidRPr="00AF584E">
        <w:rPr>
          <w:rFonts w:ascii="Traditional Arabic" w:hAnsi="Traditional Arabic" w:cs="Traditional Arabic" w:hint="cs"/>
          <w:sz w:val="44"/>
          <w:szCs w:val="44"/>
          <w:rtl/>
          <w:lang w:bidi="ar-SY"/>
        </w:rPr>
        <w:t xml:space="preserve">ورود الحديث في أكثر من كتاب، ولربَّما فعلها بعض الأئمة على القاعدة السابقة، ومع جهل كثير من العامـة، </w:t>
      </w:r>
      <w:r w:rsidRPr="002909BD">
        <w:rPr>
          <w:rFonts w:ascii="Traditional Arabic" w:hAnsi="Traditional Arabic" w:cs="Traditional Arabic" w:hint="cs"/>
          <w:sz w:val="44"/>
          <w:szCs w:val="44"/>
          <w:rtl/>
          <w:lang w:bidi="ar-SY"/>
        </w:rPr>
        <w:t>وتعالم</w:t>
      </w:r>
      <w:r w:rsidRPr="00AF584E">
        <w:rPr>
          <w:rFonts w:ascii="Traditional Arabic" w:hAnsi="Traditional Arabic" w:cs="Traditional Arabic" w:hint="cs"/>
          <w:sz w:val="44"/>
          <w:szCs w:val="44"/>
          <w:rtl/>
          <w:lang w:bidi="ar-SY"/>
        </w:rPr>
        <w:t xml:space="preserve"> بعض م</w:t>
      </w:r>
      <w:r w:rsidR="002909BD">
        <w:rPr>
          <w:rFonts w:ascii="Traditional Arabic" w:hAnsi="Traditional Arabic" w:cs="Traditional Arabic" w:hint="cs"/>
          <w:sz w:val="44"/>
          <w:szCs w:val="44"/>
          <w:rtl/>
          <w:lang w:bidi="ar-SY"/>
        </w:rPr>
        <w:t>ن</w:t>
      </w:r>
      <w:r w:rsidRPr="00AF584E">
        <w:rPr>
          <w:rFonts w:ascii="Traditional Arabic" w:hAnsi="Traditional Arabic" w:cs="Traditional Arabic" w:hint="cs"/>
          <w:sz w:val="44"/>
          <w:szCs w:val="44"/>
          <w:rtl/>
          <w:lang w:bidi="ar-SY"/>
        </w:rPr>
        <w:t xml:space="preserve"> لم يميز </w:t>
      </w:r>
      <w:r w:rsidRPr="00AF584E">
        <w:rPr>
          <w:rFonts w:ascii="Traditional Arabic" w:hAnsi="Traditional Arabic" w:cs="Traditional Arabic" w:hint="cs"/>
          <w:sz w:val="44"/>
          <w:szCs w:val="44"/>
          <w:rtl/>
          <w:lang w:bidi="ar-SY"/>
        </w:rPr>
        <w:lastRenderedPageBreak/>
        <w:t>الحق والدليل عن الرأي واتباع الهوى، حصلت طامة الاختلاف ونجم عن ذلك داء الافتراق بدل الائتلاف، فالله المستعان، وعليه التكلان.</w:t>
      </w:r>
    </w:p>
    <w:p w14:paraId="76D950B6" w14:textId="77777777" w:rsidR="00AF584E" w:rsidRPr="00AF584E" w:rsidRDefault="00AF584E" w:rsidP="00F030FD">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lang w:bidi="ar-SY"/>
        </w:rPr>
        <w:t>-</w:t>
      </w:r>
      <w:r w:rsidRPr="00F030FD">
        <w:rPr>
          <w:rFonts w:ascii="Traditional Arabic" w:hAnsi="Traditional Arabic" w:cs="Traditional Arabic" w:hint="cs"/>
          <w:b/>
          <w:bCs/>
          <w:sz w:val="44"/>
          <w:szCs w:val="44"/>
          <w:rtl/>
          <w:lang w:bidi="ar-SY"/>
        </w:rPr>
        <w:t>التعصب</w:t>
      </w:r>
      <w:r w:rsidRPr="00AF584E">
        <w:rPr>
          <w:rFonts w:ascii="Traditional Arabic" w:hAnsi="Traditional Arabic" w:cs="Traditional Arabic" w:hint="cs"/>
          <w:sz w:val="44"/>
          <w:szCs w:val="44"/>
          <w:rtl/>
          <w:lang w:bidi="ar-SY"/>
        </w:rPr>
        <w:t xml:space="preserve"> للرأي وعدم قبول الحق تقليداً وتمسكاً بفعل من سبق، فضلاً عن اتباع الهوى</w:t>
      </w:r>
      <w:r w:rsidR="00F030FD">
        <w:rPr>
          <w:rFonts w:ascii="Traditional Arabic" w:hAnsi="Traditional Arabic" w:cs="Traditional Arabic" w:hint="cs"/>
          <w:sz w:val="44"/>
          <w:szCs w:val="44"/>
          <w:rtl/>
          <w:lang w:bidi="ar-SY"/>
        </w:rPr>
        <w:t xml:space="preserve"> من بعضهم.</w:t>
      </w:r>
    </w:p>
    <w:p w14:paraId="09FA48C3" w14:textId="77777777" w:rsidR="00AF584E" w:rsidRPr="00AF584E" w:rsidRDefault="00AF584E" w:rsidP="00AF584E">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t>-</w:t>
      </w:r>
      <w:r w:rsidRPr="00AF584E">
        <w:rPr>
          <w:rFonts w:ascii="Traditional Arabic" w:hAnsi="Traditional Arabic" w:cs="Traditional Arabic" w:hint="cs"/>
          <w:sz w:val="44"/>
          <w:szCs w:val="44"/>
          <w:rtl/>
          <w:lang w:bidi="ar-SY"/>
        </w:rPr>
        <w:t>نقل بعضهم للدليل مع خلوه من الصحة أو الصراحـة، أو خلوه من الصفتين!</w:t>
      </w:r>
    </w:p>
    <w:p w14:paraId="61C61104" w14:textId="77777777" w:rsidR="00AF584E" w:rsidRPr="00AF584E" w:rsidRDefault="00AF584E" w:rsidP="00AF584E">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t>فأمَّا الصحة</w:t>
      </w:r>
      <w:r w:rsidR="00F030FD" w:rsidRPr="00F030FD">
        <w:rPr>
          <w:rFonts w:ascii="Traditional Arabic" w:hAnsi="Traditional Arabic" w:cs="Traditional Arabic" w:hint="cs"/>
          <w:color w:val="C00000"/>
          <w:sz w:val="44"/>
          <w:szCs w:val="44"/>
          <w:rtl/>
          <w:lang w:bidi="ar-SY"/>
        </w:rPr>
        <w:t>:</w:t>
      </w:r>
      <w:r w:rsidRPr="00F030FD">
        <w:rPr>
          <w:rFonts w:ascii="Traditional Arabic" w:hAnsi="Traditional Arabic" w:cs="Traditional Arabic" w:hint="cs"/>
          <w:color w:val="C00000"/>
          <w:sz w:val="44"/>
          <w:szCs w:val="44"/>
          <w:rtl/>
          <w:lang w:bidi="ar-SY"/>
        </w:rPr>
        <w:t xml:space="preserve"> </w:t>
      </w:r>
      <w:r w:rsidRPr="00AF584E">
        <w:rPr>
          <w:rFonts w:ascii="Traditional Arabic" w:hAnsi="Traditional Arabic" w:cs="Traditional Arabic" w:hint="cs"/>
          <w:sz w:val="44"/>
          <w:szCs w:val="44"/>
          <w:rtl/>
          <w:lang w:bidi="ar-SY"/>
        </w:rPr>
        <w:t>فخرج به الضعيف المعلول</w:t>
      </w:r>
      <w:r w:rsidR="00F030FD">
        <w:rPr>
          <w:rFonts w:ascii="Traditional Arabic" w:hAnsi="Traditional Arabic" w:cs="Traditional Arabic" w:hint="cs"/>
          <w:sz w:val="44"/>
          <w:szCs w:val="44"/>
          <w:rtl/>
          <w:lang w:bidi="ar-SY"/>
        </w:rPr>
        <w:t>،</w:t>
      </w:r>
      <w:r w:rsidRPr="00AF584E">
        <w:rPr>
          <w:rFonts w:ascii="Traditional Arabic" w:hAnsi="Traditional Arabic" w:cs="Traditional Arabic" w:hint="cs"/>
          <w:sz w:val="44"/>
          <w:szCs w:val="44"/>
          <w:rtl/>
          <w:lang w:bidi="ar-SY"/>
        </w:rPr>
        <w:t xml:space="preserve"> والمكذوب</w:t>
      </w:r>
      <w:r w:rsidR="00F030FD">
        <w:rPr>
          <w:rFonts w:ascii="Traditional Arabic" w:hAnsi="Traditional Arabic" w:cs="Traditional Arabic" w:hint="cs"/>
          <w:sz w:val="44"/>
          <w:szCs w:val="44"/>
          <w:rtl/>
          <w:lang w:bidi="ar-SY"/>
        </w:rPr>
        <w:t xml:space="preserve"> المصنوع،</w:t>
      </w:r>
      <w:r w:rsidRPr="00AF584E">
        <w:rPr>
          <w:rFonts w:ascii="Traditional Arabic" w:hAnsi="Traditional Arabic" w:cs="Traditional Arabic" w:hint="cs"/>
          <w:sz w:val="44"/>
          <w:szCs w:val="44"/>
          <w:rtl/>
          <w:lang w:bidi="ar-SY"/>
        </w:rPr>
        <w:t xml:space="preserve"> وهذه المسألة متفق عليها بين من يقول بجواز رواية الضعيف، وبين من يمنعه.</w:t>
      </w:r>
    </w:p>
    <w:p w14:paraId="0687BECB" w14:textId="77777777" w:rsidR="00AF584E" w:rsidRPr="00AF584E" w:rsidRDefault="00AF584E" w:rsidP="00F030FD">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t>وأما الصراحـة</w:t>
      </w:r>
      <w:r w:rsidR="00F030FD" w:rsidRPr="00F030FD">
        <w:rPr>
          <w:rFonts w:ascii="Traditional Arabic" w:hAnsi="Traditional Arabic" w:cs="Traditional Arabic" w:hint="cs"/>
          <w:b/>
          <w:bCs/>
          <w:color w:val="C00000"/>
          <w:sz w:val="44"/>
          <w:szCs w:val="44"/>
          <w:rtl/>
          <w:lang w:bidi="ar-SY"/>
        </w:rPr>
        <w:t>:</w:t>
      </w:r>
      <w:r w:rsidRPr="00AF584E">
        <w:rPr>
          <w:rFonts w:ascii="Traditional Arabic" w:hAnsi="Traditional Arabic" w:cs="Traditional Arabic" w:hint="cs"/>
          <w:sz w:val="44"/>
          <w:szCs w:val="44"/>
          <w:rtl/>
          <w:lang w:bidi="ar-SY"/>
        </w:rPr>
        <w:t xml:space="preserve"> فتحرزاً من تحريف الدليل</w:t>
      </w:r>
      <w:r w:rsidR="00F030FD">
        <w:rPr>
          <w:rFonts w:ascii="Traditional Arabic" w:hAnsi="Traditional Arabic" w:cs="Traditional Arabic" w:hint="cs"/>
          <w:sz w:val="44"/>
          <w:szCs w:val="44"/>
          <w:rtl/>
          <w:lang w:bidi="ar-SY"/>
        </w:rPr>
        <w:t>،</w:t>
      </w:r>
      <w:r w:rsidRPr="00AF584E">
        <w:rPr>
          <w:rFonts w:ascii="Traditional Arabic" w:hAnsi="Traditional Arabic" w:cs="Traditional Arabic" w:hint="cs"/>
          <w:sz w:val="44"/>
          <w:szCs w:val="44"/>
          <w:rtl/>
          <w:lang w:bidi="ar-SY"/>
        </w:rPr>
        <w:t xml:space="preserve"> وتبديله اتباعاً لشرعة الهوى والعقل، لا لنصوص الشرع.</w:t>
      </w:r>
    </w:p>
    <w:p w14:paraId="20AF1A49" w14:textId="77777777" w:rsidR="00F030FD" w:rsidRDefault="00AF584E" w:rsidP="00F030FD">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lang w:bidi="ar-SY"/>
        </w:rPr>
        <w:t>وقد قيل: "إذا كنت ناقلاً فالصحة، وإذا كنت مدعياً فالدليل" فكل من يبتدع بدعة، أو يفعل بدعة وإن كان له فيها سلف، يلزمـه الإثبات على فعله من صحيح السنة والقرآن، و</w:t>
      </w:r>
      <w:r w:rsidR="00F030FD">
        <w:rPr>
          <w:rFonts w:ascii="Traditional Arabic" w:hAnsi="Traditional Arabic" w:cs="Traditional Arabic" w:hint="cs"/>
          <w:sz w:val="44"/>
          <w:szCs w:val="44"/>
          <w:rtl/>
          <w:lang w:bidi="ar-SY"/>
        </w:rPr>
        <w:t xml:space="preserve">أن يكون ذلك </w:t>
      </w:r>
      <w:r w:rsidRPr="00AF584E">
        <w:rPr>
          <w:rFonts w:ascii="Traditional Arabic" w:hAnsi="Traditional Arabic" w:cs="Traditional Arabic" w:hint="cs"/>
          <w:sz w:val="44"/>
          <w:szCs w:val="44"/>
          <w:rtl/>
          <w:lang w:bidi="ar-SY"/>
        </w:rPr>
        <w:t xml:space="preserve">بفهم أصحاب النبي </w:t>
      </w:r>
      <w:r w:rsidRPr="002F71C7">
        <w:rPr>
          <w:rFonts w:ascii="Traditional Arabic" w:hAnsi="Traditional Arabic" w:cs="Traditional Arabic" w:hint="cs"/>
          <w:color w:val="FF0000"/>
          <w:sz w:val="44"/>
          <w:szCs w:val="44"/>
          <w:rtl/>
          <w:lang w:bidi="ar-SY"/>
        </w:rPr>
        <w:t>صلى الله عليه وسلم</w:t>
      </w:r>
      <w:r w:rsidRPr="00AF584E">
        <w:rPr>
          <w:rFonts w:ascii="Traditional Arabic" w:hAnsi="Traditional Arabic" w:cs="Traditional Arabic" w:hint="cs"/>
          <w:sz w:val="44"/>
          <w:szCs w:val="44"/>
          <w:rtl/>
          <w:lang w:bidi="ar-SY"/>
        </w:rPr>
        <w:t xml:space="preserve">، وإلا فهي باطلـة مردودة، لإنه حدث، وكل حدثٍ مردود.  </w:t>
      </w:r>
    </w:p>
    <w:p w14:paraId="78902042" w14:textId="2499D2D7" w:rsidR="00CB73E8" w:rsidRDefault="00AF584E" w:rsidP="00F030FD">
      <w:pPr>
        <w:jc w:val="mediumKashida"/>
        <w:rPr>
          <w:rFonts w:ascii="Traditional Arabic" w:hAnsi="Traditional Arabic" w:cs="Traditional Arabic"/>
          <w:sz w:val="44"/>
          <w:szCs w:val="44"/>
          <w:rtl/>
          <w:lang w:bidi="ar-SY"/>
        </w:rPr>
      </w:pPr>
      <w:r w:rsidRPr="00F030FD">
        <w:rPr>
          <w:rFonts w:ascii="Traditional Arabic" w:hAnsi="Traditional Arabic" w:cs="Traditional Arabic" w:hint="cs"/>
          <w:b/>
          <w:bCs/>
          <w:sz w:val="44"/>
          <w:szCs w:val="44"/>
          <w:rtl/>
          <w:lang w:bidi="ar-SY"/>
        </w:rPr>
        <w:lastRenderedPageBreak/>
        <w:t>-</w:t>
      </w:r>
      <w:r w:rsidRPr="00AF584E">
        <w:rPr>
          <w:rFonts w:ascii="Traditional Arabic" w:hAnsi="Traditional Arabic" w:cs="Traditional Arabic" w:hint="cs"/>
          <w:sz w:val="44"/>
          <w:szCs w:val="44"/>
          <w:rtl/>
          <w:lang w:bidi="ar-SY"/>
        </w:rPr>
        <w:t>أما في زماننا مع هذه الشروط، غاب</w:t>
      </w:r>
      <w:r w:rsidR="00213A2E">
        <w:rPr>
          <w:rFonts w:ascii="Traditional Arabic" w:hAnsi="Traditional Arabic" w:cs="Traditional Arabic" w:hint="cs"/>
          <w:sz w:val="44"/>
          <w:szCs w:val="44"/>
          <w:rtl/>
          <w:lang w:bidi="ar-SY"/>
        </w:rPr>
        <w:t>ت</w:t>
      </w:r>
      <w:r w:rsidRPr="00AF584E">
        <w:rPr>
          <w:rFonts w:ascii="Traditional Arabic" w:hAnsi="Traditional Arabic" w:cs="Traditional Arabic" w:hint="cs"/>
          <w:sz w:val="44"/>
          <w:szCs w:val="44"/>
          <w:rtl/>
          <w:lang w:bidi="ar-SY"/>
        </w:rPr>
        <w:t xml:space="preserve"> النصيحة اللطيفة والدعـوة الحكمية، وقلَّ تعليم الجاهل وتذكير العارف، وهذا داءٌ أعظم، فترك نشر الخير، سبب في تنمر وتقوية الباطل.</w:t>
      </w:r>
    </w:p>
    <w:p w14:paraId="4C327797" w14:textId="77777777" w:rsidR="00F030FD" w:rsidRPr="00F030FD" w:rsidRDefault="00F030FD" w:rsidP="00F030FD">
      <w:pPr>
        <w:jc w:val="center"/>
        <w:rPr>
          <w:color w:val="C00000"/>
          <w:sz w:val="48"/>
          <w:szCs w:val="48"/>
          <w:rtl/>
          <w:lang w:bidi="ar-SY"/>
        </w:rPr>
      </w:pPr>
      <w:r w:rsidRPr="00F030FD">
        <w:rPr>
          <w:rFonts w:hint="cs"/>
          <w:color w:val="C00000"/>
          <w:sz w:val="48"/>
          <w:szCs w:val="48"/>
          <w:rtl/>
          <w:lang w:bidi="ar-SY"/>
        </w:rPr>
        <w:t>بداية الجزء</w:t>
      </w:r>
    </w:p>
    <w:p w14:paraId="4722C02F" w14:textId="77777777" w:rsidR="00AF584E" w:rsidRPr="00CB73E8" w:rsidRDefault="00AF584E" w:rsidP="008E0370">
      <w:pPr>
        <w:pStyle w:val="2"/>
        <w:rPr>
          <w:rFonts w:ascii="Traditional Arabic" w:hAnsi="Traditional Arabic" w:cs="Traditional Arabic"/>
          <w:rtl/>
          <w:lang w:bidi="ar-SY"/>
        </w:rPr>
      </w:pPr>
      <w:bookmarkStart w:id="17" w:name="_Toc35025939"/>
      <w:r w:rsidRPr="00835BB4">
        <w:rPr>
          <w:rStyle w:val="5Char"/>
          <w:rFonts w:hint="cs"/>
          <w:color w:val="C00000"/>
          <w:sz w:val="44"/>
          <w:szCs w:val="44"/>
          <w:rtl/>
        </w:rPr>
        <w:t>فضائل الأشهر الحرم.</w:t>
      </w:r>
      <w:bookmarkEnd w:id="17"/>
    </w:p>
    <w:p w14:paraId="1B33AD3C" w14:textId="77777777" w:rsidR="00AF584E" w:rsidRPr="00AF584E" w:rsidRDefault="00CB73E8" w:rsidP="009C3751">
      <w:pPr>
        <w:jc w:val="mediumKashida"/>
        <w:rPr>
          <w:rFonts w:ascii="Traditional Arabic" w:hAnsi="Traditional Arabic" w:cs="Traditional Arabic"/>
          <w:sz w:val="44"/>
          <w:szCs w:val="44"/>
          <w:rtl/>
        </w:rPr>
      </w:pPr>
      <w:r>
        <w:rPr>
          <w:rFonts w:ascii="Traditional Arabic" w:hAnsi="Traditional Arabic" w:cs="Traditional Arabic" w:hint="cs"/>
          <w:sz w:val="44"/>
          <w:szCs w:val="44"/>
          <w:rtl/>
          <w:lang w:bidi="ar-SY"/>
        </w:rPr>
        <w:t>قال تعالى</w:t>
      </w:r>
      <w:r w:rsidR="009C3751">
        <w:rPr>
          <w:rFonts w:ascii="Traditional Arabic" w:hAnsi="Traditional Arabic" w:cs="Traditional Arabic" w:hint="cs"/>
          <w:sz w:val="44"/>
          <w:szCs w:val="44"/>
          <w:rtl/>
          <w:lang w:bidi="ar-SY"/>
        </w:rPr>
        <w:t>:</w:t>
      </w:r>
      <w:r>
        <w:rPr>
          <w:rFonts w:ascii="Traditional Arabic" w:hAnsi="Traditional Arabic" w:cs="Traditional Arabic" w:hint="cs"/>
          <w:sz w:val="44"/>
          <w:szCs w:val="44"/>
          <w:rtl/>
          <w:lang w:bidi="ar-SY"/>
        </w:rPr>
        <w:t xml:space="preserve"> </w:t>
      </w:r>
      <w:r w:rsidRPr="00CB73E8">
        <w:rPr>
          <w:rFonts w:hint="cs"/>
          <w:sz w:val="44"/>
          <w:szCs w:val="44"/>
          <w:rtl/>
        </w:rPr>
        <w:t>{</w:t>
      </w:r>
      <w:r w:rsidR="00AF584E" w:rsidRPr="00CB73E8">
        <w:rPr>
          <w:sz w:val="44"/>
          <w:szCs w:val="44"/>
          <w:rtl/>
        </w:rPr>
        <w:t>إِنَّ عِدَّةَ الشُّهُورِ عِنْدَ اللَّهِ اثْنَا عَشَرَ شَهْرًا فِي كِتَابِ اللَّهِ يَوْمَ خَلَقَ السَّمَاوَاتِ وَالْأَرْضَ مِنْهَا أَرْبَعَةٌ حُرُمٌ ذَلِكَ الدِّينُ الْقَيِّمُ فَلَا تَظْلِمُوا فِيهِنَّ أَنْفُسَكُمْ وَقَاتِلُوا الْمُشْرِكِينَ كَافَّةً كَمَا يُقَاتِلُونَكُمْ كَافَّةً وَاعْلَمُوا أَنَّ اللَّهَ مَعَ الْمُتَّقِينَ</w:t>
      </w:r>
      <w:r w:rsidR="00896042" w:rsidRPr="00CB73E8">
        <w:rPr>
          <w:rFonts w:hint="cs"/>
          <w:sz w:val="44"/>
          <w:szCs w:val="44"/>
          <w:rtl/>
        </w:rPr>
        <w:t>}</w:t>
      </w:r>
      <w:r w:rsidR="00896042" w:rsidRPr="00896042">
        <w:rPr>
          <w:rFonts w:ascii="Traditional Arabic" w:hAnsi="Traditional Arabic" w:cs="Traditional Arabic" w:hint="cs"/>
          <w:b/>
          <w:bCs/>
          <w:sz w:val="44"/>
          <w:szCs w:val="44"/>
          <w:vertAlign w:val="superscript"/>
          <w:rtl/>
        </w:rPr>
        <w:t xml:space="preserve"> </w:t>
      </w:r>
      <w:r w:rsidR="00896042" w:rsidRPr="00CB73E8">
        <w:rPr>
          <w:rFonts w:ascii="Traditional Arabic" w:hAnsi="Traditional Arabic" w:cs="Traditional Arabic" w:hint="cs"/>
          <w:b/>
          <w:bCs/>
          <w:color w:val="C00000"/>
          <w:sz w:val="44"/>
          <w:szCs w:val="44"/>
          <w:vertAlign w:val="subscript"/>
          <w:rtl/>
        </w:rPr>
        <w:t>(</w:t>
      </w:r>
      <w:r w:rsidR="00AF584E" w:rsidRPr="00CB73E8">
        <w:rPr>
          <w:rStyle w:val="a4"/>
          <w:rFonts w:ascii="Traditional Arabic" w:hAnsi="Traditional Arabic" w:cs="Traditional Arabic"/>
          <w:b/>
          <w:bCs/>
          <w:color w:val="C00000"/>
          <w:sz w:val="44"/>
          <w:szCs w:val="44"/>
          <w:vertAlign w:val="subscript"/>
          <w:rtl/>
        </w:rPr>
        <w:footnoteReference w:id="16"/>
      </w:r>
      <w:r w:rsidR="00896042" w:rsidRPr="00CB73E8">
        <w:rPr>
          <w:rFonts w:ascii="Traditional Arabic" w:hAnsi="Traditional Arabic" w:cs="Traditional Arabic" w:hint="cs"/>
          <w:b/>
          <w:bCs/>
          <w:color w:val="C00000"/>
          <w:sz w:val="44"/>
          <w:szCs w:val="44"/>
          <w:vertAlign w:val="subscript"/>
          <w:rtl/>
        </w:rPr>
        <w:t>)</w:t>
      </w:r>
    </w:p>
    <w:p w14:paraId="28898854"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 xml:space="preserve">وفي </w:t>
      </w:r>
      <w:r w:rsidR="00896042">
        <w:rPr>
          <w:rFonts w:ascii="Traditional Arabic" w:hAnsi="Traditional Arabic" w:cs="Traditional Arabic" w:hint="cs"/>
          <w:sz w:val="44"/>
          <w:szCs w:val="44"/>
          <w:rtl/>
        </w:rPr>
        <w:t>"</w:t>
      </w:r>
      <w:r w:rsidRPr="00896042">
        <w:rPr>
          <w:rFonts w:ascii="Traditional Arabic" w:hAnsi="Traditional Arabic" w:cs="Traditional Arabic" w:hint="cs"/>
          <w:color w:val="C00000"/>
          <w:sz w:val="44"/>
          <w:szCs w:val="44"/>
          <w:rtl/>
        </w:rPr>
        <w:t>الصحيحين</w:t>
      </w:r>
      <w:r w:rsidR="00896042">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من حديث أبي بكرة أن النبي </w:t>
      </w:r>
      <w:r w:rsidRPr="00CB73E8">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 xml:space="preserve">خطب في حجة الوداع فقال في خطبته: </w:t>
      </w:r>
      <w:r w:rsidR="00896042">
        <w:rPr>
          <w:rFonts w:ascii="Traditional Arabic" w:hAnsi="Traditional Arabic" w:cs="Traditional Arabic" w:hint="cs"/>
          <w:sz w:val="44"/>
          <w:szCs w:val="44"/>
          <w:rtl/>
        </w:rPr>
        <w:t>"</w:t>
      </w:r>
      <w:r w:rsidRPr="00AF584E">
        <w:rPr>
          <w:rFonts w:ascii="Traditional Arabic" w:hAnsi="Traditional Arabic" w:cs="Traditional Arabic"/>
          <w:sz w:val="44"/>
          <w:szCs w:val="44"/>
          <w:rtl/>
        </w:rPr>
        <w:t>إن</w:t>
      </w:r>
      <w:r w:rsidR="00896042">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الزمان قد استدار كهيئته يوم خلق الله السماوات والأرض السنة اثنا عشر شهرا</w:t>
      </w:r>
      <w:r w:rsidR="00896042">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منها </w:t>
      </w:r>
      <w:r w:rsidRPr="00AF584E">
        <w:rPr>
          <w:rFonts w:ascii="Traditional Arabic" w:hAnsi="Traditional Arabic" w:cs="Traditional Arabic"/>
          <w:sz w:val="44"/>
          <w:szCs w:val="44"/>
          <w:rtl/>
        </w:rPr>
        <w:lastRenderedPageBreak/>
        <w:t>أربعة حرم ثلاثة متواليات: ذو القعدة وذو الحجة والمحرم ورجب مضر الذي بين جمادى وشعبان</w:t>
      </w:r>
      <w:r w:rsidR="00896042">
        <w:rPr>
          <w:rFonts w:ascii="Traditional Arabic" w:hAnsi="Traditional Arabic" w:cs="Traditional Arabic" w:hint="cs"/>
          <w:sz w:val="44"/>
          <w:szCs w:val="44"/>
          <w:rtl/>
        </w:rPr>
        <w:t>"</w:t>
      </w:r>
      <w:r w:rsidR="00896042" w:rsidRPr="00896042">
        <w:rPr>
          <w:rFonts w:ascii="Traditional Arabic" w:hAnsi="Traditional Arabic" w:cs="Traditional Arabic" w:hint="cs"/>
          <w:b/>
          <w:bCs/>
          <w:color w:val="C00000"/>
          <w:sz w:val="44"/>
          <w:szCs w:val="44"/>
          <w:vertAlign w:val="superscript"/>
          <w:rtl/>
        </w:rPr>
        <w:t>(</w:t>
      </w:r>
      <w:r w:rsidRPr="00896042">
        <w:rPr>
          <w:rStyle w:val="a4"/>
          <w:rFonts w:ascii="Traditional Arabic" w:hAnsi="Traditional Arabic" w:cs="Traditional Arabic"/>
          <w:b/>
          <w:bCs/>
          <w:color w:val="C00000"/>
          <w:sz w:val="44"/>
          <w:szCs w:val="44"/>
          <w:rtl/>
        </w:rPr>
        <w:footnoteReference w:id="17"/>
      </w:r>
      <w:r w:rsidR="00896042" w:rsidRPr="00896042">
        <w:rPr>
          <w:rFonts w:ascii="Traditional Arabic" w:hAnsi="Traditional Arabic" w:cs="Traditional Arabic" w:hint="cs"/>
          <w:b/>
          <w:bCs/>
          <w:color w:val="C00000"/>
          <w:sz w:val="44"/>
          <w:szCs w:val="44"/>
          <w:vertAlign w:val="superscript"/>
          <w:rtl/>
        </w:rPr>
        <w:t>)</w:t>
      </w:r>
    </w:p>
    <w:p w14:paraId="7ED579B1" w14:textId="77777777" w:rsidR="00AF584E" w:rsidRPr="00835BB4" w:rsidRDefault="00AF584E" w:rsidP="008E0370">
      <w:pPr>
        <w:pStyle w:val="2"/>
        <w:jc w:val="left"/>
        <w:rPr>
          <w:rtl/>
        </w:rPr>
      </w:pPr>
      <w:bookmarkStart w:id="18" w:name="_Toc35025940"/>
      <w:r w:rsidRPr="00835BB4">
        <w:rPr>
          <w:rFonts w:hint="cs"/>
          <w:rtl/>
          <w:lang w:bidi="ar-SY"/>
        </w:rPr>
        <w:t>سبب تسميتها بهذا الاسم.</w:t>
      </w:r>
      <w:bookmarkEnd w:id="18"/>
      <w:r w:rsidRPr="00835BB4">
        <w:rPr>
          <w:rFonts w:ascii="Simplified Arabic" w:hAnsi="Simplified Arabic" w:cs="Simplified Arabic"/>
          <w:rtl/>
        </w:rPr>
        <w:t xml:space="preserve"> </w:t>
      </w:r>
    </w:p>
    <w:p w14:paraId="5EAA7C40" w14:textId="77777777" w:rsidR="00AF584E" w:rsidRPr="00896042" w:rsidRDefault="00AF584E" w:rsidP="00AF584E">
      <w:pPr>
        <w:jc w:val="mediumKashida"/>
        <w:rPr>
          <w:rFonts w:ascii="Traditional Arabic" w:hAnsi="Traditional Arabic" w:cs="Traditional Arabic"/>
          <w:b/>
          <w:bCs/>
          <w:sz w:val="44"/>
          <w:szCs w:val="44"/>
          <w:rtl/>
        </w:rPr>
      </w:pPr>
      <w:r w:rsidRPr="00896042">
        <w:rPr>
          <w:rFonts w:ascii="Traditional Arabic" w:hAnsi="Traditional Arabic" w:cs="Traditional Arabic"/>
          <w:b/>
          <w:bCs/>
          <w:sz w:val="44"/>
          <w:szCs w:val="44"/>
          <w:rtl/>
        </w:rPr>
        <w:t>واختلفوا لم سميت هذه الأشهر الأربعة</w:t>
      </w:r>
      <w:r w:rsidR="00896042" w:rsidRPr="00896042">
        <w:rPr>
          <w:rFonts w:ascii="Traditional Arabic" w:hAnsi="Traditional Arabic" w:cs="Traditional Arabic" w:hint="cs"/>
          <w:b/>
          <w:bCs/>
          <w:color w:val="C00000"/>
          <w:sz w:val="44"/>
          <w:szCs w:val="44"/>
          <w:vertAlign w:val="superscript"/>
          <w:rtl/>
        </w:rPr>
        <w:t>(</w:t>
      </w:r>
      <w:r w:rsidRPr="00896042">
        <w:rPr>
          <w:rStyle w:val="a4"/>
          <w:rFonts w:ascii="Traditional Arabic" w:hAnsi="Traditional Arabic" w:cs="Traditional Arabic"/>
          <w:b/>
          <w:bCs/>
          <w:color w:val="C00000"/>
          <w:sz w:val="44"/>
          <w:szCs w:val="44"/>
          <w:rtl/>
        </w:rPr>
        <w:footnoteReference w:id="18"/>
      </w:r>
      <w:r w:rsidR="00896042" w:rsidRPr="00896042">
        <w:rPr>
          <w:rFonts w:ascii="Traditional Arabic" w:hAnsi="Traditional Arabic" w:cs="Traditional Arabic" w:hint="cs"/>
          <w:b/>
          <w:bCs/>
          <w:color w:val="C00000"/>
          <w:sz w:val="44"/>
          <w:szCs w:val="44"/>
          <w:vertAlign w:val="superscript"/>
          <w:rtl/>
        </w:rPr>
        <w:t>)</w:t>
      </w:r>
      <w:r w:rsidRPr="00896042">
        <w:rPr>
          <w:rFonts w:ascii="Traditional Arabic" w:hAnsi="Traditional Arabic" w:cs="Traditional Arabic"/>
          <w:b/>
          <w:bCs/>
          <w:sz w:val="44"/>
          <w:szCs w:val="44"/>
          <w:rtl/>
        </w:rPr>
        <w:t xml:space="preserve"> حرما</w:t>
      </w:r>
      <w:r w:rsidRPr="00896042">
        <w:rPr>
          <w:rFonts w:ascii="Traditional Arabic" w:hAnsi="Traditional Arabic" w:cs="Traditional Arabic" w:hint="cs"/>
          <w:b/>
          <w:bCs/>
          <w:sz w:val="44"/>
          <w:szCs w:val="44"/>
          <w:rtl/>
        </w:rPr>
        <w:t>ً</w:t>
      </w:r>
      <w:r w:rsidR="009C3751">
        <w:rPr>
          <w:rFonts w:ascii="Traditional Arabic" w:hAnsi="Traditional Arabic" w:cs="Traditional Arabic" w:hint="cs"/>
          <w:b/>
          <w:bCs/>
          <w:sz w:val="44"/>
          <w:szCs w:val="44"/>
          <w:rtl/>
        </w:rPr>
        <w:t>.</w:t>
      </w:r>
    </w:p>
    <w:p w14:paraId="4D6D9451" w14:textId="77777777" w:rsidR="00AF584E" w:rsidRPr="00AF584E"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hint="cs"/>
          <w:b/>
          <w:bCs/>
          <w:sz w:val="44"/>
          <w:szCs w:val="44"/>
          <w:rtl/>
        </w:rPr>
        <w:t>فقيل</w:t>
      </w:r>
      <w:r w:rsidRPr="00E455C0">
        <w:rPr>
          <w:rFonts w:ascii="Traditional Arabic" w:hAnsi="Traditional Arabic" w:cs="Traditional Arabic"/>
          <w:b/>
          <w:bCs/>
          <w:sz w:val="44"/>
          <w:szCs w:val="44"/>
          <w:rtl/>
        </w:rPr>
        <w:t>:</w:t>
      </w:r>
      <w:r w:rsidRPr="00AF584E">
        <w:rPr>
          <w:rFonts w:ascii="Traditional Arabic" w:hAnsi="Traditional Arabic" w:cs="Traditional Arabic"/>
          <w:sz w:val="44"/>
          <w:szCs w:val="44"/>
          <w:rtl/>
        </w:rPr>
        <w:t xml:space="preserve"> لعظم حرمتها</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وحرمة الذنب فيها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7FDFC4EF" w14:textId="77777777" w:rsidR="00E455C0"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 xml:space="preserve">قال علي بن أبي طلحة عن ابن </w:t>
      </w:r>
      <w:r w:rsidRPr="00AF584E">
        <w:rPr>
          <w:rFonts w:ascii="Traditional Arabic" w:hAnsi="Traditional Arabic" w:cs="Traditional Arabic" w:hint="cs"/>
          <w:sz w:val="44"/>
          <w:szCs w:val="44"/>
          <w:rtl/>
        </w:rPr>
        <w:t>عباس-رضي الله عنهما-:</w:t>
      </w:r>
      <w:r w:rsidRPr="00AF584E">
        <w:rPr>
          <w:rFonts w:ascii="Traditional Arabic" w:hAnsi="Traditional Arabic" w:cs="Traditional Arabic"/>
          <w:sz w:val="44"/>
          <w:szCs w:val="44"/>
          <w:rtl/>
        </w:rPr>
        <w:t xml:space="preserve"> </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اختص الله أربعة أشهر جعلهن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حرما</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وعظم حرماتهن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وجعل الذنب فيهن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أعظم وجعل العمل الصالح والأجر أعظم</w:t>
      </w:r>
      <w:r w:rsidR="00E455C0">
        <w:rPr>
          <w:rFonts w:ascii="Traditional Arabic" w:hAnsi="Traditional Arabic" w:cs="Traditional Arabic" w:hint="cs"/>
          <w:sz w:val="44"/>
          <w:szCs w:val="44"/>
          <w:rtl/>
        </w:rPr>
        <w:t>.</w:t>
      </w:r>
    </w:p>
    <w:p w14:paraId="4692F90A"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 xml:space="preserve">قال كعب: </w:t>
      </w:r>
      <w:r w:rsidR="00835BB4">
        <w:rPr>
          <w:rFonts w:ascii="Traditional Arabic" w:hAnsi="Traditional Arabic" w:cs="Traditional Arabic" w:hint="cs"/>
          <w:sz w:val="44"/>
          <w:szCs w:val="44"/>
          <w:rtl/>
        </w:rPr>
        <w:t>"</w:t>
      </w:r>
      <w:r w:rsidRPr="00AF584E">
        <w:rPr>
          <w:rFonts w:ascii="Traditional Arabic" w:hAnsi="Traditional Arabic" w:cs="Traditional Arabic"/>
          <w:sz w:val="44"/>
          <w:szCs w:val="44"/>
          <w:rtl/>
        </w:rPr>
        <w:t>اختار الله الز</w:t>
      </w:r>
      <w:r w:rsidR="00E455C0">
        <w:rPr>
          <w:rFonts w:ascii="Traditional Arabic" w:hAnsi="Traditional Arabic" w:cs="Traditional Arabic"/>
          <w:sz w:val="44"/>
          <w:szCs w:val="44"/>
          <w:rtl/>
        </w:rPr>
        <w:t>مان فأحبه إلى الله الأشهر الحرم</w:t>
      </w:r>
      <w:r w:rsidR="00E455C0">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وقد ر</w:t>
      </w:r>
      <w:r w:rsidR="00835BB4">
        <w:rPr>
          <w:rFonts w:ascii="Traditional Arabic" w:hAnsi="Traditional Arabic" w:cs="Traditional Arabic" w:hint="cs"/>
          <w:sz w:val="44"/>
          <w:szCs w:val="44"/>
          <w:rtl/>
        </w:rPr>
        <w:t>ُ</w:t>
      </w:r>
      <w:r w:rsidRPr="00AF584E">
        <w:rPr>
          <w:rFonts w:ascii="Traditional Arabic" w:hAnsi="Traditional Arabic" w:cs="Traditional Arabic"/>
          <w:sz w:val="44"/>
          <w:szCs w:val="44"/>
          <w:rtl/>
        </w:rPr>
        <w:t>وي مرفوعا</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ولا يصح رفعه</w:t>
      </w:r>
      <w:r w:rsidRPr="00AF584E">
        <w:rPr>
          <w:rFonts w:ascii="Traditional Arabic" w:hAnsi="Traditional Arabic" w:cs="Traditional Arabic" w:hint="cs"/>
          <w:sz w:val="44"/>
          <w:szCs w:val="44"/>
          <w:rtl/>
        </w:rPr>
        <w:t>.</w:t>
      </w:r>
      <w:r w:rsidR="00E455C0">
        <w:rPr>
          <w:rFonts w:ascii="Traditional Arabic" w:hAnsi="Traditional Arabic" w:cs="Traditional Arabic" w:hint="cs"/>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19"/>
      </w:r>
      <w:r w:rsidR="00E455C0" w:rsidRPr="00E455C0">
        <w:rPr>
          <w:rFonts w:ascii="Traditional Arabic" w:hAnsi="Traditional Arabic" w:cs="Traditional Arabic" w:hint="cs"/>
          <w:b/>
          <w:bCs/>
          <w:color w:val="C00000"/>
          <w:sz w:val="44"/>
          <w:szCs w:val="44"/>
          <w:vertAlign w:val="superscript"/>
          <w:rtl/>
        </w:rPr>
        <w:t>)</w:t>
      </w:r>
      <w:r w:rsidRPr="00E455C0">
        <w:rPr>
          <w:rFonts w:ascii="Traditional Arabic" w:hAnsi="Traditional Arabic" w:cs="Traditional Arabic"/>
          <w:b/>
          <w:bCs/>
          <w:color w:val="C00000"/>
          <w:sz w:val="44"/>
          <w:szCs w:val="44"/>
          <w:vertAlign w:val="superscript"/>
          <w:rtl/>
        </w:rPr>
        <w:t xml:space="preserve"> </w:t>
      </w:r>
    </w:p>
    <w:p w14:paraId="0F68C3FC" w14:textId="77777777" w:rsidR="00AF584E" w:rsidRPr="00AF584E"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lastRenderedPageBreak/>
        <w:t>وقيل:</w:t>
      </w:r>
      <w:r w:rsidRPr="00AF584E">
        <w:rPr>
          <w:rFonts w:ascii="Traditional Arabic" w:hAnsi="Traditional Arabic" w:cs="Traditional Arabic"/>
          <w:sz w:val="44"/>
          <w:szCs w:val="44"/>
          <w:rtl/>
        </w:rPr>
        <w:t xml:space="preserve"> إن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ما سم</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يت حرما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لتحريم القتال</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فيها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وكان ذلك معروفا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في الجاهلية</w:t>
      </w:r>
      <w:r w:rsidRPr="00AF584E">
        <w:rPr>
          <w:rFonts w:ascii="Traditional Arabic" w:hAnsi="Traditional Arabic" w:cs="Traditional Arabic" w:hint="cs"/>
          <w:sz w:val="44"/>
          <w:szCs w:val="44"/>
          <w:rtl/>
        </w:rPr>
        <w:t>.</w:t>
      </w:r>
      <w:r w:rsidR="00E455C0">
        <w:rPr>
          <w:rFonts w:ascii="Traditional Arabic" w:hAnsi="Traditional Arabic" w:cs="Traditional Arabic" w:hint="cs"/>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20"/>
      </w:r>
      <w:r w:rsidR="00E455C0" w:rsidRPr="00E455C0">
        <w:rPr>
          <w:rFonts w:ascii="Traditional Arabic" w:hAnsi="Traditional Arabic" w:cs="Traditional Arabic" w:hint="cs"/>
          <w:b/>
          <w:bCs/>
          <w:color w:val="C00000"/>
          <w:sz w:val="44"/>
          <w:szCs w:val="44"/>
          <w:vertAlign w:val="superscript"/>
          <w:rtl/>
        </w:rPr>
        <w:t>)</w:t>
      </w:r>
    </w:p>
    <w:p w14:paraId="41335BBC" w14:textId="77777777" w:rsidR="00AF584E" w:rsidRPr="00AF584E"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t>وقيل:</w:t>
      </w:r>
      <w:r w:rsidRPr="00AF584E">
        <w:rPr>
          <w:rFonts w:ascii="Traditional Arabic" w:hAnsi="Traditional Arabic" w:cs="Traditional Arabic"/>
          <w:sz w:val="44"/>
          <w:szCs w:val="44"/>
          <w:rtl/>
        </w:rPr>
        <w:t xml:space="preserve"> إن</w:t>
      </w:r>
      <w:r w:rsidR="00E455C0">
        <w:rPr>
          <w:rFonts w:ascii="Traditional Arabic" w:hAnsi="Traditional Arabic" w:cs="Traditional Arabic" w:hint="cs"/>
          <w:sz w:val="44"/>
          <w:szCs w:val="44"/>
          <w:rtl/>
        </w:rPr>
        <w:t>َّــــ</w:t>
      </w:r>
      <w:r w:rsidRPr="00AF584E">
        <w:rPr>
          <w:rFonts w:ascii="Traditional Arabic" w:hAnsi="Traditional Arabic" w:cs="Traditional Arabic"/>
          <w:sz w:val="44"/>
          <w:szCs w:val="44"/>
          <w:rtl/>
        </w:rPr>
        <w:t>ه كان من عهد إبراهيم عليه السلام</w:t>
      </w:r>
      <w:r w:rsidRPr="00AF584E">
        <w:rPr>
          <w:rFonts w:ascii="Traditional Arabic" w:hAnsi="Traditional Arabic" w:cs="Traditional Arabic" w:hint="cs"/>
          <w:sz w:val="44"/>
          <w:szCs w:val="44"/>
          <w:rtl/>
        </w:rPr>
        <w:t>.</w:t>
      </w:r>
    </w:p>
    <w:p w14:paraId="6A53162F" w14:textId="77777777" w:rsidR="00AF584E" w:rsidRPr="00AF584E"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lastRenderedPageBreak/>
        <w:t>وقيل:</w:t>
      </w:r>
      <w:r w:rsidRPr="00AF584E">
        <w:rPr>
          <w:rFonts w:ascii="Traditional Arabic" w:hAnsi="Traditional Arabic" w:cs="Traditional Arabic"/>
          <w:sz w:val="44"/>
          <w:szCs w:val="44"/>
          <w:rtl/>
        </w:rPr>
        <w:t xml:space="preserve"> إن</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سبب تحريم هذه الأشهر الأربعة بين العرب لأجل التمكن من الحج والعمرة فحرم شهر ذي الحجة لوقوع الحج فيه وحرم معه شهر ذي القعدة للسير فيه إلى الحج وشهر المحرم للرجوع فيه من الحج حتى يأمن الحاج على نفسه من حين يخرج من بيته إلى أن يرجع إليه وحرم شهر رجب للإعتمار فيه في وسط السنة</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فيعتمر فيه من كان قريبا من مكة</w:t>
      </w:r>
      <w:r w:rsidRPr="00AF584E">
        <w:rPr>
          <w:rFonts w:ascii="Traditional Arabic" w:hAnsi="Traditional Arabic" w:cs="Traditional Arabic" w:hint="cs"/>
          <w:sz w:val="44"/>
          <w:szCs w:val="44"/>
          <w:rtl/>
        </w:rPr>
        <w:t>.</w:t>
      </w:r>
      <w:r w:rsidR="00E455C0">
        <w:rPr>
          <w:rFonts w:ascii="Traditional Arabic" w:hAnsi="Traditional Arabic" w:cs="Traditional Arabic" w:hint="cs"/>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21"/>
      </w:r>
      <w:r w:rsidR="00E455C0" w:rsidRPr="00E455C0">
        <w:rPr>
          <w:rFonts w:ascii="Traditional Arabic" w:hAnsi="Traditional Arabic" w:cs="Traditional Arabic" w:hint="cs"/>
          <w:b/>
          <w:bCs/>
          <w:color w:val="C00000"/>
          <w:sz w:val="44"/>
          <w:szCs w:val="44"/>
          <w:vertAlign w:val="superscript"/>
          <w:rtl/>
        </w:rPr>
        <w:t>)</w:t>
      </w:r>
      <w:r w:rsidRPr="00E455C0">
        <w:rPr>
          <w:rFonts w:ascii="Simplified Arabic" w:hAnsi="Simplified Arabic" w:cs="Simplified Arabic"/>
          <w:b/>
          <w:bCs/>
          <w:color w:val="C00000"/>
          <w:sz w:val="44"/>
          <w:szCs w:val="44"/>
          <w:vertAlign w:val="superscript"/>
          <w:rtl/>
        </w:rPr>
        <w:t xml:space="preserve"> </w:t>
      </w:r>
    </w:p>
    <w:p w14:paraId="1086EF94" w14:textId="77777777" w:rsidR="00AF584E" w:rsidRPr="00835BB4" w:rsidRDefault="00AF584E" w:rsidP="008E0370">
      <w:pPr>
        <w:pStyle w:val="2"/>
        <w:jc w:val="left"/>
        <w:rPr>
          <w:rtl/>
          <w:lang w:bidi="ar-SY"/>
        </w:rPr>
      </w:pPr>
      <w:bookmarkStart w:id="19" w:name="_Toc35025941"/>
      <w:r w:rsidRPr="00835BB4">
        <w:rPr>
          <w:rFonts w:hint="cs"/>
          <w:rtl/>
          <w:lang w:bidi="ar-SY"/>
        </w:rPr>
        <w:t>أفضل الأشهر الحرم.</w:t>
      </w:r>
      <w:bookmarkEnd w:id="19"/>
    </w:p>
    <w:p w14:paraId="23A1C6D3" w14:textId="77777777" w:rsidR="00E455C0"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واختلف</w:t>
      </w:r>
      <w:r w:rsidRPr="00AF584E">
        <w:rPr>
          <w:rFonts w:ascii="Traditional Arabic" w:hAnsi="Traditional Arabic" w:cs="Traditional Arabic"/>
          <w:sz w:val="44"/>
          <w:szCs w:val="44"/>
          <w:rtl/>
        </w:rPr>
        <w:t xml:space="preserve"> في أي هذه الأشهر الحرم أفض</w:t>
      </w:r>
      <w:r w:rsidRPr="00AF584E">
        <w:rPr>
          <w:rFonts w:ascii="Traditional Arabic" w:hAnsi="Traditional Arabic" w:cs="Traditional Arabic" w:hint="cs"/>
          <w:sz w:val="44"/>
          <w:szCs w:val="44"/>
          <w:rtl/>
        </w:rPr>
        <w:t>ل</w:t>
      </w:r>
      <w:r w:rsidRPr="00AF584E">
        <w:rPr>
          <w:rFonts w:ascii="Traditional Arabic" w:hAnsi="Traditional Arabic" w:cs="Traditional Arabic"/>
          <w:sz w:val="44"/>
          <w:szCs w:val="44"/>
          <w:rtl/>
        </w:rPr>
        <w:t xml:space="preserve">؟ </w:t>
      </w:r>
    </w:p>
    <w:p w14:paraId="10556020" w14:textId="77777777" w:rsidR="00E455C0"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t>فقيل:</w:t>
      </w:r>
      <w:r w:rsidRPr="00AF584E">
        <w:rPr>
          <w:rFonts w:ascii="Traditional Arabic" w:hAnsi="Traditional Arabic" w:cs="Traditional Arabic"/>
          <w:sz w:val="44"/>
          <w:szCs w:val="44"/>
          <w:rtl/>
        </w:rPr>
        <w:t xml:space="preserve"> رجب قاله بعض الشافعية</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وضعفه النووي وغيره</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36556C70" w14:textId="77777777" w:rsidR="00E455C0"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t>وقيل:</w:t>
      </w:r>
      <w:r w:rsidRPr="00AF584E">
        <w:rPr>
          <w:rFonts w:ascii="Traditional Arabic" w:hAnsi="Traditional Arabic" w:cs="Traditional Arabic" w:hint="cs"/>
          <w:sz w:val="44"/>
          <w:szCs w:val="44"/>
          <w:rtl/>
        </w:rPr>
        <w:t xml:space="preserve"> المحرم</w:t>
      </w:r>
      <w:r w:rsidRPr="00AF584E">
        <w:rPr>
          <w:rFonts w:ascii="Traditional Arabic" w:hAnsi="Traditional Arabic" w:cs="Traditional Arabic"/>
          <w:sz w:val="44"/>
          <w:szCs w:val="44"/>
          <w:rtl/>
        </w:rPr>
        <w:t xml:space="preserve"> قال</w:t>
      </w:r>
      <w:r w:rsidRPr="00AF584E">
        <w:rPr>
          <w:rFonts w:ascii="Traditional Arabic" w:hAnsi="Traditional Arabic" w:cs="Traditional Arabic" w:hint="cs"/>
          <w:sz w:val="44"/>
          <w:szCs w:val="44"/>
          <w:rtl/>
        </w:rPr>
        <w:t>ه</w:t>
      </w:r>
      <w:r w:rsidRPr="00AF584E">
        <w:rPr>
          <w:rFonts w:ascii="Traditional Arabic" w:hAnsi="Traditional Arabic" w:cs="Traditional Arabic"/>
          <w:sz w:val="44"/>
          <w:szCs w:val="44"/>
          <w:rtl/>
        </w:rPr>
        <w:t xml:space="preserve"> الحسن</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ورجحه النووي</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062DE31A" w14:textId="77777777" w:rsidR="00AF584E" w:rsidRPr="00AF584E" w:rsidRDefault="00AF584E" w:rsidP="00AF584E">
      <w:pPr>
        <w:jc w:val="mediumKashida"/>
        <w:rPr>
          <w:rFonts w:ascii="Traditional Arabic" w:hAnsi="Traditional Arabic" w:cs="Traditional Arabic"/>
          <w:sz w:val="44"/>
          <w:szCs w:val="44"/>
          <w:rtl/>
        </w:rPr>
      </w:pPr>
      <w:r w:rsidRPr="00E455C0">
        <w:rPr>
          <w:rFonts w:ascii="Traditional Arabic" w:hAnsi="Traditional Arabic" w:cs="Traditional Arabic"/>
          <w:b/>
          <w:bCs/>
          <w:sz w:val="44"/>
          <w:szCs w:val="44"/>
          <w:rtl/>
        </w:rPr>
        <w:t>وقيل:</w:t>
      </w:r>
      <w:r w:rsidRPr="00AF584E">
        <w:rPr>
          <w:rFonts w:ascii="Traditional Arabic" w:hAnsi="Traditional Arabic" w:cs="Traditional Arabic"/>
          <w:sz w:val="44"/>
          <w:szCs w:val="44"/>
          <w:rtl/>
        </w:rPr>
        <w:t xml:space="preserve"> ذو الحجة ر</w:t>
      </w:r>
      <w:r w:rsidRPr="00AF584E">
        <w:rPr>
          <w:rFonts w:ascii="Traditional Arabic" w:hAnsi="Traditional Arabic" w:cs="Traditional Arabic" w:hint="cs"/>
          <w:sz w:val="44"/>
          <w:szCs w:val="44"/>
          <w:rtl/>
        </w:rPr>
        <w:t>ُ</w:t>
      </w:r>
      <w:r w:rsidR="00E455C0">
        <w:rPr>
          <w:rFonts w:ascii="Traditional Arabic" w:hAnsi="Traditional Arabic" w:cs="Traditional Arabic"/>
          <w:sz w:val="44"/>
          <w:szCs w:val="44"/>
          <w:rtl/>
        </w:rPr>
        <w:t>وي عن سعيد بن جبير وغيره</w:t>
      </w:r>
      <w:r w:rsidR="00E455C0">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 xml:space="preserve">وهو أظهر </w:t>
      </w:r>
      <w:r w:rsidRPr="00AF584E">
        <w:rPr>
          <w:rFonts w:ascii="Traditional Arabic" w:hAnsi="Traditional Arabic" w:cs="Traditional Arabic" w:hint="cs"/>
          <w:sz w:val="44"/>
          <w:szCs w:val="44"/>
          <w:rtl/>
        </w:rPr>
        <w:t>و</w:t>
      </w:r>
      <w:r w:rsidRPr="00AF584E">
        <w:rPr>
          <w:rFonts w:ascii="Traditional Arabic" w:hAnsi="Traditional Arabic" w:cs="Traditional Arabic"/>
          <w:sz w:val="44"/>
          <w:szCs w:val="44"/>
          <w:rtl/>
        </w:rPr>
        <w:t>الله أعلم</w:t>
      </w:r>
      <w:r w:rsidRPr="00AF584E">
        <w:rPr>
          <w:rFonts w:ascii="Traditional Arabic" w:hAnsi="Traditional Arabic" w:cs="Traditional Arabic" w:hint="cs"/>
          <w:sz w:val="44"/>
          <w:szCs w:val="44"/>
          <w:rtl/>
        </w:rPr>
        <w:t>.</w:t>
      </w:r>
    </w:p>
    <w:p w14:paraId="296E0AD4" w14:textId="77777777" w:rsidR="00AF584E" w:rsidRPr="00E455C0" w:rsidRDefault="00AF584E" w:rsidP="00AF584E">
      <w:pPr>
        <w:jc w:val="mediumKashida"/>
        <w:rPr>
          <w:rFonts w:ascii="Traditional Arabic" w:hAnsi="Traditional Arabic" w:cs="Traditional Arabic"/>
          <w:b/>
          <w:bCs/>
          <w:color w:val="C00000"/>
          <w:sz w:val="44"/>
          <w:szCs w:val="44"/>
          <w:rtl/>
        </w:rPr>
      </w:pPr>
      <w:bookmarkStart w:id="20" w:name="_Toc35025942"/>
      <w:r w:rsidRPr="00835BB4">
        <w:rPr>
          <w:rStyle w:val="5Char"/>
          <w:rFonts w:hint="cs"/>
          <w:color w:val="C00000"/>
          <w:sz w:val="44"/>
          <w:szCs w:val="44"/>
          <w:rtl/>
        </w:rPr>
        <w:t>معنى النسيء</w:t>
      </w:r>
      <w:bookmarkEnd w:id="20"/>
      <w:r w:rsidRPr="00E455C0">
        <w:rPr>
          <w:rFonts w:ascii="Traditional Arabic" w:hAnsi="Traditional Arabic" w:cs="Traditional Arabic" w:hint="cs"/>
          <w:b/>
          <w:bCs/>
          <w:color w:val="C00000"/>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22"/>
      </w:r>
      <w:r w:rsidR="00E455C0" w:rsidRPr="00E455C0">
        <w:rPr>
          <w:rFonts w:ascii="Traditional Arabic" w:hAnsi="Traditional Arabic" w:cs="Traditional Arabic" w:hint="cs"/>
          <w:b/>
          <w:bCs/>
          <w:color w:val="C00000"/>
          <w:sz w:val="44"/>
          <w:szCs w:val="44"/>
          <w:vertAlign w:val="superscript"/>
          <w:rtl/>
        </w:rPr>
        <w:t>)</w:t>
      </w:r>
    </w:p>
    <w:p w14:paraId="7DA22B32" w14:textId="77777777" w:rsidR="00E455C0" w:rsidRPr="009C3751" w:rsidRDefault="00AF584E" w:rsidP="00AF584E">
      <w:pPr>
        <w:jc w:val="mediumKashida"/>
        <w:rPr>
          <w:rFonts w:ascii="Traditional Arabic" w:hAnsi="Traditional Arabic" w:cs="Traditional Arabic"/>
          <w:b/>
          <w:bCs/>
          <w:sz w:val="44"/>
          <w:szCs w:val="44"/>
          <w:rtl/>
        </w:rPr>
      </w:pPr>
      <w:r w:rsidRPr="009C3751">
        <w:rPr>
          <w:rFonts w:ascii="Traditional Arabic" w:hAnsi="Traditional Arabic" w:cs="Traditional Arabic"/>
          <w:b/>
          <w:bCs/>
          <w:sz w:val="44"/>
          <w:szCs w:val="44"/>
          <w:rtl/>
        </w:rPr>
        <w:t>وقد اختلف في تفسير النسيء</w:t>
      </w:r>
      <w:r w:rsidR="00E455C0" w:rsidRPr="009C3751">
        <w:rPr>
          <w:rFonts w:ascii="Traditional Arabic" w:hAnsi="Traditional Arabic" w:cs="Traditional Arabic" w:hint="cs"/>
          <w:b/>
          <w:bCs/>
          <w:sz w:val="44"/>
          <w:szCs w:val="44"/>
          <w:rtl/>
        </w:rPr>
        <w:t>:</w:t>
      </w:r>
      <w:r w:rsidRPr="009C3751">
        <w:rPr>
          <w:rFonts w:ascii="Traditional Arabic" w:hAnsi="Traditional Arabic" w:cs="Traditional Arabic"/>
          <w:b/>
          <w:bCs/>
          <w:sz w:val="44"/>
          <w:szCs w:val="44"/>
          <w:rtl/>
        </w:rPr>
        <w:t xml:space="preserve"> </w:t>
      </w:r>
    </w:p>
    <w:p w14:paraId="5160289B" w14:textId="0D52D1B3" w:rsidR="008E0370" w:rsidRDefault="00AF584E" w:rsidP="00AF584E">
      <w:pPr>
        <w:jc w:val="mediumKashida"/>
        <w:rPr>
          <w:rFonts w:ascii="Traditional Arabic" w:hAnsi="Traditional Arabic" w:cs="Traditional Arabic"/>
          <w:sz w:val="44"/>
          <w:szCs w:val="44"/>
          <w:rtl/>
        </w:rPr>
      </w:pPr>
      <w:r w:rsidRPr="009C3751">
        <w:rPr>
          <w:rFonts w:ascii="Traditional Arabic" w:hAnsi="Traditional Arabic" w:cs="Traditional Arabic"/>
          <w:b/>
          <w:bCs/>
          <w:sz w:val="44"/>
          <w:szCs w:val="44"/>
          <w:rtl/>
        </w:rPr>
        <w:lastRenderedPageBreak/>
        <w:t>فقالت طائفة</w:t>
      </w:r>
      <w:r w:rsidRPr="00AF584E">
        <w:rPr>
          <w:rFonts w:ascii="Traditional Arabic" w:hAnsi="Traditional Arabic" w:cs="Traditional Arabic"/>
          <w:sz w:val="44"/>
          <w:szCs w:val="44"/>
          <w:rtl/>
        </w:rPr>
        <w:t>: كانوا يبدلون بعض الأشهر الحرم بغيرها من الأشهر فيحرمونها بدلها ويحلون ما أرادوا تحليله من الأشهر الحرم إذا احتاجوا إلى ذلك ولكن لا يزيدون في عدد الأشهر الهلالية شيئا</w:t>
      </w:r>
      <w:r w:rsidR="00E455C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ثم من أهل هذه المقالة من قال: كانوا يحلون المحرم فيستحلون القتال فيه لطول مدة التحريم عليهم بتوالي ثلاثة أشهر محرمة ثم يحرمون صفر مكانه فكأنهم يقترضونه ثم يوفونه</w:t>
      </w:r>
      <w:r w:rsidR="00E455C0">
        <w:rPr>
          <w:rFonts w:ascii="Traditional Arabic" w:hAnsi="Traditional Arabic" w:cs="Traditional Arabic" w:hint="cs"/>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23"/>
      </w:r>
      <w:r w:rsidR="00E455C0" w:rsidRPr="00E455C0">
        <w:rPr>
          <w:rFonts w:ascii="Traditional Arabic" w:hAnsi="Traditional Arabic" w:cs="Traditional Arabic" w:hint="cs"/>
          <w:b/>
          <w:bCs/>
          <w:color w:val="C00000"/>
          <w:sz w:val="44"/>
          <w:szCs w:val="44"/>
          <w:vertAlign w:val="superscript"/>
          <w:rtl/>
        </w:rPr>
        <w:t>)</w:t>
      </w:r>
    </w:p>
    <w:p w14:paraId="3D4384E3" w14:textId="77777777" w:rsidR="008E0370" w:rsidRDefault="008E0370">
      <w:pPr>
        <w:bidi w:val="0"/>
        <w:spacing w:after="200" w:line="276" w:lineRule="auto"/>
        <w:rPr>
          <w:rFonts w:ascii="Traditional Arabic" w:hAnsi="Traditional Arabic" w:cs="Traditional Arabic"/>
          <w:sz w:val="44"/>
          <w:szCs w:val="44"/>
          <w:rtl/>
        </w:rPr>
      </w:pPr>
      <w:r>
        <w:rPr>
          <w:rFonts w:ascii="Traditional Arabic" w:hAnsi="Traditional Arabic" w:cs="Traditional Arabic"/>
          <w:sz w:val="44"/>
          <w:szCs w:val="44"/>
          <w:rtl/>
        </w:rPr>
        <w:br w:type="page"/>
      </w:r>
    </w:p>
    <w:p w14:paraId="71029D7E" w14:textId="77777777" w:rsidR="00AF584E" w:rsidRPr="00E0117E" w:rsidRDefault="00E0117E" w:rsidP="008E0370">
      <w:pPr>
        <w:pStyle w:val="2"/>
        <w:rPr>
          <w:rFonts w:ascii="Traditional Arabic" w:hAnsi="Traditional Arabic" w:cs="Traditional Arabic"/>
          <w:rtl/>
        </w:rPr>
      </w:pPr>
      <w:bookmarkStart w:id="21" w:name="_Toc35025943"/>
      <w:r w:rsidRPr="00E0117E">
        <w:rPr>
          <w:rStyle w:val="5Char"/>
          <w:rFonts w:hint="cs"/>
          <w:color w:val="C00000"/>
          <w:sz w:val="44"/>
          <w:szCs w:val="44"/>
          <w:rtl/>
        </w:rPr>
        <w:lastRenderedPageBreak/>
        <w:t>سبب تسمية رجب برجب "مضر"</w:t>
      </w:r>
      <w:bookmarkEnd w:id="21"/>
    </w:p>
    <w:p w14:paraId="0C60ED27"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و</w:t>
      </w:r>
      <w:r w:rsidRPr="00AF584E">
        <w:rPr>
          <w:rFonts w:ascii="Traditional Arabic" w:hAnsi="Traditional Arabic" w:cs="Traditional Arabic"/>
          <w:sz w:val="44"/>
          <w:szCs w:val="44"/>
          <w:rtl/>
        </w:rPr>
        <w:t>سمي رجب رجبا</w:t>
      </w:r>
      <w:r w:rsidR="00EE2CFC">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لأن</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ه كان يرجب: أي يعظم</w:t>
      </w:r>
      <w:r w:rsidR="00EE2CFC" w:rsidRPr="00EE2CFC">
        <w:rPr>
          <w:rFonts w:ascii="Traditional Arabic" w:hAnsi="Traditional Arabic" w:cs="Traditional Arabic" w:hint="cs"/>
          <w:b/>
          <w:bCs/>
          <w:color w:val="C00000"/>
          <w:sz w:val="44"/>
          <w:szCs w:val="44"/>
          <w:vertAlign w:val="superscript"/>
          <w:rtl/>
        </w:rPr>
        <w:t>(</w:t>
      </w:r>
      <w:r w:rsidRPr="00EE2CFC">
        <w:rPr>
          <w:rStyle w:val="a4"/>
          <w:rFonts w:ascii="Traditional Arabic" w:hAnsi="Traditional Arabic" w:cs="Traditional Arabic"/>
          <w:b/>
          <w:bCs/>
          <w:color w:val="C00000"/>
          <w:sz w:val="44"/>
          <w:szCs w:val="44"/>
          <w:rtl/>
        </w:rPr>
        <w:footnoteReference w:id="24"/>
      </w:r>
      <w:r w:rsidR="00EE2CFC" w:rsidRPr="00EE2CFC">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كذا قال الأصمعي والمفضل والفراء</w:t>
      </w:r>
      <w:r w:rsidRPr="00AF584E">
        <w:rPr>
          <w:rFonts w:ascii="Traditional Arabic" w:hAnsi="Traditional Arabic" w:cs="Traditional Arabic" w:hint="cs"/>
          <w:sz w:val="44"/>
          <w:szCs w:val="44"/>
          <w:rtl/>
        </w:rPr>
        <w:t>.</w:t>
      </w:r>
      <w:r w:rsidRPr="00AF584E">
        <w:rPr>
          <w:rFonts w:ascii="Simplified Arabic" w:hAnsi="Simplified Arabic" w:cs="Simplified Arabic"/>
          <w:color w:val="404000"/>
          <w:sz w:val="44"/>
          <w:szCs w:val="44"/>
          <w:rtl/>
        </w:rPr>
        <w:t xml:space="preserve"> </w:t>
      </w:r>
    </w:p>
    <w:p w14:paraId="7D76A6BD" w14:textId="77777777" w:rsidR="009C3751" w:rsidRDefault="00AF584E" w:rsidP="00AF584E">
      <w:pPr>
        <w:jc w:val="mediumKashida"/>
        <w:rPr>
          <w:rFonts w:ascii="Traditional Arabic" w:hAnsi="Traditional Arabic" w:cs="Traditional Arabic"/>
          <w:sz w:val="44"/>
          <w:szCs w:val="44"/>
          <w:rtl/>
        </w:rPr>
      </w:pPr>
      <w:r w:rsidRPr="00EE2CFC">
        <w:rPr>
          <w:rFonts w:ascii="Traditional Arabic" w:hAnsi="Traditional Arabic" w:cs="Traditional Arabic"/>
          <w:b/>
          <w:bCs/>
          <w:sz w:val="44"/>
          <w:szCs w:val="44"/>
          <w:rtl/>
        </w:rPr>
        <w:t>وقيل:</w:t>
      </w:r>
      <w:r w:rsidRPr="00AF584E">
        <w:rPr>
          <w:rFonts w:ascii="Traditional Arabic" w:hAnsi="Traditional Arabic" w:cs="Traditional Arabic"/>
          <w:sz w:val="44"/>
          <w:szCs w:val="44"/>
          <w:rtl/>
        </w:rPr>
        <w:t xml:space="preserve"> لأن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الملائكة تترجب للتسبيح </w:t>
      </w:r>
      <w:r w:rsidRPr="00AF584E">
        <w:rPr>
          <w:rFonts w:ascii="Traditional Arabic" w:hAnsi="Traditional Arabic" w:cs="Traditional Arabic" w:hint="cs"/>
          <w:sz w:val="44"/>
          <w:szCs w:val="44"/>
          <w:rtl/>
        </w:rPr>
        <w:t>و</w:t>
      </w:r>
      <w:r w:rsidRPr="00AF584E">
        <w:rPr>
          <w:rFonts w:ascii="Traditional Arabic" w:hAnsi="Traditional Arabic" w:cs="Traditional Arabic"/>
          <w:sz w:val="44"/>
          <w:szCs w:val="44"/>
          <w:rtl/>
        </w:rPr>
        <w:t>التحميد فيه</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وفي ذلك حديث مرفوع إلا أن</w:t>
      </w:r>
      <w:r w:rsidR="009C3751">
        <w:rPr>
          <w:rFonts w:ascii="Traditional Arabic" w:hAnsi="Traditional Arabic" w:cs="Traditional Arabic" w:hint="cs"/>
          <w:sz w:val="44"/>
          <w:szCs w:val="44"/>
          <w:rtl/>
        </w:rPr>
        <w:t>َّ</w:t>
      </w:r>
      <w:r w:rsidR="009C3751">
        <w:rPr>
          <w:rFonts w:ascii="Traditional Arabic" w:hAnsi="Traditional Arabic" w:cs="Traditional Arabic"/>
          <w:sz w:val="44"/>
          <w:szCs w:val="44"/>
          <w:rtl/>
        </w:rPr>
        <w:t>ه موضوع</w:t>
      </w:r>
      <w:r w:rsidR="009C3751">
        <w:rPr>
          <w:rFonts w:ascii="Traditional Arabic" w:hAnsi="Traditional Arabic" w:cs="Traditional Arabic" w:hint="cs"/>
          <w:sz w:val="44"/>
          <w:szCs w:val="44"/>
          <w:rtl/>
        </w:rPr>
        <w:t xml:space="preserve">. </w:t>
      </w:r>
    </w:p>
    <w:p w14:paraId="4BE79BFE" w14:textId="77777777" w:rsidR="00AF584E" w:rsidRPr="00AF584E" w:rsidRDefault="00AF584E" w:rsidP="00AF584E">
      <w:pPr>
        <w:jc w:val="mediumKashida"/>
        <w:rPr>
          <w:rFonts w:ascii="Traditional Arabic" w:hAnsi="Traditional Arabic" w:cs="Traditional Arabic"/>
          <w:sz w:val="44"/>
          <w:szCs w:val="44"/>
          <w:rtl/>
        </w:rPr>
      </w:pPr>
      <w:r w:rsidRPr="009C3751">
        <w:rPr>
          <w:rFonts w:ascii="Traditional Arabic" w:hAnsi="Traditional Arabic" w:cs="Traditional Arabic"/>
          <w:b/>
          <w:bCs/>
          <w:sz w:val="44"/>
          <w:szCs w:val="44"/>
          <w:rtl/>
        </w:rPr>
        <w:t>وأم</w:t>
      </w:r>
      <w:r w:rsidR="009C3751" w:rsidRPr="009C3751">
        <w:rPr>
          <w:rFonts w:ascii="Traditional Arabic" w:hAnsi="Traditional Arabic" w:cs="Traditional Arabic" w:hint="cs"/>
          <w:b/>
          <w:bCs/>
          <w:sz w:val="44"/>
          <w:szCs w:val="44"/>
          <w:rtl/>
        </w:rPr>
        <w:t>َّ</w:t>
      </w:r>
      <w:r w:rsidRPr="009C3751">
        <w:rPr>
          <w:rFonts w:ascii="Traditional Arabic" w:hAnsi="Traditional Arabic" w:cs="Traditional Arabic"/>
          <w:b/>
          <w:bCs/>
          <w:sz w:val="44"/>
          <w:szCs w:val="44"/>
          <w:rtl/>
        </w:rPr>
        <w:t>ا إضافته إلى مضر فقيل</w:t>
      </w:r>
      <w:r w:rsidRPr="00AF584E">
        <w:rPr>
          <w:rFonts w:ascii="Traditional Arabic" w:hAnsi="Traditional Arabic" w:cs="Traditional Arabic"/>
          <w:sz w:val="44"/>
          <w:szCs w:val="44"/>
          <w:rtl/>
        </w:rPr>
        <w:t>: لأن مضر كانت تزيد في تعظيمه واحترامه فنسب إليهم لذلك</w:t>
      </w:r>
      <w:r w:rsidRPr="00AF584E">
        <w:rPr>
          <w:rFonts w:ascii="Traditional Arabic" w:hAnsi="Traditional Arabic" w:cs="Traditional Arabic" w:hint="cs"/>
          <w:sz w:val="44"/>
          <w:szCs w:val="44"/>
          <w:rtl/>
        </w:rPr>
        <w:t>.</w:t>
      </w:r>
    </w:p>
    <w:p w14:paraId="0F583884" w14:textId="77777777" w:rsidR="00AF584E" w:rsidRDefault="00AF584E" w:rsidP="00AF584E">
      <w:pPr>
        <w:jc w:val="mediumKashida"/>
        <w:rPr>
          <w:rFonts w:ascii="Traditional Arabic" w:hAnsi="Traditional Arabic" w:cs="Traditional Arabic"/>
          <w:sz w:val="44"/>
          <w:szCs w:val="44"/>
          <w:rtl/>
        </w:rPr>
      </w:pPr>
      <w:r w:rsidRPr="00EE2CFC">
        <w:rPr>
          <w:rFonts w:ascii="Traditional Arabic" w:hAnsi="Traditional Arabic" w:cs="Traditional Arabic"/>
          <w:b/>
          <w:bCs/>
          <w:sz w:val="44"/>
          <w:szCs w:val="44"/>
          <w:rtl/>
        </w:rPr>
        <w:t>وقيل:</w:t>
      </w:r>
      <w:r w:rsidRPr="00AF584E">
        <w:rPr>
          <w:rFonts w:ascii="Traditional Arabic" w:hAnsi="Traditional Arabic" w:cs="Traditional Arabic"/>
          <w:sz w:val="44"/>
          <w:szCs w:val="44"/>
          <w:rtl/>
        </w:rPr>
        <w:t xml:space="preserve"> بل كانت ربيعة تحرم رمضان</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وتحرم مضر رجبا</w:t>
      </w:r>
      <w:r w:rsidR="009C3751">
        <w:rPr>
          <w:rFonts w:ascii="Traditional Arabic" w:hAnsi="Traditional Arabic" w:cs="Traditional Arabic" w:hint="cs"/>
          <w:sz w:val="44"/>
          <w:szCs w:val="44"/>
          <w:rtl/>
        </w:rPr>
        <w:t>"</w:t>
      </w:r>
      <w:r w:rsidR="009C3751" w:rsidRPr="009C3751">
        <w:rPr>
          <w:rFonts w:ascii="Traditional Arabic" w:hAnsi="Traditional Arabic" w:cs="Traditional Arabic" w:hint="cs"/>
          <w:b/>
          <w:bCs/>
          <w:color w:val="C00000"/>
          <w:sz w:val="44"/>
          <w:szCs w:val="44"/>
          <w:vertAlign w:val="superscript"/>
          <w:rtl/>
        </w:rPr>
        <w:t>(</w:t>
      </w:r>
      <w:r w:rsidRPr="009C3751">
        <w:rPr>
          <w:rStyle w:val="a4"/>
          <w:rFonts w:ascii="Traditional Arabic" w:hAnsi="Traditional Arabic" w:cs="Traditional Arabic"/>
          <w:b/>
          <w:bCs/>
          <w:color w:val="C00000"/>
          <w:sz w:val="44"/>
          <w:szCs w:val="44"/>
          <w:rtl/>
        </w:rPr>
        <w:footnoteReference w:id="25"/>
      </w:r>
      <w:r w:rsidR="009C3751" w:rsidRPr="009C3751">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sz w:val="44"/>
          <w:szCs w:val="44"/>
          <w:rtl/>
        </w:rPr>
        <w:t xml:space="preserve"> فلذلك سماه رجب مضر رجبا</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فلذلك سم</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اه رجب مضر وحقق ذلك بقوله الذي بين جمادى وشعبان</w:t>
      </w:r>
      <w:r w:rsidRPr="00AF584E">
        <w:rPr>
          <w:rFonts w:ascii="Traditional Arabic" w:hAnsi="Traditional Arabic" w:cs="Traditional Arabic" w:hint="cs"/>
          <w:sz w:val="44"/>
          <w:szCs w:val="44"/>
          <w:rtl/>
        </w:rPr>
        <w:t>.</w:t>
      </w:r>
    </w:p>
    <w:p w14:paraId="467CE03E" w14:textId="77777777" w:rsidR="009C3751" w:rsidRPr="009C3751" w:rsidRDefault="00E0117E" w:rsidP="009C3751">
      <w:pPr>
        <w:pStyle w:val="5"/>
        <w:jc w:val="left"/>
        <w:rPr>
          <w:color w:val="C00000"/>
          <w:sz w:val="44"/>
          <w:szCs w:val="44"/>
          <w:rtl/>
        </w:rPr>
      </w:pPr>
      <w:r w:rsidRPr="008E0370">
        <w:rPr>
          <w:rStyle w:val="2Char"/>
          <w:rFonts w:hint="cs"/>
          <w:rtl/>
        </w:rPr>
        <w:lastRenderedPageBreak/>
        <w:t xml:space="preserve"> </w:t>
      </w:r>
      <w:bookmarkStart w:id="22" w:name="_Toc35025944"/>
      <w:r w:rsidR="009C3751" w:rsidRPr="008E0370">
        <w:rPr>
          <w:rStyle w:val="2Char"/>
          <w:rFonts w:hint="cs"/>
          <w:rtl/>
        </w:rPr>
        <w:t>[أسماء شهر رجب]</w:t>
      </w:r>
      <w:r w:rsidRPr="00E0117E">
        <w:rPr>
          <w:rFonts w:ascii="Traditional Arabic" w:hAnsi="Traditional Arabic" w:cs="Traditional Arabic" w:hint="cs"/>
          <w:color w:val="C00000"/>
          <w:sz w:val="44"/>
          <w:szCs w:val="44"/>
          <w:vertAlign w:val="superscript"/>
          <w:rtl/>
          <w:lang w:bidi="ar-SY"/>
        </w:rPr>
        <w:t xml:space="preserve"> </w:t>
      </w:r>
      <w:r w:rsidRPr="00EE2CFC">
        <w:rPr>
          <w:rFonts w:ascii="Traditional Arabic" w:hAnsi="Traditional Arabic" w:cs="Traditional Arabic" w:hint="cs"/>
          <w:color w:val="C00000"/>
          <w:sz w:val="44"/>
          <w:szCs w:val="44"/>
          <w:vertAlign w:val="superscript"/>
          <w:rtl/>
          <w:lang w:bidi="ar-SY"/>
        </w:rPr>
        <w:t>(</w:t>
      </w:r>
      <w:r w:rsidRPr="00EE2CFC">
        <w:rPr>
          <w:rStyle w:val="a4"/>
          <w:rFonts w:ascii="Traditional Arabic" w:hAnsi="Traditional Arabic" w:cs="Traditional Arabic"/>
          <w:color w:val="C00000"/>
          <w:sz w:val="44"/>
          <w:szCs w:val="44"/>
          <w:rtl/>
          <w:lang w:bidi="ar-SY"/>
        </w:rPr>
        <w:footnoteReference w:id="26"/>
      </w:r>
      <w:r w:rsidRPr="00EE2CFC">
        <w:rPr>
          <w:rFonts w:ascii="Traditional Arabic" w:hAnsi="Traditional Arabic" w:cs="Traditional Arabic" w:hint="cs"/>
          <w:color w:val="C00000"/>
          <w:sz w:val="44"/>
          <w:szCs w:val="44"/>
          <w:vertAlign w:val="superscript"/>
          <w:rtl/>
          <w:lang w:bidi="ar-SY"/>
        </w:rPr>
        <w:t>)</w:t>
      </w:r>
      <w:bookmarkEnd w:id="22"/>
    </w:p>
    <w:p w14:paraId="3FB37E85" w14:textId="77777777" w:rsidR="00AF584E" w:rsidRPr="00AF584E" w:rsidRDefault="00AF584E" w:rsidP="00AF584E">
      <w:pPr>
        <w:jc w:val="mediumKashida"/>
        <w:rPr>
          <w:rFonts w:ascii="Traditional Arabic" w:hAnsi="Traditional Arabic" w:cs="Traditional Arabic"/>
          <w:sz w:val="44"/>
          <w:szCs w:val="44"/>
          <w:rtl/>
        </w:rPr>
      </w:pPr>
      <w:r w:rsidRPr="009C3751">
        <w:rPr>
          <w:rFonts w:ascii="Traditional Arabic" w:hAnsi="Traditional Arabic" w:cs="Traditional Arabic"/>
          <w:b/>
          <w:bCs/>
          <w:sz w:val="44"/>
          <w:szCs w:val="44"/>
          <w:rtl/>
        </w:rPr>
        <w:t>وذكر بعضهم أن لشهر رجب أربعة عشر اسما</w:t>
      </w:r>
      <w:r w:rsidRPr="009C3751">
        <w:rPr>
          <w:rFonts w:ascii="Traditional Arabic" w:hAnsi="Traditional Arabic" w:cs="Traditional Arabic" w:hint="cs"/>
          <w:b/>
          <w:bCs/>
          <w:sz w:val="44"/>
          <w:szCs w:val="44"/>
          <w:rtl/>
        </w:rPr>
        <w:t>ً</w:t>
      </w:r>
      <w:r w:rsidRPr="00AF584E">
        <w:rPr>
          <w:rFonts w:ascii="Traditional Arabic" w:hAnsi="Traditional Arabic" w:cs="Traditional Arabic"/>
          <w:sz w:val="44"/>
          <w:szCs w:val="44"/>
          <w:rtl/>
        </w:rPr>
        <w:t>: شهر الله</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ورجب</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ورجب مضر</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ومنصل الأسنة</w:t>
      </w:r>
      <w:r w:rsidRPr="00AF584E">
        <w:rPr>
          <w:rFonts w:ascii="Traditional Arabic" w:hAnsi="Traditional Arabic" w:cs="Traditional Arabic" w:hint="cs"/>
          <w:b/>
          <w:bCs/>
          <w:color w:val="C00000"/>
          <w:sz w:val="44"/>
          <w:szCs w:val="44"/>
          <w:vertAlign w:val="superscript"/>
          <w:rtl/>
        </w:rPr>
        <w:t>(</w:t>
      </w:r>
      <w:r w:rsidRPr="00AF584E">
        <w:rPr>
          <w:rStyle w:val="a4"/>
          <w:rFonts w:ascii="Traditional Arabic" w:hAnsi="Traditional Arabic" w:cs="Traditional Arabic"/>
          <w:b/>
          <w:bCs/>
          <w:color w:val="C00000"/>
          <w:sz w:val="44"/>
          <w:szCs w:val="44"/>
          <w:rtl/>
        </w:rPr>
        <w:footnoteReference w:id="27"/>
      </w:r>
      <w:r w:rsidRPr="00AF584E">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sz w:val="44"/>
          <w:szCs w:val="44"/>
          <w:rtl/>
        </w:rPr>
        <w:t xml:space="preserve"> والأصم</w:t>
      </w:r>
      <w:r w:rsidRPr="00AF584E">
        <w:rPr>
          <w:rFonts w:ascii="Traditional Arabic" w:hAnsi="Traditional Arabic" w:cs="Traditional Arabic" w:hint="cs"/>
          <w:b/>
          <w:bCs/>
          <w:color w:val="C00000"/>
          <w:sz w:val="44"/>
          <w:szCs w:val="44"/>
          <w:vertAlign w:val="superscript"/>
          <w:rtl/>
        </w:rPr>
        <w:t>(</w:t>
      </w:r>
      <w:r w:rsidRPr="00AF584E">
        <w:rPr>
          <w:rStyle w:val="a4"/>
          <w:rFonts w:ascii="Traditional Arabic" w:hAnsi="Traditional Arabic" w:cs="Traditional Arabic"/>
          <w:b/>
          <w:bCs/>
          <w:color w:val="C00000"/>
          <w:sz w:val="44"/>
          <w:szCs w:val="44"/>
          <w:rtl/>
        </w:rPr>
        <w:footnoteReference w:id="28"/>
      </w:r>
      <w:r w:rsidRPr="00AF584E">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والأصب</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ومنفس</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ومطهر</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ومعلي</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ومقيم</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وهرم</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ومقشقش</w:t>
      </w:r>
      <w:r w:rsidRPr="00AF584E">
        <w:rPr>
          <w:rFonts w:ascii="Traditional Arabic" w:hAnsi="Traditional Arabic" w:cs="Traditional Arabic" w:hint="cs"/>
          <w:sz w:val="44"/>
          <w:szCs w:val="44"/>
          <w:rtl/>
        </w:rPr>
        <w:t>، و</w:t>
      </w:r>
      <w:r w:rsidRPr="00AF584E">
        <w:rPr>
          <w:rFonts w:ascii="Traditional Arabic" w:hAnsi="Traditional Arabic" w:cs="Traditional Arabic"/>
          <w:sz w:val="44"/>
          <w:szCs w:val="44"/>
          <w:rtl/>
        </w:rPr>
        <w:t>مبريء</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وفرد</w:t>
      </w:r>
      <w:r w:rsidRPr="00AF584E">
        <w:rPr>
          <w:rFonts w:ascii="Traditional Arabic" w:hAnsi="Traditional Arabic" w:cs="Traditional Arabic" w:hint="cs"/>
          <w:sz w:val="44"/>
          <w:szCs w:val="44"/>
          <w:rtl/>
        </w:rPr>
        <w:t xml:space="preserve"> </w:t>
      </w:r>
    </w:p>
    <w:p w14:paraId="64097F8B" w14:textId="77777777" w:rsid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lastRenderedPageBreak/>
        <w:t>-</w:t>
      </w:r>
      <w:r w:rsidRPr="009C3751">
        <w:rPr>
          <w:rFonts w:ascii="Traditional Arabic" w:hAnsi="Traditional Arabic" w:cs="Traditional Arabic"/>
          <w:b/>
          <w:bCs/>
          <w:sz w:val="44"/>
          <w:szCs w:val="44"/>
          <w:rtl/>
        </w:rPr>
        <w:t>وذكر غيره:</w:t>
      </w:r>
      <w:r w:rsidRPr="00AF584E">
        <w:rPr>
          <w:rFonts w:ascii="Traditional Arabic" w:hAnsi="Traditional Arabic" w:cs="Traditional Arabic"/>
          <w:sz w:val="44"/>
          <w:szCs w:val="44"/>
          <w:rtl/>
        </w:rPr>
        <w:t xml:space="preserve"> أن</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له سبعة عشر اسما</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فزاد: رجم بالميم</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r w:rsidRPr="00AF584E">
        <w:rPr>
          <w:rFonts w:ascii="Traditional Arabic" w:hAnsi="Traditional Arabic" w:cs="Traditional Arabic" w:hint="cs"/>
          <w:sz w:val="44"/>
          <w:szCs w:val="44"/>
          <w:rtl/>
        </w:rPr>
        <w:t>و</w:t>
      </w:r>
      <w:r w:rsidR="009C3751">
        <w:rPr>
          <w:rFonts w:ascii="Traditional Arabic" w:hAnsi="Traditional Arabic" w:cs="Traditional Arabic"/>
          <w:sz w:val="44"/>
          <w:szCs w:val="44"/>
          <w:rtl/>
        </w:rPr>
        <w:t>منصل الآلة وهي الحربة</w:t>
      </w:r>
      <w:r w:rsidR="009C3751">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ومنزع الأسنة</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50A676AE" w14:textId="4E3D661A" w:rsidR="00AF584E" w:rsidRPr="009C3751" w:rsidRDefault="008E0370" w:rsidP="008E0370">
      <w:pPr>
        <w:pStyle w:val="2"/>
        <w:jc w:val="left"/>
        <w:rPr>
          <w:rtl/>
          <w:lang w:bidi="ar-SY"/>
        </w:rPr>
      </w:pPr>
      <w:r w:rsidRPr="009C3751">
        <w:rPr>
          <w:rFonts w:hint="cs"/>
          <w:rtl/>
          <w:lang w:bidi="ar-SY"/>
        </w:rPr>
        <w:t xml:space="preserve"> </w:t>
      </w:r>
      <w:bookmarkStart w:id="23" w:name="_Toc35025945"/>
      <w:r w:rsidR="00EE2CFC" w:rsidRPr="009C3751">
        <w:rPr>
          <w:rFonts w:hint="cs"/>
          <w:rtl/>
          <w:lang w:bidi="ar-SY"/>
        </w:rPr>
        <w:t>[</w:t>
      </w:r>
      <w:r w:rsidR="00AF584E" w:rsidRPr="009C3751">
        <w:rPr>
          <w:rFonts w:hint="cs"/>
          <w:rtl/>
          <w:lang w:bidi="ar-SY"/>
        </w:rPr>
        <w:t xml:space="preserve">حكم القتال في </w:t>
      </w:r>
      <w:r w:rsidR="00EE2CFC" w:rsidRPr="009C3751">
        <w:rPr>
          <w:rFonts w:hint="cs"/>
          <w:rtl/>
          <w:lang w:bidi="ar-SY"/>
        </w:rPr>
        <w:t>الأشهر الحرم]</w:t>
      </w:r>
      <w:bookmarkEnd w:id="23"/>
    </w:p>
    <w:p w14:paraId="1D23E102" w14:textId="77777777" w:rsidR="00EE2CFC" w:rsidRDefault="00AF584E" w:rsidP="00AF584E">
      <w:pPr>
        <w:jc w:val="mediumKashida"/>
        <w:rPr>
          <w:rFonts w:ascii="Traditional Arabic" w:hAnsi="Traditional Arabic" w:cs="Traditional Arabic"/>
          <w:sz w:val="44"/>
          <w:szCs w:val="44"/>
          <w:rtl/>
        </w:rPr>
      </w:pPr>
      <w:r w:rsidRPr="002909BD">
        <w:rPr>
          <w:rFonts w:ascii="Traditional Arabic" w:hAnsi="Traditional Arabic" w:cs="Traditional Arabic"/>
          <w:sz w:val="44"/>
          <w:szCs w:val="44"/>
          <w:rtl/>
        </w:rPr>
        <w:t>اختلف العلماء في حكم القتال في الأشهر الحرم هل تحريمه باق أو</w:t>
      </w:r>
      <w:r w:rsidRPr="00AF584E">
        <w:rPr>
          <w:rFonts w:ascii="Traditional Arabic" w:hAnsi="Traditional Arabic" w:cs="Traditional Arabic"/>
          <w:sz w:val="44"/>
          <w:szCs w:val="44"/>
          <w:rtl/>
        </w:rPr>
        <w:t xml:space="preserve"> نسخ</w:t>
      </w:r>
      <w:r w:rsidR="00EE2CFC">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047BBD82" w14:textId="77777777" w:rsidR="00AF584E" w:rsidRPr="00AF584E" w:rsidRDefault="00EE2CFC" w:rsidP="00AF584E">
      <w:pPr>
        <w:jc w:val="mediumKashida"/>
        <w:rPr>
          <w:rFonts w:ascii="Traditional Arabic" w:hAnsi="Traditional Arabic" w:cs="Traditional Arabic"/>
          <w:sz w:val="44"/>
          <w:szCs w:val="44"/>
          <w:rtl/>
        </w:rPr>
      </w:pPr>
      <w:r>
        <w:rPr>
          <w:rFonts w:ascii="Traditional Arabic" w:hAnsi="Traditional Arabic" w:cs="Traditional Arabic" w:hint="cs"/>
          <w:sz w:val="44"/>
          <w:szCs w:val="44"/>
          <w:rtl/>
        </w:rPr>
        <w:t>-</w:t>
      </w:r>
      <w:r w:rsidR="00AF584E" w:rsidRPr="00EE2CFC">
        <w:rPr>
          <w:rFonts w:ascii="Traditional Arabic" w:hAnsi="Traditional Arabic" w:cs="Traditional Arabic" w:hint="cs"/>
          <w:b/>
          <w:bCs/>
          <w:sz w:val="44"/>
          <w:szCs w:val="44"/>
          <w:rtl/>
        </w:rPr>
        <w:t>فالجمهور:</w:t>
      </w:r>
      <w:r w:rsidR="00AF584E" w:rsidRPr="00AF584E">
        <w:rPr>
          <w:rFonts w:ascii="Traditional Arabic" w:hAnsi="Traditional Arabic" w:cs="Traditional Arabic"/>
          <w:sz w:val="44"/>
          <w:szCs w:val="44"/>
          <w:rtl/>
        </w:rPr>
        <w:t xml:space="preserve"> على أنه نسخ تحريمه</w:t>
      </w:r>
      <w:r w:rsidR="00AF584E" w:rsidRPr="00AF584E">
        <w:rPr>
          <w:rFonts w:ascii="Traditional Arabic" w:hAnsi="Traditional Arabic" w:cs="Traditional Arabic" w:hint="cs"/>
          <w:sz w:val="44"/>
          <w:szCs w:val="44"/>
          <w:rtl/>
        </w:rPr>
        <w:t xml:space="preserve">؛ </w:t>
      </w:r>
      <w:r w:rsidR="00AF584E" w:rsidRPr="00AF584E">
        <w:rPr>
          <w:rFonts w:ascii="Traditional Arabic" w:hAnsi="Traditional Arabic" w:cs="Traditional Arabic"/>
          <w:sz w:val="44"/>
          <w:szCs w:val="44"/>
          <w:rtl/>
        </w:rPr>
        <w:t>ونص</w:t>
      </w:r>
      <w:r>
        <w:rPr>
          <w:rFonts w:ascii="Traditional Arabic" w:hAnsi="Traditional Arabic" w:cs="Traditional Arabic" w:hint="cs"/>
          <w:sz w:val="44"/>
          <w:szCs w:val="44"/>
          <w:rtl/>
        </w:rPr>
        <w:t>َّ</w:t>
      </w:r>
      <w:r w:rsidR="00AF584E" w:rsidRPr="00AF584E">
        <w:rPr>
          <w:rFonts w:ascii="Traditional Arabic" w:hAnsi="Traditional Arabic" w:cs="Traditional Arabic"/>
          <w:sz w:val="44"/>
          <w:szCs w:val="44"/>
          <w:rtl/>
        </w:rPr>
        <w:t xml:space="preserve"> على نسخه الإمام أحمد وغيره من الأئمة</w:t>
      </w:r>
      <w:r w:rsidRPr="00EE2CFC">
        <w:rPr>
          <w:rFonts w:ascii="Traditional Arabic" w:hAnsi="Traditional Arabic" w:cs="Traditional Arabic" w:hint="cs"/>
          <w:b/>
          <w:bCs/>
          <w:color w:val="C00000"/>
          <w:sz w:val="44"/>
          <w:szCs w:val="44"/>
          <w:vertAlign w:val="superscript"/>
          <w:rtl/>
        </w:rPr>
        <w:t>(</w:t>
      </w:r>
      <w:r w:rsidR="00AF584E" w:rsidRPr="00EE2CFC">
        <w:rPr>
          <w:rStyle w:val="a4"/>
          <w:rFonts w:ascii="Traditional Arabic" w:hAnsi="Traditional Arabic" w:cs="Traditional Arabic"/>
          <w:b/>
          <w:bCs/>
          <w:color w:val="C00000"/>
          <w:sz w:val="44"/>
          <w:szCs w:val="44"/>
          <w:rtl/>
        </w:rPr>
        <w:footnoteReference w:id="29"/>
      </w:r>
      <w:r w:rsidRPr="00EE2CFC">
        <w:rPr>
          <w:rFonts w:ascii="Traditional Arabic" w:hAnsi="Traditional Arabic" w:cs="Traditional Arabic" w:hint="cs"/>
          <w:b/>
          <w:bCs/>
          <w:color w:val="C00000"/>
          <w:sz w:val="44"/>
          <w:szCs w:val="44"/>
          <w:vertAlign w:val="superscript"/>
          <w:rtl/>
        </w:rPr>
        <w:t>)</w:t>
      </w:r>
      <w:r w:rsidR="00AF584E" w:rsidRPr="00EE2CFC">
        <w:rPr>
          <w:rFonts w:ascii="Traditional Arabic" w:hAnsi="Traditional Arabic" w:cs="Traditional Arabic" w:hint="cs"/>
          <w:b/>
          <w:bCs/>
          <w:color w:val="C00000"/>
          <w:sz w:val="44"/>
          <w:szCs w:val="44"/>
          <w:rtl/>
        </w:rPr>
        <w:t xml:space="preserve"> </w:t>
      </w:r>
    </w:p>
    <w:p w14:paraId="1A21C50C" w14:textId="77777777" w:rsidR="00EE2CFC"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w:t>
      </w:r>
      <w:r w:rsidRPr="00EE2CFC">
        <w:rPr>
          <w:rFonts w:ascii="Traditional Arabic" w:hAnsi="Traditional Arabic" w:cs="Traditional Arabic"/>
          <w:b/>
          <w:bCs/>
          <w:sz w:val="44"/>
          <w:szCs w:val="44"/>
          <w:rtl/>
        </w:rPr>
        <w:t>و</w:t>
      </w:r>
      <w:r w:rsidR="00EE2CFC" w:rsidRPr="00EE2CFC">
        <w:rPr>
          <w:rFonts w:ascii="Traditional Arabic" w:hAnsi="Traditional Arabic" w:cs="Traditional Arabic"/>
          <w:b/>
          <w:bCs/>
          <w:sz w:val="44"/>
          <w:szCs w:val="44"/>
          <w:rtl/>
        </w:rPr>
        <w:t>ذهبت طائفة من السلف</w:t>
      </w:r>
      <w:r w:rsidRPr="00EE2CFC">
        <w:rPr>
          <w:rFonts w:ascii="Traditional Arabic" w:hAnsi="Traditional Arabic" w:cs="Traditional Arabic"/>
          <w:b/>
          <w:bCs/>
          <w:sz w:val="44"/>
          <w:szCs w:val="44"/>
          <w:rtl/>
        </w:rPr>
        <w:t>:</w:t>
      </w:r>
      <w:r w:rsidR="00EE2CFC">
        <w:rPr>
          <w:rFonts w:ascii="Traditional Arabic" w:hAnsi="Traditional Arabic" w:cs="Traditional Arabic"/>
          <w:sz w:val="44"/>
          <w:szCs w:val="44"/>
          <w:rtl/>
        </w:rPr>
        <w:t xml:space="preserve"> منهم عطاء : إلى بقاء تحريمه ورجحه بعض المتأخرين</w:t>
      </w:r>
      <w:r w:rsidR="00EE2CFC">
        <w:rPr>
          <w:rFonts w:ascii="Traditional Arabic" w:hAnsi="Traditional Arabic" w:cs="Traditional Arabic" w:hint="cs"/>
          <w:sz w:val="44"/>
          <w:szCs w:val="44"/>
          <w:rtl/>
        </w:rPr>
        <w:t>،</w:t>
      </w:r>
      <w:r w:rsidR="00EE2CFC">
        <w:rPr>
          <w:rFonts w:ascii="Traditional Arabic" w:hAnsi="Traditional Arabic" w:cs="Traditional Arabic"/>
          <w:sz w:val="44"/>
          <w:szCs w:val="44"/>
          <w:rtl/>
        </w:rPr>
        <w:t xml:space="preserve"> واستدلوا بآية المائدة</w:t>
      </w:r>
      <w:r w:rsidR="00EE2CFC">
        <w:rPr>
          <w:rFonts w:ascii="Traditional Arabic" w:hAnsi="Traditional Arabic" w:cs="Traditional Arabic" w:hint="cs"/>
          <w:sz w:val="44"/>
          <w:szCs w:val="44"/>
          <w:rtl/>
        </w:rPr>
        <w:t>،</w:t>
      </w:r>
      <w:r w:rsidR="00EE2CFC">
        <w:rPr>
          <w:rFonts w:ascii="Traditional Arabic" w:hAnsi="Traditional Arabic" w:cs="Traditional Arabic"/>
          <w:sz w:val="44"/>
          <w:szCs w:val="44"/>
          <w:rtl/>
        </w:rPr>
        <w:t xml:space="preserve"> و</w:t>
      </w:r>
      <w:r w:rsidRPr="00AF584E">
        <w:rPr>
          <w:rFonts w:ascii="Traditional Arabic" w:hAnsi="Traditional Arabic" w:cs="Traditional Arabic"/>
          <w:sz w:val="44"/>
          <w:szCs w:val="44"/>
          <w:rtl/>
        </w:rPr>
        <w:t>المائدة من آخر ما نزل من القرآن و</w:t>
      </w:r>
      <w:r w:rsidR="00EE2CFC">
        <w:rPr>
          <w:rFonts w:ascii="Traditional Arabic" w:hAnsi="Traditional Arabic" w:cs="Traditional Arabic"/>
          <w:sz w:val="44"/>
          <w:szCs w:val="44"/>
          <w:rtl/>
        </w:rPr>
        <w:t xml:space="preserve">قد روي: </w:t>
      </w:r>
      <w:r w:rsidR="009C3751">
        <w:rPr>
          <w:rFonts w:ascii="Traditional Arabic" w:hAnsi="Traditional Arabic" w:cs="Traditional Arabic" w:hint="cs"/>
          <w:sz w:val="44"/>
          <w:szCs w:val="44"/>
          <w:rtl/>
        </w:rPr>
        <w:t>"</w:t>
      </w:r>
      <w:r w:rsidR="00EE2CFC">
        <w:rPr>
          <w:rFonts w:ascii="Traditional Arabic" w:hAnsi="Traditional Arabic" w:cs="Traditional Arabic"/>
          <w:sz w:val="44"/>
          <w:szCs w:val="44"/>
          <w:rtl/>
        </w:rPr>
        <w:t>أحلوا حلالها و حرموا حرامها</w:t>
      </w:r>
      <w:r w:rsidR="009C3751">
        <w:rPr>
          <w:rFonts w:ascii="Traditional Arabic" w:hAnsi="Traditional Arabic" w:cs="Traditional Arabic" w:hint="cs"/>
          <w:sz w:val="44"/>
          <w:szCs w:val="44"/>
          <w:rtl/>
        </w:rPr>
        <w:t>"</w:t>
      </w:r>
    </w:p>
    <w:p w14:paraId="1C912644" w14:textId="77777777" w:rsidR="00EE2CFC" w:rsidRDefault="00EE2CFC" w:rsidP="00AF584E">
      <w:pPr>
        <w:jc w:val="medium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w:t>
      </w:r>
      <w:r w:rsidR="00AF584E" w:rsidRPr="00AF584E">
        <w:rPr>
          <w:rFonts w:ascii="Traditional Arabic" w:hAnsi="Traditional Arabic" w:cs="Traditional Arabic"/>
          <w:sz w:val="44"/>
          <w:szCs w:val="44"/>
          <w:rtl/>
        </w:rPr>
        <w:t>قيل ليس فيها منسوخ</w:t>
      </w:r>
      <w:r w:rsidRPr="00EE2CFC">
        <w:rPr>
          <w:rFonts w:ascii="Traditional Arabic" w:hAnsi="Traditional Arabic" w:cs="Traditional Arabic" w:hint="cs"/>
          <w:b/>
          <w:bCs/>
          <w:color w:val="C00000"/>
          <w:sz w:val="44"/>
          <w:szCs w:val="44"/>
          <w:vertAlign w:val="superscript"/>
          <w:rtl/>
        </w:rPr>
        <w:t>(</w:t>
      </w:r>
      <w:r w:rsidR="00AF584E" w:rsidRPr="00EE2CFC">
        <w:rPr>
          <w:rStyle w:val="a4"/>
          <w:rFonts w:ascii="Traditional Arabic" w:hAnsi="Traditional Arabic" w:cs="Traditional Arabic"/>
          <w:b/>
          <w:bCs/>
          <w:color w:val="C00000"/>
          <w:sz w:val="44"/>
          <w:szCs w:val="44"/>
          <w:rtl/>
        </w:rPr>
        <w:footnoteReference w:id="30"/>
      </w:r>
      <w:r w:rsidRPr="00EE2CFC">
        <w:rPr>
          <w:rFonts w:ascii="Traditional Arabic" w:hAnsi="Traditional Arabic" w:cs="Traditional Arabic" w:hint="cs"/>
          <w:b/>
          <w:bCs/>
          <w:color w:val="C00000"/>
          <w:sz w:val="44"/>
          <w:szCs w:val="44"/>
          <w:vertAlign w:val="superscript"/>
          <w:rtl/>
        </w:rPr>
        <w:t>)</w:t>
      </w:r>
      <w:r w:rsidR="00AF584E" w:rsidRPr="00AF584E">
        <w:rPr>
          <w:rFonts w:ascii="Traditional Arabic" w:hAnsi="Traditional Arabic" w:cs="Traditional Arabic"/>
          <w:sz w:val="44"/>
          <w:szCs w:val="44"/>
          <w:rtl/>
        </w:rPr>
        <w:t xml:space="preserve"> و</w:t>
      </w:r>
      <w:r>
        <w:rPr>
          <w:rFonts w:ascii="Traditional Arabic" w:hAnsi="Traditional Arabic" w:cs="Traditional Arabic"/>
          <w:sz w:val="44"/>
          <w:szCs w:val="44"/>
          <w:rtl/>
        </w:rPr>
        <w:t xml:space="preserve">في المسند: أن عائشة </w:t>
      </w:r>
      <w:r w:rsidRPr="00CB73E8">
        <w:rPr>
          <w:rFonts w:ascii="Traditional Arabic" w:hAnsi="Traditional Arabic" w:cs="Traditional Arabic"/>
          <w:color w:val="FF0000"/>
          <w:sz w:val="44"/>
          <w:szCs w:val="44"/>
          <w:rtl/>
        </w:rPr>
        <w:t xml:space="preserve">رضي الله عنه </w:t>
      </w:r>
      <w:r>
        <w:rPr>
          <w:rFonts w:ascii="Traditional Arabic" w:hAnsi="Traditional Arabic" w:cs="Traditional Arabic"/>
          <w:sz w:val="44"/>
          <w:szCs w:val="44"/>
          <w:rtl/>
        </w:rPr>
        <w:t>قالت</w:t>
      </w:r>
      <w:r w:rsidR="00AF584E" w:rsidRPr="00AF584E">
        <w:rPr>
          <w:rFonts w:ascii="Traditional Arabic" w:hAnsi="Traditional Arabic" w:cs="Traditional Arabic"/>
          <w:sz w:val="44"/>
          <w:szCs w:val="44"/>
          <w:rtl/>
        </w:rPr>
        <w:t>: هي آخر سورة نزلت فما وجدتم فيها من حلال فاستحلوه و ما وجدتم فيها حرام فحرموه</w:t>
      </w:r>
      <w:r>
        <w:rPr>
          <w:rFonts w:ascii="Traditional Arabic" w:hAnsi="Traditional Arabic" w:cs="Traditional Arabic" w:hint="cs"/>
          <w:sz w:val="44"/>
          <w:szCs w:val="44"/>
          <w:rtl/>
        </w:rPr>
        <w:t>"</w:t>
      </w:r>
    </w:p>
    <w:p w14:paraId="0775CE6E"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w:t>
      </w:r>
      <w:r w:rsidR="00EE2CFC">
        <w:rPr>
          <w:rFonts w:ascii="Traditional Arabic" w:hAnsi="Traditional Arabic" w:cs="Traditional Arabic"/>
          <w:sz w:val="44"/>
          <w:szCs w:val="44"/>
          <w:rtl/>
        </w:rPr>
        <w:t>روى الإمام أحمد في مسنده</w:t>
      </w:r>
      <w:r w:rsidR="00EE2CFC">
        <w:rPr>
          <w:rFonts w:ascii="Traditional Arabic" w:hAnsi="Traditional Arabic" w:cs="Traditional Arabic" w:hint="cs"/>
          <w:sz w:val="44"/>
          <w:szCs w:val="44"/>
          <w:rtl/>
        </w:rPr>
        <w:t>: "</w:t>
      </w:r>
      <w:r w:rsidRPr="00AF584E">
        <w:rPr>
          <w:rFonts w:ascii="Traditional Arabic" w:hAnsi="Traditional Arabic" w:cs="Traditional Arabic"/>
          <w:sz w:val="44"/>
          <w:szCs w:val="44"/>
          <w:rtl/>
        </w:rPr>
        <w:t>حدثنا اسحاق بن عيسى حدثنا ليث بن سعد عن أبي الزبير عن جابر قال : ل</w:t>
      </w:r>
      <w:r w:rsidR="00EE2CFC">
        <w:rPr>
          <w:rFonts w:ascii="Traditional Arabic" w:hAnsi="Traditional Arabic" w:cs="Traditional Arabic"/>
          <w:sz w:val="44"/>
          <w:szCs w:val="44"/>
          <w:rtl/>
        </w:rPr>
        <w:t xml:space="preserve">م يكن رسول الله </w:t>
      </w:r>
      <w:r w:rsidR="00EE2CFC">
        <w:rPr>
          <w:rFonts w:ascii="Traditional Arabic" w:hAnsi="Traditional Arabic" w:cs="Traditional Arabic" w:hint="cs"/>
          <w:sz w:val="44"/>
          <w:szCs w:val="44"/>
          <w:rtl/>
        </w:rPr>
        <w:t xml:space="preserve">   </w:t>
      </w:r>
      <w:r w:rsidR="00EE2CFC" w:rsidRPr="00EE2CFC">
        <w:rPr>
          <w:rFonts w:ascii="Traditional Arabic" w:hAnsi="Traditional Arabic" w:cs="Traditional Arabic"/>
          <w:color w:val="FF0000"/>
          <w:sz w:val="44"/>
          <w:szCs w:val="44"/>
          <w:rtl/>
        </w:rPr>
        <w:t>صلى الله عليه و</w:t>
      </w:r>
      <w:r w:rsidRPr="00EE2CFC">
        <w:rPr>
          <w:rFonts w:ascii="Traditional Arabic" w:hAnsi="Traditional Arabic" w:cs="Traditional Arabic"/>
          <w:color w:val="FF0000"/>
          <w:sz w:val="44"/>
          <w:szCs w:val="44"/>
          <w:rtl/>
        </w:rPr>
        <w:t xml:space="preserve">سلم </w:t>
      </w:r>
      <w:r w:rsidRPr="00AF584E">
        <w:rPr>
          <w:rFonts w:ascii="Traditional Arabic" w:hAnsi="Traditional Arabic" w:cs="Traditional Arabic"/>
          <w:sz w:val="44"/>
          <w:szCs w:val="44"/>
          <w:rtl/>
        </w:rPr>
        <w:t>يغزو في الشهر الحرام إلا أن يغزى و يغزو فإذا حضره أقام حتى ينسلخ</w:t>
      </w:r>
      <w:r w:rsidR="00EE2CFC">
        <w:rPr>
          <w:rFonts w:ascii="Traditional Arabic" w:hAnsi="Traditional Arabic" w:cs="Traditional Arabic" w:hint="cs"/>
          <w:sz w:val="44"/>
          <w:szCs w:val="44"/>
          <w:rtl/>
        </w:rPr>
        <w:t>"</w:t>
      </w:r>
      <w:r w:rsidR="00EE2CFC" w:rsidRPr="00EE2CFC">
        <w:rPr>
          <w:rFonts w:ascii="Traditional Arabic" w:hAnsi="Traditional Arabic" w:cs="Traditional Arabic" w:hint="cs"/>
          <w:b/>
          <w:bCs/>
          <w:color w:val="C00000"/>
          <w:sz w:val="44"/>
          <w:szCs w:val="44"/>
          <w:vertAlign w:val="superscript"/>
          <w:rtl/>
        </w:rPr>
        <w:t>(</w:t>
      </w:r>
      <w:r w:rsidRPr="00EE2CFC">
        <w:rPr>
          <w:rStyle w:val="a4"/>
          <w:rFonts w:ascii="Traditional Arabic" w:hAnsi="Traditional Arabic" w:cs="Traditional Arabic"/>
          <w:b/>
          <w:bCs/>
          <w:color w:val="C00000"/>
          <w:sz w:val="44"/>
          <w:szCs w:val="44"/>
          <w:rtl/>
        </w:rPr>
        <w:footnoteReference w:id="31"/>
      </w:r>
      <w:r w:rsidR="00EE2CFC" w:rsidRPr="00EE2CFC">
        <w:rPr>
          <w:rFonts w:ascii="Traditional Arabic" w:hAnsi="Traditional Arabic" w:cs="Traditional Arabic" w:hint="cs"/>
          <w:b/>
          <w:bCs/>
          <w:color w:val="C00000"/>
          <w:sz w:val="44"/>
          <w:szCs w:val="44"/>
          <w:vertAlign w:val="superscript"/>
          <w:rtl/>
        </w:rPr>
        <w:t>)</w:t>
      </w:r>
      <w:r w:rsidRPr="00EE2CFC">
        <w:rPr>
          <w:rFonts w:ascii="Traditional Arabic" w:hAnsi="Traditional Arabic" w:cs="Traditional Arabic"/>
          <w:b/>
          <w:bCs/>
          <w:color w:val="C00000"/>
          <w:sz w:val="44"/>
          <w:szCs w:val="44"/>
          <w:vertAlign w:val="superscript"/>
          <w:rtl/>
        </w:rPr>
        <w:t xml:space="preserve"> </w:t>
      </w:r>
    </w:p>
    <w:p w14:paraId="4D7D0FA0" w14:textId="77777777" w:rsidR="009C3751" w:rsidRDefault="00AF584E" w:rsidP="009C3751">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lastRenderedPageBreak/>
        <w:t xml:space="preserve">وذكر بعضهم أن النبي </w:t>
      </w:r>
      <w:r w:rsidRPr="009C3751">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حاصر الطائف في شوال فلما دخل ذو القعدة لم يقاتل بل صابرهم ثم</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رجع</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51CD59C5" w14:textId="77777777" w:rsidR="009C3751" w:rsidRDefault="00AF584E" w:rsidP="009C3751">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وكذلك في عمرة الحديبية لم يقاتل حتى بلغه أن</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عثمان قتل فبايع على القتال ثم</w:t>
      </w:r>
      <w:r w:rsidR="009C3751">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لما بلغه أن</w:t>
      </w:r>
      <w:r w:rsidR="009C3751">
        <w:rPr>
          <w:rFonts w:ascii="Traditional Arabic" w:hAnsi="Traditional Arabic" w:cs="Traditional Arabic" w:hint="cs"/>
          <w:sz w:val="44"/>
          <w:szCs w:val="44"/>
          <w:rtl/>
        </w:rPr>
        <w:t>َّ</w:t>
      </w:r>
      <w:r w:rsidR="009C3751">
        <w:rPr>
          <w:rFonts w:ascii="Traditional Arabic" w:hAnsi="Traditional Arabic" w:cs="Traditional Arabic"/>
          <w:sz w:val="44"/>
          <w:szCs w:val="44"/>
          <w:rtl/>
        </w:rPr>
        <w:t xml:space="preserve"> ذلك لا حقيقة له كف</w:t>
      </w:r>
      <w:r w:rsidR="009C3751">
        <w:rPr>
          <w:rFonts w:ascii="Traditional Arabic" w:hAnsi="Traditional Arabic" w:cs="Traditional Arabic" w:hint="cs"/>
          <w:sz w:val="44"/>
          <w:szCs w:val="44"/>
          <w:rtl/>
        </w:rPr>
        <w:t>.</w:t>
      </w:r>
    </w:p>
    <w:p w14:paraId="4DF9C2F1" w14:textId="77777777" w:rsidR="00AF584E" w:rsidRDefault="00AF584E" w:rsidP="009C3751">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واستدل الجمهور بأن</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ال</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صحابة اشتغلوا بعد النبي </w:t>
      </w:r>
      <w:r w:rsidRPr="00EE2CFC">
        <w:rPr>
          <w:rFonts w:ascii="Traditional Arabic" w:hAnsi="Traditional Arabic" w:cs="Traditional Arabic"/>
          <w:color w:val="FF0000"/>
          <w:sz w:val="44"/>
          <w:szCs w:val="44"/>
          <w:rtl/>
        </w:rPr>
        <w:t>صلى الله عليه وسلم</w:t>
      </w:r>
      <w:r w:rsidRPr="00AF584E">
        <w:rPr>
          <w:rFonts w:ascii="Traditional Arabic" w:hAnsi="Traditional Arabic" w:cs="Traditional Arabic"/>
          <w:sz w:val="44"/>
          <w:szCs w:val="44"/>
          <w:rtl/>
        </w:rPr>
        <w:t xml:space="preserve"> بفتح البلاد ومواصلة القتال والجهاد</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ولم ينقل عن أحد منهم أنه توقف عن القتال وهو طالب له في شيء</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من الأشهر الحرم</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وهذا يدل عل</w:t>
      </w:r>
      <w:r w:rsidR="00E0117E">
        <w:rPr>
          <w:rFonts w:ascii="Traditional Arabic" w:hAnsi="Traditional Arabic" w:cs="Traditional Arabic"/>
          <w:sz w:val="44"/>
          <w:szCs w:val="44"/>
          <w:rtl/>
        </w:rPr>
        <w:t xml:space="preserve">ى إجماعهم على نسخ ذلك والله </w:t>
      </w:r>
      <w:r w:rsidR="00E0117E">
        <w:rPr>
          <w:rFonts w:ascii="Traditional Arabic" w:hAnsi="Traditional Arabic" w:cs="Traditional Arabic" w:hint="cs"/>
          <w:sz w:val="44"/>
          <w:szCs w:val="44"/>
          <w:rtl/>
        </w:rPr>
        <w:t>أ</w:t>
      </w:r>
      <w:r w:rsidR="00E0117E">
        <w:rPr>
          <w:rFonts w:ascii="Traditional Arabic" w:hAnsi="Traditional Arabic" w:cs="Traditional Arabic"/>
          <w:sz w:val="44"/>
          <w:szCs w:val="44"/>
          <w:rtl/>
        </w:rPr>
        <w:t>علم</w:t>
      </w:r>
      <w:r w:rsidR="00E0117E">
        <w:rPr>
          <w:rFonts w:ascii="Traditional Arabic" w:hAnsi="Traditional Arabic" w:cs="Traditional Arabic" w:hint="cs"/>
          <w:sz w:val="44"/>
          <w:szCs w:val="44"/>
          <w:rtl/>
        </w:rPr>
        <w:t>.</w:t>
      </w:r>
    </w:p>
    <w:p w14:paraId="01B8725E" w14:textId="77777777" w:rsidR="00E0117E" w:rsidRDefault="00E0117E" w:rsidP="009C3751">
      <w:pPr>
        <w:jc w:val="mediumKashida"/>
        <w:rPr>
          <w:rFonts w:ascii="Traditional Arabic" w:hAnsi="Traditional Arabic" w:cs="Traditional Arabic"/>
          <w:sz w:val="44"/>
          <w:szCs w:val="44"/>
          <w:rtl/>
        </w:rPr>
      </w:pPr>
    </w:p>
    <w:p w14:paraId="1C083952" w14:textId="77777777" w:rsidR="00E0117E" w:rsidRDefault="00E0117E" w:rsidP="009C3751">
      <w:pPr>
        <w:jc w:val="mediumKashida"/>
        <w:rPr>
          <w:rFonts w:ascii="Traditional Arabic" w:hAnsi="Traditional Arabic" w:cs="Traditional Arabic"/>
          <w:sz w:val="44"/>
          <w:szCs w:val="44"/>
          <w:rtl/>
        </w:rPr>
      </w:pPr>
    </w:p>
    <w:p w14:paraId="028BC8F9" w14:textId="77777777" w:rsidR="00E0117E" w:rsidRDefault="00E0117E" w:rsidP="009C3751">
      <w:pPr>
        <w:jc w:val="mediumKashida"/>
        <w:rPr>
          <w:rFonts w:ascii="Traditional Arabic" w:hAnsi="Traditional Arabic" w:cs="Traditional Arabic"/>
          <w:sz w:val="44"/>
          <w:szCs w:val="44"/>
          <w:rtl/>
        </w:rPr>
      </w:pPr>
    </w:p>
    <w:p w14:paraId="47A9BC31" w14:textId="77777777" w:rsidR="00E0117E" w:rsidRDefault="00E0117E" w:rsidP="009C3751">
      <w:pPr>
        <w:jc w:val="mediumKashida"/>
        <w:rPr>
          <w:rFonts w:ascii="Traditional Arabic" w:hAnsi="Traditional Arabic" w:cs="Traditional Arabic"/>
          <w:sz w:val="44"/>
          <w:szCs w:val="44"/>
          <w:rtl/>
        </w:rPr>
      </w:pPr>
    </w:p>
    <w:p w14:paraId="55A5856F" w14:textId="77777777" w:rsidR="00E0117E" w:rsidRDefault="00E0117E" w:rsidP="009C3751">
      <w:pPr>
        <w:jc w:val="mediumKashida"/>
        <w:rPr>
          <w:rFonts w:ascii="Traditional Arabic" w:hAnsi="Traditional Arabic" w:cs="Traditional Arabic"/>
          <w:sz w:val="44"/>
          <w:szCs w:val="44"/>
          <w:rtl/>
        </w:rPr>
      </w:pPr>
    </w:p>
    <w:p w14:paraId="2E588A37" w14:textId="77777777" w:rsidR="00AF584E" w:rsidRPr="00EE2CFC" w:rsidRDefault="00EE2CFC" w:rsidP="00AF584E">
      <w:pPr>
        <w:jc w:val="mediumKashida"/>
        <w:rPr>
          <w:rFonts w:ascii="Traditional Arabic" w:hAnsi="Traditional Arabic" w:cs="Traditional Arabic"/>
          <w:b/>
          <w:bCs/>
          <w:color w:val="C00000"/>
          <w:sz w:val="44"/>
          <w:szCs w:val="44"/>
          <w:rtl/>
        </w:rPr>
      </w:pPr>
      <w:bookmarkStart w:id="24" w:name="_Toc35025946"/>
      <w:r w:rsidRPr="003F06B9">
        <w:rPr>
          <w:rStyle w:val="5Char"/>
          <w:rFonts w:hint="cs"/>
          <w:color w:val="C00000"/>
          <w:sz w:val="44"/>
          <w:szCs w:val="44"/>
          <w:rtl/>
        </w:rPr>
        <w:lastRenderedPageBreak/>
        <w:t>سبب نزول قوله تعالى</w:t>
      </w:r>
      <w:bookmarkEnd w:id="24"/>
      <w:r w:rsidRPr="009C3751">
        <w:rPr>
          <w:rFonts w:hint="cs"/>
          <w:sz w:val="44"/>
          <w:szCs w:val="44"/>
          <w:rtl/>
        </w:rPr>
        <w:t>، {</w:t>
      </w:r>
      <w:r w:rsidR="00AF584E" w:rsidRPr="009C3751">
        <w:rPr>
          <w:sz w:val="44"/>
          <w:szCs w:val="44"/>
          <w:rtl/>
        </w:rPr>
        <w:t>يَسْأَلُونَكَ عَنِ الشَّهْرِ الْحَرَامِ قِتَالٍ فِيهِ</w:t>
      </w:r>
      <w:r w:rsidRPr="009C3751">
        <w:rPr>
          <w:rFonts w:hint="cs"/>
          <w:sz w:val="44"/>
          <w:szCs w:val="44"/>
          <w:rtl/>
        </w:rPr>
        <w:t>..}</w:t>
      </w:r>
      <w:r w:rsidRPr="00EE2CFC">
        <w:rPr>
          <w:rFonts w:ascii="Traditional Arabic" w:hAnsi="Traditional Arabic" w:cs="Traditional Arabic" w:hint="cs"/>
          <w:b/>
          <w:bCs/>
          <w:color w:val="C00000"/>
          <w:sz w:val="44"/>
          <w:szCs w:val="44"/>
          <w:vertAlign w:val="superscript"/>
          <w:rtl/>
        </w:rPr>
        <w:t>(</w:t>
      </w:r>
      <w:r w:rsidR="00AF584E" w:rsidRPr="00EE2CFC">
        <w:rPr>
          <w:rStyle w:val="a4"/>
          <w:rFonts w:ascii="Traditional Arabic" w:hAnsi="Traditional Arabic" w:cs="Traditional Arabic"/>
          <w:b/>
          <w:bCs/>
          <w:color w:val="C00000"/>
          <w:sz w:val="44"/>
          <w:szCs w:val="44"/>
          <w:rtl/>
        </w:rPr>
        <w:footnoteReference w:id="32"/>
      </w:r>
      <w:r w:rsidRPr="00EE2CFC">
        <w:rPr>
          <w:rFonts w:ascii="Traditional Arabic" w:hAnsi="Traditional Arabic" w:cs="Traditional Arabic" w:hint="cs"/>
          <w:b/>
          <w:bCs/>
          <w:color w:val="C00000"/>
          <w:sz w:val="44"/>
          <w:szCs w:val="44"/>
          <w:vertAlign w:val="superscript"/>
          <w:rtl/>
        </w:rPr>
        <w:t>)</w:t>
      </w:r>
    </w:p>
    <w:p w14:paraId="15BB2A63"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أ</w:t>
      </w:r>
      <w:r w:rsidRPr="00AF584E">
        <w:rPr>
          <w:rFonts w:ascii="Traditional Arabic" w:hAnsi="Traditional Arabic" w:cs="Traditional Arabic"/>
          <w:sz w:val="44"/>
          <w:szCs w:val="44"/>
          <w:rtl/>
        </w:rPr>
        <w:t>خرج ابن أبي حاتم</w:t>
      </w:r>
      <w:r w:rsidR="00EE2CFC" w:rsidRPr="00EE2CFC">
        <w:rPr>
          <w:rFonts w:ascii="Traditional Arabic" w:hAnsi="Traditional Arabic" w:cs="Traditional Arabic" w:hint="cs"/>
          <w:b/>
          <w:bCs/>
          <w:color w:val="C00000"/>
          <w:sz w:val="44"/>
          <w:szCs w:val="44"/>
          <w:vertAlign w:val="superscript"/>
          <w:rtl/>
        </w:rPr>
        <w:t>(</w:t>
      </w:r>
      <w:r w:rsidRPr="00EE2CFC">
        <w:rPr>
          <w:rStyle w:val="a4"/>
          <w:rFonts w:ascii="Traditional Arabic" w:hAnsi="Traditional Arabic" w:cs="Traditional Arabic"/>
          <w:b/>
          <w:bCs/>
          <w:color w:val="C00000"/>
          <w:sz w:val="44"/>
          <w:szCs w:val="44"/>
          <w:rtl/>
        </w:rPr>
        <w:footnoteReference w:id="33"/>
      </w:r>
      <w:r w:rsidR="00EE2CFC" w:rsidRPr="00EE2CFC">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sz w:val="44"/>
          <w:szCs w:val="44"/>
          <w:rtl/>
        </w:rPr>
        <w:t xml:space="preserve"> بإسناده</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 xml:space="preserve">عن جندب بن عبد الله: </w:t>
      </w:r>
      <w:r w:rsidR="003F06B9">
        <w:rPr>
          <w:rFonts w:ascii="Traditional Arabic" w:hAnsi="Traditional Arabic" w:cs="Traditional Arabic" w:hint="cs"/>
          <w:sz w:val="44"/>
          <w:szCs w:val="44"/>
          <w:rtl/>
        </w:rPr>
        <w:t>"أ</w:t>
      </w:r>
      <w:r w:rsidRPr="00AF584E">
        <w:rPr>
          <w:rFonts w:ascii="Traditional Arabic" w:hAnsi="Traditional Arabic" w:cs="Traditional Arabic"/>
          <w:sz w:val="44"/>
          <w:szCs w:val="44"/>
          <w:rtl/>
        </w:rPr>
        <w:t>ن</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النبي </w:t>
      </w:r>
      <w:r w:rsidRPr="00EE2CFC">
        <w:rPr>
          <w:rFonts w:ascii="Traditional Arabic" w:hAnsi="Traditional Arabic" w:cs="Traditional Arabic"/>
          <w:color w:val="FF0000"/>
          <w:sz w:val="44"/>
          <w:szCs w:val="44"/>
          <w:rtl/>
        </w:rPr>
        <w:t xml:space="preserve">صلى الله عليه </w:t>
      </w:r>
      <w:r w:rsidRPr="00EE2CFC">
        <w:rPr>
          <w:rFonts w:ascii="Traditional Arabic" w:hAnsi="Traditional Arabic" w:cs="Traditional Arabic" w:hint="cs"/>
          <w:color w:val="FF0000"/>
          <w:sz w:val="44"/>
          <w:szCs w:val="44"/>
          <w:rtl/>
        </w:rPr>
        <w:t>و</w:t>
      </w:r>
      <w:r w:rsidRPr="00EE2CFC">
        <w:rPr>
          <w:rFonts w:ascii="Traditional Arabic" w:hAnsi="Traditional Arabic" w:cs="Traditional Arabic"/>
          <w:color w:val="FF0000"/>
          <w:sz w:val="44"/>
          <w:szCs w:val="44"/>
          <w:rtl/>
        </w:rPr>
        <w:t xml:space="preserve">سلم </w:t>
      </w:r>
      <w:r w:rsidRPr="00AF584E">
        <w:rPr>
          <w:rFonts w:ascii="Traditional Arabic" w:hAnsi="Traditional Arabic" w:cs="Traditional Arabic"/>
          <w:sz w:val="44"/>
          <w:szCs w:val="44"/>
          <w:rtl/>
        </w:rPr>
        <w:t>بعث رهطا</w:t>
      </w:r>
      <w:r w:rsidR="00EE2CFC">
        <w:rPr>
          <w:rFonts w:ascii="Traditional Arabic" w:hAnsi="Traditional Arabic" w:cs="Traditional Arabic" w:hint="cs"/>
          <w:sz w:val="44"/>
          <w:szCs w:val="44"/>
          <w:rtl/>
        </w:rPr>
        <w:t>ً</w:t>
      </w:r>
      <w:r w:rsidR="003F06B9">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وبعث عليهم عبد الله بن جحش فلقوا ابن الحضرمي فقتلوه</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ولم يدروا أن</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ذلك من رجب أو من جمادى</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فقال المشركون للمسلمين: قتلتم في الشهر الحرام فأنزل الله عز وجل</w:t>
      </w:r>
      <w:r w:rsidRPr="00AF584E">
        <w:rPr>
          <w:rFonts w:ascii="Traditional Arabic" w:hAnsi="Traditional Arabic" w:cs="Traditional Arabic" w:hint="cs"/>
          <w:sz w:val="44"/>
          <w:szCs w:val="44"/>
          <w:rtl/>
        </w:rPr>
        <w:t xml:space="preserve">. </w:t>
      </w:r>
    </w:p>
    <w:p w14:paraId="4855D99A"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وقالت قريش: قد استحل محمد</w:t>
      </w:r>
      <w:r w:rsidRPr="00AF584E">
        <w:rPr>
          <w:rFonts w:ascii="Traditional Arabic" w:hAnsi="Traditional Arabic" w:cs="Traditional Arabic" w:hint="cs"/>
          <w:sz w:val="44"/>
          <w:szCs w:val="44"/>
          <w:rtl/>
        </w:rPr>
        <w:t>-</w:t>
      </w:r>
      <w:r w:rsidRPr="00EE2CFC">
        <w:rPr>
          <w:rFonts w:ascii="Traditional Arabic" w:hAnsi="Traditional Arabic" w:cs="Traditional Arabic" w:hint="cs"/>
          <w:color w:val="FF0000"/>
          <w:sz w:val="44"/>
          <w:szCs w:val="44"/>
          <w:rtl/>
        </w:rPr>
        <w:t>صلى الله عليه وسلم</w:t>
      </w:r>
      <w:r w:rsidRPr="00AF584E">
        <w:rPr>
          <w:rFonts w:ascii="Traditional Arabic" w:hAnsi="Traditional Arabic" w:cs="Traditional Arabic" w:hint="cs"/>
          <w:sz w:val="44"/>
          <w:szCs w:val="44"/>
          <w:rtl/>
        </w:rPr>
        <w:t>-و</w:t>
      </w:r>
      <w:r w:rsidRPr="00AF584E">
        <w:rPr>
          <w:rFonts w:ascii="Traditional Arabic" w:hAnsi="Traditional Arabic" w:cs="Traditional Arabic"/>
          <w:sz w:val="44"/>
          <w:szCs w:val="44"/>
          <w:rtl/>
        </w:rPr>
        <w:t>أصحابه الشهر الحرام</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فقال من بمكة من المسلمين: إن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ما قتلوهم في شعبان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فلم</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ا أكثر الن</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اس في ذلك </w:t>
      </w:r>
      <w:r w:rsidRPr="00AF584E">
        <w:rPr>
          <w:rFonts w:ascii="Traditional Arabic" w:hAnsi="Traditional Arabic" w:cs="Traditional Arabic" w:hint="cs"/>
          <w:sz w:val="44"/>
          <w:szCs w:val="44"/>
          <w:rtl/>
        </w:rPr>
        <w:t xml:space="preserve">نزل </w:t>
      </w:r>
      <w:r w:rsidRPr="00AF584E">
        <w:rPr>
          <w:rFonts w:ascii="Traditional Arabic" w:hAnsi="Traditional Arabic" w:cs="Traditional Arabic"/>
          <w:sz w:val="44"/>
          <w:szCs w:val="44"/>
          <w:rtl/>
        </w:rPr>
        <w:t>قوله تعالى</w:t>
      </w:r>
      <w:r w:rsidR="00EE2CFC">
        <w:rPr>
          <w:rFonts w:ascii="Traditional Arabic" w:hAnsi="Traditional Arabic" w:cs="Traditional Arabic" w:hint="cs"/>
          <w:sz w:val="44"/>
          <w:szCs w:val="44"/>
          <w:rtl/>
        </w:rPr>
        <w:t xml:space="preserve">، </w:t>
      </w:r>
      <w:r w:rsidR="00EE2CFC" w:rsidRPr="003F06B9">
        <w:rPr>
          <w:rFonts w:hint="cs"/>
          <w:sz w:val="44"/>
          <w:szCs w:val="44"/>
          <w:rtl/>
        </w:rPr>
        <w:t>{</w:t>
      </w:r>
      <w:r w:rsidRPr="003F06B9">
        <w:rPr>
          <w:sz w:val="44"/>
          <w:szCs w:val="44"/>
          <w:rtl/>
        </w:rPr>
        <w:t>يَسْأَلُونَكَ عَنِ الشَّهْرِ الْحَرَامِ قِتَالٍ فِيهِ</w:t>
      </w:r>
      <w:r w:rsidR="00EE2CFC" w:rsidRPr="003F06B9">
        <w:rPr>
          <w:rFonts w:hint="cs"/>
          <w:sz w:val="44"/>
          <w:szCs w:val="44"/>
          <w:rtl/>
        </w:rPr>
        <w:t>}</w:t>
      </w:r>
      <w:r w:rsidR="00EE2CFC" w:rsidRPr="00EE2CFC">
        <w:rPr>
          <w:rFonts w:ascii="Traditional Arabic" w:hAnsi="Traditional Arabic" w:cs="Traditional Arabic" w:hint="cs"/>
          <w:b/>
          <w:bCs/>
          <w:color w:val="C00000"/>
          <w:sz w:val="44"/>
          <w:szCs w:val="44"/>
          <w:vertAlign w:val="superscript"/>
          <w:rtl/>
        </w:rPr>
        <w:t>(</w:t>
      </w:r>
      <w:r w:rsidRPr="00EE2CFC">
        <w:rPr>
          <w:rStyle w:val="a4"/>
          <w:rFonts w:ascii="Traditional Arabic" w:hAnsi="Traditional Arabic" w:cs="Traditional Arabic"/>
          <w:b/>
          <w:bCs/>
          <w:color w:val="C00000"/>
          <w:sz w:val="44"/>
          <w:szCs w:val="44"/>
          <w:rtl/>
        </w:rPr>
        <w:footnoteReference w:id="34"/>
      </w:r>
      <w:r w:rsidR="00EE2CFC" w:rsidRPr="00EE2CFC">
        <w:rPr>
          <w:rFonts w:ascii="Traditional Arabic" w:hAnsi="Traditional Arabic" w:cs="Traditional Arabic" w:hint="cs"/>
          <w:b/>
          <w:bCs/>
          <w:color w:val="C00000"/>
          <w:sz w:val="44"/>
          <w:szCs w:val="44"/>
          <w:vertAlign w:val="superscript"/>
          <w:rtl/>
        </w:rPr>
        <w:t>)</w:t>
      </w:r>
      <w:r w:rsidRPr="00EE2CFC">
        <w:rPr>
          <w:rFonts w:ascii="Traditional Arabic" w:hAnsi="Traditional Arabic" w:cs="Traditional Arabic" w:hint="cs"/>
          <w:b/>
          <w:bCs/>
          <w:color w:val="C00000"/>
          <w:sz w:val="44"/>
          <w:szCs w:val="44"/>
          <w:vertAlign w:val="superscript"/>
          <w:rtl/>
        </w:rPr>
        <w:t xml:space="preserve"> </w:t>
      </w:r>
      <w:r w:rsidRPr="00AF584E">
        <w:rPr>
          <w:rFonts w:ascii="Traditional Arabic" w:hAnsi="Traditional Arabic" w:cs="Traditional Arabic" w:hint="cs"/>
          <w:sz w:val="44"/>
          <w:szCs w:val="44"/>
          <w:rtl/>
        </w:rPr>
        <w:t xml:space="preserve"> </w:t>
      </w:r>
    </w:p>
    <w:p w14:paraId="417DADEF" w14:textId="77777777" w:rsidR="00AF584E" w:rsidRPr="00FC1C24" w:rsidRDefault="00AF584E" w:rsidP="00AF584E">
      <w:pPr>
        <w:jc w:val="mediumKashida"/>
        <w:rPr>
          <w:rFonts w:ascii="Traditional Arabic" w:hAnsi="Traditional Arabic" w:cs="Traditional Arabic"/>
          <w:b/>
          <w:bCs/>
          <w:color w:val="C00000"/>
          <w:sz w:val="44"/>
          <w:szCs w:val="44"/>
          <w:rtl/>
        </w:rPr>
      </w:pPr>
      <w:bookmarkStart w:id="25" w:name="_Toc35025947"/>
      <w:r w:rsidRPr="008E0370">
        <w:rPr>
          <w:rStyle w:val="2Char"/>
          <w:rFonts w:hint="cs"/>
          <w:rtl/>
        </w:rPr>
        <w:lastRenderedPageBreak/>
        <w:t>حكم العتيرة</w:t>
      </w:r>
      <w:bookmarkEnd w:id="25"/>
      <w:r w:rsidRPr="00FC1C24">
        <w:rPr>
          <w:rFonts w:ascii="Traditional Arabic" w:hAnsi="Traditional Arabic" w:cs="Traditional Arabic" w:hint="cs"/>
          <w:b/>
          <w:bCs/>
          <w:color w:val="C00000"/>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35"/>
      </w:r>
      <w:r w:rsidR="00FC1C24" w:rsidRPr="00FC1C24">
        <w:rPr>
          <w:rFonts w:ascii="Traditional Arabic" w:hAnsi="Traditional Arabic" w:cs="Traditional Arabic" w:hint="cs"/>
          <w:b/>
          <w:bCs/>
          <w:color w:val="C00000"/>
          <w:sz w:val="44"/>
          <w:szCs w:val="44"/>
          <w:vertAlign w:val="superscript"/>
          <w:rtl/>
        </w:rPr>
        <w:t>)</w:t>
      </w:r>
    </w:p>
    <w:p w14:paraId="0D86937A" w14:textId="77777777" w:rsidR="003F06B9"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واختلف العلماء في حكمها في الإسلام</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7ED46723" w14:textId="77777777" w:rsidR="00AF584E" w:rsidRPr="00AF584E" w:rsidRDefault="00AF584E" w:rsidP="003F06B9">
      <w:pPr>
        <w:jc w:val="mediumKashida"/>
        <w:rPr>
          <w:rFonts w:ascii="Traditional Arabic" w:hAnsi="Traditional Arabic" w:cs="Traditional Arabic"/>
          <w:sz w:val="44"/>
          <w:szCs w:val="44"/>
          <w:rtl/>
        </w:rPr>
      </w:pPr>
      <w:r w:rsidRPr="002A235B">
        <w:rPr>
          <w:rFonts w:ascii="Traditional Arabic" w:hAnsi="Traditional Arabic" w:cs="Traditional Arabic"/>
          <w:b/>
          <w:bCs/>
          <w:sz w:val="44"/>
          <w:szCs w:val="44"/>
          <w:rtl/>
        </w:rPr>
        <w:t>فالأكثرون على أن</w:t>
      </w:r>
      <w:r w:rsidR="003F06B9" w:rsidRPr="002A235B">
        <w:rPr>
          <w:rFonts w:ascii="Traditional Arabic" w:hAnsi="Traditional Arabic" w:cs="Traditional Arabic" w:hint="cs"/>
          <w:b/>
          <w:bCs/>
          <w:sz w:val="44"/>
          <w:szCs w:val="44"/>
          <w:rtl/>
        </w:rPr>
        <w:t>َّ</w:t>
      </w:r>
      <w:r w:rsidRPr="002A235B">
        <w:rPr>
          <w:rFonts w:ascii="Traditional Arabic" w:hAnsi="Traditional Arabic" w:cs="Traditional Arabic"/>
          <w:b/>
          <w:bCs/>
          <w:sz w:val="44"/>
          <w:szCs w:val="44"/>
          <w:rtl/>
        </w:rPr>
        <w:t xml:space="preserve"> الإسلام أبطلها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وفي </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الصحيحين</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عن أبي هريرة </w:t>
      </w:r>
      <w:r w:rsidRPr="00FC1C24">
        <w:rPr>
          <w:rFonts w:ascii="Traditional Arabic" w:hAnsi="Traditional Arabic" w:cs="Traditional Arabic"/>
          <w:color w:val="FF0000"/>
          <w:sz w:val="44"/>
          <w:szCs w:val="44"/>
          <w:rtl/>
        </w:rPr>
        <w:t xml:space="preserve">رضي الله عنه </w:t>
      </w:r>
      <w:r w:rsidRPr="00AF584E">
        <w:rPr>
          <w:rFonts w:ascii="Traditional Arabic" w:hAnsi="Traditional Arabic" w:cs="Traditional Arabic"/>
          <w:sz w:val="44"/>
          <w:szCs w:val="44"/>
          <w:rtl/>
        </w:rPr>
        <w:t xml:space="preserve">عن النبي </w:t>
      </w:r>
      <w:r w:rsidRPr="00FC1C24">
        <w:rPr>
          <w:rFonts w:ascii="Traditional Arabic" w:hAnsi="Traditional Arabic" w:cs="Traditional Arabic"/>
          <w:color w:val="FF0000"/>
          <w:sz w:val="44"/>
          <w:szCs w:val="44"/>
          <w:rtl/>
        </w:rPr>
        <w:t>صلى الله عليه وسلم</w:t>
      </w:r>
      <w:r w:rsidRPr="00AF584E">
        <w:rPr>
          <w:rFonts w:ascii="Traditional Arabic" w:hAnsi="Traditional Arabic" w:cs="Traditional Arabic"/>
          <w:sz w:val="44"/>
          <w:szCs w:val="44"/>
          <w:rtl/>
        </w:rPr>
        <w:t xml:space="preserve"> قال: </w:t>
      </w:r>
      <w:r w:rsidR="003F06B9">
        <w:rPr>
          <w:rFonts w:ascii="Traditional Arabic" w:hAnsi="Traditional Arabic" w:cs="Traditional Arabic" w:hint="cs"/>
          <w:sz w:val="44"/>
          <w:szCs w:val="44"/>
          <w:rtl/>
        </w:rPr>
        <w:t>"</w:t>
      </w:r>
      <w:r w:rsidRPr="00AF584E">
        <w:rPr>
          <w:rFonts w:ascii="Traditional Arabic" w:hAnsi="Traditional Arabic" w:cs="Traditional Arabic"/>
          <w:sz w:val="44"/>
          <w:szCs w:val="44"/>
          <w:rtl/>
        </w:rPr>
        <w:t>لا فرع ولا عتيرة</w:t>
      </w:r>
      <w:r w:rsidRPr="00AF584E">
        <w:rPr>
          <w:rFonts w:ascii="Traditional Arabic" w:hAnsi="Traditional Arabic" w:cs="Traditional Arabic" w:hint="cs"/>
          <w:sz w:val="44"/>
          <w:szCs w:val="44"/>
          <w:rtl/>
        </w:rPr>
        <w:t>"</w:t>
      </w:r>
      <w:r w:rsidR="003F06B9" w:rsidRPr="002A235B">
        <w:rPr>
          <w:rFonts w:ascii="Traditional Arabic" w:hAnsi="Traditional Arabic" w:cs="Traditional Arabic" w:hint="cs"/>
          <w:b/>
          <w:bCs/>
          <w:color w:val="C00000"/>
          <w:sz w:val="44"/>
          <w:szCs w:val="44"/>
          <w:vertAlign w:val="superscript"/>
          <w:rtl/>
        </w:rPr>
        <w:t>(</w:t>
      </w:r>
      <w:r w:rsidR="003F06B9" w:rsidRPr="002A235B">
        <w:rPr>
          <w:rStyle w:val="a4"/>
          <w:rFonts w:ascii="Traditional Arabic" w:hAnsi="Traditional Arabic" w:cs="Traditional Arabic"/>
          <w:b/>
          <w:bCs/>
          <w:color w:val="C00000"/>
          <w:sz w:val="44"/>
          <w:szCs w:val="44"/>
          <w:rtl/>
        </w:rPr>
        <w:footnoteReference w:id="36"/>
      </w:r>
      <w:r w:rsidR="003F06B9" w:rsidRPr="002A235B">
        <w:rPr>
          <w:rFonts w:ascii="Traditional Arabic" w:hAnsi="Traditional Arabic" w:cs="Traditional Arabic" w:hint="cs"/>
          <w:b/>
          <w:bCs/>
          <w:color w:val="C00000"/>
          <w:sz w:val="44"/>
          <w:szCs w:val="44"/>
          <w:vertAlign w:val="superscript"/>
          <w:rtl/>
        </w:rPr>
        <w:t>)</w:t>
      </w:r>
      <w:r w:rsidR="003F06B9">
        <w:rPr>
          <w:rFonts w:ascii="Traditional Arabic" w:hAnsi="Traditional Arabic" w:cs="Traditional Arabic" w:hint="cs"/>
          <w:sz w:val="44"/>
          <w:szCs w:val="44"/>
          <w:rtl/>
        </w:rPr>
        <w:t xml:space="preserve"> </w:t>
      </w:r>
    </w:p>
    <w:p w14:paraId="3585B648" w14:textId="77777777" w:rsid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lastRenderedPageBreak/>
        <w:t>-</w:t>
      </w:r>
      <w:r w:rsidRPr="002A235B">
        <w:rPr>
          <w:rFonts w:ascii="Traditional Arabic" w:hAnsi="Traditional Arabic" w:cs="Traditional Arabic"/>
          <w:b/>
          <w:bCs/>
          <w:sz w:val="44"/>
          <w:szCs w:val="44"/>
          <w:rtl/>
        </w:rPr>
        <w:t xml:space="preserve">ومنهم من </w:t>
      </w:r>
      <w:r w:rsidRPr="002A235B">
        <w:rPr>
          <w:rFonts w:ascii="Traditional Arabic" w:hAnsi="Traditional Arabic" w:cs="Traditional Arabic" w:hint="cs"/>
          <w:b/>
          <w:bCs/>
          <w:sz w:val="44"/>
          <w:szCs w:val="44"/>
          <w:rtl/>
        </w:rPr>
        <w:t>قال</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r w:rsidRPr="002A235B">
        <w:rPr>
          <w:rFonts w:ascii="Traditional Arabic" w:hAnsi="Traditional Arabic" w:cs="Traditional Arabic"/>
          <w:b/>
          <w:bCs/>
          <w:sz w:val="44"/>
          <w:szCs w:val="44"/>
          <w:rtl/>
        </w:rPr>
        <w:t>بل هي مستحبة</w:t>
      </w:r>
      <w:r w:rsidRPr="00AF584E">
        <w:rPr>
          <w:rFonts w:ascii="Traditional Arabic" w:hAnsi="Traditional Arabic" w:cs="Traditional Arabic"/>
          <w:sz w:val="44"/>
          <w:szCs w:val="44"/>
          <w:rtl/>
        </w:rPr>
        <w:t xml:space="preserve"> منهم</w:t>
      </w:r>
      <w:r w:rsidR="002A235B">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ابن سيرين</w:t>
      </w:r>
      <w:r w:rsidR="002A235B">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وحكاه الإمام أحمد عن أهل البصرة</w:t>
      </w:r>
      <w:r w:rsidR="002A235B">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ورجحه طائفة من أهل الحديث المتأخرين ونقل حنبل عن أحمد نحوه</w:t>
      </w:r>
      <w:r w:rsidR="00FC1C24">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37"/>
      </w:r>
      <w:r w:rsidR="00FC1C24" w:rsidRPr="00FC1C24">
        <w:rPr>
          <w:rFonts w:ascii="Traditional Arabic" w:hAnsi="Traditional Arabic" w:cs="Traditional Arabic" w:hint="cs"/>
          <w:b/>
          <w:bCs/>
          <w:color w:val="C00000"/>
          <w:sz w:val="44"/>
          <w:szCs w:val="44"/>
          <w:vertAlign w:val="superscript"/>
          <w:rtl/>
        </w:rPr>
        <w:t>)</w:t>
      </w:r>
      <w:r w:rsidRPr="00FC1C24">
        <w:rPr>
          <w:rFonts w:ascii="Traditional Arabic" w:hAnsi="Traditional Arabic" w:cs="Traditional Arabic" w:hint="cs"/>
          <w:b/>
          <w:bCs/>
          <w:color w:val="C00000"/>
          <w:sz w:val="44"/>
          <w:szCs w:val="44"/>
          <w:vertAlign w:val="superscript"/>
          <w:rtl/>
        </w:rPr>
        <w:t>.</w:t>
      </w:r>
    </w:p>
    <w:p w14:paraId="65AEB8B4" w14:textId="77777777" w:rsidR="00E0117E" w:rsidRDefault="00E0117E" w:rsidP="00AF584E">
      <w:pPr>
        <w:jc w:val="mediumKashida"/>
        <w:rPr>
          <w:rFonts w:ascii="Traditional Arabic" w:hAnsi="Traditional Arabic" w:cs="Traditional Arabic"/>
          <w:sz w:val="44"/>
          <w:szCs w:val="44"/>
          <w:rtl/>
        </w:rPr>
      </w:pPr>
    </w:p>
    <w:p w14:paraId="7AF0B557" w14:textId="77777777" w:rsidR="00E0117E" w:rsidRDefault="00E0117E" w:rsidP="00AF584E">
      <w:pPr>
        <w:jc w:val="mediumKashida"/>
        <w:rPr>
          <w:rFonts w:ascii="Traditional Arabic" w:hAnsi="Traditional Arabic" w:cs="Traditional Arabic"/>
          <w:sz w:val="44"/>
          <w:szCs w:val="44"/>
          <w:rtl/>
        </w:rPr>
      </w:pPr>
    </w:p>
    <w:p w14:paraId="7F69D6A5" w14:textId="77777777" w:rsidR="00E0117E" w:rsidRDefault="00E0117E" w:rsidP="00AF584E">
      <w:pPr>
        <w:jc w:val="mediumKashida"/>
        <w:rPr>
          <w:rFonts w:ascii="Traditional Arabic" w:hAnsi="Traditional Arabic" w:cs="Traditional Arabic"/>
          <w:sz w:val="44"/>
          <w:szCs w:val="44"/>
          <w:rtl/>
        </w:rPr>
      </w:pPr>
    </w:p>
    <w:p w14:paraId="1A5C6484" w14:textId="77777777" w:rsidR="00E0117E" w:rsidRDefault="00E0117E" w:rsidP="00AF584E">
      <w:pPr>
        <w:jc w:val="mediumKashida"/>
        <w:rPr>
          <w:rFonts w:ascii="Traditional Arabic" w:hAnsi="Traditional Arabic" w:cs="Traditional Arabic"/>
          <w:sz w:val="44"/>
          <w:szCs w:val="44"/>
          <w:rtl/>
        </w:rPr>
      </w:pPr>
    </w:p>
    <w:p w14:paraId="6588D712" w14:textId="77777777" w:rsidR="00E0117E" w:rsidRDefault="00E0117E" w:rsidP="00AF584E">
      <w:pPr>
        <w:jc w:val="mediumKashida"/>
        <w:rPr>
          <w:rFonts w:ascii="Traditional Arabic" w:hAnsi="Traditional Arabic" w:cs="Traditional Arabic"/>
          <w:sz w:val="44"/>
          <w:szCs w:val="44"/>
          <w:rtl/>
        </w:rPr>
      </w:pPr>
    </w:p>
    <w:p w14:paraId="4DAFB371" w14:textId="77777777" w:rsidR="00E0117E" w:rsidRDefault="00E0117E" w:rsidP="00AF584E">
      <w:pPr>
        <w:jc w:val="mediumKashida"/>
        <w:rPr>
          <w:rFonts w:ascii="Traditional Arabic" w:hAnsi="Traditional Arabic" w:cs="Traditional Arabic"/>
          <w:sz w:val="44"/>
          <w:szCs w:val="44"/>
          <w:rtl/>
        </w:rPr>
      </w:pPr>
    </w:p>
    <w:p w14:paraId="6883D116" w14:textId="77777777" w:rsidR="00E0117E" w:rsidRPr="00AF584E" w:rsidRDefault="00E0117E" w:rsidP="00AF584E">
      <w:pPr>
        <w:jc w:val="mediumKashida"/>
        <w:rPr>
          <w:rFonts w:ascii="Traditional Arabic" w:hAnsi="Traditional Arabic" w:cs="Traditional Arabic"/>
          <w:sz w:val="44"/>
          <w:szCs w:val="44"/>
          <w:rtl/>
        </w:rPr>
      </w:pPr>
    </w:p>
    <w:p w14:paraId="23F92D6F" w14:textId="77777777" w:rsidR="00AF584E" w:rsidRPr="002A235B" w:rsidRDefault="00AF584E" w:rsidP="008E0370">
      <w:pPr>
        <w:pStyle w:val="2"/>
        <w:jc w:val="left"/>
        <w:rPr>
          <w:rtl/>
          <w:lang w:bidi="ar-SY"/>
        </w:rPr>
      </w:pPr>
      <w:bookmarkStart w:id="26" w:name="_Toc35025948"/>
      <w:r w:rsidRPr="002A235B">
        <w:rPr>
          <w:rFonts w:hint="cs"/>
          <w:rtl/>
          <w:lang w:bidi="ar-SY"/>
        </w:rPr>
        <w:lastRenderedPageBreak/>
        <w:t xml:space="preserve">ما لا يصح في رجب </w:t>
      </w:r>
      <w:r w:rsidR="00E0117E">
        <w:rPr>
          <w:rFonts w:hint="cs"/>
          <w:rtl/>
          <w:lang w:bidi="ar-SY"/>
        </w:rPr>
        <w:t>ب</w:t>
      </w:r>
      <w:r w:rsidRPr="002A235B">
        <w:rPr>
          <w:rFonts w:hint="cs"/>
          <w:rtl/>
          <w:lang w:bidi="ar-SY"/>
        </w:rPr>
        <w:t>كلام الحافظ ابن رجب.</w:t>
      </w:r>
      <w:bookmarkEnd w:id="26"/>
    </w:p>
    <w:p w14:paraId="2950B924"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ومن أحكام رجب</w:t>
      </w:r>
      <w:r w:rsidR="002A235B">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ما ورد فيه من الصلاة</w:t>
      </w:r>
      <w:r w:rsidR="008C4C10">
        <w:rPr>
          <w:rFonts w:ascii="Traditional Arabic" w:hAnsi="Traditional Arabic" w:cs="Traditional Arabic" w:hint="cs"/>
          <w:sz w:val="44"/>
          <w:szCs w:val="44"/>
          <w:rtl/>
        </w:rPr>
        <w:t>،</w:t>
      </w:r>
      <w:r w:rsidR="008C4C10">
        <w:rPr>
          <w:rFonts w:ascii="Traditional Arabic" w:hAnsi="Traditional Arabic" w:cs="Traditional Arabic"/>
          <w:sz w:val="44"/>
          <w:szCs w:val="44"/>
          <w:rtl/>
        </w:rPr>
        <w:t xml:space="preserve"> والزكاة</w:t>
      </w:r>
      <w:r w:rsidR="008C4C10">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والصيام و</w:t>
      </w:r>
      <w:r w:rsidRPr="00AF584E">
        <w:rPr>
          <w:rFonts w:ascii="Traditional Arabic" w:hAnsi="Traditional Arabic" w:cs="Traditional Arabic" w:hint="cs"/>
          <w:sz w:val="44"/>
          <w:szCs w:val="44"/>
          <w:rtl/>
        </w:rPr>
        <w:t>الاعتمار</w:t>
      </w:r>
      <w:r w:rsidR="008C4C10">
        <w:rPr>
          <w:rFonts w:ascii="Traditional Arabic" w:hAnsi="Traditional Arabic" w:cs="Traditional Arabic" w:hint="cs"/>
          <w:sz w:val="44"/>
          <w:szCs w:val="44"/>
          <w:rtl/>
        </w:rPr>
        <w:t>، والإسراء</w:t>
      </w:r>
      <w:r w:rsidRPr="00AF584E">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38"/>
      </w:r>
      <w:r w:rsidR="00FC1C24" w:rsidRPr="00FC1C24">
        <w:rPr>
          <w:rFonts w:ascii="Traditional Arabic" w:hAnsi="Traditional Arabic" w:cs="Traditional Arabic" w:hint="cs"/>
          <w:b/>
          <w:bCs/>
          <w:color w:val="C00000"/>
          <w:sz w:val="44"/>
          <w:szCs w:val="44"/>
          <w:vertAlign w:val="superscript"/>
          <w:rtl/>
        </w:rPr>
        <w:t>)</w:t>
      </w:r>
      <w:r w:rsidRPr="00AF584E">
        <w:rPr>
          <w:rFonts w:ascii="Simplified Arabic" w:hAnsi="Simplified Arabic" w:cs="Simplified Arabic"/>
          <w:color w:val="404000"/>
          <w:sz w:val="44"/>
          <w:szCs w:val="44"/>
          <w:rtl/>
        </w:rPr>
        <w:t xml:space="preserve"> </w:t>
      </w:r>
    </w:p>
    <w:p w14:paraId="18DB6E4D"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 xml:space="preserve"> </w:t>
      </w:r>
      <w:r w:rsidRPr="00AF584E">
        <w:rPr>
          <w:rFonts w:ascii="Traditional Arabic" w:hAnsi="Traditional Arabic" w:cs="Traditional Arabic" w:hint="cs"/>
          <w:color w:val="1D1B11" w:themeColor="background2" w:themeShade="1A"/>
          <w:sz w:val="44"/>
          <w:szCs w:val="44"/>
          <w:rtl/>
        </w:rPr>
        <w:t>-</w:t>
      </w:r>
      <w:r w:rsidRPr="008C4C10">
        <w:rPr>
          <w:rFonts w:ascii="Traditional Arabic" w:hAnsi="Traditional Arabic" w:cs="Traditional Arabic"/>
          <w:b/>
          <w:bCs/>
          <w:color w:val="FF0000"/>
          <w:sz w:val="44"/>
          <w:szCs w:val="44"/>
          <w:rtl/>
        </w:rPr>
        <w:t>فأم</w:t>
      </w:r>
      <w:r w:rsidR="00E0117E" w:rsidRPr="008C4C10">
        <w:rPr>
          <w:rFonts w:ascii="Traditional Arabic" w:hAnsi="Traditional Arabic" w:cs="Traditional Arabic" w:hint="cs"/>
          <w:b/>
          <w:bCs/>
          <w:color w:val="FF0000"/>
          <w:sz w:val="44"/>
          <w:szCs w:val="44"/>
          <w:rtl/>
        </w:rPr>
        <w:t>َّ</w:t>
      </w:r>
      <w:r w:rsidRPr="008C4C10">
        <w:rPr>
          <w:rFonts w:ascii="Traditional Arabic" w:hAnsi="Traditional Arabic" w:cs="Traditional Arabic"/>
          <w:b/>
          <w:bCs/>
          <w:color w:val="FF0000"/>
          <w:sz w:val="44"/>
          <w:szCs w:val="44"/>
          <w:rtl/>
        </w:rPr>
        <w:t>ا الصلاة</w:t>
      </w:r>
      <w:r w:rsidR="00FC1C24" w:rsidRPr="00FC1C24">
        <w:rPr>
          <w:rFonts w:ascii="Traditional Arabic" w:hAnsi="Traditional Arabic" w:cs="Traditional Arabic" w:hint="cs"/>
          <w:b/>
          <w:bCs/>
          <w:color w:val="1D1B11" w:themeColor="background2" w:themeShade="1A"/>
          <w:sz w:val="44"/>
          <w:szCs w:val="44"/>
          <w:rtl/>
        </w:rPr>
        <w:t>:</w:t>
      </w:r>
      <w:r w:rsidRPr="00AF584E">
        <w:rPr>
          <w:rFonts w:ascii="Traditional Arabic" w:hAnsi="Traditional Arabic" w:cs="Traditional Arabic"/>
          <w:color w:val="1D1B11" w:themeColor="background2" w:themeShade="1A"/>
          <w:sz w:val="44"/>
          <w:szCs w:val="44"/>
          <w:rtl/>
        </w:rPr>
        <w:t xml:space="preserve"> </w:t>
      </w:r>
      <w:r w:rsidRPr="00AF584E">
        <w:rPr>
          <w:rFonts w:ascii="Traditional Arabic" w:hAnsi="Traditional Arabic" w:cs="Traditional Arabic"/>
          <w:sz w:val="44"/>
          <w:szCs w:val="44"/>
          <w:rtl/>
        </w:rPr>
        <w:t>فلم يصح في شهر رجب صلاة مخصوصة تختص به</w:t>
      </w:r>
      <w:r w:rsidRPr="00AF584E">
        <w:rPr>
          <w:rFonts w:ascii="Traditional Arabic" w:hAnsi="Traditional Arabic" w:cs="Traditional Arabic" w:hint="cs"/>
          <w:sz w:val="44"/>
          <w:szCs w:val="44"/>
          <w:rtl/>
        </w:rPr>
        <w:t>.</w:t>
      </w:r>
    </w:p>
    <w:p w14:paraId="352339BE"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 xml:space="preserve"> والأحاديث المروية في فضل </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صلاة الرغائب</w:t>
      </w:r>
      <w:r w:rsidRPr="00AF584E">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39"/>
      </w:r>
      <w:r w:rsidR="00FC1C24" w:rsidRPr="00FC1C24">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sz w:val="44"/>
          <w:szCs w:val="44"/>
          <w:rtl/>
        </w:rPr>
        <w:t xml:space="preserve"> في أول ليلة جمعة من شهر رجب كذب وباطل لا تصح</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وهذه الصلاة بدعة عند </w:t>
      </w:r>
      <w:r w:rsidRPr="00AF584E">
        <w:rPr>
          <w:rFonts w:ascii="Traditional Arabic" w:hAnsi="Traditional Arabic" w:cs="Traditional Arabic"/>
          <w:sz w:val="44"/>
          <w:szCs w:val="44"/>
          <w:rtl/>
        </w:rPr>
        <w:lastRenderedPageBreak/>
        <w:t>جمهور العلماء</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40"/>
      </w:r>
      <w:r w:rsidR="00FC1C24" w:rsidRPr="00FC1C24">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ومن ذكر ذلك من أعيان العلماء المتأخرين </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من الحفاظ أبو إسماعيل الأنصاري</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وأبو بكر بن السمعاني</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وأبو الفضل بن ناصر وأبو الفرج بن الجوزي وغيرهم</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إنما لم يذكرها المتقدمون </w:t>
      </w:r>
      <w:r w:rsidRPr="00AF584E">
        <w:rPr>
          <w:rFonts w:ascii="Traditional Arabic" w:hAnsi="Traditional Arabic" w:cs="Traditional Arabic"/>
          <w:sz w:val="44"/>
          <w:szCs w:val="44"/>
          <w:rtl/>
        </w:rPr>
        <w:lastRenderedPageBreak/>
        <w:t>لأنها أحدثت بعدهم</w:t>
      </w:r>
      <w:r w:rsidRPr="00AF584E">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وأول ما ظهرت بعد الأربعمائة فلذلك لم يعرفها المتقدمون ولم يتكلموا فيها</w:t>
      </w:r>
      <w:r w:rsidRPr="00AF584E">
        <w:rPr>
          <w:rFonts w:ascii="Traditional Arabic" w:hAnsi="Traditional Arabic" w:cs="Traditional Arabic" w:hint="cs"/>
          <w:sz w:val="44"/>
          <w:szCs w:val="44"/>
          <w:rtl/>
        </w:rPr>
        <w:t>.</w:t>
      </w:r>
    </w:p>
    <w:p w14:paraId="236B0996"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color w:val="1D1B11" w:themeColor="background2" w:themeShade="1A"/>
          <w:sz w:val="44"/>
          <w:szCs w:val="44"/>
          <w:rtl/>
        </w:rPr>
        <w:t xml:space="preserve"> </w:t>
      </w:r>
      <w:r w:rsidRPr="00AF584E">
        <w:rPr>
          <w:rFonts w:ascii="Traditional Arabic" w:hAnsi="Traditional Arabic" w:cs="Traditional Arabic" w:hint="cs"/>
          <w:color w:val="1D1B11" w:themeColor="background2" w:themeShade="1A"/>
          <w:sz w:val="44"/>
          <w:szCs w:val="44"/>
          <w:rtl/>
        </w:rPr>
        <w:t>-</w:t>
      </w:r>
      <w:r w:rsidR="00FC1C24" w:rsidRPr="008C4C10">
        <w:rPr>
          <w:rFonts w:ascii="Traditional Arabic" w:hAnsi="Traditional Arabic" w:cs="Traditional Arabic"/>
          <w:b/>
          <w:bCs/>
          <w:color w:val="FF0000"/>
          <w:sz w:val="44"/>
          <w:szCs w:val="44"/>
          <w:rtl/>
        </w:rPr>
        <w:t>وأما الصيام</w:t>
      </w:r>
      <w:r w:rsidR="00FC1C24" w:rsidRPr="00FC1C24">
        <w:rPr>
          <w:rFonts w:ascii="Traditional Arabic" w:hAnsi="Traditional Arabic" w:cs="Traditional Arabic" w:hint="cs"/>
          <w:b/>
          <w:bCs/>
          <w:color w:val="1D1B11" w:themeColor="background2" w:themeShade="1A"/>
          <w:sz w:val="44"/>
          <w:szCs w:val="44"/>
          <w:rtl/>
        </w:rPr>
        <w:t>:</w:t>
      </w:r>
      <w:r w:rsidR="00FC1C24">
        <w:rPr>
          <w:rFonts w:ascii="Traditional Arabic" w:hAnsi="Traditional Arabic" w:cs="Traditional Arabic" w:hint="cs"/>
          <w:color w:val="1D1B11" w:themeColor="background2" w:themeShade="1A"/>
          <w:sz w:val="44"/>
          <w:szCs w:val="44"/>
          <w:rtl/>
        </w:rPr>
        <w:t xml:space="preserve"> </w:t>
      </w:r>
      <w:r w:rsidRPr="00AF584E">
        <w:rPr>
          <w:rFonts w:ascii="Traditional Arabic" w:hAnsi="Traditional Arabic" w:cs="Traditional Arabic"/>
          <w:sz w:val="44"/>
          <w:szCs w:val="44"/>
          <w:rtl/>
        </w:rPr>
        <w:t xml:space="preserve">فلم يصح في فضل صوم رجب بخصوصه شيء عن النبي </w:t>
      </w:r>
      <w:r w:rsidRPr="00FC1C24">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ولا عن أصحابه</w:t>
      </w:r>
      <w:r w:rsidR="00FC1C24">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41"/>
      </w:r>
      <w:r w:rsidR="00FC1C24" w:rsidRPr="00FC1C24">
        <w:rPr>
          <w:rFonts w:ascii="Traditional Arabic" w:hAnsi="Traditional Arabic" w:cs="Traditional Arabic" w:hint="cs"/>
          <w:b/>
          <w:bCs/>
          <w:color w:val="C00000"/>
          <w:sz w:val="44"/>
          <w:szCs w:val="44"/>
          <w:vertAlign w:val="superscript"/>
          <w:rtl/>
        </w:rPr>
        <w:t>)</w:t>
      </w:r>
    </w:p>
    <w:p w14:paraId="5C5B97FB" w14:textId="77777777" w:rsidR="008C4C10" w:rsidRDefault="00AF584E" w:rsidP="008C13DB">
      <w:pPr>
        <w:jc w:val="mediumKashida"/>
        <w:rPr>
          <w:rFonts w:ascii="Traditional Arabic" w:hAnsi="Traditional Arabic" w:cs="Traditional Arabic"/>
          <w:sz w:val="44"/>
          <w:szCs w:val="44"/>
          <w:rtl/>
        </w:rPr>
      </w:pPr>
      <w:r w:rsidRPr="00AF584E">
        <w:rPr>
          <w:rFonts w:ascii="Traditional Arabic" w:hAnsi="Traditional Arabic" w:cs="Traditional Arabic" w:hint="cs"/>
          <w:color w:val="1D1B11" w:themeColor="background2" w:themeShade="1A"/>
          <w:sz w:val="44"/>
          <w:szCs w:val="44"/>
          <w:rtl/>
        </w:rPr>
        <w:t>-</w:t>
      </w:r>
      <w:r w:rsidR="00FC1C24" w:rsidRPr="008C4C10">
        <w:rPr>
          <w:rFonts w:ascii="Traditional Arabic" w:hAnsi="Traditional Arabic" w:cs="Traditional Arabic"/>
          <w:b/>
          <w:bCs/>
          <w:color w:val="FF0000"/>
          <w:sz w:val="44"/>
          <w:szCs w:val="44"/>
          <w:rtl/>
        </w:rPr>
        <w:t>وأما الزكاة</w:t>
      </w:r>
      <w:r w:rsidR="00FC1C24" w:rsidRPr="00FC1C24">
        <w:rPr>
          <w:rFonts w:ascii="Traditional Arabic" w:hAnsi="Traditional Arabic" w:cs="Traditional Arabic" w:hint="cs"/>
          <w:b/>
          <w:bCs/>
          <w:color w:val="1D1B11" w:themeColor="background2" w:themeShade="1A"/>
          <w:sz w:val="44"/>
          <w:szCs w:val="44"/>
          <w:rtl/>
        </w:rPr>
        <w:t>:</w:t>
      </w:r>
      <w:r w:rsidR="00FC1C24">
        <w:rPr>
          <w:rFonts w:ascii="Traditional Arabic" w:hAnsi="Traditional Arabic" w:cs="Traditional Arabic" w:hint="cs"/>
          <w:color w:val="1D1B11" w:themeColor="background2" w:themeShade="1A"/>
          <w:sz w:val="44"/>
          <w:szCs w:val="44"/>
          <w:rtl/>
        </w:rPr>
        <w:t xml:space="preserve"> </w:t>
      </w:r>
      <w:r w:rsidRPr="00AF584E">
        <w:rPr>
          <w:rFonts w:ascii="Traditional Arabic" w:hAnsi="Traditional Arabic" w:cs="Traditional Arabic"/>
          <w:sz w:val="44"/>
          <w:szCs w:val="44"/>
          <w:rtl/>
        </w:rPr>
        <w:t xml:space="preserve">فقد اعتاد أهل هذه البلاد إخراج الزكاة في شهر رجب </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ولا أصل لذلك في السنة ولا عرف عن أحد من السلف</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r w:rsidRPr="00AF584E">
        <w:rPr>
          <w:rFonts w:ascii="Traditional Arabic" w:hAnsi="Traditional Arabic" w:cs="Traditional Arabic"/>
          <w:sz w:val="44"/>
          <w:szCs w:val="44"/>
          <w:rtl/>
        </w:rPr>
        <w:lastRenderedPageBreak/>
        <w:t xml:space="preserve">ولكن </w:t>
      </w:r>
      <w:r w:rsidRPr="008C4C10">
        <w:rPr>
          <w:rFonts w:ascii="Traditional Arabic" w:hAnsi="Traditional Arabic" w:cs="Traditional Arabic"/>
          <w:b/>
          <w:bCs/>
          <w:sz w:val="44"/>
          <w:szCs w:val="44"/>
          <w:rtl/>
        </w:rPr>
        <w:t xml:space="preserve">روي عن عثمان </w:t>
      </w:r>
      <w:r w:rsidRPr="00AF584E">
        <w:rPr>
          <w:rFonts w:ascii="Traditional Arabic" w:hAnsi="Traditional Arabic" w:cs="Traditional Arabic"/>
          <w:sz w:val="44"/>
          <w:szCs w:val="44"/>
          <w:rtl/>
        </w:rPr>
        <w:t>أن</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ه خطب الناس على المنبر فقال: </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إن</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هذا شهر زكاتكم فمن كان عليه دين فليؤد دينه</w:t>
      </w:r>
      <w:r w:rsidR="008C4C10">
        <w:rPr>
          <w:rFonts w:ascii="Traditional Arabic" w:hAnsi="Traditional Arabic" w:cs="Traditional Arabic" w:hint="cs"/>
          <w:sz w:val="44"/>
          <w:szCs w:val="44"/>
          <w:rtl/>
        </w:rPr>
        <w:t>،</w:t>
      </w:r>
      <w:r w:rsidR="008C4C10">
        <w:rPr>
          <w:rFonts w:ascii="Traditional Arabic" w:hAnsi="Traditional Arabic" w:cs="Traditional Arabic"/>
          <w:sz w:val="44"/>
          <w:szCs w:val="44"/>
          <w:rtl/>
        </w:rPr>
        <w:t xml:space="preserve"> وليزك ما بقي</w:t>
      </w:r>
      <w:r w:rsidR="008C4C10">
        <w:rPr>
          <w:rFonts w:ascii="Traditional Arabic" w:hAnsi="Traditional Arabic" w:cs="Traditional Arabic" w:hint="cs"/>
          <w:sz w:val="44"/>
          <w:szCs w:val="44"/>
          <w:rtl/>
        </w:rPr>
        <w:t xml:space="preserve">" </w:t>
      </w:r>
      <w:r w:rsidR="008C4C10">
        <w:rPr>
          <w:rFonts w:ascii="Traditional Arabic" w:hAnsi="Traditional Arabic" w:cs="Traditional Arabic"/>
          <w:sz w:val="44"/>
          <w:szCs w:val="44"/>
          <w:rtl/>
        </w:rPr>
        <w:t>خرجه مالك في الموطأ</w:t>
      </w:r>
      <w:r w:rsidR="008C13DB">
        <w:rPr>
          <w:rFonts w:ascii="Traditional Arabic" w:hAnsi="Traditional Arabic" w:cs="Traditional Arabic" w:hint="cs"/>
          <w:sz w:val="44"/>
          <w:szCs w:val="44"/>
          <w:rtl/>
        </w:rPr>
        <w:t>"</w:t>
      </w:r>
      <w:r w:rsidR="008C13DB" w:rsidRPr="008C13DB">
        <w:rPr>
          <w:rFonts w:ascii="Traditional Arabic" w:hAnsi="Traditional Arabic" w:cs="Traditional Arabic" w:hint="cs"/>
          <w:b/>
          <w:bCs/>
          <w:color w:val="C00000"/>
          <w:sz w:val="44"/>
          <w:szCs w:val="44"/>
          <w:vertAlign w:val="superscript"/>
          <w:rtl/>
        </w:rPr>
        <w:t>(</w:t>
      </w:r>
      <w:r w:rsidR="008C13DB" w:rsidRPr="008C13DB">
        <w:rPr>
          <w:rStyle w:val="a4"/>
          <w:rFonts w:ascii="Traditional Arabic" w:hAnsi="Traditional Arabic" w:cs="Traditional Arabic"/>
          <w:b/>
          <w:bCs/>
          <w:color w:val="C00000"/>
          <w:sz w:val="44"/>
          <w:szCs w:val="44"/>
          <w:rtl/>
        </w:rPr>
        <w:footnoteReference w:id="42"/>
      </w:r>
      <w:r w:rsidR="008C13DB" w:rsidRPr="008C13DB">
        <w:rPr>
          <w:rFonts w:ascii="Traditional Arabic" w:hAnsi="Traditional Arabic" w:cs="Traditional Arabic" w:hint="cs"/>
          <w:b/>
          <w:bCs/>
          <w:color w:val="C00000"/>
          <w:sz w:val="44"/>
          <w:szCs w:val="44"/>
          <w:vertAlign w:val="superscript"/>
          <w:rtl/>
        </w:rPr>
        <w:t>)</w:t>
      </w:r>
    </w:p>
    <w:p w14:paraId="40E265E1" w14:textId="77777777" w:rsidR="00FC1C24" w:rsidRDefault="00AF584E" w:rsidP="00AF584E">
      <w:pPr>
        <w:jc w:val="mediumKashida"/>
        <w:rPr>
          <w:rFonts w:ascii="Traditional Arabic" w:hAnsi="Traditional Arabic" w:cs="Traditional Arabic"/>
          <w:sz w:val="44"/>
          <w:szCs w:val="44"/>
          <w:rtl/>
        </w:rPr>
      </w:pPr>
      <w:r w:rsidRPr="008C4C10">
        <w:rPr>
          <w:rFonts w:ascii="Traditional Arabic" w:hAnsi="Traditional Arabic" w:cs="Traditional Arabic"/>
          <w:b/>
          <w:bCs/>
          <w:sz w:val="44"/>
          <w:szCs w:val="44"/>
          <w:rtl/>
        </w:rPr>
        <w:t>وقد قيل</w:t>
      </w:r>
      <w:r w:rsidRPr="00AF584E">
        <w:rPr>
          <w:rFonts w:ascii="Traditional Arabic" w:hAnsi="Traditional Arabic" w:cs="Traditional Arabic"/>
          <w:sz w:val="44"/>
          <w:szCs w:val="44"/>
          <w:rtl/>
        </w:rPr>
        <w:t xml:space="preserve">: </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إن</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ذلك الشهر الذي كانوا يخرجون</w:t>
      </w:r>
      <w:r w:rsidR="00FC1C24">
        <w:rPr>
          <w:rFonts w:ascii="Traditional Arabic" w:hAnsi="Traditional Arabic" w:cs="Traditional Arabic"/>
          <w:sz w:val="44"/>
          <w:szCs w:val="44"/>
          <w:rtl/>
        </w:rPr>
        <w:t xml:space="preserve"> فيه زكاتهم نسي ولم يعرف</w:t>
      </w:r>
      <w:r w:rsidR="00FC1C24">
        <w:rPr>
          <w:rFonts w:ascii="Traditional Arabic" w:hAnsi="Traditional Arabic" w:cs="Traditional Arabic" w:hint="cs"/>
          <w:sz w:val="44"/>
          <w:szCs w:val="44"/>
          <w:rtl/>
        </w:rPr>
        <w:t>.</w:t>
      </w:r>
      <w:r w:rsidR="008C4C10">
        <w:rPr>
          <w:rFonts w:ascii="Traditional Arabic" w:hAnsi="Traditional Arabic" w:cs="Traditional Arabic" w:hint="cs"/>
          <w:sz w:val="44"/>
          <w:szCs w:val="44"/>
          <w:rtl/>
        </w:rPr>
        <w:t>"</w:t>
      </w:r>
    </w:p>
    <w:p w14:paraId="486B3F94" w14:textId="77777777" w:rsidR="008C4C10" w:rsidRDefault="00AF584E" w:rsidP="00AF584E">
      <w:pPr>
        <w:jc w:val="mediumKashida"/>
        <w:rPr>
          <w:rFonts w:ascii="Traditional Arabic" w:hAnsi="Traditional Arabic" w:cs="Traditional Arabic"/>
          <w:sz w:val="44"/>
          <w:szCs w:val="44"/>
          <w:rtl/>
        </w:rPr>
      </w:pPr>
      <w:r w:rsidRPr="008C4C10">
        <w:rPr>
          <w:rFonts w:ascii="Traditional Arabic" w:hAnsi="Traditional Arabic" w:cs="Traditional Arabic"/>
          <w:b/>
          <w:bCs/>
          <w:sz w:val="44"/>
          <w:szCs w:val="44"/>
          <w:rtl/>
        </w:rPr>
        <w:t>وقيل</w:t>
      </w:r>
      <w:r w:rsidRPr="00AF584E">
        <w:rPr>
          <w:rFonts w:ascii="Traditional Arabic" w:hAnsi="Traditional Arabic" w:cs="Traditional Arabic"/>
          <w:sz w:val="44"/>
          <w:szCs w:val="44"/>
          <w:rtl/>
        </w:rPr>
        <w:t>: بل كان شهر المحرم لأن</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ه رأس الحول</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وقد ذكر الفقهاء من أصحابنا وغيرهم أن الإمام يبعث سعاته لأخذ الزكاة في المحرم</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p>
    <w:p w14:paraId="5572FE9C" w14:textId="77777777" w:rsidR="00AF584E" w:rsidRPr="00AF584E" w:rsidRDefault="00AF584E" w:rsidP="00AF584E">
      <w:pPr>
        <w:jc w:val="mediumKashida"/>
        <w:rPr>
          <w:rFonts w:ascii="Traditional Arabic" w:hAnsi="Traditional Arabic" w:cs="Traditional Arabic"/>
          <w:sz w:val="44"/>
          <w:szCs w:val="44"/>
          <w:rtl/>
        </w:rPr>
      </w:pPr>
      <w:r w:rsidRPr="008C4C10">
        <w:rPr>
          <w:rFonts w:ascii="Traditional Arabic" w:hAnsi="Traditional Arabic" w:cs="Traditional Arabic"/>
          <w:b/>
          <w:bCs/>
          <w:sz w:val="44"/>
          <w:szCs w:val="44"/>
          <w:rtl/>
        </w:rPr>
        <w:t>وقيل</w:t>
      </w:r>
      <w:r w:rsidR="008C4C10" w:rsidRPr="008C4C10">
        <w:rPr>
          <w:rFonts w:ascii="Traditional Arabic" w:hAnsi="Traditional Arabic" w:cs="Traditional Arabic" w:hint="cs"/>
          <w:b/>
          <w:bCs/>
          <w:sz w:val="44"/>
          <w:szCs w:val="44"/>
          <w:rtl/>
        </w:rPr>
        <w:t>:</w:t>
      </w:r>
      <w:r w:rsidR="008C4C10">
        <w:rPr>
          <w:rFonts w:ascii="Traditional Arabic" w:hAnsi="Traditional Arabic" w:cs="Traditional Arabic"/>
          <w:sz w:val="44"/>
          <w:szCs w:val="44"/>
          <w:rtl/>
        </w:rPr>
        <w:t xml:space="preserve"> بل كان شهر رمضان لفضله</w:t>
      </w:r>
      <w:r w:rsidR="008C4C10">
        <w:rPr>
          <w:rFonts w:ascii="Traditional Arabic" w:hAnsi="Traditional Arabic" w:cs="Traditional Arabic" w:hint="cs"/>
          <w:sz w:val="44"/>
          <w:szCs w:val="44"/>
          <w:rtl/>
        </w:rPr>
        <w:t xml:space="preserve">، </w:t>
      </w:r>
      <w:r w:rsidRPr="00AF584E">
        <w:rPr>
          <w:rFonts w:ascii="Traditional Arabic" w:hAnsi="Traditional Arabic" w:cs="Traditional Arabic"/>
          <w:sz w:val="44"/>
          <w:szCs w:val="44"/>
          <w:rtl/>
        </w:rPr>
        <w:t>وفضل الصدقة فيه وبكل حال فإنما تجب الزكاة إذا تم الحول على النصاب</w:t>
      </w:r>
      <w:r w:rsidRPr="00AF584E">
        <w:rPr>
          <w:rFonts w:ascii="Traditional Arabic" w:hAnsi="Traditional Arabic" w:cs="Traditional Arabic" w:hint="cs"/>
          <w:sz w:val="44"/>
          <w:szCs w:val="44"/>
          <w:rtl/>
        </w:rPr>
        <w:t>.</w:t>
      </w:r>
    </w:p>
    <w:p w14:paraId="379E8B74"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w:t>
      </w:r>
      <w:r w:rsidRPr="008C4C10">
        <w:rPr>
          <w:rFonts w:ascii="Traditional Arabic" w:hAnsi="Traditional Arabic" w:cs="Traditional Arabic"/>
          <w:b/>
          <w:bCs/>
          <w:color w:val="FF0000"/>
          <w:sz w:val="44"/>
          <w:szCs w:val="44"/>
          <w:rtl/>
        </w:rPr>
        <w:t xml:space="preserve">وأما </w:t>
      </w:r>
      <w:r w:rsidRPr="008C4C10">
        <w:rPr>
          <w:rFonts w:ascii="Traditional Arabic" w:hAnsi="Traditional Arabic" w:cs="Traditional Arabic" w:hint="cs"/>
          <w:b/>
          <w:bCs/>
          <w:color w:val="FF0000"/>
          <w:sz w:val="44"/>
          <w:szCs w:val="44"/>
          <w:rtl/>
        </w:rPr>
        <w:t>الاعتمار</w:t>
      </w:r>
      <w:r w:rsidRPr="008C4C10">
        <w:rPr>
          <w:rFonts w:ascii="Traditional Arabic" w:hAnsi="Traditional Arabic" w:cs="Traditional Arabic"/>
          <w:b/>
          <w:bCs/>
          <w:color w:val="FF0000"/>
          <w:sz w:val="44"/>
          <w:szCs w:val="44"/>
          <w:rtl/>
        </w:rPr>
        <w:t xml:space="preserve"> في رجب</w:t>
      </w:r>
      <w:r w:rsidRPr="00AF584E">
        <w:rPr>
          <w:rFonts w:ascii="Traditional Arabic" w:hAnsi="Traditional Arabic" w:cs="Traditional Arabic" w:hint="cs"/>
          <w:color w:val="1D1B11" w:themeColor="background2" w:themeShade="1A"/>
          <w:sz w:val="44"/>
          <w:szCs w:val="44"/>
          <w:rtl/>
        </w:rPr>
        <w:t>،</w:t>
      </w:r>
      <w:r w:rsidRPr="00AF584E">
        <w:rPr>
          <w:rFonts w:ascii="Traditional Arabic" w:hAnsi="Traditional Arabic" w:cs="Traditional Arabic"/>
          <w:color w:val="1D1B11" w:themeColor="background2" w:themeShade="1A"/>
          <w:sz w:val="44"/>
          <w:szCs w:val="44"/>
          <w:rtl/>
        </w:rPr>
        <w:t xml:space="preserve"> </w:t>
      </w:r>
      <w:r w:rsidRPr="00AF584E">
        <w:rPr>
          <w:rFonts w:ascii="Traditional Arabic" w:hAnsi="Traditional Arabic" w:cs="Traditional Arabic"/>
          <w:sz w:val="44"/>
          <w:szCs w:val="44"/>
          <w:rtl/>
        </w:rPr>
        <w:t>فقد روى ابن عمر</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رضي الله عنهما</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أن</w:t>
      </w:r>
      <w:r w:rsidR="008C4C10">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النبي </w:t>
      </w:r>
      <w:r w:rsidRPr="00FC1C24">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 xml:space="preserve">اعتمر في رجب فأنكرت ذلك عائشة عليه وهو يسمع فسكت واستحب </w:t>
      </w:r>
      <w:r w:rsidRPr="00AF584E">
        <w:rPr>
          <w:rFonts w:ascii="Traditional Arabic" w:hAnsi="Traditional Arabic" w:cs="Traditional Arabic" w:hint="cs"/>
          <w:sz w:val="44"/>
          <w:szCs w:val="44"/>
          <w:rtl/>
        </w:rPr>
        <w:t>الاعتمار</w:t>
      </w:r>
      <w:r w:rsidRPr="00AF584E">
        <w:rPr>
          <w:rFonts w:ascii="Traditional Arabic" w:hAnsi="Traditional Arabic" w:cs="Traditional Arabic"/>
          <w:sz w:val="44"/>
          <w:szCs w:val="44"/>
          <w:rtl/>
        </w:rPr>
        <w:t xml:space="preserve"> في رجب عمر بن الخطاب وغيره</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وكانت عائشة تفعله</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وابن عمر</w:t>
      </w:r>
      <w:r w:rsidR="00FC1C24">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43"/>
      </w:r>
      <w:r w:rsidR="00FC1C24" w:rsidRPr="00FC1C24">
        <w:rPr>
          <w:rFonts w:ascii="Traditional Arabic" w:hAnsi="Traditional Arabic" w:cs="Traditional Arabic" w:hint="cs"/>
          <w:b/>
          <w:bCs/>
          <w:color w:val="C00000"/>
          <w:sz w:val="44"/>
          <w:szCs w:val="44"/>
          <w:vertAlign w:val="superscript"/>
          <w:rtl/>
        </w:rPr>
        <w:t>)</w:t>
      </w:r>
      <w:r w:rsidRPr="00FC1C24">
        <w:rPr>
          <w:rFonts w:ascii="Traditional Arabic" w:hAnsi="Traditional Arabic" w:cs="Traditional Arabic"/>
          <w:b/>
          <w:bCs/>
          <w:color w:val="C00000"/>
          <w:sz w:val="44"/>
          <w:szCs w:val="44"/>
          <w:vertAlign w:val="superscript"/>
          <w:rtl/>
        </w:rPr>
        <w:t xml:space="preserve"> </w:t>
      </w:r>
      <w:r w:rsidRPr="00AF584E">
        <w:rPr>
          <w:rFonts w:ascii="Traditional Arabic" w:hAnsi="Traditional Arabic" w:cs="Traditional Arabic"/>
          <w:sz w:val="44"/>
          <w:szCs w:val="44"/>
          <w:rtl/>
        </w:rPr>
        <w:t>أيضا</w:t>
      </w:r>
      <w:r w:rsidRPr="00AF584E">
        <w:rPr>
          <w:rFonts w:ascii="Traditional Arabic" w:hAnsi="Traditional Arabic" w:cs="Traditional Arabic" w:hint="cs"/>
          <w:sz w:val="44"/>
          <w:szCs w:val="44"/>
          <w:rtl/>
        </w:rPr>
        <w:t>ً.</w:t>
      </w:r>
      <w:r w:rsidR="00FC1C24">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44"/>
      </w:r>
      <w:r w:rsidR="00FC1C24" w:rsidRPr="00FC1C24">
        <w:rPr>
          <w:rFonts w:ascii="Traditional Arabic" w:hAnsi="Traditional Arabic" w:cs="Traditional Arabic" w:hint="cs"/>
          <w:b/>
          <w:bCs/>
          <w:color w:val="C00000"/>
          <w:sz w:val="44"/>
          <w:szCs w:val="44"/>
          <w:vertAlign w:val="superscript"/>
          <w:rtl/>
        </w:rPr>
        <w:t>)</w:t>
      </w:r>
      <w:r w:rsidRPr="00AF584E">
        <w:rPr>
          <w:rFonts w:ascii="Traditional Arabic" w:hAnsi="Traditional Arabic" w:cs="Traditional Arabic" w:hint="cs"/>
          <w:sz w:val="44"/>
          <w:szCs w:val="44"/>
          <w:rtl/>
        </w:rPr>
        <w:t xml:space="preserve"> </w:t>
      </w:r>
    </w:p>
    <w:p w14:paraId="5858A061" w14:textId="77777777" w:rsidR="00AF584E" w:rsidRPr="00AF584E" w:rsidRDefault="00AF584E" w:rsidP="00E0117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lastRenderedPageBreak/>
        <w:t>-</w:t>
      </w:r>
      <w:r w:rsidRPr="00AF584E">
        <w:rPr>
          <w:rFonts w:ascii="Traditional Arabic" w:hAnsi="Traditional Arabic" w:cs="Traditional Arabic"/>
          <w:sz w:val="44"/>
          <w:szCs w:val="44"/>
          <w:rtl/>
        </w:rPr>
        <w:t>ونقل ابن سيرين عن السلف</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أنهم كانوا يفعلونه</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فإن</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أفضل الانساك أن يؤتى بالحج في سفرة والعمرة في سفرة أخرى</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في غير أشهر الحج</w:t>
      </w:r>
      <w:r w:rsidR="00E0117E">
        <w:rPr>
          <w:rFonts w:ascii="Traditional Arabic" w:hAnsi="Traditional Arabic" w:cs="Traditional Arabic" w:hint="cs"/>
          <w:sz w:val="44"/>
          <w:szCs w:val="44"/>
          <w:rtl/>
        </w:rPr>
        <w:t>؛</w:t>
      </w:r>
      <w:r w:rsidRPr="00AF584E">
        <w:rPr>
          <w:rFonts w:ascii="Traditional Arabic" w:hAnsi="Traditional Arabic" w:cs="Traditional Arabic"/>
          <w:sz w:val="44"/>
          <w:szCs w:val="44"/>
          <w:rtl/>
        </w:rPr>
        <w:t xml:space="preserve"> وذلك جملة إتمام الحج والعمرة المأمور به كذلك قاله جمهور الصحابة: كعمر وعثمان </w:t>
      </w:r>
      <w:r w:rsidR="00E0117E">
        <w:rPr>
          <w:rFonts w:ascii="Traditional Arabic" w:hAnsi="Traditional Arabic" w:cs="Traditional Arabic" w:hint="cs"/>
          <w:sz w:val="44"/>
          <w:szCs w:val="44"/>
          <w:rtl/>
        </w:rPr>
        <w:t>وعلي-</w:t>
      </w:r>
      <w:r w:rsidR="00E0117E" w:rsidRPr="00E0117E">
        <w:rPr>
          <w:rFonts w:ascii="Traditional Arabic" w:hAnsi="Traditional Arabic" w:cs="Traditional Arabic" w:hint="cs"/>
          <w:color w:val="FF0000"/>
          <w:sz w:val="44"/>
          <w:szCs w:val="44"/>
          <w:rtl/>
        </w:rPr>
        <w:t>رضي الله عنهم</w:t>
      </w:r>
      <w:r w:rsidRPr="00AF584E">
        <w:rPr>
          <w:rFonts w:ascii="Traditional Arabic" w:hAnsi="Traditional Arabic" w:cs="Traditional Arabic" w:hint="cs"/>
          <w:sz w:val="44"/>
          <w:szCs w:val="44"/>
          <w:rtl/>
        </w:rPr>
        <w:t>-</w:t>
      </w:r>
      <w:r w:rsidRPr="00AF584E">
        <w:rPr>
          <w:rFonts w:ascii="Traditional Arabic" w:hAnsi="Traditional Arabic" w:cs="Traditional Arabic"/>
          <w:sz w:val="44"/>
          <w:szCs w:val="44"/>
          <w:rtl/>
        </w:rPr>
        <w:t>وغيرهم</w:t>
      </w:r>
      <w:r w:rsidRPr="00AF584E">
        <w:rPr>
          <w:rFonts w:ascii="Traditional Arabic" w:hAnsi="Traditional Arabic" w:cs="Traditional Arabic" w:hint="cs"/>
          <w:sz w:val="44"/>
          <w:szCs w:val="44"/>
          <w:rtl/>
        </w:rPr>
        <w:t>.</w:t>
      </w:r>
    </w:p>
    <w:p w14:paraId="5B0D8EC4" w14:textId="77777777" w:rsidR="00AF584E" w:rsidRPr="00AF584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lang w:bidi="ar-SY"/>
        </w:rPr>
        <w:lastRenderedPageBreak/>
        <w:t>-</w:t>
      </w:r>
      <w:r w:rsidRPr="00AF584E">
        <w:rPr>
          <w:rFonts w:ascii="Simplified Arabic" w:hAnsi="Simplified Arabic" w:cs="Simplified Arabic" w:hint="cs"/>
          <w:color w:val="404000"/>
          <w:sz w:val="44"/>
          <w:szCs w:val="44"/>
          <w:rtl/>
        </w:rPr>
        <w:t>و</w:t>
      </w:r>
      <w:r w:rsidRPr="00AF584E">
        <w:rPr>
          <w:rFonts w:ascii="Traditional Arabic" w:hAnsi="Traditional Arabic" w:cs="Traditional Arabic"/>
          <w:sz w:val="44"/>
          <w:szCs w:val="44"/>
          <w:rtl/>
        </w:rPr>
        <w:t xml:space="preserve">عن زياد التميمي عن أنس قال: كان رسول الله </w:t>
      </w:r>
      <w:r w:rsidRPr="00FC1C24">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 xml:space="preserve">إذا دخل رجب قال: </w:t>
      </w:r>
      <w:r w:rsidR="00FC1C24">
        <w:rPr>
          <w:rFonts w:ascii="Traditional Arabic" w:hAnsi="Traditional Arabic" w:cs="Traditional Arabic" w:hint="cs"/>
          <w:sz w:val="44"/>
          <w:szCs w:val="44"/>
          <w:rtl/>
        </w:rPr>
        <w:t>"</w:t>
      </w:r>
      <w:r w:rsidRPr="00AF584E">
        <w:rPr>
          <w:rFonts w:ascii="Traditional Arabic" w:hAnsi="Traditional Arabic" w:cs="Traditional Arabic"/>
          <w:sz w:val="44"/>
          <w:szCs w:val="44"/>
          <w:rtl/>
        </w:rPr>
        <w:t>اللهم بارك لنا في رجب وشعبان وبلغنا رمضان</w:t>
      </w:r>
      <w:r w:rsidRPr="00AF584E">
        <w:rPr>
          <w:rFonts w:ascii="Traditional Arabic" w:hAnsi="Traditional Arabic" w:cs="Traditional Arabic" w:hint="cs"/>
          <w:sz w:val="44"/>
          <w:szCs w:val="44"/>
          <w:rtl/>
        </w:rPr>
        <w:t>"</w:t>
      </w:r>
      <w:r w:rsidR="00FC1C24" w:rsidRPr="00FC1C24">
        <w:rPr>
          <w:rFonts w:ascii="Traditional Arabic" w:hAnsi="Traditional Arabic" w:cs="Traditional Arabic" w:hint="cs"/>
          <w:b/>
          <w:bCs/>
          <w:color w:val="C00000"/>
          <w:sz w:val="44"/>
          <w:szCs w:val="44"/>
          <w:vertAlign w:val="superscript"/>
          <w:rtl/>
        </w:rPr>
        <w:t>(</w:t>
      </w:r>
      <w:r w:rsidRPr="00FC1C24">
        <w:rPr>
          <w:rStyle w:val="a4"/>
          <w:rFonts w:ascii="Traditional Arabic" w:hAnsi="Traditional Arabic" w:cs="Traditional Arabic"/>
          <w:b/>
          <w:bCs/>
          <w:color w:val="C00000"/>
          <w:sz w:val="44"/>
          <w:szCs w:val="44"/>
          <w:rtl/>
        </w:rPr>
        <w:footnoteReference w:id="45"/>
      </w:r>
      <w:r w:rsidR="00FC1C24" w:rsidRPr="00FC1C24">
        <w:rPr>
          <w:rFonts w:ascii="Traditional Arabic" w:hAnsi="Traditional Arabic" w:cs="Traditional Arabic" w:hint="cs"/>
          <w:b/>
          <w:bCs/>
          <w:color w:val="C00000"/>
          <w:sz w:val="44"/>
          <w:szCs w:val="44"/>
          <w:vertAlign w:val="superscript"/>
          <w:rtl/>
        </w:rPr>
        <w:t>)</w:t>
      </w:r>
    </w:p>
    <w:p w14:paraId="322AD3C4" w14:textId="77777777" w:rsidR="00E0117E" w:rsidRDefault="00AF584E" w:rsidP="00AF584E">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وروي عن أبي إسماعيل الأنصاري أن</w:t>
      </w:r>
      <w:r w:rsidR="00E0117E">
        <w:rPr>
          <w:rFonts w:ascii="Traditional Arabic" w:hAnsi="Traditional Arabic" w:cs="Traditional Arabic" w:hint="cs"/>
          <w:sz w:val="44"/>
          <w:szCs w:val="44"/>
          <w:rtl/>
        </w:rPr>
        <w:t>َّ</w:t>
      </w:r>
      <w:r w:rsidR="00E0117E">
        <w:rPr>
          <w:rFonts w:ascii="Traditional Arabic" w:hAnsi="Traditional Arabic" w:cs="Traditional Arabic"/>
          <w:sz w:val="44"/>
          <w:szCs w:val="44"/>
          <w:rtl/>
        </w:rPr>
        <w:t>ه قال</w:t>
      </w:r>
      <w:r w:rsidRPr="00AF584E">
        <w:rPr>
          <w:rFonts w:ascii="Traditional Arabic" w:hAnsi="Traditional Arabic" w:cs="Traditional Arabic"/>
          <w:sz w:val="44"/>
          <w:szCs w:val="44"/>
          <w:rtl/>
        </w:rPr>
        <w:t>: لم يصح في فضل رجب غير هذا الحديث</w:t>
      </w:r>
      <w:r w:rsidR="00E0117E">
        <w:rPr>
          <w:rFonts w:ascii="Traditional Arabic" w:hAnsi="Traditional Arabic" w:cs="Traditional Arabic" w:hint="cs"/>
          <w:sz w:val="44"/>
          <w:szCs w:val="44"/>
          <w:rtl/>
        </w:rPr>
        <w:t>.</w:t>
      </w:r>
    </w:p>
    <w:p w14:paraId="300AC286" w14:textId="77777777" w:rsidR="00E0117E" w:rsidRDefault="00E0117E" w:rsidP="00AF584E">
      <w:pPr>
        <w:jc w:val="mediumKashida"/>
        <w:rPr>
          <w:rFonts w:ascii="Traditional Arabic" w:hAnsi="Traditional Arabic" w:cs="Traditional Arabic"/>
          <w:sz w:val="44"/>
          <w:szCs w:val="44"/>
          <w:rtl/>
        </w:rPr>
      </w:pPr>
      <w:r>
        <w:rPr>
          <w:rFonts w:ascii="Traditional Arabic" w:hAnsi="Traditional Arabic" w:cs="Traditional Arabic"/>
          <w:sz w:val="44"/>
          <w:szCs w:val="44"/>
          <w:rtl/>
        </w:rPr>
        <w:t>و</w:t>
      </w:r>
      <w:r w:rsidR="00AF584E" w:rsidRPr="00AF584E">
        <w:rPr>
          <w:rFonts w:ascii="Traditional Arabic" w:hAnsi="Traditional Arabic" w:cs="Traditional Arabic"/>
          <w:sz w:val="44"/>
          <w:szCs w:val="44"/>
          <w:rtl/>
        </w:rPr>
        <w:t>في قوله نظر</w:t>
      </w:r>
      <w:r>
        <w:rPr>
          <w:rFonts w:ascii="Traditional Arabic" w:hAnsi="Traditional Arabic" w:cs="Traditional Arabic" w:hint="cs"/>
          <w:sz w:val="44"/>
          <w:szCs w:val="44"/>
          <w:rtl/>
        </w:rPr>
        <w:t>!؟</w:t>
      </w:r>
      <w:r w:rsidR="00AF584E" w:rsidRPr="00AF584E">
        <w:rPr>
          <w:rFonts w:ascii="Traditional Arabic" w:hAnsi="Traditional Arabic" w:cs="Traditional Arabic"/>
          <w:sz w:val="44"/>
          <w:szCs w:val="44"/>
          <w:rtl/>
        </w:rPr>
        <w:t xml:space="preserve"> فإن</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هذا الإسناد فيه ضعف</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w:t>
      </w:r>
    </w:p>
    <w:p w14:paraId="19B3DFBA" w14:textId="291BA922" w:rsidR="008E0370" w:rsidRDefault="008E0370">
      <w:pPr>
        <w:bidi w:val="0"/>
        <w:spacing w:after="200" w:line="276" w:lineRule="auto"/>
        <w:rPr>
          <w:rFonts w:ascii="Traditional Arabic" w:hAnsi="Traditional Arabic" w:cs="Traditional Arabic"/>
          <w:color w:val="FF0000"/>
          <w:sz w:val="44"/>
          <w:szCs w:val="44"/>
          <w:rtl/>
        </w:rPr>
      </w:pPr>
      <w:r>
        <w:rPr>
          <w:rFonts w:ascii="Traditional Arabic" w:hAnsi="Traditional Arabic" w:cs="Traditional Arabic"/>
          <w:color w:val="FF0000"/>
          <w:sz w:val="44"/>
          <w:szCs w:val="44"/>
          <w:rtl/>
        </w:rPr>
        <w:br w:type="page"/>
      </w:r>
    </w:p>
    <w:p w14:paraId="790C7A0C" w14:textId="234E9B98" w:rsidR="008C4C10" w:rsidRPr="008C4C10" w:rsidRDefault="008C4C10" w:rsidP="008E0370">
      <w:pPr>
        <w:pStyle w:val="2"/>
        <w:jc w:val="left"/>
        <w:rPr>
          <w:rtl/>
        </w:rPr>
      </w:pPr>
      <w:bookmarkStart w:id="27" w:name="_Toc35025949"/>
      <w:r w:rsidRPr="008C4C10">
        <w:rPr>
          <w:rFonts w:hint="cs"/>
          <w:rtl/>
        </w:rPr>
        <w:lastRenderedPageBreak/>
        <w:t>الإسراء والمعراج.</w:t>
      </w:r>
      <w:bookmarkEnd w:id="27"/>
    </w:p>
    <w:p w14:paraId="5A91EF7C" w14:textId="2B9D57B1" w:rsidR="00D409E8" w:rsidRPr="00AF584E" w:rsidRDefault="00AF584E" w:rsidP="00D409E8">
      <w:pPr>
        <w:jc w:val="mediumKashida"/>
        <w:rPr>
          <w:rFonts w:ascii="Traditional Arabic" w:hAnsi="Traditional Arabic" w:cs="Traditional Arabic"/>
          <w:sz w:val="44"/>
          <w:szCs w:val="44"/>
          <w:rtl/>
        </w:rPr>
      </w:pPr>
      <w:r w:rsidRPr="00AF584E">
        <w:rPr>
          <w:rFonts w:ascii="Traditional Arabic" w:hAnsi="Traditional Arabic" w:cs="Traditional Arabic"/>
          <w:sz w:val="44"/>
          <w:szCs w:val="44"/>
          <w:rtl/>
        </w:rPr>
        <w:t>ورو</w:t>
      </w:r>
      <w:r w:rsidRPr="00AF584E">
        <w:rPr>
          <w:rFonts w:ascii="Traditional Arabic" w:hAnsi="Traditional Arabic" w:cs="Traditional Arabic" w:hint="cs"/>
          <w:sz w:val="44"/>
          <w:szCs w:val="44"/>
          <w:rtl/>
        </w:rPr>
        <w:t xml:space="preserve">ي </w:t>
      </w:r>
      <w:r w:rsidRPr="00AF584E">
        <w:rPr>
          <w:rFonts w:ascii="Traditional Arabic" w:hAnsi="Traditional Arabic" w:cs="Traditional Arabic"/>
          <w:sz w:val="44"/>
          <w:szCs w:val="44"/>
          <w:rtl/>
        </w:rPr>
        <w:t xml:space="preserve">بإسناد لا يصح عن القاسم بن محمد: أن الإسراء بالنبي </w:t>
      </w:r>
      <w:r w:rsidR="00E455C0">
        <w:rPr>
          <w:rFonts w:ascii="Traditional Arabic" w:hAnsi="Traditional Arabic" w:cs="Traditional Arabic" w:hint="cs"/>
          <w:sz w:val="44"/>
          <w:szCs w:val="44"/>
          <w:rtl/>
        </w:rPr>
        <w:t xml:space="preserve">         </w:t>
      </w:r>
      <w:r w:rsidRPr="00E455C0">
        <w:rPr>
          <w:rFonts w:ascii="Traditional Arabic" w:hAnsi="Traditional Arabic" w:cs="Traditional Arabic"/>
          <w:color w:val="FF0000"/>
          <w:sz w:val="44"/>
          <w:szCs w:val="44"/>
          <w:rtl/>
        </w:rPr>
        <w:t xml:space="preserve">صلى الله عليه وسلم </w:t>
      </w:r>
      <w:r w:rsidRPr="00AF584E">
        <w:rPr>
          <w:rFonts w:ascii="Traditional Arabic" w:hAnsi="Traditional Arabic" w:cs="Traditional Arabic"/>
          <w:sz w:val="44"/>
          <w:szCs w:val="44"/>
          <w:rtl/>
        </w:rPr>
        <w:t xml:space="preserve">كان في سابع وعشرين من رجب </w:t>
      </w:r>
      <w:r w:rsidRPr="00AF584E">
        <w:rPr>
          <w:rFonts w:ascii="Traditional Arabic" w:hAnsi="Traditional Arabic" w:cs="Traditional Arabic" w:hint="cs"/>
          <w:sz w:val="44"/>
          <w:szCs w:val="44"/>
          <w:rtl/>
        </w:rPr>
        <w:t>وأنكر</w:t>
      </w:r>
      <w:r w:rsidRPr="00AF584E">
        <w:rPr>
          <w:rFonts w:ascii="Traditional Arabic" w:hAnsi="Traditional Arabic" w:cs="Traditional Arabic"/>
          <w:sz w:val="44"/>
          <w:szCs w:val="44"/>
          <w:rtl/>
        </w:rPr>
        <w:t xml:space="preserve"> ذلك إبراهيم الحربي وغيره</w:t>
      </w:r>
      <w:r w:rsidRPr="00AF584E">
        <w:rPr>
          <w:rFonts w:ascii="Traditional Arabic" w:hAnsi="Traditional Arabic" w:cs="Traditional Arabic" w:hint="cs"/>
          <w:sz w:val="44"/>
          <w:szCs w:val="44"/>
          <w:rtl/>
        </w:rPr>
        <w:t>.</w:t>
      </w:r>
      <w:r w:rsidR="00E455C0">
        <w:rPr>
          <w:rFonts w:ascii="Traditional Arabic" w:hAnsi="Traditional Arabic" w:cs="Traditional Arabic" w:hint="cs"/>
          <w:sz w:val="44"/>
          <w:szCs w:val="44"/>
          <w:rtl/>
        </w:rPr>
        <w:t>"</w:t>
      </w:r>
      <w:r w:rsidR="00E455C0" w:rsidRPr="00E455C0">
        <w:rPr>
          <w:rFonts w:ascii="Traditional Arabic" w:hAnsi="Traditional Arabic" w:cs="Traditional Arabic" w:hint="cs"/>
          <w:b/>
          <w:bCs/>
          <w:color w:val="C00000"/>
          <w:sz w:val="44"/>
          <w:szCs w:val="44"/>
          <w:vertAlign w:val="superscript"/>
          <w:rtl/>
        </w:rPr>
        <w:t>(</w:t>
      </w:r>
      <w:r w:rsidRPr="00E455C0">
        <w:rPr>
          <w:rStyle w:val="a4"/>
          <w:rFonts w:ascii="Traditional Arabic" w:hAnsi="Traditional Arabic" w:cs="Traditional Arabic"/>
          <w:b/>
          <w:bCs/>
          <w:color w:val="C00000"/>
          <w:sz w:val="44"/>
          <w:szCs w:val="44"/>
          <w:rtl/>
        </w:rPr>
        <w:footnoteReference w:id="46"/>
      </w:r>
      <w:r w:rsidR="00E455C0" w:rsidRPr="00E455C0">
        <w:rPr>
          <w:rFonts w:ascii="Traditional Arabic" w:hAnsi="Traditional Arabic" w:cs="Traditional Arabic" w:hint="cs"/>
          <w:b/>
          <w:bCs/>
          <w:color w:val="C00000"/>
          <w:sz w:val="44"/>
          <w:szCs w:val="44"/>
          <w:vertAlign w:val="superscript"/>
          <w:rtl/>
        </w:rPr>
        <w:t>)</w:t>
      </w:r>
    </w:p>
    <w:p w14:paraId="6857CFAE" w14:textId="1F593D4A" w:rsidR="00AF584E" w:rsidRDefault="00AF584E" w:rsidP="002A235B">
      <w:pPr>
        <w:jc w:val="mediumKashida"/>
        <w:rPr>
          <w:rFonts w:ascii="Traditional Arabic" w:hAnsi="Traditional Arabic" w:cs="Traditional Arabic"/>
          <w:sz w:val="44"/>
          <w:szCs w:val="44"/>
          <w:rtl/>
        </w:rPr>
      </w:pPr>
      <w:r w:rsidRPr="00AF584E">
        <w:rPr>
          <w:rFonts w:ascii="Traditional Arabic" w:hAnsi="Traditional Arabic" w:cs="Traditional Arabic" w:hint="cs"/>
          <w:sz w:val="44"/>
          <w:szCs w:val="44"/>
          <w:rtl/>
        </w:rPr>
        <w:t xml:space="preserve">                              </w:t>
      </w:r>
      <w:r w:rsidRPr="00AF584E">
        <w:rPr>
          <w:rFonts w:ascii="Forte" w:eastAsia="Times New Roman" w:hAnsi="Forte" w:cs="DecoType Naskh Variants" w:hint="cs"/>
          <w:sz w:val="44"/>
          <w:szCs w:val="44"/>
          <w:rtl/>
        </w:rPr>
        <w:t>تمَّت بحمد الله تعالى</w:t>
      </w:r>
    </w:p>
    <w:p w14:paraId="3D91080A" w14:textId="60E5884B" w:rsidR="008E0370" w:rsidRDefault="008E0370">
      <w:pPr>
        <w:bidi w:val="0"/>
        <w:spacing w:after="200" w:line="276" w:lineRule="auto"/>
        <w:rPr>
          <w:rFonts w:ascii="Traditional Arabic" w:hAnsi="Traditional Arabic" w:cs="Traditional Arabic"/>
          <w:sz w:val="44"/>
          <w:szCs w:val="44"/>
          <w:rtl/>
        </w:rPr>
      </w:pPr>
      <w:r>
        <w:rPr>
          <w:rFonts w:ascii="Traditional Arabic" w:hAnsi="Traditional Arabic" w:cs="Traditional Arabic"/>
          <w:sz w:val="44"/>
          <w:szCs w:val="44"/>
          <w:rtl/>
        </w:rPr>
        <w:br w:type="page"/>
      </w:r>
    </w:p>
    <w:p w14:paraId="0BC726F2" w14:textId="4E39ED81" w:rsidR="00AF584E" w:rsidRPr="00AF584E" w:rsidRDefault="008C4C10" w:rsidP="00AF584E">
      <w:pPr>
        <w:jc w:val="mediumKashida"/>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قال أبو إسحاق عفا الله عنه وعامله بستره:</w:t>
      </w:r>
      <w:r w:rsidR="00AF584E" w:rsidRPr="00AF584E">
        <w:rPr>
          <w:rFonts w:ascii="Traditional Arabic" w:hAnsi="Traditional Arabic" w:cs="Traditional Arabic" w:hint="cs"/>
          <w:sz w:val="44"/>
          <w:szCs w:val="44"/>
          <w:rtl/>
        </w:rPr>
        <w:t xml:space="preserve"> باشرت بكتابة البحث والتعليق عليه في آخر ليل</w:t>
      </w:r>
      <w:r>
        <w:rPr>
          <w:rFonts w:ascii="Traditional Arabic" w:hAnsi="Traditional Arabic" w:cs="Traditional Arabic" w:hint="cs"/>
          <w:sz w:val="44"/>
          <w:szCs w:val="44"/>
          <w:rtl/>
        </w:rPr>
        <w:t xml:space="preserve">ة من شهر جمادى الآخر لعام 1438هجري، </w:t>
      </w:r>
      <w:r w:rsidR="00AF584E" w:rsidRPr="00AF584E">
        <w:rPr>
          <w:rFonts w:ascii="Traditional Arabic" w:hAnsi="Traditional Arabic" w:cs="Traditional Arabic" w:hint="cs"/>
          <w:sz w:val="44"/>
          <w:szCs w:val="44"/>
          <w:rtl/>
        </w:rPr>
        <w:t>وانتهيت منه في أول يومٍ من نهار 1</w:t>
      </w:r>
      <w:r w:rsidR="00D409E8">
        <w:rPr>
          <w:rFonts w:ascii="Traditional Arabic" w:hAnsi="Traditional Arabic" w:cs="Traditional Arabic" w:hint="cs"/>
          <w:sz w:val="44"/>
          <w:szCs w:val="44"/>
          <w:rtl/>
        </w:rPr>
        <w:t xml:space="preserve"> </w:t>
      </w:r>
      <w:r w:rsidR="00AF584E" w:rsidRPr="00AF584E">
        <w:rPr>
          <w:rFonts w:ascii="Traditional Arabic" w:hAnsi="Traditional Arabic" w:cs="Traditional Arabic" w:hint="cs"/>
          <w:sz w:val="44"/>
          <w:szCs w:val="44"/>
          <w:rtl/>
        </w:rPr>
        <w:t>من شهر رجـب، من عام 1438هـ.</w:t>
      </w:r>
    </w:p>
    <w:p w14:paraId="722DD87E" w14:textId="77777777" w:rsidR="00AF584E" w:rsidRPr="00AF584E" w:rsidRDefault="00AF584E" w:rsidP="00AF584E">
      <w:pPr>
        <w:jc w:val="mediumKashida"/>
        <w:rPr>
          <w:rFonts w:ascii="Traditional Arabic" w:hAnsi="Traditional Arabic" w:cs="Traditional Arabic"/>
          <w:sz w:val="44"/>
          <w:szCs w:val="44"/>
          <w:rtl/>
          <w:lang w:bidi="ar-SY"/>
        </w:rPr>
      </w:pPr>
      <w:r w:rsidRPr="00AF584E">
        <w:rPr>
          <w:rFonts w:ascii="Traditional Arabic" w:hAnsi="Traditional Arabic" w:cs="Traditional Arabic" w:hint="cs"/>
          <w:sz w:val="44"/>
          <w:szCs w:val="44"/>
          <w:rtl/>
        </w:rPr>
        <w:t xml:space="preserve">فاللهم أسألك العون والسداد، والتوفيق والإخلاص، </w:t>
      </w:r>
      <w:r w:rsidRPr="00AF584E">
        <w:rPr>
          <w:rFonts w:ascii="Traditional Arabic" w:hAnsi="Traditional Arabic" w:cs="Traditional Arabic" w:hint="cs"/>
          <w:sz w:val="44"/>
          <w:szCs w:val="44"/>
          <w:rtl/>
          <w:lang w:bidi="ar-SY"/>
        </w:rPr>
        <w:t>وأسألك أن تجعل ما كتبته خالصاً لوجهك، وأن تنفع به قارئه، وكاتبه، وكل من دلَّ عليه بخيرٍ، والحمد لله رب العالمين.</w:t>
      </w:r>
    </w:p>
    <w:p w14:paraId="63D75E05" w14:textId="0C216F65" w:rsidR="008E0370" w:rsidRDefault="008E0370">
      <w:pPr>
        <w:bidi w:val="0"/>
        <w:spacing w:after="200" w:line="276" w:lineRule="auto"/>
        <w:rPr>
          <w:sz w:val="44"/>
          <w:szCs w:val="44"/>
          <w:rtl/>
          <w:lang w:bidi="ar-SY"/>
        </w:rPr>
      </w:pPr>
      <w:r>
        <w:rPr>
          <w:sz w:val="44"/>
          <w:szCs w:val="44"/>
          <w:rtl/>
          <w:lang w:bidi="ar-SY"/>
        </w:rPr>
        <w:br w:type="page"/>
      </w:r>
    </w:p>
    <w:sdt>
      <w:sdtPr>
        <w:rPr>
          <w:rFonts w:ascii="Traditional Arabic" w:eastAsiaTheme="minorHAnsi" w:hAnsi="Traditional Arabic" w:cs="Traditional Arabic"/>
          <w:b/>
          <w:bCs/>
          <w:color w:val="auto"/>
          <w:sz w:val="22"/>
          <w:szCs w:val="22"/>
          <w:lang w:val="ar-SA"/>
        </w:rPr>
        <w:id w:val="-1473596829"/>
        <w:docPartObj>
          <w:docPartGallery w:val="Table of Contents"/>
          <w:docPartUnique/>
        </w:docPartObj>
      </w:sdtPr>
      <w:sdtEndPr>
        <w:rPr>
          <w:b w:val="0"/>
          <w:bCs w:val="0"/>
          <w:lang w:val="en-US"/>
        </w:rPr>
      </w:sdtEndPr>
      <w:sdtContent>
        <w:p w14:paraId="414B5F58" w14:textId="3B1F3330" w:rsidR="008E0370" w:rsidRPr="008E0370" w:rsidRDefault="008E0370" w:rsidP="008E0370">
          <w:pPr>
            <w:pStyle w:val="aa"/>
            <w:jc w:val="center"/>
            <w:rPr>
              <w:rFonts w:ascii="Traditional Arabic" w:hAnsi="Traditional Arabic" w:cs="Traditional Arabic"/>
              <w:b/>
              <w:bCs/>
            </w:rPr>
          </w:pPr>
          <w:r w:rsidRPr="008E0370">
            <w:rPr>
              <w:rFonts w:ascii="Traditional Arabic" w:hAnsi="Traditional Arabic" w:cs="Traditional Arabic"/>
              <w:b/>
              <w:bCs/>
              <w:lang w:val="ar-SA"/>
            </w:rPr>
            <w:t>المحتويات</w:t>
          </w:r>
        </w:p>
        <w:p w14:paraId="1A055F60" w14:textId="77777777" w:rsidR="008E0370" w:rsidRPr="008E0370" w:rsidRDefault="008E0370">
          <w:pPr>
            <w:pStyle w:val="11"/>
            <w:tabs>
              <w:tab w:val="right" w:leader="dot" w:pos="8302"/>
            </w:tabs>
            <w:rPr>
              <w:rFonts w:ascii="Traditional Arabic" w:hAnsi="Traditional Arabic" w:cs="Traditional Arabic"/>
              <w:noProof/>
              <w:sz w:val="32"/>
              <w:szCs w:val="32"/>
              <w:rtl/>
            </w:rPr>
          </w:pPr>
          <w:r w:rsidRPr="008E0370">
            <w:rPr>
              <w:rFonts w:ascii="Traditional Arabic" w:hAnsi="Traditional Arabic" w:cs="Traditional Arabic"/>
              <w:sz w:val="32"/>
              <w:szCs w:val="32"/>
            </w:rPr>
            <w:fldChar w:fldCharType="begin"/>
          </w:r>
          <w:r w:rsidRPr="008E0370">
            <w:rPr>
              <w:rFonts w:ascii="Traditional Arabic" w:hAnsi="Traditional Arabic" w:cs="Traditional Arabic"/>
              <w:sz w:val="32"/>
              <w:szCs w:val="32"/>
            </w:rPr>
            <w:instrText xml:space="preserve"> TOC \o "1-3" \h \z \u </w:instrText>
          </w:r>
          <w:r w:rsidRPr="008E0370">
            <w:rPr>
              <w:rFonts w:ascii="Traditional Arabic" w:hAnsi="Traditional Arabic" w:cs="Traditional Arabic"/>
              <w:sz w:val="32"/>
              <w:szCs w:val="32"/>
            </w:rPr>
            <w:fldChar w:fldCharType="separate"/>
          </w:r>
          <w:hyperlink w:anchor="_Toc35025923" w:history="1">
            <w:r w:rsidRPr="008E0370">
              <w:rPr>
                <w:rStyle w:val="Hyperlink"/>
                <w:rFonts w:ascii="Traditional Arabic" w:hAnsi="Traditional Arabic" w:cs="Traditional Arabic"/>
                <w:noProof/>
                <w:sz w:val="32"/>
                <w:szCs w:val="32"/>
                <w:rtl/>
                <w:lang w:bidi="ar-SY"/>
              </w:rPr>
              <w:t>تذكير الجاهل والعارف</w:t>
            </w:r>
            <w:r w:rsidRPr="008E0370">
              <w:rPr>
                <w:rFonts w:ascii="Traditional Arabic" w:hAnsi="Traditional Arabic" w:cs="Traditional Arabic"/>
                <w:noProof/>
                <w:webHidden/>
                <w:sz w:val="32"/>
                <w:szCs w:val="32"/>
                <w:rtl/>
              </w:rPr>
              <w:tab/>
            </w:r>
            <w:r w:rsidRPr="008E0370">
              <w:rPr>
                <w:rStyle w:val="Hyperlink"/>
                <w:rFonts w:ascii="Traditional Arabic" w:hAnsi="Traditional Arabic" w:cs="Traditional Arabic"/>
                <w:noProof/>
                <w:sz w:val="32"/>
                <w:szCs w:val="32"/>
                <w:rtl/>
              </w:rPr>
              <w:fldChar w:fldCharType="begin"/>
            </w:r>
            <w:r w:rsidRPr="008E0370">
              <w:rPr>
                <w:rFonts w:ascii="Traditional Arabic" w:hAnsi="Traditional Arabic" w:cs="Traditional Arabic"/>
                <w:noProof/>
                <w:webHidden/>
                <w:sz w:val="32"/>
                <w:szCs w:val="32"/>
                <w:rtl/>
              </w:rPr>
              <w:instrText xml:space="preserve"> </w:instrText>
            </w:r>
            <w:r w:rsidRPr="008E0370">
              <w:rPr>
                <w:rFonts w:ascii="Traditional Arabic" w:hAnsi="Traditional Arabic" w:cs="Traditional Arabic"/>
                <w:noProof/>
                <w:webHidden/>
                <w:sz w:val="32"/>
                <w:szCs w:val="32"/>
              </w:rPr>
              <w:instrText>PAGEREF</w:instrText>
            </w:r>
            <w:r w:rsidRPr="008E0370">
              <w:rPr>
                <w:rFonts w:ascii="Traditional Arabic" w:hAnsi="Traditional Arabic" w:cs="Traditional Arabic"/>
                <w:noProof/>
                <w:webHidden/>
                <w:sz w:val="32"/>
                <w:szCs w:val="32"/>
                <w:rtl/>
              </w:rPr>
              <w:instrText xml:space="preserve"> _</w:instrText>
            </w:r>
            <w:r w:rsidRPr="008E0370">
              <w:rPr>
                <w:rFonts w:ascii="Traditional Arabic" w:hAnsi="Traditional Arabic" w:cs="Traditional Arabic"/>
                <w:noProof/>
                <w:webHidden/>
                <w:sz w:val="32"/>
                <w:szCs w:val="32"/>
              </w:rPr>
              <w:instrText>Toc35025923 \h</w:instrText>
            </w:r>
            <w:r w:rsidRPr="008E0370">
              <w:rPr>
                <w:rFonts w:ascii="Traditional Arabic" w:hAnsi="Traditional Arabic" w:cs="Traditional Arabic"/>
                <w:noProof/>
                <w:webHidden/>
                <w:sz w:val="32"/>
                <w:szCs w:val="32"/>
                <w:rtl/>
              </w:rPr>
              <w:instrText xml:space="preserve"> </w:instrText>
            </w:r>
            <w:r w:rsidRPr="008E0370">
              <w:rPr>
                <w:rStyle w:val="Hyperlink"/>
                <w:rFonts w:ascii="Traditional Arabic" w:hAnsi="Traditional Arabic" w:cs="Traditional Arabic"/>
                <w:noProof/>
                <w:sz w:val="32"/>
                <w:szCs w:val="32"/>
                <w:rtl/>
              </w:rPr>
            </w:r>
            <w:r w:rsidRPr="008E0370">
              <w:rPr>
                <w:rStyle w:val="Hyperlink"/>
                <w:rFonts w:ascii="Traditional Arabic" w:hAnsi="Traditional Arabic" w:cs="Traditional Arabic"/>
                <w:noProof/>
                <w:sz w:val="32"/>
                <w:szCs w:val="32"/>
                <w:rtl/>
              </w:rPr>
              <w:fldChar w:fldCharType="separate"/>
            </w:r>
            <w:r w:rsidRPr="008E0370">
              <w:rPr>
                <w:rFonts w:ascii="Traditional Arabic" w:hAnsi="Traditional Arabic" w:cs="Traditional Arabic"/>
                <w:noProof/>
                <w:webHidden/>
                <w:sz w:val="32"/>
                <w:szCs w:val="32"/>
                <w:rtl/>
              </w:rPr>
              <w:t>1</w:t>
            </w:r>
            <w:r w:rsidRPr="008E0370">
              <w:rPr>
                <w:rStyle w:val="Hyperlink"/>
                <w:rFonts w:ascii="Traditional Arabic" w:hAnsi="Traditional Arabic" w:cs="Traditional Arabic"/>
                <w:noProof/>
                <w:sz w:val="32"/>
                <w:szCs w:val="32"/>
                <w:rtl/>
              </w:rPr>
              <w:fldChar w:fldCharType="end"/>
            </w:r>
          </w:hyperlink>
        </w:p>
        <w:p w14:paraId="5B28AA0F"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24" w:history="1">
            <w:r w:rsidR="008E0370" w:rsidRPr="008E0370">
              <w:rPr>
                <w:rStyle w:val="Hyperlink"/>
                <w:rFonts w:ascii="Traditional Arabic" w:hAnsi="Traditional Arabic" w:cs="Traditional Arabic"/>
                <w:noProof/>
                <w:sz w:val="32"/>
                <w:szCs w:val="32"/>
                <w:rtl/>
                <w:lang w:bidi="ar-SY"/>
              </w:rPr>
              <w:t>في بيان مختصر شهر رجب</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Toc35025924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w:t>
            </w:r>
            <w:r w:rsidR="008E0370" w:rsidRPr="008E0370">
              <w:rPr>
                <w:rStyle w:val="Hyperlink"/>
                <w:rFonts w:ascii="Traditional Arabic" w:hAnsi="Traditional Arabic" w:cs="Traditional Arabic"/>
                <w:noProof/>
                <w:sz w:val="32"/>
                <w:szCs w:val="32"/>
                <w:rtl/>
              </w:rPr>
              <w:fldChar w:fldCharType="end"/>
            </w:r>
          </w:hyperlink>
        </w:p>
        <w:p w14:paraId="4210E687"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25" w:history="1">
            <w:r w:rsidR="008E0370" w:rsidRPr="008E0370">
              <w:rPr>
                <w:rStyle w:val="Hyperlink"/>
                <w:rFonts w:ascii="Traditional Arabic" w:hAnsi="Traditional Arabic" w:cs="Traditional Arabic"/>
                <w:noProof/>
                <w:sz w:val="32"/>
                <w:szCs w:val="32"/>
                <w:rtl/>
                <w:lang w:bidi="ar-SY"/>
              </w:rPr>
              <w:t>من لطائف المعارف</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Toc35025925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w:t>
            </w:r>
            <w:r w:rsidR="008E0370" w:rsidRPr="008E0370">
              <w:rPr>
                <w:rStyle w:val="Hyperlink"/>
                <w:rFonts w:ascii="Traditional Arabic" w:hAnsi="Traditional Arabic" w:cs="Traditional Arabic"/>
                <w:noProof/>
                <w:sz w:val="32"/>
                <w:szCs w:val="32"/>
                <w:rtl/>
              </w:rPr>
              <w:fldChar w:fldCharType="end"/>
            </w:r>
          </w:hyperlink>
        </w:p>
        <w:p w14:paraId="1D68A429"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26" w:history="1">
            <w:r w:rsidR="008E0370" w:rsidRPr="008E0370">
              <w:rPr>
                <w:rStyle w:val="Hyperlink"/>
                <w:rFonts w:ascii="Traditional Arabic" w:eastAsia="Calibri" w:hAnsi="Traditional Arabic" w:cs="Traditional Arabic"/>
                <w:noProof/>
                <w:sz w:val="32"/>
                <w:szCs w:val="32"/>
                <w:rtl/>
              </w:rPr>
              <w:t>المقــدمــة</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Toc35025926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3</w:t>
            </w:r>
            <w:r w:rsidR="008E0370" w:rsidRPr="008E0370">
              <w:rPr>
                <w:rStyle w:val="Hyperlink"/>
                <w:rFonts w:ascii="Traditional Arabic" w:hAnsi="Traditional Arabic" w:cs="Traditional Arabic"/>
                <w:noProof/>
                <w:sz w:val="32"/>
                <w:szCs w:val="32"/>
                <w:rtl/>
              </w:rPr>
              <w:fldChar w:fldCharType="end"/>
            </w:r>
          </w:hyperlink>
        </w:p>
        <w:p w14:paraId="526E6793"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27" w:history="1">
            <w:r w:rsidR="008E0370" w:rsidRPr="008E0370">
              <w:rPr>
                <w:rStyle w:val="Hyperlink"/>
                <w:rFonts w:ascii="Traditional Arabic" w:eastAsia="Times New Roman" w:hAnsi="Traditional Arabic" w:cs="Traditional Arabic"/>
                <w:noProof/>
                <w:sz w:val="32"/>
                <w:szCs w:val="32"/>
                <w:rtl/>
              </w:rPr>
              <w:t>صحة نسبة الكتاب.</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Toc35025927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7</w:t>
            </w:r>
            <w:r w:rsidR="008E0370" w:rsidRPr="008E0370">
              <w:rPr>
                <w:rStyle w:val="Hyperlink"/>
                <w:rFonts w:ascii="Traditional Arabic" w:hAnsi="Traditional Arabic" w:cs="Traditional Arabic"/>
                <w:noProof/>
                <w:sz w:val="32"/>
                <w:szCs w:val="32"/>
                <w:rtl/>
              </w:rPr>
              <w:fldChar w:fldCharType="end"/>
            </w:r>
          </w:hyperlink>
        </w:p>
        <w:p w14:paraId="59A5FE7D"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34" w:history="1">
            <w:r w:rsidR="008E0370" w:rsidRPr="008E0370">
              <w:rPr>
                <w:rStyle w:val="Hyperlink"/>
                <w:rFonts w:ascii="Traditional Arabic" w:hAnsi="Traditional Arabic" w:cs="Traditional Arabic"/>
                <w:noProof/>
                <w:sz w:val="32"/>
                <w:szCs w:val="32"/>
                <w:rtl/>
              </w:rPr>
              <w:t>عملي في هذا الجزء.</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Toc35025934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8</w:t>
            </w:r>
            <w:r w:rsidR="008E0370" w:rsidRPr="008E0370">
              <w:rPr>
                <w:rStyle w:val="Hyperlink"/>
                <w:rFonts w:ascii="Traditional Arabic" w:hAnsi="Traditional Arabic" w:cs="Traditional Arabic"/>
                <w:noProof/>
                <w:sz w:val="32"/>
                <w:szCs w:val="32"/>
                <w:rtl/>
              </w:rPr>
              <w:fldChar w:fldCharType="end"/>
            </w:r>
          </w:hyperlink>
        </w:p>
        <w:p w14:paraId="18D848CB"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36" w:history="1">
            <w:r w:rsidR="008E0370" w:rsidRPr="008E0370">
              <w:rPr>
                <w:rStyle w:val="Hyperlink"/>
                <w:rFonts w:ascii="Traditional Arabic" w:eastAsia="Times New Roman" w:hAnsi="Traditional Arabic" w:cs="Traditional Arabic"/>
                <w:noProof/>
                <w:sz w:val="32"/>
                <w:szCs w:val="32"/>
                <w:rtl/>
              </w:rPr>
              <w:t>سيرة المؤلف في سطور</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Toc35025936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9</w:t>
            </w:r>
            <w:r w:rsidR="008E0370" w:rsidRPr="008E0370">
              <w:rPr>
                <w:rStyle w:val="Hyperlink"/>
                <w:rFonts w:ascii="Traditional Arabic" w:hAnsi="Traditional Arabic" w:cs="Traditional Arabic"/>
                <w:noProof/>
                <w:sz w:val="32"/>
                <w:szCs w:val="32"/>
                <w:rtl/>
              </w:rPr>
              <w:fldChar w:fldCharType="end"/>
            </w:r>
          </w:hyperlink>
        </w:p>
        <w:p w14:paraId="3C6D5755"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37" w:history="1">
            <w:r w:rsidR="008E0370" w:rsidRPr="008E0370">
              <w:rPr>
                <w:rStyle w:val="Hyperlink"/>
                <w:rFonts w:ascii="Traditional Arabic" w:hAnsi="Traditional Arabic" w:cs="Traditional Arabic"/>
                <w:noProof/>
                <w:sz w:val="32"/>
                <w:szCs w:val="32"/>
                <w:rtl/>
                <w:lang w:bidi="ar-SY"/>
              </w:rPr>
              <w:t>[مؤلفاته]</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Toc35025937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11</w:t>
            </w:r>
            <w:r w:rsidR="008E0370" w:rsidRPr="008E0370">
              <w:rPr>
                <w:rStyle w:val="Hyperlink"/>
                <w:rFonts w:ascii="Traditional Arabic" w:hAnsi="Traditional Arabic" w:cs="Traditional Arabic"/>
                <w:noProof/>
                <w:sz w:val="32"/>
                <w:szCs w:val="32"/>
                <w:rtl/>
              </w:rPr>
              <w:fldChar w:fldCharType="end"/>
            </w:r>
          </w:hyperlink>
        </w:p>
        <w:p w14:paraId="49BC2B93"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38" w:history="1">
            <w:r w:rsidR="008E0370" w:rsidRPr="008E0370">
              <w:rPr>
                <w:rStyle w:val="Hyperlink"/>
                <w:rFonts w:ascii="Traditional Arabic" w:eastAsia="Times New Roman" w:hAnsi="Traditional Arabic" w:cs="Traditional Arabic"/>
                <w:noProof/>
                <w:sz w:val="32"/>
                <w:szCs w:val="32"/>
                <w:rtl/>
              </w:rPr>
              <w:t>[وقفــة على مسائل مهمـة</w:t>
            </w:r>
            <w:r w:rsidR="008E0370" w:rsidRPr="008E0370">
              <w:rPr>
                <w:rStyle w:val="Hyperlink"/>
                <w:rFonts w:ascii="Traditional Arabic" w:hAnsi="Traditional Arabic" w:cs="Traditional Arabic"/>
                <w:noProof/>
                <w:sz w:val="32"/>
                <w:szCs w:val="32"/>
                <w:rtl/>
                <w:lang w:bidi="ar-SY"/>
              </w:rPr>
              <w:t>]</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Toc35025938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12</w:t>
            </w:r>
            <w:r w:rsidR="008E0370" w:rsidRPr="008E0370">
              <w:rPr>
                <w:rStyle w:val="Hyperlink"/>
                <w:rFonts w:ascii="Traditional Arabic" w:hAnsi="Traditional Arabic" w:cs="Traditional Arabic"/>
                <w:noProof/>
                <w:sz w:val="32"/>
                <w:szCs w:val="32"/>
                <w:rtl/>
              </w:rPr>
              <w:fldChar w:fldCharType="end"/>
            </w:r>
          </w:hyperlink>
        </w:p>
        <w:p w14:paraId="52E07C1F"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39" w:history="1">
            <w:r w:rsidR="008E0370" w:rsidRPr="008E0370">
              <w:rPr>
                <w:rStyle w:val="Hyperlink"/>
                <w:rFonts w:ascii="Traditional Arabic" w:hAnsi="Traditional Arabic" w:cs="Traditional Arabic"/>
                <w:noProof/>
                <w:sz w:val="32"/>
                <w:szCs w:val="32"/>
                <w:rtl/>
              </w:rPr>
              <w:t>فضائل الأشهر الحرم.</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Toc35025939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14</w:t>
            </w:r>
            <w:r w:rsidR="008E0370" w:rsidRPr="008E0370">
              <w:rPr>
                <w:rStyle w:val="Hyperlink"/>
                <w:rFonts w:ascii="Traditional Arabic" w:hAnsi="Traditional Arabic" w:cs="Traditional Arabic"/>
                <w:noProof/>
                <w:sz w:val="32"/>
                <w:szCs w:val="32"/>
                <w:rtl/>
              </w:rPr>
              <w:fldChar w:fldCharType="end"/>
            </w:r>
          </w:hyperlink>
        </w:p>
        <w:p w14:paraId="09068350"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0" w:history="1">
            <w:r w:rsidR="008E0370" w:rsidRPr="008E0370">
              <w:rPr>
                <w:rStyle w:val="Hyperlink"/>
                <w:rFonts w:ascii="Traditional Arabic" w:hAnsi="Traditional Arabic" w:cs="Traditional Arabic"/>
                <w:noProof/>
                <w:sz w:val="32"/>
                <w:szCs w:val="32"/>
                <w:rtl/>
                <w:lang w:bidi="ar-SY"/>
              </w:rPr>
              <w:t>سبب تسميتها بهذا الاسم.</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Toc35025940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15</w:t>
            </w:r>
            <w:r w:rsidR="008E0370" w:rsidRPr="008E0370">
              <w:rPr>
                <w:rStyle w:val="Hyperlink"/>
                <w:rFonts w:ascii="Traditional Arabic" w:hAnsi="Traditional Arabic" w:cs="Traditional Arabic"/>
                <w:noProof/>
                <w:sz w:val="32"/>
                <w:szCs w:val="32"/>
                <w:rtl/>
              </w:rPr>
              <w:fldChar w:fldCharType="end"/>
            </w:r>
          </w:hyperlink>
        </w:p>
        <w:p w14:paraId="59E84391"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1" w:history="1">
            <w:r w:rsidR="008E0370" w:rsidRPr="008E0370">
              <w:rPr>
                <w:rStyle w:val="Hyperlink"/>
                <w:rFonts w:ascii="Traditional Arabic" w:hAnsi="Traditional Arabic" w:cs="Traditional Arabic"/>
                <w:noProof/>
                <w:sz w:val="32"/>
                <w:szCs w:val="32"/>
                <w:rtl/>
                <w:lang w:bidi="ar-SY"/>
              </w:rPr>
              <w:t>أفضل الأشهر الحرم.</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Toc35025941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17</w:t>
            </w:r>
            <w:r w:rsidR="008E0370" w:rsidRPr="008E0370">
              <w:rPr>
                <w:rStyle w:val="Hyperlink"/>
                <w:rFonts w:ascii="Traditional Arabic" w:hAnsi="Traditional Arabic" w:cs="Traditional Arabic"/>
                <w:noProof/>
                <w:sz w:val="32"/>
                <w:szCs w:val="32"/>
                <w:rtl/>
              </w:rPr>
              <w:fldChar w:fldCharType="end"/>
            </w:r>
          </w:hyperlink>
        </w:p>
        <w:p w14:paraId="3E74F1A9"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42" w:history="1">
            <w:r w:rsidR="008E0370" w:rsidRPr="008E0370">
              <w:rPr>
                <w:rStyle w:val="Hyperlink"/>
                <w:rFonts w:ascii="Traditional Arabic" w:hAnsi="Traditional Arabic" w:cs="Traditional Arabic"/>
                <w:noProof/>
                <w:sz w:val="32"/>
                <w:szCs w:val="32"/>
                <w:rtl/>
              </w:rPr>
              <w:t>معنى النسيء</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Toc35025942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18</w:t>
            </w:r>
            <w:r w:rsidR="008E0370" w:rsidRPr="008E0370">
              <w:rPr>
                <w:rStyle w:val="Hyperlink"/>
                <w:rFonts w:ascii="Traditional Arabic" w:hAnsi="Traditional Arabic" w:cs="Traditional Arabic"/>
                <w:noProof/>
                <w:sz w:val="32"/>
                <w:szCs w:val="32"/>
                <w:rtl/>
              </w:rPr>
              <w:fldChar w:fldCharType="end"/>
            </w:r>
          </w:hyperlink>
        </w:p>
        <w:p w14:paraId="2767AE06"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3" w:history="1">
            <w:r w:rsidR="008E0370" w:rsidRPr="008E0370">
              <w:rPr>
                <w:rStyle w:val="Hyperlink"/>
                <w:rFonts w:ascii="Traditional Arabic" w:hAnsi="Traditional Arabic" w:cs="Traditional Arabic"/>
                <w:noProof/>
                <w:sz w:val="32"/>
                <w:szCs w:val="32"/>
                <w:rtl/>
              </w:rPr>
              <w:t>سبب تسمية رجب برجب "مضر"</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Toc35025943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19</w:t>
            </w:r>
            <w:r w:rsidR="008E0370" w:rsidRPr="008E0370">
              <w:rPr>
                <w:rStyle w:val="Hyperlink"/>
                <w:rFonts w:ascii="Traditional Arabic" w:hAnsi="Traditional Arabic" w:cs="Traditional Arabic"/>
                <w:noProof/>
                <w:sz w:val="32"/>
                <w:szCs w:val="32"/>
                <w:rtl/>
              </w:rPr>
              <w:fldChar w:fldCharType="end"/>
            </w:r>
          </w:hyperlink>
        </w:p>
        <w:p w14:paraId="4F8BD68C" w14:textId="68E256C2"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44" w:history="1">
            <w:r w:rsidR="008E0370" w:rsidRPr="008E0370">
              <w:rPr>
                <w:rStyle w:val="Hyperlink"/>
                <w:rFonts w:ascii="Traditional Arabic" w:hAnsi="Traditional Arabic" w:cs="Traditional Arabic"/>
                <w:noProof/>
                <w:sz w:val="32"/>
                <w:szCs w:val="32"/>
                <w:rtl/>
              </w:rPr>
              <w:t>[أسماء شهر رجب]</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Toc35025944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20</w:t>
            </w:r>
            <w:r w:rsidR="008E0370" w:rsidRPr="008E0370">
              <w:rPr>
                <w:rStyle w:val="Hyperlink"/>
                <w:rFonts w:ascii="Traditional Arabic" w:hAnsi="Traditional Arabic" w:cs="Traditional Arabic"/>
                <w:noProof/>
                <w:sz w:val="32"/>
                <w:szCs w:val="32"/>
                <w:rtl/>
              </w:rPr>
              <w:fldChar w:fldCharType="end"/>
            </w:r>
          </w:hyperlink>
        </w:p>
        <w:p w14:paraId="42B2A5CE"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5" w:history="1">
            <w:r w:rsidR="008E0370" w:rsidRPr="008E0370">
              <w:rPr>
                <w:rStyle w:val="Hyperlink"/>
                <w:rFonts w:ascii="Traditional Arabic" w:hAnsi="Traditional Arabic" w:cs="Traditional Arabic"/>
                <w:noProof/>
                <w:sz w:val="32"/>
                <w:szCs w:val="32"/>
                <w:rtl/>
                <w:lang w:bidi="ar-SY"/>
              </w:rPr>
              <w:t>[حكم القتال في الأشهر الحرم]</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Toc35025945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21</w:t>
            </w:r>
            <w:r w:rsidR="008E0370" w:rsidRPr="008E0370">
              <w:rPr>
                <w:rStyle w:val="Hyperlink"/>
                <w:rFonts w:ascii="Traditional Arabic" w:hAnsi="Traditional Arabic" w:cs="Traditional Arabic"/>
                <w:noProof/>
                <w:sz w:val="32"/>
                <w:szCs w:val="32"/>
                <w:rtl/>
              </w:rPr>
              <w:fldChar w:fldCharType="end"/>
            </w:r>
          </w:hyperlink>
        </w:p>
        <w:p w14:paraId="5A8FADB8" w14:textId="77777777" w:rsidR="008E0370" w:rsidRPr="008E0370" w:rsidRDefault="00ED7EC8">
          <w:pPr>
            <w:pStyle w:val="11"/>
            <w:tabs>
              <w:tab w:val="right" w:leader="dot" w:pos="8302"/>
            </w:tabs>
            <w:rPr>
              <w:rFonts w:ascii="Traditional Arabic" w:hAnsi="Traditional Arabic" w:cs="Traditional Arabic"/>
              <w:noProof/>
              <w:sz w:val="32"/>
              <w:szCs w:val="32"/>
              <w:rtl/>
            </w:rPr>
          </w:pPr>
          <w:hyperlink w:anchor="_Toc35025946" w:history="1">
            <w:r w:rsidR="008E0370" w:rsidRPr="008E0370">
              <w:rPr>
                <w:rStyle w:val="Hyperlink"/>
                <w:rFonts w:ascii="Traditional Arabic" w:hAnsi="Traditional Arabic" w:cs="Traditional Arabic"/>
                <w:noProof/>
                <w:sz w:val="32"/>
                <w:szCs w:val="32"/>
                <w:rtl/>
              </w:rPr>
              <w:t>سبب نزول قوله تعالى</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Toc35025946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24</w:t>
            </w:r>
            <w:r w:rsidR="008E0370" w:rsidRPr="008E0370">
              <w:rPr>
                <w:rStyle w:val="Hyperlink"/>
                <w:rFonts w:ascii="Traditional Arabic" w:hAnsi="Traditional Arabic" w:cs="Traditional Arabic"/>
                <w:noProof/>
                <w:sz w:val="32"/>
                <w:szCs w:val="32"/>
                <w:rtl/>
              </w:rPr>
              <w:fldChar w:fldCharType="end"/>
            </w:r>
          </w:hyperlink>
        </w:p>
        <w:p w14:paraId="55085C89"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7" w:history="1">
            <w:r w:rsidR="008E0370" w:rsidRPr="008E0370">
              <w:rPr>
                <w:rStyle w:val="Hyperlink"/>
                <w:rFonts w:ascii="Traditional Arabic" w:hAnsi="Traditional Arabic" w:cs="Traditional Arabic"/>
                <w:noProof/>
                <w:sz w:val="32"/>
                <w:szCs w:val="32"/>
                <w:rtl/>
              </w:rPr>
              <w:t>حكم العتيرة</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Toc35025947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25</w:t>
            </w:r>
            <w:r w:rsidR="008E0370" w:rsidRPr="008E0370">
              <w:rPr>
                <w:rStyle w:val="Hyperlink"/>
                <w:rFonts w:ascii="Traditional Arabic" w:hAnsi="Traditional Arabic" w:cs="Traditional Arabic"/>
                <w:noProof/>
                <w:sz w:val="32"/>
                <w:szCs w:val="32"/>
                <w:rtl/>
              </w:rPr>
              <w:fldChar w:fldCharType="end"/>
            </w:r>
          </w:hyperlink>
        </w:p>
        <w:p w14:paraId="3CD2D4CD"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8" w:history="1">
            <w:r w:rsidR="008E0370" w:rsidRPr="008E0370">
              <w:rPr>
                <w:rStyle w:val="Hyperlink"/>
                <w:rFonts w:ascii="Traditional Arabic" w:hAnsi="Traditional Arabic" w:cs="Traditional Arabic"/>
                <w:noProof/>
                <w:sz w:val="32"/>
                <w:szCs w:val="32"/>
                <w:rtl/>
                <w:lang w:bidi="ar-SY"/>
              </w:rPr>
              <w:t>ما لا يصح في رجب بكلام الحافظ ابن رجب.</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Toc35025948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27</w:t>
            </w:r>
            <w:r w:rsidR="008E0370" w:rsidRPr="008E0370">
              <w:rPr>
                <w:rStyle w:val="Hyperlink"/>
                <w:rFonts w:ascii="Traditional Arabic" w:hAnsi="Traditional Arabic" w:cs="Traditional Arabic"/>
                <w:noProof/>
                <w:sz w:val="32"/>
                <w:szCs w:val="32"/>
                <w:rtl/>
              </w:rPr>
              <w:fldChar w:fldCharType="end"/>
            </w:r>
          </w:hyperlink>
        </w:p>
        <w:p w14:paraId="7F3A9EED" w14:textId="77777777" w:rsidR="008E0370" w:rsidRPr="008E0370" w:rsidRDefault="00ED7EC8">
          <w:pPr>
            <w:pStyle w:val="20"/>
            <w:tabs>
              <w:tab w:val="right" w:leader="dot" w:pos="8302"/>
            </w:tabs>
            <w:rPr>
              <w:rFonts w:ascii="Traditional Arabic" w:hAnsi="Traditional Arabic" w:cs="Traditional Arabic"/>
              <w:noProof/>
              <w:sz w:val="32"/>
              <w:szCs w:val="32"/>
              <w:rtl/>
            </w:rPr>
          </w:pPr>
          <w:hyperlink w:anchor="_Toc35025949" w:history="1">
            <w:r w:rsidR="008E0370" w:rsidRPr="008E0370">
              <w:rPr>
                <w:rStyle w:val="Hyperlink"/>
                <w:rFonts w:ascii="Traditional Arabic" w:hAnsi="Traditional Arabic" w:cs="Traditional Arabic"/>
                <w:noProof/>
                <w:sz w:val="32"/>
                <w:szCs w:val="32"/>
                <w:rtl/>
              </w:rPr>
              <w:t>الإسراء والمعراج.</w:t>
            </w:r>
            <w:r w:rsidR="008E0370" w:rsidRPr="008E0370">
              <w:rPr>
                <w:rFonts w:ascii="Traditional Arabic" w:hAnsi="Traditional Arabic" w:cs="Traditional Arabic"/>
                <w:noProof/>
                <w:webHidden/>
                <w:sz w:val="32"/>
                <w:szCs w:val="32"/>
                <w:rtl/>
              </w:rPr>
              <w:tab/>
            </w:r>
            <w:r w:rsidR="008E0370" w:rsidRPr="008E0370">
              <w:rPr>
                <w:rStyle w:val="Hyperlink"/>
                <w:rFonts w:ascii="Traditional Arabic" w:hAnsi="Traditional Arabic" w:cs="Traditional Arabic"/>
                <w:noProof/>
                <w:sz w:val="32"/>
                <w:szCs w:val="32"/>
                <w:rtl/>
              </w:rPr>
              <w:fldChar w:fldCharType="begin"/>
            </w:r>
            <w:r w:rsidR="008E0370" w:rsidRPr="008E0370">
              <w:rPr>
                <w:rFonts w:ascii="Traditional Arabic" w:hAnsi="Traditional Arabic" w:cs="Traditional Arabic"/>
                <w:noProof/>
                <w:webHidden/>
                <w:sz w:val="32"/>
                <w:szCs w:val="32"/>
                <w:rtl/>
              </w:rPr>
              <w:instrText xml:space="preserve"> </w:instrText>
            </w:r>
            <w:r w:rsidR="008E0370" w:rsidRPr="008E0370">
              <w:rPr>
                <w:rFonts w:ascii="Traditional Arabic" w:hAnsi="Traditional Arabic" w:cs="Traditional Arabic"/>
                <w:noProof/>
                <w:webHidden/>
                <w:sz w:val="32"/>
                <w:szCs w:val="32"/>
              </w:rPr>
              <w:instrText>PAGEREF</w:instrText>
            </w:r>
            <w:r w:rsidR="008E0370" w:rsidRPr="008E0370">
              <w:rPr>
                <w:rFonts w:ascii="Traditional Arabic" w:hAnsi="Traditional Arabic" w:cs="Traditional Arabic"/>
                <w:noProof/>
                <w:webHidden/>
                <w:sz w:val="32"/>
                <w:szCs w:val="32"/>
                <w:rtl/>
              </w:rPr>
              <w:instrText xml:space="preserve"> _</w:instrText>
            </w:r>
            <w:r w:rsidR="008E0370" w:rsidRPr="008E0370">
              <w:rPr>
                <w:rFonts w:ascii="Traditional Arabic" w:hAnsi="Traditional Arabic" w:cs="Traditional Arabic"/>
                <w:noProof/>
                <w:webHidden/>
                <w:sz w:val="32"/>
                <w:szCs w:val="32"/>
              </w:rPr>
              <w:instrText>Toc35025949 \h</w:instrText>
            </w:r>
            <w:r w:rsidR="008E0370" w:rsidRPr="008E0370">
              <w:rPr>
                <w:rFonts w:ascii="Traditional Arabic" w:hAnsi="Traditional Arabic" w:cs="Traditional Arabic"/>
                <w:noProof/>
                <w:webHidden/>
                <w:sz w:val="32"/>
                <w:szCs w:val="32"/>
                <w:rtl/>
              </w:rPr>
              <w:instrText xml:space="preserve"> </w:instrText>
            </w:r>
            <w:r w:rsidR="008E0370" w:rsidRPr="008E0370">
              <w:rPr>
                <w:rStyle w:val="Hyperlink"/>
                <w:rFonts w:ascii="Traditional Arabic" w:hAnsi="Traditional Arabic" w:cs="Traditional Arabic"/>
                <w:noProof/>
                <w:sz w:val="32"/>
                <w:szCs w:val="32"/>
                <w:rtl/>
              </w:rPr>
            </w:r>
            <w:r w:rsidR="008E0370" w:rsidRPr="008E0370">
              <w:rPr>
                <w:rStyle w:val="Hyperlink"/>
                <w:rFonts w:ascii="Traditional Arabic" w:hAnsi="Traditional Arabic" w:cs="Traditional Arabic"/>
                <w:noProof/>
                <w:sz w:val="32"/>
                <w:szCs w:val="32"/>
                <w:rtl/>
              </w:rPr>
              <w:fldChar w:fldCharType="separate"/>
            </w:r>
            <w:r w:rsidR="008E0370" w:rsidRPr="008E0370">
              <w:rPr>
                <w:rFonts w:ascii="Traditional Arabic" w:hAnsi="Traditional Arabic" w:cs="Traditional Arabic"/>
                <w:noProof/>
                <w:webHidden/>
                <w:sz w:val="32"/>
                <w:szCs w:val="32"/>
                <w:rtl/>
              </w:rPr>
              <w:t>34</w:t>
            </w:r>
            <w:r w:rsidR="008E0370" w:rsidRPr="008E0370">
              <w:rPr>
                <w:rStyle w:val="Hyperlink"/>
                <w:rFonts w:ascii="Traditional Arabic" w:hAnsi="Traditional Arabic" w:cs="Traditional Arabic"/>
                <w:noProof/>
                <w:sz w:val="32"/>
                <w:szCs w:val="32"/>
                <w:rtl/>
              </w:rPr>
              <w:fldChar w:fldCharType="end"/>
            </w:r>
          </w:hyperlink>
        </w:p>
        <w:p w14:paraId="79BB2B7D" w14:textId="7D60D088" w:rsidR="00672C13" w:rsidRPr="008E0370" w:rsidRDefault="008E0370" w:rsidP="008E0370">
          <w:pPr>
            <w:rPr>
              <w:rFonts w:ascii="Traditional Arabic" w:hAnsi="Traditional Arabic" w:cs="Traditional Arabic"/>
              <w:sz w:val="32"/>
              <w:szCs w:val="32"/>
            </w:rPr>
          </w:pPr>
          <w:r w:rsidRPr="008E0370">
            <w:rPr>
              <w:rFonts w:ascii="Traditional Arabic" w:hAnsi="Traditional Arabic" w:cs="Traditional Arabic"/>
              <w:b/>
              <w:bCs/>
              <w:sz w:val="32"/>
              <w:szCs w:val="32"/>
              <w:lang w:val="ar-SA"/>
            </w:rPr>
            <w:fldChar w:fldCharType="end"/>
          </w:r>
        </w:p>
      </w:sdtContent>
    </w:sdt>
    <w:sectPr w:rsidR="00672C13" w:rsidRPr="008E0370" w:rsidSect="00AF584E">
      <w:headerReference w:type="default" r:id="rId11"/>
      <w:footerReference w:type="default" r:id="rId12"/>
      <w:footnotePr>
        <w:numRestart w:val="eachPage"/>
      </w:footnotePr>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A45BC" w14:textId="77777777" w:rsidR="00ED7EC8" w:rsidRDefault="00ED7EC8" w:rsidP="00AF584E">
      <w:pPr>
        <w:spacing w:after="0" w:line="240" w:lineRule="auto"/>
      </w:pPr>
      <w:r>
        <w:separator/>
      </w:r>
    </w:p>
  </w:endnote>
  <w:endnote w:type="continuationSeparator" w:id="0">
    <w:p w14:paraId="6EE50F14" w14:textId="77777777" w:rsidR="00ED7EC8" w:rsidRDefault="00ED7EC8" w:rsidP="00AF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Rsail">
    <w:altName w:val="Times New Roman"/>
    <w:charset w:val="00"/>
    <w:family w:val="auto"/>
    <w:pitch w:val="variable"/>
    <w:sig w:usb0="00000003" w:usb1="90000008" w:usb2="00000008" w:usb3="00000000" w:csb0="00000001"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Alhurra">
    <w:altName w:val="Arial"/>
    <w:panose1 w:val="02000000000000000000"/>
    <w:charset w:val="00"/>
    <w:family w:val="auto"/>
    <w:pitch w:val="variable"/>
    <w:sig w:usb0="00002003" w:usb1="00000000" w:usb2="00000000" w:usb3="00000000" w:csb0="00000041" w:csb1="00000000"/>
  </w:font>
  <w:font w:name="Arb Naskh">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0964B5C5" w14:textId="4EE074BF" w:rsidR="008E0370" w:rsidRPr="00854D38" w:rsidRDefault="008E0370" w:rsidP="008E0370">
        <w:pPr>
          <w:pStyle w:val="a6"/>
          <w:tabs>
            <w:tab w:val="clear" w:pos="8306"/>
          </w:tabs>
          <w:ind w:right="-851"/>
          <w:rPr>
            <w:rtl/>
          </w:rPr>
        </w:pPr>
        <w:r>
          <w:rPr>
            <w:noProof/>
          </w:rPr>
          <w:drawing>
            <wp:anchor distT="0" distB="0" distL="114300" distR="114300" simplePos="0" relativeHeight="251658752" behindDoc="1" locked="0" layoutInCell="1" allowOverlap="1" wp14:anchorId="46D5EE2C" wp14:editId="344AE5DD">
              <wp:simplePos x="0" y="0"/>
              <wp:positionH relativeFrom="column">
                <wp:posOffset>-391957</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848" behindDoc="1" locked="0" layoutInCell="1" allowOverlap="1" wp14:anchorId="77A4594F" wp14:editId="13EB92F7">
                  <wp:simplePos x="0" y="0"/>
                  <wp:positionH relativeFrom="column">
                    <wp:posOffset>2237326</wp:posOffset>
                  </wp:positionH>
                  <wp:positionV relativeFrom="paragraph">
                    <wp:posOffset>153022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98F243" w14:textId="77777777" w:rsidR="008E0370" w:rsidRDefault="00ED7EC8" w:rsidP="008E0370">
                              <w:hyperlink r:id="rId2" w:history="1">
                                <w:r w:rsidR="008E0370"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A4594F" id="_x0000_t202" coordsize="21600,21600" o:spt="202" path="m,l,21600r21600,l21600,xe">
                  <v:stroke joinstyle="miter"/>
                  <v:path gradientshapeok="t" o:connecttype="rect"/>
                </v:shapetype>
                <v:shape id="مربع نص 2" o:spid="_x0000_s1026" type="#_x0000_t202" style="position:absolute;left:0;text-align:left;margin-left:176.15pt;margin-top:12.05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" filled="f" strokecolor="white [3212]">
                  <v:textbox>
                    <w:txbxContent>
                      <w:p w14:paraId="2498F243" w14:textId="77777777" w:rsidR="008E0370" w:rsidRDefault="00ED7EC8" w:rsidP="008E0370">
                        <w:hyperlink r:id="rId3" w:history="1">
                          <w:r w:rsidR="008E0370"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656" behindDoc="0" locked="0" layoutInCell="1" allowOverlap="1" wp14:anchorId="779E07FA" wp14:editId="15E85D5E">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0591574" w14:textId="77777777" w:rsidR="008E0370" w:rsidRPr="00A74C62" w:rsidRDefault="008E0370" w:rsidP="008E0370">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F2D74" w:rsidRPr="007F2D74">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E07FA" id="مجموعة 3" o:spid="_x0000_s1027" style="position:absolute;left:0;text-align:left;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70591574" w14:textId="77777777" w:rsidR="008E0370" w:rsidRPr="00A74C62" w:rsidRDefault="008E0370" w:rsidP="008E0370">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F2D74" w:rsidRPr="007F2D74">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48946550" w14:textId="77777777" w:rsidR="008E0370" w:rsidRPr="008E0370" w:rsidRDefault="008E0370" w:rsidP="008E0370">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B0ACB" w14:textId="77777777" w:rsidR="00ED7EC8" w:rsidRDefault="00ED7EC8" w:rsidP="00AF584E">
      <w:pPr>
        <w:spacing w:after="0" w:line="240" w:lineRule="auto"/>
      </w:pPr>
      <w:r>
        <w:separator/>
      </w:r>
    </w:p>
  </w:footnote>
  <w:footnote w:type="continuationSeparator" w:id="0">
    <w:p w14:paraId="0D39531A" w14:textId="77777777" w:rsidR="00ED7EC8" w:rsidRDefault="00ED7EC8" w:rsidP="00AF584E">
      <w:pPr>
        <w:spacing w:after="0" w:line="240" w:lineRule="auto"/>
      </w:pPr>
      <w:r>
        <w:continuationSeparator/>
      </w:r>
    </w:p>
  </w:footnote>
  <w:footnote w:id="1">
    <w:p w14:paraId="1CA05B2E" w14:textId="77777777" w:rsidR="008E0370" w:rsidRPr="00A0134A" w:rsidRDefault="008E0370" w:rsidP="009A7B04">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436AE9">
        <w:rPr>
          <w:rStyle w:val="a4"/>
          <w:b/>
          <w:bCs/>
          <w:sz w:val="32"/>
          <w:szCs w:val="32"/>
        </w:rPr>
        <w:footnoteRef/>
      </w:r>
      <w:r w:rsidRPr="00436AE9">
        <w:rPr>
          <w:b/>
          <w:bCs/>
          <w:sz w:val="32"/>
          <w:szCs w:val="32"/>
          <w:rtl/>
        </w:rPr>
        <w:t xml:space="preserve"> </w:t>
      </w:r>
      <w:r w:rsidRPr="00436AE9">
        <w:rPr>
          <w:rFonts w:ascii="Traditional Arabic" w:eastAsia="Times New Roman" w:hAnsi="Traditional Arabic" w:cs="Traditional Arabic" w:hint="cs"/>
          <w:b/>
          <w:bCs/>
          <w:sz w:val="32"/>
          <w:szCs w:val="32"/>
          <w:rtl/>
        </w:rPr>
        <w:t>-</w:t>
      </w:r>
      <w:r w:rsidRPr="00CF22F4">
        <w:rPr>
          <w:rFonts w:ascii="Traditional Arabic" w:hAnsi="Traditional Arabic" w:cs="Traditional Arabic" w:hint="cs"/>
          <w:b/>
          <w:bCs/>
          <w:color w:val="000000"/>
          <w:sz w:val="32"/>
          <w:szCs w:val="32"/>
          <w:rtl/>
        </w:rPr>
        <w:t xml:space="preserve">هذا الحديث روي </w:t>
      </w:r>
      <w:r>
        <w:rPr>
          <w:rFonts w:ascii="Traditional Arabic" w:hAnsi="Traditional Arabic" w:cs="Traditional Arabic" w:hint="cs"/>
          <w:b/>
          <w:bCs/>
          <w:color w:val="000000"/>
          <w:sz w:val="32"/>
          <w:szCs w:val="32"/>
          <w:rtl/>
        </w:rPr>
        <w:t>عن عدد من الصحابة وله طرق</w:t>
      </w:r>
      <w:r w:rsidRPr="00CF22F4">
        <w:rPr>
          <w:rFonts w:ascii="Traditional Arabic" w:hAnsi="Traditional Arabic" w:cs="Traditional Arabic" w:hint="cs"/>
          <w:b/>
          <w:bCs/>
          <w:color w:val="000000"/>
          <w:sz w:val="32"/>
          <w:szCs w:val="32"/>
          <w:rtl/>
        </w:rPr>
        <w:t xml:space="preserve">، وسوف أذكر منها ما أستطيع إلى ذلك سبيلاً فهو عمدة في </w:t>
      </w:r>
      <w:r>
        <w:rPr>
          <w:rFonts w:ascii="Traditional Arabic" w:hAnsi="Traditional Arabic" w:cs="Traditional Arabic" w:hint="cs"/>
          <w:b/>
          <w:bCs/>
          <w:color w:val="000000"/>
          <w:sz w:val="32"/>
          <w:szCs w:val="32"/>
          <w:rtl/>
        </w:rPr>
        <w:t xml:space="preserve">وجوب التبليغ وفي </w:t>
      </w:r>
      <w:r w:rsidRPr="00CF22F4">
        <w:rPr>
          <w:rFonts w:ascii="Traditional Arabic" w:hAnsi="Traditional Arabic" w:cs="Traditional Arabic" w:hint="cs"/>
          <w:b/>
          <w:bCs/>
          <w:color w:val="000000"/>
          <w:sz w:val="32"/>
          <w:szCs w:val="32"/>
          <w:rtl/>
        </w:rPr>
        <w:t xml:space="preserve">جواز الرواية </w:t>
      </w:r>
      <w:r>
        <w:rPr>
          <w:rFonts w:ascii="Traditional Arabic" w:hAnsi="Traditional Arabic" w:cs="Traditional Arabic" w:hint="cs"/>
          <w:b/>
          <w:bCs/>
          <w:color w:val="000000"/>
          <w:sz w:val="32"/>
          <w:szCs w:val="32"/>
          <w:rtl/>
        </w:rPr>
        <w:t>عن بني إسرائيل؛ ولكن مع التحرز عن المكذوب والمدسوس. فمن رواه باختصار:</w:t>
      </w:r>
    </w:p>
    <w:p w14:paraId="4ED6C1A3" w14:textId="77777777" w:rsidR="008E0370" w:rsidRPr="00A0134A" w:rsidRDefault="008E0370" w:rsidP="009A7B04">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A0134A">
        <w:rPr>
          <w:rFonts w:ascii="Traditional Arabic" w:hAnsi="Traditional Arabic" w:cs="Traditional Arabic" w:hint="cs"/>
          <w:b/>
          <w:bCs/>
          <w:color w:val="000000"/>
          <w:sz w:val="32"/>
          <w:szCs w:val="32"/>
          <w:rtl/>
        </w:rPr>
        <w:t>الشافعي، كما في "مسنده"/سنجر. "(</w:t>
      </w:r>
      <w:r w:rsidRPr="00A0134A">
        <w:rPr>
          <w:rFonts w:ascii="Traditional Arabic" w:hAnsi="Traditional Arabic" w:cs="Traditional Arabic"/>
          <w:b/>
          <w:bCs/>
          <w:color w:val="000000"/>
          <w:sz w:val="32"/>
          <w:szCs w:val="32"/>
          <w:rtl/>
        </w:rPr>
        <w:t>1811</w:t>
      </w:r>
      <w:r w:rsidRPr="00A0134A">
        <w:rPr>
          <w:rFonts w:ascii="Traditional Arabic" w:hAnsi="Traditional Arabic" w:cs="Traditional Arabic" w:hint="cs"/>
          <w:b/>
          <w:bCs/>
          <w:color w:val="000000"/>
          <w:sz w:val="32"/>
          <w:szCs w:val="32"/>
          <w:rtl/>
        </w:rPr>
        <w:t>)"، والحميدي في "مسنده"، "(</w:t>
      </w:r>
      <w:r w:rsidRPr="00A0134A">
        <w:rPr>
          <w:rFonts w:ascii="Traditional Arabic" w:hAnsi="Traditional Arabic" w:cs="Traditional Arabic"/>
          <w:b/>
          <w:bCs/>
          <w:color w:val="000000"/>
          <w:sz w:val="32"/>
          <w:szCs w:val="32"/>
          <w:rtl/>
        </w:rPr>
        <w:t>1199</w:t>
      </w:r>
      <w:r w:rsidRPr="00A0134A">
        <w:rPr>
          <w:rFonts w:ascii="Traditional Arabic" w:hAnsi="Traditional Arabic" w:cs="Traditional Arabic" w:hint="cs"/>
          <w:b/>
          <w:bCs/>
          <w:color w:val="000000"/>
          <w:sz w:val="32"/>
          <w:szCs w:val="32"/>
          <w:rtl/>
        </w:rPr>
        <w:t>)"، وأحمد في "مسنده"، "(</w:t>
      </w:r>
      <w:r w:rsidRPr="00A0134A">
        <w:rPr>
          <w:rFonts w:ascii="Traditional Arabic" w:hAnsi="Traditional Arabic" w:cs="Traditional Arabic"/>
          <w:b/>
          <w:bCs/>
          <w:color w:val="000000"/>
          <w:sz w:val="32"/>
          <w:szCs w:val="32"/>
          <w:rtl/>
        </w:rPr>
        <w:t>10130</w:t>
      </w:r>
      <w:r w:rsidRPr="00A0134A">
        <w:rPr>
          <w:rFonts w:ascii="Traditional Arabic" w:hAnsi="Traditional Arabic" w:cs="Traditional Arabic" w:hint="cs"/>
          <w:b/>
          <w:bCs/>
          <w:color w:val="000000"/>
          <w:sz w:val="32"/>
          <w:szCs w:val="32"/>
          <w:rtl/>
        </w:rPr>
        <w:t>)"، وأبو داود في "سننه"، "(</w:t>
      </w:r>
      <w:r w:rsidRPr="00190F9E">
        <w:rPr>
          <w:rFonts w:ascii="Traditional Arabic" w:hAnsi="Traditional Arabic" w:cs="Traditional Arabic"/>
          <w:b/>
          <w:bCs/>
          <w:color w:val="000000"/>
          <w:sz w:val="32"/>
          <w:szCs w:val="32"/>
          <w:rtl/>
        </w:rPr>
        <w:t>3662</w:t>
      </w:r>
      <w:r w:rsidRPr="00A0134A">
        <w:rPr>
          <w:rFonts w:ascii="Traditional Arabic" w:hAnsi="Traditional Arabic" w:cs="Traditional Arabic" w:hint="cs"/>
          <w:b/>
          <w:bCs/>
          <w:color w:val="000000"/>
          <w:sz w:val="32"/>
          <w:szCs w:val="32"/>
          <w:rtl/>
        </w:rPr>
        <w:t>)"، وابن حبان في "صحيحه"، "(</w:t>
      </w:r>
      <w:r w:rsidRPr="00A0134A">
        <w:rPr>
          <w:b/>
          <w:bCs/>
          <w:sz w:val="32"/>
          <w:szCs w:val="32"/>
          <w:rtl/>
        </w:rPr>
        <w:t xml:space="preserve"> </w:t>
      </w:r>
      <w:r w:rsidRPr="00A0134A">
        <w:rPr>
          <w:rFonts w:ascii="Traditional Arabic" w:hAnsi="Traditional Arabic" w:cs="Traditional Arabic"/>
          <w:b/>
          <w:bCs/>
          <w:color w:val="000000"/>
          <w:sz w:val="32"/>
          <w:szCs w:val="32"/>
          <w:rtl/>
        </w:rPr>
        <w:t>6254</w:t>
      </w:r>
      <w:r w:rsidRPr="00A0134A">
        <w:rPr>
          <w:rFonts w:ascii="Traditional Arabic" w:hAnsi="Traditional Arabic" w:cs="Traditional Arabic" w:hint="cs"/>
          <w:b/>
          <w:bCs/>
          <w:color w:val="000000"/>
          <w:sz w:val="32"/>
          <w:szCs w:val="32"/>
          <w:rtl/>
        </w:rPr>
        <w:t>)"، وهو في "المخلصيات"، "(</w:t>
      </w:r>
      <w:r w:rsidRPr="00A0134A">
        <w:rPr>
          <w:b/>
          <w:bCs/>
          <w:sz w:val="32"/>
          <w:szCs w:val="32"/>
          <w:rtl/>
        </w:rPr>
        <w:t xml:space="preserve"> </w:t>
      </w:r>
      <w:r w:rsidRPr="00A0134A">
        <w:rPr>
          <w:rFonts w:ascii="Traditional Arabic" w:hAnsi="Traditional Arabic" w:cs="Traditional Arabic"/>
          <w:b/>
          <w:bCs/>
          <w:color w:val="000000"/>
          <w:sz w:val="32"/>
          <w:szCs w:val="32"/>
          <w:rtl/>
        </w:rPr>
        <w:t>1333</w:t>
      </w:r>
      <w:r w:rsidRPr="00A0134A">
        <w:rPr>
          <w:rFonts w:ascii="Traditional Arabic" w:hAnsi="Traditional Arabic" w:cs="Traditional Arabic" w:hint="cs"/>
          <w:b/>
          <w:bCs/>
          <w:color w:val="000000"/>
          <w:sz w:val="32"/>
          <w:szCs w:val="32"/>
          <w:rtl/>
        </w:rPr>
        <w:t xml:space="preserve">)" </w:t>
      </w:r>
      <w:r w:rsidRPr="00C83DE8">
        <w:rPr>
          <w:rFonts w:ascii="Traditional Arabic" w:hAnsi="Traditional Arabic" w:cs="Traditional Arabic" w:hint="cs"/>
          <w:b/>
          <w:bCs/>
          <w:color w:val="FF0000"/>
          <w:sz w:val="32"/>
          <w:szCs w:val="32"/>
          <w:rtl/>
        </w:rPr>
        <w:t>من رواية أبي سلمة عن أبي هريرة</w:t>
      </w:r>
      <w:r w:rsidRPr="00A0134A">
        <w:rPr>
          <w:rFonts w:ascii="Traditional Arabic" w:hAnsi="Traditional Arabic" w:cs="Traditional Arabic" w:hint="cs"/>
          <w:b/>
          <w:bCs/>
          <w:color w:val="000000"/>
          <w:sz w:val="32"/>
          <w:szCs w:val="32"/>
          <w:rtl/>
        </w:rPr>
        <w:t xml:space="preserve"> </w:t>
      </w:r>
      <w:r>
        <w:rPr>
          <w:rFonts w:ascii="Traditional Arabic" w:hAnsi="Traditional Arabic" w:cs="Traditional Arabic" w:hint="cs"/>
          <w:b/>
          <w:bCs/>
          <w:color w:val="000000"/>
          <w:sz w:val="32"/>
          <w:szCs w:val="32"/>
          <w:rtl/>
        </w:rPr>
        <w:t xml:space="preserve">          </w:t>
      </w:r>
      <w:r w:rsidRPr="00C83DE8">
        <w:rPr>
          <w:rFonts w:ascii="Traditional Arabic" w:hAnsi="Traditional Arabic" w:cs="Traditional Arabic" w:hint="cs"/>
          <w:b/>
          <w:bCs/>
          <w:color w:val="FF0000"/>
          <w:sz w:val="32"/>
          <w:szCs w:val="32"/>
          <w:rtl/>
        </w:rPr>
        <w:t>رضي الله عنه.</w:t>
      </w:r>
    </w:p>
    <w:p w14:paraId="1FCF6076" w14:textId="77777777" w:rsidR="008E0370" w:rsidRPr="00A0134A" w:rsidRDefault="008E0370" w:rsidP="009A7B04">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A0134A">
        <w:rPr>
          <w:rFonts w:ascii="Traditional Arabic" w:hAnsi="Traditional Arabic" w:cs="Traditional Arabic" w:hint="cs"/>
          <w:b/>
          <w:bCs/>
          <w:color w:val="000000"/>
          <w:sz w:val="32"/>
          <w:szCs w:val="32"/>
          <w:rtl/>
        </w:rPr>
        <w:t>ورواه النسائي في "الكبرى"، "(</w:t>
      </w:r>
      <w:r w:rsidRPr="00A0134A">
        <w:rPr>
          <w:b/>
          <w:bCs/>
          <w:sz w:val="32"/>
          <w:szCs w:val="32"/>
          <w:rtl/>
        </w:rPr>
        <w:t xml:space="preserve"> </w:t>
      </w:r>
      <w:r w:rsidRPr="00A0134A">
        <w:rPr>
          <w:rFonts w:ascii="Traditional Arabic" w:hAnsi="Traditional Arabic" w:cs="Traditional Arabic"/>
          <w:b/>
          <w:bCs/>
          <w:color w:val="000000"/>
          <w:sz w:val="32"/>
          <w:szCs w:val="32"/>
          <w:rtl/>
        </w:rPr>
        <w:t>5848</w:t>
      </w:r>
      <w:r w:rsidRPr="00A0134A">
        <w:rPr>
          <w:rFonts w:ascii="Traditional Arabic" w:hAnsi="Traditional Arabic" w:cs="Traditional Arabic" w:hint="cs"/>
          <w:b/>
          <w:bCs/>
          <w:color w:val="000000"/>
          <w:sz w:val="32"/>
          <w:szCs w:val="32"/>
          <w:rtl/>
        </w:rPr>
        <w:t xml:space="preserve">)"، وابن شيبة في "الأدب"، "(208)"، </w:t>
      </w:r>
      <w:r w:rsidRPr="00C83DE8">
        <w:rPr>
          <w:rFonts w:ascii="Traditional Arabic" w:hAnsi="Traditional Arabic" w:cs="Traditional Arabic" w:hint="cs"/>
          <w:b/>
          <w:bCs/>
          <w:color w:val="FF0000"/>
          <w:sz w:val="32"/>
          <w:szCs w:val="32"/>
          <w:rtl/>
        </w:rPr>
        <w:t>من رواية أبي سعيد رضي الله عنه</w:t>
      </w:r>
      <w:r w:rsidRPr="00A0134A">
        <w:rPr>
          <w:rFonts w:ascii="Traditional Arabic" w:hAnsi="Traditional Arabic" w:cs="Traditional Arabic" w:hint="cs"/>
          <w:b/>
          <w:bCs/>
          <w:color w:val="000000"/>
          <w:sz w:val="32"/>
          <w:szCs w:val="32"/>
          <w:rtl/>
        </w:rPr>
        <w:t>.</w:t>
      </w:r>
    </w:p>
    <w:p w14:paraId="71B444F6" w14:textId="77777777" w:rsidR="008E0370" w:rsidRPr="00A0134A" w:rsidRDefault="008E0370" w:rsidP="009A7B04">
      <w:pPr>
        <w:autoSpaceDE w:val="0"/>
        <w:autoSpaceDN w:val="0"/>
        <w:adjustRightInd w:val="0"/>
        <w:spacing w:after="0" w:line="240" w:lineRule="auto"/>
        <w:jc w:val="mediumKashida"/>
        <w:rPr>
          <w:rFonts w:ascii="Traditional Arabic" w:hAnsi="Traditional Arabic" w:cs="Traditional Arabic"/>
          <w:b/>
          <w:bCs/>
          <w:color w:val="000000"/>
          <w:sz w:val="32"/>
          <w:szCs w:val="32"/>
          <w:rtl/>
        </w:rPr>
      </w:pPr>
      <w:r w:rsidRPr="00A0134A">
        <w:rPr>
          <w:rFonts w:ascii="Traditional Arabic" w:hAnsi="Traditional Arabic" w:cs="Traditional Arabic" w:hint="cs"/>
          <w:b/>
          <w:bCs/>
          <w:color w:val="000000"/>
          <w:sz w:val="32"/>
          <w:szCs w:val="32"/>
          <w:rtl/>
        </w:rPr>
        <w:t>ورواه أحمد في "مسنده"، "(</w:t>
      </w:r>
      <w:r w:rsidRPr="00A0134A">
        <w:rPr>
          <w:b/>
          <w:bCs/>
          <w:sz w:val="32"/>
          <w:szCs w:val="32"/>
          <w:rtl/>
        </w:rPr>
        <w:t xml:space="preserve"> </w:t>
      </w:r>
      <w:r w:rsidRPr="00A0134A">
        <w:rPr>
          <w:rFonts w:ascii="Traditional Arabic" w:hAnsi="Traditional Arabic" w:cs="Traditional Arabic"/>
          <w:b/>
          <w:bCs/>
          <w:color w:val="000000"/>
          <w:sz w:val="32"/>
          <w:szCs w:val="32"/>
          <w:rtl/>
        </w:rPr>
        <w:t>6486</w:t>
      </w:r>
      <w:r w:rsidRPr="00A0134A">
        <w:rPr>
          <w:rFonts w:ascii="Traditional Arabic" w:hAnsi="Traditional Arabic" w:cs="Traditional Arabic" w:hint="cs"/>
          <w:b/>
          <w:bCs/>
          <w:color w:val="000000"/>
          <w:sz w:val="32"/>
          <w:szCs w:val="32"/>
          <w:rtl/>
        </w:rPr>
        <w:t>)"، والبخاري في "صحيحه"، "(</w:t>
      </w:r>
      <w:r w:rsidRPr="00A0134A">
        <w:rPr>
          <w:rFonts w:ascii="Traditional Arabic" w:hAnsi="Traditional Arabic" w:cs="Traditional Arabic"/>
          <w:b/>
          <w:bCs/>
          <w:color w:val="000000"/>
          <w:sz w:val="32"/>
          <w:szCs w:val="32"/>
          <w:rtl/>
        </w:rPr>
        <w:t>3274</w:t>
      </w:r>
      <w:r w:rsidRPr="00A0134A">
        <w:rPr>
          <w:rFonts w:ascii="Traditional Arabic" w:hAnsi="Traditional Arabic" w:cs="Traditional Arabic" w:hint="cs"/>
          <w:b/>
          <w:bCs/>
          <w:color w:val="000000"/>
          <w:sz w:val="32"/>
          <w:szCs w:val="32"/>
          <w:rtl/>
        </w:rPr>
        <w:t>)"، والطبراني، في "الشاميين"، "(</w:t>
      </w:r>
      <w:r w:rsidRPr="00A0134A">
        <w:rPr>
          <w:rFonts w:ascii="Traditional Arabic" w:hAnsi="Traditional Arabic" w:cs="Traditional Arabic"/>
          <w:b/>
          <w:bCs/>
          <w:color w:val="000000"/>
          <w:sz w:val="32"/>
          <w:szCs w:val="32"/>
          <w:rtl/>
        </w:rPr>
        <w:t>218</w:t>
      </w:r>
      <w:r w:rsidRPr="00A0134A">
        <w:rPr>
          <w:rFonts w:ascii="Traditional Arabic" w:hAnsi="Traditional Arabic" w:cs="Traditional Arabic" w:hint="cs"/>
          <w:b/>
          <w:bCs/>
          <w:color w:val="000000"/>
          <w:sz w:val="32"/>
          <w:szCs w:val="32"/>
          <w:rtl/>
        </w:rPr>
        <w:t xml:space="preserve">)"، </w:t>
      </w:r>
      <w:r w:rsidRPr="00C83DE8">
        <w:rPr>
          <w:rFonts w:ascii="Traditional Arabic" w:hAnsi="Traditional Arabic" w:cs="Traditional Arabic" w:hint="cs"/>
          <w:b/>
          <w:bCs/>
          <w:color w:val="FF0000"/>
          <w:sz w:val="32"/>
          <w:szCs w:val="32"/>
          <w:rtl/>
        </w:rPr>
        <w:t>من رواية عبد الله بن عمرو بن العاص</w:t>
      </w:r>
      <w:r w:rsidRPr="00A0134A">
        <w:rPr>
          <w:rFonts w:ascii="Traditional Arabic" w:hAnsi="Traditional Arabic" w:cs="Traditional Arabic" w:hint="cs"/>
          <w:b/>
          <w:bCs/>
          <w:color w:val="000000"/>
          <w:sz w:val="32"/>
          <w:szCs w:val="32"/>
          <w:rtl/>
        </w:rPr>
        <w:t xml:space="preserve"> </w:t>
      </w:r>
      <w:r w:rsidRPr="00C83DE8">
        <w:rPr>
          <w:rFonts w:ascii="Traditional Arabic" w:hAnsi="Traditional Arabic" w:cs="Traditional Arabic" w:hint="cs"/>
          <w:b/>
          <w:bCs/>
          <w:color w:val="FF0000"/>
          <w:sz w:val="32"/>
          <w:szCs w:val="32"/>
          <w:rtl/>
        </w:rPr>
        <w:t>رضي الله عنهم</w:t>
      </w:r>
      <w:r w:rsidRPr="00A0134A">
        <w:rPr>
          <w:rFonts w:ascii="Traditional Arabic" w:hAnsi="Traditional Arabic" w:cs="Traditional Arabic" w:hint="cs"/>
          <w:b/>
          <w:bCs/>
          <w:color w:val="000000"/>
          <w:sz w:val="32"/>
          <w:szCs w:val="32"/>
          <w:rtl/>
        </w:rPr>
        <w:t>.</w:t>
      </w:r>
    </w:p>
    <w:p w14:paraId="2BC6971E" w14:textId="77777777" w:rsidR="008E0370" w:rsidRPr="00C83DE8" w:rsidRDefault="008E0370" w:rsidP="009A7B04">
      <w:pPr>
        <w:autoSpaceDE w:val="0"/>
        <w:autoSpaceDN w:val="0"/>
        <w:adjustRightInd w:val="0"/>
        <w:spacing w:after="0" w:line="240" w:lineRule="auto"/>
        <w:jc w:val="mediumKashida"/>
        <w:rPr>
          <w:rFonts w:ascii="Traditional Arabic" w:hAnsi="Traditional Arabic" w:cs="Traditional Arabic"/>
          <w:b/>
          <w:bCs/>
          <w:color w:val="000000"/>
          <w:sz w:val="32"/>
          <w:szCs w:val="32"/>
        </w:rPr>
      </w:pPr>
      <w:r w:rsidRPr="00A0134A">
        <w:rPr>
          <w:rFonts w:ascii="Traditional Arabic" w:hAnsi="Traditional Arabic" w:cs="Traditional Arabic" w:hint="cs"/>
          <w:b/>
          <w:bCs/>
          <w:color w:val="000000"/>
          <w:sz w:val="32"/>
          <w:szCs w:val="32"/>
          <w:rtl/>
        </w:rPr>
        <w:t xml:space="preserve">ورواه أحمد بن منيع، </w:t>
      </w:r>
      <w:r w:rsidRPr="00C83DE8">
        <w:rPr>
          <w:rFonts w:ascii="Traditional Arabic" w:hAnsi="Traditional Arabic" w:cs="Traditional Arabic" w:hint="cs"/>
          <w:b/>
          <w:bCs/>
          <w:color w:val="FF0000"/>
          <w:sz w:val="32"/>
          <w:szCs w:val="32"/>
          <w:rtl/>
        </w:rPr>
        <w:t xml:space="preserve">من رواية عبد الرحمن بن سابط </w:t>
      </w:r>
      <w:r w:rsidRPr="00C1658D">
        <w:rPr>
          <w:rFonts w:ascii="Traditional Arabic" w:hAnsi="Traditional Arabic" w:cs="Traditional Arabic" w:hint="cs"/>
          <w:b/>
          <w:bCs/>
          <w:color w:val="C00000"/>
          <w:sz w:val="32"/>
          <w:szCs w:val="32"/>
          <w:rtl/>
        </w:rPr>
        <w:t xml:space="preserve">رضي </w:t>
      </w:r>
      <w:r w:rsidRPr="00C83DE8">
        <w:rPr>
          <w:rFonts w:ascii="Traditional Arabic" w:hAnsi="Traditional Arabic" w:cs="Traditional Arabic" w:hint="cs"/>
          <w:b/>
          <w:bCs/>
          <w:color w:val="FF0000"/>
          <w:sz w:val="32"/>
          <w:szCs w:val="32"/>
          <w:rtl/>
        </w:rPr>
        <w:t>الله عنه</w:t>
      </w:r>
      <w:r w:rsidRPr="00A0134A">
        <w:rPr>
          <w:rFonts w:ascii="Traditional Arabic" w:hAnsi="Traditional Arabic" w:cs="Traditional Arabic" w:hint="cs"/>
          <w:b/>
          <w:bCs/>
          <w:color w:val="000000"/>
          <w:sz w:val="32"/>
          <w:szCs w:val="32"/>
          <w:rtl/>
        </w:rPr>
        <w:t>، كما في "المطالب العالية</w:t>
      </w:r>
      <w:r>
        <w:rPr>
          <w:rFonts w:ascii="Traditional Arabic" w:hAnsi="Traditional Arabic" w:cs="Traditional Arabic" w:hint="cs"/>
          <w:b/>
          <w:bCs/>
          <w:color w:val="000000"/>
          <w:sz w:val="32"/>
          <w:szCs w:val="32"/>
          <w:rtl/>
        </w:rPr>
        <w:t>" لابن حجر، "(774)"، ط: العاصمة</w:t>
      </w:r>
      <w:r w:rsidRPr="00A0134A">
        <w:rPr>
          <w:rFonts w:ascii="Traditional Arabic" w:hAnsi="Traditional Arabic" w:cs="Traditional Arabic" w:hint="cs"/>
          <w:b/>
          <w:bCs/>
          <w:color w:val="000000"/>
          <w:sz w:val="32"/>
          <w:szCs w:val="32"/>
          <w:rtl/>
        </w:rPr>
        <w:t>، وقال البوصيري، في "إتحاف الخيرة"، "(</w:t>
      </w:r>
      <w:r w:rsidRPr="00A0134A">
        <w:rPr>
          <w:b/>
          <w:bCs/>
          <w:sz w:val="32"/>
          <w:szCs w:val="32"/>
          <w:rtl/>
        </w:rPr>
        <w:t xml:space="preserve"> </w:t>
      </w:r>
      <w:r w:rsidRPr="00A0134A">
        <w:rPr>
          <w:rFonts w:ascii="Traditional Arabic" w:hAnsi="Traditional Arabic" w:cs="Traditional Arabic"/>
          <w:b/>
          <w:bCs/>
          <w:color w:val="000000"/>
          <w:sz w:val="32"/>
          <w:szCs w:val="32"/>
          <w:rtl/>
        </w:rPr>
        <w:t>375</w:t>
      </w:r>
      <w:r w:rsidRPr="00A0134A">
        <w:rPr>
          <w:rFonts w:ascii="Traditional Arabic" w:hAnsi="Traditional Arabic" w:cs="Traditional Arabic" w:hint="cs"/>
          <w:b/>
          <w:bCs/>
          <w:color w:val="000000"/>
          <w:sz w:val="32"/>
          <w:szCs w:val="32"/>
          <w:rtl/>
        </w:rPr>
        <w:t>)"، "</w:t>
      </w:r>
      <w:r w:rsidRPr="00A0134A">
        <w:rPr>
          <w:rFonts w:ascii="Traditional Arabic" w:hAnsi="Traditional Arabic" w:cs="Traditional Arabic"/>
          <w:b/>
          <w:bCs/>
          <w:color w:val="000000"/>
          <w:sz w:val="32"/>
          <w:szCs w:val="32"/>
          <w:rtl/>
        </w:rPr>
        <w:t>هذا إسناد مرسل ضعيف؟ لجهالة (ربيعة) بن حسان.</w:t>
      </w:r>
      <w:r w:rsidRPr="00A0134A">
        <w:rPr>
          <w:rFonts w:ascii="Traditional Arabic" w:hAnsi="Traditional Arabic" w:cs="Traditional Arabic" w:hint="cs"/>
          <w:b/>
          <w:bCs/>
          <w:color w:val="000000"/>
          <w:sz w:val="32"/>
          <w:szCs w:val="32"/>
          <w:rtl/>
        </w:rPr>
        <w:t>"</w:t>
      </w:r>
    </w:p>
  </w:footnote>
  <w:footnote w:id="2">
    <w:p w14:paraId="7CA01636" w14:textId="77777777" w:rsidR="008E0370" w:rsidRPr="00436AE9" w:rsidRDefault="008E0370" w:rsidP="009A7B04">
      <w:pPr>
        <w:jc w:val="mediumKashida"/>
        <w:rPr>
          <w:rFonts w:ascii="Traditional Arabic" w:eastAsia="Times New Roman" w:hAnsi="Traditional Arabic" w:cs="Traditional Arabic"/>
          <w:b/>
          <w:bCs/>
          <w:sz w:val="32"/>
          <w:szCs w:val="32"/>
          <w:rtl/>
        </w:rPr>
      </w:pPr>
      <w:r w:rsidRPr="00436AE9">
        <w:rPr>
          <w:rStyle w:val="a4"/>
          <w:b/>
          <w:bCs/>
          <w:sz w:val="32"/>
          <w:szCs w:val="32"/>
        </w:rPr>
        <w:footnoteRef/>
      </w:r>
      <w:r w:rsidRPr="00436AE9">
        <w:rPr>
          <w:b/>
          <w:bCs/>
          <w:sz w:val="32"/>
          <w:szCs w:val="32"/>
          <w:rtl/>
        </w:rPr>
        <w:t xml:space="preserve"> </w:t>
      </w:r>
      <w:r w:rsidRPr="00436AE9">
        <w:rPr>
          <w:rFonts w:ascii="Traditional Arabic" w:eastAsia="Times New Roman" w:hAnsi="Traditional Arabic" w:cs="Traditional Arabic" w:hint="cs"/>
          <w:b/>
          <w:bCs/>
          <w:sz w:val="32"/>
          <w:szCs w:val="32"/>
          <w:rtl/>
        </w:rPr>
        <w:t>-رواه مسلم في "صحيحه"، "(</w:t>
      </w:r>
      <w:r w:rsidRPr="00436AE9">
        <w:rPr>
          <w:rFonts w:ascii="Traditional Arabic" w:eastAsia="Times New Roman" w:hAnsi="Traditional Arabic" w:cs="Traditional Arabic"/>
          <w:b/>
          <w:bCs/>
          <w:sz w:val="32"/>
          <w:szCs w:val="32"/>
          <w:rtl/>
        </w:rPr>
        <w:t>1893</w:t>
      </w:r>
      <w:r w:rsidRPr="00436AE9">
        <w:rPr>
          <w:rFonts w:ascii="Traditional Arabic" w:eastAsia="Times New Roman" w:hAnsi="Traditional Arabic" w:cs="Traditional Arabic" w:hint="cs"/>
          <w:b/>
          <w:bCs/>
          <w:sz w:val="32"/>
          <w:szCs w:val="32"/>
          <w:rtl/>
        </w:rPr>
        <w:t>)"، وأبو عوانة في "مستخرجه"، "(</w:t>
      </w:r>
      <w:r w:rsidRPr="00436AE9">
        <w:rPr>
          <w:rFonts w:ascii="Traditional Arabic" w:eastAsia="Times New Roman" w:hAnsi="Traditional Arabic" w:cs="Traditional Arabic"/>
          <w:b/>
          <w:bCs/>
          <w:sz w:val="32"/>
          <w:szCs w:val="32"/>
          <w:rtl/>
        </w:rPr>
        <w:t>7399</w:t>
      </w:r>
      <w:r w:rsidRPr="00436AE9">
        <w:rPr>
          <w:rFonts w:ascii="Traditional Arabic" w:eastAsia="Times New Roman" w:hAnsi="Traditional Arabic" w:cs="Traditional Arabic" w:hint="cs"/>
          <w:b/>
          <w:bCs/>
          <w:sz w:val="32"/>
          <w:szCs w:val="32"/>
          <w:rtl/>
        </w:rPr>
        <w:t>)" و"(</w:t>
      </w:r>
      <w:r w:rsidRPr="00436AE9">
        <w:rPr>
          <w:rFonts w:ascii="Traditional Arabic" w:eastAsia="Times New Roman" w:hAnsi="Traditional Arabic" w:cs="Traditional Arabic"/>
          <w:b/>
          <w:bCs/>
          <w:sz w:val="32"/>
          <w:szCs w:val="32"/>
          <w:rtl/>
        </w:rPr>
        <w:t>7401</w:t>
      </w:r>
      <w:r w:rsidRPr="00436AE9">
        <w:rPr>
          <w:rFonts w:ascii="Traditional Arabic" w:eastAsia="Times New Roman" w:hAnsi="Traditional Arabic" w:cs="Traditional Arabic" w:hint="cs"/>
          <w:b/>
          <w:bCs/>
          <w:sz w:val="32"/>
          <w:szCs w:val="32"/>
          <w:rtl/>
        </w:rPr>
        <w:t>)"، و"(</w:t>
      </w:r>
      <w:r w:rsidRPr="00436AE9">
        <w:rPr>
          <w:rFonts w:ascii="Traditional Arabic" w:eastAsia="Times New Roman" w:hAnsi="Traditional Arabic" w:cs="Traditional Arabic"/>
          <w:b/>
          <w:bCs/>
          <w:sz w:val="32"/>
          <w:szCs w:val="32"/>
          <w:rtl/>
        </w:rPr>
        <w:t>7402</w:t>
      </w:r>
      <w:r w:rsidRPr="00436AE9">
        <w:rPr>
          <w:rFonts w:ascii="Traditional Arabic" w:eastAsia="Times New Roman" w:hAnsi="Traditional Arabic" w:cs="Traditional Arabic" w:hint="cs"/>
          <w:b/>
          <w:bCs/>
          <w:sz w:val="32"/>
          <w:szCs w:val="32"/>
          <w:rtl/>
        </w:rPr>
        <w:t>)"، والبخاري في "الأدب المفرد"، "(242)"، وأحمد في "مسنده"، "(</w:t>
      </w:r>
      <w:r w:rsidRPr="00436AE9">
        <w:rPr>
          <w:rFonts w:ascii="Traditional Arabic" w:eastAsia="Times New Roman" w:hAnsi="Traditional Arabic" w:cs="Traditional Arabic"/>
          <w:b/>
          <w:bCs/>
          <w:sz w:val="32"/>
          <w:szCs w:val="32"/>
          <w:rtl/>
        </w:rPr>
        <w:t>17084</w:t>
      </w:r>
      <w:r w:rsidRPr="00436AE9">
        <w:rPr>
          <w:rFonts w:ascii="Traditional Arabic" w:eastAsia="Times New Roman" w:hAnsi="Traditional Arabic" w:cs="Traditional Arabic" w:hint="cs"/>
          <w:b/>
          <w:bCs/>
          <w:sz w:val="32"/>
          <w:szCs w:val="32"/>
          <w:rtl/>
        </w:rPr>
        <w:t>)، وابن حبان في "صحيحه"، "(</w:t>
      </w:r>
      <w:r w:rsidRPr="00436AE9">
        <w:rPr>
          <w:rFonts w:ascii="Traditional Arabic" w:eastAsia="Times New Roman" w:hAnsi="Traditional Arabic" w:cs="Traditional Arabic"/>
          <w:b/>
          <w:bCs/>
          <w:sz w:val="32"/>
          <w:szCs w:val="32"/>
          <w:rtl/>
        </w:rPr>
        <w:t>867</w:t>
      </w:r>
      <w:r w:rsidRPr="00436AE9">
        <w:rPr>
          <w:rFonts w:ascii="Traditional Arabic" w:eastAsia="Times New Roman" w:hAnsi="Traditional Arabic" w:cs="Traditional Arabic" w:hint="cs"/>
          <w:b/>
          <w:bCs/>
          <w:sz w:val="32"/>
          <w:szCs w:val="32"/>
          <w:rtl/>
        </w:rPr>
        <w:t>)"، وأبو داود في "سننه"، "(</w:t>
      </w:r>
      <w:r w:rsidRPr="00436AE9">
        <w:rPr>
          <w:rFonts w:ascii="Traditional Arabic" w:eastAsia="Times New Roman" w:hAnsi="Traditional Arabic" w:cs="Traditional Arabic"/>
          <w:b/>
          <w:bCs/>
          <w:sz w:val="32"/>
          <w:szCs w:val="32"/>
          <w:rtl/>
        </w:rPr>
        <w:t>5129</w:t>
      </w:r>
      <w:r w:rsidRPr="00436AE9">
        <w:rPr>
          <w:rFonts w:ascii="Traditional Arabic" w:eastAsia="Times New Roman" w:hAnsi="Traditional Arabic" w:cs="Traditional Arabic" w:hint="cs"/>
          <w:b/>
          <w:bCs/>
          <w:sz w:val="32"/>
          <w:szCs w:val="32"/>
          <w:rtl/>
        </w:rPr>
        <w:t>)"، والترمذي في "سننه"، "(</w:t>
      </w:r>
      <w:r w:rsidRPr="00436AE9">
        <w:rPr>
          <w:rFonts w:ascii="Traditional Arabic" w:eastAsia="Times New Roman" w:hAnsi="Traditional Arabic" w:cs="Traditional Arabic"/>
          <w:b/>
          <w:bCs/>
          <w:sz w:val="32"/>
          <w:szCs w:val="32"/>
          <w:rtl/>
        </w:rPr>
        <w:t>2671</w:t>
      </w:r>
      <w:r w:rsidRPr="00436AE9">
        <w:rPr>
          <w:rFonts w:ascii="Traditional Arabic" w:eastAsia="Times New Roman" w:hAnsi="Traditional Arabic" w:cs="Traditional Arabic" w:hint="cs"/>
          <w:b/>
          <w:bCs/>
          <w:sz w:val="32"/>
          <w:szCs w:val="32"/>
          <w:rtl/>
        </w:rPr>
        <w:t>)"، وقال: "حــسن صحيح"، والبغوي في "شرح السنَّـة"، "(</w:t>
      </w:r>
      <w:r w:rsidRPr="00436AE9">
        <w:rPr>
          <w:rFonts w:ascii="Traditional Arabic" w:eastAsia="Times New Roman" w:hAnsi="Traditional Arabic" w:cs="Traditional Arabic"/>
          <w:b/>
          <w:bCs/>
          <w:sz w:val="32"/>
          <w:szCs w:val="32"/>
          <w:rtl/>
        </w:rPr>
        <w:t>3608</w:t>
      </w:r>
      <w:r w:rsidRPr="00436AE9">
        <w:rPr>
          <w:rFonts w:ascii="Traditional Arabic" w:eastAsia="Times New Roman" w:hAnsi="Traditional Arabic" w:cs="Traditional Arabic" w:hint="cs"/>
          <w:b/>
          <w:bCs/>
          <w:sz w:val="32"/>
          <w:szCs w:val="32"/>
          <w:rtl/>
        </w:rPr>
        <w:t>)"</w:t>
      </w:r>
    </w:p>
  </w:footnote>
  <w:footnote w:id="3">
    <w:p w14:paraId="24811E4A" w14:textId="77777777" w:rsidR="008E0370" w:rsidRPr="00436AE9" w:rsidRDefault="008E0370" w:rsidP="009A7B04">
      <w:pPr>
        <w:pStyle w:val="10"/>
        <w:jc w:val="mediumKashida"/>
        <w:rPr>
          <w:rFonts w:ascii="Traditional Arabic" w:eastAsia="Times New Roman" w:hAnsi="Traditional Arabic" w:cs="Traditional Arabic"/>
          <w:b/>
          <w:bCs/>
          <w:sz w:val="32"/>
          <w:szCs w:val="32"/>
        </w:rPr>
      </w:pPr>
      <w:r w:rsidRPr="00436AE9">
        <w:rPr>
          <w:rStyle w:val="a4"/>
          <w:b/>
          <w:bCs/>
          <w:sz w:val="32"/>
          <w:szCs w:val="32"/>
        </w:rPr>
        <w:footnoteRef/>
      </w:r>
      <w:r w:rsidRPr="00436AE9">
        <w:rPr>
          <w:b/>
          <w:bCs/>
          <w:sz w:val="32"/>
          <w:szCs w:val="32"/>
          <w:rtl/>
        </w:rPr>
        <w:t xml:space="preserve"> </w:t>
      </w:r>
      <w:r w:rsidRPr="00436AE9">
        <w:rPr>
          <w:rFonts w:ascii="Traditional Arabic" w:eastAsia="Times New Roman" w:hAnsi="Traditional Arabic" w:cs="Traditional Arabic" w:hint="cs"/>
          <w:b/>
          <w:bCs/>
          <w:sz w:val="32"/>
          <w:szCs w:val="32"/>
          <w:rtl/>
          <w:lang w:bidi="ar-SY"/>
        </w:rPr>
        <w:t>-</w:t>
      </w:r>
      <w:r>
        <w:rPr>
          <w:rFonts w:ascii="Traditional Arabic" w:eastAsia="Times New Roman" w:hAnsi="Traditional Arabic" w:cs="Traditional Arabic" w:hint="cs"/>
          <w:b/>
          <w:bCs/>
          <w:sz w:val="32"/>
          <w:szCs w:val="32"/>
          <w:rtl/>
          <w:lang w:bidi="ar-SY"/>
        </w:rPr>
        <w:t xml:space="preserve">رواه إياس بن معاوية في "العلم والحلم"، "(ص123)"، وانظر: </w:t>
      </w:r>
      <w:r w:rsidRPr="00436AE9">
        <w:rPr>
          <w:rFonts w:ascii="Traditional Arabic" w:eastAsia="Times New Roman" w:hAnsi="Traditional Arabic" w:cs="Traditional Arabic" w:hint="cs"/>
          <w:b/>
          <w:bCs/>
          <w:sz w:val="32"/>
          <w:szCs w:val="32"/>
          <w:rtl/>
          <w:lang w:bidi="ar-SY"/>
        </w:rPr>
        <w:t>ا</w:t>
      </w:r>
      <w:r w:rsidRPr="00436AE9">
        <w:rPr>
          <w:rFonts w:ascii="Traditional Arabic" w:eastAsia="Times New Roman" w:hAnsi="Traditional Arabic" w:cs="Traditional Arabic"/>
          <w:b/>
          <w:bCs/>
          <w:sz w:val="32"/>
          <w:szCs w:val="32"/>
          <w:rtl/>
          <w:lang w:bidi="ar-SY"/>
        </w:rPr>
        <w:t xml:space="preserve">لأمالي لابن  الحصين، "(14)"، </w:t>
      </w:r>
      <w:r w:rsidRPr="00436AE9">
        <w:rPr>
          <w:rFonts w:ascii="Traditional Arabic" w:eastAsia="Times New Roman" w:hAnsi="Traditional Arabic" w:cs="Traditional Arabic" w:hint="cs"/>
          <w:b/>
          <w:bCs/>
          <w:sz w:val="32"/>
          <w:szCs w:val="32"/>
          <w:rtl/>
          <w:lang w:bidi="ar-SY"/>
        </w:rPr>
        <w:t>و</w:t>
      </w:r>
      <w:r>
        <w:rPr>
          <w:rFonts w:ascii="Traditional Arabic" w:eastAsia="Times New Roman" w:hAnsi="Traditional Arabic" w:cs="Traditional Arabic" w:hint="cs"/>
          <w:b/>
          <w:bCs/>
          <w:sz w:val="32"/>
          <w:szCs w:val="32"/>
          <w:rtl/>
          <w:lang w:bidi="ar-SY"/>
        </w:rPr>
        <w:t xml:space="preserve"> "القصاص والمذكرين" لابن الجوزي، "(8)"، وذكره شيخ الإسلام كما في "</w:t>
      </w:r>
      <w:r w:rsidRPr="00436AE9">
        <w:rPr>
          <w:rFonts w:ascii="Traditional Arabic" w:eastAsia="Times New Roman" w:hAnsi="Traditional Arabic" w:cs="Traditional Arabic" w:hint="cs"/>
          <w:b/>
          <w:bCs/>
          <w:sz w:val="32"/>
          <w:szCs w:val="32"/>
          <w:rtl/>
          <w:lang w:bidi="ar-SY"/>
        </w:rPr>
        <w:t>مجموع الفتاوى</w:t>
      </w:r>
      <w:r>
        <w:rPr>
          <w:rFonts w:ascii="Traditional Arabic" w:eastAsia="Times New Roman" w:hAnsi="Traditional Arabic" w:cs="Traditional Arabic" w:hint="cs"/>
          <w:b/>
          <w:bCs/>
          <w:sz w:val="32"/>
          <w:szCs w:val="32"/>
          <w:rtl/>
          <w:lang w:bidi="ar-SY"/>
        </w:rPr>
        <w:t>"</w:t>
      </w:r>
      <w:r w:rsidRPr="00436AE9">
        <w:rPr>
          <w:rFonts w:ascii="Traditional Arabic" w:eastAsia="Times New Roman" w:hAnsi="Traditional Arabic" w:cs="Traditional Arabic" w:hint="cs"/>
          <w:b/>
          <w:bCs/>
          <w:sz w:val="32"/>
          <w:szCs w:val="32"/>
          <w:rtl/>
          <w:lang w:bidi="ar-SY"/>
        </w:rPr>
        <w:t>، "(4/42)"</w:t>
      </w:r>
      <w:r w:rsidRPr="00436AE9">
        <w:rPr>
          <w:rFonts w:ascii="Traditional Arabic" w:eastAsia="Times New Roman" w:hAnsi="Traditional Arabic" w:cs="Traditional Arabic" w:hint="cs"/>
          <w:b/>
          <w:bCs/>
          <w:sz w:val="32"/>
          <w:szCs w:val="32"/>
          <w:rtl/>
        </w:rPr>
        <w:t xml:space="preserve">.                         </w:t>
      </w:r>
    </w:p>
  </w:footnote>
  <w:footnote w:id="4">
    <w:p w14:paraId="0873BC5A" w14:textId="77777777" w:rsidR="008E0370" w:rsidRPr="008849BC" w:rsidRDefault="008E0370" w:rsidP="008849BC">
      <w:pPr>
        <w:spacing w:line="256" w:lineRule="auto"/>
        <w:jc w:val="mediumKashida"/>
        <w:rPr>
          <w:rFonts w:ascii="Arb Naskh" w:eastAsia="Times New Roman" w:hAnsi="Arb Naskh" w:cs="Traditional Arabic"/>
          <w:b/>
          <w:bCs/>
          <w:sz w:val="32"/>
          <w:szCs w:val="32"/>
          <w:rtl/>
          <w:lang w:eastAsia="ru-RU"/>
        </w:rPr>
      </w:pPr>
      <w:r w:rsidRPr="008849BC">
        <w:rPr>
          <w:rStyle w:val="a4"/>
          <w:b/>
          <w:bCs/>
          <w:sz w:val="32"/>
          <w:szCs w:val="32"/>
        </w:rPr>
        <w:footnoteRef/>
      </w:r>
      <w:r w:rsidRPr="008849BC">
        <w:rPr>
          <w:b/>
          <w:bCs/>
          <w:sz w:val="32"/>
          <w:szCs w:val="32"/>
          <w:rtl/>
        </w:rPr>
        <w:t xml:space="preserve"> </w:t>
      </w:r>
      <w:r>
        <w:rPr>
          <w:rFonts w:ascii="Arb Naskh" w:eastAsia="Times New Roman" w:hAnsi="Arb Naskh" w:cs="Traditional Arabic" w:hint="cs"/>
          <w:b/>
          <w:bCs/>
          <w:sz w:val="32"/>
          <w:szCs w:val="32"/>
          <w:rtl/>
          <w:lang w:eastAsia="ru-RU"/>
        </w:rPr>
        <w:t>-ا</w:t>
      </w:r>
      <w:r w:rsidRPr="008849BC">
        <w:rPr>
          <w:rFonts w:ascii="Arb Naskh" w:eastAsia="Times New Roman" w:hAnsi="Arb Naskh" w:cs="Traditional Arabic" w:hint="cs"/>
          <w:b/>
          <w:bCs/>
          <w:sz w:val="32"/>
          <w:szCs w:val="32"/>
          <w:rtl/>
          <w:lang w:eastAsia="ru-RU"/>
        </w:rPr>
        <w:t>للهم عفوك وسترك، وحسن ختامك لعبدك الفقير، اللهم استعملنا ولا تستبدلنا، واجعلنا رواة ووعاة ودراة</w:t>
      </w:r>
      <w:r>
        <w:rPr>
          <w:rFonts w:ascii="Arb Naskh" w:eastAsia="Times New Roman" w:hAnsi="Arb Naskh" w:cs="Traditional Arabic" w:hint="cs"/>
          <w:b/>
          <w:bCs/>
          <w:sz w:val="32"/>
          <w:szCs w:val="32"/>
          <w:rtl/>
          <w:lang w:eastAsia="ru-RU"/>
        </w:rPr>
        <w:t>، آمين.</w:t>
      </w:r>
    </w:p>
  </w:footnote>
  <w:footnote w:id="5">
    <w:p w14:paraId="5B0D7666" w14:textId="4E3A9AE4" w:rsidR="008E0370" w:rsidRPr="00F030FD" w:rsidRDefault="008E0370" w:rsidP="00F030FD">
      <w:pPr>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 xml:space="preserve">-انظر </w:t>
      </w:r>
      <w:r w:rsidRPr="00AF584E">
        <w:rPr>
          <w:rFonts w:ascii="Traditional Arabic" w:hAnsi="Traditional Arabic" w:cs="Traditional Arabic" w:hint="cs"/>
          <w:b/>
          <w:bCs/>
          <w:sz w:val="32"/>
          <w:szCs w:val="32"/>
          <w:rtl/>
          <w:lang w:bidi="ar-SY"/>
        </w:rPr>
        <w:t>مثلاً</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xml:space="preserve"> الأثبات</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في</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مخطوطات</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الأئمة</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شيخ</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الإسلام</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ابن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تيمية،</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والعلامة</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ابن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القيم،</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والحافظ</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ابن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رجب؛ ل</w:t>
      </w:r>
      <w:r>
        <w:rPr>
          <w:rFonts w:ascii="Traditional Arabic" w:hAnsi="Traditional Arabic" w:cs="Traditional Arabic" w:hint="cs"/>
          <w:b/>
          <w:bCs/>
          <w:sz w:val="32"/>
          <w:szCs w:val="32"/>
          <w:rtl/>
          <w:lang w:bidi="ar-SY"/>
        </w:rPr>
        <w:t>ل</w:t>
      </w:r>
      <w:r w:rsidRPr="00AF584E">
        <w:rPr>
          <w:rFonts w:ascii="Traditional Arabic" w:hAnsi="Traditional Arabic" w:cs="Traditional Arabic" w:hint="cs"/>
          <w:b/>
          <w:bCs/>
          <w:sz w:val="32"/>
          <w:szCs w:val="32"/>
          <w:rtl/>
          <w:lang w:bidi="ar-SY"/>
        </w:rPr>
        <w:t>شيخ</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علي</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بن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عبد</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العزيز</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بن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علي</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 xml:space="preserve">الشبل حفظه الله، </w:t>
      </w:r>
      <w:r>
        <w:rPr>
          <w:rFonts w:ascii="Traditional Arabic" w:hAnsi="Traditional Arabic" w:cs="Traditional Arabic" w:hint="cs"/>
          <w:b/>
          <w:bCs/>
          <w:sz w:val="32"/>
          <w:szCs w:val="32"/>
          <w:rtl/>
          <w:lang w:bidi="ar-SY"/>
        </w:rPr>
        <w:t>"(ص352)"</w:t>
      </w:r>
      <w:r w:rsidRPr="00AF584E">
        <w:rPr>
          <w:rFonts w:ascii="Traditional Arabic" w:hAnsi="Traditional Arabic" w:cs="Traditional Arabic" w:hint="cs"/>
          <w:b/>
          <w:bCs/>
          <w:sz w:val="32"/>
          <w:szCs w:val="32"/>
          <w:rtl/>
          <w:lang w:bidi="ar-SY"/>
        </w:rPr>
        <w:t xml:space="preserve"> "باب اللام."</w:t>
      </w:r>
    </w:p>
  </w:footnote>
  <w:footnote w:id="6">
    <w:p w14:paraId="2E841F9E" w14:textId="77777777" w:rsidR="008E0370" w:rsidRPr="00AF584E" w:rsidRDefault="008E0370" w:rsidP="008849BC">
      <w:pPr>
        <w:pStyle w:val="a3"/>
        <w:jc w:val="mediumKashida"/>
        <w:rPr>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-ك</w:t>
      </w:r>
      <w:r w:rsidRPr="00AF584E">
        <w:rPr>
          <w:rFonts w:ascii="Traditional Arabic" w:hAnsi="Traditional Arabic" w:cs="Traditional Arabic" w:hint="cs"/>
          <w:b/>
          <w:bCs/>
          <w:sz w:val="32"/>
          <w:szCs w:val="32"/>
          <w:rtl/>
          <w:lang w:bidi="ar-SY"/>
        </w:rPr>
        <w:t>نت باشرت بفضل الله باختصار، لطائف المعارف، في عام</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xml:space="preserve">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1437</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xml:space="preserve"> من شهر شوال، ثم توقفت لازدحام بعض الأعمال، والحمد لله على كل حال.</w:t>
      </w:r>
    </w:p>
  </w:footnote>
  <w:footnote w:id="7">
    <w:p w14:paraId="1DBDADD8" w14:textId="77777777" w:rsidR="008E0370" w:rsidRPr="00AF584E" w:rsidRDefault="008E0370" w:rsidP="00AF584E">
      <w:pPr>
        <w:autoSpaceDE w:val="0"/>
        <w:autoSpaceDN w:val="0"/>
        <w:adjustRightInd w:val="0"/>
        <w:spacing w:after="0" w:line="240" w:lineRule="auto"/>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-ا</w:t>
      </w:r>
      <w:r w:rsidRPr="00AF584E">
        <w:rPr>
          <w:rFonts w:ascii="Traditional Arabic" w:hAnsi="Traditional Arabic" w:cs="Traditional Arabic" w:hint="cs"/>
          <w:b/>
          <w:bCs/>
          <w:sz w:val="32"/>
          <w:szCs w:val="32"/>
          <w:rtl/>
          <w:lang w:bidi="ar-SY"/>
        </w:rPr>
        <w:t>لدرر</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الكامنة</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في</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أعيان</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المائة</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الثامنة للإمام ابن حجر العسقلاني:"(3/109)</w:t>
      </w:r>
    </w:p>
  </w:footnote>
  <w:footnote w:id="8">
    <w:p w14:paraId="10C2E8DA" w14:textId="77777777" w:rsidR="008E0370" w:rsidRPr="00AF584E" w:rsidRDefault="008E0370" w:rsidP="002F71C7">
      <w:pPr>
        <w:pStyle w:val="a3"/>
        <w:jc w:val="mediumKashida"/>
        <w:rPr>
          <w:rFonts w:ascii="Traditional Arabic" w:hAnsi="Traditional Arabic" w:cs="Traditional Arabic"/>
          <w:b/>
          <w:bCs/>
          <w:sz w:val="32"/>
          <w:szCs w:val="32"/>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-ن</w:t>
      </w:r>
      <w:r w:rsidRPr="00AF584E">
        <w:rPr>
          <w:rFonts w:ascii="Traditional Arabic" w:hAnsi="Traditional Arabic" w:cs="Traditional Arabic" w:hint="cs"/>
          <w:b/>
          <w:bCs/>
          <w:sz w:val="32"/>
          <w:szCs w:val="32"/>
          <w:rtl/>
          <w:lang w:bidi="ar-SY"/>
        </w:rPr>
        <w:t>يل الأمل في ذيل الدول</w:t>
      </w:r>
      <w:r>
        <w:rPr>
          <w:rFonts w:ascii="Traditional Arabic" w:hAnsi="Traditional Arabic" w:cs="Traditional Arabic" w:hint="cs"/>
          <w:b/>
          <w:bCs/>
          <w:sz w:val="32"/>
          <w:szCs w:val="32"/>
          <w:rtl/>
          <w:lang w:bidi="ar-SY"/>
        </w:rPr>
        <w:t>، "(2/334)"</w:t>
      </w:r>
    </w:p>
  </w:footnote>
  <w:footnote w:id="9">
    <w:p w14:paraId="206B9B36" w14:textId="77777777" w:rsidR="008E0370" w:rsidRPr="00AF584E" w:rsidRDefault="008E0370" w:rsidP="00AF584E">
      <w:pPr>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8/579)</w:t>
      </w:r>
    </w:p>
  </w:footnote>
  <w:footnote w:id="10">
    <w:p w14:paraId="5B2E19F1" w14:textId="77777777" w:rsidR="008E0370" w:rsidRPr="00AF584E" w:rsidRDefault="008E0370" w:rsidP="00AF584E">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-ن</w:t>
      </w:r>
      <w:r w:rsidRPr="00AF584E">
        <w:rPr>
          <w:rFonts w:ascii="Traditional Arabic" w:hAnsi="Traditional Arabic" w:cs="Traditional Arabic" w:hint="cs"/>
          <w:b/>
          <w:bCs/>
          <w:sz w:val="32"/>
          <w:szCs w:val="32"/>
          <w:rtl/>
          <w:lang w:bidi="ar-SY"/>
        </w:rPr>
        <w:t>فس المصدر.</w:t>
      </w:r>
    </w:p>
  </w:footnote>
  <w:footnote w:id="11">
    <w:p w14:paraId="12A61CA7" w14:textId="77777777" w:rsidR="008E0370" w:rsidRPr="00AF584E" w:rsidRDefault="008E0370" w:rsidP="00AF584E">
      <w:pPr>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-ش</w:t>
      </w:r>
      <w:r w:rsidRPr="00AF584E">
        <w:rPr>
          <w:rFonts w:ascii="Traditional Arabic" w:hAnsi="Traditional Arabic" w:cs="Traditional Arabic" w:hint="cs"/>
          <w:b/>
          <w:bCs/>
          <w:sz w:val="32"/>
          <w:szCs w:val="32"/>
          <w:rtl/>
          <w:lang w:bidi="ar-SY"/>
        </w:rPr>
        <w:t>ذرات الذهب في أخبار من ذهب"(8/580)"</w:t>
      </w:r>
    </w:p>
  </w:footnote>
  <w:footnote w:id="12">
    <w:p w14:paraId="09A5EDF1" w14:textId="77777777" w:rsidR="008E0370" w:rsidRPr="00AF584E" w:rsidRDefault="008E0370" w:rsidP="002F71C7">
      <w:pPr>
        <w:autoSpaceDE w:val="0"/>
        <w:autoSpaceDN w:val="0"/>
        <w:adjustRightInd w:val="0"/>
        <w:spacing w:after="0" w:line="240" w:lineRule="auto"/>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-أ</w:t>
      </w:r>
      <w:r w:rsidRPr="00AF584E">
        <w:rPr>
          <w:rFonts w:ascii="Traditional Arabic" w:hAnsi="Traditional Arabic" w:cs="Traditional Arabic" w:hint="cs"/>
          <w:b/>
          <w:bCs/>
          <w:sz w:val="32"/>
          <w:szCs w:val="32"/>
          <w:rtl/>
          <w:lang w:bidi="ar-SY"/>
        </w:rPr>
        <w:t xml:space="preserve">صل الرسائل التي </w:t>
      </w:r>
      <w:r>
        <w:rPr>
          <w:rFonts w:ascii="Traditional Arabic" w:hAnsi="Traditional Arabic" w:cs="Traditional Arabic" w:hint="cs"/>
          <w:b/>
          <w:bCs/>
          <w:sz w:val="32"/>
          <w:szCs w:val="32"/>
          <w:rtl/>
          <w:lang w:bidi="ar-SY"/>
        </w:rPr>
        <w:t>اختصرتها.</w:t>
      </w:r>
    </w:p>
  </w:footnote>
  <w:footnote w:id="13">
    <w:p w14:paraId="3DA5DDAA" w14:textId="77777777" w:rsidR="008E0370" w:rsidRPr="00AF584E" w:rsidRDefault="008E0370" w:rsidP="00AF584E">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-إ</w:t>
      </w:r>
      <w:r w:rsidRPr="00AF584E">
        <w:rPr>
          <w:rFonts w:ascii="Traditional Arabic" w:hAnsi="Traditional Arabic" w:cs="Traditional Arabic" w:hint="cs"/>
          <w:b/>
          <w:bCs/>
          <w:sz w:val="32"/>
          <w:szCs w:val="32"/>
          <w:rtl/>
          <w:lang w:bidi="ar-SY"/>
        </w:rPr>
        <w:t>نباء</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الغمر</w:t>
      </w:r>
      <w:r w:rsidRPr="00AF584E">
        <w:rPr>
          <w:rFonts w:ascii="Traditional Arabic" w:hAnsi="Traditional Arabic" w:cs="Traditional Arabic"/>
          <w:b/>
          <w:bCs/>
          <w:sz w:val="32"/>
          <w:szCs w:val="32"/>
          <w:rtl/>
          <w:lang w:bidi="ar-SY"/>
        </w:rPr>
        <w:t xml:space="preserve"> </w:t>
      </w:r>
      <w:r w:rsidRPr="00AF584E">
        <w:rPr>
          <w:rFonts w:ascii="Traditional Arabic" w:hAnsi="Traditional Arabic" w:cs="Traditional Arabic" w:hint="cs"/>
          <w:b/>
          <w:bCs/>
          <w:sz w:val="32"/>
          <w:szCs w:val="32"/>
          <w:rtl/>
          <w:lang w:bidi="ar-SY"/>
        </w:rPr>
        <w:t>بأبناء</w:t>
      </w:r>
      <w:r w:rsidRPr="00AF584E">
        <w:rPr>
          <w:rFonts w:ascii="Traditional Arabic" w:hAnsi="Traditional Arabic" w:cs="Traditional Arabic"/>
          <w:b/>
          <w:bCs/>
          <w:sz w:val="32"/>
          <w:szCs w:val="32"/>
          <w:rtl/>
          <w:lang w:bidi="ar-SY"/>
        </w:rPr>
        <w:t xml:space="preserve"> </w:t>
      </w:r>
      <w:r>
        <w:rPr>
          <w:rFonts w:ascii="Traditional Arabic" w:hAnsi="Traditional Arabic" w:cs="Traditional Arabic" w:hint="cs"/>
          <w:b/>
          <w:bCs/>
          <w:sz w:val="32"/>
          <w:szCs w:val="32"/>
          <w:rtl/>
          <w:lang w:bidi="ar-SY"/>
        </w:rPr>
        <w:t>العمر، "(1/460)"</w:t>
      </w:r>
    </w:p>
    <w:p w14:paraId="1F35958E" w14:textId="77777777" w:rsidR="008E0370" w:rsidRPr="00AF584E" w:rsidRDefault="008E0370" w:rsidP="00AF584E">
      <w:pPr>
        <w:pStyle w:val="a3"/>
        <w:jc w:val="mediumKashida"/>
        <w:rPr>
          <w:b/>
          <w:bCs/>
          <w:sz w:val="32"/>
          <w:szCs w:val="32"/>
        </w:rPr>
      </w:pPr>
    </w:p>
  </w:footnote>
  <w:footnote w:id="14">
    <w:p w14:paraId="65B73769" w14:textId="77777777" w:rsidR="008E0370" w:rsidRPr="002F71C7" w:rsidRDefault="008E0370" w:rsidP="002F71C7">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-و</w:t>
      </w:r>
      <w:r w:rsidRPr="00AF584E">
        <w:rPr>
          <w:rFonts w:ascii="Traditional Arabic" w:hAnsi="Traditional Arabic" w:cs="Traditional Arabic" w:hint="cs"/>
          <w:b/>
          <w:bCs/>
          <w:sz w:val="32"/>
          <w:szCs w:val="32"/>
          <w:rtl/>
        </w:rPr>
        <w:t>قد كتبت مبحثاً مجملاً، بعنوان، "قواعد في الرد على أهل الابتداع وعلامتهم وكيفية التعامل معهم."</w:t>
      </w:r>
    </w:p>
  </w:footnote>
  <w:footnote w:id="15">
    <w:p w14:paraId="40D59448" w14:textId="77777777" w:rsidR="008E0370" w:rsidRPr="00AF584E" w:rsidRDefault="008E0370" w:rsidP="00F030FD">
      <w:pPr>
        <w:pStyle w:val="a3"/>
        <w:jc w:val="mediumKashida"/>
        <w:rPr>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-ب</w:t>
      </w:r>
      <w:r w:rsidRPr="00AF584E">
        <w:rPr>
          <w:rFonts w:ascii="Traditional Arabic" w:hAnsi="Traditional Arabic" w:cs="Traditional Arabic" w:hint="cs"/>
          <w:b/>
          <w:bCs/>
          <w:sz w:val="32"/>
          <w:szCs w:val="32"/>
          <w:rtl/>
          <w:lang w:bidi="ar-SY"/>
        </w:rPr>
        <w:t xml:space="preserve">ين شيخ الإسلام في مجموع الفتاوى، في </w:t>
      </w:r>
      <w:r>
        <w:rPr>
          <w:rFonts w:ascii="Traditional Arabic" w:hAnsi="Traditional Arabic" w:cs="Traditional Arabic" w:hint="cs"/>
          <w:b/>
          <w:bCs/>
          <w:sz w:val="32"/>
          <w:szCs w:val="32"/>
          <w:rtl/>
          <w:lang w:bidi="ar-SY"/>
        </w:rPr>
        <w:t>مجلد الحديث، وتابعه ابن القيم في "إعلام الموقعين"</w:t>
      </w:r>
      <w:r w:rsidRPr="00AF584E">
        <w:rPr>
          <w:rFonts w:ascii="Traditional Arabic" w:hAnsi="Traditional Arabic" w:cs="Traditional Arabic" w:hint="cs"/>
          <w:b/>
          <w:bCs/>
          <w:sz w:val="32"/>
          <w:szCs w:val="32"/>
          <w:rtl/>
          <w:lang w:bidi="ar-SY"/>
        </w:rPr>
        <w:t xml:space="preserve"> معنى الحديث الضعيف الذي قاله الإمام أحمد، والذي يحتج به، والضعيف له شروط حتى يحتج به وهو في كتب المصطلح والأصول مشهور معلوم.</w:t>
      </w:r>
    </w:p>
  </w:footnote>
  <w:footnote w:id="16">
    <w:p w14:paraId="5CA65F87"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سورة التوبة:36]</w:t>
      </w:r>
    </w:p>
  </w:footnote>
  <w:footnote w:id="17">
    <w:p w14:paraId="75ABA1EB" w14:textId="77777777" w:rsidR="008E0370" w:rsidRPr="00AF584E" w:rsidRDefault="008E0370" w:rsidP="00896042">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-البخاري في "صحيحه"</w:t>
      </w:r>
      <w:r w:rsidRPr="00AF584E">
        <w:rPr>
          <w:rFonts w:ascii="Traditional Arabic" w:hAnsi="Traditional Arabic" w:cs="Traditional Arabic" w:hint="cs"/>
          <w:b/>
          <w:bCs/>
          <w:sz w:val="32"/>
          <w:szCs w:val="32"/>
          <w:rtl/>
        </w:rPr>
        <w:t xml:space="preserve"> برقم، "(</w:t>
      </w:r>
      <w:r w:rsidRPr="00AF584E">
        <w:rPr>
          <w:rFonts w:ascii="Traditional Arabic" w:hAnsi="Traditional Arabic" w:cs="Traditional Arabic"/>
          <w:b/>
          <w:bCs/>
          <w:sz w:val="32"/>
          <w:szCs w:val="32"/>
          <w:rtl/>
        </w:rPr>
        <w:t>4385</w:t>
      </w:r>
      <w:r w:rsidRPr="00AF584E">
        <w:rPr>
          <w:rFonts w:ascii="Traditional Arabic" w:hAnsi="Traditional Arabic" w:cs="Traditional Arabic" w:hint="cs"/>
          <w:b/>
          <w:bCs/>
          <w:sz w:val="32"/>
          <w:szCs w:val="32"/>
          <w:rtl/>
        </w:rPr>
        <w:t>) في كتاب التفسير، و</w:t>
      </w:r>
      <w:r>
        <w:rPr>
          <w:rFonts w:ascii="Traditional Arabic" w:hAnsi="Traditional Arabic" w:cs="Traditional Arabic" w:hint="cs"/>
          <w:b/>
          <w:bCs/>
          <w:sz w:val="32"/>
          <w:szCs w:val="32"/>
          <w:rtl/>
        </w:rPr>
        <w:t xml:space="preserve"> "</w:t>
      </w:r>
      <w:r w:rsidRPr="00AF584E">
        <w:rPr>
          <w:rFonts w:ascii="Traditional Arabic" w:hAnsi="Traditional Arabic" w:cs="Traditional Arabic" w:hint="cs"/>
          <w:b/>
          <w:bCs/>
          <w:sz w:val="32"/>
          <w:szCs w:val="32"/>
          <w:rtl/>
        </w:rPr>
        <w:t>مسلم مع شرح النووي</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 xml:space="preserve">باب تغليظ تحريم الدماء والاعراض والأموال </w:t>
      </w:r>
      <w:r>
        <w:rPr>
          <w:rFonts w:ascii="Traditional Arabic" w:hAnsi="Traditional Arabic" w:cs="Traditional Arabic" w:hint="cs"/>
          <w:b/>
          <w:bCs/>
          <w:sz w:val="32"/>
          <w:szCs w:val="32"/>
          <w:rtl/>
        </w:rPr>
        <w:t>"(1679)"</w:t>
      </w:r>
    </w:p>
  </w:footnote>
  <w:footnote w:id="18">
    <w:p w14:paraId="0C58CCBD"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-الأشهر الحرم الأربعة هي "</w:t>
      </w:r>
      <w:r w:rsidRPr="00AF584E">
        <w:rPr>
          <w:rFonts w:ascii="Traditional Arabic" w:hAnsi="Traditional Arabic" w:cs="Traditional Arabic" w:hint="cs"/>
          <w:b/>
          <w:bCs/>
          <w:sz w:val="32"/>
          <w:szCs w:val="32"/>
          <w:rtl/>
        </w:rPr>
        <w:t>ذو ا</w:t>
      </w:r>
      <w:r>
        <w:rPr>
          <w:rFonts w:ascii="Traditional Arabic" w:hAnsi="Traditional Arabic" w:cs="Traditional Arabic" w:hint="cs"/>
          <w:b/>
          <w:bCs/>
          <w:sz w:val="32"/>
          <w:szCs w:val="32"/>
          <w:rtl/>
        </w:rPr>
        <w:t>لقعدة، وذو الحجة، ومحرم، ورجب"</w:t>
      </w:r>
    </w:p>
    <w:p w14:paraId="45B32BA7" w14:textId="77777777" w:rsidR="008E0370" w:rsidRPr="00896042" w:rsidRDefault="008E0370" w:rsidP="00AF584E">
      <w:pPr>
        <w:pStyle w:val="a3"/>
        <w:jc w:val="mediumKashida"/>
        <w:rPr>
          <w:rFonts w:ascii="Traditional Arabic" w:hAnsi="Traditional Arabic" w:cs="Traditional Arabic"/>
          <w:b/>
          <w:bCs/>
          <w:sz w:val="10"/>
          <w:szCs w:val="10"/>
          <w:rtl/>
        </w:rPr>
      </w:pPr>
    </w:p>
    <w:p w14:paraId="059E79F7" w14:textId="77777777" w:rsidR="008E0370" w:rsidRPr="00AF584E" w:rsidRDefault="008E0370" w:rsidP="00AF584E">
      <w:pPr>
        <w:pStyle w:val="a3"/>
        <w:jc w:val="mediumKashida"/>
        <w:rPr>
          <w:b/>
          <w:bCs/>
          <w:sz w:val="32"/>
          <w:szCs w:val="32"/>
        </w:rPr>
      </w:pPr>
      <w:r w:rsidRPr="00AF584E">
        <w:rPr>
          <w:rFonts w:ascii="Traditional Arabic" w:hAnsi="Traditional Arabic" w:cs="Traditional Arabic" w:hint="cs"/>
          <w:b/>
          <w:bCs/>
          <w:sz w:val="32"/>
          <w:szCs w:val="32"/>
          <w:rtl/>
        </w:rPr>
        <w:t>قال النووي رحمه الله في شرح مسلم، "(1/182)"</w:t>
      </w:r>
      <w:r w:rsidRPr="00AF584E">
        <w:rPr>
          <w:rFonts w:ascii="Traditional Arabic" w:hAnsi="Traditional Arabic" w:cs="Traditional Arabic"/>
          <w:b/>
          <w:bCs/>
          <w:sz w:val="32"/>
          <w:szCs w:val="32"/>
          <w:rtl/>
        </w:rPr>
        <w:t xml:space="preserve"> ان قولهم شهر الحرام المراد به جنس الاشهر الحرم وه</w:t>
      </w:r>
      <w:r w:rsidRPr="00AF584E">
        <w:rPr>
          <w:rFonts w:ascii="Traditional Arabic" w:hAnsi="Traditional Arabic" w:cs="Traditional Arabic" w:hint="cs"/>
          <w:b/>
          <w:bCs/>
          <w:sz w:val="32"/>
          <w:szCs w:val="32"/>
          <w:rtl/>
        </w:rPr>
        <w:t>ي</w:t>
      </w:r>
      <w:r w:rsidRPr="00AF584E">
        <w:rPr>
          <w:rFonts w:ascii="Traditional Arabic" w:hAnsi="Traditional Arabic" w:cs="Traditional Arabic"/>
          <w:b/>
          <w:bCs/>
          <w:sz w:val="32"/>
          <w:szCs w:val="32"/>
          <w:rtl/>
        </w:rPr>
        <w:t xml:space="preserve"> أربعة أشهر حرم كما نص عليه القرآن العزيز وتدل عليه الرواية الاخرى بعد هذه </w:t>
      </w:r>
      <w:r w:rsidRPr="00AF584E">
        <w:rPr>
          <w:rFonts w:ascii="Traditional Arabic" w:hAnsi="Traditional Arabic" w:cs="Traditional Arabic" w:hint="cs"/>
          <w:b/>
          <w:bCs/>
          <w:sz w:val="32"/>
          <w:szCs w:val="32"/>
          <w:rtl/>
        </w:rPr>
        <w:t>إ</w:t>
      </w:r>
      <w:r w:rsidRPr="00AF584E">
        <w:rPr>
          <w:rFonts w:ascii="Traditional Arabic" w:hAnsi="Traditional Arabic" w:cs="Traditional Arabic"/>
          <w:b/>
          <w:bCs/>
          <w:sz w:val="32"/>
          <w:szCs w:val="32"/>
          <w:rtl/>
        </w:rPr>
        <w:t xml:space="preserve">لا </w:t>
      </w:r>
      <w:r w:rsidRPr="00AF584E">
        <w:rPr>
          <w:rFonts w:ascii="Traditional Arabic" w:hAnsi="Traditional Arabic" w:cs="Traditional Arabic" w:hint="cs"/>
          <w:b/>
          <w:bCs/>
          <w:sz w:val="32"/>
          <w:szCs w:val="32"/>
          <w:rtl/>
        </w:rPr>
        <w:t>في</w:t>
      </w:r>
      <w:r w:rsidRPr="00AF584E">
        <w:rPr>
          <w:rFonts w:ascii="Traditional Arabic" w:hAnsi="Traditional Arabic" w:cs="Traditional Arabic"/>
          <w:b/>
          <w:bCs/>
          <w:sz w:val="32"/>
          <w:szCs w:val="32"/>
          <w:rtl/>
        </w:rPr>
        <w:t xml:space="preserve"> </w:t>
      </w:r>
      <w:r w:rsidRPr="00AF584E">
        <w:rPr>
          <w:rFonts w:ascii="Traditional Arabic" w:hAnsi="Traditional Arabic" w:cs="Traditional Arabic" w:hint="cs"/>
          <w:b/>
          <w:bCs/>
          <w:sz w:val="32"/>
          <w:szCs w:val="32"/>
          <w:rtl/>
        </w:rPr>
        <w:t>أشهر</w:t>
      </w:r>
      <w:r w:rsidRPr="00AF584E">
        <w:rPr>
          <w:rFonts w:ascii="Traditional Arabic" w:hAnsi="Traditional Arabic" w:cs="Traditional Arabic"/>
          <w:b/>
          <w:bCs/>
          <w:sz w:val="32"/>
          <w:szCs w:val="32"/>
          <w:rtl/>
        </w:rPr>
        <w:t xml:space="preserve"> الحرم والاشهر الحرم هي ذو القعدة وذو الحجة والمحرم ورجب هذه الأربعة هي الأشهر الحرم ب</w:t>
      </w:r>
      <w:r w:rsidRPr="00AF584E">
        <w:rPr>
          <w:rFonts w:ascii="Traditional Arabic" w:hAnsi="Traditional Arabic" w:cs="Traditional Arabic" w:hint="cs"/>
          <w:b/>
          <w:bCs/>
          <w:sz w:val="32"/>
          <w:szCs w:val="32"/>
          <w:rtl/>
        </w:rPr>
        <w:t>إ</w:t>
      </w:r>
      <w:r w:rsidRPr="00AF584E">
        <w:rPr>
          <w:rFonts w:ascii="Traditional Arabic" w:hAnsi="Traditional Arabic" w:cs="Traditional Arabic"/>
          <w:b/>
          <w:bCs/>
          <w:sz w:val="32"/>
          <w:szCs w:val="32"/>
          <w:rtl/>
        </w:rPr>
        <w:t>جماع العلماء من أصحاب الفنون</w:t>
      </w:r>
    </w:p>
  </w:footnote>
  <w:footnote w:id="19">
    <w:p w14:paraId="2BB9B978" w14:textId="77777777" w:rsidR="008E0370" w:rsidRPr="00E455C0" w:rsidRDefault="008E0370" w:rsidP="00E455C0">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-ذ</w:t>
      </w:r>
      <w:r w:rsidRPr="00AF584E">
        <w:rPr>
          <w:rFonts w:ascii="Traditional Arabic" w:hAnsi="Traditional Arabic" w:cs="Traditional Arabic" w:hint="cs"/>
          <w:b/>
          <w:bCs/>
          <w:sz w:val="32"/>
          <w:szCs w:val="32"/>
          <w:rtl/>
        </w:rPr>
        <w:t>كره رحمه الله في تفسيره لسورة التوبة، بتحقيق وجمع الشيخ طارق عِوض الله حفظه الله.</w:t>
      </w:r>
    </w:p>
  </w:footnote>
  <w:footnote w:id="20">
    <w:p w14:paraId="72C97486" w14:textId="4598C629" w:rsidR="008E0370" w:rsidRPr="00AF584E" w:rsidRDefault="008E0370" w:rsidP="00751492">
      <w:pPr>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xml:space="preserve"> ذكرت في رسالة لي مختصرة بعنوان تقريب العقول لفهم سيرة الرسول </w:t>
      </w:r>
      <w:r w:rsidRPr="00CB73E8">
        <w:rPr>
          <w:rFonts w:ascii="Traditional Arabic" w:hAnsi="Traditional Arabic" w:cs="Traditional Arabic" w:hint="cs"/>
          <w:b/>
          <w:bCs/>
          <w:color w:val="FF0000"/>
          <w:sz w:val="32"/>
          <w:szCs w:val="32"/>
          <w:rtl/>
          <w:lang w:bidi="ar-SY"/>
        </w:rPr>
        <w:t xml:space="preserve">صلى الله عليه وسلم </w:t>
      </w:r>
      <w:r>
        <w:rPr>
          <w:rFonts w:ascii="Traditional Arabic" w:hAnsi="Traditional Arabic" w:cs="Traditional Arabic" w:hint="cs"/>
          <w:b/>
          <w:bCs/>
          <w:sz w:val="32"/>
          <w:szCs w:val="32"/>
          <w:rtl/>
          <w:lang w:bidi="ar-SY"/>
        </w:rPr>
        <w:t>فقلت بحمد الله: "</w:t>
      </w:r>
      <w:r w:rsidRPr="00AF584E">
        <w:rPr>
          <w:rFonts w:ascii="Traditional Arabic" w:hAnsi="Traditional Arabic" w:cs="Traditional Arabic" w:hint="cs"/>
          <w:b/>
          <w:bCs/>
          <w:sz w:val="32"/>
          <w:szCs w:val="32"/>
          <w:rtl/>
        </w:rPr>
        <w:t>تميز العرب بتقديسهم للحرمات عن سائر أهل الملل والطوائف الغير مسلمة من فرس وروم وقبط.</w:t>
      </w:r>
      <w:r>
        <w:rPr>
          <w:rFonts w:ascii="Traditional Arabic" w:hAnsi="Traditional Arabic" w:cs="Traditional Arabic" w:hint="cs"/>
          <w:b/>
          <w:bCs/>
          <w:sz w:val="32"/>
          <w:szCs w:val="32"/>
          <w:rtl/>
        </w:rPr>
        <w:t xml:space="preserve"> </w:t>
      </w:r>
      <w:r w:rsidRPr="00AF584E">
        <w:rPr>
          <w:rFonts w:ascii="Traditional Arabic" w:hAnsi="Traditional Arabic" w:cs="Traditional Arabic" w:hint="cs"/>
          <w:b/>
          <w:bCs/>
          <w:sz w:val="32"/>
          <w:szCs w:val="32"/>
          <w:rtl/>
        </w:rPr>
        <w:t>ويعود ذلك لبقاء بعض الآثار الحنفية من دين</w:t>
      </w:r>
      <w:r>
        <w:rPr>
          <w:rFonts w:ascii="Traditional Arabic" w:hAnsi="Traditional Arabic" w:cs="Traditional Arabic" w:hint="cs"/>
          <w:b/>
          <w:bCs/>
          <w:sz w:val="32"/>
          <w:szCs w:val="32"/>
          <w:rtl/>
        </w:rPr>
        <w:t xml:space="preserve"> إبراهيم عليه السلام ومن ذلك: "</w:t>
      </w:r>
      <w:r w:rsidRPr="00AF584E">
        <w:rPr>
          <w:rFonts w:ascii="Traditional Arabic" w:hAnsi="Traditional Arabic" w:cs="Traditional Arabic" w:hint="cs"/>
          <w:b/>
          <w:bCs/>
          <w:sz w:val="32"/>
          <w:szCs w:val="32"/>
          <w:rtl/>
        </w:rPr>
        <w:t>عنايتهم بالبيت وتعظيم حرماته، والطواف به والحج والعمرة إليه، الوقوف بعرفة، ترديدهم أثناء الطواف: لبي</w:t>
      </w:r>
      <w:r w:rsidRPr="00AF584E">
        <w:rPr>
          <w:rFonts w:ascii="Traditional Arabic" w:hAnsi="Traditional Arabic" w:cs="Traditional Arabic" w:hint="eastAsia"/>
          <w:b/>
          <w:bCs/>
          <w:sz w:val="32"/>
          <w:szCs w:val="32"/>
          <w:rtl/>
        </w:rPr>
        <w:t>ك</w:t>
      </w:r>
      <w:r w:rsidRPr="00AF584E">
        <w:rPr>
          <w:rFonts w:ascii="Traditional Arabic" w:hAnsi="Traditional Arabic" w:cs="Traditional Arabic" w:hint="cs"/>
          <w:b/>
          <w:bCs/>
          <w:sz w:val="32"/>
          <w:szCs w:val="32"/>
          <w:rtl/>
        </w:rPr>
        <w:t xml:space="preserve"> اللهم لبيك، لبيك لا شري</w:t>
      </w:r>
      <w:r>
        <w:rPr>
          <w:rFonts w:ascii="Traditional Arabic" w:hAnsi="Traditional Arabic" w:cs="Traditional Arabic" w:hint="cs"/>
          <w:b/>
          <w:bCs/>
          <w:sz w:val="32"/>
          <w:szCs w:val="32"/>
          <w:rtl/>
        </w:rPr>
        <w:t xml:space="preserve">ك إلا شريك هو لك تملكه وما ملك." </w:t>
      </w:r>
      <w:r w:rsidRPr="00AF584E">
        <w:rPr>
          <w:rFonts w:ascii="Traditional Arabic" w:hAnsi="Traditional Arabic" w:cs="Traditional Arabic" w:hint="cs"/>
          <w:b/>
          <w:bCs/>
          <w:sz w:val="32"/>
          <w:szCs w:val="32"/>
          <w:rtl/>
        </w:rPr>
        <w:t xml:space="preserve">فكانوا يوحدون الله في بدايته ويشركون في </w:t>
      </w:r>
      <w:r>
        <w:rPr>
          <w:rFonts w:ascii="Traditional Arabic" w:hAnsi="Traditional Arabic" w:cs="Traditional Arabic" w:hint="cs"/>
          <w:b/>
          <w:bCs/>
          <w:sz w:val="32"/>
          <w:szCs w:val="32"/>
          <w:rtl/>
        </w:rPr>
        <w:t>آ</w:t>
      </w:r>
      <w:r w:rsidRPr="00AF584E">
        <w:rPr>
          <w:rFonts w:ascii="Traditional Arabic" w:hAnsi="Traditional Arabic" w:cs="Traditional Arabic" w:hint="cs"/>
          <w:b/>
          <w:bCs/>
          <w:sz w:val="32"/>
          <w:szCs w:val="32"/>
          <w:rtl/>
        </w:rPr>
        <w:t xml:space="preserve">خره، وهذا ما يدل على أن الفطرة سليمة ولكن شوهت بسب ما أدخل إليها من تعاليم من الديانات المحرفة فكانت حكمة الله واضحة وجلية أنّ تكون تلك الديار هي مهد نبوة محمد </w:t>
      </w:r>
      <w:r w:rsidRPr="00CB73E8">
        <w:rPr>
          <w:rFonts w:ascii="Traditional Arabic" w:hAnsi="Traditional Arabic" w:cs="Traditional Arabic" w:hint="cs"/>
          <w:b/>
          <w:bCs/>
          <w:color w:val="FF0000"/>
          <w:sz w:val="32"/>
          <w:szCs w:val="32"/>
          <w:rtl/>
        </w:rPr>
        <w:t xml:space="preserve">صلى الله عليه وسلم </w:t>
      </w:r>
      <w:r w:rsidRPr="00AF584E">
        <w:rPr>
          <w:rFonts w:ascii="Traditional Arabic" w:hAnsi="Traditional Arabic" w:cs="Traditional Arabic" w:hint="cs"/>
          <w:b/>
          <w:bCs/>
          <w:sz w:val="32"/>
          <w:szCs w:val="32"/>
          <w:rtl/>
        </w:rPr>
        <w:t xml:space="preserve">وبيته الذي يزار في كل سنة من شتى بقاع الأرض، هذا وكان عندهم نصرة الضعيف وإغاثة الملهوف، وإطعام الفقير، والنخوة والشجاعة، والوفاء والغيرة، وإطعام الحجيج وسقاءهم في كل موسم للحج، </w:t>
      </w:r>
      <w:r w:rsidRPr="00AF584E">
        <w:rPr>
          <w:rFonts w:ascii="Traditional Arabic" w:hAnsi="Traditional Arabic" w:cs="Traditional Arabic"/>
          <w:b/>
          <w:bCs/>
          <w:sz w:val="32"/>
          <w:szCs w:val="32"/>
          <w:rtl/>
          <w:lang w:bidi="ar-SY"/>
        </w:rPr>
        <w:t>وبلغ من احترام العرب لمكة أنهم كانوا لا يبنون بها بيتا إلى جوار بيت الله، وأنهم كانوا لا يبيتون فيها ولا يستحلون الجنابة بها تعظيما لشأنها</w:t>
      </w:r>
      <w:r>
        <w:rPr>
          <w:rFonts w:ascii="Traditional Arabic" w:hAnsi="Traditional Arabic" w:cs="Traditional Arabic" w:hint="cs"/>
          <w:b/>
          <w:bCs/>
          <w:sz w:val="32"/>
          <w:szCs w:val="32"/>
          <w:rtl/>
          <w:lang w:bidi="ar-SY"/>
        </w:rPr>
        <w:t>"</w:t>
      </w:r>
    </w:p>
    <w:p w14:paraId="4271A797" w14:textId="2662BD02" w:rsidR="008E0370" w:rsidRPr="00AF584E" w:rsidRDefault="008E0370" w:rsidP="002909BD">
      <w:pPr>
        <w:jc w:val="mediumKashida"/>
        <w:rPr>
          <w:rFonts w:ascii="Traditional Arabic" w:hAnsi="Traditional Arabic" w:cs="Traditional Arabic"/>
          <w:b/>
          <w:bCs/>
          <w:sz w:val="32"/>
          <w:szCs w:val="32"/>
          <w:rtl/>
          <w:lang w:bidi="ar-SY"/>
        </w:rPr>
      </w:pPr>
      <w:r w:rsidRPr="00AF584E">
        <w:rPr>
          <w:rFonts w:ascii="Traditional Arabic" w:hAnsi="Traditional Arabic" w:cs="Traditional Arabic" w:hint="cs"/>
          <w:b/>
          <w:bCs/>
          <w:sz w:val="32"/>
          <w:szCs w:val="32"/>
          <w:rtl/>
          <w:lang w:bidi="ar-SY"/>
        </w:rPr>
        <w:t>قال ابن كثير رحمه الله في البداية والنهاية عن حلف الفضول:"(3/456) ط:هجر</w:t>
      </w:r>
      <w:r>
        <w:rPr>
          <w:rFonts w:ascii="Traditional Arabic" w:hAnsi="Traditional Arabic" w:cs="Traditional Arabic" w:hint="cs"/>
          <w:b/>
          <w:bCs/>
          <w:sz w:val="32"/>
          <w:szCs w:val="32"/>
          <w:rtl/>
          <w:lang w:bidi="ar-SY"/>
        </w:rPr>
        <w:t xml:space="preserve"> "</w:t>
      </w:r>
      <w:r w:rsidRPr="00AF584E">
        <w:rPr>
          <w:rFonts w:ascii="Traditional Arabic" w:hAnsi="Traditional Arabic" w:cs="Traditional Arabic"/>
          <w:b/>
          <w:bCs/>
          <w:sz w:val="32"/>
          <w:szCs w:val="32"/>
          <w:rtl/>
          <w:lang w:bidi="ar-SY"/>
        </w:rPr>
        <w:t xml:space="preserve">عبد الله عن محمد، وعبد الرحمن ابني أبي بكر قالا: قال رسول الله </w:t>
      </w:r>
      <w:r w:rsidRPr="00CB73E8">
        <w:rPr>
          <w:rFonts w:ascii="Traditional Arabic" w:hAnsi="Traditional Arabic" w:cs="Traditional Arabic"/>
          <w:b/>
          <w:bCs/>
          <w:color w:val="FF0000"/>
          <w:sz w:val="32"/>
          <w:szCs w:val="32"/>
          <w:rtl/>
          <w:lang w:bidi="ar-SY"/>
        </w:rPr>
        <w:t>صلى الله عليه وسلم</w:t>
      </w:r>
      <w:r w:rsidRPr="00AF584E">
        <w:rPr>
          <w:rFonts w:ascii="Traditional Arabic" w:hAnsi="Traditional Arabic" w:cs="Traditional Arabic"/>
          <w:b/>
          <w:bCs/>
          <w:sz w:val="32"/>
          <w:szCs w:val="32"/>
          <w:rtl/>
          <w:lang w:bidi="ar-SY"/>
        </w:rPr>
        <w:t>: «لقد شهدت في دار عبد الله بن جدعان حلفا لو دعيت به في الإسلام لأجبت تحالفوا أن يردوا الفضول على أهلها، وألا يعز ظالم مظلوما» قالوا: وكان حلف الفضول قبل المبعث بعشرين سنة في شهر ذي القعدة وكان بعد حرب الفجار بأربعة أشهر، وذلك لأن الفجار كان في شعبان من هذه السنة وكان حلف الفضول أكرم حلف سمع به وأشرفه في العرب وكان أول من تكلم به</w:t>
      </w:r>
      <w:r>
        <w:rPr>
          <w:rFonts w:ascii="Traditional Arabic" w:hAnsi="Traditional Arabic" w:cs="Traditional Arabic" w:hint="cs"/>
          <w:b/>
          <w:bCs/>
          <w:sz w:val="32"/>
          <w:szCs w:val="32"/>
          <w:rtl/>
          <w:lang w:bidi="ar-SY"/>
        </w:rPr>
        <w:t xml:space="preserve">" </w:t>
      </w:r>
      <w:r w:rsidRPr="002909BD">
        <w:rPr>
          <w:rFonts w:ascii="Traditional Arabic" w:hAnsi="Traditional Arabic" w:cs="Traditional Arabic" w:hint="cs"/>
          <w:b/>
          <w:bCs/>
          <w:sz w:val="32"/>
          <w:szCs w:val="32"/>
          <w:rtl/>
          <w:lang w:bidi="ar-SY"/>
        </w:rPr>
        <w:t>فهذا خصائص نبيلة وشيم شريفة عزيزة كانت عليها العرب.</w:t>
      </w:r>
      <w:r w:rsidRPr="00AF584E">
        <w:rPr>
          <w:rFonts w:ascii="Traditional Arabic" w:hAnsi="Traditional Arabic" w:cs="Traditional Arabic" w:hint="cs"/>
          <w:b/>
          <w:bCs/>
          <w:sz w:val="32"/>
          <w:szCs w:val="32"/>
          <w:rtl/>
          <w:lang w:bidi="ar-SY"/>
        </w:rPr>
        <w:t xml:space="preserve"> </w:t>
      </w:r>
    </w:p>
  </w:footnote>
  <w:footnote w:id="21">
    <w:p w14:paraId="1D371CEE" w14:textId="77777777" w:rsidR="008E0370" w:rsidRPr="00AF584E" w:rsidRDefault="008E0370" w:rsidP="00AF584E">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-ذ</w:t>
      </w:r>
      <w:r w:rsidRPr="00AF584E">
        <w:rPr>
          <w:rFonts w:ascii="Traditional Arabic" w:hAnsi="Traditional Arabic" w:cs="Traditional Arabic" w:hint="cs"/>
          <w:b/>
          <w:bCs/>
          <w:sz w:val="32"/>
          <w:szCs w:val="32"/>
          <w:rtl/>
        </w:rPr>
        <w:t>كر الطرطوشي ف</w:t>
      </w:r>
      <w:r>
        <w:rPr>
          <w:rFonts w:ascii="Traditional Arabic" w:hAnsi="Traditional Arabic" w:cs="Traditional Arabic" w:hint="cs"/>
          <w:b/>
          <w:bCs/>
          <w:sz w:val="32"/>
          <w:szCs w:val="32"/>
          <w:rtl/>
        </w:rPr>
        <w:t>ي "الحوادث والبدع"، في ذكر رجب "</w:t>
      </w:r>
      <w:r w:rsidRPr="00AF584E">
        <w:rPr>
          <w:rFonts w:ascii="Traditional Arabic" w:hAnsi="Traditional Arabic" w:cs="Traditional Arabic" w:hint="cs"/>
          <w:b/>
          <w:bCs/>
          <w:sz w:val="32"/>
          <w:szCs w:val="32"/>
          <w:rtl/>
        </w:rPr>
        <w:t>و</w:t>
      </w:r>
      <w:r w:rsidRPr="00AF584E">
        <w:rPr>
          <w:rFonts w:ascii="Traditional Arabic" w:hAnsi="Traditional Arabic" w:cs="Traditional Arabic"/>
          <w:b/>
          <w:bCs/>
          <w:sz w:val="32"/>
          <w:szCs w:val="32"/>
          <w:rtl/>
        </w:rPr>
        <w:t>كانت العرب تعظمها حتى لو لقي الرجل منهم قاتل أبيه؛ لم يهجه</w:t>
      </w:r>
      <w:r>
        <w:rPr>
          <w:rFonts w:ascii="Traditional Arabic" w:hAnsi="Traditional Arabic" w:cs="Traditional Arabic" w:hint="cs"/>
          <w:b/>
          <w:bCs/>
          <w:sz w:val="32"/>
          <w:szCs w:val="32"/>
          <w:rtl/>
        </w:rPr>
        <w:t>"</w:t>
      </w:r>
    </w:p>
  </w:footnote>
  <w:footnote w:id="22">
    <w:p w14:paraId="665D9E77" w14:textId="77777777" w:rsidR="008E0370" w:rsidRPr="00AF584E" w:rsidRDefault="008E0370" w:rsidP="00AF584E">
      <w:pPr>
        <w:pStyle w:val="a3"/>
        <w:jc w:val="mediumKashida"/>
        <w:rPr>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-ينظر في كتب التفسير، "</w:t>
      </w:r>
      <w:r w:rsidRPr="00AF584E">
        <w:rPr>
          <w:rFonts w:ascii="Traditional Arabic" w:hAnsi="Traditional Arabic" w:cs="Traditional Arabic" w:hint="cs"/>
          <w:b/>
          <w:bCs/>
          <w:sz w:val="32"/>
          <w:szCs w:val="32"/>
          <w:rtl/>
          <w:lang w:bidi="ar-SY"/>
        </w:rPr>
        <w:t xml:space="preserve">كتفسير ابن جرير، وابن كثير، ومعالم التنزيل، وفتح القدير، وأضواء </w:t>
      </w:r>
      <w:r>
        <w:rPr>
          <w:rFonts w:ascii="Traditional Arabic" w:hAnsi="Traditional Arabic" w:cs="Traditional Arabic" w:hint="cs"/>
          <w:b/>
          <w:bCs/>
          <w:sz w:val="32"/>
          <w:szCs w:val="32"/>
          <w:rtl/>
          <w:lang w:bidi="ar-SY"/>
        </w:rPr>
        <w:t>البيان وغيرها..</w:t>
      </w:r>
    </w:p>
  </w:footnote>
  <w:footnote w:id="23">
    <w:p w14:paraId="30952A6D"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Pr>
          <w:rFonts w:ascii="Traditional Arabic" w:hAnsi="Traditional Arabic" w:cs="Traditional Arabic" w:hint="cs"/>
          <w:b/>
          <w:bCs/>
          <w:sz w:val="32"/>
          <w:szCs w:val="32"/>
          <w:rtl/>
        </w:rPr>
        <w:t>-ق</w:t>
      </w:r>
      <w:r w:rsidRPr="00AF584E">
        <w:rPr>
          <w:rFonts w:ascii="Traditional Arabic" w:hAnsi="Traditional Arabic" w:cs="Traditional Arabic"/>
          <w:b/>
          <w:bCs/>
          <w:sz w:val="32"/>
          <w:szCs w:val="32"/>
          <w:rtl/>
        </w:rPr>
        <w:t>ال محمد بن إسحاق بن يسار: " لا تجعلوا حلالها حراما</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ولا حرامها حلالا</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كما فعل أهل الشرك، وهي النسيء</w:t>
      </w:r>
      <w:r w:rsidRPr="00AF584E">
        <w:rPr>
          <w:rFonts w:ascii="Traditional Arabic" w:hAnsi="Traditional Arabic" w:cs="Traditional Arabic" w:hint="cs"/>
          <w:b/>
          <w:bCs/>
          <w:sz w:val="32"/>
          <w:szCs w:val="32"/>
          <w:rtl/>
        </w:rPr>
        <w:t>"</w:t>
      </w:r>
    </w:p>
    <w:p w14:paraId="6589605A" w14:textId="77777777" w:rsidR="008E0370" w:rsidRPr="00AF584E" w:rsidRDefault="008E0370" w:rsidP="00AF584E">
      <w:pPr>
        <w:jc w:val="mediumKashida"/>
        <w:rPr>
          <w:rFonts w:ascii="Traditional Arabic" w:hAnsi="Traditional Arabic" w:cs="Traditional Arabic"/>
          <w:b/>
          <w:bCs/>
          <w:sz w:val="32"/>
          <w:szCs w:val="32"/>
          <w:rtl/>
        </w:rPr>
      </w:pPr>
      <w:r>
        <w:rPr>
          <w:rFonts w:ascii="Traditional Arabic" w:hAnsi="Traditional Arabic" w:cs="Traditional Arabic"/>
          <w:b/>
          <w:bCs/>
          <w:sz w:val="32"/>
          <w:szCs w:val="32"/>
          <w:rtl/>
        </w:rPr>
        <w:t>قال قتادة: "</w:t>
      </w:r>
      <w:r w:rsidRPr="00AF584E">
        <w:rPr>
          <w:rFonts w:ascii="Traditional Arabic" w:hAnsi="Traditional Arabic" w:cs="Traditional Arabic"/>
          <w:b/>
          <w:bCs/>
          <w:sz w:val="32"/>
          <w:szCs w:val="32"/>
          <w:rtl/>
        </w:rPr>
        <w:t>إن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العمل الصالح والأجر أعظم في الأشهر الحرم، والظلم والذنب فيهن أعظم من الظلم فيما سواهن، وإن كان الظلم على كل حال عظيما، ولكن الله تعالى يعظم من أمر</w:t>
      </w:r>
      <w:r>
        <w:rPr>
          <w:rFonts w:ascii="Traditional Arabic" w:hAnsi="Traditional Arabic" w:cs="Traditional Arabic"/>
          <w:b/>
          <w:bCs/>
          <w:sz w:val="32"/>
          <w:szCs w:val="32"/>
          <w:rtl/>
        </w:rPr>
        <w:t>ه ما شاء، ويصطفي من خلقه من شا</w:t>
      </w:r>
      <w:r>
        <w:rPr>
          <w:rFonts w:ascii="Traditional Arabic" w:hAnsi="Traditional Arabic" w:cs="Traditional Arabic" w:hint="cs"/>
          <w:b/>
          <w:bCs/>
          <w:sz w:val="32"/>
          <w:szCs w:val="32"/>
          <w:rtl/>
        </w:rPr>
        <w:t>ء"</w:t>
      </w:r>
    </w:p>
    <w:p w14:paraId="624244D8" w14:textId="77777777" w:rsidR="008E0370" w:rsidRPr="00AF584E" w:rsidRDefault="008E0370" w:rsidP="00EE2CFC">
      <w:pPr>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فضائل رجب لملا قاري</w:t>
      </w:r>
      <w:r w:rsidRPr="00AF584E">
        <w:rPr>
          <w:rFonts w:ascii="Traditional Arabic" w:hAnsi="Traditional Arabic" w:cs="Traditional Arabic" w:hint="cs"/>
          <w:b/>
          <w:bCs/>
          <w:sz w:val="32"/>
          <w:szCs w:val="32"/>
          <w:rtl/>
        </w:rPr>
        <w:t>، "(25)"، ط: المكتب الإسلامـي، و"الحوادث والبدع" للطرطوشي.</w:t>
      </w:r>
    </w:p>
  </w:footnote>
  <w:footnote w:id="24">
    <w:p w14:paraId="2357FEBE"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Style w:val="a4"/>
          <w:b/>
          <w:bCs/>
          <w:sz w:val="32"/>
          <w:szCs w:val="32"/>
        </w:rPr>
        <w:footnoteRef/>
      </w:r>
      <w:r>
        <w:rPr>
          <w:rFonts w:ascii="Traditional Arabic" w:hAnsi="Traditional Arabic" w:cs="Traditional Arabic" w:hint="cs"/>
          <w:b/>
          <w:bCs/>
          <w:sz w:val="32"/>
          <w:szCs w:val="32"/>
          <w:rtl/>
        </w:rPr>
        <w:t>-حديث "</w:t>
      </w:r>
      <w:r w:rsidRPr="00AF584E">
        <w:rPr>
          <w:rFonts w:ascii="Traditional Arabic" w:hAnsi="Traditional Arabic" w:cs="Traditional Arabic" w:hint="cs"/>
          <w:b/>
          <w:bCs/>
          <w:sz w:val="32"/>
          <w:szCs w:val="32"/>
          <w:rtl/>
        </w:rPr>
        <w:t>س</w:t>
      </w:r>
      <w:r w:rsidRPr="00AF584E">
        <w:rPr>
          <w:rFonts w:ascii="Traditional Arabic" w:hAnsi="Traditional Arabic" w:cs="Traditional Arabic"/>
          <w:b/>
          <w:bCs/>
          <w:sz w:val="32"/>
          <w:szCs w:val="32"/>
          <w:rtl/>
        </w:rPr>
        <w:t>مي رجب لأنه يترجب فيه خير كثير لشعبان ورمضا</w:t>
      </w:r>
      <w:r>
        <w:rPr>
          <w:rFonts w:ascii="Traditional Arabic" w:hAnsi="Traditional Arabic" w:cs="Traditional Arabic" w:hint="cs"/>
          <w:b/>
          <w:bCs/>
          <w:sz w:val="32"/>
          <w:szCs w:val="32"/>
          <w:rtl/>
        </w:rPr>
        <w:t>ن"</w:t>
      </w:r>
      <w:r w:rsidRPr="00AF584E">
        <w:rPr>
          <w:rFonts w:ascii="Traditional Arabic" w:hAnsi="Traditional Arabic" w:cs="Traditional Arabic" w:hint="cs"/>
          <w:b/>
          <w:bCs/>
          <w:sz w:val="32"/>
          <w:szCs w:val="32"/>
          <w:rtl/>
        </w:rPr>
        <w:t xml:space="preserve"> موضوع، انظر: الضعيفة، (برقم"37-8)</w:t>
      </w:r>
    </w:p>
    <w:p w14:paraId="50EE2B01" w14:textId="4488C6BF" w:rsidR="008E0370" w:rsidRPr="00AF584E" w:rsidRDefault="008E0370" w:rsidP="008E0370">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 xml:space="preserve">ومضر: </w:t>
      </w:r>
      <w:r w:rsidRPr="00AF584E">
        <w:rPr>
          <w:rFonts w:ascii="Traditional Arabic" w:hAnsi="Traditional Arabic" w:cs="Traditional Arabic" w:hint="cs"/>
          <w:b/>
          <w:bCs/>
          <w:sz w:val="32"/>
          <w:szCs w:val="32"/>
          <w:rtl/>
        </w:rPr>
        <w:t>هو "</w:t>
      </w:r>
      <w:r w:rsidRPr="00AF584E">
        <w:rPr>
          <w:rFonts w:ascii="Traditional Arabic" w:hAnsi="Traditional Arabic" w:cs="Traditional Arabic"/>
          <w:b/>
          <w:bCs/>
          <w:sz w:val="32"/>
          <w:szCs w:val="32"/>
          <w:rtl/>
        </w:rPr>
        <w:t>مضر بن نزار بن معد بن عدنان بن أد</w:t>
      </w:r>
      <w:r w:rsidRPr="00AF584E">
        <w:rPr>
          <w:rFonts w:ascii="Traditional Arabic" w:hAnsi="Traditional Arabic" w:cs="Traditional Arabic" w:hint="cs"/>
          <w:b/>
          <w:bCs/>
          <w:sz w:val="32"/>
          <w:szCs w:val="32"/>
          <w:rtl/>
        </w:rPr>
        <w:t xml:space="preserve">د، وهو أحد رجال سلسلة نسب النبي </w:t>
      </w:r>
      <w:r w:rsidRPr="00AF584E">
        <w:rPr>
          <w:rFonts w:ascii="Traditional Arabic" w:hAnsi="Traditional Arabic" w:cs="Traditional Arabic" w:hint="cs"/>
          <w:b/>
          <w:bCs/>
          <w:color w:val="FF0000"/>
          <w:sz w:val="32"/>
          <w:szCs w:val="32"/>
          <w:rtl/>
        </w:rPr>
        <w:t>صلى الله عليه وسلم</w:t>
      </w:r>
      <w:r w:rsidRPr="00AF584E">
        <w:rPr>
          <w:rFonts w:ascii="Traditional Arabic" w:hAnsi="Traditional Arabic" w:cs="Traditional Arabic" w:hint="cs"/>
          <w:b/>
          <w:bCs/>
          <w:sz w:val="32"/>
          <w:szCs w:val="32"/>
          <w:rtl/>
        </w:rPr>
        <w:t xml:space="preserve">، وكان من أحسن الناس صوتاً، وكان بنوه أهل الكثرة </w:t>
      </w:r>
      <w:r>
        <w:rPr>
          <w:rFonts w:ascii="Traditional Arabic" w:hAnsi="Traditional Arabic" w:cs="Traditional Arabic" w:hint="cs"/>
          <w:b/>
          <w:bCs/>
          <w:sz w:val="32"/>
          <w:szCs w:val="32"/>
          <w:rtl/>
        </w:rPr>
        <w:t>والغلبـة، من دون سائر ولد عدنان"</w:t>
      </w:r>
      <w:r w:rsidRPr="00AF584E">
        <w:rPr>
          <w:rFonts w:ascii="Traditional Arabic" w:hAnsi="Traditional Arabic" w:cs="Traditional Arabic" w:hint="cs"/>
          <w:b/>
          <w:bCs/>
          <w:sz w:val="32"/>
          <w:szCs w:val="32"/>
          <w:rtl/>
        </w:rPr>
        <w:t xml:space="preserve"> نقلاً عن تاريخ الطبري باختصار</w:t>
      </w:r>
      <w:r w:rsidRPr="00AF584E">
        <w:rPr>
          <w:rFonts w:ascii="Simplified Arabic" w:hAnsi="Simplified Arabic" w:cs="Simplified Arabic"/>
          <w:b/>
          <w:bCs/>
          <w:color w:val="404000"/>
          <w:sz w:val="32"/>
          <w:szCs w:val="32"/>
          <w:rtl/>
        </w:rPr>
        <w:t xml:space="preserve"> </w:t>
      </w:r>
    </w:p>
  </w:footnote>
  <w:footnote w:id="25">
    <w:p w14:paraId="5BF4A306" w14:textId="77777777" w:rsidR="008E0370" w:rsidRPr="00AF584E" w:rsidRDefault="008E0370" w:rsidP="00AF584E">
      <w:pPr>
        <w:pStyle w:val="a3"/>
        <w:jc w:val="mediumKashida"/>
        <w:rPr>
          <w:b/>
          <w:bCs/>
          <w:sz w:val="32"/>
          <w:szCs w:val="32"/>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-و</w:t>
      </w:r>
      <w:r w:rsidRPr="00AF584E">
        <w:rPr>
          <w:rFonts w:ascii="Traditional Arabic" w:hAnsi="Traditional Arabic" w:cs="Traditional Arabic" w:hint="cs"/>
          <w:b/>
          <w:bCs/>
          <w:sz w:val="32"/>
          <w:szCs w:val="32"/>
          <w:rtl/>
        </w:rPr>
        <w:t>في لسان العرب لابن منظور، (1/411) "و</w:t>
      </w:r>
      <w:r w:rsidRPr="00AF584E">
        <w:rPr>
          <w:rFonts w:ascii="Traditional Arabic" w:hAnsi="Traditional Arabic" w:cs="Traditional Arabic"/>
          <w:b/>
          <w:bCs/>
          <w:sz w:val="32"/>
          <w:szCs w:val="32"/>
          <w:rtl/>
        </w:rPr>
        <w:t>إنما قيل رجب مضر إضافة إليهم</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لأنهم كانوا أشد تعظيما </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له من غيرهم</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فكأنهم اختصوا به</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والجمع أرجاب</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تقول هذا رجب فإذا ضموا له شعبان قالوا رجبان والترجيب التعظيم وإن فلانا لمرج</w:t>
      </w:r>
      <w:r w:rsidRPr="00AF584E">
        <w:rPr>
          <w:rFonts w:ascii="Traditional Arabic" w:hAnsi="Traditional Arabic" w:cs="Traditional Arabic" w:hint="cs"/>
          <w:b/>
          <w:bCs/>
          <w:sz w:val="32"/>
          <w:szCs w:val="32"/>
          <w:rtl/>
        </w:rPr>
        <w:t>ب!"</w:t>
      </w:r>
    </w:p>
  </w:footnote>
  <w:footnote w:id="26">
    <w:p w14:paraId="531F0FF8" w14:textId="77777777" w:rsidR="008E0370" w:rsidRDefault="008E0370" w:rsidP="00E0117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-ي</w:t>
      </w:r>
      <w:r w:rsidRPr="00AF584E">
        <w:rPr>
          <w:rFonts w:ascii="Traditional Arabic" w:hAnsi="Traditional Arabic" w:cs="Traditional Arabic" w:hint="cs"/>
          <w:b/>
          <w:bCs/>
          <w:sz w:val="32"/>
          <w:szCs w:val="32"/>
          <w:rtl/>
        </w:rPr>
        <w:t xml:space="preserve">نظر فضائل رجب، للملا قاري،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ص</w:t>
      </w:r>
      <w:r>
        <w:rPr>
          <w:rFonts w:ascii="Traditional Arabic" w:hAnsi="Traditional Arabic" w:cs="Traditional Arabic" w:hint="cs"/>
          <w:b/>
          <w:bCs/>
          <w:sz w:val="32"/>
          <w:szCs w:val="32"/>
          <w:rtl/>
        </w:rPr>
        <w:t xml:space="preserve">29)" </w:t>
      </w:r>
      <w:r w:rsidRPr="00AF584E">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تبيين العجب</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بما ورد في شهر رجب</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للحافظ ابن حجر العسقلاني</w:t>
      </w:r>
      <w:r w:rsidRPr="00AF584E">
        <w:rPr>
          <w:rFonts w:ascii="Traditional Arabic" w:hAnsi="Traditional Arabic" w:cs="Traditional Arabic" w:hint="cs"/>
          <w:b/>
          <w:bCs/>
          <w:sz w:val="32"/>
          <w:szCs w:val="32"/>
          <w:rtl/>
        </w:rPr>
        <w:t>(1).</w:t>
      </w:r>
    </w:p>
    <w:p w14:paraId="69B4816C" w14:textId="77777777" w:rsidR="008E0370" w:rsidRPr="00AF584E" w:rsidRDefault="008E0370" w:rsidP="00E0117E">
      <w:pPr>
        <w:pStyle w:val="a3"/>
        <w:jc w:val="mediumKashida"/>
        <w:rPr>
          <w:rFonts w:ascii="Traditional Arabic" w:hAnsi="Traditional Arabic" w:cs="Traditional Arabic"/>
          <w:b/>
          <w:bCs/>
          <w:color w:val="FF0000"/>
          <w:sz w:val="32"/>
          <w:szCs w:val="32"/>
          <w:rtl/>
        </w:rPr>
      </w:pPr>
      <w:r w:rsidRPr="00AF584E">
        <w:rPr>
          <w:rFonts w:ascii="Traditional Arabic" w:hAnsi="Traditional Arabic" w:cs="Traditional Arabic"/>
          <w:b/>
          <w:bCs/>
          <w:color w:val="FF0000"/>
          <w:sz w:val="32"/>
          <w:szCs w:val="32"/>
          <w:u w:val="single"/>
          <w:rtl/>
        </w:rPr>
        <w:t>وقد فسر بعض العلماء بعض هذه الأسماء بما يلي:</w:t>
      </w:r>
    </w:p>
    <w:p w14:paraId="4CD5EE64"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رجب:</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لأنه كانُ يرجَّب في الجاهلية أي </w:t>
      </w:r>
      <w:r w:rsidRPr="00AF584E">
        <w:rPr>
          <w:rFonts w:ascii="Traditional Arabic" w:hAnsi="Traditional Arabic" w:cs="Traditional Arabic" w:hint="cs"/>
          <w:b/>
          <w:bCs/>
          <w:sz w:val="32"/>
          <w:szCs w:val="32"/>
          <w:rtl/>
        </w:rPr>
        <w:t>يُعظم.</w:t>
      </w:r>
    </w:p>
    <w:p w14:paraId="46274A38"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الأصم:</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لأنهم كانوا يتركون القتال </w:t>
      </w:r>
      <w:r w:rsidRPr="00AF584E">
        <w:rPr>
          <w:rFonts w:ascii="Traditional Arabic" w:hAnsi="Traditional Arabic" w:cs="Traditional Arabic" w:hint="cs"/>
          <w:b/>
          <w:bCs/>
          <w:sz w:val="32"/>
          <w:szCs w:val="32"/>
          <w:rtl/>
        </w:rPr>
        <w:t>فيه،</w:t>
      </w:r>
      <w:r w:rsidRPr="00AF584E">
        <w:rPr>
          <w:rFonts w:ascii="Traditional Arabic" w:hAnsi="Traditional Arabic" w:cs="Traditional Arabic"/>
          <w:b/>
          <w:bCs/>
          <w:sz w:val="32"/>
          <w:szCs w:val="32"/>
          <w:rtl/>
        </w:rPr>
        <w:t xml:space="preserve"> فلا يسمع فيه قعقعة </w:t>
      </w:r>
      <w:r w:rsidRPr="00AF584E">
        <w:rPr>
          <w:rFonts w:ascii="Traditional Arabic" w:hAnsi="Traditional Arabic" w:cs="Traditional Arabic" w:hint="cs"/>
          <w:b/>
          <w:bCs/>
          <w:sz w:val="32"/>
          <w:szCs w:val="32"/>
          <w:rtl/>
        </w:rPr>
        <w:t>السلاح،</w:t>
      </w:r>
      <w:r w:rsidRPr="00AF584E">
        <w:rPr>
          <w:rFonts w:ascii="Traditional Arabic" w:hAnsi="Traditional Arabic" w:cs="Traditional Arabic"/>
          <w:b/>
          <w:bCs/>
          <w:sz w:val="32"/>
          <w:szCs w:val="32"/>
          <w:rtl/>
        </w:rPr>
        <w:t xml:space="preserve"> ولا يسمع فيه صوت </w:t>
      </w:r>
      <w:r w:rsidRPr="00AF584E">
        <w:rPr>
          <w:rFonts w:ascii="Traditional Arabic" w:hAnsi="Traditional Arabic" w:cs="Traditional Arabic" w:hint="cs"/>
          <w:b/>
          <w:bCs/>
          <w:sz w:val="32"/>
          <w:szCs w:val="32"/>
          <w:rtl/>
        </w:rPr>
        <w:t>استغاثة.</w:t>
      </w:r>
    </w:p>
    <w:p w14:paraId="6C5722A7"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الأصب:</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 كفار مكة كانت </w:t>
      </w:r>
      <w:r w:rsidRPr="00AF584E">
        <w:rPr>
          <w:rFonts w:ascii="Traditional Arabic" w:hAnsi="Traditional Arabic" w:cs="Traditional Arabic" w:hint="cs"/>
          <w:b/>
          <w:bCs/>
          <w:sz w:val="32"/>
          <w:szCs w:val="32"/>
          <w:rtl/>
        </w:rPr>
        <w:t>تقول:</w:t>
      </w:r>
      <w:r w:rsidRPr="00AF584E">
        <w:rPr>
          <w:rFonts w:ascii="Traditional Arabic" w:hAnsi="Traditional Arabic" w:cs="Traditional Arabic"/>
          <w:b/>
          <w:bCs/>
          <w:sz w:val="32"/>
          <w:szCs w:val="32"/>
          <w:rtl/>
        </w:rPr>
        <w:t xml:space="preserve"> إن الرحمة تصب فيه </w:t>
      </w:r>
      <w:r w:rsidRPr="00AF584E">
        <w:rPr>
          <w:rFonts w:ascii="Traditional Arabic" w:hAnsi="Traditional Arabic" w:cs="Traditional Arabic" w:hint="cs"/>
          <w:b/>
          <w:bCs/>
          <w:sz w:val="32"/>
          <w:szCs w:val="32"/>
          <w:rtl/>
        </w:rPr>
        <w:t>صباً.</w:t>
      </w:r>
    </w:p>
    <w:p w14:paraId="65D9587A"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رجم:</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بالميم لأن الشياطين ترجم </w:t>
      </w:r>
      <w:r w:rsidRPr="00AF584E">
        <w:rPr>
          <w:rFonts w:ascii="Traditional Arabic" w:hAnsi="Traditional Arabic" w:cs="Traditional Arabic" w:hint="cs"/>
          <w:b/>
          <w:bCs/>
          <w:sz w:val="32"/>
          <w:szCs w:val="32"/>
          <w:rtl/>
        </w:rPr>
        <w:t>فيه:</w:t>
      </w:r>
      <w:r w:rsidRPr="00AF584E">
        <w:rPr>
          <w:rFonts w:ascii="Traditional Arabic" w:hAnsi="Traditional Arabic" w:cs="Traditional Arabic"/>
          <w:b/>
          <w:bCs/>
          <w:sz w:val="32"/>
          <w:szCs w:val="32"/>
          <w:rtl/>
        </w:rPr>
        <w:t xml:space="preserve"> أي </w:t>
      </w:r>
      <w:r w:rsidRPr="00AF584E">
        <w:rPr>
          <w:rFonts w:ascii="Traditional Arabic" w:hAnsi="Traditional Arabic" w:cs="Traditional Arabic" w:hint="cs"/>
          <w:b/>
          <w:bCs/>
          <w:sz w:val="32"/>
          <w:szCs w:val="32"/>
          <w:rtl/>
        </w:rPr>
        <w:t>تطرد.</w:t>
      </w:r>
    </w:p>
    <w:p w14:paraId="5E242B3E"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الهرم:</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 حرمته قديمة من زمن مضر بن نزار بن معد بن </w:t>
      </w:r>
      <w:r w:rsidRPr="00AF584E">
        <w:rPr>
          <w:rFonts w:ascii="Traditional Arabic" w:hAnsi="Traditional Arabic" w:cs="Traditional Arabic" w:hint="cs"/>
          <w:b/>
          <w:bCs/>
          <w:sz w:val="32"/>
          <w:szCs w:val="32"/>
          <w:rtl/>
        </w:rPr>
        <w:t>عدنان.</w:t>
      </w:r>
    </w:p>
    <w:p w14:paraId="2C9BCB15"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المقيم:</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 حرمته ثابتة لم </w:t>
      </w:r>
      <w:r w:rsidRPr="00AF584E">
        <w:rPr>
          <w:rFonts w:ascii="Traditional Arabic" w:hAnsi="Traditional Arabic" w:cs="Traditional Arabic" w:hint="cs"/>
          <w:b/>
          <w:bCs/>
          <w:sz w:val="32"/>
          <w:szCs w:val="32"/>
          <w:rtl/>
        </w:rPr>
        <w:t>تنسخ،</w:t>
      </w:r>
      <w:r w:rsidRPr="00AF584E">
        <w:rPr>
          <w:rFonts w:ascii="Traditional Arabic" w:hAnsi="Traditional Arabic" w:cs="Traditional Arabic"/>
          <w:b/>
          <w:bCs/>
          <w:sz w:val="32"/>
          <w:szCs w:val="32"/>
          <w:rtl/>
        </w:rPr>
        <w:t xml:space="preserve"> فهو أحد الأشهر الأربعة </w:t>
      </w:r>
      <w:r w:rsidRPr="00AF584E">
        <w:rPr>
          <w:rFonts w:ascii="Traditional Arabic" w:hAnsi="Traditional Arabic" w:cs="Traditional Arabic" w:hint="cs"/>
          <w:b/>
          <w:bCs/>
          <w:sz w:val="32"/>
          <w:szCs w:val="32"/>
          <w:rtl/>
        </w:rPr>
        <w:t>الحرم.</w:t>
      </w:r>
    </w:p>
    <w:p w14:paraId="6FCAAB22"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الُمعلّى:</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لأنه رفيع عندهم فيما بين </w:t>
      </w:r>
      <w:r w:rsidRPr="00AF584E">
        <w:rPr>
          <w:rFonts w:ascii="Traditional Arabic" w:hAnsi="Traditional Arabic" w:cs="Traditional Arabic" w:hint="cs"/>
          <w:b/>
          <w:bCs/>
          <w:sz w:val="32"/>
          <w:szCs w:val="32"/>
          <w:rtl/>
        </w:rPr>
        <w:t>الشهور.</w:t>
      </w:r>
    </w:p>
    <w:p w14:paraId="4D1434A2"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color w:val="FF0000"/>
          <w:sz w:val="32"/>
          <w:szCs w:val="32"/>
          <w:rtl/>
        </w:rPr>
        <w:t xml:space="preserve">منصل </w:t>
      </w:r>
      <w:r w:rsidRPr="00AF584E">
        <w:rPr>
          <w:rFonts w:ascii="Traditional Arabic" w:hAnsi="Traditional Arabic" w:cs="Traditional Arabic" w:hint="cs"/>
          <w:b/>
          <w:bCs/>
          <w:color w:val="FF0000"/>
          <w:sz w:val="32"/>
          <w:szCs w:val="32"/>
          <w:rtl/>
        </w:rPr>
        <w:t>الأسنة:</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ذكره البخاري عن أبي رجاء </w:t>
      </w:r>
      <w:r w:rsidRPr="00AF584E">
        <w:rPr>
          <w:rFonts w:ascii="Traditional Arabic" w:hAnsi="Traditional Arabic" w:cs="Traditional Arabic" w:hint="cs"/>
          <w:b/>
          <w:bCs/>
          <w:sz w:val="32"/>
          <w:szCs w:val="32"/>
          <w:rtl/>
        </w:rPr>
        <w:t>العطاردي.</w:t>
      </w:r>
    </w:p>
    <w:p w14:paraId="1B33F94E"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color w:val="FF0000"/>
          <w:sz w:val="32"/>
          <w:szCs w:val="32"/>
          <w:rtl/>
        </w:rPr>
        <w:t xml:space="preserve">منصل </w:t>
      </w:r>
      <w:r w:rsidRPr="00AF584E">
        <w:rPr>
          <w:rFonts w:ascii="Traditional Arabic" w:hAnsi="Traditional Arabic" w:cs="Traditional Arabic" w:hint="cs"/>
          <w:b/>
          <w:bCs/>
          <w:color w:val="FF0000"/>
          <w:sz w:val="32"/>
          <w:szCs w:val="32"/>
          <w:rtl/>
        </w:rPr>
        <w:t>الآل:</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أي </w:t>
      </w:r>
      <w:r w:rsidRPr="00AF584E">
        <w:rPr>
          <w:rFonts w:ascii="Traditional Arabic" w:hAnsi="Traditional Arabic" w:cs="Traditional Arabic" w:hint="cs"/>
          <w:b/>
          <w:bCs/>
          <w:sz w:val="32"/>
          <w:szCs w:val="32"/>
          <w:rtl/>
        </w:rPr>
        <w:t>الحرب.</w:t>
      </w:r>
    </w:p>
    <w:p w14:paraId="33EFDFA2"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المبريء:</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لأنه كان عندهم في الجاهلية من لا يستحل القتال فيه بريء من الظلم والنفاق</w:t>
      </w:r>
      <w:r w:rsidRPr="00AF584E">
        <w:rPr>
          <w:rFonts w:ascii="Traditional Arabic" w:hAnsi="Traditional Arabic" w:cs="Traditional Arabic" w:hint="cs"/>
          <w:b/>
          <w:bCs/>
          <w:sz w:val="32"/>
          <w:szCs w:val="32"/>
          <w:rtl/>
        </w:rPr>
        <w:t>.</w:t>
      </w:r>
    </w:p>
    <w:p w14:paraId="14630978"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color w:val="FF0000"/>
          <w:sz w:val="32"/>
          <w:szCs w:val="32"/>
          <w:rtl/>
        </w:rPr>
        <w:t>المقشقش:</w:t>
      </w:r>
      <w:r w:rsidRPr="00AF584E">
        <w:rPr>
          <w:rFonts w:ascii="Traditional Arabic" w:hAnsi="Traditional Arabic" w:cs="Traditional Arabic"/>
          <w:b/>
          <w:bCs/>
          <w:color w:val="FF0000"/>
          <w:sz w:val="32"/>
          <w:szCs w:val="32"/>
          <w:rtl/>
        </w:rPr>
        <w:t xml:space="preserve"> </w:t>
      </w:r>
      <w:r w:rsidRPr="00AF584E">
        <w:rPr>
          <w:rFonts w:ascii="Traditional Arabic" w:hAnsi="Traditional Arabic" w:cs="Traditional Arabic"/>
          <w:b/>
          <w:bCs/>
          <w:sz w:val="32"/>
          <w:szCs w:val="32"/>
          <w:rtl/>
        </w:rPr>
        <w:t xml:space="preserve">لأن به كان يتميز في الجاهلية المتمسك </w:t>
      </w:r>
      <w:r w:rsidRPr="00AF584E">
        <w:rPr>
          <w:rFonts w:ascii="Traditional Arabic" w:hAnsi="Traditional Arabic" w:cs="Traditional Arabic" w:hint="cs"/>
          <w:b/>
          <w:bCs/>
          <w:sz w:val="32"/>
          <w:szCs w:val="32"/>
          <w:rtl/>
        </w:rPr>
        <w:t>بدينه،</w:t>
      </w:r>
      <w:r w:rsidRPr="00AF584E">
        <w:rPr>
          <w:rFonts w:ascii="Traditional Arabic" w:hAnsi="Traditional Arabic" w:cs="Traditional Arabic"/>
          <w:b/>
          <w:bCs/>
          <w:sz w:val="32"/>
          <w:szCs w:val="32"/>
          <w:rtl/>
        </w:rPr>
        <w:t xml:space="preserve"> من المقاتل فيه المستحل له</w:t>
      </w:r>
    </w:p>
    <w:p w14:paraId="366EFC3D"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color w:val="FF0000"/>
          <w:sz w:val="32"/>
          <w:szCs w:val="32"/>
          <w:rtl/>
        </w:rPr>
        <w:t xml:space="preserve">شهر العتيرة: </w:t>
      </w:r>
      <w:r w:rsidRPr="00AF584E">
        <w:rPr>
          <w:rFonts w:ascii="Traditional Arabic" w:hAnsi="Traditional Arabic" w:cs="Traditional Arabic"/>
          <w:b/>
          <w:bCs/>
          <w:sz w:val="32"/>
          <w:szCs w:val="32"/>
          <w:rtl/>
        </w:rPr>
        <w:t xml:space="preserve">لأنهم كانوا يذبحون فيه </w:t>
      </w:r>
      <w:r w:rsidRPr="00AF584E">
        <w:rPr>
          <w:rFonts w:ascii="Traditional Arabic" w:hAnsi="Traditional Arabic" w:cs="Traditional Arabic" w:hint="cs"/>
          <w:b/>
          <w:bCs/>
          <w:sz w:val="32"/>
          <w:szCs w:val="32"/>
          <w:rtl/>
        </w:rPr>
        <w:t>العتيرة،</w:t>
      </w:r>
      <w:r w:rsidRPr="00AF584E">
        <w:rPr>
          <w:rFonts w:ascii="Traditional Arabic" w:hAnsi="Traditional Arabic" w:cs="Traditional Arabic"/>
          <w:b/>
          <w:bCs/>
          <w:sz w:val="32"/>
          <w:szCs w:val="32"/>
          <w:rtl/>
        </w:rPr>
        <w:t xml:space="preserve"> وهي المسماة الرجبية نسبه إلى رجب.</w:t>
      </w:r>
    </w:p>
    <w:p w14:paraId="5ACF7A1D" w14:textId="77777777" w:rsidR="008E0370" w:rsidRPr="00AF584E" w:rsidRDefault="008E0370" w:rsidP="00E0117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color w:val="FF0000"/>
          <w:sz w:val="32"/>
          <w:szCs w:val="32"/>
          <w:rtl/>
        </w:rPr>
        <w:t xml:space="preserve">رجب مضر: </w:t>
      </w:r>
      <w:r w:rsidRPr="00AF584E">
        <w:rPr>
          <w:rFonts w:ascii="Traditional Arabic" w:hAnsi="Traditional Arabic" w:cs="Traditional Arabic"/>
          <w:b/>
          <w:bCs/>
          <w:sz w:val="32"/>
          <w:szCs w:val="32"/>
          <w:rtl/>
        </w:rPr>
        <w:t>إضافة إلى مضر</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لأنهم كانوا متمسكين بتعظيمه، بخلاف غيرهم</w:t>
      </w:r>
      <w:r w:rsidRPr="00AF584E">
        <w:rPr>
          <w:rFonts w:ascii="Traditional Arabic" w:hAnsi="Traditional Arabic" w:cs="Traditional Arabic" w:hint="cs"/>
          <w:b/>
          <w:bCs/>
          <w:sz w:val="32"/>
          <w:szCs w:val="32"/>
          <w:rtl/>
        </w:rPr>
        <w:t>.</w:t>
      </w:r>
    </w:p>
    <w:p w14:paraId="648C8F16" w14:textId="5ECFDB0E" w:rsidR="008E0370" w:rsidRPr="00AF584E" w:rsidRDefault="008E0370" w:rsidP="00E0117E">
      <w:pPr>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نقلاً، عن كتاب البدع الحولية، ل</w:t>
      </w:r>
      <w:r>
        <w:rPr>
          <w:rFonts w:ascii="Traditional Arabic" w:hAnsi="Traditional Arabic" w:cs="Traditional Arabic" w:hint="cs"/>
          <w:b/>
          <w:bCs/>
          <w:sz w:val="32"/>
          <w:szCs w:val="32"/>
          <w:rtl/>
        </w:rPr>
        <w:t>ل</w:t>
      </w:r>
      <w:r w:rsidRPr="00AF584E">
        <w:rPr>
          <w:rFonts w:ascii="Traditional Arabic" w:hAnsi="Traditional Arabic" w:cs="Traditional Arabic" w:hint="cs"/>
          <w:b/>
          <w:bCs/>
          <w:sz w:val="32"/>
          <w:szCs w:val="32"/>
          <w:rtl/>
        </w:rPr>
        <w:t>شيخ عبد الله التويجري، حفظه الله، ص"(217،218) من طباعة دار الفضيلة.</w:t>
      </w:r>
    </w:p>
  </w:footnote>
  <w:footnote w:id="27">
    <w:p w14:paraId="7F5A360D"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أي-</w:t>
      </w:r>
      <w:r w:rsidRPr="00AF584E">
        <w:rPr>
          <w:rFonts w:ascii="Traditional Arabic" w:hAnsi="Traditional Arabic" w:cs="Traditional Arabic"/>
          <w:b/>
          <w:bCs/>
          <w:sz w:val="32"/>
          <w:szCs w:val="32"/>
          <w:rtl/>
        </w:rPr>
        <w:t>ينزعون فيه</w:t>
      </w:r>
      <w:r>
        <w:rPr>
          <w:rFonts w:ascii="Traditional Arabic" w:hAnsi="Traditional Arabic" w:cs="Traditional Arabic"/>
          <w:b/>
          <w:bCs/>
          <w:sz w:val="32"/>
          <w:szCs w:val="32"/>
          <w:rtl/>
        </w:rPr>
        <w:t xml:space="preserve"> الأسنة من الرماح؛ توقيا للقتال</w:t>
      </w:r>
      <w:r>
        <w:rPr>
          <w:rFonts w:ascii="Traditional Arabic" w:hAnsi="Traditional Arabic" w:cs="Traditional Arabic" w:hint="cs"/>
          <w:b/>
          <w:bCs/>
          <w:sz w:val="32"/>
          <w:szCs w:val="32"/>
          <w:rtl/>
        </w:rPr>
        <w:t>" ا</w:t>
      </w:r>
      <w:r w:rsidRPr="00AF584E">
        <w:rPr>
          <w:rFonts w:ascii="Traditional Arabic" w:hAnsi="Traditional Arabic" w:cs="Traditional Arabic" w:hint="cs"/>
          <w:b/>
          <w:bCs/>
          <w:sz w:val="32"/>
          <w:szCs w:val="32"/>
          <w:rtl/>
        </w:rPr>
        <w:t xml:space="preserve">لبدع والحوادث،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134</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وذكره البيهقي في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فضائل الأوقات</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برقم</w:t>
      </w:r>
      <w:r>
        <w:rPr>
          <w:rFonts w:ascii="Traditional Arabic" w:hAnsi="Traditional Arabic" w:cs="Traditional Arabic" w:hint="cs"/>
          <w:b/>
          <w:bCs/>
          <w:sz w:val="32"/>
          <w:szCs w:val="32"/>
          <w:rtl/>
        </w:rPr>
        <w:t>"(4)"</w:t>
      </w:r>
      <w:r w:rsidRPr="00AF584E">
        <w:rPr>
          <w:rFonts w:ascii="Traditional Arabic" w:hAnsi="Traditional Arabic" w:cs="Traditional Arabic" w:hint="cs"/>
          <w:b/>
          <w:bCs/>
          <w:sz w:val="32"/>
          <w:szCs w:val="32"/>
          <w:rtl/>
        </w:rPr>
        <w:t>، عن أبي رجاء العطاردي التابعي رحمه الله.</w:t>
      </w:r>
    </w:p>
  </w:footnote>
  <w:footnote w:id="28">
    <w:p w14:paraId="42D8829D" w14:textId="77777777" w:rsidR="008E0370" w:rsidRPr="00AF584E" w:rsidRDefault="008E0370" w:rsidP="00AF584E">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-و</w:t>
      </w:r>
      <w:r w:rsidRPr="00AF584E">
        <w:rPr>
          <w:rFonts w:ascii="Traditional Arabic" w:hAnsi="Traditional Arabic" w:cs="Traditional Arabic" w:hint="cs"/>
          <w:b/>
          <w:bCs/>
          <w:sz w:val="32"/>
          <w:szCs w:val="32"/>
          <w:rtl/>
        </w:rPr>
        <w:t>فيه حديث، رواه الديلمي في مسند "الفردوس"،</w:t>
      </w:r>
      <w:r>
        <w:rPr>
          <w:rFonts w:ascii="Traditional Arabic" w:hAnsi="Traditional Arabic" w:cs="Traditional Arabic" w:hint="cs"/>
          <w:b/>
          <w:bCs/>
          <w:sz w:val="32"/>
          <w:szCs w:val="32"/>
          <w:rtl/>
        </w:rPr>
        <w:t xml:space="preserve"> رقم"(3275)، والبيهقي وقال رفعه</w:t>
      </w:r>
      <w:r w:rsidRPr="00AF584E">
        <w:rPr>
          <w:rFonts w:ascii="Traditional Arabic" w:hAnsi="Traditional Arabic" w:cs="Traditional Arabic" w:hint="cs"/>
          <w:b/>
          <w:bCs/>
          <w:sz w:val="32"/>
          <w:szCs w:val="32"/>
          <w:rtl/>
        </w:rPr>
        <w:t xml:space="preserve"> منكر، كما في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الكنز</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برقم"(35167)، وفيه أبان بن سفيان، وغالب بن عبيد الله العقيلي، وهما معروفان بالوضع.</w:t>
      </w:r>
    </w:p>
  </w:footnote>
  <w:footnote w:id="29">
    <w:p w14:paraId="07179E79" w14:textId="77777777" w:rsidR="008E0370" w:rsidRPr="00EE2CFC" w:rsidRDefault="008E0370" w:rsidP="00EE2CFC">
      <w:pPr>
        <w:jc w:val="mediumKashida"/>
        <w:rPr>
          <w:rFonts w:ascii="Traditional Arabic" w:hAnsi="Traditional Arabic" w:cs="Traditional Arabic"/>
          <w:b/>
          <w:bCs/>
          <w:sz w:val="32"/>
          <w:szCs w:val="32"/>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-وهو قول "</w:t>
      </w:r>
      <w:r w:rsidRPr="00AF584E">
        <w:rPr>
          <w:rFonts w:ascii="Traditional Arabic" w:hAnsi="Traditional Arabic" w:cs="Traditional Arabic" w:hint="cs"/>
          <w:b/>
          <w:bCs/>
          <w:sz w:val="32"/>
          <w:szCs w:val="32"/>
          <w:rtl/>
        </w:rPr>
        <w:t>عطاء، وقتادة، والزهري</w:t>
      </w:r>
      <w:r>
        <w:rPr>
          <w:rFonts w:ascii="Traditional Arabic" w:hAnsi="Traditional Arabic" w:cs="Traditional Arabic" w:hint="cs"/>
          <w:b/>
          <w:bCs/>
          <w:sz w:val="32"/>
          <w:szCs w:val="32"/>
          <w:rtl/>
        </w:rPr>
        <w:t>، والثوري رحمهم الله؛ وغير واحد"</w:t>
      </w:r>
    </w:p>
  </w:footnote>
  <w:footnote w:id="30">
    <w:p w14:paraId="30274ED7" w14:textId="77777777" w:rsidR="008E0370"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-ع</w:t>
      </w:r>
      <w:r w:rsidRPr="00AF584E">
        <w:rPr>
          <w:rFonts w:ascii="Traditional Arabic" w:hAnsi="Traditional Arabic" w:cs="Traditional Arabic" w:hint="cs"/>
          <w:b/>
          <w:bCs/>
          <w:sz w:val="32"/>
          <w:szCs w:val="32"/>
          <w:rtl/>
        </w:rPr>
        <w:t xml:space="preserve">ن </w:t>
      </w:r>
      <w:r w:rsidRPr="00AF584E">
        <w:rPr>
          <w:rFonts w:ascii="Traditional Arabic" w:hAnsi="Traditional Arabic" w:cs="Traditional Arabic"/>
          <w:b/>
          <w:bCs/>
          <w:sz w:val="32"/>
          <w:szCs w:val="32"/>
          <w:rtl/>
        </w:rPr>
        <w:t xml:space="preserve">جبير بن نفير: دخلت على عائشة </w:t>
      </w:r>
      <w:r w:rsidRPr="00EE2CFC">
        <w:rPr>
          <w:rFonts w:ascii="Traditional Arabic" w:hAnsi="Traditional Arabic" w:cs="Traditional Arabic"/>
          <w:b/>
          <w:bCs/>
          <w:color w:val="FF0000"/>
          <w:sz w:val="32"/>
          <w:szCs w:val="32"/>
          <w:rtl/>
        </w:rPr>
        <w:t xml:space="preserve">رضي الله عنها </w:t>
      </w:r>
      <w:r w:rsidRPr="00AF584E">
        <w:rPr>
          <w:rFonts w:ascii="Traditional Arabic" w:hAnsi="Traditional Arabic" w:cs="Traditional Arabic"/>
          <w:b/>
          <w:bCs/>
          <w:sz w:val="32"/>
          <w:szCs w:val="32"/>
          <w:rtl/>
        </w:rPr>
        <w:t xml:space="preserve">فقالت: هل تقرأ سورة" المائدة"؟ </w:t>
      </w:r>
    </w:p>
    <w:p w14:paraId="6F086180" w14:textId="77777777" w:rsidR="008E0370" w:rsidRDefault="008E0370" w:rsidP="00AF584E">
      <w:pPr>
        <w:jc w:val="mediumKashida"/>
        <w:rPr>
          <w:rFonts w:ascii="Traditional Arabic" w:hAnsi="Traditional Arabic" w:cs="Traditional Arabic"/>
          <w:b/>
          <w:bCs/>
          <w:sz w:val="32"/>
          <w:szCs w:val="32"/>
          <w:rtl/>
        </w:rPr>
      </w:pPr>
      <w:r>
        <w:rPr>
          <w:rFonts w:ascii="Traditional Arabic" w:hAnsi="Traditional Arabic" w:cs="Traditional Arabic"/>
          <w:b/>
          <w:bCs/>
          <w:sz w:val="32"/>
          <w:szCs w:val="32"/>
          <w:rtl/>
        </w:rPr>
        <w:t>فقلت: نعم</w:t>
      </w:r>
      <w:r>
        <w:rPr>
          <w:rFonts w:ascii="Traditional Arabic" w:hAnsi="Traditional Arabic" w:cs="Traditional Arabic" w:hint="cs"/>
          <w:b/>
          <w:bCs/>
          <w:sz w:val="32"/>
          <w:szCs w:val="32"/>
          <w:rtl/>
        </w:rPr>
        <w:t>.</w:t>
      </w:r>
    </w:p>
    <w:p w14:paraId="2F914BB6" w14:textId="77777777" w:rsidR="008E0370" w:rsidRDefault="008E0370" w:rsidP="00AF584E">
      <w:pPr>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 xml:space="preserve">فقالت: فإنها من آخر ما أنزل الله، فما وجدتم فيها من حلال فأحلوه وما وجدتم فيها من حرام فحرموه. </w:t>
      </w:r>
    </w:p>
    <w:p w14:paraId="74124148" w14:textId="77777777" w:rsidR="008E0370" w:rsidRDefault="008E0370" w:rsidP="00AF584E">
      <w:pPr>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 xml:space="preserve">وقال الشعبي: لم ينسخ من هذه السورة إلا قوله:" ولا الشهر الحرام ولا الهدي" </w:t>
      </w:r>
      <w:r w:rsidRPr="00EE2CFC">
        <w:rPr>
          <w:rFonts w:ascii="Traditional Arabic" w:hAnsi="Traditional Arabic" w:cs="Traditional Arabic"/>
          <w:b/>
          <w:bCs/>
          <w:sz w:val="28"/>
          <w:szCs w:val="28"/>
          <w:rtl/>
        </w:rPr>
        <w:t>[المائدة: 2] الآية</w:t>
      </w:r>
      <w:r w:rsidRPr="00AF584E">
        <w:rPr>
          <w:rFonts w:ascii="Traditional Arabic" w:hAnsi="Traditional Arabic" w:cs="Traditional Arabic"/>
          <w:b/>
          <w:bCs/>
          <w:sz w:val="32"/>
          <w:szCs w:val="32"/>
          <w:rtl/>
        </w:rPr>
        <w:t xml:space="preserve">. </w:t>
      </w:r>
    </w:p>
    <w:p w14:paraId="7B5F61E3" w14:textId="354E0746" w:rsidR="008E0370" w:rsidRPr="00AF584E" w:rsidRDefault="008E0370" w:rsidP="009C3751">
      <w:pPr>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 xml:space="preserve">وقال بعضهم: نسخ منها" </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أو آخران من غيركم</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 [المائدة: 106]</w:t>
      </w:r>
      <w:r w:rsidRPr="00AF584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انظر: تفسير القرطـبي، "(6/31)</w:t>
      </w:r>
      <w:r w:rsidRPr="00AF584E">
        <w:rPr>
          <w:rFonts w:ascii="Traditional Arabic" w:hAnsi="Traditional Arabic" w:cs="Traditional Arabic" w:hint="cs"/>
          <w:b/>
          <w:bCs/>
          <w:sz w:val="32"/>
          <w:szCs w:val="32"/>
          <w:rtl/>
        </w:rPr>
        <w:t>، و</w:t>
      </w:r>
      <w:r>
        <w:rPr>
          <w:rFonts w:ascii="Traditional Arabic" w:hAnsi="Traditional Arabic" w:cs="Traditional Arabic" w:hint="cs"/>
          <w:b/>
          <w:bCs/>
          <w:sz w:val="32"/>
          <w:szCs w:val="32"/>
          <w:rtl/>
        </w:rPr>
        <w:t xml:space="preserve"> "</w:t>
      </w:r>
      <w:r w:rsidRPr="00AF584E">
        <w:rPr>
          <w:rFonts w:ascii="Traditional Arabic" w:hAnsi="Traditional Arabic" w:cs="Traditional Arabic" w:hint="cs"/>
          <w:b/>
          <w:bCs/>
          <w:sz w:val="32"/>
          <w:szCs w:val="32"/>
          <w:rtl/>
        </w:rPr>
        <w:t>الناسخ والمنسوخ</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للقاسم بن سلام، برقم"(248)، باب الحدود وما نسخ منها، و</w:t>
      </w:r>
      <w:r>
        <w:rPr>
          <w:rFonts w:ascii="Traditional Arabic" w:hAnsi="Traditional Arabic" w:cs="Traditional Arabic" w:hint="cs"/>
          <w:b/>
          <w:bCs/>
          <w:sz w:val="32"/>
          <w:szCs w:val="32"/>
          <w:rtl/>
        </w:rPr>
        <w:t>تفسير "</w:t>
      </w:r>
      <w:r w:rsidRPr="00AF584E">
        <w:rPr>
          <w:rFonts w:ascii="Traditional Arabic" w:hAnsi="Traditional Arabic" w:cs="Traditional Arabic" w:hint="cs"/>
          <w:b/>
          <w:bCs/>
          <w:sz w:val="32"/>
          <w:szCs w:val="32"/>
          <w:rtl/>
        </w:rPr>
        <w:t>فتح القدير</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للشوكاني، "(2/5).</w:t>
      </w:r>
    </w:p>
  </w:footnote>
  <w:footnote w:id="31">
    <w:p w14:paraId="153B2FB0"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-ر</w:t>
      </w:r>
      <w:r w:rsidRPr="00AF584E">
        <w:rPr>
          <w:rFonts w:ascii="Traditional Arabic" w:hAnsi="Traditional Arabic" w:cs="Traditional Arabic" w:hint="cs"/>
          <w:b/>
          <w:bCs/>
          <w:sz w:val="32"/>
          <w:szCs w:val="32"/>
          <w:rtl/>
        </w:rPr>
        <w:t>واه الإمام أحمد من طريقين.</w:t>
      </w:r>
    </w:p>
    <w:p w14:paraId="1AA12DE9" w14:textId="77777777" w:rsidR="008E0370" w:rsidRPr="00AF584E" w:rsidRDefault="008E0370" w:rsidP="00EE2CFC">
      <w:pPr>
        <w:jc w:val="mediumKashida"/>
        <w:rPr>
          <w:rFonts w:ascii="Traditional Arabic" w:hAnsi="Traditional Arabic" w:cs="Traditional Arabic"/>
          <w:b/>
          <w:bCs/>
          <w:sz w:val="32"/>
          <w:szCs w:val="32"/>
          <w:rtl/>
        </w:rPr>
      </w:pPr>
      <w:r w:rsidRPr="00EE2CFC">
        <w:rPr>
          <w:rFonts w:ascii="Traditional Arabic" w:hAnsi="Traditional Arabic" w:cs="Traditional Arabic" w:hint="cs"/>
          <w:b/>
          <w:bCs/>
          <w:color w:val="FF0000"/>
          <w:sz w:val="32"/>
          <w:szCs w:val="32"/>
          <w:rtl/>
        </w:rPr>
        <w:t xml:space="preserve">الأول: </w:t>
      </w:r>
      <w:r w:rsidRPr="00AF584E">
        <w:rPr>
          <w:rFonts w:ascii="Traditional Arabic" w:hAnsi="Traditional Arabic" w:cs="Traditional Arabic" w:hint="cs"/>
          <w:b/>
          <w:bCs/>
          <w:sz w:val="32"/>
          <w:szCs w:val="32"/>
          <w:rtl/>
        </w:rPr>
        <w:t xml:space="preserve">الذي أشار إليه المصنف، وهو برقم، </w:t>
      </w:r>
      <w:r>
        <w:rPr>
          <w:rFonts w:ascii="Traditional Arabic" w:hAnsi="Traditional Arabic" w:cs="Traditional Arabic" w:hint="cs"/>
          <w:b/>
          <w:bCs/>
          <w:sz w:val="32"/>
          <w:szCs w:val="32"/>
          <w:rtl/>
        </w:rPr>
        <w:t>"(14755)"</w:t>
      </w:r>
      <w:r w:rsidRPr="00AF584E">
        <w:rPr>
          <w:rFonts w:ascii="Traditional Arabic" w:hAnsi="Traditional Arabic" w:cs="Traditional Arabic" w:hint="cs"/>
          <w:b/>
          <w:bCs/>
          <w:sz w:val="32"/>
          <w:szCs w:val="32"/>
          <w:rtl/>
        </w:rPr>
        <w:t xml:space="preserve">، في مسند جابر </w:t>
      </w:r>
      <w:r w:rsidRPr="00EE2CFC">
        <w:rPr>
          <w:rFonts w:ascii="Traditional Arabic" w:hAnsi="Traditional Arabic" w:cs="Traditional Arabic" w:hint="cs"/>
          <w:b/>
          <w:bCs/>
          <w:color w:val="FF0000"/>
          <w:sz w:val="32"/>
          <w:szCs w:val="32"/>
          <w:rtl/>
        </w:rPr>
        <w:t>رضي الله عنه</w:t>
      </w:r>
      <w:r w:rsidRPr="00AF584E">
        <w:rPr>
          <w:rFonts w:ascii="Traditional Arabic" w:hAnsi="Traditional Arabic" w:cs="Traditional Arabic" w:hint="cs"/>
          <w:b/>
          <w:bCs/>
          <w:sz w:val="32"/>
          <w:szCs w:val="32"/>
          <w:rtl/>
        </w:rPr>
        <w:t>، وهو صحيح على شرط مسلم.</w:t>
      </w:r>
    </w:p>
    <w:p w14:paraId="346AF540" w14:textId="77777777" w:rsidR="008E0370" w:rsidRPr="00AF584E" w:rsidRDefault="008E0370" w:rsidP="00AF584E">
      <w:pPr>
        <w:jc w:val="mediumKashida"/>
        <w:rPr>
          <w:rFonts w:ascii="Traditional Arabic" w:hAnsi="Traditional Arabic" w:cs="Traditional Arabic"/>
          <w:b/>
          <w:bCs/>
          <w:sz w:val="32"/>
          <w:szCs w:val="32"/>
          <w:rtl/>
        </w:rPr>
      </w:pPr>
      <w:r w:rsidRPr="00EE2CFC">
        <w:rPr>
          <w:rFonts w:ascii="Traditional Arabic" w:hAnsi="Traditional Arabic" w:cs="Traditional Arabic" w:hint="cs"/>
          <w:b/>
          <w:bCs/>
          <w:color w:val="FF0000"/>
          <w:sz w:val="32"/>
          <w:szCs w:val="32"/>
          <w:rtl/>
        </w:rPr>
        <w:t xml:space="preserve">والثاني: </w:t>
      </w:r>
      <w:r w:rsidRPr="00AF584E">
        <w:rPr>
          <w:rFonts w:ascii="Traditional Arabic" w:hAnsi="Traditional Arabic" w:cs="Traditional Arabic" w:hint="cs"/>
          <w:b/>
          <w:bCs/>
          <w:sz w:val="32"/>
          <w:szCs w:val="32"/>
          <w:rtl/>
        </w:rPr>
        <w:t xml:space="preserve">حدثنا </w:t>
      </w:r>
      <w:r w:rsidRPr="00AF584E">
        <w:rPr>
          <w:rFonts w:ascii="Traditional Arabic" w:hAnsi="Traditional Arabic" w:cs="Traditional Arabic"/>
          <w:b/>
          <w:bCs/>
          <w:sz w:val="32"/>
          <w:szCs w:val="32"/>
          <w:rtl/>
        </w:rPr>
        <w:t xml:space="preserve">حجين بن المثنى أبو عمرو ثنا ليث عن أبي الزبير عن جابر قال: لم يكن رسول الله </w:t>
      </w:r>
      <w:r w:rsidRPr="00EE2CFC">
        <w:rPr>
          <w:rFonts w:ascii="Traditional Arabic" w:hAnsi="Traditional Arabic" w:cs="Traditional Arabic"/>
          <w:b/>
          <w:bCs/>
          <w:color w:val="FF0000"/>
          <w:sz w:val="32"/>
          <w:szCs w:val="32"/>
          <w:rtl/>
        </w:rPr>
        <w:t xml:space="preserve">صلى الله عليه وسلم </w:t>
      </w:r>
      <w:r w:rsidRPr="00AF584E">
        <w:rPr>
          <w:rFonts w:ascii="Traditional Arabic" w:hAnsi="Traditional Arabic" w:cs="Traditional Arabic"/>
          <w:b/>
          <w:bCs/>
          <w:sz w:val="32"/>
          <w:szCs w:val="32"/>
          <w:rtl/>
        </w:rPr>
        <w:t xml:space="preserve">يغزو في الشهر الحرام إلا أن يغزي أو يغزوا فإذا حضر ذلك أقام حتى ينسلخ </w:t>
      </w:r>
    </w:p>
    <w:p w14:paraId="064F552C" w14:textId="77777777" w:rsidR="008E0370" w:rsidRPr="00AF584E" w:rsidRDefault="008E0370" w:rsidP="00EE2CFC">
      <w:pPr>
        <w:jc w:val="mediumKashida"/>
        <w:rPr>
          <w:rFonts w:ascii="Traditional Arabic" w:hAnsi="Traditional Arabic" w:cs="Traditional Arabic"/>
          <w:b/>
          <w:bCs/>
          <w:sz w:val="32"/>
          <w:szCs w:val="32"/>
        </w:rPr>
      </w:pPr>
      <w:r w:rsidRPr="00AF584E">
        <w:rPr>
          <w:rFonts w:ascii="Traditional Arabic" w:hAnsi="Traditional Arabic" w:cs="Traditional Arabic" w:hint="cs"/>
          <w:b/>
          <w:bCs/>
          <w:sz w:val="32"/>
          <w:szCs w:val="32"/>
          <w:rtl/>
        </w:rPr>
        <w:t>وقال اله</w:t>
      </w:r>
      <w:r>
        <w:rPr>
          <w:rFonts w:ascii="Traditional Arabic" w:hAnsi="Traditional Arabic" w:cs="Traditional Arabic" w:hint="cs"/>
          <w:b/>
          <w:bCs/>
          <w:sz w:val="32"/>
          <w:szCs w:val="32"/>
          <w:rtl/>
        </w:rPr>
        <w:t>يثمي في مجمع الزوائد، برقم "(9937)"</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رواه أحمد ورجاله رجال الصحيح</w:t>
      </w:r>
      <w:r w:rsidRPr="00AF584E">
        <w:rPr>
          <w:rFonts w:ascii="Traditional Arabic" w:hAnsi="Traditional Arabic" w:cs="Traditional Arabic" w:hint="cs"/>
          <w:b/>
          <w:bCs/>
          <w:sz w:val="32"/>
          <w:szCs w:val="32"/>
          <w:rtl/>
        </w:rPr>
        <w:t>"</w:t>
      </w:r>
    </w:p>
  </w:footnote>
  <w:footnote w:id="32">
    <w:p w14:paraId="2C831FF3" w14:textId="77777777" w:rsidR="008E0370" w:rsidRPr="00AF584E" w:rsidRDefault="008E0370" w:rsidP="00EE2CFC">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سورة البقرة:217]</w:t>
      </w:r>
    </w:p>
  </w:footnote>
  <w:footnote w:id="33">
    <w:p w14:paraId="3D6D7223" w14:textId="77777777" w:rsidR="008E0370" w:rsidRPr="00AF584E" w:rsidRDefault="008E0370" w:rsidP="00AF584E">
      <w:pPr>
        <w:jc w:val="mediumKashida"/>
        <w:rPr>
          <w:rFonts w:ascii="Traditional Arabic" w:hAnsi="Traditional Arabic" w:cs="Traditional Arabic"/>
          <w:b/>
          <w:bCs/>
          <w:sz w:val="32"/>
          <w:szCs w:val="32"/>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-أ</w:t>
      </w:r>
      <w:r w:rsidRPr="00AF584E">
        <w:rPr>
          <w:rFonts w:ascii="Traditional Arabic" w:hAnsi="Traditional Arabic" w:cs="Traditional Arabic" w:hint="cs"/>
          <w:b/>
          <w:bCs/>
          <w:sz w:val="32"/>
          <w:szCs w:val="32"/>
          <w:rtl/>
        </w:rPr>
        <w:t>خرجـه ابن كثير في تفسيره، "(1/252)"، عن ابن أبي حاتم، رحمهم الله، وأخرجه البيهقي في السنن"(9/11)"</w:t>
      </w:r>
    </w:p>
  </w:footnote>
  <w:footnote w:id="34">
    <w:p w14:paraId="2AC07FC8" w14:textId="77777777" w:rsidR="008E0370" w:rsidRPr="00AF584E" w:rsidRDefault="008E0370" w:rsidP="00EE2CFC">
      <w:pPr>
        <w:pStyle w:val="a3"/>
        <w:jc w:val="mediumKashida"/>
        <w:rPr>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ي</w:t>
      </w:r>
      <w:r w:rsidRPr="00AF584E">
        <w:rPr>
          <w:rFonts w:ascii="Traditional Arabic" w:hAnsi="Traditional Arabic" w:cs="Traditional Arabic" w:hint="cs"/>
          <w:b/>
          <w:bCs/>
          <w:sz w:val="32"/>
          <w:szCs w:val="32"/>
          <w:rtl/>
        </w:rPr>
        <w:t>نظر في سيرة ابن هشام،</w:t>
      </w:r>
      <w:r>
        <w:rPr>
          <w:rFonts w:ascii="Traditional Arabic" w:hAnsi="Traditional Arabic" w:cs="Traditional Arabic" w:hint="cs"/>
          <w:b/>
          <w:bCs/>
          <w:sz w:val="32"/>
          <w:szCs w:val="32"/>
          <w:rtl/>
        </w:rPr>
        <w:t xml:space="preserve"> "(1/640)"</w:t>
      </w:r>
    </w:p>
  </w:footnote>
  <w:footnote w:id="35">
    <w:p w14:paraId="74796278"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-س</w:t>
      </w:r>
      <w:r w:rsidRPr="00AF584E">
        <w:rPr>
          <w:rFonts w:ascii="Traditional Arabic" w:hAnsi="Traditional Arabic" w:cs="Traditional Arabic" w:hint="cs"/>
          <w:b/>
          <w:bCs/>
          <w:sz w:val="32"/>
          <w:szCs w:val="32"/>
          <w:rtl/>
        </w:rPr>
        <w:t>ب</w:t>
      </w:r>
      <w:r>
        <w:rPr>
          <w:rFonts w:ascii="Traditional Arabic" w:hAnsi="Traditional Arabic" w:cs="Traditional Arabic" w:hint="cs"/>
          <w:b/>
          <w:bCs/>
          <w:sz w:val="32"/>
          <w:szCs w:val="32"/>
          <w:rtl/>
        </w:rPr>
        <w:t>ب العتيرة، قيل كان الرجل يقول: "</w:t>
      </w:r>
      <w:r w:rsidRPr="00AF584E">
        <w:rPr>
          <w:rFonts w:ascii="Traditional Arabic" w:hAnsi="Traditional Arabic" w:cs="Traditional Arabic" w:hint="cs"/>
          <w:b/>
          <w:bCs/>
          <w:sz w:val="32"/>
          <w:szCs w:val="32"/>
          <w:rtl/>
        </w:rPr>
        <w:t>إن بلغت إبلي مائة عترت عنها عتيرة) وقيل:"(أن العرب في الجاهلية، كانوا إذا طلب أحدهم أمراً نذر لئن ظفر به ليذبحنَّ من غنمه في رجب كذا وكذا و</w:t>
      </w:r>
      <w:r>
        <w:rPr>
          <w:rFonts w:ascii="Traditional Arabic" w:hAnsi="Traditional Arabic" w:cs="Traditional Arabic" w:hint="cs"/>
          <w:b/>
          <w:bCs/>
          <w:sz w:val="32"/>
          <w:szCs w:val="32"/>
          <w:rtl/>
        </w:rPr>
        <w:t>هي العتائر"</w:t>
      </w:r>
      <w:r w:rsidRPr="00AF584E">
        <w:rPr>
          <w:rFonts w:ascii="Traditional Arabic" w:hAnsi="Traditional Arabic" w:cs="Traditional Arabic" w:hint="cs"/>
          <w:b/>
          <w:bCs/>
          <w:sz w:val="32"/>
          <w:szCs w:val="32"/>
          <w:rtl/>
        </w:rPr>
        <w:t xml:space="preserve"> غريب الحديث"(1/195)"</w:t>
      </w:r>
    </w:p>
    <w:p w14:paraId="6FC396C4" w14:textId="77777777" w:rsidR="008E0370" w:rsidRPr="00AF584E" w:rsidRDefault="008E0370" w:rsidP="00AF584E">
      <w:pPr>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و</w:t>
      </w:r>
      <w:r w:rsidRPr="00AF584E">
        <w:rPr>
          <w:rFonts w:ascii="Traditional Arabic" w:hAnsi="Traditional Arabic" w:cs="Traditional Arabic"/>
          <w:b/>
          <w:bCs/>
          <w:sz w:val="32"/>
          <w:szCs w:val="32"/>
          <w:rtl/>
        </w:rPr>
        <w:t>قال أهل اللغة</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الفرع -بفتح الفاء </w:t>
      </w:r>
      <w:r>
        <w:rPr>
          <w:rFonts w:ascii="Traditional Arabic" w:hAnsi="Traditional Arabic" w:cs="Traditional Arabic"/>
          <w:b/>
          <w:bCs/>
          <w:sz w:val="32"/>
          <w:szCs w:val="32"/>
          <w:rtl/>
        </w:rPr>
        <w:t>والراء وبالعين المهملة-ويقال له</w:t>
      </w:r>
      <w:r>
        <w:rPr>
          <w:rFonts w:ascii="Traditional Arabic" w:hAnsi="Traditional Arabic" w:cs="Traditional Arabic" w:hint="cs"/>
          <w:b/>
          <w:bCs/>
          <w:sz w:val="32"/>
          <w:szCs w:val="32"/>
          <w:rtl/>
        </w:rPr>
        <w:t>: أ</w:t>
      </w:r>
      <w:r w:rsidRPr="00AF584E">
        <w:rPr>
          <w:rFonts w:ascii="Traditional Arabic" w:hAnsi="Traditional Arabic" w:cs="Traditional Arabic"/>
          <w:b/>
          <w:bCs/>
          <w:sz w:val="32"/>
          <w:szCs w:val="32"/>
          <w:rtl/>
        </w:rPr>
        <w:t>يضا</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الفرعة -الهاء-أول نتاج البهيمة كانوا يذبحونه ولا يملكونه رجاء البركة في الام كثرة نسلها</w:t>
      </w:r>
      <w:r w:rsidRPr="00AF584E">
        <w:rPr>
          <w:rFonts w:ascii="Traditional Arabic" w:hAnsi="Traditional Arabic" w:cs="Traditional Arabic" w:hint="cs"/>
          <w:b/>
          <w:bCs/>
          <w:sz w:val="32"/>
          <w:szCs w:val="32"/>
          <w:rtl/>
        </w:rPr>
        <w:t>، المجموع للنووي، "(8/433)"</w:t>
      </w:r>
    </w:p>
    <w:p w14:paraId="3D7BE31A" w14:textId="77777777" w:rsidR="008E0370" w:rsidRPr="00AF584E" w:rsidRDefault="008E0370" w:rsidP="003F06B9">
      <w:pPr>
        <w:jc w:val="mediumKashida"/>
        <w:rPr>
          <w:rFonts w:ascii="Traditional Arabic" w:hAnsi="Traditional Arabic" w:cs="Traditional Arabic"/>
          <w:b/>
          <w:bCs/>
          <w:sz w:val="32"/>
          <w:szCs w:val="32"/>
          <w:rtl/>
        </w:rPr>
      </w:pPr>
      <w:r w:rsidRPr="003F06B9">
        <w:rPr>
          <w:rFonts w:ascii="Traditional Arabic" w:hAnsi="Traditional Arabic" w:cs="Traditional Arabic" w:hint="cs"/>
          <w:b/>
          <w:bCs/>
          <w:color w:val="C00000"/>
          <w:sz w:val="32"/>
          <w:szCs w:val="32"/>
          <w:rtl/>
        </w:rPr>
        <w:t xml:space="preserve">فائدة: </w:t>
      </w:r>
      <w:r w:rsidRPr="00AF584E">
        <w:rPr>
          <w:rFonts w:ascii="Traditional Arabic" w:hAnsi="Traditional Arabic" w:cs="Traditional Arabic"/>
          <w:b/>
          <w:bCs/>
          <w:sz w:val="32"/>
          <w:szCs w:val="32"/>
          <w:rtl/>
        </w:rPr>
        <w:t>قال</w:t>
      </w:r>
      <w:r w:rsidRPr="00AF584E">
        <w:rPr>
          <w:rFonts w:ascii="Traditional Arabic" w:hAnsi="Traditional Arabic" w:cs="Traditional Arabic" w:hint="cs"/>
          <w:b/>
          <w:bCs/>
          <w:sz w:val="32"/>
          <w:szCs w:val="32"/>
          <w:rtl/>
        </w:rPr>
        <w:t xml:space="preserve"> ابن يونس من المالكية: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العتيرة</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الطعام الذي يبعث لأهل الميت</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قال مالك: أكره أن يرسل لمناحة، واستبعده غيره من فقهاء المالكية</w:t>
      </w:r>
      <w:r>
        <w:rPr>
          <w:rFonts w:ascii="Traditional Arabic" w:hAnsi="Traditional Arabic" w:cs="Traditional Arabic" w:hint="cs"/>
          <w:b/>
          <w:bCs/>
          <w:sz w:val="32"/>
          <w:szCs w:val="32"/>
          <w:rtl/>
        </w:rPr>
        <w:t>"</w:t>
      </w:r>
      <w:r w:rsidRPr="00AF584E">
        <w:rPr>
          <w:rFonts w:ascii="Simplified Arabic" w:hAnsi="Simplified Arabic" w:cs="Simplified Arabic"/>
          <w:b/>
          <w:bCs/>
          <w:color w:val="404000"/>
          <w:sz w:val="32"/>
          <w:szCs w:val="32"/>
          <w:rtl/>
        </w:rPr>
        <w:t xml:space="preserve"> </w:t>
      </w:r>
      <w:r w:rsidRPr="00AF584E">
        <w:rPr>
          <w:rFonts w:ascii="Traditional Arabic" w:hAnsi="Traditional Arabic" w:cs="Traditional Arabic"/>
          <w:b/>
          <w:bCs/>
          <w:sz w:val="32"/>
          <w:szCs w:val="32"/>
          <w:rtl/>
        </w:rPr>
        <w:t>ا</w:t>
      </w:r>
      <w:r>
        <w:rPr>
          <w:rFonts w:ascii="Traditional Arabic" w:hAnsi="Traditional Arabic" w:cs="Traditional Arabic" w:hint="cs"/>
          <w:b/>
          <w:bCs/>
          <w:sz w:val="32"/>
          <w:szCs w:val="32"/>
          <w:rtl/>
        </w:rPr>
        <w:t>نظر: ا</w:t>
      </w:r>
      <w:r w:rsidRPr="00AF584E">
        <w:rPr>
          <w:rFonts w:ascii="Traditional Arabic" w:hAnsi="Traditional Arabic" w:cs="Traditional Arabic"/>
          <w:b/>
          <w:bCs/>
          <w:sz w:val="32"/>
          <w:szCs w:val="32"/>
          <w:rtl/>
        </w:rPr>
        <w:t xml:space="preserve">لمواق والحطاب </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3/248</w:t>
      </w:r>
      <w:r>
        <w:rPr>
          <w:rFonts w:ascii="Traditional Arabic" w:hAnsi="Traditional Arabic" w:cs="Traditional Arabic" w:hint="cs"/>
          <w:b/>
          <w:bCs/>
          <w:sz w:val="32"/>
          <w:szCs w:val="32"/>
          <w:rtl/>
        </w:rPr>
        <w:t>)"</w:t>
      </w:r>
    </w:p>
  </w:footnote>
  <w:footnote w:id="36">
    <w:p w14:paraId="54C426B3" w14:textId="77777777" w:rsidR="008E0370" w:rsidRPr="003F06B9" w:rsidRDefault="008E0370" w:rsidP="003F06B9">
      <w:pPr>
        <w:jc w:val="mediumKashida"/>
        <w:rPr>
          <w:rFonts w:ascii="Traditional Arabic" w:hAnsi="Traditional Arabic" w:cs="Traditional Arabic"/>
          <w:b/>
          <w:bCs/>
          <w:sz w:val="32"/>
          <w:szCs w:val="32"/>
          <w:rtl/>
        </w:rPr>
      </w:pPr>
      <w:r w:rsidRPr="003F06B9">
        <w:rPr>
          <w:rStyle w:val="a4"/>
          <w:b/>
          <w:bCs/>
          <w:sz w:val="32"/>
          <w:szCs w:val="32"/>
        </w:rPr>
        <w:footnoteRef/>
      </w:r>
      <w:r w:rsidRPr="003F06B9">
        <w:rPr>
          <w:b/>
          <w:bCs/>
          <w:sz w:val="32"/>
          <w:szCs w:val="32"/>
          <w:rtl/>
        </w:rPr>
        <w:t xml:space="preserve"> </w:t>
      </w:r>
      <w:r w:rsidRPr="003F06B9">
        <w:rPr>
          <w:rFonts w:ascii="Traditional Arabic" w:hAnsi="Traditional Arabic" w:cs="Traditional Arabic"/>
          <w:b/>
          <w:bCs/>
          <w:sz w:val="32"/>
          <w:szCs w:val="32"/>
          <w:rtl/>
        </w:rPr>
        <w:t>–</w:t>
      </w:r>
      <w:r w:rsidRPr="003F06B9">
        <w:rPr>
          <w:rFonts w:ascii="Traditional Arabic" w:hAnsi="Traditional Arabic" w:cs="Traditional Arabic" w:hint="cs"/>
          <w:b/>
          <w:bCs/>
          <w:sz w:val="32"/>
          <w:szCs w:val="32"/>
          <w:rtl/>
        </w:rPr>
        <w:t>رواه البخاري في "صحيحه"، "باب الفرع"، "(</w:t>
      </w:r>
      <w:r w:rsidRPr="003F06B9">
        <w:rPr>
          <w:rFonts w:ascii="Traditional Arabic" w:hAnsi="Traditional Arabic" w:cs="Traditional Arabic"/>
          <w:b/>
          <w:bCs/>
          <w:sz w:val="32"/>
          <w:szCs w:val="32"/>
          <w:rtl/>
        </w:rPr>
        <w:t>5156</w:t>
      </w:r>
      <w:r w:rsidRPr="003F06B9">
        <w:rPr>
          <w:rFonts w:ascii="Traditional Arabic" w:hAnsi="Traditional Arabic" w:cs="Traditional Arabic" w:hint="cs"/>
          <w:b/>
          <w:bCs/>
          <w:sz w:val="32"/>
          <w:szCs w:val="32"/>
          <w:rtl/>
        </w:rPr>
        <w:t>)" وقال عقبه: "</w:t>
      </w:r>
      <w:r w:rsidRPr="003F06B9">
        <w:rPr>
          <w:b/>
          <w:bCs/>
          <w:sz w:val="32"/>
          <w:szCs w:val="32"/>
          <w:rtl/>
        </w:rPr>
        <w:t xml:space="preserve"> </w:t>
      </w:r>
      <w:r w:rsidRPr="003F06B9">
        <w:rPr>
          <w:rFonts w:ascii="Traditional Arabic" w:hAnsi="Traditional Arabic" w:cs="Traditional Arabic"/>
          <w:b/>
          <w:bCs/>
          <w:sz w:val="32"/>
          <w:szCs w:val="32"/>
          <w:rtl/>
        </w:rPr>
        <w:t>والفرع أول النتاج كانوا يذبحونه لطواغيتهم والعتيرة في رجب</w:t>
      </w:r>
      <w:r w:rsidRPr="003F06B9">
        <w:rPr>
          <w:rFonts w:ascii="Traditional Arabic" w:hAnsi="Traditional Arabic" w:cs="Traditional Arabic" w:hint="cs"/>
          <w:b/>
          <w:bCs/>
          <w:sz w:val="32"/>
          <w:szCs w:val="32"/>
          <w:rtl/>
        </w:rPr>
        <w:t>"، ورواه برقم "(</w:t>
      </w:r>
      <w:r w:rsidRPr="003F06B9">
        <w:rPr>
          <w:b/>
          <w:bCs/>
          <w:sz w:val="32"/>
          <w:szCs w:val="32"/>
          <w:rtl/>
        </w:rPr>
        <w:t xml:space="preserve"> </w:t>
      </w:r>
      <w:r w:rsidRPr="003F06B9">
        <w:rPr>
          <w:rFonts w:ascii="Traditional Arabic" w:hAnsi="Traditional Arabic" w:cs="Traditional Arabic"/>
          <w:b/>
          <w:bCs/>
          <w:sz w:val="32"/>
          <w:szCs w:val="32"/>
          <w:rtl/>
        </w:rPr>
        <w:t>5157</w:t>
      </w:r>
      <w:r w:rsidRPr="003F06B9">
        <w:rPr>
          <w:rFonts w:ascii="Traditional Arabic" w:hAnsi="Traditional Arabic" w:cs="Traditional Arabic" w:hint="cs"/>
          <w:b/>
          <w:bCs/>
          <w:sz w:val="32"/>
          <w:szCs w:val="32"/>
          <w:rtl/>
        </w:rPr>
        <w:t>)"، في "باب العتيرة"، وقال: "</w:t>
      </w:r>
      <w:r w:rsidRPr="003F06B9">
        <w:rPr>
          <w:b/>
          <w:bCs/>
          <w:sz w:val="32"/>
          <w:szCs w:val="32"/>
          <w:rtl/>
        </w:rPr>
        <w:t xml:space="preserve"> </w:t>
      </w:r>
      <w:r w:rsidRPr="003F06B9">
        <w:rPr>
          <w:rFonts w:ascii="Traditional Arabic" w:hAnsi="Traditional Arabic" w:cs="Traditional Arabic"/>
          <w:b/>
          <w:bCs/>
          <w:sz w:val="32"/>
          <w:szCs w:val="32"/>
          <w:rtl/>
        </w:rPr>
        <w:t>والفرع أول نتاج كان ينتج لهم كانوا يذبحونه لطواغيتهم والعتيرة في رجب</w:t>
      </w:r>
      <w:r w:rsidRPr="003F06B9">
        <w:rPr>
          <w:rFonts w:ascii="Traditional Arabic" w:hAnsi="Traditional Arabic" w:cs="Traditional Arabic" w:hint="cs"/>
          <w:b/>
          <w:bCs/>
          <w:sz w:val="32"/>
          <w:szCs w:val="32"/>
          <w:rtl/>
        </w:rPr>
        <w:t>"، ومسلم، في "صحيحه"، "باب الفرع والعتيرة"، "(</w:t>
      </w:r>
      <w:r w:rsidRPr="003F06B9">
        <w:rPr>
          <w:rFonts w:ascii="Traditional Arabic" w:hAnsi="Traditional Arabic" w:cs="Traditional Arabic"/>
          <w:b/>
          <w:bCs/>
          <w:sz w:val="32"/>
          <w:szCs w:val="32"/>
          <w:rtl/>
        </w:rPr>
        <w:t>1976</w:t>
      </w:r>
      <w:r w:rsidRPr="003F06B9">
        <w:rPr>
          <w:rFonts w:ascii="Traditional Arabic" w:hAnsi="Traditional Arabic" w:cs="Traditional Arabic" w:hint="cs"/>
          <w:b/>
          <w:bCs/>
          <w:sz w:val="32"/>
          <w:szCs w:val="32"/>
          <w:rtl/>
        </w:rPr>
        <w:t>)"</w:t>
      </w:r>
      <w:r w:rsidRPr="003F06B9">
        <w:rPr>
          <w:rFonts w:ascii="Traditional Arabic" w:hAnsi="Traditional Arabic" w:cs="Traditional Arabic"/>
          <w:b/>
          <w:bCs/>
          <w:sz w:val="32"/>
          <w:szCs w:val="32"/>
          <w:rtl/>
        </w:rPr>
        <w:t xml:space="preserve"> </w:t>
      </w:r>
    </w:p>
  </w:footnote>
  <w:footnote w:id="37">
    <w:p w14:paraId="040D7B18" w14:textId="77777777" w:rsidR="008E0370" w:rsidRPr="00AF584E" w:rsidRDefault="008E0370" w:rsidP="00AF584E">
      <w:pPr>
        <w:pStyle w:val="a3"/>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-و</w:t>
      </w:r>
      <w:r w:rsidRPr="00AF584E">
        <w:rPr>
          <w:rFonts w:ascii="Traditional Arabic" w:hAnsi="Traditional Arabic" w:cs="Traditional Arabic" w:hint="cs"/>
          <w:b/>
          <w:bCs/>
          <w:sz w:val="32"/>
          <w:szCs w:val="32"/>
          <w:rtl/>
          <w:lang w:bidi="ar-SY"/>
        </w:rPr>
        <w:t xml:space="preserve">حكاه النووي في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المجموع</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عن الشافعي استحبابها، وأنظر</w:t>
      </w:r>
      <w:r>
        <w:rPr>
          <w:rFonts w:ascii="Traditional Arabic" w:hAnsi="Traditional Arabic" w:cs="Traditional Arabic" w:hint="cs"/>
          <w:b/>
          <w:bCs/>
          <w:sz w:val="32"/>
          <w:szCs w:val="32"/>
          <w:rtl/>
          <w:lang w:bidi="ar-SY"/>
        </w:rPr>
        <w:t xml:space="preserve"> شرح السنَّة للبغوي، "(4/350) وا</w:t>
      </w:r>
      <w:r w:rsidRPr="00AF584E">
        <w:rPr>
          <w:rFonts w:ascii="Traditional Arabic" w:hAnsi="Traditional Arabic" w:cs="Traditional Arabic" w:hint="cs"/>
          <w:b/>
          <w:bCs/>
          <w:sz w:val="32"/>
          <w:szCs w:val="32"/>
          <w:rtl/>
          <w:lang w:bidi="ar-SY"/>
        </w:rPr>
        <w:t>نظر إلى قول من كرهها، وذهب الشوكاني في كتابه نيل الأوطار في شرحِ منتقى الأخبار، إلى الجمع بين الأدلة، "(5/201)"</w:t>
      </w:r>
    </w:p>
    <w:p w14:paraId="143807EF" w14:textId="77777777" w:rsidR="008E0370" w:rsidRPr="00FC1C24" w:rsidRDefault="008E0370" w:rsidP="00AF584E">
      <w:pPr>
        <w:pStyle w:val="a3"/>
        <w:jc w:val="mediumKashida"/>
        <w:rPr>
          <w:rFonts w:ascii="Traditional Arabic" w:hAnsi="Traditional Arabic" w:cs="Traditional Arabic"/>
          <w:b/>
          <w:bCs/>
          <w:sz w:val="24"/>
          <w:szCs w:val="24"/>
          <w:rtl/>
          <w:lang w:bidi="ar-SY"/>
        </w:rPr>
      </w:pPr>
    </w:p>
    <w:p w14:paraId="449528DA" w14:textId="77777777" w:rsidR="008E0370" w:rsidRPr="00AF584E" w:rsidRDefault="008E0370" w:rsidP="002A235B">
      <w:pPr>
        <w:pStyle w:val="a3"/>
        <w:jc w:val="mediumKashida"/>
        <w:rPr>
          <w:b/>
          <w:bCs/>
          <w:sz w:val="32"/>
          <w:szCs w:val="32"/>
          <w:rtl/>
          <w:lang w:bidi="ar-SY"/>
        </w:rPr>
      </w:pPr>
      <w:r w:rsidRPr="00AF584E">
        <w:rPr>
          <w:rFonts w:ascii="Traditional Arabic" w:hAnsi="Traditional Arabic" w:cs="Traditional Arabic" w:hint="cs"/>
          <w:b/>
          <w:bCs/>
          <w:sz w:val="32"/>
          <w:szCs w:val="32"/>
          <w:rtl/>
          <w:lang w:bidi="ar-SY"/>
        </w:rPr>
        <w:t>وا</w:t>
      </w:r>
      <w:r>
        <w:rPr>
          <w:rFonts w:ascii="Traditional Arabic" w:hAnsi="Traditional Arabic" w:cs="Traditional Arabic" w:hint="cs"/>
          <w:b/>
          <w:bCs/>
          <w:sz w:val="32"/>
          <w:szCs w:val="32"/>
          <w:rtl/>
          <w:lang w:bidi="ar-SY"/>
        </w:rPr>
        <w:t xml:space="preserve">نظر: </w:t>
      </w:r>
      <w:r w:rsidRPr="00AF584E">
        <w:rPr>
          <w:rFonts w:ascii="Traditional Arabic" w:hAnsi="Traditional Arabic" w:cs="Traditional Arabic" w:hint="cs"/>
          <w:b/>
          <w:bCs/>
          <w:sz w:val="32"/>
          <w:szCs w:val="32"/>
          <w:rtl/>
          <w:lang w:bidi="ar-SY"/>
        </w:rPr>
        <w:t>إلى كلام</w:t>
      </w:r>
      <w:r>
        <w:rPr>
          <w:rFonts w:ascii="Traditional Arabic" w:hAnsi="Traditional Arabic" w:cs="Traditional Arabic" w:hint="cs"/>
          <w:b/>
          <w:bCs/>
          <w:sz w:val="32"/>
          <w:szCs w:val="32"/>
          <w:rtl/>
          <w:lang w:bidi="ar-SY"/>
        </w:rPr>
        <w:t xml:space="preserve"> الحافظ ابن حجر في "التلخيص الحبير"</w:t>
      </w:r>
      <w:r w:rsidRPr="00AF584E">
        <w:rPr>
          <w:rFonts w:ascii="Traditional Arabic" w:hAnsi="Traditional Arabic" w:cs="Traditional Arabic" w:hint="cs"/>
          <w:b/>
          <w:bCs/>
          <w:sz w:val="32"/>
          <w:szCs w:val="32"/>
          <w:rtl/>
          <w:lang w:bidi="ar-SY"/>
        </w:rPr>
        <w:t xml:space="preserve"> "(4/149) ففيه فائدة إن شاء الله.</w:t>
      </w:r>
    </w:p>
  </w:footnote>
  <w:footnote w:id="38">
    <w:p w14:paraId="294D028C" w14:textId="77777777" w:rsidR="008E0370" w:rsidRPr="00FC1C24" w:rsidRDefault="008E0370" w:rsidP="00FC1C24">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-ق</w:t>
      </w:r>
      <w:r w:rsidRPr="00AF584E">
        <w:rPr>
          <w:rFonts w:ascii="Traditional Arabic" w:hAnsi="Traditional Arabic" w:cs="Traditional Arabic" w:hint="cs"/>
          <w:b/>
          <w:bCs/>
          <w:sz w:val="32"/>
          <w:szCs w:val="32"/>
          <w:rtl/>
        </w:rPr>
        <w:t xml:space="preserve">ال الحافظ ابن </w:t>
      </w:r>
      <w:r>
        <w:rPr>
          <w:rFonts w:ascii="Traditional Arabic" w:hAnsi="Traditional Arabic" w:cs="Traditional Arabic" w:hint="cs"/>
          <w:b/>
          <w:bCs/>
          <w:sz w:val="32"/>
          <w:szCs w:val="32"/>
          <w:rtl/>
        </w:rPr>
        <w:t>حجر رحمه الله، في "تبين العجب"، "</w:t>
      </w:r>
      <w:r w:rsidRPr="00AF584E">
        <w:rPr>
          <w:rFonts w:ascii="Traditional Arabic" w:hAnsi="Traditional Arabic" w:cs="Traditional Arabic" w:hint="cs"/>
          <w:b/>
          <w:bCs/>
          <w:sz w:val="32"/>
          <w:szCs w:val="32"/>
          <w:rtl/>
        </w:rPr>
        <w:t xml:space="preserve">لم </w:t>
      </w:r>
      <w:r w:rsidRPr="00AF584E">
        <w:rPr>
          <w:rFonts w:ascii="Traditional Arabic" w:hAnsi="Traditional Arabic" w:cs="Traditional Arabic"/>
          <w:b/>
          <w:bCs/>
          <w:sz w:val="32"/>
          <w:szCs w:val="32"/>
          <w:rtl/>
        </w:rPr>
        <w:t xml:space="preserve">يرد في فضل شهر رجب، ولا في صيامه، ولا في صيام شيء منه، </w:t>
      </w:r>
      <w:r w:rsidRPr="00AF584E">
        <w:rPr>
          <w:rFonts w:ascii="Traditional Arabic" w:hAnsi="Traditional Arabic" w:cs="Traditional Arabic" w:hint="cs"/>
          <w:b/>
          <w:bCs/>
          <w:sz w:val="32"/>
          <w:szCs w:val="32"/>
          <w:rtl/>
        </w:rPr>
        <w:t>-معين</w:t>
      </w:r>
      <w:r w:rsidRPr="00AF584E">
        <w:rPr>
          <w:rFonts w:ascii="Traditional Arabic" w:hAnsi="Traditional Arabic" w:cs="Traditional Arabic"/>
          <w:b/>
          <w:bCs/>
          <w:sz w:val="32"/>
          <w:szCs w:val="32"/>
          <w:rtl/>
        </w:rPr>
        <w:t xml:space="preserve">، ولا في قيام ليلة مخصوصة فيه </w:t>
      </w:r>
      <w:r w:rsidRPr="00AF584E">
        <w:rPr>
          <w:rFonts w:ascii="Traditional Arabic" w:hAnsi="Traditional Arabic" w:cs="Traditional Arabic" w:hint="cs"/>
          <w:b/>
          <w:bCs/>
          <w:sz w:val="32"/>
          <w:szCs w:val="32"/>
          <w:rtl/>
        </w:rPr>
        <w:t>-حديث</w:t>
      </w:r>
      <w:r w:rsidRPr="00AF584E">
        <w:rPr>
          <w:rFonts w:ascii="Traditional Arabic" w:hAnsi="Traditional Arabic" w:cs="Traditional Arabic"/>
          <w:b/>
          <w:bCs/>
          <w:sz w:val="32"/>
          <w:szCs w:val="32"/>
          <w:rtl/>
        </w:rPr>
        <w:t xml:space="preserve"> صحيح يصلح للحجة، وقد سبقني إلى الجزم بذلك الإمام أبو إسماعيل الهروي الحافظ، رويناه عنه بإسناد صحيح، وكذلك رويناه عن غيره، ولكن اشتهر أن أهل العلم يتسامحون في إيراد الأحاديث في الفضائل وإن كان فيها ضعف، ما لم تكن موضوعة. وينبغي مع ذلك اشتراط أن يعتقد العامل كون ذلك الحديث ضعيفا، </w:t>
      </w:r>
      <w:r w:rsidRPr="00AF584E">
        <w:rPr>
          <w:rFonts w:ascii="Traditional Arabic" w:hAnsi="Traditional Arabic" w:cs="Traditional Arabic" w:hint="cs"/>
          <w:b/>
          <w:bCs/>
          <w:sz w:val="32"/>
          <w:szCs w:val="32"/>
          <w:rtl/>
        </w:rPr>
        <w:t>وألا</w:t>
      </w:r>
      <w:r w:rsidRPr="00AF584E">
        <w:rPr>
          <w:rFonts w:ascii="Traditional Arabic" w:hAnsi="Traditional Arabic" w:cs="Traditional Arabic"/>
          <w:b/>
          <w:bCs/>
          <w:sz w:val="32"/>
          <w:szCs w:val="32"/>
          <w:rtl/>
        </w:rPr>
        <w:t xml:space="preserve"> يشهر بذلك، لئلا يعمل المرء بحديث ضعيف، فيشرع ما ليس بشرع، أو يراه بعض الجهال فيظن أنه سنة صحيحة.</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 xml:space="preserve">وقد صرح بمعنى ذلك الأستاذ أبو محمد بن عبد السلام وغيره. وليحذر المرء من دخوله تحت قوله </w:t>
      </w:r>
      <w:r w:rsidRPr="00E455C0">
        <w:rPr>
          <w:rFonts w:ascii="Traditional Arabic" w:hAnsi="Traditional Arabic" w:cs="Traditional Arabic"/>
          <w:b/>
          <w:bCs/>
          <w:color w:val="FF0000"/>
          <w:sz w:val="32"/>
          <w:szCs w:val="32"/>
          <w:rtl/>
        </w:rPr>
        <w:t>صلى الله عليه وسلم</w:t>
      </w:r>
      <w:r w:rsidRPr="00AF584E">
        <w:rPr>
          <w:rFonts w:ascii="Traditional Arabic" w:hAnsi="Traditional Arabic" w:cs="Traditional Arabic"/>
          <w:b/>
          <w:bCs/>
          <w:sz w:val="32"/>
          <w:szCs w:val="32"/>
          <w:rtl/>
        </w:rPr>
        <w:t>: "من حدث عني بحديث يرى أنه كذب فهو أحد الكذابين". فكيف بمن عمل به.</w:t>
      </w:r>
      <w:r w:rsidRPr="00AF584E">
        <w:rPr>
          <w:rFonts w:ascii="Traditional Arabic" w:hAnsi="Traditional Arabic" w:cs="Traditional Arabic" w:hint="cs"/>
          <w:b/>
          <w:bCs/>
          <w:sz w:val="32"/>
          <w:szCs w:val="32"/>
          <w:rtl/>
        </w:rPr>
        <w:t>"</w:t>
      </w:r>
    </w:p>
  </w:footnote>
  <w:footnote w:id="39">
    <w:p w14:paraId="0A67760D" w14:textId="77777777" w:rsidR="008E0370" w:rsidRPr="00AF584E" w:rsidRDefault="008E0370" w:rsidP="00FC1C24">
      <w:pPr>
        <w:jc w:val="mediumKashida"/>
        <w:rPr>
          <w:rFonts w:ascii="Traditional Arabic" w:hAnsi="Traditional Arabic" w:cs="Traditional Arabic"/>
          <w:b/>
          <w:bCs/>
          <w:sz w:val="32"/>
          <w:szCs w:val="32"/>
          <w:rtl/>
          <w:lang w:bidi="ar-SY"/>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lang w:bidi="ar-SY"/>
        </w:rPr>
        <w:t>-ا</w:t>
      </w:r>
      <w:r w:rsidRPr="00AF584E">
        <w:rPr>
          <w:rFonts w:ascii="Traditional Arabic" w:hAnsi="Traditional Arabic" w:cs="Traditional Arabic" w:hint="cs"/>
          <w:b/>
          <w:bCs/>
          <w:sz w:val="32"/>
          <w:szCs w:val="32"/>
          <w:rtl/>
          <w:lang w:bidi="ar-SY"/>
        </w:rPr>
        <w:t>نظر</w:t>
      </w:r>
      <w:r>
        <w:rPr>
          <w:rFonts w:ascii="Traditional Arabic" w:hAnsi="Traditional Arabic" w:cs="Traditional Arabic" w:hint="cs"/>
          <w:b/>
          <w:bCs/>
          <w:sz w:val="32"/>
          <w:szCs w:val="32"/>
          <w:rtl/>
          <w:lang w:bidi="ar-SY"/>
        </w:rPr>
        <w:t>: "</w:t>
      </w:r>
      <w:r w:rsidRPr="00AF584E">
        <w:rPr>
          <w:rFonts w:ascii="Traditional Arabic" w:hAnsi="Traditional Arabic" w:cs="Traditional Arabic" w:hint="cs"/>
          <w:b/>
          <w:bCs/>
          <w:sz w:val="32"/>
          <w:szCs w:val="32"/>
          <w:rtl/>
          <w:lang w:bidi="ar-SY"/>
        </w:rPr>
        <w:t xml:space="preserve"> كتاب مساجلة علمية بين الإمامين الجليلين العز بن عبد السلام، وابن الصلاح، حول صلاة الرغائب المبتدعة</w:t>
      </w:r>
      <w:r>
        <w:rPr>
          <w:rFonts w:ascii="Traditional Arabic" w:hAnsi="Traditional Arabic" w:cs="Traditional Arabic" w:hint="cs"/>
          <w:b/>
          <w:bCs/>
          <w:sz w:val="32"/>
          <w:szCs w:val="32"/>
          <w:rtl/>
          <w:lang w:bidi="ar-SY"/>
        </w:rPr>
        <w:t>"</w:t>
      </w:r>
    </w:p>
    <w:p w14:paraId="3E28853F" w14:textId="77777777" w:rsidR="008E0370" w:rsidRPr="00AF584E" w:rsidRDefault="008E0370" w:rsidP="00AF584E">
      <w:pPr>
        <w:jc w:val="mediumKashida"/>
        <w:rPr>
          <w:rFonts w:ascii="Traditional Arabic" w:hAnsi="Traditional Arabic" w:cs="Traditional Arabic"/>
          <w:b/>
          <w:bCs/>
          <w:sz w:val="32"/>
          <w:szCs w:val="32"/>
          <w:rtl/>
          <w:lang w:bidi="ar-SY"/>
        </w:rPr>
      </w:pPr>
      <w:r w:rsidRPr="00AF584E">
        <w:rPr>
          <w:rFonts w:ascii="Traditional Arabic" w:hAnsi="Traditional Arabic" w:cs="Traditional Arabic" w:hint="cs"/>
          <w:b/>
          <w:bCs/>
          <w:sz w:val="32"/>
          <w:szCs w:val="32"/>
          <w:rtl/>
          <w:lang w:bidi="ar-SY"/>
        </w:rPr>
        <w:t>قلت: الملا القاري مع أنه كان يرى جواز التعبد بالعبادات التي في شهر رجب كما هو مشاهدٌ في كتابه، مستدلاً بنقل إجماع العلماء بجواز العمل بالأحاديث الضعيفة الواردة في فضائل الأعمال، وقد قال معلقاً منصفاً على حديث صلاة الرغائب، وسند رجالها، فقال</w:t>
      </w:r>
      <w:r>
        <w:rPr>
          <w:rFonts w:ascii="Traditional Arabic" w:hAnsi="Traditional Arabic" w:cs="Traditional Arabic" w:hint="cs"/>
          <w:b/>
          <w:bCs/>
          <w:sz w:val="32"/>
          <w:szCs w:val="32"/>
          <w:rtl/>
          <w:lang w:bidi="ar-SY"/>
        </w:rPr>
        <w:t>: "</w:t>
      </w:r>
      <w:r w:rsidRPr="00AF584E">
        <w:rPr>
          <w:rFonts w:ascii="Traditional Arabic" w:hAnsi="Traditional Arabic" w:cs="Traditional Arabic" w:hint="cs"/>
          <w:b/>
          <w:bCs/>
          <w:sz w:val="32"/>
          <w:szCs w:val="32"/>
          <w:rtl/>
          <w:lang w:bidi="ar-SY"/>
        </w:rPr>
        <w:t>فرجال حديثها مجهول</w:t>
      </w:r>
      <w:r>
        <w:rPr>
          <w:rFonts w:ascii="Traditional Arabic" w:hAnsi="Traditional Arabic" w:cs="Traditional Arabic" w:hint="cs"/>
          <w:b/>
          <w:bCs/>
          <w:sz w:val="32"/>
          <w:szCs w:val="32"/>
          <w:rtl/>
          <w:lang w:bidi="ar-SY"/>
        </w:rPr>
        <w:t>ون، وصرَّح جماعــة بأنــه موضوع</w:t>
      </w:r>
      <w:r w:rsidRPr="00AF584E">
        <w:rPr>
          <w:rFonts w:ascii="Traditional Arabic" w:hAnsi="Traditional Arabic" w:cs="Traditional Arabic" w:hint="cs"/>
          <w:b/>
          <w:bCs/>
          <w:sz w:val="32"/>
          <w:szCs w:val="32"/>
          <w:rtl/>
          <w:lang w:bidi="ar-SY"/>
        </w:rPr>
        <w:t>"</w:t>
      </w:r>
    </w:p>
    <w:p w14:paraId="338CA864" w14:textId="77777777" w:rsidR="008E0370" w:rsidRPr="00AF584E" w:rsidRDefault="008E0370" w:rsidP="00FC1C24">
      <w:pPr>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lang w:bidi="ar-SY"/>
        </w:rPr>
        <w:t xml:space="preserve">ومن الحقائـق المــؤلمـة ما ذكـره أبو الفــرج ابن الجــوزي رحمــه الله، "في تلبيس إبليس" </w:t>
      </w:r>
      <w:r>
        <w:rPr>
          <w:rFonts w:ascii="Traditional Arabic" w:hAnsi="Traditional Arabic" w:cs="Traditional Arabic" w:hint="cs"/>
          <w:b/>
          <w:bCs/>
          <w:sz w:val="32"/>
          <w:szCs w:val="32"/>
          <w:rtl/>
          <w:lang w:bidi="ar-SY"/>
        </w:rPr>
        <w:t>"(ص348)"</w:t>
      </w:r>
      <w:r w:rsidRPr="00AF584E">
        <w:rPr>
          <w:rFonts w:ascii="Traditional Arabic" w:hAnsi="Traditional Arabic" w:cs="Traditional Arabic" w:hint="cs"/>
          <w:b/>
          <w:bCs/>
          <w:sz w:val="32"/>
          <w:szCs w:val="32"/>
          <w:rtl/>
          <w:lang w:bidi="ar-SY"/>
        </w:rPr>
        <w:t xml:space="preserve"> في ذك</w:t>
      </w:r>
      <w:r>
        <w:rPr>
          <w:rFonts w:ascii="Traditional Arabic" w:hAnsi="Traditional Arabic" w:cs="Traditional Arabic" w:hint="cs"/>
          <w:b/>
          <w:bCs/>
          <w:sz w:val="32"/>
          <w:szCs w:val="32"/>
          <w:rtl/>
          <w:lang w:bidi="ar-SY"/>
        </w:rPr>
        <w:t>ر تلبيس إبليس على العوام، ونصه "</w:t>
      </w:r>
      <w:r w:rsidRPr="00AF584E">
        <w:rPr>
          <w:rFonts w:ascii="Traditional Arabic" w:hAnsi="Traditional Arabic" w:cs="Traditional Arabic"/>
          <w:b/>
          <w:bCs/>
          <w:sz w:val="32"/>
          <w:szCs w:val="32"/>
          <w:rtl/>
        </w:rPr>
        <w:t>ومنهم</w:t>
      </w:r>
      <w:r w:rsidRPr="00AF584E">
        <w:rPr>
          <w:rFonts w:ascii="Traditional Arabic" w:hAnsi="Traditional Arabic" w:cs="Traditional Arabic" w:hint="cs"/>
          <w:b/>
          <w:bCs/>
          <w:sz w:val="32"/>
          <w:szCs w:val="32"/>
          <w:rtl/>
        </w:rPr>
        <w:t>-يعني العامـة-</w:t>
      </w:r>
      <w:r w:rsidRPr="00AF584E">
        <w:rPr>
          <w:rFonts w:ascii="Traditional Arabic" w:hAnsi="Traditional Arabic" w:cs="Traditional Arabic"/>
          <w:b/>
          <w:bCs/>
          <w:sz w:val="32"/>
          <w:szCs w:val="32"/>
          <w:rtl/>
        </w:rPr>
        <w:t>من لا يحضر في أوقات الفرائض ويزاحم ليلة الرغائب</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w:t>
      </w:r>
    </w:p>
    <w:p w14:paraId="3624CA63" w14:textId="77777777" w:rsidR="008E0370" w:rsidRPr="00AF584E" w:rsidRDefault="008E0370" w:rsidP="00FC1C24">
      <w:pPr>
        <w:jc w:val="mediumKashida"/>
        <w:rPr>
          <w:rFonts w:ascii="Traditional Arabic" w:hAnsi="Traditional Arabic" w:cs="Traditional Arabic"/>
          <w:b/>
          <w:bCs/>
          <w:sz w:val="32"/>
          <w:szCs w:val="32"/>
        </w:rPr>
      </w:pPr>
      <w:r w:rsidRPr="00AF584E">
        <w:rPr>
          <w:rFonts w:ascii="Traditional Arabic" w:hAnsi="Traditional Arabic" w:cs="Traditional Arabic" w:hint="cs"/>
          <w:b/>
          <w:bCs/>
          <w:sz w:val="32"/>
          <w:szCs w:val="32"/>
          <w:rtl/>
        </w:rPr>
        <w:t xml:space="preserve">قلت وهذا من غربة الدين، التي أخبر عنها الصادق </w:t>
      </w:r>
      <w:r w:rsidRPr="00FC1C24">
        <w:rPr>
          <w:rFonts w:ascii="Traditional Arabic" w:hAnsi="Traditional Arabic" w:cs="Traditional Arabic" w:hint="cs"/>
          <w:b/>
          <w:bCs/>
          <w:color w:val="FF0000"/>
          <w:sz w:val="32"/>
          <w:szCs w:val="32"/>
          <w:rtl/>
        </w:rPr>
        <w:t>صلى الله عليه وسلم</w:t>
      </w:r>
      <w:r w:rsidRPr="00AF584E">
        <w:rPr>
          <w:rFonts w:ascii="Traditional Arabic" w:hAnsi="Traditional Arabic" w:cs="Traditional Arabic" w:hint="cs"/>
          <w:b/>
          <w:bCs/>
          <w:sz w:val="32"/>
          <w:szCs w:val="32"/>
          <w:rtl/>
        </w:rPr>
        <w:t xml:space="preserve">. وهو مصداق ما قاله أمين السر، حذيفة بن اليمان </w:t>
      </w:r>
      <w:r w:rsidRPr="00FC1C24">
        <w:rPr>
          <w:rFonts w:ascii="Traditional Arabic" w:hAnsi="Traditional Arabic" w:cs="Traditional Arabic" w:hint="cs"/>
          <w:b/>
          <w:bCs/>
          <w:color w:val="FF0000"/>
          <w:sz w:val="32"/>
          <w:szCs w:val="32"/>
          <w:rtl/>
        </w:rPr>
        <w:t>رضي الله عنه</w:t>
      </w:r>
      <w:r w:rsidRPr="00AF584E">
        <w:rPr>
          <w:rFonts w:ascii="Traditional Arabic" w:hAnsi="Traditional Arabic" w:cs="Traditional Arabic" w:hint="cs"/>
          <w:b/>
          <w:bCs/>
          <w:sz w:val="32"/>
          <w:szCs w:val="32"/>
          <w:rtl/>
        </w:rPr>
        <w:t xml:space="preserve">، "والله لتفشون البدع حتى إذا ترك منها شيء قالوا: تركت السنة" الاعتصام، </w:t>
      </w:r>
      <w:r>
        <w:rPr>
          <w:rFonts w:ascii="Traditional Arabic" w:hAnsi="Traditional Arabic" w:cs="Traditional Arabic" w:hint="cs"/>
          <w:b/>
          <w:bCs/>
          <w:sz w:val="32"/>
          <w:szCs w:val="32"/>
          <w:rtl/>
        </w:rPr>
        <w:t>"(ص59)"</w:t>
      </w:r>
    </w:p>
  </w:footnote>
  <w:footnote w:id="40">
    <w:p w14:paraId="536A3796" w14:textId="65D2FD87" w:rsidR="008E0370" w:rsidRPr="00FC1C24" w:rsidRDefault="008E0370" w:rsidP="002909BD">
      <w:pPr>
        <w:jc w:val="mediumKashida"/>
        <w:rPr>
          <w:rFonts w:ascii="Traditional Arabic" w:hAnsi="Traditional Arabic" w:cs="Traditional Arabic"/>
          <w:b/>
          <w:bCs/>
          <w:sz w:val="32"/>
          <w:szCs w:val="32"/>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-ق</w:t>
      </w:r>
      <w:r w:rsidRPr="00AF584E">
        <w:rPr>
          <w:rFonts w:ascii="Traditional Arabic" w:hAnsi="Traditional Arabic" w:cs="Traditional Arabic" w:hint="cs"/>
          <w:b/>
          <w:bCs/>
          <w:sz w:val="32"/>
          <w:szCs w:val="32"/>
          <w:rtl/>
        </w:rPr>
        <w:t>ال أبو بكر الطُرطوشي في م"(520) هـ.ـ أ</w:t>
      </w:r>
      <w:r w:rsidRPr="00AF584E">
        <w:rPr>
          <w:rFonts w:ascii="Traditional Arabic" w:hAnsi="Traditional Arabic" w:cs="Traditional Arabic"/>
          <w:b/>
          <w:bCs/>
          <w:sz w:val="32"/>
          <w:szCs w:val="32"/>
          <w:rtl/>
        </w:rPr>
        <w:t>خبرني أبو محمد المقدسي؛ قال: " لم يكن عندنا ببيت المقدس قط صلاة الرغائب هذه التي تصلى في رجب وشعبان، وأول ما حدثت عندنا في أول سنة (448) ثمان وأربعين وأربع مائة: قدم علينا في بيت المقدس رجل من نابُلُس يعرف بابن أبي الحمراء، وكان حسن التلاوة، فقام، فصلى في</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المسجد الأقصى ليلة النصف من شعبان، فأحرم خلفه رجل، ثم انضاف إليهما ثالث، ورابع، فما ختمها إلا وهم في جماعة كثيرة! ثم جاء في العام القابل فصلى معه خلق كثير، وشاعت في المسجد.</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وانتشرت الصلاة في المسجد الأقصى، وبيوت الناس ومنازلهم، ثم استقرت كأنها سنة إلى يومنا هذا "!</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فقلت له: فأنا رأيت تصليها في جماعة؟</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قال: " نعم؛ وأستغفر الله منها "!</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قال: " وأما صلاة رجب؛ فلم تحدث عندنا في بيت المقدس إلا بعد سنة ثمانين وأربع مائة، وما كنا رأيناها ولا سمعنا بها قبل ذلك ".</w:t>
      </w:r>
    </w:p>
  </w:footnote>
  <w:footnote w:id="41">
    <w:p w14:paraId="2CE3618A"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sidRPr="00AF584E">
        <w:rPr>
          <w:rFonts w:hint="cs"/>
          <w:b/>
          <w:bCs/>
          <w:sz w:val="32"/>
          <w:szCs w:val="32"/>
          <w:rtl/>
        </w:rPr>
        <w:t>-</w:t>
      </w:r>
      <w:r w:rsidRPr="00AF584E">
        <w:rPr>
          <w:rFonts w:ascii="Traditional Arabic" w:hAnsi="Traditional Arabic" w:cs="Traditional Arabic"/>
          <w:b/>
          <w:bCs/>
          <w:sz w:val="32"/>
          <w:szCs w:val="32"/>
          <w:rtl/>
        </w:rPr>
        <w:t>روى ابن وضاح</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أن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عمر بن الخطاب –</w:t>
      </w:r>
      <w:r w:rsidRPr="00FC1C24">
        <w:rPr>
          <w:rFonts w:ascii="Traditional Arabic" w:hAnsi="Traditional Arabic" w:cs="Traditional Arabic" w:hint="cs"/>
          <w:b/>
          <w:bCs/>
          <w:color w:val="FF0000"/>
          <w:sz w:val="32"/>
          <w:szCs w:val="32"/>
          <w:rtl/>
        </w:rPr>
        <w:t>رضي الله عنه</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كان يضرب الرجبيين الذين يصومون رجبا </w:t>
      </w:r>
      <w:r w:rsidRPr="00AF584E">
        <w:rPr>
          <w:rFonts w:ascii="Traditional Arabic" w:hAnsi="Traditional Arabic" w:cs="Traditional Arabic" w:hint="cs"/>
          <w:b/>
          <w:bCs/>
          <w:sz w:val="32"/>
          <w:szCs w:val="32"/>
          <w:rtl/>
        </w:rPr>
        <w:t>كله</w:t>
      </w:r>
      <w:r w:rsidRPr="00AF584E">
        <w:rPr>
          <w:rFonts w:ascii="Simplified Arabic" w:hAnsi="Simplified Arabic" w:cs="Simplified Arabic"/>
          <w:b/>
          <w:bCs/>
          <w:color w:val="404000"/>
          <w:sz w:val="32"/>
          <w:szCs w:val="32"/>
          <w:rtl/>
        </w:rPr>
        <w:t xml:space="preserve"> </w:t>
      </w:r>
      <w:r w:rsidRPr="00AF584E">
        <w:rPr>
          <w:rFonts w:ascii="Traditional Arabic" w:hAnsi="Traditional Arabic" w:cs="Traditional Arabic"/>
          <w:b/>
          <w:bCs/>
          <w:sz w:val="32"/>
          <w:szCs w:val="32"/>
          <w:rtl/>
        </w:rPr>
        <w:t>قال أبو محمد بن أبي زيد: " وكره ابن عباس صيام رجب كله؛</w:t>
      </w:r>
      <w:r>
        <w:rPr>
          <w:rFonts w:ascii="Traditional Arabic" w:hAnsi="Traditional Arabic" w:cs="Traditional Arabic"/>
          <w:b/>
          <w:bCs/>
          <w:sz w:val="32"/>
          <w:szCs w:val="32"/>
          <w:rtl/>
        </w:rPr>
        <w:t xml:space="preserve"> خيفة أن يرى الجاهل أنه مفترض</w:t>
      </w:r>
      <w:r>
        <w:rPr>
          <w:rFonts w:ascii="Traditional Arabic" w:hAnsi="Traditional Arabic" w:cs="Traditional Arabic" w:hint="cs"/>
          <w:b/>
          <w:bCs/>
          <w:sz w:val="32"/>
          <w:szCs w:val="32"/>
          <w:rtl/>
        </w:rPr>
        <w:t>." وهذا يسمى بسد الذرائع.</w:t>
      </w:r>
    </w:p>
    <w:p w14:paraId="2A21C220" w14:textId="77777777" w:rsidR="008E0370"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-وروى الفاكهي في "أخبار مكـة" بإسنادٍ لا بأس به، عن ابن عبا</w:t>
      </w:r>
      <w:r>
        <w:rPr>
          <w:rFonts w:ascii="Traditional Arabic" w:hAnsi="Traditional Arabic" w:cs="Traditional Arabic" w:hint="cs"/>
          <w:b/>
          <w:bCs/>
          <w:sz w:val="32"/>
          <w:szCs w:val="32"/>
          <w:rtl/>
        </w:rPr>
        <w:t>س رضي الله عنهما- "</w:t>
      </w:r>
      <w:r w:rsidRPr="00AF584E">
        <w:rPr>
          <w:rFonts w:ascii="Traditional Arabic" w:hAnsi="Traditional Arabic" w:cs="Traditional Arabic" w:hint="cs"/>
          <w:b/>
          <w:bCs/>
          <w:sz w:val="32"/>
          <w:szCs w:val="32"/>
          <w:rtl/>
        </w:rPr>
        <w:t>لا تتخذوا رجباً عيداً ترونه حتماً مثل رمضان،</w:t>
      </w:r>
      <w:r>
        <w:rPr>
          <w:rFonts w:ascii="Traditional Arabic" w:hAnsi="Traditional Arabic" w:cs="Traditional Arabic" w:hint="cs"/>
          <w:b/>
          <w:bCs/>
          <w:sz w:val="32"/>
          <w:szCs w:val="32"/>
          <w:rtl/>
        </w:rPr>
        <w:t xml:space="preserve"> إذا أفطرتم منه؛ صمتم وقضيتموه!</w:t>
      </w:r>
      <w:r w:rsidRPr="00AF584E">
        <w:rPr>
          <w:rFonts w:ascii="Traditional Arabic" w:hAnsi="Traditional Arabic" w:cs="Traditional Arabic" w:hint="cs"/>
          <w:b/>
          <w:bCs/>
          <w:sz w:val="32"/>
          <w:szCs w:val="32"/>
          <w:rtl/>
        </w:rPr>
        <w:t>"</w:t>
      </w:r>
    </w:p>
    <w:p w14:paraId="6C211B0A" w14:textId="77777777" w:rsidR="008E0370" w:rsidRPr="00FC1C24" w:rsidRDefault="008E0370" w:rsidP="00AF584E">
      <w:pPr>
        <w:pStyle w:val="a3"/>
        <w:jc w:val="mediumKashida"/>
        <w:rPr>
          <w:rFonts w:ascii="Traditional Arabic" w:hAnsi="Traditional Arabic" w:cs="Traditional Arabic"/>
          <w:b/>
          <w:bCs/>
          <w:sz w:val="24"/>
          <w:szCs w:val="24"/>
          <w:rtl/>
        </w:rPr>
      </w:pPr>
    </w:p>
    <w:p w14:paraId="4D175188" w14:textId="77777777" w:rsidR="008E0370"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 xml:space="preserve">-وروى ابن شيبة في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مصنفه</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 xml:space="preserve">عن عمر </w:t>
      </w:r>
      <w:r w:rsidRPr="00FC1C24">
        <w:rPr>
          <w:rFonts w:ascii="Traditional Arabic" w:hAnsi="Traditional Arabic" w:cs="Traditional Arabic"/>
          <w:b/>
          <w:bCs/>
          <w:color w:val="FF0000"/>
          <w:sz w:val="32"/>
          <w:szCs w:val="32"/>
          <w:rtl/>
        </w:rPr>
        <w:t>رضي الله عنه</w:t>
      </w:r>
      <w:r w:rsidRPr="00AF584E">
        <w:rPr>
          <w:rFonts w:ascii="Traditional Arabic" w:hAnsi="Traditional Arabic" w:cs="Traditional Arabic"/>
          <w:b/>
          <w:bCs/>
          <w:sz w:val="32"/>
          <w:szCs w:val="32"/>
          <w:rtl/>
        </w:rPr>
        <w:t xml:space="preserve">: </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أنه كان يضرب أكف الرجال في صوم رجب حتى يضعوها في الطعام ويقول: ما رجب؟ إن</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رجبا</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كان يعظمه أهل الجاهلية</w:t>
      </w:r>
      <w:r w:rsidRPr="00AF584E">
        <w:rPr>
          <w:rFonts w:ascii="Traditional Arabic" w:hAnsi="Traditional Arabic" w:cs="Traditional Arabic" w:hint="cs"/>
          <w:b/>
          <w:bCs/>
          <w:sz w:val="32"/>
          <w:szCs w:val="32"/>
          <w:rtl/>
        </w:rPr>
        <w:t>."</w:t>
      </w:r>
    </w:p>
    <w:p w14:paraId="129FB4D6" w14:textId="77777777" w:rsidR="008E0370" w:rsidRPr="00FC1C24" w:rsidRDefault="008E0370" w:rsidP="00AF584E">
      <w:pPr>
        <w:pStyle w:val="a3"/>
        <w:jc w:val="mediumKashida"/>
        <w:rPr>
          <w:rFonts w:ascii="Traditional Arabic" w:hAnsi="Traditional Arabic" w:cs="Traditional Arabic"/>
          <w:b/>
          <w:bCs/>
          <w:sz w:val="24"/>
          <w:szCs w:val="24"/>
          <w:rtl/>
        </w:rPr>
      </w:pPr>
    </w:p>
    <w:p w14:paraId="13E934D6"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 xml:space="preserve">-وذكر الطُرطوشي في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الحوادث والبدع</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 xml:space="preserve">، "فصل شهر رجب" </w:t>
      </w:r>
      <w:r w:rsidRPr="00AF584E">
        <w:rPr>
          <w:rFonts w:ascii="Traditional Arabic" w:hAnsi="Traditional Arabic" w:cs="Traditional Arabic"/>
          <w:b/>
          <w:bCs/>
          <w:sz w:val="32"/>
          <w:szCs w:val="32"/>
          <w:rtl/>
        </w:rPr>
        <w:t>وروي أن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ابن عمر كان إذا رأى الن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اس وما يعدون لرجب؛ كرهه، وقال: صوموا منه وأفطروا؛ فإنم</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ا هو شهر كانت تعظمه أهل الجاهلية.</w:t>
      </w:r>
    </w:p>
    <w:p w14:paraId="749CA6F8"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وعن ابن عباس</w:t>
      </w:r>
      <w:r w:rsidRPr="00AF584E">
        <w:rPr>
          <w:rFonts w:ascii="Traditional Arabic" w:hAnsi="Traditional Arabic" w:cs="Traditional Arabic" w:hint="cs"/>
          <w:b/>
          <w:bCs/>
          <w:sz w:val="32"/>
          <w:szCs w:val="32"/>
          <w:rtl/>
        </w:rPr>
        <w:t>-رضي الله عنهما</w:t>
      </w:r>
      <w:r w:rsidRPr="00AF584E">
        <w:rPr>
          <w:rFonts w:ascii="Traditional Arabic" w:hAnsi="Traditional Arabic" w:cs="Traditional Arabic"/>
          <w:b/>
          <w:bCs/>
          <w:sz w:val="32"/>
          <w:szCs w:val="32"/>
          <w:rtl/>
        </w:rPr>
        <w:t>: " لا تتخذوا رجبا عيدا؛ إذا أفطرتم قضيتموه ".</w:t>
      </w:r>
    </w:p>
    <w:p w14:paraId="38BE5EE5" w14:textId="77777777" w:rsidR="008E0370" w:rsidRPr="00AF584E"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وعن أبي بكر</w:t>
      </w:r>
      <w:r w:rsidRPr="00AF584E">
        <w:rPr>
          <w:rFonts w:ascii="Traditional Arabic" w:hAnsi="Traditional Arabic" w:cs="Traditional Arabic" w:hint="cs"/>
          <w:b/>
          <w:bCs/>
          <w:sz w:val="32"/>
          <w:szCs w:val="32"/>
          <w:rtl/>
        </w:rPr>
        <w:t>-</w:t>
      </w:r>
      <w:r w:rsidRPr="008C4C10">
        <w:rPr>
          <w:rFonts w:ascii="Traditional Arabic" w:hAnsi="Traditional Arabic" w:cs="Traditional Arabic" w:hint="cs"/>
          <w:b/>
          <w:bCs/>
          <w:color w:val="FF0000"/>
          <w:sz w:val="32"/>
          <w:szCs w:val="32"/>
          <w:rtl/>
        </w:rPr>
        <w:t>رضي الله عنه</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أن</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ه دخل على أهله وقد أعدوا لرجب، فقال: " ما هذا؟ قالوا: رجب؛ نصومه. فقال: أجعلتم رجبا كرمضان</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w:t>
      </w:r>
      <w:r w:rsidRPr="00AF584E">
        <w:rPr>
          <w:rFonts w:ascii="Traditional Arabic" w:hAnsi="Traditional Arabic" w:cs="Traditional Arabic" w:hint="cs"/>
          <w:b/>
          <w:bCs/>
          <w:sz w:val="32"/>
          <w:szCs w:val="32"/>
          <w:rtl/>
        </w:rPr>
        <w:t>"</w:t>
      </w:r>
    </w:p>
    <w:p w14:paraId="7A4B591F" w14:textId="6A55097E" w:rsidR="008E0370" w:rsidRDefault="008E0370" w:rsidP="00AF584E">
      <w:pPr>
        <w:pStyle w:val="a3"/>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-قال الملا قاري رحمه الله، "(وقد جاء في فضائل صومـه أحاديث ضعيفة)"</w:t>
      </w:r>
    </w:p>
    <w:p w14:paraId="37A6E39D" w14:textId="77777777" w:rsidR="008E0370" w:rsidRPr="008C13DB" w:rsidRDefault="008E0370" w:rsidP="00AF584E">
      <w:pPr>
        <w:pStyle w:val="a3"/>
        <w:jc w:val="mediumKashida"/>
        <w:rPr>
          <w:rFonts w:ascii="Traditional Arabic" w:hAnsi="Traditional Arabic" w:cs="Traditional Arabic"/>
          <w:b/>
          <w:bCs/>
          <w:sz w:val="10"/>
          <w:szCs w:val="10"/>
          <w:rtl/>
        </w:rPr>
      </w:pPr>
    </w:p>
  </w:footnote>
  <w:footnote w:id="42">
    <w:p w14:paraId="1876C080" w14:textId="77777777" w:rsidR="008E0370" w:rsidRPr="008C13DB" w:rsidRDefault="008E0370">
      <w:pPr>
        <w:pStyle w:val="a3"/>
        <w:rPr>
          <w:b/>
          <w:bCs/>
          <w:sz w:val="32"/>
          <w:szCs w:val="32"/>
        </w:rPr>
      </w:pPr>
      <w:r w:rsidRPr="008C13DB">
        <w:rPr>
          <w:rStyle w:val="a4"/>
          <w:b/>
          <w:bCs/>
          <w:sz w:val="32"/>
          <w:szCs w:val="32"/>
        </w:rPr>
        <w:footnoteRef/>
      </w:r>
      <w:r w:rsidRPr="008C13DB">
        <w:rPr>
          <w:b/>
          <w:bCs/>
          <w:sz w:val="32"/>
          <w:szCs w:val="32"/>
          <w:rtl/>
        </w:rPr>
        <w:t xml:space="preserve"> </w:t>
      </w:r>
      <w:r w:rsidRPr="008C13DB">
        <w:rPr>
          <w:rFonts w:ascii="Traditional Arabic" w:hAnsi="Traditional Arabic" w:cs="Traditional Arabic"/>
          <w:b/>
          <w:bCs/>
          <w:sz w:val="32"/>
          <w:szCs w:val="32"/>
          <w:rtl/>
        </w:rPr>
        <w:t>–</w:t>
      </w:r>
      <w:r w:rsidRPr="008C13DB">
        <w:rPr>
          <w:rFonts w:ascii="Traditional Arabic" w:hAnsi="Traditional Arabic" w:cs="Traditional Arabic" w:hint="cs"/>
          <w:b/>
          <w:bCs/>
          <w:sz w:val="32"/>
          <w:szCs w:val="32"/>
          <w:rtl/>
        </w:rPr>
        <w:t>انظر: الموطأ كتاب الزكاة، "(</w:t>
      </w:r>
      <w:r w:rsidRPr="008C13DB">
        <w:rPr>
          <w:b/>
          <w:bCs/>
          <w:sz w:val="32"/>
          <w:szCs w:val="32"/>
          <w:rtl/>
        </w:rPr>
        <w:t xml:space="preserve"> </w:t>
      </w:r>
      <w:r w:rsidRPr="008C13DB">
        <w:rPr>
          <w:rFonts w:ascii="Traditional Arabic" w:hAnsi="Traditional Arabic" w:cs="Traditional Arabic"/>
          <w:b/>
          <w:bCs/>
          <w:sz w:val="32"/>
          <w:szCs w:val="32"/>
          <w:rtl/>
        </w:rPr>
        <w:t>17</w:t>
      </w:r>
      <w:r w:rsidRPr="008C13DB">
        <w:rPr>
          <w:rFonts w:ascii="Traditional Arabic" w:hAnsi="Traditional Arabic" w:cs="Traditional Arabic" w:hint="cs"/>
          <w:b/>
          <w:bCs/>
          <w:sz w:val="32"/>
          <w:szCs w:val="32"/>
          <w:rtl/>
        </w:rPr>
        <w:t>)"، "(1</w:t>
      </w:r>
      <w:r w:rsidRPr="008C13DB">
        <w:rPr>
          <w:rFonts w:ascii="Traditional Arabic" w:hAnsi="Traditional Arabic" w:cs="Traditional Arabic"/>
          <w:b/>
          <w:bCs/>
          <w:sz w:val="32"/>
          <w:szCs w:val="32"/>
          <w:rtl/>
        </w:rPr>
        <w:t>/</w:t>
      </w:r>
      <w:r w:rsidRPr="008C13DB">
        <w:rPr>
          <w:rFonts w:ascii="Traditional Arabic" w:hAnsi="Traditional Arabic" w:cs="Traditional Arabic" w:hint="cs"/>
          <w:b/>
          <w:bCs/>
          <w:sz w:val="32"/>
          <w:szCs w:val="32"/>
          <w:rtl/>
        </w:rPr>
        <w:t>253)"</w:t>
      </w:r>
    </w:p>
  </w:footnote>
  <w:footnote w:id="43">
    <w:p w14:paraId="1EC3A666"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-ر</w:t>
      </w:r>
      <w:r w:rsidRPr="00AF584E">
        <w:rPr>
          <w:rFonts w:ascii="Traditional Arabic" w:hAnsi="Traditional Arabic" w:cs="Traditional Arabic" w:hint="cs"/>
          <w:b/>
          <w:bCs/>
          <w:sz w:val="32"/>
          <w:szCs w:val="32"/>
          <w:rtl/>
        </w:rPr>
        <w:t>واه الخلال في فضائل شهر رجب بإسنادٍ صحيح، عن سالم بن عبد ال</w:t>
      </w:r>
      <w:r>
        <w:rPr>
          <w:rFonts w:ascii="Traditional Arabic" w:hAnsi="Traditional Arabic" w:cs="Traditional Arabic" w:hint="cs"/>
          <w:b/>
          <w:bCs/>
          <w:sz w:val="32"/>
          <w:szCs w:val="32"/>
          <w:rtl/>
        </w:rPr>
        <w:t>له ابن عمر رضي الله عنهما، قال: "</w:t>
      </w:r>
      <w:r w:rsidRPr="00AF584E">
        <w:rPr>
          <w:rFonts w:ascii="Traditional Arabic" w:hAnsi="Traditional Arabic" w:cs="Traditional Arabic" w:hint="cs"/>
          <w:b/>
          <w:bCs/>
          <w:sz w:val="32"/>
          <w:szCs w:val="32"/>
          <w:rtl/>
        </w:rPr>
        <w:t xml:space="preserve">كان ابن عمر، يعجبه أن يعتمر في </w:t>
      </w:r>
      <w:r>
        <w:rPr>
          <w:rFonts w:ascii="Traditional Arabic" w:hAnsi="Traditional Arabic" w:cs="Traditional Arabic" w:hint="cs"/>
          <w:b/>
          <w:bCs/>
          <w:sz w:val="32"/>
          <w:szCs w:val="32"/>
          <w:rtl/>
        </w:rPr>
        <w:t>رجب شهر حرام بين ظهراني السنّـة</w:t>
      </w:r>
      <w:r w:rsidRPr="00AF584E">
        <w:rPr>
          <w:rFonts w:ascii="Traditional Arabic" w:hAnsi="Traditional Arabic" w:cs="Traditional Arabic" w:hint="cs"/>
          <w:b/>
          <w:bCs/>
          <w:sz w:val="32"/>
          <w:szCs w:val="32"/>
          <w:rtl/>
        </w:rPr>
        <w:t>"</w:t>
      </w:r>
    </w:p>
    <w:p w14:paraId="52D35DDC" w14:textId="77777777" w:rsidR="008E0370" w:rsidRPr="00E0117E" w:rsidRDefault="008E0370" w:rsidP="00E0117E">
      <w:pPr>
        <w:jc w:val="mediumKashida"/>
        <w:rPr>
          <w:rFonts w:ascii="Traditional Arabic" w:hAnsi="Traditional Arabic" w:cs="Traditional Arabic"/>
          <w:b/>
          <w:bCs/>
          <w:sz w:val="32"/>
          <w:szCs w:val="32"/>
        </w:rPr>
      </w:pPr>
      <w:r w:rsidRPr="00AF584E">
        <w:rPr>
          <w:rFonts w:ascii="Traditional Arabic" w:hAnsi="Traditional Arabic" w:cs="Traditional Arabic" w:hint="cs"/>
          <w:b/>
          <w:bCs/>
          <w:sz w:val="32"/>
          <w:szCs w:val="32"/>
          <w:rtl/>
        </w:rPr>
        <w:t xml:space="preserve">قلت: وفرق بين الاستحباب الذي ينسب إلى الصحابة، وبين أن ينسب فعل ذلك للنبي </w:t>
      </w:r>
      <w:r w:rsidRPr="00FC1C24">
        <w:rPr>
          <w:rFonts w:ascii="Traditional Arabic" w:hAnsi="Traditional Arabic" w:cs="Traditional Arabic" w:hint="cs"/>
          <w:b/>
          <w:bCs/>
          <w:color w:val="FF0000"/>
          <w:sz w:val="32"/>
          <w:szCs w:val="32"/>
          <w:rtl/>
        </w:rPr>
        <w:t>صلى الله عليه وسلم</w:t>
      </w:r>
      <w:r w:rsidRPr="00AF584E">
        <w:rPr>
          <w:rFonts w:ascii="Traditional Arabic" w:hAnsi="Traditional Arabic" w:cs="Traditional Arabic" w:hint="cs"/>
          <w:b/>
          <w:bCs/>
          <w:sz w:val="32"/>
          <w:szCs w:val="32"/>
          <w:rtl/>
        </w:rPr>
        <w:t>، ولهذا فإن عائشة أنكرت على ابن عمر رضي الله عنهما، وكانت تفعله، وليس في ذلك ثمَّـة من حرج، لعظم الطاعات في الأشهر الحرم.</w:t>
      </w:r>
    </w:p>
  </w:footnote>
  <w:footnote w:id="44">
    <w:p w14:paraId="0FF774F5" w14:textId="77777777" w:rsidR="008E0370" w:rsidRDefault="008E0370" w:rsidP="00D409E8">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-ق</w:t>
      </w:r>
      <w:r w:rsidRPr="00AF584E">
        <w:rPr>
          <w:rFonts w:ascii="Traditional Arabic" w:hAnsi="Traditional Arabic" w:cs="Traditional Arabic" w:hint="cs"/>
          <w:b/>
          <w:bCs/>
          <w:sz w:val="32"/>
          <w:szCs w:val="32"/>
          <w:rtl/>
        </w:rPr>
        <w:t>ال أحمد في المسند، برقم"(6430)</w:t>
      </w:r>
      <w:r>
        <w:rPr>
          <w:rFonts w:ascii="Traditional Arabic" w:hAnsi="Traditional Arabic" w:cs="Traditional Arabic" w:hint="cs"/>
          <w:b/>
          <w:bCs/>
          <w:sz w:val="32"/>
          <w:szCs w:val="32"/>
          <w:rtl/>
        </w:rPr>
        <w:t xml:space="preserve"> </w:t>
      </w:r>
      <w:r w:rsidRPr="00AF584E">
        <w:rPr>
          <w:rFonts w:ascii="Traditional Arabic" w:hAnsi="Traditional Arabic" w:cs="Traditional Arabic" w:hint="cs"/>
          <w:b/>
          <w:bCs/>
          <w:sz w:val="32"/>
          <w:szCs w:val="32"/>
          <w:rtl/>
        </w:rPr>
        <w:t>ح</w:t>
      </w:r>
      <w:r w:rsidRPr="00AF584E">
        <w:rPr>
          <w:rFonts w:ascii="Traditional Arabic" w:hAnsi="Traditional Arabic" w:cs="Traditional Arabic"/>
          <w:b/>
          <w:bCs/>
          <w:sz w:val="32"/>
          <w:szCs w:val="32"/>
          <w:rtl/>
        </w:rPr>
        <w:t>دثنا يحيى بن آدم</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حدثنا مفضل</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عن منصور عن مجاهد قال</w:t>
      </w:r>
      <w:r w:rsidRPr="00AF584E">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دخلت مع عروة بن الزبير المسجد فإذا ابن عمر مستند إ</w:t>
      </w:r>
      <w:r>
        <w:rPr>
          <w:rFonts w:ascii="Traditional Arabic" w:hAnsi="Traditional Arabic" w:cs="Traditional Arabic"/>
          <w:b/>
          <w:bCs/>
          <w:sz w:val="32"/>
          <w:szCs w:val="32"/>
          <w:rtl/>
        </w:rPr>
        <w:t>لى حجرة عائشة وأناس يصلون الضحى</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فقال له عروة أبا عبد الرحمن ما هذه الصلاة</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قال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بدعة</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 xml:space="preserve">فقال له عروة أبا عبد الرحمن كم اعتمر رسول الله </w:t>
      </w:r>
      <w:r w:rsidRPr="00FC1C24">
        <w:rPr>
          <w:rFonts w:ascii="Traditional Arabic" w:hAnsi="Traditional Arabic" w:cs="Traditional Arabic"/>
          <w:b/>
          <w:bCs/>
          <w:color w:val="FF0000"/>
          <w:sz w:val="32"/>
          <w:szCs w:val="32"/>
          <w:rtl/>
        </w:rPr>
        <w:t xml:space="preserve">صلى الله عليه وسلم </w:t>
      </w:r>
      <w:r w:rsidRPr="00AF584E">
        <w:rPr>
          <w:rFonts w:ascii="Traditional Arabic" w:hAnsi="Traditional Arabic" w:cs="Traditional Arabic"/>
          <w:b/>
          <w:bCs/>
          <w:sz w:val="32"/>
          <w:szCs w:val="32"/>
          <w:rtl/>
        </w:rPr>
        <w:t>فقال أربعا</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إحداهن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في رجب</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قال</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وسمعنا استنان عائشة في الح</w:t>
      </w:r>
      <w:r>
        <w:rPr>
          <w:rFonts w:ascii="Traditional Arabic" w:hAnsi="Traditional Arabic" w:cs="Traditional Arabic"/>
          <w:b/>
          <w:bCs/>
          <w:sz w:val="32"/>
          <w:szCs w:val="32"/>
          <w:rtl/>
        </w:rPr>
        <w:t>جرة</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فقال لها عروة إن</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أبا عبد الرحمن يزعم أن النبي </w:t>
      </w:r>
      <w:r w:rsidRPr="00FC1C24">
        <w:rPr>
          <w:rFonts w:ascii="Traditional Arabic" w:hAnsi="Traditional Arabic" w:cs="Traditional Arabic"/>
          <w:b/>
          <w:bCs/>
          <w:color w:val="FF0000"/>
          <w:sz w:val="32"/>
          <w:szCs w:val="32"/>
          <w:rtl/>
        </w:rPr>
        <w:t xml:space="preserve">صلى الله عليه وسلم </w:t>
      </w:r>
      <w:r w:rsidRPr="00AF584E">
        <w:rPr>
          <w:rFonts w:ascii="Traditional Arabic" w:hAnsi="Traditional Arabic" w:cs="Traditional Arabic"/>
          <w:b/>
          <w:bCs/>
          <w:sz w:val="32"/>
          <w:szCs w:val="32"/>
          <w:rtl/>
        </w:rPr>
        <w:t>اعتمر أربعا</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إحداهن</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في رجب</w:t>
      </w:r>
      <w:r>
        <w:rPr>
          <w:rFonts w:ascii="Traditional Arabic" w:hAnsi="Traditional Arabic" w:cs="Traditional Arabic" w:hint="cs"/>
          <w:b/>
          <w:bCs/>
          <w:sz w:val="32"/>
          <w:szCs w:val="32"/>
          <w:rtl/>
        </w:rPr>
        <w:t xml:space="preserve">. </w:t>
      </w:r>
      <w:r w:rsidRPr="00AF584E">
        <w:rPr>
          <w:rFonts w:ascii="Traditional Arabic" w:hAnsi="Traditional Arabic" w:cs="Traditional Arabic"/>
          <w:b/>
          <w:bCs/>
          <w:sz w:val="32"/>
          <w:szCs w:val="32"/>
          <w:rtl/>
        </w:rPr>
        <w:t>فقالت</w:t>
      </w:r>
      <w:r>
        <w:rPr>
          <w:rFonts w:ascii="Traditional Arabic" w:hAnsi="Traditional Arabic" w:cs="Traditional Arabic" w:hint="cs"/>
          <w:b/>
          <w:bCs/>
          <w:sz w:val="32"/>
          <w:szCs w:val="32"/>
          <w:rtl/>
        </w:rPr>
        <w:t>:</w:t>
      </w:r>
      <w:r w:rsidRPr="00AF584E">
        <w:rPr>
          <w:rFonts w:ascii="Traditional Arabic" w:hAnsi="Traditional Arabic" w:cs="Traditional Arabic"/>
          <w:b/>
          <w:bCs/>
          <w:sz w:val="32"/>
          <w:szCs w:val="32"/>
          <w:rtl/>
        </w:rPr>
        <w:t xml:space="preserve"> يرحم الله أبا عبد الرحمن ما اعتمر النبي </w:t>
      </w:r>
      <w:r w:rsidRPr="00FC1C24">
        <w:rPr>
          <w:rFonts w:ascii="Traditional Arabic" w:hAnsi="Traditional Arabic" w:cs="Traditional Arabic"/>
          <w:b/>
          <w:bCs/>
          <w:color w:val="FF0000"/>
          <w:sz w:val="32"/>
          <w:szCs w:val="32"/>
          <w:rtl/>
        </w:rPr>
        <w:t xml:space="preserve">صلى الله عليه وسلم </w:t>
      </w:r>
      <w:r w:rsidRPr="00AF584E">
        <w:rPr>
          <w:rFonts w:ascii="Traditional Arabic" w:hAnsi="Traditional Arabic" w:cs="Traditional Arabic"/>
          <w:b/>
          <w:bCs/>
          <w:sz w:val="32"/>
          <w:szCs w:val="32"/>
          <w:rtl/>
        </w:rPr>
        <w:t>إلا وهو معه وما اعتمر في رجب قط</w:t>
      </w:r>
      <w:r w:rsidRPr="00AF584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w:t>
      </w:r>
    </w:p>
    <w:p w14:paraId="0B1188BA" w14:textId="2A72C4DF" w:rsidR="008E0370" w:rsidRPr="00AF584E" w:rsidRDefault="008E0370" w:rsidP="00D409E8">
      <w:pPr>
        <w:jc w:val="mediumKashida"/>
        <w:rPr>
          <w:rFonts w:ascii="Traditional Arabic" w:hAnsi="Traditional Arabic" w:cs="Traditional Arabic"/>
          <w:b/>
          <w:bCs/>
          <w:sz w:val="32"/>
          <w:szCs w:val="32"/>
          <w:rtl/>
          <w:lang w:bidi="ar-SY"/>
        </w:rPr>
      </w:pPr>
      <w:r w:rsidRPr="00AF584E">
        <w:rPr>
          <w:rFonts w:ascii="Traditional Arabic" w:hAnsi="Traditional Arabic" w:cs="Traditional Arabic" w:hint="cs"/>
          <w:b/>
          <w:bCs/>
          <w:sz w:val="32"/>
          <w:szCs w:val="32"/>
          <w:rtl/>
        </w:rPr>
        <w:t xml:space="preserve">قلت: ودليل عائشة، </w:t>
      </w:r>
      <w:r w:rsidRPr="00FC1C24">
        <w:rPr>
          <w:rFonts w:ascii="Traditional Arabic" w:hAnsi="Traditional Arabic" w:cs="Traditional Arabic" w:hint="cs"/>
          <w:b/>
          <w:bCs/>
          <w:color w:val="FF0000"/>
          <w:sz w:val="32"/>
          <w:szCs w:val="32"/>
          <w:rtl/>
        </w:rPr>
        <w:t>رضي الله عنها</w:t>
      </w:r>
      <w:r w:rsidRPr="00AF584E">
        <w:rPr>
          <w:rFonts w:ascii="Traditional Arabic" w:hAnsi="Traditional Arabic" w:cs="Traditional Arabic" w:hint="cs"/>
          <w:b/>
          <w:bCs/>
          <w:sz w:val="32"/>
          <w:szCs w:val="32"/>
          <w:rtl/>
        </w:rPr>
        <w:t>، ما رواه</w:t>
      </w:r>
      <w:r w:rsidRPr="00AF584E">
        <w:rPr>
          <w:rFonts w:ascii="Traditional Arabic" w:hAnsi="Traditional Arabic" w:cs="Traditional Arabic"/>
          <w:b/>
          <w:bCs/>
          <w:sz w:val="32"/>
          <w:szCs w:val="32"/>
          <w:rtl/>
          <w:lang w:bidi="ar-SY"/>
        </w:rPr>
        <w:t xml:space="preserve"> البخاري ومسلم </w:t>
      </w:r>
      <w:r w:rsidRPr="00AF584E">
        <w:rPr>
          <w:rFonts w:ascii="Traditional Arabic" w:hAnsi="Traditional Arabic" w:cs="Traditional Arabic" w:hint="cs"/>
          <w:b/>
          <w:bCs/>
          <w:sz w:val="32"/>
          <w:szCs w:val="32"/>
          <w:rtl/>
          <w:lang w:bidi="ar-SY"/>
        </w:rPr>
        <w:t>وا</w:t>
      </w:r>
      <w:r w:rsidRPr="00AF584E">
        <w:rPr>
          <w:rFonts w:ascii="Traditional Arabic" w:hAnsi="Traditional Arabic" w:cs="Traditional Arabic"/>
          <w:b/>
          <w:bCs/>
          <w:sz w:val="32"/>
          <w:szCs w:val="32"/>
          <w:rtl/>
          <w:lang w:bidi="ar-SY"/>
        </w:rPr>
        <w:t>ل</w:t>
      </w:r>
      <w:r w:rsidRPr="00AF584E">
        <w:rPr>
          <w:rFonts w:ascii="Traditional Arabic" w:hAnsi="Traditional Arabic" w:cs="Traditional Arabic" w:hint="cs"/>
          <w:b/>
          <w:bCs/>
          <w:sz w:val="32"/>
          <w:szCs w:val="32"/>
          <w:rtl/>
          <w:lang w:bidi="ar-SY"/>
        </w:rPr>
        <w:t>ل</w:t>
      </w:r>
      <w:r w:rsidRPr="00AF584E">
        <w:rPr>
          <w:rFonts w:ascii="Traditional Arabic" w:hAnsi="Traditional Arabic" w:cs="Traditional Arabic"/>
          <w:b/>
          <w:bCs/>
          <w:sz w:val="32"/>
          <w:szCs w:val="32"/>
          <w:rtl/>
          <w:lang w:bidi="ar-SY"/>
        </w:rPr>
        <w:t xml:space="preserve">فظ </w:t>
      </w:r>
      <w:r w:rsidRPr="00AF584E">
        <w:rPr>
          <w:rFonts w:ascii="Traditional Arabic" w:hAnsi="Traditional Arabic" w:cs="Traditional Arabic" w:hint="cs"/>
          <w:b/>
          <w:bCs/>
          <w:sz w:val="32"/>
          <w:szCs w:val="32"/>
          <w:rtl/>
          <w:lang w:bidi="ar-SY"/>
        </w:rPr>
        <w:t>ل</w:t>
      </w:r>
      <w:r w:rsidRPr="00AF584E">
        <w:rPr>
          <w:rFonts w:ascii="Traditional Arabic" w:hAnsi="Traditional Arabic" w:cs="Traditional Arabic"/>
          <w:b/>
          <w:bCs/>
          <w:sz w:val="32"/>
          <w:szCs w:val="32"/>
          <w:rtl/>
          <w:lang w:bidi="ar-SY"/>
        </w:rPr>
        <w:t>لبخاري.</w:t>
      </w:r>
      <w:r w:rsidRPr="00AF584E">
        <w:rPr>
          <w:rFonts w:ascii="Traditional Arabic" w:hAnsi="Traditional Arabic" w:cs="Traditional Arabic" w:hint="cs"/>
          <w:b/>
          <w:bCs/>
          <w:sz w:val="32"/>
          <w:szCs w:val="32"/>
          <w:rtl/>
          <w:lang w:bidi="ar-SY"/>
        </w:rPr>
        <w:t xml:space="preserve"> من حديث</w:t>
      </w:r>
      <w:r w:rsidRPr="00AF584E">
        <w:rPr>
          <w:rFonts w:ascii="Traditional Arabic" w:hAnsi="Traditional Arabic" w:cs="Traditional Arabic"/>
          <w:b/>
          <w:bCs/>
          <w:sz w:val="32"/>
          <w:szCs w:val="32"/>
          <w:rtl/>
          <w:lang w:bidi="ar-SY"/>
        </w:rPr>
        <w:t xml:space="preserve"> أنس بن مالك</w:t>
      </w:r>
      <w:r w:rsidRPr="00AF584E">
        <w:rPr>
          <w:rFonts w:ascii="Traditional Arabic" w:hAnsi="Traditional Arabic" w:cs="Traditional Arabic" w:hint="cs"/>
          <w:b/>
          <w:bCs/>
          <w:sz w:val="32"/>
          <w:szCs w:val="32"/>
          <w:rtl/>
          <w:lang w:bidi="ar-SY"/>
        </w:rPr>
        <w:t>-</w:t>
      </w:r>
      <w:r w:rsidRPr="00FC1C24">
        <w:rPr>
          <w:rFonts w:ascii="Traditional Arabic" w:hAnsi="Traditional Arabic" w:cs="Traditional Arabic" w:hint="cs"/>
          <w:b/>
          <w:bCs/>
          <w:color w:val="FF0000"/>
          <w:sz w:val="32"/>
          <w:szCs w:val="32"/>
          <w:rtl/>
          <w:lang w:bidi="ar-SY"/>
        </w:rPr>
        <w:t>رضي الله عنه</w:t>
      </w:r>
      <w:r w:rsidRPr="00AF584E">
        <w:rPr>
          <w:rFonts w:ascii="Traditional Arabic" w:hAnsi="Traditional Arabic" w:cs="Traditional Arabic" w:hint="cs"/>
          <w:b/>
          <w:bCs/>
          <w:sz w:val="32"/>
          <w:szCs w:val="32"/>
          <w:rtl/>
          <w:lang w:bidi="ar-SY"/>
        </w:rPr>
        <w:t>-قال</w:t>
      </w:r>
      <w:r w:rsidRPr="00AF584E">
        <w:rPr>
          <w:rFonts w:ascii="Traditional Arabic" w:hAnsi="Traditional Arabic" w:cs="Traditional Arabic"/>
          <w:b/>
          <w:bCs/>
          <w:sz w:val="32"/>
          <w:szCs w:val="32"/>
          <w:rtl/>
          <w:lang w:bidi="ar-SY"/>
        </w:rPr>
        <w:t xml:space="preserve"> «أن رسول الله </w:t>
      </w:r>
      <w:r w:rsidRPr="00FC1C24">
        <w:rPr>
          <w:rFonts w:ascii="Traditional Arabic" w:hAnsi="Traditional Arabic" w:cs="Traditional Arabic"/>
          <w:b/>
          <w:bCs/>
          <w:color w:val="FF0000"/>
          <w:sz w:val="32"/>
          <w:szCs w:val="32"/>
          <w:rtl/>
          <w:lang w:bidi="ar-SY"/>
        </w:rPr>
        <w:t xml:space="preserve">صلى الله عليه وسلم </w:t>
      </w:r>
      <w:r w:rsidRPr="00AF584E">
        <w:rPr>
          <w:rFonts w:ascii="Traditional Arabic" w:hAnsi="Traditional Arabic" w:cs="Traditional Arabic"/>
          <w:b/>
          <w:bCs/>
          <w:sz w:val="32"/>
          <w:szCs w:val="32"/>
          <w:rtl/>
          <w:lang w:bidi="ar-SY"/>
        </w:rPr>
        <w:t>اعتمر أربع عمر كلهن، في ذي القعدة، إلا العمرة التي مع حجته؛ عمرة من الحديبية في ذي القعدة، وعمرة من العام المقبل في ذي القعدة، وعمرة من الجعرانة في ذي القعدة حيث قسم غنائم حنين وعمرة مع حجته»</w:t>
      </w:r>
      <w:r w:rsidRPr="00AF584E">
        <w:rPr>
          <w:rFonts w:ascii="Traditional Arabic" w:hAnsi="Traditional Arabic" w:cs="Traditional Arabic" w:hint="cs"/>
          <w:b/>
          <w:bCs/>
          <w:sz w:val="32"/>
          <w:szCs w:val="32"/>
          <w:rtl/>
          <w:lang w:bidi="ar-SY"/>
        </w:rPr>
        <w:t xml:space="preserve"> ورواه أحمد في المسند من حديث عبد الله بن عمرو بن العاص رضي الله عنهما، ورواه البيهقي بسنده عن البراء بن عازب </w:t>
      </w:r>
      <w:r w:rsidRPr="00FC1C24">
        <w:rPr>
          <w:rFonts w:ascii="Traditional Arabic" w:hAnsi="Traditional Arabic" w:cs="Traditional Arabic" w:hint="cs"/>
          <w:b/>
          <w:bCs/>
          <w:color w:val="FF0000"/>
          <w:sz w:val="32"/>
          <w:szCs w:val="32"/>
          <w:rtl/>
          <w:lang w:bidi="ar-SY"/>
        </w:rPr>
        <w:t>رضي الله عنه.</w:t>
      </w:r>
    </w:p>
    <w:p w14:paraId="3AB6FBCC" w14:textId="77777777" w:rsidR="008E0370" w:rsidRPr="00AF584E" w:rsidRDefault="008E0370" w:rsidP="00E0117E">
      <w:pPr>
        <w:jc w:val="mediumKashida"/>
        <w:rPr>
          <w:rFonts w:ascii="Traditional Arabic" w:hAnsi="Traditional Arabic" w:cs="Traditional Arabic"/>
          <w:b/>
          <w:bCs/>
          <w:sz w:val="32"/>
          <w:szCs w:val="32"/>
        </w:rPr>
      </w:pPr>
      <w:r>
        <w:rPr>
          <w:rFonts w:ascii="Traditional Arabic" w:hAnsi="Traditional Arabic" w:cs="Traditional Arabic" w:hint="cs"/>
          <w:b/>
          <w:bCs/>
          <w:sz w:val="32"/>
          <w:szCs w:val="32"/>
          <w:rtl/>
          <w:lang w:bidi="ar-SY"/>
        </w:rPr>
        <w:t xml:space="preserve">وانظر: </w:t>
      </w:r>
      <w:r w:rsidRPr="00AF584E">
        <w:rPr>
          <w:rFonts w:ascii="Traditional Arabic" w:hAnsi="Traditional Arabic" w:cs="Traditional Arabic" w:hint="cs"/>
          <w:b/>
          <w:bCs/>
          <w:sz w:val="32"/>
          <w:szCs w:val="32"/>
          <w:rtl/>
          <w:lang w:bidi="ar-SY"/>
        </w:rPr>
        <w:t xml:space="preserve">في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البداية والنهاية</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 xml:space="preserve"> لابن كثير ط: هجر:"(4/553)،"(5/558)،"(6/206) و</w:t>
      </w:r>
      <w:r>
        <w:rPr>
          <w:rFonts w:ascii="Traditional Arabic" w:hAnsi="Traditional Arabic" w:cs="Traditional Arabic" w:hint="cs"/>
          <w:b/>
          <w:bCs/>
          <w:sz w:val="32"/>
          <w:szCs w:val="32"/>
          <w:rtl/>
          <w:lang w:bidi="ar-SY"/>
        </w:rPr>
        <w:t xml:space="preserve"> "فتح القدير" </w:t>
      </w:r>
      <w:r w:rsidRPr="00AF584E">
        <w:rPr>
          <w:rFonts w:ascii="Traditional Arabic" w:hAnsi="Traditional Arabic" w:cs="Traditional Arabic" w:hint="cs"/>
          <w:b/>
          <w:bCs/>
          <w:sz w:val="32"/>
          <w:szCs w:val="32"/>
          <w:rtl/>
          <w:lang w:bidi="ar-SY"/>
        </w:rPr>
        <w:t xml:space="preserve">للكمال ابن الهمام:"(3/137)، وذكره البغوي في </w:t>
      </w:r>
      <w:r>
        <w:rPr>
          <w:rFonts w:ascii="Traditional Arabic" w:hAnsi="Traditional Arabic" w:cs="Traditional Arabic" w:hint="cs"/>
          <w:b/>
          <w:bCs/>
          <w:sz w:val="32"/>
          <w:szCs w:val="32"/>
          <w:rtl/>
          <w:lang w:bidi="ar-SY"/>
        </w:rPr>
        <w:t>"</w:t>
      </w:r>
      <w:r w:rsidRPr="00AF584E">
        <w:rPr>
          <w:rFonts w:ascii="Traditional Arabic" w:hAnsi="Traditional Arabic" w:cs="Traditional Arabic" w:hint="cs"/>
          <w:b/>
          <w:bCs/>
          <w:sz w:val="32"/>
          <w:szCs w:val="32"/>
          <w:rtl/>
          <w:lang w:bidi="ar-SY"/>
        </w:rPr>
        <w:t>شـرح السنّة</w:t>
      </w:r>
      <w:r>
        <w:rPr>
          <w:rFonts w:ascii="Traditional Arabic" w:hAnsi="Traditional Arabic" w:cs="Traditional Arabic" w:hint="cs"/>
          <w:b/>
          <w:bCs/>
          <w:sz w:val="32"/>
          <w:szCs w:val="32"/>
          <w:rtl/>
          <w:lang w:bidi="ar-SY"/>
        </w:rPr>
        <w:t xml:space="preserve">" </w:t>
      </w:r>
      <w:r w:rsidRPr="00AF584E">
        <w:rPr>
          <w:rFonts w:ascii="Traditional Arabic" w:hAnsi="Traditional Arabic" w:cs="Traditional Arabic" w:hint="cs"/>
          <w:b/>
          <w:bCs/>
          <w:sz w:val="32"/>
          <w:szCs w:val="32"/>
          <w:rtl/>
          <w:lang w:bidi="ar-SY"/>
        </w:rPr>
        <w:t>"(7/11)</w:t>
      </w:r>
      <w:r w:rsidRPr="00AF584E">
        <w:rPr>
          <w:rFonts w:ascii="Traditional Arabic" w:hAnsi="Traditional Arabic" w:cs="Traditional Arabic"/>
          <w:b/>
          <w:bCs/>
          <w:sz w:val="32"/>
          <w:szCs w:val="32"/>
          <w:rtl/>
          <w:lang w:bidi="ar-SY"/>
        </w:rPr>
        <w:t xml:space="preserve"> باب العمرة في أشهر الحج</w:t>
      </w:r>
      <w:r>
        <w:rPr>
          <w:rFonts w:ascii="Traditional Arabic" w:hAnsi="Traditional Arabic" w:cs="Traditional Arabic" w:hint="cs"/>
          <w:b/>
          <w:bCs/>
          <w:sz w:val="32"/>
          <w:szCs w:val="32"/>
          <w:rtl/>
          <w:lang w:bidi="ar-SY"/>
        </w:rPr>
        <w:t>.</w:t>
      </w:r>
    </w:p>
    <w:p w14:paraId="18E68BBE" w14:textId="77777777" w:rsidR="008E0370" w:rsidRPr="00E0117E" w:rsidRDefault="008E0370" w:rsidP="00AF584E">
      <w:pPr>
        <w:jc w:val="mediumKashida"/>
        <w:rPr>
          <w:rFonts w:ascii="Traditional Arabic" w:hAnsi="Traditional Arabic" w:cs="Traditional Arabic"/>
          <w:b/>
          <w:bCs/>
          <w:color w:val="FF0000"/>
          <w:sz w:val="32"/>
          <w:szCs w:val="32"/>
          <w:u w:val="single"/>
          <w:rtl/>
          <w:lang w:bidi="ar-SY"/>
        </w:rPr>
      </w:pPr>
      <w:r w:rsidRPr="00E0117E">
        <w:rPr>
          <w:rFonts w:ascii="Traditional Arabic" w:hAnsi="Traditional Arabic" w:cs="Traditional Arabic" w:hint="cs"/>
          <w:b/>
          <w:bCs/>
          <w:color w:val="FF0000"/>
          <w:sz w:val="32"/>
          <w:szCs w:val="32"/>
          <w:u w:val="single"/>
          <w:rtl/>
          <w:lang w:bidi="ar-SY"/>
        </w:rPr>
        <w:t>وأهل العلم في ذلك على أراء:</w:t>
      </w:r>
    </w:p>
    <w:p w14:paraId="5F8BA833" w14:textId="77777777" w:rsidR="008E0370" w:rsidRDefault="008E0370" w:rsidP="00AF584E">
      <w:pPr>
        <w:jc w:val="mediumKashida"/>
        <w:rPr>
          <w:rFonts w:ascii="Traditional Arabic" w:hAnsi="Traditional Arabic" w:cs="Traditional Arabic"/>
          <w:b/>
          <w:bCs/>
          <w:sz w:val="32"/>
          <w:szCs w:val="32"/>
          <w:rtl/>
          <w:lang w:bidi="ar-SY"/>
        </w:rPr>
      </w:pPr>
      <w:r w:rsidRPr="00E0117E">
        <w:rPr>
          <w:rFonts w:ascii="Traditional Arabic" w:hAnsi="Traditional Arabic" w:cs="Traditional Arabic" w:hint="cs"/>
          <w:b/>
          <w:bCs/>
          <w:sz w:val="32"/>
          <w:szCs w:val="32"/>
          <w:u w:val="single"/>
          <w:rtl/>
          <w:lang w:bidi="ar-SY"/>
        </w:rPr>
        <w:t xml:space="preserve"> منهم من يرى أن العمرة في رمضان أفضل</w:t>
      </w:r>
      <w:r w:rsidRPr="00E0117E">
        <w:rPr>
          <w:rFonts w:ascii="Traditional Arabic" w:hAnsi="Traditional Arabic" w:cs="Traditional Arabic" w:hint="cs"/>
          <w:b/>
          <w:bCs/>
          <w:color w:val="C00000"/>
          <w:sz w:val="32"/>
          <w:szCs w:val="32"/>
          <w:rtl/>
          <w:lang w:bidi="ar-SY"/>
        </w:rPr>
        <w:t xml:space="preserve">: </w:t>
      </w:r>
      <w:r w:rsidRPr="00AF584E">
        <w:rPr>
          <w:rFonts w:ascii="Traditional Arabic" w:hAnsi="Traditional Arabic" w:cs="Traditional Arabic" w:hint="cs"/>
          <w:b/>
          <w:bCs/>
          <w:sz w:val="32"/>
          <w:szCs w:val="32"/>
          <w:rtl/>
          <w:lang w:bidi="ar-SY"/>
        </w:rPr>
        <w:t>وبه يقول الحنابلة ونقل عن أحمد ذلك في مسائل ابن هانئ وبه أفتى العلامة ابن باز رحمه الله وذكر أنه قول الجمهور، ويروى ذل</w:t>
      </w:r>
      <w:r>
        <w:rPr>
          <w:rFonts w:ascii="Traditional Arabic" w:hAnsi="Traditional Arabic" w:cs="Traditional Arabic" w:hint="cs"/>
          <w:b/>
          <w:bCs/>
          <w:sz w:val="32"/>
          <w:szCs w:val="32"/>
          <w:rtl/>
          <w:lang w:bidi="ar-SY"/>
        </w:rPr>
        <w:t>ك عن جماعة من الأحناف والمالكية.</w:t>
      </w:r>
      <w:r w:rsidRPr="00AF584E">
        <w:rPr>
          <w:rFonts w:ascii="Traditional Arabic" w:hAnsi="Traditional Arabic" w:cs="Traditional Arabic" w:hint="cs"/>
          <w:b/>
          <w:bCs/>
          <w:sz w:val="32"/>
          <w:szCs w:val="32"/>
          <w:rtl/>
          <w:lang w:bidi="ar-SY"/>
        </w:rPr>
        <w:t xml:space="preserve"> </w:t>
      </w:r>
    </w:p>
    <w:p w14:paraId="0BC0A4DE" w14:textId="77777777" w:rsidR="008E0370" w:rsidRPr="00AF584E" w:rsidRDefault="008E0370" w:rsidP="00AF584E">
      <w:pPr>
        <w:jc w:val="mediumKashida"/>
        <w:rPr>
          <w:rFonts w:ascii="Traditional Arabic" w:hAnsi="Traditional Arabic" w:cs="Traditional Arabic"/>
          <w:b/>
          <w:bCs/>
          <w:sz w:val="32"/>
          <w:szCs w:val="32"/>
          <w:rtl/>
          <w:lang w:bidi="ar-SY"/>
        </w:rPr>
      </w:pPr>
      <w:r w:rsidRPr="00AF584E">
        <w:rPr>
          <w:rFonts w:ascii="Traditional Arabic" w:hAnsi="Traditional Arabic" w:cs="Traditional Arabic" w:hint="cs"/>
          <w:b/>
          <w:bCs/>
          <w:sz w:val="32"/>
          <w:szCs w:val="32"/>
          <w:rtl/>
          <w:lang w:bidi="ar-SY"/>
        </w:rPr>
        <w:t>قال ابن عبد البر في الاستذكار:"(4/106)</w:t>
      </w:r>
      <w:r w:rsidRPr="00AF584E">
        <w:rPr>
          <w:rFonts w:ascii="Traditional Arabic" w:hAnsi="Traditional Arabic" w:cs="Traditional Arabic"/>
          <w:b/>
          <w:bCs/>
          <w:sz w:val="32"/>
          <w:szCs w:val="32"/>
          <w:rtl/>
          <w:lang w:bidi="ar-SY"/>
        </w:rPr>
        <w:t xml:space="preserve"> وقد روي عن النبي </w:t>
      </w:r>
      <w:r w:rsidRPr="00FC1C24">
        <w:rPr>
          <w:rFonts w:ascii="Traditional Arabic" w:hAnsi="Traditional Arabic" w:cs="Traditional Arabic"/>
          <w:b/>
          <w:bCs/>
          <w:color w:val="FF0000"/>
          <w:sz w:val="32"/>
          <w:szCs w:val="32"/>
          <w:rtl/>
          <w:lang w:bidi="ar-SY"/>
        </w:rPr>
        <w:t xml:space="preserve">صلى الله عليه وسلم </w:t>
      </w:r>
      <w:r w:rsidRPr="00AF584E">
        <w:rPr>
          <w:rFonts w:ascii="Traditional Arabic" w:hAnsi="Traditional Arabic" w:cs="Traditional Arabic"/>
          <w:b/>
          <w:bCs/>
          <w:sz w:val="32"/>
          <w:szCs w:val="32"/>
          <w:rtl/>
          <w:lang w:bidi="ar-SY"/>
        </w:rPr>
        <w:t>عمرة في رمضان تعدل حجة من حديث علي بن أبي طالب وأنس وبن عباس وأم معقل وهو حديثه هذا وقد ذكرنا الأسانيد من أحاديث هؤلاء في التمهيد وأحسنها حديث بن عباس</w:t>
      </w:r>
      <w:r w:rsidRPr="00AF584E">
        <w:rPr>
          <w:rFonts w:ascii="Traditional Arabic" w:hAnsi="Traditional Arabic" w:cs="Traditional Arabic" w:hint="cs"/>
          <w:b/>
          <w:bCs/>
          <w:sz w:val="32"/>
          <w:szCs w:val="32"/>
          <w:rtl/>
          <w:lang w:bidi="ar-SY"/>
        </w:rPr>
        <w:t xml:space="preserve">. </w:t>
      </w:r>
    </w:p>
    <w:p w14:paraId="7881812E" w14:textId="77777777" w:rsidR="008E0370" w:rsidRPr="00AF584E" w:rsidRDefault="008E0370" w:rsidP="00AF584E">
      <w:pPr>
        <w:jc w:val="mediumKashida"/>
        <w:rPr>
          <w:rFonts w:ascii="Traditional Arabic" w:hAnsi="Traditional Arabic" w:cs="Traditional Arabic"/>
          <w:b/>
          <w:bCs/>
          <w:sz w:val="32"/>
          <w:szCs w:val="32"/>
          <w:rtl/>
          <w:lang w:bidi="ar-SY"/>
        </w:rPr>
      </w:pPr>
      <w:r w:rsidRPr="00E0117E">
        <w:rPr>
          <w:rFonts w:ascii="Traditional Arabic" w:hAnsi="Traditional Arabic" w:cs="Traditional Arabic" w:hint="cs"/>
          <w:b/>
          <w:bCs/>
          <w:sz w:val="32"/>
          <w:szCs w:val="32"/>
          <w:u w:val="single"/>
          <w:rtl/>
          <w:lang w:bidi="ar-SY"/>
        </w:rPr>
        <w:t>ومنهم من رأى مطلق الجواز وعدم المفاضلة</w:t>
      </w:r>
      <w:r w:rsidRPr="00E0117E">
        <w:rPr>
          <w:rFonts w:ascii="Traditional Arabic" w:hAnsi="Traditional Arabic" w:cs="Traditional Arabic" w:hint="cs"/>
          <w:b/>
          <w:bCs/>
          <w:color w:val="C00000"/>
          <w:sz w:val="32"/>
          <w:szCs w:val="32"/>
          <w:rtl/>
          <w:lang w:bidi="ar-SY"/>
        </w:rPr>
        <w:t>:</w:t>
      </w:r>
      <w:r>
        <w:rPr>
          <w:rFonts w:ascii="Traditional Arabic" w:hAnsi="Traditional Arabic" w:cs="Traditional Arabic" w:hint="cs"/>
          <w:b/>
          <w:bCs/>
          <w:sz w:val="32"/>
          <w:szCs w:val="32"/>
          <w:rtl/>
          <w:lang w:bidi="ar-SY"/>
        </w:rPr>
        <w:t xml:space="preserve"> </w:t>
      </w:r>
      <w:r w:rsidRPr="00AF584E">
        <w:rPr>
          <w:rFonts w:ascii="Traditional Arabic" w:hAnsi="Traditional Arabic" w:cs="Traditional Arabic" w:hint="cs"/>
          <w:b/>
          <w:bCs/>
          <w:sz w:val="32"/>
          <w:szCs w:val="32"/>
          <w:rtl/>
          <w:lang w:bidi="ar-SY"/>
        </w:rPr>
        <w:t>وهو قول الشافعي في الأم، ونقله النووي في المجموع، وبه يقول فقهاء الأحناف وهو مذكور في كتبهم.</w:t>
      </w:r>
    </w:p>
    <w:p w14:paraId="1B45CC2E" w14:textId="77777777" w:rsidR="008E0370" w:rsidRPr="00AF584E" w:rsidRDefault="008E0370" w:rsidP="00AF584E">
      <w:pPr>
        <w:jc w:val="mediumKashida"/>
        <w:rPr>
          <w:rFonts w:ascii="Traditional Arabic" w:hAnsi="Traditional Arabic" w:cs="Traditional Arabic"/>
          <w:b/>
          <w:bCs/>
          <w:sz w:val="32"/>
          <w:szCs w:val="32"/>
          <w:rtl/>
          <w:lang w:bidi="ar-SY"/>
        </w:rPr>
      </w:pPr>
      <w:r w:rsidRPr="00E0117E">
        <w:rPr>
          <w:rFonts w:ascii="Traditional Arabic" w:hAnsi="Traditional Arabic" w:cs="Traditional Arabic" w:hint="cs"/>
          <w:b/>
          <w:bCs/>
          <w:sz w:val="32"/>
          <w:szCs w:val="32"/>
          <w:u w:val="single"/>
          <w:rtl/>
          <w:lang w:bidi="ar-SY"/>
        </w:rPr>
        <w:t>ومنهم من رأى العمرة في ذي القعدة</w:t>
      </w:r>
      <w:r w:rsidRPr="00E0117E">
        <w:rPr>
          <w:rFonts w:ascii="Traditional Arabic" w:hAnsi="Traditional Arabic" w:cs="Traditional Arabic" w:hint="cs"/>
          <w:b/>
          <w:bCs/>
          <w:color w:val="C00000"/>
          <w:sz w:val="32"/>
          <w:szCs w:val="32"/>
          <w:rtl/>
          <w:lang w:bidi="ar-SY"/>
        </w:rPr>
        <w:t>:</w:t>
      </w:r>
      <w:r>
        <w:rPr>
          <w:rFonts w:ascii="Traditional Arabic" w:hAnsi="Traditional Arabic" w:cs="Traditional Arabic" w:hint="cs"/>
          <w:b/>
          <w:bCs/>
          <w:sz w:val="32"/>
          <w:szCs w:val="32"/>
          <w:rtl/>
          <w:lang w:bidi="ar-SY"/>
        </w:rPr>
        <w:t xml:space="preserve"> </w:t>
      </w:r>
      <w:r w:rsidRPr="00AF584E">
        <w:rPr>
          <w:rFonts w:ascii="Traditional Arabic" w:hAnsi="Traditional Arabic" w:cs="Traditional Arabic" w:hint="cs"/>
          <w:b/>
          <w:bCs/>
          <w:sz w:val="32"/>
          <w:szCs w:val="32"/>
          <w:rtl/>
          <w:lang w:bidi="ar-SY"/>
        </w:rPr>
        <w:t>وهو قول جماعة من المتأخرين.</w:t>
      </w:r>
    </w:p>
    <w:p w14:paraId="5FB6CDF6" w14:textId="77777777" w:rsidR="008E0370" w:rsidRPr="00AF584E" w:rsidRDefault="008E0370" w:rsidP="00AF584E">
      <w:pPr>
        <w:jc w:val="mediumKashida"/>
        <w:rPr>
          <w:rFonts w:ascii="Traditional Arabic" w:hAnsi="Traditional Arabic" w:cs="Traditional Arabic"/>
          <w:b/>
          <w:bCs/>
          <w:sz w:val="32"/>
          <w:szCs w:val="32"/>
          <w:rtl/>
          <w:lang w:bidi="ar-SY"/>
        </w:rPr>
      </w:pPr>
      <w:r w:rsidRPr="00AF584E">
        <w:rPr>
          <w:rFonts w:ascii="Traditional Arabic" w:hAnsi="Traditional Arabic" w:cs="Traditional Arabic" w:hint="cs"/>
          <w:b/>
          <w:bCs/>
          <w:sz w:val="32"/>
          <w:szCs w:val="32"/>
          <w:rtl/>
          <w:lang w:bidi="ar-SY"/>
        </w:rPr>
        <w:t xml:space="preserve">وقد ذكر الإمام ابن القيم رحمه الله، في زاد المعاد، [بابٌ </w:t>
      </w:r>
      <w:r w:rsidRPr="00AF584E">
        <w:rPr>
          <w:rFonts w:ascii="Traditional Arabic" w:hAnsi="Traditional Arabic" w:cs="Traditional Arabic"/>
          <w:b/>
          <w:bCs/>
          <w:sz w:val="32"/>
          <w:szCs w:val="32"/>
          <w:rtl/>
          <w:lang w:bidi="ar-SY"/>
        </w:rPr>
        <w:t xml:space="preserve">في هديه </w:t>
      </w:r>
      <w:r w:rsidRPr="00FC1C24">
        <w:rPr>
          <w:rFonts w:ascii="Traditional Arabic" w:hAnsi="Traditional Arabic" w:cs="Traditional Arabic"/>
          <w:b/>
          <w:bCs/>
          <w:color w:val="FF0000"/>
          <w:sz w:val="32"/>
          <w:szCs w:val="32"/>
          <w:rtl/>
          <w:lang w:bidi="ar-SY"/>
        </w:rPr>
        <w:t xml:space="preserve">صلى الله عليه وسلم </w:t>
      </w:r>
      <w:r w:rsidRPr="00AF584E">
        <w:rPr>
          <w:rFonts w:ascii="Traditional Arabic" w:hAnsi="Traditional Arabic" w:cs="Traditional Arabic"/>
          <w:b/>
          <w:bCs/>
          <w:sz w:val="32"/>
          <w:szCs w:val="32"/>
          <w:rtl/>
          <w:lang w:bidi="ar-SY"/>
        </w:rPr>
        <w:t>في حجه وعمره]</w:t>
      </w:r>
      <w:r w:rsidRPr="00AF584E">
        <w:rPr>
          <w:rFonts w:ascii="Traditional Arabic" w:hAnsi="Traditional Arabic" w:cs="Traditional Arabic" w:hint="cs"/>
          <w:b/>
          <w:bCs/>
          <w:sz w:val="32"/>
          <w:szCs w:val="32"/>
          <w:rtl/>
          <w:lang w:bidi="ar-SY"/>
        </w:rPr>
        <w:t xml:space="preserve"> وذكر </w:t>
      </w:r>
      <w:r w:rsidRPr="00AF584E">
        <w:rPr>
          <w:rFonts w:ascii="Traditional Arabic" w:hAnsi="Traditional Arabic" w:cs="Traditional Arabic"/>
          <w:b/>
          <w:bCs/>
          <w:sz w:val="32"/>
          <w:szCs w:val="32"/>
          <w:rtl/>
          <w:lang w:bidi="ar-SY"/>
        </w:rPr>
        <w:t xml:space="preserve">العمرات التي اعتمرها </w:t>
      </w:r>
      <w:r w:rsidRPr="00FC1C24">
        <w:rPr>
          <w:rFonts w:ascii="Traditional Arabic" w:hAnsi="Traditional Arabic" w:cs="Traditional Arabic"/>
          <w:b/>
          <w:bCs/>
          <w:color w:val="FF0000"/>
          <w:sz w:val="32"/>
          <w:szCs w:val="32"/>
          <w:rtl/>
          <w:lang w:bidi="ar-SY"/>
        </w:rPr>
        <w:t xml:space="preserve">صلى الله عليه وسلم </w:t>
      </w:r>
      <w:r w:rsidRPr="00AF584E">
        <w:rPr>
          <w:rFonts w:ascii="Traditional Arabic" w:hAnsi="Traditional Arabic" w:cs="Traditional Arabic"/>
          <w:b/>
          <w:bCs/>
          <w:sz w:val="32"/>
          <w:szCs w:val="32"/>
          <w:rtl/>
          <w:lang w:bidi="ar-SY"/>
        </w:rPr>
        <w:t>وأنها كانت في ذي القعدة</w:t>
      </w:r>
      <w:r w:rsidRPr="00AF584E">
        <w:rPr>
          <w:rFonts w:ascii="Traditional Arabic" w:hAnsi="Traditional Arabic" w:cs="Traditional Arabic" w:hint="cs"/>
          <w:b/>
          <w:bCs/>
          <w:sz w:val="32"/>
          <w:szCs w:val="32"/>
          <w:rtl/>
          <w:lang w:bidi="ar-SY"/>
        </w:rPr>
        <w:t>، ومثله ابن رجب في لطائف المعارف في الجزء الذي حققت بحمد الله تعالى.</w:t>
      </w:r>
    </w:p>
    <w:p w14:paraId="03083AA0" w14:textId="77777777" w:rsidR="008E0370" w:rsidRPr="00AF584E" w:rsidRDefault="008E0370" w:rsidP="00AF584E">
      <w:pPr>
        <w:jc w:val="mediumKashida"/>
        <w:rPr>
          <w:rFonts w:ascii="Traditional Arabic" w:hAnsi="Traditional Arabic" w:cs="Traditional Arabic"/>
          <w:b/>
          <w:bCs/>
          <w:sz w:val="32"/>
          <w:szCs w:val="32"/>
          <w:lang w:bidi="ar-SY"/>
        </w:rPr>
      </w:pPr>
      <w:r w:rsidRPr="00AF584E">
        <w:rPr>
          <w:rFonts w:ascii="Traditional Arabic" w:hAnsi="Traditional Arabic" w:cs="Traditional Arabic" w:hint="cs"/>
          <w:b/>
          <w:bCs/>
          <w:sz w:val="32"/>
          <w:szCs w:val="32"/>
          <w:rtl/>
          <w:lang w:bidi="ar-SY"/>
        </w:rPr>
        <w:t xml:space="preserve">وناقش هذه المسألة والخلاف الذي وقع في بعض الآثار والأحاديث الإمام الشوكاني في نيل الأوطار، في كتاب المناسك، </w:t>
      </w:r>
      <w:r w:rsidRPr="00AF584E">
        <w:rPr>
          <w:rFonts w:ascii="Traditional Arabic" w:hAnsi="Traditional Arabic" w:cs="Traditional Arabic"/>
          <w:b/>
          <w:bCs/>
          <w:sz w:val="32"/>
          <w:szCs w:val="32"/>
          <w:rtl/>
          <w:lang w:bidi="ar-SY"/>
        </w:rPr>
        <w:t>أبواب مواقيت الإحرام وصفته وأحكامه</w:t>
      </w:r>
      <w:r w:rsidRPr="00AF584E">
        <w:rPr>
          <w:rFonts w:ascii="Traditional Arabic" w:hAnsi="Traditional Arabic" w:cs="Traditional Arabic" w:hint="cs"/>
          <w:b/>
          <w:bCs/>
          <w:sz w:val="32"/>
          <w:szCs w:val="32"/>
          <w:rtl/>
          <w:lang w:bidi="ar-SY"/>
        </w:rPr>
        <w:t>، وما بعده.</w:t>
      </w:r>
    </w:p>
  </w:footnote>
  <w:footnote w:id="45">
    <w:p w14:paraId="6DBDC0F2"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-ر</w:t>
      </w:r>
      <w:r w:rsidRPr="00AF584E">
        <w:rPr>
          <w:rFonts w:ascii="Traditional Arabic" w:hAnsi="Traditional Arabic" w:cs="Traditional Arabic" w:hint="cs"/>
          <w:b/>
          <w:bCs/>
          <w:sz w:val="32"/>
          <w:szCs w:val="32"/>
          <w:rtl/>
        </w:rPr>
        <w:t xml:space="preserve">واه البزار، "(1/294)، والطبراني في </w:t>
      </w:r>
      <w:r>
        <w:rPr>
          <w:rFonts w:ascii="Traditional Arabic" w:hAnsi="Traditional Arabic" w:cs="Traditional Arabic" w:hint="cs"/>
          <w:b/>
          <w:bCs/>
          <w:sz w:val="32"/>
          <w:szCs w:val="32"/>
          <w:rtl/>
        </w:rPr>
        <w:t>"</w:t>
      </w:r>
      <w:r w:rsidRPr="00AF584E">
        <w:rPr>
          <w:rFonts w:ascii="Traditional Arabic" w:hAnsi="Traditional Arabic" w:cs="Traditional Arabic" w:hint="cs"/>
          <w:b/>
          <w:bCs/>
          <w:sz w:val="32"/>
          <w:szCs w:val="32"/>
          <w:rtl/>
        </w:rPr>
        <w:t>المعجم الأوسط</w:t>
      </w:r>
      <w:r>
        <w:rPr>
          <w:rFonts w:ascii="Traditional Arabic" w:hAnsi="Traditional Arabic" w:cs="Traditional Arabic" w:hint="cs"/>
          <w:b/>
          <w:bCs/>
          <w:sz w:val="32"/>
          <w:szCs w:val="32"/>
          <w:rtl/>
        </w:rPr>
        <w:t xml:space="preserve">"، </w:t>
      </w:r>
      <w:r w:rsidRPr="00AF584E">
        <w:rPr>
          <w:rFonts w:ascii="Traditional Arabic" w:hAnsi="Traditional Arabic" w:cs="Traditional Arabic" w:hint="cs"/>
          <w:b/>
          <w:bCs/>
          <w:sz w:val="32"/>
          <w:szCs w:val="32"/>
          <w:rtl/>
        </w:rPr>
        <w:t xml:space="preserve">"(3/40) وقال "لا يُرى عن النبي </w:t>
      </w:r>
      <w:r w:rsidRPr="00FC1C24">
        <w:rPr>
          <w:rFonts w:ascii="Traditional Arabic" w:hAnsi="Traditional Arabic" w:cs="Traditional Arabic" w:hint="cs"/>
          <w:b/>
          <w:bCs/>
          <w:color w:val="FF0000"/>
          <w:sz w:val="32"/>
          <w:szCs w:val="32"/>
          <w:rtl/>
        </w:rPr>
        <w:t xml:space="preserve">صلى الله عليه وسلم </w:t>
      </w:r>
      <w:r w:rsidRPr="00AF584E">
        <w:rPr>
          <w:rFonts w:ascii="Traditional Arabic" w:hAnsi="Traditional Arabic" w:cs="Traditional Arabic" w:hint="cs"/>
          <w:b/>
          <w:bCs/>
          <w:sz w:val="32"/>
          <w:szCs w:val="32"/>
          <w:rtl/>
        </w:rPr>
        <w:t>بهذا الإسناد، وتفرد به زائدة"، وقال البيهقي في فضائل الأوقات "حديث ليس بالقوي"</w:t>
      </w:r>
    </w:p>
    <w:p w14:paraId="23A0064B" w14:textId="77777777" w:rsidR="008E0370" w:rsidRPr="00AF584E" w:rsidRDefault="008E0370" w:rsidP="00FC1C24">
      <w:pPr>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 xml:space="preserve">وقد ضعفه </w:t>
      </w:r>
      <w:r>
        <w:rPr>
          <w:rFonts w:ascii="Traditional Arabic" w:hAnsi="Traditional Arabic" w:cs="Traditional Arabic" w:hint="cs"/>
          <w:b/>
          <w:bCs/>
          <w:sz w:val="32"/>
          <w:szCs w:val="32"/>
          <w:rtl/>
        </w:rPr>
        <w:t>جماعـة من المحدثين، "</w:t>
      </w:r>
      <w:r w:rsidRPr="00AF584E">
        <w:rPr>
          <w:rFonts w:ascii="Traditional Arabic" w:hAnsi="Traditional Arabic" w:cs="Traditional Arabic" w:hint="cs"/>
          <w:b/>
          <w:bCs/>
          <w:sz w:val="32"/>
          <w:szCs w:val="32"/>
          <w:rtl/>
        </w:rPr>
        <w:t>ابن حجر والبيهقي وا</w:t>
      </w:r>
      <w:r>
        <w:rPr>
          <w:rFonts w:ascii="Traditional Arabic" w:hAnsi="Traditional Arabic" w:cs="Traditional Arabic" w:hint="cs"/>
          <w:b/>
          <w:bCs/>
          <w:sz w:val="32"/>
          <w:szCs w:val="32"/>
          <w:rtl/>
        </w:rPr>
        <w:t xml:space="preserve">لهيثمي في المجمع، فهو حديث ضعيف" </w:t>
      </w:r>
      <w:r w:rsidRPr="00AF584E">
        <w:rPr>
          <w:rFonts w:ascii="Traditional Arabic" w:hAnsi="Traditional Arabic" w:cs="Traditional Arabic" w:hint="cs"/>
          <w:b/>
          <w:bCs/>
          <w:sz w:val="32"/>
          <w:szCs w:val="32"/>
          <w:rtl/>
        </w:rPr>
        <w:t>ويدلّ لفظ ابن رجب على ضعفه، إذ أنَّه رواه بصيغة التمريض</w:t>
      </w:r>
      <w:r>
        <w:rPr>
          <w:rFonts w:ascii="Traditional Arabic" w:hAnsi="Traditional Arabic" w:cs="Traditional Arabic" w:hint="cs"/>
          <w:b/>
          <w:bCs/>
          <w:sz w:val="32"/>
          <w:szCs w:val="32"/>
          <w:rtl/>
        </w:rPr>
        <w:t xml:space="preserve"> وهي في الغالب تشير إلى الضعف</w:t>
      </w:r>
      <w:r w:rsidRPr="00AF584E">
        <w:rPr>
          <w:rFonts w:ascii="Traditional Arabic" w:hAnsi="Traditional Arabic" w:cs="Traditional Arabic" w:hint="cs"/>
          <w:b/>
          <w:bCs/>
          <w:sz w:val="32"/>
          <w:szCs w:val="32"/>
          <w:rtl/>
        </w:rPr>
        <w:t>.</w:t>
      </w:r>
    </w:p>
  </w:footnote>
  <w:footnote w:id="46">
    <w:p w14:paraId="4D1E37E6" w14:textId="77777777" w:rsidR="008E0370" w:rsidRPr="00AF584E" w:rsidRDefault="008E0370" w:rsidP="00AF584E">
      <w:pPr>
        <w:jc w:val="mediumKashida"/>
        <w:rPr>
          <w:rFonts w:ascii="Traditional Arabic" w:hAnsi="Traditional Arabic" w:cs="Traditional Arabic"/>
          <w:b/>
          <w:bCs/>
          <w:sz w:val="32"/>
          <w:szCs w:val="32"/>
          <w:rtl/>
        </w:rPr>
      </w:pPr>
      <w:r w:rsidRPr="00AF584E">
        <w:rPr>
          <w:rStyle w:val="a4"/>
          <w:b/>
          <w:bCs/>
          <w:sz w:val="32"/>
          <w:szCs w:val="32"/>
        </w:rPr>
        <w:footnoteRef/>
      </w:r>
      <w:r w:rsidRPr="00AF584E">
        <w:rPr>
          <w:b/>
          <w:bCs/>
          <w:sz w:val="32"/>
          <w:szCs w:val="32"/>
          <w:rtl/>
        </w:rPr>
        <w:t xml:space="preserve"> </w:t>
      </w:r>
      <w:r>
        <w:rPr>
          <w:rFonts w:ascii="Traditional Arabic" w:hAnsi="Traditional Arabic" w:cs="Traditional Arabic" w:hint="cs"/>
          <w:b/>
          <w:bCs/>
          <w:sz w:val="32"/>
          <w:szCs w:val="32"/>
          <w:rtl/>
        </w:rPr>
        <w:t>-ق</w:t>
      </w:r>
      <w:r w:rsidRPr="00AF584E">
        <w:rPr>
          <w:rFonts w:ascii="Traditional Arabic" w:hAnsi="Traditional Arabic" w:cs="Traditional Arabic" w:hint="cs"/>
          <w:b/>
          <w:bCs/>
          <w:sz w:val="32"/>
          <w:szCs w:val="32"/>
          <w:rtl/>
        </w:rPr>
        <w:t>ال رحمه الله-يعني ابن رجب-في</w:t>
      </w:r>
      <w:r>
        <w:rPr>
          <w:rFonts w:ascii="Traditional Arabic" w:hAnsi="Traditional Arabic" w:cs="Traditional Arabic" w:hint="cs"/>
          <w:b/>
          <w:bCs/>
          <w:sz w:val="32"/>
          <w:szCs w:val="32"/>
          <w:rtl/>
        </w:rPr>
        <w:t xml:space="preserve"> لطائف في غير المواضع السابق، "</w:t>
      </w:r>
      <w:r w:rsidRPr="00AF584E">
        <w:rPr>
          <w:rFonts w:ascii="Traditional Arabic" w:hAnsi="Traditional Arabic" w:cs="Traditional Arabic"/>
          <w:b/>
          <w:bCs/>
          <w:sz w:val="32"/>
          <w:szCs w:val="32"/>
          <w:rtl/>
        </w:rPr>
        <w:t xml:space="preserve">أما الإسراء فقيل كان في رجب وضعفه غير واحد وقيل: كان في ربيع الأول </w:t>
      </w:r>
      <w:r w:rsidRPr="00AF584E">
        <w:rPr>
          <w:rFonts w:ascii="Traditional Arabic" w:hAnsi="Traditional Arabic" w:cs="Traditional Arabic" w:hint="cs"/>
          <w:b/>
          <w:bCs/>
          <w:sz w:val="32"/>
          <w:szCs w:val="32"/>
          <w:rtl/>
        </w:rPr>
        <w:t>وهو قول</w:t>
      </w:r>
      <w:r w:rsidRPr="00AF584E">
        <w:rPr>
          <w:rFonts w:ascii="Traditional Arabic" w:hAnsi="Traditional Arabic" w:cs="Traditional Arabic"/>
          <w:b/>
          <w:bCs/>
          <w:sz w:val="32"/>
          <w:szCs w:val="32"/>
          <w:rtl/>
        </w:rPr>
        <w:t xml:space="preserve"> إبراهيم الحربي </w:t>
      </w:r>
      <w:r>
        <w:rPr>
          <w:rFonts w:ascii="Traditional Arabic" w:hAnsi="Traditional Arabic" w:cs="Traditional Arabic" w:hint="cs"/>
          <w:b/>
          <w:bCs/>
          <w:sz w:val="32"/>
          <w:szCs w:val="32"/>
          <w:rtl/>
        </w:rPr>
        <w:t>وغيره"</w:t>
      </w:r>
    </w:p>
    <w:p w14:paraId="1B53456E" w14:textId="77777777" w:rsidR="008E0370" w:rsidRPr="00AF584E" w:rsidRDefault="008E0370" w:rsidP="00AF584E">
      <w:pPr>
        <w:jc w:val="mediumKashida"/>
        <w:rPr>
          <w:rFonts w:ascii="Traditional Arabic" w:hAnsi="Traditional Arabic" w:cs="Traditional Arabic"/>
          <w:b/>
          <w:bCs/>
          <w:sz w:val="32"/>
          <w:szCs w:val="32"/>
          <w:rtl/>
        </w:rPr>
      </w:pPr>
      <w:r w:rsidRPr="00AF584E">
        <w:rPr>
          <w:rFonts w:ascii="Traditional Arabic" w:hAnsi="Traditional Arabic" w:cs="Traditional Arabic" w:hint="cs"/>
          <w:b/>
          <w:bCs/>
          <w:sz w:val="32"/>
          <w:szCs w:val="32"/>
          <w:rtl/>
        </w:rPr>
        <w:t>قال ابن حجر في تبين العجب، "</w:t>
      </w:r>
      <w:r w:rsidRPr="00AF584E">
        <w:rPr>
          <w:rFonts w:ascii="Traditional Arabic" w:hAnsi="Traditional Arabic" w:cs="Traditional Arabic"/>
          <w:b/>
          <w:bCs/>
          <w:sz w:val="32"/>
          <w:szCs w:val="32"/>
          <w:rtl/>
        </w:rPr>
        <w:t>وذكر بعض القصاص أن الإسراء كان في رجب. قال: وذلك كذب.</w:t>
      </w:r>
    </w:p>
    <w:p w14:paraId="649B3C63" w14:textId="77777777" w:rsidR="008E0370" w:rsidRPr="00AF584E" w:rsidRDefault="008E0370" w:rsidP="00AF584E">
      <w:pPr>
        <w:jc w:val="mediumKashida"/>
        <w:rPr>
          <w:rFonts w:ascii="Traditional Arabic" w:hAnsi="Traditional Arabic" w:cs="Traditional Arabic"/>
          <w:b/>
          <w:bCs/>
          <w:sz w:val="32"/>
          <w:szCs w:val="32"/>
          <w:rtl/>
        </w:rPr>
      </w:pPr>
      <w:r w:rsidRPr="00AF584E">
        <w:rPr>
          <w:rFonts w:ascii="Traditional Arabic" w:hAnsi="Traditional Arabic" w:cs="Traditional Arabic"/>
          <w:b/>
          <w:bCs/>
          <w:sz w:val="32"/>
          <w:szCs w:val="32"/>
          <w:rtl/>
        </w:rPr>
        <w:t>قال الحربي: كان الإسراء ليلة سبع وعشرين من ربيع الأول.</w:t>
      </w:r>
      <w:r w:rsidRPr="00AF584E">
        <w:rPr>
          <w:rFonts w:ascii="Traditional Arabic" w:hAnsi="Traditional Arabic" w:cs="Traditional Arabic" w:hint="cs"/>
          <w:b/>
          <w:bCs/>
          <w:sz w:val="32"/>
          <w:szCs w:val="32"/>
          <w:rtl/>
        </w:rPr>
        <w:t>"</w:t>
      </w:r>
    </w:p>
    <w:p w14:paraId="3268A158" w14:textId="77777777" w:rsidR="008E0370" w:rsidRPr="00E455C0" w:rsidRDefault="008E0370" w:rsidP="00E455C0">
      <w:pPr>
        <w:jc w:val="mediumKashida"/>
        <w:rPr>
          <w:rFonts w:ascii="Traditional Arabic" w:hAnsi="Traditional Arabic" w:cs="Traditional Arabic"/>
          <w:b/>
          <w:bCs/>
          <w:sz w:val="32"/>
          <w:szCs w:val="32"/>
        </w:rPr>
      </w:pPr>
      <w:r>
        <w:rPr>
          <w:rFonts w:ascii="Traditional Arabic" w:hAnsi="Traditional Arabic" w:cs="Traditional Arabic" w:hint="cs"/>
          <w:b/>
          <w:bCs/>
          <w:sz w:val="32"/>
          <w:szCs w:val="32"/>
          <w:rtl/>
        </w:rPr>
        <w:t>وانظر: كتاب</w:t>
      </w:r>
      <w:r w:rsidRPr="00AF584E">
        <w:rPr>
          <w:rFonts w:ascii="Traditional Arabic" w:hAnsi="Traditional Arabic" w:cs="Traditional Arabic" w:hint="cs"/>
          <w:b/>
          <w:bCs/>
          <w:sz w:val="32"/>
          <w:szCs w:val="32"/>
          <w:rtl/>
        </w:rPr>
        <w:t xml:space="preserve"> الإسراء والمعراج، للسيوطي، "(تاريخ</w:t>
      </w:r>
      <w:r w:rsidRPr="00AF584E">
        <w:rPr>
          <w:rFonts w:ascii="Simplified Arabic" w:hAnsi="Simplified Arabic" w:cs="Simplified Arabic" w:hint="cs"/>
          <w:b/>
          <w:bCs/>
          <w:color w:val="404000"/>
          <w:sz w:val="32"/>
          <w:szCs w:val="32"/>
          <w:rtl/>
        </w:rPr>
        <w:t xml:space="preserve"> </w:t>
      </w:r>
      <w:r w:rsidRPr="00AF584E">
        <w:rPr>
          <w:rFonts w:ascii="Traditional Arabic" w:hAnsi="Traditional Arabic" w:cs="Traditional Arabic"/>
          <w:b/>
          <w:bCs/>
          <w:sz w:val="32"/>
          <w:szCs w:val="32"/>
          <w:rtl/>
        </w:rPr>
        <w:t>الاسراء والمعراج</w:t>
      </w:r>
      <w:r w:rsidRPr="00AF584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"(ص36)"</w:t>
      </w:r>
      <w:r w:rsidRPr="00AF584E">
        <w:rPr>
          <w:rFonts w:ascii="Traditional Arabic" w:hAnsi="Traditional Arabic" w:cs="Traditional Arabic" w:hint="cs"/>
          <w:b/>
          <w:bCs/>
          <w:sz w:val="32"/>
          <w:szCs w:val="32"/>
          <w:rtl/>
        </w:rPr>
        <w:t xml:space="preserve"> وقد ذكر أكثر من عشرة أقوال.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color w:val="C00000"/>
        <w:sz w:val="32"/>
        <w:szCs w:val="32"/>
        <w:rtl/>
      </w:rPr>
      <w:alias w:val="العنوان"/>
      <w:id w:val="77738743"/>
      <w:placeholder>
        <w:docPart w:val="E4A69148CDDB45848690F99353D098F9"/>
      </w:placeholder>
      <w:dataBinding w:prefixMappings="xmlns:ns0='http://schemas.openxmlformats.org/package/2006/metadata/core-properties' xmlns:ns1='http://purl.org/dc/elements/1.1/'" w:xpath="/ns0:coreProperties[1]/ns1:title[1]" w:storeItemID="{6C3C8BC8-F283-45AE-878A-BAB7291924A1}"/>
      <w:text/>
    </w:sdtPr>
    <w:sdtEndPr/>
    <w:sdtContent>
      <w:p w14:paraId="28822F4A" w14:textId="0457D738" w:rsidR="008E0370" w:rsidRPr="00AF584E" w:rsidRDefault="008E0370" w:rsidP="002D699A">
        <w:pPr>
          <w:pStyle w:val="a5"/>
          <w:pBdr>
            <w:bottom w:val="thickThinSmallGap" w:sz="24" w:space="1" w:color="622423" w:themeColor="accent2" w:themeShade="7F"/>
          </w:pBdr>
          <w:jc w:val="center"/>
          <w:rPr>
            <w:rFonts w:asciiTheme="majorHAnsi" w:eastAsiaTheme="majorEastAsia" w:hAnsiTheme="majorHAnsi" w:cstheme="majorBidi"/>
            <w:color w:val="C00000"/>
            <w:sz w:val="32"/>
            <w:szCs w:val="32"/>
          </w:rPr>
        </w:pPr>
        <w:r w:rsidRPr="00AF584E">
          <w:rPr>
            <w:rFonts w:asciiTheme="majorHAnsi" w:eastAsiaTheme="majorEastAsia" w:hAnsiTheme="majorHAnsi" w:cstheme="majorBidi"/>
            <w:color w:val="C00000"/>
            <w:sz w:val="32"/>
            <w:szCs w:val="32"/>
            <w:rtl/>
          </w:rPr>
          <w:t>تذكير الجاهل والعارف في بيان مختصر</w:t>
        </w:r>
        <w:r>
          <w:rPr>
            <w:rFonts w:asciiTheme="majorHAnsi" w:eastAsiaTheme="majorEastAsia" w:hAnsiTheme="majorHAnsi" w:cstheme="majorBidi" w:hint="cs"/>
            <w:color w:val="C00000"/>
            <w:sz w:val="32"/>
            <w:szCs w:val="32"/>
            <w:rtl/>
          </w:rPr>
          <w:t xml:space="preserve"> شهر رجب من </w:t>
        </w:r>
        <w:r w:rsidRPr="00AF584E">
          <w:rPr>
            <w:rFonts w:asciiTheme="majorHAnsi" w:eastAsiaTheme="majorEastAsia" w:hAnsiTheme="majorHAnsi" w:cstheme="majorBidi"/>
            <w:color w:val="C00000"/>
            <w:sz w:val="32"/>
            <w:szCs w:val="32"/>
            <w:rtl/>
          </w:rPr>
          <w:t>لطائف المعارف</w:t>
        </w:r>
      </w:p>
    </w:sdtContent>
  </w:sdt>
  <w:p w14:paraId="255CEB4C" w14:textId="77777777" w:rsidR="008E0370" w:rsidRDefault="008E0370">
    <w:pPr>
      <w:pStyle w:val="a5"/>
    </w:pPr>
  </w:p>
  <w:p w14:paraId="78BB8C09" w14:textId="77777777" w:rsidR="008E0370" w:rsidRDefault="008E037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34A"/>
    <w:rsid w:val="00046F98"/>
    <w:rsid w:val="00087658"/>
    <w:rsid w:val="001409F8"/>
    <w:rsid w:val="00213A2E"/>
    <w:rsid w:val="002909BD"/>
    <w:rsid w:val="002A235B"/>
    <w:rsid w:val="002B0D93"/>
    <w:rsid w:val="002D699A"/>
    <w:rsid w:val="002F71C7"/>
    <w:rsid w:val="00317074"/>
    <w:rsid w:val="003B56DF"/>
    <w:rsid w:val="003C442F"/>
    <w:rsid w:val="003F06B9"/>
    <w:rsid w:val="00404559"/>
    <w:rsid w:val="0055034A"/>
    <w:rsid w:val="005C6864"/>
    <w:rsid w:val="0066379C"/>
    <w:rsid w:val="00672C13"/>
    <w:rsid w:val="00751492"/>
    <w:rsid w:val="007F2D74"/>
    <w:rsid w:val="00835BB4"/>
    <w:rsid w:val="008849BC"/>
    <w:rsid w:val="00896042"/>
    <w:rsid w:val="008C13DB"/>
    <w:rsid w:val="008C4C10"/>
    <w:rsid w:val="008E0370"/>
    <w:rsid w:val="009A7B04"/>
    <w:rsid w:val="009C3751"/>
    <w:rsid w:val="00AA51C5"/>
    <w:rsid w:val="00AB311E"/>
    <w:rsid w:val="00AF584E"/>
    <w:rsid w:val="00B93878"/>
    <w:rsid w:val="00CB73E8"/>
    <w:rsid w:val="00D409E8"/>
    <w:rsid w:val="00DA63CD"/>
    <w:rsid w:val="00E0117E"/>
    <w:rsid w:val="00E455C0"/>
    <w:rsid w:val="00ED7EC8"/>
    <w:rsid w:val="00EE2CFC"/>
    <w:rsid w:val="00F030FD"/>
    <w:rsid w:val="00FC1C24"/>
    <w:rsid w:val="00FE3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92D3A"/>
  <w15:docId w15:val="{2E3CF1C9-4728-411F-A2A7-54339014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3E8"/>
    <w:pPr>
      <w:bidi/>
      <w:spacing w:after="160" w:line="259" w:lineRule="auto"/>
    </w:pPr>
    <w:rPr>
      <w:rFonts w:cs="DecoType Naskh Extensions"/>
    </w:rPr>
  </w:style>
  <w:style w:type="paragraph" w:styleId="1">
    <w:name w:val="heading 1"/>
    <w:basedOn w:val="a"/>
    <w:next w:val="a"/>
    <w:link w:val="1Char"/>
    <w:uiPriority w:val="9"/>
    <w:qFormat/>
    <w:rsid w:val="00CB73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E0370"/>
    <w:pPr>
      <w:keepNext/>
      <w:keepLines/>
      <w:spacing w:before="200" w:after="0"/>
      <w:jc w:val="center"/>
      <w:outlineLvl w:val="1"/>
    </w:pPr>
    <w:rPr>
      <w:rFonts w:asciiTheme="majorHAnsi" w:eastAsiaTheme="majorEastAsia" w:hAnsiTheme="majorHAnsi" w:cstheme="majorBidi"/>
      <w:b/>
      <w:bCs/>
      <w:color w:val="C00000"/>
      <w:sz w:val="26"/>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AF584E"/>
    <w:pPr>
      <w:spacing w:after="0" w:line="240" w:lineRule="auto"/>
    </w:pPr>
    <w:rPr>
      <w:sz w:val="20"/>
      <w:szCs w:val="20"/>
    </w:rPr>
  </w:style>
  <w:style w:type="character" w:customStyle="1" w:styleId="Char">
    <w:name w:val="نص حاشية سفلية Char"/>
    <w:basedOn w:val="a0"/>
    <w:link w:val="a3"/>
    <w:uiPriority w:val="99"/>
    <w:rsid w:val="00AF584E"/>
    <w:rPr>
      <w:sz w:val="20"/>
      <w:szCs w:val="20"/>
    </w:rPr>
  </w:style>
  <w:style w:type="character" w:styleId="a4">
    <w:name w:val="footnote reference"/>
    <w:aliases w:val="AA Footnote"/>
    <w:basedOn w:val="a0"/>
    <w:uiPriority w:val="99"/>
    <w:unhideWhenUsed/>
    <w:rsid w:val="00AF584E"/>
    <w:rPr>
      <w:vertAlign w:val="superscript"/>
    </w:rPr>
  </w:style>
  <w:style w:type="paragraph" w:styleId="a5">
    <w:name w:val="header"/>
    <w:basedOn w:val="a"/>
    <w:link w:val="Char0"/>
    <w:uiPriority w:val="99"/>
    <w:unhideWhenUsed/>
    <w:rsid w:val="00AF584E"/>
    <w:pPr>
      <w:tabs>
        <w:tab w:val="center" w:pos="4153"/>
        <w:tab w:val="right" w:pos="8306"/>
      </w:tabs>
      <w:spacing w:after="0" w:line="240" w:lineRule="auto"/>
    </w:pPr>
  </w:style>
  <w:style w:type="character" w:customStyle="1" w:styleId="Char0">
    <w:name w:val="رأس الصفحة Char"/>
    <w:basedOn w:val="a0"/>
    <w:link w:val="a5"/>
    <w:uiPriority w:val="99"/>
    <w:rsid w:val="00AF584E"/>
  </w:style>
  <w:style w:type="paragraph" w:styleId="a6">
    <w:name w:val="footer"/>
    <w:basedOn w:val="a"/>
    <w:link w:val="Char1"/>
    <w:uiPriority w:val="99"/>
    <w:unhideWhenUsed/>
    <w:rsid w:val="00AF584E"/>
    <w:pPr>
      <w:tabs>
        <w:tab w:val="center" w:pos="4153"/>
        <w:tab w:val="right" w:pos="8306"/>
      </w:tabs>
      <w:spacing w:after="0" w:line="240" w:lineRule="auto"/>
    </w:pPr>
  </w:style>
  <w:style w:type="character" w:customStyle="1" w:styleId="Char1">
    <w:name w:val="تذييل الصفحة Char"/>
    <w:basedOn w:val="a0"/>
    <w:link w:val="a6"/>
    <w:uiPriority w:val="99"/>
    <w:rsid w:val="00AF584E"/>
  </w:style>
  <w:style w:type="paragraph" w:styleId="a7">
    <w:name w:val="Balloon Text"/>
    <w:basedOn w:val="a"/>
    <w:link w:val="Char2"/>
    <w:uiPriority w:val="99"/>
    <w:semiHidden/>
    <w:unhideWhenUsed/>
    <w:rsid w:val="00AF584E"/>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AF584E"/>
    <w:rPr>
      <w:rFonts w:ascii="Tahoma" w:hAnsi="Tahoma" w:cs="Tahoma"/>
      <w:sz w:val="16"/>
      <w:szCs w:val="16"/>
    </w:rPr>
  </w:style>
  <w:style w:type="paragraph" w:customStyle="1" w:styleId="3">
    <w:name w:val="نمط3"/>
    <w:basedOn w:val="2"/>
    <w:link w:val="3Char"/>
    <w:qFormat/>
    <w:rsid w:val="00CB73E8"/>
    <w:pPr>
      <w:spacing w:before="40"/>
    </w:pPr>
    <w:rPr>
      <w:rFonts w:cs="AD-Rsail"/>
      <w:b w:val="0"/>
      <w:bCs w:val="0"/>
      <w:szCs w:val="36"/>
    </w:rPr>
  </w:style>
  <w:style w:type="character" w:customStyle="1" w:styleId="3Char">
    <w:name w:val="نمط3 Char"/>
    <w:basedOn w:val="2Char"/>
    <w:link w:val="3"/>
    <w:rsid w:val="00CB73E8"/>
    <w:rPr>
      <w:rFonts w:asciiTheme="majorHAnsi" w:eastAsiaTheme="majorEastAsia" w:hAnsiTheme="majorHAnsi" w:cs="AD-Rsail"/>
      <w:b w:val="0"/>
      <w:bCs w:val="0"/>
      <w:color w:val="C00000"/>
      <w:sz w:val="26"/>
      <w:szCs w:val="36"/>
    </w:rPr>
  </w:style>
  <w:style w:type="paragraph" w:styleId="a8">
    <w:name w:val="Normal (Web)"/>
    <w:basedOn w:val="a"/>
    <w:uiPriority w:val="99"/>
    <w:unhideWhenUsed/>
    <w:rsid w:val="00CB73E8"/>
    <w:pPr>
      <w:spacing w:after="200" w:line="276" w:lineRule="auto"/>
    </w:pPr>
    <w:rPr>
      <w:rFonts w:ascii="Times New Roman" w:hAnsi="Times New Roman" w:cs="Times New Roman"/>
      <w:sz w:val="24"/>
      <w:szCs w:val="24"/>
    </w:rPr>
  </w:style>
  <w:style w:type="paragraph" w:customStyle="1" w:styleId="5">
    <w:name w:val="نمط5"/>
    <w:basedOn w:val="1"/>
    <w:link w:val="5Char"/>
    <w:qFormat/>
    <w:rsid w:val="00CB73E8"/>
    <w:pPr>
      <w:spacing w:before="240"/>
      <w:jc w:val="center"/>
    </w:pPr>
    <w:rPr>
      <w:rFonts w:ascii="Sakkal Majalla" w:hAnsi="Sakkal Majalla" w:cs="Sakkal Majalla"/>
      <w:color w:val="632423" w:themeColor="accent2" w:themeShade="80"/>
      <w:sz w:val="200"/>
      <w:szCs w:val="200"/>
    </w:rPr>
  </w:style>
  <w:style w:type="character" w:customStyle="1" w:styleId="5Char">
    <w:name w:val="نمط5 Char"/>
    <w:basedOn w:val="1Char"/>
    <w:link w:val="5"/>
    <w:rsid w:val="00CB73E8"/>
    <w:rPr>
      <w:rFonts w:ascii="Sakkal Majalla" w:eastAsiaTheme="majorEastAsia" w:hAnsi="Sakkal Majalla" w:cs="Sakkal Majalla"/>
      <w:b/>
      <w:bCs/>
      <w:color w:val="632423" w:themeColor="accent2" w:themeShade="80"/>
      <w:sz w:val="200"/>
      <w:szCs w:val="200"/>
    </w:rPr>
  </w:style>
  <w:style w:type="character" w:customStyle="1" w:styleId="2Char">
    <w:name w:val="عنوان 2 Char"/>
    <w:basedOn w:val="a0"/>
    <w:link w:val="2"/>
    <w:uiPriority w:val="9"/>
    <w:rsid w:val="008E0370"/>
    <w:rPr>
      <w:rFonts w:asciiTheme="majorHAnsi" w:eastAsiaTheme="majorEastAsia" w:hAnsiTheme="majorHAnsi" w:cstheme="majorBidi"/>
      <w:b/>
      <w:bCs/>
      <w:color w:val="C00000"/>
      <w:sz w:val="26"/>
      <w:szCs w:val="38"/>
    </w:rPr>
  </w:style>
  <w:style w:type="character" w:customStyle="1" w:styleId="1Char">
    <w:name w:val="عنوان 1 Char"/>
    <w:basedOn w:val="a0"/>
    <w:link w:val="1"/>
    <w:uiPriority w:val="9"/>
    <w:rsid w:val="00CB73E8"/>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404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عادي (ويب)1"/>
    <w:basedOn w:val="a"/>
    <w:next w:val="a8"/>
    <w:uiPriority w:val="99"/>
    <w:unhideWhenUsed/>
    <w:rsid w:val="009A7B04"/>
    <w:pPr>
      <w:spacing w:after="200" w:line="276" w:lineRule="auto"/>
    </w:pPr>
    <w:rPr>
      <w:rFonts w:ascii="Times New Roman" w:hAnsi="Times New Roman" w:cs="Times New Roman"/>
      <w:sz w:val="24"/>
      <w:szCs w:val="24"/>
    </w:rPr>
  </w:style>
  <w:style w:type="paragraph" w:styleId="aa">
    <w:name w:val="TOC Heading"/>
    <w:basedOn w:val="1"/>
    <w:next w:val="a"/>
    <w:uiPriority w:val="39"/>
    <w:unhideWhenUsed/>
    <w:qFormat/>
    <w:rsid w:val="008E0370"/>
    <w:pPr>
      <w:spacing w:before="240"/>
      <w:outlineLvl w:val="9"/>
    </w:pPr>
    <w:rPr>
      <w:b w:val="0"/>
      <w:bCs w:val="0"/>
      <w:sz w:val="32"/>
      <w:szCs w:val="32"/>
      <w:rtl/>
    </w:rPr>
  </w:style>
  <w:style w:type="paragraph" w:styleId="11">
    <w:name w:val="toc 1"/>
    <w:basedOn w:val="a"/>
    <w:next w:val="a"/>
    <w:autoRedefine/>
    <w:uiPriority w:val="39"/>
    <w:unhideWhenUsed/>
    <w:rsid w:val="008E0370"/>
    <w:pPr>
      <w:spacing w:after="100"/>
    </w:pPr>
  </w:style>
  <w:style w:type="paragraph" w:styleId="20">
    <w:name w:val="toc 2"/>
    <w:basedOn w:val="a"/>
    <w:next w:val="a"/>
    <w:autoRedefine/>
    <w:uiPriority w:val="39"/>
    <w:unhideWhenUsed/>
    <w:rsid w:val="008E0370"/>
    <w:pPr>
      <w:spacing w:after="100"/>
      <w:ind w:left="220"/>
    </w:pPr>
  </w:style>
  <w:style w:type="character" w:styleId="Hyperlink">
    <w:name w:val="Hyperlink"/>
    <w:basedOn w:val="a0"/>
    <w:uiPriority w:val="99"/>
    <w:unhideWhenUsed/>
    <w:rsid w:val="008E0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A69148CDDB45848690F99353D098F9"/>
        <w:category>
          <w:name w:val="عام"/>
          <w:gallery w:val="placeholder"/>
        </w:category>
        <w:types>
          <w:type w:val="bbPlcHdr"/>
        </w:types>
        <w:behaviors>
          <w:behavior w:val="content"/>
        </w:behaviors>
        <w:guid w:val="{F7766C2B-FFF8-4AF3-A692-555A4382B31B}"/>
      </w:docPartPr>
      <w:docPartBody>
        <w:p w:rsidR="004249C6" w:rsidRDefault="004249C6" w:rsidP="004249C6">
          <w:pPr>
            <w:pStyle w:val="E4A69148CDDB45848690F99353D098F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Rsail">
    <w:altName w:val="Times New Roman"/>
    <w:charset w:val="00"/>
    <w:family w:val="auto"/>
    <w:pitch w:val="variable"/>
    <w:sig w:usb0="00000003" w:usb1="90000008" w:usb2="00000008" w:usb3="00000000" w:csb0="00000001"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Alhurra">
    <w:altName w:val="Arial"/>
    <w:panose1 w:val="02000000000000000000"/>
    <w:charset w:val="00"/>
    <w:family w:val="auto"/>
    <w:pitch w:val="variable"/>
    <w:sig w:usb0="00002003" w:usb1="00000000" w:usb2="00000000" w:usb3="00000000" w:csb0="00000041" w:csb1="00000000"/>
  </w:font>
  <w:font w:name="Arb Naskh">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C6"/>
    <w:rsid w:val="002F1CCB"/>
    <w:rsid w:val="004249C6"/>
    <w:rsid w:val="00502C84"/>
    <w:rsid w:val="005F1E07"/>
    <w:rsid w:val="009227D9"/>
    <w:rsid w:val="0097292C"/>
    <w:rsid w:val="00C104A0"/>
    <w:rsid w:val="00D265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4A69148CDDB45848690F99353D098F9">
    <w:name w:val="E4A69148CDDB45848690F99353D098F9"/>
    <w:rsid w:val="004249C6"/>
    <w:pPr>
      <w:bidi/>
    </w:pPr>
  </w:style>
  <w:style w:type="paragraph" w:customStyle="1" w:styleId="3AD6DF027E2348938EC9F1224AA3E8DD">
    <w:name w:val="3AD6DF027E2348938EC9F1224AA3E8DD"/>
    <w:rsid w:val="004249C6"/>
    <w:pPr>
      <w:bidi/>
    </w:pPr>
  </w:style>
  <w:style w:type="paragraph" w:customStyle="1" w:styleId="DC09F0E95A1C441E9CA985C9A61623A7">
    <w:name w:val="DC09F0E95A1C441E9CA985C9A61623A7"/>
    <w:rsid w:val="004249C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4C095-9FDE-4BC9-96C2-7BD8C8375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38</Pages>
  <Words>2441</Words>
  <Characters>13914</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تذكير الجاهل والعارف في بيان مختصر شهر رجب من لطائف المعارف</vt:lpstr>
    </vt:vector>
  </TitlesOfParts>
  <Company>Ahmed-Under</Company>
  <LinksUpToDate>false</LinksUpToDate>
  <CharactersWithSpaces>16323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تذكير الجاهل والعارف في بيان مختصر شهر رجب من لطائف المعارف</dc:title>
  <dc:subject/>
  <dc:creator>‏‏مستخدم Windows</dc:creator>
  <cp:keywords/>
  <dc:description/>
  <cp:lastModifiedBy>Waleed sendbad</cp:lastModifiedBy>
  <cp:revision>14</cp:revision>
  <dcterms:created xsi:type="dcterms:W3CDTF">2020-02-24T20:15:00Z</dcterms:created>
  <dcterms:modified xsi:type="dcterms:W3CDTF">2020-03-13T19:20:00Z</dcterms:modified>
</cp:coreProperties>
</file>