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405" w:rsidRPr="00D40174" w:rsidRDefault="001E11C4" w:rsidP="00214405">
      <w:pPr>
        <w:jc w:val="both"/>
        <w:rPr>
          <w:rFonts w:ascii="Traditional Arabic" w:hAnsi="Traditional Arabic" w:cs="Traditional Arabic" w:hint="cs"/>
          <w:sz w:val="40"/>
          <w:szCs w:val="40"/>
          <w:rtl/>
        </w:rPr>
      </w:pPr>
      <w:bookmarkStart w:id="0" w:name="_GoBack"/>
      <w:r w:rsidRPr="001E11C4">
        <w:rPr>
          <w:rFonts w:ascii="Traditional Arabic" w:hAnsi="Traditional Arabic" w:cs="Traditional Arabic"/>
          <w:noProof/>
          <w:sz w:val="40"/>
          <w:szCs w:val="40"/>
          <w:rtl/>
        </w:rPr>
        <w:drawing>
          <wp:anchor distT="0" distB="0" distL="114300" distR="114300" simplePos="0" relativeHeight="251658240" behindDoc="1" locked="0" layoutInCell="1" allowOverlap="1">
            <wp:simplePos x="0" y="0"/>
            <wp:positionH relativeFrom="column">
              <wp:posOffset>-985520</wp:posOffset>
            </wp:positionH>
            <wp:positionV relativeFrom="paragraph">
              <wp:posOffset>-890270</wp:posOffset>
            </wp:positionV>
            <wp:extent cx="7591425" cy="10639425"/>
            <wp:effectExtent l="0" t="0" r="0" b="0"/>
            <wp:wrapTight wrapText="bothSides">
              <wp:wrapPolygon edited="0">
                <wp:start x="0" y="0"/>
                <wp:lineTo x="0" y="21581"/>
                <wp:lineTo x="21573" y="21581"/>
                <wp:lineTo x="21573" y="0"/>
                <wp:lineTo x="0" y="0"/>
              </wp:wrapPolygon>
            </wp:wrapTight>
            <wp:docPr id="3" name="صورة 3" descr="C:\Users\walee\Desktop\المقاربة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ee\Desktop\المقاربة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1425" cy="106394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065372" w:rsidRPr="00D40174" w:rsidRDefault="00065372" w:rsidP="00214405">
      <w:pPr>
        <w:jc w:val="both"/>
        <w:rPr>
          <w:rFonts w:ascii="Traditional Arabic" w:hAnsi="Traditional Arabic" w:cs="Traditional Arabic"/>
          <w:b/>
          <w:bCs/>
          <w:color w:val="000000" w:themeColor="text1"/>
          <w:sz w:val="40"/>
          <w:szCs w:val="40"/>
          <w:rtl/>
          <w:lang w:bidi="ar-MA"/>
        </w:rPr>
      </w:pPr>
    </w:p>
    <w:p w:rsidR="00065372" w:rsidRPr="00D40174" w:rsidRDefault="00065372" w:rsidP="00214405">
      <w:pPr>
        <w:jc w:val="both"/>
        <w:rPr>
          <w:rFonts w:ascii="Traditional Arabic" w:hAnsi="Traditional Arabic" w:cs="Traditional Arabic"/>
          <w:b/>
          <w:bCs/>
          <w:color w:val="000000" w:themeColor="text1"/>
          <w:sz w:val="40"/>
          <w:szCs w:val="40"/>
          <w:rtl/>
          <w:lang w:bidi="ar-MA"/>
        </w:rPr>
      </w:pPr>
    </w:p>
    <w:p w:rsidR="00214405" w:rsidRPr="00D40174" w:rsidRDefault="00214405" w:rsidP="00214405">
      <w:pPr>
        <w:jc w:val="center"/>
        <w:rPr>
          <w:rFonts w:ascii="Traditional Arabic" w:hAnsi="Traditional Arabic" w:cs="Traditional Arabic"/>
          <w:b/>
          <w:bCs/>
          <w:color w:val="000000" w:themeColor="text1"/>
          <w:sz w:val="52"/>
          <w:szCs w:val="52"/>
          <w:rtl/>
          <w:lang w:bidi="ar-MA"/>
        </w:rPr>
      </w:pPr>
      <w:r w:rsidRPr="00D40174">
        <w:rPr>
          <w:rFonts w:ascii="Traditional Arabic" w:hAnsi="Traditional Arabic" w:cs="Traditional Arabic"/>
          <w:b/>
          <w:bCs/>
          <w:color w:val="000000" w:themeColor="text1"/>
          <w:sz w:val="52"/>
          <w:szCs w:val="52"/>
          <w:rtl/>
          <w:lang w:bidi="ar-MA"/>
        </w:rPr>
        <w:t>الإهـــــداء</w:t>
      </w:r>
    </w:p>
    <w:p w:rsidR="00214405" w:rsidRPr="00D40174" w:rsidRDefault="00214405" w:rsidP="00214405">
      <w:pPr>
        <w:tabs>
          <w:tab w:val="center" w:pos="4536"/>
          <w:tab w:val="left" w:pos="7752"/>
        </w:tabs>
        <w:spacing w:before="100" w:beforeAutospacing="1" w:after="100" w:afterAutospacing="1"/>
        <w:rPr>
          <w:rFonts w:ascii="Traditional Arabic" w:hAnsi="Traditional Arabic" w:cs="Traditional Arabic"/>
          <w:b/>
          <w:bCs/>
          <w:color w:val="000000" w:themeColor="text1"/>
          <w:sz w:val="40"/>
          <w:szCs w:val="40"/>
          <w:lang w:eastAsia="fr-FR"/>
        </w:rPr>
      </w:pPr>
      <w:r w:rsidRPr="00D40174">
        <w:rPr>
          <w:rFonts w:ascii="Traditional Arabic" w:hAnsi="Traditional Arabic" w:cs="Traditional Arabic"/>
          <w:b/>
          <w:bCs/>
          <w:color w:val="000000" w:themeColor="text1"/>
          <w:sz w:val="40"/>
          <w:szCs w:val="40"/>
          <w:rtl/>
          <w:lang w:eastAsia="fr-FR"/>
        </w:rPr>
        <w:tab/>
        <w:t>إلى أمي وأبي</w:t>
      </w:r>
      <w:r w:rsidRPr="00D40174">
        <w:rPr>
          <w:rFonts w:ascii="Traditional Arabic" w:hAnsi="Traditional Arabic" w:cs="Traditional Arabic"/>
          <w:b/>
          <w:bCs/>
          <w:color w:val="000000" w:themeColor="text1"/>
          <w:sz w:val="40"/>
          <w:szCs w:val="40"/>
          <w:rtl/>
          <w:lang w:eastAsia="fr-FR"/>
        </w:rPr>
        <w:tab/>
      </w:r>
    </w:p>
    <w:p w:rsidR="00214405" w:rsidRPr="00D40174" w:rsidRDefault="00214405" w:rsidP="00214405">
      <w:pPr>
        <w:spacing w:before="100" w:beforeAutospacing="1" w:after="100" w:afterAutospacing="1"/>
        <w:jc w:val="center"/>
        <w:rPr>
          <w:rFonts w:ascii="Traditional Arabic" w:hAnsi="Traditional Arabic" w:cs="Traditional Arabic"/>
          <w:b/>
          <w:bCs/>
          <w:color w:val="000000" w:themeColor="text1"/>
          <w:sz w:val="40"/>
          <w:szCs w:val="40"/>
          <w:rtl/>
          <w:lang w:eastAsia="fr-FR"/>
        </w:rPr>
      </w:pPr>
      <w:r w:rsidRPr="00D40174">
        <w:rPr>
          <w:rFonts w:ascii="Traditional Arabic" w:hAnsi="Traditional Arabic" w:cs="Traditional Arabic"/>
          <w:b/>
          <w:bCs/>
          <w:color w:val="000000" w:themeColor="text1"/>
          <w:sz w:val="40"/>
          <w:szCs w:val="40"/>
          <w:rtl/>
          <w:lang w:eastAsia="fr-FR"/>
        </w:rPr>
        <w:t>إلى أهلي وعشيرتي</w:t>
      </w:r>
    </w:p>
    <w:p w:rsidR="00214405" w:rsidRPr="00D40174" w:rsidRDefault="00214405" w:rsidP="00214405">
      <w:pPr>
        <w:spacing w:before="100" w:beforeAutospacing="1" w:after="100" w:afterAutospacing="1"/>
        <w:jc w:val="center"/>
        <w:rPr>
          <w:rFonts w:ascii="Traditional Arabic" w:hAnsi="Traditional Arabic" w:cs="Traditional Arabic"/>
          <w:b/>
          <w:bCs/>
          <w:color w:val="000000" w:themeColor="text1"/>
          <w:sz w:val="40"/>
          <w:szCs w:val="40"/>
          <w:rtl/>
          <w:lang w:eastAsia="fr-FR"/>
        </w:rPr>
      </w:pPr>
      <w:r w:rsidRPr="00D40174">
        <w:rPr>
          <w:rFonts w:ascii="Traditional Arabic" w:hAnsi="Traditional Arabic" w:cs="Traditional Arabic"/>
          <w:b/>
          <w:bCs/>
          <w:color w:val="000000" w:themeColor="text1"/>
          <w:sz w:val="40"/>
          <w:szCs w:val="40"/>
          <w:rtl/>
          <w:lang w:eastAsia="fr-FR"/>
        </w:rPr>
        <w:t>إلى أساتذتي</w:t>
      </w:r>
    </w:p>
    <w:p w:rsidR="00214405" w:rsidRPr="00D40174" w:rsidRDefault="00214405" w:rsidP="00214405">
      <w:pPr>
        <w:spacing w:before="100" w:beforeAutospacing="1" w:after="100" w:afterAutospacing="1"/>
        <w:jc w:val="center"/>
        <w:rPr>
          <w:rFonts w:ascii="Traditional Arabic" w:hAnsi="Traditional Arabic" w:cs="Traditional Arabic"/>
          <w:b/>
          <w:bCs/>
          <w:color w:val="000000" w:themeColor="text1"/>
          <w:sz w:val="40"/>
          <w:szCs w:val="40"/>
          <w:rtl/>
          <w:lang w:eastAsia="fr-FR"/>
        </w:rPr>
      </w:pPr>
      <w:r w:rsidRPr="00D40174">
        <w:rPr>
          <w:rFonts w:ascii="Traditional Arabic" w:hAnsi="Traditional Arabic" w:cs="Traditional Arabic"/>
          <w:b/>
          <w:bCs/>
          <w:color w:val="000000" w:themeColor="text1"/>
          <w:sz w:val="40"/>
          <w:szCs w:val="40"/>
          <w:rtl/>
          <w:lang w:eastAsia="fr-FR"/>
        </w:rPr>
        <w:t>إلى زملائي وزميلاتي</w:t>
      </w:r>
    </w:p>
    <w:p w:rsidR="00214405" w:rsidRPr="00D40174" w:rsidRDefault="00214405" w:rsidP="00214405">
      <w:pPr>
        <w:spacing w:before="100" w:beforeAutospacing="1" w:after="100" w:afterAutospacing="1"/>
        <w:jc w:val="center"/>
        <w:rPr>
          <w:rFonts w:ascii="Traditional Arabic" w:hAnsi="Traditional Arabic" w:cs="Traditional Arabic"/>
          <w:b/>
          <w:bCs/>
          <w:color w:val="000000" w:themeColor="text1"/>
          <w:sz w:val="40"/>
          <w:szCs w:val="40"/>
          <w:rtl/>
          <w:lang w:eastAsia="fr-FR"/>
        </w:rPr>
      </w:pPr>
      <w:r w:rsidRPr="00D40174">
        <w:rPr>
          <w:rFonts w:ascii="Traditional Arabic" w:hAnsi="Traditional Arabic" w:cs="Traditional Arabic"/>
          <w:b/>
          <w:bCs/>
          <w:color w:val="000000" w:themeColor="text1"/>
          <w:sz w:val="40"/>
          <w:szCs w:val="40"/>
          <w:rtl/>
          <w:lang w:eastAsia="fr-FR"/>
        </w:rPr>
        <w:t xml:space="preserve">إلى الشموع التي تحترق </w:t>
      </w:r>
      <w:proofErr w:type="spellStart"/>
      <w:r w:rsidRPr="00D40174">
        <w:rPr>
          <w:rFonts w:ascii="Traditional Arabic" w:hAnsi="Traditional Arabic" w:cs="Traditional Arabic"/>
          <w:b/>
          <w:bCs/>
          <w:color w:val="000000" w:themeColor="text1"/>
          <w:sz w:val="40"/>
          <w:szCs w:val="40"/>
          <w:rtl/>
          <w:lang w:eastAsia="fr-FR"/>
        </w:rPr>
        <w:t>لتضئ</w:t>
      </w:r>
      <w:proofErr w:type="spellEnd"/>
      <w:r w:rsidRPr="00D40174">
        <w:rPr>
          <w:rFonts w:ascii="Traditional Arabic" w:hAnsi="Traditional Arabic" w:cs="Traditional Arabic"/>
          <w:b/>
          <w:bCs/>
          <w:color w:val="000000" w:themeColor="text1"/>
          <w:sz w:val="40"/>
          <w:szCs w:val="40"/>
          <w:rtl/>
          <w:lang w:eastAsia="fr-FR"/>
        </w:rPr>
        <w:t xml:space="preserve"> الآخرين</w:t>
      </w:r>
    </w:p>
    <w:p w:rsidR="00214405" w:rsidRPr="00D40174" w:rsidRDefault="00214405" w:rsidP="00214405">
      <w:pPr>
        <w:spacing w:before="100" w:beforeAutospacing="1" w:after="100" w:afterAutospacing="1"/>
        <w:jc w:val="center"/>
        <w:rPr>
          <w:rFonts w:ascii="Traditional Arabic" w:hAnsi="Traditional Arabic" w:cs="Traditional Arabic"/>
          <w:b/>
          <w:bCs/>
          <w:color w:val="000000" w:themeColor="text1"/>
          <w:sz w:val="40"/>
          <w:szCs w:val="40"/>
          <w:rtl/>
          <w:lang w:eastAsia="fr-FR"/>
        </w:rPr>
      </w:pPr>
      <w:r w:rsidRPr="00D40174">
        <w:rPr>
          <w:rFonts w:ascii="Traditional Arabic" w:hAnsi="Traditional Arabic" w:cs="Traditional Arabic"/>
          <w:b/>
          <w:bCs/>
          <w:color w:val="000000" w:themeColor="text1"/>
          <w:sz w:val="40"/>
          <w:szCs w:val="40"/>
          <w:rtl/>
          <w:lang w:eastAsia="fr-FR"/>
        </w:rPr>
        <w:t>إلى كل من علمني حرفا</w:t>
      </w:r>
    </w:p>
    <w:p w:rsidR="00214405" w:rsidRPr="00D40174" w:rsidRDefault="00214405" w:rsidP="00214405">
      <w:pPr>
        <w:spacing w:before="100" w:beforeAutospacing="1" w:after="100" w:afterAutospacing="1"/>
        <w:jc w:val="center"/>
        <w:rPr>
          <w:rFonts w:ascii="Traditional Arabic" w:hAnsi="Traditional Arabic" w:cs="Traditional Arabic"/>
          <w:b/>
          <w:bCs/>
          <w:color w:val="000000" w:themeColor="text1"/>
          <w:sz w:val="40"/>
          <w:szCs w:val="40"/>
          <w:rtl/>
          <w:lang w:eastAsia="fr-FR"/>
        </w:rPr>
      </w:pPr>
      <w:r w:rsidRPr="00D40174">
        <w:rPr>
          <w:rFonts w:ascii="Traditional Arabic" w:hAnsi="Traditional Arabic" w:cs="Traditional Arabic"/>
          <w:b/>
          <w:bCs/>
          <w:color w:val="000000" w:themeColor="text1"/>
          <w:sz w:val="40"/>
          <w:szCs w:val="40"/>
          <w:rtl/>
          <w:lang w:eastAsia="fr-FR"/>
        </w:rPr>
        <w:t>أهدي هذا البحث الأكاديمي راجياً من المولى</w:t>
      </w:r>
    </w:p>
    <w:p w:rsidR="00214405" w:rsidRPr="00D40174" w:rsidRDefault="00214405" w:rsidP="00214405">
      <w:pPr>
        <w:spacing w:before="100" w:beforeAutospacing="1" w:after="100" w:afterAutospacing="1"/>
        <w:jc w:val="center"/>
        <w:rPr>
          <w:rFonts w:ascii="Traditional Arabic" w:hAnsi="Traditional Arabic" w:cs="Traditional Arabic"/>
          <w:b/>
          <w:bCs/>
          <w:color w:val="000000" w:themeColor="text1"/>
          <w:sz w:val="40"/>
          <w:szCs w:val="40"/>
          <w:rtl/>
          <w:lang w:eastAsia="fr-FR"/>
        </w:rPr>
      </w:pPr>
      <w:r w:rsidRPr="00D40174">
        <w:rPr>
          <w:rFonts w:ascii="Traditional Arabic" w:hAnsi="Traditional Arabic" w:cs="Traditional Arabic"/>
          <w:b/>
          <w:bCs/>
          <w:color w:val="000000" w:themeColor="text1"/>
          <w:sz w:val="40"/>
          <w:szCs w:val="40"/>
          <w:rtl/>
          <w:lang w:eastAsia="fr-FR"/>
        </w:rPr>
        <w:t>عز وجل أن يجد القبول والنجاح</w:t>
      </w:r>
    </w:p>
    <w:p w:rsidR="00214405" w:rsidRPr="00D40174" w:rsidRDefault="00214405" w:rsidP="00214405">
      <w:pPr>
        <w:tabs>
          <w:tab w:val="left" w:pos="6207"/>
        </w:tabs>
        <w:jc w:val="both"/>
        <w:rPr>
          <w:rFonts w:ascii="Traditional Arabic" w:hAnsi="Traditional Arabic" w:cs="Traditional Arabic"/>
          <w:color w:val="000000" w:themeColor="text1"/>
          <w:sz w:val="52"/>
          <w:szCs w:val="52"/>
        </w:rPr>
      </w:pPr>
    </w:p>
    <w:p w:rsidR="00214405" w:rsidRPr="00D40174" w:rsidRDefault="00214405" w:rsidP="00214405">
      <w:pPr>
        <w:tabs>
          <w:tab w:val="left" w:pos="6207"/>
        </w:tabs>
        <w:jc w:val="both"/>
        <w:rPr>
          <w:rFonts w:ascii="Traditional Arabic" w:hAnsi="Traditional Arabic" w:cs="Traditional Arabic"/>
          <w:color w:val="000000" w:themeColor="text1"/>
          <w:sz w:val="52"/>
          <w:szCs w:val="52"/>
          <w:lang w:bidi="ar-MA"/>
        </w:rPr>
      </w:pPr>
    </w:p>
    <w:p w:rsidR="00214405" w:rsidRPr="00D40174" w:rsidRDefault="00214405" w:rsidP="00214405">
      <w:pPr>
        <w:tabs>
          <w:tab w:val="left" w:pos="6207"/>
        </w:tabs>
        <w:jc w:val="both"/>
        <w:rPr>
          <w:rFonts w:ascii="Traditional Arabic" w:hAnsi="Traditional Arabic" w:cs="Traditional Arabic"/>
          <w:color w:val="000000" w:themeColor="text1"/>
          <w:sz w:val="52"/>
          <w:szCs w:val="52"/>
          <w:lang w:bidi="ar-MA"/>
        </w:rPr>
      </w:pPr>
    </w:p>
    <w:p w:rsidR="00214405" w:rsidRPr="00D40174" w:rsidRDefault="00214405" w:rsidP="00214405">
      <w:pPr>
        <w:tabs>
          <w:tab w:val="left" w:pos="6207"/>
        </w:tabs>
        <w:jc w:val="both"/>
        <w:rPr>
          <w:rFonts w:ascii="Traditional Arabic" w:hAnsi="Traditional Arabic" w:cs="Traditional Arabic"/>
          <w:color w:val="000000" w:themeColor="text1"/>
          <w:sz w:val="52"/>
          <w:szCs w:val="52"/>
          <w:lang w:bidi="ar-MA"/>
        </w:rPr>
      </w:pPr>
    </w:p>
    <w:p w:rsidR="00214405" w:rsidRPr="00D40174" w:rsidRDefault="00214405" w:rsidP="00214405">
      <w:pPr>
        <w:tabs>
          <w:tab w:val="left" w:pos="6207"/>
        </w:tabs>
        <w:jc w:val="both"/>
        <w:rPr>
          <w:rFonts w:ascii="Traditional Arabic" w:hAnsi="Traditional Arabic" w:cs="Traditional Arabic"/>
          <w:color w:val="000000" w:themeColor="text1"/>
          <w:sz w:val="52"/>
          <w:szCs w:val="52"/>
          <w:lang w:bidi="ar-MA"/>
        </w:rPr>
      </w:pPr>
    </w:p>
    <w:p w:rsidR="00214405" w:rsidRPr="00D40174" w:rsidRDefault="00214405" w:rsidP="00214405">
      <w:pPr>
        <w:tabs>
          <w:tab w:val="left" w:pos="6207"/>
        </w:tabs>
        <w:jc w:val="center"/>
        <w:rPr>
          <w:rFonts w:ascii="Traditional Arabic" w:hAnsi="Traditional Arabic" w:cs="Traditional Arabic"/>
          <w:b/>
          <w:bCs/>
          <w:color w:val="000000" w:themeColor="text1"/>
          <w:sz w:val="52"/>
          <w:szCs w:val="52"/>
          <w:rtl/>
          <w:lang w:bidi="ar-MA"/>
        </w:rPr>
      </w:pPr>
      <w:r w:rsidRPr="00D40174">
        <w:rPr>
          <w:rFonts w:ascii="Traditional Arabic" w:hAnsi="Traditional Arabic" w:cs="Traditional Arabic"/>
          <w:b/>
          <w:bCs/>
          <w:color w:val="000000" w:themeColor="text1"/>
          <w:sz w:val="52"/>
          <w:szCs w:val="52"/>
          <w:rtl/>
          <w:lang w:bidi="ar-MA"/>
        </w:rPr>
        <w:lastRenderedPageBreak/>
        <w:t>المقدمـــــــة</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تعد المقاربة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من أهم المقاربات النقدية في التعامل مع النص الأدبي شعرا ونثرا، </w:t>
      </w:r>
      <w:proofErr w:type="gramStart"/>
      <w:r w:rsidRPr="00D40174">
        <w:rPr>
          <w:rFonts w:ascii="Traditional Arabic" w:hAnsi="Traditional Arabic" w:cs="Traditional Arabic"/>
          <w:sz w:val="40"/>
          <w:szCs w:val="40"/>
          <w:rtl/>
          <w:lang w:bidi="ar-MA"/>
        </w:rPr>
        <w:t>فقد  ظهرت</w:t>
      </w:r>
      <w:proofErr w:type="gramEnd"/>
      <w:r w:rsidRPr="00D40174">
        <w:rPr>
          <w:rFonts w:ascii="Traditional Arabic" w:hAnsi="Traditional Arabic" w:cs="Traditional Arabic"/>
          <w:sz w:val="40"/>
          <w:szCs w:val="40"/>
          <w:rtl/>
          <w:lang w:bidi="ar-MA"/>
        </w:rPr>
        <w:t xml:space="preserve"> في أوربا إبان ستينيات القرن العشرين مع موجة النقد الجديد</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ومتجاوبة، بشكل من الأشكال، مع تيار ( ما بعد الحداثة)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كما ظهرت في العالم العربي متأخرة عن نظيرتها الأوربية بعقد من السنوات، مع تصاعد النقد </w:t>
      </w:r>
      <w:proofErr w:type="spellStart"/>
      <w:r w:rsidRPr="00D40174">
        <w:rPr>
          <w:rFonts w:ascii="Traditional Arabic" w:hAnsi="Traditional Arabic" w:cs="Traditional Arabic"/>
          <w:sz w:val="40"/>
          <w:szCs w:val="40"/>
          <w:rtl/>
          <w:lang w:bidi="ar-MA"/>
        </w:rPr>
        <w:t>المضموني</w:t>
      </w:r>
      <w:proofErr w:type="spellEnd"/>
      <w:r w:rsidRPr="00D40174">
        <w:rPr>
          <w:rFonts w:ascii="Traditional Arabic" w:hAnsi="Traditional Arabic" w:cs="Traditional Arabic"/>
          <w:sz w:val="40"/>
          <w:szCs w:val="40"/>
          <w:rtl/>
          <w:lang w:bidi="ar-MA"/>
        </w:rPr>
        <w:t xml:space="preserve">، وانتشار القراءات التأويلية و الإيديولوجية، وولادة التحليل الوصفي البنيوي واللساني. ويهدف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إلى استقراء </w:t>
      </w:r>
      <w:proofErr w:type="spellStart"/>
      <w:r w:rsidRPr="00D40174">
        <w:rPr>
          <w:rFonts w:ascii="Traditional Arabic" w:hAnsi="Traditional Arabic" w:cs="Traditional Arabic"/>
          <w:sz w:val="40"/>
          <w:szCs w:val="40"/>
          <w:rtl/>
          <w:lang w:bidi="ar-MA"/>
        </w:rPr>
        <w:t>التيمات</w:t>
      </w:r>
      <w:proofErr w:type="spellEnd"/>
      <w:r w:rsidRPr="00D40174">
        <w:rPr>
          <w:rFonts w:ascii="Traditional Arabic" w:hAnsi="Traditional Arabic" w:cs="Traditional Arabic"/>
          <w:sz w:val="40"/>
          <w:szCs w:val="40"/>
          <w:rtl/>
          <w:lang w:bidi="ar-MA"/>
        </w:rPr>
        <w:t xml:space="preserve"> الأساسية الواعية </w:t>
      </w:r>
      <w:proofErr w:type="spellStart"/>
      <w:r w:rsidRPr="00D40174">
        <w:rPr>
          <w:rFonts w:ascii="Traditional Arabic" w:hAnsi="Traditional Arabic" w:cs="Traditional Arabic"/>
          <w:sz w:val="40"/>
          <w:szCs w:val="40"/>
          <w:rtl/>
          <w:lang w:bidi="ar-MA"/>
        </w:rPr>
        <w:t>واللاواعية</w:t>
      </w:r>
      <w:proofErr w:type="spellEnd"/>
      <w:r w:rsidRPr="00D40174">
        <w:rPr>
          <w:rFonts w:ascii="Traditional Arabic" w:hAnsi="Traditional Arabic" w:cs="Traditional Arabic"/>
          <w:sz w:val="40"/>
          <w:szCs w:val="40"/>
          <w:rtl/>
          <w:lang w:bidi="ar-MA"/>
        </w:rPr>
        <w:t xml:space="preserve"> للنصوص الإبداعية المتميزة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وتحديد محاورها الدلالية المتكررة والمتواترة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واستخلاص بنياتها </w:t>
      </w:r>
      <w:proofErr w:type="spellStart"/>
      <w:r w:rsidRPr="00D40174">
        <w:rPr>
          <w:rFonts w:ascii="Traditional Arabic" w:hAnsi="Traditional Arabic" w:cs="Traditional Arabic"/>
          <w:sz w:val="40"/>
          <w:szCs w:val="40"/>
          <w:rtl/>
          <w:lang w:bidi="ar-MA"/>
        </w:rPr>
        <w:t>العنوانية</w:t>
      </w:r>
      <w:proofErr w:type="spellEnd"/>
      <w:r w:rsidRPr="00D40174">
        <w:rPr>
          <w:rFonts w:ascii="Traditional Arabic" w:hAnsi="Traditional Arabic" w:cs="Traditional Arabic"/>
          <w:sz w:val="40"/>
          <w:szCs w:val="40"/>
          <w:rtl/>
          <w:lang w:bidi="ar-MA"/>
        </w:rPr>
        <w:t xml:space="preserve"> المدارية تفكيكا وتشريحا </w:t>
      </w:r>
      <w:proofErr w:type="gramStart"/>
      <w:r w:rsidRPr="00D40174">
        <w:rPr>
          <w:rFonts w:ascii="Traditional Arabic" w:hAnsi="Traditional Arabic" w:cs="Traditional Arabic"/>
          <w:sz w:val="40"/>
          <w:szCs w:val="40"/>
          <w:rtl/>
          <w:lang w:bidi="ar-MA"/>
        </w:rPr>
        <w:t>وتحليلا  عبر</w:t>
      </w:r>
      <w:proofErr w:type="gramEnd"/>
      <w:r w:rsidRPr="00D40174">
        <w:rPr>
          <w:rFonts w:ascii="Traditional Arabic" w:hAnsi="Traditional Arabic" w:cs="Traditional Arabic"/>
          <w:sz w:val="40"/>
          <w:szCs w:val="40"/>
          <w:rtl/>
          <w:lang w:bidi="ar-MA"/>
        </w:rPr>
        <w:t xml:space="preserve"> عمليات التجميع المعجمي، والإحصاء الدلالي لكل القيم والسمات المعنوية المهيمنة التي تتحكم في البنى </w:t>
      </w:r>
      <w:proofErr w:type="spellStart"/>
      <w:r w:rsidRPr="00D40174">
        <w:rPr>
          <w:rFonts w:ascii="Traditional Arabic" w:hAnsi="Traditional Arabic" w:cs="Traditional Arabic"/>
          <w:sz w:val="40"/>
          <w:szCs w:val="40"/>
          <w:rtl/>
          <w:lang w:bidi="ar-MA"/>
        </w:rPr>
        <w:t>المضمونية</w:t>
      </w:r>
      <w:proofErr w:type="spellEnd"/>
      <w:r w:rsidRPr="00D40174">
        <w:rPr>
          <w:rFonts w:ascii="Traditional Arabic" w:hAnsi="Traditional Arabic" w:cs="Traditional Arabic"/>
          <w:sz w:val="40"/>
          <w:szCs w:val="40"/>
          <w:rtl/>
          <w:lang w:bidi="ar-MA"/>
        </w:rPr>
        <w:t xml:space="preserve"> للنصوص الإبداعية. بمعنى أن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جاءت رد فعل على البنيوية اللسانية التي تهتم بالشكل والبنية والنسق على حساب المضمون </w:t>
      </w:r>
      <w:proofErr w:type="spellStart"/>
      <w:r w:rsidRPr="00D40174">
        <w:rPr>
          <w:rFonts w:ascii="Traditional Arabic" w:hAnsi="Traditional Arabic" w:cs="Traditional Arabic"/>
          <w:sz w:val="40"/>
          <w:szCs w:val="40"/>
          <w:rtl/>
          <w:lang w:bidi="ar-MA"/>
        </w:rPr>
        <w:t>أوالموضوعة</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أوالتيمة</w:t>
      </w:r>
      <w:proofErr w:type="spellEnd"/>
      <w:r w:rsidRPr="00D40174">
        <w:rPr>
          <w:rFonts w:ascii="Traditional Arabic" w:hAnsi="Traditional Arabic" w:cs="Traditional Arabic"/>
          <w:sz w:val="40"/>
          <w:szCs w:val="40"/>
          <w:rtl/>
          <w:lang w:bidi="ar-MA"/>
        </w:rPr>
        <w:t>.</w:t>
      </w:r>
    </w:p>
    <w:p w:rsidR="00C21C5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إذا، </w:t>
      </w:r>
      <w:proofErr w:type="gramStart"/>
      <w:r w:rsidRPr="00D40174">
        <w:rPr>
          <w:rFonts w:ascii="Traditional Arabic" w:hAnsi="Traditional Arabic" w:cs="Traditional Arabic"/>
          <w:sz w:val="40"/>
          <w:szCs w:val="40"/>
          <w:rtl/>
          <w:lang w:bidi="ar-MA"/>
        </w:rPr>
        <w:t>ما  المقاربة</w:t>
      </w:r>
      <w:proofErr w:type="gram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لغة واصطلاحا؟ وما مكوناتها النظرية وخطواتها المنهجية؟ وما مسارها التاريخي والمكاني؟ وما أسسها الفلسفية والمعرفية؟ وما مفاهيمها الاصطلاحية والإجرائية على المستويين: النظري والتطبيقي؟ وما أنواع المقاربات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ومن هم روادها في العالمين الغربي والعربي؟ وما إيجابيات هذا المنهج وسلبياته؟ وإلى أي مدى يمكن لهذا المنهج أن يشفي غليل القارئ أثناء تعامله مع النص الأدبي؟ </w:t>
      </w:r>
    </w:p>
    <w:p w:rsidR="00C21C55" w:rsidRPr="00D40174" w:rsidRDefault="00214405" w:rsidP="000D47BF">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تلكم هي الأسئلة التي سوف نحاول رصدها </w:t>
      </w:r>
      <w:proofErr w:type="gramStart"/>
      <w:r w:rsidRPr="00D40174">
        <w:rPr>
          <w:rFonts w:ascii="Traditional Arabic" w:hAnsi="Traditional Arabic" w:cs="Traditional Arabic"/>
          <w:sz w:val="40"/>
          <w:szCs w:val="40"/>
          <w:rtl/>
          <w:lang w:bidi="ar-MA"/>
        </w:rPr>
        <w:t xml:space="preserve">في </w:t>
      </w:r>
      <w:r w:rsidR="00C21C55" w:rsidRPr="00D40174">
        <w:rPr>
          <w:rFonts w:ascii="Traditional Arabic" w:hAnsi="Traditional Arabic" w:cs="Traditional Arabic"/>
          <w:sz w:val="40"/>
          <w:szCs w:val="40"/>
          <w:rtl/>
          <w:lang w:val="fr-FR" w:bidi="ar-MA"/>
        </w:rPr>
        <w:t xml:space="preserve"> كتابنا</w:t>
      </w:r>
      <w:proofErr w:type="gramEnd"/>
      <w:r w:rsidR="00C21C55" w:rsidRPr="00D40174">
        <w:rPr>
          <w:rFonts w:ascii="Traditional Arabic" w:hAnsi="Traditional Arabic" w:cs="Traditional Arabic"/>
          <w:sz w:val="40"/>
          <w:szCs w:val="40"/>
          <w:rtl/>
          <w:lang w:val="fr-FR" w:bidi="ar-MA"/>
        </w:rPr>
        <w:t xml:space="preserve"> هذا الذي عنوناه بـ(</w:t>
      </w:r>
      <w:r w:rsidR="00C21C55" w:rsidRPr="00D40174">
        <w:rPr>
          <w:rFonts w:ascii="Traditional Arabic" w:hAnsi="Traditional Arabic" w:cs="Traditional Arabic"/>
          <w:b/>
          <w:bCs/>
          <w:sz w:val="40"/>
          <w:szCs w:val="40"/>
          <w:rtl/>
          <w:lang w:val="fr-FR" w:bidi="ar-MA"/>
        </w:rPr>
        <w:t xml:space="preserve">المقاربة النقدية </w:t>
      </w:r>
      <w:proofErr w:type="spellStart"/>
      <w:r w:rsidR="00C21C55" w:rsidRPr="00D40174">
        <w:rPr>
          <w:rFonts w:ascii="Traditional Arabic" w:hAnsi="Traditional Arabic" w:cs="Traditional Arabic"/>
          <w:b/>
          <w:bCs/>
          <w:sz w:val="40"/>
          <w:szCs w:val="40"/>
          <w:rtl/>
          <w:lang w:val="fr-FR" w:bidi="ar-MA"/>
        </w:rPr>
        <w:t>الموضوعاتية</w:t>
      </w:r>
      <w:proofErr w:type="spellEnd"/>
      <w:r w:rsidR="00C21C55" w:rsidRPr="00D40174">
        <w:rPr>
          <w:rFonts w:ascii="Traditional Arabic" w:hAnsi="Traditional Arabic" w:cs="Traditional Arabic"/>
          <w:b/>
          <w:bCs/>
          <w:sz w:val="40"/>
          <w:szCs w:val="40"/>
          <w:rtl/>
          <w:lang w:val="fr-FR" w:bidi="ar-MA"/>
        </w:rPr>
        <w:t>)،</w:t>
      </w:r>
      <w:r w:rsidR="00C21C55" w:rsidRPr="00D40174">
        <w:rPr>
          <w:rFonts w:ascii="Traditional Arabic" w:hAnsi="Traditional Arabic" w:cs="Traditional Arabic"/>
          <w:sz w:val="40"/>
          <w:szCs w:val="40"/>
          <w:rtl/>
          <w:lang w:val="fr-FR" w:bidi="ar-MA"/>
        </w:rPr>
        <w:t xml:space="preserve"> </w:t>
      </w:r>
      <w:r w:rsidR="00657C31" w:rsidRPr="00D40174">
        <w:rPr>
          <w:rFonts w:ascii="Traditional Arabic" w:hAnsi="Traditional Arabic" w:cs="Traditional Arabic"/>
          <w:sz w:val="40"/>
          <w:szCs w:val="40"/>
          <w:rtl/>
          <w:lang w:val="fr-FR" w:bidi="ar-MA"/>
        </w:rPr>
        <w:t xml:space="preserve">من خلال </w:t>
      </w:r>
      <w:r w:rsidR="00C21C55" w:rsidRPr="00D40174">
        <w:rPr>
          <w:rFonts w:ascii="Traditional Arabic" w:hAnsi="Traditional Arabic" w:cs="Traditional Arabic"/>
          <w:sz w:val="40"/>
          <w:szCs w:val="40"/>
          <w:rtl/>
          <w:lang w:val="fr-FR" w:bidi="ar-MA"/>
        </w:rPr>
        <w:t xml:space="preserve">التوقف عند مجموعة من الاتجاهات </w:t>
      </w:r>
      <w:proofErr w:type="spellStart"/>
      <w:r w:rsidR="00C21C55" w:rsidRPr="00D40174">
        <w:rPr>
          <w:rFonts w:ascii="Traditional Arabic" w:hAnsi="Traditional Arabic" w:cs="Traditional Arabic"/>
          <w:sz w:val="40"/>
          <w:szCs w:val="40"/>
          <w:rtl/>
          <w:lang w:val="fr-FR" w:bidi="ar-MA"/>
        </w:rPr>
        <w:t>الموضوعاتية</w:t>
      </w:r>
      <w:proofErr w:type="spellEnd"/>
      <w:r w:rsidR="00C21C55" w:rsidRPr="00D40174">
        <w:rPr>
          <w:rFonts w:ascii="Traditional Arabic" w:hAnsi="Traditional Arabic" w:cs="Traditional Arabic"/>
          <w:sz w:val="40"/>
          <w:szCs w:val="40"/>
          <w:rtl/>
          <w:lang w:val="fr-FR" w:bidi="ar-MA"/>
        </w:rPr>
        <w:t xml:space="preserve"> وتياراتها</w:t>
      </w:r>
      <w:r w:rsidR="00657C31" w:rsidRPr="00D40174">
        <w:rPr>
          <w:rFonts w:ascii="Traditional Arabic" w:hAnsi="Traditional Arabic" w:cs="Traditional Arabic"/>
          <w:sz w:val="40"/>
          <w:szCs w:val="40"/>
          <w:rtl/>
          <w:lang w:val="fr-FR" w:bidi="ar-MA"/>
        </w:rPr>
        <w:t xml:space="preserve"> ومنازعها</w:t>
      </w:r>
      <w:r w:rsidR="00D40174">
        <w:rPr>
          <w:rFonts w:ascii="Traditional Arabic" w:hAnsi="Traditional Arabic" w:cs="Traditional Arabic"/>
          <w:sz w:val="40"/>
          <w:szCs w:val="40"/>
          <w:rtl/>
          <w:lang w:val="fr-FR" w:bidi="ar-MA"/>
        </w:rPr>
        <w:t>،</w:t>
      </w:r>
      <w:r w:rsidR="00C21C55" w:rsidRPr="00D40174">
        <w:rPr>
          <w:rFonts w:ascii="Traditional Arabic" w:hAnsi="Traditional Arabic" w:cs="Traditional Arabic"/>
          <w:sz w:val="40"/>
          <w:szCs w:val="40"/>
          <w:rtl/>
          <w:lang w:val="fr-FR" w:bidi="ar-MA"/>
        </w:rPr>
        <w:t xml:space="preserve"> سواء أكانت </w:t>
      </w:r>
      <w:proofErr w:type="spellStart"/>
      <w:r w:rsidR="00C21C55" w:rsidRPr="00D40174">
        <w:rPr>
          <w:rFonts w:ascii="Traditional Arabic" w:hAnsi="Traditional Arabic" w:cs="Traditional Arabic"/>
          <w:sz w:val="40"/>
          <w:szCs w:val="40"/>
          <w:rtl/>
          <w:lang w:val="fr-FR" w:bidi="ar-MA"/>
        </w:rPr>
        <w:t>مضمونية</w:t>
      </w:r>
      <w:proofErr w:type="spellEnd"/>
      <w:r w:rsidR="00C21C55" w:rsidRPr="00D40174">
        <w:rPr>
          <w:rFonts w:ascii="Traditional Arabic" w:hAnsi="Traditional Arabic" w:cs="Traditional Arabic"/>
          <w:sz w:val="40"/>
          <w:szCs w:val="40"/>
          <w:rtl/>
          <w:lang w:val="fr-FR" w:bidi="ar-MA"/>
        </w:rPr>
        <w:t xml:space="preserve"> أم شكلية أم وظيفية. ويعني هذا أن ليس هناك </w:t>
      </w:r>
      <w:proofErr w:type="spellStart"/>
      <w:r w:rsidR="00C21C55" w:rsidRPr="00D40174">
        <w:rPr>
          <w:rFonts w:ascii="Traditional Arabic" w:hAnsi="Traditional Arabic" w:cs="Traditional Arabic"/>
          <w:sz w:val="40"/>
          <w:szCs w:val="40"/>
          <w:rtl/>
          <w:lang w:val="fr-FR" w:bidi="ar-MA"/>
        </w:rPr>
        <w:t>موضوعاتية</w:t>
      </w:r>
      <w:proofErr w:type="spellEnd"/>
      <w:r w:rsidR="00C21C55" w:rsidRPr="00D40174">
        <w:rPr>
          <w:rFonts w:ascii="Traditional Arabic" w:hAnsi="Traditional Arabic" w:cs="Traditional Arabic"/>
          <w:sz w:val="40"/>
          <w:szCs w:val="40"/>
          <w:rtl/>
          <w:lang w:val="fr-FR" w:bidi="ar-MA"/>
        </w:rPr>
        <w:t xml:space="preserve"> </w:t>
      </w:r>
      <w:r w:rsidR="00657C31" w:rsidRPr="00D40174">
        <w:rPr>
          <w:rFonts w:ascii="Traditional Arabic" w:hAnsi="Traditional Arabic" w:cs="Traditional Arabic"/>
          <w:sz w:val="40"/>
          <w:szCs w:val="40"/>
          <w:rtl/>
          <w:lang w:val="fr-FR" w:bidi="ar-MA"/>
        </w:rPr>
        <w:t xml:space="preserve">نقدية </w:t>
      </w:r>
      <w:r w:rsidR="000D47BF" w:rsidRPr="00D40174">
        <w:rPr>
          <w:rFonts w:ascii="Traditional Arabic" w:hAnsi="Traditional Arabic" w:cs="Traditional Arabic"/>
          <w:sz w:val="40"/>
          <w:szCs w:val="40"/>
          <w:rtl/>
          <w:lang w:val="fr-FR" w:bidi="ar-MA"/>
        </w:rPr>
        <w:t xml:space="preserve">أدبية </w:t>
      </w:r>
      <w:r w:rsidR="00C21C55" w:rsidRPr="00D40174">
        <w:rPr>
          <w:rFonts w:ascii="Traditional Arabic" w:hAnsi="Traditional Arabic" w:cs="Traditional Arabic"/>
          <w:sz w:val="40"/>
          <w:szCs w:val="40"/>
          <w:rtl/>
          <w:lang w:val="fr-FR" w:bidi="ar-MA"/>
        </w:rPr>
        <w:t xml:space="preserve">واحدة، بل </w:t>
      </w:r>
      <w:r w:rsidR="00657C31" w:rsidRPr="00D40174">
        <w:rPr>
          <w:rFonts w:ascii="Traditional Arabic" w:hAnsi="Traditional Arabic" w:cs="Traditional Arabic"/>
          <w:sz w:val="40"/>
          <w:szCs w:val="40"/>
          <w:rtl/>
          <w:lang w:val="fr-FR" w:bidi="ar-MA"/>
        </w:rPr>
        <w:t xml:space="preserve">هناك تنوع </w:t>
      </w:r>
      <w:r w:rsidR="000D47BF" w:rsidRPr="00D40174">
        <w:rPr>
          <w:rFonts w:ascii="Traditional Arabic" w:hAnsi="Traditional Arabic" w:cs="Traditional Arabic"/>
          <w:sz w:val="40"/>
          <w:szCs w:val="40"/>
          <w:rtl/>
          <w:lang w:val="fr-FR" w:bidi="ar-MA"/>
        </w:rPr>
        <w:t xml:space="preserve">مذهبي </w:t>
      </w:r>
      <w:r w:rsidR="00657C31" w:rsidRPr="00D40174">
        <w:rPr>
          <w:rFonts w:ascii="Traditional Arabic" w:hAnsi="Traditional Arabic" w:cs="Traditional Arabic"/>
          <w:sz w:val="40"/>
          <w:szCs w:val="40"/>
          <w:rtl/>
          <w:lang w:val="fr-FR" w:bidi="ar-MA"/>
        </w:rPr>
        <w:t xml:space="preserve">في </w:t>
      </w:r>
      <w:proofErr w:type="spellStart"/>
      <w:r w:rsidR="00657C31" w:rsidRPr="00D40174">
        <w:rPr>
          <w:rFonts w:ascii="Traditional Arabic" w:hAnsi="Traditional Arabic" w:cs="Traditional Arabic"/>
          <w:sz w:val="40"/>
          <w:szCs w:val="40"/>
          <w:rtl/>
          <w:lang w:val="fr-FR" w:bidi="ar-MA"/>
        </w:rPr>
        <w:t>الموضوعاتية</w:t>
      </w:r>
      <w:proofErr w:type="spellEnd"/>
      <w:r w:rsidR="00657C31" w:rsidRPr="00D40174">
        <w:rPr>
          <w:rFonts w:ascii="Traditional Arabic" w:hAnsi="Traditional Arabic" w:cs="Traditional Arabic"/>
          <w:sz w:val="40"/>
          <w:szCs w:val="40"/>
          <w:rtl/>
          <w:lang w:val="fr-FR" w:bidi="ar-MA"/>
        </w:rPr>
        <w:t xml:space="preserve"> حسب التصورات الفلسفية والنقدية </w:t>
      </w:r>
      <w:proofErr w:type="spellStart"/>
      <w:r w:rsidR="00657C31" w:rsidRPr="00D40174">
        <w:rPr>
          <w:rFonts w:ascii="Traditional Arabic" w:hAnsi="Traditional Arabic" w:cs="Traditional Arabic"/>
          <w:sz w:val="40"/>
          <w:szCs w:val="40"/>
          <w:rtl/>
          <w:lang w:val="fr-FR" w:bidi="ar-MA"/>
        </w:rPr>
        <w:t>والإبستمولوجية</w:t>
      </w:r>
      <w:proofErr w:type="spellEnd"/>
      <w:r w:rsidR="00657C31" w:rsidRPr="00D40174">
        <w:rPr>
          <w:rFonts w:ascii="Traditional Arabic" w:hAnsi="Traditional Arabic" w:cs="Traditional Arabic"/>
          <w:sz w:val="40"/>
          <w:szCs w:val="40"/>
          <w:rtl/>
          <w:lang w:val="fr-FR" w:bidi="ar-MA"/>
        </w:rPr>
        <w:t xml:space="preserve">.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b/>
          <w:bCs/>
          <w:sz w:val="48"/>
          <w:szCs w:val="48"/>
          <w:rtl/>
          <w:lang w:bidi="ar-MA"/>
        </w:rPr>
      </w:pPr>
      <w:r w:rsidRPr="00D40174">
        <w:rPr>
          <w:rFonts w:ascii="Traditional Arabic" w:hAnsi="Traditional Arabic" w:cs="Traditional Arabic"/>
          <w:b/>
          <w:bCs/>
          <w:sz w:val="48"/>
          <w:szCs w:val="48"/>
          <w:rtl/>
          <w:lang w:bidi="ar-MA"/>
        </w:rPr>
        <w:lastRenderedPageBreak/>
        <w:t xml:space="preserve">المبحث الأول: مفهوم المقاربة </w:t>
      </w:r>
      <w:proofErr w:type="spellStart"/>
      <w:r w:rsidRPr="00D40174">
        <w:rPr>
          <w:rFonts w:ascii="Traditional Arabic" w:hAnsi="Traditional Arabic" w:cs="Traditional Arabic"/>
          <w:b/>
          <w:bCs/>
          <w:sz w:val="48"/>
          <w:szCs w:val="48"/>
          <w:rtl/>
          <w:lang w:bidi="ar-MA"/>
        </w:rPr>
        <w:t>الموضوعاتية</w:t>
      </w:r>
      <w:proofErr w:type="spellEnd"/>
    </w:p>
    <w:p w:rsidR="00214405" w:rsidRPr="00D40174" w:rsidRDefault="00214405" w:rsidP="00214405">
      <w:pPr>
        <w:spacing w:before="120" w:line="480" w:lineRule="exact"/>
        <w:jc w:val="both"/>
        <w:rPr>
          <w:rFonts w:ascii="Traditional Arabic" w:hAnsi="Traditional Arabic" w:cs="Traditional Arabic"/>
          <w:b/>
          <w:bCs/>
          <w:sz w:val="44"/>
          <w:szCs w:val="44"/>
          <w:rtl/>
          <w:lang w:bidi="ar-MA"/>
        </w:rPr>
      </w:pP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لا</w:t>
      </w:r>
      <w:r w:rsidR="007D1684"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rtl/>
          <w:lang w:bidi="ar-MA"/>
        </w:rPr>
        <w:t xml:space="preserve">يمكن فهم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إلا باستنطاق دلالاتها المعجمية واللغوية والاصطلاحية على الوجه التالي:</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b/>
          <w:bCs/>
          <w:sz w:val="40"/>
          <w:szCs w:val="40"/>
          <w:rtl/>
          <w:lang w:bidi="ar-MA"/>
        </w:rPr>
        <w:t xml:space="preserve"> </w:t>
      </w:r>
    </w:p>
    <w:p w:rsidR="00214405" w:rsidRPr="00D40174" w:rsidRDefault="00214405" w:rsidP="00214405">
      <w:pPr>
        <w:spacing w:before="120" w:line="480" w:lineRule="exact"/>
        <w:ind w:left="26"/>
        <w:jc w:val="both"/>
        <w:rPr>
          <w:rFonts w:ascii="Traditional Arabic" w:hAnsi="Traditional Arabic" w:cs="Traditional Arabic"/>
          <w:b/>
          <w:bCs/>
          <w:sz w:val="44"/>
          <w:szCs w:val="44"/>
          <w:rtl/>
          <w:lang w:bidi="ar-MA"/>
        </w:rPr>
      </w:pPr>
      <w:r w:rsidRPr="00D40174">
        <w:rPr>
          <w:rFonts w:ascii="Traditional Arabic" w:hAnsi="Traditional Arabic" w:cs="Traditional Arabic"/>
          <w:b/>
          <w:bCs/>
          <w:sz w:val="44"/>
          <w:szCs w:val="44"/>
          <w:rtl/>
          <w:lang w:bidi="ar-MA"/>
        </w:rPr>
        <w:t xml:space="preserve">المطلب </w:t>
      </w:r>
      <w:proofErr w:type="gramStart"/>
      <w:r w:rsidRPr="00D40174">
        <w:rPr>
          <w:rFonts w:ascii="Traditional Arabic" w:hAnsi="Traditional Arabic" w:cs="Traditional Arabic"/>
          <w:b/>
          <w:bCs/>
          <w:sz w:val="44"/>
          <w:szCs w:val="44"/>
          <w:rtl/>
          <w:lang w:bidi="ar-MA"/>
        </w:rPr>
        <w:t>الأول:  الدلالـــة</w:t>
      </w:r>
      <w:proofErr w:type="gramEnd"/>
      <w:r w:rsidRPr="00D40174">
        <w:rPr>
          <w:rFonts w:ascii="Traditional Arabic" w:hAnsi="Traditional Arabic" w:cs="Traditional Arabic"/>
          <w:b/>
          <w:bCs/>
          <w:sz w:val="44"/>
          <w:szCs w:val="44"/>
          <w:rtl/>
          <w:lang w:bidi="ar-MA"/>
        </w:rPr>
        <w:t xml:space="preserve"> اللغويـــة</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يشتق </w:t>
      </w:r>
      <w:proofErr w:type="gramStart"/>
      <w:r w:rsidRPr="00D40174">
        <w:rPr>
          <w:rFonts w:ascii="Traditional Arabic" w:hAnsi="Traditional Arabic" w:cs="Traditional Arabic"/>
          <w:sz w:val="40"/>
          <w:szCs w:val="40"/>
          <w:rtl/>
          <w:lang w:bidi="ar-MA"/>
        </w:rPr>
        <w:t>مصطلح  (</w:t>
      </w:r>
      <w:proofErr w:type="gram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thématique</w:t>
      </w:r>
      <w:proofErr w:type="spellEnd"/>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في الحقل المعجمي الفرنسي،  من كلمة (</w:t>
      </w:r>
      <w:proofErr w:type="spellStart"/>
      <w:r w:rsidRPr="00D40174">
        <w:rPr>
          <w:rFonts w:ascii="Traditional Arabic" w:hAnsi="Traditional Arabic" w:cs="Traditional Arabic"/>
          <w:sz w:val="40"/>
          <w:szCs w:val="40"/>
          <w:lang w:bidi="ar-MA"/>
        </w:rPr>
        <w:t>thème</w:t>
      </w:r>
      <w:proofErr w:type="spellEnd"/>
      <w:r w:rsidRPr="00D40174">
        <w:rPr>
          <w:rFonts w:ascii="Traditional Arabic" w:hAnsi="Traditional Arabic" w:cs="Traditional Arabic"/>
          <w:sz w:val="40"/>
          <w:szCs w:val="40"/>
          <w:rtl/>
          <w:lang w:bidi="ar-MA"/>
        </w:rPr>
        <w:t xml:space="preserve">)، وهي "التيمة"، وترد هذه الكلمة بعدة معان مترادفة،  كالموضوع، والغرض، والمحور، والفكرة </w:t>
      </w:r>
      <w:proofErr w:type="spellStart"/>
      <w:r w:rsidRPr="00D40174">
        <w:rPr>
          <w:rFonts w:ascii="Traditional Arabic" w:hAnsi="Traditional Arabic" w:cs="Traditional Arabic"/>
          <w:sz w:val="40"/>
          <w:szCs w:val="40"/>
          <w:rtl/>
          <w:lang w:bidi="ar-MA"/>
        </w:rPr>
        <w:t>الأساسية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والعنوان</w:t>
      </w:r>
      <w:proofErr w:type="spellEnd"/>
      <w:r w:rsidRPr="00D40174">
        <w:rPr>
          <w:rFonts w:ascii="Traditional Arabic" w:hAnsi="Traditional Arabic" w:cs="Traditional Arabic"/>
          <w:sz w:val="40"/>
          <w:szCs w:val="40"/>
          <w:rtl/>
          <w:lang w:bidi="ar-MA"/>
        </w:rPr>
        <w:t>، والحافز، والبؤرة، والمركز، والنواة الدلالية...الخ. ويقابل كلمة (</w:t>
      </w:r>
      <w:proofErr w:type="spellStart"/>
      <w:r w:rsidRPr="00D40174">
        <w:rPr>
          <w:rFonts w:ascii="Traditional Arabic" w:hAnsi="Traditional Arabic" w:cs="Traditional Arabic"/>
          <w:sz w:val="40"/>
          <w:szCs w:val="40"/>
          <w:lang w:bidi="ar-MA"/>
        </w:rPr>
        <w:t>thème</w:t>
      </w:r>
      <w:proofErr w:type="spellEnd"/>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عند اللسانيين الوظيفيين الجدد، مصطلح التعليق (</w:t>
      </w:r>
      <w:proofErr w:type="spellStart"/>
      <w:r w:rsidRPr="00D40174">
        <w:rPr>
          <w:rFonts w:ascii="Traditional Arabic" w:hAnsi="Traditional Arabic" w:cs="Traditional Arabic"/>
          <w:sz w:val="40"/>
          <w:szCs w:val="40"/>
          <w:lang w:bidi="ar-MA"/>
        </w:rPr>
        <w:t>Rhème</w:t>
      </w:r>
      <w:proofErr w:type="spellEnd"/>
      <w:r w:rsidRPr="00D40174">
        <w:rPr>
          <w:rFonts w:ascii="Traditional Arabic" w:hAnsi="Traditional Arabic" w:cs="Traditional Arabic"/>
          <w:sz w:val="40"/>
          <w:szCs w:val="40"/>
          <w:rtl/>
          <w:lang w:bidi="ar-MA"/>
        </w:rPr>
        <w:t>)؛ لأن التعليق عبارة عن موضوعات جديدة أو أخبار تسند إلى المسند إليه، أو تضاف إلى الفكرة الرئيسية المحورية أو النواة البؤرية. ولقد استعمل المصطلح (</w:t>
      </w:r>
      <w:proofErr w:type="spellStart"/>
      <w:proofErr w:type="gram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أو</w:t>
      </w:r>
      <w:proofErr w:type="gramEnd"/>
      <w:r w:rsidRPr="00D40174">
        <w:rPr>
          <w:rFonts w:ascii="Traditional Arabic" w:hAnsi="Traditional Arabic" w:cs="Traditional Arabic"/>
          <w:sz w:val="40"/>
          <w:szCs w:val="40"/>
          <w:rtl/>
          <w:lang w:bidi="ar-MA"/>
        </w:rPr>
        <w:t xml:space="preserve"> (التيمي) بشكل انطباعي وعفوي من قبل جان بول ويبر </w:t>
      </w:r>
      <w:r w:rsidRPr="00D40174">
        <w:rPr>
          <w:rFonts w:ascii="Traditional Arabic" w:hAnsi="Traditional Arabic" w:cs="Traditional Arabic"/>
          <w:sz w:val="40"/>
          <w:szCs w:val="40"/>
          <w:lang w:bidi="ar-MA"/>
        </w:rPr>
        <w:t>Jean Paul Weber)</w:t>
      </w:r>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إذ أطلقه على الصورة المتفردة والملحة في تكرارها واطرادها والمتواجدة بشكل مهيمن في عمل أدبي عند كاتب معين</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ومن الصعوبة بمكان، تحديد المفهوم اللغوي للنقد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بكل دقة ونجاعة؛ نظرا لتعدد مدلولاته الاشتقاقية والاصطلاحية. ومن ثم، فـليس" هناك ما هو أكثر إبهاما من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حتى ونحن نعود إلى جذر الكلمة في استقصاء لدلالاتها وقراباتها الضمنية والخفية، واكتشافاتها للبنيات الفكرية للأعمال"</w:t>
      </w:r>
      <w:r w:rsidRPr="00D40174">
        <w:rPr>
          <w:rStyle w:val="a4"/>
          <w:rFonts w:ascii="Traditional Arabic" w:hAnsi="Traditional Arabic" w:cs="Traditional Arabic"/>
          <w:sz w:val="40"/>
          <w:szCs w:val="40"/>
          <w:rtl/>
          <w:lang w:bidi="ar-MA"/>
        </w:rPr>
        <w:footnoteReference w:id="1"/>
      </w:r>
      <w:r w:rsidRPr="00D40174">
        <w:rPr>
          <w:rFonts w:ascii="Traditional Arabic" w:hAnsi="Traditional Arabic" w:cs="Traditional Arabic"/>
          <w:sz w:val="40"/>
          <w:szCs w:val="40"/>
          <w:rtl/>
          <w:lang w:bidi="ar-MA"/>
        </w:rPr>
        <w:t>.</w:t>
      </w:r>
    </w:p>
    <w:p w:rsidR="00214405" w:rsidRPr="00D40174" w:rsidRDefault="00214405" w:rsidP="001E11C4">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 هذا، وقد أ</w:t>
      </w:r>
      <w:r w:rsidR="001E11C4">
        <w:rPr>
          <w:rFonts w:ascii="Traditional Arabic" w:hAnsi="Traditional Arabic" w:cs="Traditional Arabic"/>
          <w:sz w:val="40"/>
          <w:szCs w:val="40"/>
          <w:rtl/>
          <w:lang w:bidi="ar-MA"/>
        </w:rPr>
        <w:t xml:space="preserve">ثار المصطلح الأجنبي </w:t>
      </w:r>
      <w:proofErr w:type="spellStart"/>
      <w:r w:rsidR="001E11C4">
        <w:rPr>
          <w:rFonts w:ascii="Traditional Arabic" w:hAnsi="Traditional Arabic" w:cs="Traditional Arabic"/>
          <w:sz w:val="40"/>
          <w:szCs w:val="40"/>
          <w:rtl/>
          <w:lang w:bidi="ar-MA"/>
        </w:rPr>
        <w:t>للموضوعاتية</w:t>
      </w:r>
      <w:proofErr w:type="spellEnd"/>
      <w:r w:rsidR="001E11C4">
        <w:rPr>
          <w:rFonts w:ascii="Traditional Arabic" w:hAnsi="Traditional Arabic" w:cs="Traditional Arabic" w:hint="cs"/>
          <w:sz w:val="40"/>
          <w:szCs w:val="40"/>
          <w:rtl/>
          <w:lang w:bidi="ar-MA"/>
        </w:rPr>
        <w:t xml:space="preserve"> </w:t>
      </w:r>
      <w:r w:rsidRPr="00D40174">
        <w:rPr>
          <w:rFonts w:ascii="Traditional Arabic" w:hAnsi="Traditional Arabic" w:cs="Traditional Arabic"/>
          <w:sz w:val="40"/>
          <w:szCs w:val="40"/>
          <w:rtl/>
          <w:lang w:bidi="ar-MA"/>
        </w:rPr>
        <w:t>(</w:t>
      </w:r>
      <w:proofErr w:type="spellStart"/>
      <w:r w:rsidRPr="00D40174">
        <w:rPr>
          <w:rFonts w:ascii="Traditional Arabic" w:hAnsi="Traditional Arabic" w:cs="Traditional Arabic"/>
          <w:sz w:val="40"/>
          <w:szCs w:val="40"/>
          <w:lang w:bidi="ar-MA"/>
        </w:rPr>
        <w:t>thème</w:t>
      </w:r>
      <w:proofErr w:type="spellEnd"/>
      <w:r w:rsidRPr="00D40174">
        <w:rPr>
          <w:rFonts w:ascii="Traditional Arabic" w:hAnsi="Traditional Arabic" w:cs="Traditional Arabic"/>
          <w:sz w:val="40"/>
          <w:szCs w:val="40"/>
          <w:lang w:bidi="ar-MA"/>
        </w:rPr>
        <w:t>/</w:t>
      </w:r>
      <w:proofErr w:type="spellStart"/>
      <w:r w:rsidRPr="00D40174">
        <w:rPr>
          <w:rFonts w:ascii="Traditional Arabic" w:hAnsi="Traditional Arabic" w:cs="Traditional Arabic"/>
          <w:sz w:val="40"/>
          <w:szCs w:val="40"/>
          <w:lang w:bidi="ar-MA"/>
        </w:rPr>
        <w:t>thématique</w:t>
      </w:r>
      <w:proofErr w:type="spellEnd"/>
      <w:r w:rsidRPr="00D40174">
        <w:rPr>
          <w:rFonts w:ascii="Traditional Arabic" w:hAnsi="Traditional Arabic" w:cs="Traditional Arabic"/>
          <w:sz w:val="40"/>
          <w:szCs w:val="40"/>
          <w:lang w:bidi="ar-MA"/>
        </w:rPr>
        <w:t>/</w:t>
      </w:r>
      <w:proofErr w:type="spellStart"/>
      <w:proofErr w:type="gramStart"/>
      <w:r w:rsidRPr="00D40174">
        <w:rPr>
          <w:rFonts w:ascii="Traditional Arabic" w:hAnsi="Traditional Arabic" w:cs="Traditional Arabic"/>
          <w:sz w:val="40"/>
          <w:szCs w:val="40"/>
          <w:lang w:bidi="ar-MA"/>
        </w:rPr>
        <w:t>thématiser</w:t>
      </w:r>
      <w:proofErr w:type="spellEnd"/>
      <w:r w:rsidRPr="00D40174">
        <w:rPr>
          <w:rFonts w:ascii="Traditional Arabic" w:hAnsi="Traditional Arabic" w:cs="Traditional Arabic"/>
          <w:sz w:val="40"/>
          <w:szCs w:val="40"/>
          <w:rtl/>
          <w:lang w:bidi="ar-MA"/>
        </w:rPr>
        <w:t xml:space="preserve"> )</w:t>
      </w:r>
      <w:proofErr w:type="gramEnd"/>
      <w:r w:rsidRPr="00D40174">
        <w:rPr>
          <w:rFonts w:ascii="Traditional Arabic" w:hAnsi="Traditional Arabic" w:cs="Traditional Arabic"/>
          <w:sz w:val="40"/>
          <w:szCs w:val="40"/>
          <w:rtl/>
          <w:lang w:bidi="ar-MA"/>
        </w:rPr>
        <w:t xml:space="preserve"> تذبذبا في الترجمة، رافقه تعدد المصطلحات المقابلة له في الحقل الثقافي العربي، فنجد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والموضوعاتية</w:t>
      </w:r>
      <w:proofErr w:type="spellEnd"/>
      <w:r w:rsidRPr="00D40174">
        <w:rPr>
          <w:rFonts w:ascii="Traditional Arabic" w:hAnsi="Traditional Arabic" w:cs="Traditional Arabic"/>
          <w:sz w:val="40"/>
          <w:szCs w:val="40"/>
          <w:rtl/>
          <w:lang w:bidi="ar-MA"/>
        </w:rPr>
        <w:t xml:space="preserve">، والموضوعية، </w:t>
      </w:r>
      <w:proofErr w:type="spellStart"/>
      <w:r w:rsidRPr="00D40174">
        <w:rPr>
          <w:rFonts w:ascii="Traditional Arabic" w:hAnsi="Traditional Arabic" w:cs="Traditional Arabic"/>
          <w:sz w:val="40"/>
          <w:szCs w:val="40"/>
          <w:rtl/>
          <w:lang w:bidi="ar-MA"/>
        </w:rPr>
        <w:t>والموضوعاتيات</w:t>
      </w:r>
      <w:proofErr w:type="spellEnd"/>
      <w:r w:rsidRPr="00D40174">
        <w:rPr>
          <w:rFonts w:ascii="Traditional Arabic" w:hAnsi="Traditional Arabic" w:cs="Traditional Arabic"/>
          <w:sz w:val="40"/>
          <w:szCs w:val="40"/>
          <w:rtl/>
          <w:lang w:bidi="ar-MA"/>
        </w:rPr>
        <w:t xml:space="preserve"> عند كل من سعيد علوش، وحميد لحمداني، وعبد الكريم حسن، وجوزيف شريم، وكيتي سالم، وعبد الفتاح </w:t>
      </w:r>
      <w:proofErr w:type="spellStart"/>
      <w:r w:rsidRPr="00D40174">
        <w:rPr>
          <w:rFonts w:ascii="Traditional Arabic" w:hAnsi="Traditional Arabic" w:cs="Traditional Arabic"/>
          <w:sz w:val="40"/>
          <w:szCs w:val="40"/>
          <w:rtl/>
          <w:lang w:bidi="ar-MA"/>
        </w:rPr>
        <w:t>كيليطو</w:t>
      </w:r>
      <w:proofErr w:type="spellEnd"/>
      <w:r w:rsidRPr="00D40174">
        <w:rPr>
          <w:rFonts w:ascii="Traditional Arabic" w:hAnsi="Traditional Arabic" w:cs="Traditional Arabic"/>
          <w:sz w:val="40"/>
          <w:szCs w:val="40"/>
          <w:rtl/>
          <w:lang w:bidi="ar-MA"/>
        </w:rPr>
        <w:t xml:space="preserve">. كما </w:t>
      </w:r>
      <w:proofErr w:type="gramStart"/>
      <w:r w:rsidRPr="00D40174">
        <w:rPr>
          <w:rFonts w:ascii="Traditional Arabic" w:hAnsi="Traditional Arabic" w:cs="Traditional Arabic"/>
          <w:sz w:val="40"/>
          <w:szCs w:val="40"/>
          <w:rtl/>
          <w:lang w:bidi="ar-MA"/>
        </w:rPr>
        <w:t>نجد  كلمتي</w:t>
      </w:r>
      <w:proofErr w:type="gramEnd"/>
      <w:r w:rsidRPr="00D40174">
        <w:rPr>
          <w:rFonts w:ascii="Traditional Arabic" w:hAnsi="Traditional Arabic" w:cs="Traditional Arabic"/>
          <w:sz w:val="40"/>
          <w:szCs w:val="40"/>
          <w:rtl/>
          <w:lang w:bidi="ar-MA"/>
        </w:rPr>
        <w:t xml:space="preserve"> "التيم" "</w:t>
      </w:r>
      <w:proofErr w:type="spellStart"/>
      <w:r w:rsidRPr="00D40174">
        <w:rPr>
          <w:rFonts w:ascii="Traditional Arabic" w:hAnsi="Traditional Arabic" w:cs="Traditional Arabic"/>
          <w:sz w:val="40"/>
          <w:szCs w:val="40"/>
          <w:lang w:bidi="ar-MA"/>
        </w:rPr>
        <w:t>thème</w:t>
      </w:r>
      <w:proofErr w:type="spellEnd"/>
      <w:r w:rsidRPr="00D40174">
        <w:rPr>
          <w:rFonts w:ascii="Traditional Arabic" w:hAnsi="Traditional Arabic" w:cs="Traditional Arabic"/>
          <w:sz w:val="40"/>
          <w:szCs w:val="40"/>
          <w:rtl/>
          <w:lang w:bidi="ar-MA"/>
        </w:rPr>
        <w:t>" و "</w:t>
      </w:r>
      <w:proofErr w:type="spellStart"/>
      <w:r w:rsidRPr="00D40174">
        <w:rPr>
          <w:rFonts w:ascii="Traditional Arabic" w:hAnsi="Traditional Arabic" w:cs="Traditional Arabic"/>
          <w:sz w:val="40"/>
          <w:szCs w:val="40"/>
          <w:rtl/>
          <w:lang w:bidi="ar-MA"/>
        </w:rPr>
        <w:t>التيماتية</w:t>
      </w:r>
      <w:proofErr w:type="spellEnd"/>
      <w:r w:rsidRPr="00D40174">
        <w:rPr>
          <w:rFonts w:ascii="Traditional Arabic" w:hAnsi="Traditional Arabic" w:cs="Traditional Arabic"/>
          <w:sz w:val="40"/>
          <w:szCs w:val="40"/>
          <w:rtl/>
          <w:lang w:bidi="ar-MA"/>
        </w:rPr>
        <w:t>" عند سعيد يقطين، عندما يقول: "إن "</w:t>
      </w:r>
      <w:r w:rsidRPr="00D40174">
        <w:rPr>
          <w:rFonts w:ascii="Traditional Arabic" w:hAnsi="Traditional Arabic" w:cs="Traditional Arabic"/>
          <w:b/>
          <w:bCs/>
          <w:sz w:val="40"/>
          <w:szCs w:val="40"/>
          <w:rtl/>
          <w:lang w:bidi="ar-MA"/>
        </w:rPr>
        <w:t>التيمة"</w:t>
      </w:r>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thème</w:t>
      </w:r>
      <w:proofErr w:type="spellEnd"/>
      <w:r w:rsidRPr="00D40174">
        <w:rPr>
          <w:rFonts w:ascii="Traditional Arabic" w:hAnsi="Traditional Arabic" w:cs="Traditional Arabic"/>
          <w:sz w:val="40"/>
          <w:szCs w:val="40"/>
          <w:rtl/>
          <w:lang w:bidi="ar-MA"/>
        </w:rPr>
        <w:t xml:space="preserve">) كما يرى برنار </w:t>
      </w:r>
      <w:proofErr w:type="spellStart"/>
      <w:r w:rsidRPr="00D40174">
        <w:rPr>
          <w:rFonts w:ascii="Traditional Arabic" w:hAnsi="Traditional Arabic" w:cs="Traditional Arabic"/>
          <w:sz w:val="40"/>
          <w:szCs w:val="40"/>
          <w:rtl/>
          <w:lang w:bidi="ar-MA"/>
        </w:rPr>
        <w:t>دوبربي</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B.Dupriez</w:t>
      </w:r>
      <w:proofErr w:type="spellEnd"/>
      <w:r w:rsidRPr="00D40174">
        <w:rPr>
          <w:rFonts w:ascii="Traditional Arabic" w:hAnsi="Traditional Arabic" w:cs="Traditional Arabic"/>
          <w:sz w:val="40"/>
          <w:szCs w:val="40"/>
          <w:rtl/>
          <w:lang w:bidi="ar-MA"/>
        </w:rPr>
        <w:t xml:space="preserve">) هي الفكرة المتواترة في العمل الأدبي، وتستعمل أحيانا </w:t>
      </w:r>
      <w:r w:rsidRPr="00D40174">
        <w:rPr>
          <w:rFonts w:ascii="Traditional Arabic" w:hAnsi="Traditional Arabic" w:cs="Traditional Arabic"/>
          <w:sz w:val="40"/>
          <w:szCs w:val="40"/>
          <w:rtl/>
          <w:lang w:bidi="ar-MA"/>
        </w:rPr>
        <w:lastRenderedPageBreak/>
        <w:t>بمعنى الحافر الكثير التواتر. غير أن "التيمة" أكثر عمومية وتجريدا</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w:t>
      </w:r>
      <w:r w:rsidRPr="00D40174">
        <w:rPr>
          <w:rStyle w:val="a4"/>
          <w:rFonts w:ascii="Traditional Arabic" w:hAnsi="Traditional Arabic" w:cs="Traditional Arabic"/>
          <w:sz w:val="40"/>
          <w:szCs w:val="40"/>
          <w:rtl/>
          <w:lang w:bidi="ar-MA"/>
        </w:rPr>
        <w:footnoteReference w:id="2"/>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ويتابع سعيد يقطين واصفا الخطاب الروائي المغربي </w:t>
      </w:r>
      <w:proofErr w:type="gramStart"/>
      <w:r w:rsidRPr="00D40174">
        <w:rPr>
          <w:rFonts w:ascii="Traditional Arabic" w:hAnsi="Traditional Arabic" w:cs="Traditional Arabic"/>
          <w:sz w:val="40"/>
          <w:szCs w:val="40"/>
          <w:rtl/>
          <w:lang w:bidi="ar-MA"/>
        </w:rPr>
        <w:t>الجديد  في</w:t>
      </w:r>
      <w:proofErr w:type="gramEnd"/>
      <w:r w:rsidRPr="00D40174">
        <w:rPr>
          <w:rFonts w:ascii="Traditional Arabic" w:hAnsi="Traditional Arabic" w:cs="Traditional Arabic"/>
          <w:sz w:val="40"/>
          <w:szCs w:val="40"/>
          <w:rtl/>
          <w:lang w:bidi="ar-MA"/>
        </w:rPr>
        <w:t xml:space="preserve"> ضوء رؤية </w:t>
      </w:r>
      <w:proofErr w:type="spellStart"/>
      <w:r w:rsidRPr="00D40174">
        <w:rPr>
          <w:rFonts w:ascii="Traditional Arabic" w:hAnsi="Traditional Arabic" w:cs="Traditional Arabic"/>
          <w:sz w:val="40"/>
          <w:szCs w:val="40"/>
          <w:rtl/>
          <w:lang w:bidi="ar-MA"/>
        </w:rPr>
        <w:t>تيماتية</w:t>
      </w:r>
      <w:proofErr w:type="spellEnd"/>
      <w:r w:rsidRPr="00D40174">
        <w:rPr>
          <w:rFonts w:ascii="Traditional Arabic" w:hAnsi="Traditional Arabic" w:cs="Traditional Arabic"/>
          <w:sz w:val="40"/>
          <w:szCs w:val="40"/>
          <w:rtl/>
          <w:lang w:bidi="ar-MA"/>
        </w:rPr>
        <w:t xml:space="preserve"> قائلا</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  وفي العالم الروائي الذي بين أيدينا نجد "</w:t>
      </w:r>
      <w:proofErr w:type="spellStart"/>
      <w:r w:rsidRPr="00D40174">
        <w:rPr>
          <w:rFonts w:ascii="Traditional Arabic" w:hAnsi="Traditional Arabic" w:cs="Traditional Arabic"/>
          <w:sz w:val="40"/>
          <w:szCs w:val="40"/>
          <w:rtl/>
          <w:lang w:bidi="ar-MA"/>
        </w:rPr>
        <w:t>تيمات</w:t>
      </w:r>
      <w:proofErr w:type="spellEnd"/>
      <w:r w:rsidRPr="00D40174">
        <w:rPr>
          <w:rFonts w:ascii="Traditional Arabic" w:hAnsi="Traditional Arabic" w:cs="Traditional Arabic"/>
          <w:sz w:val="40"/>
          <w:szCs w:val="40"/>
          <w:rtl/>
          <w:lang w:bidi="ar-MA"/>
        </w:rPr>
        <w:t xml:space="preserve">" أساسية كثيرة لها دلالاتها البعيدة لمن يريد قراءة الرواية قراءة </w:t>
      </w:r>
      <w:r w:rsidRPr="00D40174">
        <w:rPr>
          <w:rFonts w:ascii="Traditional Arabic" w:hAnsi="Traditional Arabic" w:cs="Traditional Arabic"/>
          <w:sz w:val="40"/>
          <w:szCs w:val="40"/>
          <w:u w:val="single"/>
          <w:rtl/>
          <w:lang w:bidi="ar-MA"/>
        </w:rPr>
        <w:t>"</w:t>
      </w:r>
      <w:r w:rsidRPr="00D40174">
        <w:rPr>
          <w:rFonts w:ascii="Traditional Arabic" w:hAnsi="Traditional Arabic" w:cs="Traditional Arabic"/>
          <w:b/>
          <w:bCs/>
          <w:sz w:val="40"/>
          <w:szCs w:val="40"/>
          <w:u w:val="single"/>
          <w:rtl/>
          <w:lang w:bidi="ar-MA"/>
        </w:rPr>
        <w:t>تيمية"</w:t>
      </w:r>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thématique</w:t>
      </w:r>
      <w:proofErr w:type="spellEnd"/>
      <w:r w:rsidRPr="00D40174">
        <w:rPr>
          <w:rFonts w:ascii="Traditional Arabic" w:hAnsi="Traditional Arabic" w:cs="Traditional Arabic"/>
          <w:sz w:val="40"/>
          <w:szCs w:val="40"/>
          <w:rtl/>
          <w:lang w:bidi="ar-MA"/>
        </w:rPr>
        <w:t>)"</w:t>
      </w:r>
      <w:r w:rsidRPr="00D40174">
        <w:rPr>
          <w:rStyle w:val="a4"/>
          <w:rFonts w:ascii="Traditional Arabic" w:hAnsi="Traditional Arabic" w:cs="Traditional Arabic"/>
          <w:sz w:val="40"/>
          <w:szCs w:val="40"/>
          <w:rtl/>
          <w:lang w:bidi="ar-MA"/>
        </w:rPr>
        <w:footnoteReference w:id="3"/>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ويترجم إبراهيم الخطيب كلمة (</w:t>
      </w:r>
      <w:proofErr w:type="spellStart"/>
      <w:r w:rsidRPr="00D40174">
        <w:rPr>
          <w:rFonts w:ascii="Traditional Arabic" w:hAnsi="Traditional Arabic" w:cs="Traditional Arabic"/>
          <w:sz w:val="40"/>
          <w:szCs w:val="40"/>
          <w:lang w:bidi="ar-MA"/>
        </w:rPr>
        <w:t>thème</w:t>
      </w:r>
      <w:proofErr w:type="spellEnd"/>
      <w:r w:rsidRPr="00D40174">
        <w:rPr>
          <w:rFonts w:ascii="Traditional Arabic" w:hAnsi="Traditional Arabic" w:cs="Traditional Arabic"/>
          <w:sz w:val="40"/>
          <w:szCs w:val="40"/>
          <w:rtl/>
          <w:lang w:bidi="ar-MA"/>
        </w:rPr>
        <w:t xml:space="preserve">) بغرض أثناء ترجمته لنظرية الأغراض لدى </w:t>
      </w:r>
      <w:proofErr w:type="spellStart"/>
      <w:r w:rsidRPr="00D40174">
        <w:rPr>
          <w:rFonts w:ascii="Traditional Arabic" w:hAnsi="Traditional Arabic" w:cs="Traditional Arabic"/>
          <w:sz w:val="40"/>
          <w:szCs w:val="40"/>
          <w:rtl/>
          <w:lang w:bidi="ar-MA"/>
        </w:rPr>
        <w:t>توماشفسكي</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Tomachevsky</w:t>
      </w:r>
      <w:proofErr w:type="spellEnd"/>
      <w:r w:rsidRPr="00D40174">
        <w:rPr>
          <w:rFonts w:ascii="Traditional Arabic" w:hAnsi="Traditional Arabic" w:cs="Traditional Arabic"/>
          <w:sz w:val="40"/>
          <w:szCs w:val="40"/>
          <w:rtl/>
          <w:lang w:bidi="ar-MA"/>
        </w:rPr>
        <w:t xml:space="preserve">) الذي يتحدث عن اختيار الغرض أو "التيمة"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التي يتمحور حولها العمل الفني بصفة خاصة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إذ يبين هذا </w:t>
      </w:r>
      <w:proofErr w:type="spellStart"/>
      <w:r w:rsidRPr="00D40174">
        <w:rPr>
          <w:rFonts w:ascii="Traditional Arabic" w:hAnsi="Traditional Arabic" w:cs="Traditional Arabic"/>
          <w:sz w:val="40"/>
          <w:szCs w:val="40"/>
          <w:rtl/>
          <w:lang w:bidi="ar-MA"/>
        </w:rPr>
        <w:t>الشكلاني</w:t>
      </w:r>
      <w:proofErr w:type="spellEnd"/>
      <w:r w:rsidRPr="00D40174">
        <w:rPr>
          <w:rFonts w:ascii="Traditional Arabic" w:hAnsi="Traditional Arabic" w:cs="Traditional Arabic"/>
          <w:sz w:val="40"/>
          <w:szCs w:val="40"/>
          <w:rtl/>
          <w:lang w:bidi="ar-MA"/>
        </w:rPr>
        <w:t xml:space="preserve"> الروس أن</w:t>
      </w:r>
      <w:r w:rsidR="00065372"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rtl/>
          <w:lang w:bidi="ar-MA"/>
        </w:rPr>
        <w:t xml:space="preserve">"خلال السيرورة الفنية، تتمازج الجمل المفردة فيما بينها، حسب معانيها، محققة بذلك بناء محددا، تتواجد فيه متحدة بواسطة فكرة أو </w:t>
      </w:r>
      <w:r w:rsidRPr="00D40174">
        <w:rPr>
          <w:rFonts w:ascii="Traditional Arabic" w:hAnsi="Traditional Arabic" w:cs="Traditional Arabic"/>
          <w:b/>
          <w:bCs/>
          <w:sz w:val="40"/>
          <w:szCs w:val="40"/>
          <w:u w:val="single"/>
          <w:rtl/>
          <w:lang w:bidi="ar-MA"/>
        </w:rPr>
        <w:t>غرض</w:t>
      </w:r>
      <w:r w:rsidRPr="00D40174">
        <w:rPr>
          <w:rFonts w:ascii="Traditional Arabic" w:hAnsi="Traditional Arabic" w:cs="Traditional Arabic"/>
          <w:sz w:val="40"/>
          <w:szCs w:val="40"/>
          <w:rtl/>
          <w:lang w:bidi="ar-MA"/>
        </w:rPr>
        <w:t xml:space="preserve"> مشترك. إن دلالات العناصر المفردة للعمل – يقول الباحث الروسي – تشكل وحدة هي </w:t>
      </w:r>
      <w:r w:rsidRPr="00D40174">
        <w:rPr>
          <w:rFonts w:ascii="Traditional Arabic" w:hAnsi="Traditional Arabic" w:cs="Traditional Arabic"/>
          <w:b/>
          <w:bCs/>
          <w:sz w:val="40"/>
          <w:szCs w:val="40"/>
          <w:u w:val="single"/>
          <w:rtl/>
          <w:lang w:bidi="ar-MA"/>
        </w:rPr>
        <w:t>الغرض</w:t>
      </w:r>
      <w:r w:rsidRPr="00D40174">
        <w:rPr>
          <w:rFonts w:ascii="Traditional Arabic" w:hAnsi="Traditional Arabic" w:cs="Traditional Arabic"/>
          <w:sz w:val="40"/>
          <w:szCs w:val="40"/>
          <w:rtl/>
          <w:lang w:bidi="ar-MA"/>
        </w:rPr>
        <w:t xml:space="preserve"> (الذي نتحدث عنه). وإنه من الممكن أن نتحدث سواء عن الغرض العام للعمل أم عن أغراض أجزائه. ما من عمل قد كتب في لغة لها معنى إلا ويتوفر على غرض. أما العمل غير العقلي (</w:t>
      </w:r>
      <w:proofErr w:type="spellStart"/>
      <w:r w:rsidRPr="00D40174">
        <w:rPr>
          <w:rFonts w:ascii="Traditional Arabic" w:hAnsi="Traditional Arabic" w:cs="Traditional Arabic"/>
          <w:sz w:val="40"/>
          <w:szCs w:val="40"/>
          <w:lang w:bidi="ar-MA"/>
        </w:rPr>
        <w:t>Transrationnelle</w:t>
      </w:r>
      <w:proofErr w:type="spellEnd"/>
      <w:r w:rsidRPr="00D40174">
        <w:rPr>
          <w:rFonts w:ascii="Traditional Arabic" w:hAnsi="Traditional Arabic" w:cs="Traditional Arabic"/>
          <w:sz w:val="40"/>
          <w:szCs w:val="40"/>
          <w:lang w:bidi="ar-MA"/>
        </w:rPr>
        <w:t>)</w:t>
      </w:r>
      <w:r w:rsidRPr="00D40174">
        <w:rPr>
          <w:rFonts w:ascii="Traditional Arabic" w:hAnsi="Traditional Arabic" w:cs="Traditional Arabic"/>
          <w:sz w:val="40"/>
          <w:szCs w:val="40"/>
          <w:rtl/>
          <w:lang w:bidi="ar-MA"/>
        </w:rPr>
        <w:t>) فلا غرض له، نظرا لأنه ليس سوى تدريب تجريبي أو تدريب مختبري بالنسبة لبعض المدارس الشعرية"</w:t>
      </w:r>
      <w:r w:rsidRPr="00D40174">
        <w:rPr>
          <w:rStyle w:val="a4"/>
          <w:rFonts w:ascii="Traditional Arabic" w:hAnsi="Traditional Arabic" w:cs="Traditional Arabic"/>
          <w:sz w:val="40"/>
          <w:szCs w:val="40"/>
          <w:rtl/>
          <w:lang w:bidi="ar-MA"/>
        </w:rPr>
        <w:footnoteReference w:id="4"/>
      </w:r>
      <w:r w:rsidRPr="00D40174">
        <w:rPr>
          <w:rFonts w:ascii="Traditional Arabic" w:hAnsi="Traditional Arabic" w:cs="Traditional Arabic"/>
          <w:sz w:val="40"/>
          <w:szCs w:val="40"/>
          <w:rtl/>
          <w:lang w:bidi="ar-MA"/>
        </w:rPr>
        <w:t xml:space="preserve">.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ويتميز العمل الأدبي حسب </w:t>
      </w:r>
      <w:proofErr w:type="spellStart"/>
      <w:r w:rsidRPr="00D40174">
        <w:rPr>
          <w:rFonts w:ascii="Traditional Arabic" w:hAnsi="Traditional Arabic" w:cs="Traditional Arabic"/>
          <w:sz w:val="40"/>
          <w:szCs w:val="40"/>
          <w:rtl/>
          <w:lang w:bidi="ar-MA"/>
        </w:rPr>
        <w:t>توماشفسكي</w:t>
      </w:r>
      <w:proofErr w:type="spellEnd"/>
      <w:r w:rsidRPr="00D40174">
        <w:rPr>
          <w:rFonts w:ascii="Traditional Arabic" w:hAnsi="Traditional Arabic" w:cs="Traditional Arabic"/>
          <w:sz w:val="40"/>
          <w:szCs w:val="40"/>
          <w:rtl/>
          <w:lang w:bidi="ar-MA"/>
        </w:rPr>
        <w:t xml:space="preserve"> " بوحدة، عندما يكون قد بني انطلاقا من </w:t>
      </w:r>
      <w:r w:rsidRPr="00D40174">
        <w:rPr>
          <w:rFonts w:ascii="Traditional Arabic" w:hAnsi="Traditional Arabic" w:cs="Traditional Arabic"/>
          <w:b/>
          <w:bCs/>
          <w:sz w:val="40"/>
          <w:szCs w:val="40"/>
          <w:u w:val="single"/>
          <w:rtl/>
          <w:lang w:bidi="ar-MA"/>
        </w:rPr>
        <w:t>غرض</w:t>
      </w:r>
      <w:r w:rsidRPr="00D40174">
        <w:rPr>
          <w:rFonts w:ascii="Traditional Arabic" w:hAnsi="Traditional Arabic" w:cs="Traditional Arabic"/>
          <w:sz w:val="40"/>
          <w:szCs w:val="40"/>
          <w:rtl/>
          <w:lang w:bidi="ar-MA"/>
        </w:rPr>
        <w:t xml:space="preserve"> وحيد، ينكشف خلال العمل كله. نتيجة لذلك، تنتظم السيرورة الأدبية حول لحظتين هامتين: اختيار الغرض وصياغته (</w:t>
      </w:r>
      <w:r w:rsidRPr="00D40174">
        <w:rPr>
          <w:rFonts w:ascii="Traditional Arabic" w:hAnsi="Traditional Arabic" w:cs="Traditional Arabic"/>
          <w:sz w:val="40"/>
          <w:szCs w:val="40"/>
          <w:lang w:bidi="ar-MA"/>
        </w:rPr>
        <w:t>Elaboration</w:t>
      </w:r>
      <w:r w:rsidRPr="00D40174">
        <w:rPr>
          <w:rFonts w:ascii="Traditional Arabic" w:hAnsi="Traditional Arabic" w:cs="Traditional Arabic"/>
          <w:sz w:val="40"/>
          <w:szCs w:val="40"/>
          <w:rtl/>
          <w:lang w:bidi="ar-MA"/>
        </w:rPr>
        <w:t>)"</w:t>
      </w:r>
      <w:r w:rsidRPr="00D40174">
        <w:rPr>
          <w:rStyle w:val="a4"/>
          <w:rFonts w:ascii="Traditional Arabic" w:hAnsi="Traditional Arabic" w:cs="Traditional Arabic"/>
          <w:sz w:val="40"/>
          <w:szCs w:val="40"/>
          <w:rtl/>
          <w:lang w:bidi="ar-MA"/>
        </w:rPr>
        <w:footnoteReference w:id="5"/>
      </w:r>
      <w:r w:rsidRPr="00D40174">
        <w:rPr>
          <w:rFonts w:ascii="Traditional Arabic" w:hAnsi="Traditional Arabic" w:cs="Traditional Arabic"/>
          <w:sz w:val="40"/>
          <w:szCs w:val="40"/>
          <w:rtl/>
          <w:lang w:bidi="ar-MA"/>
        </w:rPr>
        <w:t>.</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يبدو أن الغرض أو "التيمة" </w:t>
      </w:r>
      <w:proofErr w:type="gramStart"/>
      <w:r w:rsidRPr="00D40174">
        <w:rPr>
          <w:rFonts w:ascii="Traditional Arabic" w:hAnsi="Traditional Arabic" w:cs="Traditional Arabic"/>
          <w:sz w:val="40"/>
          <w:szCs w:val="40"/>
          <w:rtl/>
          <w:lang w:bidi="ar-MA"/>
        </w:rPr>
        <w:t>- من</w:t>
      </w:r>
      <w:proofErr w:type="gramEnd"/>
      <w:r w:rsidRPr="00D40174">
        <w:rPr>
          <w:rFonts w:ascii="Traditional Arabic" w:hAnsi="Traditional Arabic" w:cs="Traditional Arabic"/>
          <w:sz w:val="40"/>
          <w:szCs w:val="40"/>
          <w:rtl/>
          <w:lang w:bidi="ar-MA"/>
        </w:rPr>
        <w:t xml:space="preserve"> خلال هذا النص- هو ذلك البناء الموحد لجمل النص المتشابكة تركيبيا ودلاليا بواسطة فكرة مهيمنة معنويا. ومن ثم، تتمثل الوظيفة </w:t>
      </w:r>
      <w:proofErr w:type="gramStart"/>
      <w:r w:rsidRPr="00D40174">
        <w:rPr>
          <w:rFonts w:ascii="Traditional Arabic" w:hAnsi="Traditional Arabic" w:cs="Traditional Arabic"/>
          <w:sz w:val="40"/>
          <w:szCs w:val="40"/>
          <w:rtl/>
          <w:lang w:bidi="ar-MA"/>
        </w:rPr>
        <w:t>البنائية  للتيمة</w:t>
      </w:r>
      <w:proofErr w:type="gramEnd"/>
      <w:r w:rsidRPr="00D40174">
        <w:rPr>
          <w:rFonts w:ascii="Traditional Arabic" w:hAnsi="Traditional Arabic" w:cs="Traditional Arabic"/>
          <w:sz w:val="40"/>
          <w:szCs w:val="40"/>
          <w:rtl/>
          <w:lang w:bidi="ar-MA"/>
        </w:rPr>
        <w:t xml:space="preserve"> في توحيد جمل النص المفردة، </w:t>
      </w:r>
      <w:proofErr w:type="spellStart"/>
      <w:r w:rsidRPr="00D40174">
        <w:rPr>
          <w:rFonts w:ascii="Traditional Arabic" w:hAnsi="Traditional Arabic" w:cs="Traditional Arabic"/>
          <w:sz w:val="40"/>
          <w:szCs w:val="40"/>
          <w:rtl/>
          <w:lang w:bidi="ar-MA"/>
        </w:rPr>
        <w:t>وتغريض</w:t>
      </w:r>
      <w:proofErr w:type="spellEnd"/>
      <w:r w:rsidRPr="00D40174">
        <w:rPr>
          <w:rFonts w:ascii="Traditional Arabic" w:hAnsi="Traditional Arabic" w:cs="Traditional Arabic"/>
          <w:sz w:val="40"/>
          <w:szCs w:val="40"/>
          <w:rtl/>
          <w:lang w:bidi="ar-MA"/>
        </w:rPr>
        <w:t xml:space="preserve"> الإبداع. وكل نص يتوفر على موضوعة معينة أو غرض ما فهو نص مقبول عقليا. ومن </w:t>
      </w:r>
      <w:proofErr w:type="gramStart"/>
      <w:r w:rsidRPr="00D40174">
        <w:rPr>
          <w:rFonts w:ascii="Traditional Arabic" w:hAnsi="Traditional Arabic" w:cs="Traditional Arabic"/>
          <w:sz w:val="40"/>
          <w:szCs w:val="40"/>
          <w:rtl/>
          <w:lang w:bidi="ar-MA"/>
        </w:rPr>
        <w:t>هنا،  تنطبق</w:t>
      </w:r>
      <w:proofErr w:type="gramEnd"/>
      <w:r w:rsidRPr="00D40174">
        <w:rPr>
          <w:rFonts w:ascii="Traditional Arabic" w:hAnsi="Traditional Arabic" w:cs="Traditional Arabic"/>
          <w:sz w:val="40"/>
          <w:szCs w:val="40"/>
          <w:rtl/>
          <w:lang w:bidi="ar-MA"/>
        </w:rPr>
        <w:t xml:space="preserve"> عليه عمليا صفة المقبولية، ومشروعية قراءته ونقده. أما النص الذي يخلو من وجود غرض معين، فهو نص مختل عقليا، وناقص </w:t>
      </w:r>
      <w:r w:rsidRPr="00D40174">
        <w:rPr>
          <w:rFonts w:ascii="Traditional Arabic" w:hAnsi="Traditional Arabic" w:cs="Traditional Arabic"/>
          <w:sz w:val="40"/>
          <w:szCs w:val="40"/>
          <w:rtl/>
          <w:lang w:bidi="ar-MA"/>
        </w:rPr>
        <w:lastRenderedPageBreak/>
        <w:t>دلاليا، لا</w:t>
      </w:r>
      <w:r w:rsidR="00065372"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rtl/>
          <w:lang w:bidi="ar-MA"/>
        </w:rPr>
        <w:t>يمكن اعتباره نصا إبداعيا أو أدبيا. ويعتبر اختيار الموضوع أو "التيمة" بأنه أول عمل إجرائي يقوم به المبدع حسب منطوق القولة الاستشهادية، وتأتي</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بعد هذه المرحلة، الصياغة وبناء دلالات النص وعنونته. </w:t>
      </w:r>
    </w:p>
    <w:p w:rsidR="00214405" w:rsidRPr="00D40174" w:rsidRDefault="00214405" w:rsidP="00065372">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ومن جهة أخرى، نجد من الدارسين والنقاد والباحثين والمترجمين </w:t>
      </w:r>
      <w:proofErr w:type="gramStart"/>
      <w:r w:rsidRPr="00D40174">
        <w:rPr>
          <w:rFonts w:ascii="Traditional Arabic" w:hAnsi="Traditional Arabic" w:cs="Traditional Arabic"/>
          <w:sz w:val="40"/>
          <w:szCs w:val="40"/>
          <w:rtl/>
          <w:lang w:bidi="ar-MA"/>
        </w:rPr>
        <w:t>العرب  من</w:t>
      </w:r>
      <w:proofErr w:type="gramEnd"/>
      <w:r w:rsidRPr="00D40174">
        <w:rPr>
          <w:rFonts w:ascii="Traditional Arabic" w:hAnsi="Traditional Arabic" w:cs="Traditional Arabic"/>
          <w:sz w:val="40"/>
          <w:szCs w:val="40"/>
          <w:rtl/>
          <w:lang w:bidi="ar-MA"/>
        </w:rPr>
        <w:t xml:space="preserve"> يسمي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نقدا "مداريا"</w:t>
      </w:r>
      <w:r w:rsidRPr="00D40174">
        <w:rPr>
          <w:rStyle w:val="a4"/>
          <w:rFonts w:ascii="Traditional Arabic" w:hAnsi="Traditional Arabic" w:cs="Traditional Arabic"/>
          <w:sz w:val="40"/>
          <w:szCs w:val="40"/>
          <w:rtl/>
          <w:lang w:bidi="ar-MA"/>
        </w:rPr>
        <w:footnoteReference w:id="6"/>
      </w:r>
      <w:r w:rsidRPr="00D40174">
        <w:rPr>
          <w:rFonts w:ascii="Traditional Arabic" w:hAnsi="Traditional Arabic" w:cs="Traditional Arabic"/>
          <w:sz w:val="40"/>
          <w:szCs w:val="40"/>
          <w:rtl/>
          <w:lang w:bidi="ar-MA"/>
        </w:rPr>
        <w:t>، كما عند سامي سويدان، أو "جذريا"</w:t>
      </w:r>
      <w:r w:rsidRPr="00D40174">
        <w:rPr>
          <w:rStyle w:val="a4"/>
          <w:rFonts w:ascii="Traditional Arabic" w:hAnsi="Traditional Arabic" w:cs="Traditional Arabic"/>
          <w:sz w:val="40"/>
          <w:szCs w:val="40"/>
          <w:rtl/>
          <w:lang w:bidi="ar-MA"/>
        </w:rPr>
        <w:footnoteReference w:id="7"/>
      </w:r>
      <w:r w:rsidRPr="00D40174">
        <w:rPr>
          <w:rFonts w:ascii="Traditional Arabic" w:hAnsi="Traditional Arabic" w:cs="Traditional Arabic"/>
          <w:sz w:val="40"/>
          <w:szCs w:val="40"/>
          <w:rtl/>
          <w:lang w:bidi="ar-MA"/>
        </w:rPr>
        <w:t xml:space="preserve">  عند فؤاد أبو منصور</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ومن ثم، يترجم الباحث </w:t>
      </w:r>
      <w:proofErr w:type="gramStart"/>
      <w:r w:rsidRPr="00D40174">
        <w:rPr>
          <w:rFonts w:ascii="Traditional Arabic" w:hAnsi="Traditional Arabic" w:cs="Traditional Arabic"/>
          <w:sz w:val="40"/>
          <w:szCs w:val="40"/>
          <w:rtl/>
          <w:lang w:bidi="ar-MA"/>
        </w:rPr>
        <w:t>اللبناني  فؤاد</w:t>
      </w:r>
      <w:proofErr w:type="gramEnd"/>
      <w:r w:rsidRPr="00D40174">
        <w:rPr>
          <w:rFonts w:ascii="Traditional Arabic" w:hAnsi="Traditional Arabic" w:cs="Traditional Arabic"/>
          <w:sz w:val="40"/>
          <w:szCs w:val="40"/>
          <w:rtl/>
          <w:lang w:bidi="ar-MA"/>
        </w:rPr>
        <w:t xml:space="preserve"> أبو منصور كلمة  </w:t>
      </w:r>
      <w:proofErr w:type="spellStart"/>
      <w:r w:rsidRPr="00D40174">
        <w:rPr>
          <w:rFonts w:ascii="Traditional Arabic" w:hAnsi="Traditional Arabic" w:cs="Traditional Arabic"/>
          <w:sz w:val="40"/>
          <w:szCs w:val="40"/>
          <w:lang w:bidi="ar-MA"/>
        </w:rPr>
        <w:t>Thématique</w:t>
      </w:r>
      <w:proofErr w:type="spellEnd"/>
      <w:r w:rsidRPr="00D40174">
        <w:rPr>
          <w:rFonts w:ascii="Traditional Arabic" w:hAnsi="Traditional Arabic" w:cs="Traditional Arabic"/>
          <w:sz w:val="40"/>
          <w:szCs w:val="40"/>
          <w:rtl/>
          <w:lang w:bidi="ar-MA"/>
        </w:rPr>
        <w:t xml:space="preserve"> الفرنسية بكلمة </w:t>
      </w:r>
      <w:r w:rsidRPr="00D40174">
        <w:rPr>
          <w:rFonts w:ascii="Traditional Arabic" w:hAnsi="Traditional Arabic" w:cs="Traditional Arabic"/>
          <w:b/>
          <w:bCs/>
          <w:sz w:val="40"/>
          <w:szCs w:val="40"/>
          <w:rtl/>
          <w:lang w:bidi="ar-MA"/>
        </w:rPr>
        <w:t>" الجذر</w:t>
      </w:r>
      <w:r w:rsidRPr="00D40174">
        <w:rPr>
          <w:rFonts w:ascii="Traditional Arabic" w:hAnsi="Traditional Arabic" w:cs="Traditional Arabic"/>
          <w:sz w:val="40"/>
          <w:szCs w:val="40"/>
          <w:rtl/>
          <w:lang w:bidi="ar-MA"/>
        </w:rPr>
        <w:t xml:space="preserve">" ؛ لأن  الجذر الدلالي  بمثابة خلية النص الرحمية، ويتشكل شكلا ومضمونا، بناء ومعنى، وإن كان يتأطر فكريا، ويوحد النسيج النصي، ويجمع شتاته المبعثر على رقعة النص في شكل بؤرة </w:t>
      </w:r>
      <w:proofErr w:type="spellStart"/>
      <w:r w:rsidRPr="00D40174">
        <w:rPr>
          <w:rFonts w:ascii="Traditional Arabic" w:hAnsi="Traditional Arabic" w:cs="Traditional Arabic"/>
          <w:sz w:val="40"/>
          <w:szCs w:val="40"/>
          <w:rtl/>
          <w:lang w:bidi="ar-MA"/>
        </w:rPr>
        <w:t>عنوانية</w:t>
      </w:r>
      <w:proofErr w:type="spellEnd"/>
      <w:r w:rsidRPr="00D40174">
        <w:rPr>
          <w:rFonts w:ascii="Traditional Arabic" w:hAnsi="Traditional Arabic" w:cs="Traditional Arabic"/>
          <w:sz w:val="40"/>
          <w:szCs w:val="40"/>
          <w:rtl/>
          <w:lang w:bidi="ar-MA"/>
        </w:rPr>
        <w:t xml:space="preserve"> في أعلى الصفحة الإبداعية. والجذر ما هو في الحقيقة إلا عنونة دالة تتم به التسمية، وبه يفرض النص على المتلقي فكريا وإيديولوجيا، فتتولد الرؤى والأفكار، ثم تتشابك التعابير والأساليب الجمالية الرفيعة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"إن الجذر يتفرع ويتوالد ضمن أشكال وتعابير متعددة. هذا التوالد يشبه "</w:t>
      </w:r>
      <w:proofErr w:type="gramStart"/>
      <w:r w:rsidRPr="00D40174">
        <w:rPr>
          <w:rFonts w:ascii="Traditional Arabic" w:hAnsi="Traditional Arabic" w:cs="Traditional Arabic"/>
          <w:sz w:val="40"/>
          <w:szCs w:val="40"/>
          <w:rtl/>
          <w:lang w:bidi="ar-MA"/>
        </w:rPr>
        <w:t>التجويق</w:t>
      </w:r>
      <w:proofErr w:type="gramEnd"/>
      <w:r w:rsidRPr="00D40174">
        <w:rPr>
          <w:rFonts w:ascii="Traditional Arabic" w:hAnsi="Traditional Arabic" w:cs="Traditional Arabic"/>
          <w:sz w:val="40"/>
          <w:szCs w:val="40"/>
          <w:rtl/>
          <w:lang w:bidi="ar-MA"/>
        </w:rPr>
        <w:t xml:space="preserve"> الموسيقي </w:t>
      </w:r>
      <w:proofErr w:type="spellStart"/>
      <w:r w:rsidRPr="00D40174">
        <w:rPr>
          <w:rFonts w:ascii="Traditional Arabic" w:hAnsi="Traditional Arabic" w:cs="Traditional Arabic"/>
          <w:sz w:val="40"/>
          <w:szCs w:val="40"/>
          <w:rtl/>
          <w:lang w:bidi="ar-MA"/>
        </w:rPr>
        <w:t>والأوركسترالي</w:t>
      </w:r>
      <w:proofErr w:type="spellEnd"/>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حيث </w:t>
      </w:r>
      <w:proofErr w:type="spellStart"/>
      <w:r w:rsidRPr="00D40174">
        <w:rPr>
          <w:rFonts w:ascii="Traditional Arabic" w:hAnsi="Traditional Arabic" w:cs="Traditional Arabic"/>
          <w:sz w:val="40"/>
          <w:szCs w:val="40"/>
          <w:rtl/>
          <w:lang w:bidi="ar-MA"/>
        </w:rPr>
        <w:t>الميلوديا</w:t>
      </w:r>
      <w:proofErr w:type="spellEnd"/>
      <w:r w:rsidRPr="00D40174">
        <w:rPr>
          <w:rFonts w:ascii="Traditional Arabic" w:hAnsi="Traditional Arabic" w:cs="Traditional Arabic"/>
          <w:sz w:val="40"/>
          <w:szCs w:val="40"/>
          <w:rtl/>
          <w:lang w:bidi="ar-MA"/>
        </w:rPr>
        <w:t xml:space="preserve"> الرئيسية هي حصيلة نقرات منفردة ومتعددة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تتآلف وتتواكب لتعطي إيقاعا </w:t>
      </w:r>
      <w:proofErr w:type="spellStart"/>
      <w:r w:rsidRPr="00D40174">
        <w:rPr>
          <w:rFonts w:ascii="Traditional Arabic" w:hAnsi="Traditional Arabic" w:cs="Traditional Arabic"/>
          <w:sz w:val="40"/>
          <w:szCs w:val="40"/>
          <w:rtl/>
          <w:lang w:bidi="ar-MA"/>
        </w:rPr>
        <w:t>أوركستراليا</w:t>
      </w:r>
      <w:proofErr w:type="spellEnd"/>
      <w:r w:rsidRPr="00D40174">
        <w:rPr>
          <w:rFonts w:ascii="Traditional Arabic" w:hAnsi="Traditional Arabic" w:cs="Traditional Arabic"/>
          <w:sz w:val="40"/>
          <w:szCs w:val="40"/>
          <w:rtl/>
          <w:lang w:bidi="ar-MA"/>
        </w:rPr>
        <w:t xml:space="preserve"> واحدا. والنص</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في لعبته اللغوية والأسلوبية والفكرية، حصيلة </w:t>
      </w:r>
      <w:proofErr w:type="spellStart"/>
      <w:r w:rsidRPr="00D40174">
        <w:rPr>
          <w:rFonts w:ascii="Traditional Arabic" w:hAnsi="Traditional Arabic" w:cs="Traditional Arabic"/>
          <w:sz w:val="40"/>
          <w:szCs w:val="40"/>
          <w:rtl/>
          <w:lang w:bidi="ar-MA"/>
        </w:rPr>
        <w:t>توالدات</w:t>
      </w:r>
      <w:proofErr w:type="spellEnd"/>
      <w:r w:rsidRPr="00D40174">
        <w:rPr>
          <w:rFonts w:ascii="Traditional Arabic" w:hAnsi="Traditional Arabic" w:cs="Traditional Arabic"/>
          <w:sz w:val="40"/>
          <w:szCs w:val="40"/>
          <w:rtl/>
          <w:lang w:bidi="ar-MA"/>
        </w:rPr>
        <w:t xml:space="preserve"> على مستوى مقومات الكتابة الأولية"</w:t>
      </w:r>
      <w:r w:rsidRPr="00D40174">
        <w:rPr>
          <w:rStyle w:val="a4"/>
          <w:rFonts w:ascii="Traditional Arabic" w:hAnsi="Traditional Arabic" w:cs="Traditional Arabic"/>
          <w:sz w:val="40"/>
          <w:szCs w:val="40"/>
          <w:rtl/>
          <w:lang w:bidi="ar-MA"/>
        </w:rPr>
        <w:footnoteReference w:id="8"/>
      </w:r>
      <w:r w:rsidRPr="00D40174">
        <w:rPr>
          <w:rFonts w:ascii="Traditional Arabic" w:hAnsi="Traditional Arabic" w:cs="Traditional Arabic"/>
          <w:sz w:val="40"/>
          <w:szCs w:val="40"/>
          <w:rtl/>
          <w:lang w:bidi="ar-MA"/>
        </w:rPr>
        <w:t>.</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 وثمة مجموعة من الفوارق اللغوية بين الجذر والفكرة الرئيسة؛ لأن هذه الأخيرة ترتبط بالأثر الأدبي، وهي عنصر لغوي تفرض نفسها بإلحاح وتكرار فيه، وهي متصلة بمعجم اللغة ومفرداتها اصطلاحا واشتقاقا ولغة.   أما الجذر " فإنه يختلف عن الفكرة الرئيسية ومجموعة </w:t>
      </w:r>
      <w:proofErr w:type="spellStart"/>
      <w:r w:rsidRPr="00D40174">
        <w:rPr>
          <w:rFonts w:ascii="Traditional Arabic" w:hAnsi="Traditional Arabic" w:cs="Traditional Arabic"/>
          <w:sz w:val="40"/>
          <w:szCs w:val="40"/>
          <w:rtl/>
          <w:lang w:bidi="ar-MA"/>
        </w:rPr>
        <w:t>التماعاتها</w:t>
      </w:r>
      <w:proofErr w:type="spellEnd"/>
      <w:r w:rsidRPr="00D40174">
        <w:rPr>
          <w:rFonts w:ascii="Traditional Arabic" w:hAnsi="Traditional Arabic" w:cs="Traditional Arabic"/>
          <w:sz w:val="40"/>
          <w:szCs w:val="40"/>
          <w:rtl/>
          <w:lang w:bidi="ar-MA"/>
        </w:rPr>
        <w:t xml:space="preserve"> ورموزها وجزئياتها"</w:t>
      </w:r>
      <w:r w:rsidRPr="00D40174">
        <w:rPr>
          <w:rStyle w:val="a4"/>
          <w:rFonts w:ascii="Traditional Arabic" w:hAnsi="Traditional Arabic" w:cs="Traditional Arabic"/>
          <w:sz w:val="40"/>
          <w:szCs w:val="40"/>
          <w:rtl/>
          <w:lang w:bidi="ar-MA"/>
        </w:rPr>
        <w:footnoteReference w:id="9"/>
      </w:r>
      <w:r w:rsidRPr="00D40174">
        <w:rPr>
          <w:rFonts w:ascii="Traditional Arabic" w:hAnsi="Traditional Arabic" w:cs="Traditional Arabic"/>
          <w:sz w:val="40"/>
          <w:szCs w:val="40"/>
          <w:rtl/>
          <w:lang w:bidi="ar-MA"/>
        </w:rPr>
        <w:t>. وإذا " كانت الحشرة فكرة رئيسيــة عنــد لوركـــا (</w:t>
      </w:r>
      <w:r w:rsidRPr="00D40174">
        <w:rPr>
          <w:rFonts w:ascii="Traditional Arabic" w:hAnsi="Traditional Arabic" w:cs="Traditional Arabic"/>
          <w:sz w:val="40"/>
          <w:szCs w:val="40"/>
          <w:lang w:bidi="ar-MA"/>
        </w:rPr>
        <w:t>Lorca</w:t>
      </w:r>
      <w:r w:rsidRPr="00D40174">
        <w:rPr>
          <w:rFonts w:ascii="Traditional Arabic" w:hAnsi="Traditional Arabic" w:cs="Traditional Arabic"/>
          <w:sz w:val="40"/>
          <w:szCs w:val="40"/>
          <w:rtl/>
          <w:lang w:bidi="ar-MA"/>
        </w:rPr>
        <w:t>)، ويمكن للناقد أن يحدد النصوص التي تتضمن هذه الفكرة، ويرسم حدود مضمونها ودلالتها، فإن الجذر عبارة عن التنويعات الضمنية لها، مثل: "الحرير"، و "الشرنقة"، و "الطبيعة"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ولا ينبغي للناقد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أو الجذري أن ينسى الدوال اللغوية أو الإيقاعية وحمولاتها الدلالية </w:t>
      </w:r>
      <w:r w:rsidRPr="00D40174">
        <w:rPr>
          <w:rFonts w:ascii="Traditional Arabic" w:hAnsi="Traditional Arabic" w:cs="Traditional Arabic"/>
          <w:sz w:val="40"/>
          <w:szCs w:val="40"/>
          <w:rtl/>
          <w:lang w:bidi="ar-MA"/>
        </w:rPr>
        <w:lastRenderedPageBreak/>
        <w:t>في تشكيل "الموضوعة" أو " تيمة" الأثر الأدبي. فعليه، استقراء أبعاد "اللعبة اللغوية بتنويعاتها وإيقاعاتها؛ لأنها محملة بمدلولات باطنية، وهي تفضح أحيانا، هوة ما، تصرخ في أعماق الكاتب"</w:t>
      </w:r>
      <w:r w:rsidRPr="00D40174">
        <w:rPr>
          <w:rStyle w:val="a4"/>
          <w:rFonts w:ascii="Traditional Arabic" w:hAnsi="Traditional Arabic" w:cs="Traditional Arabic"/>
          <w:sz w:val="40"/>
          <w:szCs w:val="40"/>
          <w:rtl/>
          <w:lang w:bidi="ar-MA"/>
        </w:rPr>
        <w:footnoteReference w:id="10"/>
      </w:r>
      <w:r w:rsidRPr="00D40174">
        <w:rPr>
          <w:rFonts w:ascii="Traditional Arabic" w:hAnsi="Traditional Arabic" w:cs="Traditional Arabic"/>
          <w:sz w:val="40"/>
          <w:szCs w:val="40"/>
          <w:rtl/>
          <w:lang w:bidi="ar-MA"/>
        </w:rPr>
        <w:t>.</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وهكذا، نسجل مدى الاختلاف الكبير بين الدارسين والمترجمين العرب في توظيف المصطلحات والمفاهيم اللغوية لتعريب الكلمة الأجنبية (</w:t>
      </w:r>
      <w:proofErr w:type="spellStart"/>
      <w:r w:rsidRPr="00D40174">
        <w:rPr>
          <w:rFonts w:ascii="Traditional Arabic" w:hAnsi="Traditional Arabic" w:cs="Traditional Arabic"/>
          <w:sz w:val="40"/>
          <w:szCs w:val="40"/>
          <w:lang w:bidi="ar-MA"/>
        </w:rPr>
        <w:t>thématique</w:t>
      </w:r>
      <w:proofErr w:type="spellEnd"/>
      <w:r w:rsidRPr="00D40174">
        <w:rPr>
          <w:rFonts w:ascii="Traditional Arabic" w:hAnsi="Traditional Arabic" w:cs="Traditional Arabic"/>
          <w:sz w:val="40"/>
          <w:szCs w:val="40"/>
          <w:rtl/>
          <w:lang w:bidi="ar-MA"/>
        </w:rPr>
        <w:t xml:space="preserve">)، بالإضافة إلى اضطراب مفهوم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وتعدد مفاهيمها وتعاريفها حسب النقاد ومطبقي هذا المنهج.</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1E11C4" w:rsidP="00214405">
      <w:pPr>
        <w:spacing w:before="120" w:line="480" w:lineRule="exact"/>
        <w:jc w:val="both"/>
        <w:rPr>
          <w:rFonts w:ascii="Traditional Arabic" w:hAnsi="Traditional Arabic" w:cs="Traditional Arabic"/>
          <w:b/>
          <w:bCs/>
          <w:sz w:val="44"/>
          <w:szCs w:val="44"/>
          <w:rtl/>
          <w:lang w:bidi="ar-MA"/>
        </w:rPr>
      </w:pPr>
      <w:r>
        <w:rPr>
          <w:rFonts w:ascii="Traditional Arabic" w:hAnsi="Traditional Arabic" w:cs="Traditional Arabic"/>
          <w:b/>
          <w:bCs/>
          <w:sz w:val="44"/>
          <w:szCs w:val="44"/>
          <w:rtl/>
          <w:lang w:bidi="ar-MA"/>
        </w:rPr>
        <w:t>المطلب الثاني:</w:t>
      </w:r>
      <w:r w:rsidR="00214405" w:rsidRPr="00D40174">
        <w:rPr>
          <w:rFonts w:ascii="Traditional Arabic" w:hAnsi="Traditional Arabic" w:cs="Traditional Arabic"/>
          <w:sz w:val="44"/>
          <w:szCs w:val="44"/>
          <w:rtl/>
          <w:lang w:bidi="ar-MA"/>
        </w:rPr>
        <w:t xml:space="preserve"> </w:t>
      </w:r>
      <w:r w:rsidR="00214405" w:rsidRPr="00D40174">
        <w:rPr>
          <w:rFonts w:ascii="Traditional Arabic" w:hAnsi="Traditional Arabic" w:cs="Traditional Arabic"/>
          <w:b/>
          <w:bCs/>
          <w:sz w:val="44"/>
          <w:szCs w:val="44"/>
          <w:rtl/>
          <w:lang w:bidi="ar-MA"/>
        </w:rPr>
        <w:t>الدلالــــة الاصطلاحيـــة</w:t>
      </w:r>
    </w:p>
    <w:p w:rsidR="00214405" w:rsidRPr="00D40174" w:rsidRDefault="00214405" w:rsidP="00065372">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تنبني المقاربة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على استخلاص الفكرة العامة أو الرسالة المهيمنة أو الرهان </w:t>
      </w:r>
      <w:proofErr w:type="spellStart"/>
      <w:r w:rsidRPr="00D40174">
        <w:rPr>
          <w:rFonts w:ascii="Traditional Arabic" w:hAnsi="Traditional Arabic" w:cs="Traditional Arabic"/>
          <w:sz w:val="40"/>
          <w:szCs w:val="40"/>
          <w:rtl/>
          <w:lang w:bidi="ar-MA"/>
        </w:rPr>
        <w:t>المقصدي</w:t>
      </w:r>
      <w:proofErr w:type="spellEnd"/>
      <w:r w:rsidRPr="00D40174">
        <w:rPr>
          <w:rFonts w:ascii="Traditional Arabic" w:hAnsi="Traditional Arabic" w:cs="Traditional Arabic"/>
          <w:sz w:val="40"/>
          <w:szCs w:val="40"/>
          <w:rtl/>
          <w:lang w:bidi="ar-MA"/>
        </w:rPr>
        <w:t xml:space="preserve"> أو الدلالة المهيمنة أو البنية الدالة التي تتجلى في النص أو العمل الأدبي</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عبر النسق البنيوي وشبكاته التعبيرية تمطيطا وتوسيعا، أو اختصارا وتكثيفا، والبحث أيضا عما يجسد وحدة النص العضوية والموضوعية اتساقا وانسجاما وتنظيما. </w:t>
      </w:r>
      <w:proofErr w:type="spellStart"/>
      <w:r w:rsidRPr="00D40174">
        <w:rPr>
          <w:rFonts w:ascii="Traditional Arabic" w:hAnsi="Traditional Arabic" w:cs="Traditional Arabic"/>
          <w:sz w:val="40"/>
          <w:szCs w:val="40"/>
          <w:rtl/>
          <w:lang w:bidi="ar-MA"/>
        </w:rPr>
        <w:t>ولايمكن</w:t>
      </w:r>
      <w:proofErr w:type="spellEnd"/>
      <w:r w:rsidRPr="00D40174">
        <w:rPr>
          <w:rFonts w:ascii="Traditional Arabic" w:hAnsi="Traditional Arabic" w:cs="Traditional Arabic"/>
          <w:sz w:val="40"/>
          <w:szCs w:val="40"/>
          <w:rtl/>
          <w:lang w:bidi="ar-MA"/>
        </w:rPr>
        <w:t xml:space="preserve"> للمقاربة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أن تبرز الفكرة المهيمنة </w:t>
      </w:r>
      <w:proofErr w:type="spellStart"/>
      <w:r w:rsidRPr="00D40174">
        <w:rPr>
          <w:rFonts w:ascii="Traditional Arabic" w:hAnsi="Traditional Arabic" w:cs="Traditional Arabic"/>
          <w:sz w:val="40"/>
          <w:szCs w:val="40"/>
          <w:rtl/>
          <w:lang w:bidi="ar-MA"/>
        </w:rPr>
        <w:t>أوالتيمة</w:t>
      </w:r>
      <w:proofErr w:type="spellEnd"/>
      <w:r w:rsidRPr="00D40174">
        <w:rPr>
          <w:rFonts w:ascii="Traditional Arabic" w:hAnsi="Traditional Arabic" w:cs="Traditional Arabic"/>
          <w:sz w:val="40"/>
          <w:szCs w:val="40"/>
          <w:rtl/>
          <w:lang w:bidi="ar-MA"/>
        </w:rPr>
        <w:t xml:space="preserve"> المحورية إلا بعد الانطلاق من القراءة الصغرى نحو القراءة الكبرى، والتعرف إلى الجنس الأدبي</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ورصد حيثياته </w:t>
      </w:r>
      <w:proofErr w:type="spellStart"/>
      <w:r w:rsidRPr="00D40174">
        <w:rPr>
          <w:rFonts w:ascii="Traditional Arabic" w:hAnsi="Traditional Arabic" w:cs="Traditional Arabic"/>
          <w:sz w:val="40"/>
          <w:szCs w:val="40"/>
          <w:rtl/>
          <w:lang w:bidi="ar-MA"/>
        </w:rPr>
        <w:t>المناصية</w:t>
      </w:r>
      <w:proofErr w:type="spellEnd"/>
      <w:r w:rsidRPr="00D40174">
        <w:rPr>
          <w:rFonts w:ascii="Traditional Arabic" w:hAnsi="Traditional Arabic" w:cs="Traditional Arabic"/>
          <w:sz w:val="40"/>
          <w:szCs w:val="40"/>
          <w:rtl/>
          <w:lang w:bidi="ar-MA"/>
        </w:rPr>
        <w:t xml:space="preserve"> والمرجعية، وتفكيك النص إلى حقول معجمية، وجداول دلالية </w:t>
      </w:r>
      <w:proofErr w:type="gramStart"/>
      <w:r w:rsidRPr="00D40174">
        <w:rPr>
          <w:rFonts w:ascii="Traditional Arabic" w:hAnsi="Traditional Arabic" w:cs="Traditional Arabic"/>
          <w:sz w:val="40"/>
          <w:szCs w:val="40"/>
          <w:rtl/>
          <w:lang w:bidi="ar-MA"/>
        </w:rPr>
        <w:t>إحصائية  لمعرفة</w:t>
      </w:r>
      <w:proofErr w:type="gramEnd"/>
      <w:r w:rsidRPr="00D40174">
        <w:rPr>
          <w:rFonts w:ascii="Traditional Arabic" w:hAnsi="Traditional Arabic" w:cs="Traditional Arabic"/>
          <w:sz w:val="40"/>
          <w:szCs w:val="40"/>
          <w:rtl/>
          <w:lang w:bidi="ar-MA"/>
        </w:rPr>
        <w:t xml:space="preserve"> الكلمات والعبارات والصور المتكررة في النص أو العمل الإبداعي  اطرادا وتواترا.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هذا، وترصد المقاربة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كل </w:t>
      </w:r>
      <w:proofErr w:type="gramStart"/>
      <w:r w:rsidRPr="00D40174">
        <w:rPr>
          <w:rFonts w:ascii="Traditional Arabic" w:hAnsi="Traditional Arabic" w:cs="Traditional Arabic"/>
          <w:sz w:val="40"/>
          <w:szCs w:val="40"/>
          <w:rtl/>
          <w:lang w:bidi="ar-MA"/>
        </w:rPr>
        <w:t>الكلمات- المفاتيح</w:t>
      </w:r>
      <w:proofErr w:type="gramEnd"/>
      <w:r w:rsidRPr="00D40174">
        <w:rPr>
          <w:rFonts w:ascii="Traditional Arabic" w:hAnsi="Traditional Arabic" w:cs="Traditional Arabic"/>
          <w:sz w:val="40"/>
          <w:szCs w:val="40"/>
          <w:rtl/>
          <w:lang w:bidi="ar-MA"/>
        </w:rPr>
        <w:t xml:space="preserve">، والصور الملحة، والعلامات اللغوية البارزة، والرموز الموحية، وقراءتها إحصائيا وتأويليا. ولن تكون القراءة </w:t>
      </w:r>
      <w:proofErr w:type="spellStart"/>
      <w:proofErr w:type="gram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ناجعة</w:t>
      </w:r>
      <w:proofErr w:type="gramEnd"/>
      <w:r w:rsidRPr="00D40174">
        <w:rPr>
          <w:rFonts w:ascii="Traditional Arabic" w:hAnsi="Traditional Arabic" w:cs="Traditional Arabic"/>
          <w:sz w:val="40"/>
          <w:szCs w:val="40"/>
          <w:rtl/>
          <w:lang w:bidi="ar-MA"/>
        </w:rPr>
        <w:t xml:space="preserve"> وسليمة إلا بقراءة السياق النصي والذهني للكلمات، واستكشاف المفردات المعجمية المتكررة. ويمكن التسلح، في هذا السياق </w:t>
      </w:r>
      <w:proofErr w:type="gramStart"/>
      <w:r w:rsidRPr="00D40174">
        <w:rPr>
          <w:rFonts w:ascii="Traditional Arabic" w:hAnsi="Traditional Arabic" w:cs="Traditional Arabic"/>
          <w:sz w:val="40"/>
          <w:szCs w:val="40"/>
          <w:rtl/>
          <w:lang w:bidi="ar-MA"/>
        </w:rPr>
        <w:t>القرائي،  بمجموعة</w:t>
      </w:r>
      <w:proofErr w:type="gramEnd"/>
      <w:r w:rsidRPr="00D40174">
        <w:rPr>
          <w:rFonts w:ascii="Traditional Arabic" w:hAnsi="Traditional Arabic" w:cs="Traditional Arabic"/>
          <w:sz w:val="40"/>
          <w:szCs w:val="40"/>
          <w:rtl/>
          <w:lang w:bidi="ar-MA"/>
        </w:rPr>
        <w:t xml:space="preserve"> من الآليات المنهجية، </w:t>
      </w:r>
      <w:proofErr w:type="spellStart"/>
      <w:r w:rsidRPr="00D40174">
        <w:rPr>
          <w:rFonts w:ascii="Traditional Arabic" w:hAnsi="Traditional Arabic" w:cs="Traditional Arabic"/>
          <w:sz w:val="40"/>
          <w:szCs w:val="40"/>
          <w:rtl/>
          <w:lang w:bidi="ar-MA"/>
        </w:rPr>
        <w:t>كالتشاكل،والتوازي</w:t>
      </w:r>
      <w:proofErr w:type="spellEnd"/>
      <w:r w:rsidRPr="00D40174">
        <w:rPr>
          <w:rFonts w:ascii="Traditional Arabic" w:hAnsi="Traditional Arabic" w:cs="Traditional Arabic"/>
          <w:sz w:val="40"/>
          <w:szCs w:val="40"/>
          <w:rtl/>
          <w:lang w:bidi="ar-MA"/>
        </w:rPr>
        <w:t>، والتعادل، والترادف</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والتطابق، والتقابل، والتكرار، والتواتر،  لتحديد البنيات الدالة المهيمنة والمتكررة في النص. ويقوم هذا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أيضا على تحويل ما</w:t>
      </w:r>
      <w:r w:rsidR="00065372"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rtl/>
          <w:lang w:bidi="ar-MA"/>
        </w:rPr>
        <w:t xml:space="preserve">هو روحاني وزئبقي وجواني وشاعري إلى وحدة دلالية </w:t>
      </w:r>
      <w:proofErr w:type="gramStart"/>
      <w:r w:rsidRPr="00D40174">
        <w:rPr>
          <w:rFonts w:ascii="Traditional Arabic" w:hAnsi="Traditional Arabic" w:cs="Traditional Arabic"/>
          <w:sz w:val="40"/>
          <w:szCs w:val="40"/>
          <w:rtl/>
          <w:lang w:bidi="ar-MA"/>
        </w:rPr>
        <w:t xml:space="preserve">حسية  </w:t>
      </w:r>
      <w:proofErr w:type="spellStart"/>
      <w:r w:rsidRPr="00D40174">
        <w:rPr>
          <w:rFonts w:ascii="Traditional Arabic" w:hAnsi="Traditional Arabic" w:cs="Traditional Arabic"/>
          <w:sz w:val="40"/>
          <w:szCs w:val="40"/>
          <w:rtl/>
          <w:lang w:bidi="ar-MA"/>
        </w:rPr>
        <w:t>مبنينة</w:t>
      </w:r>
      <w:proofErr w:type="spellEnd"/>
      <w:proofErr w:type="gramEnd"/>
      <w:r w:rsidRPr="00D40174">
        <w:rPr>
          <w:rFonts w:ascii="Traditional Arabic" w:hAnsi="Traditional Arabic" w:cs="Traditional Arabic"/>
          <w:sz w:val="40"/>
          <w:szCs w:val="40"/>
          <w:rtl/>
          <w:lang w:bidi="ar-MA"/>
        </w:rPr>
        <w:t xml:space="preserve"> موضوعيا وعضويا</w:t>
      </w:r>
      <w:r w:rsidR="00D40174">
        <w:rPr>
          <w:rFonts w:ascii="Traditional Arabic" w:hAnsi="Traditional Arabic" w:cs="Traditional Arabic"/>
          <w:sz w:val="40"/>
          <w:szCs w:val="40"/>
          <w:rtl/>
          <w:lang w:bidi="ar-MA"/>
        </w:rPr>
        <w:t>.</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ومن جهة أخرى، يستلزم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قراءة نص واحد أو مجموعة من النصوص والأعمال الإبداعية التي كتبها الأديب المبدع، والبحث عن بنياتها الداخلية، واستكناه </w:t>
      </w:r>
      <w:r w:rsidRPr="00D40174">
        <w:rPr>
          <w:rFonts w:ascii="Traditional Arabic" w:hAnsi="Traditional Arabic" w:cs="Traditional Arabic"/>
          <w:sz w:val="40"/>
          <w:szCs w:val="40"/>
          <w:rtl/>
          <w:lang w:bidi="ar-MA"/>
        </w:rPr>
        <w:lastRenderedPageBreak/>
        <w:t xml:space="preserve">مرتكزها البنيوي المهيمن، وجمع كل الاستنتاجات في بوتقة تركيبية متجانسة </w:t>
      </w:r>
      <w:proofErr w:type="spellStart"/>
      <w:r w:rsidRPr="00D40174">
        <w:rPr>
          <w:rFonts w:ascii="Traditional Arabic" w:hAnsi="Traditional Arabic" w:cs="Traditional Arabic"/>
          <w:sz w:val="40"/>
          <w:szCs w:val="40"/>
          <w:rtl/>
          <w:lang w:bidi="ar-MA"/>
        </w:rPr>
        <w:t>ومتضامة</w:t>
      </w:r>
      <w:proofErr w:type="spellEnd"/>
      <w:r w:rsidRPr="00D40174">
        <w:rPr>
          <w:rFonts w:ascii="Traditional Arabic" w:hAnsi="Traditional Arabic" w:cs="Traditional Arabic"/>
          <w:sz w:val="40"/>
          <w:szCs w:val="40"/>
          <w:rtl/>
          <w:lang w:bidi="ar-MA"/>
        </w:rPr>
        <w:t>، واستقراء اللاشعور النصي عند المبدع، وربط صورة اللاوعي بصورة المبدع على المستوى البيوغرافي والشخصي.</w:t>
      </w:r>
      <w:r w:rsidRPr="00D40174">
        <w:rPr>
          <w:rStyle w:val="a4"/>
          <w:rFonts w:ascii="Traditional Arabic" w:hAnsi="Traditional Arabic" w:cs="Traditional Arabic"/>
          <w:sz w:val="40"/>
          <w:szCs w:val="40"/>
          <w:rtl/>
          <w:lang w:bidi="ar-MA"/>
        </w:rPr>
        <w:footnoteReference w:id="11"/>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roofErr w:type="gramStart"/>
      <w:r w:rsidRPr="00D40174">
        <w:rPr>
          <w:rFonts w:ascii="Traditional Arabic" w:hAnsi="Traditional Arabic" w:cs="Traditional Arabic"/>
          <w:sz w:val="40"/>
          <w:szCs w:val="40"/>
          <w:rtl/>
          <w:lang w:bidi="ar-MA"/>
        </w:rPr>
        <w:t>وعليه،  فالمقاربة</w:t>
      </w:r>
      <w:proofErr w:type="gram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هي التي تبحث في أغوار النص لاستكناه بؤرة الرسالة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مع التنقيب عن الجذور الدلالية المولدة لأفكار النص، قصد الوصول إلى الفكرة المهيمنة في النص، وتحديد نسبة التوارد لتحديد العنصر المكرر فكريا، سواء أكان ذلك في الشعر أم في النثر. وتهدف هذه المقاربة كذلك إلى استخلاص البؤرة المعنوية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واستجلاء الخلية </w:t>
      </w:r>
      <w:proofErr w:type="spellStart"/>
      <w:proofErr w:type="gramStart"/>
      <w:r w:rsidRPr="00D40174">
        <w:rPr>
          <w:rFonts w:ascii="Traditional Arabic" w:hAnsi="Traditional Arabic" w:cs="Traditional Arabic"/>
          <w:sz w:val="40"/>
          <w:szCs w:val="40"/>
          <w:rtl/>
          <w:lang w:bidi="ar-MA"/>
        </w:rPr>
        <w:t>العنوانية</w:t>
      </w:r>
      <w:proofErr w:type="spellEnd"/>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وتحديد</w:t>
      </w:r>
      <w:proofErr w:type="gramEnd"/>
      <w:r w:rsidRPr="00D40174">
        <w:rPr>
          <w:rFonts w:ascii="Traditional Arabic" w:hAnsi="Traditional Arabic" w:cs="Traditional Arabic"/>
          <w:sz w:val="40"/>
          <w:szCs w:val="40"/>
          <w:rtl/>
          <w:lang w:bidi="ar-MA"/>
        </w:rPr>
        <w:t xml:space="preserve"> الجذر الجوهري، ورصد الفعل المولد، واستخراج النواة الأساسية التي يتمحور حولها النص إسنادا </w:t>
      </w:r>
      <w:proofErr w:type="spellStart"/>
      <w:r w:rsidRPr="00D40174">
        <w:rPr>
          <w:rFonts w:ascii="Traditional Arabic" w:hAnsi="Traditional Arabic" w:cs="Traditional Arabic"/>
          <w:sz w:val="40"/>
          <w:szCs w:val="40"/>
          <w:rtl/>
          <w:lang w:bidi="ar-MA"/>
        </w:rPr>
        <w:t>وتكملة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عبر</w:t>
      </w:r>
      <w:proofErr w:type="spellEnd"/>
      <w:r w:rsidRPr="00D40174">
        <w:rPr>
          <w:rFonts w:ascii="Traditional Arabic" w:hAnsi="Traditional Arabic" w:cs="Traditional Arabic"/>
          <w:sz w:val="40"/>
          <w:szCs w:val="40"/>
          <w:rtl/>
          <w:lang w:bidi="ar-MA"/>
        </w:rPr>
        <w:t xml:space="preserve"> عمليات نحوية إبداعية، كالحذف، والزيادة، والتحويل، والاستبدال. ومن الصعوبة بمكان، تحديد مفهوم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بكل دقة ونجاعة نظرا لتعدد مدلولاته الاشتقاقية والاصطلاحية، وتذبذب مفاهيمه من دارس إلى آخر، وكثرة آلياته الاصطلاحية وأدواته الإجرائية بسبب تعدد المناهج التي تحويها المقاربة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ويعني هذا أن المقاربة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تطرح عدة أسئلة، وتفرز عدة صعوبات وإشكاليات وعوائق </w:t>
      </w:r>
      <w:proofErr w:type="spellStart"/>
      <w:r w:rsidRPr="00D40174">
        <w:rPr>
          <w:rFonts w:ascii="Traditional Arabic" w:hAnsi="Traditional Arabic" w:cs="Traditional Arabic"/>
          <w:sz w:val="40"/>
          <w:szCs w:val="40"/>
          <w:rtl/>
          <w:lang w:bidi="ar-MA"/>
        </w:rPr>
        <w:t>مفاهيمية</w:t>
      </w:r>
      <w:proofErr w:type="spellEnd"/>
      <w:r w:rsidRPr="00D40174">
        <w:rPr>
          <w:rFonts w:ascii="Traditional Arabic" w:hAnsi="Traditional Arabic" w:cs="Traditional Arabic"/>
          <w:sz w:val="40"/>
          <w:szCs w:val="40"/>
          <w:rtl/>
          <w:lang w:bidi="ar-MA"/>
        </w:rPr>
        <w:t xml:space="preserve"> ومنهجية وتطبيقية، وتختلط بالنقد </w:t>
      </w:r>
      <w:proofErr w:type="spellStart"/>
      <w:r w:rsidRPr="00D40174">
        <w:rPr>
          <w:rFonts w:ascii="Traditional Arabic" w:hAnsi="Traditional Arabic" w:cs="Traditional Arabic"/>
          <w:sz w:val="40"/>
          <w:szCs w:val="40"/>
          <w:rtl/>
          <w:lang w:bidi="ar-MA"/>
        </w:rPr>
        <w:t>المضموني</w:t>
      </w:r>
      <w:proofErr w:type="spellEnd"/>
      <w:r w:rsidRPr="00D40174">
        <w:rPr>
          <w:rFonts w:ascii="Traditional Arabic" w:hAnsi="Traditional Arabic" w:cs="Traditional Arabic"/>
          <w:sz w:val="40"/>
          <w:szCs w:val="40"/>
          <w:rtl/>
          <w:lang w:bidi="ar-MA"/>
        </w:rPr>
        <w:t>، كما تلتبس بالمناهج النقدية والفلسفية الأخرى.</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b/>
          <w:bCs/>
          <w:sz w:val="48"/>
          <w:szCs w:val="48"/>
          <w:rtl/>
          <w:lang w:bidi="ar-MA"/>
        </w:rPr>
      </w:pPr>
      <w:r w:rsidRPr="00D40174">
        <w:rPr>
          <w:rFonts w:ascii="Traditional Arabic" w:hAnsi="Traditional Arabic" w:cs="Traditional Arabic"/>
          <w:b/>
          <w:bCs/>
          <w:sz w:val="48"/>
          <w:szCs w:val="48"/>
          <w:rtl/>
          <w:lang w:bidi="ar-MA"/>
        </w:rPr>
        <w:t xml:space="preserve">المبحث </w:t>
      </w:r>
      <w:proofErr w:type="gramStart"/>
      <w:r w:rsidRPr="00D40174">
        <w:rPr>
          <w:rFonts w:ascii="Traditional Arabic" w:hAnsi="Traditional Arabic" w:cs="Traditional Arabic"/>
          <w:b/>
          <w:bCs/>
          <w:sz w:val="48"/>
          <w:szCs w:val="48"/>
          <w:rtl/>
          <w:lang w:bidi="ar-MA"/>
        </w:rPr>
        <w:t>الثاني:  التصـــور</w:t>
      </w:r>
      <w:proofErr w:type="gramEnd"/>
      <w:r w:rsidRPr="00D40174">
        <w:rPr>
          <w:rFonts w:ascii="Traditional Arabic" w:hAnsi="Traditional Arabic" w:cs="Traditional Arabic"/>
          <w:b/>
          <w:bCs/>
          <w:sz w:val="48"/>
          <w:szCs w:val="48"/>
          <w:rtl/>
          <w:lang w:bidi="ar-MA"/>
        </w:rPr>
        <w:t xml:space="preserve"> النظري والمنهجي</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تعتمد المقاربة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w:t>
      </w:r>
      <w:proofErr w:type="gramStart"/>
      <w:r w:rsidRPr="00D40174">
        <w:rPr>
          <w:rFonts w:ascii="Traditional Arabic" w:hAnsi="Traditional Arabic" w:cs="Traditional Arabic"/>
          <w:sz w:val="40"/>
          <w:szCs w:val="40"/>
          <w:rtl/>
          <w:lang w:bidi="ar-MA"/>
        </w:rPr>
        <w:t>- باعتبارها</w:t>
      </w:r>
      <w:proofErr w:type="gramEnd"/>
      <w:r w:rsidRPr="00D40174">
        <w:rPr>
          <w:rFonts w:ascii="Traditional Arabic" w:hAnsi="Traditional Arabic" w:cs="Traditional Arabic"/>
          <w:sz w:val="40"/>
          <w:szCs w:val="40"/>
          <w:rtl/>
          <w:lang w:bidi="ar-MA"/>
        </w:rPr>
        <w:t xml:space="preserve"> منهجية نقدية جديدة ظهرت مع تباشير النقد الجديد - على مجموعة من الركائز المنهجية، والمكونات الأساسية النظرية التي تتحكم في العمل الأدبي، ويمكن حصر هذه المكونات في المبادئ التنظيمية التالية:</w:t>
      </w:r>
    </w:p>
    <w:p w:rsidR="00214405" w:rsidRPr="00D40174" w:rsidRDefault="00214405" w:rsidP="00214405">
      <w:pPr>
        <w:spacing w:before="120" w:line="480" w:lineRule="exact"/>
        <w:ind w:left="26"/>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قراءة النص قراءة شاعرية عميقة ومنفتحة.</w:t>
      </w:r>
    </w:p>
    <w:p w:rsidR="00214405" w:rsidRPr="00D40174" w:rsidRDefault="00214405" w:rsidP="00214405">
      <w:pPr>
        <w:spacing w:before="120" w:line="480" w:lineRule="exact"/>
        <w:ind w:left="26"/>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*الانتقال من القراءة الصغرى إلى القراءة الكبرى.</w:t>
      </w:r>
    </w:p>
    <w:p w:rsidR="00214405" w:rsidRPr="00D40174" w:rsidRDefault="00214405" w:rsidP="00214405">
      <w:pPr>
        <w:spacing w:before="120" w:line="480" w:lineRule="exact"/>
        <w:ind w:left="26"/>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 تحديد مكونات النص </w:t>
      </w:r>
      <w:proofErr w:type="spellStart"/>
      <w:r w:rsidRPr="00D40174">
        <w:rPr>
          <w:rFonts w:ascii="Traditional Arabic" w:hAnsi="Traditional Arabic" w:cs="Traditional Arabic"/>
          <w:sz w:val="40"/>
          <w:szCs w:val="40"/>
          <w:rtl/>
          <w:lang w:bidi="ar-MA"/>
        </w:rPr>
        <w:t>المناصية</w:t>
      </w:r>
      <w:proofErr w:type="spellEnd"/>
      <w:r w:rsidRPr="00D40174">
        <w:rPr>
          <w:rFonts w:ascii="Traditional Arabic" w:hAnsi="Traditional Arabic" w:cs="Traditional Arabic"/>
          <w:sz w:val="40"/>
          <w:szCs w:val="40"/>
          <w:rtl/>
          <w:lang w:bidi="ar-MA"/>
        </w:rPr>
        <w:t xml:space="preserve"> والمرجعية.</w:t>
      </w:r>
    </w:p>
    <w:p w:rsidR="00214405" w:rsidRPr="00D40174" w:rsidRDefault="00214405" w:rsidP="00214405">
      <w:pPr>
        <w:spacing w:before="120" w:line="480" w:lineRule="exact"/>
        <w:ind w:left="26"/>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التأرجح بين القراءة الذاتية والقراءة الموضوعية.</w:t>
      </w:r>
    </w:p>
    <w:p w:rsidR="00214405" w:rsidRPr="00D40174" w:rsidRDefault="00214405" w:rsidP="00214405">
      <w:pPr>
        <w:spacing w:before="120" w:line="480" w:lineRule="exact"/>
        <w:ind w:left="26"/>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lastRenderedPageBreak/>
        <w:t xml:space="preserve">* البحث عن </w:t>
      </w:r>
      <w:proofErr w:type="spellStart"/>
      <w:r w:rsidRPr="00D40174">
        <w:rPr>
          <w:rFonts w:ascii="Traditional Arabic" w:hAnsi="Traditional Arabic" w:cs="Traditional Arabic"/>
          <w:sz w:val="40"/>
          <w:szCs w:val="40"/>
          <w:rtl/>
          <w:lang w:bidi="ar-MA"/>
        </w:rPr>
        <w:t>التيمات</w:t>
      </w:r>
      <w:proofErr w:type="spellEnd"/>
      <w:r w:rsidRPr="00D40174">
        <w:rPr>
          <w:rFonts w:ascii="Traditional Arabic" w:hAnsi="Traditional Arabic" w:cs="Traditional Arabic"/>
          <w:sz w:val="40"/>
          <w:szCs w:val="40"/>
          <w:rtl/>
          <w:lang w:bidi="ar-MA"/>
        </w:rPr>
        <w:t xml:space="preserve"> </w:t>
      </w:r>
      <w:proofErr w:type="gramStart"/>
      <w:r w:rsidRPr="00D40174">
        <w:rPr>
          <w:rFonts w:ascii="Traditional Arabic" w:hAnsi="Traditional Arabic" w:cs="Traditional Arabic"/>
          <w:sz w:val="40"/>
          <w:szCs w:val="40"/>
          <w:rtl/>
          <w:lang w:bidi="ar-MA"/>
        </w:rPr>
        <w:t>الأساسية،  والبنيات</w:t>
      </w:r>
      <w:proofErr w:type="gramEnd"/>
      <w:r w:rsidRPr="00D40174">
        <w:rPr>
          <w:rFonts w:ascii="Traditional Arabic" w:hAnsi="Traditional Arabic" w:cs="Traditional Arabic"/>
          <w:sz w:val="40"/>
          <w:szCs w:val="40"/>
          <w:rtl/>
          <w:lang w:bidi="ar-MA"/>
        </w:rPr>
        <w:t xml:space="preserve"> الدلالية المحورية، والموضوعات المتكررة،  والصور المفصلة في النص الإبداعي.</w:t>
      </w:r>
    </w:p>
    <w:p w:rsidR="00214405" w:rsidRPr="00D40174" w:rsidRDefault="00214405" w:rsidP="00214405">
      <w:pPr>
        <w:spacing w:before="120" w:line="480" w:lineRule="exact"/>
        <w:ind w:left="26"/>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 جرد هذه </w:t>
      </w:r>
      <w:proofErr w:type="spellStart"/>
      <w:proofErr w:type="gramStart"/>
      <w:r w:rsidRPr="00D40174">
        <w:rPr>
          <w:rFonts w:ascii="Traditional Arabic" w:hAnsi="Traditional Arabic" w:cs="Traditional Arabic"/>
          <w:sz w:val="40"/>
          <w:szCs w:val="40"/>
          <w:rtl/>
          <w:lang w:bidi="ar-MA"/>
        </w:rPr>
        <w:t>التيمات</w:t>
      </w:r>
      <w:proofErr w:type="spellEnd"/>
      <w:r w:rsidRPr="00D40174">
        <w:rPr>
          <w:rFonts w:ascii="Traditional Arabic" w:hAnsi="Traditional Arabic" w:cs="Traditional Arabic"/>
          <w:sz w:val="40"/>
          <w:szCs w:val="40"/>
          <w:rtl/>
          <w:lang w:bidi="ar-MA"/>
        </w:rPr>
        <w:t>،  واستخلاص</w:t>
      </w:r>
      <w:proofErr w:type="gramEnd"/>
      <w:r w:rsidRPr="00D40174">
        <w:rPr>
          <w:rFonts w:ascii="Traditional Arabic" w:hAnsi="Traditional Arabic" w:cs="Traditional Arabic"/>
          <w:sz w:val="40"/>
          <w:szCs w:val="40"/>
          <w:rtl/>
          <w:lang w:bidi="ar-MA"/>
        </w:rPr>
        <w:t xml:space="preserve"> الصور المتواترة في سياقها النصي والذهني والجمالي.</w:t>
      </w:r>
    </w:p>
    <w:p w:rsidR="00214405" w:rsidRPr="00D40174" w:rsidRDefault="00214405" w:rsidP="00214405">
      <w:pPr>
        <w:spacing w:before="120" w:line="480" w:lineRule="exact"/>
        <w:ind w:left="26"/>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تشغيل المستوى الدلالي برصد الحقول الدلالية، وإحصاء الكلمات المعجمية، والمفردات المتواترة.</w:t>
      </w:r>
    </w:p>
    <w:p w:rsidR="00214405" w:rsidRPr="00D40174" w:rsidRDefault="00214405" w:rsidP="00214405">
      <w:pPr>
        <w:spacing w:before="120" w:line="480" w:lineRule="exact"/>
        <w:ind w:left="26"/>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 توسيع الشبكة الدلالية لهذه </w:t>
      </w:r>
      <w:proofErr w:type="spellStart"/>
      <w:r w:rsidRPr="00D40174">
        <w:rPr>
          <w:rFonts w:ascii="Traditional Arabic" w:hAnsi="Traditional Arabic" w:cs="Traditional Arabic"/>
          <w:sz w:val="40"/>
          <w:szCs w:val="40"/>
          <w:rtl/>
          <w:lang w:bidi="ar-MA"/>
        </w:rPr>
        <w:t>التيمات</w:t>
      </w:r>
      <w:proofErr w:type="spellEnd"/>
      <w:r w:rsidRPr="00D40174">
        <w:rPr>
          <w:rFonts w:ascii="Traditional Arabic" w:hAnsi="Traditional Arabic" w:cs="Traditional Arabic"/>
          <w:sz w:val="40"/>
          <w:szCs w:val="40"/>
          <w:rtl/>
          <w:lang w:bidi="ar-MA"/>
        </w:rPr>
        <w:t xml:space="preserve"> المرصودة دلاليا فهما وتفسيرا.</w:t>
      </w:r>
    </w:p>
    <w:p w:rsidR="00214405" w:rsidRPr="00D40174" w:rsidRDefault="00214405" w:rsidP="00214405">
      <w:pPr>
        <w:spacing w:before="120" w:line="480" w:lineRule="exact"/>
        <w:ind w:left="26"/>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*رصد الأفعال المحركة والمولدة للمعاني في سياقاتها الصوتية والإيقاعية والصرفية والتركيبية والتداولية، مع دراسة دلالاتها الحرفية والمجازية، واستنطاقها فهما وتأويلا.</w:t>
      </w:r>
    </w:p>
    <w:p w:rsidR="00214405" w:rsidRPr="00D40174" w:rsidRDefault="00214405" w:rsidP="00214405">
      <w:pPr>
        <w:spacing w:before="120" w:line="480" w:lineRule="exact"/>
        <w:ind w:left="26"/>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الانتقال من الداخل النصي إلى التأويل الخارجي، والعكس صحيح أيضا.</w:t>
      </w:r>
    </w:p>
    <w:p w:rsidR="00214405" w:rsidRPr="00D40174" w:rsidRDefault="00214405" w:rsidP="00214405">
      <w:pPr>
        <w:spacing w:before="120" w:line="480" w:lineRule="exact"/>
        <w:ind w:left="26"/>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 دراسة </w:t>
      </w:r>
      <w:proofErr w:type="gramStart"/>
      <w:r w:rsidRPr="00D40174">
        <w:rPr>
          <w:rFonts w:ascii="Traditional Arabic" w:hAnsi="Traditional Arabic" w:cs="Traditional Arabic"/>
          <w:sz w:val="40"/>
          <w:szCs w:val="40"/>
          <w:rtl/>
          <w:lang w:bidi="ar-MA"/>
        </w:rPr>
        <w:t>الموضوع  المعطى</w:t>
      </w:r>
      <w:proofErr w:type="gramEnd"/>
      <w:r w:rsidRPr="00D40174">
        <w:rPr>
          <w:rFonts w:ascii="Traditional Arabic" w:hAnsi="Traditional Arabic" w:cs="Traditional Arabic"/>
          <w:sz w:val="40"/>
          <w:szCs w:val="40"/>
          <w:rtl/>
          <w:lang w:bidi="ar-MA"/>
        </w:rPr>
        <w:t xml:space="preserve"> من أجل البلوغ إلى الجانب الحسي في الأثر الأدبي، أو الوصول إلى البنية الموضوعية  المهيمنة للعمل الإبداعي.</w:t>
      </w:r>
    </w:p>
    <w:p w:rsidR="00214405" w:rsidRPr="00D40174" w:rsidRDefault="00214405" w:rsidP="00214405">
      <w:pPr>
        <w:spacing w:before="120" w:line="480" w:lineRule="exact"/>
        <w:ind w:left="26"/>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حصر العناصر التي تتكرر بكثرة، وبشكل لافت، في نسيج العمل الأدبي.</w:t>
      </w:r>
    </w:p>
    <w:p w:rsidR="00214405" w:rsidRPr="00D40174" w:rsidRDefault="00214405" w:rsidP="00214405">
      <w:pPr>
        <w:spacing w:before="120" w:line="480" w:lineRule="exact"/>
        <w:ind w:left="26"/>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 تحليل العناصر التي تم حصرها ورصدها اطرادا وتواترا (الاهتمام بالمعنى </w:t>
      </w:r>
      <w:proofErr w:type="spellStart"/>
      <w:r w:rsidRPr="00D40174">
        <w:rPr>
          <w:rFonts w:ascii="Traditional Arabic" w:hAnsi="Traditional Arabic" w:cs="Traditional Arabic"/>
          <w:sz w:val="40"/>
          <w:szCs w:val="40"/>
          <w:rtl/>
          <w:lang w:bidi="ar-MA"/>
        </w:rPr>
        <w:t>السياقي</w:t>
      </w:r>
      <w:proofErr w:type="spellEnd"/>
      <w:r w:rsidRPr="00D40174">
        <w:rPr>
          <w:rFonts w:ascii="Traditional Arabic" w:hAnsi="Traditional Arabic" w:cs="Traditional Arabic"/>
          <w:sz w:val="40"/>
          <w:szCs w:val="40"/>
          <w:rtl/>
          <w:lang w:bidi="ar-MA"/>
        </w:rPr>
        <w:t>).</w:t>
      </w:r>
    </w:p>
    <w:p w:rsidR="00214405" w:rsidRPr="00D40174" w:rsidRDefault="00214405" w:rsidP="00214405">
      <w:pPr>
        <w:spacing w:before="120" w:line="480" w:lineRule="exact"/>
        <w:ind w:left="26"/>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المقارنة بين الظواهر الدلالية والمعجمية والبلاغية تآلفا واختلافا.</w:t>
      </w:r>
    </w:p>
    <w:p w:rsidR="00214405" w:rsidRPr="00D40174" w:rsidRDefault="00214405" w:rsidP="00214405">
      <w:pPr>
        <w:spacing w:before="120" w:line="480" w:lineRule="exact"/>
        <w:ind w:left="26"/>
        <w:jc w:val="both"/>
        <w:rPr>
          <w:rFonts w:ascii="Traditional Arabic" w:hAnsi="Traditional Arabic" w:cs="Traditional Arabic"/>
          <w:sz w:val="40"/>
          <w:szCs w:val="40"/>
          <w:rtl/>
          <w:lang w:bidi="ar-MA"/>
        </w:rPr>
      </w:pPr>
      <w:proofErr w:type="gramStart"/>
      <w:r w:rsidRPr="00D40174">
        <w:rPr>
          <w:rFonts w:ascii="Traditional Arabic" w:hAnsi="Traditional Arabic" w:cs="Traditional Arabic"/>
          <w:sz w:val="40"/>
          <w:szCs w:val="40"/>
          <w:rtl/>
          <w:lang w:bidi="ar-MA"/>
        </w:rPr>
        <w:t>*  تجنب</w:t>
      </w:r>
      <w:proofErr w:type="gramEnd"/>
      <w:r w:rsidRPr="00D40174">
        <w:rPr>
          <w:rFonts w:ascii="Traditional Arabic" w:hAnsi="Traditional Arabic" w:cs="Traditional Arabic"/>
          <w:sz w:val="40"/>
          <w:szCs w:val="40"/>
          <w:rtl/>
          <w:lang w:bidi="ar-MA"/>
        </w:rPr>
        <w:t xml:space="preserve"> التزيد في التحليل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واللجوء إلى  الإسقاط القسري المتعسف، وعدم تقويل النص ما لم يقله.</w:t>
      </w:r>
    </w:p>
    <w:p w:rsidR="00214405" w:rsidRPr="00D40174" w:rsidRDefault="00214405" w:rsidP="00214405">
      <w:pPr>
        <w:spacing w:before="120" w:line="480" w:lineRule="exact"/>
        <w:ind w:left="26"/>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جمع النتائج التي تم تحليلها لقراءتها تفسيرا وتأويلا واستنتاجا.</w:t>
      </w:r>
    </w:p>
    <w:p w:rsidR="00214405" w:rsidRPr="00D40174" w:rsidRDefault="00214405" w:rsidP="00214405">
      <w:pPr>
        <w:spacing w:before="120" w:line="480" w:lineRule="exact"/>
        <w:ind w:left="26"/>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 بناء قالب نموذجي مجرد يستطيع أن يستوعب داخله تفاصيل العمل الأدبي المدروس. </w:t>
      </w:r>
    </w:p>
    <w:p w:rsidR="00214405" w:rsidRPr="00D40174" w:rsidRDefault="00214405" w:rsidP="00214405">
      <w:pPr>
        <w:spacing w:before="120" w:line="480" w:lineRule="exact"/>
        <w:ind w:left="26"/>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ربط الدلالات الواعية وغير الواعية بصورة المبدع الذاتية والموضوعية.</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هذا، وتنطلق </w:t>
      </w:r>
      <w:proofErr w:type="spellStart"/>
      <w:r w:rsidRPr="00D40174">
        <w:rPr>
          <w:rFonts w:ascii="Traditional Arabic" w:hAnsi="Traditional Arabic" w:cs="Traditional Arabic"/>
          <w:sz w:val="40"/>
          <w:szCs w:val="40"/>
          <w:rtl/>
          <w:lang w:bidi="ar-MA"/>
        </w:rPr>
        <w:t>الموضوعاتية</w:t>
      </w:r>
      <w:proofErr w:type="spellEnd"/>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في تعاملها المنهجي، من التطابق والتماثل بين المعنى الواضح والمعنى العميق الضمني غير المباشر فهما وتفسيرا</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من خلال </w:t>
      </w:r>
      <w:proofErr w:type="gramStart"/>
      <w:r w:rsidRPr="00D40174">
        <w:rPr>
          <w:rFonts w:ascii="Traditional Arabic" w:hAnsi="Traditional Arabic" w:cs="Traditional Arabic"/>
          <w:sz w:val="40"/>
          <w:szCs w:val="40"/>
          <w:rtl/>
          <w:lang w:bidi="ar-MA"/>
        </w:rPr>
        <w:t>ربط  الداخل</w:t>
      </w:r>
      <w:proofErr w:type="gramEnd"/>
      <w:r w:rsidRPr="00D40174">
        <w:rPr>
          <w:rFonts w:ascii="Traditional Arabic" w:hAnsi="Traditional Arabic" w:cs="Traditional Arabic"/>
          <w:sz w:val="40"/>
          <w:szCs w:val="40"/>
          <w:rtl/>
          <w:lang w:bidi="ar-MA"/>
        </w:rPr>
        <w:t xml:space="preserve"> بالخارج، والوعي باللاوعي في علاقتهما بما قبل الوعي،" فأما المعنى الواضح فهو ما يقدمه النص بشكل مباشر. وأما المعنى الضمني فهو صدى المعنى الأول، إنه أفقه وهامشه على حد تعبير علم الظواهر. وبين مستويي الواضح والضمني لا يوجد انقطاع. وهذا الشعور بعدم وجود </w:t>
      </w:r>
      <w:r w:rsidRPr="00D40174">
        <w:rPr>
          <w:rFonts w:ascii="Traditional Arabic" w:hAnsi="Traditional Arabic" w:cs="Traditional Arabic"/>
          <w:sz w:val="40"/>
          <w:szCs w:val="40"/>
          <w:rtl/>
          <w:lang w:bidi="ar-MA"/>
        </w:rPr>
        <w:lastRenderedPageBreak/>
        <w:t xml:space="preserve">الانقطاع هو العامل المحرك للنشوة الموضوعية. فالتزحلق من المباشر إلى الضمني، من المقول إلى </w:t>
      </w:r>
      <w:proofErr w:type="spellStart"/>
      <w:r w:rsidRPr="00D40174">
        <w:rPr>
          <w:rFonts w:ascii="Traditional Arabic" w:hAnsi="Traditional Arabic" w:cs="Traditional Arabic"/>
          <w:sz w:val="40"/>
          <w:szCs w:val="40"/>
          <w:rtl/>
          <w:lang w:bidi="ar-MA"/>
        </w:rPr>
        <w:t>اللامقول</w:t>
      </w:r>
      <w:proofErr w:type="spellEnd"/>
      <w:r w:rsidRPr="00D40174">
        <w:rPr>
          <w:rFonts w:ascii="Traditional Arabic" w:hAnsi="Traditional Arabic" w:cs="Traditional Arabic"/>
          <w:sz w:val="40"/>
          <w:szCs w:val="40"/>
          <w:rtl/>
          <w:lang w:bidi="ar-MA"/>
        </w:rPr>
        <w:t xml:space="preserve"> هو تزحلق بلا فجوات"</w:t>
      </w:r>
      <w:r w:rsidRPr="00D40174">
        <w:rPr>
          <w:rStyle w:val="a4"/>
          <w:rFonts w:ascii="Traditional Arabic" w:hAnsi="Traditional Arabic" w:cs="Traditional Arabic"/>
          <w:sz w:val="40"/>
          <w:szCs w:val="40"/>
          <w:rtl/>
          <w:lang w:bidi="ar-MA"/>
        </w:rPr>
        <w:footnoteReference w:id="12"/>
      </w:r>
      <w:r w:rsidRPr="00D40174">
        <w:rPr>
          <w:rFonts w:ascii="Traditional Arabic" w:hAnsi="Traditional Arabic" w:cs="Traditional Arabic"/>
          <w:sz w:val="40"/>
          <w:szCs w:val="40"/>
          <w:rtl/>
          <w:lang w:bidi="ar-MA"/>
        </w:rPr>
        <w:t xml:space="preserve">.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ويعني هذا أن المقاربة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تعتمد على خطوتين أساسيتين هما: الفهم الداخلي للنص المقروء بكشف بنيته المهيمنة الدالة معجميا وتركيبيا ولسانيا وشاعريا، وتأويله خارجيا اعتمادا على مستويات معرفية مرجعية مساعدة بإضاءة الفكرة المحورية وتفسيرها.</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b/>
          <w:bCs/>
          <w:sz w:val="48"/>
          <w:szCs w:val="48"/>
          <w:rtl/>
          <w:lang w:bidi="ar-MA"/>
        </w:rPr>
      </w:pPr>
      <w:r w:rsidRPr="00D40174">
        <w:rPr>
          <w:rFonts w:ascii="Traditional Arabic" w:hAnsi="Traditional Arabic" w:cs="Traditional Arabic"/>
          <w:b/>
          <w:bCs/>
          <w:sz w:val="48"/>
          <w:szCs w:val="48"/>
          <w:rtl/>
          <w:lang w:bidi="ar-MA"/>
        </w:rPr>
        <w:t xml:space="preserve">المبحث الثالث: أنواع المقاربة </w:t>
      </w:r>
      <w:proofErr w:type="spellStart"/>
      <w:r w:rsidRPr="00D40174">
        <w:rPr>
          <w:rFonts w:ascii="Traditional Arabic" w:hAnsi="Traditional Arabic" w:cs="Traditional Arabic"/>
          <w:b/>
          <w:bCs/>
          <w:sz w:val="48"/>
          <w:szCs w:val="48"/>
          <w:rtl/>
          <w:lang w:bidi="ar-MA"/>
        </w:rPr>
        <w:t>الموضوعاتية</w:t>
      </w:r>
      <w:proofErr w:type="spellEnd"/>
    </w:p>
    <w:p w:rsidR="00214405" w:rsidRPr="00D40174" w:rsidRDefault="00214405" w:rsidP="00065372">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يمكن الحديث عن أنواع عدة من المقاربات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فهناك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الدلالية، </w:t>
      </w:r>
      <w:proofErr w:type="spellStart"/>
      <w:r w:rsidRPr="00D40174">
        <w:rPr>
          <w:rFonts w:ascii="Traditional Arabic" w:hAnsi="Traditional Arabic" w:cs="Traditional Arabic"/>
          <w:sz w:val="40"/>
          <w:szCs w:val="40"/>
          <w:rtl/>
          <w:lang w:bidi="ar-MA"/>
        </w:rPr>
        <w:t>والموضوعاتية</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العنوانية</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والموضوعاتية</w:t>
      </w:r>
      <w:proofErr w:type="spellEnd"/>
      <w:r w:rsidRPr="00D40174">
        <w:rPr>
          <w:rFonts w:ascii="Traditional Arabic" w:hAnsi="Traditional Arabic" w:cs="Traditional Arabic"/>
          <w:sz w:val="40"/>
          <w:szCs w:val="40"/>
          <w:rtl/>
          <w:lang w:bidi="ar-MA"/>
        </w:rPr>
        <w:t xml:space="preserve"> الشاعرية، </w:t>
      </w:r>
      <w:proofErr w:type="spellStart"/>
      <w:r w:rsidRPr="00D40174">
        <w:rPr>
          <w:rFonts w:ascii="Traditional Arabic" w:hAnsi="Traditional Arabic" w:cs="Traditional Arabic"/>
          <w:sz w:val="40"/>
          <w:szCs w:val="40"/>
          <w:rtl/>
          <w:lang w:bidi="ar-MA"/>
        </w:rPr>
        <w:t>والموضوعاتية</w:t>
      </w:r>
      <w:proofErr w:type="spellEnd"/>
      <w:r w:rsidRPr="00D40174">
        <w:rPr>
          <w:rFonts w:ascii="Traditional Arabic" w:hAnsi="Traditional Arabic" w:cs="Traditional Arabic"/>
          <w:sz w:val="40"/>
          <w:szCs w:val="40"/>
          <w:rtl/>
          <w:lang w:bidi="ar-MA"/>
        </w:rPr>
        <w:t xml:space="preserve"> الصوفية الحدسية، </w:t>
      </w:r>
      <w:proofErr w:type="spellStart"/>
      <w:r w:rsidRPr="00D40174">
        <w:rPr>
          <w:rFonts w:ascii="Traditional Arabic" w:hAnsi="Traditional Arabic" w:cs="Traditional Arabic"/>
          <w:sz w:val="40"/>
          <w:szCs w:val="40"/>
          <w:rtl/>
          <w:lang w:bidi="ar-MA"/>
        </w:rPr>
        <w:t>والموضوعاتية</w:t>
      </w:r>
      <w:proofErr w:type="spellEnd"/>
      <w:r w:rsidRPr="00D40174">
        <w:rPr>
          <w:rFonts w:ascii="Traditional Arabic" w:hAnsi="Traditional Arabic" w:cs="Traditional Arabic"/>
          <w:sz w:val="40"/>
          <w:szCs w:val="40"/>
          <w:rtl/>
          <w:lang w:bidi="ar-MA"/>
        </w:rPr>
        <w:t xml:space="preserve"> الفلسفية، </w:t>
      </w:r>
      <w:proofErr w:type="spellStart"/>
      <w:r w:rsidRPr="00D40174">
        <w:rPr>
          <w:rFonts w:ascii="Traditional Arabic" w:hAnsi="Traditional Arabic" w:cs="Traditional Arabic"/>
          <w:sz w:val="40"/>
          <w:szCs w:val="40"/>
          <w:rtl/>
          <w:lang w:bidi="ar-MA"/>
        </w:rPr>
        <w:t>والموضوعاتية</w:t>
      </w:r>
      <w:proofErr w:type="spellEnd"/>
      <w:r w:rsidRPr="00D40174">
        <w:rPr>
          <w:rFonts w:ascii="Traditional Arabic" w:hAnsi="Traditional Arabic" w:cs="Traditional Arabic"/>
          <w:sz w:val="40"/>
          <w:szCs w:val="40"/>
          <w:rtl/>
          <w:lang w:bidi="ar-MA"/>
        </w:rPr>
        <w:t xml:space="preserve"> البنيوية، </w:t>
      </w:r>
      <w:proofErr w:type="spellStart"/>
      <w:r w:rsidRPr="00D40174">
        <w:rPr>
          <w:rFonts w:ascii="Traditional Arabic" w:hAnsi="Traditional Arabic" w:cs="Traditional Arabic"/>
          <w:sz w:val="40"/>
          <w:szCs w:val="40"/>
          <w:rtl/>
          <w:lang w:bidi="ar-MA"/>
        </w:rPr>
        <w:t>والموضوعاتية</w:t>
      </w:r>
      <w:proofErr w:type="spellEnd"/>
      <w:r w:rsidRPr="00D40174">
        <w:rPr>
          <w:rFonts w:ascii="Traditional Arabic" w:hAnsi="Traditional Arabic" w:cs="Traditional Arabic"/>
          <w:sz w:val="40"/>
          <w:szCs w:val="40"/>
          <w:rtl/>
          <w:lang w:bidi="ar-MA"/>
        </w:rPr>
        <w:t xml:space="preserve"> الذاتية، </w:t>
      </w:r>
      <w:proofErr w:type="spellStart"/>
      <w:r w:rsidRPr="00D40174">
        <w:rPr>
          <w:rFonts w:ascii="Traditional Arabic" w:hAnsi="Traditional Arabic" w:cs="Traditional Arabic"/>
          <w:sz w:val="40"/>
          <w:szCs w:val="40"/>
          <w:rtl/>
          <w:lang w:bidi="ar-MA"/>
        </w:rPr>
        <w:t>والموضوعاتية</w:t>
      </w:r>
      <w:proofErr w:type="spellEnd"/>
      <w:r w:rsidRPr="00D40174">
        <w:rPr>
          <w:rFonts w:ascii="Traditional Arabic" w:hAnsi="Traditional Arabic" w:cs="Traditional Arabic"/>
          <w:sz w:val="40"/>
          <w:szCs w:val="40"/>
          <w:rtl/>
          <w:lang w:bidi="ar-MA"/>
        </w:rPr>
        <w:t xml:space="preserve"> البنيوية. وعلى العموم، نحن </w:t>
      </w:r>
      <w:proofErr w:type="gramStart"/>
      <w:r w:rsidRPr="00D40174">
        <w:rPr>
          <w:rFonts w:ascii="Traditional Arabic" w:hAnsi="Traditional Arabic" w:cs="Traditional Arabic"/>
          <w:sz w:val="40"/>
          <w:szCs w:val="40"/>
          <w:rtl/>
          <w:lang w:bidi="ar-MA"/>
        </w:rPr>
        <w:t>نتحدث- اليوم</w:t>
      </w:r>
      <w:proofErr w:type="gramEnd"/>
      <w:r w:rsidRPr="00D40174">
        <w:rPr>
          <w:rFonts w:ascii="Traditional Arabic" w:hAnsi="Traditional Arabic" w:cs="Traditional Arabic"/>
          <w:sz w:val="40"/>
          <w:szCs w:val="40"/>
          <w:rtl/>
          <w:lang w:bidi="ar-MA"/>
        </w:rPr>
        <w:t xml:space="preserve">- إجرائيا عن موضوعتين أساسيتين: </w:t>
      </w:r>
      <w:proofErr w:type="spellStart"/>
      <w:r w:rsidRPr="00D40174">
        <w:rPr>
          <w:rFonts w:ascii="Traditional Arabic" w:hAnsi="Traditional Arabic" w:cs="Traditional Arabic"/>
          <w:sz w:val="40"/>
          <w:szCs w:val="40"/>
          <w:rtl/>
          <w:lang w:bidi="ar-MA"/>
        </w:rPr>
        <w:t>موضوعاتية</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مضمونية</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وموضوعاتية</w:t>
      </w:r>
      <w:proofErr w:type="spellEnd"/>
      <w:r w:rsidRPr="00D40174">
        <w:rPr>
          <w:rFonts w:ascii="Traditional Arabic" w:hAnsi="Traditional Arabic" w:cs="Traditional Arabic"/>
          <w:sz w:val="40"/>
          <w:szCs w:val="40"/>
          <w:rtl/>
          <w:lang w:bidi="ar-MA"/>
        </w:rPr>
        <w:t xml:space="preserve"> بنيوية شكلية (</w:t>
      </w:r>
      <w:proofErr w:type="spellStart"/>
      <w:r w:rsidRPr="00D40174">
        <w:rPr>
          <w:rFonts w:ascii="Traditional Arabic" w:hAnsi="Traditional Arabic" w:cs="Traditional Arabic"/>
          <w:sz w:val="40"/>
          <w:szCs w:val="40"/>
          <w:lang w:bidi="ar-MA"/>
        </w:rPr>
        <w:t>Thématique</w:t>
      </w:r>
      <w:proofErr w:type="spellEnd"/>
      <w:r w:rsidRPr="00D40174">
        <w:rPr>
          <w:rFonts w:ascii="Traditional Arabic" w:hAnsi="Traditional Arabic" w:cs="Traditional Arabic"/>
          <w:sz w:val="40"/>
          <w:szCs w:val="40"/>
          <w:lang w:bidi="ar-MA"/>
        </w:rPr>
        <w:t xml:space="preserve"> </w:t>
      </w:r>
      <w:proofErr w:type="spellStart"/>
      <w:r w:rsidRPr="00D40174">
        <w:rPr>
          <w:rFonts w:ascii="Traditional Arabic" w:hAnsi="Traditional Arabic" w:cs="Traditional Arabic"/>
          <w:sz w:val="40"/>
          <w:szCs w:val="40"/>
          <w:lang w:bidi="ar-MA"/>
        </w:rPr>
        <w:t>Structurale</w:t>
      </w:r>
      <w:proofErr w:type="spellEnd"/>
      <w:r w:rsidRPr="00D40174">
        <w:rPr>
          <w:rFonts w:ascii="Traditional Arabic" w:hAnsi="Traditional Arabic" w:cs="Traditional Arabic"/>
          <w:sz w:val="40"/>
          <w:szCs w:val="40"/>
          <w:rtl/>
          <w:lang w:bidi="ar-MA"/>
        </w:rPr>
        <w:t xml:space="preserve">).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بيد أن ثمة عدة صعوبات واجهت الموضوعية أثناء احتكاكها </w:t>
      </w:r>
      <w:proofErr w:type="gramStart"/>
      <w:r w:rsidRPr="00D40174">
        <w:rPr>
          <w:rFonts w:ascii="Traditional Arabic" w:hAnsi="Traditional Arabic" w:cs="Traditional Arabic"/>
          <w:sz w:val="40"/>
          <w:szCs w:val="40"/>
          <w:rtl/>
          <w:lang w:bidi="ar-MA"/>
        </w:rPr>
        <w:t>مع  المنهجية</w:t>
      </w:r>
      <w:proofErr w:type="gramEnd"/>
      <w:r w:rsidRPr="00D40174">
        <w:rPr>
          <w:rFonts w:ascii="Traditional Arabic" w:hAnsi="Traditional Arabic" w:cs="Traditional Arabic"/>
          <w:sz w:val="40"/>
          <w:szCs w:val="40"/>
          <w:rtl/>
          <w:lang w:bidi="ar-MA"/>
        </w:rPr>
        <w:t xml:space="preserve"> البنيوية ذات الطرح اللساني الوصفي</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ويمكن حصر هذه المشاكل في النقط التالية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lang w:bidi="ar-MA"/>
        </w:rPr>
        <w:sym w:font="Wingdings 2" w:char="F075"/>
      </w:r>
      <w:r w:rsidRPr="00D40174">
        <w:rPr>
          <w:rFonts w:ascii="Traditional Arabic" w:hAnsi="Traditional Arabic" w:cs="Traditional Arabic"/>
          <w:sz w:val="40"/>
          <w:szCs w:val="40"/>
          <w:rtl/>
          <w:lang w:bidi="ar-MA"/>
        </w:rPr>
        <w:t xml:space="preserve">إن البنيوية تدرس </w:t>
      </w:r>
      <w:proofErr w:type="gramStart"/>
      <w:r w:rsidRPr="00D40174">
        <w:rPr>
          <w:rFonts w:ascii="Traditional Arabic" w:hAnsi="Traditional Arabic" w:cs="Traditional Arabic"/>
          <w:sz w:val="40"/>
          <w:szCs w:val="40"/>
          <w:rtl/>
          <w:lang w:bidi="ar-MA"/>
        </w:rPr>
        <w:t>نسقيا  ما</w:t>
      </w:r>
      <w:proofErr w:type="gramEnd"/>
      <w:r w:rsidRPr="00D40174">
        <w:rPr>
          <w:rFonts w:ascii="Traditional Arabic" w:hAnsi="Traditional Arabic" w:cs="Traditional Arabic"/>
          <w:sz w:val="40"/>
          <w:szCs w:val="40"/>
          <w:rtl/>
          <w:lang w:bidi="ar-MA"/>
        </w:rPr>
        <w:t xml:space="preserve"> هو ضمني وعميق.</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lang w:bidi="ar-MA"/>
        </w:rPr>
        <w:sym w:font="Wingdings 2" w:char="F076"/>
      </w:r>
      <w:r w:rsidRPr="00D40174">
        <w:rPr>
          <w:rFonts w:ascii="Traditional Arabic" w:hAnsi="Traditional Arabic" w:cs="Traditional Arabic"/>
          <w:sz w:val="40"/>
          <w:szCs w:val="40"/>
          <w:rtl/>
          <w:lang w:bidi="ar-MA"/>
        </w:rPr>
        <w:t>إنها تستخلص البنيات الجزئية والبنيات الكبرى فقط.</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lang w:bidi="ar-MA"/>
        </w:rPr>
        <w:sym w:font="Wingdings 2" w:char="F077"/>
      </w:r>
      <w:r w:rsidRPr="00D40174">
        <w:rPr>
          <w:rFonts w:ascii="Traditional Arabic" w:hAnsi="Traditional Arabic" w:cs="Traditional Arabic"/>
          <w:sz w:val="40"/>
          <w:szCs w:val="40"/>
          <w:rtl/>
          <w:lang w:bidi="ar-MA"/>
        </w:rPr>
        <w:t>ترفض البنيوية بواعث العمل الأدبي ومصادره. أي: إن العمل الأدبي بنية مستقلة غير مرتبطة بالمبدع</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ولا بظروفه </w:t>
      </w:r>
      <w:proofErr w:type="spellStart"/>
      <w:r w:rsidRPr="00D40174">
        <w:rPr>
          <w:rFonts w:ascii="Traditional Arabic" w:hAnsi="Traditional Arabic" w:cs="Traditional Arabic"/>
          <w:sz w:val="40"/>
          <w:szCs w:val="40"/>
          <w:rtl/>
          <w:lang w:bidi="ar-MA"/>
        </w:rPr>
        <w:t>السوسيو</w:t>
      </w:r>
      <w:proofErr w:type="spellEnd"/>
      <w:r w:rsidRPr="00D40174">
        <w:rPr>
          <w:rFonts w:ascii="Traditional Arabic" w:hAnsi="Traditional Arabic" w:cs="Traditional Arabic"/>
          <w:sz w:val="40"/>
          <w:szCs w:val="40"/>
          <w:rtl/>
          <w:lang w:bidi="ar-MA"/>
        </w:rPr>
        <w:t xml:space="preserve"> اقتصادية أو الثقافية أو التاريخية.</w:t>
      </w:r>
    </w:p>
    <w:p w:rsidR="00214405" w:rsidRPr="00D40174" w:rsidRDefault="00214405" w:rsidP="00214405">
      <w:pPr>
        <w:spacing w:before="120" w:line="480" w:lineRule="exact"/>
        <w:jc w:val="both"/>
        <w:rPr>
          <w:rFonts w:ascii="Traditional Arabic" w:hAnsi="Traditional Arabic" w:cs="Traditional Arabic"/>
          <w:sz w:val="40"/>
          <w:szCs w:val="40"/>
          <w:lang w:bidi="ar-MA"/>
        </w:rPr>
      </w:pPr>
      <w:r w:rsidRPr="00D40174">
        <w:rPr>
          <w:rFonts w:ascii="Traditional Arabic" w:hAnsi="Traditional Arabic" w:cs="Traditional Arabic"/>
          <w:sz w:val="40"/>
          <w:szCs w:val="40"/>
          <w:lang w:bidi="ar-MA"/>
        </w:rPr>
        <w:sym w:font="Wingdings 2" w:char="F078"/>
      </w:r>
      <w:r w:rsidRPr="00D40174">
        <w:rPr>
          <w:rFonts w:ascii="Traditional Arabic" w:hAnsi="Traditional Arabic" w:cs="Traditional Arabic"/>
          <w:sz w:val="40"/>
          <w:szCs w:val="40"/>
          <w:rtl/>
          <w:lang w:bidi="ar-MA"/>
        </w:rPr>
        <w:t xml:space="preserve">إنها تبتعد عن التفسير والتأويل، وتستند إلى التحليل الداخلي </w:t>
      </w:r>
      <w:proofErr w:type="spellStart"/>
      <w:r w:rsidRPr="00D40174">
        <w:rPr>
          <w:rFonts w:ascii="Traditional Arabic" w:hAnsi="Traditional Arabic" w:cs="Traditional Arabic"/>
          <w:sz w:val="40"/>
          <w:szCs w:val="40"/>
          <w:rtl/>
          <w:lang w:bidi="ar-MA"/>
        </w:rPr>
        <w:t>المحايث</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والسانكروني</w:t>
      </w:r>
      <w:proofErr w:type="spellEnd"/>
      <w:r w:rsidRPr="00D40174">
        <w:rPr>
          <w:rFonts w:ascii="Traditional Arabic" w:hAnsi="Traditional Arabic" w:cs="Traditional Arabic"/>
          <w:sz w:val="40"/>
          <w:szCs w:val="40"/>
          <w:rtl/>
          <w:lang w:bidi="ar-MA"/>
        </w:rPr>
        <w:t xml:space="preserve"> للعمل الأدبي وصفا وتصنيفا.</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من خلال هذه السمات المخصصة للبنيوية باعتبارها منهجا وحركة ونشاطا فكريا، يمكن </w:t>
      </w:r>
      <w:proofErr w:type="gramStart"/>
      <w:r w:rsidRPr="00D40174">
        <w:rPr>
          <w:rFonts w:ascii="Traditional Arabic" w:hAnsi="Traditional Arabic" w:cs="Traditional Arabic"/>
          <w:sz w:val="40"/>
          <w:szCs w:val="40"/>
          <w:rtl/>
          <w:lang w:bidi="ar-MA"/>
        </w:rPr>
        <w:t xml:space="preserve">تفريع  </w:t>
      </w:r>
      <w:proofErr w:type="spellStart"/>
      <w:r w:rsidRPr="00D40174">
        <w:rPr>
          <w:rFonts w:ascii="Traditional Arabic" w:hAnsi="Traditional Arabic" w:cs="Traditional Arabic"/>
          <w:sz w:val="40"/>
          <w:szCs w:val="40"/>
          <w:rtl/>
          <w:lang w:bidi="ar-MA"/>
        </w:rPr>
        <w:t>الموضوعاتية</w:t>
      </w:r>
      <w:proofErr w:type="spellEnd"/>
      <w:proofErr w:type="gramEnd"/>
      <w:r w:rsidRPr="00D40174">
        <w:rPr>
          <w:rFonts w:ascii="Traditional Arabic" w:hAnsi="Traditional Arabic" w:cs="Traditional Arabic"/>
          <w:sz w:val="40"/>
          <w:szCs w:val="40"/>
          <w:rtl/>
          <w:lang w:bidi="ar-MA"/>
        </w:rPr>
        <w:t xml:space="preserve"> إلى </w:t>
      </w:r>
      <w:proofErr w:type="spellStart"/>
      <w:r w:rsidRPr="00D40174">
        <w:rPr>
          <w:rFonts w:ascii="Traditional Arabic" w:hAnsi="Traditional Arabic" w:cs="Traditional Arabic"/>
          <w:sz w:val="40"/>
          <w:szCs w:val="40"/>
          <w:rtl/>
          <w:lang w:bidi="ar-MA"/>
        </w:rPr>
        <w:t>موضوعاتية</w:t>
      </w:r>
      <w:proofErr w:type="spellEnd"/>
      <w:r w:rsidRPr="00D40174">
        <w:rPr>
          <w:rFonts w:ascii="Traditional Arabic" w:hAnsi="Traditional Arabic" w:cs="Traditional Arabic"/>
          <w:sz w:val="40"/>
          <w:szCs w:val="40"/>
          <w:rtl/>
          <w:lang w:bidi="ar-MA"/>
        </w:rPr>
        <w:t xml:space="preserve"> ذاتية </w:t>
      </w:r>
      <w:proofErr w:type="spellStart"/>
      <w:r w:rsidRPr="00D40174">
        <w:rPr>
          <w:rFonts w:ascii="Traditional Arabic" w:hAnsi="Traditional Arabic" w:cs="Traditional Arabic"/>
          <w:sz w:val="40"/>
          <w:szCs w:val="40"/>
          <w:rtl/>
          <w:lang w:bidi="ar-MA"/>
        </w:rPr>
        <w:t>وموضوعاتية</w:t>
      </w:r>
      <w:proofErr w:type="spellEnd"/>
      <w:r w:rsidRPr="00D40174">
        <w:rPr>
          <w:rFonts w:ascii="Traditional Arabic" w:hAnsi="Traditional Arabic" w:cs="Traditional Arabic"/>
          <w:sz w:val="40"/>
          <w:szCs w:val="40"/>
          <w:rtl/>
          <w:lang w:bidi="ar-MA"/>
        </w:rPr>
        <w:t xml:space="preserve"> موضوعية، فالثانية هي الأكثر انسجاما مع البنيوية، ما دامت تنظر إلى العمل الأدبي على أنه "موضوع" (</w:t>
      </w:r>
      <w:r w:rsidRPr="00D40174">
        <w:rPr>
          <w:rFonts w:ascii="Traditional Arabic" w:hAnsi="Traditional Arabic" w:cs="Traditional Arabic"/>
          <w:sz w:val="40"/>
          <w:szCs w:val="40"/>
          <w:lang w:bidi="ar-MA"/>
        </w:rPr>
        <w:t>Objet</w:t>
      </w:r>
      <w:r w:rsidRPr="00D40174">
        <w:rPr>
          <w:rFonts w:ascii="Traditional Arabic" w:hAnsi="Traditional Arabic" w:cs="Traditional Arabic"/>
          <w:sz w:val="40"/>
          <w:szCs w:val="40"/>
          <w:rtl/>
          <w:lang w:bidi="ar-MA"/>
        </w:rPr>
        <w:t>)، بينما الأولى تنظر إليه على أنه ذات (</w:t>
      </w:r>
      <w:proofErr w:type="spellStart"/>
      <w:r w:rsidRPr="00D40174">
        <w:rPr>
          <w:rFonts w:ascii="Traditional Arabic" w:hAnsi="Traditional Arabic" w:cs="Traditional Arabic"/>
          <w:sz w:val="40"/>
          <w:szCs w:val="40"/>
          <w:lang w:bidi="ar-MA"/>
        </w:rPr>
        <w:t>Sujet</w:t>
      </w:r>
      <w:proofErr w:type="spellEnd"/>
      <w:r w:rsidRPr="00D40174">
        <w:rPr>
          <w:rFonts w:ascii="Traditional Arabic" w:hAnsi="Traditional Arabic" w:cs="Traditional Arabic"/>
          <w:sz w:val="40"/>
          <w:szCs w:val="40"/>
          <w:rtl/>
          <w:lang w:bidi="ar-MA"/>
        </w:rPr>
        <w:t xml:space="preserve">). ويمثل الاتجاه الأول جورج بوليه، وهو من </w:t>
      </w:r>
      <w:r w:rsidRPr="00D40174">
        <w:rPr>
          <w:rFonts w:ascii="Traditional Arabic" w:hAnsi="Traditional Arabic" w:cs="Traditional Arabic"/>
          <w:sz w:val="40"/>
          <w:szCs w:val="40"/>
          <w:rtl/>
          <w:lang w:bidi="ar-MA"/>
        </w:rPr>
        <w:lastRenderedPageBreak/>
        <w:t xml:space="preserve">النقاد </w:t>
      </w:r>
      <w:proofErr w:type="spellStart"/>
      <w:r w:rsidRPr="00D40174">
        <w:rPr>
          <w:rFonts w:ascii="Traditional Arabic" w:hAnsi="Traditional Arabic" w:cs="Traditional Arabic"/>
          <w:sz w:val="40"/>
          <w:szCs w:val="40"/>
          <w:rtl/>
          <w:lang w:bidi="ar-MA"/>
        </w:rPr>
        <w:t>الموضوعاتيين</w:t>
      </w:r>
      <w:proofErr w:type="spellEnd"/>
      <w:r w:rsidRPr="00D40174">
        <w:rPr>
          <w:rFonts w:ascii="Traditional Arabic" w:hAnsi="Traditional Arabic" w:cs="Traditional Arabic"/>
          <w:sz w:val="40"/>
          <w:szCs w:val="40"/>
          <w:rtl/>
          <w:lang w:bidi="ar-MA"/>
        </w:rPr>
        <w:t xml:space="preserve"> الذاتيين، ويرى أن هدف النقد هو "الوصول إلى معرفة </w:t>
      </w:r>
      <w:proofErr w:type="spellStart"/>
      <w:r w:rsidRPr="00D40174">
        <w:rPr>
          <w:rFonts w:ascii="Traditional Arabic" w:hAnsi="Traditional Arabic" w:cs="Traditional Arabic"/>
          <w:sz w:val="40"/>
          <w:szCs w:val="40"/>
          <w:rtl/>
          <w:lang w:bidi="ar-MA"/>
        </w:rPr>
        <w:t>صميمية</w:t>
      </w:r>
      <w:proofErr w:type="spellEnd"/>
      <w:r w:rsidRPr="00D40174">
        <w:rPr>
          <w:rFonts w:ascii="Traditional Arabic" w:hAnsi="Traditional Arabic" w:cs="Traditional Arabic"/>
          <w:sz w:val="40"/>
          <w:szCs w:val="40"/>
          <w:rtl/>
          <w:lang w:bidi="ar-MA"/>
        </w:rPr>
        <w:t xml:space="preserve"> بالعمل </w:t>
      </w:r>
      <w:proofErr w:type="spellStart"/>
      <w:r w:rsidRPr="00D40174">
        <w:rPr>
          <w:rFonts w:ascii="Traditional Arabic" w:hAnsi="Traditional Arabic" w:cs="Traditional Arabic"/>
          <w:sz w:val="40"/>
          <w:szCs w:val="40"/>
          <w:rtl/>
          <w:lang w:bidi="ar-MA"/>
        </w:rPr>
        <w:t>المنقود</w:t>
      </w:r>
      <w:proofErr w:type="spellEnd"/>
      <w:r w:rsidRPr="00D40174">
        <w:rPr>
          <w:rFonts w:ascii="Traditional Arabic" w:hAnsi="Traditional Arabic" w:cs="Traditional Arabic"/>
          <w:sz w:val="40"/>
          <w:szCs w:val="40"/>
          <w:rtl/>
          <w:lang w:bidi="ar-MA"/>
        </w:rPr>
        <w:t xml:space="preserve">، وأنه لا يمكن بلوغ هذه </w:t>
      </w:r>
      <w:proofErr w:type="spellStart"/>
      <w:r w:rsidRPr="00D40174">
        <w:rPr>
          <w:rFonts w:ascii="Traditional Arabic" w:hAnsi="Traditional Arabic" w:cs="Traditional Arabic"/>
          <w:sz w:val="40"/>
          <w:szCs w:val="40"/>
          <w:rtl/>
          <w:lang w:bidi="ar-MA"/>
        </w:rPr>
        <w:t>الصميمية</w:t>
      </w:r>
      <w:proofErr w:type="spellEnd"/>
      <w:r w:rsidRPr="00D40174">
        <w:rPr>
          <w:rFonts w:ascii="Traditional Arabic" w:hAnsi="Traditional Arabic" w:cs="Traditional Arabic"/>
          <w:sz w:val="40"/>
          <w:szCs w:val="40"/>
          <w:rtl/>
          <w:lang w:bidi="ar-MA"/>
        </w:rPr>
        <w:t xml:space="preserve"> إلا </w:t>
      </w:r>
      <w:proofErr w:type="gramStart"/>
      <w:r w:rsidRPr="00D40174">
        <w:rPr>
          <w:rFonts w:ascii="Traditional Arabic" w:hAnsi="Traditional Arabic" w:cs="Traditional Arabic"/>
          <w:sz w:val="40"/>
          <w:szCs w:val="40"/>
          <w:rtl/>
          <w:lang w:bidi="ar-MA"/>
        </w:rPr>
        <w:t>داخل</w:t>
      </w:r>
      <w:r w:rsidRPr="00D40174">
        <w:rPr>
          <w:rFonts w:ascii="Traditional Arabic" w:hAnsi="Traditional Arabic" w:cs="Traditional Arabic"/>
          <w:sz w:val="40"/>
          <w:szCs w:val="40"/>
          <w:lang w:bidi="ar-MA"/>
        </w:rPr>
        <w:t xml:space="preserve"> </w:t>
      </w:r>
      <w:r w:rsidRPr="00D40174">
        <w:rPr>
          <w:rFonts w:ascii="Traditional Arabic" w:hAnsi="Traditional Arabic" w:cs="Traditional Arabic"/>
          <w:sz w:val="40"/>
          <w:szCs w:val="40"/>
          <w:rtl/>
          <w:lang w:bidi="ar-MA"/>
        </w:rPr>
        <w:t xml:space="preserve"> الفكر</w:t>
      </w:r>
      <w:proofErr w:type="gramEnd"/>
      <w:r w:rsidRPr="00D40174">
        <w:rPr>
          <w:rFonts w:ascii="Traditional Arabic" w:hAnsi="Traditional Arabic" w:cs="Traditional Arabic"/>
          <w:sz w:val="40"/>
          <w:szCs w:val="40"/>
          <w:rtl/>
          <w:lang w:bidi="ar-MA"/>
        </w:rPr>
        <w:t xml:space="preserve"> الناقد محل الفكر </w:t>
      </w:r>
      <w:proofErr w:type="spellStart"/>
      <w:r w:rsidRPr="00D40174">
        <w:rPr>
          <w:rFonts w:ascii="Traditional Arabic" w:hAnsi="Traditional Arabic" w:cs="Traditional Arabic"/>
          <w:sz w:val="40"/>
          <w:szCs w:val="40"/>
          <w:rtl/>
          <w:lang w:bidi="ar-MA"/>
        </w:rPr>
        <w:t>المنقود</w:t>
      </w:r>
      <w:proofErr w:type="spellEnd"/>
      <w:r w:rsidRPr="00D40174">
        <w:rPr>
          <w:rFonts w:ascii="Traditional Arabic" w:hAnsi="Traditional Arabic" w:cs="Traditional Arabic"/>
          <w:sz w:val="40"/>
          <w:szCs w:val="40"/>
          <w:rtl/>
          <w:lang w:bidi="ar-MA"/>
        </w:rPr>
        <w:t>"</w:t>
      </w:r>
      <w:r w:rsidRPr="00D40174">
        <w:rPr>
          <w:rStyle w:val="a4"/>
          <w:rFonts w:ascii="Traditional Arabic" w:hAnsi="Traditional Arabic" w:cs="Traditional Arabic"/>
          <w:sz w:val="40"/>
          <w:szCs w:val="40"/>
          <w:rtl/>
          <w:lang w:bidi="ar-MA"/>
        </w:rPr>
        <w:footnoteReference w:id="13"/>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ويسمى هذا النوع من النقد لدى بوليه بالنقد "</w:t>
      </w:r>
      <w:proofErr w:type="spellStart"/>
      <w:r w:rsidRPr="00D40174">
        <w:rPr>
          <w:rFonts w:ascii="Traditional Arabic" w:hAnsi="Traditional Arabic" w:cs="Traditional Arabic"/>
          <w:sz w:val="40"/>
          <w:szCs w:val="40"/>
          <w:rtl/>
          <w:lang w:bidi="ar-MA"/>
        </w:rPr>
        <w:t>التطابقي</w:t>
      </w:r>
      <w:proofErr w:type="spellEnd"/>
      <w:r w:rsidRPr="00D40174">
        <w:rPr>
          <w:rFonts w:ascii="Traditional Arabic" w:hAnsi="Traditional Arabic" w:cs="Traditional Arabic"/>
          <w:sz w:val="40"/>
          <w:szCs w:val="40"/>
          <w:rtl/>
          <w:lang w:bidi="ar-MA"/>
        </w:rPr>
        <w:t xml:space="preserve">" الذي يتطابق فيه وعي الناقد مع وعي </w:t>
      </w:r>
      <w:proofErr w:type="spellStart"/>
      <w:r w:rsidRPr="00D40174">
        <w:rPr>
          <w:rFonts w:ascii="Traditional Arabic" w:hAnsi="Traditional Arabic" w:cs="Traditional Arabic"/>
          <w:sz w:val="40"/>
          <w:szCs w:val="40"/>
          <w:rtl/>
          <w:lang w:bidi="ar-MA"/>
        </w:rPr>
        <w:t>المنقود</w:t>
      </w:r>
      <w:proofErr w:type="spellEnd"/>
      <w:r w:rsidRPr="00D40174">
        <w:rPr>
          <w:rFonts w:ascii="Traditional Arabic" w:hAnsi="Traditional Arabic" w:cs="Traditional Arabic"/>
          <w:sz w:val="40"/>
          <w:szCs w:val="40"/>
          <w:rtl/>
          <w:lang w:bidi="ar-MA"/>
        </w:rPr>
        <w:t xml:space="preserve">. لكن هذا الموقف يتعارض مع الموقف البنيوي؛ لأن البنى تحدد إجرائيا داخل العمل الأدبي، وإنها لا تعاش خارجه، وإنما تقع البنى تحت ترسبات الظاهر، وتتحلل في أغواره العميقة. لذا، لابد من </w:t>
      </w:r>
      <w:proofErr w:type="gramStart"/>
      <w:r w:rsidRPr="00D40174">
        <w:rPr>
          <w:rFonts w:ascii="Traditional Arabic" w:hAnsi="Traditional Arabic" w:cs="Traditional Arabic"/>
          <w:sz w:val="40"/>
          <w:szCs w:val="40"/>
          <w:rtl/>
          <w:lang w:bidi="ar-MA"/>
        </w:rPr>
        <w:t>استنباط  المرتكز</w:t>
      </w:r>
      <w:proofErr w:type="gramEnd"/>
      <w:r w:rsidRPr="00D40174">
        <w:rPr>
          <w:rFonts w:ascii="Traditional Arabic" w:hAnsi="Traditional Arabic" w:cs="Traditional Arabic"/>
          <w:sz w:val="40"/>
          <w:szCs w:val="40"/>
          <w:rtl/>
          <w:lang w:bidi="ar-MA"/>
        </w:rPr>
        <w:t xml:space="preserve"> البنيوي العميق أو</w:t>
      </w:r>
      <w:r w:rsidR="00065372"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rtl/>
          <w:lang w:bidi="ar-MA"/>
        </w:rPr>
        <w:t xml:space="preserve">المستوى المحدد الثابت، لأنه هو الذي يتحكم في الظاهر المتغير، عبر الإبدال، والحذف، والتحويل، والزيادة، والنقصان.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ومن هنا،  </w:t>
      </w:r>
      <w:proofErr w:type="spellStart"/>
      <w:r w:rsidRPr="00D40174">
        <w:rPr>
          <w:rFonts w:ascii="Traditional Arabic" w:hAnsi="Traditional Arabic" w:cs="Traditional Arabic"/>
          <w:sz w:val="40"/>
          <w:szCs w:val="40"/>
          <w:rtl/>
          <w:lang w:bidi="ar-MA"/>
        </w:rPr>
        <w:t>فالموضوعاتية</w:t>
      </w:r>
      <w:proofErr w:type="spellEnd"/>
      <w:r w:rsidRPr="00D40174">
        <w:rPr>
          <w:rFonts w:ascii="Traditional Arabic" w:hAnsi="Traditional Arabic" w:cs="Traditional Arabic"/>
          <w:sz w:val="40"/>
          <w:szCs w:val="40"/>
          <w:rtl/>
          <w:lang w:bidi="ar-MA"/>
        </w:rPr>
        <w:t xml:space="preserve"> الموضوعية  سمة خاصة بنقد </w:t>
      </w:r>
      <w:proofErr w:type="spellStart"/>
      <w:r w:rsidRPr="00D40174">
        <w:rPr>
          <w:rFonts w:ascii="Traditional Arabic" w:hAnsi="Traditional Arabic" w:cs="Traditional Arabic"/>
          <w:sz w:val="40"/>
          <w:szCs w:val="40"/>
          <w:rtl/>
          <w:lang w:bidi="ar-MA"/>
        </w:rPr>
        <w:t>ستاروبنسكي</w:t>
      </w:r>
      <w:proofErr w:type="spellEnd"/>
      <w:r w:rsidRPr="00D40174">
        <w:rPr>
          <w:rFonts w:ascii="Traditional Arabic" w:hAnsi="Traditional Arabic" w:cs="Traditional Arabic"/>
          <w:sz w:val="40"/>
          <w:szCs w:val="40"/>
          <w:rtl/>
          <w:lang w:bidi="ar-MA"/>
        </w:rPr>
        <w:t xml:space="preserve"> في دراسته البنيوية </w:t>
      </w:r>
      <w:proofErr w:type="spellStart"/>
      <w:r w:rsidRPr="00D40174">
        <w:rPr>
          <w:rFonts w:ascii="Traditional Arabic" w:hAnsi="Traditional Arabic" w:cs="Traditional Arabic"/>
          <w:sz w:val="40"/>
          <w:szCs w:val="40"/>
          <w:rtl/>
          <w:lang w:bidi="ar-MA"/>
        </w:rPr>
        <w:t>المعنونة</w:t>
      </w:r>
      <w:proofErr w:type="spellEnd"/>
      <w:r w:rsidRPr="00D40174">
        <w:rPr>
          <w:rFonts w:ascii="Traditional Arabic" w:hAnsi="Traditional Arabic" w:cs="Traditional Arabic"/>
          <w:sz w:val="40"/>
          <w:szCs w:val="40"/>
          <w:rtl/>
          <w:lang w:bidi="ar-MA"/>
        </w:rPr>
        <w:t xml:space="preserve"> بــ( </w:t>
      </w:r>
      <w:r w:rsidRPr="00D40174">
        <w:rPr>
          <w:rFonts w:ascii="Traditional Arabic" w:hAnsi="Traditional Arabic" w:cs="Traditional Arabic"/>
          <w:b/>
          <w:bCs/>
          <w:sz w:val="40"/>
          <w:szCs w:val="40"/>
          <w:rtl/>
          <w:lang w:bidi="ar-MA"/>
        </w:rPr>
        <w:t>وليمة تورينو</w:t>
      </w:r>
      <w:r w:rsidRPr="00D40174">
        <w:rPr>
          <w:rFonts w:ascii="Traditional Arabic" w:hAnsi="Traditional Arabic" w:cs="Traditional Arabic"/>
          <w:sz w:val="40"/>
          <w:szCs w:val="40"/>
          <w:rtl/>
          <w:lang w:bidi="ar-MA"/>
        </w:rPr>
        <w:t xml:space="preserve">)، ونقد سارتر - كما لاحظ ذلك </w:t>
      </w:r>
      <w:proofErr w:type="spellStart"/>
      <w:r w:rsidRPr="00D40174">
        <w:rPr>
          <w:rFonts w:ascii="Traditional Arabic" w:hAnsi="Traditional Arabic" w:cs="Traditional Arabic"/>
          <w:sz w:val="40"/>
          <w:szCs w:val="40"/>
          <w:rtl/>
          <w:lang w:bidi="ar-MA"/>
        </w:rPr>
        <w:t>ماجليولا</w:t>
      </w:r>
      <w:proofErr w:type="spellEnd"/>
      <w:r w:rsidRPr="00D40174">
        <w:rPr>
          <w:rFonts w:ascii="Traditional Arabic" w:hAnsi="Traditional Arabic" w:cs="Traditional Arabic"/>
          <w:sz w:val="40"/>
          <w:szCs w:val="40"/>
          <w:rtl/>
          <w:lang w:bidi="ar-MA"/>
        </w:rPr>
        <w:t xml:space="preserve"> بصدد تعليقه على دراسة سارتر لرواية جون دوس باسوس- فقال:" يورد لنا جان بول سارتر في قسم ظاهري من مقالته المسماة" بشأن جون دوس باسوس" مثالا ممتعا، فهو يناقش الدلالة المعنوية او </w:t>
      </w:r>
      <w:proofErr w:type="spellStart"/>
      <w:r w:rsidRPr="00D40174">
        <w:rPr>
          <w:rFonts w:ascii="Traditional Arabic" w:hAnsi="Traditional Arabic" w:cs="Traditional Arabic"/>
          <w:sz w:val="40"/>
          <w:szCs w:val="40"/>
          <w:rtl/>
          <w:lang w:bidi="ar-MA"/>
        </w:rPr>
        <w:t>التيماتية</w:t>
      </w:r>
      <w:proofErr w:type="spellEnd"/>
      <w:r w:rsidRPr="00D40174">
        <w:rPr>
          <w:rFonts w:ascii="Traditional Arabic" w:hAnsi="Traditional Arabic" w:cs="Traditional Arabic"/>
          <w:sz w:val="40"/>
          <w:szCs w:val="40"/>
          <w:rtl/>
          <w:lang w:bidi="ar-MA"/>
        </w:rPr>
        <w:t xml:space="preserve"> للزمن عند دوس باسوس، ثم يدور حول بعض الملامح </w:t>
      </w:r>
      <w:proofErr w:type="spellStart"/>
      <w:r w:rsidRPr="00D40174">
        <w:rPr>
          <w:rFonts w:ascii="Traditional Arabic" w:hAnsi="Traditional Arabic" w:cs="Traditional Arabic"/>
          <w:sz w:val="40"/>
          <w:szCs w:val="40"/>
          <w:rtl/>
          <w:lang w:bidi="ar-MA"/>
        </w:rPr>
        <w:t>المورفولوجية</w:t>
      </w:r>
      <w:proofErr w:type="spellEnd"/>
      <w:r w:rsidRPr="00D40174">
        <w:rPr>
          <w:rFonts w:ascii="Traditional Arabic" w:hAnsi="Traditional Arabic" w:cs="Traditional Arabic"/>
          <w:sz w:val="40"/>
          <w:szCs w:val="40"/>
          <w:rtl/>
          <w:lang w:bidi="ar-MA"/>
        </w:rPr>
        <w:t xml:space="preserve"> أو الصرفية التي يراها معبرة عن هذا المعنى... ويتفق تناول سارتر التضايف الصرفي </w:t>
      </w:r>
      <w:proofErr w:type="spellStart"/>
      <w:r w:rsidRPr="00D40174">
        <w:rPr>
          <w:rFonts w:ascii="Traditional Arabic" w:hAnsi="Traditional Arabic" w:cs="Traditional Arabic"/>
          <w:sz w:val="40"/>
          <w:szCs w:val="40"/>
          <w:rtl/>
          <w:lang w:bidi="ar-MA"/>
        </w:rPr>
        <w:t>السيمانطيقي</w:t>
      </w:r>
      <w:proofErr w:type="spellEnd"/>
      <w:r w:rsidRPr="00D40174">
        <w:rPr>
          <w:rFonts w:ascii="Traditional Arabic" w:hAnsi="Traditional Arabic" w:cs="Traditional Arabic"/>
          <w:sz w:val="40"/>
          <w:szCs w:val="40"/>
          <w:rtl/>
          <w:lang w:bidi="ar-MA"/>
        </w:rPr>
        <w:t xml:space="preserve"> الخاص بالدلالات هنا مع المباشرة الظاهرية، وهكذا، توفر لنا فرصة رائعة لمقارنتها – أي دراسة سارتر- بالتناول البنيوي الأوربي ممثلا في رومان </w:t>
      </w:r>
      <w:proofErr w:type="spellStart"/>
      <w:r w:rsidRPr="00D40174">
        <w:rPr>
          <w:rFonts w:ascii="Traditional Arabic" w:hAnsi="Traditional Arabic" w:cs="Traditional Arabic"/>
          <w:sz w:val="40"/>
          <w:szCs w:val="40"/>
          <w:rtl/>
          <w:lang w:bidi="ar-MA"/>
        </w:rPr>
        <w:t>جاكبسون</w:t>
      </w:r>
      <w:proofErr w:type="spellEnd"/>
      <w:r w:rsidRPr="00D40174">
        <w:rPr>
          <w:rFonts w:ascii="Traditional Arabic" w:hAnsi="Traditional Arabic" w:cs="Traditional Arabic"/>
          <w:sz w:val="40"/>
          <w:szCs w:val="40"/>
          <w:rtl/>
          <w:lang w:bidi="ar-MA"/>
        </w:rPr>
        <w:t xml:space="preserve"> وكلود ليفي </w:t>
      </w:r>
      <w:proofErr w:type="spellStart"/>
      <w:r w:rsidRPr="00D40174">
        <w:rPr>
          <w:rFonts w:ascii="Traditional Arabic" w:hAnsi="Traditional Arabic" w:cs="Traditional Arabic"/>
          <w:sz w:val="40"/>
          <w:szCs w:val="40"/>
          <w:rtl/>
          <w:lang w:bidi="ar-MA"/>
        </w:rPr>
        <w:t>شتروس</w:t>
      </w:r>
      <w:proofErr w:type="spellEnd"/>
      <w:r w:rsidRPr="00D40174">
        <w:rPr>
          <w:rFonts w:ascii="Traditional Arabic" w:hAnsi="Traditional Arabic" w:cs="Traditional Arabic"/>
          <w:sz w:val="40"/>
          <w:szCs w:val="40"/>
          <w:rtl/>
          <w:lang w:bidi="ar-MA"/>
        </w:rPr>
        <w:t>"</w:t>
      </w:r>
      <w:r w:rsidRPr="00D40174">
        <w:rPr>
          <w:rStyle w:val="a4"/>
          <w:rFonts w:ascii="Traditional Arabic" w:hAnsi="Traditional Arabic" w:cs="Traditional Arabic"/>
          <w:sz w:val="40"/>
          <w:szCs w:val="40"/>
          <w:rtl/>
          <w:lang w:bidi="ar-MA"/>
        </w:rPr>
        <w:footnoteReference w:id="14"/>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ولا ننسى </w:t>
      </w:r>
      <w:proofErr w:type="gramStart"/>
      <w:r w:rsidRPr="00D40174">
        <w:rPr>
          <w:rFonts w:ascii="Traditional Arabic" w:hAnsi="Traditional Arabic" w:cs="Traditional Arabic"/>
          <w:sz w:val="40"/>
          <w:szCs w:val="40"/>
          <w:rtl/>
          <w:lang w:bidi="ar-MA"/>
        </w:rPr>
        <w:t>كذلك  الناقد</w:t>
      </w:r>
      <w:proofErr w:type="gram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تزتيفان</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تودوروف</w:t>
      </w:r>
      <w:proofErr w:type="spellEnd"/>
      <w:r w:rsidRPr="00D40174">
        <w:rPr>
          <w:rFonts w:ascii="Traditional Arabic" w:hAnsi="Traditional Arabic" w:cs="Traditional Arabic"/>
          <w:sz w:val="40"/>
          <w:szCs w:val="40"/>
          <w:rtl/>
          <w:lang w:bidi="ar-MA"/>
        </w:rPr>
        <w:t xml:space="preserve"> في كتابه(</w:t>
      </w:r>
      <w:r w:rsidRPr="00D40174">
        <w:rPr>
          <w:rFonts w:ascii="Traditional Arabic" w:hAnsi="Traditional Arabic" w:cs="Traditional Arabic"/>
          <w:b/>
          <w:bCs/>
          <w:sz w:val="40"/>
          <w:szCs w:val="40"/>
          <w:rtl/>
          <w:lang w:bidi="ar-MA"/>
        </w:rPr>
        <w:t>مدخل إلى الأدب العجائبي</w:t>
      </w:r>
      <w:r w:rsidRPr="00D40174">
        <w:rPr>
          <w:rFonts w:ascii="Traditional Arabic" w:hAnsi="Traditional Arabic" w:cs="Traditional Arabic"/>
          <w:sz w:val="40"/>
          <w:szCs w:val="40"/>
          <w:rtl/>
          <w:lang w:bidi="ar-MA"/>
        </w:rPr>
        <w:t xml:space="preserve">) الذي طبق فيه المنهج البنيوي على موضوعة العجيب والغريب في القصص </w:t>
      </w:r>
      <w:proofErr w:type="spellStart"/>
      <w:r w:rsidRPr="00D40174">
        <w:rPr>
          <w:rFonts w:ascii="Traditional Arabic" w:hAnsi="Traditional Arabic" w:cs="Traditional Arabic"/>
          <w:sz w:val="40"/>
          <w:szCs w:val="40"/>
          <w:rtl/>
          <w:lang w:bidi="ar-MA"/>
        </w:rPr>
        <w:t>الفانطازية</w:t>
      </w:r>
      <w:proofErr w:type="spellEnd"/>
      <w:r w:rsidRPr="00D40174">
        <w:rPr>
          <w:rFonts w:ascii="Traditional Arabic" w:hAnsi="Traditional Arabic" w:cs="Traditional Arabic"/>
          <w:sz w:val="40"/>
          <w:szCs w:val="40"/>
          <w:rtl/>
          <w:lang w:bidi="ar-MA"/>
        </w:rPr>
        <w:t xml:space="preserve"> الغربية.</w:t>
      </w:r>
      <w:r w:rsidRPr="00D40174">
        <w:rPr>
          <w:rStyle w:val="a4"/>
          <w:rFonts w:ascii="Traditional Arabic" w:hAnsi="Traditional Arabic" w:cs="Traditional Arabic"/>
          <w:sz w:val="40"/>
          <w:szCs w:val="40"/>
          <w:rtl/>
          <w:lang w:bidi="ar-MA"/>
        </w:rPr>
        <w:footnoteReference w:id="15"/>
      </w:r>
    </w:p>
    <w:p w:rsidR="00214405" w:rsidRPr="00D40174" w:rsidRDefault="00214405" w:rsidP="00214405">
      <w:pPr>
        <w:spacing w:before="120" w:line="480" w:lineRule="exact"/>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 أضف إلى ذلك، إذا كانت </w:t>
      </w:r>
      <w:proofErr w:type="gramStart"/>
      <w:r w:rsidRPr="00D40174">
        <w:rPr>
          <w:rFonts w:ascii="Traditional Arabic" w:hAnsi="Traditional Arabic" w:cs="Traditional Arabic"/>
          <w:sz w:val="40"/>
          <w:szCs w:val="40"/>
          <w:rtl/>
          <w:lang w:bidi="ar-MA"/>
        </w:rPr>
        <w:t>البنيوية  ترفض</w:t>
      </w:r>
      <w:proofErr w:type="gramEnd"/>
      <w:r w:rsidRPr="00D40174">
        <w:rPr>
          <w:rFonts w:ascii="Traditional Arabic" w:hAnsi="Traditional Arabic" w:cs="Traditional Arabic"/>
          <w:sz w:val="40"/>
          <w:szCs w:val="40"/>
          <w:rtl/>
          <w:lang w:bidi="ar-MA"/>
        </w:rPr>
        <w:t xml:space="preserve"> كل نقد تفسيري أو نفسي، فإن مأزق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يتمثل في استعانتها بالتحليل النفسي أثناء دراستها لموضوع الرغبة، واستعارتها لمفاهيمها السيكولوجية كالكبت، واللاوعي، والهوام...إلخ، ويتعارض هذا كله مع المنهج </w:t>
      </w:r>
      <w:r w:rsidRPr="00D40174">
        <w:rPr>
          <w:rFonts w:ascii="Traditional Arabic" w:hAnsi="Traditional Arabic" w:cs="Traditional Arabic"/>
          <w:sz w:val="40"/>
          <w:szCs w:val="40"/>
          <w:rtl/>
          <w:lang w:bidi="ar-MA"/>
        </w:rPr>
        <w:lastRenderedPageBreak/>
        <w:t xml:space="preserve">البنيوي الذي يرفض كل تفسير خارجي للعمل الأدبي. ومن ثم، </w:t>
      </w:r>
      <w:proofErr w:type="spellStart"/>
      <w:r w:rsidRPr="00D40174">
        <w:rPr>
          <w:rFonts w:ascii="Traditional Arabic" w:hAnsi="Traditional Arabic" w:cs="Traditional Arabic"/>
          <w:sz w:val="40"/>
          <w:szCs w:val="40"/>
          <w:rtl/>
          <w:lang w:bidi="ar-MA"/>
        </w:rPr>
        <w:t>فالموضوعاتية</w:t>
      </w:r>
      <w:proofErr w:type="spellEnd"/>
      <w:r w:rsidRPr="00D40174">
        <w:rPr>
          <w:rFonts w:ascii="Traditional Arabic" w:hAnsi="Traditional Arabic" w:cs="Traditional Arabic"/>
          <w:sz w:val="40"/>
          <w:szCs w:val="40"/>
          <w:rtl/>
          <w:lang w:bidi="ar-MA"/>
        </w:rPr>
        <w:t xml:space="preserve"> نقد نفسي فردي، يهتم بنفسية المبدع/الفرد، دون الاهتمام بالوسط الجماهيري أو المتلقي أو العصر.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وهكذا، فإن ما يضع النقد الموضوعي أمام المآزق المنهجية الكبرى، هي " صعوبة التمييز بين نصيب المبدع من إبداعه، ونصيب العصر الذي يحتويه. فلقد جرت العادة مثلا أن يدرس الناقد الموضوعي موضوعا معينا أو جملة من الموضوعات عند شاعر أو روائي...الخ. ولكن هذا النقد لا يمكن أن يكتمل إلا إذا عرفنا منزلة هذه الموضوعات من الأدب الذي تنتمي إليه، والعصر الذي يحتويها. فمن الذي يستطيع أن يقدم الدليل مثلا على أن الموضوعات التي يدرسها الناقد عند شاعر معين ليست هي الموضوعات ذاتها عند شاعر آخر؟ ومن الذي يضمن لنا أن هذه الموضوعات الملهمة في الشعر مثلا ليست هي الموضوعات السائدة في تفكير المجتمع الذي ينتمي إليه الشاعر، أو في ذائقة هذا المجتمع خلال مرحلة معينة؟ إذا، فأين تكمن الخصوصية في دراسة هذه الموضوعات عند شاعر ما، إذا لم توضع ضمن خريطة الموضوعات في الأدب الذي تنتمي إليه والعصر الذي يحتويها؟"</w:t>
      </w:r>
      <w:r w:rsidRPr="00D40174">
        <w:rPr>
          <w:rStyle w:val="a4"/>
          <w:rFonts w:ascii="Traditional Arabic" w:hAnsi="Traditional Arabic" w:cs="Traditional Arabic"/>
          <w:sz w:val="40"/>
          <w:szCs w:val="40"/>
          <w:rtl/>
          <w:lang w:bidi="ar-MA"/>
        </w:rPr>
        <w:footnoteReference w:id="16"/>
      </w:r>
      <w:r w:rsidRPr="00D40174">
        <w:rPr>
          <w:rFonts w:ascii="Traditional Arabic" w:hAnsi="Traditional Arabic" w:cs="Traditional Arabic"/>
          <w:sz w:val="40"/>
          <w:szCs w:val="40"/>
          <w:rtl/>
          <w:lang w:bidi="ar-MA"/>
        </w:rPr>
        <w:t xml:space="preserve">.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ويمكن الفصل، في إطار الموضوعية البنيوية، بين الموضوعية المعجمية التي تنطلق في تعريفها للموضوع من قاعدته اللغوية، كما هي لدى العراقي عبد الكريم حسن</w:t>
      </w:r>
      <w:r w:rsidRPr="00D40174">
        <w:rPr>
          <w:rStyle w:val="a4"/>
          <w:rFonts w:ascii="Traditional Arabic" w:hAnsi="Traditional Arabic" w:cs="Traditional Arabic"/>
          <w:sz w:val="40"/>
          <w:szCs w:val="40"/>
          <w:rtl/>
          <w:lang w:bidi="ar-MA"/>
        </w:rPr>
        <w:footnoteReference w:id="17"/>
      </w:r>
      <w:r w:rsidRPr="00D40174">
        <w:rPr>
          <w:rFonts w:ascii="Traditional Arabic" w:hAnsi="Traditional Arabic" w:cs="Traditional Arabic"/>
          <w:sz w:val="40"/>
          <w:szCs w:val="40"/>
          <w:rtl/>
          <w:lang w:bidi="ar-MA"/>
        </w:rPr>
        <w:t xml:space="preserve">، والموضوعية الأدبية لدى الناقد الفرنسي بيير </w:t>
      </w:r>
      <w:proofErr w:type="spellStart"/>
      <w:r w:rsidRPr="00D40174">
        <w:rPr>
          <w:rFonts w:ascii="Traditional Arabic" w:hAnsi="Traditional Arabic" w:cs="Traditional Arabic"/>
          <w:sz w:val="40"/>
          <w:szCs w:val="40"/>
          <w:rtl/>
          <w:lang w:bidi="ar-MA"/>
        </w:rPr>
        <w:t>ريشارد</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xml:space="preserve">).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هذا، وتعتمد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البنيوية على مبادئ البنيوية المعروفة، </w:t>
      </w:r>
      <w:proofErr w:type="spellStart"/>
      <w:r w:rsidRPr="00D40174">
        <w:rPr>
          <w:rFonts w:ascii="Traditional Arabic" w:hAnsi="Traditional Arabic" w:cs="Traditional Arabic"/>
          <w:sz w:val="40"/>
          <w:szCs w:val="40"/>
          <w:rtl/>
          <w:lang w:bidi="ar-MA"/>
        </w:rPr>
        <w:t>كالمحايثة</w:t>
      </w:r>
      <w:proofErr w:type="spellEnd"/>
      <w:r w:rsidRPr="00D40174">
        <w:rPr>
          <w:rFonts w:ascii="Traditional Arabic" w:hAnsi="Traditional Arabic" w:cs="Traditional Arabic"/>
          <w:sz w:val="40"/>
          <w:szCs w:val="40"/>
          <w:rtl/>
          <w:lang w:bidi="ar-MA"/>
        </w:rPr>
        <w:t xml:space="preserve"> الداخلية، والوصف </w:t>
      </w:r>
      <w:proofErr w:type="spellStart"/>
      <w:proofErr w:type="gramStart"/>
      <w:r w:rsidRPr="00D40174">
        <w:rPr>
          <w:rFonts w:ascii="Traditional Arabic" w:hAnsi="Traditional Arabic" w:cs="Traditional Arabic"/>
          <w:sz w:val="40"/>
          <w:szCs w:val="40"/>
          <w:rtl/>
          <w:lang w:bidi="ar-MA"/>
        </w:rPr>
        <w:t>السانكروني</w:t>
      </w:r>
      <w:proofErr w:type="spellEnd"/>
      <w:r w:rsidRPr="00D40174">
        <w:rPr>
          <w:rFonts w:ascii="Traditional Arabic" w:hAnsi="Traditional Arabic" w:cs="Traditional Arabic"/>
          <w:sz w:val="40"/>
          <w:szCs w:val="40"/>
          <w:rtl/>
          <w:lang w:bidi="ar-MA"/>
        </w:rPr>
        <w:t>،  والاعتماد</w:t>
      </w:r>
      <w:proofErr w:type="gramEnd"/>
      <w:r w:rsidRPr="00D40174">
        <w:rPr>
          <w:rFonts w:ascii="Traditional Arabic" w:hAnsi="Traditional Arabic" w:cs="Traditional Arabic"/>
          <w:sz w:val="40"/>
          <w:szCs w:val="40"/>
          <w:rtl/>
          <w:lang w:bidi="ar-MA"/>
        </w:rPr>
        <w:t xml:space="preserve"> على التفكيك والتركيب، وهذا كله بمثابة مبادئ منهجية عامة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والاستعانة بالإحصاء والعد والتوارد اللفظي والمعجمي والتكرار اللغوي، والتركيز على مفهوم الموضوع</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باعتبار هذه الآليات مبادئ  منهجية خاصة.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وإذا كان جان بيير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يرى أن الموضوع " مبدأ تنظيمي محسوس"</w:t>
      </w:r>
      <w:r w:rsidRPr="00D40174">
        <w:rPr>
          <w:rStyle w:val="a4"/>
          <w:rFonts w:ascii="Traditional Arabic" w:hAnsi="Traditional Arabic" w:cs="Traditional Arabic"/>
          <w:sz w:val="40"/>
          <w:szCs w:val="40"/>
          <w:rtl/>
          <w:lang w:bidi="ar-MA"/>
        </w:rPr>
        <w:footnoteReference w:id="18"/>
      </w:r>
      <w:r w:rsidRPr="00D40174">
        <w:rPr>
          <w:rFonts w:ascii="Traditional Arabic" w:hAnsi="Traditional Arabic" w:cs="Traditional Arabic"/>
          <w:sz w:val="40"/>
          <w:szCs w:val="40"/>
          <w:rtl/>
          <w:lang w:bidi="ar-MA"/>
        </w:rPr>
        <w:t xml:space="preserve">، فإن عبد الكريم حسن يقول: "إن </w:t>
      </w:r>
      <w:proofErr w:type="gramStart"/>
      <w:r w:rsidRPr="00D40174">
        <w:rPr>
          <w:rFonts w:ascii="Traditional Arabic" w:hAnsi="Traditional Arabic" w:cs="Traditional Arabic"/>
          <w:sz w:val="40"/>
          <w:szCs w:val="40"/>
          <w:rtl/>
          <w:lang w:bidi="ar-MA"/>
        </w:rPr>
        <w:t>العائلة  اللغوية</w:t>
      </w:r>
      <w:proofErr w:type="gramEnd"/>
      <w:r w:rsidRPr="00D40174">
        <w:rPr>
          <w:rFonts w:ascii="Traditional Arabic" w:hAnsi="Traditional Arabic" w:cs="Traditional Arabic"/>
          <w:sz w:val="40"/>
          <w:szCs w:val="40"/>
          <w:rtl/>
          <w:lang w:bidi="ar-MA"/>
        </w:rPr>
        <w:t xml:space="preserve"> هي حد الموضوع"</w:t>
      </w:r>
      <w:r w:rsidRPr="00D40174">
        <w:rPr>
          <w:rStyle w:val="a4"/>
          <w:rFonts w:ascii="Traditional Arabic" w:hAnsi="Traditional Arabic" w:cs="Traditional Arabic"/>
          <w:sz w:val="40"/>
          <w:szCs w:val="40"/>
          <w:rtl/>
          <w:lang w:bidi="ar-MA"/>
        </w:rPr>
        <w:footnoteReference w:id="19"/>
      </w:r>
      <w:r w:rsidRPr="00D40174">
        <w:rPr>
          <w:rFonts w:ascii="Traditional Arabic" w:hAnsi="Traditional Arabic" w:cs="Traditional Arabic"/>
          <w:sz w:val="40"/>
          <w:szCs w:val="40"/>
          <w:rtl/>
          <w:lang w:bidi="ar-MA"/>
        </w:rPr>
        <w:t xml:space="preserve">. ولا ننسى أيضا أن </w:t>
      </w:r>
      <w:r w:rsidRPr="00D40174">
        <w:rPr>
          <w:rFonts w:ascii="Traditional Arabic" w:hAnsi="Traditional Arabic" w:cs="Traditional Arabic"/>
          <w:sz w:val="40"/>
          <w:szCs w:val="40"/>
          <w:rtl/>
          <w:lang w:bidi="ar-MA"/>
        </w:rPr>
        <w:lastRenderedPageBreak/>
        <w:t xml:space="preserve">هذه </w:t>
      </w:r>
      <w:proofErr w:type="spellStart"/>
      <w:proofErr w:type="gram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تنطلق</w:t>
      </w:r>
      <w:proofErr w:type="gramEnd"/>
      <w:r w:rsidRPr="00D40174">
        <w:rPr>
          <w:rFonts w:ascii="Traditional Arabic" w:hAnsi="Traditional Arabic" w:cs="Traditional Arabic"/>
          <w:sz w:val="40"/>
          <w:szCs w:val="40"/>
          <w:rtl/>
          <w:lang w:bidi="ar-MA"/>
        </w:rPr>
        <w:t xml:space="preserve"> من مداخل حرة، وتصل إلى مخارج حرة كذلك. ويعني هذا أن الناقد الموضوعي يقتحم العمل الأدبي وفضاءه </w:t>
      </w:r>
      <w:proofErr w:type="spellStart"/>
      <w:r w:rsidRPr="00D40174">
        <w:rPr>
          <w:rFonts w:ascii="Traditional Arabic" w:hAnsi="Traditional Arabic" w:cs="Traditional Arabic"/>
          <w:sz w:val="40"/>
          <w:szCs w:val="40"/>
          <w:rtl/>
          <w:lang w:bidi="ar-MA"/>
        </w:rPr>
        <w:t>التخييلي</w:t>
      </w:r>
      <w:proofErr w:type="spellEnd"/>
      <w:r w:rsidRPr="00D40174">
        <w:rPr>
          <w:rFonts w:ascii="Traditional Arabic" w:hAnsi="Traditional Arabic" w:cs="Traditional Arabic"/>
          <w:sz w:val="40"/>
          <w:szCs w:val="40"/>
          <w:rtl/>
          <w:lang w:bidi="ar-MA"/>
        </w:rPr>
        <w:t xml:space="preserve"> من أي نافذة شاء، ولو كانت ضيقة. وتعتبر هذه الحرية سحرا مثيرا، وميزة إيجابية لهذا النقد الزئبقي الذي يستهين بالضوابط الأكاديمية </w:t>
      </w:r>
      <w:proofErr w:type="spellStart"/>
      <w:r w:rsidRPr="00D40174">
        <w:rPr>
          <w:rFonts w:ascii="Traditional Arabic" w:hAnsi="Traditional Arabic" w:cs="Traditional Arabic"/>
          <w:sz w:val="40"/>
          <w:szCs w:val="40"/>
          <w:rtl/>
          <w:lang w:bidi="ar-MA"/>
        </w:rPr>
        <w:t>الدوغماطية</w:t>
      </w:r>
      <w:proofErr w:type="spellEnd"/>
      <w:r w:rsidRPr="00D40174">
        <w:rPr>
          <w:rFonts w:ascii="Traditional Arabic" w:hAnsi="Traditional Arabic" w:cs="Traditional Arabic"/>
          <w:sz w:val="40"/>
          <w:szCs w:val="40"/>
          <w:rtl/>
          <w:lang w:bidi="ar-MA"/>
        </w:rPr>
        <w:t xml:space="preserve"> المقننة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حتى إن شبكة العلاقات غير مستقرة ولا ثابتة نهائيا عند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xml:space="preserve">)، بل هي متغيرة. على عكس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البنيوية التي تلتزم بالضوابط </w:t>
      </w:r>
      <w:proofErr w:type="gramStart"/>
      <w:r w:rsidRPr="00D40174">
        <w:rPr>
          <w:rFonts w:ascii="Traditional Arabic" w:hAnsi="Traditional Arabic" w:cs="Traditional Arabic"/>
          <w:sz w:val="40"/>
          <w:szCs w:val="40"/>
          <w:rtl/>
          <w:lang w:bidi="ar-MA"/>
        </w:rPr>
        <w:t>المعيارية،  والتقنين</w:t>
      </w:r>
      <w:proofErr w:type="gramEnd"/>
      <w:r w:rsidRPr="00D40174">
        <w:rPr>
          <w:rFonts w:ascii="Traditional Arabic" w:hAnsi="Traditional Arabic" w:cs="Traditional Arabic"/>
          <w:sz w:val="40"/>
          <w:szCs w:val="40"/>
          <w:rtl/>
          <w:lang w:bidi="ar-MA"/>
        </w:rPr>
        <w:t xml:space="preserve"> المنهجي، وثبات العلاقات في نسق بنيوي </w:t>
      </w:r>
      <w:proofErr w:type="spellStart"/>
      <w:r w:rsidRPr="00D40174">
        <w:rPr>
          <w:rFonts w:ascii="Traditional Arabic" w:hAnsi="Traditional Arabic" w:cs="Traditional Arabic"/>
          <w:sz w:val="40"/>
          <w:szCs w:val="40"/>
          <w:rtl/>
          <w:lang w:bidi="ar-MA"/>
        </w:rPr>
        <w:t>سانكروني</w:t>
      </w:r>
      <w:proofErr w:type="spellEnd"/>
      <w:r w:rsidRPr="00D40174">
        <w:rPr>
          <w:rFonts w:ascii="Traditional Arabic" w:hAnsi="Traditional Arabic" w:cs="Traditional Arabic"/>
          <w:sz w:val="40"/>
          <w:szCs w:val="40"/>
          <w:rtl/>
          <w:lang w:bidi="ar-MA"/>
        </w:rPr>
        <w:t xml:space="preserve">. وإذا كانت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تعتمد على تصنيف الربط بين عناصر العمل الأدبي، فإن تصنيف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البنيوية تصنيف توليد</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يعتمد على الفعل المحرك </w:t>
      </w:r>
      <w:proofErr w:type="gramStart"/>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lang w:bidi="ar-MA"/>
        </w:rPr>
        <w:t>Le</w:t>
      </w:r>
      <w:proofErr w:type="gramEnd"/>
      <w:r w:rsidRPr="00D40174">
        <w:rPr>
          <w:rFonts w:ascii="Traditional Arabic" w:hAnsi="Traditional Arabic" w:cs="Traditional Arabic"/>
          <w:sz w:val="40"/>
          <w:szCs w:val="40"/>
          <w:lang w:bidi="ar-MA"/>
        </w:rPr>
        <w:t xml:space="preserve"> </w:t>
      </w:r>
      <w:proofErr w:type="spellStart"/>
      <w:r w:rsidRPr="00D40174">
        <w:rPr>
          <w:rFonts w:ascii="Traditional Arabic" w:hAnsi="Traditional Arabic" w:cs="Traditional Arabic"/>
          <w:sz w:val="40"/>
          <w:szCs w:val="40"/>
          <w:lang w:bidi="ar-MA"/>
        </w:rPr>
        <w:t>verbe</w:t>
      </w:r>
      <w:proofErr w:type="spellEnd"/>
      <w:r w:rsidRPr="00D40174">
        <w:rPr>
          <w:rFonts w:ascii="Traditional Arabic" w:hAnsi="Traditional Arabic" w:cs="Traditional Arabic"/>
          <w:sz w:val="40"/>
          <w:szCs w:val="40"/>
          <w:lang w:bidi="ar-MA"/>
        </w:rPr>
        <w:t xml:space="preserve"> </w:t>
      </w:r>
      <w:proofErr w:type="spellStart"/>
      <w:r w:rsidRPr="00D40174">
        <w:rPr>
          <w:rFonts w:ascii="Traditional Arabic" w:hAnsi="Traditional Arabic" w:cs="Traditional Arabic"/>
          <w:sz w:val="40"/>
          <w:szCs w:val="40"/>
          <w:lang w:bidi="ar-MA"/>
        </w:rPr>
        <w:t>moteur</w:t>
      </w:r>
      <w:proofErr w:type="spellEnd"/>
      <w:r w:rsidRPr="00D40174">
        <w:rPr>
          <w:rFonts w:ascii="Traditional Arabic" w:hAnsi="Traditional Arabic" w:cs="Traditional Arabic"/>
          <w:sz w:val="40"/>
          <w:szCs w:val="40"/>
          <w:rtl/>
          <w:lang w:bidi="ar-MA"/>
        </w:rPr>
        <w:t xml:space="preserve"> ) والقاعدة اللغوية. فالفرق بين </w:t>
      </w:r>
      <w:proofErr w:type="spellStart"/>
      <w:r w:rsidRPr="00D40174">
        <w:rPr>
          <w:rFonts w:ascii="Traditional Arabic" w:hAnsi="Traditional Arabic" w:cs="Traditional Arabic"/>
          <w:sz w:val="40"/>
          <w:szCs w:val="40"/>
          <w:rtl/>
          <w:lang w:bidi="ar-MA"/>
        </w:rPr>
        <w:t>موضوعاتية</w:t>
      </w:r>
      <w:proofErr w:type="spellEnd"/>
      <w:r w:rsidRPr="00D40174">
        <w:rPr>
          <w:rFonts w:ascii="Traditional Arabic" w:hAnsi="Traditional Arabic" w:cs="Traditional Arabic"/>
          <w:sz w:val="40"/>
          <w:szCs w:val="40"/>
          <w:rtl/>
          <w:lang w:bidi="ar-MA"/>
        </w:rPr>
        <w:t xml:space="preserve">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xml:space="preserve">) وموضوعية عبد الكريم حسن، أن </w:t>
      </w:r>
      <w:proofErr w:type="spellStart"/>
      <w:proofErr w:type="gramStart"/>
      <w:r w:rsidRPr="00D40174">
        <w:rPr>
          <w:rFonts w:ascii="Traditional Arabic" w:hAnsi="Traditional Arabic" w:cs="Traditional Arabic"/>
          <w:sz w:val="40"/>
          <w:szCs w:val="40"/>
          <w:rtl/>
          <w:lang w:bidi="ar-MA"/>
        </w:rPr>
        <w:t>موضوعاتية</w:t>
      </w:r>
      <w:proofErr w:type="spellEnd"/>
      <w:r w:rsidRPr="00D40174">
        <w:rPr>
          <w:rFonts w:ascii="Traditional Arabic" w:hAnsi="Traditional Arabic" w:cs="Traditional Arabic"/>
          <w:sz w:val="40"/>
          <w:szCs w:val="40"/>
          <w:rtl/>
          <w:lang w:bidi="ar-MA"/>
        </w:rPr>
        <w:t xml:space="preserve">  الأول</w:t>
      </w:r>
      <w:proofErr w:type="gram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مضمونية</w:t>
      </w:r>
      <w:proofErr w:type="spellEnd"/>
      <w:r w:rsidRPr="00D40174">
        <w:rPr>
          <w:rFonts w:ascii="Traditional Arabic" w:hAnsi="Traditional Arabic" w:cs="Traditional Arabic"/>
          <w:sz w:val="40"/>
          <w:szCs w:val="40"/>
          <w:rtl/>
          <w:lang w:bidi="ar-MA"/>
        </w:rPr>
        <w:t xml:space="preserve">. أي: حديث عن الأفكار والموضوعات في الأدب، بينما </w:t>
      </w:r>
      <w:proofErr w:type="spellStart"/>
      <w:r w:rsidRPr="00D40174">
        <w:rPr>
          <w:rFonts w:ascii="Traditional Arabic" w:hAnsi="Traditional Arabic" w:cs="Traditional Arabic"/>
          <w:sz w:val="40"/>
          <w:szCs w:val="40"/>
          <w:rtl/>
          <w:lang w:bidi="ar-MA"/>
        </w:rPr>
        <w:t>موضوعاتية</w:t>
      </w:r>
      <w:proofErr w:type="spellEnd"/>
      <w:r w:rsidRPr="00D40174">
        <w:rPr>
          <w:rFonts w:ascii="Traditional Arabic" w:hAnsi="Traditional Arabic" w:cs="Traditional Arabic"/>
          <w:sz w:val="40"/>
          <w:szCs w:val="40"/>
          <w:rtl/>
          <w:lang w:bidi="ar-MA"/>
        </w:rPr>
        <w:t xml:space="preserve"> الثاني هي الانتقال من المضامين المختلفة إلى الأشكال الثابتة. أي: ثمة مصالحة بين البنية </w:t>
      </w:r>
      <w:proofErr w:type="gramStart"/>
      <w:r w:rsidRPr="00D40174">
        <w:rPr>
          <w:rFonts w:ascii="Traditional Arabic" w:hAnsi="Traditional Arabic" w:cs="Traditional Arabic"/>
          <w:sz w:val="40"/>
          <w:szCs w:val="40"/>
          <w:rtl/>
          <w:lang w:bidi="ar-MA"/>
        </w:rPr>
        <w:t>والتاريخ،  بين</w:t>
      </w:r>
      <w:proofErr w:type="gramEnd"/>
      <w:r w:rsidRPr="00D40174">
        <w:rPr>
          <w:rFonts w:ascii="Traditional Arabic" w:hAnsi="Traditional Arabic" w:cs="Traditional Arabic"/>
          <w:sz w:val="40"/>
          <w:szCs w:val="40"/>
          <w:rtl/>
          <w:lang w:bidi="ar-MA"/>
        </w:rPr>
        <w:t xml:space="preserve"> التزامن والتزمن، والوصف والتطور.</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b/>
          <w:bCs/>
          <w:sz w:val="48"/>
          <w:szCs w:val="48"/>
          <w:rtl/>
          <w:lang w:bidi="ar-MA"/>
        </w:rPr>
      </w:pPr>
      <w:r w:rsidRPr="00D40174">
        <w:rPr>
          <w:rFonts w:ascii="Traditional Arabic" w:hAnsi="Traditional Arabic" w:cs="Traditional Arabic"/>
          <w:b/>
          <w:bCs/>
          <w:sz w:val="48"/>
          <w:szCs w:val="48"/>
          <w:rtl/>
          <w:lang w:bidi="ar-MA"/>
        </w:rPr>
        <w:t xml:space="preserve">المبحث </w:t>
      </w:r>
      <w:proofErr w:type="gramStart"/>
      <w:r w:rsidRPr="00D40174">
        <w:rPr>
          <w:rFonts w:ascii="Traditional Arabic" w:hAnsi="Traditional Arabic" w:cs="Traditional Arabic"/>
          <w:b/>
          <w:bCs/>
          <w:sz w:val="48"/>
          <w:szCs w:val="48"/>
          <w:rtl/>
          <w:lang w:bidi="ar-MA"/>
        </w:rPr>
        <w:t>الرابع:  مصادر</w:t>
      </w:r>
      <w:proofErr w:type="gramEnd"/>
      <w:r w:rsidRPr="00D40174">
        <w:rPr>
          <w:rFonts w:ascii="Traditional Arabic" w:hAnsi="Traditional Arabic" w:cs="Traditional Arabic"/>
          <w:b/>
          <w:bCs/>
          <w:sz w:val="48"/>
          <w:szCs w:val="48"/>
          <w:rtl/>
          <w:lang w:bidi="ar-MA"/>
        </w:rPr>
        <w:t xml:space="preserve"> المقاربة  </w:t>
      </w:r>
      <w:proofErr w:type="spellStart"/>
      <w:r w:rsidRPr="00D40174">
        <w:rPr>
          <w:rFonts w:ascii="Traditional Arabic" w:hAnsi="Traditional Arabic" w:cs="Traditional Arabic"/>
          <w:b/>
          <w:bCs/>
          <w:sz w:val="48"/>
          <w:szCs w:val="48"/>
          <w:rtl/>
          <w:lang w:bidi="ar-MA"/>
        </w:rPr>
        <w:t>الموضوعاتية</w:t>
      </w:r>
      <w:proofErr w:type="spellEnd"/>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تستند المقاربة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إلى خلفية فلسفية </w:t>
      </w:r>
      <w:proofErr w:type="spellStart"/>
      <w:r w:rsidRPr="00D40174">
        <w:rPr>
          <w:rFonts w:ascii="Traditional Arabic" w:hAnsi="Traditional Arabic" w:cs="Traditional Arabic"/>
          <w:sz w:val="40"/>
          <w:szCs w:val="40"/>
          <w:rtl/>
          <w:lang w:bidi="ar-MA"/>
        </w:rPr>
        <w:t>وابتسمولوجية</w:t>
      </w:r>
      <w:proofErr w:type="spellEnd"/>
      <w:r w:rsidRPr="00D40174">
        <w:rPr>
          <w:rFonts w:ascii="Traditional Arabic" w:hAnsi="Traditional Arabic" w:cs="Traditional Arabic"/>
          <w:sz w:val="40"/>
          <w:szCs w:val="40"/>
          <w:rtl/>
          <w:lang w:bidi="ar-MA"/>
        </w:rPr>
        <w:t xml:space="preserve"> تتمثل في </w:t>
      </w:r>
      <w:proofErr w:type="spellStart"/>
      <w:r w:rsidRPr="00D40174">
        <w:rPr>
          <w:rFonts w:ascii="Traditional Arabic" w:hAnsi="Traditional Arabic" w:cs="Traditional Arabic"/>
          <w:sz w:val="40"/>
          <w:szCs w:val="40"/>
          <w:rtl/>
          <w:lang w:bidi="ar-MA"/>
        </w:rPr>
        <w:t>ظاهراتية</w:t>
      </w:r>
      <w:proofErr w:type="spellEnd"/>
      <w:r w:rsidRPr="00D40174">
        <w:rPr>
          <w:rFonts w:ascii="Traditional Arabic" w:hAnsi="Traditional Arabic" w:cs="Traditional Arabic"/>
          <w:sz w:val="40"/>
          <w:szCs w:val="40"/>
          <w:rtl/>
          <w:lang w:bidi="ar-MA"/>
        </w:rPr>
        <w:t xml:space="preserve"> إدموند </w:t>
      </w:r>
      <w:proofErr w:type="spellStart"/>
      <w:r w:rsidRPr="00D40174">
        <w:rPr>
          <w:rFonts w:ascii="Traditional Arabic" w:hAnsi="Traditional Arabic" w:cs="Traditional Arabic"/>
          <w:sz w:val="40"/>
          <w:szCs w:val="40"/>
          <w:rtl/>
          <w:lang w:bidi="ar-MA"/>
        </w:rPr>
        <w:t>هوسرل</w:t>
      </w:r>
      <w:proofErr w:type="spellEnd"/>
      <w:r w:rsidRPr="00D40174">
        <w:rPr>
          <w:rFonts w:ascii="Traditional Arabic" w:hAnsi="Traditional Arabic" w:cs="Traditional Arabic"/>
          <w:sz w:val="40"/>
          <w:szCs w:val="40"/>
          <w:rtl/>
          <w:lang w:bidi="ar-MA"/>
        </w:rPr>
        <w:t xml:space="preserve"> (1859 – 1938</w:t>
      </w:r>
      <w:proofErr w:type="gramStart"/>
      <w:r w:rsidRPr="00D40174">
        <w:rPr>
          <w:rFonts w:ascii="Traditional Arabic" w:hAnsi="Traditional Arabic" w:cs="Traditional Arabic"/>
          <w:sz w:val="40"/>
          <w:szCs w:val="40"/>
          <w:rtl/>
          <w:lang w:bidi="ar-MA"/>
        </w:rPr>
        <w:t>)،  ومجهود</w:t>
      </w:r>
      <w:proofErr w:type="gramEnd"/>
      <w:r w:rsidRPr="00D40174">
        <w:rPr>
          <w:rFonts w:ascii="Traditional Arabic" w:hAnsi="Traditional Arabic" w:cs="Traditional Arabic"/>
          <w:sz w:val="40"/>
          <w:szCs w:val="40"/>
          <w:rtl/>
          <w:lang w:bidi="ar-MA"/>
        </w:rPr>
        <w:t xml:space="preserve"> الفلاسفة الظاهريين الوجوديين، أمثال: </w:t>
      </w:r>
      <w:proofErr w:type="spellStart"/>
      <w:r w:rsidRPr="00D40174">
        <w:rPr>
          <w:rFonts w:ascii="Traditional Arabic" w:hAnsi="Traditional Arabic" w:cs="Traditional Arabic"/>
          <w:sz w:val="40"/>
          <w:szCs w:val="40"/>
          <w:rtl/>
          <w:lang w:bidi="ar-MA"/>
        </w:rPr>
        <w:t>هيدجر</w:t>
      </w:r>
      <w:proofErr w:type="spellEnd"/>
      <w:r w:rsidRPr="00D40174">
        <w:rPr>
          <w:rFonts w:ascii="Traditional Arabic" w:hAnsi="Traditional Arabic" w:cs="Traditional Arabic"/>
          <w:sz w:val="40"/>
          <w:szCs w:val="40"/>
          <w:rtl/>
          <w:lang w:bidi="ar-MA"/>
        </w:rPr>
        <w:t>، وجان بول سارتر(</w:t>
      </w:r>
      <w:r w:rsidRPr="00D40174">
        <w:rPr>
          <w:rFonts w:ascii="Traditional Arabic" w:hAnsi="Traditional Arabic" w:cs="Traditional Arabic"/>
          <w:sz w:val="40"/>
          <w:szCs w:val="40"/>
          <w:lang w:bidi="ar-MA"/>
        </w:rPr>
        <w:t>Sartre</w:t>
      </w:r>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و</w:t>
      </w:r>
      <w:r w:rsidRPr="00D40174">
        <w:rPr>
          <w:rFonts w:ascii="Sakkal Majalla" w:hAnsi="Sakkal Majalla" w:cs="Sakkal Majalla" w:hint="cs"/>
          <w:sz w:val="40"/>
          <w:szCs w:val="40"/>
          <w:rtl/>
          <w:lang w:bidi="ar-MA"/>
        </w:rPr>
        <w:t>ﯖ</w:t>
      </w:r>
      <w:r w:rsidRPr="00D40174">
        <w:rPr>
          <w:rFonts w:ascii="Traditional Arabic" w:hAnsi="Traditional Arabic" w:cs="Traditional Arabic" w:hint="cs"/>
          <w:sz w:val="40"/>
          <w:szCs w:val="40"/>
          <w:rtl/>
          <w:lang w:bidi="ar-MA"/>
        </w:rPr>
        <w:t>استون</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hint="cs"/>
          <w:sz w:val="40"/>
          <w:szCs w:val="40"/>
          <w:rtl/>
          <w:lang w:bidi="ar-MA"/>
        </w:rPr>
        <w:t>باشلار</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Bachlard</w:t>
      </w:r>
      <w:proofErr w:type="spellEnd"/>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ومن المعلوم أن </w:t>
      </w:r>
      <w:proofErr w:type="spellStart"/>
      <w:r w:rsidRPr="00D40174">
        <w:rPr>
          <w:rFonts w:ascii="Traditional Arabic" w:hAnsi="Traditional Arabic" w:cs="Traditional Arabic"/>
          <w:sz w:val="40"/>
          <w:szCs w:val="40"/>
          <w:rtl/>
          <w:lang w:bidi="ar-MA"/>
        </w:rPr>
        <w:t>الظاهراتية</w:t>
      </w:r>
      <w:proofErr w:type="spellEnd"/>
      <w:r w:rsidRPr="00D40174">
        <w:rPr>
          <w:rFonts w:ascii="Traditional Arabic" w:hAnsi="Traditional Arabic" w:cs="Traditional Arabic"/>
          <w:sz w:val="40"/>
          <w:szCs w:val="40"/>
          <w:rtl/>
          <w:lang w:bidi="ar-MA"/>
        </w:rPr>
        <w:t xml:space="preserve">، وخصوصا فلسفة </w:t>
      </w:r>
      <w:proofErr w:type="spellStart"/>
      <w:r w:rsidRPr="00D40174">
        <w:rPr>
          <w:rFonts w:ascii="Traditional Arabic" w:hAnsi="Traditional Arabic" w:cs="Traditional Arabic"/>
          <w:sz w:val="40"/>
          <w:szCs w:val="40"/>
          <w:rtl/>
          <w:lang w:bidi="ar-MA"/>
        </w:rPr>
        <w:t>هوسول</w:t>
      </w:r>
      <w:proofErr w:type="spellEnd"/>
      <w:r w:rsidRPr="00D40174">
        <w:rPr>
          <w:rFonts w:ascii="Traditional Arabic" w:hAnsi="Traditional Arabic" w:cs="Traditional Arabic"/>
          <w:sz w:val="40"/>
          <w:szCs w:val="40"/>
          <w:rtl/>
          <w:lang w:bidi="ar-MA"/>
        </w:rPr>
        <w:t xml:space="preserve">، جاءت رد فعل على النزعتين: المثالية والتجريبية معا (فلسفة الذات والموضوع)،  "والفكرة الأساسية التي يمكن استخلاصها من البعد الفلسفي للنقد الظاهري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سواء كان </w:t>
      </w:r>
      <w:proofErr w:type="spellStart"/>
      <w:r w:rsidRPr="00D40174">
        <w:rPr>
          <w:rFonts w:ascii="Traditional Arabic" w:hAnsi="Traditional Arabic" w:cs="Traditional Arabic"/>
          <w:sz w:val="40"/>
          <w:szCs w:val="40"/>
          <w:rtl/>
          <w:lang w:bidi="ar-MA"/>
        </w:rPr>
        <w:t>محايثا</w:t>
      </w:r>
      <w:proofErr w:type="spellEnd"/>
      <w:r w:rsidRPr="00D40174">
        <w:rPr>
          <w:rFonts w:ascii="Traditional Arabic" w:hAnsi="Traditional Arabic" w:cs="Traditional Arabic"/>
          <w:sz w:val="40"/>
          <w:szCs w:val="40"/>
          <w:rtl/>
          <w:lang w:bidi="ar-MA"/>
        </w:rPr>
        <w:t xml:space="preserve"> أم ميتافيزيقيا، هي اعتبار الإبداع عملا يمثل وعي المبدع، وهذا لا يعني نفي الظاهرية للعمليات </w:t>
      </w:r>
      <w:proofErr w:type="spellStart"/>
      <w:r w:rsidRPr="00D40174">
        <w:rPr>
          <w:rFonts w:ascii="Traditional Arabic" w:hAnsi="Traditional Arabic" w:cs="Traditional Arabic"/>
          <w:sz w:val="40"/>
          <w:szCs w:val="40"/>
          <w:rtl/>
          <w:lang w:bidi="ar-MA"/>
        </w:rPr>
        <w:t>اللاواعية</w:t>
      </w:r>
      <w:proofErr w:type="spellEnd"/>
      <w:r w:rsidRPr="00D40174">
        <w:rPr>
          <w:rFonts w:ascii="Traditional Arabic" w:hAnsi="Traditional Arabic" w:cs="Traditional Arabic"/>
          <w:sz w:val="40"/>
          <w:szCs w:val="40"/>
          <w:rtl/>
          <w:lang w:bidi="ar-MA"/>
        </w:rPr>
        <w:t xml:space="preserve"> التي تجري أثناء تنظيم المدركات في الوعي،  وهذه مفارقة ينبغي التنبيه إليها؛ لأنها هي التي تفسر كيف أن النقاد الظاهرين/</w:t>
      </w:r>
      <w:proofErr w:type="spellStart"/>
      <w:r w:rsidRPr="00D40174">
        <w:rPr>
          <w:rFonts w:ascii="Traditional Arabic" w:hAnsi="Traditional Arabic" w:cs="Traditional Arabic"/>
          <w:sz w:val="40"/>
          <w:szCs w:val="40"/>
          <w:rtl/>
          <w:lang w:bidi="ar-MA"/>
        </w:rPr>
        <w:t>الموضوعاتيين</w:t>
      </w:r>
      <w:proofErr w:type="spellEnd"/>
      <w:r w:rsidRPr="00D40174">
        <w:rPr>
          <w:rFonts w:ascii="Traditional Arabic" w:hAnsi="Traditional Arabic" w:cs="Traditional Arabic"/>
          <w:sz w:val="40"/>
          <w:szCs w:val="40"/>
          <w:rtl/>
          <w:lang w:bidi="ar-MA"/>
        </w:rPr>
        <w:t xml:space="preserve"> لجأوا أحيانا إلى التحليل النفسي، أو إلى أحلام اليقظة البدائية العميقة المترسبة في الذات المبدعة وهذا ما فعله " </w:t>
      </w:r>
      <w:proofErr w:type="spellStart"/>
      <w:r w:rsidRPr="00D40174">
        <w:rPr>
          <w:rFonts w:ascii="Traditional Arabic" w:hAnsi="Traditional Arabic" w:cs="Traditional Arabic"/>
          <w:sz w:val="40"/>
          <w:szCs w:val="40"/>
          <w:rtl/>
          <w:lang w:bidi="ar-MA"/>
        </w:rPr>
        <w:t>باشلار</w:t>
      </w:r>
      <w:proofErr w:type="spellEnd"/>
      <w:r w:rsidRPr="00D40174">
        <w:rPr>
          <w:rFonts w:ascii="Traditional Arabic" w:hAnsi="Traditional Arabic" w:cs="Traditional Arabic"/>
          <w:sz w:val="40"/>
          <w:szCs w:val="40"/>
          <w:rtl/>
          <w:lang w:bidi="ar-MA"/>
        </w:rPr>
        <w:t>" (</w:t>
      </w:r>
      <w:proofErr w:type="spellStart"/>
      <w:r w:rsidRPr="00D40174">
        <w:rPr>
          <w:rFonts w:ascii="Traditional Arabic" w:hAnsi="Traditional Arabic" w:cs="Traditional Arabic"/>
          <w:sz w:val="40"/>
          <w:szCs w:val="40"/>
          <w:lang w:bidi="ar-MA"/>
        </w:rPr>
        <w:t>Bachelard</w:t>
      </w:r>
      <w:proofErr w:type="spellEnd"/>
      <w:r w:rsidRPr="00D40174">
        <w:rPr>
          <w:rFonts w:ascii="Traditional Arabic" w:hAnsi="Traditional Arabic" w:cs="Traditional Arabic"/>
          <w:sz w:val="40"/>
          <w:szCs w:val="40"/>
          <w:rtl/>
          <w:lang w:bidi="ar-MA"/>
        </w:rPr>
        <w:t>).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lastRenderedPageBreak/>
        <w:t xml:space="preserve"> وإذا نحن تأملنا تطبيقات المنهج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/الظاهري، فنجد طغيان الاهتمام بالأفكار باعتبارها مظاهر للوعي عند الكتاب المدروسين، وقد يستفيد النقاد من علم النفس الظاهري، كما فعل جان بيير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بشكل خاص"</w:t>
      </w:r>
      <w:r w:rsidRPr="00D40174">
        <w:rPr>
          <w:rStyle w:val="a4"/>
          <w:rFonts w:ascii="Traditional Arabic" w:hAnsi="Traditional Arabic" w:cs="Traditional Arabic"/>
          <w:sz w:val="40"/>
          <w:szCs w:val="40"/>
          <w:rtl/>
          <w:lang w:bidi="ar-MA"/>
        </w:rPr>
        <w:footnoteReference w:id="20"/>
      </w:r>
      <w:r w:rsidRPr="00D40174">
        <w:rPr>
          <w:rFonts w:ascii="Traditional Arabic" w:hAnsi="Traditional Arabic" w:cs="Traditional Arabic"/>
          <w:sz w:val="40"/>
          <w:szCs w:val="40"/>
          <w:rtl/>
          <w:lang w:bidi="ar-MA"/>
        </w:rPr>
        <w:t xml:space="preserve">.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ومن هنا، </w:t>
      </w:r>
      <w:proofErr w:type="gramStart"/>
      <w:r w:rsidRPr="00D40174">
        <w:rPr>
          <w:rFonts w:ascii="Traditional Arabic" w:hAnsi="Traditional Arabic" w:cs="Traditional Arabic"/>
          <w:sz w:val="40"/>
          <w:szCs w:val="40"/>
          <w:rtl/>
          <w:lang w:bidi="ar-MA"/>
        </w:rPr>
        <w:t>فإن  للمقاربة</w:t>
      </w:r>
      <w:proofErr w:type="gram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أسسا فلسفية  تتمثل في الفلسفة </w:t>
      </w:r>
      <w:proofErr w:type="spellStart"/>
      <w:r w:rsidRPr="00D40174">
        <w:rPr>
          <w:rFonts w:ascii="Traditional Arabic" w:hAnsi="Traditional Arabic" w:cs="Traditional Arabic"/>
          <w:sz w:val="40"/>
          <w:szCs w:val="40"/>
          <w:rtl/>
          <w:lang w:bidi="ar-MA"/>
        </w:rPr>
        <w:t>الظاهراتية</w:t>
      </w:r>
      <w:proofErr w:type="spellEnd"/>
      <w:r w:rsidRPr="00D40174">
        <w:rPr>
          <w:rFonts w:ascii="Traditional Arabic" w:hAnsi="Traditional Arabic" w:cs="Traditional Arabic"/>
          <w:sz w:val="40"/>
          <w:szCs w:val="40"/>
          <w:rtl/>
          <w:lang w:bidi="ar-MA"/>
        </w:rPr>
        <w:t xml:space="preserve">، والفلسفة الوجودية، والفلسفة التأويلية </w:t>
      </w:r>
      <w:proofErr w:type="spellStart"/>
      <w:r w:rsidRPr="00D40174">
        <w:rPr>
          <w:rFonts w:ascii="Traditional Arabic" w:hAnsi="Traditional Arabic" w:cs="Traditional Arabic"/>
          <w:sz w:val="40"/>
          <w:szCs w:val="40"/>
          <w:rtl/>
          <w:lang w:bidi="ar-MA"/>
        </w:rPr>
        <w:t>الهرمونيتيكية</w:t>
      </w:r>
      <w:proofErr w:type="spellEnd"/>
      <w:r w:rsidRPr="00D40174">
        <w:rPr>
          <w:rFonts w:ascii="Traditional Arabic" w:hAnsi="Traditional Arabic" w:cs="Traditional Arabic"/>
          <w:sz w:val="40"/>
          <w:szCs w:val="40"/>
          <w:rtl/>
          <w:lang w:bidi="ar-MA"/>
        </w:rPr>
        <w:t>،</w:t>
      </w:r>
      <w:r w:rsidR="00065372"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rtl/>
          <w:lang w:bidi="ar-MA"/>
        </w:rPr>
        <w:t xml:space="preserve">وأسسا </w:t>
      </w:r>
      <w:proofErr w:type="spellStart"/>
      <w:r w:rsidRPr="00D40174">
        <w:rPr>
          <w:rFonts w:ascii="Traditional Arabic" w:hAnsi="Traditional Arabic" w:cs="Traditional Arabic"/>
          <w:sz w:val="40"/>
          <w:szCs w:val="40"/>
          <w:rtl/>
          <w:lang w:bidi="ar-MA"/>
        </w:rPr>
        <w:t>إبستمولوجية</w:t>
      </w:r>
      <w:proofErr w:type="spellEnd"/>
      <w:r w:rsidRPr="00D40174">
        <w:rPr>
          <w:rFonts w:ascii="Traditional Arabic" w:hAnsi="Traditional Arabic" w:cs="Traditional Arabic"/>
          <w:sz w:val="40"/>
          <w:szCs w:val="40"/>
          <w:rtl/>
          <w:lang w:bidi="ar-MA"/>
        </w:rPr>
        <w:t xml:space="preserve"> تتجلى في انفتاح المقاربة على علم النفس، وعلم </w:t>
      </w:r>
      <w:proofErr w:type="spellStart"/>
      <w:r w:rsidRPr="00D40174">
        <w:rPr>
          <w:rFonts w:ascii="Traditional Arabic" w:hAnsi="Traditional Arabic" w:cs="Traditional Arabic"/>
          <w:sz w:val="40"/>
          <w:szCs w:val="40"/>
          <w:rtl/>
          <w:lang w:bidi="ar-MA"/>
        </w:rPr>
        <w:t>المعجميات</w:t>
      </w:r>
      <w:proofErr w:type="spellEnd"/>
      <w:r w:rsidRPr="00D40174">
        <w:rPr>
          <w:rFonts w:ascii="Traditional Arabic" w:hAnsi="Traditional Arabic" w:cs="Traditional Arabic"/>
          <w:sz w:val="40"/>
          <w:szCs w:val="40"/>
          <w:rtl/>
          <w:lang w:bidi="ar-MA"/>
        </w:rPr>
        <w:t xml:space="preserve">، وعلم اللسان، </w:t>
      </w:r>
      <w:proofErr w:type="spellStart"/>
      <w:r w:rsidRPr="00D40174">
        <w:rPr>
          <w:rFonts w:ascii="Traditional Arabic" w:hAnsi="Traditional Arabic" w:cs="Traditional Arabic"/>
          <w:sz w:val="40"/>
          <w:szCs w:val="40"/>
          <w:rtl/>
          <w:lang w:bidi="ar-MA"/>
        </w:rPr>
        <w:t>والسيميائيات</w:t>
      </w:r>
      <w:proofErr w:type="spellEnd"/>
      <w:r w:rsidRPr="00D40174">
        <w:rPr>
          <w:rFonts w:ascii="Traditional Arabic" w:hAnsi="Traditional Arabic" w:cs="Traditional Arabic"/>
          <w:sz w:val="40"/>
          <w:szCs w:val="40"/>
          <w:rtl/>
          <w:lang w:bidi="ar-MA"/>
        </w:rPr>
        <w:t>، والنقد الأدبي</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وعلم الجمال، وشعرية التخييل...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b/>
          <w:bCs/>
          <w:sz w:val="48"/>
          <w:szCs w:val="48"/>
          <w:rtl/>
          <w:lang w:bidi="ar-MA"/>
        </w:rPr>
      </w:pPr>
      <w:r w:rsidRPr="00D40174">
        <w:rPr>
          <w:rFonts w:ascii="Traditional Arabic" w:hAnsi="Traditional Arabic" w:cs="Traditional Arabic"/>
          <w:b/>
          <w:bCs/>
          <w:sz w:val="48"/>
          <w:szCs w:val="48"/>
          <w:rtl/>
          <w:lang w:bidi="ar-MA"/>
        </w:rPr>
        <w:t xml:space="preserve">المبحث الخامس: </w:t>
      </w:r>
      <w:proofErr w:type="spellStart"/>
      <w:r w:rsidRPr="00D40174">
        <w:rPr>
          <w:rFonts w:ascii="Traditional Arabic" w:hAnsi="Traditional Arabic" w:cs="Traditional Arabic"/>
          <w:b/>
          <w:bCs/>
          <w:sz w:val="48"/>
          <w:szCs w:val="48"/>
          <w:rtl/>
          <w:lang w:bidi="ar-MA"/>
        </w:rPr>
        <w:t>الموضوعاتية</w:t>
      </w:r>
      <w:proofErr w:type="spellEnd"/>
      <w:r w:rsidRPr="00D40174">
        <w:rPr>
          <w:rFonts w:ascii="Traditional Arabic" w:hAnsi="Traditional Arabic" w:cs="Traditional Arabic"/>
          <w:b/>
          <w:bCs/>
          <w:sz w:val="48"/>
          <w:szCs w:val="48"/>
          <w:rtl/>
          <w:lang w:bidi="ar-MA"/>
        </w:rPr>
        <w:t xml:space="preserve"> والمناهج النقدية الأخرى</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roofErr w:type="gramStart"/>
      <w:r w:rsidRPr="00D40174">
        <w:rPr>
          <w:rFonts w:ascii="Traditional Arabic" w:hAnsi="Traditional Arabic" w:cs="Traditional Arabic"/>
          <w:sz w:val="40"/>
          <w:szCs w:val="40"/>
          <w:rtl/>
          <w:lang w:bidi="ar-MA"/>
        </w:rPr>
        <w:t>اقترنت  المقاربة</w:t>
      </w:r>
      <w:proofErr w:type="gram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في تطورها التاريخي، ومن خلال تصوراتها النظرية وتطبيقاتها الإجرائية، بمجموعة من المناهج </w:t>
      </w:r>
      <w:proofErr w:type="spellStart"/>
      <w:r w:rsidRPr="00D40174">
        <w:rPr>
          <w:rFonts w:ascii="Traditional Arabic" w:hAnsi="Traditional Arabic" w:cs="Traditional Arabic"/>
          <w:sz w:val="40"/>
          <w:szCs w:val="40"/>
          <w:rtl/>
          <w:lang w:bidi="ar-MA"/>
        </w:rPr>
        <w:t>المضمونية</w:t>
      </w:r>
      <w:proofErr w:type="spellEnd"/>
      <w:r w:rsidRPr="00D40174">
        <w:rPr>
          <w:rFonts w:ascii="Traditional Arabic" w:hAnsi="Traditional Arabic" w:cs="Traditional Arabic"/>
          <w:sz w:val="40"/>
          <w:szCs w:val="40"/>
          <w:rtl/>
          <w:lang w:bidi="ar-MA"/>
        </w:rPr>
        <w:t xml:space="preserve"> والشكلية، سواء أكانت وصفية أم معيارية، داخلية أم خارجية. ومن هنا، فقد ارتبطت </w:t>
      </w:r>
      <w:proofErr w:type="spellStart"/>
      <w:proofErr w:type="gram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في</w:t>
      </w:r>
      <w:proofErr w:type="gramEnd"/>
      <w:r w:rsidRPr="00D40174">
        <w:rPr>
          <w:rFonts w:ascii="Traditional Arabic" w:hAnsi="Traditional Arabic" w:cs="Traditional Arabic"/>
          <w:sz w:val="40"/>
          <w:szCs w:val="40"/>
          <w:rtl/>
          <w:lang w:bidi="ar-MA"/>
        </w:rPr>
        <w:t xml:space="preserve"> مسارها المنهجي والتاريخي- كما يرى </w:t>
      </w:r>
      <w:proofErr w:type="spellStart"/>
      <w:r w:rsidRPr="00D40174">
        <w:rPr>
          <w:rFonts w:ascii="Traditional Arabic" w:hAnsi="Traditional Arabic" w:cs="Traditional Arabic"/>
          <w:sz w:val="40"/>
          <w:szCs w:val="40"/>
          <w:rtl/>
          <w:lang w:bidi="ar-MA"/>
        </w:rPr>
        <w:t>فايول</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lang w:bidi="ar-MA"/>
        </w:rPr>
        <w:t xml:space="preserve">R. </w:t>
      </w:r>
      <w:proofErr w:type="spellStart"/>
      <w:r w:rsidRPr="00D40174">
        <w:rPr>
          <w:rFonts w:ascii="Traditional Arabic" w:hAnsi="Traditional Arabic" w:cs="Traditional Arabic"/>
          <w:sz w:val="40"/>
          <w:szCs w:val="40"/>
          <w:lang w:bidi="ar-MA"/>
        </w:rPr>
        <w:t>Fayolle</w:t>
      </w:r>
      <w:proofErr w:type="spellEnd"/>
      <w:r w:rsidRPr="00D40174">
        <w:rPr>
          <w:rFonts w:ascii="Traditional Arabic" w:hAnsi="Traditional Arabic" w:cs="Traditional Arabic"/>
          <w:sz w:val="40"/>
          <w:szCs w:val="40"/>
          <w:rtl/>
          <w:lang w:bidi="ar-MA"/>
        </w:rPr>
        <w:t xml:space="preserve">) -، بالتحليل النفسي، والفلسفة الوجودية، وعلم النفس، وعلم الأفكار الذي يمد </w:t>
      </w:r>
      <w:proofErr w:type="spellStart"/>
      <w:r w:rsidRPr="00D40174">
        <w:rPr>
          <w:rFonts w:ascii="Traditional Arabic" w:hAnsi="Traditional Arabic" w:cs="Traditional Arabic"/>
          <w:sz w:val="40"/>
          <w:szCs w:val="40"/>
          <w:rtl/>
          <w:lang w:bidi="ar-MA"/>
        </w:rPr>
        <w:t>الموضوعاتيين</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بالتيمات</w:t>
      </w:r>
      <w:proofErr w:type="spellEnd"/>
      <w:r w:rsidRPr="00D40174">
        <w:rPr>
          <w:rFonts w:ascii="Traditional Arabic" w:hAnsi="Traditional Arabic" w:cs="Traditional Arabic"/>
          <w:sz w:val="40"/>
          <w:szCs w:val="40"/>
          <w:rtl/>
          <w:lang w:bidi="ar-MA"/>
        </w:rPr>
        <w:t>" لتتبعها في نتاجات المبدعين. وفي هذا الصدد</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يقول روجي </w:t>
      </w:r>
      <w:proofErr w:type="spellStart"/>
      <w:r w:rsidRPr="00D40174">
        <w:rPr>
          <w:rFonts w:ascii="Traditional Arabic" w:hAnsi="Traditional Arabic" w:cs="Traditional Arabic"/>
          <w:sz w:val="40"/>
          <w:szCs w:val="40"/>
          <w:rtl/>
          <w:lang w:bidi="ar-MA"/>
        </w:rPr>
        <w:t>فايول</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R.Fayolle</w:t>
      </w:r>
      <w:proofErr w:type="spellEnd"/>
      <w:r w:rsidRPr="00D40174">
        <w:rPr>
          <w:rFonts w:ascii="Traditional Arabic" w:hAnsi="Traditional Arabic" w:cs="Traditional Arabic"/>
          <w:sz w:val="40"/>
          <w:szCs w:val="40"/>
          <w:rtl/>
          <w:lang w:bidi="ar-MA"/>
        </w:rPr>
        <w:t>): "إن جورج بولي (</w:t>
      </w:r>
      <w:proofErr w:type="spellStart"/>
      <w:r w:rsidRPr="00D40174">
        <w:rPr>
          <w:rFonts w:ascii="Traditional Arabic" w:hAnsi="Traditional Arabic" w:cs="Traditional Arabic"/>
          <w:sz w:val="40"/>
          <w:szCs w:val="40"/>
          <w:lang w:bidi="ar-MA"/>
        </w:rPr>
        <w:t>Poulet</w:t>
      </w:r>
      <w:proofErr w:type="spellEnd"/>
      <w:r w:rsidRPr="00D40174">
        <w:rPr>
          <w:rFonts w:ascii="Traditional Arabic" w:hAnsi="Traditional Arabic" w:cs="Traditional Arabic"/>
          <w:sz w:val="40"/>
          <w:szCs w:val="40"/>
          <w:rtl/>
          <w:lang w:bidi="ar-MA"/>
        </w:rPr>
        <w:t>)، وجان بيير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وستاروبنسكي</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Starobinski</w:t>
      </w:r>
      <w:proofErr w:type="spellEnd"/>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w:t>
      </w:r>
      <w:proofErr w:type="gramStart"/>
      <w:r w:rsidRPr="00D40174">
        <w:rPr>
          <w:rFonts w:ascii="Traditional Arabic" w:hAnsi="Traditional Arabic" w:cs="Traditional Arabic"/>
          <w:sz w:val="40"/>
          <w:szCs w:val="40"/>
          <w:rtl/>
          <w:lang w:bidi="ar-MA"/>
        </w:rPr>
        <w:t>وهم  يقرأون</w:t>
      </w:r>
      <w:proofErr w:type="gramEnd"/>
      <w:r w:rsidRPr="00D40174">
        <w:rPr>
          <w:rFonts w:ascii="Traditional Arabic" w:hAnsi="Traditional Arabic" w:cs="Traditional Arabic"/>
          <w:sz w:val="40"/>
          <w:szCs w:val="40"/>
          <w:rtl/>
          <w:lang w:bidi="ar-MA"/>
        </w:rPr>
        <w:t xml:space="preserve"> أعمال الروائيين والشعراء، يكشفون عن الموقع المهيمن الذي تحتله بعض "</w:t>
      </w:r>
      <w:proofErr w:type="spellStart"/>
      <w:r w:rsidRPr="00D40174">
        <w:rPr>
          <w:rFonts w:ascii="Traditional Arabic" w:hAnsi="Traditional Arabic" w:cs="Traditional Arabic"/>
          <w:sz w:val="40"/>
          <w:szCs w:val="40"/>
          <w:rtl/>
          <w:lang w:bidi="ar-MA"/>
        </w:rPr>
        <w:t>التيمات</w:t>
      </w:r>
      <w:proofErr w:type="spellEnd"/>
      <w:r w:rsidRPr="00D40174">
        <w:rPr>
          <w:rFonts w:ascii="Traditional Arabic" w:hAnsi="Traditional Arabic" w:cs="Traditional Arabic"/>
          <w:sz w:val="40"/>
          <w:szCs w:val="40"/>
          <w:rtl/>
          <w:lang w:bidi="ar-MA"/>
        </w:rPr>
        <w:t>"، كما يكشفون عن القيمة الدلالية لبعض البنيات"</w:t>
      </w:r>
      <w:r w:rsidRPr="00D40174">
        <w:rPr>
          <w:rStyle w:val="a4"/>
          <w:rFonts w:ascii="Traditional Arabic" w:hAnsi="Traditional Arabic" w:cs="Traditional Arabic"/>
          <w:sz w:val="40"/>
          <w:szCs w:val="40"/>
          <w:rtl/>
          <w:lang w:bidi="ar-MA"/>
        </w:rPr>
        <w:footnoteReference w:id="21"/>
      </w:r>
      <w:r w:rsidRPr="00D40174">
        <w:rPr>
          <w:rFonts w:ascii="Traditional Arabic" w:hAnsi="Traditional Arabic" w:cs="Traditional Arabic"/>
          <w:sz w:val="40"/>
          <w:szCs w:val="40"/>
          <w:rtl/>
          <w:lang w:bidi="ar-MA"/>
        </w:rPr>
        <w:t xml:space="preserve">.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ومن جهة أخرى، يرى فؤاد أبو منصور أن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أو الجذري حصيلة تضافر تيارين فكريين متغايرين هما: </w:t>
      </w:r>
      <w:proofErr w:type="spellStart"/>
      <w:r w:rsidRPr="00D40174">
        <w:rPr>
          <w:rFonts w:ascii="Traditional Arabic" w:hAnsi="Traditional Arabic" w:cs="Traditional Arabic"/>
          <w:sz w:val="40"/>
          <w:szCs w:val="40"/>
          <w:rtl/>
          <w:lang w:bidi="ar-MA"/>
        </w:rPr>
        <w:t>الفرويدية</w:t>
      </w:r>
      <w:proofErr w:type="spellEnd"/>
      <w:r w:rsidRPr="00D40174">
        <w:rPr>
          <w:rFonts w:ascii="Traditional Arabic" w:hAnsi="Traditional Arabic" w:cs="Traditional Arabic"/>
          <w:sz w:val="40"/>
          <w:szCs w:val="40"/>
          <w:rtl/>
          <w:lang w:bidi="ar-MA"/>
        </w:rPr>
        <w:t xml:space="preserve"> والأسلوبية اللسانية. ذلك أن </w:t>
      </w:r>
      <w:proofErr w:type="spellStart"/>
      <w:r w:rsidRPr="00D40174">
        <w:rPr>
          <w:rFonts w:ascii="Traditional Arabic" w:hAnsi="Traditional Arabic" w:cs="Traditional Arabic"/>
          <w:sz w:val="40"/>
          <w:szCs w:val="40"/>
          <w:rtl/>
          <w:lang w:bidi="ar-MA"/>
        </w:rPr>
        <w:t>الفرويدية</w:t>
      </w:r>
      <w:proofErr w:type="spellEnd"/>
      <w:r w:rsidRPr="00D40174">
        <w:rPr>
          <w:rFonts w:ascii="Traditional Arabic" w:hAnsi="Traditional Arabic" w:cs="Traditional Arabic"/>
          <w:sz w:val="40"/>
          <w:szCs w:val="40"/>
          <w:rtl/>
          <w:lang w:bidi="ar-MA"/>
        </w:rPr>
        <w:t xml:space="preserve"> – </w:t>
      </w:r>
      <w:proofErr w:type="gramStart"/>
      <w:r w:rsidRPr="00D40174">
        <w:rPr>
          <w:rFonts w:ascii="Traditional Arabic" w:hAnsi="Traditional Arabic" w:cs="Traditional Arabic"/>
          <w:sz w:val="40"/>
          <w:szCs w:val="40"/>
          <w:rtl/>
          <w:lang w:bidi="ar-MA"/>
        </w:rPr>
        <w:t>أولا- أرفدت</w:t>
      </w:r>
      <w:proofErr w:type="gramEnd"/>
      <w:r w:rsidRPr="00D40174">
        <w:rPr>
          <w:rFonts w:ascii="Traditional Arabic" w:hAnsi="Traditional Arabic" w:cs="Traditional Arabic"/>
          <w:sz w:val="40"/>
          <w:szCs w:val="40"/>
          <w:rtl/>
          <w:lang w:bidi="ar-MA"/>
        </w:rPr>
        <w:t xml:space="preserve"> "الجذريين" بمصطلحات "العقدة النفسية"، و "اللاشعور"، و"العقل الباطني"، و"السادية"، و"المازوشية. ثم، جاء التحليل النفسي مع الناقد شارل </w:t>
      </w:r>
      <w:proofErr w:type="spellStart"/>
      <w:r w:rsidRPr="00D40174">
        <w:rPr>
          <w:rFonts w:ascii="Traditional Arabic" w:hAnsi="Traditional Arabic" w:cs="Traditional Arabic"/>
          <w:sz w:val="40"/>
          <w:szCs w:val="40"/>
          <w:rtl/>
          <w:lang w:bidi="ar-MA"/>
        </w:rPr>
        <w:t>مورون</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lang w:bidi="ar-MA"/>
        </w:rPr>
        <w:t xml:space="preserve">Ch. </w:t>
      </w:r>
      <w:proofErr w:type="spellStart"/>
      <w:r w:rsidRPr="00D40174">
        <w:rPr>
          <w:rFonts w:ascii="Traditional Arabic" w:hAnsi="Traditional Arabic" w:cs="Traditional Arabic"/>
          <w:sz w:val="40"/>
          <w:szCs w:val="40"/>
          <w:lang w:bidi="ar-MA"/>
        </w:rPr>
        <w:t>Mauron</w:t>
      </w:r>
      <w:proofErr w:type="spellEnd"/>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خصوصا في كتابه البارز (</w:t>
      </w:r>
      <w:r w:rsidRPr="00D40174">
        <w:rPr>
          <w:rFonts w:ascii="Traditional Arabic" w:hAnsi="Traditional Arabic" w:cs="Traditional Arabic"/>
          <w:b/>
          <w:bCs/>
          <w:sz w:val="40"/>
          <w:szCs w:val="40"/>
          <w:rtl/>
          <w:lang w:bidi="ar-MA"/>
        </w:rPr>
        <w:t>من الاستعارات الملحة إلى الأسطورة الشخصية</w:t>
      </w:r>
      <w:r w:rsidRPr="00D40174">
        <w:rPr>
          <w:rFonts w:ascii="Traditional Arabic" w:hAnsi="Traditional Arabic" w:cs="Traditional Arabic"/>
          <w:sz w:val="40"/>
          <w:szCs w:val="40"/>
          <w:rtl/>
          <w:lang w:bidi="ar-MA"/>
        </w:rPr>
        <w:t xml:space="preserve">)، لينهج فيه نهجا </w:t>
      </w:r>
      <w:proofErr w:type="spellStart"/>
      <w:r w:rsidRPr="00D40174">
        <w:rPr>
          <w:rFonts w:ascii="Traditional Arabic" w:hAnsi="Traditional Arabic" w:cs="Traditional Arabic"/>
          <w:sz w:val="40"/>
          <w:szCs w:val="40"/>
          <w:rtl/>
          <w:lang w:bidi="ar-MA"/>
        </w:rPr>
        <w:t>فرويديا</w:t>
      </w:r>
      <w:proofErr w:type="spellEnd"/>
      <w:r w:rsidRPr="00D40174">
        <w:rPr>
          <w:rFonts w:ascii="Traditional Arabic" w:hAnsi="Traditional Arabic" w:cs="Traditional Arabic"/>
          <w:sz w:val="40"/>
          <w:szCs w:val="40"/>
          <w:rtl/>
          <w:lang w:bidi="ar-MA"/>
        </w:rPr>
        <w:t xml:space="preserve"> – </w:t>
      </w:r>
      <w:proofErr w:type="spellStart"/>
      <w:r w:rsidRPr="00D40174">
        <w:rPr>
          <w:rFonts w:ascii="Traditional Arabic" w:hAnsi="Traditional Arabic" w:cs="Traditional Arabic"/>
          <w:sz w:val="40"/>
          <w:szCs w:val="40"/>
          <w:rtl/>
          <w:lang w:bidi="ar-MA"/>
        </w:rPr>
        <w:t>برغسونيا</w:t>
      </w:r>
      <w:proofErr w:type="spellEnd"/>
      <w:r w:rsidRPr="00D40174">
        <w:rPr>
          <w:rFonts w:ascii="Traditional Arabic" w:hAnsi="Traditional Arabic" w:cs="Traditional Arabic"/>
          <w:sz w:val="40"/>
          <w:szCs w:val="40"/>
          <w:rtl/>
          <w:lang w:bidi="ar-MA"/>
        </w:rPr>
        <w:t xml:space="preserve">، وينشر في فضاء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جملة </w:t>
      </w:r>
      <w:r w:rsidRPr="00D40174">
        <w:rPr>
          <w:rFonts w:ascii="Traditional Arabic" w:hAnsi="Traditional Arabic" w:cs="Traditional Arabic"/>
          <w:sz w:val="40"/>
          <w:szCs w:val="40"/>
          <w:rtl/>
          <w:lang w:bidi="ar-MA"/>
        </w:rPr>
        <w:lastRenderedPageBreak/>
        <w:t>مسلمات، أهمها: اللاشعور، وأهمية الطفولة في تشكيل أفكار الشخص البالغ، وآثار بعض الوقائع الراسخة في الذاكرة، ووجود النزوات المتسلطة</w:t>
      </w:r>
      <w:r w:rsidRPr="00D40174">
        <w:rPr>
          <w:rStyle w:val="a4"/>
          <w:rFonts w:ascii="Traditional Arabic" w:hAnsi="Traditional Arabic" w:cs="Traditional Arabic"/>
          <w:sz w:val="40"/>
          <w:szCs w:val="40"/>
          <w:rtl/>
          <w:lang w:bidi="ar-MA"/>
        </w:rPr>
        <w:footnoteReference w:id="22"/>
      </w:r>
      <w:r w:rsidRPr="00D40174">
        <w:rPr>
          <w:rFonts w:ascii="Traditional Arabic" w:hAnsi="Traditional Arabic" w:cs="Traditional Arabic"/>
          <w:sz w:val="40"/>
          <w:szCs w:val="40"/>
          <w:rtl/>
          <w:lang w:bidi="ar-MA"/>
        </w:rPr>
        <w:t>.</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 كما استفادت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من الأسلوبية الألسنية، خاصة من الباحث شارل بالي (</w:t>
      </w:r>
      <w:r w:rsidRPr="00D40174">
        <w:rPr>
          <w:rFonts w:ascii="Traditional Arabic" w:hAnsi="Traditional Arabic" w:cs="Traditional Arabic"/>
          <w:sz w:val="40"/>
          <w:szCs w:val="40"/>
          <w:lang w:bidi="ar-MA"/>
        </w:rPr>
        <w:t>Bally</w:t>
      </w:r>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وماروزو</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Marozo</w:t>
      </w:r>
      <w:proofErr w:type="spellEnd"/>
      <w:r w:rsidRPr="00D40174">
        <w:rPr>
          <w:rFonts w:ascii="Traditional Arabic" w:hAnsi="Traditional Arabic" w:cs="Traditional Arabic"/>
          <w:sz w:val="40"/>
          <w:szCs w:val="40"/>
          <w:rtl/>
          <w:lang w:bidi="ar-MA"/>
        </w:rPr>
        <w:t xml:space="preserve">)، ومرسيل </w:t>
      </w:r>
      <w:proofErr w:type="spellStart"/>
      <w:r w:rsidRPr="00D40174">
        <w:rPr>
          <w:rFonts w:ascii="Traditional Arabic" w:hAnsi="Traditional Arabic" w:cs="Traditional Arabic"/>
          <w:sz w:val="40"/>
          <w:szCs w:val="40"/>
          <w:rtl/>
          <w:lang w:bidi="ar-MA"/>
        </w:rPr>
        <w:t>كرسيو</w:t>
      </w:r>
      <w:proofErr w:type="spellEnd"/>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 خصوصا في </w:t>
      </w:r>
      <w:proofErr w:type="gramStart"/>
      <w:r w:rsidRPr="00D40174">
        <w:rPr>
          <w:rFonts w:ascii="Traditional Arabic" w:hAnsi="Traditional Arabic" w:cs="Traditional Arabic"/>
          <w:sz w:val="40"/>
          <w:szCs w:val="40"/>
          <w:rtl/>
          <w:lang w:bidi="ar-MA"/>
        </w:rPr>
        <w:t>كتابه(</w:t>
      </w:r>
      <w:proofErr w:type="gramEnd"/>
      <w:r w:rsidRPr="00D40174">
        <w:rPr>
          <w:rFonts w:ascii="Traditional Arabic" w:hAnsi="Traditional Arabic" w:cs="Traditional Arabic"/>
          <w:b/>
          <w:bCs/>
          <w:sz w:val="40"/>
          <w:szCs w:val="40"/>
          <w:rtl/>
          <w:lang w:bidi="ar-MA"/>
        </w:rPr>
        <w:t>الأسلوب وتقنياته</w:t>
      </w:r>
      <w:r w:rsidRPr="00D40174">
        <w:rPr>
          <w:rFonts w:ascii="Traditional Arabic" w:hAnsi="Traditional Arabic" w:cs="Traditional Arabic"/>
          <w:sz w:val="40"/>
          <w:szCs w:val="40"/>
          <w:rtl/>
          <w:lang w:bidi="ar-MA"/>
        </w:rPr>
        <w:t xml:space="preserve">)، فاهتمت بجماليات النص اللغوية المتعددة. إذ إن "أطياف الشعور أو اللاشعور تتبلور لغويا بواسطة تراكيب ومصطلحات معينة. وتدل الظاهرة اللغوية بطابعها الكيميائي المتناسق أو المتنافر على واقع </w:t>
      </w:r>
      <w:proofErr w:type="gramStart"/>
      <w:r w:rsidRPr="00D40174">
        <w:rPr>
          <w:rFonts w:ascii="Traditional Arabic" w:hAnsi="Traditional Arabic" w:cs="Traditional Arabic"/>
          <w:sz w:val="40"/>
          <w:szCs w:val="40"/>
          <w:rtl/>
          <w:lang w:bidi="ar-MA"/>
        </w:rPr>
        <w:t>نفسي- فكري</w:t>
      </w:r>
      <w:proofErr w:type="gramEnd"/>
      <w:r w:rsidRPr="00D40174">
        <w:rPr>
          <w:rFonts w:ascii="Traditional Arabic" w:hAnsi="Traditional Arabic" w:cs="Traditional Arabic"/>
          <w:sz w:val="40"/>
          <w:szCs w:val="40"/>
          <w:rtl/>
          <w:lang w:bidi="ar-MA"/>
        </w:rPr>
        <w:t xml:space="preserve">، يتوهج </w:t>
      </w:r>
      <w:proofErr w:type="spellStart"/>
      <w:r w:rsidRPr="00D40174">
        <w:rPr>
          <w:rFonts w:ascii="Traditional Arabic" w:hAnsi="Traditional Arabic" w:cs="Traditional Arabic"/>
          <w:sz w:val="40"/>
          <w:szCs w:val="40"/>
          <w:rtl/>
          <w:lang w:bidi="ar-MA"/>
        </w:rPr>
        <w:t>بالتماعات</w:t>
      </w:r>
      <w:proofErr w:type="spellEnd"/>
      <w:r w:rsidRPr="00D40174">
        <w:rPr>
          <w:rFonts w:ascii="Traditional Arabic" w:hAnsi="Traditional Arabic" w:cs="Traditional Arabic"/>
          <w:sz w:val="40"/>
          <w:szCs w:val="40"/>
          <w:rtl/>
          <w:lang w:bidi="ar-MA"/>
        </w:rPr>
        <w:t xml:space="preserve"> الرمز بين عالمي الوعي واللاوعي.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يلتقط </w:t>
      </w:r>
      <w:proofErr w:type="gramStart"/>
      <w:r w:rsidRPr="00D40174">
        <w:rPr>
          <w:rFonts w:ascii="Traditional Arabic" w:hAnsi="Traditional Arabic" w:cs="Traditional Arabic"/>
          <w:sz w:val="40"/>
          <w:szCs w:val="40"/>
          <w:rtl/>
          <w:lang w:bidi="ar-MA"/>
        </w:rPr>
        <w:t>الجذريون  بواسطة</w:t>
      </w:r>
      <w:proofErr w:type="gramEnd"/>
      <w:r w:rsidRPr="00D40174">
        <w:rPr>
          <w:rFonts w:ascii="Traditional Arabic" w:hAnsi="Traditional Arabic" w:cs="Traditional Arabic"/>
          <w:sz w:val="40"/>
          <w:szCs w:val="40"/>
          <w:rtl/>
          <w:lang w:bidi="ar-MA"/>
        </w:rPr>
        <w:t xml:space="preserve"> الأسلوب أو النسق اللغوي المتعدد، الهويات والمضامين جذرا فكريا، ويتتبعون تعابيره في سياق النص. هنا، يصبح النسيج الجمالي مفتاحا للعثور على النسيج الفكري الموغل في الباطنية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أو المتناثر رموزا على سطح الكتابة، رموزا لكنها ذات صلة اندماجية في إطار ما يسمى بـ "الوحدة </w:t>
      </w:r>
      <w:proofErr w:type="spellStart"/>
      <w:r w:rsidRPr="00D40174">
        <w:rPr>
          <w:rFonts w:ascii="Traditional Arabic" w:hAnsi="Traditional Arabic" w:cs="Traditional Arabic"/>
          <w:sz w:val="40"/>
          <w:szCs w:val="40"/>
          <w:rtl/>
          <w:lang w:bidi="ar-MA"/>
        </w:rPr>
        <w:t>الميثولوجية</w:t>
      </w:r>
      <w:proofErr w:type="spellEnd"/>
      <w:r w:rsidRPr="00D40174">
        <w:rPr>
          <w:rFonts w:ascii="Traditional Arabic" w:hAnsi="Traditional Arabic" w:cs="Traditional Arabic"/>
          <w:sz w:val="40"/>
          <w:szCs w:val="40"/>
          <w:rtl/>
          <w:lang w:bidi="ar-MA"/>
        </w:rPr>
        <w:t xml:space="preserve"> للكتابة حسب قاموس التحليل النفسي"</w:t>
      </w:r>
      <w:r w:rsidRPr="00D40174">
        <w:rPr>
          <w:rStyle w:val="a4"/>
          <w:rFonts w:ascii="Traditional Arabic" w:hAnsi="Traditional Arabic" w:cs="Traditional Arabic"/>
          <w:sz w:val="40"/>
          <w:szCs w:val="40"/>
          <w:rtl/>
          <w:lang w:bidi="ar-MA"/>
        </w:rPr>
        <w:footnoteReference w:id="23"/>
      </w:r>
      <w:r w:rsidRPr="00D40174">
        <w:rPr>
          <w:rFonts w:ascii="Traditional Arabic" w:hAnsi="Traditional Arabic" w:cs="Traditional Arabic"/>
          <w:sz w:val="40"/>
          <w:szCs w:val="40"/>
          <w:rtl/>
          <w:lang w:bidi="ar-MA"/>
        </w:rPr>
        <w:t xml:space="preserve">.     </w:t>
      </w:r>
    </w:p>
    <w:p w:rsidR="00214405" w:rsidRPr="00D40174" w:rsidRDefault="00065372" w:rsidP="00065372">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ولا تشتغل </w:t>
      </w:r>
      <w:proofErr w:type="spellStart"/>
      <w:r w:rsidR="00214405" w:rsidRPr="00D40174">
        <w:rPr>
          <w:rFonts w:ascii="Traditional Arabic" w:hAnsi="Traditional Arabic" w:cs="Traditional Arabic"/>
          <w:sz w:val="40"/>
          <w:szCs w:val="40"/>
          <w:rtl/>
          <w:lang w:bidi="ar-MA"/>
        </w:rPr>
        <w:t>الموضوعاتية</w:t>
      </w:r>
      <w:proofErr w:type="spellEnd"/>
      <w:r w:rsidR="00214405" w:rsidRPr="00D40174">
        <w:rPr>
          <w:rFonts w:ascii="Traditional Arabic" w:hAnsi="Traditional Arabic" w:cs="Traditional Arabic"/>
          <w:sz w:val="40"/>
          <w:szCs w:val="40"/>
          <w:rtl/>
          <w:lang w:bidi="ar-MA"/>
        </w:rPr>
        <w:t xml:space="preserve"> </w:t>
      </w:r>
      <w:proofErr w:type="gramStart"/>
      <w:r w:rsidR="00214405" w:rsidRPr="00D40174">
        <w:rPr>
          <w:rFonts w:ascii="Traditional Arabic" w:hAnsi="Traditional Arabic" w:cs="Traditional Arabic"/>
          <w:sz w:val="40"/>
          <w:szCs w:val="40"/>
          <w:rtl/>
          <w:lang w:bidi="ar-MA"/>
        </w:rPr>
        <w:t>- باعتبارها</w:t>
      </w:r>
      <w:proofErr w:type="gramEnd"/>
      <w:r w:rsidR="00214405" w:rsidRPr="00D40174">
        <w:rPr>
          <w:rFonts w:ascii="Traditional Arabic" w:hAnsi="Traditional Arabic" w:cs="Traditional Arabic"/>
          <w:sz w:val="40"/>
          <w:szCs w:val="40"/>
          <w:rtl/>
          <w:lang w:bidi="ar-MA"/>
        </w:rPr>
        <w:t xml:space="preserve"> منهجا منفتحا في التحليل والاستكشاف الدلالي - على مستوى الوعي كما تفعل </w:t>
      </w:r>
      <w:proofErr w:type="spellStart"/>
      <w:r w:rsidR="00214405" w:rsidRPr="00D40174">
        <w:rPr>
          <w:rFonts w:ascii="Traditional Arabic" w:hAnsi="Traditional Arabic" w:cs="Traditional Arabic"/>
          <w:sz w:val="40"/>
          <w:szCs w:val="40"/>
          <w:rtl/>
          <w:lang w:bidi="ar-MA"/>
        </w:rPr>
        <w:t>الظاهراتية</w:t>
      </w:r>
      <w:proofErr w:type="spellEnd"/>
      <w:r w:rsidR="00214405" w:rsidRPr="00D40174">
        <w:rPr>
          <w:rFonts w:ascii="Traditional Arabic" w:hAnsi="Traditional Arabic" w:cs="Traditional Arabic"/>
          <w:sz w:val="40"/>
          <w:szCs w:val="40"/>
          <w:rtl/>
          <w:lang w:bidi="ar-MA"/>
        </w:rPr>
        <w:t xml:space="preserve">، ولا على مستوى اللاوعي، كما هو الشأن بالنسبة للتحليل النفسي، إنما تركز على مستوى "ما قبل الوعي – </w:t>
      </w:r>
      <w:r w:rsidR="00214405" w:rsidRPr="00D40174">
        <w:rPr>
          <w:rFonts w:ascii="Traditional Arabic" w:hAnsi="Traditional Arabic" w:cs="Traditional Arabic"/>
          <w:sz w:val="40"/>
          <w:szCs w:val="40"/>
          <w:lang w:bidi="ar-MA"/>
        </w:rPr>
        <w:t xml:space="preserve">Le </w:t>
      </w:r>
      <w:proofErr w:type="spellStart"/>
      <w:r w:rsidR="00214405" w:rsidRPr="00D40174">
        <w:rPr>
          <w:rFonts w:ascii="Traditional Arabic" w:hAnsi="Traditional Arabic" w:cs="Traditional Arabic"/>
          <w:sz w:val="40"/>
          <w:szCs w:val="40"/>
          <w:lang w:bidi="ar-MA"/>
        </w:rPr>
        <w:t>préconscient</w:t>
      </w:r>
      <w:proofErr w:type="spellEnd"/>
      <w:r w:rsidR="00214405" w:rsidRPr="00D40174">
        <w:rPr>
          <w:rFonts w:ascii="Traditional Arabic" w:hAnsi="Traditional Arabic" w:cs="Traditional Arabic"/>
          <w:sz w:val="40"/>
          <w:szCs w:val="40"/>
          <w:rtl/>
          <w:lang w:bidi="ar-MA"/>
        </w:rPr>
        <w:t>-، وأن المعنى الحقيقي الذي تستهدفه هذه المقاربة في العمل الأدبي لا يكمن في " طابق المعنى الظاهري"</w:t>
      </w:r>
      <w:r w:rsidR="00D40174">
        <w:rPr>
          <w:rFonts w:ascii="Traditional Arabic" w:hAnsi="Traditional Arabic" w:cs="Traditional Arabic"/>
          <w:sz w:val="40"/>
          <w:szCs w:val="40"/>
          <w:rtl/>
          <w:lang w:bidi="ar-MA"/>
        </w:rPr>
        <w:t>،</w:t>
      </w:r>
      <w:r w:rsidR="00214405" w:rsidRPr="00D40174">
        <w:rPr>
          <w:rFonts w:ascii="Traditional Arabic" w:hAnsi="Traditional Arabic" w:cs="Traditional Arabic"/>
          <w:sz w:val="40"/>
          <w:szCs w:val="40"/>
          <w:rtl/>
          <w:lang w:bidi="ar-MA"/>
        </w:rPr>
        <w:t xml:space="preserve"> ولا في طابق المعنى الخفي، ولكنه لا يوجد في ما بين الطابقين، فالمعنى الحقيقي يختبئ بين الضياء المرئي والضياء المحجوب"</w:t>
      </w:r>
      <w:r w:rsidR="00214405" w:rsidRPr="00D40174">
        <w:rPr>
          <w:rStyle w:val="a4"/>
          <w:rFonts w:ascii="Traditional Arabic" w:hAnsi="Traditional Arabic" w:cs="Traditional Arabic"/>
          <w:sz w:val="40"/>
          <w:szCs w:val="40"/>
          <w:rtl/>
          <w:lang w:bidi="ar-MA"/>
        </w:rPr>
        <w:footnoteReference w:id="24"/>
      </w:r>
      <w:r w:rsidR="00214405" w:rsidRPr="00D40174">
        <w:rPr>
          <w:rFonts w:ascii="Traditional Arabic" w:hAnsi="Traditional Arabic" w:cs="Traditional Arabic"/>
          <w:sz w:val="40"/>
          <w:szCs w:val="40"/>
          <w:rtl/>
          <w:lang w:bidi="ar-MA"/>
        </w:rPr>
        <w:t xml:space="preserve">.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وعلى أي حال، فثمة تقارب بين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والمناهج الأخرى، </w:t>
      </w:r>
      <w:proofErr w:type="spellStart"/>
      <w:r w:rsidRPr="00D40174">
        <w:rPr>
          <w:rFonts w:ascii="Traditional Arabic" w:hAnsi="Traditional Arabic" w:cs="Traditional Arabic"/>
          <w:sz w:val="40"/>
          <w:szCs w:val="40"/>
          <w:rtl/>
          <w:lang w:bidi="ar-MA"/>
        </w:rPr>
        <w:t>كالسيميولوجيا</w:t>
      </w:r>
      <w:proofErr w:type="spellEnd"/>
      <w:r w:rsidRPr="00D40174">
        <w:rPr>
          <w:rFonts w:ascii="Traditional Arabic" w:hAnsi="Traditional Arabic" w:cs="Traditional Arabic"/>
          <w:sz w:val="40"/>
          <w:szCs w:val="40"/>
          <w:rtl/>
          <w:lang w:bidi="ar-MA"/>
        </w:rPr>
        <w:t>، واللسانيات</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والأسلوبية، وعلم الدلالة، والتحليل النفسي، فريشار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xml:space="preserve">) يميز بين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والمنهج السيكولوجي عندما يقر أن "القراءة في كليهما تنطوي على مهمة </w:t>
      </w:r>
      <w:r w:rsidRPr="00D40174">
        <w:rPr>
          <w:rFonts w:ascii="Traditional Arabic" w:hAnsi="Traditional Arabic" w:cs="Traditional Arabic"/>
          <w:sz w:val="40"/>
          <w:szCs w:val="40"/>
          <w:rtl/>
          <w:lang w:bidi="ar-MA"/>
        </w:rPr>
        <w:lastRenderedPageBreak/>
        <w:t xml:space="preserve">إحضار المعنى إلى النص أو ما يمكن تسميته بتضخيم المعنى، فكلتا القراءتين مضخمة للمعنى، وذلك على عكس القراءة </w:t>
      </w:r>
      <w:proofErr w:type="spellStart"/>
      <w:r w:rsidRPr="00D40174">
        <w:rPr>
          <w:rFonts w:ascii="Traditional Arabic" w:hAnsi="Traditional Arabic" w:cs="Traditional Arabic"/>
          <w:sz w:val="40"/>
          <w:szCs w:val="40"/>
          <w:rtl/>
          <w:lang w:bidi="ar-MA"/>
        </w:rPr>
        <w:t>الفيلولوجية</w:t>
      </w:r>
      <w:proofErr w:type="spellEnd"/>
      <w:r w:rsidRPr="00D40174">
        <w:rPr>
          <w:rFonts w:ascii="Traditional Arabic" w:hAnsi="Traditional Arabic" w:cs="Traditional Arabic"/>
          <w:sz w:val="40"/>
          <w:szCs w:val="40"/>
          <w:rtl/>
          <w:lang w:bidi="ar-MA"/>
        </w:rPr>
        <w:t xml:space="preserve"> التقليدية التي كانت تهتم بتقليصه"</w:t>
      </w:r>
      <w:r w:rsidRPr="00D40174">
        <w:rPr>
          <w:rStyle w:val="a4"/>
          <w:rFonts w:ascii="Traditional Arabic" w:hAnsi="Traditional Arabic" w:cs="Traditional Arabic"/>
          <w:sz w:val="40"/>
          <w:szCs w:val="40"/>
          <w:rtl/>
          <w:lang w:bidi="ar-MA"/>
        </w:rPr>
        <w:footnoteReference w:id="25"/>
      </w:r>
      <w:r w:rsidR="00D40174">
        <w:rPr>
          <w:rFonts w:ascii="Traditional Arabic" w:hAnsi="Traditional Arabic" w:cs="Traditional Arabic"/>
          <w:sz w:val="40"/>
          <w:szCs w:val="40"/>
          <w:rtl/>
          <w:lang w:bidi="ar-MA"/>
        </w:rPr>
        <w:t>.</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ولا يمكن للنقد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إطلاقا أن يستغني عن المنهج النفسي، على الرغم من الفوارق الموجودة بينهما، ولاسيما أن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نقد وصفي ينبني على فهم النص من أجل استكشاف المعنى وإظهاره وتضخيمه. بينما المنهج النفسي يعتمد على دراسة اللاشعور في العمل الأدبي دراسة تفسيرية تأويلية. وإذا كان التحليل النفسي يميز بين عمليتين تحليليتين هما: العملية الأولية (</w:t>
      </w:r>
      <w:r w:rsidRPr="00D40174">
        <w:rPr>
          <w:rFonts w:ascii="Traditional Arabic" w:hAnsi="Traditional Arabic" w:cs="Traditional Arabic"/>
          <w:sz w:val="40"/>
          <w:szCs w:val="40"/>
          <w:lang w:bidi="ar-MA"/>
        </w:rPr>
        <w:t xml:space="preserve">Le </w:t>
      </w:r>
      <w:proofErr w:type="spellStart"/>
      <w:r w:rsidRPr="00D40174">
        <w:rPr>
          <w:rFonts w:ascii="Traditional Arabic" w:hAnsi="Traditional Arabic" w:cs="Traditional Arabic"/>
          <w:sz w:val="40"/>
          <w:szCs w:val="40"/>
          <w:lang w:bidi="ar-MA"/>
        </w:rPr>
        <w:t>processus</w:t>
      </w:r>
      <w:proofErr w:type="spellEnd"/>
      <w:r w:rsidRPr="00D40174">
        <w:rPr>
          <w:rFonts w:ascii="Traditional Arabic" w:hAnsi="Traditional Arabic" w:cs="Traditional Arabic"/>
          <w:sz w:val="40"/>
          <w:szCs w:val="40"/>
          <w:lang w:bidi="ar-MA"/>
        </w:rPr>
        <w:t xml:space="preserve"> </w:t>
      </w:r>
      <w:proofErr w:type="spellStart"/>
      <w:r w:rsidRPr="00D40174">
        <w:rPr>
          <w:rFonts w:ascii="Traditional Arabic" w:hAnsi="Traditional Arabic" w:cs="Traditional Arabic"/>
          <w:sz w:val="40"/>
          <w:szCs w:val="40"/>
          <w:lang w:bidi="ar-MA"/>
        </w:rPr>
        <w:t>primaire</w:t>
      </w:r>
      <w:proofErr w:type="spellEnd"/>
      <w:r w:rsidRPr="00D40174">
        <w:rPr>
          <w:rFonts w:ascii="Traditional Arabic" w:hAnsi="Traditional Arabic" w:cs="Traditional Arabic"/>
          <w:sz w:val="40"/>
          <w:szCs w:val="40"/>
          <w:rtl/>
          <w:lang w:bidi="ar-MA"/>
        </w:rPr>
        <w:t>)، حيث توجد في مستوى اللاوعي، والعملية الثانوية (</w:t>
      </w:r>
      <w:r w:rsidRPr="00D40174">
        <w:rPr>
          <w:rFonts w:ascii="Traditional Arabic" w:hAnsi="Traditional Arabic" w:cs="Traditional Arabic"/>
          <w:sz w:val="40"/>
          <w:szCs w:val="40"/>
          <w:lang w:bidi="ar-MA"/>
        </w:rPr>
        <w:t xml:space="preserve">Le </w:t>
      </w:r>
      <w:proofErr w:type="spellStart"/>
      <w:r w:rsidRPr="00D40174">
        <w:rPr>
          <w:rFonts w:ascii="Traditional Arabic" w:hAnsi="Traditional Arabic" w:cs="Traditional Arabic"/>
          <w:sz w:val="40"/>
          <w:szCs w:val="40"/>
          <w:lang w:bidi="ar-MA"/>
        </w:rPr>
        <w:t>processus</w:t>
      </w:r>
      <w:proofErr w:type="spellEnd"/>
      <w:r w:rsidRPr="00D40174">
        <w:rPr>
          <w:rFonts w:ascii="Traditional Arabic" w:hAnsi="Traditional Arabic" w:cs="Traditional Arabic"/>
          <w:sz w:val="40"/>
          <w:szCs w:val="40"/>
          <w:lang w:bidi="ar-MA"/>
        </w:rPr>
        <w:t xml:space="preserve"> – </w:t>
      </w:r>
      <w:proofErr w:type="spellStart"/>
      <w:proofErr w:type="gramStart"/>
      <w:r w:rsidRPr="00D40174">
        <w:rPr>
          <w:rFonts w:ascii="Traditional Arabic" w:hAnsi="Traditional Arabic" w:cs="Traditional Arabic"/>
          <w:sz w:val="40"/>
          <w:szCs w:val="40"/>
          <w:lang w:bidi="ar-MA"/>
        </w:rPr>
        <w:t>Secondaire</w:t>
      </w:r>
      <w:proofErr w:type="spellEnd"/>
      <w:r w:rsidRPr="00D40174">
        <w:rPr>
          <w:rFonts w:ascii="Traditional Arabic" w:hAnsi="Traditional Arabic" w:cs="Traditional Arabic"/>
          <w:sz w:val="40"/>
          <w:szCs w:val="40"/>
          <w:lang w:bidi="ar-MA"/>
        </w:rPr>
        <w:t xml:space="preserve"> </w:t>
      </w:r>
      <w:r w:rsidRPr="00D40174">
        <w:rPr>
          <w:rFonts w:ascii="Traditional Arabic" w:hAnsi="Traditional Arabic" w:cs="Traditional Arabic"/>
          <w:sz w:val="40"/>
          <w:szCs w:val="40"/>
          <w:rtl/>
          <w:lang w:bidi="ar-MA"/>
        </w:rPr>
        <w:t>)</w:t>
      </w:r>
      <w:proofErr w:type="gramEnd"/>
      <w:r w:rsidRPr="00D40174">
        <w:rPr>
          <w:rFonts w:ascii="Traditional Arabic" w:hAnsi="Traditional Arabic" w:cs="Traditional Arabic"/>
          <w:sz w:val="40"/>
          <w:szCs w:val="40"/>
          <w:rtl/>
          <w:lang w:bidi="ar-MA"/>
        </w:rPr>
        <w:t xml:space="preserve">، وتوجد في مستوى  </w:t>
      </w:r>
      <w:proofErr w:type="spellStart"/>
      <w:r w:rsidRPr="00D40174">
        <w:rPr>
          <w:rFonts w:ascii="Traditional Arabic" w:hAnsi="Traditional Arabic" w:cs="Traditional Arabic"/>
          <w:sz w:val="40"/>
          <w:szCs w:val="40"/>
          <w:rtl/>
          <w:lang w:bidi="ar-MA"/>
        </w:rPr>
        <w:t>يتموقع</w:t>
      </w:r>
      <w:proofErr w:type="spellEnd"/>
      <w:r w:rsidRPr="00D40174">
        <w:rPr>
          <w:rFonts w:ascii="Traditional Arabic" w:hAnsi="Traditional Arabic" w:cs="Traditional Arabic"/>
          <w:sz w:val="40"/>
          <w:szCs w:val="40"/>
          <w:rtl/>
          <w:lang w:bidi="ar-MA"/>
        </w:rPr>
        <w:t xml:space="preserve"> بين الوعي واللاوعي، وهو مستوى ما قبل الوعي، فالمنهج الموضوعي يركز على العملية الثانية. ويعني هذا مدى تضمن المنهج النفسي للمنهج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واحتوائه له، وإن كان المنهج </w:t>
      </w:r>
      <w:proofErr w:type="gramStart"/>
      <w:r w:rsidRPr="00D40174">
        <w:rPr>
          <w:rFonts w:ascii="Traditional Arabic" w:hAnsi="Traditional Arabic" w:cs="Traditional Arabic"/>
          <w:sz w:val="40"/>
          <w:szCs w:val="40"/>
          <w:rtl/>
          <w:lang w:bidi="ar-MA"/>
        </w:rPr>
        <w:t>الأخير  يرتكز</w:t>
      </w:r>
      <w:proofErr w:type="gramEnd"/>
      <w:r w:rsidRPr="00D40174">
        <w:rPr>
          <w:rFonts w:ascii="Traditional Arabic" w:hAnsi="Traditional Arabic" w:cs="Traditional Arabic"/>
          <w:sz w:val="40"/>
          <w:szCs w:val="40"/>
          <w:rtl/>
          <w:lang w:bidi="ar-MA"/>
        </w:rPr>
        <w:t xml:space="preserve"> في قراءته على مقولتي الزمان والمكان لتحديد المعنى وتشكيله، على خلاف اللاوعي الذي يتخلص منهما. وتدرس القراءة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المشاهد في العمل الأدبي باعتبارها مظهرا من مظاهر الوعي على الخلق والابتكار انطلاقا من التصنيف </w:t>
      </w:r>
      <w:proofErr w:type="spellStart"/>
      <w:r w:rsidRPr="00D40174">
        <w:rPr>
          <w:rFonts w:ascii="Traditional Arabic" w:hAnsi="Traditional Arabic" w:cs="Traditional Arabic"/>
          <w:sz w:val="40"/>
          <w:szCs w:val="40"/>
          <w:rtl/>
          <w:lang w:bidi="ar-MA"/>
        </w:rPr>
        <w:t>المقولاتي</w:t>
      </w:r>
      <w:proofErr w:type="spellEnd"/>
      <w:r w:rsidRPr="00D40174">
        <w:rPr>
          <w:rFonts w:ascii="Traditional Arabic" w:hAnsi="Traditional Arabic" w:cs="Traditional Arabic"/>
          <w:sz w:val="40"/>
          <w:szCs w:val="40"/>
          <w:rtl/>
          <w:lang w:bidi="ar-MA"/>
        </w:rPr>
        <w:t xml:space="preserve">. كما يمكن لهذه المقاربة أن تدرس المظاهر الإبداعية </w:t>
      </w:r>
      <w:proofErr w:type="spellStart"/>
      <w:r w:rsidRPr="00D40174">
        <w:rPr>
          <w:rFonts w:ascii="Traditional Arabic" w:hAnsi="Traditional Arabic" w:cs="Traditional Arabic"/>
          <w:sz w:val="40"/>
          <w:szCs w:val="40"/>
          <w:rtl/>
          <w:lang w:bidi="ar-MA"/>
        </w:rPr>
        <w:t>اللاواعية</w:t>
      </w:r>
      <w:proofErr w:type="spellEnd"/>
      <w:r w:rsidRPr="00D40174">
        <w:rPr>
          <w:rFonts w:ascii="Traditional Arabic" w:hAnsi="Traditional Arabic" w:cs="Traditional Arabic"/>
          <w:sz w:val="40"/>
          <w:szCs w:val="40"/>
          <w:rtl/>
          <w:lang w:bidi="ar-MA"/>
        </w:rPr>
        <w:t>، كما فعل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عندما درس أعمال بروست (</w:t>
      </w:r>
      <w:r w:rsidRPr="00D40174">
        <w:rPr>
          <w:rFonts w:ascii="Traditional Arabic" w:hAnsi="Traditional Arabic" w:cs="Traditional Arabic"/>
          <w:sz w:val="40"/>
          <w:szCs w:val="40"/>
          <w:lang w:bidi="ar-MA"/>
        </w:rPr>
        <w:t>Proust</w:t>
      </w:r>
      <w:r w:rsidRPr="00D40174">
        <w:rPr>
          <w:rFonts w:ascii="Traditional Arabic" w:hAnsi="Traditional Arabic" w:cs="Traditional Arabic"/>
          <w:sz w:val="40"/>
          <w:szCs w:val="40"/>
          <w:rtl/>
          <w:lang w:bidi="ar-MA"/>
        </w:rPr>
        <w:t xml:space="preserve">) قصد تحصيل قراءة موضوعية للرغبة المكبوتة غير المعلن عنها. وهكذا، فالأعمال "الأدبية الكبرى" هي تلك التي يكون للرغبة – </w:t>
      </w:r>
      <w:r w:rsidRPr="00D40174">
        <w:rPr>
          <w:rFonts w:ascii="Traditional Arabic" w:hAnsi="Traditional Arabic" w:cs="Traditional Arabic"/>
          <w:sz w:val="40"/>
          <w:szCs w:val="40"/>
          <w:lang w:bidi="ar-MA"/>
        </w:rPr>
        <w:t xml:space="preserve">Le </w:t>
      </w:r>
      <w:proofErr w:type="spellStart"/>
      <w:proofErr w:type="gramStart"/>
      <w:r w:rsidRPr="00D40174">
        <w:rPr>
          <w:rFonts w:ascii="Traditional Arabic" w:hAnsi="Traditional Arabic" w:cs="Traditional Arabic"/>
          <w:sz w:val="40"/>
          <w:szCs w:val="40"/>
          <w:lang w:bidi="ar-MA"/>
        </w:rPr>
        <w:t>désir</w:t>
      </w:r>
      <w:proofErr w:type="spellEnd"/>
      <w:r w:rsidRPr="00D40174">
        <w:rPr>
          <w:rFonts w:ascii="Traditional Arabic" w:hAnsi="Traditional Arabic" w:cs="Traditional Arabic"/>
          <w:sz w:val="40"/>
          <w:szCs w:val="40"/>
          <w:rtl/>
          <w:lang w:bidi="ar-MA"/>
        </w:rPr>
        <w:t>- فيها</w:t>
      </w:r>
      <w:proofErr w:type="gramEnd"/>
      <w:r w:rsidRPr="00D40174">
        <w:rPr>
          <w:rFonts w:ascii="Traditional Arabic" w:hAnsi="Traditional Arabic" w:cs="Traditional Arabic"/>
          <w:sz w:val="40"/>
          <w:szCs w:val="40"/>
          <w:rtl/>
          <w:lang w:bidi="ar-MA"/>
        </w:rPr>
        <w:t xml:space="preserve"> نصيب من التصنيف الموضوعي. وعلى الرغم من أن الرغبة تبقى من ممتلكات الكبت والمحظور والمجهول، أعني من ممتلكات التحليل النفسي، فإنه يمكن لهذه الممتلكات أن</w:t>
      </w:r>
      <w:r w:rsidRPr="00D40174">
        <w:rPr>
          <w:rFonts w:ascii="Traditional Arabic" w:hAnsi="Traditional Arabic" w:cs="Traditional Arabic"/>
          <w:sz w:val="40"/>
          <w:szCs w:val="40"/>
          <w:lang w:bidi="ar-MA"/>
        </w:rPr>
        <w:t xml:space="preserve"> </w:t>
      </w:r>
      <w:r w:rsidRPr="00D40174">
        <w:rPr>
          <w:rFonts w:ascii="Traditional Arabic" w:hAnsi="Traditional Arabic" w:cs="Traditional Arabic"/>
          <w:sz w:val="40"/>
          <w:szCs w:val="40"/>
          <w:rtl/>
          <w:lang w:bidi="ar-MA"/>
        </w:rPr>
        <w:t xml:space="preserve">تصنف في موضوعات. أي: أن تنتمي </w:t>
      </w:r>
      <w:proofErr w:type="gramStart"/>
      <w:r w:rsidRPr="00D40174">
        <w:rPr>
          <w:rFonts w:ascii="Traditional Arabic" w:hAnsi="Traditional Arabic" w:cs="Traditional Arabic"/>
          <w:sz w:val="40"/>
          <w:szCs w:val="40"/>
          <w:rtl/>
          <w:lang w:bidi="ar-MA"/>
        </w:rPr>
        <w:t>- جزئيا</w:t>
      </w:r>
      <w:proofErr w:type="gramEnd"/>
      <w:r w:rsidRPr="00D40174">
        <w:rPr>
          <w:rFonts w:ascii="Traditional Arabic" w:hAnsi="Traditional Arabic" w:cs="Traditional Arabic"/>
          <w:sz w:val="40"/>
          <w:szCs w:val="40"/>
          <w:rtl/>
          <w:lang w:bidi="ar-MA"/>
        </w:rPr>
        <w:t xml:space="preserve"> – إلى عالم المنهج الموضوعي، وأن تنكشف عليه، ولو من بعيد</w:t>
      </w:r>
      <w:r w:rsidRPr="00D40174">
        <w:rPr>
          <w:rStyle w:val="a4"/>
          <w:rFonts w:ascii="Traditional Arabic" w:hAnsi="Traditional Arabic" w:cs="Traditional Arabic"/>
          <w:sz w:val="40"/>
          <w:szCs w:val="40"/>
          <w:rtl/>
          <w:lang w:bidi="ar-MA"/>
        </w:rPr>
        <w:footnoteReference w:id="26"/>
      </w:r>
      <w:r w:rsidRPr="00D40174">
        <w:rPr>
          <w:rFonts w:ascii="Traditional Arabic" w:hAnsi="Traditional Arabic" w:cs="Traditional Arabic"/>
          <w:sz w:val="40"/>
          <w:szCs w:val="40"/>
          <w:rtl/>
          <w:lang w:bidi="ar-MA"/>
        </w:rPr>
        <w:t>.</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وهكذا، نصل إلى </w:t>
      </w:r>
      <w:proofErr w:type="gramStart"/>
      <w:r w:rsidRPr="00D40174">
        <w:rPr>
          <w:rFonts w:ascii="Traditional Arabic" w:hAnsi="Traditional Arabic" w:cs="Traditional Arabic"/>
          <w:sz w:val="40"/>
          <w:szCs w:val="40"/>
          <w:rtl/>
          <w:lang w:bidi="ar-MA"/>
        </w:rPr>
        <w:t xml:space="preserve">أن  </w:t>
      </w:r>
      <w:proofErr w:type="spellStart"/>
      <w:r w:rsidRPr="00D40174">
        <w:rPr>
          <w:rFonts w:ascii="Traditional Arabic" w:hAnsi="Traditional Arabic" w:cs="Traditional Arabic"/>
          <w:sz w:val="40"/>
          <w:szCs w:val="40"/>
          <w:rtl/>
          <w:lang w:bidi="ar-MA"/>
        </w:rPr>
        <w:t>الموضوعاتية</w:t>
      </w:r>
      <w:proofErr w:type="spellEnd"/>
      <w:proofErr w:type="gramEnd"/>
      <w:r w:rsidRPr="00D40174">
        <w:rPr>
          <w:rFonts w:ascii="Traditional Arabic" w:hAnsi="Traditional Arabic" w:cs="Traditional Arabic"/>
          <w:sz w:val="40"/>
          <w:szCs w:val="40"/>
          <w:rtl/>
          <w:lang w:bidi="ar-MA"/>
        </w:rPr>
        <w:t xml:space="preserve"> هي قراءة دلالية تكشف عن المعنى الظاهر أو المبطن، وتفسر النص بإرجاعه إلى بنياته المعنوية الصغرى والكبرى، وتأطير الفكرة العامة، وتحويلها إلى صيغة </w:t>
      </w:r>
      <w:proofErr w:type="spellStart"/>
      <w:r w:rsidRPr="00D40174">
        <w:rPr>
          <w:rFonts w:ascii="Traditional Arabic" w:hAnsi="Traditional Arabic" w:cs="Traditional Arabic"/>
          <w:sz w:val="40"/>
          <w:szCs w:val="40"/>
          <w:rtl/>
          <w:lang w:bidi="ar-MA"/>
        </w:rPr>
        <w:t>عنوانية</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مبئرة</w:t>
      </w:r>
      <w:proofErr w:type="spellEnd"/>
      <w:r w:rsidRPr="00D40174">
        <w:rPr>
          <w:rFonts w:ascii="Traditional Arabic" w:hAnsi="Traditional Arabic" w:cs="Traditional Arabic"/>
          <w:sz w:val="40"/>
          <w:szCs w:val="40"/>
          <w:rtl/>
          <w:lang w:bidi="ar-MA"/>
        </w:rPr>
        <w:t xml:space="preserve"> للنص الأدبي. ويعني هذا، أن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من المناهج المنفتحة على باقي المناهج الأخرى، من حيث اعتمادها على التأويل، والقراءة الدلالية لشبكة الأفكار</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وسبر القيم الجمالية المستعملة داخل الأثر الجمالي. علاوة على ذلك</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يمكن إدراج </w:t>
      </w:r>
      <w:r w:rsidRPr="00D40174">
        <w:rPr>
          <w:rFonts w:ascii="Traditional Arabic" w:hAnsi="Traditional Arabic" w:cs="Traditional Arabic"/>
          <w:sz w:val="40"/>
          <w:szCs w:val="40"/>
          <w:rtl/>
          <w:lang w:bidi="ar-MA"/>
        </w:rPr>
        <w:lastRenderedPageBreak/>
        <w:t xml:space="preserve">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ضمن المقاربات النقدية التأويلية والدلالية التي لا يهمها سوى استنباط المعنى، وإظهاره بصورة بارزة.</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 بيد أن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إن كان ينبني على التأويل، فهو يرتكز قبل ذلك على الفهم ووصف بنيات العمل الأدبي</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دون ادعاء بإمكانية تفسيره وشرحه. لأن الناقد أو القارئ، في وضعية تتسم بالمرونة والحرية، يدخل إلى فضاء المقاربة، وهو خالي الوفاض، غير مزود بعدة كاملة من المفاهيم والمصطلحات الإجرائية، ولا يحمل التصور النظري الكافي. </w:t>
      </w:r>
      <w:proofErr w:type="gramStart"/>
      <w:r w:rsidRPr="00D40174">
        <w:rPr>
          <w:rFonts w:ascii="Traditional Arabic" w:hAnsi="Traditional Arabic" w:cs="Traditional Arabic"/>
          <w:sz w:val="40"/>
          <w:szCs w:val="40"/>
          <w:rtl/>
          <w:lang w:bidi="ar-MA"/>
        </w:rPr>
        <w:t>فحسبه،  إذاً</w:t>
      </w:r>
      <w:proofErr w:type="gramEnd"/>
      <w:r w:rsidRPr="00D40174">
        <w:rPr>
          <w:rFonts w:ascii="Traditional Arabic" w:hAnsi="Traditional Arabic" w:cs="Traditional Arabic"/>
          <w:sz w:val="40"/>
          <w:szCs w:val="40"/>
          <w:rtl/>
          <w:lang w:bidi="ar-MA"/>
        </w:rPr>
        <w:t>، المعاينة، والتأمل الداخلي للنص قصد فهمه ووصفه، من أجل الوصول إلى المعنى لاستنباطه، وتضخيمه، وإبرازه.</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ويتبين لنا، مما سلف ذكره، أن المقاربة </w:t>
      </w:r>
      <w:proofErr w:type="spellStart"/>
      <w:proofErr w:type="gram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بصفة</w:t>
      </w:r>
      <w:proofErr w:type="gramEnd"/>
      <w:r w:rsidRPr="00D40174">
        <w:rPr>
          <w:rFonts w:ascii="Traditional Arabic" w:hAnsi="Traditional Arabic" w:cs="Traditional Arabic"/>
          <w:sz w:val="40"/>
          <w:szCs w:val="40"/>
          <w:rtl/>
          <w:lang w:bidi="ar-MA"/>
        </w:rPr>
        <w:t xml:space="preserve"> عامة من أكثر المقاربات والمناهج النقدية مرونة وحرية وانفتاحا على المناهج النقدية والفلسفية الأخرى</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ويبدو أن المقاربة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أكثر اقترابا من علم النفس والفلسفة </w:t>
      </w:r>
      <w:proofErr w:type="spellStart"/>
      <w:r w:rsidRPr="00D40174">
        <w:rPr>
          <w:rFonts w:ascii="Traditional Arabic" w:hAnsi="Traditional Arabic" w:cs="Traditional Arabic"/>
          <w:sz w:val="40"/>
          <w:szCs w:val="40"/>
          <w:rtl/>
          <w:lang w:bidi="ar-MA"/>
        </w:rPr>
        <w:t>الظاهراتية</w:t>
      </w:r>
      <w:proofErr w:type="spellEnd"/>
      <w:r w:rsidRPr="00D40174">
        <w:rPr>
          <w:rFonts w:ascii="Traditional Arabic" w:hAnsi="Traditional Arabic" w:cs="Traditional Arabic"/>
          <w:sz w:val="40"/>
          <w:szCs w:val="40"/>
          <w:rtl/>
          <w:lang w:bidi="ar-MA"/>
        </w:rPr>
        <w:t xml:space="preserve"> من أية مقاربة نقدية أخرى.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 </w:t>
      </w:r>
    </w:p>
    <w:p w:rsidR="00214405" w:rsidRPr="00D40174" w:rsidRDefault="00214405" w:rsidP="00214405">
      <w:pPr>
        <w:spacing w:before="120" w:line="480" w:lineRule="exact"/>
        <w:jc w:val="both"/>
        <w:rPr>
          <w:rFonts w:ascii="Traditional Arabic" w:hAnsi="Traditional Arabic" w:cs="Traditional Arabic"/>
          <w:sz w:val="48"/>
          <w:szCs w:val="48"/>
          <w:rtl/>
          <w:lang w:bidi="ar-MA"/>
        </w:rPr>
      </w:pPr>
      <w:r w:rsidRPr="00D40174">
        <w:rPr>
          <w:rFonts w:ascii="Traditional Arabic" w:hAnsi="Traditional Arabic" w:cs="Traditional Arabic"/>
          <w:b/>
          <w:bCs/>
          <w:sz w:val="48"/>
          <w:szCs w:val="48"/>
          <w:rtl/>
          <w:lang w:bidi="ar-MA"/>
        </w:rPr>
        <w:t xml:space="preserve">المبحث </w:t>
      </w:r>
      <w:proofErr w:type="gramStart"/>
      <w:r w:rsidRPr="00D40174">
        <w:rPr>
          <w:rFonts w:ascii="Traditional Arabic" w:hAnsi="Traditional Arabic" w:cs="Traditional Arabic"/>
          <w:b/>
          <w:bCs/>
          <w:sz w:val="48"/>
          <w:szCs w:val="48"/>
          <w:rtl/>
          <w:lang w:bidi="ar-MA"/>
        </w:rPr>
        <w:t>السادس:  المفاهيـــم</w:t>
      </w:r>
      <w:proofErr w:type="gramEnd"/>
      <w:r w:rsidRPr="00D40174">
        <w:rPr>
          <w:rFonts w:ascii="Traditional Arabic" w:hAnsi="Traditional Arabic" w:cs="Traditional Arabic"/>
          <w:b/>
          <w:bCs/>
          <w:sz w:val="48"/>
          <w:szCs w:val="48"/>
          <w:rtl/>
          <w:lang w:bidi="ar-MA"/>
        </w:rPr>
        <w:t xml:space="preserve"> النقديـــة</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تتكئ المقاربة </w:t>
      </w:r>
      <w:proofErr w:type="spellStart"/>
      <w:proofErr w:type="gram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على</w:t>
      </w:r>
      <w:proofErr w:type="gramEnd"/>
      <w:r w:rsidRPr="00D40174">
        <w:rPr>
          <w:rFonts w:ascii="Traditional Arabic" w:hAnsi="Traditional Arabic" w:cs="Traditional Arabic"/>
          <w:sz w:val="40"/>
          <w:szCs w:val="40"/>
          <w:rtl/>
          <w:lang w:bidi="ar-MA"/>
        </w:rPr>
        <w:t xml:space="preserve"> مجموعة من المفاهيم الإجرائية والمصطلحات التطبيقية  أثناء التعامل مع الآثار والنصوص الإبداعية، وهي مفاهيم وآليات منتزعة من مجموعة من المناهج التي تنفتح عليها هذه المقاربة الجديدة. ويمكن حصر هذه الأدوات التقنية التطبيقية في هذا  المعجم النقدي النسبي: التيمة - </w:t>
      </w:r>
      <w:proofErr w:type="spellStart"/>
      <w:r w:rsidRPr="00D40174">
        <w:rPr>
          <w:rFonts w:ascii="Traditional Arabic" w:hAnsi="Traditional Arabic" w:cs="Traditional Arabic"/>
          <w:sz w:val="40"/>
          <w:szCs w:val="40"/>
          <w:rtl/>
          <w:lang w:bidi="ar-MA"/>
        </w:rPr>
        <w:t>التغريض</w:t>
      </w:r>
      <w:proofErr w:type="spellEnd"/>
      <w:r w:rsidRPr="00D40174">
        <w:rPr>
          <w:rFonts w:ascii="Traditional Arabic" w:hAnsi="Traditional Arabic" w:cs="Traditional Arabic"/>
          <w:sz w:val="40"/>
          <w:szCs w:val="40"/>
          <w:rtl/>
          <w:lang w:bidi="ar-MA"/>
        </w:rPr>
        <w:t xml:space="preserve"> - الفكرة الرئيسية – العنوان- الصورة الملحة-البؤرة- الخلية - الجذر - المحور الأساس - الموضوع – المدار- النواة الدلالية- الموضوعة- الوعي- اللاوعي- </w:t>
      </w:r>
      <w:proofErr w:type="spellStart"/>
      <w:r w:rsidRPr="00D40174">
        <w:rPr>
          <w:rFonts w:ascii="Traditional Arabic" w:hAnsi="Traditional Arabic" w:cs="Traditional Arabic"/>
          <w:sz w:val="40"/>
          <w:szCs w:val="40"/>
          <w:rtl/>
          <w:lang w:bidi="ar-MA"/>
        </w:rPr>
        <w:t>ماقبل</w:t>
      </w:r>
      <w:proofErr w:type="spellEnd"/>
      <w:r w:rsidRPr="00D40174">
        <w:rPr>
          <w:rFonts w:ascii="Traditional Arabic" w:hAnsi="Traditional Arabic" w:cs="Traditional Arabic"/>
          <w:sz w:val="40"/>
          <w:szCs w:val="40"/>
          <w:rtl/>
          <w:lang w:bidi="ar-MA"/>
        </w:rPr>
        <w:t xml:space="preserve"> الوعي- الإدراك- الذات- الموضوع- الإرادة- الرغبة- المكان- الزمان- الانفعال- الطفولة- التواتر- التكرار- التماثل- توليد الصور- التأمل- كتلة دالة- المركز الحيوي- قراءة مصغرة- قراءة مكبرة- النوع- الجنس-  المحاور الدلالية-المعجم الشعري- التفكيك- التركيب- الفهم- التفسير- التأويل- الإحصاء- العد- التوارد- الحقول الدلالية والمعجمية- التصنيف </w:t>
      </w:r>
      <w:proofErr w:type="spellStart"/>
      <w:r w:rsidRPr="00D40174">
        <w:rPr>
          <w:rFonts w:ascii="Traditional Arabic" w:hAnsi="Traditional Arabic" w:cs="Traditional Arabic"/>
          <w:sz w:val="40"/>
          <w:szCs w:val="40"/>
          <w:rtl/>
          <w:lang w:bidi="ar-MA"/>
        </w:rPr>
        <w:t>المقولاتي</w:t>
      </w:r>
      <w:proofErr w:type="spellEnd"/>
      <w:r w:rsidRPr="00D40174">
        <w:rPr>
          <w:rFonts w:ascii="Traditional Arabic" w:hAnsi="Traditional Arabic" w:cs="Traditional Arabic"/>
          <w:sz w:val="40"/>
          <w:szCs w:val="40"/>
          <w:rtl/>
          <w:lang w:bidi="ar-MA"/>
        </w:rPr>
        <w:t xml:space="preserve">- الخيال- التخييل- الكلمات- المفاتيح- الرموز- الحسي- المجرد- الوظيفة المرجعية والسياقية- المقاطع- الدلالة- الصوت- التركيب- البلاغة- السياق الأنطولوجي والوجودي والنفسي- التنويعات-الاستقراء- الصيغ- الإحالات- المستوى السيميائي- الدلالة العامة- الكلية-  العلائق- القوالب </w:t>
      </w:r>
      <w:proofErr w:type="spellStart"/>
      <w:r w:rsidRPr="00D40174">
        <w:rPr>
          <w:rFonts w:ascii="Traditional Arabic" w:hAnsi="Traditional Arabic" w:cs="Traditional Arabic"/>
          <w:sz w:val="40"/>
          <w:szCs w:val="40"/>
          <w:rtl/>
          <w:lang w:bidi="ar-MA"/>
        </w:rPr>
        <w:t>الاستنساخية</w:t>
      </w:r>
      <w:proofErr w:type="spellEnd"/>
      <w:r w:rsidRPr="00D40174">
        <w:rPr>
          <w:rFonts w:ascii="Traditional Arabic" w:hAnsi="Traditional Arabic" w:cs="Traditional Arabic"/>
          <w:sz w:val="40"/>
          <w:szCs w:val="40"/>
          <w:rtl/>
          <w:lang w:bidi="ar-MA"/>
        </w:rPr>
        <w:t>- الشاعرية- التداعي- الدلالات العميقة-</w:t>
      </w:r>
      <w:r w:rsidRPr="00D40174">
        <w:rPr>
          <w:rFonts w:ascii="Traditional Arabic" w:hAnsi="Traditional Arabic" w:cs="Traditional Arabic"/>
          <w:b/>
          <w:bCs/>
          <w:sz w:val="40"/>
          <w:szCs w:val="40"/>
          <w:rtl/>
          <w:lang w:bidi="ar-MA"/>
        </w:rPr>
        <w:t xml:space="preserve"> </w:t>
      </w:r>
      <w:r w:rsidRPr="00D40174">
        <w:rPr>
          <w:rFonts w:ascii="Traditional Arabic" w:hAnsi="Traditional Arabic" w:cs="Traditional Arabic"/>
          <w:sz w:val="40"/>
          <w:szCs w:val="40"/>
          <w:rtl/>
          <w:lang w:bidi="ar-MA"/>
        </w:rPr>
        <w:t xml:space="preserve">العناصر الصوتية- الوحدة </w:t>
      </w:r>
      <w:r w:rsidRPr="00D40174">
        <w:rPr>
          <w:rFonts w:ascii="Traditional Arabic" w:hAnsi="Traditional Arabic" w:cs="Traditional Arabic"/>
          <w:sz w:val="40"/>
          <w:szCs w:val="40"/>
          <w:rtl/>
          <w:lang w:bidi="ar-MA"/>
        </w:rPr>
        <w:lastRenderedPageBreak/>
        <w:t>العضوية- الوحدة الموضوعية-</w:t>
      </w:r>
      <w:r w:rsidRPr="00D40174">
        <w:rPr>
          <w:rFonts w:ascii="Traditional Arabic" w:hAnsi="Traditional Arabic" w:cs="Traditional Arabic"/>
          <w:b/>
          <w:bCs/>
          <w:sz w:val="40"/>
          <w:szCs w:val="40"/>
          <w:rtl/>
          <w:lang w:bidi="ar-MA"/>
        </w:rPr>
        <w:t xml:space="preserve"> </w:t>
      </w:r>
      <w:r w:rsidRPr="00D40174">
        <w:rPr>
          <w:rFonts w:ascii="Traditional Arabic" w:hAnsi="Traditional Arabic" w:cs="Traditional Arabic"/>
          <w:sz w:val="40"/>
          <w:szCs w:val="40"/>
          <w:rtl/>
          <w:lang w:bidi="ar-MA"/>
        </w:rPr>
        <w:t xml:space="preserve">التقاطع- التعادل- التقابل- التشاكل- التطابق- التوازي- </w:t>
      </w:r>
      <w:proofErr w:type="spellStart"/>
      <w:r w:rsidRPr="00D40174">
        <w:rPr>
          <w:rFonts w:ascii="Traditional Arabic" w:hAnsi="Traditional Arabic" w:cs="Traditional Arabic"/>
          <w:sz w:val="40"/>
          <w:szCs w:val="40"/>
          <w:rtl/>
          <w:lang w:bidi="ar-MA"/>
        </w:rPr>
        <w:t>المقصدية</w:t>
      </w:r>
      <w:proofErr w:type="spellEnd"/>
      <w:r w:rsidRPr="00D40174">
        <w:rPr>
          <w:rFonts w:ascii="Traditional Arabic" w:hAnsi="Traditional Arabic" w:cs="Traditional Arabic"/>
          <w:sz w:val="40"/>
          <w:szCs w:val="40"/>
          <w:rtl/>
          <w:lang w:bidi="ar-MA"/>
        </w:rPr>
        <w:t xml:space="preserve">- الاستبدال- التماثل- التعارض- التصنيف </w:t>
      </w:r>
      <w:proofErr w:type="spellStart"/>
      <w:r w:rsidRPr="00D40174">
        <w:rPr>
          <w:rFonts w:ascii="Traditional Arabic" w:hAnsi="Traditional Arabic" w:cs="Traditional Arabic"/>
          <w:sz w:val="40"/>
          <w:szCs w:val="40"/>
          <w:rtl/>
          <w:lang w:bidi="ar-MA"/>
        </w:rPr>
        <w:t>المفهومي</w:t>
      </w:r>
      <w:proofErr w:type="spellEnd"/>
      <w:r w:rsidRPr="00D40174">
        <w:rPr>
          <w:rFonts w:ascii="Traditional Arabic" w:hAnsi="Traditional Arabic" w:cs="Traditional Arabic"/>
          <w:sz w:val="40"/>
          <w:szCs w:val="40"/>
          <w:rtl/>
          <w:lang w:bidi="ar-MA"/>
        </w:rPr>
        <w:t xml:space="preserve">- الصورة الأساسية- الفكرة المهيمنة- الخطاطة الأولية- الخطاطة التنظيمية- الصور الثانوية والجانبية- الجرد- المؤشرات- الدوال-الاستدعاءات-الأطروحة- السطح والعمق- الداخل والخارج- التكرار المعجمي- المباشر- الضمني- قراءة علائقية- الوظيفة الشعرية- درامية الأحداث- اللاوعي الجماعي- بلاغة التكرار- محاور </w:t>
      </w:r>
      <w:proofErr w:type="spellStart"/>
      <w:r w:rsidRPr="00D40174">
        <w:rPr>
          <w:rFonts w:ascii="Traditional Arabic" w:hAnsi="Traditional Arabic" w:cs="Traditional Arabic"/>
          <w:sz w:val="40"/>
          <w:szCs w:val="40"/>
          <w:rtl/>
          <w:lang w:bidi="ar-MA"/>
        </w:rPr>
        <w:t>مرآوية</w:t>
      </w:r>
      <w:proofErr w:type="spellEnd"/>
      <w:r w:rsidRPr="00D40174">
        <w:rPr>
          <w:rFonts w:ascii="Traditional Arabic" w:hAnsi="Traditional Arabic" w:cs="Traditional Arabic"/>
          <w:sz w:val="40"/>
          <w:szCs w:val="40"/>
          <w:rtl/>
          <w:lang w:bidi="ar-MA"/>
        </w:rPr>
        <w:t xml:space="preserve">- آثار </w:t>
      </w:r>
      <w:proofErr w:type="spellStart"/>
      <w:r w:rsidRPr="00D40174">
        <w:rPr>
          <w:rFonts w:ascii="Traditional Arabic" w:hAnsi="Traditional Arabic" w:cs="Traditional Arabic"/>
          <w:sz w:val="40"/>
          <w:szCs w:val="40"/>
          <w:rtl/>
          <w:lang w:bidi="ar-MA"/>
        </w:rPr>
        <w:t>موضوعاتية</w:t>
      </w:r>
      <w:proofErr w:type="spellEnd"/>
      <w:r w:rsidRPr="00D40174">
        <w:rPr>
          <w:rFonts w:ascii="Traditional Arabic" w:hAnsi="Traditional Arabic" w:cs="Traditional Arabic"/>
          <w:sz w:val="40"/>
          <w:szCs w:val="40"/>
          <w:rtl/>
          <w:lang w:bidi="ar-MA"/>
        </w:rPr>
        <w:t xml:space="preserve">- التكامل- المستوى العضوي- المستوى الوظيفي- الانعكاس- صورة الشعر- صورة المبدع- الترسبات- الذاكرة- الجدلية- الملامح- الحس المشترك- الطبيعة- الوجود- المنظورات- الفرد- توليد الإضاءات- المعنى الغامض- العلاقات المترابطة- المنظور- الطريقة النسقية- البنية- الرصد- البنيات الأساسية- الأصول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الحساسية الشعرية- تداعيات اللغة- العلامات البارزة- وتائر إحصائية- مجال التخيل- العالم الحسي- المادة الروحية- الحدس- البنيات الداخلية- التجانس- المجموع- معادلة الصورة- عالم الموضوعات- نقد الوعي-الفكر- عالم مجسد- المصادر التكوينية- الوقائع الحساسة- الأشياء- الفضاء- الشعرية- الحلم- التأمل الانفعالي- الروح- النفس- التجربة الشعرية- المركز- الواقعية الطبيعية- الرغبة- تخيل الأشكال- الكائن- العمل- العالم-  المادة- الإحساس- المادية والمثالية- الوجود الشخصي- الممارسة الذاتية- الآخر- الغير- </w:t>
      </w:r>
      <w:proofErr w:type="spellStart"/>
      <w:r w:rsidRPr="00D40174">
        <w:rPr>
          <w:rFonts w:ascii="Traditional Arabic" w:hAnsi="Traditional Arabic" w:cs="Traditional Arabic"/>
          <w:sz w:val="40"/>
          <w:szCs w:val="40"/>
          <w:rtl/>
          <w:lang w:bidi="ar-MA"/>
        </w:rPr>
        <w:t>الدينامكية</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الموضوعاتيات</w:t>
      </w:r>
      <w:proofErr w:type="spellEnd"/>
      <w:r w:rsidRPr="00D40174">
        <w:rPr>
          <w:rFonts w:ascii="Traditional Arabic" w:hAnsi="Traditional Arabic" w:cs="Traditional Arabic"/>
          <w:sz w:val="40"/>
          <w:szCs w:val="40"/>
          <w:rtl/>
          <w:lang w:bidi="ar-MA"/>
        </w:rPr>
        <w:t xml:space="preserve"> الأساسية-المعطيات- المعنى- الدلالات- الوحدة السامية- الانسجام الفردي- الوحدة- التأملات الداخلية- الوصف- الإشراق الفائق- الاكتشاف- التحويل والتعديل والتغيير- التجربة الإنسانية- الإبداع- الاحتكاك- الكائن- الانتقاء- المقصد الجوهري- الهيمنة- المشروع-  المستوى الأكثر أولية-  مستوى الحساسية الصرفة- الإحساس الخام- الخطاب- الانسجام الداخلي-العمل المفتوح- منظور العمق- المغامرات الشعرية- إحساس اللغة- البعد الداخلي- المعادل- تراكب المعاني- الحركة- التناغم- البعد المفارق- موضوع محدد- نقطة أصيلة- تجربة مفارقة- الميتافيزيقا- طرق التعبير- الأثر العقلي- سحر القصيدة- أعالي الصحوة- الفكرة- الجمال- المفهوم- التسامي- التجريد- المطلق- اللاوعي الطفولي- المركب الواحد- العشق- المعمار- التنظيم الكلي للأشياء- السراب الداخلي- النص الإيقاعي- الأفعال- الشعورية- النظام- الهوامش الصامتة للغة- الظاهر والمضمر- الكشف البنيوي- القراءة الحرفية- المستوى المباشر- الوعي الجمالي- الدلالات الموحدة الكبرى- الأساطير- البدائية- اللاوعي النصي- </w:t>
      </w:r>
      <w:proofErr w:type="spellStart"/>
      <w:r w:rsidRPr="00D40174">
        <w:rPr>
          <w:rFonts w:ascii="Traditional Arabic" w:hAnsi="Traditional Arabic" w:cs="Traditional Arabic"/>
          <w:sz w:val="40"/>
          <w:szCs w:val="40"/>
          <w:rtl/>
          <w:lang w:bidi="ar-MA"/>
        </w:rPr>
        <w:t>الفانطازم</w:t>
      </w:r>
      <w:proofErr w:type="spellEnd"/>
      <w:r w:rsidRPr="00D40174">
        <w:rPr>
          <w:rFonts w:ascii="Traditional Arabic" w:hAnsi="Traditional Arabic" w:cs="Traditional Arabic"/>
          <w:sz w:val="40"/>
          <w:szCs w:val="40"/>
          <w:rtl/>
          <w:lang w:bidi="ar-MA"/>
        </w:rPr>
        <w:t xml:space="preserve">-  النسيج الفعلي- </w:t>
      </w:r>
      <w:proofErr w:type="spellStart"/>
      <w:r w:rsidRPr="00D40174">
        <w:rPr>
          <w:rFonts w:ascii="Traditional Arabic" w:hAnsi="Traditional Arabic" w:cs="Traditional Arabic"/>
          <w:sz w:val="40"/>
          <w:szCs w:val="40"/>
          <w:rtl/>
          <w:lang w:bidi="ar-MA"/>
        </w:rPr>
        <w:t>فينومولوجية</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الظاهراتية</w:t>
      </w:r>
      <w:proofErr w:type="spellEnd"/>
      <w:r w:rsidRPr="00D40174">
        <w:rPr>
          <w:rFonts w:ascii="Traditional Arabic" w:hAnsi="Traditional Arabic" w:cs="Traditional Arabic"/>
          <w:sz w:val="40"/>
          <w:szCs w:val="40"/>
          <w:rtl/>
          <w:lang w:bidi="ar-MA"/>
        </w:rPr>
        <w:t xml:space="preserve">- التجسيد- الأسلوب- </w:t>
      </w:r>
      <w:proofErr w:type="spellStart"/>
      <w:r w:rsidRPr="00D40174">
        <w:rPr>
          <w:rFonts w:ascii="Traditional Arabic" w:hAnsi="Traditional Arabic" w:cs="Traditional Arabic"/>
          <w:sz w:val="40"/>
          <w:szCs w:val="40"/>
          <w:rtl/>
          <w:lang w:bidi="ar-MA"/>
        </w:rPr>
        <w:t>الاستكناه</w:t>
      </w:r>
      <w:proofErr w:type="spellEnd"/>
      <w:r w:rsidRPr="00D40174">
        <w:rPr>
          <w:rFonts w:ascii="Traditional Arabic" w:hAnsi="Traditional Arabic" w:cs="Traditional Arabic"/>
          <w:sz w:val="40"/>
          <w:szCs w:val="40"/>
          <w:rtl/>
          <w:lang w:bidi="ar-MA"/>
        </w:rPr>
        <w:t xml:space="preserve">- الاستبطان- المبدأ الملموس </w:t>
      </w:r>
      <w:r w:rsidRPr="00D40174">
        <w:rPr>
          <w:rFonts w:ascii="Traditional Arabic" w:hAnsi="Traditional Arabic" w:cs="Traditional Arabic"/>
          <w:sz w:val="40"/>
          <w:szCs w:val="40"/>
          <w:rtl/>
          <w:lang w:bidi="ar-MA"/>
        </w:rPr>
        <w:lastRenderedPageBreak/>
        <w:t xml:space="preserve">للتنظيم- القرابة- الصور المفصلة- التردد- دلالة الكلمات- الاختلاف-   المظاهر الأصلية- القيمة الدالة- الميزة الطوبولوجية- التوازن- المنغلق والمنفتح- التام والمنفلت- التضاد- التوالي والتناوب- الواقع السيكولوجي- العالم الرمزي- </w:t>
      </w:r>
      <w:proofErr w:type="spellStart"/>
      <w:r w:rsidRPr="00D40174">
        <w:rPr>
          <w:rFonts w:ascii="Traditional Arabic" w:hAnsi="Traditional Arabic" w:cs="Traditional Arabic"/>
          <w:sz w:val="40"/>
          <w:szCs w:val="40"/>
          <w:rtl/>
          <w:lang w:bidi="ar-MA"/>
        </w:rPr>
        <w:t>الميثات</w:t>
      </w:r>
      <w:proofErr w:type="spellEnd"/>
      <w:r w:rsidRPr="00D40174">
        <w:rPr>
          <w:rFonts w:ascii="Traditional Arabic" w:hAnsi="Traditional Arabic" w:cs="Traditional Arabic"/>
          <w:sz w:val="40"/>
          <w:szCs w:val="40"/>
          <w:rtl/>
          <w:lang w:bidi="ar-MA"/>
        </w:rPr>
        <w:t xml:space="preserve"> الكبرى-الاعتراضات- اللغة الشعرية-  الشبكات التخيلية- المظهر الداخلي والخارجي- التشريح- البنيات العميقة والأصلية - الانطباعات- الإشعاع الأساسي- الهوس- الفراغ- المعمار الموحد- </w:t>
      </w:r>
      <w:proofErr w:type="spellStart"/>
      <w:r w:rsidRPr="00D40174">
        <w:rPr>
          <w:rFonts w:ascii="Traditional Arabic" w:hAnsi="Traditional Arabic" w:cs="Traditional Arabic"/>
          <w:sz w:val="40"/>
          <w:szCs w:val="40"/>
          <w:rtl/>
          <w:lang w:bidi="ar-MA"/>
        </w:rPr>
        <w:t>هرمنوتيكية</w:t>
      </w:r>
      <w:proofErr w:type="spellEnd"/>
      <w:r w:rsidRPr="00D40174">
        <w:rPr>
          <w:rFonts w:ascii="Traditional Arabic" w:hAnsi="Traditional Arabic" w:cs="Traditional Arabic"/>
          <w:sz w:val="40"/>
          <w:szCs w:val="40"/>
          <w:rtl/>
          <w:lang w:bidi="ar-MA"/>
        </w:rPr>
        <w:t xml:space="preserve">- الاتساق والانسجام- الوحدة الحية- الربط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التناقض-  </w:t>
      </w:r>
      <w:proofErr w:type="spellStart"/>
      <w:r w:rsidRPr="00D40174">
        <w:rPr>
          <w:rFonts w:ascii="Traditional Arabic" w:hAnsi="Traditional Arabic" w:cs="Traditional Arabic"/>
          <w:sz w:val="40"/>
          <w:szCs w:val="40"/>
          <w:rtl/>
          <w:lang w:bidi="ar-MA"/>
        </w:rPr>
        <w:t>الإيروس</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والليبيدو</w:t>
      </w:r>
      <w:proofErr w:type="spellEnd"/>
      <w:r w:rsidRPr="00D40174">
        <w:rPr>
          <w:rFonts w:ascii="Traditional Arabic" w:hAnsi="Traditional Arabic" w:cs="Traditional Arabic"/>
          <w:sz w:val="40"/>
          <w:szCs w:val="40"/>
          <w:rtl/>
          <w:lang w:bidi="ar-MA"/>
        </w:rPr>
        <w:t xml:space="preserve">- المشهد- الجسد- النفي- القوالب </w:t>
      </w:r>
      <w:proofErr w:type="spellStart"/>
      <w:r w:rsidRPr="00D40174">
        <w:rPr>
          <w:rFonts w:ascii="Traditional Arabic" w:hAnsi="Traditional Arabic" w:cs="Traditional Arabic"/>
          <w:sz w:val="40"/>
          <w:szCs w:val="40"/>
          <w:rtl/>
          <w:lang w:bidi="ar-MA"/>
        </w:rPr>
        <w:t>الفانطازمية</w:t>
      </w:r>
      <w:proofErr w:type="spellEnd"/>
      <w:r w:rsidRPr="00D40174">
        <w:rPr>
          <w:rFonts w:ascii="Traditional Arabic" w:hAnsi="Traditional Arabic" w:cs="Traditional Arabic"/>
          <w:sz w:val="40"/>
          <w:szCs w:val="40"/>
          <w:rtl/>
          <w:lang w:bidi="ar-MA"/>
        </w:rPr>
        <w:t xml:space="preserve">- الحلقات الأساسية- الصورة المعزولة- الفعل المحرك- العقدة النفسية- اللاشعور- </w:t>
      </w:r>
      <w:proofErr w:type="spellStart"/>
      <w:r w:rsidRPr="00D40174">
        <w:rPr>
          <w:rFonts w:ascii="Traditional Arabic" w:hAnsi="Traditional Arabic" w:cs="Traditional Arabic"/>
          <w:sz w:val="40"/>
          <w:szCs w:val="40"/>
          <w:rtl/>
          <w:lang w:bidi="ar-MA"/>
        </w:rPr>
        <w:t>ماقبل</w:t>
      </w:r>
      <w:proofErr w:type="spellEnd"/>
      <w:r w:rsidRPr="00D40174">
        <w:rPr>
          <w:rFonts w:ascii="Traditional Arabic" w:hAnsi="Traditional Arabic" w:cs="Traditional Arabic"/>
          <w:sz w:val="40"/>
          <w:szCs w:val="40"/>
          <w:rtl/>
          <w:lang w:bidi="ar-MA"/>
        </w:rPr>
        <w:t xml:space="preserve"> الشعور- العقل الباطني- السادية- المازوشية- الاستعارات الملحة - الأسطورة الشخصية- النزوات المتسلطة- العمليات- الاشتقاق اللغوي- العائلة اللغوية- الترادف- القرابة السرية – الكبت- الهوام- الخصوصية- القاعدة اللغوية- الرحم اللغوي- الوحدة </w:t>
      </w:r>
      <w:proofErr w:type="spellStart"/>
      <w:r w:rsidRPr="00D40174">
        <w:rPr>
          <w:rFonts w:ascii="Traditional Arabic" w:hAnsi="Traditional Arabic" w:cs="Traditional Arabic"/>
          <w:sz w:val="40"/>
          <w:szCs w:val="40"/>
          <w:rtl/>
          <w:lang w:bidi="ar-MA"/>
        </w:rPr>
        <w:t>الميثولوجية</w:t>
      </w:r>
      <w:proofErr w:type="spellEnd"/>
      <w:r w:rsidRPr="00D40174">
        <w:rPr>
          <w:rFonts w:ascii="Traditional Arabic" w:hAnsi="Traditional Arabic" w:cs="Traditional Arabic"/>
          <w:sz w:val="40"/>
          <w:szCs w:val="40"/>
          <w:rtl/>
          <w:lang w:bidi="ar-MA"/>
        </w:rPr>
        <w:t xml:space="preserve"> للكتابة- العامل الدينامي- البنيات الشكلية...</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b/>
          <w:bCs/>
          <w:sz w:val="48"/>
          <w:szCs w:val="48"/>
          <w:lang w:bidi="ar-MA"/>
        </w:rPr>
      </w:pPr>
      <w:r w:rsidRPr="00D40174">
        <w:rPr>
          <w:rFonts w:ascii="Traditional Arabic" w:hAnsi="Traditional Arabic" w:cs="Traditional Arabic"/>
          <w:b/>
          <w:bCs/>
          <w:sz w:val="48"/>
          <w:szCs w:val="48"/>
          <w:rtl/>
          <w:lang w:bidi="ar-MA"/>
        </w:rPr>
        <w:t xml:space="preserve">المبحث السابع: النقد </w:t>
      </w:r>
      <w:proofErr w:type="spellStart"/>
      <w:r w:rsidRPr="00D40174">
        <w:rPr>
          <w:rFonts w:ascii="Traditional Arabic" w:hAnsi="Traditional Arabic" w:cs="Traditional Arabic"/>
          <w:b/>
          <w:bCs/>
          <w:sz w:val="48"/>
          <w:szCs w:val="48"/>
          <w:rtl/>
          <w:lang w:bidi="ar-MA"/>
        </w:rPr>
        <w:t>الموضوعاتي</w:t>
      </w:r>
      <w:proofErr w:type="spellEnd"/>
      <w:r w:rsidRPr="00D40174">
        <w:rPr>
          <w:rFonts w:ascii="Traditional Arabic" w:hAnsi="Traditional Arabic" w:cs="Traditional Arabic"/>
          <w:b/>
          <w:bCs/>
          <w:sz w:val="48"/>
          <w:szCs w:val="48"/>
          <w:rtl/>
          <w:lang w:bidi="ar-MA"/>
        </w:rPr>
        <w:t xml:space="preserve"> في الغرب</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 لم </w:t>
      </w:r>
      <w:proofErr w:type="gramStart"/>
      <w:r w:rsidRPr="00D40174">
        <w:rPr>
          <w:rFonts w:ascii="Traditional Arabic" w:hAnsi="Traditional Arabic" w:cs="Traditional Arabic"/>
          <w:sz w:val="40"/>
          <w:szCs w:val="40"/>
          <w:rtl/>
          <w:lang w:bidi="ar-MA"/>
        </w:rPr>
        <w:t>يهيمن  النقد</w:t>
      </w:r>
      <w:proofErr w:type="gram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على النقد المعاصر بفرنسا إلا في الستينيات من القرن العشرين</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في الفترة التي كانت تسيطر فيها مجموعة من المناهج على النقد الجديد، كالشعرية الفلسفية مع </w:t>
      </w:r>
      <w:proofErr w:type="spellStart"/>
      <w:r w:rsidRPr="00D40174">
        <w:rPr>
          <w:rFonts w:ascii="Sakkal Majalla" w:hAnsi="Sakkal Majalla" w:cs="Sakkal Majalla" w:hint="cs"/>
          <w:sz w:val="40"/>
          <w:szCs w:val="40"/>
          <w:rtl/>
          <w:lang w:bidi="ar-MA"/>
        </w:rPr>
        <w:t>ﯖ</w:t>
      </w:r>
      <w:r w:rsidRPr="00D40174">
        <w:rPr>
          <w:rFonts w:ascii="Traditional Arabic" w:hAnsi="Traditional Arabic" w:cs="Traditional Arabic" w:hint="cs"/>
          <w:sz w:val="40"/>
          <w:szCs w:val="40"/>
          <w:rtl/>
          <w:lang w:bidi="ar-MA"/>
        </w:rPr>
        <w:t>استون</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hint="cs"/>
          <w:sz w:val="40"/>
          <w:szCs w:val="40"/>
          <w:rtl/>
          <w:lang w:bidi="ar-MA"/>
        </w:rPr>
        <w:t>باشلار</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Bachelard</w:t>
      </w:r>
      <w:proofErr w:type="spellEnd"/>
      <w:r w:rsidRPr="00D40174">
        <w:rPr>
          <w:rFonts w:ascii="Traditional Arabic" w:hAnsi="Traditional Arabic" w:cs="Traditional Arabic"/>
          <w:sz w:val="40"/>
          <w:szCs w:val="40"/>
          <w:rtl/>
          <w:lang w:bidi="ar-MA"/>
        </w:rPr>
        <w:t xml:space="preserve">)، والنقد </w:t>
      </w:r>
      <w:proofErr w:type="spellStart"/>
      <w:r w:rsidRPr="00D40174">
        <w:rPr>
          <w:rFonts w:ascii="Traditional Arabic" w:hAnsi="Traditional Arabic" w:cs="Traditional Arabic"/>
          <w:sz w:val="40"/>
          <w:szCs w:val="40"/>
          <w:rtl/>
          <w:lang w:bidi="ar-MA"/>
        </w:rPr>
        <w:t>الفينومينولوجي</w:t>
      </w:r>
      <w:proofErr w:type="spellEnd"/>
      <w:r w:rsidRPr="00D40174">
        <w:rPr>
          <w:rFonts w:ascii="Traditional Arabic" w:hAnsi="Traditional Arabic" w:cs="Traditional Arabic"/>
          <w:sz w:val="40"/>
          <w:szCs w:val="40"/>
          <w:rtl/>
          <w:lang w:bidi="ar-MA"/>
        </w:rPr>
        <w:t xml:space="preserve"> لمدرسة جنيف المتحلقة حول بولي (</w:t>
      </w:r>
      <w:proofErr w:type="spellStart"/>
      <w:r w:rsidRPr="00D40174">
        <w:rPr>
          <w:rFonts w:ascii="Traditional Arabic" w:hAnsi="Traditional Arabic" w:cs="Traditional Arabic"/>
          <w:sz w:val="40"/>
          <w:szCs w:val="40"/>
          <w:lang w:bidi="ar-MA"/>
        </w:rPr>
        <w:t>Poulet</w:t>
      </w:r>
      <w:proofErr w:type="spellEnd"/>
      <w:r w:rsidRPr="00D40174">
        <w:rPr>
          <w:rFonts w:ascii="Traditional Arabic" w:hAnsi="Traditional Arabic" w:cs="Traditional Arabic"/>
          <w:sz w:val="40"/>
          <w:szCs w:val="40"/>
          <w:rtl/>
          <w:lang w:bidi="ar-MA"/>
        </w:rPr>
        <w:t xml:space="preserve">)، والنقد السيكولوجي مع شارل </w:t>
      </w:r>
      <w:proofErr w:type="spellStart"/>
      <w:r w:rsidRPr="00D40174">
        <w:rPr>
          <w:rFonts w:ascii="Traditional Arabic" w:hAnsi="Traditional Arabic" w:cs="Traditional Arabic"/>
          <w:sz w:val="40"/>
          <w:szCs w:val="40"/>
          <w:rtl/>
          <w:lang w:bidi="ar-MA"/>
        </w:rPr>
        <w:t>مورون</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lang w:bidi="ar-MA"/>
        </w:rPr>
        <w:t xml:space="preserve">Charles </w:t>
      </w:r>
      <w:proofErr w:type="spellStart"/>
      <w:r w:rsidRPr="00D40174">
        <w:rPr>
          <w:rFonts w:ascii="Traditional Arabic" w:hAnsi="Traditional Arabic" w:cs="Traditional Arabic"/>
          <w:sz w:val="40"/>
          <w:szCs w:val="40"/>
          <w:lang w:bidi="ar-MA"/>
        </w:rPr>
        <w:t>Mouron</w:t>
      </w:r>
      <w:proofErr w:type="spellEnd"/>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والنقد </w:t>
      </w:r>
      <w:proofErr w:type="spellStart"/>
      <w:r w:rsidRPr="00D40174">
        <w:rPr>
          <w:rFonts w:ascii="Traditional Arabic" w:hAnsi="Traditional Arabic" w:cs="Traditional Arabic"/>
          <w:sz w:val="40"/>
          <w:szCs w:val="40"/>
          <w:rtl/>
          <w:lang w:bidi="ar-MA"/>
        </w:rPr>
        <w:t>السوسيولوجي</w:t>
      </w:r>
      <w:proofErr w:type="spellEnd"/>
      <w:r w:rsidRPr="00D40174">
        <w:rPr>
          <w:rFonts w:ascii="Traditional Arabic" w:hAnsi="Traditional Arabic" w:cs="Traditional Arabic"/>
          <w:sz w:val="40"/>
          <w:szCs w:val="40"/>
          <w:rtl/>
          <w:lang w:bidi="ar-MA"/>
        </w:rPr>
        <w:t xml:space="preserve"> مع </w:t>
      </w:r>
      <w:proofErr w:type="spellStart"/>
      <w:r w:rsidRPr="00D40174">
        <w:rPr>
          <w:rFonts w:ascii="Traditional Arabic" w:hAnsi="Traditional Arabic" w:cs="Traditional Arabic"/>
          <w:sz w:val="40"/>
          <w:szCs w:val="40"/>
          <w:rtl/>
          <w:lang w:bidi="ar-MA"/>
        </w:rPr>
        <w:t>لوسيان</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كولدمان</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lang w:bidi="ar-MA"/>
        </w:rPr>
        <w:t xml:space="preserve">Lucien </w:t>
      </w:r>
      <w:proofErr w:type="spellStart"/>
      <w:r w:rsidRPr="00D40174">
        <w:rPr>
          <w:rFonts w:ascii="Traditional Arabic" w:hAnsi="Traditional Arabic" w:cs="Traditional Arabic"/>
          <w:sz w:val="40"/>
          <w:szCs w:val="40"/>
          <w:lang w:bidi="ar-MA"/>
        </w:rPr>
        <w:t>Goldmann</w:t>
      </w:r>
      <w:proofErr w:type="spellEnd"/>
      <w:r w:rsidRPr="00D40174">
        <w:rPr>
          <w:rFonts w:ascii="Traditional Arabic" w:hAnsi="Traditional Arabic" w:cs="Traditional Arabic"/>
          <w:sz w:val="40"/>
          <w:szCs w:val="40"/>
          <w:rtl/>
          <w:lang w:bidi="ar-MA"/>
        </w:rPr>
        <w:t xml:space="preserve">). بيد أن هذه المناهج النقدية سرعان ما تجاوزتها </w:t>
      </w:r>
      <w:proofErr w:type="spellStart"/>
      <w:proofErr w:type="gramStart"/>
      <w:r w:rsidRPr="00D40174">
        <w:rPr>
          <w:rFonts w:ascii="Traditional Arabic" w:hAnsi="Traditional Arabic" w:cs="Traditional Arabic"/>
          <w:sz w:val="40"/>
          <w:szCs w:val="40"/>
          <w:rtl/>
          <w:lang w:bidi="ar-MA"/>
        </w:rPr>
        <w:t>الشكلانية</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والسيميائيات</w:t>
      </w:r>
      <w:proofErr w:type="spellEnd"/>
      <w:proofErr w:type="gramEnd"/>
      <w:r w:rsidRPr="00D40174">
        <w:rPr>
          <w:rFonts w:ascii="Traditional Arabic" w:hAnsi="Traditional Arabic" w:cs="Traditional Arabic"/>
          <w:sz w:val="40"/>
          <w:szCs w:val="40"/>
          <w:rtl/>
          <w:lang w:bidi="ar-MA"/>
        </w:rPr>
        <w:t xml:space="preserve"> وجمالية التلقي بسرعة. وعلى العموم، فقد نشأ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في فرنسا أساسا إلا أن له بعض الملامح في النقد الألماني و </w:t>
      </w:r>
      <w:proofErr w:type="gramStart"/>
      <w:r w:rsidRPr="00D40174">
        <w:rPr>
          <w:rFonts w:ascii="Traditional Arabic" w:hAnsi="Traditional Arabic" w:cs="Traditional Arabic"/>
          <w:sz w:val="40"/>
          <w:szCs w:val="40"/>
          <w:rtl/>
          <w:lang w:bidi="ar-MA"/>
        </w:rPr>
        <w:t>نقد  أمريكا</w:t>
      </w:r>
      <w:proofErr w:type="gramEnd"/>
      <w:r w:rsidRPr="00D40174">
        <w:rPr>
          <w:rFonts w:ascii="Traditional Arabic" w:hAnsi="Traditional Arabic" w:cs="Traditional Arabic"/>
          <w:sz w:val="40"/>
          <w:szCs w:val="40"/>
          <w:rtl/>
          <w:lang w:bidi="ar-MA"/>
        </w:rPr>
        <w:t xml:space="preserve"> الشمالية الذي يمثله كل من</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جوزيف </w:t>
      </w:r>
      <w:proofErr w:type="spellStart"/>
      <w:r w:rsidRPr="00D40174">
        <w:rPr>
          <w:rFonts w:ascii="Traditional Arabic" w:hAnsi="Traditional Arabic" w:cs="Traditional Arabic"/>
          <w:sz w:val="40"/>
          <w:szCs w:val="40"/>
          <w:rtl/>
          <w:lang w:bidi="ar-MA"/>
        </w:rPr>
        <w:t>هيليس</w:t>
      </w:r>
      <w:proofErr w:type="spellEnd"/>
      <w:r w:rsidRPr="00D40174">
        <w:rPr>
          <w:rFonts w:ascii="Traditional Arabic" w:hAnsi="Traditional Arabic" w:cs="Traditional Arabic"/>
          <w:sz w:val="40"/>
          <w:szCs w:val="40"/>
          <w:rtl/>
          <w:lang w:bidi="ar-MA"/>
        </w:rPr>
        <w:t xml:space="preserve"> ميلر، وبول </w:t>
      </w:r>
      <w:proofErr w:type="spellStart"/>
      <w:r w:rsidRPr="00D40174">
        <w:rPr>
          <w:rFonts w:ascii="Traditional Arabic" w:hAnsi="Traditional Arabic" w:cs="Traditional Arabic"/>
          <w:sz w:val="40"/>
          <w:szCs w:val="40"/>
          <w:rtl/>
          <w:lang w:bidi="ar-MA"/>
        </w:rPr>
        <w:t>بروتكورب</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وفرديماك</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أيوين</w:t>
      </w:r>
      <w:proofErr w:type="spellEnd"/>
      <w:r w:rsidRPr="00D40174">
        <w:rPr>
          <w:rFonts w:ascii="Traditional Arabic" w:hAnsi="Traditional Arabic" w:cs="Traditional Arabic"/>
          <w:sz w:val="40"/>
          <w:szCs w:val="40"/>
          <w:rtl/>
          <w:lang w:bidi="ar-MA"/>
        </w:rPr>
        <w:t xml:space="preserve">.  علاوة على ذلك، </w:t>
      </w:r>
      <w:proofErr w:type="gramStart"/>
      <w:r w:rsidRPr="00D40174">
        <w:rPr>
          <w:rFonts w:ascii="Traditional Arabic" w:hAnsi="Traditional Arabic" w:cs="Traditional Arabic"/>
          <w:sz w:val="40"/>
          <w:szCs w:val="40"/>
          <w:rtl/>
          <w:lang w:bidi="ar-MA"/>
        </w:rPr>
        <w:t>فقد  ظهر</w:t>
      </w:r>
      <w:proofErr w:type="gramEnd"/>
      <w:r w:rsidRPr="00D40174">
        <w:rPr>
          <w:rFonts w:ascii="Traditional Arabic" w:hAnsi="Traditional Arabic" w:cs="Traditional Arabic"/>
          <w:sz w:val="40"/>
          <w:szCs w:val="40"/>
          <w:rtl/>
          <w:lang w:bidi="ar-MA"/>
        </w:rPr>
        <w:t xml:space="preserve">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في أحضان الصراع النقدي الذي شهدته الجامعة الفرنسية بين الاتجاه النقدي </w:t>
      </w:r>
      <w:proofErr w:type="spellStart"/>
      <w:r w:rsidRPr="00D40174">
        <w:rPr>
          <w:rFonts w:ascii="Traditional Arabic" w:hAnsi="Traditional Arabic" w:cs="Traditional Arabic"/>
          <w:sz w:val="40"/>
          <w:szCs w:val="40"/>
          <w:rtl/>
          <w:lang w:bidi="ar-MA"/>
        </w:rPr>
        <w:t>اللانصوني</w:t>
      </w:r>
      <w:proofErr w:type="spellEnd"/>
      <w:r w:rsidRPr="00D40174">
        <w:rPr>
          <w:rFonts w:ascii="Traditional Arabic" w:hAnsi="Traditional Arabic" w:cs="Traditional Arabic"/>
          <w:sz w:val="40"/>
          <w:szCs w:val="40"/>
          <w:rtl/>
          <w:lang w:bidi="ar-MA"/>
        </w:rPr>
        <w:t xml:space="preserve"> الأكاديمي  الذي ينافح عنه ريمون بيكار، والنقد الجديد الذي يمثله رولان بارت. ومن المعروف لدى الجميع أن النقد </w:t>
      </w:r>
      <w:proofErr w:type="spellStart"/>
      <w:proofErr w:type="gramStart"/>
      <w:r w:rsidRPr="00D40174">
        <w:rPr>
          <w:rFonts w:ascii="Traditional Arabic" w:hAnsi="Traditional Arabic" w:cs="Traditional Arabic"/>
          <w:sz w:val="40"/>
          <w:szCs w:val="40"/>
          <w:rtl/>
          <w:lang w:bidi="ar-MA"/>
        </w:rPr>
        <w:t>اللانصوني</w:t>
      </w:r>
      <w:proofErr w:type="spellEnd"/>
      <w:r w:rsidRPr="00D40174">
        <w:rPr>
          <w:rFonts w:ascii="Traditional Arabic" w:hAnsi="Traditional Arabic" w:cs="Traditional Arabic"/>
          <w:sz w:val="40"/>
          <w:szCs w:val="40"/>
          <w:rtl/>
          <w:lang w:bidi="ar-MA"/>
        </w:rPr>
        <w:t xml:space="preserve">  يعتمد</w:t>
      </w:r>
      <w:proofErr w:type="gramEnd"/>
      <w:r w:rsidRPr="00D40174">
        <w:rPr>
          <w:rFonts w:ascii="Traditional Arabic" w:hAnsi="Traditional Arabic" w:cs="Traditional Arabic"/>
          <w:sz w:val="40"/>
          <w:szCs w:val="40"/>
          <w:rtl/>
          <w:lang w:bidi="ar-MA"/>
        </w:rPr>
        <w:t xml:space="preserve"> على القراءة الوضعية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والتحليل البيوغرافي للنص الإبداعي، والبحث عن المبدع وفلسفته ورؤيته الوجودية، مع ربط النص اللغوي بالفضاء </w:t>
      </w:r>
      <w:proofErr w:type="spellStart"/>
      <w:r w:rsidRPr="00D40174">
        <w:rPr>
          <w:rFonts w:ascii="Traditional Arabic" w:hAnsi="Traditional Arabic" w:cs="Traditional Arabic"/>
          <w:sz w:val="40"/>
          <w:szCs w:val="40"/>
          <w:rtl/>
          <w:lang w:bidi="ar-MA"/>
        </w:rPr>
        <w:t>الزمكاني</w:t>
      </w:r>
      <w:proofErr w:type="spellEnd"/>
      <w:r w:rsidRPr="00D40174">
        <w:rPr>
          <w:rFonts w:ascii="Traditional Arabic" w:hAnsi="Traditional Arabic" w:cs="Traditional Arabic"/>
          <w:sz w:val="40"/>
          <w:szCs w:val="40"/>
          <w:rtl/>
          <w:lang w:bidi="ar-MA"/>
        </w:rPr>
        <w:t xml:space="preserve"> الذي يحيط بالأديب. ويعتبر ريمون بيكار (</w:t>
      </w:r>
      <w:r w:rsidRPr="00D40174">
        <w:rPr>
          <w:rFonts w:ascii="Traditional Arabic" w:hAnsi="Traditional Arabic" w:cs="Traditional Arabic"/>
          <w:sz w:val="40"/>
          <w:szCs w:val="40"/>
          <w:lang w:bidi="ar-MA"/>
        </w:rPr>
        <w:t>R. Picard</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rtl/>
          <w:lang w:bidi="ar-MA"/>
        </w:rPr>
        <w:lastRenderedPageBreak/>
        <w:t>من المدافعين عن هذا النقد القديم، فقد دخل في سجال نقدي طويل مع رولان بارت (</w:t>
      </w:r>
      <w:r w:rsidRPr="00D40174">
        <w:rPr>
          <w:rFonts w:ascii="Traditional Arabic" w:hAnsi="Traditional Arabic" w:cs="Traditional Arabic"/>
          <w:sz w:val="40"/>
          <w:szCs w:val="40"/>
          <w:lang w:bidi="ar-MA"/>
        </w:rPr>
        <w:t>Roland Barthes</w:t>
      </w:r>
      <w:r w:rsidRPr="00D40174">
        <w:rPr>
          <w:rFonts w:ascii="Traditional Arabic" w:hAnsi="Traditional Arabic" w:cs="Traditional Arabic"/>
          <w:sz w:val="40"/>
          <w:szCs w:val="40"/>
          <w:rtl/>
          <w:lang w:bidi="ar-MA"/>
        </w:rPr>
        <w:t>). ثم</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شن حربا كلامية وجدالية باسم "</w:t>
      </w:r>
      <w:proofErr w:type="spellStart"/>
      <w:r w:rsidRPr="00D40174">
        <w:rPr>
          <w:rFonts w:ascii="Traditional Arabic" w:hAnsi="Traditional Arabic" w:cs="Traditional Arabic"/>
          <w:sz w:val="40"/>
          <w:szCs w:val="40"/>
          <w:rtl/>
          <w:lang w:bidi="ar-MA"/>
        </w:rPr>
        <w:t>الإدعاء</w:t>
      </w:r>
      <w:proofErr w:type="spellEnd"/>
      <w:r w:rsidRPr="00D40174">
        <w:rPr>
          <w:rFonts w:ascii="Traditional Arabic" w:hAnsi="Traditional Arabic" w:cs="Traditional Arabic"/>
          <w:sz w:val="40"/>
          <w:szCs w:val="40"/>
          <w:rtl/>
          <w:lang w:bidi="ar-MA"/>
        </w:rPr>
        <w:t xml:space="preserve"> الجديد" (</w:t>
      </w:r>
      <w:r w:rsidRPr="00D40174">
        <w:rPr>
          <w:rFonts w:ascii="Traditional Arabic" w:hAnsi="Traditional Arabic" w:cs="Traditional Arabic"/>
          <w:sz w:val="40"/>
          <w:szCs w:val="40"/>
          <w:lang w:bidi="ar-MA"/>
        </w:rPr>
        <w:t>La nouvelle imposture</w:t>
      </w:r>
      <w:r w:rsidRPr="00D40174">
        <w:rPr>
          <w:rFonts w:ascii="Traditional Arabic" w:hAnsi="Traditional Arabic" w:cs="Traditional Arabic"/>
          <w:sz w:val="40"/>
          <w:szCs w:val="40"/>
          <w:rtl/>
          <w:lang w:bidi="ar-MA"/>
        </w:rPr>
        <w:t xml:space="preserve">)، فرد عليه رولان بارت في </w:t>
      </w:r>
      <w:proofErr w:type="gramStart"/>
      <w:r w:rsidRPr="00D40174">
        <w:rPr>
          <w:rFonts w:ascii="Traditional Arabic" w:hAnsi="Traditional Arabic" w:cs="Traditional Arabic"/>
          <w:sz w:val="40"/>
          <w:szCs w:val="40"/>
          <w:rtl/>
          <w:lang w:bidi="ar-MA"/>
        </w:rPr>
        <w:t xml:space="preserve">كتابه( </w:t>
      </w:r>
      <w:r w:rsidRPr="00D40174">
        <w:rPr>
          <w:rFonts w:ascii="Traditional Arabic" w:hAnsi="Traditional Arabic" w:cs="Traditional Arabic"/>
          <w:b/>
          <w:bCs/>
          <w:sz w:val="40"/>
          <w:szCs w:val="40"/>
          <w:rtl/>
          <w:lang w:bidi="ar-MA"/>
        </w:rPr>
        <w:t>النقد</w:t>
      </w:r>
      <w:proofErr w:type="gramEnd"/>
      <w:r w:rsidRPr="00D40174">
        <w:rPr>
          <w:rFonts w:ascii="Traditional Arabic" w:hAnsi="Traditional Arabic" w:cs="Traditional Arabic"/>
          <w:b/>
          <w:bCs/>
          <w:sz w:val="40"/>
          <w:szCs w:val="40"/>
          <w:rtl/>
          <w:lang w:bidi="ar-MA"/>
        </w:rPr>
        <w:t xml:space="preserve"> الجديد</w:t>
      </w:r>
      <w:r w:rsidRPr="00D40174">
        <w:rPr>
          <w:rFonts w:ascii="Traditional Arabic" w:hAnsi="Traditional Arabic" w:cs="Traditional Arabic"/>
          <w:sz w:val="40"/>
          <w:szCs w:val="40"/>
          <w:rtl/>
          <w:lang w:bidi="ar-MA"/>
        </w:rPr>
        <w:t xml:space="preserve">) مدافعا عن النقد الحداثي من خلال التركيز على السمات الإيجابية  لهذا الخطاب الوصفي المعاصر، والإشادة بمرتكزاته النظرية والتطبيقية. ومن هنا، أصبح في فرنسا تيار نقدي حديث </w:t>
      </w:r>
      <w:proofErr w:type="gramStart"/>
      <w:r w:rsidRPr="00D40174">
        <w:rPr>
          <w:rFonts w:ascii="Traditional Arabic" w:hAnsi="Traditional Arabic" w:cs="Traditional Arabic"/>
          <w:sz w:val="40"/>
          <w:szCs w:val="40"/>
          <w:rtl/>
          <w:lang w:bidi="ar-MA"/>
        </w:rPr>
        <w:t>منفتح  يسمي</w:t>
      </w:r>
      <w:proofErr w:type="gramEnd"/>
      <w:r w:rsidRPr="00D40174">
        <w:rPr>
          <w:rFonts w:ascii="Traditional Arabic" w:hAnsi="Traditional Arabic" w:cs="Traditional Arabic"/>
          <w:sz w:val="40"/>
          <w:szCs w:val="40"/>
          <w:rtl/>
          <w:lang w:bidi="ar-MA"/>
        </w:rPr>
        <w:t xml:space="preserve"> بـــ "النقد الجديد"، وهو نقد تأويلي متعدد الإيديولوجيات، ومتشعب من حيث المسلمات والمصادر المرجعية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ينطلق من الوجودية، والماركسية، </w:t>
      </w:r>
      <w:proofErr w:type="spellStart"/>
      <w:r w:rsidRPr="00D40174">
        <w:rPr>
          <w:rFonts w:ascii="Traditional Arabic" w:hAnsi="Traditional Arabic" w:cs="Traditional Arabic"/>
          <w:sz w:val="40"/>
          <w:szCs w:val="40"/>
          <w:rtl/>
          <w:lang w:bidi="ar-MA"/>
        </w:rPr>
        <w:t>والظاهراتية</w:t>
      </w:r>
      <w:proofErr w:type="spellEnd"/>
      <w:r w:rsidRPr="00D40174">
        <w:rPr>
          <w:rFonts w:ascii="Traditional Arabic" w:hAnsi="Traditional Arabic" w:cs="Traditional Arabic"/>
          <w:sz w:val="40"/>
          <w:szCs w:val="40"/>
          <w:rtl/>
          <w:lang w:bidi="ar-MA"/>
        </w:rPr>
        <w:t xml:space="preserve">، والسيكولوجية. ويضم هذا النقد الجديد في طياته مناهج متعددة، ويحضن تصورات فلسفية متنوعة، لا يجمعها سوى التأويل والإيديولوجيا؛ وهذا ما دفع بارت إلى جمعها في سياق واحد تحت اسم (النقد التأويلي) مقابل (النقد الجامعي) الذي يعتمد على </w:t>
      </w:r>
      <w:proofErr w:type="gramStart"/>
      <w:r w:rsidRPr="00D40174">
        <w:rPr>
          <w:rFonts w:ascii="Traditional Arabic" w:hAnsi="Traditional Arabic" w:cs="Traditional Arabic"/>
          <w:sz w:val="40"/>
          <w:szCs w:val="40"/>
          <w:rtl/>
          <w:lang w:bidi="ar-MA"/>
        </w:rPr>
        <w:t>التبسيط  والتوضيح</w:t>
      </w:r>
      <w:proofErr w:type="gramEnd"/>
      <w:r w:rsidRPr="00D40174">
        <w:rPr>
          <w:rFonts w:ascii="Traditional Arabic" w:hAnsi="Traditional Arabic" w:cs="Traditional Arabic"/>
          <w:sz w:val="40"/>
          <w:szCs w:val="40"/>
          <w:rtl/>
          <w:lang w:bidi="ar-MA"/>
        </w:rPr>
        <w:t xml:space="preserve"> والتقنين المعياري </w:t>
      </w:r>
      <w:proofErr w:type="spellStart"/>
      <w:r w:rsidRPr="00D40174">
        <w:rPr>
          <w:rFonts w:ascii="Traditional Arabic" w:hAnsi="Traditional Arabic" w:cs="Traditional Arabic"/>
          <w:sz w:val="40"/>
          <w:szCs w:val="40"/>
          <w:rtl/>
          <w:lang w:bidi="ar-MA"/>
        </w:rPr>
        <w:t>الدوغماطي</w:t>
      </w:r>
      <w:proofErr w:type="spellEnd"/>
      <w:r w:rsidRPr="00D40174">
        <w:rPr>
          <w:rFonts w:ascii="Traditional Arabic" w:hAnsi="Traditional Arabic" w:cs="Traditional Arabic"/>
          <w:sz w:val="40"/>
          <w:szCs w:val="40"/>
          <w:rtl/>
          <w:lang w:bidi="ar-MA"/>
        </w:rPr>
        <w:t xml:space="preserve"> المبالغ فيه. وفي هذا المجال، يقول رولان بارت: "عندنا في فرنسا حاليا نمطان من النقد متوازيان، نقد سنسميه جامعيا من أجل التبسيط، وهو يطبق أساسا منهجا وضعيا موروثا عن </w:t>
      </w:r>
      <w:proofErr w:type="spellStart"/>
      <w:r w:rsidRPr="00D40174">
        <w:rPr>
          <w:rFonts w:ascii="Traditional Arabic" w:hAnsi="Traditional Arabic" w:cs="Traditional Arabic"/>
          <w:sz w:val="40"/>
          <w:szCs w:val="40"/>
          <w:rtl/>
          <w:lang w:bidi="ar-MA"/>
        </w:rPr>
        <w:t>لانصون</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Lanson</w:t>
      </w:r>
      <w:proofErr w:type="spellEnd"/>
      <w:r w:rsidRPr="00D40174">
        <w:rPr>
          <w:rFonts w:ascii="Traditional Arabic" w:hAnsi="Traditional Arabic" w:cs="Traditional Arabic"/>
          <w:sz w:val="40"/>
          <w:szCs w:val="40"/>
          <w:rtl/>
          <w:lang w:bidi="ar-MA"/>
        </w:rPr>
        <w:t>)، ونقد تأويلي يختلف ممثلوه اختلافا شديدا عن بعضهم البعض، ما دام الأمر يتعلق بنقاد من مثل: جان بول سارتر (</w:t>
      </w:r>
      <w:r w:rsidRPr="00D40174">
        <w:rPr>
          <w:rFonts w:ascii="Traditional Arabic" w:hAnsi="Traditional Arabic" w:cs="Traditional Arabic"/>
          <w:sz w:val="40"/>
          <w:szCs w:val="40"/>
          <w:lang w:bidi="ar-MA"/>
        </w:rPr>
        <w:t>Sartre</w:t>
      </w:r>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و</w:t>
      </w:r>
      <w:r w:rsidRPr="00D40174">
        <w:rPr>
          <w:rFonts w:ascii="Sakkal Majalla" w:hAnsi="Sakkal Majalla" w:cs="Sakkal Majalla" w:hint="cs"/>
          <w:sz w:val="40"/>
          <w:szCs w:val="40"/>
          <w:rtl/>
          <w:lang w:bidi="ar-MA"/>
        </w:rPr>
        <w:t>ﯖ</w:t>
      </w:r>
      <w:r w:rsidRPr="00D40174">
        <w:rPr>
          <w:rFonts w:ascii="Traditional Arabic" w:hAnsi="Traditional Arabic" w:cs="Traditional Arabic" w:hint="cs"/>
          <w:sz w:val="40"/>
          <w:szCs w:val="40"/>
          <w:rtl/>
          <w:lang w:bidi="ar-MA"/>
        </w:rPr>
        <w:t>استون</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hint="cs"/>
          <w:sz w:val="40"/>
          <w:szCs w:val="40"/>
          <w:rtl/>
          <w:lang w:bidi="ar-MA"/>
        </w:rPr>
        <w:t>باشلار</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Bachlard</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ولوسيان</w:t>
      </w:r>
      <w:proofErr w:type="spellEnd"/>
      <w:r w:rsidRPr="00D40174">
        <w:rPr>
          <w:rFonts w:ascii="Traditional Arabic" w:hAnsi="Traditional Arabic" w:cs="Traditional Arabic"/>
          <w:sz w:val="40"/>
          <w:szCs w:val="40"/>
          <w:rtl/>
          <w:lang w:bidi="ar-MA"/>
        </w:rPr>
        <w:t xml:space="preserve"> </w:t>
      </w:r>
      <w:proofErr w:type="spellStart"/>
      <w:r w:rsidRPr="00D40174">
        <w:rPr>
          <w:rFonts w:ascii="Sakkal Majalla" w:hAnsi="Sakkal Majalla" w:cs="Sakkal Majalla" w:hint="cs"/>
          <w:sz w:val="40"/>
          <w:szCs w:val="40"/>
          <w:rtl/>
          <w:lang w:bidi="ar-MA"/>
        </w:rPr>
        <w:t>ﯖ</w:t>
      </w:r>
      <w:r w:rsidRPr="00D40174">
        <w:rPr>
          <w:rFonts w:ascii="Traditional Arabic" w:hAnsi="Traditional Arabic" w:cs="Traditional Arabic" w:hint="cs"/>
          <w:sz w:val="40"/>
          <w:szCs w:val="40"/>
          <w:rtl/>
          <w:lang w:bidi="ar-MA"/>
        </w:rPr>
        <w:t>ولدمان</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Goldmann</w:t>
      </w:r>
      <w:proofErr w:type="spellEnd"/>
      <w:r w:rsidRPr="00D40174">
        <w:rPr>
          <w:rFonts w:ascii="Traditional Arabic" w:hAnsi="Traditional Arabic" w:cs="Traditional Arabic"/>
          <w:sz w:val="40"/>
          <w:szCs w:val="40"/>
          <w:rtl/>
          <w:lang w:bidi="ar-MA"/>
        </w:rPr>
        <w:t>)، وجورج بولي (</w:t>
      </w:r>
      <w:proofErr w:type="spellStart"/>
      <w:r w:rsidRPr="00D40174">
        <w:rPr>
          <w:rFonts w:ascii="Traditional Arabic" w:hAnsi="Traditional Arabic" w:cs="Traditional Arabic"/>
          <w:sz w:val="40"/>
          <w:szCs w:val="40"/>
          <w:lang w:bidi="ar-MA"/>
        </w:rPr>
        <w:t>Poulet</w:t>
      </w:r>
      <w:proofErr w:type="spellEnd"/>
      <w:r w:rsidRPr="00D40174">
        <w:rPr>
          <w:rFonts w:ascii="Traditional Arabic" w:hAnsi="Traditional Arabic" w:cs="Traditional Arabic"/>
          <w:sz w:val="40"/>
          <w:szCs w:val="40"/>
          <w:rtl/>
          <w:lang w:bidi="ar-MA"/>
        </w:rPr>
        <w:t xml:space="preserve">)، وجان </w:t>
      </w:r>
      <w:proofErr w:type="spellStart"/>
      <w:r w:rsidRPr="00D40174">
        <w:rPr>
          <w:rFonts w:ascii="Traditional Arabic" w:hAnsi="Traditional Arabic" w:cs="Traditional Arabic"/>
          <w:sz w:val="40"/>
          <w:szCs w:val="40"/>
          <w:rtl/>
          <w:lang w:bidi="ar-MA"/>
        </w:rPr>
        <w:t>ستاروبنسكي</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Starobinski</w:t>
      </w:r>
      <w:proofErr w:type="spellEnd"/>
      <w:r w:rsidRPr="00D40174">
        <w:rPr>
          <w:rFonts w:ascii="Traditional Arabic" w:hAnsi="Traditional Arabic" w:cs="Traditional Arabic"/>
          <w:sz w:val="40"/>
          <w:szCs w:val="40"/>
          <w:rtl/>
          <w:lang w:bidi="ar-MA"/>
        </w:rPr>
        <w:t>)، وجان بول ويبر (</w:t>
      </w:r>
      <w:r w:rsidRPr="00D40174">
        <w:rPr>
          <w:rFonts w:ascii="Traditional Arabic" w:hAnsi="Traditional Arabic" w:cs="Traditional Arabic"/>
          <w:sz w:val="40"/>
          <w:szCs w:val="40"/>
          <w:lang w:bidi="ar-MA"/>
        </w:rPr>
        <w:t>weber</w:t>
      </w:r>
      <w:r w:rsidRPr="00D40174">
        <w:rPr>
          <w:rFonts w:ascii="Traditional Arabic" w:hAnsi="Traditional Arabic" w:cs="Traditional Arabic"/>
          <w:sz w:val="40"/>
          <w:szCs w:val="40"/>
          <w:rtl/>
          <w:lang w:bidi="ar-MA"/>
        </w:rPr>
        <w:t>)، ورونيه جيرار (</w:t>
      </w:r>
      <w:r w:rsidRPr="00D40174">
        <w:rPr>
          <w:rFonts w:ascii="Traditional Arabic" w:hAnsi="Traditional Arabic" w:cs="Traditional Arabic"/>
          <w:sz w:val="40"/>
          <w:szCs w:val="40"/>
          <w:lang w:bidi="ar-MA"/>
        </w:rPr>
        <w:t>R. Girard</w:t>
      </w:r>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وجان بيير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xml:space="preserve">). وهم يشتركون فيما يلي: هو أن مقاربتهم للنتاج الأدبي يمكن أن تتصل، قليلا أو كثيرا، ولكن بطريقة واعية في الغالب، بإحدى الإيديولوجيات الكبرى المعاصرة: الوجودية، والماركسية، والتحليل النفسي، </w:t>
      </w:r>
      <w:proofErr w:type="spellStart"/>
      <w:r w:rsidRPr="00D40174">
        <w:rPr>
          <w:rFonts w:ascii="Traditional Arabic" w:hAnsi="Traditional Arabic" w:cs="Traditional Arabic"/>
          <w:sz w:val="40"/>
          <w:szCs w:val="40"/>
          <w:rtl/>
          <w:lang w:bidi="ar-MA"/>
        </w:rPr>
        <w:t>والظاهراتية</w:t>
      </w:r>
      <w:proofErr w:type="spellEnd"/>
      <w:r w:rsidRPr="00D40174">
        <w:rPr>
          <w:rFonts w:ascii="Traditional Arabic" w:hAnsi="Traditional Arabic" w:cs="Traditional Arabic"/>
          <w:sz w:val="40"/>
          <w:szCs w:val="40"/>
          <w:rtl/>
          <w:lang w:bidi="ar-MA"/>
        </w:rPr>
        <w:t>. وهذا ما يجعلنا قادرين على تسمية هذا النقد بأنه: إيديولوجي"</w:t>
      </w:r>
      <w:r w:rsidRPr="00D40174">
        <w:rPr>
          <w:rStyle w:val="a4"/>
          <w:rFonts w:ascii="Traditional Arabic" w:hAnsi="Traditional Arabic" w:cs="Traditional Arabic"/>
          <w:sz w:val="40"/>
          <w:szCs w:val="40"/>
          <w:rtl/>
          <w:lang w:bidi="ar-MA"/>
        </w:rPr>
        <w:footnoteReference w:id="27"/>
      </w:r>
      <w:r w:rsidRPr="00D40174">
        <w:rPr>
          <w:rFonts w:ascii="Traditional Arabic" w:hAnsi="Traditional Arabic" w:cs="Traditional Arabic"/>
          <w:sz w:val="40"/>
          <w:szCs w:val="40"/>
          <w:rtl/>
          <w:lang w:bidi="ar-MA"/>
        </w:rPr>
        <w:t>.</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ويتبين لنا </w:t>
      </w:r>
      <w:proofErr w:type="gramStart"/>
      <w:r w:rsidRPr="00D40174">
        <w:rPr>
          <w:rFonts w:ascii="Traditional Arabic" w:hAnsi="Traditional Arabic" w:cs="Traditional Arabic"/>
          <w:sz w:val="40"/>
          <w:szCs w:val="40"/>
          <w:rtl/>
          <w:lang w:bidi="ar-MA"/>
        </w:rPr>
        <w:t>- من</w:t>
      </w:r>
      <w:proofErr w:type="gramEnd"/>
      <w:r w:rsidRPr="00D40174">
        <w:rPr>
          <w:rFonts w:ascii="Traditional Arabic" w:hAnsi="Traditional Arabic" w:cs="Traditional Arabic"/>
          <w:sz w:val="40"/>
          <w:szCs w:val="40"/>
          <w:rtl/>
          <w:lang w:bidi="ar-MA"/>
        </w:rPr>
        <w:t xml:space="preserve"> خلال هذا النص الاستشهادي- أن بارت (</w:t>
      </w:r>
      <w:r w:rsidRPr="00D40174">
        <w:rPr>
          <w:rFonts w:ascii="Traditional Arabic" w:hAnsi="Traditional Arabic" w:cs="Traditional Arabic"/>
          <w:sz w:val="40"/>
          <w:szCs w:val="40"/>
          <w:lang w:bidi="ar-MA"/>
        </w:rPr>
        <w:t>Barthes</w:t>
      </w:r>
      <w:r w:rsidRPr="00D40174">
        <w:rPr>
          <w:rFonts w:ascii="Traditional Arabic" w:hAnsi="Traditional Arabic" w:cs="Traditional Arabic"/>
          <w:sz w:val="40"/>
          <w:szCs w:val="40"/>
          <w:rtl/>
          <w:lang w:bidi="ar-MA"/>
        </w:rPr>
        <w:t xml:space="preserve">) يشير إلى  مجموعة من رواد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أمثال</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باشلار</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Bachlard</w:t>
      </w:r>
      <w:proofErr w:type="spellEnd"/>
      <w:r w:rsidRPr="00D40174">
        <w:rPr>
          <w:rFonts w:ascii="Traditional Arabic" w:hAnsi="Traditional Arabic" w:cs="Traditional Arabic"/>
          <w:sz w:val="40"/>
          <w:szCs w:val="40"/>
          <w:rtl/>
          <w:lang w:bidi="ar-MA"/>
        </w:rPr>
        <w:t>)، وسارتر (</w:t>
      </w:r>
      <w:r w:rsidRPr="00D40174">
        <w:rPr>
          <w:rFonts w:ascii="Traditional Arabic" w:hAnsi="Traditional Arabic" w:cs="Traditional Arabic"/>
          <w:sz w:val="40"/>
          <w:szCs w:val="40"/>
          <w:lang w:bidi="ar-MA"/>
        </w:rPr>
        <w:t>Sartre</w:t>
      </w:r>
      <w:r w:rsidRPr="00D40174">
        <w:rPr>
          <w:rFonts w:ascii="Traditional Arabic" w:hAnsi="Traditional Arabic" w:cs="Traditional Arabic"/>
          <w:sz w:val="40"/>
          <w:szCs w:val="40"/>
          <w:rtl/>
          <w:lang w:bidi="ar-MA"/>
        </w:rPr>
        <w:t>)، وجورج بولي (</w:t>
      </w:r>
      <w:proofErr w:type="spellStart"/>
      <w:r w:rsidRPr="00D40174">
        <w:rPr>
          <w:rFonts w:ascii="Traditional Arabic" w:hAnsi="Traditional Arabic" w:cs="Traditional Arabic"/>
          <w:sz w:val="40"/>
          <w:szCs w:val="40"/>
          <w:lang w:bidi="ar-MA"/>
        </w:rPr>
        <w:t>Poulet</w:t>
      </w:r>
      <w:proofErr w:type="spellEnd"/>
      <w:r w:rsidRPr="00D40174">
        <w:rPr>
          <w:rFonts w:ascii="Traditional Arabic" w:hAnsi="Traditional Arabic" w:cs="Traditional Arabic"/>
          <w:sz w:val="40"/>
          <w:szCs w:val="40"/>
          <w:rtl/>
          <w:lang w:bidi="ar-MA"/>
        </w:rPr>
        <w:t xml:space="preserve">)، وجان </w:t>
      </w:r>
      <w:proofErr w:type="spellStart"/>
      <w:r w:rsidRPr="00D40174">
        <w:rPr>
          <w:rFonts w:ascii="Traditional Arabic" w:hAnsi="Traditional Arabic" w:cs="Traditional Arabic"/>
          <w:sz w:val="40"/>
          <w:szCs w:val="40"/>
          <w:rtl/>
          <w:lang w:bidi="ar-MA"/>
        </w:rPr>
        <w:t>ستاروبنسكي</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Starobinski</w:t>
      </w:r>
      <w:proofErr w:type="spellEnd"/>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وجان بول ويبر (</w:t>
      </w:r>
      <w:r w:rsidRPr="00D40174">
        <w:rPr>
          <w:rFonts w:ascii="Traditional Arabic" w:hAnsi="Traditional Arabic" w:cs="Traditional Arabic"/>
          <w:sz w:val="40"/>
          <w:szCs w:val="40"/>
          <w:lang w:bidi="ar-MA"/>
        </w:rPr>
        <w:t>Weber</w:t>
      </w:r>
      <w:r w:rsidRPr="00D40174">
        <w:rPr>
          <w:rFonts w:ascii="Traditional Arabic" w:hAnsi="Traditional Arabic" w:cs="Traditional Arabic"/>
          <w:sz w:val="40"/>
          <w:szCs w:val="40"/>
          <w:rtl/>
          <w:lang w:bidi="ar-MA"/>
        </w:rPr>
        <w:t>)، وريشار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و رونيه جيرار (</w:t>
      </w:r>
      <w:proofErr w:type="spellStart"/>
      <w:r w:rsidRPr="00D40174">
        <w:rPr>
          <w:rFonts w:ascii="Traditional Arabic" w:hAnsi="Traditional Arabic" w:cs="Traditional Arabic"/>
          <w:sz w:val="40"/>
          <w:szCs w:val="40"/>
          <w:lang w:bidi="ar-MA"/>
        </w:rPr>
        <w:t>R.Girard</w:t>
      </w:r>
      <w:proofErr w:type="spellEnd"/>
      <w:r w:rsidRPr="00D40174">
        <w:rPr>
          <w:rFonts w:ascii="Traditional Arabic" w:hAnsi="Traditional Arabic" w:cs="Traditional Arabic"/>
          <w:sz w:val="40"/>
          <w:szCs w:val="40"/>
          <w:rtl/>
          <w:lang w:bidi="ar-MA"/>
        </w:rPr>
        <w:t>).</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وبناء على هذا، يستند </w:t>
      </w:r>
      <w:proofErr w:type="spellStart"/>
      <w:r w:rsidRPr="00D40174">
        <w:rPr>
          <w:rFonts w:ascii="Traditional Arabic" w:hAnsi="Traditional Arabic" w:cs="Traditional Arabic"/>
          <w:sz w:val="40"/>
          <w:szCs w:val="40"/>
          <w:rtl/>
          <w:lang w:bidi="ar-MA"/>
        </w:rPr>
        <w:t>الموضوعاتيون</w:t>
      </w:r>
      <w:proofErr w:type="spellEnd"/>
      <w:r w:rsidRPr="00D40174">
        <w:rPr>
          <w:rFonts w:ascii="Traditional Arabic" w:hAnsi="Traditional Arabic" w:cs="Traditional Arabic"/>
          <w:sz w:val="40"/>
          <w:szCs w:val="40"/>
          <w:rtl/>
          <w:lang w:bidi="ar-MA"/>
        </w:rPr>
        <w:t xml:space="preserve"> في أعمالهم إلى التأويل، والتفسير، </w:t>
      </w:r>
      <w:proofErr w:type="spellStart"/>
      <w:r w:rsidRPr="00D40174">
        <w:rPr>
          <w:rFonts w:ascii="Traditional Arabic" w:hAnsi="Traditional Arabic" w:cs="Traditional Arabic"/>
          <w:sz w:val="40"/>
          <w:szCs w:val="40"/>
          <w:rtl/>
          <w:lang w:bidi="ar-MA"/>
        </w:rPr>
        <w:t>والأدلجة</w:t>
      </w:r>
      <w:proofErr w:type="spellEnd"/>
      <w:r w:rsidRPr="00D40174">
        <w:rPr>
          <w:rFonts w:ascii="Traditional Arabic" w:hAnsi="Traditional Arabic" w:cs="Traditional Arabic"/>
          <w:sz w:val="40"/>
          <w:szCs w:val="40"/>
          <w:rtl/>
          <w:lang w:bidi="ar-MA"/>
        </w:rPr>
        <w:t>.</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b/>
          <w:bCs/>
          <w:sz w:val="48"/>
          <w:szCs w:val="48"/>
          <w:rtl/>
          <w:lang w:bidi="ar-MA"/>
        </w:rPr>
      </w:pPr>
      <w:r w:rsidRPr="00D40174">
        <w:rPr>
          <w:rFonts w:ascii="Traditional Arabic" w:hAnsi="Traditional Arabic" w:cs="Traditional Arabic"/>
          <w:b/>
          <w:bCs/>
          <w:sz w:val="48"/>
          <w:szCs w:val="48"/>
          <w:rtl/>
          <w:lang w:bidi="ar-MA"/>
        </w:rPr>
        <w:lastRenderedPageBreak/>
        <w:t xml:space="preserve">المبحث الثامن: رواد النقد </w:t>
      </w:r>
      <w:proofErr w:type="spellStart"/>
      <w:r w:rsidRPr="00D40174">
        <w:rPr>
          <w:rFonts w:ascii="Traditional Arabic" w:hAnsi="Traditional Arabic" w:cs="Traditional Arabic"/>
          <w:b/>
          <w:bCs/>
          <w:sz w:val="48"/>
          <w:szCs w:val="48"/>
          <w:rtl/>
          <w:lang w:bidi="ar-MA"/>
        </w:rPr>
        <w:t>الموضوعاتي</w:t>
      </w:r>
      <w:proofErr w:type="spellEnd"/>
      <w:r w:rsidRPr="00D40174">
        <w:rPr>
          <w:rFonts w:ascii="Traditional Arabic" w:hAnsi="Traditional Arabic" w:cs="Traditional Arabic"/>
          <w:b/>
          <w:bCs/>
          <w:sz w:val="48"/>
          <w:szCs w:val="48"/>
          <w:rtl/>
          <w:lang w:bidi="ar-MA"/>
        </w:rPr>
        <w:t xml:space="preserve"> في الغرب</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من المعلوم </w:t>
      </w:r>
      <w:proofErr w:type="gramStart"/>
      <w:r w:rsidRPr="00D40174">
        <w:rPr>
          <w:rFonts w:ascii="Traditional Arabic" w:hAnsi="Traditional Arabic" w:cs="Traditional Arabic"/>
          <w:sz w:val="40"/>
          <w:szCs w:val="40"/>
          <w:rtl/>
          <w:lang w:bidi="ar-MA"/>
        </w:rPr>
        <w:t>أن  من</w:t>
      </w:r>
      <w:proofErr w:type="gramEnd"/>
      <w:r w:rsidRPr="00D40174">
        <w:rPr>
          <w:rFonts w:ascii="Traditional Arabic" w:hAnsi="Traditional Arabic" w:cs="Traditional Arabic"/>
          <w:sz w:val="40"/>
          <w:szCs w:val="40"/>
          <w:rtl/>
          <w:lang w:bidi="ar-MA"/>
        </w:rPr>
        <w:t xml:space="preserve"> أهم رواد المنهج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وأبرزهم في الغرب، هم: جان بيير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وجان روسيه (</w:t>
      </w:r>
      <w:proofErr w:type="spellStart"/>
      <w:r w:rsidRPr="00D40174">
        <w:rPr>
          <w:rFonts w:ascii="Traditional Arabic" w:hAnsi="Traditional Arabic" w:cs="Traditional Arabic"/>
          <w:sz w:val="40"/>
          <w:szCs w:val="40"/>
          <w:lang w:bidi="ar-MA"/>
        </w:rPr>
        <w:t>Rousset</w:t>
      </w:r>
      <w:proofErr w:type="spellEnd"/>
      <w:r w:rsidRPr="00D40174">
        <w:rPr>
          <w:rFonts w:ascii="Traditional Arabic" w:hAnsi="Traditional Arabic" w:cs="Traditional Arabic"/>
          <w:sz w:val="40"/>
          <w:szCs w:val="40"/>
          <w:rtl/>
          <w:lang w:bidi="ar-MA"/>
        </w:rPr>
        <w:t xml:space="preserve">)، وجان </w:t>
      </w:r>
      <w:proofErr w:type="spellStart"/>
      <w:r w:rsidRPr="00D40174">
        <w:rPr>
          <w:rFonts w:ascii="Traditional Arabic" w:hAnsi="Traditional Arabic" w:cs="Traditional Arabic"/>
          <w:sz w:val="40"/>
          <w:szCs w:val="40"/>
          <w:rtl/>
          <w:lang w:bidi="ar-MA"/>
        </w:rPr>
        <w:t>ستاروبنسكي</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Starobinski</w:t>
      </w:r>
      <w:proofErr w:type="spellEnd"/>
      <w:r w:rsidRPr="00D40174">
        <w:rPr>
          <w:rFonts w:ascii="Traditional Arabic" w:hAnsi="Traditional Arabic" w:cs="Traditional Arabic"/>
          <w:sz w:val="40"/>
          <w:szCs w:val="40"/>
          <w:rtl/>
          <w:lang w:bidi="ar-MA"/>
        </w:rPr>
        <w:t xml:space="preserve">)، وإميل </w:t>
      </w:r>
      <w:proofErr w:type="spellStart"/>
      <w:r w:rsidRPr="00D40174">
        <w:rPr>
          <w:rFonts w:ascii="Traditional Arabic" w:hAnsi="Traditional Arabic" w:cs="Traditional Arabic"/>
          <w:sz w:val="40"/>
          <w:szCs w:val="40"/>
          <w:rtl/>
          <w:lang w:bidi="ar-MA"/>
        </w:rPr>
        <w:t>استيجر</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وجوج</w:t>
      </w:r>
      <w:proofErr w:type="spellEnd"/>
      <w:r w:rsidRPr="00D40174">
        <w:rPr>
          <w:rFonts w:ascii="Traditional Arabic" w:hAnsi="Traditional Arabic" w:cs="Traditional Arabic"/>
          <w:sz w:val="40"/>
          <w:szCs w:val="40"/>
          <w:rtl/>
          <w:lang w:bidi="ar-MA"/>
        </w:rPr>
        <w:t xml:space="preserve"> بوليه (</w:t>
      </w:r>
      <w:proofErr w:type="spellStart"/>
      <w:r w:rsidRPr="00D40174">
        <w:rPr>
          <w:rFonts w:ascii="Traditional Arabic" w:hAnsi="Traditional Arabic" w:cs="Traditional Arabic"/>
          <w:sz w:val="40"/>
          <w:szCs w:val="40"/>
          <w:lang w:bidi="ar-MA"/>
        </w:rPr>
        <w:t>Poulet</w:t>
      </w:r>
      <w:proofErr w:type="spellEnd"/>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و</w:t>
      </w:r>
      <w:r w:rsidRPr="00D40174">
        <w:rPr>
          <w:rFonts w:ascii="Sakkal Majalla" w:hAnsi="Sakkal Majalla" w:cs="Sakkal Majalla" w:hint="cs"/>
          <w:sz w:val="40"/>
          <w:szCs w:val="40"/>
          <w:rtl/>
          <w:lang w:bidi="ar-MA"/>
        </w:rPr>
        <w:t>ﯖ</w:t>
      </w:r>
      <w:r w:rsidRPr="00D40174">
        <w:rPr>
          <w:rFonts w:ascii="Traditional Arabic" w:hAnsi="Traditional Arabic" w:cs="Traditional Arabic" w:hint="cs"/>
          <w:sz w:val="40"/>
          <w:szCs w:val="40"/>
          <w:rtl/>
          <w:lang w:bidi="ar-MA"/>
        </w:rPr>
        <w:t>استون</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hint="cs"/>
          <w:sz w:val="40"/>
          <w:szCs w:val="40"/>
          <w:rtl/>
          <w:lang w:bidi="ar-MA"/>
        </w:rPr>
        <w:t>باشلار</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Bachelard</w:t>
      </w:r>
      <w:proofErr w:type="spellEnd"/>
      <w:r w:rsidRPr="00D40174">
        <w:rPr>
          <w:rFonts w:ascii="Traditional Arabic" w:hAnsi="Traditional Arabic" w:cs="Traditional Arabic"/>
          <w:sz w:val="40"/>
          <w:szCs w:val="40"/>
          <w:rtl/>
          <w:lang w:bidi="ar-MA"/>
        </w:rPr>
        <w:t>)، و رولان بارت (</w:t>
      </w:r>
      <w:r w:rsidRPr="00D40174">
        <w:rPr>
          <w:rFonts w:ascii="Traditional Arabic" w:hAnsi="Traditional Arabic" w:cs="Traditional Arabic"/>
          <w:sz w:val="40"/>
          <w:szCs w:val="40"/>
          <w:lang w:bidi="ar-MA"/>
        </w:rPr>
        <w:t>Barthes</w:t>
      </w:r>
      <w:r w:rsidRPr="00D40174">
        <w:rPr>
          <w:rFonts w:ascii="Traditional Arabic" w:hAnsi="Traditional Arabic" w:cs="Traditional Arabic"/>
          <w:sz w:val="40"/>
          <w:szCs w:val="40"/>
          <w:rtl/>
          <w:lang w:bidi="ar-MA"/>
        </w:rPr>
        <w:t>) في مرحلته المبكرة. وهناك أسماء أخرى، كجان بول سارتر (</w:t>
      </w:r>
      <w:r w:rsidRPr="00D40174">
        <w:rPr>
          <w:rFonts w:ascii="Traditional Arabic" w:hAnsi="Traditional Arabic" w:cs="Traditional Arabic"/>
          <w:sz w:val="40"/>
          <w:szCs w:val="40"/>
          <w:lang w:bidi="ar-MA"/>
        </w:rPr>
        <w:t>Sartre</w:t>
      </w:r>
      <w:r w:rsidRPr="00D40174">
        <w:rPr>
          <w:rFonts w:ascii="Traditional Arabic" w:hAnsi="Traditional Arabic" w:cs="Traditional Arabic"/>
          <w:sz w:val="40"/>
          <w:szCs w:val="40"/>
          <w:rtl/>
          <w:lang w:bidi="ar-MA"/>
        </w:rPr>
        <w:t xml:space="preserve">) ورومان </w:t>
      </w:r>
      <w:proofErr w:type="spellStart"/>
      <w:r w:rsidRPr="00D40174">
        <w:rPr>
          <w:rFonts w:ascii="Traditional Arabic" w:hAnsi="Traditional Arabic" w:cs="Traditional Arabic"/>
          <w:sz w:val="40"/>
          <w:szCs w:val="40"/>
          <w:rtl/>
          <w:lang w:bidi="ar-MA"/>
        </w:rPr>
        <w:t>إنجاردان</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Ingarden</w:t>
      </w:r>
      <w:proofErr w:type="spellEnd"/>
      <w:r w:rsidRPr="00D40174">
        <w:rPr>
          <w:rFonts w:ascii="Traditional Arabic" w:hAnsi="Traditional Arabic" w:cs="Traditional Arabic"/>
          <w:sz w:val="40"/>
          <w:szCs w:val="40"/>
          <w:rtl/>
          <w:lang w:bidi="ar-MA"/>
        </w:rPr>
        <w:t>).</w:t>
      </w:r>
    </w:p>
    <w:p w:rsidR="00214405" w:rsidRPr="00D40174" w:rsidRDefault="00214405" w:rsidP="00214405">
      <w:pPr>
        <w:spacing w:before="120" w:line="480" w:lineRule="exact"/>
        <w:jc w:val="both"/>
        <w:rPr>
          <w:rFonts w:ascii="Traditional Arabic" w:hAnsi="Traditional Arabic" w:cs="Traditional Arabic"/>
          <w:sz w:val="40"/>
          <w:szCs w:val="40"/>
          <w:lang w:bidi="ar-MA"/>
        </w:rPr>
      </w:pPr>
      <w:proofErr w:type="gramStart"/>
      <w:r w:rsidRPr="00D40174">
        <w:rPr>
          <w:rFonts w:ascii="Traditional Arabic" w:hAnsi="Traditional Arabic" w:cs="Traditional Arabic"/>
          <w:sz w:val="40"/>
          <w:szCs w:val="40"/>
          <w:rtl/>
          <w:lang w:bidi="ar-MA"/>
        </w:rPr>
        <w:t>وعليه،  يعد</w:t>
      </w:r>
      <w:proofErr w:type="gramEnd"/>
      <w:r w:rsidRPr="00D40174">
        <w:rPr>
          <w:rFonts w:ascii="Traditional Arabic" w:hAnsi="Traditional Arabic" w:cs="Traditional Arabic"/>
          <w:sz w:val="40"/>
          <w:szCs w:val="40"/>
          <w:rtl/>
          <w:lang w:bidi="ar-MA"/>
        </w:rPr>
        <w:t xml:space="preserve"> </w:t>
      </w:r>
      <w:proofErr w:type="spellStart"/>
      <w:r w:rsidRPr="00D40174">
        <w:rPr>
          <w:rFonts w:ascii="Sakkal Majalla" w:hAnsi="Sakkal Majalla" w:cs="Sakkal Majalla" w:hint="cs"/>
          <w:sz w:val="40"/>
          <w:szCs w:val="40"/>
          <w:rtl/>
          <w:lang w:bidi="ar-MA"/>
        </w:rPr>
        <w:t>ﯖ</w:t>
      </w:r>
      <w:r w:rsidRPr="00D40174">
        <w:rPr>
          <w:rFonts w:ascii="Traditional Arabic" w:hAnsi="Traditional Arabic" w:cs="Traditional Arabic" w:hint="cs"/>
          <w:sz w:val="40"/>
          <w:szCs w:val="40"/>
          <w:rtl/>
          <w:lang w:bidi="ar-MA"/>
        </w:rPr>
        <w:t>استون</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hint="cs"/>
          <w:sz w:val="40"/>
          <w:szCs w:val="40"/>
          <w:rtl/>
          <w:lang w:bidi="ar-MA"/>
        </w:rPr>
        <w:t>باشلار</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Bachlard</w:t>
      </w:r>
      <w:proofErr w:type="spellEnd"/>
      <w:r w:rsidRPr="00D40174">
        <w:rPr>
          <w:rFonts w:ascii="Traditional Arabic" w:hAnsi="Traditional Arabic" w:cs="Traditional Arabic"/>
          <w:sz w:val="40"/>
          <w:szCs w:val="40"/>
          <w:rtl/>
          <w:lang w:bidi="ar-MA"/>
        </w:rPr>
        <w:t xml:space="preserve">) الأب الروحي للنقد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بعد أن كان فيلسوفا وابستمولوجيا، فلقد دخل الأدب بأعمال شاعرية هامة هي كالتالي: </w:t>
      </w:r>
    </w:p>
    <w:p w:rsidR="00214405" w:rsidRPr="00D40174" w:rsidRDefault="00214405" w:rsidP="00214405">
      <w:pPr>
        <w:numPr>
          <w:ilvl w:val="0"/>
          <w:numId w:val="2"/>
        </w:numPr>
        <w:tabs>
          <w:tab w:val="clear" w:pos="1215"/>
        </w:tabs>
        <w:spacing w:before="120" w:line="480" w:lineRule="exact"/>
        <w:ind w:left="26" w:firstLine="0"/>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التخيل الشاعري. </w:t>
      </w:r>
    </w:p>
    <w:p w:rsidR="00214405" w:rsidRPr="00D40174" w:rsidRDefault="00214405" w:rsidP="00214405">
      <w:pPr>
        <w:numPr>
          <w:ilvl w:val="0"/>
          <w:numId w:val="2"/>
        </w:numPr>
        <w:tabs>
          <w:tab w:val="clear" w:pos="1215"/>
        </w:tabs>
        <w:spacing w:before="120" w:line="480" w:lineRule="exact"/>
        <w:ind w:left="26" w:firstLine="0"/>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لهيب شمعة.</w:t>
      </w:r>
    </w:p>
    <w:p w:rsidR="00214405" w:rsidRPr="00D40174" w:rsidRDefault="00214405" w:rsidP="00214405">
      <w:pPr>
        <w:numPr>
          <w:ilvl w:val="0"/>
          <w:numId w:val="2"/>
        </w:numPr>
        <w:tabs>
          <w:tab w:val="clear" w:pos="1215"/>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شاعرية الفضاء.</w:t>
      </w:r>
    </w:p>
    <w:p w:rsidR="00214405" w:rsidRPr="00D40174" w:rsidRDefault="00214405" w:rsidP="00214405">
      <w:pPr>
        <w:numPr>
          <w:ilvl w:val="0"/>
          <w:numId w:val="2"/>
        </w:numPr>
        <w:tabs>
          <w:tab w:val="clear" w:pos="1215"/>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شاعرية الحلم</w:t>
      </w:r>
      <w:r w:rsidR="00D40174">
        <w:rPr>
          <w:rFonts w:ascii="Traditional Arabic" w:hAnsi="Traditional Arabic" w:cs="Traditional Arabic"/>
          <w:sz w:val="40"/>
          <w:szCs w:val="40"/>
          <w:rtl/>
          <w:lang w:bidi="ar-MA"/>
        </w:rPr>
        <w:t>.</w:t>
      </w:r>
    </w:p>
    <w:p w:rsidR="00214405" w:rsidRPr="00D40174" w:rsidRDefault="00214405" w:rsidP="00214405">
      <w:pPr>
        <w:numPr>
          <w:ilvl w:val="0"/>
          <w:numId w:val="2"/>
        </w:numPr>
        <w:tabs>
          <w:tab w:val="clear" w:pos="1215"/>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العقلانية المطبقة.</w:t>
      </w:r>
    </w:p>
    <w:p w:rsidR="00214405" w:rsidRPr="00D40174" w:rsidRDefault="00214405" w:rsidP="00214405">
      <w:pPr>
        <w:numPr>
          <w:ilvl w:val="0"/>
          <w:numId w:val="2"/>
        </w:numPr>
        <w:tabs>
          <w:tab w:val="clear" w:pos="1215"/>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المادية العقلانية. </w:t>
      </w:r>
    </w:p>
    <w:p w:rsidR="00214405" w:rsidRPr="00D40174" w:rsidRDefault="00214405" w:rsidP="00214405">
      <w:pPr>
        <w:numPr>
          <w:ilvl w:val="0"/>
          <w:numId w:val="2"/>
        </w:numPr>
        <w:tabs>
          <w:tab w:val="clear" w:pos="1215"/>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الروح العلمية الجديدة.</w:t>
      </w:r>
    </w:p>
    <w:p w:rsidR="00214405" w:rsidRPr="00D40174" w:rsidRDefault="00214405" w:rsidP="00214405">
      <w:pPr>
        <w:numPr>
          <w:ilvl w:val="0"/>
          <w:numId w:val="2"/>
        </w:numPr>
        <w:tabs>
          <w:tab w:val="clear" w:pos="1215"/>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فلسفة </w:t>
      </w:r>
      <w:proofErr w:type="spellStart"/>
      <w:r w:rsidRPr="00D40174">
        <w:rPr>
          <w:rFonts w:ascii="Traditional Arabic" w:hAnsi="Traditional Arabic" w:cs="Traditional Arabic"/>
          <w:sz w:val="40"/>
          <w:szCs w:val="40"/>
          <w:rtl/>
          <w:lang w:bidi="ar-MA"/>
        </w:rPr>
        <w:t>اللا</w:t>
      </w:r>
      <w:proofErr w:type="spellEnd"/>
      <w:r w:rsidRPr="00D40174">
        <w:rPr>
          <w:rFonts w:ascii="Traditional Arabic" w:hAnsi="Traditional Arabic" w:cs="Traditional Arabic"/>
          <w:sz w:val="40"/>
          <w:szCs w:val="40"/>
          <w:rtl/>
          <w:lang w:bidi="ar-MA"/>
        </w:rPr>
        <w:t>.</w:t>
      </w:r>
    </w:p>
    <w:p w:rsidR="00214405" w:rsidRPr="00D40174" w:rsidRDefault="00214405" w:rsidP="00214405">
      <w:pPr>
        <w:numPr>
          <w:ilvl w:val="0"/>
          <w:numId w:val="2"/>
        </w:numPr>
        <w:tabs>
          <w:tab w:val="clear" w:pos="1215"/>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جدلية الاستمرار.</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ولا ننسى اهتمامه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الكبير بعناصر الكون، وصوره الأربعة: الماء، </w:t>
      </w:r>
      <w:proofErr w:type="gramStart"/>
      <w:r w:rsidRPr="00D40174">
        <w:rPr>
          <w:rFonts w:ascii="Traditional Arabic" w:hAnsi="Traditional Arabic" w:cs="Traditional Arabic"/>
          <w:sz w:val="40"/>
          <w:szCs w:val="40"/>
          <w:rtl/>
          <w:lang w:bidi="ar-MA"/>
        </w:rPr>
        <w:t>و التراب</w:t>
      </w:r>
      <w:proofErr w:type="gramEnd"/>
      <w:r w:rsidRPr="00D40174">
        <w:rPr>
          <w:rFonts w:ascii="Traditional Arabic" w:hAnsi="Traditional Arabic" w:cs="Traditional Arabic"/>
          <w:sz w:val="40"/>
          <w:szCs w:val="40"/>
          <w:rtl/>
          <w:lang w:bidi="ar-MA"/>
        </w:rPr>
        <w:t xml:space="preserve">، و الهواء، و النار. فقد اقتحم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من نافذته الفلسفية </w:t>
      </w:r>
      <w:proofErr w:type="spellStart"/>
      <w:r w:rsidRPr="00D40174">
        <w:rPr>
          <w:rFonts w:ascii="Traditional Arabic" w:hAnsi="Traditional Arabic" w:cs="Traditional Arabic"/>
          <w:sz w:val="40"/>
          <w:szCs w:val="40"/>
          <w:rtl/>
          <w:lang w:bidi="ar-MA"/>
        </w:rPr>
        <w:t>والابستمولوجية</w:t>
      </w:r>
      <w:proofErr w:type="spellEnd"/>
      <w:r w:rsidRPr="00D40174">
        <w:rPr>
          <w:rFonts w:ascii="Traditional Arabic" w:hAnsi="Traditional Arabic" w:cs="Traditional Arabic"/>
          <w:sz w:val="40"/>
          <w:szCs w:val="40"/>
          <w:rtl/>
          <w:lang w:bidi="ar-MA"/>
        </w:rPr>
        <w:t xml:space="preserve"> والشاعرية. إذ درس مجموعة من الصور الشعرية ذات البعد "</w:t>
      </w:r>
      <w:proofErr w:type="spellStart"/>
      <w:r w:rsidRPr="00D40174">
        <w:rPr>
          <w:rFonts w:ascii="Traditional Arabic" w:hAnsi="Traditional Arabic" w:cs="Traditional Arabic"/>
          <w:sz w:val="40"/>
          <w:szCs w:val="40"/>
          <w:rtl/>
          <w:lang w:bidi="ar-MA"/>
        </w:rPr>
        <w:t>التيماتي</w:t>
      </w:r>
      <w:proofErr w:type="spellEnd"/>
      <w:r w:rsidRPr="00D40174">
        <w:rPr>
          <w:rFonts w:ascii="Traditional Arabic" w:hAnsi="Traditional Arabic" w:cs="Traditional Arabic"/>
          <w:sz w:val="40"/>
          <w:szCs w:val="40"/>
          <w:rtl/>
          <w:lang w:bidi="ar-MA"/>
        </w:rPr>
        <w:t xml:space="preserve">"، مقاربة </w:t>
      </w:r>
      <w:proofErr w:type="spellStart"/>
      <w:r w:rsidRPr="00D40174">
        <w:rPr>
          <w:rFonts w:ascii="Traditional Arabic" w:hAnsi="Traditional Arabic" w:cs="Traditional Arabic"/>
          <w:sz w:val="40"/>
          <w:szCs w:val="40"/>
          <w:rtl/>
          <w:lang w:bidi="ar-MA"/>
        </w:rPr>
        <w:t>بفينومينولوجية</w:t>
      </w:r>
      <w:proofErr w:type="spellEnd"/>
      <w:r w:rsidRPr="00D40174">
        <w:rPr>
          <w:rFonts w:ascii="Traditional Arabic" w:hAnsi="Traditional Arabic" w:cs="Traditional Arabic"/>
          <w:sz w:val="40"/>
          <w:szCs w:val="40"/>
          <w:rtl/>
          <w:lang w:bidi="ar-MA"/>
        </w:rPr>
        <w:t xml:space="preserve"> تربط الذات بالموضوع، باحثا عن مظاهر الوعي واللاوعي، مع رصد ترسباته السيكولوجية في الصور الشعرية. ولقد تناول "تيمة" الفضاء، خصوصا الحميمي منه بطريقة شعرية إيحائية، تستوحي الرؤيا الشعرية والتخييل الأدبي. هذا، وقد بلور </w:t>
      </w:r>
      <w:proofErr w:type="spellStart"/>
      <w:r w:rsidRPr="00D40174">
        <w:rPr>
          <w:rFonts w:ascii="Traditional Arabic" w:hAnsi="Traditional Arabic" w:cs="Traditional Arabic"/>
          <w:sz w:val="40"/>
          <w:szCs w:val="40"/>
          <w:rtl/>
          <w:lang w:bidi="ar-MA"/>
        </w:rPr>
        <w:t>باشلار</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تيمات</w:t>
      </w:r>
      <w:proofErr w:type="spellEnd"/>
      <w:r w:rsidRPr="00D40174">
        <w:rPr>
          <w:rFonts w:ascii="Traditional Arabic" w:hAnsi="Traditional Arabic" w:cs="Traditional Arabic"/>
          <w:sz w:val="40"/>
          <w:szCs w:val="40"/>
          <w:rtl/>
          <w:lang w:bidi="ar-MA"/>
        </w:rPr>
        <w:t xml:space="preserve">" ذات عنونة إيحائية </w:t>
      </w:r>
      <w:proofErr w:type="spellStart"/>
      <w:r w:rsidRPr="00D40174">
        <w:rPr>
          <w:rFonts w:ascii="Traditional Arabic" w:hAnsi="Traditional Arabic" w:cs="Traditional Arabic"/>
          <w:sz w:val="40"/>
          <w:szCs w:val="40"/>
          <w:rtl/>
          <w:lang w:bidi="ar-MA"/>
        </w:rPr>
        <w:t>تخييلية</w:t>
      </w:r>
      <w:proofErr w:type="spellEnd"/>
      <w:r w:rsidRPr="00D40174">
        <w:rPr>
          <w:rFonts w:ascii="Traditional Arabic" w:hAnsi="Traditional Arabic" w:cs="Traditional Arabic"/>
          <w:sz w:val="40"/>
          <w:szCs w:val="40"/>
          <w:rtl/>
          <w:lang w:bidi="ar-MA"/>
        </w:rPr>
        <w:t xml:space="preserve"> فائقة، كالحلم</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والتخيل، والزمن، والماء</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والهواء، والتراب، والنار.</w:t>
      </w:r>
    </w:p>
    <w:p w:rsidR="00214405" w:rsidRPr="00D40174" w:rsidRDefault="00214405" w:rsidP="00214405">
      <w:pPr>
        <w:spacing w:before="120" w:line="480" w:lineRule="exact"/>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lastRenderedPageBreak/>
        <w:t xml:space="preserve"> ويعتبر جورج بولي(</w:t>
      </w:r>
      <w:proofErr w:type="spellStart"/>
      <w:r w:rsidRPr="00D40174">
        <w:rPr>
          <w:rFonts w:ascii="Traditional Arabic" w:hAnsi="Traditional Arabic" w:cs="Traditional Arabic"/>
          <w:sz w:val="40"/>
          <w:szCs w:val="40"/>
          <w:lang w:bidi="ar-MA"/>
        </w:rPr>
        <w:t>Poulet</w:t>
      </w:r>
      <w:proofErr w:type="spellEnd"/>
      <w:r w:rsidRPr="00D40174">
        <w:rPr>
          <w:rFonts w:ascii="Traditional Arabic" w:hAnsi="Traditional Arabic" w:cs="Traditional Arabic"/>
          <w:sz w:val="40"/>
          <w:szCs w:val="40"/>
          <w:rtl/>
          <w:lang w:bidi="ar-MA"/>
        </w:rPr>
        <w:t xml:space="preserve">) من الذين تأثروا </w:t>
      </w:r>
      <w:proofErr w:type="spellStart"/>
      <w:r w:rsidRPr="00D40174">
        <w:rPr>
          <w:rFonts w:ascii="Traditional Arabic" w:hAnsi="Traditional Arabic" w:cs="Traditional Arabic"/>
          <w:sz w:val="40"/>
          <w:szCs w:val="40"/>
          <w:rtl/>
          <w:lang w:bidi="ar-MA"/>
        </w:rPr>
        <w:t>بباشلار</w:t>
      </w:r>
      <w:proofErr w:type="spellEnd"/>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وقد تناول الفضاء والزمن بأسلوب فلسفي ميتافيزيقي وحدسي</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ولاسيما في كتبه عن: </w:t>
      </w:r>
    </w:p>
    <w:p w:rsidR="00214405" w:rsidRPr="00D40174" w:rsidRDefault="00214405" w:rsidP="00214405">
      <w:pPr>
        <w:numPr>
          <w:ilvl w:val="0"/>
          <w:numId w:val="3"/>
        </w:numPr>
        <w:tabs>
          <w:tab w:val="clear" w:pos="1068"/>
          <w:tab w:val="num" w:pos="26"/>
        </w:tabs>
        <w:spacing w:before="120" w:line="480" w:lineRule="exact"/>
        <w:ind w:left="26" w:firstLine="0"/>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دراسة حول الزمان الإنساني (1950).</w:t>
      </w:r>
    </w:p>
    <w:p w:rsidR="00214405" w:rsidRPr="00D40174" w:rsidRDefault="00214405" w:rsidP="00214405">
      <w:pPr>
        <w:numPr>
          <w:ilvl w:val="0"/>
          <w:numId w:val="3"/>
        </w:numPr>
        <w:tabs>
          <w:tab w:val="clear" w:pos="1068"/>
          <w:tab w:val="num" w:pos="26"/>
        </w:tabs>
        <w:spacing w:before="120" w:line="480" w:lineRule="exact"/>
        <w:ind w:left="26" w:firstLine="0"/>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البعد الداخلي (1952).</w:t>
      </w:r>
    </w:p>
    <w:p w:rsidR="00214405" w:rsidRPr="00D40174" w:rsidRDefault="00214405" w:rsidP="00214405">
      <w:pPr>
        <w:numPr>
          <w:ilvl w:val="0"/>
          <w:numId w:val="3"/>
        </w:numPr>
        <w:tabs>
          <w:tab w:val="clear" w:pos="1068"/>
          <w:tab w:val="num"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تحولات الدائرة (1961).</w:t>
      </w:r>
    </w:p>
    <w:p w:rsidR="00214405" w:rsidRPr="00D40174" w:rsidRDefault="00214405" w:rsidP="00214405">
      <w:pPr>
        <w:numPr>
          <w:ilvl w:val="0"/>
          <w:numId w:val="3"/>
        </w:numPr>
        <w:tabs>
          <w:tab w:val="clear" w:pos="1068"/>
          <w:tab w:val="num"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الفضاء </w:t>
      </w:r>
      <w:proofErr w:type="spellStart"/>
      <w:r w:rsidRPr="00D40174">
        <w:rPr>
          <w:rFonts w:ascii="Traditional Arabic" w:hAnsi="Traditional Arabic" w:cs="Traditional Arabic"/>
          <w:sz w:val="40"/>
          <w:szCs w:val="40"/>
          <w:rtl/>
          <w:lang w:bidi="ar-MA"/>
        </w:rPr>
        <w:t>البروستي</w:t>
      </w:r>
      <w:proofErr w:type="spellEnd"/>
      <w:r w:rsidRPr="00D40174">
        <w:rPr>
          <w:rFonts w:ascii="Traditional Arabic" w:hAnsi="Traditional Arabic" w:cs="Traditional Arabic"/>
          <w:sz w:val="40"/>
          <w:szCs w:val="40"/>
          <w:rtl/>
          <w:lang w:bidi="ar-MA"/>
        </w:rPr>
        <w:t xml:space="preserve"> (1963).</w:t>
      </w:r>
    </w:p>
    <w:p w:rsidR="00214405" w:rsidRPr="00D40174" w:rsidRDefault="00214405" w:rsidP="00214405">
      <w:pPr>
        <w:spacing w:before="120" w:line="480" w:lineRule="exact"/>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ويقارب بولي</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في مصنفاته النقدية، خطاب الإبداع من زاوية فلسفية ذات نسق </w:t>
      </w:r>
      <w:proofErr w:type="spellStart"/>
      <w:r w:rsidRPr="00D40174">
        <w:rPr>
          <w:rFonts w:ascii="Traditional Arabic" w:hAnsi="Traditional Arabic" w:cs="Traditional Arabic"/>
          <w:sz w:val="40"/>
          <w:szCs w:val="40"/>
          <w:rtl/>
          <w:lang w:bidi="ar-MA"/>
        </w:rPr>
        <w:t>زمكاني</w:t>
      </w:r>
      <w:proofErr w:type="spellEnd"/>
      <w:r w:rsidRPr="00D40174">
        <w:rPr>
          <w:rFonts w:ascii="Traditional Arabic" w:hAnsi="Traditional Arabic" w:cs="Traditional Arabic"/>
          <w:sz w:val="40"/>
          <w:szCs w:val="40"/>
          <w:rtl/>
          <w:lang w:bidi="ar-MA"/>
        </w:rPr>
        <w:t xml:space="preserve"> ما </w:t>
      </w:r>
      <w:proofErr w:type="gramStart"/>
      <w:r w:rsidRPr="00D40174">
        <w:rPr>
          <w:rFonts w:ascii="Traditional Arabic" w:hAnsi="Traditional Arabic" w:cs="Traditional Arabic"/>
          <w:sz w:val="40"/>
          <w:szCs w:val="40"/>
          <w:rtl/>
          <w:lang w:bidi="ar-MA"/>
        </w:rPr>
        <w:t>ورائي  بروح</w:t>
      </w:r>
      <w:proofErr w:type="gramEnd"/>
      <w:r w:rsidRPr="00D40174">
        <w:rPr>
          <w:rFonts w:ascii="Traditional Arabic" w:hAnsi="Traditional Arabic" w:cs="Traditional Arabic"/>
          <w:sz w:val="40"/>
          <w:szCs w:val="40"/>
          <w:rtl/>
          <w:lang w:bidi="ar-MA"/>
        </w:rPr>
        <w:t xml:space="preserve"> شاعرية موحية، كما فعل </w:t>
      </w:r>
      <w:proofErr w:type="spellStart"/>
      <w:r w:rsidRPr="00D40174">
        <w:rPr>
          <w:rFonts w:ascii="Sakkal Majalla" w:hAnsi="Sakkal Majalla" w:cs="Sakkal Majalla" w:hint="cs"/>
          <w:sz w:val="40"/>
          <w:szCs w:val="40"/>
          <w:rtl/>
          <w:lang w:bidi="ar-MA"/>
        </w:rPr>
        <w:t>ﯖ</w:t>
      </w:r>
      <w:r w:rsidRPr="00D40174">
        <w:rPr>
          <w:rFonts w:ascii="Traditional Arabic" w:hAnsi="Traditional Arabic" w:cs="Traditional Arabic" w:hint="cs"/>
          <w:sz w:val="40"/>
          <w:szCs w:val="40"/>
          <w:rtl/>
          <w:lang w:bidi="ar-MA"/>
        </w:rPr>
        <w:t>استون</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hint="cs"/>
          <w:sz w:val="40"/>
          <w:szCs w:val="40"/>
          <w:rtl/>
          <w:lang w:bidi="ar-MA"/>
        </w:rPr>
        <w:t>باشلار</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Bachelard</w:t>
      </w:r>
      <w:proofErr w:type="spellEnd"/>
      <w:r w:rsidRPr="00D40174">
        <w:rPr>
          <w:rFonts w:ascii="Traditional Arabic" w:hAnsi="Traditional Arabic" w:cs="Traditional Arabic"/>
          <w:sz w:val="40"/>
          <w:szCs w:val="40"/>
          <w:rtl/>
          <w:lang w:bidi="ar-MA"/>
        </w:rPr>
        <w:t xml:space="preserve">) في كتابه( </w:t>
      </w:r>
      <w:r w:rsidRPr="00D40174">
        <w:rPr>
          <w:rFonts w:ascii="Traditional Arabic" w:hAnsi="Traditional Arabic" w:cs="Traditional Arabic"/>
          <w:b/>
          <w:bCs/>
          <w:sz w:val="40"/>
          <w:szCs w:val="40"/>
          <w:rtl/>
          <w:lang w:bidi="ar-MA"/>
        </w:rPr>
        <w:t>شعرية الفضاء)</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lang w:bidi="ar-MA"/>
        </w:rPr>
        <w:t xml:space="preserve">La </w:t>
      </w:r>
      <w:proofErr w:type="spellStart"/>
      <w:r w:rsidRPr="00D40174">
        <w:rPr>
          <w:rFonts w:ascii="Traditional Arabic" w:hAnsi="Traditional Arabic" w:cs="Traditional Arabic"/>
          <w:sz w:val="40"/>
          <w:szCs w:val="40"/>
          <w:lang w:bidi="ar-MA"/>
        </w:rPr>
        <w:t>poétique</w:t>
      </w:r>
      <w:proofErr w:type="spellEnd"/>
      <w:r w:rsidRPr="00D40174">
        <w:rPr>
          <w:rFonts w:ascii="Traditional Arabic" w:hAnsi="Traditional Arabic" w:cs="Traditional Arabic"/>
          <w:sz w:val="40"/>
          <w:szCs w:val="40"/>
          <w:lang w:bidi="ar-MA"/>
        </w:rPr>
        <w:t xml:space="preserve"> de </w:t>
      </w:r>
      <w:proofErr w:type="spellStart"/>
      <w:r w:rsidRPr="00D40174">
        <w:rPr>
          <w:rFonts w:ascii="Traditional Arabic" w:hAnsi="Traditional Arabic" w:cs="Traditional Arabic"/>
          <w:sz w:val="40"/>
          <w:szCs w:val="40"/>
          <w:lang w:bidi="ar-MA"/>
        </w:rPr>
        <w:t>l’espace</w:t>
      </w:r>
      <w:proofErr w:type="spellEnd"/>
      <w:r w:rsidRPr="00D40174">
        <w:rPr>
          <w:rFonts w:ascii="Traditional Arabic" w:hAnsi="Traditional Arabic" w:cs="Traditional Arabic"/>
          <w:sz w:val="40"/>
          <w:szCs w:val="40"/>
          <w:rtl/>
          <w:lang w:bidi="ar-MA"/>
        </w:rPr>
        <w:t xml:space="preserve">). هذا، </w:t>
      </w:r>
      <w:proofErr w:type="gramStart"/>
      <w:r w:rsidRPr="00D40174">
        <w:rPr>
          <w:rFonts w:ascii="Traditional Arabic" w:hAnsi="Traditional Arabic" w:cs="Traditional Arabic"/>
          <w:sz w:val="40"/>
          <w:szCs w:val="40"/>
          <w:rtl/>
          <w:lang w:bidi="ar-MA"/>
        </w:rPr>
        <w:t>وقد  بين</w:t>
      </w:r>
      <w:proofErr w:type="gramEnd"/>
      <w:r w:rsidRPr="00D40174">
        <w:rPr>
          <w:rFonts w:ascii="Traditional Arabic" w:hAnsi="Traditional Arabic" w:cs="Traditional Arabic"/>
          <w:sz w:val="40"/>
          <w:szCs w:val="40"/>
          <w:rtl/>
          <w:lang w:bidi="ar-MA"/>
        </w:rPr>
        <w:t xml:space="preserve"> بولي (</w:t>
      </w:r>
      <w:proofErr w:type="spellStart"/>
      <w:r w:rsidRPr="00D40174">
        <w:rPr>
          <w:rFonts w:ascii="Traditional Arabic" w:hAnsi="Traditional Arabic" w:cs="Traditional Arabic"/>
          <w:sz w:val="40"/>
          <w:szCs w:val="40"/>
          <w:lang w:bidi="ar-MA"/>
        </w:rPr>
        <w:t>Poulet</w:t>
      </w:r>
      <w:proofErr w:type="spellEnd"/>
      <w:r w:rsidRPr="00D40174">
        <w:rPr>
          <w:rFonts w:ascii="Traditional Arabic" w:hAnsi="Traditional Arabic" w:cs="Traditional Arabic"/>
          <w:sz w:val="40"/>
          <w:szCs w:val="40"/>
          <w:rtl/>
          <w:lang w:bidi="ar-MA"/>
        </w:rPr>
        <w:t>) في مداخلته في ندوة(</w:t>
      </w:r>
      <w:r w:rsidRPr="00D40174">
        <w:rPr>
          <w:rFonts w:ascii="Traditional Arabic" w:hAnsi="Traditional Arabic" w:cs="Traditional Arabic"/>
          <w:b/>
          <w:bCs/>
          <w:sz w:val="40"/>
          <w:szCs w:val="40"/>
          <w:rtl/>
          <w:lang w:bidi="ar-MA"/>
        </w:rPr>
        <w:t xml:space="preserve">الاتجاهات الحالية للنقد سنة  </w:t>
      </w:r>
      <w:smartTag w:uri="urn:schemas-microsoft-com:office:smarttags" w:element="metricconverter">
        <w:smartTagPr>
          <w:attr w:name="ProductID" w:val="1966 م"/>
        </w:smartTagPr>
        <w:r w:rsidRPr="00D40174">
          <w:rPr>
            <w:rFonts w:ascii="Traditional Arabic" w:hAnsi="Traditional Arabic" w:cs="Traditional Arabic"/>
            <w:b/>
            <w:bCs/>
            <w:sz w:val="40"/>
            <w:szCs w:val="40"/>
            <w:rtl/>
            <w:lang w:bidi="ar-MA"/>
          </w:rPr>
          <w:t>1966 م</w:t>
        </w:r>
      </w:smartTag>
      <w:r w:rsidRPr="00D40174">
        <w:rPr>
          <w:rFonts w:ascii="Traditional Arabic" w:hAnsi="Traditional Arabic" w:cs="Traditional Arabic"/>
          <w:b/>
          <w:bCs/>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وقد كتبها تحت عنوان (النقد الكشفي)، أن مارسيل </w:t>
      </w:r>
      <w:proofErr w:type="spellStart"/>
      <w:r w:rsidRPr="00D40174">
        <w:rPr>
          <w:rFonts w:ascii="Traditional Arabic" w:hAnsi="Traditional Arabic" w:cs="Traditional Arabic"/>
          <w:sz w:val="40"/>
          <w:szCs w:val="40"/>
          <w:rtl/>
          <w:lang w:bidi="ar-MA"/>
        </w:rPr>
        <w:t>بورست</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lang w:bidi="ar-MA"/>
        </w:rPr>
        <w:t>Marcel Proust</w:t>
      </w:r>
      <w:r w:rsidRPr="00D40174">
        <w:rPr>
          <w:rFonts w:ascii="Traditional Arabic" w:hAnsi="Traditional Arabic" w:cs="Traditional Arabic"/>
          <w:sz w:val="40"/>
          <w:szCs w:val="40"/>
          <w:rtl/>
          <w:lang w:bidi="ar-MA"/>
        </w:rPr>
        <w:t xml:space="preserve"> ) هو المؤسس الحقيقي للنقد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وتوصل إلى ذلك عبر عملية تجميع الصور في عمل بروست، وربط بين بعضها البعض، اعتمادا على  </w:t>
      </w:r>
      <w:proofErr w:type="spellStart"/>
      <w:r w:rsidRPr="00D40174">
        <w:rPr>
          <w:rFonts w:ascii="Traditional Arabic" w:hAnsi="Traditional Arabic" w:cs="Traditional Arabic"/>
          <w:sz w:val="40"/>
          <w:szCs w:val="40"/>
          <w:rtl/>
          <w:lang w:bidi="ar-MA"/>
        </w:rPr>
        <w:t>استدخال</w:t>
      </w:r>
      <w:proofErr w:type="spellEnd"/>
      <w:r w:rsidRPr="00D40174">
        <w:rPr>
          <w:rFonts w:ascii="Traditional Arabic" w:hAnsi="Traditional Arabic" w:cs="Traditional Arabic"/>
          <w:sz w:val="40"/>
          <w:szCs w:val="40"/>
          <w:rtl/>
          <w:lang w:bidi="ar-MA"/>
        </w:rPr>
        <w:t xml:space="preserve"> الوعي الذاتي في تحديد "التيمة" الكبرى، وعملية توزيعها</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وتشعيبها في الأثر الأدبي.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أما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جان روسي، فيؤكد أن النتاج الأدبي عمل كلي، وأن القراءة الناجعة المثمرة هي التي تفحص النص من جميع جوانبه، وترصد قواعده التي ترتكز عليها الكتابة، ويلتجئ روسي إلى الفكر للبحث عن الأشكال الكامنة في ثناياه؛ لأنها هي الموحية بالبنيات الأساسية للخيال المبدع. ويضيف روسي (</w:t>
      </w:r>
      <w:proofErr w:type="spellStart"/>
      <w:r w:rsidRPr="00D40174">
        <w:rPr>
          <w:rFonts w:ascii="Traditional Arabic" w:hAnsi="Traditional Arabic" w:cs="Traditional Arabic"/>
          <w:sz w:val="40"/>
          <w:szCs w:val="40"/>
          <w:lang w:bidi="ar-MA"/>
        </w:rPr>
        <w:t>Rosset</w:t>
      </w:r>
      <w:proofErr w:type="spellEnd"/>
      <w:r w:rsidRPr="00D40174">
        <w:rPr>
          <w:rFonts w:ascii="Traditional Arabic" w:hAnsi="Traditional Arabic" w:cs="Traditional Arabic"/>
          <w:sz w:val="40"/>
          <w:szCs w:val="40"/>
          <w:rtl/>
          <w:lang w:bidi="ar-MA"/>
        </w:rPr>
        <w:t xml:space="preserve">)، في كتابه( </w:t>
      </w:r>
      <w:r w:rsidRPr="00D40174">
        <w:rPr>
          <w:rFonts w:ascii="Traditional Arabic" w:hAnsi="Traditional Arabic" w:cs="Traditional Arabic"/>
          <w:b/>
          <w:bCs/>
          <w:sz w:val="40"/>
          <w:szCs w:val="40"/>
          <w:rtl/>
          <w:lang w:bidi="ar-MA"/>
        </w:rPr>
        <w:t>الشكل والدلالة)</w:t>
      </w:r>
      <w:r w:rsidRPr="00D40174">
        <w:rPr>
          <w:rFonts w:ascii="Traditional Arabic" w:hAnsi="Traditional Arabic" w:cs="Traditional Arabic"/>
          <w:sz w:val="40"/>
          <w:szCs w:val="40"/>
          <w:rtl/>
          <w:lang w:bidi="ar-MA"/>
        </w:rPr>
        <w:t xml:space="preserve"> الصادر سنة 1962م، أن الكاتب لا يكتب إلا ليعبر عن نفسه، لا ليقول شيئا ما. ويؤكد هذا مدى الترابط بين الذات والموضوع على المستوى الشعوري </w:t>
      </w:r>
      <w:proofErr w:type="spellStart"/>
      <w:r w:rsidRPr="00D40174">
        <w:rPr>
          <w:rFonts w:ascii="Traditional Arabic" w:hAnsi="Traditional Arabic" w:cs="Traditional Arabic"/>
          <w:sz w:val="40"/>
          <w:szCs w:val="40"/>
          <w:rtl/>
          <w:lang w:bidi="ar-MA"/>
        </w:rPr>
        <w:t>والظاهراتي</w:t>
      </w:r>
      <w:proofErr w:type="spellEnd"/>
      <w:r w:rsidRPr="00D40174">
        <w:rPr>
          <w:rFonts w:ascii="Traditional Arabic" w:hAnsi="Traditional Arabic" w:cs="Traditional Arabic"/>
          <w:sz w:val="40"/>
          <w:szCs w:val="40"/>
          <w:rtl/>
          <w:lang w:bidi="ar-MA"/>
        </w:rPr>
        <w:t xml:space="preserve">، وتداخل السيكولوجيا مع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هذا، فإن القارئ الحقيقي - حسب جان روسي (</w:t>
      </w:r>
      <w:proofErr w:type="spellStart"/>
      <w:r w:rsidRPr="00D40174">
        <w:rPr>
          <w:rFonts w:ascii="Traditional Arabic" w:hAnsi="Traditional Arabic" w:cs="Traditional Arabic"/>
          <w:sz w:val="40"/>
          <w:szCs w:val="40"/>
          <w:lang w:bidi="ar-MA"/>
        </w:rPr>
        <w:t>Rosset</w:t>
      </w:r>
      <w:proofErr w:type="spellEnd"/>
      <w:r w:rsidRPr="00D40174">
        <w:rPr>
          <w:rFonts w:ascii="Traditional Arabic" w:hAnsi="Traditional Arabic" w:cs="Traditional Arabic"/>
          <w:sz w:val="40"/>
          <w:szCs w:val="40"/>
          <w:rtl/>
          <w:lang w:bidi="ar-MA"/>
        </w:rPr>
        <w:t xml:space="preserve">) - </w:t>
      </w:r>
      <w:proofErr w:type="spellStart"/>
      <w:r w:rsidRPr="00D40174">
        <w:rPr>
          <w:rFonts w:ascii="Traditional Arabic" w:hAnsi="Traditional Arabic" w:cs="Traditional Arabic"/>
          <w:sz w:val="40"/>
          <w:szCs w:val="40"/>
          <w:rtl/>
          <w:lang w:bidi="ar-MA"/>
        </w:rPr>
        <w:t>هو"الذي</w:t>
      </w:r>
      <w:proofErr w:type="spellEnd"/>
      <w:r w:rsidRPr="00D40174">
        <w:rPr>
          <w:rFonts w:ascii="Traditional Arabic" w:hAnsi="Traditional Arabic" w:cs="Traditional Arabic"/>
          <w:sz w:val="40"/>
          <w:szCs w:val="40"/>
          <w:rtl/>
          <w:lang w:bidi="ar-MA"/>
        </w:rPr>
        <w:t xml:space="preserve"> يباشر قراءة الإنتاج الأدبي في كل اتجاه. أي: الذي يستطيع التعرف على المراحل الشكلية والعقلية، واقتفاء أثرها في شتى الأحوال، إلى أن تتضح لديه النقطة المركزية، أو المحور الأساسي الذي تشع في أعماقه كل البنيات، وسائر المعاني، أو ما يسميه بول </w:t>
      </w:r>
      <w:proofErr w:type="spellStart"/>
      <w:r w:rsidRPr="00D40174">
        <w:rPr>
          <w:rFonts w:ascii="Traditional Arabic" w:hAnsi="Traditional Arabic" w:cs="Traditional Arabic"/>
          <w:sz w:val="40"/>
          <w:szCs w:val="40"/>
          <w:rtl/>
          <w:lang w:bidi="ar-MA"/>
        </w:rPr>
        <w:t>كلوديل</w:t>
      </w:r>
      <w:proofErr w:type="spellEnd"/>
      <w:r w:rsidRPr="00D40174">
        <w:rPr>
          <w:rFonts w:ascii="Traditional Arabic" w:hAnsi="Traditional Arabic" w:cs="Traditional Arabic"/>
          <w:sz w:val="40"/>
          <w:szCs w:val="40"/>
          <w:rtl/>
          <w:lang w:bidi="ar-MA"/>
        </w:rPr>
        <w:t xml:space="preserve">  "بالعامل الدينامي"، حتى إذا فعل ذلك استفاد كثيرا، خصوصا عندما يكتشف في النهاية أن تلك البنيات </w:t>
      </w:r>
      <w:r w:rsidRPr="00D40174">
        <w:rPr>
          <w:rFonts w:ascii="Traditional Arabic" w:hAnsi="Traditional Arabic" w:cs="Traditional Arabic"/>
          <w:sz w:val="40"/>
          <w:szCs w:val="40"/>
          <w:rtl/>
          <w:lang w:bidi="ar-MA"/>
        </w:rPr>
        <w:lastRenderedPageBreak/>
        <w:t>الشكلية وتلك المعاني، تلتقي في نقطة معينة أساسها أن لكل بنية خيالية بنية شكلية..."</w:t>
      </w:r>
      <w:r w:rsidRPr="00D40174">
        <w:rPr>
          <w:rStyle w:val="a4"/>
          <w:rFonts w:ascii="Traditional Arabic" w:hAnsi="Traditional Arabic" w:cs="Traditional Arabic"/>
          <w:sz w:val="40"/>
          <w:szCs w:val="40"/>
          <w:rtl/>
          <w:lang w:bidi="ar-MA"/>
        </w:rPr>
        <w:footnoteReference w:id="28"/>
      </w:r>
      <w:r w:rsidRPr="00D40174">
        <w:rPr>
          <w:rFonts w:ascii="Traditional Arabic" w:hAnsi="Traditional Arabic" w:cs="Traditional Arabic"/>
          <w:sz w:val="40"/>
          <w:szCs w:val="40"/>
          <w:rtl/>
          <w:lang w:bidi="ar-MA"/>
        </w:rPr>
        <w:t>.</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هذا، ويعتمد جان بيير ويبر (</w:t>
      </w:r>
      <w:r w:rsidRPr="00D40174">
        <w:rPr>
          <w:rFonts w:ascii="Traditional Arabic" w:hAnsi="Traditional Arabic" w:cs="Traditional Arabic"/>
          <w:sz w:val="40"/>
          <w:szCs w:val="40"/>
          <w:lang w:bidi="ar-MA"/>
        </w:rPr>
        <w:t>Weber</w:t>
      </w:r>
      <w:r w:rsidRPr="00D40174">
        <w:rPr>
          <w:rFonts w:ascii="Traditional Arabic" w:hAnsi="Traditional Arabic" w:cs="Traditional Arabic"/>
          <w:sz w:val="40"/>
          <w:szCs w:val="40"/>
          <w:rtl/>
          <w:lang w:bidi="ar-MA"/>
        </w:rPr>
        <w:t xml:space="preserve">) في منهجه على ثلاثة مبادئ أساسية هي: </w:t>
      </w:r>
    </w:p>
    <w:p w:rsidR="00214405" w:rsidRPr="00D40174" w:rsidRDefault="00214405" w:rsidP="00214405">
      <w:pPr>
        <w:numPr>
          <w:ilvl w:val="0"/>
          <w:numId w:val="4"/>
        </w:numPr>
        <w:tabs>
          <w:tab w:val="clear" w:pos="1068"/>
          <w:tab w:val="num" w:pos="26"/>
        </w:tabs>
        <w:spacing w:before="120" w:line="480" w:lineRule="exact"/>
        <w:ind w:left="26" w:firstLine="0"/>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واقعية اللاوعي. </w:t>
      </w:r>
    </w:p>
    <w:p w:rsidR="00214405" w:rsidRPr="00D40174" w:rsidRDefault="00214405" w:rsidP="00214405">
      <w:pPr>
        <w:numPr>
          <w:ilvl w:val="0"/>
          <w:numId w:val="4"/>
        </w:numPr>
        <w:tabs>
          <w:tab w:val="clear" w:pos="1068"/>
          <w:tab w:val="num" w:pos="26"/>
        </w:tabs>
        <w:spacing w:before="120" w:line="480" w:lineRule="exact"/>
        <w:ind w:left="26" w:firstLine="0"/>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أهمية الطفولة.</w:t>
      </w:r>
    </w:p>
    <w:p w:rsidR="00214405" w:rsidRPr="00D40174" w:rsidRDefault="00214405" w:rsidP="00214405">
      <w:pPr>
        <w:numPr>
          <w:ilvl w:val="0"/>
          <w:numId w:val="4"/>
        </w:numPr>
        <w:tabs>
          <w:tab w:val="clear" w:pos="1068"/>
          <w:tab w:val="num"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إمكانية تمثيل رمز واحد لواقع قديم.</w:t>
      </w:r>
    </w:p>
    <w:p w:rsidR="00214405" w:rsidRPr="00D40174" w:rsidRDefault="00214405" w:rsidP="00214405">
      <w:pPr>
        <w:spacing w:before="120" w:line="480" w:lineRule="exact"/>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وتقترب </w:t>
      </w:r>
      <w:proofErr w:type="spellStart"/>
      <w:r w:rsidRPr="00D40174">
        <w:rPr>
          <w:rFonts w:ascii="Traditional Arabic" w:hAnsi="Traditional Arabic" w:cs="Traditional Arabic"/>
          <w:sz w:val="40"/>
          <w:szCs w:val="40"/>
          <w:rtl/>
          <w:lang w:bidi="ar-MA"/>
        </w:rPr>
        <w:t>موضوعيته</w:t>
      </w:r>
      <w:proofErr w:type="spellEnd"/>
      <w:r w:rsidRPr="00D40174">
        <w:rPr>
          <w:rFonts w:ascii="Traditional Arabic" w:hAnsi="Traditional Arabic" w:cs="Traditional Arabic"/>
          <w:sz w:val="40"/>
          <w:szCs w:val="40"/>
          <w:rtl/>
          <w:lang w:bidi="ar-MA"/>
        </w:rPr>
        <w:t xml:space="preserve"> من التحليل السيكولوجي من خلال أعماله القيمة: </w:t>
      </w:r>
    </w:p>
    <w:p w:rsidR="00214405" w:rsidRPr="00D40174" w:rsidRDefault="00214405" w:rsidP="00214405">
      <w:pPr>
        <w:numPr>
          <w:ilvl w:val="0"/>
          <w:numId w:val="5"/>
        </w:numPr>
        <w:tabs>
          <w:tab w:val="clear" w:pos="1068"/>
        </w:tabs>
        <w:spacing w:before="120" w:line="480" w:lineRule="exact"/>
        <w:ind w:left="26" w:firstLine="0"/>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المجالات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(1963)</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w:t>
      </w:r>
    </w:p>
    <w:p w:rsidR="00214405" w:rsidRPr="00D40174" w:rsidRDefault="00214405" w:rsidP="00214405">
      <w:pPr>
        <w:numPr>
          <w:ilvl w:val="0"/>
          <w:numId w:val="5"/>
        </w:numPr>
        <w:tabs>
          <w:tab w:val="clear" w:pos="1068"/>
        </w:tabs>
        <w:spacing w:before="120" w:line="480" w:lineRule="exact"/>
        <w:ind w:left="26" w:firstLine="0"/>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مكونات العمل الشاعري (1960).</w:t>
      </w:r>
    </w:p>
    <w:p w:rsidR="00214405" w:rsidRPr="00D40174" w:rsidRDefault="00214405" w:rsidP="00214405">
      <w:pPr>
        <w:numPr>
          <w:ilvl w:val="0"/>
          <w:numId w:val="5"/>
        </w:numPr>
        <w:tabs>
          <w:tab w:val="clear" w:pos="1068"/>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النقد الجديد والنقد الممتقع أو ضد بيكار (1960).</w:t>
      </w:r>
    </w:p>
    <w:p w:rsidR="00214405" w:rsidRPr="00D40174" w:rsidRDefault="00214405" w:rsidP="00214405">
      <w:pPr>
        <w:spacing w:before="120" w:line="480" w:lineRule="exact"/>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ولقد تأثر ويبر (</w:t>
      </w:r>
      <w:r w:rsidRPr="00D40174">
        <w:rPr>
          <w:rFonts w:ascii="Traditional Arabic" w:hAnsi="Traditional Arabic" w:cs="Traditional Arabic"/>
          <w:sz w:val="40"/>
          <w:szCs w:val="40"/>
          <w:lang w:bidi="ar-MA"/>
        </w:rPr>
        <w:t>Weber</w:t>
      </w:r>
      <w:r w:rsidRPr="00D40174">
        <w:rPr>
          <w:rFonts w:ascii="Traditional Arabic" w:hAnsi="Traditional Arabic" w:cs="Traditional Arabic"/>
          <w:sz w:val="40"/>
          <w:szCs w:val="40"/>
          <w:rtl/>
          <w:lang w:bidi="ar-MA"/>
        </w:rPr>
        <w:t xml:space="preserve">) أيما تأثر بالمنهج السيكولوجي لدى شارل </w:t>
      </w:r>
      <w:proofErr w:type="spellStart"/>
      <w:r w:rsidRPr="00D40174">
        <w:rPr>
          <w:rFonts w:ascii="Traditional Arabic" w:hAnsi="Traditional Arabic" w:cs="Traditional Arabic"/>
          <w:sz w:val="40"/>
          <w:szCs w:val="40"/>
          <w:rtl/>
          <w:lang w:bidi="ar-MA"/>
        </w:rPr>
        <w:t>مورون</w:t>
      </w:r>
      <w:proofErr w:type="spellEnd"/>
      <w:r w:rsidRPr="00D40174">
        <w:rPr>
          <w:rFonts w:ascii="Traditional Arabic" w:hAnsi="Traditional Arabic" w:cs="Traditional Arabic"/>
          <w:sz w:val="40"/>
          <w:szCs w:val="40"/>
          <w:rtl/>
          <w:lang w:bidi="ar-MA"/>
        </w:rPr>
        <w:t xml:space="preserve"> الفرنسي (</w:t>
      </w:r>
      <w:r w:rsidRPr="00D40174">
        <w:rPr>
          <w:rFonts w:ascii="Traditional Arabic" w:hAnsi="Traditional Arabic" w:cs="Traditional Arabic"/>
          <w:sz w:val="40"/>
          <w:szCs w:val="40"/>
          <w:lang w:bidi="ar-MA"/>
        </w:rPr>
        <w:t xml:space="preserve">Charles </w:t>
      </w:r>
      <w:proofErr w:type="spellStart"/>
      <w:r w:rsidRPr="00D40174">
        <w:rPr>
          <w:rFonts w:ascii="Traditional Arabic" w:hAnsi="Traditional Arabic" w:cs="Traditional Arabic"/>
          <w:sz w:val="40"/>
          <w:szCs w:val="40"/>
          <w:lang w:bidi="ar-MA"/>
        </w:rPr>
        <w:t>Mauron</w:t>
      </w:r>
      <w:proofErr w:type="spellEnd"/>
      <w:r w:rsidRPr="00D40174">
        <w:rPr>
          <w:rFonts w:ascii="Traditional Arabic" w:hAnsi="Traditional Arabic" w:cs="Traditional Arabic"/>
          <w:sz w:val="40"/>
          <w:szCs w:val="40"/>
          <w:rtl/>
          <w:lang w:bidi="ar-MA"/>
        </w:rPr>
        <w:t>) الذي كان يدرس الصور الملحة ذات البنية الاستعارية في العمل الأدبي بطريقة سيكولوجية لا شعورية. وقد قام ويبر أيضا بتحليل موضوعاتي لمجموعة من "</w:t>
      </w:r>
      <w:proofErr w:type="spellStart"/>
      <w:r w:rsidRPr="00D40174">
        <w:rPr>
          <w:rFonts w:ascii="Traditional Arabic" w:hAnsi="Traditional Arabic" w:cs="Traditional Arabic"/>
          <w:sz w:val="40"/>
          <w:szCs w:val="40"/>
          <w:rtl/>
          <w:lang w:bidi="ar-MA"/>
        </w:rPr>
        <w:t>التيمات</w:t>
      </w:r>
      <w:proofErr w:type="spellEnd"/>
      <w:r w:rsidRPr="00D40174">
        <w:rPr>
          <w:rFonts w:ascii="Traditional Arabic" w:hAnsi="Traditional Arabic" w:cs="Traditional Arabic"/>
          <w:sz w:val="40"/>
          <w:szCs w:val="40"/>
          <w:rtl/>
          <w:lang w:bidi="ar-MA"/>
        </w:rPr>
        <w:t xml:space="preserve">" الأساسية، </w:t>
      </w:r>
      <w:proofErr w:type="gramStart"/>
      <w:r w:rsidRPr="00D40174">
        <w:rPr>
          <w:rFonts w:ascii="Traditional Arabic" w:hAnsi="Traditional Arabic" w:cs="Traditional Arabic"/>
          <w:sz w:val="40"/>
          <w:szCs w:val="40"/>
          <w:rtl/>
          <w:lang w:bidi="ar-MA"/>
        </w:rPr>
        <w:t>كالساعة  والبرج</w:t>
      </w:r>
      <w:proofErr w:type="gramEnd"/>
      <w:r w:rsidRPr="00D40174">
        <w:rPr>
          <w:rFonts w:ascii="Traditional Arabic" w:hAnsi="Traditional Arabic" w:cs="Traditional Arabic"/>
          <w:sz w:val="40"/>
          <w:szCs w:val="40"/>
          <w:rtl/>
          <w:lang w:bidi="ar-MA"/>
        </w:rPr>
        <w:t xml:space="preserve"> والغرق عند كل من ألفرد </w:t>
      </w:r>
      <w:proofErr w:type="spellStart"/>
      <w:r w:rsidRPr="00D40174">
        <w:rPr>
          <w:rFonts w:ascii="Traditional Arabic" w:hAnsi="Traditional Arabic" w:cs="Traditional Arabic"/>
          <w:sz w:val="40"/>
          <w:szCs w:val="40"/>
          <w:rtl/>
          <w:lang w:bidi="ar-MA"/>
        </w:rPr>
        <w:t>دوفيني</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lang w:bidi="ar-MA"/>
        </w:rPr>
        <w:t xml:space="preserve">A. </w:t>
      </w:r>
      <w:proofErr w:type="spellStart"/>
      <w:r w:rsidRPr="00D40174">
        <w:rPr>
          <w:rFonts w:ascii="Traditional Arabic" w:hAnsi="Traditional Arabic" w:cs="Traditional Arabic"/>
          <w:sz w:val="40"/>
          <w:szCs w:val="40"/>
          <w:lang w:bidi="ar-MA"/>
        </w:rPr>
        <w:t>Viney</w:t>
      </w:r>
      <w:proofErr w:type="spellEnd"/>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وفيكتور </w:t>
      </w:r>
      <w:proofErr w:type="spellStart"/>
      <w:r w:rsidRPr="00D40174">
        <w:rPr>
          <w:rFonts w:ascii="Traditional Arabic" w:hAnsi="Traditional Arabic" w:cs="Traditional Arabic"/>
          <w:sz w:val="40"/>
          <w:szCs w:val="40"/>
          <w:rtl/>
          <w:lang w:bidi="ar-MA"/>
        </w:rPr>
        <w:t>هيجو</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lang w:bidi="ar-MA"/>
        </w:rPr>
        <w:t>Hugo</w:t>
      </w:r>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وبول فاليري (</w:t>
      </w:r>
      <w:r w:rsidRPr="00D40174">
        <w:rPr>
          <w:rFonts w:ascii="Traditional Arabic" w:hAnsi="Traditional Arabic" w:cs="Traditional Arabic"/>
          <w:sz w:val="40"/>
          <w:szCs w:val="40"/>
          <w:lang w:bidi="ar-MA"/>
        </w:rPr>
        <w:t>P. Valery</w:t>
      </w:r>
      <w:r w:rsidRPr="00D40174">
        <w:rPr>
          <w:rFonts w:ascii="Traditional Arabic" w:hAnsi="Traditional Arabic" w:cs="Traditional Arabic"/>
          <w:sz w:val="40"/>
          <w:szCs w:val="40"/>
          <w:rtl/>
          <w:lang w:bidi="ar-MA"/>
        </w:rPr>
        <w:t>). ويدافع جان بيير ويبر (</w:t>
      </w:r>
      <w:r w:rsidRPr="00D40174">
        <w:rPr>
          <w:rFonts w:ascii="Traditional Arabic" w:hAnsi="Traditional Arabic" w:cs="Traditional Arabic"/>
          <w:sz w:val="40"/>
          <w:szCs w:val="40"/>
          <w:lang w:bidi="ar-MA"/>
        </w:rPr>
        <w:t>Weber</w:t>
      </w:r>
      <w:r w:rsidRPr="00D40174">
        <w:rPr>
          <w:rFonts w:ascii="Traditional Arabic" w:hAnsi="Traditional Arabic" w:cs="Traditional Arabic"/>
          <w:sz w:val="40"/>
          <w:szCs w:val="40"/>
          <w:rtl/>
          <w:lang w:bidi="ar-MA"/>
        </w:rPr>
        <w:t xml:space="preserve">) عن فكرة </w:t>
      </w:r>
      <w:proofErr w:type="spellStart"/>
      <w:r w:rsidRPr="00D40174">
        <w:rPr>
          <w:rFonts w:ascii="Traditional Arabic" w:hAnsi="Traditional Arabic" w:cs="Traditional Arabic"/>
          <w:sz w:val="40"/>
          <w:szCs w:val="40"/>
          <w:rtl/>
          <w:lang w:bidi="ar-MA"/>
        </w:rPr>
        <w:t>تعبير"العمل</w:t>
      </w:r>
      <w:proofErr w:type="spellEnd"/>
      <w:r w:rsidRPr="00D40174">
        <w:rPr>
          <w:rFonts w:ascii="Traditional Arabic" w:hAnsi="Traditional Arabic" w:cs="Traditional Arabic"/>
          <w:sz w:val="40"/>
          <w:szCs w:val="40"/>
          <w:rtl/>
          <w:lang w:bidi="ar-MA"/>
        </w:rPr>
        <w:t xml:space="preserve"> الكامل لكاتب ما، وبالضبط لشاعر ما، عبر عديد لا ينتهي من الرموز. أي</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من </w:t>
      </w:r>
      <w:proofErr w:type="spellStart"/>
      <w:r w:rsidRPr="00D40174">
        <w:rPr>
          <w:rFonts w:ascii="Traditional Arabic" w:hAnsi="Traditional Arabic" w:cs="Traditional Arabic"/>
          <w:sz w:val="40"/>
          <w:szCs w:val="40"/>
          <w:rtl/>
          <w:lang w:bidi="ar-MA"/>
        </w:rPr>
        <w:t>التعارضات</w:t>
      </w:r>
      <w:proofErr w:type="spellEnd"/>
      <w:r w:rsidRPr="00D40174">
        <w:rPr>
          <w:rFonts w:ascii="Traditional Arabic" w:hAnsi="Traditional Arabic" w:cs="Traditional Arabic"/>
          <w:sz w:val="40"/>
          <w:szCs w:val="40"/>
          <w:rtl/>
          <w:lang w:bidi="ar-MA"/>
        </w:rPr>
        <w:t xml:space="preserve">، عن هاجس أو عن </w:t>
      </w:r>
      <w:proofErr w:type="spellStart"/>
      <w:r w:rsidRPr="00D40174">
        <w:rPr>
          <w:rFonts w:ascii="Traditional Arabic" w:hAnsi="Traditional Arabic" w:cs="Traditional Arabic"/>
          <w:sz w:val="40"/>
          <w:szCs w:val="40"/>
          <w:rtl/>
          <w:lang w:bidi="ar-MA"/>
        </w:rPr>
        <w:t>موضوعاتية</w:t>
      </w:r>
      <w:proofErr w:type="spellEnd"/>
      <w:r w:rsidRPr="00D40174">
        <w:rPr>
          <w:rFonts w:ascii="Traditional Arabic" w:hAnsi="Traditional Arabic" w:cs="Traditional Arabic"/>
          <w:sz w:val="40"/>
          <w:szCs w:val="40"/>
          <w:rtl/>
          <w:lang w:bidi="ar-MA"/>
        </w:rPr>
        <w:t xml:space="preserve"> ما، يعاد إبداعها في بعض الأحداث المنسية عامة، في طفولة الكاتب"</w:t>
      </w:r>
      <w:r w:rsidRPr="00D40174">
        <w:rPr>
          <w:rStyle w:val="a4"/>
          <w:rFonts w:ascii="Traditional Arabic" w:hAnsi="Traditional Arabic" w:cs="Traditional Arabic"/>
          <w:sz w:val="40"/>
          <w:szCs w:val="40"/>
          <w:rtl/>
          <w:lang w:bidi="ar-MA"/>
        </w:rPr>
        <w:footnoteReference w:id="29"/>
      </w:r>
      <w:r w:rsidRPr="00D40174">
        <w:rPr>
          <w:rFonts w:ascii="Traditional Arabic" w:hAnsi="Traditional Arabic" w:cs="Traditional Arabic"/>
          <w:sz w:val="40"/>
          <w:szCs w:val="40"/>
          <w:rtl/>
          <w:lang w:bidi="ar-MA"/>
        </w:rPr>
        <w:t xml:space="preserve">.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أما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مانسي</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lang w:bidi="ar-MA"/>
        </w:rPr>
        <w:t xml:space="preserve">M. </w:t>
      </w:r>
      <w:proofErr w:type="spellStart"/>
      <w:r w:rsidRPr="00D40174">
        <w:rPr>
          <w:rFonts w:ascii="Traditional Arabic" w:hAnsi="Traditional Arabic" w:cs="Traditional Arabic"/>
          <w:sz w:val="40"/>
          <w:szCs w:val="40"/>
          <w:lang w:bidi="ar-MA"/>
        </w:rPr>
        <w:t>Mansuy</w:t>
      </w:r>
      <w:proofErr w:type="spellEnd"/>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فهو </w:t>
      </w:r>
      <w:proofErr w:type="spellStart"/>
      <w:r w:rsidRPr="00D40174">
        <w:rPr>
          <w:rFonts w:ascii="Traditional Arabic" w:hAnsi="Traditional Arabic" w:cs="Traditional Arabic"/>
          <w:sz w:val="40"/>
          <w:szCs w:val="40"/>
          <w:rtl/>
          <w:lang w:bidi="ar-MA"/>
        </w:rPr>
        <w:t>باشلاري</w:t>
      </w:r>
      <w:proofErr w:type="spellEnd"/>
      <w:r w:rsidRPr="00D40174">
        <w:rPr>
          <w:rFonts w:ascii="Traditional Arabic" w:hAnsi="Traditional Arabic" w:cs="Traditional Arabic"/>
          <w:sz w:val="40"/>
          <w:szCs w:val="40"/>
          <w:rtl/>
          <w:lang w:bidi="ar-MA"/>
        </w:rPr>
        <w:t xml:space="preserve"> النزعة بعمله الذي أنتجه سنة </w:t>
      </w:r>
      <w:smartTag w:uri="urn:schemas-microsoft-com:office:smarttags" w:element="metricconverter">
        <w:smartTagPr>
          <w:attr w:name="ProductID" w:val="1968 م"/>
        </w:smartTagPr>
        <w:r w:rsidRPr="00D40174">
          <w:rPr>
            <w:rFonts w:ascii="Traditional Arabic" w:hAnsi="Traditional Arabic" w:cs="Traditional Arabic"/>
            <w:sz w:val="40"/>
            <w:szCs w:val="40"/>
            <w:rtl/>
            <w:lang w:bidi="ar-MA"/>
          </w:rPr>
          <w:t>1968 م</w:t>
        </w:r>
      </w:smartTag>
      <w:r w:rsidRPr="00D40174">
        <w:rPr>
          <w:rFonts w:ascii="Traditional Arabic" w:hAnsi="Traditional Arabic" w:cs="Traditional Arabic"/>
          <w:sz w:val="40"/>
          <w:szCs w:val="40"/>
          <w:rtl/>
          <w:lang w:bidi="ar-MA"/>
        </w:rPr>
        <w:t xml:space="preserve"> تحت </w:t>
      </w:r>
      <w:proofErr w:type="gramStart"/>
      <w:r w:rsidRPr="00D40174">
        <w:rPr>
          <w:rFonts w:ascii="Traditional Arabic" w:hAnsi="Traditional Arabic" w:cs="Traditional Arabic"/>
          <w:sz w:val="40"/>
          <w:szCs w:val="40"/>
          <w:rtl/>
          <w:lang w:bidi="ar-MA"/>
        </w:rPr>
        <w:t xml:space="preserve">عنوان( </w:t>
      </w:r>
      <w:r w:rsidRPr="00D40174">
        <w:rPr>
          <w:rFonts w:ascii="Traditional Arabic" w:hAnsi="Traditional Arabic" w:cs="Traditional Arabic"/>
          <w:b/>
          <w:bCs/>
          <w:sz w:val="40"/>
          <w:szCs w:val="40"/>
          <w:rtl/>
          <w:lang w:bidi="ar-MA"/>
        </w:rPr>
        <w:t>تخيل</w:t>
      </w:r>
      <w:proofErr w:type="gramEnd"/>
      <w:r w:rsidRPr="00D40174">
        <w:rPr>
          <w:rFonts w:ascii="Traditional Arabic" w:hAnsi="Traditional Arabic" w:cs="Traditional Arabic"/>
          <w:b/>
          <w:bCs/>
          <w:sz w:val="40"/>
          <w:szCs w:val="40"/>
          <w:rtl/>
          <w:lang w:bidi="ar-MA"/>
        </w:rPr>
        <w:t xml:space="preserve"> الحياة</w:t>
      </w:r>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حيث كان يبحث عن "تيمة" الحياة في إبداعات الشاعرين</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جول </w:t>
      </w:r>
      <w:proofErr w:type="spellStart"/>
      <w:r w:rsidRPr="00D40174">
        <w:rPr>
          <w:rFonts w:ascii="Traditional Arabic" w:hAnsi="Traditional Arabic" w:cs="Traditional Arabic"/>
          <w:sz w:val="40"/>
          <w:szCs w:val="40"/>
          <w:rtl/>
          <w:lang w:bidi="ar-MA"/>
        </w:rPr>
        <w:t>سوبرفييل</w:t>
      </w:r>
      <w:proofErr w:type="spellEnd"/>
      <w:r w:rsidR="00065372"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lang w:bidi="ar-MA"/>
        </w:rPr>
        <w:t xml:space="preserve">Jules </w:t>
      </w:r>
      <w:proofErr w:type="spellStart"/>
      <w:r w:rsidRPr="00D40174">
        <w:rPr>
          <w:rFonts w:ascii="Traditional Arabic" w:hAnsi="Traditional Arabic" w:cs="Traditional Arabic"/>
          <w:sz w:val="40"/>
          <w:szCs w:val="40"/>
          <w:lang w:bidi="ar-MA"/>
        </w:rPr>
        <w:t>Supervielle</w:t>
      </w:r>
      <w:proofErr w:type="spellEnd"/>
      <w:r w:rsidRPr="00D40174">
        <w:rPr>
          <w:rFonts w:ascii="Traditional Arabic" w:hAnsi="Traditional Arabic" w:cs="Traditional Arabic"/>
          <w:sz w:val="40"/>
          <w:szCs w:val="40"/>
          <w:rtl/>
          <w:lang w:bidi="ar-MA"/>
        </w:rPr>
        <w:t>) وهنري ميشو (</w:t>
      </w:r>
      <w:r w:rsidRPr="00D40174">
        <w:rPr>
          <w:rFonts w:ascii="Traditional Arabic" w:hAnsi="Traditional Arabic" w:cs="Traditional Arabic"/>
          <w:sz w:val="40"/>
          <w:szCs w:val="40"/>
          <w:lang w:bidi="ar-MA"/>
        </w:rPr>
        <w:t xml:space="preserve">H. </w:t>
      </w:r>
      <w:proofErr w:type="spellStart"/>
      <w:r w:rsidRPr="00D40174">
        <w:rPr>
          <w:rFonts w:ascii="Traditional Arabic" w:hAnsi="Traditional Arabic" w:cs="Traditional Arabic"/>
          <w:sz w:val="40"/>
          <w:szCs w:val="40"/>
          <w:lang w:bidi="ar-MA"/>
        </w:rPr>
        <w:lastRenderedPageBreak/>
        <w:t>Michaux</w:t>
      </w:r>
      <w:proofErr w:type="spellEnd"/>
      <w:r w:rsidRPr="00D40174">
        <w:rPr>
          <w:rFonts w:ascii="Traditional Arabic" w:hAnsi="Traditional Arabic" w:cs="Traditional Arabic"/>
          <w:sz w:val="40"/>
          <w:szCs w:val="40"/>
          <w:rtl/>
          <w:lang w:bidi="ar-MA"/>
        </w:rPr>
        <w:t>)، والروائيين</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هنري </w:t>
      </w:r>
      <w:proofErr w:type="spellStart"/>
      <w:r w:rsidRPr="00D40174">
        <w:rPr>
          <w:rFonts w:ascii="Traditional Arabic" w:hAnsi="Traditional Arabic" w:cs="Traditional Arabic"/>
          <w:sz w:val="40"/>
          <w:szCs w:val="40"/>
          <w:rtl/>
          <w:lang w:bidi="ar-MA"/>
        </w:rPr>
        <w:t>بوسكو</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lang w:bidi="ar-MA"/>
        </w:rPr>
        <w:t>H. Bosco</w:t>
      </w:r>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وآلان</w:t>
      </w:r>
      <w:proofErr w:type="spellEnd"/>
      <w:r w:rsidRPr="00D40174">
        <w:rPr>
          <w:rFonts w:ascii="Traditional Arabic" w:hAnsi="Traditional Arabic" w:cs="Traditional Arabic"/>
          <w:sz w:val="40"/>
          <w:szCs w:val="40"/>
          <w:rtl/>
          <w:lang w:bidi="ar-MA"/>
        </w:rPr>
        <w:t xml:space="preserve"> روب </w:t>
      </w:r>
      <w:proofErr w:type="spellStart"/>
      <w:r w:rsidRPr="00D40174">
        <w:rPr>
          <w:rFonts w:ascii="Sakkal Majalla" w:hAnsi="Sakkal Majalla" w:cs="Sakkal Majalla" w:hint="cs"/>
          <w:sz w:val="40"/>
          <w:szCs w:val="40"/>
          <w:rtl/>
          <w:lang w:bidi="ar-MA"/>
        </w:rPr>
        <w:t>ﯖ</w:t>
      </w:r>
      <w:r w:rsidRPr="00D40174">
        <w:rPr>
          <w:rFonts w:ascii="Traditional Arabic" w:hAnsi="Traditional Arabic" w:cs="Traditional Arabic" w:hint="cs"/>
          <w:sz w:val="40"/>
          <w:szCs w:val="40"/>
          <w:rtl/>
          <w:lang w:bidi="ar-MA"/>
        </w:rPr>
        <w:t>رييه</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lang w:bidi="ar-MA"/>
        </w:rPr>
        <w:t xml:space="preserve">A.R </w:t>
      </w:r>
      <w:proofErr w:type="spellStart"/>
      <w:r w:rsidRPr="00D40174">
        <w:rPr>
          <w:rFonts w:ascii="Traditional Arabic" w:hAnsi="Traditional Arabic" w:cs="Traditional Arabic"/>
          <w:sz w:val="40"/>
          <w:szCs w:val="40"/>
          <w:lang w:bidi="ar-MA"/>
        </w:rPr>
        <w:t>Grillet</w:t>
      </w:r>
      <w:proofErr w:type="spellEnd"/>
      <w:r w:rsidRPr="00D40174">
        <w:rPr>
          <w:rFonts w:ascii="Traditional Arabic" w:hAnsi="Traditional Arabic" w:cs="Traditional Arabic"/>
          <w:sz w:val="40"/>
          <w:szCs w:val="40"/>
          <w:rtl/>
          <w:lang w:bidi="ar-MA"/>
        </w:rPr>
        <w:t xml:space="preserve">).   </w:t>
      </w:r>
    </w:p>
    <w:p w:rsidR="00214405" w:rsidRPr="00D40174" w:rsidRDefault="00214405" w:rsidP="00065372">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أما مقاربة جان </w:t>
      </w:r>
      <w:proofErr w:type="spellStart"/>
      <w:r w:rsidRPr="00D40174">
        <w:rPr>
          <w:rFonts w:ascii="Traditional Arabic" w:hAnsi="Traditional Arabic" w:cs="Traditional Arabic"/>
          <w:sz w:val="40"/>
          <w:szCs w:val="40"/>
          <w:rtl/>
          <w:lang w:bidi="ar-MA"/>
        </w:rPr>
        <w:t>بور</w:t>
      </w:r>
      <w:r w:rsidRPr="00D40174">
        <w:rPr>
          <w:rFonts w:ascii="Sakkal Majalla" w:hAnsi="Sakkal Majalla" w:cs="Sakkal Majalla" w:hint="cs"/>
          <w:sz w:val="40"/>
          <w:szCs w:val="40"/>
          <w:rtl/>
          <w:lang w:bidi="ar-MA"/>
        </w:rPr>
        <w:t>ﯖ</w:t>
      </w:r>
      <w:r w:rsidRPr="00D40174">
        <w:rPr>
          <w:rFonts w:ascii="Traditional Arabic" w:hAnsi="Traditional Arabic" w:cs="Traditional Arabic" w:hint="cs"/>
          <w:sz w:val="40"/>
          <w:szCs w:val="40"/>
          <w:rtl/>
          <w:lang w:bidi="ar-MA"/>
        </w:rPr>
        <w:t>وس</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J.</w:t>
      </w:r>
      <w:smartTag w:uri="urn:schemas-microsoft-com:office:smarttags" w:element="City">
        <w:smartTag w:uri="urn:schemas-microsoft-com:office:smarttags" w:element="place">
          <w:r w:rsidRPr="00D40174">
            <w:rPr>
              <w:rFonts w:ascii="Traditional Arabic" w:hAnsi="Traditional Arabic" w:cs="Traditional Arabic"/>
              <w:sz w:val="40"/>
              <w:szCs w:val="40"/>
              <w:lang w:bidi="ar-MA"/>
            </w:rPr>
            <w:t>Burgos</w:t>
          </w:r>
        </w:smartTag>
      </w:smartTag>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فتتقاطعها</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الباشلارية</w:t>
      </w:r>
      <w:proofErr w:type="spellEnd"/>
      <w:r w:rsidRPr="00D40174">
        <w:rPr>
          <w:rFonts w:ascii="Traditional Arabic" w:hAnsi="Traditional Arabic" w:cs="Traditional Arabic"/>
          <w:sz w:val="40"/>
          <w:szCs w:val="40"/>
          <w:rtl/>
          <w:lang w:bidi="ar-MA"/>
        </w:rPr>
        <w:t xml:space="preserve"> والسيكولوجية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ولاسيما في دراسته حول </w:t>
      </w:r>
      <w:proofErr w:type="spellStart"/>
      <w:r w:rsidRPr="00D40174">
        <w:rPr>
          <w:rFonts w:ascii="Traditional Arabic" w:hAnsi="Traditional Arabic" w:cs="Traditional Arabic"/>
          <w:sz w:val="40"/>
          <w:szCs w:val="40"/>
          <w:rtl/>
          <w:lang w:bidi="ar-MA"/>
        </w:rPr>
        <w:t>أبولينير</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Apollinair</w:t>
      </w:r>
      <w:proofErr w:type="spellEnd"/>
      <w:r w:rsidRPr="00D40174">
        <w:rPr>
          <w:rFonts w:ascii="Traditional Arabic" w:hAnsi="Traditional Arabic" w:cs="Traditional Arabic"/>
          <w:sz w:val="40"/>
          <w:szCs w:val="40"/>
          <w:lang w:val="fr-FR" w:bidi="ar-MA"/>
        </w:rPr>
        <w:t>e</w:t>
      </w:r>
      <w:r w:rsidRPr="00D40174">
        <w:rPr>
          <w:rFonts w:ascii="Traditional Arabic" w:hAnsi="Traditional Arabic" w:cs="Traditional Arabic"/>
          <w:sz w:val="40"/>
          <w:szCs w:val="40"/>
          <w:rtl/>
          <w:lang w:bidi="ar-MA"/>
        </w:rPr>
        <w:t xml:space="preserve">) سنة 1968م، و ينتهي فيها </w:t>
      </w:r>
      <w:proofErr w:type="spellStart"/>
      <w:r w:rsidRPr="00D40174">
        <w:rPr>
          <w:rFonts w:ascii="Traditional Arabic" w:hAnsi="Traditional Arabic" w:cs="Traditional Arabic"/>
          <w:sz w:val="40"/>
          <w:szCs w:val="40"/>
          <w:rtl/>
          <w:lang w:bidi="ar-MA"/>
        </w:rPr>
        <w:t>بور</w:t>
      </w:r>
      <w:r w:rsidRPr="00D40174">
        <w:rPr>
          <w:rFonts w:ascii="Sakkal Majalla" w:hAnsi="Sakkal Majalla" w:cs="Sakkal Majalla" w:hint="cs"/>
          <w:sz w:val="40"/>
          <w:szCs w:val="40"/>
          <w:rtl/>
          <w:lang w:bidi="ar-MA"/>
        </w:rPr>
        <w:t>ﯖ</w:t>
      </w:r>
      <w:r w:rsidRPr="00D40174">
        <w:rPr>
          <w:rFonts w:ascii="Traditional Arabic" w:hAnsi="Traditional Arabic" w:cs="Traditional Arabic" w:hint="cs"/>
          <w:sz w:val="40"/>
          <w:szCs w:val="40"/>
          <w:rtl/>
          <w:lang w:bidi="ar-MA"/>
        </w:rPr>
        <w:t>وس</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إلى</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أن</w:t>
      </w:r>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hint="cs"/>
          <w:sz w:val="40"/>
          <w:szCs w:val="40"/>
          <w:rtl/>
          <w:lang w:bidi="ar-MA"/>
        </w:rPr>
        <w:t>أبولينير</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يعرف</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بوضوح</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تجربة</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التخيل</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وديناميته،</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تلك</w:t>
      </w:r>
      <w:r w:rsidRPr="00D40174">
        <w:rPr>
          <w:rFonts w:ascii="Traditional Arabic" w:hAnsi="Traditional Arabic" w:cs="Traditional Arabic"/>
          <w:sz w:val="40"/>
          <w:szCs w:val="40"/>
          <w:rtl/>
          <w:lang w:bidi="ar-MA"/>
        </w:rPr>
        <w:t xml:space="preserve"> </w:t>
      </w:r>
      <w:proofErr w:type="gramStart"/>
      <w:r w:rsidRPr="00D40174">
        <w:rPr>
          <w:rFonts w:ascii="Traditional Arabic" w:hAnsi="Traditional Arabic" w:cs="Traditional Arabic" w:hint="cs"/>
          <w:sz w:val="40"/>
          <w:szCs w:val="40"/>
          <w:rtl/>
          <w:lang w:bidi="ar-MA"/>
        </w:rPr>
        <w:t>التجربة</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كانت</w:t>
      </w:r>
      <w:proofErr w:type="gram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بالفعل</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سببا</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في</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انزياح</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الصور</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الشعرية</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وانحرافها</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عن</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المعيار</w:t>
      </w:r>
      <w:r w:rsidRPr="00D40174">
        <w:rPr>
          <w:rFonts w:ascii="Traditional Arabic" w:hAnsi="Traditional Arabic" w:cs="Traditional Arabic"/>
          <w:sz w:val="40"/>
          <w:szCs w:val="40"/>
          <w:rtl/>
          <w:lang w:bidi="ar-MA"/>
        </w:rPr>
        <w:t xml:space="preserve">.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وقد ساهم ميشيل </w:t>
      </w:r>
      <w:proofErr w:type="spellStart"/>
      <w:r w:rsidRPr="00D40174">
        <w:rPr>
          <w:rFonts w:ascii="Traditional Arabic" w:hAnsi="Traditional Arabic" w:cs="Traditional Arabic"/>
          <w:sz w:val="40"/>
          <w:szCs w:val="40"/>
          <w:rtl/>
          <w:lang w:bidi="ar-MA"/>
        </w:rPr>
        <w:t>كيومار</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lang w:bidi="ar-MA"/>
        </w:rPr>
        <w:t xml:space="preserve">M. </w:t>
      </w:r>
      <w:proofErr w:type="spellStart"/>
      <w:r w:rsidRPr="00D40174">
        <w:rPr>
          <w:rFonts w:ascii="Traditional Arabic" w:hAnsi="Traditional Arabic" w:cs="Traditional Arabic"/>
          <w:sz w:val="40"/>
          <w:szCs w:val="40"/>
          <w:lang w:bidi="ar-MA"/>
        </w:rPr>
        <w:t>Guiomar</w:t>
      </w:r>
      <w:proofErr w:type="spellEnd"/>
      <w:r w:rsidRPr="00D40174">
        <w:rPr>
          <w:rFonts w:ascii="Traditional Arabic" w:hAnsi="Traditional Arabic" w:cs="Traditional Arabic"/>
          <w:sz w:val="40"/>
          <w:szCs w:val="40"/>
          <w:rtl/>
          <w:lang w:bidi="ar-MA"/>
        </w:rPr>
        <w:t xml:space="preserve">) بثلاث دراسات في حقل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هي: </w:t>
      </w:r>
    </w:p>
    <w:p w:rsidR="00214405" w:rsidRPr="00D40174" w:rsidRDefault="00214405" w:rsidP="00214405">
      <w:pPr>
        <w:numPr>
          <w:ilvl w:val="0"/>
          <w:numId w:val="6"/>
        </w:numPr>
        <w:tabs>
          <w:tab w:val="clear" w:pos="1068"/>
          <w:tab w:val="num" w:pos="26"/>
        </w:tabs>
        <w:spacing w:before="120" w:line="480" w:lineRule="exact"/>
        <w:ind w:left="26" w:firstLine="0"/>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اللاوعي والتخيل (1964).</w:t>
      </w:r>
    </w:p>
    <w:p w:rsidR="00214405" w:rsidRPr="00D40174" w:rsidRDefault="00214405" w:rsidP="00214405">
      <w:pPr>
        <w:numPr>
          <w:ilvl w:val="0"/>
          <w:numId w:val="6"/>
        </w:numPr>
        <w:tabs>
          <w:tab w:val="clear" w:pos="1068"/>
          <w:tab w:val="num" w:pos="26"/>
        </w:tabs>
        <w:spacing w:before="120" w:line="480" w:lineRule="exact"/>
        <w:ind w:left="26" w:firstLine="0"/>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مبادئ جمالية الموت (1964).</w:t>
      </w:r>
    </w:p>
    <w:p w:rsidR="00214405" w:rsidRPr="00D40174" w:rsidRDefault="00214405" w:rsidP="00214405">
      <w:pPr>
        <w:numPr>
          <w:ilvl w:val="0"/>
          <w:numId w:val="6"/>
        </w:numPr>
        <w:tabs>
          <w:tab w:val="clear" w:pos="1068"/>
          <w:tab w:val="num"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القناع </w:t>
      </w:r>
      <w:proofErr w:type="spellStart"/>
      <w:r w:rsidRPr="00D40174">
        <w:rPr>
          <w:rFonts w:ascii="Traditional Arabic" w:hAnsi="Traditional Arabic" w:cs="Traditional Arabic"/>
          <w:sz w:val="40"/>
          <w:szCs w:val="40"/>
          <w:rtl/>
          <w:lang w:bidi="ar-MA"/>
        </w:rPr>
        <w:t>والفانطازم</w:t>
      </w:r>
      <w:proofErr w:type="spellEnd"/>
      <w:r w:rsidRPr="00D40174">
        <w:rPr>
          <w:rFonts w:ascii="Traditional Arabic" w:hAnsi="Traditional Arabic" w:cs="Traditional Arabic"/>
          <w:sz w:val="40"/>
          <w:szCs w:val="40"/>
          <w:rtl/>
          <w:lang w:bidi="ar-MA"/>
        </w:rPr>
        <w:t xml:space="preserve"> (1970).</w:t>
      </w:r>
    </w:p>
    <w:p w:rsidR="00214405" w:rsidRPr="00D40174" w:rsidRDefault="00214405" w:rsidP="00214405">
      <w:pPr>
        <w:spacing w:before="120" w:line="480" w:lineRule="exact"/>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وتقترب </w:t>
      </w:r>
      <w:proofErr w:type="spellStart"/>
      <w:r w:rsidRPr="00D40174">
        <w:rPr>
          <w:rFonts w:ascii="Traditional Arabic" w:hAnsi="Traditional Arabic" w:cs="Traditional Arabic"/>
          <w:sz w:val="40"/>
          <w:szCs w:val="40"/>
          <w:rtl/>
          <w:lang w:bidi="ar-MA"/>
        </w:rPr>
        <w:t>موضوعاتية</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كيومار</w:t>
      </w:r>
      <w:proofErr w:type="spellEnd"/>
      <w:r w:rsidRPr="00D40174">
        <w:rPr>
          <w:rFonts w:ascii="Traditional Arabic" w:hAnsi="Traditional Arabic" w:cs="Traditional Arabic"/>
          <w:sz w:val="40"/>
          <w:szCs w:val="40"/>
          <w:rtl/>
          <w:lang w:bidi="ar-MA"/>
        </w:rPr>
        <w:t xml:space="preserve"> من مقاربة ويبر، بل تنفتح على مجالات فنية أخرى، كالتشكيل، والموسيقا، والسينما، والأدب بصفة </w:t>
      </w:r>
      <w:proofErr w:type="spellStart"/>
      <w:r w:rsidRPr="00D40174">
        <w:rPr>
          <w:rFonts w:ascii="Traditional Arabic" w:hAnsi="Traditional Arabic" w:cs="Traditional Arabic"/>
          <w:sz w:val="40"/>
          <w:szCs w:val="40"/>
          <w:rtl/>
          <w:lang w:bidi="ar-MA"/>
        </w:rPr>
        <w:t>عامة،"ويبحث</w:t>
      </w:r>
      <w:proofErr w:type="spellEnd"/>
      <w:r w:rsidRPr="00D40174">
        <w:rPr>
          <w:rFonts w:ascii="Traditional Arabic" w:hAnsi="Traditional Arabic" w:cs="Traditional Arabic"/>
          <w:sz w:val="40"/>
          <w:szCs w:val="40"/>
          <w:rtl/>
          <w:lang w:bidi="ar-MA"/>
        </w:rPr>
        <w:t xml:space="preserve"> ميشيل </w:t>
      </w:r>
      <w:proofErr w:type="spellStart"/>
      <w:r w:rsidRPr="00D40174">
        <w:rPr>
          <w:rFonts w:ascii="Traditional Arabic" w:hAnsi="Traditional Arabic" w:cs="Traditional Arabic"/>
          <w:sz w:val="40"/>
          <w:szCs w:val="40"/>
          <w:rtl/>
          <w:lang w:bidi="ar-MA"/>
        </w:rPr>
        <w:t>كيومار</w:t>
      </w:r>
      <w:proofErr w:type="spellEnd"/>
      <w:r w:rsidRPr="00D40174">
        <w:rPr>
          <w:rFonts w:ascii="Traditional Arabic" w:hAnsi="Traditional Arabic" w:cs="Traditional Arabic"/>
          <w:sz w:val="40"/>
          <w:szCs w:val="40"/>
          <w:rtl/>
          <w:lang w:bidi="ar-MA"/>
        </w:rPr>
        <w:t xml:space="preserve"> في جل أعماله عن البنيات الأساسية للتخيل بهدف الإلمام بحدث، يضمن استمرارية الرؤية الخاصة، بفضل توحد الخيال بالذاكرة"</w:t>
      </w:r>
      <w:r w:rsidRPr="00D40174">
        <w:rPr>
          <w:rStyle w:val="a4"/>
          <w:rFonts w:ascii="Traditional Arabic" w:hAnsi="Traditional Arabic" w:cs="Traditional Arabic"/>
          <w:sz w:val="40"/>
          <w:szCs w:val="40"/>
          <w:rtl/>
          <w:lang w:bidi="ar-MA"/>
        </w:rPr>
        <w:footnoteReference w:id="30"/>
      </w:r>
      <w:r w:rsidRPr="00D40174">
        <w:rPr>
          <w:rFonts w:ascii="Traditional Arabic" w:hAnsi="Traditional Arabic" w:cs="Traditional Arabic"/>
          <w:sz w:val="40"/>
          <w:szCs w:val="40"/>
          <w:rtl/>
          <w:lang w:bidi="ar-MA"/>
        </w:rPr>
        <w:t xml:space="preserve">.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ومن رواد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أيضا نذكر جان </w:t>
      </w:r>
      <w:proofErr w:type="spellStart"/>
      <w:r w:rsidRPr="00D40174">
        <w:rPr>
          <w:rFonts w:ascii="Traditional Arabic" w:hAnsi="Traditional Arabic" w:cs="Traditional Arabic"/>
          <w:sz w:val="40"/>
          <w:szCs w:val="40"/>
          <w:rtl/>
          <w:lang w:bidi="ar-MA"/>
        </w:rPr>
        <w:t>ستاروبنسكي</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lang w:bidi="ar-MA"/>
        </w:rPr>
        <w:t xml:space="preserve">J. </w:t>
      </w:r>
      <w:proofErr w:type="spellStart"/>
      <w:r w:rsidRPr="00D40174">
        <w:rPr>
          <w:rFonts w:ascii="Traditional Arabic" w:hAnsi="Traditional Arabic" w:cs="Traditional Arabic"/>
          <w:sz w:val="40"/>
          <w:szCs w:val="40"/>
          <w:lang w:bidi="ar-MA"/>
        </w:rPr>
        <w:t>Starobinski</w:t>
      </w:r>
      <w:proofErr w:type="spellEnd"/>
      <w:r w:rsidRPr="00D40174">
        <w:rPr>
          <w:rFonts w:ascii="Traditional Arabic" w:hAnsi="Traditional Arabic" w:cs="Traditional Arabic"/>
          <w:sz w:val="40"/>
          <w:szCs w:val="40"/>
          <w:rtl/>
          <w:lang w:bidi="ar-MA"/>
        </w:rPr>
        <w:t xml:space="preserve">) في كتبه الثلاثة: </w:t>
      </w:r>
    </w:p>
    <w:p w:rsidR="00214405" w:rsidRPr="00D40174" w:rsidRDefault="00214405" w:rsidP="00214405">
      <w:pPr>
        <w:numPr>
          <w:ilvl w:val="0"/>
          <w:numId w:val="7"/>
        </w:numPr>
        <w:tabs>
          <w:tab w:val="clear" w:pos="1068"/>
          <w:tab w:val="num" w:pos="26"/>
        </w:tabs>
        <w:spacing w:before="120" w:line="480" w:lineRule="exact"/>
        <w:ind w:left="26" w:firstLine="0"/>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الشفافية والعائق (1958).</w:t>
      </w:r>
    </w:p>
    <w:p w:rsidR="00214405" w:rsidRPr="00D40174" w:rsidRDefault="00214405" w:rsidP="00214405">
      <w:pPr>
        <w:numPr>
          <w:ilvl w:val="0"/>
          <w:numId w:val="7"/>
        </w:numPr>
        <w:tabs>
          <w:tab w:val="clear" w:pos="1068"/>
          <w:tab w:val="num" w:pos="26"/>
        </w:tabs>
        <w:spacing w:before="120" w:line="480" w:lineRule="exact"/>
        <w:ind w:left="26" w:firstLine="0"/>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العين الحية (1961) (</w:t>
      </w:r>
      <w:proofErr w:type="spellStart"/>
      <w:r w:rsidRPr="00D40174">
        <w:rPr>
          <w:rFonts w:ascii="Traditional Arabic" w:hAnsi="Traditional Arabic" w:cs="Traditional Arabic"/>
          <w:sz w:val="40"/>
          <w:szCs w:val="40"/>
          <w:lang w:bidi="ar-MA"/>
        </w:rPr>
        <w:t>L’œil</w:t>
      </w:r>
      <w:proofErr w:type="spellEnd"/>
      <w:r w:rsidRPr="00D40174">
        <w:rPr>
          <w:rFonts w:ascii="Traditional Arabic" w:hAnsi="Traditional Arabic" w:cs="Traditional Arabic"/>
          <w:sz w:val="40"/>
          <w:szCs w:val="40"/>
          <w:lang w:bidi="ar-MA"/>
        </w:rPr>
        <w:t xml:space="preserve"> vivant</w:t>
      </w:r>
      <w:r w:rsidRPr="00D40174">
        <w:rPr>
          <w:rFonts w:ascii="Traditional Arabic" w:hAnsi="Traditional Arabic" w:cs="Traditional Arabic"/>
          <w:sz w:val="40"/>
          <w:szCs w:val="40"/>
          <w:rtl/>
          <w:lang w:bidi="ar-MA"/>
        </w:rPr>
        <w:t>).</w:t>
      </w:r>
    </w:p>
    <w:p w:rsidR="00214405" w:rsidRPr="00D40174" w:rsidRDefault="00214405" w:rsidP="00214405">
      <w:pPr>
        <w:numPr>
          <w:ilvl w:val="0"/>
          <w:numId w:val="7"/>
        </w:numPr>
        <w:tabs>
          <w:tab w:val="clear" w:pos="1068"/>
          <w:tab w:val="num"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السخرية والسوداوية (1966).</w:t>
      </w:r>
    </w:p>
    <w:p w:rsidR="00214405" w:rsidRPr="00D40174" w:rsidRDefault="00214405" w:rsidP="00214405">
      <w:pPr>
        <w:spacing w:before="120" w:line="480" w:lineRule="exact"/>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وقد استند </w:t>
      </w:r>
      <w:proofErr w:type="spellStart"/>
      <w:r w:rsidRPr="00D40174">
        <w:rPr>
          <w:rFonts w:ascii="Traditional Arabic" w:hAnsi="Traditional Arabic" w:cs="Traditional Arabic"/>
          <w:sz w:val="40"/>
          <w:szCs w:val="40"/>
          <w:rtl/>
          <w:lang w:bidi="ar-MA"/>
        </w:rPr>
        <w:t>ستاروبنسكي</w:t>
      </w:r>
      <w:proofErr w:type="spellEnd"/>
      <w:r w:rsidRPr="00D40174">
        <w:rPr>
          <w:rFonts w:ascii="Traditional Arabic" w:hAnsi="Traditional Arabic" w:cs="Traditional Arabic"/>
          <w:sz w:val="40"/>
          <w:szCs w:val="40"/>
          <w:rtl/>
          <w:lang w:bidi="ar-MA"/>
        </w:rPr>
        <w:t xml:space="preserve"> إلى التحليل السيكولوجي </w:t>
      </w:r>
      <w:proofErr w:type="spellStart"/>
      <w:r w:rsidRPr="00D40174">
        <w:rPr>
          <w:rFonts w:ascii="Traditional Arabic" w:hAnsi="Traditional Arabic" w:cs="Traditional Arabic"/>
          <w:sz w:val="40"/>
          <w:szCs w:val="40"/>
          <w:rtl/>
          <w:lang w:bidi="ar-MA"/>
        </w:rPr>
        <w:t>والموضوعاتي</w:t>
      </w:r>
      <w:proofErr w:type="spellEnd"/>
      <w:r w:rsidRPr="00D40174">
        <w:rPr>
          <w:rFonts w:ascii="Traditional Arabic" w:hAnsi="Traditional Arabic" w:cs="Traditional Arabic"/>
          <w:sz w:val="40"/>
          <w:szCs w:val="40"/>
          <w:rtl/>
          <w:lang w:bidi="ar-MA"/>
        </w:rPr>
        <w:t xml:space="preserve"> لمقاربة النظرة في أعمال جان جاك روسو، </w:t>
      </w:r>
      <w:proofErr w:type="spellStart"/>
      <w:r w:rsidRPr="00D40174">
        <w:rPr>
          <w:rFonts w:ascii="Traditional Arabic" w:hAnsi="Traditional Arabic" w:cs="Traditional Arabic"/>
          <w:sz w:val="40"/>
          <w:szCs w:val="40"/>
          <w:rtl/>
          <w:lang w:bidi="ar-MA"/>
        </w:rPr>
        <w:t>وكورناي</w:t>
      </w:r>
      <w:proofErr w:type="spellEnd"/>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وراسين، </w:t>
      </w:r>
      <w:proofErr w:type="spellStart"/>
      <w:r w:rsidRPr="00D40174">
        <w:rPr>
          <w:rFonts w:ascii="Traditional Arabic" w:hAnsi="Traditional Arabic" w:cs="Traditional Arabic"/>
          <w:sz w:val="40"/>
          <w:szCs w:val="40"/>
          <w:rtl/>
          <w:lang w:bidi="ar-MA"/>
        </w:rPr>
        <w:t>وستاندال</w:t>
      </w:r>
      <w:proofErr w:type="spellEnd"/>
      <w:r w:rsidRPr="00D40174">
        <w:rPr>
          <w:rFonts w:ascii="Traditional Arabic" w:hAnsi="Traditional Arabic" w:cs="Traditional Arabic"/>
          <w:sz w:val="40"/>
          <w:szCs w:val="40"/>
          <w:rtl/>
          <w:lang w:bidi="ar-MA"/>
        </w:rPr>
        <w:t>، ما دامت النظرة تعبر عن كثافة الرغبة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ومن ثم، فهو ناقد الأعماق يبحث عن واقع خفي قصد معرفته معرفة جيدة؛ لأنه هو الذي يعلن الظاهر، "ويستخلص جان </w:t>
      </w:r>
      <w:proofErr w:type="spellStart"/>
      <w:r w:rsidRPr="00D40174">
        <w:rPr>
          <w:rFonts w:ascii="Traditional Arabic" w:hAnsi="Traditional Arabic" w:cs="Traditional Arabic"/>
          <w:sz w:val="40"/>
          <w:szCs w:val="40"/>
          <w:rtl/>
          <w:lang w:bidi="ar-MA"/>
        </w:rPr>
        <w:t>ستاروبنسكي</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J.Starobinski</w:t>
      </w:r>
      <w:proofErr w:type="spellEnd"/>
      <w:r w:rsidRPr="00D40174">
        <w:rPr>
          <w:rFonts w:ascii="Traditional Arabic" w:hAnsi="Traditional Arabic" w:cs="Traditional Arabic"/>
          <w:sz w:val="40"/>
          <w:szCs w:val="40"/>
          <w:rtl/>
          <w:lang w:bidi="ar-MA"/>
        </w:rPr>
        <w:t xml:space="preserve">) من قراءته أن </w:t>
      </w:r>
      <w:r w:rsidRPr="00D40174">
        <w:rPr>
          <w:rFonts w:ascii="Traditional Arabic" w:hAnsi="Traditional Arabic" w:cs="Traditional Arabic"/>
          <w:sz w:val="40"/>
          <w:szCs w:val="40"/>
          <w:rtl/>
          <w:lang w:bidi="ar-MA"/>
        </w:rPr>
        <w:lastRenderedPageBreak/>
        <w:t>الكاتب الأول يحس أنه (ضحية نظرة مجهولة لمتفرج دون هوية)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كما أن بطل الكاتب الثاني، يحس أنه في حاجة إلى (نظرة تواطؤ الشعوب والأجيال الشاهدة)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بينما نجد عند الكاتب الثالث (نظرة لا تقتضي المجد ولكنها تجلب الخجل). أما عند الرابع فإن ( الاسم المستعار، لا يعد هروبا من مجهول، بل فنا للظهور) "</w:t>
      </w:r>
      <w:r w:rsidRPr="00D40174">
        <w:rPr>
          <w:rStyle w:val="a4"/>
          <w:rFonts w:ascii="Traditional Arabic" w:hAnsi="Traditional Arabic" w:cs="Traditional Arabic"/>
          <w:sz w:val="40"/>
          <w:szCs w:val="40"/>
          <w:rtl/>
          <w:lang w:bidi="ar-MA"/>
        </w:rPr>
        <w:footnoteReference w:id="31"/>
      </w:r>
      <w:r w:rsidRPr="00D40174">
        <w:rPr>
          <w:rFonts w:ascii="Traditional Arabic" w:hAnsi="Traditional Arabic" w:cs="Traditional Arabic"/>
          <w:sz w:val="40"/>
          <w:szCs w:val="40"/>
          <w:rtl/>
          <w:lang w:bidi="ar-MA"/>
        </w:rPr>
        <w:t xml:space="preserve">. </w:t>
      </w:r>
    </w:p>
    <w:p w:rsidR="00214405" w:rsidRPr="00D40174" w:rsidRDefault="00214405" w:rsidP="00065372">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أما جان بيير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فقد كان هاجسه في العمل الأدبي هو البحث عن "معنى ساذج ضمني، أو فوقية لغوية تطابق العمل الموضوع في حيز اللاشعور، وفي مرحلة تنسيق الفكر للصور الأدبية". وعليه، فهو لا يريد وصف محتويات الفكرة؛ بل التطلع إلى المبد</w:t>
      </w:r>
      <w:r w:rsidR="00065372" w:rsidRPr="00D40174">
        <w:rPr>
          <w:rFonts w:ascii="Traditional Arabic" w:hAnsi="Traditional Arabic" w:cs="Traditional Arabic"/>
          <w:sz w:val="40"/>
          <w:szCs w:val="40"/>
          <w:rtl/>
          <w:lang w:bidi="ar-EG"/>
        </w:rPr>
        <w:t>أ</w:t>
      </w:r>
      <w:r w:rsidRPr="00D40174">
        <w:rPr>
          <w:rFonts w:ascii="Traditional Arabic" w:hAnsi="Traditional Arabic" w:cs="Traditional Arabic"/>
          <w:sz w:val="40"/>
          <w:szCs w:val="40"/>
          <w:rtl/>
          <w:lang w:bidi="ar-MA"/>
        </w:rPr>
        <w:t xml:space="preserve"> الذي يعطيها وحدة قارة، وإمساك عملية الإبداع نفسها. ومن ثم، فإن النتاج لا يبدو كحدث فحسب، بل كبنية توحي بباطن الشخص المبدع. إذا، </w:t>
      </w:r>
      <w:proofErr w:type="gramStart"/>
      <w:r w:rsidRPr="00D40174">
        <w:rPr>
          <w:rFonts w:ascii="Traditional Arabic" w:hAnsi="Traditional Arabic" w:cs="Traditional Arabic"/>
          <w:sz w:val="40"/>
          <w:szCs w:val="40"/>
          <w:rtl/>
          <w:lang w:bidi="ar-MA"/>
        </w:rPr>
        <w:t>فلقد  فرضت</w:t>
      </w:r>
      <w:proofErr w:type="gramEnd"/>
      <w:r w:rsidRPr="00D40174">
        <w:rPr>
          <w:rFonts w:ascii="Traditional Arabic" w:hAnsi="Traditional Arabic" w:cs="Traditional Arabic"/>
          <w:sz w:val="40"/>
          <w:szCs w:val="40"/>
          <w:rtl/>
          <w:lang w:bidi="ar-MA"/>
        </w:rPr>
        <w:t xml:space="preserve"> عملية اكتشاف محتويات النتاج على جان بيير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أن يتوقف طويلا في اتجاهه، ليقوم بتجربة </w:t>
      </w:r>
      <w:proofErr w:type="spellStart"/>
      <w:r w:rsidRPr="00D40174">
        <w:rPr>
          <w:rFonts w:ascii="Traditional Arabic" w:hAnsi="Traditional Arabic" w:cs="Traditional Arabic"/>
          <w:sz w:val="40"/>
          <w:szCs w:val="40"/>
          <w:rtl/>
          <w:lang w:bidi="ar-MA"/>
        </w:rPr>
        <w:t>امتيازية</w:t>
      </w:r>
      <w:proofErr w:type="spellEnd"/>
      <w:r w:rsidRPr="00D40174">
        <w:rPr>
          <w:rFonts w:ascii="Traditional Arabic" w:hAnsi="Traditional Arabic" w:cs="Traditional Arabic"/>
          <w:sz w:val="40"/>
          <w:szCs w:val="40"/>
          <w:rtl/>
          <w:lang w:bidi="ar-MA"/>
        </w:rPr>
        <w:t xml:space="preserve"> تحفزه على  استفسار الأديب، واستباره، لا للوقوف على مدى اتصاله الأول بالعمل، وعلى الطريقة التي يحس بها ذلك العالم ويدرك مجاله"</w:t>
      </w:r>
      <w:r w:rsidRPr="00D40174">
        <w:rPr>
          <w:rStyle w:val="a4"/>
          <w:rFonts w:ascii="Traditional Arabic" w:hAnsi="Traditional Arabic" w:cs="Traditional Arabic"/>
          <w:sz w:val="40"/>
          <w:szCs w:val="40"/>
          <w:rtl/>
          <w:lang w:bidi="ar-MA"/>
        </w:rPr>
        <w:footnoteReference w:id="32"/>
      </w:r>
      <w:r w:rsidRPr="00D40174">
        <w:rPr>
          <w:rFonts w:ascii="Traditional Arabic" w:hAnsi="Traditional Arabic" w:cs="Traditional Arabic"/>
          <w:sz w:val="40"/>
          <w:szCs w:val="40"/>
          <w:rtl/>
          <w:lang w:bidi="ar-MA"/>
        </w:rPr>
        <w:t>.</w:t>
      </w:r>
    </w:p>
    <w:p w:rsidR="00214405" w:rsidRPr="00D40174" w:rsidRDefault="00214405" w:rsidP="00214405">
      <w:pPr>
        <w:spacing w:before="120" w:line="480" w:lineRule="exact"/>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 و اعتمد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في أطروحته عن (العالم الخيالي </w:t>
      </w:r>
      <w:proofErr w:type="spellStart"/>
      <w:r w:rsidRPr="00D40174">
        <w:rPr>
          <w:rFonts w:ascii="Traditional Arabic" w:hAnsi="Traditional Arabic" w:cs="Traditional Arabic"/>
          <w:sz w:val="40"/>
          <w:szCs w:val="40"/>
          <w:rtl/>
          <w:lang w:bidi="ar-MA"/>
        </w:rPr>
        <w:t>لملارمي</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Mallarmé</w:t>
      </w:r>
      <w:proofErr w:type="spellEnd"/>
      <w:proofErr w:type="gramStart"/>
      <w:r w:rsidRPr="00D40174">
        <w:rPr>
          <w:rFonts w:ascii="Traditional Arabic" w:hAnsi="Traditional Arabic" w:cs="Traditional Arabic"/>
          <w:sz w:val="40"/>
          <w:szCs w:val="40"/>
          <w:rtl/>
          <w:lang w:bidi="ar-MA"/>
        </w:rPr>
        <w:t>) )</w:t>
      </w:r>
      <w:proofErr w:type="gramEnd"/>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على مبدأين منهجيين هما: </w:t>
      </w:r>
    </w:p>
    <w:p w:rsidR="00214405" w:rsidRPr="00D40174" w:rsidRDefault="00214405" w:rsidP="00214405">
      <w:pPr>
        <w:numPr>
          <w:ilvl w:val="0"/>
          <w:numId w:val="8"/>
        </w:numPr>
        <w:tabs>
          <w:tab w:val="clear" w:pos="1215"/>
          <w:tab w:val="num" w:pos="26"/>
        </w:tabs>
        <w:spacing w:before="120" w:line="480" w:lineRule="exact"/>
        <w:ind w:left="26" w:firstLine="0"/>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التوضيح.</w:t>
      </w:r>
    </w:p>
    <w:p w:rsidR="00214405" w:rsidRPr="00D40174" w:rsidRDefault="00214405" w:rsidP="00214405">
      <w:pPr>
        <w:numPr>
          <w:ilvl w:val="0"/>
          <w:numId w:val="8"/>
        </w:numPr>
        <w:tabs>
          <w:tab w:val="clear" w:pos="1215"/>
          <w:tab w:val="num" w:pos="26"/>
        </w:tabs>
        <w:spacing w:before="120" w:line="480" w:lineRule="exact"/>
        <w:ind w:left="26" w:firstLine="0"/>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إعادة البناء.</w:t>
      </w:r>
    </w:p>
    <w:p w:rsidR="00214405" w:rsidRPr="00D40174" w:rsidRDefault="00214405" w:rsidP="00214405">
      <w:pPr>
        <w:spacing w:before="120" w:line="480" w:lineRule="exact"/>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وتتجلى مقاربته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في كتبه القيمة التالية: </w:t>
      </w:r>
    </w:p>
    <w:p w:rsidR="00214405" w:rsidRPr="00D40174" w:rsidRDefault="00214405" w:rsidP="00214405">
      <w:pPr>
        <w:numPr>
          <w:ilvl w:val="0"/>
          <w:numId w:val="9"/>
        </w:numPr>
        <w:tabs>
          <w:tab w:val="clear" w:pos="1068"/>
          <w:tab w:val="left" w:pos="26"/>
        </w:tabs>
        <w:spacing w:before="120" w:line="480" w:lineRule="exact"/>
        <w:ind w:left="26" w:firstLine="0"/>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الأدب والحساسية ( 1954 ). </w:t>
      </w:r>
    </w:p>
    <w:p w:rsidR="00214405" w:rsidRPr="00D40174" w:rsidRDefault="00214405" w:rsidP="00214405">
      <w:pPr>
        <w:numPr>
          <w:ilvl w:val="0"/>
          <w:numId w:val="9"/>
        </w:numPr>
        <w:tabs>
          <w:tab w:val="clear" w:pos="1068"/>
          <w:tab w:val="left" w:pos="26"/>
        </w:tabs>
        <w:spacing w:before="120" w:line="480" w:lineRule="exact"/>
        <w:ind w:left="26" w:firstLine="0"/>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الشعر والأعماق ( 1955 ).</w:t>
      </w:r>
    </w:p>
    <w:p w:rsidR="00214405" w:rsidRPr="00D40174" w:rsidRDefault="00214405" w:rsidP="00214405">
      <w:pPr>
        <w:numPr>
          <w:ilvl w:val="0"/>
          <w:numId w:val="9"/>
        </w:numPr>
        <w:tabs>
          <w:tab w:val="clear" w:pos="1068"/>
          <w:tab w:val="left"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العالم التخيلي </w:t>
      </w:r>
      <w:proofErr w:type="spellStart"/>
      <w:r w:rsidRPr="00D40174">
        <w:rPr>
          <w:rFonts w:ascii="Traditional Arabic" w:hAnsi="Traditional Arabic" w:cs="Traditional Arabic"/>
          <w:sz w:val="40"/>
          <w:szCs w:val="40"/>
          <w:rtl/>
          <w:lang w:bidi="ar-MA"/>
        </w:rPr>
        <w:t>لمالارمي</w:t>
      </w:r>
      <w:proofErr w:type="spellEnd"/>
      <w:r w:rsidRPr="00D40174">
        <w:rPr>
          <w:rFonts w:ascii="Traditional Arabic" w:hAnsi="Traditional Arabic" w:cs="Traditional Arabic"/>
          <w:sz w:val="40"/>
          <w:szCs w:val="40"/>
          <w:rtl/>
          <w:lang w:bidi="ar-MA"/>
        </w:rPr>
        <w:t xml:space="preserve"> (1961).</w:t>
      </w:r>
    </w:p>
    <w:p w:rsidR="00214405" w:rsidRPr="00D40174" w:rsidRDefault="00214405" w:rsidP="00214405">
      <w:pPr>
        <w:numPr>
          <w:ilvl w:val="0"/>
          <w:numId w:val="9"/>
        </w:numPr>
        <w:tabs>
          <w:tab w:val="clear" w:pos="1068"/>
          <w:tab w:val="left"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دراسات عن الشعر المعاصر (1964).</w:t>
      </w:r>
    </w:p>
    <w:p w:rsidR="00214405" w:rsidRPr="00D40174" w:rsidRDefault="00214405" w:rsidP="00214405">
      <w:pPr>
        <w:numPr>
          <w:ilvl w:val="0"/>
          <w:numId w:val="9"/>
        </w:numPr>
        <w:tabs>
          <w:tab w:val="clear" w:pos="1068"/>
          <w:tab w:val="left"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من أجل قبر </w:t>
      </w:r>
      <w:proofErr w:type="spellStart"/>
      <w:r w:rsidRPr="00D40174">
        <w:rPr>
          <w:rFonts w:ascii="Traditional Arabic" w:hAnsi="Traditional Arabic" w:cs="Traditional Arabic"/>
          <w:sz w:val="40"/>
          <w:szCs w:val="40"/>
          <w:rtl/>
          <w:lang w:bidi="ar-MA"/>
        </w:rPr>
        <w:t>لأناتول</w:t>
      </w:r>
      <w:proofErr w:type="spellEnd"/>
      <w:r w:rsidRPr="00D40174">
        <w:rPr>
          <w:rFonts w:ascii="Traditional Arabic" w:hAnsi="Traditional Arabic" w:cs="Traditional Arabic"/>
          <w:sz w:val="40"/>
          <w:szCs w:val="40"/>
          <w:rtl/>
          <w:lang w:bidi="ar-MA"/>
        </w:rPr>
        <w:t>.</w:t>
      </w:r>
    </w:p>
    <w:p w:rsidR="00214405" w:rsidRPr="00D40174" w:rsidRDefault="00214405" w:rsidP="00214405">
      <w:pPr>
        <w:numPr>
          <w:ilvl w:val="0"/>
          <w:numId w:val="9"/>
        </w:numPr>
        <w:tabs>
          <w:tab w:val="clear" w:pos="1068"/>
          <w:tab w:val="left" w:pos="26"/>
        </w:tabs>
        <w:spacing w:before="120" w:line="480" w:lineRule="exact"/>
        <w:ind w:left="26" w:firstLine="0"/>
        <w:jc w:val="both"/>
        <w:rPr>
          <w:rFonts w:ascii="Traditional Arabic" w:hAnsi="Traditional Arabic" w:cs="Traditional Arabic"/>
          <w:sz w:val="40"/>
          <w:szCs w:val="40"/>
          <w:lang w:bidi="ar-MA"/>
        </w:rPr>
      </w:pPr>
      <w:proofErr w:type="spellStart"/>
      <w:r w:rsidRPr="00D40174">
        <w:rPr>
          <w:rFonts w:ascii="Traditional Arabic" w:hAnsi="Traditional Arabic" w:cs="Traditional Arabic"/>
          <w:sz w:val="40"/>
          <w:szCs w:val="40"/>
          <w:rtl/>
          <w:lang w:bidi="ar-MA"/>
        </w:rPr>
        <w:t>مشتهد</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شاتوبريان</w:t>
      </w:r>
      <w:proofErr w:type="spellEnd"/>
      <w:r w:rsidRPr="00D40174">
        <w:rPr>
          <w:rFonts w:ascii="Traditional Arabic" w:hAnsi="Traditional Arabic" w:cs="Traditional Arabic"/>
          <w:sz w:val="40"/>
          <w:szCs w:val="40"/>
          <w:rtl/>
          <w:lang w:bidi="ar-MA"/>
        </w:rPr>
        <w:t xml:space="preserve"> (1967).</w:t>
      </w:r>
    </w:p>
    <w:p w:rsidR="00214405" w:rsidRPr="00D40174" w:rsidRDefault="00214405" w:rsidP="00214405">
      <w:pPr>
        <w:numPr>
          <w:ilvl w:val="0"/>
          <w:numId w:val="9"/>
        </w:numPr>
        <w:tabs>
          <w:tab w:val="clear" w:pos="1068"/>
          <w:tab w:val="left"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lastRenderedPageBreak/>
        <w:t xml:space="preserve">مراسلات </w:t>
      </w:r>
      <w:proofErr w:type="spellStart"/>
      <w:r w:rsidRPr="00D40174">
        <w:rPr>
          <w:rFonts w:ascii="Traditional Arabic" w:hAnsi="Traditional Arabic" w:cs="Traditional Arabic"/>
          <w:sz w:val="40"/>
          <w:szCs w:val="40"/>
          <w:rtl/>
          <w:lang w:bidi="ar-MA"/>
        </w:rPr>
        <w:t>مالارمي</w:t>
      </w:r>
      <w:proofErr w:type="spellEnd"/>
      <w:r w:rsidRPr="00D40174">
        <w:rPr>
          <w:rFonts w:ascii="Traditional Arabic" w:hAnsi="Traditional Arabic" w:cs="Traditional Arabic"/>
          <w:sz w:val="40"/>
          <w:szCs w:val="40"/>
          <w:rtl/>
          <w:lang w:bidi="ar-MA"/>
        </w:rPr>
        <w:t>.</w:t>
      </w:r>
    </w:p>
    <w:p w:rsidR="00214405" w:rsidRPr="00D40174" w:rsidRDefault="00214405" w:rsidP="00214405">
      <w:pPr>
        <w:numPr>
          <w:ilvl w:val="0"/>
          <w:numId w:val="9"/>
        </w:numPr>
        <w:tabs>
          <w:tab w:val="clear" w:pos="1068"/>
          <w:tab w:val="left"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دراسات عن الرومانسية.</w:t>
      </w:r>
    </w:p>
    <w:p w:rsidR="00214405" w:rsidRPr="00D40174" w:rsidRDefault="00214405" w:rsidP="00214405">
      <w:pPr>
        <w:spacing w:before="120" w:line="480" w:lineRule="exact"/>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وتنبني منهجية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xml:space="preserve">) على الخطوات التالية: </w:t>
      </w:r>
    </w:p>
    <w:p w:rsidR="00214405" w:rsidRPr="00D40174" w:rsidRDefault="00214405" w:rsidP="00214405">
      <w:pPr>
        <w:spacing w:before="120" w:line="480" w:lineRule="exact"/>
        <w:ind w:left="26"/>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 البحث عن  الخلية الرئيسية في النص، وحصر محاورها وجذورها ضمن التجسيد اللغوي البحت. </w:t>
      </w:r>
    </w:p>
    <w:p w:rsidR="00214405" w:rsidRPr="00D40174" w:rsidRDefault="00214405" w:rsidP="00214405">
      <w:pPr>
        <w:spacing w:before="120" w:line="480" w:lineRule="exact"/>
        <w:ind w:left="26"/>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مقارنة مختلف الجذور الدلالية، واستخلاص تراكماتها اللغوية وأبعادها الدلالية.</w:t>
      </w:r>
    </w:p>
    <w:p w:rsidR="00214405" w:rsidRPr="00D40174" w:rsidRDefault="00214405" w:rsidP="00214405">
      <w:pPr>
        <w:spacing w:before="120" w:line="480" w:lineRule="exact"/>
        <w:ind w:left="26"/>
        <w:jc w:val="both"/>
        <w:rPr>
          <w:rFonts w:ascii="Traditional Arabic" w:hAnsi="Traditional Arabic" w:cs="Traditional Arabic"/>
          <w:sz w:val="40"/>
          <w:szCs w:val="40"/>
          <w:lang w:bidi="ar-MA"/>
        </w:rPr>
      </w:pPr>
      <w:r w:rsidRPr="00D40174">
        <w:rPr>
          <w:rFonts w:ascii="Traditional Arabic" w:hAnsi="Traditional Arabic" w:cs="Traditional Arabic"/>
          <w:sz w:val="40"/>
          <w:szCs w:val="40"/>
          <w:lang w:bidi="ar-MA"/>
        </w:rPr>
        <w:t>*</w:t>
      </w:r>
      <w:r w:rsidRPr="00D40174">
        <w:rPr>
          <w:rFonts w:ascii="Traditional Arabic" w:hAnsi="Traditional Arabic" w:cs="Traditional Arabic"/>
          <w:sz w:val="40"/>
          <w:szCs w:val="40"/>
          <w:rtl/>
          <w:lang w:bidi="ar-MA"/>
        </w:rPr>
        <w:t>تعميم المقارنة على مختلف نصوص الكاتب انطلاقا من وحدات أساسية تتحدد في نص رئيسي أو مجموعة نصوص مبنية</w:t>
      </w:r>
      <w:r w:rsidRPr="00D40174">
        <w:rPr>
          <w:rStyle w:val="a4"/>
          <w:rFonts w:ascii="Traditional Arabic" w:hAnsi="Traditional Arabic" w:cs="Traditional Arabic"/>
          <w:sz w:val="40"/>
          <w:szCs w:val="40"/>
          <w:rtl/>
          <w:lang w:bidi="ar-MA"/>
        </w:rPr>
        <w:footnoteReference w:id="33"/>
      </w:r>
      <w:r w:rsidRPr="00D40174">
        <w:rPr>
          <w:rFonts w:ascii="Traditional Arabic" w:hAnsi="Traditional Arabic" w:cs="Traditional Arabic"/>
          <w:sz w:val="40"/>
          <w:szCs w:val="40"/>
          <w:rtl/>
          <w:lang w:bidi="ar-MA"/>
        </w:rPr>
        <w:t>.</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ويوظف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xml:space="preserve">)، في كتاباته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لغة وصفية إيحائية شاعرية ذات طابع بلاغي فلسفي </w:t>
      </w:r>
      <w:proofErr w:type="spellStart"/>
      <w:r w:rsidRPr="00D40174">
        <w:rPr>
          <w:rFonts w:ascii="Traditional Arabic" w:hAnsi="Traditional Arabic" w:cs="Traditional Arabic"/>
          <w:sz w:val="40"/>
          <w:szCs w:val="40"/>
          <w:rtl/>
          <w:lang w:bidi="ar-MA"/>
        </w:rPr>
        <w:t>باشلاري</w:t>
      </w:r>
      <w:proofErr w:type="spellEnd"/>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وذات نكهة </w:t>
      </w:r>
      <w:proofErr w:type="spellStart"/>
      <w:r w:rsidRPr="00D40174">
        <w:rPr>
          <w:rFonts w:ascii="Traditional Arabic" w:hAnsi="Traditional Arabic" w:cs="Traditional Arabic"/>
          <w:sz w:val="40"/>
          <w:szCs w:val="40"/>
          <w:rtl/>
          <w:lang w:bidi="ar-MA"/>
        </w:rPr>
        <w:t>بارتية</w:t>
      </w:r>
      <w:proofErr w:type="spellEnd"/>
      <w:r w:rsidRPr="00D40174">
        <w:rPr>
          <w:rFonts w:ascii="Traditional Arabic" w:hAnsi="Traditional Arabic" w:cs="Traditional Arabic"/>
          <w:sz w:val="40"/>
          <w:szCs w:val="40"/>
          <w:rtl/>
          <w:lang w:bidi="ar-MA"/>
        </w:rPr>
        <w:t>. إذ يركز جان بيير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xml:space="preserve">) منذ دراساته الأولى على عالم الإحساس، على التركيبات الباطنية باعتبارها "هي الوسيلة المفضلة للصعود إلى مركز المشاعر، وإلى عالم الإحساس واليقظة. نضيف إلى هذه </w:t>
      </w:r>
      <w:proofErr w:type="gramStart"/>
      <w:r w:rsidRPr="00D40174">
        <w:rPr>
          <w:rFonts w:ascii="Traditional Arabic" w:hAnsi="Traditional Arabic" w:cs="Traditional Arabic"/>
          <w:sz w:val="40"/>
          <w:szCs w:val="40"/>
          <w:rtl/>
          <w:lang w:bidi="ar-MA"/>
        </w:rPr>
        <w:t>المادة  -</w:t>
      </w:r>
      <w:proofErr w:type="gramEnd"/>
      <w:r w:rsidRPr="00D40174">
        <w:rPr>
          <w:rFonts w:ascii="Traditional Arabic" w:hAnsi="Traditional Arabic" w:cs="Traditional Arabic"/>
          <w:sz w:val="40"/>
          <w:szCs w:val="40"/>
          <w:rtl/>
          <w:lang w:bidi="ar-MA"/>
        </w:rPr>
        <w:t xml:space="preserve"> يقول ريشار -  هاجسا لغويا أساسيا، يطوف حول الأشياء والعالم</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ويفك عزلتها عن عنق الكاتب والكتابة"</w:t>
      </w:r>
      <w:r w:rsidRPr="00D40174">
        <w:rPr>
          <w:rStyle w:val="a4"/>
          <w:rFonts w:ascii="Traditional Arabic" w:hAnsi="Traditional Arabic" w:cs="Traditional Arabic"/>
          <w:sz w:val="40"/>
          <w:szCs w:val="40"/>
          <w:rtl/>
          <w:lang w:bidi="ar-MA"/>
        </w:rPr>
        <w:footnoteReference w:id="34"/>
      </w:r>
      <w:r w:rsidRPr="00D40174">
        <w:rPr>
          <w:rFonts w:ascii="Traditional Arabic" w:hAnsi="Traditional Arabic" w:cs="Traditional Arabic"/>
          <w:sz w:val="40"/>
          <w:szCs w:val="40"/>
          <w:rtl/>
          <w:lang w:bidi="ar-MA"/>
        </w:rPr>
        <w:t xml:space="preserve">. </w:t>
      </w:r>
    </w:p>
    <w:p w:rsidR="00214405" w:rsidRPr="00D40174" w:rsidRDefault="00214405" w:rsidP="00214405">
      <w:pPr>
        <w:spacing w:before="120" w:line="480" w:lineRule="exact"/>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فالنقد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كما </w:t>
      </w:r>
      <w:proofErr w:type="gramStart"/>
      <w:r w:rsidRPr="00D40174">
        <w:rPr>
          <w:rFonts w:ascii="Traditional Arabic" w:hAnsi="Traditional Arabic" w:cs="Traditional Arabic"/>
          <w:sz w:val="40"/>
          <w:szCs w:val="40"/>
          <w:rtl/>
          <w:lang w:bidi="ar-MA"/>
        </w:rPr>
        <w:t>- يتبناه</w:t>
      </w:r>
      <w:proofErr w:type="gramEnd"/>
      <w:r w:rsidRPr="00D40174">
        <w:rPr>
          <w:rFonts w:ascii="Traditional Arabic" w:hAnsi="Traditional Arabic" w:cs="Traditional Arabic"/>
          <w:sz w:val="40"/>
          <w:szCs w:val="40"/>
          <w:rtl/>
          <w:lang w:bidi="ar-MA"/>
        </w:rPr>
        <w:t xml:space="preserve">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xml:space="preserve">) في (العالم التخيلي </w:t>
      </w:r>
      <w:proofErr w:type="spellStart"/>
      <w:r w:rsidRPr="00D40174">
        <w:rPr>
          <w:rFonts w:ascii="Traditional Arabic" w:hAnsi="Traditional Arabic" w:cs="Traditional Arabic"/>
          <w:sz w:val="40"/>
          <w:szCs w:val="40"/>
          <w:rtl/>
          <w:lang w:bidi="ar-MA"/>
        </w:rPr>
        <w:t>لمالارمي</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Mallarmé</w:t>
      </w:r>
      <w:proofErr w:type="spellEnd"/>
      <w:r w:rsidRPr="00D40174">
        <w:rPr>
          <w:rFonts w:ascii="Traditional Arabic" w:hAnsi="Traditional Arabic" w:cs="Traditional Arabic"/>
          <w:sz w:val="40"/>
          <w:szCs w:val="40"/>
          <w:rtl/>
          <w:lang w:bidi="ar-MA"/>
        </w:rPr>
        <w:t>) -</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هو نقد يفضل سبر غور العمل الأدبي عبر تداعيات اللغة، التي تعتبر بالنسبة لهذا النقد الطريق الوحيد والحقيقي للتعبير. إذ تتحول كل قصيدة من قصائد </w:t>
      </w:r>
      <w:proofErr w:type="spellStart"/>
      <w:r w:rsidRPr="00D40174">
        <w:rPr>
          <w:rFonts w:ascii="Traditional Arabic" w:hAnsi="Traditional Arabic" w:cs="Traditional Arabic"/>
          <w:sz w:val="40"/>
          <w:szCs w:val="40"/>
          <w:rtl/>
          <w:lang w:bidi="ar-MA"/>
        </w:rPr>
        <w:t>مالارمي</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Mallarmé</w:t>
      </w:r>
      <w:proofErr w:type="spellEnd"/>
      <w:r w:rsidRPr="00D40174">
        <w:rPr>
          <w:rFonts w:ascii="Traditional Arabic" w:hAnsi="Traditional Arabic" w:cs="Traditional Arabic"/>
          <w:sz w:val="40"/>
          <w:szCs w:val="40"/>
          <w:rtl/>
          <w:lang w:bidi="ar-MA"/>
        </w:rPr>
        <w:t xml:space="preserve">) إلى رمز. لذا، يعمل الناقد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من هنا، على كتابة قواعد نحوية، لا مجموع كلمات. فالخيال يبتعد بقدر الإمكان عن الخلط بين الكشف الشكلي للعمل، والقراءة اللفظية له؛ لأن ما يشغل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xml:space="preserve">) هو إعطاء ترجمة أخرى لأعمال </w:t>
      </w:r>
      <w:proofErr w:type="spellStart"/>
      <w:r w:rsidRPr="00D40174">
        <w:rPr>
          <w:rFonts w:ascii="Traditional Arabic" w:hAnsi="Traditional Arabic" w:cs="Traditional Arabic"/>
          <w:sz w:val="40"/>
          <w:szCs w:val="40"/>
          <w:rtl/>
          <w:lang w:bidi="ar-MA"/>
        </w:rPr>
        <w:t>مالارمي</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Mallarmé</w:t>
      </w:r>
      <w:proofErr w:type="spellEnd"/>
      <w:r w:rsidRPr="00D40174">
        <w:rPr>
          <w:rFonts w:ascii="Traditional Arabic" w:hAnsi="Traditional Arabic" w:cs="Traditional Arabic"/>
          <w:sz w:val="40"/>
          <w:szCs w:val="40"/>
          <w:rtl/>
          <w:lang w:bidi="ar-MA"/>
        </w:rPr>
        <w:t xml:space="preserve">)، انطلاقا من رسم جداول أولية بمحركات الخيال عند </w:t>
      </w:r>
      <w:proofErr w:type="spellStart"/>
      <w:r w:rsidRPr="00D40174">
        <w:rPr>
          <w:rFonts w:ascii="Traditional Arabic" w:hAnsi="Traditional Arabic" w:cs="Traditional Arabic"/>
          <w:sz w:val="40"/>
          <w:szCs w:val="40"/>
          <w:rtl/>
          <w:lang w:bidi="ar-MA"/>
        </w:rPr>
        <w:t>مالارمي</w:t>
      </w:r>
      <w:proofErr w:type="spellEnd"/>
      <w:r w:rsidRPr="00D40174">
        <w:rPr>
          <w:rFonts w:ascii="Traditional Arabic" w:hAnsi="Traditional Arabic" w:cs="Traditional Arabic"/>
          <w:sz w:val="40"/>
          <w:szCs w:val="40"/>
          <w:rtl/>
          <w:lang w:bidi="ar-MA"/>
        </w:rPr>
        <w:t xml:space="preserve">، مادام التفكير بالجسد يعطي فكرة شبه كاملة ومتآلفة مع اهتزازات أوتار </w:t>
      </w:r>
      <w:r w:rsidRPr="00D40174">
        <w:rPr>
          <w:rFonts w:ascii="Traditional Arabic" w:hAnsi="Traditional Arabic" w:cs="Traditional Arabic"/>
          <w:sz w:val="40"/>
          <w:szCs w:val="40"/>
          <w:rtl/>
          <w:lang w:bidi="ar-MA"/>
        </w:rPr>
        <w:lastRenderedPageBreak/>
        <w:t>الكمان مثلا، إذ لا تعتبر الشعرية جوهر الأدبية فقط، بل طريقة يمكن أن تتفتق عنها عضوية بالحياة والوجود"</w:t>
      </w:r>
      <w:r w:rsidRPr="00D40174">
        <w:rPr>
          <w:rStyle w:val="a4"/>
          <w:rFonts w:ascii="Traditional Arabic" w:hAnsi="Traditional Arabic" w:cs="Traditional Arabic"/>
          <w:sz w:val="40"/>
          <w:szCs w:val="40"/>
          <w:rtl/>
          <w:lang w:bidi="ar-MA"/>
        </w:rPr>
        <w:footnoteReference w:id="35"/>
      </w:r>
      <w:r w:rsidRPr="00D40174">
        <w:rPr>
          <w:rFonts w:ascii="Traditional Arabic" w:hAnsi="Traditional Arabic" w:cs="Traditional Arabic"/>
          <w:sz w:val="40"/>
          <w:szCs w:val="40"/>
          <w:rtl/>
          <w:lang w:bidi="ar-MA"/>
        </w:rPr>
        <w:t>.</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ويقارب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الرغبة المكبوتة وغير المعلنة في أعمال بروست (</w:t>
      </w:r>
      <w:r w:rsidRPr="00D40174">
        <w:rPr>
          <w:rFonts w:ascii="Traditional Arabic" w:hAnsi="Traditional Arabic" w:cs="Traditional Arabic"/>
          <w:sz w:val="40"/>
          <w:szCs w:val="40"/>
          <w:lang w:bidi="ar-MA"/>
        </w:rPr>
        <w:t>Proust</w:t>
      </w:r>
      <w:r w:rsidRPr="00D40174">
        <w:rPr>
          <w:rFonts w:ascii="Traditional Arabic" w:hAnsi="Traditional Arabic" w:cs="Traditional Arabic"/>
          <w:sz w:val="40"/>
          <w:szCs w:val="40"/>
          <w:rtl/>
          <w:lang w:bidi="ar-MA"/>
        </w:rPr>
        <w:t xml:space="preserve">)، حيث الرغبة مقروءة بوضوح. إن </w:t>
      </w:r>
      <w:proofErr w:type="spellStart"/>
      <w:r w:rsidRPr="00D40174">
        <w:rPr>
          <w:rFonts w:ascii="Traditional Arabic" w:hAnsi="Traditional Arabic" w:cs="Traditional Arabic"/>
          <w:sz w:val="40"/>
          <w:szCs w:val="40"/>
          <w:rtl/>
          <w:lang w:bidi="ar-MA"/>
        </w:rPr>
        <w:t>موضوعاتية</w:t>
      </w:r>
      <w:proofErr w:type="spellEnd"/>
      <w:r w:rsidRPr="00D40174">
        <w:rPr>
          <w:rFonts w:ascii="Traditional Arabic" w:hAnsi="Traditional Arabic" w:cs="Traditional Arabic"/>
          <w:sz w:val="40"/>
          <w:szCs w:val="40"/>
          <w:rtl/>
          <w:lang w:bidi="ar-MA"/>
        </w:rPr>
        <w:t xml:space="preserve">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هي الموضوعية الأدبية التي تعتمد على التواتر اللفظي والعد الحسابي(</w:t>
      </w:r>
      <w:proofErr w:type="spellStart"/>
      <w:r w:rsidRPr="00D40174">
        <w:rPr>
          <w:rFonts w:ascii="Traditional Arabic" w:hAnsi="Traditional Arabic" w:cs="Traditional Arabic"/>
          <w:sz w:val="40"/>
          <w:szCs w:val="40"/>
          <w:lang w:bidi="ar-MA"/>
        </w:rPr>
        <w:t>recensement</w:t>
      </w:r>
      <w:proofErr w:type="spellEnd"/>
      <w:r w:rsidRPr="00D40174">
        <w:rPr>
          <w:rFonts w:ascii="Traditional Arabic" w:hAnsi="Traditional Arabic" w:cs="Traditional Arabic"/>
          <w:sz w:val="40"/>
          <w:szCs w:val="40"/>
          <w:rtl/>
          <w:lang w:bidi="ar-MA"/>
        </w:rPr>
        <w:t>). أي: يهتم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بالمواضيع الأكثر تواردا وهيمنة في العمل الأدبي، انطلاقا من معيار العد الانطباعي لا الإحصائي. ويرى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xml:space="preserve">) أن الموضوع هو مبدأ تنظيمي محسوس ليس إلا.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ويلاحظ أن للانطباع الشخصي، في </w:t>
      </w:r>
      <w:proofErr w:type="spellStart"/>
      <w:r w:rsidRPr="00D40174">
        <w:rPr>
          <w:rFonts w:ascii="Traditional Arabic" w:hAnsi="Traditional Arabic" w:cs="Traditional Arabic"/>
          <w:sz w:val="40"/>
          <w:szCs w:val="40"/>
          <w:rtl/>
          <w:lang w:bidi="ar-MA"/>
        </w:rPr>
        <w:t>موضوعاتية</w:t>
      </w:r>
      <w:proofErr w:type="spellEnd"/>
      <w:r w:rsidRPr="00D40174">
        <w:rPr>
          <w:rFonts w:ascii="Traditional Arabic" w:hAnsi="Traditional Arabic" w:cs="Traditional Arabic"/>
          <w:sz w:val="40"/>
          <w:szCs w:val="40"/>
          <w:rtl/>
          <w:lang w:bidi="ar-MA"/>
        </w:rPr>
        <w:t xml:space="preserve">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xml:space="preserve">)، </w:t>
      </w:r>
      <w:proofErr w:type="gramStart"/>
      <w:r w:rsidRPr="00D40174">
        <w:rPr>
          <w:rFonts w:ascii="Traditional Arabic" w:hAnsi="Traditional Arabic" w:cs="Traditional Arabic"/>
          <w:sz w:val="40"/>
          <w:szCs w:val="40"/>
          <w:rtl/>
          <w:lang w:bidi="ar-MA"/>
        </w:rPr>
        <w:t>دورا  كبيرا</w:t>
      </w:r>
      <w:proofErr w:type="gramEnd"/>
      <w:r w:rsidRPr="00D40174">
        <w:rPr>
          <w:rFonts w:ascii="Traditional Arabic" w:hAnsi="Traditional Arabic" w:cs="Traditional Arabic"/>
          <w:sz w:val="40"/>
          <w:szCs w:val="40"/>
          <w:rtl/>
          <w:lang w:bidi="ar-MA"/>
        </w:rPr>
        <w:t xml:space="preserve">  في القراءة والوصف، وتتسم دراسته الموضوعية بالحرية والمرونة في التعامل المنهجي</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وفي هذا السياق، يقول ريشار:" والخلاصة أنه لا وجود في القراءة الموضوعية لنقطة بدء ونقطة وصول. فالمدخل إلى حقل القراءة الموضوعية مدخل حر؛ مما يضفي عليها شيئا من السحر. وعندما يكتب أحد النقاد الموضوعيين في مقدمة دراسته أنه سيبدأ من نقطة ما، فإن هذه البداية ستكون بداية كتابه هو، لا بداية يلزمه بها منطق حقيقي للموضوع المدروس"</w:t>
      </w:r>
      <w:r w:rsidRPr="00D40174">
        <w:rPr>
          <w:rStyle w:val="a4"/>
          <w:rFonts w:ascii="Traditional Arabic" w:hAnsi="Traditional Arabic" w:cs="Traditional Arabic"/>
          <w:sz w:val="40"/>
          <w:szCs w:val="40"/>
          <w:rtl/>
          <w:lang w:bidi="ar-MA"/>
        </w:rPr>
        <w:footnoteReference w:id="36"/>
      </w:r>
      <w:r w:rsidRPr="00D40174">
        <w:rPr>
          <w:rFonts w:ascii="Traditional Arabic" w:hAnsi="Traditional Arabic" w:cs="Traditional Arabic"/>
          <w:sz w:val="40"/>
          <w:szCs w:val="40"/>
          <w:rtl/>
          <w:lang w:bidi="ar-MA"/>
        </w:rPr>
        <w:t xml:space="preserve">.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وبناء على هذه </w:t>
      </w:r>
      <w:proofErr w:type="spellStart"/>
      <w:r w:rsidRPr="00D40174">
        <w:rPr>
          <w:rFonts w:ascii="Traditional Arabic" w:hAnsi="Traditional Arabic" w:cs="Traditional Arabic"/>
          <w:sz w:val="40"/>
          <w:szCs w:val="40"/>
          <w:rtl/>
          <w:lang w:bidi="ar-MA"/>
        </w:rPr>
        <w:t>اللامنطقية</w:t>
      </w:r>
      <w:proofErr w:type="spellEnd"/>
      <w:r w:rsidRPr="00D40174">
        <w:rPr>
          <w:rFonts w:ascii="Traditional Arabic" w:hAnsi="Traditional Arabic" w:cs="Traditional Arabic"/>
          <w:sz w:val="40"/>
          <w:szCs w:val="40"/>
          <w:rtl/>
          <w:lang w:bidi="ar-MA"/>
        </w:rPr>
        <w:t xml:space="preserve"> أو الانطباعية في المنهج، فإن شبكة العلاقات الموضوعية لدى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متغيرة بتغير النافذة التي يدخل منها الناقد إلى الأثر الأدبي، بالإضافة إلى روح الانتقائية والذاتية. ومن هنا، فمنهج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xml:space="preserve">) تصنيفي، يحاول ربط عناصر العمل الأدبي من أجل ربطها ببعضها، و يحصر ريشار العناصر التي تتكرر بحظوة في نسيج العمل الأدبي، ويحلل هذه العناصر التي يتم حصرها عبر الاهتمام بالمعنى </w:t>
      </w:r>
      <w:proofErr w:type="spellStart"/>
      <w:r w:rsidRPr="00D40174">
        <w:rPr>
          <w:rFonts w:ascii="Traditional Arabic" w:hAnsi="Traditional Arabic" w:cs="Traditional Arabic"/>
          <w:sz w:val="40"/>
          <w:szCs w:val="40"/>
          <w:rtl/>
          <w:lang w:bidi="ar-MA"/>
        </w:rPr>
        <w:t>السياقي</w:t>
      </w:r>
      <w:proofErr w:type="spellEnd"/>
      <w:r w:rsidRPr="00D40174">
        <w:rPr>
          <w:rFonts w:ascii="Traditional Arabic" w:hAnsi="Traditional Arabic" w:cs="Traditional Arabic"/>
          <w:sz w:val="40"/>
          <w:szCs w:val="40"/>
          <w:rtl/>
          <w:lang w:bidi="ar-MA"/>
        </w:rPr>
        <w:t xml:space="preserve">، وتجنب التزيد في التحليل، أو الميل إلى النزعة </w:t>
      </w:r>
      <w:proofErr w:type="spellStart"/>
      <w:r w:rsidRPr="00D40174">
        <w:rPr>
          <w:rFonts w:ascii="Traditional Arabic" w:hAnsi="Traditional Arabic" w:cs="Traditional Arabic"/>
          <w:sz w:val="40"/>
          <w:szCs w:val="40"/>
          <w:rtl/>
          <w:lang w:bidi="ar-MA"/>
        </w:rPr>
        <w:t>الإسقاطية</w:t>
      </w:r>
      <w:proofErr w:type="spellEnd"/>
      <w:r w:rsidRPr="00D40174">
        <w:rPr>
          <w:rFonts w:ascii="Traditional Arabic" w:hAnsi="Traditional Arabic" w:cs="Traditional Arabic"/>
          <w:sz w:val="40"/>
          <w:szCs w:val="40"/>
          <w:rtl/>
          <w:lang w:bidi="ar-MA"/>
        </w:rPr>
        <w:t>.</w:t>
      </w:r>
    </w:p>
    <w:p w:rsidR="001E11C4" w:rsidRDefault="001E11C4">
      <w:pPr>
        <w:bidi w:val="0"/>
        <w:spacing w:after="200" w:line="276" w:lineRule="auto"/>
        <w:rPr>
          <w:rFonts w:ascii="Traditional Arabic" w:hAnsi="Traditional Arabic" w:cs="Traditional Arabic"/>
          <w:sz w:val="40"/>
          <w:szCs w:val="40"/>
          <w:rtl/>
          <w:lang w:bidi="ar-MA"/>
        </w:rPr>
      </w:pPr>
      <w:r>
        <w:rPr>
          <w:rFonts w:ascii="Traditional Arabic" w:hAnsi="Traditional Arabic" w:cs="Traditional Arabic"/>
          <w:sz w:val="40"/>
          <w:szCs w:val="40"/>
          <w:rtl/>
          <w:lang w:bidi="ar-MA"/>
        </w:rPr>
        <w:br w:type="page"/>
      </w:r>
    </w:p>
    <w:p w:rsidR="00214405" w:rsidRPr="00D40174" w:rsidRDefault="00214405" w:rsidP="00214405">
      <w:pPr>
        <w:spacing w:before="120" w:line="480" w:lineRule="exact"/>
        <w:jc w:val="both"/>
        <w:rPr>
          <w:rFonts w:ascii="Traditional Arabic" w:hAnsi="Traditional Arabic" w:cs="Traditional Arabic"/>
          <w:b/>
          <w:bCs/>
          <w:sz w:val="48"/>
          <w:szCs w:val="48"/>
          <w:rtl/>
          <w:lang w:bidi="ar-MA"/>
        </w:rPr>
      </w:pPr>
      <w:r w:rsidRPr="00D40174">
        <w:rPr>
          <w:rFonts w:ascii="Traditional Arabic" w:hAnsi="Traditional Arabic" w:cs="Traditional Arabic"/>
          <w:b/>
          <w:bCs/>
          <w:sz w:val="48"/>
          <w:szCs w:val="48"/>
          <w:rtl/>
          <w:lang w:bidi="ar-MA"/>
        </w:rPr>
        <w:lastRenderedPageBreak/>
        <w:t xml:space="preserve">المبحث التاسع: النقد </w:t>
      </w:r>
      <w:proofErr w:type="spellStart"/>
      <w:r w:rsidRPr="00D40174">
        <w:rPr>
          <w:rFonts w:ascii="Traditional Arabic" w:hAnsi="Traditional Arabic" w:cs="Traditional Arabic"/>
          <w:b/>
          <w:bCs/>
          <w:sz w:val="48"/>
          <w:szCs w:val="48"/>
          <w:rtl/>
          <w:lang w:bidi="ar-MA"/>
        </w:rPr>
        <w:t>الموضوعاتي</w:t>
      </w:r>
      <w:proofErr w:type="spellEnd"/>
      <w:r w:rsidRPr="00D40174">
        <w:rPr>
          <w:rFonts w:ascii="Traditional Arabic" w:hAnsi="Traditional Arabic" w:cs="Traditional Arabic"/>
          <w:b/>
          <w:bCs/>
          <w:sz w:val="48"/>
          <w:szCs w:val="48"/>
          <w:rtl/>
          <w:lang w:bidi="ar-MA"/>
        </w:rPr>
        <w:t xml:space="preserve"> في العالم العربي</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لم يظهر النقد </w:t>
      </w:r>
      <w:proofErr w:type="spellStart"/>
      <w:proofErr w:type="gram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في</w:t>
      </w:r>
      <w:proofErr w:type="gramEnd"/>
      <w:r w:rsidRPr="00D40174">
        <w:rPr>
          <w:rFonts w:ascii="Traditional Arabic" w:hAnsi="Traditional Arabic" w:cs="Traditional Arabic"/>
          <w:sz w:val="40"/>
          <w:szCs w:val="40"/>
          <w:rtl/>
          <w:lang w:bidi="ar-MA"/>
        </w:rPr>
        <w:t xml:space="preserve"> العالم العربي- حسب اعتقادنا-  إلا في سنوات السبعين من القرن العشرين، مع تنامي النقد </w:t>
      </w:r>
      <w:proofErr w:type="spellStart"/>
      <w:r w:rsidRPr="00D40174">
        <w:rPr>
          <w:rFonts w:ascii="Traditional Arabic" w:hAnsi="Traditional Arabic" w:cs="Traditional Arabic"/>
          <w:sz w:val="40"/>
          <w:szCs w:val="40"/>
          <w:rtl/>
          <w:lang w:bidi="ar-MA"/>
        </w:rPr>
        <w:t>المضموني</w:t>
      </w:r>
      <w:proofErr w:type="spellEnd"/>
      <w:r w:rsidRPr="00D40174">
        <w:rPr>
          <w:rFonts w:ascii="Traditional Arabic" w:hAnsi="Traditional Arabic" w:cs="Traditional Arabic"/>
          <w:sz w:val="40"/>
          <w:szCs w:val="40"/>
          <w:rtl/>
          <w:lang w:bidi="ar-MA"/>
        </w:rPr>
        <w:t xml:space="preserve"> الانطباعي، واكتساح النقد الأيديولوجي الواقعي والماركسي للساحة النقدية العربية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وقد استفاد هذا المنهج أيضا من تباشير المنهج البنيوي مع امتداد سنوات الثمانين</w:t>
      </w:r>
      <w:r w:rsidR="00D40174">
        <w:rPr>
          <w:rFonts w:ascii="Traditional Arabic" w:hAnsi="Traditional Arabic" w:cs="Traditional Arabic"/>
          <w:sz w:val="40"/>
          <w:szCs w:val="40"/>
          <w:rtl/>
          <w:lang w:bidi="ar-MA"/>
        </w:rPr>
        <w:t>.</w:t>
      </w:r>
    </w:p>
    <w:p w:rsidR="00214405" w:rsidRPr="00D40174" w:rsidRDefault="00214405" w:rsidP="00065372">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ويلاحظ على أغلب الدراسات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العربية أنها تكاد تكون دراسات </w:t>
      </w:r>
      <w:proofErr w:type="spellStart"/>
      <w:r w:rsidRPr="00D40174">
        <w:rPr>
          <w:rFonts w:ascii="Traditional Arabic" w:hAnsi="Traditional Arabic" w:cs="Traditional Arabic"/>
          <w:sz w:val="40"/>
          <w:szCs w:val="40"/>
          <w:rtl/>
          <w:lang w:bidi="ar-MA"/>
        </w:rPr>
        <w:t>مضمونية</w:t>
      </w:r>
      <w:proofErr w:type="spellEnd"/>
      <w:r w:rsidRPr="00D40174">
        <w:rPr>
          <w:rFonts w:ascii="Traditional Arabic" w:hAnsi="Traditional Arabic" w:cs="Traditional Arabic"/>
          <w:sz w:val="40"/>
          <w:szCs w:val="40"/>
          <w:rtl/>
          <w:lang w:bidi="ar-MA"/>
        </w:rPr>
        <w:t xml:space="preserve"> فكرية تتسم بالسطحية تارة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وبالعمق التحليلي تارة أخرى. وهناك أنواع من المقاربات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في النقد الأدبي العربي: نقد موضوعاتي ذاتي انطباعي، ونقد موضوعاتي موضوعي، </w:t>
      </w:r>
      <w:proofErr w:type="spellStart"/>
      <w:r w:rsidRPr="00D40174">
        <w:rPr>
          <w:rFonts w:ascii="Traditional Arabic" w:hAnsi="Traditional Arabic" w:cs="Traditional Arabic"/>
          <w:sz w:val="40"/>
          <w:szCs w:val="40"/>
          <w:rtl/>
          <w:lang w:bidi="ar-MA"/>
        </w:rPr>
        <w:t>وموضوعاتية</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مضمونية</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وموضوعاتية</w:t>
      </w:r>
      <w:proofErr w:type="spellEnd"/>
      <w:r w:rsidRPr="00D40174">
        <w:rPr>
          <w:rFonts w:ascii="Traditional Arabic" w:hAnsi="Traditional Arabic" w:cs="Traditional Arabic"/>
          <w:sz w:val="40"/>
          <w:szCs w:val="40"/>
          <w:rtl/>
          <w:lang w:bidi="ar-MA"/>
        </w:rPr>
        <w:t xml:space="preserve"> شكلية. كما أن ثمة موضوعية تأويلية مرجعية، وموضوعية بنيوية وصفية.</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ومن أهم  نقاد المقاربة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لابد من ذكر كل من</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الكاتب المغربي عبد الفتاح </w:t>
      </w:r>
      <w:proofErr w:type="spellStart"/>
      <w:r w:rsidRPr="00D40174">
        <w:rPr>
          <w:rFonts w:ascii="Traditional Arabic" w:hAnsi="Traditional Arabic" w:cs="Traditional Arabic"/>
          <w:sz w:val="40"/>
          <w:szCs w:val="40"/>
          <w:rtl/>
          <w:lang w:bidi="ar-MA"/>
        </w:rPr>
        <w:t>كليطو</w:t>
      </w:r>
      <w:proofErr w:type="spellEnd"/>
      <w:r w:rsidRPr="00D40174">
        <w:rPr>
          <w:rFonts w:ascii="Traditional Arabic" w:hAnsi="Traditional Arabic" w:cs="Traditional Arabic"/>
          <w:sz w:val="40"/>
          <w:szCs w:val="40"/>
          <w:rtl/>
          <w:lang w:bidi="ar-MA"/>
        </w:rPr>
        <w:t xml:space="preserve"> في رسالته الجامعية ( </w:t>
      </w:r>
      <w:proofErr w:type="spellStart"/>
      <w:r w:rsidRPr="00D40174">
        <w:rPr>
          <w:rFonts w:ascii="Traditional Arabic" w:hAnsi="Traditional Arabic" w:cs="Traditional Arabic"/>
          <w:b/>
          <w:bCs/>
          <w:sz w:val="40"/>
          <w:szCs w:val="40"/>
          <w:rtl/>
          <w:lang w:bidi="ar-MA"/>
        </w:rPr>
        <w:t>موضوعاتية</w:t>
      </w:r>
      <w:proofErr w:type="spellEnd"/>
      <w:r w:rsidRPr="00D40174">
        <w:rPr>
          <w:rFonts w:ascii="Traditional Arabic" w:hAnsi="Traditional Arabic" w:cs="Traditional Arabic"/>
          <w:b/>
          <w:bCs/>
          <w:sz w:val="40"/>
          <w:szCs w:val="40"/>
          <w:rtl/>
          <w:lang w:bidi="ar-MA"/>
        </w:rPr>
        <w:t xml:space="preserve"> القدر في روايات</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b/>
          <w:bCs/>
          <w:sz w:val="40"/>
          <w:szCs w:val="40"/>
          <w:rtl/>
          <w:lang w:bidi="ar-MA"/>
        </w:rPr>
        <w:t xml:space="preserve">فرانسوا </w:t>
      </w:r>
      <w:proofErr w:type="spellStart"/>
      <w:r w:rsidRPr="00D40174">
        <w:rPr>
          <w:rFonts w:ascii="Traditional Arabic" w:hAnsi="Traditional Arabic" w:cs="Traditional Arabic"/>
          <w:b/>
          <w:bCs/>
          <w:sz w:val="40"/>
          <w:szCs w:val="40"/>
          <w:rtl/>
          <w:lang w:bidi="ar-MA"/>
        </w:rPr>
        <w:t>مورياك</w:t>
      </w:r>
      <w:proofErr w:type="spellEnd"/>
      <w:r w:rsidRPr="00D40174">
        <w:rPr>
          <w:rFonts w:ascii="Traditional Arabic" w:hAnsi="Traditional Arabic" w:cs="Traditional Arabic"/>
          <w:sz w:val="40"/>
          <w:szCs w:val="40"/>
          <w:rtl/>
          <w:lang w:bidi="ar-MA"/>
        </w:rPr>
        <w:t>)  التي قدمت  باللغة الفرنسية إلى كلية الآداب بجامعة محمد الخامس بالرباط سنة 1971م؛ والكاتبة السورية كيتي سالم في رسالتها الجامعية  عن(</w:t>
      </w:r>
      <w:proofErr w:type="spellStart"/>
      <w:r w:rsidRPr="00D40174">
        <w:rPr>
          <w:rFonts w:ascii="Traditional Arabic" w:hAnsi="Traditional Arabic" w:cs="Traditional Arabic"/>
          <w:b/>
          <w:bCs/>
          <w:sz w:val="40"/>
          <w:szCs w:val="40"/>
          <w:rtl/>
          <w:lang w:bidi="ar-MA"/>
        </w:rPr>
        <w:t>موضوعاتية</w:t>
      </w:r>
      <w:proofErr w:type="spellEnd"/>
      <w:r w:rsidRPr="00D40174">
        <w:rPr>
          <w:rFonts w:ascii="Traditional Arabic" w:hAnsi="Traditional Arabic" w:cs="Traditional Arabic"/>
          <w:b/>
          <w:bCs/>
          <w:sz w:val="40"/>
          <w:szCs w:val="40"/>
          <w:rtl/>
          <w:lang w:bidi="ar-MA"/>
        </w:rPr>
        <w:t xml:space="preserve"> القلق عند </w:t>
      </w:r>
      <w:proofErr w:type="spellStart"/>
      <w:r w:rsidRPr="00D40174">
        <w:rPr>
          <w:rFonts w:ascii="Sakkal Majalla" w:hAnsi="Sakkal Majalla" w:cs="Sakkal Majalla" w:hint="cs"/>
          <w:b/>
          <w:bCs/>
          <w:sz w:val="40"/>
          <w:szCs w:val="40"/>
          <w:rtl/>
          <w:lang w:bidi="ar-MA"/>
        </w:rPr>
        <w:t>ﯖ</w:t>
      </w:r>
      <w:r w:rsidRPr="00D40174">
        <w:rPr>
          <w:rFonts w:ascii="Traditional Arabic" w:hAnsi="Traditional Arabic" w:cs="Traditional Arabic" w:hint="cs"/>
          <w:b/>
          <w:bCs/>
          <w:sz w:val="40"/>
          <w:szCs w:val="40"/>
          <w:rtl/>
          <w:lang w:bidi="ar-MA"/>
        </w:rPr>
        <w:t>ي</w:t>
      </w:r>
      <w:proofErr w:type="spellEnd"/>
      <w:r w:rsidRPr="00D40174">
        <w:rPr>
          <w:rFonts w:ascii="Traditional Arabic" w:hAnsi="Traditional Arabic" w:cs="Traditional Arabic"/>
          <w:b/>
          <w:bCs/>
          <w:sz w:val="40"/>
          <w:szCs w:val="40"/>
          <w:rtl/>
          <w:lang w:bidi="ar-MA"/>
        </w:rPr>
        <w:t xml:space="preserve"> </w:t>
      </w:r>
      <w:r w:rsidRPr="00D40174">
        <w:rPr>
          <w:rFonts w:ascii="Traditional Arabic" w:hAnsi="Traditional Arabic" w:cs="Traditional Arabic" w:hint="cs"/>
          <w:b/>
          <w:bCs/>
          <w:sz w:val="40"/>
          <w:szCs w:val="40"/>
          <w:rtl/>
          <w:lang w:bidi="ar-MA"/>
        </w:rPr>
        <w:t>دي</w:t>
      </w:r>
      <w:r w:rsidRPr="00D40174">
        <w:rPr>
          <w:rFonts w:ascii="Traditional Arabic" w:hAnsi="Traditional Arabic" w:cs="Traditional Arabic"/>
          <w:b/>
          <w:bCs/>
          <w:sz w:val="40"/>
          <w:szCs w:val="40"/>
          <w:rtl/>
          <w:lang w:bidi="ar-MA"/>
        </w:rPr>
        <w:t xml:space="preserve"> </w:t>
      </w:r>
      <w:proofErr w:type="spellStart"/>
      <w:r w:rsidRPr="00D40174">
        <w:rPr>
          <w:rFonts w:ascii="Traditional Arabic" w:hAnsi="Traditional Arabic" w:cs="Traditional Arabic" w:hint="cs"/>
          <w:b/>
          <w:bCs/>
          <w:sz w:val="40"/>
          <w:szCs w:val="40"/>
          <w:rtl/>
          <w:lang w:bidi="ar-MA"/>
        </w:rPr>
        <w:t>موباسان</w:t>
      </w:r>
      <w:proofErr w:type="spellEnd"/>
      <w:r w:rsidRPr="00D40174">
        <w:rPr>
          <w:rFonts w:ascii="Traditional Arabic" w:hAnsi="Traditional Arabic" w:cs="Traditional Arabic"/>
          <w:sz w:val="40"/>
          <w:szCs w:val="40"/>
          <w:rtl/>
          <w:lang w:bidi="ar-MA"/>
        </w:rPr>
        <w:t xml:space="preserve"> ) التي قدمتها بالفرنسية إلى السوربون سنة 1982م؛  و العراقي عبد الكريم حسن صاحب( </w:t>
      </w:r>
      <w:r w:rsidRPr="00D40174">
        <w:rPr>
          <w:rFonts w:ascii="Traditional Arabic" w:hAnsi="Traditional Arabic" w:cs="Traditional Arabic"/>
          <w:b/>
          <w:bCs/>
          <w:sz w:val="40"/>
          <w:szCs w:val="40"/>
          <w:rtl/>
          <w:lang w:bidi="ar-MA"/>
        </w:rPr>
        <w:t>الموضوعية البنيوية</w:t>
      </w:r>
      <w:r w:rsidR="00D40174">
        <w:rPr>
          <w:rFonts w:ascii="Traditional Arabic" w:hAnsi="Traditional Arabic" w:cs="Traditional Arabic"/>
          <w:b/>
          <w:bCs/>
          <w:sz w:val="40"/>
          <w:szCs w:val="40"/>
          <w:rtl/>
          <w:lang w:bidi="ar-MA"/>
        </w:rPr>
        <w:t>،</w:t>
      </w:r>
      <w:r w:rsidRPr="00D40174">
        <w:rPr>
          <w:rFonts w:ascii="Traditional Arabic" w:hAnsi="Traditional Arabic" w:cs="Traditional Arabic"/>
          <w:b/>
          <w:bCs/>
          <w:sz w:val="40"/>
          <w:szCs w:val="40"/>
          <w:rtl/>
          <w:lang w:bidi="ar-MA"/>
        </w:rPr>
        <w:t xml:space="preserve"> دراسة في شعر السياب)</w:t>
      </w:r>
      <w:r w:rsidRPr="00D40174">
        <w:rPr>
          <w:rStyle w:val="a4"/>
          <w:rFonts w:ascii="Traditional Arabic" w:hAnsi="Traditional Arabic" w:cs="Traditional Arabic"/>
          <w:b/>
          <w:bCs/>
          <w:sz w:val="40"/>
          <w:szCs w:val="40"/>
          <w:rtl/>
          <w:lang w:bidi="ar-MA"/>
        </w:rPr>
        <w:footnoteReference w:id="37"/>
      </w:r>
      <w:r w:rsidRPr="00D40174">
        <w:rPr>
          <w:rFonts w:ascii="Traditional Arabic" w:hAnsi="Traditional Arabic" w:cs="Traditional Arabic"/>
          <w:sz w:val="40"/>
          <w:szCs w:val="40"/>
          <w:rtl/>
          <w:lang w:bidi="ar-MA"/>
        </w:rPr>
        <w:t xml:space="preserve"> ؛ وعلي شلق في كتبه(</w:t>
      </w:r>
      <w:r w:rsidRPr="00D40174">
        <w:rPr>
          <w:rFonts w:ascii="Traditional Arabic" w:hAnsi="Traditional Arabic" w:cs="Traditional Arabic"/>
          <w:b/>
          <w:bCs/>
          <w:sz w:val="40"/>
          <w:szCs w:val="40"/>
          <w:rtl/>
          <w:lang w:bidi="ar-MA"/>
        </w:rPr>
        <w:t>القبلة في الشعر العربي القديم والحديث</w:t>
      </w:r>
      <w:r w:rsidRPr="00D40174">
        <w:rPr>
          <w:rFonts w:ascii="Traditional Arabic" w:hAnsi="Traditional Arabic" w:cs="Traditional Arabic"/>
          <w:sz w:val="40"/>
          <w:szCs w:val="40"/>
          <w:rtl/>
          <w:lang w:bidi="ar-MA"/>
        </w:rPr>
        <w:t>)،</w:t>
      </w:r>
      <w:r w:rsidRPr="00D40174">
        <w:rPr>
          <w:rStyle w:val="a4"/>
          <w:rFonts w:ascii="Traditional Arabic" w:hAnsi="Traditional Arabic" w:cs="Traditional Arabic"/>
          <w:sz w:val="40"/>
          <w:szCs w:val="40"/>
          <w:rtl/>
          <w:lang w:bidi="ar-MA"/>
        </w:rPr>
        <w:footnoteReference w:id="38"/>
      </w:r>
      <w:r w:rsidRPr="00D40174">
        <w:rPr>
          <w:rFonts w:ascii="Traditional Arabic" w:hAnsi="Traditional Arabic" w:cs="Traditional Arabic"/>
          <w:sz w:val="40"/>
          <w:szCs w:val="40"/>
          <w:rtl/>
          <w:lang w:bidi="ar-MA"/>
        </w:rPr>
        <w:t xml:space="preserve">  و(</w:t>
      </w:r>
      <w:r w:rsidRPr="00D40174">
        <w:rPr>
          <w:rFonts w:ascii="Traditional Arabic" w:hAnsi="Traditional Arabic" w:cs="Traditional Arabic"/>
          <w:b/>
          <w:bCs/>
          <w:sz w:val="40"/>
          <w:szCs w:val="40"/>
          <w:rtl/>
          <w:lang w:bidi="ar-MA"/>
        </w:rPr>
        <w:t>المتنبي شاعر ألفاظه تتوهج فرسانا تأسر الزمان</w:t>
      </w:r>
      <w:r w:rsidRPr="00D40174">
        <w:rPr>
          <w:rFonts w:ascii="Traditional Arabic" w:hAnsi="Traditional Arabic" w:cs="Traditional Arabic"/>
          <w:sz w:val="40"/>
          <w:szCs w:val="40"/>
          <w:rtl/>
          <w:lang w:bidi="ar-MA"/>
        </w:rPr>
        <w:t>)</w:t>
      </w:r>
      <w:r w:rsidRPr="00D40174">
        <w:rPr>
          <w:rStyle w:val="a4"/>
          <w:rFonts w:ascii="Traditional Arabic" w:hAnsi="Traditional Arabic" w:cs="Traditional Arabic"/>
          <w:sz w:val="40"/>
          <w:szCs w:val="40"/>
          <w:rtl/>
          <w:lang w:bidi="ar-MA"/>
        </w:rPr>
        <w:footnoteReference w:id="39"/>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 </w:t>
      </w:r>
      <w:r w:rsidRPr="00D40174">
        <w:rPr>
          <w:rFonts w:ascii="Traditional Arabic" w:hAnsi="Traditional Arabic" w:cs="Traditional Arabic"/>
          <w:b/>
          <w:bCs/>
          <w:sz w:val="40"/>
          <w:szCs w:val="40"/>
          <w:rtl/>
          <w:lang w:bidi="ar-MA"/>
        </w:rPr>
        <w:t>ابن الرومي في الصورة والوجود</w:t>
      </w:r>
      <w:r w:rsidRPr="00D40174">
        <w:rPr>
          <w:rFonts w:ascii="Traditional Arabic" w:hAnsi="Traditional Arabic" w:cs="Traditional Arabic"/>
          <w:sz w:val="40"/>
          <w:szCs w:val="40"/>
          <w:rtl/>
          <w:lang w:bidi="ar-MA"/>
        </w:rPr>
        <w:t xml:space="preserve">)  </w:t>
      </w:r>
      <w:r w:rsidRPr="00D40174">
        <w:rPr>
          <w:rStyle w:val="a4"/>
          <w:rFonts w:ascii="Traditional Arabic" w:hAnsi="Traditional Arabic" w:cs="Traditional Arabic"/>
          <w:sz w:val="40"/>
          <w:szCs w:val="40"/>
          <w:rtl/>
          <w:lang w:bidi="ar-MA"/>
        </w:rPr>
        <w:footnoteReference w:id="40"/>
      </w:r>
      <w:r w:rsidRPr="00D40174">
        <w:rPr>
          <w:rFonts w:ascii="Traditional Arabic" w:hAnsi="Traditional Arabic" w:cs="Traditional Arabic"/>
          <w:sz w:val="40"/>
          <w:szCs w:val="40"/>
          <w:rtl/>
          <w:lang w:bidi="ar-MA"/>
        </w:rPr>
        <w:t xml:space="preserve">، و( </w:t>
      </w:r>
      <w:r w:rsidRPr="00D40174">
        <w:rPr>
          <w:rFonts w:ascii="Traditional Arabic" w:hAnsi="Traditional Arabic" w:cs="Traditional Arabic"/>
          <w:b/>
          <w:bCs/>
          <w:sz w:val="40"/>
          <w:szCs w:val="40"/>
          <w:rtl/>
          <w:lang w:bidi="ar-MA"/>
        </w:rPr>
        <w:t>أبو العلاء المعري والضبابية المشرقة</w:t>
      </w:r>
      <w:r w:rsidRPr="00D40174">
        <w:rPr>
          <w:rFonts w:ascii="Traditional Arabic" w:hAnsi="Traditional Arabic" w:cs="Traditional Arabic"/>
          <w:sz w:val="40"/>
          <w:szCs w:val="40"/>
          <w:rtl/>
          <w:lang w:bidi="ar-MA"/>
        </w:rPr>
        <w:t xml:space="preserve">) </w:t>
      </w:r>
      <w:r w:rsidRPr="00D40174">
        <w:rPr>
          <w:rStyle w:val="a4"/>
          <w:rFonts w:ascii="Traditional Arabic" w:hAnsi="Traditional Arabic" w:cs="Traditional Arabic"/>
          <w:sz w:val="40"/>
          <w:szCs w:val="40"/>
          <w:rtl/>
          <w:lang w:bidi="ar-MA"/>
        </w:rPr>
        <w:footnoteReference w:id="41"/>
      </w:r>
      <w:r w:rsidRPr="00D40174">
        <w:rPr>
          <w:rFonts w:ascii="Traditional Arabic" w:hAnsi="Traditional Arabic" w:cs="Traditional Arabic"/>
          <w:sz w:val="40"/>
          <w:szCs w:val="40"/>
          <w:rtl/>
          <w:lang w:bidi="ar-MA"/>
        </w:rPr>
        <w:t>؛ وسعيد علوش في كتابه(</w:t>
      </w:r>
      <w:r w:rsidRPr="00D40174">
        <w:rPr>
          <w:rFonts w:ascii="Traditional Arabic" w:hAnsi="Traditional Arabic" w:cs="Traditional Arabic"/>
          <w:b/>
          <w:bCs/>
          <w:sz w:val="40"/>
          <w:szCs w:val="40"/>
          <w:rtl/>
          <w:lang w:bidi="ar-MA"/>
        </w:rPr>
        <w:t xml:space="preserve">النقد </w:t>
      </w:r>
      <w:proofErr w:type="spellStart"/>
      <w:r w:rsidRPr="00D40174">
        <w:rPr>
          <w:rFonts w:ascii="Traditional Arabic" w:hAnsi="Traditional Arabic" w:cs="Traditional Arabic"/>
          <w:b/>
          <w:bCs/>
          <w:sz w:val="40"/>
          <w:szCs w:val="40"/>
          <w:rtl/>
          <w:lang w:bidi="ar-MA"/>
        </w:rPr>
        <w:t>الموضوعاتي</w:t>
      </w:r>
      <w:proofErr w:type="spellEnd"/>
      <w:r w:rsidRPr="00D40174">
        <w:rPr>
          <w:rFonts w:ascii="Traditional Arabic" w:hAnsi="Traditional Arabic" w:cs="Traditional Arabic"/>
          <w:sz w:val="40"/>
          <w:szCs w:val="40"/>
          <w:rtl/>
          <w:lang w:bidi="ar-MA"/>
        </w:rPr>
        <w:t xml:space="preserve">) </w:t>
      </w:r>
      <w:r w:rsidRPr="00D40174">
        <w:rPr>
          <w:rStyle w:val="a4"/>
          <w:rFonts w:ascii="Traditional Arabic" w:hAnsi="Traditional Arabic" w:cs="Traditional Arabic"/>
          <w:sz w:val="40"/>
          <w:szCs w:val="40"/>
          <w:rtl/>
          <w:lang w:bidi="ar-MA"/>
        </w:rPr>
        <w:footnoteReference w:id="42"/>
      </w:r>
      <w:r w:rsidRPr="00D40174">
        <w:rPr>
          <w:rFonts w:ascii="Traditional Arabic" w:hAnsi="Traditional Arabic" w:cs="Traditional Arabic"/>
          <w:sz w:val="40"/>
          <w:szCs w:val="40"/>
          <w:rtl/>
          <w:lang w:bidi="ar-MA"/>
        </w:rPr>
        <w:t xml:space="preserve">؛ وحميد </w:t>
      </w:r>
      <w:proofErr w:type="spellStart"/>
      <w:r w:rsidRPr="00D40174">
        <w:rPr>
          <w:rFonts w:ascii="Traditional Arabic" w:hAnsi="Traditional Arabic" w:cs="Traditional Arabic"/>
          <w:sz w:val="40"/>
          <w:szCs w:val="40"/>
          <w:rtl/>
          <w:lang w:bidi="ar-MA"/>
        </w:rPr>
        <w:t>لحميداني</w:t>
      </w:r>
      <w:proofErr w:type="spellEnd"/>
      <w:r w:rsidRPr="00D40174">
        <w:rPr>
          <w:rFonts w:ascii="Traditional Arabic" w:hAnsi="Traditional Arabic" w:cs="Traditional Arabic"/>
          <w:sz w:val="40"/>
          <w:szCs w:val="40"/>
          <w:rtl/>
          <w:lang w:bidi="ar-MA"/>
        </w:rPr>
        <w:t xml:space="preserve"> في كتابه(</w:t>
      </w:r>
      <w:r w:rsidRPr="00D40174">
        <w:rPr>
          <w:rFonts w:ascii="Traditional Arabic" w:hAnsi="Traditional Arabic" w:cs="Traditional Arabic"/>
          <w:b/>
          <w:bCs/>
          <w:sz w:val="40"/>
          <w:szCs w:val="40"/>
          <w:rtl/>
          <w:lang w:bidi="ar-MA"/>
        </w:rPr>
        <w:t>سحر الموضوع</w:t>
      </w:r>
      <w:r w:rsidRPr="00D40174">
        <w:rPr>
          <w:rFonts w:ascii="Traditional Arabic" w:hAnsi="Traditional Arabic" w:cs="Traditional Arabic"/>
          <w:sz w:val="40"/>
          <w:szCs w:val="40"/>
          <w:rtl/>
          <w:lang w:bidi="ar-MA"/>
        </w:rPr>
        <w:t xml:space="preserve">) </w:t>
      </w:r>
      <w:r w:rsidRPr="00D40174">
        <w:rPr>
          <w:rStyle w:val="a4"/>
          <w:rFonts w:ascii="Traditional Arabic" w:hAnsi="Traditional Arabic" w:cs="Traditional Arabic"/>
          <w:sz w:val="40"/>
          <w:szCs w:val="40"/>
          <w:rtl/>
          <w:lang w:bidi="ar-MA"/>
        </w:rPr>
        <w:lastRenderedPageBreak/>
        <w:footnoteReference w:id="43"/>
      </w:r>
      <w:r w:rsidRPr="00D40174">
        <w:rPr>
          <w:rFonts w:ascii="Traditional Arabic" w:hAnsi="Traditional Arabic" w:cs="Traditional Arabic"/>
          <w:sz w:val="40"/>
          <w:szCs w:val="40"/>
          <w:rtl/>
          <w:lang w:bidi="ar-MA"/>
        </w:rPr>
        <w:t>؛ وجوزيف شريم في مقاله</w:t>
      </w:r>
      <w:r w:rsidRPr="00D40174">
        <w:rPr>
          <w:rFonts w:ascii="Traditional Arabic" w:hAnsi="Traditional Arabic" w:cs="Traditional Arabic"/>
          <w:b/>
          <w:bCs/>
          <w:sz w:val="40"/>
          <w:szCs w:val="40"/>
          <w:rtl/>
          <w:lang w:bidi="ar-MA"/>
        </w:rPr>
        <w:t>(الاتجاهات النقدية النفسانية</w:t>
      </w:r>
      <w:r w:rsidRPr="00D40174">
        <w:rPr>
          <w:rFonts w:ascii="Traditional Arabic" w:hAnsi="Traditional Arabic" w:cs="Traditional Arabic"/>
          <w:sz w:val="40"/>
          <w:szCs w:val="40"/>
          <w:rtl/>
          <w:lang w:bidi="ar-MA"/>
        </w:rPr>
        <w:t>)</w:t>
      </w:r>
      <w:r w:rsidRPr="00D40174">
        <w:rPr>
          <w:rStyle w:val="a4"/>
          <w:rFonts w:ascii="Traditional Arabic" w:hAnsi="Traditional Arabic" w:cs="Traditional Arabic"/>
          <w:sz w:val="40"/>
          <w:szCs w:val="40"/>
          <w:rtl/>
          <w:lang w:bidi="ar-MA"/>
        </w:rPr>
        <w:footnoteReference w:id="44"/>
      </w:r>
      <w:r w:rsidRPr="00D40174">
        <w:rPr>
          <w:rFonts w:ascii="Traditional Arabic" w:hAnsi="Traditional Arabic" w:cs="Traditional Arabic"/>
          <w:sz w:val="40"/>
          <w:szCs w:val="40"/>
          <w:rtl/>
          <w:lang w:bidi="ar-MA"/>
        </w:rPr>
        <w:t xml:space="preserve"> ؛ وسعيد يقطين في كتابه( </w:t>
      </w:r>
      <w:r w:rsidRPr="00D40174">
        <w:rPr>
          <w:rFonts w:ascii="Traditional Arabic" w:hAnsi="Traditional Arabic" w:cs="Traditional Arabic"/>
          <w:b/>
          <w:bCs/>
          <w:sz w:val="40"/>
          <w:szCs w:val="40"/>
          <w:rtl/>
          <w:lang w:bidi="ar-MA"/>
        </w:rPr>
        <w:t>القراءة والتجربة</w:t>
      </w:r>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على الرغم من انطلاقه منهجيا من التحليل البنيوي السردي. وثمة كتب أخرى تقترب من النقد </w:t>
      </w:r>
      <w:proofErr w:type="spellStart"/>
      <w:proofErr w:type="gram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إن</w:t>
      </w:r>
      <w:proofErr w:type="gramEnd"/>
      <w:r w:rsidRPr="00D40174">
        <w:rPr>
          <w:rFonts w:ascii="Traditional Arabic" w:hAnsi="Traditional Arabic" w:cs="Traditional Arabic"/>
          <w:sz w:val="40"/>
          <w:szCs w:val="40"/>
          <w:rtl/>
          <w:lang w:bidi="ar-MA"/>
        </w:rPr>
        <w:t xml:space="preserve"> مضمونا وإن شكلا، على الرغم من عدم وجود مستندات نظرية ومنهجية توضح طبيعة المقاربة، ونوع النقد المنهجي المطبق</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ومن هذه الدراسات التي أوردها الدكتور حميد </w:t>
      </w:r>
      <w:proofErr w:type="spellStart"/>
      <w:r w:rsidRPr="00D40174">
        <w:rPr>
          <w:rFonts w:ascii="Traditional Arabic" w:hAnsi="Traditional Arabic" w:cs="Traditional Arabic"/>
          <w:sz w:val="40"/>
          <w:szCs w:val="40"/>
          <w:rtl/>
          <w:lang w:bidi="ar-MA"/>
        </w:rPr>
        <w:t>لحميداني</w:t>
      </w:r>
      <w:proofErr w:type="spellEnd"/>
      <w:r w:rsidRPr="00D40174">
        <w:rPr>
          <w:rFonts w:ascii="Traditional Arabic" w:hAnsi="Traditional Arabic" w:cs="Traditional Arabic"/>
          <w:sz w:val="40"/>
          <w:szCs w:val="40"/>
          <w:rtl/>
          <w:lang w:bidi="ar-MA"/>
        </w:rPr>
        <w:t xml:space="preserve"> في كتابه(</w:t>
      </w:r>
      <w:r w:rsidRPr="00D40174">
        <w:rPr>
          <w:rFonts w:ascii="Traditional Arabic" w:hAnsi="Traditional Arabic" w:cs="Traditional Arabic"/>
          <w:b/>
          <w:bCs/>
          <w:sz w:val="40"/>
          <w:szCs w:val="40"/>
          <w:rtl/>
          <w:lang w:bidi="ar-MA"/>
        </w:rPr>
        <w:t>سحر الموضوع</w:t>
      </w:r>
      <w:r w:rsidRPr="00D40174">
        <w:rPr>
          <w:rFonts w:ascii="Traditional Arabic" w:hAnsi="Traditional Arabic" w:cs="Traditional Arabic"/>
          <w:sz w:val="40"/>
          <w:szCs w:val="40"/>
          <w:rtl/>
          <w:lang w:bidi="ar-MA"/>
        </w:rPr>
        <w:t>) نورد اللائحة التالية:</w:t>
      </w:r>
    </w:p>
    <w:p w:rsidR="00214405" w:rsidRPr="00D40174" w:rsidRDefault="00214405" w:rsidP="00214405">
      <w:pPr>
        <w:numPr>
          <w:ilvl w:val="0"/>
          <w:numId w:val="10"/>
        </w:numPr>
        <w:tabs>
          <w:tab w:val="clear" w:pos="720"/>
          <w:tab w:val="num" w:pos="26"/>
        </w:tabs>
        <w:spacing w:before="120" w:line="480" w:lineRule="exact"/>
        <w:ind w:left="26" w:firstLine="0"/>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فؤاد دوارة: </w:t>
      </w:r>
      <w:r w:rsidRPr="00D40174">
        <w:rPr>
          <w:rFonts w:ascii="Traditional Arabic" w:hAnsi="Traditional Arabic" w:cs="Traditional Arabic"/>
          <w:b/>
          <w:bCs/>
          <w:sz w:val="40"/>
          <w:szCs w:val="40"/>
          <w:rtl/>
          <w:lang w:bidi="ar-MA"/>
        </w:rPr>
        <w:t>في الرواية المصرية</w:t>
      </w:r>
      <w:r w:rsidRPr="00D40174">
        <w:rPr>
          <w:rFonts w:ascii="Traditional Arabic" w:hAnsi="Traditional Arabic" w:cs="Traditional Arabic"/>
          <w:sz w:val="40"/>
          <w:szCs w:val="40"/>
          <w:rtl/>
          <w:lang w:bidi="ar-MA"/>
        </w:rPr>
        <w:t>، دار الكتاب العربي للطباعة والنشر، طبعة 1968م.</w:t>
      </w:r>
    </w:p>
    <w:p w:rsidR="00214405" w:rsidRPr="00D40174" w:rsidRDefault="00214405" w:rsidP="00214405">
      <w:pPr>
        <w:numPr>
          <w:ilvl w:val="0"/>
          <w:numId w:val="10"/>
        </w:numPr>
        <w:tabs>
          <w:tab w:val="clear" w:pos="720"/>
          <w:tab w:val="num"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محمد مصايف: </w:t>
      </w:r>
      <w:r w:rsidRPr="00D40174">
        <w:rPr>
          <w:rFonts w:ascii="Traditional Arabic" w:hAnsi="Traditional Arabic" w:cs="Traditional Arabic"/>
          <w:b/>
          <w:bCs/>
          <w:sz w:val="40"/>
          <w:szCs w:val="40"/>
          <w:rtl/>
          <w:lang w:bidi="ar-MA"/>
        </w:rPr>
        <w:t>الرواية العربية الجزائرية الحديثة بين</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b/>
          <w:bCs/>
          <w:sz w:val="40"/>
          <w:szCs w:val="40"/>
          <w:rtl/>
          <w:lang w:bidi="ar-MA"/>
        </w:rPr>
        <w:t>الواقعية والالتزام</w:t>
      </w:r>
      <w:r w:rsidRPr="00D40174">
        <w:rPr>
          <w:rFonts w:ascii="Traditional Arabic" w:hAnsi="Traditional Arabic" w:cs="Traditional Arabic"/>
          <w:sz w:val="40"/>
          <w:szCs w:val="40"/>
          <w:rtl/>
          <w:lang w:bidi="ar-MA"/>
        </w:rPr>
        <w:t>، الدار العربية للكتاب، والشركة الوطنية للنشر والتوزيع بالجزائر</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طبعة 1983م.</w:t>
      </w:r>
    </w:p>
    <w:p w:rsidR="00214405" w:rsidRPr="00D40174" w:rsidRDefault="00214405" w:rsidP="00214405">
      <w:pPr>
        <w:numPr>
          <w:ilvl w:val="0"/>
          <w:numId w:val="10"/>
        </w:numPr>
        <w:tabs>
          <w:tab w:val="clear" w:pos="720"/>
          <w:tab w:val="num"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علي الراعي</w:t>
      </w:r>
      <w:r w:rsidRPr="00D40174">
        <w:rPr>
          <w:rFonts w:ascii="Traditional Arabic" w:hAnsi="Traditional Arabic" w:cs="Traditional Arabic"/>
          <w:b/>
          <w:bCs/>
          <w:sz w:val="40"/>
          <w:szCs w:val="40"/>
          <w:rtl/>
          <w:lang w:bidi="ar-MA"/>
        </w:rPr>
        <w:t>: دراسات في الرواية المصرية</w:t>
      </w:r>
      <w:r w:rsidRPr="00D40174">
        <w:rPr>
          <w:rFonts w:ascii="Traditional Arabic" w:hAnsi="Traditional Arabic" w:cs="Traditional Arabic"/>
          <w:sz w:val="40"/>
          <w:szCs w:val="40"/>
          <w:rtl/>
          <w:lang w:bidi="ar-MA"/>
        </w:rPr>
        <w:t>، المؤسسة المصرية العامة للتأليف والترجمة والطباعة والنشر، طبعة 1964م.</w:t>
      </w:r>
    </w:p>
    <w:p w:rsidR="00214405" w:rsidRPr="00D40174" w:rsidRDefault="00214405" w:rsidP="00214405">
      <w:pPr>
        <w:numPr>
          <w:ilvl w:val="0"/>
          <w:numId w:val="10"/>
        </w:numPr>
        <w:tabs>
          <w:tab w:val="clear" w:pos="720"/>
          <w:tab w:val="num"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يوسف </w:t>
      </w:r>
      <w:proofErr w:type="spellStart"/>
      <w:r w:rsidRPr="00D40174">
        <w:rPr>
          <w:rFonts w:ascii="Traditional Arabic" w:hAnsi="Traditional Arabic" w:cs="Traditional Arabic"/>
          <w:sz w:val="40"/>
          <w:szCs w:val="40"/>
          <w:rtl/>
          <w:lang w:bidi="ar-MA"/>
        </w:rPr>
        <w:t>الشاروني</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b/>
          <w:bCs/>
          <w:sz w:val="40"/>
          <w:szCs w:val="40"/>
          <w:rtl/>
          <w:lang w:bidi="ar-MA"/>
        </w:rPr>
        <w:t>الروائيون الثلاثة</w:t>
      </w:r>
      <w:r w:rsidRPr="00D40174">
        <w:rPr>
          <w:rFonts w:ascii="Traditional Arabic" w:hAnsi="Traditional Arabic" w:cs="Traditional Arabic"/>
          <w:sz w:val="40"/>
          <w:szCs w:val="40"/>
          <w:rtl/>
          <w:lang w:bidi="ar-MA"/>
        </w:rPr>
        <w:t>، الهيئة العامة للكتاب، مصر، طبعة 1980م.</w:t>
      </w:r>
    </w:p>
    <w:p w:rsidR="00214405" w:rsidRPr="00D40174" w:rsidRDefault="00214405" w:rsidP="00214405">
      <w:pPr>
        <w:numPr>
          <w:ilvl w:val="0"/>
          <w:numId w:val="10"/>
        </w:numPr>
        <w:tabs>
          <w:tab w:val="clear" w:pos="720"/>
          <w:tab w:val="num"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فاطمة الزهراء محمد سعيد: </w:t>
      </w:r>
      <w:r w:rsidRPr="00D40174">
        <w:rPr>
          <w:rFonts w:ascii="Traditional Arabic" w:hAnsi="Traditional Arabic" w:cs="Traditional Arabic"/>
          <w:b/>
          <w:bCs/>
          <w:sz w:val="40"/>
          <w:szCs w:val="40"/>
          <w:rtl/>
          <w:lang w:bidi="ar-MA"/>
        </w:rPr>
        <w:t>الرمزية في أدب نجيب محفوظ</w:t>
      </w:r>
      <w:r w:rsidRPr="00D40174">
        <w:rPr>
          <w:rFonts w:ascii="Traditional Arabic" w:hAnsi="Traditional Arabic" w:cs="Traditional Arabic"/>
          <w:sz w:val="40"/>
          <w:szCs w:val="40"/>
          <w:rtl/>
          <w:lang w:bidi="ar-MA"/>
        </w:rPr>
        <w:t>، المؤسسة العربية للدراسات والنشر، بيروت، لبنان، طبعة 1981م.</w:t>
      </w:r>
    </w:p>
    <w:p w:rsidR="00214405" w:rsidRPr="00D40174" w:rsidRDefault="00214405" w:rsidP="00214405">
      <w:pPr>
        <w:numPr>
          <w:ilvl w:val="0"/>
          <w:numId w:val="10"/>
        </w:numPr>
        <w:tabs>
          <w:tab w:val="clear" w:pos="720"/>
          <w:tab w:val="num"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عبد الحميد القط: </w:t>
      </w:r>
      <w:r w:rsidRPr="00D40174">
        <w:rPr>
          <w:rFonts w:ascii="Traditional Arabic" w:hAnsi="Traditional Arabic" w:cs="Traditional Arabic"/>
          <w:b/>
          <w:bCs/>
          <w:sz w:val="40"/>
          <w:szCs w:val="40"/>
          <w:rtl/>
          <w:lang w:bidi="ar-MA"/>
        </w:rPr>
        <w:t>بناء الرواية في الأدب المصري الحديث</w:t>
      </w:r>
      <w:r w:rsidRPr="00D40174">
        <w:rPr>
          <w:rFonts w:ascii="Traditional Arabic" w:hAnsi="Traditional Arabic" w:cs="Traditional Arabic"/>
          <w:sz w:val="40"/>
          <w:szCs w:val="40"/>
          <w:rtl/>
          <w:lang w:bidi="ar-MA"/>
        </w:rPr>
        <w:t>، دار المعارف، القاهرة، طبعة 1982م.</w:t>
      </w:r>
    </w:p>
    <w:p w:rsidR="00214405" w:rsidRPr="00D40174" w:rsidRDefault="00214405" w:rsidP="00214405">
      <w:pPr>
        <w:numPr>
          <w:ilvl w:val="0"/>
          <w:numId w:val="10"/>
        </w:numPr>
        <w:tabs>
          <w:tab w:val="clear" w:pos="720"/>
          <w:tab w:val="num"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يوسف </w:t>
      </w:r>
      <w:proofErr w:type="spellStart"/>
      <w:r w:rsidRPr="00D40174">
        <w:rPr>
          <w:rFonts w:ascii="Traditional Arabic" w:hAnsi="Traditional Arabic" w:cs="Traditional Arabic"/>
          <w:sz w:val="40"/>
          <w:szCs w:val="40"/>
          <w:rtl/>
          <w:lang w:bidi="ar-MA"/>
        </w:rPr>
        <w:t>الشاروني</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b/>
          <w:bCs/>
          <w:sz w:val="40"/>
          <w:szCs w:val="40"/>
          <w:rtl/>
          <w:lang w:bidi="ar-MA"/>
        </w:rPr>
        <w:t>الرواية المصرية المعاصرة</w:t>
      </w:r>
      <w:r w:rsidRPr="00D40174">
        <w:rPr>
          <w:rFonts w:ascii="Traditional Arabic" w:hAnsi="Traditional Arabic" w:cs="Traditional Arabic"/>
          <w:sz w:val="40"/>
          <w:szCs w:val="40"/>
          <w:rtl/>
          <w:lang w:bidi="ar-MA"/>
        </w:rPr>
        <w:t>، دار الهلال، مصر،  طبعة 1973م.</w:t>
      </w:r>
    </w:p>
    <w:p w:rsidR="00214405" w:rsidRPr="00D40174" w:rsidRDefault="00214405" w:rsidP="00214405">
      <w:pPr>
        <w:numPr>
          <w:ilvl w:val="0"/>
          <w:numId w:val="10"/>
        </w:numPr>
        <w:tabs>
          <w:tab w:val="clear" w:pos="720"/>
          <w:tab w:val="num"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يوسف عزالدين: </w:t>
      </w:r>
      <w:r w:rsidRPr="00D40174">
        <w:rPr>
          <w:rFonts w:ascii="Traditional Arabic" w:hAnsi="Traditional Arabic" w:cs="Traditional Arabic"/>
          <w:b/>
          <w:bCs/>
          <w:sz w:val="40"/>
          <w:szCs w:val="40"/>
          <w:rtl/>
          <w:lang w:bidi="ar-MA"/>
        </w:rPr>
        <w:t xml:space="preserve">الرواية في </w:t>
      </w:r>
      <w:proofErr w:type="spellStart"/>
      <w:proofErr w:type="gramStart"/>
      <w:r w:rsidRPr="00D40174">
        <w:rPr>
          <w:rFonts w:ascii="Traditional Arabic" w:hAnsi="Traditional Arabic" w:cs="Traditional Arabic"/>
          <w:b/>
          <w:bCs/>
          <w:sz w:val="40"/>
          <w:szCs w:val="40"/>
          <w:rtl/>
          <w:lang w:bidi="ar-MA"/>
        </w:rPr>
        <w:t>العراق</w:t>
      </w:r>
      <w:r w:rsidR="00D40174">
        <w:rPr>
          <w:rFonts w:ascii="Traditional Arabic" w:hAnsi="Traditional Arabic" w:cs="Traditional Arabic"/>
          <w:b/>
          <w:bCs/>
          <w:sz w:val="40"/>
          <w:szCs w:val="40"/>
          <w:rtl/>
          <w:lang w:bidi="ar-MA"/>
        </w:rPr>
        <w:t>:</w:t>
      </w:r>
      <w:r w:rsidRPr="00D40174">
        <w:rPr>
          <w:rFonts w:ascii="Traditional Arabic" w:hAnsi="Traditional Arabic" w:cs="Traditional Arabic"/>
          <w:b/>
          <w:bCs/>
          <w:sz w:val="40"/>
          <w:szCs w:val="40"/>
          <w:rtl/>
          <w:lang w:bidi="ar-MA"/>
        </w:rPr>
        <w:t>تطورها</w:t>
      </w:r>
      <w:proofErr w:type="spellEnd"/>
      <w:proofErr w:type="gramEnd"/>
      <w:r w:rsidRPr="00D40174">
        <w:rPr>
          <w:rFonts w:ascii="Traditional Arabic" w:hAnsi="Traditional Arabic" w:cs="Traditional Arabic"/>
          <w:b/>
          <w:bCs/>
          <w:sz w:val="40"/>
          <w:szCs w:val="40"/>
          <w:rtl/>
          <w:lang w:bidi="ar-MA"/>
        </w:rPr>
        <w:t xml:space="preserve"> وأثر الفكر</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b/>
          <w:bCs/>
          <w:sz w:val="40"/>
          <w:szCs w:val="40"/>
          <w:rtl/>
          <w:lang w:bidi="ar-MA"/>
        </w:rPr>
        <w:t>فيها</w:t>
      </w:r>
      <w:r w:rsidRPr="00D40174">
        <w:rPr>
          <w:rFonts w:ascii="Traditional Arabic" w:hAnsi="Traditional Arabic" w:cs="Traditional Arabic"/>
          <w:sz w:val="40"/>
          <w:szCs w:val="40"/>
          <w:rtl/>
          <w:lang w:bidi="ar-MA"/>
        </w:rPr>
        <w:t>، معهد البحوث والدراسات العربي، طبعة 1973م.</w:t>
      </w:r>
    </w:p>
    <w:p w:rsidR="00214405" w:rsidRPr="00D40174" w:rsidRDefault="00214405" w:rsidP="00214405">
      <w:pPr>
        <w:numPr>
          <w:ilvl w:val="0"/>
          <w:numId w:val="10"/>
        </w:numPr>
        <w:tabs>
          <w:tab w:val="clear" w:pos="720"/>
          <w:tab w:val="num"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عبد الكريم الأشتر: </w:t>
      </w:r>
      <w:r w:rsidRPr="00D40174">
        <w:rPr>
          <w:rFonts w:ascii="Traditional Arabic" w:hAnsi="Traditional Arabic" w:cs="Traditional Arabic"/>
          <w:b/>
          <w:bCs/>
          <w:sz w:val="40"/>
          <w:szCs w:val="40"/>
          <w:rtl/>
          <w:lang w:bidi="ar-MA"/>
        </w:rPr>
        <w:t>دراسات في أدب النكبة</w:t>
      </w:r>
      <w:r w:rsidRPr="00D40174">
        <w:rPr>
          <w:rFonts w:ascii="Traditional Arabic" w:hAnsi="Traditional Arabic" w:cs="Traditional Arabic"/>
          <w:sz w:val="40"/>
          <w:szCs w:val="40"/>
          <w:rtl/>
          <w:lang w:bidi="ar-MA"/>
        </w:rPr>
        <w:t>،</w:t>
      </w:r>
      <w:r w:rsidR="00065372"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rtl/>
          <w:lang w:bidi="ar-MA"/>
        </w:rPr>
        <w:t>دار الفكر،  طبعة 1975م.</w:t>
      </w:r>
    </w:p>
    <w:p w:rsidR="00214405" w:rsidRPr="00D40174" w:rsidRDefault="00214405" w:rsidP="00214405">
      <w:pPr>
        <w:numPr>
          <w:ilvl w:val="0"/>
          <w:numId w:val="10"/>
        </w:numPr>
        <w:tabs>
          <w:tab w:val="clear" w:pos="720"/>
          <w:tab w:val="num"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علي شلق: </w:t>
      </w:r>
      <w:r w:rsidRPr="00D40174">
        <w:rPr>
          <w:rFonts w:ascii="Traditional Arabic" w:hAnsi="Traditional Arabic" w:cs="Traditional Arabic"/>
          <w:b/>
          <w:bCs/>
          <w:sz w:val="40"/>
          <w:szCs w:val="40"/>
          <w:rtl/>
          <w:lang w:bidi="ar-MA"/>
        </w:rPr>
        <w:t xml:space="preserve">نجيب محفوظ في </w:t>
      </w:r>
      <w:proofErr w:type="spellStart"/>
      <w:r w:rsidRPr="00D40174">
        <w:rPr>
          <w:rFonts w:ascii="Traditional Arabic" w:hAnsi="Traditional Arabic" w:cs="Traditional Arabic"/>
          <w:b/>
          <w:bCs/>
          <w:sz w:val="40"/>
          <w:szCs w:val="40"/>
          <w:rtl/>
          <w:lang w:bidi="ar-MA"/>
        </w:rPr>
        <w:t>مجهوله</w:t>
      </w:r>
      <w:proofErr w:type="spellEnd"/>
      <w:r w:rsidRPr="00D40174">
        <w:rPr>
          <w:rFonts w:ascii="Traditional Arabic" w:hAnsi="Traditional Arabic" w:cs="Traditional Arabic"/>
          <w:b/>
          <w:bCs/>
          <w:sz w:val="40"/>
          <w:szCs w:val="40"/>
          <w:rtl/>
          <w:lang w:bidi="ar-MA"/>
        </w:rPr>
        <w:t xml:space="preserve"> المعلوم</w:t>
      </w:r>
      <w:r w:rsidRPr="00D40174">
        <w:rPr>
          <w:rFonts w:ascii="Traditional Arabic" w:hAnsi="Traditional Arabic" w:cs="Traditional Arabic"/>
          <w:sz w:val="40"/>
          <w:szCs w:val="40"/>
          <w:rtl/>
          <w:lang w:bidi="ar-MA"/>
        </w:rPr>
        <w:t>، دار المسيرة، بيروت، لبنان،</w:t>
      </w:r>
      <w:r w:rsidR="00065372"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rtl/>
          <w:lang w:bidi="ar-MA"/>
        </w:rPr>
        <w:t>طبعة 1979م.</w:t>
      </w:r>
    </w:p>
    <w:p w:rsidR="00214405" w:rsidRPr="00D40174" w:rsidRDefault="00214405" w:rsidP="00214405">
      <w:pPr>
        <w:numPr>
          <w:ilvl w:val="0"/>
          <w:numId w:val="10"/>
        </w:numPr>
        <w:tabs>
          <w:tab w:val="clear" w:pos="720"/>
          <w:tab w:val="num"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lastRenderedPageBreak/>
        <w:t xml:space="preserve">فاروق وادي: </w:t>
      </w:r>
      <w:r w:rsidRPr="00D40174">
        <w:rPr>
          <w:rFonts w:ascii="Traditional Arabic" w:hAnsi="Traditional Arabic" w:cs="Traditional Arabic"/>
          <w:b/>
          <w:bCs/>
          <w:sz w:val="40"/>
          <w:szCs w:val="40"/>
          <w:rtl/>
          <w:lang w:bidi="ar-MA"/>
        </w:rPr>
        <w:t>ثلاث علامات في الرواية الفلسطينية</w:t>
      </w:r>
      <w:r w:rsidRPr="00D40174">
        <w:rPr>
          <w:rFonts w:ascii="Traditional Arabic" w:hAnsi="Traditional Arabic" w:cs="Traditional Arabic"/>
          <w:sz w:val="40"/>
          <w:szCs w:val="40"/>
          <w:rtl/>
          <w:lang w:bidi="ar-MA"/>
        </w:rPr>
        <w:t>، المؤسسة العربية للدراسات والنشر، بيروت، لبنان، طبعة 1981م.</w:t>
      </w:r>
    </w:p>
    <w:p w:rsidR="00214405" w:rsidRPr="00D40174" w:rsidRDefault="00214405" w:rsidP="00214405">
      <w:pPr>
        <w:numPr>
          <w:ilvl w:val="0"/>
          <w:numId w:val="10"/>
        </w:numPr>
        <w:tabs>
          <w:tab w:val="clear" w:pos="720"/>
          <w:tab w:val="num" w:pos="26"/>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محمد أبو خضور: </w:t>
      </w:r>
      <w:r w:rsidRPr="00D40174">
        <w:rPr>
          <w:rFonts w:ascii="Traditional Arabic" w:hAnsi="Traditional Arabic" w:cs="Traditional Arabic"/>
          <w:b/>
          <w:bCs/>
          <w:sz w:val="40"/>
          <w:szCs w:val="40"/>
          <w:rtl/>
          <w:lang w:bidi="ar-MA"/>
        </w:rPr>
        <w:t>دراسات نقدية في الرواية السورية</w:t>
      </w:r>
      <w:r w:rsidRPr="00D40174">
        <w:rPr>
          <w:rFonts w:ascii="Traditional Arabic" w:hAnsi="Traditional Arabic" w:cs="Traditional Arabic"/>
          <w:sz w:val="40"/>
          <w:szCs w:val="40"/>
          <w:rtl/>
          <w:lang w:bidi="ar-MA"/>
        </w:rPr>
        <w:t>، اتحاد كتاب العرب، دمشق، طبعة 1981م.</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وعلى الرغم من كثرة الدراسات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الموجودة في الساحة النقدية العربية، فهي أقرب إلى الدراسات </w:t>
      </w:r>
      <w:proofErr w:type="spellStart"/>
      <w:r w:rsidRPr="00D40174">
        <w:rPr>
          <w:rFonts w:ascii="Traditional Arabic" w:hAnsi="Traditional Arabic" w:cs="Traditional Arabic"/>
          <w:sz w:val="40"/>
          <w:szCs w:val="40"/>
          <w:rtl/>
          <w:lang w:bidi="ar-MA"/>
        </w:rPr>
        <w:t>المضمونية</w:t>
      </w:r>
      <w:proofErr w:type="spellEnd"/>
      <w:r w:rsidRPr="00D40174">
        <w:rPr>
          <w:rFonts w:ascii="Traditional Arabic" w:hAnsi="Traditional Arabic" w:cs="Traditional Arabic"/>
          <w:sz w:val="40"/>
          <w:szCs w:val="40"/>
          <w:rtl/>
          <w:lang w:bidi="ar-MA"/>
        </w:rPr>
        <w:t xml:space="preserve"> التي تفتقد التصور النظري والمنهجي والفلسفي </w:t>
      </w:r>
      <w:proofErr w:type="spellStart"/>
      <w:r w:rsidRPr="00D40174">
        <w:rPr>
          <w:rFonts w:ascii="Traditional Arabic" w:hAnsi="Traditional Arabic" w:cs="Traditional Arabic"/>
          <w:sz w:val="40"/>
          <w:szCs w:val="40"/>
          <w:rtl/>
          <w:lang w:bidi="ar-MA"/>
        </w:rPr>
        <w:t>والإبستمولوجي</w:t>
      </w:r>
      <w:proofErr w:type="spellEnd"/>
      <w:r w:rsidRPr="00D40174">
        <w:rPr>
          <w:rFonts w:ascii="Traditional Arabic" w:hAnsi="Traditional Arabic" w:cs="Traditional Arabic"/>
          <w:sz w:val="40"/>
          <w:szCs w:val="40"/>
          <w:rtl/>
          <w:lang w:bidi="ar-MA"/>
        </w:rPr>
        <w:t xml:space="preserve"> مقارنة بالدراسات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الغربية. لكن يبقى عمل عبد الكريم حسن المنصب حول شعر السياب</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ودراسات عبد الفتاح </w:t>
      </w:r>
      <w:proofErr w:type="spellStart"/>
      <w:r w:rsidRPr="00D40174">
        <w:rPr>
          <w:rFonts w:ascii="Traditional Arabic" w:hAnsi="Traditional Arabic" w:cs="Traditional Arabic"/>
          <w:sz w:val="40"/>
          <w:szCs w:val="40"/>
          <w:rtl/>
          <w:lang w:bidi="ar-MA"/>
        </w:rPr>
        <w:t>كليطو</w:t>
      </w:r>
      <w:proofErr w:type="spellEnd"/>
      <w:r w:rsidRPr="00D40174">
        <w:rPr>
          <w:rFonts w:ascii="Traditional Arabic" w:hAnsi="Traditional Arabic" w:cs="Traditional Arabic"/>
          <w:sz w:val="40"/>
          <w:szCs w:val="40"/>
          <w:rtl/>
          <w:lang w:bidi="ar-MA"/>
        </w:rPr>
        <w:t xml:space="preserve"> </w:t>
      </w:r>
      <w:proofErr w:type="gramStart"/>
      <w:r w:rsidRPr="00D40174">
        <w:rPr>
          <w:rFonts w:ascii="Traditional Arabic" w:hAnsi="Traditional Arabic" w:cs="Traditional Arabic"/>
          <w:sz w:val="40"/>
          <w:szCs w:val="40"/>
          <w:rtl/>
          <w:lang w:bidi="ar-MA"/>
        </w:rPr>
        <w:t>التأويلية،  وأبحاث</w:t>
      </w:r>
      <w:proofErr w:type="gramEnd"/>
      <w:r w:rsidRPr="00D40174">
        <w:rPr>
          <w:rFonts w:ascii="Traditional Arabic" w:hAnsi="Traditional Arabic" w:cs="Traditional Arabic"/>
          <w:sz w:val="40"/>
          <w:szCs w:val="40"/>
          <w:rtl/>
          <w:lang w:bidi="ar-MA"/>
        </w:rPr>
        <w:t xml:space="preserve"> علي شلق، ودراسة سعيد علوش لقصيدة  ( الحرب) لياسين طه حافظ، من أهم الدراسات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الحقيقية التي تنطلق من تصورات منهجية ذات خلفية فلسفية ومنهجية دقيقة ومحكمة.</w:t>
      </w:r>
    </w:p>
    <w:p w:rsidR="00214405" w:rsidRPr="00D40174" w:rsidRDefault="00214405" w:rsidP="00214405">
      <w:pPr>
        <w:spacing w:line="480" w:lineRule="exact"/>
        <w:jc w:val="both"/>
        <w:rPr>
          <w:rFonts w:ascii="Traditional Arabic" w:hAnsi="Traditional Arabic" w:cs="Traditional Arabic"/>
          <w:sz w:val="40"/>
          <w:szCs w:val="40"/>
          <w:rtl/>
          <w:lang w:bidi="ar-MA"/>
        </w:rPr>
      </w:pPr>
    </w:p>
    <w:p w:rsidR="00214405" w:rsidRPr="00D40174" w:rsidRDefault="00214405" w:rsidP="00214405">
      <w:pPr>
        <w:spacing w:line="480" w:lineRule="exact"/>
        <w:jc w:val="both"/>
        <w:rPr>
          <w:rFonts w:ascii="Traditional Arabic" w:hAnsi="Traditional Arabic" w:cs="Traditional Arabic"/>
          <w:b/>
          <w:bCs/>
          <w:sz w:val="48"/>
          <w:szCs w:val="48"/>
          <w:rtl/>
          <w:lang w:bidi="ar-MA"/>
        </w:rPr>
      </w:pPr>
      <w:r w:rsidRPr="00D40174">
        <w:rPr>
          <w:rFonts w:ascii="Traditional Arabic" w:hAnsi="Traditional Arabic" w:cs="Traditional Arabic"/>
          <w:b/>
          <w:bCs/>
          <w:sz w:val="48"/>
          <w:szCs w:val="48"/>
          <w:rtl/>
          <w:lang w:bidi="ar-MA"/>
        </w:rPr>
        <w:t xml:space="preserve">المبحث العاشر: إيجابيات المنهج </w:t>
      </w:r>
      <w:proofErr w:type="spellStart"/>
      <w:r w:rsidRPr="00D40174">
        <w:rPr>
          <w:rFonts w:ascii="Traditional Arabic" w:hAnsi="Traditional Arabic" w:cs="Traditional Arabic"/>
          <w:b/>
          <w:bCs/>
          <w:sz w:val="48"/>
          <w:szCs w:val="48"/>
          <w:rtl/>
          <w:lang w:bidi="ar-MA"/>
        </w:rPr>
        <w:t>الموضوعاتي</w:t>
      </w:r>
      <w:proofErr w:type="spellEnd"/>
    </w:p>
    <w:p w:rsidR="00214405" w:rsidRPr="00D40174" w:rsidRDefault="00214405" w:rsidP="00214405">
      <w:pPr>
        <w:spacing w:line="480" w:lineRule="exact"/>
        <w:jc w:val="both"/>
        <w:rPr>
          <w:rFonts w:ascii="Traditional Arabic" w:hAnsi="Traditional Arabic" w:cs="Traditional Arabic"/>
          <w:b/>
          <w:bCs/>
          <w:sz w:val="40"/>
          <w:szCs w:val="40"/>
          <w:rtl/>
          <w:lang w:bidi="ar-MA"/>
        </w:rPr>
      </w:pP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من مميزات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انفتاحه على المناهج النقدية الأخرى؛ بسبب مرونته، وتمتعه بالحرية في الوصف والقراءة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حيث استفاد من علم النفس، والنقد الأدبي، والتحليل </w:t>
      </w:r>
      <w:proofErr w:type="spellStart"/>
      <w:r w:rsidRPr="00D40174">
        <w:rPr>
          <w:rFonts w:ascii="Traditional Arabic" w:hAnsi="Traditional Arabic" w:cs="Traditional Arabic"/>
          <w:sz w:val="40"/>
          <w:szCs w:val="40"/>
          <w:rtl/>
          <w:lang w:bidi="ar-MA"/>
        </w:rPr>
        <w:t>الفرويدي</w:t>
      </w:r>
      <w:proofErr w:type="spellEnd"/>
      <w:r w:rsidRPr="00D40174">
        <w:rPr>
          <w:rFonts w:ascii="Traditional Arabic" w:hAnsi="Traditional Arabic" w:cs="Traditional Arabic"/>
          <w:sz w:val="40"/>
          <w:szCs w:val="40"/>
          <w:rtl/>
          <w:lang w:bidi="ar-MA"/>
        </w:rPr>
        <w:t xml:space="preserve">، والنقد التاريخي، والتأويل </w:t>
      </w:r>
      <w:proofErr w:type="spellStart"/>
      <w:r w:rsidRPr="00D40174">
        <w:rPr>
          <w:rFonts w:ascii="Traditional Arabic" w:hAnsi="Traditional Arabic" w:cs="Traditional Arabic"/>
          <w:sz w:val="40"/>
          <w:szCs w:val="40"/>
          <w:rtl/>
          <w:lang w:bidi="ar-MA"/>
        </w:rPr>
        <w:t>الهرمونيتيكي</w:t>
      </w:r>
      <w:proofErr w:type="spellEnd"/>
      <w:r w:rsidRPr="00D40174">
        <w:rPr>
          <w:rFonts w:ascii="Traditional Arabic" w:hAnsi="Traditional Arabic" w:cs="Traditional Arabic"/>
          <w:sz w:val="40"/>
          <w:szCs w:val="40"/>
          <w:rtl/>
          <w:lang w:bidi="ar-MA"/>
        </w:rPr>
        <w:t xml:space="preserve">، والبنيوية اللسانية </w:t>
      </w:r>
      <w:proofErr w:type="spellStart"/>
      <w:r w:rsidRPr="00D40174">
        <w:rPr>
          <w:rFonts w:ascii="Traditional Arabic" w:hAnsi="Traditional Arabic" w:cs="Traditional Arabic"/>
          <w:sz w:val="40"/>
          <w:szCs w:val="40"/>
          <w:rtl/>
          <w:lang w:bidi="ar-MA"/>
        </w:rPr>
        <w:t>والشكلانية</w:t>
      </w:r>
      <w:proofErr w:type="spellEnd"/>
      <w:r w:rsidRPr="00D40174">
        <w:rPr>
          <w:rFonts w:ascii="Traditional Arabic" w:hAnsi="Traditional Arabic" w:cs="Traditional Arabic"/>
          <w:sz w:val="40"/>
          <w:szCs w:val="40"/>
          <w:rtl/>
          <w:lang w:bidi="ar-MA"/>
        </w:rPr>
        <w:t>. كما استوعب حسنات النقد الأسطوري</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وإيجابيات النقد الديني، وامتلك الحدس الفلسفي والنزعة الصوفية، كما عند جان </w:t>
      </w:r>
      <w:proofErr w:type="spellStart"/>
      <w:r w:rsidRPr="00D40174">
        <w:rPr>
          <w:rFonts w:ascii="Traditional Arabic" w:hAnsi="Traditional Arabic" w:cs="Traditional Arabic"/>
          <w:sz w:val="40"/>
          <w:szCs w:val="40"/>
          <w:rtl/>
          <w:lang w:bidi="ar-MA"/>
        </w:rPr>
        <w:t>ستاروبنسكي</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Starobinski</w:t>
      </w:r>
      <w:proofErr w:type="spellEnd"/>
      <w:r w:rsidRPr="00D40174">
        <w:rPr>
          <w:rFonts w:ascii="Traditional Arabic" w:hAnsi="Traditional Arabic" w:cs="Traditional Arabic"/>
          <w:sz w:val="40"/>
          <w:szCs w:val="40"/>
          <w:rtl/>
          <w:lang w:bidi="ar-MA"/>
        </w:rPr>
        <w:t xml:space="preserve">) </w:t>
      </w:r>
      <w:proofErr w:type="gramStart"/>
      <w:r w:rsidRPr="00D40174">
        <w:rPr>
          <w:rFonts w:ascii="Traditional Arabic" w:hAnsi="Traditional Arabic" w:cs="Traditional Arabic"/>
          <w:sz w:val="40"/>
          <w:szCs w:val="40"/>
          <w:rtl/>
          <w:lang w:bidi="ar-MA"/>
        </w:rPr>
        <w:t>- مثلا</w:t>
      </w:r>
      <w:proofErr w:type="gramEnd"/>
      <w:r w:rsidRPr="00D40174">
        <w:rPr>
          <w:rFonts w:ascii="Traditional Arabic" w:hAnsi="Traditional Arabic" w:cs="Traditional Arabic"/>
          <w:sz w:val="40"/>
          <w:szCs w:val="40"/>
          <w:rtl/>
          <w:lang w:bidi="ar-MA"/>
        </w:rPr>
        <w:t>-. وفي هذا الصدد، يقول جان بيير ريشار (</w:t>
      </w:r>
      <w:r w:rsidRPr="00D40174">
        <w:rPr>
          <w:rFonts w:ascii="Traditional Arabic" w:hAnsi="Traditional Arabic" w:cs="Traditional Arabic"/>
          <w:sz w:val="40"/>
          <w:szCs w:val="40"/>
          <w:lang w:bidi="ar-MA"/>
        </w:rPr>
        <w:t>Richard</w:t>
      </w:r>
      <w:r w:rsidRPr="00D40174">
        <w:rPr>
          <w:rFonts w:ascii="Traditional Arabic" w:hAnsi="Traditional Arabic" w:cs="Traditional Arabic"/>
          <w:sz w:val="40"/>
          <w:szCs w:val="40"/>
          <w:rtl/>
          <w:lang w:bidi="ar-MA"/>
        </w:rPr>
        <w:t>): "الجذريون لا ينفون العلاقة بين علم النفس والنقد الأدبي، ومن الضروري أن تنحصر. أي: العلاقة في التأثيرات التي تمارسها الكتابة على نفسية القارئ، وليس فقط على شرح شخصية الكاتب من خلالها"</w:t>
      </w:r>
      <w:r w:rsidRPr="00D40174">
        <w:rPr>
          <w:rStyle w:val="a4"/>
          <w:rFonts w:ascii="Traditional Arabic" w:hAnsi="Traditional Arabic" w:cs="Traditional Arabic"/>
          <w:sz w:val="40"/>
          <w:szCs w:val="40"/>
          <w:rtl/>
          <w:lang w:bidi="ar-MA"/>
        </w:rPr>
        <w:footnoteReference w:id="45"/>
      </w:r>
      <w:r w:rsidRPr="00D40174">
        <w:rPr>
          <w:rFonts w:ascii="Traditional Arabic" w:hAnsi="Traditional Arabic" w:cs="Traditional Arabic"/>
          <w:sz w:val="40"/>
          <w:szCs w:val="40"/>
          <w:rtl/>
          <w:lang w:bidi="ar-MA"/>
        </w:rPr>
        <w:t>.</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 ويعني هذا أن </w:t>
      </w:r>
      <w:proofErr w:type="gramStart"/>
      <w:r w:rsidRPr="00D40174">
        <w:rPr>
          <w:rFonts w:ascii="Traditional Arabic" w:hAnsi="Traditional Arabic" w:cs="Traditional Arabic"/>
          <w:sz w:val="40"/>
          <w:szCs w:val="40"/>
          <w:rtl/>
          <w:lang w:bidi="ar-MA"/>
        </w:rPr>
        <w:t xml:space="preserve">النقد  </w:t>
      </w:r>
      <w:proofErr w:type="spellStart"/>
      <w:r w:rsidRPr="00D40174">
        <w:rPr>
          <w:rFonts w:ascii="Traditional Arabic" w:hAnsi="Traditional Arabic" w:cs="Traditional Arabic"/>
          <w:sz w:val="40"/>
          <w:szCs w:val="40"/>
          <w:rtl/>
          <w:lang w:bidi="ar-MA"/>
        </w:rPr>
        <w:t>الموضوعاتي</w:t>
      </w:r>
      <w:proofErr w:type="spellEnd"/>
      <w:proofErr w:type="gramEnd"/>
      <w:r w:rsidRPr="00D40174">
        <w:rPr>
          <w:rFonts w:ascii="Traditional Arabic" w:hAnsi="Traditional Arabic" w:cs="Traditional Arabic"/>
          <w:sz w:val="40"/>
          <w:szCs w:val="40"/>
          <w:rtl/>
          <w:lang w:bidi="ar-MA"/>
        </w:rPr>
        <w:t xml:space="preserve"> أو الجذري ليس منغلقا على نفسه، بل يستعين بجميع التصورات المنهجية الأخرى، ويأخذ الإيجابي منها، ويترك السلبي، إذا كان هذا الأخير لا يساير التصور النظري الذي </w:t>
      </w:r>
      <w:proofErr w:type="spellStart"/>
      <w:r w:rsidRPr="00D40174">
        <w:rPr>
          <w:rFonts w:ascii="Traditional Arabic" w:hAnsi="Traditional Arabic" w:cs="Traditional Arabic"/>
          <w:sz w:val="40"/>
          <w:szCs w:val="40"/>
          <w:rtl/>
          <w:lang w:bidi="ar-MA"/>
        </w:rPr>
        <w:t>انبنت</w:t>
      </w:r>
      <w:proofErr w:type="spellEnd"/>
      <w:r w:rsidRPr="00D40174">
        <w:rPr>
          <w:rFonts w:ascii="Traditional Arabic" w:hAnsi="Traditional Arabic" w:cs="Traditional Arabic"/>
          <w:sz w:val="40"/>
          <w:szCs w:val="40"/>
          <w:rtl/>
          <w:lang w:bidi="ar-MA"/>
        </w:rPr>
        <w:t xml:space="preserve"> عليه </w:t>
      </w:r>
      <w:proofErr w:type="spellStart"/>
      <w:r w:rsidRPr="00D40174">
        <w:rPr>
          <w:rFonts w:ascii="Traditional Arabic" w:hAnsi="Traditional Arabic" w:cs="Traditional Arabic"/>
          <w:sz w:val="40"/>
          <w:szCs w:val="40"/>
          <w:rtl/>
          <w:lang w:bidi="ar-MA"/>
        </w:rPr>
        <w:t>الموضوعاتية</w:t>
      </w:r>
      <w:proofErr w:type="spellEnd"/>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يقول بيير ريشار: "نحن نتجنب التحليل النفسي </w:t>
      </w:r>
      <w:proofErr w:type="spellStart"/>
      <w:r w:rsidRPr="00D40174">
        <w:rPr>
          <w:rFonts w:ascii="Traditional Arabic" w:hAnsi="Traditional Arabic" w:cs="Traditional Arabic"/>
          <w:sz w:val="40"/>
          <w:szCs w:val="40"/>
          <w:rtl/>
          <w:lang w:bidi="ar-MA"/>
        </w:rPr>
        <w:t>الفريويدي</w:t>
      </w:r>
      <w:proofErr w:type="spellEnd"/>
      <w:r w:rsidRPr="00D40174">
        <w:rPr>
          <w:rFonts w:ascii="Traditional Arabic" w:hAnsi="Traditional Arabic" w:cs="Traditional Arabic"/>
          <w:sz w:val="40"/>
          <w:szCs w:val="40"/>
          <w:rtl/>
          <w:lang w:bidi="ar-MA"/>
        </w:rPr>
        <w:t xml:space="preserve">. ونحاذر النقد التاريخي الاجتماعي، وحتى النقد الجذري ليس </w:t>
      </w:r>
      <w:r w:rsidRPr="00D40174">
        <w:rPr>
          <w:rFonts w:ascii="Traditional Arabic" w:hAnsi="Traditional Arabic" w:cs="Traditional Arabic"/>
          <w:sz w:val="40"/>
          <w:szCs w:val="40"/>
          <w:rtl/>
          <w:lang w:bidi="ar-MA"/>
        </w:rPr>
        <w:lastRenderedPageBreak/>
        <w:t>"</w:t>
      </w:r>
      <w:proofErr w:type="spellStart"/>
      <w:r w:rsidRPr="00D40174">
        <w:rPr>
          <w:rFonts w:ascii="Sakkal Majalla" w:hAnsi="Sakkal Majalla" w:cs="Sakkal Majalla" w:hint="cs"/>
          <w:sz w:val="40"/>
          <w:szCs w:val="40"/>
          <w:rtl/>
          <w:lang w:bidi="ar-MA"/>
        </w:rPr>
        <w:t>ﯖ</w:t>
      </w:r>
      <w:r w:rsidRPr="00D40174">
        <w:rPr>
          <w:rFonts w:ascii="Traditional Arabic" w:hAnsi="Traditional Arabic" w:cs="Traditional Arabic" w:hint="cs"/>
          <w:sz w:val="40"/>
          <w:szCs w:val="40"/>
          <w:rtl/>
          <w:lang w:bidi="ar-MA"/>
        </w:rPr>
        <w:t>يتو</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مقفلا</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إننا</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نستعين</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بكل</w:t>
      </w:r>
      <w:r w:rsidRPr="00D40174">
        <w:rPr>
          <w:rFonts w:ascii="Traditional Arabic" w:hAnsi="Traditional Arabic" w:cs="Traditional Arabic"/>
          <w:sz w:val="40"/>
          <w:szCs w:val="40"/>
          <w:rtl/>
          <w:lang w:bidi="ar-MA"/>
        </w:rPr>
        <w:t xml:space="preserve"> هذه المحاولات العلمية لالتقاط النبض الأساسي للنص، الذي نعتبره واقعا حيا، دون أن نندمج فيه على طريقة جورج بوليه (</w:t>
      </w:r>
      <w:proofErr w:type="spellStart"/>
      <w:r w:rsidRPr="00D40174">
        <w:rPr>
          <w:rFonts w:ascii="Traditional Arabic" w:hAnsi="Traditional Arabic" w:cs="Traditional Arabic"/>
          <w:sz w:val="40"/>
          <w:szCs w:val="40"/>
          <w:lang w:bidi="ar-MA"/>
        </w:rPr>
        <w:t>Poulet</w:t>
      </w:r>
      <w:proofErr w:type="spellEnd"/>
      <w:r w:rsidRPr="00D40174">
        <w:rPr>
          <w:rFonts w:ascii="Traditional Arabic" w:hAnsi="Traditional Arabic" w:cs="Traditional Arabic"/>
          <w:sz w:val="40"/>
          <w:szCs w:val="40"/>
          <w:rtl/>
          <w:lang w:bidi="ar-MA"/>
        </w:rPr>
        <w:t>)، الذي نحا منحى إيحائيا في نقده. إننا نقوم بقراءة متأنية للنص على طريقة جيرار جنيت (</w:t>
      </w:r>
      <w:r w:rsidRPr="00D40174">
        <w:rPr>
          <w:rFonts w:ascii="Traditional Arabic" w:hAnsi="Traditional Arabic" w:cs="Traditional Arabic"/>
          <w:sz w:val="40"/>
          <w:szCs w:val="40"/>
          <w:lang w:bidi="ar-MA"/>
        </w:rPr>
        <w:t xml:space="preserve">G. </w:t>
      </w:r>
      <w:proofErr w:type="spellStart"/>
      <w:r w:rsidRPr="00D40174">
        <w:rPr>
          <w:rFonts w:ascii="Traditional Arabic" w:hAnsi="Traditional Arabic" w:cs="Traditional Arabic"/>
          <w:sz w:val="40"/>
          <w:szCs w:val="40"/>
          <w:lang w:bidi="ar-MA"/>
        </w:rPr>
        <w:t>Genette</w:t>
      </w:r>
      <w:proofErr w:type="spellEnd"/>
      <w:r w:rsidRPr="00D40174">
        <w:rPr>
          <w:rFonts w:ascii="Traditional Arabic" w:hAnsi="Traditional Arabic" w:cs="Traditional Arabic"/>
          <w:sz w:val="40"/>
          <w:szCs w:val="40"/>
          <w:rtl/>
          <w:lang w:bidi="ar-MA"/>
        </w:rPr>
        <w:t>)، الذي حاول تخطي المسلمة القائلة بأن الأثر الأدبي محدد بصورة جوهرية بمؤلفه، وأنه استطرادا يعبر عنه. ثمة بدهية مخيفة، إنها عملية القراءة. وهي قادرة على التأكيد أن النص الأدبي شبيه بالنسيج المترابط، وذو خلفيات لا شعورية"</w:t>
      </w:r>
      <w:r w:rsidRPr="00D40174">
        <w:rPr>
          <w:rStyle w:val="a4"/>
          <w:rFonts w:ascii="Traditional Arabic" w:hAnsi="Traditional Arabic" w:cs="Traditional Arabic"/>
          <w:sz w:val="40"/>
          <w:szCs w:val="40"/>
          <w:rtl/>
          <w:lang w:bidi="ar-MA"/>
        </w:rPr>
        <w:footnoteReference w:id="46"/>
      </w:r>
      <w:r w:rsidRPr="00D40174">
        <w:rPr>
          <w:rFonts w:ascii="Traditional Arabic" w:hAnsi="Traditional Arabic" w:cs="Traditional Arabic"/>
          <w:sz w:val="40"/>
          <w:szCs w:val="40"/>
          <w:rtl/>
          <w:lang w:bidi="ar-MA"/>
        </w:rPr>
        <w:t xml:space="preserve">.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وقد دفع هذا الاندفاع والانفتاح المنهجي النقد الموضوعي إلى استرفاد الحدس الفلسفي والممارسة ذات البعد الصوفي، وهذا ما أكده كذلك ريشار  بقوله: "إن النقد الجذري ينزع نزوعا صوفيا، هذا يعود إلى طبيعة الآثار التي نتناولها، وهي أحيانا ذات بعد صوفي، الأمر الذي يدفعنا إلى أخذها بعين الاعتبار. على أي حال، الجذريون يعرفون جيدا أن نقدهم جزئي، وهم يريدون إدماج الجزء في نظام نقدي كامل، لا أن يحلوه مكان المناهج النقدية الأخرى. هذا النظام النقدي مرتبط بلغة العصر وإشكالاته الرئيسة. كما أنه على علاقة جدلية بحدس كل كاتب ويقينيات المجموعة التي ينتمي إليها"</w:t>
      </w:r>
      <w:r w:rsidRPr="00D40174">
        <w:rPr>
          <w:rStyle w:val="a4"/>
          <w:rFonts w:ascii="Traditional Arabic" w:hAnsi="Traditional Arabic" w:cs="Traditional Arabic"/>
          <w:sz w:val="40"/>
          <w:szCs w:val="40"/>
          <w:rtl/>
          <w:lang w:bidi="ar-MA"/>
        </w:rPr>
        <w:footnoteReference w:id="47"/>
      </w:r>
      <w:r w:rsidRPr="00D40174">
        <w:rPr>
          <w:rFonts w:ascii="Traditional Arabic" w:hAnsi="Traditional Arabic" w:cs="Traditional Arabic"/>
          <w:sz w:val="40"/>
          <w:szCs w:val="40"/>
          <w:rtl/>
          <w:lang w:bidi="ar-MA"/>
        </w:rPr>
        <w:t>.</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 من إيجابيات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 أيضا- أنه يعتمد على التصنيف </w:t>
      </w:r>
      <w:proofErr w:type="spellStart"/>
      <w:r w:rsidRPr="00D40174">
        <w:rPr>
          <w:rFonts w:ascii="Traditional Arabic" w:hAnsi="Traditional Arabic" w:cs="Traditional Arabic"/>
          <w:sz w:val="40"/>
          <w:szCs w:val="40"/>
          <w:rtl/>
          <w:lang w:bidi="ar-MA"/>
        </w:rPr>
        <w:t>المقولاتي</w:t>
      </w:r>
      <w:proofErr w:type="spellEnd"/>
      <w:r w:rsidRPr="00D40174">
        <w:rPr>
          <w:rFonts w:ascii="Traditional Arabic" w:hAnsi="Traditional Arabic" w:cs="Traditional Arabic"/>
          <w:sz w:val="40"/>
          <w:szCs w:val="40"/>
          <w:rtl/>
          <w:lang w:bidi="ar-MA"/>
        </w:rPr>
        <w:t>، أو ما يسمى بنقد الأفكار، وتحديد "</w:t>
      </w:r>
      <w:proofErr w:type="spellStart"/>
      <w:r w:rsidRPr="00D40174">
        <w:rPr>
          <w:rFonts w:ascii="Traditional Arabic" w:hAnsi="Traditional Arabic" w:cs="Traditional Arabic"/>
          <w:sz w:val="40"/>
          <w:szCs w:val="40"/>
          <w:rtl/>
          <w:lang w:bidi="ar-MA"/>
        </w:rPr>
        <w:t>التيمات</w:t>
      </w:r>
      <w:proofErr w:type="spellEnd"/>
      <w:r w:rsidRPr="00D40174">
        <w:rPr>
          <w:rFonts w:ascii="Traditional Arabic" w:hAnsi="Traditional Arabic" w:cs="Traditional Arabic"/>
          <w:sz w:val="40"/>
          <w:szCs w:val="40"/>
          <w:rtl/>
          <w:lang w:bidi="ar-MA"/>
        </w:rPr>
        <w:t xml:space="preserve">" الكبرى أو الفرعية، أو استخلاص المشكلات أو المسائل الهامة في الأعمال الأدبية، رغبة في دراستها دراسة علمية موضوعية أو دراسة شاعرية مرنة. فـقد درس </w:t>
      </w:r>
      <w:proofErr w:type="spellStart"/>
      <w:r w:rsidRPr="00D40174">
        <w:rPr>
          <w:rFonts w:ascii="Sakkal Majalla" w:hAnsi="Sakkal Majalla" w:cs="Sakkal Majalla" w:hint="cs"/>
          <w:sz w:val="40"/>
          <w:szCs w:val="40"/>
          <w:rtl/>
          <w:lang w:bidi="ar-MA"/>
        </w:rPr>
        <w:t>ﯖ</w:t>
      </w:r>
      <w:r w:rsidRPr="00D40174">
        <w:rPr>
          <w:rFonts w:ascii="Traditional Arabic" w:hAnsi="Traditional Arabic" w:cs="Traditional Arabic" w:hint="cs"/>
          <w:sz w:val="40"/>
          <w:szCs w:val="40"/>
          <w:rtl/>
          <w:lang w:bidi="ar-MA"/>
        </w:rPr>
        <w:t>استون</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hint="cs"/>
          <w:sz w:val="40"/>
          <w:szCs w:val="40"/>
          <w:rtl/>
          <w:lang w:bidi="ar-MA"/>
        </w:rPr>
        <w:t>باشلار</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Bachard</w:t>
      </w:r>
      <w:proofErr w:type="spellEnd"/>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مثلا، علاقة الإنسان بالطبيعة من خلال صورة </w:t>
      </w:r>
      <w:proofErr w:type="gramStart"/>
      <w:r w:rsidRPr="00D40174">
        <w:rPr>
          <w:rFonts w:ascii="Traditional Arabic" w:hAnsi="Traditional Arabic" w:cs="Traditional Arabic"/>
          <w:sz w:val="40"/>
          <w:szCs w:val="40"/>
          <w:rtl/>
          <w:lang w:bidi="ar-MA"/>
        </w:rPr>
        <w:t>الماء،  والتراب</w:t>
      </w:r>
      <w:proofErr w:type="gramEnd"/>
      <w:r w:rsidRPr="00D40174">
        <w:rPr>
          <w:rFonts w:ascii="Traditional Arabic" w:hAnsi="Traditional Arabic" w:cs="Traditional Arabic"/>
          <w:sz w:val="40"/>
          <w:szCs w:val="40"/>
          <w:rtl/>
          <w:lang w:bidi="ar-MA"/>
        </w:rPr>
        <w:t xml:space="preserve">، والهواء، والنار. أي: ما يسمى </w:t>
      </w:r>
      <w:proofErr w:type="spellStart"/>
      <w:r w:rsidRPr="00D40174">
        <w:rPr>
          <w:rFonts w:ascii="Traditional Arabic" w:hAnsi="Traditional Arabic" w:cs="Traditional Arabic"/>
          <w:sz w:val="40"/>
          <w:szCs w:val="40"/>
          <w:rtl/>
          <w:lang w:bidi="ar-MA"/>
        </w:rPr>
        <w:t>بالاستقصات</w:t>
      </w:r>
      <w:proofErr w:type="spellEnd"/>
      <w:r w:rsidRPr="00D40174">
        <w:rPr>
          <w:rFonts w:ascii="Traditional Arabic" w:hAnsi="Traditional Arabic" w:cs="Traditional Arabic"/>
          <w:sz w:val="40"/>
          <w:szCs w:val="40"/>
          <w:rtl/>
          <w:lang w:bidi="ar-MA"/>
        </w:rPr>
        <w:t xml:space="preserve"> الأربعة عند فلاسفة اليونان</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وبالضبط عند </w:t>
      </w:r>
      <w:proofErr w:type="spellStart"/>
      <w:r w:rsidRPr="00D40174">
        <w:rPr>
          <w:rFonts w:ascii="Traditional Arabic" w:hAnsi="Traditional Arabic" w:cs="Traditional Arabic"/>
          <w:sz w:val="40"/>
          <w:szCs w:val="40"/>
          <w:rtl/>
          <w:lang w:bidi="ar-MA"/>
        </w:rPr>
        <w:t>أمبادوقليس</w:t>
      </w:r>
      <w:proofErr w:type="spellEnd"/>
      <w:r w:rsidRPr="00D40174">
        <w:rPr>
          <w:rFonts w:ascii="Traditional Arabic" w:hAnsi="Traditional Arabic" w:cs="Traditional Arabic"/>
          <w:sz w:val="40"/>
          <w:szCs w:val="40"/>
          <w:rtl/>
          <w:lang w:bidi="ar-MA"/>
        </w:rPr>
        <w:t>. كما درس شاعرية الفضاء، سواء أكان عدوانيا أم حميما، وإن كان قد ركز كثيرا على الفضاء الثاني لمدى إنسانيته</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بتتبعه للصور </w:t>
      </w:r>
      <w:proofErr w:type="gramStart"/>
      <w:r w:rsidRPr="00D40174">
        <w:rPr>
          <w:rFonts w:ascii="Traditional Arabic" w:hAnsi="Traditional Arabic" w:cs="Traditional Arabic"/>
          <w:sz w:val="40"/>
          <w:szCs w:val="40"/>
          <w:rtl/>
          <w:lang w:bidi="ar-MA"/>
        </w:rPr>
        <w:t>الشعرية  المفصلة</w:t>
      </w:r>
      <w:proofErr w:type="gramEnd"/>
      <w:r w:rsidRPr="00D40174">
        <w:rPr>
          <w:rFonts w:ascii="Traditional Arabic" w:hAnsi="Traditional Arabic" w:cs="Traditional Arabic"/>
          <w:sz w:val="40"/>
          <w:szCs w:val="40"/>
          <w:rtl/>
          <w:lang w:bidi="ar-MA"/>
        </w:rPr>
        <w:t xml:space="preserve"> من الناحية </w:t>
      </w:r>
      <w:proofErr w:type="spellStart"/>
      <w:r w:rsidRPr="00D40174">
        <w:rPr>
          <w:rFonts w:ascii="Traditional Arabic" w:hAnsi="Traditional Arabic" w:cs="Traditional Arabic"/>
          <w:sz w:val="40"/>
          <w:szCs w:val="40"/>
          <w:rtl/>
          <w:lang w:bidi="ar-MA"/>
        </w:rPr>
        <w:t>الظاهراتية</w:t>
      </w:r>
      <w:proofErr w:type="spellEnd"/>
      <w:r w:rsidRPr="00D40174">
        <w:rPr>
          <w:rFonts w:ascii="Traditional Arabic" w:hAnsi="Traditional Arabic" w:cs="Traditional Arabic"/>
          <w:sz w:val="40"/>
          <w:szCs w:val="40"/>
          <w:rtl/>
          <w:lang w:bidi="ar-MA"/>
        </w:rPr>
        <w:t xml:space="preserve"> والموضوعية.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roofErr w:type="gramStart"/>
      <w:r w:rsidRPr="00D40174">
        <w:rPr>
          <w:rFonts w:ascii="Traditional Arabic" w:hAnsi="Traditional Arabic" w:cs="Traditional Arabic"/>
          <w:sz w:val="40"/>
          <w:szCs w:val="40"/>
          <w:rtl/>
          <w:lang w:bidi="ar-MA"/>
        </w:rPr>
        <w:t>و تناول</w:t>
      </w:r>
      <w:proofErr w:type="gramEnd"/>
      <w:r w:rsidRPr="00D40174">
        <w:rPr>
          <w:rFonts w:ascii="Traditional Arabic" w:hAnsi="Traditional Arabic" w:cs="Traditional Arabic"/>
          <w:sz w:val="40"/>
          <w:szCs w:val="40"/>
          <w:rtl/>
          <w:lang w:bidi="ar-MA"/>
        </w:rPr>
        <w:t xml:space="preserve"> "أنجلز" مجموعة من المشكلات، وأصبحت مقولات يعالجها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بروح شاعرية حدسية وفلسفية، كمشكلة المصير (الصلة بين الحرية والضرورة، الروح والطبيعة)، والمشكلة الدينية (ظاهرة المسيح، الخطيئة، الخلاص)، و مشكلة الطبيعة (الشعور نحو الطبيعة، الخرافة، السحر)</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ومشكلة الإنسان (مفهوم الإنسان وصلته بالموت)، ومفهومه </w:t>
      </w:r>
      <w:r w:rsidRPr="00D40174">
        <w:rPr>
          <w:rFonts w:ascii="Traditional Arabic" w:hAnsi="Traditional Arabic" w:cs="Traditional Arabic"/>
          <w:sz w:val="40"/>
          <w:szCs w:val="40"/>
          <w:rtl/>
          <w:lang w:bidi="ar-MA"/>
        </w:rPr>
        <w:lastRenderedPageBreak/>
        <w:t xml:space="preserve">عن الحب، ناهيك عن مشكلات أخرى تدور حول المجتمع والأسرة والدولة. وتدرس المقاربة </w:t>
      </w:r>
      <w:proofErr w:type="spellStart"/>
      <w:proofErr w:type="gram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أيضا</w:t>
      </w:r>
      <w:proofErr w:type="gramEnd"/>
      <w:r w:rsidRPr="00D40174">
        <w:rPr>
          <w:rFonts w:ascii="Traditional Arabic" w:hAnsi="Traditional Arabic" w:cs="Traditional Arabic"/>
          <w:sz w:val="40"/>
          <w:szCs w:val="40"/>
          <w:rtl/>
          <w:lang w:bidi="ar-MA"/>
        </w:rPr>
        <w:t xml:space="preserve"> اتجاهات المبدعين حسب علاقتهم بهذه المشكلات</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وصلتهم بهذه "</w:t>
      </w:r>
      <w:proofErr w:type="spellStart"/>
      <w:r w:rsidRPr="00D40174">
        <w:rPr>
          <w:rFonts w:ascii="Traditional Arabic" w:hAnsi="Traditional Arabic" w:cs="Traditional Arabic"/>
          <w:sz w:val="40"/>
          <w:szCs w:val="40"/>
          <w:rtl/>
          <w:lang w:bidi="ar-MA"/>
        </w:rPr>
        <w:t>التيمات</w:t>
      </w:r>
      <w:proofErr w:type="spellEnd"/>
      <w:r w:rsidRPr="00D40174">
        <w:rPr>
          <w:rFonts w:ascii="Traditional Arabic" w:hAnsi="Traditional Arabic" w:cs="Traditional Arabic"/>
          <w:sz w:val="40"/>
          <w:szCs w:val="40"/>
          <w:rtl/>
          <w:lang w:bidi="ar-MA"/>
        </w:rPr>
        <w:t>" الكبرى</w:t>
      </w:r>
      <w:r w:rsidRPr="00D40174">
        <w:rPr>
          <w:rStyle w:val="a4"/>
          <w:rFonts w:ascii="Traditional Arabic" w:hAnsi="Traditional Arabic" w:cs="Traditional Arabic"/>
          <w:sz w:val="40"/>
          <w:szCs w:val="40"/>
          <w:rtl/>
          <w:lang w:bidi="ar-MA"/>
        </w:rPr>
        <w:footnoteReference w:id="48"/>
      </w:r>
      <w:r w:rsidRPr="00D40174">
        <w:rPr>
          <w:rFonts w:ascii="Traditional Arabic" w:hAnsi="Traditional Arabic" w:cs="Traditional Arabic"/>
          <w:sz w:val="40"/>
          <w:szCs w:val="40"/>
          <w:rtl/>
          <w:lang w:bidi="ar-MA"/>
        </w:rPr>
        <w:t xml:space="preserve"> على صعيد الذاتي والموضوعي.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هذا، وقد اتخذت هذه التقسيمات والتصنيفات </w:t>
      </w:r>
      <w:proofErr w:type="spellStart"/>
      <w:r w:rsidRPr="00D40174">
        <w:rPr>
          <w:rFonts w:ascii="Traditional Arabic" w:hAnsi="Traditional Arabic" w:cs="Traditional Arabic"/>
          <w:sz w:val="40"/>
          <w:szCs w:val="40"/>
          <w:rtl/>
          <w:lang w:bidi="ar-MA"/>
        </w:rPr>
        <w:t>المقولاتية</w:t>
      </w:r>
      <w:proofErr w:type="spellEnd"/>
      <w:r w:rsidRPr="00D40174">
        <w:rPr>
          <w:rFonts w:ascii="Traditional Arabic" w:hAnsi="Traditional Arabic" w:cs="Traditional Arabic"/>
          <w:sz w:val="40"/>
          <w:szCs w:val="40"/>
          <w:rtl/>
          <w:lang w:bidi="ar-MA"/>
        </w:rPr>
        <w:t xml:space="preserve"> الجذرية والمدارية  موادا  مهيمنة  في الكتابات الموضوعية، سواء أكانت إبداعية أم نقدية، فوردت هذه "</w:t>
      </w:r>
      <w:proofErr w:type="spellStart"/>
      <w:r w:rsidRPr="00D40174">
        <w:rPr>
          <w:rFonts w:ascii="Traditional Arabic" w:hAnsi="Traditional Arabic" w:cs="Traditional Arabic"/>
          <w:sz w:val="40"/>
          <w:szCs w:val="40"/>
          <w:rtl/>
          <w:lang w:bidi="ar-MA"/>
        </w:rPr>
        <w:t>التيمات</w:t>
      </w:r>
      <w:proofErr w:type="spellEnd"/>
      <w:r w:rsidRPr="00D40174">
        <w:rPr>
          <w:rFonts w:ascii="Traditional Arabic" w:hAnsi="Traditional Arabic" w:cs="Traditional Arabic"/>
          <w:sz w:val="40"/>
          <w:szCs w:val="40"/>
          <w:rtl/>
          <w:lang w:bidi="ar-MA"/>
        </w:rPr>
        <w:t xml:space="preserve">" أو الصور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المحددة دلاليا في شكل عناوين كلية لهذه الكتابات الوصفية أو الإيحائية. والمقصود بهذا أن  المقولات الجذرية المصنفة كانت بمثابة عناوين، استخلصت من "</w:t>
      </w:r>
      <w:proofErr w:type="spellStart"/>
      <w:r w:rsidRPr="00D40174">
        <w:rPr>
          <w:rFonts w:ascii="Traditional Arabic" w:hAnsi="Traditional Arabic" w:cs="Traditional Arabic"/>
          <w:sz w:val="40"/>
          <w:szCs w:val="40"/>
          <w:rtl/>
          <w:lang w:bidi="ar-MA"/>
        </w:rPr>
        <w:t>التيمات</w:t>
      </w:r>
      <w:proofErr w:type="spellEnd"/>
      <w:r w:rsidRPr="00D40174">
        <w:rPr>
          <w:rFonts w:ascii="Traditional Arabic" w:hAnsi="Traditional Arabic" w:cs="Traditional Arabic"/>
          <w:sz w:val="40"/>
          <w:szCs w:val="40"/>
          <w:rtl/>
          <w:lang w:bidi="ar-MA"/>
        </w:rPr>
        <w:t>" والصور الشعرية المتواترة في النصوص بكثرة داخل المنتوج الأدبي أو النقدي</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كما توضح ذلك ملاحظة جان ايف </w:t>
      </w:r>
      <w:proofErr w:type="spellStart"/>
      <w:r w:rsidRPr="00D40174">
        <w:rPr>
          <w:rFonts w:ascii="Traditional Arabic" w:hAnsi="Traditional Arabic" w:cs="Traditional Arabic"/>
          <w:sz w:val="40"/>
          <w:szCs w:val="40"/>
          <w:rtl/>
          <w:lang w:bidi="ar-MA"/>
        </w:rPr>
        <w:t>تاديي</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sz w:val="40"/>
          <w:szCs w:val="40"/>
          <w:lang w:bidi="ar-MA"/>
        </w:rPr>
        <w:t xml:space="preserve">Jean </w:t>
      </w:r>
      <w:proofErr w:type="spellStart"/>
      <w:r w:rsidRPr="00D40174">
        <w:rPr>
          <w:rFonts w:ascii="Traditional Arabic" w:hAnsi="Traditional Arabic" w:cs="Traditional Arabic"/>
          <w:sz w:val="40"/>
          <w:szCs w:val="40"/>
          <w:lang w:bidi="ar-MA"/>
        </w:rPr>
        <w:t>Yvés</w:t>
      </w:r>
      <w:proofErr w:type="spellEnd"/>
      <w:r w:rsidRPr="00D40174">
        <w:rPr>
          <w:rFonts w:ascii="Traditional Arabic" w:hAnsi="Traditional Arabic" w:cs="Traditional Arabic"/>
          <w:sz w:val="40"/>
          <w:szCs w:val="40"/>
          <w:lang w:bidi="ar-MA"/>
        </w:rPr>
        <w:t xml:space="preserve"> </w:t>
      </w:r>
      <w:proofErr w:type="spellStart"/>
      <w:r w:rsidRPr="00D40174">
        <w:rPr>
          <w:rFonts w:ascii="Traditional Arabic" w:hAnsi="Traditional Arabic" w:cs="Traditional Arabic"/>
          <w:sz w:val="40"/>
          <w:szCs w:val="40"/>
          <w:lang w:bidi="ar-MA"/>
        </w:rPr>
        <w:t>Tadié</w:t>
      </w:r>
      <w:proofErr w:type="spellEnd"/>
      <w:r w:rsidRPr="00D40174">
        <w:rPr>
          <w:rFonts w:ascii="Traditional Arabic" w:hAnsi="Traditional Arabic" w:cs="Traditional Arabic"/>
          <w:sz w:val="40"/>
          <w:szCs w:val="40"/>
          <w:rtl/>
          <w:lang w:bidi="ar-MA"/>
        </w:rPr>
        <w:t xml:space="preserve">) الذي يقول: "إنه يجب أن نفهم جيدا بأن الصورة بالنسبة </w:t>
      </w:r>
      <w:proofErr w:type="spellStart"/>
      <w:r w:rsidRPr="00D40174">
        <w:rPr>
          <w:rFonts w:ascii="Traditional Arabic" w:hAnsi="Traditional Arabic" w:cs="Traditional Arabic"/>
          <w:sz w:val="40"/>
          <w:szCs w:val="40"/>
          <w:rtl/>
          <w:lang w:bidi="ar-MA"/>
        </w:rPr>
        <w:t>لباشلار</w:t>
      </w:r>
      <w:proofErr w:type="spellEnd"/>
      <w:r w:rsidRPr="00D40174">
        <w:rPr>
          <w:rFonts w:ascii="Traditional Arabic" w:hAnsi="Traditional Arabic" w:cs="Traditional Arabic"/>
          <w:sz w:val="40"/>
          <w:szCs w:val="40"/>
          <w:rtl/>
          <w:lang w:bidi="ar-MA"/>
        </w:rPr>
        <w:t xml:space="preserve"> ليست صورة بلاغية، ولا هي جزئية من جزئيات النص، إنها "تيمة" للكل، وهي تستدعي تضافر الانطباعات الأكثر تنوعا، الانطباعات الآتية من مختلف الاتجاهات، وهي ليست أبدا تأليفا لأجزاء واقعية مدركة أو لذكريات الواقع المعيش، كما هو الحال بالنسبة لثقافة أو لنقد واقعيين، والفنان </w:t>
      </w:r>
      <w:proofErr w:type="spellStart"/>
      <w:r w:rsidRPr="00D40174">
        <w:rPr>
          <w:rFonts w:ascii="Traditional Arabic" w:hAnsi="Traditional Arabic" w:cs="Traditional Arabic"/>
          <w:sz w:val="40"/>
          <w:szCs w:val="40"/>
          <w:rtl/>
          <w:lang w:bidi="ar-MA"/>
        </w:rPr>
        <w:t>الباشلاري</w:t>
      </w:r>
      <w:proofErr w:type="spellEnd"/>
      <w:r w:rsidRPr="00D40174">
        <w:rPr>
          <w:rFonts w:ascii="Traditional Arabic" w:hAnsi="Traditional Arabic" w:cs="Traditional Arabic"/>
          <w:sz w:val="40"/>
          <w:szCs w:val="40"/>
          <w:rtl/>
          <w:lang w:bidi="ar-MA"/>
        </w:rPr>
        <w:t xml:space="preserve"> ليس هو الإنسان الذي قام بالملاحظة على أحسن وجه، ولكنه ذلك الذي حلم بصورة جيدة، وإن الصورة هي أثر وظيفة </w:t>
      </w:r>
      <w:proofErr w:type="spellStart"/>
      <w:r w:rsidRPr="00D40174">
        <w:rPr>
          <w:rFonts w:ascii="Traditional Arabic" w:hAnsi="Traditional Arabic" w:cs="Traditional Arabic"/>
          <w:sz w:val="40"/>
          <w:szCs w:val="40"/>
          <w:rtl/>
          <w:lang w:bidi="ar-MA"/>
        </w:rPr>
        <w:t>اللاواقع</w:t>
      </w:r>
      <w:proofErr w:type="spellEnd"/>
      <w:r w:rsidRPr="00D40174">
        <w:rPr>
          <w:rFonts w:ascii="Traditional Arabic" w:hAnsi="Traditional Arabic" w:cs="Traditional Arabic"/>
          <w:sz w:val="40"/>
          <w:szCs w:val="40"/>
          <w:rtl/>
          <w:lang w:bidi="ar-MA"/>
        </w:rPr>
        <w:t xml:space="preserve"> في النص. إنها تسبق الإدراك بما أنها تصعيد لنموذج مثالي، وليس "إعادة إنتاج للواقع"</w:t>
      </w:r>
      <w:r w:rsidRPr="00D40174">
        <w:rPr>
          <w:rStyle w:val="a4"/>
          <w:rFonts w:ascii="Traditional Arabic" w:hAnsi="Traditional Arabic" w:cs="Traditional Arabic"/>
          <w:sz w:val="40"/>
          <w:szCs w:val="40"/>
          <w:rtl/>
          <w:lang w:bidi="ar-MA"/>
        </w:rPr>
        <w:footnoteReference w:id="49"/>
      </w:r>
      <w:r w:rsidRPr="00D40174">
        <w:rPr>
          <w:rFonts w:ascii="Traditional Arabic" w:hAnsi="Traditional Arabic" w:cs="Traditional Arabic"/>
          <w:sz w:val="40"/>
          <w:szCs w:val="40"/>
          <w:lang w:bidi="ar-MA"/>
        </w:rPr>
        <w:t>.</w:t>
      </w:r>
    </w:p>
    <w:p w:rsidR="00214405" w:rsidRPr="00D40174" w:rsidRDefault="00214405" w:rsidP="00214405">
      <w:pPr>
        <w:spacing w:before="120" w:line="480" w:lineRule="exact"/>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 xml:space="preserve">وتتحدد المقولات التي يستند إليها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في نوعين أساسيين: </w:t>
      </w:r>
    </w:p>
    <w:p w:rsidR="00214405" w:rsidRPr="00D40174" w:rsidRDefault="00214405" w:rsidP="00214405">
      <w:pPr>
        <w:numPr>
          <w:ilvl w:val="0"/>
          <w:numId w:val="1"/>
        </w:numPr>
        <w:tabs>
          <w:tab w:val="clear" w:pos="1215"/>
        </w:tabs>
        <w:spacing w:before="120" w:line="480" w:lineRule="exact"/>
        <w:ind w:left="26" w:firstLine="0"/>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أحوال الوعي ( الذات).</w:t>
      </w:r>
    </w:p>
    <w:p w:rsidR="00214405" w:rsidRPr="00D40174" w:rsidRDefault="00214405" w:rsidP="00214405">
      <w:pPr>
        <w:numPr>
          <w:ilvl w:val="0"/>
          <w:numId w:val="1"/>
        </w:numPr>
        <w:tabs>
          <w:tab w:val="clear" w:pos="1215"/>
        </w:tabs>
        <w:spacing w:before="120" w:line="480" w:lineRule="exact"/>
        <w:ind w:left="26" w:firstLine="0"/>
        <w:jc w:val="both"/>
        <w:rPr>
          <w:rFonts w:ascii="Traditional Arabic" w:hAnsi="Traditional Arabic" w:cs="Traditional Arabic"/>
          <w:sz w:val="40"/>
          <w:szCs w:val="40"/>
          <w:lang w:bidi="ar-MA"/>
        </w:rPr>
      </w:pPr>
      <w:r w:rsidRPr="00D40174">
        <w:rPr>
          <w:rFonts w:ascii="Traditional Arabic" w:hAnsi="Traditional Arabic" w:cs="Traditional Arabic"/>
          <w:sz w:val="40"/>
          <w:szCs w:val="40"/>
          <w:rtl/>
          <w:lang w:bidi="ar-MA"/>
        </w:rPr>
        <w:t>مضامين الوعي (الموضوع).</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وتكمن أحوال الوعي في الإدراك، والمعرفة، والإرادة، والانفعال، والزمان، والمكان، والخيال. في حين، تتمثل مضامين الوعي في الأحداث، والأغيار، والأشياء، أو الكائنات الطبيعية، والنفس بوصفها فاعلا.</w:t>
      </w:r>
      <w:r w:rsidRPr="00D40174">
        <w:rPr>
          <w:rStyle w:val="a4"/>
          <w:rFonts w:ascii="Traditional Arabic" w:hAnsi="Traditional Arabic" w:cs="Traditional Arabic"/>
          <w:sz w:val="40"/>
          <w:szCs w:val="40"/>
          <w:rtl/>
          <w:lang w:bidi="ar-MA"/>
        </w:rPr>
        <w:t xml:space="preserve"> </w:t>
      </w:r>
      <w:r w:rsidRPr="00D40174">
        <w:rPr>
          <w:rStyle w:val="a4"/>
          <w:rFonts w:ascii="Traditional Arabic" w:hAnsi="Traditional Arabic" w:cs="Traditional Arabic"/>
          <w:sz w:val="40"/>
          <w:szCs w:val="40"/>
          <w:rtl/>
          <w:lang w:bidi="ar-MA"/>
        </w:rPr>
        <w:footnoteReference w:id="50"/>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lastRenderedPageBreak/>
        <w:t xml:space="preserve">وتتم عمليات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بملاحظات </w:t>
      </w:r>
      <w:proofErr w:type="spellStart"/>
      <w:r w:rsidRPr="00D40174">
        <w:rPr>
          <w:rFonts w:ascii="Traditional Arabic" w:hAnsi="Traditional Arabic" w:cs="Traditional Arabic"/>
          <w:sz w:val="40"/>
          <w:szCs w:val="40"/>
          <w:rtl/>
          <w:lang w:bidi="ar-MA"/>
        </w:rPr>
        <w:t>ظاهراتية</w:t>
      </w:r>
      <w:proofErr w:type="spellEnd"/>
      <w:r w:rsidRPr="00D40174">
        <w:rPr>
          <w:rFonts w:ascii="Traditional Arabic" w:hAnsi="Traditional Arabic" w:cs="Traditional Arabic"/>
          <w:sz w:val="40"/>
          <w:szCs w:val="40"/>
          <w:rtl/>
          <w:lang w:bidi="ar-MA"/>
        </w:rPr>
        <w:t xml:space="preserve"> قائمة على الربط بين الذات المدركة والموضوع المدرك</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ووصف بنيات العمل الأدبي فهما وتأويلا قصد كشف الرموز والأفكار الدلالية، دون الاستعانة بالمعرفة </w:t>
      </w:r>
      <w:proofErr w:type="gramStart"/>
      <w:r w:rsidRPr="00D40174">
        <w:rPr>
          <w:rFonts w:ascii="Traditional Arabic" w:hAnsi="Traditional Arabic" w:cs="Traditional Arabic"/>
          <w:sz w:val="40"/>
          <w:szCs w:val="40"/>
          <w:rtl/>
          <w:lang w:bidi="ar-MA"/>
        </w:rPr>
        <w:t>المرجعية  والإسقاطات</w:t>
      </w:r>
      <w:proofErr w:type="gramEnd"/>
      <w:r w:rsidRPr="00D40174">
        <w:rPr>
          <w:rFonts w:ascii="Traditional Arabic" w:hAnsi="Traditional Arabic" w:cs="Traditional Arabic"/>
          <w:sz w:val="40"/>
          <w:szCs w:val="40"/>
          <w:rtl/>
          <w:lang w:bidi="ar-MA"/>
        </w:rPr>
        <w:t xml:space="preserve"> الخارجية المسبقة لفرضها على النص</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كما يهدف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أيضا إلى تحديد رؤية الأديب للعالم انطلاقا من التحليل الداخلي </w:t>
      </w:r>
      <w:proofErr w:type="spellStart"/>
      <w:r w:rsidRPr="00D40174">
        <w:rPr>
          <w:rFonts w:ascii="Traditional Arabic" w:hAnsi="Traditional Arabic" w:cs="Traditional Arabic"/>
          <w:sz w:val="40"/>
          <w:szCs w:val="40"/>
          <w:rtl/>
          <w:lang w:bidi="ar-MA"/>
        </w:rPr>
        <w:t>المحايث</w:t>
      </w:r>
      <w:proofErr w:type="spellEnd"/>
      <w:r w:rsidRPr="00D40174">
        <w:rPr>
          <w:rFonts w:ascii="Traditional Arabic" w:hAnsi="Traditional Arabic" w:cs="Traditional Arabic"/>
          <w:sz w:val="40"/>
          <w:szCs w:val="40"/>
          <w:rtl/>
          <w:lang w:bidi="ar-MA"/>
        </w:rPr>
        <w:t xml:space="preserve"> للنسق النصي، دون إهمال العالم </w:t>
      </w:r>
      <w:proofErr w:type="spellStart"/>
      <w:r w:rsidRPr="00D40174">
        <w:rPr>
          <w:rFonts w:ascii="Traditional Arabic" w:hAnsi="Traditional Arabic" w:cs="Traditional Arabic"/>
          <w:sz w:val="40"/>
          <w:szCs w:val="40"/>
          <w:rtl/>
          <w:lang w:bidi="ar-MA"/>
        </w:rPr>
        <w:t>المناصي</w:t>
      </w:r>
      <w:proofErr w:type="spellEnd"/>
      <w:r w:rsidRPr="00D40174">
        <w:rPr>
          <w:rFonts w:ascii="Traditional Arabic" w:hAnsi="Traditional Arabic" w:cs="Traditional Arabic"/>
          <w:sz w:val="40"/>
          <w:szCs w:val="40"/>
          <w:rtl/>
          <w:lang w:bidi="ar-MA"/>
        </w:rPr>
        <w:t xml:space="preserve"> أو التاريخي  الذي أفرز النتاج الأدبي.  </w:t>
      </w:r>
      <w:proofErr w:type="gramStart"/>
      <w:r w:rsidRPr="00D40174">
        <w:rPr>
          <w:rFonts w:ascii="Traditional Arabic" w:hAnsi="Traditional Arabic" w:cs="Traditional Arabic"/>
          <w:sz w:val="40"/>
          <w:szCs w:val="40"/>
          <w:rtl/>
          <w:lang w:bidi="ar-MA"/>
        </w:rPr>
        <w:t>و يستند</w:t>
      </w:r>
      <w:proofErr w:type="gramEnd"/>
      <w:r w:rsidRPr="00D40174">
        <w:rPr>
          <w:rFonts w:ascii="Traditional Arabic" w:hAnsi="Traditional Arabic" w:cs="Traditional Arabic"/>
          <w:sz w:val="40"/>
          <w:szCs w:val="40"/>
          <w:rtl/>
          <w:lang w:bidi="ar-MA"/>
        </w:rPr>
        <w:t xml:space="preserve"> المنهج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كذلك إلى مبدأ الحرية في التنظير والتطبيق معا؛ مما يساعده على الانفتاح على المناهج والنظريات الأدبية والنقدية والفلسفية لاستيعابها، وإدماجها قصد تحقيق الفعالية أثناء القراءة والتحليل (المنهج التاريخي، والاجتماعي، والنفسي، والفلسفة، والتـأويل الإيديولوجي، والتصوف، والوجودية، </w:t>
      </w:r>
      <w:proofErr w:type="spellStart"/>
      <w:r w:rsidRPr="00D40174">
        <w:rPr>
          <w:rFonts w:ascii="Traditional Arabic" w:hAnsi="Traditional Arabic" w:cs="Traditional Arabic"/>
          <w:sz w:val="40"/>
          <w:szCs w:val="40"/>
          <w:rtl/>
          <w:lang w:bidi="ar-MA"/>
        </w:rPr>
        <w:t>والظاهراتية</w:t>
      </w:r>
      <w:proofErr w:type="spellEnd"/>
      <w:r w:rsidRPr="00D40174">
        <w:rPr>
          <w:rFonts w:ascii="Traditional Arabic" w:hAnsi="Traditional Arabic" w:cs="Traditional Arabic"/>
          <w:sz w:val="40"/>
          <w:szCs w:val="40"/>
          <w:rtl/>
          <w:lang w:bidi="ar-MA"/>
        </w:rPr>
        <w:t xml:space="preserve">، والنقد الأسطوري والديني، واللسانيات، </w:t>
      </w:r>
      <w:proofErr w:type="spellStart"/>
      <w:r w:rsidRPr="00D40174">
        <w:rPr>
          <w:rFonts w:ascii="Traditional Arabic" w:hAnsi="Traditional Arabic" w:cs="Traditional Arabic"/>
          <w:sz w:val="40"/>
          <w:szCs w:val="40"/>
          <w:rtl/>
          <w:lang w:bidi="ar-MA"/>
        </w:rPr>
        <w:t>والهيرمينوطيقا</w:t>
      </w:r>
      <w:proofErr w:type="spellEnd"/>
      <w:r w:rsidRPr="00D40174">
        <w:rPr>
          <w:rFonts w:ascii="Traditional Arabic" w:hAnsi="Traditional Arabic" w:cs="Traditional Arabic"/>
          <w:sz w:val="40"/>
          <w:szCs w:val="40"/>
          <w:rtl/>
          <w:lang w:bidi="ar-MA"/>
        </w:rPr>
        <w:t>، إلخ...)</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وهدف هذا </w:t>
      </w:r>
      <w:proofErr w:type="gramStart"/>
      <w:r w:rsidRPr="00D40174">
        <w:rPr>
          <w:rFonts w:ascii="Traditional Arabic" w:hAnsi="Traditional Arabic" w:cs="Traditional Arabic"/>
          <w:sz w:val="40"/>
          <w:szCs w:val="40"/>
          <w:rtl/>
          <w:lang w:bidi="ar-MA"/>
        </w:rPr>
        <w:t>النقد- كما</w:t>
      </w:r>
      <w:proofErr w:type="gramEnd"/>
      <w:r w:rsidRPr="00D40174">
        <w:rPr>
          <w:rFonts w:ascii="Traditional Arabic" w:hAnsi="Traditional Arabic" w:cs="Traditional Arabic"/>
          <w:sz w:val="40"/>
          <w:szCs w:val="40"/>
          <w:rtl/>
          <w:lang w:bidi="ar-MA"/>
        </w:rPr>
        <w:t xml:space="preserve"> هو معلوم - هو ربط الإبداع الأدبي بالذات في </w:t>
      </w:r>
      <w:proofErr w:type="spellStart"/>
      <w:r w:rsidRPr="00D40174">
        <w:rPr>
          <w:rFonts w:ascii="Traditional Arabic" w:hAnsi="Traditional Arabic" w:cs="Traditional Arabic"/>
          <w:sz w:val="40"/>
          <w:szCs w:val="40"/>
          <w:rtl/>
          <w:lang w:bidi="ar-MA"/>
        </w:rPr>
        <w:t>تمظهراتها</w:t>
      </w:r>
      <w:proofErr w:type="spellEnd"/>
      <w:r w:rsidRPr="00D40174">
        <w:rPr>
          <w:rFonts w:ascii="Traditional Arabic" w:hAnsi="Traditional Arabic" w:cs="Traditional Arabic"/>
          <w:sz w:val="40"/>
          <w:szCs w:val="40"/>
          <w:rtl/>
          <w:lang w:bidi="ar-MA"/>
        </w:rPr>
        <w:t xml:space="preserve"> الواعية وغير الواعية، قصد تحديد أحوال الوعي</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ورصد مضامينه، مستخدما في ذلك لغة شاعرية شعرية تقارب الإبداع، وتصفه بلغة ما ورائية إنشائية زئبقية، يهيمن عليها الإيحاء أكثر من التقرير كاللغة </w:t>
      </w:r>
      <w:proofErr w:type="spellStart"/>
      <w:r w:rsidRPr="00D40174">
        <w:rPr>
          <w:rFonts w:ascii="Traditional Arabic" w:hAnsi="Traditional Arabic" w:cs="Traditional Arabic"/>
          <w:sz w:val="40"/>
          <w:szCs w:val="40"/>
          <w:rtl/>
          <w:lang w:bidi="ar-MA"/>
        </w:rPr>
        <w:t>البارتية</w:t>
      </w:r>
      <w:proofErr w:type="spellEnd"/>
      <w:r w:rsidRPr="00D40174">
        <w:rPr>
          <w:rFonts w:ascii="Traditional Arabic" w:hAnsi="Traditional Arabic" w:cs="Traditional Arabic"/>
          <w:sz w:val="40"/>
          <w:szCs w:val="40"/>
          <w:rtl/>
          <w:lang w:bidi="ar-MA"/>
        </w:rPr>
        <w:t xml:space="preserve"> المنزاحة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ويلجأ علاوة على ذلك إلى المقارنة أثناء التحليل فهما وتفكيكا، ويشتغل على الحدس في تقويم الأثر الأدبي ونقده ووصفه، مع تحديد صيغ "</w:t>
      </w:r>
      <w:proofErr w:type="spellStart"/>
      <w:r w:rsidRPr="00D40174">
        <w:rPr>
          <w:rFonts w:ascii="Traditional Arabic" w:hAnsi="Traditional Arabic" w:cs="Traditional Arabic"/>
          <w:sz w:val="40"/>
          <w:szCs w:val="40"/>
          <w:rtl/>
          <w:lang w:bidi="ar-MA"/>
        </w:rPr>
        <w:t>تيماتية</w:t>
      </w:r>
      <w:proofErr w:type="spellEnd"/>
      <w:r w:rsidRPr="00D40174">
        <w:rPr>
          <w:rFonts w:ascii="Traditional Arabic" w:hAnsi="Traditional Arabic" w:cs="Traditional Arabic"/>
          <w:sz w:val="40"/>
          <w:szCs w:val="40"/>
          <w:rtl/>
          <w:lang w:bidi="ar-MA"/>
        </w:rPr>
        <w:t xml:space="preserve">" كبرى في شكل عناوين أساسية، تميز </w:t>
      </w:r>
      <w:proofErr w:type="spellStart"/>
      <w:r w:rsidRPr="00D40174">
        <w:rPr>
          <w:rFonts w:ascii="Traditional Arabic" w:hAnsi="Traditional Arabic" w:cs="Traditional Arabic"/>
          <w:sz w:val="40"/>
          <w:szCs w:val="40"/>
          <w:rtl/>
          <w:lang w:bidi="ar-MA"/>
        </w:rPr>
        <w:t>المقصديات</w:t>
      </w:r>
      <w:proofErr w:type="spellEnd"/>
      <w:r w:rsidRPr="00D40174">
        <w:rPr>
          <w:rFonts w:ascii="Traditional Arabic" w:hAnsi="Traditional Arabic" w:cs="Traditional Arabic"/>
          <w:sz w:val="40"/>
          <w:szCs w:val="40"/>
          <w:rtl/>
          <w:lang w:bidi="ar-MA"/>
        </w:rPr>
        <w:t xml:space="preserve"> المهيمنة في تلك الأعمال الأدبية الكبرى.</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 ومن مميزات هذا النقد الجذري أيضا غلبة الطابع السردي (الشرح والعرض) على الطابع المنطقي إلا في محاولات محدودة مرتبطة </w:t>
      </w:r>
      <w:proofErr w:type="spellStart"/>
      <w:r w:rsidRPr="00D40174">
        <w:rPr>
          <w:rFonts w:ascii="Traditional Arabic" w:hAnsi="Traditional Arabic" w:cs="Traditional Arabic"/>
          <w:sz w:val="40"/>
          <w:szCs w:val="40"/>
          <w:rtl/>
          <w:lang w:bidi="ar-MA"/>
        </w:rPr>
        <w:t>بأنساق</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تيماتية</w:t>
      </w:r>
      <w:proofErr w:type="spellEnd"/>
      <w:r w:rsidRPr="00D40174">
        <w:rPr>
          <w:rFonts w:ascii="Traditional Arabic" w:hAnsi="Traditional Arabic" w:cs="Traditional Arabic"/>
          <w:sz w:val="40"/>
          <w:szCs w:val="40"/>
          <w:rtl/>
          <w:lang w:bidi="ar-MA"/>
        </w:rPr>
        <w:t xml:space="preserve">" منطقية مبنية على مقدمات ونتائج محددة.                </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أضف إلى ذلك،  أن النقد المداري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قد أثار قضايا دلالية أكثر مما هي قضايا جمالية شكلية؛ لأن هاجس الجذريين الوحيد الذي كان يؤرقهم هو استخلاص البؤر الدلالية، و حصر "</w:t>
      </w:r>
      <w:proofErr w:type="spellStart"/>
      <w:r w:rsidRPr="00D40174">
        <w:rPr>
          <w:rFonts w:ascii="Traditional Arabic" w:hAnsi="Traditional Arabic" w:cs="Traditional Arabic"/>
          <w:sz w:val="40"/>
          <w:szCs w:val="40"/>
          <w:rtl/>
          <w:lang w:bidi="ar-MA"/>
        </w:rPr>
        <w:t>التيمات</w:t>
      </w:r>
      <w:proofErr w:type="spellEnd"/>
      <w:r w:rsidRPr="00D40174">
        <w:rPr>
          <w:rFonts w:ascii="Traditional Arabic" w:hAnsi="Traditional Arabic" w:cs="Traditional Arabic"/>
          <w:sz w:val="40"/>
          <w:szCs w:val="40"/>
          <w:rtl/>
          <w:lang w:bidi="ar-MA"/>
        </w:rPr>
        <w:t>"</w:t>
      </w:r>
      <w:r w:rsidR="00065372"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المعنونة</w:t>
      </w:r>
      <w:proofErr w:type="spellEnd"/>
      <w:r w:rsidRPr="00D40174">
        <w:rPr>
          <w:rFonts w:ascii="Traditional Arabic" w:hAnsi="Traditional Arabic" w:cs="Traditional Arabic"/>
          <w:sz w:val="40"/>
          <w:szCs w:val="40"/>
          <w:rtl/>
          <w:lang w:bidi="ar-MA"/>
        </w:rPr>
        <w:t xml:space="preserve"> الواردة في النصوص الإبداعية والأعمال الأدبية الناجحة، رغبة في استكشاف الوحدة العضوية والمنطقية الجامعة بينها والمحققة لمدى انسجامها النصي واتساقها الفني.</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ومن حسنات هذا </w:t>
      </w:r>
      <w:proofErr w:type="gramStart"/>
      <w:r w:rsidRPr="00D40174">
        <w:rPr>
          <w:rFonts w:ascii="Traditional Arabic" w:hAnsi="Traditional Arabic" w:cs="Traditional Arabic"/>
          <w:sz w:val="40"/>
          <w:szCs w:val="40"/>
          <w:rtl/>
          <w:lang w:bidi="ar-MA"/>
        </w:rPr>
        <w:t>المنهج  أيضا</w:t>
      </w:r>
      <w:proofErr w:type="gramEnd"/>
      <w:r w:rsidRPr="00D40174">
        <w:rPr>
          <w:rFonts w:ascii="Traditional Arabic" w:hAnsi="Traditional Arabic" w:cs="Traditional Arabic"/>
          <w:sz w:val="40"/>
          <w:szCs w:val="40"/>
          <w:rtl/>
          <w:lang w:bidi="ar-MA"/>
        </w:rPr>
        <w:t xml:space="preserve"> أن له أهمية تربوية  بيداغوجية </w:t>
      </w:r>
      <w:proofErr w:type="spellStart"/>
      <w:r w:rsidRPr="00D40174">
        <w:rPr>
          <w:rFonts w:ascii="Traditional Arabic" w:hAnsi="Traditional Arabic" w:cs="Traditional Arabic"/>
          <w:sz w:val="40"/>
          <w:szCs w:val="40"/>
          <w:rtl/>
          <w:lang w:bidi="ar-MA"/>
        </w:rPr>
        <w:t>وديداكتيكية</w:t>
      </w:r>
      <w:proofErr w:type="spellEnd"/>
      <w:r w:rsidRPr="00D40174">
        <w:rPr>
          <w:rFonts w:ascii="Traditional Arabic" w:hAnsi="Traditional Arabic" w:cs="Traditional Arabic"/>
          <w:sz w:val="40"/>
          <w:szCs w:val="40"/>
          <w:rtl/>
          <w:lang w:bidi="ar-MA"/>
        </w:rPr>
        <w:t xml:space="preserve"> كبرى، حيث يساعد هذا المنهج  المتعلمين عمليا على مقاربة النصوص الأدبية والآثار الإبداعية بشكل فردي أو جماعي،  برصد المضامين </w:t>
      </w:r>
      <w:proofErr w:type="spellStart"/>
      <w:r w:rsidRPr="00D40174">
        <w:rPr>
          <w:rFonts w:ascii="Traditional Arabic" w:hAnsi="Traditional Arabic" w:cs="Traditional Arabic"/>
          <w:sz w:val="40"/>
          <w:szCs w:val="40"/>
          <w:rtl/>
          <w:lang w:bidi="ar-MA"/>
        </w:rPr>
        <w:t>والتيمات</w:t>
      </w:r>
      <w:proofErr w:type="spellEnd"/>
      <w:r w:rsidRPr="00D40174">
        <w:rPr>
          <w:rFonts w:ascii="Traditional Arabic" w:hAnsi="Traditional Arabic" w:cs="Traditional Arabic"/>
          <w:sz w:val="40"/>
          <w:szCs w:val="40"/>
          <w:rtl/>
          <w:lang w:bidi="ar-MA"/>
        </w:rPr>
        <w:t xml:space="preserve"> الموضوعية المحورية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وتحديد المفاهيم الدلالية </w:t>
      </w:r>
      <w:r w:rsidRPr="00D40174">
        <w:rPr>
          <w:rFonts w:ascii="Traditional Arabic" w:hAnsi="Traditional Arabic" w:cs="Traditional Arabic"/>
          <w:sz w:val="40"/>
          <w:szCs w:val="40"/>
          <w:rtl/>
          <w:lang w:bidi="ar-MA"/>
        </w:rPr>
        <w:lastRenderedPageBreak/>
        <w:t xml:space="preserve">المتكررة التي تتحكم في نسيج النص أو العمل الأدبي. وقد يكون هذا الرصد جزئيا أو كليا. ويعني هذا أن المتعلم الذي  يريد تطبيق هذا المنهج  في دراسة النصوص والمؤلفات الأدبية قد يركز على موضوع واحد، أو مقولة واحدة، أو اختيار فقرة أو متوالية نصية صغيرة أو كبيرة من تلك الأعمال الأدبية الثرية لمقاربتها </w:t>
      </w:r>
      <w:proofErr w:type="spellStart"/>
      <w:r w:rsidRPr="00D40174">
        <w:rPr>
          <w:rFonts w:ascii="Traditional Arabic" w:hAnsi="Traditional Arabic" w:cs="Traditional Arabic"/>
          <w:sz w:val="40"/>
          <w:szCs w:val="40"/>
          <w:rtl/>
          <w:lang w:bidi="ar-MA"/>
        </w:rPr>
        <w:t>موضوعاتيا</w:t>
      </w:r>
      <w:proofErr w:type="spellEnd"/>
      <w:r w:rsidRPr="00D40174">
        <w:rPr>
          <w:rFonts w:ascii="Traditional Arabic" w:hAnsi="Traditional Arabic" w:cs="Traditional Arabic"/>
          <w:sz w:val="40"/>
          <w:szCs w:val="40"/>
          <w:rtl/>
          <w:lang w:bidi="ar-MA"/>
        </w:rPr>
        <w:t xml:space="preserve">، إما بشكل انطباعي ذاتي، وإما بشكل موضوعي بنيوي.   </w:t>
      </w:r>
    </w:p>
    <w:p w:rsidR="00214405" w:rsidRPr="00D40174" w:rsidRDefault="00214405" w:rsidP="00214405">
      <w:pPr>
        <w:spacing w:before="120" w:line="480" w:lineRule="exact"/>
        <w:jc w:val="both"/>
        <w:rPr>
          <w:rFonts w:ascii="Traditional Arabic" w:hAnsi="Traditional Arabic" w:cs="Traditional Arabic"/>
          <w:sz w:val="44"/>
          <w:szCs w:val="44"/>
          <w:rtl/>
          <w:lang w:bidi="ar-MA"/>
        </w:rPr>
      </w:pPr>
    </w:p>
    <w:p w:rsidR="00214405" w:rsidRPr="00D40174" w:rsidRDefault="00214405" w:rsidP="00214405">
      <w:pPr>
        <w:spacing w:before="120" w:line="480" w:lineRule="exact"/>
        <w:jc w:val="both"/>
        <w:rPr>
          <w:rFonts w:ascii="Traditional Arabic" w:hAnsi="Traditional Arabic" w:cs="Traditional Arabic"/>
          <w:b/>
          <w:bCs/>
          <w:sz w:val="48"/>
          <w:szCs w:val="48"/>
          <w:rtl/>
          <w:lang w:bidi="ar-MA"/>
        </w:rPr>
      </w:pPr>
      <w:r w:rsidRPr="00D40174">
        <w:rPr>
          <w:rFonts w:ascii="Traditional Arabic" w:hAnsi="Traditional Arabic" w:cs="Traditional Arabic"/>
          <w:b/>
          <w:bCs/>
          <w:sz w:val="48"/>
          <w:szCs w:val="48"/>
          <w:rtl/>
          <w:lang w:bidi="ar-MA"/>
        </w:rPr>
        <w:t xml:space="preserve">المبحث الحادي عشر:  سلبيات النقد </w:t>
      </w:r>
      <w:proofErr w:type="spellStart"/>
      <w:r w:rsidRPr="00D40174">
        <w:rPr>
          <w:rFonts w:ascii="Traditional Arabic" w:hAnsi="Traditional Arabic" w:cs="Traditional Arabic"/>
          <w:b/>
          <w:bCs/>
          <w:sz w:val="48"/>
          <w:szCs w:val="48"/>
          <w:rtl/>
          <w:lang w:bidi="ar-MA"/>
        </w:rPr>
        <w:t>الموضوعاتي</w:t>
      </w:r>
      <w:proofErr w:type="spellEnd"/>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من أهم سلبيات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السقوط في الدراسة </w:t>
      </w:r>
      <w:proofErr w:type="spellStart"/>
      <w:r w:rsidRPr="00D40174">
        <w:rPr>
          <w:rFonts w:ascii="Traditional Arabic" w:hAnsi="Traditional Arabic" w:cs="Traditional Arabic"/>
          <w:sz w:val="40"/>
          <w:szCs w:val="40"/>
          <w:rtl/>
          <w:lang w:bidi="ar-MA"/>
        </w:rPr>
        <w:t>المضمونية</w:t>
      </w:r>
      <w:proofErr w:type="spellEnd"/>
      <w:r w:rsidRPr="00D40174">
        <w:rPr>
          <w:rFonts w:ascii="Traditional Arabic" w:hAnsi="Traditional Arabic" w:cs="Traditional Arabic"/>
          <w:sz w:val="40"/>
          <w:szCs w:val="40"/>
          <w:rtl/>
          <w:lang w:bidi="ar-MA"/>
        </w:rPr>
        <w:t xml:space="preserve"> السطحية  الفجة، وإهمال الشكل عند </w:t>
      </w:r>
      <w:proofErr w:type="spellStart"/>
      <w:r w:rsidRPr="00D40174">
        <w:rPr>
          <w:rFonts w:ascii="Traditional Arabic" w:hAnsi="Traditional Arabic" w:cs="Traditional Arabic"/>
          <w:sz w:val="40"/>
          <w:szCs w:val="40"/>
          <w:rtl/>
          <w:lang w:bidi="ar-MA"/>
        </w:rPr>
        <w:t>الموضوعاتيين</w:t>
      </w:r>
      <w:proofErr w:type="spellEnd"/>
      <w:r w:rsidRPr="00D40174">
        <w:rPr>
          <w:rFonts w:ascii="Traditional Arabic" w:hAnsi="Traditional Arabic" w:cs="Traditional Arabic"/>
          <w:sz w:val="40"/>
          <w:szCs w:val="40"/>
          <w:rtl/>
          <w:lang w:bidi="ar-MA"/>
        </w:rPr>
        <w:t xml:space="preserve"> الذاتيين، والميل إلى التأويل الفلسفي والنفسي والماركسي </w:t>
      </w:r>
      <w:proofErr w:type="spellStart"/>
      <w:r w:rsidRPr="00D40174">
        <w:rPr>
          <w:rFonts w:ascii="Traditional Arabic" w:hAnsi="Traditional Arabic" w:cs="Traditional Arabic"/>
          <w:sz w:val="40"/>
          <w:szCs w:val="40"/>
          <w:rtl/>
          <w:lang w:bidi="ar-MA"/>
        </w:rPr>
        <w:t>والفينومولوجي</w:t>
      </w:r>
      <w:proofErr w:type="spellEnd"/>
      <w:r w:rsidRPr="00D40174">
        <w:rPr>
          <w:rFonts w:ascii="Traditional Arabic" w:hAnsi="Traditional Arabic" w:cs="Traditional Arabic"/>
          <w:sz w:val="40"/>
          <w:szCs w:val="40"/>
          <w:rtl/>
          <w:lang w:bidi="ar-MA"/>
        </w:rPr>
        <w:t xml:space="preserve"> الذي قد يتعارض مع خصوصيات العمل الأدبي ووظيفته الجمالية والشعرية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والإيغال المبالغ في استخدام  الشاعرية المجازية، وتشغيل التجريد الرمزي</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واستعمال التعابير </w:t>
      </w:r>
      <w:proofErr w:type="spellStart"/>
      <w:r w:rsidRPr="00D40174">
        <w:rPr>
          <w:rFonts w:ascii="Traditional Arabic" w:hAnsi="Traditional Arabic" w:cs="Traditional Arabic"/>
          <w:sz w:val="40"/>
          <w:szCs w:val="40"/>
          <w:rtl/>
          <w:lang w:bidi="ar-MA"/>
        </w:rPr>
        <w:t>الانزياحية</w:t>
      </w:r>
      <w:proofErr w:type="spellEnd"/>
      <w:r w:rsidRPr="00D40174">
        <w:rPr>
          <w:rFonts w:ascii="Traditional Arabic" w:hAnsi="Traditional Arabic" w:cs="Traditional Arabic"/>
          <w:sz w:val="40"/>
          <w:szCs w:val="40"/>
          <w:rtl/>
          <w:lang w:bidi="ar-MA"/>
        </w:rPr>
        <w:t xml:space="preserve"> التي تضر باللغة النقدية التي ينبغي أن تكون أداة وصفية موضوعية، ناهيك عن صعوبة وجود الوحدة الموضوعية والعضوية والمنهجية في كتابات الدارسين والنقاد </w:t>
      </w:r>
      <w:proofErr w:type="spellStart"/>
      <w:r w:rsidRPr="00D40174">
        <w:rPr>
          <w:rFonts w:ascii="Traditional Arabic" w:hAnsi="Traditional Arabic" w:cs="Traditional Arabic"/>
          <w:sz w:val="40"/>
          <w:szCs w:val="40"/>
          <w:rtl/>
          <w:lang w:bidi="ar-MA"/>
        </w:rPr>
        <w:t>الموضوعاتيين</w:t>
      </w:r>
      <w:proofErr w:type="spellEnd"/>
      <w:r w:rsidRPr="00D40174">
        <w:rPr>
          <w:rFonts w:ascii="Traditional Arabic" w:hAnsi="Traditional Arabic" w:cs="Traditional Arabic"/>
          <w:sz w:val="40"/>
          <w:szCs w:val="40"/>
          <w:rtl/>
          <w:lang w:bidi="ar-MA"/>
        </w:rPr>
        <w:t xml:space="preserve">؛ لأن الخيط الرابط بين هذه المقاربات يعتمد على الحدس الصوفي، والاستبطان الروحي الجواني، والتخلي عن لغة المنطق والتقنين. والسبب في وجود هذا الحدس، </w:t>
      </w:r>
      <w:proofErr w:type="spellStart"/>
      <w:r w:rsidRPr="00D40174">
        <w:rPr>
          <w:rFonts w:ascii="Traditional Arabic" w:hAnsi="Traditional Arabic" w:cs="Traditional Arabic"/>
          <w:sz w:val="40"/>
          <w:szCs w:val="40"/>
          <w:rtl/>
          <w:lang w:bidi="ar-MA"/>
        </w:rPr>
        <w:t>والاستكناه</w:t>
      </w:r>
      <w:proofErr w:type="spellEnd"/>
      <w:r w:rsidRPr="00D40174">
        <w:rPr>
          <w:rFonts w:ascii="Traditional Arabic" w:hAnsi="Traditional Arabic" w:cs="Traditional Arabic"/>
          <w:sz w:val="40"/>
          <w:szCs w:val="40"/>
          <w:rtl/>
          <w:lang w:bidi="ar-MA"/>
        </w:rPr>
        <w:t xml:space="preserve"> الصوفي والشاعري هو انطلاق أغلب النقاد </w:t>
      </w:r>
      <w:proofErr w:type="spellStart"/>
      <w:r w:rsidRPr="00D40174">
        <w:rPr>
          <w:rFonts w:ascii="Traditional Arabic" w:hAnsi="Traditional Arabic" w:cs="Traditional Arabic"/>
          <w:sz w:val="40"/>
          <w:szCs w:val="40"/>
          <w:rtl/>
          <w:lang w:bidi="ar-MA"/>
        </w:rPr>
        <w:t>الموضوعاتيين</w:t>
      </w:r>
      <w:proofErr w:type="spellEnd"/>
      <w:r w:rsidRPr="00D40174">
        <w:rPr>
          <w:rFonts w:ascii="Traditional Arabic" w:hAnsi="Traditional Arabic" w:cs="Traditional Arabic"/>
          <w:sz w:val="40"/>
          <w:szCs w:val="40"/>
          <w:rtl/>
          <w:lang w:bidi="ar-MA"/>
        </w:rPr>
        <w:t xml:space="preserve"> من شعرية </w:t>
      </w:r>
      <w:proofErr w:type="spellStart"/>
      <w:r w:rsidRPr="00D40174">
        <w:rPr>
          <w:rFonts w:ascii="Sakkal Majalla" w:hAnsi="Sakkal Majalla" w:cs="Sakkal Majalla" w:hint="cs"/>
          <w:sz w:val="40"/>
          <w:szCs w:val="40"/>
          <w:rtl/>
          <w:lang w:bidi="ar-MA"/>
        </w:rPr>
        <w:t>ﯖ</w:t>
      </w:r>
      <w:r w:rsidRPr="00D40174">
        <w:rPr>
          <w:rFonts w:ascii="Traditional Arabic" w:hAnsi="Traditional Arabic" w:cs="Traditional Arabic" w:hint="cs"/>
          <w:sz w:val="40"/>
          <w:szCs w:val="40"/>
          <w:rtl/>
          <w:lang w:bidi="ar-MA"/>
        </w:rPr>
        <w:t>استون</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hint="cs"/>
          <w:sz w:val="40"/>
          <w:szCs w:val="40"/>
          <w:rtl/>
          <w:lang w:bidi="ar-MA"/>
        </w:rPr>
        <w:t>باشلار</w:t>
      </w:r>
      <w:proofErr w:type="spellEnd"/>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وقراءاته</w:t>
      </w:r>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hint="cs"/>
          <w:sz w:val="40"/>
          <w:szCs w:val="40"/>
          <w:rtl/>
          <w:lang w:bidi="ar-MA"/>
        </w:rPr>
        <w:t>التخييلية</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للأشياء</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والصور</w:t>
      </w:r>
      <w:r w:rsidRPr="00D40174">
        <w:rPr>
          <w:rFonts w:ascii="Traditional Arabic" w:hAnsi="Traditional Arabic" w:cs="Traditional Arabic"/>
          <w:sz w:val="40"/>
          <w:szCs w:val="40"/>
          <w:rtl/>
          <w:lang w:bidi="ar-MA"/>
        </w:rPr>
        <w:t xml:space="preserve"> </w:t>
      </w:r>
      <w:proofErr w:type="gramStart"/>
      <w:r w:rsidRPr="00D40174">
        <w:rPr>
          <w:rFonts w:ascii="Traditional Arabic" w:hAnsi="Traditional Arabic" w:cs="Traditional Arabic" w:hint="cs"/>
          <w:sz w:val="40"/>
          <w:szCs w:val="40"/>
          <w:rtl/>
          <w:lang w:bidi="ar-MA"/>
        </w:rPr>
        <w:t>والأفضية</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باعتبارها</w:t>
      </w:r>
      <w:proofErr w:type="gram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مرجعية</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رئيسية</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لأعمالهم</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القرائية</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لذا،</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ينصب</w:t>
      </w:r>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الاهتمام</w:t>
      </w:r>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hint="cs"/>
          <w:sz w:val="40"/>
          <w:szCs w:val="40"/>
          <w:rtl/>
          <w:lang w:bidi="ar-MA"/>
        </w:rPr>
        <w:t>الموضوعاتي</w:t>
      </w:r>
      <w:proofErr w:type="spellEnd"/>
      <w:r w:rsidRPr="00D40174">
        <w:rPr>
          <w:rFonts w:ascii="Traditional Arabic" w:hAnsi="Traditional Arabic" w:cs="Traditional Arabic"/>
          <w:sz w:val="40"/>
          <w:szCs w:val="40"/>
          <w:rtl/>
          <w:lang w:bidi="ar-MA"/>
        </w:rPr>
        <w:t xml:space="preserve"> </w:t>
      </w:r>
      <w:r w:rsidRPr="00D40174">
        <w:rPr>
          <w:rFonts w:ascii="Traditional Arabic" w:hAnsi="Traditional Arabic" w:cs="Traditional Arabic" w:hint="cs"/>
          <w:sz w:val="40"/>
          <w:szCs w:val="40"/>
          <w:rtl/>
          <w:lang w:bidi="ar-MA"/>
        </w:rPr>
        <w:t>على</w:t>
      </w:r>
      <w:r w:rsidRPr="00D40174">
        <w:rPr>
          <w:rFonts w:ascii="Traditional Arabic" w:hAnsi="Traditional Arabic" w:cs="Traditional Arabic"/>
          <w:sz w:val="40"/>
          <w:szCs w:val="40"/>
          <w:rtl/>
          <w:lang w:bidi="ar-MA"/>
        </w:rPr>
        <w:t xml:space="preserve">  المضمون </w:t>
      </w:r>
      <w:proofErr w:type="spellStart"/>
      <w:r w:rsidRPr="00D40174">
        <w:rPr>
          <w:rFonts w:ascii="Traditional Arabic" w:hAnsi="Traditional Arabic" w:cs="Traditional Arabic"/>
          <w:sz w:val="40"/>
          <w:szCs w:val="40"/>
          <w:rtl/>
          <w:lang w:bidi="ar-MA"/>
        </w:rPr>
        <w:t>والتيمات</w:t>
      </w:r>
      <w:proofErr w:type="spellEnd"/>
      <w:r w:rsidRPr="00D40174">
        <w:rPr>
          <w:rFonts w:ascii="Traditional Arabic" w:hAnsi="Traditional Arabic" w:cs="Traditional Arabic"/>
          <w:sz w:val="40"/>
          <w:szCs w:val="40"/>
          <w:rtl/>
          <w:lang w:bidi="ar-MA"/>
        </w:rPr>
        <w:t xml:space="preserve"> والصور المتكررة والمتواترة، على حساب التقنيات التعبيرية والأسلوبية  واللسانية والصيغ الجمالية الفنية والشكلية. ومن هنا، ينبغي  أن نعرف أن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هو نقد مضموني وشاعري أكثر مما هوى تقني وشكلي، إذ همه الوحيد اقتناصه " </w:t>
      </w:r>
      <w:proofErr w:type="spellStart"/>
      <w:r w:rsidRPr="00D40174">
        <w:rPr>
          <w:rFonts w:ascii="Traditional Arabic" w:hAnsi="Traditional Arabic" w:cs="Traditional Arabic"/>
          <w:sz w:val="40"/>
          <w:szCs w:val="40"/>
          <w:rtl/>
          <w:lang w:bidi="ar-MA"/>
        </w:rPr>
        <w:t>للتيمات</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والمقصديات</w:t>
      </w:r>
      <w:proofErr w:type="spellEnd"/>
      <w:r w:rsidRPr="00D40174">
        <w:rPr>
          <w:rFonts w:ascii="Traditional Arabic" w:hAnsi="Traditional Arabic" w:cs="Traditional Arabic"/>
          <w:sz w:val="40"/>
          <w:szCs w:val="40"/>
          <w:rtl/>
          <w:lang w:bidi="ar-MA"/>
        </w:rPr>
        <w:t xml:space="preserve"> الكبرى المهيمنة في النصوص والموجهة لتصور الكاتب داخله إبداعه.</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 ومن ثم، فالنقد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"سواء ذلك الذي، رأيناه لدى </w:t>
      </w:r>
      <w:proofErr w:type="spellStart"/>
      <w:r w:rsidRPr="00D40174">
        <w:rPr>
          <w:rFonts w:ascii="Traditional Arabic" w:hAnsi="Traditional Arabic" w:cs="Traditional Arabic"/>
          <w:sz w:val="40"/>
          <w:szCs w:val="40"/>
          <w:rtl/>
          <w:lang w:bidi="ar-MA"/>
        </w:rPr>
        <w:t>باشلار</w:t>
      </w:r>
      <w:proofErr w:type="spellEnd"/>
      <w:r w:rsidRPr="00D40174">
        <w:rPr>
          <w:rFonts w:ascii="Traditional Arabic" w:hAnsi="Traditional Arabic" w:cs="Traditional Arabic"/>
          <w:sz w:val="40"/>
          <w:szCs w:val="40"/>
          <w:rtl/>
          <w:lang w:bidi="ar-MA"/>
        </w:rPr>
        <w:t xml:space="preserve"> أو لدى جان بيير ريشار، لا يكاد يلتفت إلى الجوانب التقنية في تحليل الأعمال الشعرية، فهو نقد مأخوذ بالمعاني العميقة، مأخوذ باشتغال الدلالة في الشعر. كما يمكننا عند قراءة التحليل أن نلاحظ كيف كان هذان الناقدان ينتقلان عبر معاني الدواوين الشعرية، ومع الدلالات المتناسلة في النص، مأخوذين بالإيحاءات الشعرية </w:t>
      </w:r>
      <w:proofErr w:type="spellStart"/>
      <w:r w:rsidRPr="00D40174">
        <w:rPr>
          <w:rFonts w:ascii="Traditional Arabic" w:hAnsi="Traditional Arabic" w:cs="Traditional Arabic"/>
          <w:sz w:val="40"/>
          <w:szCs w:val="40"/>
          <w:rtl/>
          <w:lang w:bidi="ar-MA"/>
        </w:rPr>
        <w:t>التخييلية</w:t>
      </w:r>
      <w:proofErr w:type="spellEnd"/>
      <w:r w:rsidRPr="00D40174">
        <w:rPr>
          <w:rFonts w:ascii="Traditional Arabic" w:hAnsi="Traditional Arabic" w:cs="Traditional Arabic"/>
          <w:sz w:val="40"/>
          <w:szCs w:val="40"/>
          <w:rtl/>
          <w:lang w:bidi="ar-MA"/>
        </w:rPr>
        <w:t xml:space="preserve">، حتى تتحول لغتهما معا إلى كلام شعري آخر، وهذه الخاصية تتميز بها لغة </w:t>
      </w:r>
      <w:proofErr w:type="spellStart"/>
      <w:r w:rsidRPr="00D40174">
        <w:rPr>
          <w:rFonts w:ascii="Traditional Arabic" w:hAnsi="Traditional Arabic" w:cs="Traditional Arabic"/>
          <w:sz w:val="40"/>
          <w:szCs w:val="40"/>
          <w:rtl/>
          <w:lang w:bidi="ar-MA"/>
        </w:rPr>
        <w:t>باشلار</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Bachelard</w:t>
      </w:r>
      <w:proofErr w:type="spellEnd"/>
      <w:r w:rsidRPr="00D40174">
        <w:rPr>
          <w:rFonts w:ascii="Traditional Arabic" w:hAnsi="Traditional Arabic" w:cs="Traditional Arabic"/>
          <w:sz w:val="40"/>
          <w:szCs w:val="40"/>
          <w:rtl/>
          <w:lang w:bidi="ar-MA"/>
        </w:rPr>
        <w:t xml:space="preserve">) بشكل أقوى، </w:t>
      </w:r>
      <w:r w:rsidRPr="00D40174">
        <w:rPr>
          <w:rFonts w:ascii="Traditional Arabic" w:hAnsi="Traditional Arabic" w:cs="Traditional Arabic"/>
          <w:sz w:val="40"/>
          <w:szCs w:val="40"/>
          <w:rtl/>
          <w:lang w:bidi="ar-MA"/>
        </w:rPr>
        <w:lastRenderedPageBreak/>
        <w:t xml:space="preserve">حتى إننا نستطيع القول بأن نقد </w:t>
      </w:r>
      <w:proofErr w:type="spellStart"/>
      <w:r w:rsidRPr="00D40174">
        <w:rPr>
          <w:rFonts w:ascii="Traditional Arabic" w:hAnsi="Traditional Arabic" w:cs="Traditional Arabic"/>
          <w:sz w:val="40"/>
          <w:szCs w:val="40"/>
          <w:rtl/>
          <w:lang w:bidi="ar-MA"/>
        </w:rPr>
        <w:t>باشلار</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lang w:bidi="ar-MA"/>
        </w:rPr>
        <w:t>Bachelard</w:t>
      </w:r>
      <w:proofErr w:type="spellEnd"/>
      <w:r w:rsidRPr="00D40174">
        <w:rPr>
          <w:rFonts w:ascii="Traditional Arabic" w:hAnsi="Traditional Arabic" w:cs="Traditional Arabic"/>
          <w:sz w:val="40"/>
          <w:szCs w:val="40"/>
          <w:rtl/>
          <w:lang w:bidi="ar-MA"/>
        </w:rPr>
        <w:t>) نقد شعري إذا صح التعبير، إنه معاناة جديدة لمعاني النصوص الشعرية التي يحللها"</w:t>
      </w:r>
      <w:r w:rsidRPr="00D40174">
        <w:rPr>
          <w:rStyle w:val="a4"/>
          <w:rFonts w:ascii="Traditional Arabic" w:hAnsi="Traditional Arabic" w:cs="Traditional Arabic"/>
          <w:sz w:val="40"/>
          <w:szCs w:val="40"/>
          <w:rtl/>
          <w:lang w:bidi="ar-MA"/>
        </w:rPr>
        <w:footnoteReference w:id="51"/>
      </w:r>
      <w:r w:rsidRPr="00D40174">
        <w:rPr>
          <w:rFonts w:ascii="Traditional Arabic" w:hAnsi="Traditional Arabic" w:cs="Traditional Arabic"/>
          <w:sz w:val="40"/>
          <w:szCs w:val="40"/>
          <w:rtl/>
          <w:lang w:bidi="ar-MA"/>
        </w:rPr>
        <w:t>.</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ومن هنات المنهج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w:t>
      </w:r>
      <w:proofErr w:type="gramStart"/>
      <w:r w:rsidRPr="00D40174">
        <w:rPr>
          <w:rFonts w:ascii="Traditional Arabic" w:hAnsi="Traditional Arabic" w:cs="Traditional Arabic"/>
          <w:sz w:val="40"/>
          <w:szCs w:val="40"/>
          <w:rtl/>
          <w:lang w:bidi="ar-MA"/>
        </w:rPr>
        <w:t>- كذلك</w:t>
      </w:r>
      <w:proofErr w:type="gramEnd"/>
      <w:r w:rsidRPr="00D40174">
        <w:rPr>
          <w:rFonts w:ascii="Traditional Arabic" w:hAnsi="Traditional Arabic" w:cs="Traditional Arabic"/>
          <w:sz w:val="40"/>
          <w:szCs w:val="40"/>
          <w:rtl/>
          <w:lang w:bidi="ar-MA"/>
        </w:rPr>
        <w:t xml:space="preserve">- أنه منهج قاصر، </w:t>
      </w:r>
      <w:proofErr w:type="spellStart"/>
      <w:r w:rsidRPr="00D40174">
        <w:rPr>
          <w:rFonts w:ascii="Traditional Arabic" w:hAnsi="Traditional Arabic" w:cs="Traditional Arabic"/>
          <w:sz w:val="40"/>
          <w:szCs w:val="40"/>
          <w:rtl/>
          <w:lang w:bidi="ar-MA"/>
        </w:rPr>
        <w:t>لايحيط</w:t>
      </w:r>
      <w:proofErr w:type="spellEnd"/>
      <w:r w:rsidRPr="00D40174">
        <w:rPr>
          <w:rFonts w:ascii="Traditional Arabic" w:hAnsi="Traditional Arabic" w:cs="Traditional Arabic"/>
          <w:sz w:val="40"/>
          <w:szCs w:val="40"/>
          <w:rtl/>
          <w:lang w:bidi="ar-MA"/>
        </w:rPr>
        <w:t xml:space="preserve"> بجميع الجوانب التي يتكون منها الأدب</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كالتركيز - مثلا- على دراسة العلامات النصية، وتشريح الدول </w:t>
      </w:r>
      <w:proofErr w:type="spellStart"/>
      <w:r w:rsidRPr="00D40174">
        <w:rPr>
          <w:rFonts w:ascii="Traditional Arabic" w:hAnsi="Traditional Arabic" w:cs="Traditional Arabic"/>
          <w:sz w:val="40"/>
          <w:szCs w:val="40"/>
          <w:rtl/>
          <w:lang w:bidi="ar-MA"/>
        </w:rPr>
        <w:t>السيميائية</w:t>
      </w:r>
      <w:proofErr w:type="spellEnd"/>
      <w:r w:rsidRPr="00D40174">
        <w:rPr>
          <w:rFonts w:ascii="Traditional Arabic" w:hAnsi="Traditional Arabic" w:cs="Traditional Arabic"/>
          <w:sz w:val="40"/>
          <w:szCs w:val="40"/>
          <w:rtl/>
          <w:lang w:bidi="ar-MA"/>
        </w:rPr>
        <w:t>، والاهتمام بالمتلقي، واستقراء العلامات اللسانية والبلاغية والتداولية. لذا، يبقى المنهج التكاملي أفضل المناهج - في اعتقادنا - مادام يحيط بكل العناصر البنيوية التي يتشكل منها النص الإبداعي.</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214405" w:rsidP="00214405">
      <w:pPr>
        <w:spacing w:before="120" w:line="480" w:lineRule="exact"/>
        <w:jc w:val="center"/>
        <w:rPr>
          <w:rFonts w:ascii="Traditional Arabic" w:hAnsi="Traditional Arabic" w:cs="Traditional Arabic"/>
          <w:b/>
          <w:bCs/>
          <w:sz w:val="52"/>
          <w:szCs w:val="52"/>
          <w:rtl/>
          <w:lang w:bidi="ar-MA"/>
        </w:rPr>
      </w:pPr>
      <w:r w:rsidRPr="00D40174">
        <w:rPr>
          <w:rFonts w:ascii="Traditional Arabic" w:hAnsi="Traditional Arabic" w:cs="Traditional Arabic"/>
          <w:b/>
          <w:bCs/>
          <w:sz w:val="52"/>
          <w:szCs w:val="52"/>
          <w:rtl/>
          <w:lang w:bidi="ar-MA"/>
        </w:rPr>
        <w:lastRenderedPageBreak/>
        <w:t>الخاتمـــــة</w:t>
      </w:r>
    </w:p>
    <w:p w:rsidR="00214405" w:rsidRPr="00D40174" w:rsidRDefault="00214405" w:rsidP="00214405">
      <w:pPr>
        <w:spacing w:before="120" w:line="480" w:lineRule="exact"/>
        <w:jc w:val="both"/>
        <w:rPr>
          <w:rFonts w:ascii="Traditional Arabic" w:hAnsi="Traditional Arabic" w:cs="Traditional Arabic"/>
          <w:sz w:val="40"/>
          <w:szCs w:val="40"/>
          <w:rtl/>
          <w:lang w:bidi="ar-MA"/>
        </w:rPr>
      </w:pPr>
    </w:p>
    <w:p w:rsidR="00214405" w:rsidRPr="00D40174" w:rsidRDefault="00D53F38" w:rsidP="00855A76">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وخلاصة القول، ف</w:t>
      </w:r>
      <w:r w:rsidR="00214405" w:rsidRPr="00D40174">
        <w:rPr>
          <w:rFonts w:ascii="Traditional Arabic" w:hAnsi="Traditional Arabic" w:cs="Traditional Arabic"/>
          <w:sz w:val="40"/>
          <w:szCs w:val="40"/>
          <w:rtl/>
          <w:lang w:bidi="ar-MA"/>
        </w:rPr>
        <w:t xml:space="preserve">على الرغم من سلبيات المنهج </w:t>
      </w:r>
      <w:proofErr w:type="spellStart"/>
      <w:r w:rsidR="00214405" w:rsidRPr="00D40174">
        <w:rPr>
          <w:rFonts w:ascii="Traditional Arabic" w:hAnsi="Traditional Arabic" w:cs="Traditional Arabic"/>
          <w:sz w:val="40"/>
          <w:szCs w:val="40"/>
          <w:rtl/>
          <w:lang w:bidi="ar-MA"/>
        </w:rPr>
        <w:t>الموضوعاتي</w:t>
      </w:r>
      <w:proofErr w:type="spellEnd"/>
      <w:r w:rsidR="00214405" w:rsidRPr="00D40174">
        <w:rPr>
          <w:rFonts w:ascii="Traditional Arabic" w:hAnsi="Traditional Arabic" w:cs="Traditional Arabic"/>
          <w:sz w:val="40"/>
          <w:szCs w:val="40"/>
          <w:rtl/>
          <w:lang w:bidi="ar-MA"/>
        </w:rPr>
        <w:t xml:space="preserve"> في التعامل مع النص الأدبي، فإنه منهج ناجع في التعامل مع النصوص الإبداعية</w:t>
      </w:r>
      <w:r w:rsidR="00855A76" w:rsidRPr="00D40174">
        <w:rPr>
          <w:rFonts w:ascii="Traditional Arabic" w:hAnsi="Traditional Arabic" w:cs="Traditional Arabic"/>
          <w:sz w:val="40"/>
          <w:szCs w:val="40"/>
          <w:rtl/>
          <w:lang w:bidi="ar-MA"/>
        </w:rPr>
        <w:t>،</w:t>
      </w:r>
      <w:r w:rsidR="00214405" w:rsidRPr="00D40174">
        <w:rPr>
          <w:rFonts w:ascii="Traditional Arabic" w:hAnsi="Traditional Arabic" w:cs="Traditional Arabic"/>
          <w:sz w:val="40"/>
          <w:szCs w:val="40"/>
          <w:rtl/>
          <w:lang w:bidi="ar-MA"/>
        </w:rPr>
        <w:t xml:space="preserve"> من خلال منطلق التخييل الشاعري الذاتي، أو </w:t>
      </w:r>
      <w:r w:rsidR="009F2883" w:rsidRPr="00D40174">
        <w:rPr>
          <w:rFonts w:ascii="Traditional Arabic" w:hAnsi="Traditional Arabic" w:cs="Traditional Arabic"/>
          <w:sz w:val="40"/>
          <w:szCs w:val="40"/>
          <w:rtl/>
          <w:lang w:bidi="ar-MA"/>
        </w:rPr>
        <w:t>بالاعتماد</w:t>
      </w:r>
      <w:r w:rsidR="00214405" w:rsidRPr="00D40174">
        <w:rPr>
          <w:rFonts w:ascii="Traditional Arabic" w:hAnsi="Traditional Arabic" w:cs="Traditional Arabic"/>
          <w:sz w:val="40"/>
          <w:szCs w:val="40"/>
          <w:rtl/>
          <w:lang w:bidi="ar-MA"/>
        </w:rPr>
        <w:t xml:space="preserve"> على التحليل الوصفي الموضوعي</w:t>
      </w:r>
      <w:r w:rsidR="00D40174">
        <w:rPr>
          <w:rFonts w:ascii="Traditional Arabic" w:hAnsi="Traditional Arabic" w:cs="Traditional Arabic"/>
          <w:sz w:val="40"/>
          <w:szCs w:val="40"/>
          <w:rtl/>
          <w:lang w:bidi="ar-MA"/>
        </w:rPr>
        <w:t>،</w:t>
      </w:r>
      <w:r w:rsidR="00214405" w:rsidRPr="00D40174">
        <w:rPr>
          <w:rFonts w:ascii="Traditional Arabic" w:hAnsi="Traditional Arabic" w:cs="Traditional Arabic"/>
          <w:sz w:val="40"/>
          <w:szCs w:val="40"/>
          <w:rtl/>
          <w:lang w:bidi="ar-MA"/>
        </w:rPr>
        <w:t xml:space="preserve"> قصد الوصول إلى الفكرة المهيمنة أو الرسالة المحورية التي تشكل نسيج النص الأدبي، بعد أن يتم رصدها دلاليا ومعجميا ولسانيا وبلاغيا</w:t>
      </w:r>
      <w:r w:rsidR="00D40174">
        <w:rPr>
          <w:rFonts w:ascii="Traditional Arabic" w:hAnsi="Traditional Arabic" w:cs="Traditional Arabic"/>
          <w:sz w:val="40"/>
          <w:szCs w:val="40"/>
          <w:rtl/>
          <w:lang w:bidi="ar-MA"/>
        </w:rPr>
        <w:t>،</w:t>
      </w:r>
      <w:r w:rsidR="00214405" w:rsidRPr="00D40174">
        <w:rPr>
          <w:rFonts w:ascii="Traditional Arabic" w:hAnsi="Traditional Arabic" w:cs="Traditional Arabic"/>
          <w:sz w:val="40"/>
          <w:szCs w:val="40"/>
          <w:rtl/>
          <w:lang w:bidi="ar-MA"/>
        </w:rPr>
        <w:t xml:space="preserve"> </w:t>
      </w:r>
      <w:r w:rsidR="00855A76" w:rsidRPr="00D40174">
        <w:rPr>
          <w:rFonts w:ascii="Traditional Arabic" w:hAnsi="Traditional Arabic" w:cs="Traditional Arabic"/>
          <w:sz w:val="40"/>
          <w:szCs w:val="40"/>
          <w:rtl/>
          <w:lang w:bidi="ar-MA"/>
        </w:rPr>
        <w:t>ب</w:t>
      </w:r>
      <w:r w:rsidR="00214405" w:rsidRPr="00D40174">
        <w:rPr>
          <w:rFonts w:ascii="Traditional Arabic" w:hAnsi="Traditional Arabic" w:cs="Traditional Arabic"/>
          <w:sz w:val="40"/>
          <w:szCs w:val="40"/>
          <w:rtl/>
          <w:lang w:bidi="ar-MA"/>
        </w:rPr>
        <w:t xml:space="preserve">وضع جداول معجمية وإحصائية بناء على سياقاتها النصية والذهنية. </w:t>
      </w:r>
    </w:p>
    <w:p w:rsidR="00214405" w:rsidRPr="00D40174" w:rsidRDefault="00214405" w:rsidP="00214405">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كما تستكشف، عبر هذه المقاربة التأويلية المنفتحة المرنة، العلامات اللغوية الصادرة عن وعي المبدع  أو </w:t>
      </w:r>
      <w:proofErr w:type="spellStart"/>
      <w:r w:rsidRPr="00D40174">
        <w:rPr>
          <w:rFonts w:ascii="Traditional Arabic" w:hAnsi="Traditional Arabic" w:cs="Traditional Arabic"/>
          <w:sz w:val="40"/>
          <w:szCs w:val="40"/>
          <w:rtl/>
          <w:lang w:bidi="ar-MA"/>
        </w:rPr>
        <w:t>لاوعيه</w:t>
      </w:r>
      <w:proofErr w:type="spellEnd"/>
      <w:r w:rsidRPr="00D40174">
        <w:rPr>
          <w:rFonts w:ascii="Traditional Arabic" w:hAnsi="Traditional Arabic" w:cs="Traditional Arabic"/>
          <w:sz w:val="40"/>
          <w:szCs w:val="40"/>
          <w:rtl/>
          <w:lang w:bidi="ar-MA"/>
        </w:rPr>
        <w:t xml:space="preserve"> المترسب، لتحديد صورة الرؤية الدلالية والتعبيرية لربطها بحياة المبدع وواقعه الشخصي والبيوغرافي، بغية معرفة تصوره إلى الحياة والوجود والإنسان، في شكل مقولات </w:t>
      </w:r>
      <w:proofErr w:type="spellStart"/>
      <w:r w:rsidRPr="00D40174">
        <w:rPr>
          <w:rFonts w:ascii="Traditional Arabic" w:hAnsi="Traditional Arabic" w:cs="Traditional Arabic"/>
          <w:sz w:val="40"/>
          <w:szCs w:val="40"/>
          <w:rtl/>
          <w:lang w:bidi="ar-MA"/>
        </w:rPr>
        <w:t>تيماتية</w:t>
      </w:r>
      <w:proofErr w:type="spellEnd"/>
      <w:r w:rsidRPr="00D40174">
        <w:rPr>
          <w:rFonts w:ascii="Traditional Arabic" w:hAnsi="Traditional Arabic" w:cs="Traditional Arabic"/>
          <w:sz w:val="40"/>
          <w:szCs w:val="40"/>
          <w:rtl/>
          <w:lang w:bidi="ar-MA"/>
        </w:rPr>
        <w:t xml:space="preserve"> محورية وموضوعات بارزة.</w:t>
      </w:r>
    </w:p>
    <w:p w:rsidR="00452A75" w:rsidRPr="00D40174" w:rsidRDefault="00452A75" w:rsidP="00121092">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علاوة على ذلك، يتميز المنهج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البنيوي عن باقي المناهج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المضمونية</w:t>
      </w:r>
      <w:proofErr w:type="spellEnd"/>
      <w:r w:rsidRPr="00D40174">
        <w:rPr>
          <w:rFonts w:ascii="Traditional Arabic" w:hAnsi="Traditional Arabic" w:cs="Traditional Arabic"/>
          <w:sz w:val="40"/>
          <w:szCs w:val="40"/>
          <w:rtl/>
          <w:lang w:bidi="ar-MA"/>
        </w:rPr>
        <w:t xml:space="preserve"> الأخرى بتمثله لمجموعة من الخطوات العلمية </w:t>
      </w:r>
      <w:r w:rsidR="00DF1878" w:rsidRPr="00D40174">
        <w:rPr>
          <w:rFonts w:ascii="Traditional Arabic" w:hAnsi="Traditional Arabic" w:cs="Traditional Arabic"/>
          <w:sz w:val="40"/>
          <w:szCs w:val="40"/>
          <w:rtl/>
          <w:lang w:bidi="ar-MA"/>
        </w:rPr>
        <w:t xml:space="preserve">والمنهجية </w:t>
      </w:r>
      <w:r w:rsidRPr="00D40174">
        <w:rPr>
          <w:rFonts w:ascii="Traditional Arabic" w:hAnsi="Traditional Arabic" w:cs="Traditional Arabic"/>
          <w:sz w:val="40"/>
          <w:szCs w:val="40"/>
          <w:rtl/>
          <w:lang w:bidi="ar-MA"/>
        </w:rPr>
        <w:t xml:space="preserve">القائمة على مجموعة من الآليات النصية، مثل: التكرار، والتواتر، والتوارد، والتركيز على  الصورة الملحة، ودراسة البنية الدالة، والانطلاق من المعطيات الإحصائية، والاهتمام بالأسلوب، واستقراء الحقول المعجمية والمستوى الدلالي، وتفادي  القراءة </w:t>
      </w:r>
      <w:proofErr w:type="spellStart"/>
      <w:r w:rsidRPr="00D40174">
        <w:rPr>
          <w:rFonts w:ascii="Traditional Arabic" w:hAnsi="Traditional Arabic" w:cs="Traditional Arabic"/>
          <w:sz w:val="40"/>
          <w:szCs w:val="40"/>
          <w:rtl/>
          <w:lang w:bidi="ar-MA"/>
        </w:rPr>
        <w:t>المضمونية</w:t>
      </w:r>
      <w:proofErr w:type="spellEnd"/>
      <w:r w:rsidRPr="00D40174">
        <w:rPr>
          <w:rFonts w:ascii="Traditional Arabic" w:hAnsi="Traditional Arabic" w:cs="Traditional Arabic"/>
          <w:sz w:val="40"/>
          <w:szCs w:val="40"/>
          <w:rtl/>
          <w:lang w:bidi="ar-MA"/>
        </w:rPr>
        <w:t xml:space="preserve"> الفجة والمباشرة، أو القراءة الانعكاسية السطحية، أو القراءة </w:t>
      </w:r>
      <w:proofErr w:type="spellStart"/>
      <w:r w:rsidRPr="00D40174">
        <w:rPr>
          <w:rFonts w:ascii="Traditional Arabic" w:hAnsi="Traditional Arabic" w:cs="Traditional Arabic"/>
          <w:sz w:val="40"/>
          <w:szCs w:val="40"/>
          <w:rtl/>
          <w:lang w:bidi="ar-MA"/>
        </w:rPr>
        <w:t>المضمونية</w:t>
      </w:r>
      <w:proofErr w:type="spellEnd"/>
      <w:r w:rsidRPr="00D40174">
        <w:rPr>
          <w:rFonts w:ascii="Traditional Arabic" w:hAnsi="Traditional Arabic" w:cs="Traditional Arabic"/>
          <w:sz w:val="40"/>
          <w:szCs w:val="40"/>
          <w:rtl/>
          <w:lang w:bidi="ar-MA"/>
        </w:rPr>
        <w:t xml:space="preserve"> ال</w:t>
      </w:r>
      <w:r w:rsidR="00121092" w:rsidRPr="00D40174">
        <w:rPr>
          <w:rFonts w:ascii="Traditional Arabic" w:hAnsi="Traditional Arabic" w:cs="Traditional Arabic"/>
          <w:sz w:val="40"/>
          <w:szCs w:val="40"/>
          <w:rtl/>
          <w:lang w:bidi="ar-MA"/>
        </w:rPr>
        <w:t>إ</w:t>
      </w:r>
      <w:r w:rsidRPr="00D40174">
        <w:rPr>
          <w:rFonts w:ascii="Traditional Arabic" w:hAnsi="Traditional Arabic" w:cs="Traditional Arabic"/>
          <w:sz w:val="40"/>
          <w:szCs w:val="40"/>
          <w:rtl/>
          <w:lang w:bidi="ar-MA"/>
        </w:rPr>
        <w:t xml:space="preserve">يديولوجية التي تترصد المواقف والآراء السياسية ورؤى العالم. لذا، فالتيمة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تبن</w:t>
      </w:r>
      <w:r w:rsidR="00121092" w:rsidRPr="00D40174">
        <w:rPr>
          <w:rFonts w:ascii="Traditional Arabic" w:hAnsi="Traditional Arabic" w:cs="Traditional Arabic"/>
          <w:sz w:val="40"/>
          <w:szCs w:val="40"/>
          <w:rtl/>
          <w:lang w:bidi="ar-MA"/>
        </w:rPr>
        <w:t>ى وتشيد</w:t>
      </w:r>
      <w:r w:rsidRPr="00D40174">
        <w:rPr>
          <w:rFonts w:ascii="Traditional Arabic" w:hAnsi="Traditional Arabic" w:cs="Traditional Arabic"/>
          <w:sz w:val="40"/>
          <w:szCs w:val="40"/>
          <w:rtl/>
          <w:lang w:bidi="ar-MA"/>
        </w:rPr>
        <w:t xml:space="preserve"> </w:t>
      </w:r>
      <w:r w:rsidR="002B1201" w:rsidRPr="00D40174">
        <w:rPr>
          <w:rFonts w:ascii="Traditional Arabic" w:hAnsi="Traditional Arabic" w:cs="Traditional Arabic"/>
          <w:sz w:val="40"/>
          <w:szCs w:val="40"/>
          <w:rtl/>
          <w:lang w:bidi="ar-MA"/>
        </w:rPr>
        <w:t xml:space="preserve">من خلال </w:t>
      </w:r>
      <w:r w:rsidRPr="00D40174">
        <w:rPr>
          <w:rFonts w:ascii="Traditional Arabic" w:hAnsi="Traditional Arabic" w:cs="Traditional Arabic"/>
          <w:sz w:val="40"/>
          <w:szCs w:val="40"/>
          <w:rtl/>
          <w:lang w:bidi="ar-MA"/>
        </w:rPr>
        <w:t xml:space="preserve">استكشاف </w:t>
      </w:r>
      <w:r w:rsidR="00121092" w:rsidRPr="00D40174">
        <w:rPr>
          <w:rFonts w:ascii="Traditional Arabic" w:hAnsi="Traditional Arabic" w:cs="Traditional Arabic"/>
          <w:sz w:val="40"/>
          <w:szCs w:val="40"/>
          <w:rtl/>
          <w:lang w:bidi="ar-MA"/>
        </w:rPr>
        <w:t xml:space="preserve">دلالة </w:t>
      </w:r>
      <w:r w:rsidRPr="00D40174">
        <w:rPr>
          <w:rFonts w:ascii="Traditional Arabic" w:hAnsi="Traditional Arabic" w:cs="Traditional Arabic"/>
          <w:sz w:val="40"/>
          <w:szCs w:val="40"/>
          <w:rtl/>
          <w:lang w:bidi="ar-MA"/>
        </w:rPr>
        <w:t>الشكل</w:t>
      </w:r>
      <w:r w:rsidR="004933AF" w:rsidRP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w:t>
      </w:r>
      <w:r w:rsidR="004933AF" w:rsidRPr="00D40174">
        <w:rPr>
          <w:rFonts w:ascii="Traditional Arabic" w:hAnsi="Traditional Arabic" w:cs="Traditional Arabic"/>
          <w:sz w:val="40"/>
          <w:szCs w:val="40"/>
          <w:rtl/>
          <w:lang w:bidi="ar-MA"/>
        </w:rPr>
        <w:t xml:space="preserve">استجلاء </w:t>
      </w:r>
      <w:r w:rsidR="00121092" w:rsidRPr="00D40174">
        <w:rPr>
          <w:rFonts w:ascii="Traditional Arabic" w:hAnsi="Traditional Arabic" w:cs="Traditional Arabic"/>
          <w:sz w:val="40"/>
          <w:szCs w:val="40"/>
          <w:rtl/>
          <w:lang w:bidi="ar-MA"/>
        </w:rPr>
        <w:t xml:space="preserve">معاني </w:t>
      </w:r>
      <w:r w:rsidRPr="00D40174">
        <w:rPr>
          <w:rFonts w:ascii="Traditional Arabic" w:hAnsi="Traditional Arabic" w:cs="Traditional Arabic"/>
          <w:sz w:val="40"/>
          <w:szCs w:val="40"/>
          <w:rtl/>
          <w:lang w:bidi="ar-MA"/>
        </w:rPr>
        <w:t>البنية النصية</w:t>
      </w:r>
      <w:r w:rsidR="00D40174">
        <w:rPr>
          <w:rFonts w:ascii="Traditional Arabic" w:hAnsi="Traditional Arabic" w:cs="Traditional Arabic"/>
          <w:sz w:val="40"/>
          <w:szCs w:val="40"/>
          <w:rtl/>
          <w:lang w:bidi="ar-MA"/>
        </w:rPr>
        <w:t>.</w:t>
      </w:r>
    </w:p>
    <w:p w:rsidR="00F52414" w:rsidRPr="00D40174" w:rsidRDefault="00F52414" w:rsidP="00F52414">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وما يلاحظ -</w:t>
      </w:r>
      <w:proofErr w:type="gramStart"/>
      <w:r w:rsidRPr="00D40174">
        <w:rPr>
          <w:rFonts w:ascii="Traditional Arabic" w:hAnsi="Traditional Arabic" w:cs="Traditional Arabic"/>
          <w:sz w:val="40"/>
          <w:szCs w:val="40"/>
          <w:rtl/>
          <w:lang w:bidi="ar-MA"/>
        </w:rPr>
        <w:t>اليوم- على</w:t>
      </w:r>
      <w:proofErr w:type="gramEnd"/>
      <w:r w:rsidRPr="00D40174">
        <w:rPr>
          <w:rFonts w:ascii="Traditional Arabic" w:hAnsi="Traditional Arabic" w:cs="Traditional Arabic"/>
          <w:sz w:val="40"/>
          <w:szCs w:val="40"/>
          <w:rtl/>
          <w:lang w:bidi="ar-MA"/>
        </w:rPr>
        <w:t xml:space="preserve"> النقد العربي الحديث والمعاصر أنه مازال حبيس الدراسات النقدية </w:t>
      </w:r>
      <w:proofErr w:type="spellStart"/>
      <w:r w:rsidRPr="00D40174">
        <w:rPr>
          <w:rFonts w:ascii="Traditional Arabic" w:hAnsi="Traditional Arabic" w:cs="Traditional Arabic"/>
          <w:sz w:val="40"/>
          <w:szCs w:val="40"/>
          <w:rtl/>
          <w:lang w:bidi="ar-MA"/>
        </w:rPr>
        <w:t>المضمونية</w:t>
      </w:r>
      <w:proofErr w:type="spellEnd"/>
      <w:r w:rsidRPr="00D40174">
        <w:rPr>
          <w:rFonts w:ascii="Traditional Arabic" w:hAnsi="Traditional Arabic" w:cs="Traditional Arabic"/>
          <w:sz w:val="40"/>
          <w:szCs w:val="40"/>
          <w:rtl/>
          <w:lang w:bidi="ar-MA"/>
        </w:rPr>
        <w:t xml:space="preserve"> المباشرة، ولم يجرب بعد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البنيوية أو الأسلوبية أو </w:t>
      </w:r>
      <w:proofErr w:type="spellStart"/>
      <w:r w:rsidRPr="00D40174">
        <w:rPr>
          <w:rFonts w:ascii="Traditional Arabic" w:hAnsi="Traditional Arabic" w:cs="Traditional Arabic"/>
          <w:sz w:val="40"/>
          <w:szCs w:val="40"/>
          <w:rtl/>
          <w:lang w:bidi="ar-MA"/>
        </w:rPr>
        <w:t>السيميائية</w:t>
      </w:r>
      <w:proofErr w:type="spellEnd"/>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مع </w:t>
      </w:r>
      <w:proofErr w:type="spellStart"/>
      <w:r w:rsidRPr="00D40174">
        <w:rPr>
          <w:rFonts w:ascii="Traditional Arabic" w:hAnsi="Traditional Arabic" w:cs="Traditional Arabic"/>
          <w:sz w:val="40"/>
          <w:szCs w:val="40"/>
          <w:rtl/>
          <w:lang w:bidi="ar-MA"/>
        </w:rPr>
        <w:t>استشناءات</w:t>
      </w:r>
      <w:proofErr w:type="spellEnd"/>
      <w:r w:rsidRPr="00D40174">
        <w:rPr>
          <w:rFonts w:ascii="Traditional Arabic" w:hAnsi="Traditional Arabic" w:cs="Traditional Arabic"/>
          <w:sz w:val="40"/>
          <w:szCs w:val="40"/>
          <w:rtl/>
          <w:lang w:bidi="ar-MA"/>
        </w:rPr>
        <w:t xml:space="preserve"> قليلة جدا.</w:t>
      </w:r>
    </w:p>
    <w:p w:rsidR="00F52414" w:rsidRPr="00D40174" w:rsidRDefault="00F52414" w:rsidP="00F52414">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lastRenderedPageBreak/>
        <w:t xml:space="preserve">وعلى الرغم من ذلك،  يبقى المنهج التكاملي، في اعتقادنا، نموذجا نقديا مثاليا يجمع حسنات كل المناهج النقدية والمقاربات الوصفية،  وينصب اهتمامه على كل العناصر البنيوية التي تشكل النص الإبداعي، سواء من الداخل أم من الخارج. </w:t>
      </w:r>
    </w:p>
    <w:p w:rsidR="00CA572E" w:rsidRPr="00D40174" w:rsidRDefault="00CA572E" w:rsidP="00214405">
      <w:pPr>
        <w:rPr>
          <w:rFonts w:ascii="Traditional Arabic" w:hAnsi="Traditional Arabic" w:cs="Traditional Arabic"/>
          <w:sz w:val="40"/>
          <w:szCs w:val="40"/>
          <w:rtl/>
          <w:lang w:bidi="ar-MA"/>
        </w:rPr>
      </w:pPr>
    </w:p>
    <w:p w:rsidR="00886F07" w:rsidRPr="00D40174" w:rsidRDefault="00886F07" w:rsidP="00214405">
      <w:pPr>
        <w:rPr>
          <w:rFonts w:ascii="Traditional Arabic" w:hAnsi="Traditional Arabic" w:cs="Traditional Arabic"/>
          <w:sz w:val="40"/>
          <w:szCs w:val="40"/>
          <w:rtl/>
          <w:lang w:bidi="ar-MA"/>
        </w:rPr>
      </w:pPr>
    </w:p>
    <w:p w:rsidR="00886F07" w:rsidRPr="00D40174" w:rsidRDefault="00886F07" w:rsidP="00214405">
      <w:pPr>
        <w:rPr>
          <w:rFonts w:ascii="Traditional Arabic" w:hAnsi="Traditional Arabic" w:cs="Traditional Arabic"/>
          <w:sz w:val="40"/>
          <w:szCs w:val="40"/>
          <w:rtl/>
          <w:lang w:bidi="ar-MA"/>
        </w:rPr>
      </w:pPr>
    </w:p>
    <w:p w:rsidR="00886F07" w:rsidRPr="00D40174" w:rsidRDefault="00886F07" w:rsidP="00214405">
      <w:pPr>
        <w:rPr>
          <w:rFonts w:ascii="Traditional Arabic" w:hAnsi="Traditional Arabic" w:cs="Traditional Arabic"/>
          <w:sz w:val="40"/>
          <w:szCs w:val="40"/>
          <w:rtl/>
          <w:lang w:bidi="ar-MA"/>
        </w:rPr>
      </w:pPr>
    </w:p>
    <w:p w:rsidR="00886F07" w:rsidRPr="00D40174" w:rsidRDefault="00886F07" w:rsidP="00214405">
      <w:pPr>
        <w:rPr>
          <w:rFonts w:ascii="Traditional Arabic" w:hAnsi="Traditional Arabic" w:cs="Traditional Arabic"/>
          <w:sz w:val="40"/>
          <w:szCs w:val="40"/>
          <w:rtl/>
          <w:lang w:bidi="ar-MA"/>
        </w:rPr>
      </w:pPr>
    </w:p>
    <w:p w:rsidR="00886F07" w:rsidRPr="00D40174" w:rsidRDefault="00886F07" w:rsidP="00214405">
      <w:pPr>
        <w:rPr>
          <w:rFonts w:ascii="Traditional Arabic" w:hAnsi="Traditional Arabic" w:cs="Traditional Arabic"/>
          <w:sz w:val="40"/>
          <w:szCs w:val="40"/>
          <w:rtl/>
          <w:lang w:bidi="ar-MA"/>
        </w:rPr>
      </w:pPr>
    </w:p>
    <w:p w:rsidR="00886F07" w:rsidRPr="00D40174" w:rsidRDefault="00886F07" w:rsidP="00214405">
      <w:pPr>
        <w:rPr>
          <w:rFonts w:ascii="Traditional Arabic" w:hAnsi="Traditional Arabic" w:cs="Traditional Arabic"/>
          <w:sz w:val="40"/>
          <w:szCs w:val="40"/>
          <w:rtl/>
          <w:lang w:bidi="ar-MA"/>
        </w:rPr>
      </w:pPr>
    </w:p>
    <w:p w:rsidR="00886F07" w:rsidRPr="00D40174" w:rsidRDefault="00886F07" w:rsidP="00214405">
      <w:pPr>
        <w:rPr>
          <w:rFonts w:ascii="Traditional Arabic" w:hAnsi="Traditional Arabic" w:cs="Traditional Arabic"/>
          <w:sz w:val="40"/>
          <w:szCs w:val="40"/>
          <w:rtl/>
          <w:lang w:bidi="ar-MA"/>
        </w:rPr>
      </w:pPr>
    </w:p>
    <w:p w:rsidR="00886F07" w:rsidRPr="00D40174" w:rsidRDefault="00886F07" w:rsidP="00214405">
      <w:pPr>
        <w:rPr>
          <w:rFonts w:ascii="Traditional Arabic" w:hAnsi="Traditional Arabic" w:cs="Traditional Arabic"/>
          <w:sz w:val="40"/>
          <w:szCs w:val="40"/>
          <w:rtl/>
          <w:lang w:bidi="ar-MA"/>
        </w:rPr>
      </w:pPr>
    </w:p>
    <w:p w:rsidR="00886F07" w:rsidRPr="00D40174" w:rsidRDefault="00886F07" w:rsidP="00214405">
      <w:pPr>
        <w:rPr>
          <w:rFonts w:ascii="Traditional Arabic" w:hAnsi="Traditional Arabic" w:cs="Traditional Arabic"/>
          <w:sz w:val="40"/>
          <w:szCs w:val="40"/>
          <w:rtl/>
          <w:lang w:bidi="ar-MA"/>
        </w:rPr>
      </w:pPr>
    </w:p>
    <w:p w:rsidR="00886F07" w:rsidRPr="00D40174" w:rsidRDefault="00886F07" w:rsidP="00214405">
      <w:pPr>
        <w:rPr>
          <w:rFonts w:ascii="Traditional Arabic" w:hAnsi="Traditional Arabic" w:cs="Traditional Arabic"/>
          <w:sz w:val="40"/>
          <w:szCs w:val="40"/>
          <w:rtl/>
          <w:lang w:bidi="ar-MA"/>
        </w:rPr>
      </w:pPr>
    </w:p>
    <w:p w:rsidR="00483042" w:rsidRPr="00D40174" w:rsidRDefault="00483042" w:rsidP="00483042">
      <w:pPr>
        <w:jc w:val="both"/>
        <w:rPr>
          <w:rFonts w:ascii="Traditional Arabic" w:hAnsi="Traditional Arabic" w:cs="Traditional Arabic"/>
          <w:b/>
          <w:bCs/>
          <w:sz w:val="40"/>
          <w:szCs w:val="40"/>
          <w:rtl/>
          <w:lang w:bidi="ar-MA"/>
        </w:rPr>
      </w:pPr>
    </w:p>
    <w:p w:rsidR="00483042" w:rsidRPr="00D40174" w:rsidRDefault="00483042" w:rsidP="00483042">
      <w:pPr>
        <w:jc w:val="both"/>
        <w:rPr>
          <w:rFonts w:ascii="Traditional Arabic" w:hAnsi="Traditional Arabic" w:cs="Traditional Arabic"/>
          <w:b/>
          <w:bCs/>
          <w:sz w:val="40"/>
          <w:szCs w:val="40"/>
          <w:rtl/>
          <w:lang w:bidi="ar-MA"/>
        </w:rPr>
      </w:pPr>
    </w:p>
    <w:p w:rsidR="003F426F" w:rsidRPr="00D40174" w:rsidRDefault="003F426F" w:rsidP="00483042">
      <w:pPr>
        <w:jc w:val="both"/>
        <w:rPr>
          <w:rFonts w:ascii="Traditional Arabic" w:hAnsi="Traditional Arabic" w:cs="Traditional Arabic"/>
          <w:b/>
          <w:bCs/>
          <w:sz w:val="40"/>
          <w:szCs w:val="40"/>
          <w:rtl/>
          <w:lang w:bidi="ar-MA"/>
        </w:rPr>
      </w:pPr>
    </w:p>
    <w:p w:rsidR="003F426F" w:rsidRPr="00D40174" w:rsidRDefault="003F426F" w:rsidP="00483042">
      <w:pPr>
        <w:jc w:val="both"/>
        <w:rPr>
          <w:rFonts w:ascii="Traditional Arabic" w:hAnsi="Traditional Arabic" w:cs="Traditional Arabic"/>
          <w:b/>
          <w:bCs/>
          <w:sz w:val="40"/>
          <w:szCs w:val="40"/>
          <w:rtl/>
          <w:lang w:bidi="ar-MA"/>
        </w:rPr>
      </w:pPr>
    </w:p>
    <w:p w:rsidR="003F426F" w:rsidRPr="00D40174" w:rsidRDefault="003F426F" w:rsidP="00483042">
      <w:pPr>
        <w:jc w:val="both"/>
        <w:rPr>
          <w:rFonts w:ascii="Traditional Arabic" w:hAnsi="Traditional Arabic" w:cs="Traditional Arabic"/>
          <w:b/>
          <w:bCs/>
          <w:sz w:val="40"/>
          <w:szCs w:val="40"/>
          <w:rtl/>
          <w:lang w:bidi="ar-MA"/>
        </w:rPr>
      </w:pPr>
    </w:p>
    <w:p w:rsidR="003F426F" w:rsidRPr="00D40174" w:rsidRDefault="003F426F" w:rsidP="00483042">
      <w:pPr>
        <w:jc w:val="both"/>
        <w:rPr>
          <w:rFonts w:ascii="Traditional Arabic" w:hAnsi="Traditional Arabic" w:cs="Traditional Arabic"/>
          <w:b/>
          <w:bCs/>
          <w:sz w:val="40"/>
          <w:szCs w:val="40"/>
          <w:rtl/>
          <w:lang w:bidi="ar-MA"/>
        </w:rPr>
      </w:pPr>
    </w:p>
    <w:p w:rsidR="003F426F" w:rsidRPr="00D40174" w:rsidRDefault="003F426F" w:rsidP="00483042">
      <w:pPr>
        <w:jc w:val="both"/>
        <w:rPr>
          <w:rFonts w:ascii="Traditional Arabic" w:hAnsi="Traditional Arabic" w:cs="Traditional Arabic"/>
          <w:b/>
          <w:bCs/>
          <w:sz w:val="40"/>
          <w:szCs w:val="40"/>
          <w:rtl/>
          <w:lang w:bidi="ar-MA"/>
        </w:rPr>
      </w:pPr>
    </w:p>
    <w:p w:rsidR="003F426F" w:rsidRPr="00D40174" w:rsidRDefault="003F426F" w:rsidP="00483042">
      <w:pPr>
        <w:jc w:val="both"/>
        <w:rPr>
          <w:rFonts w:ascii="Traditional Arabic" w:hAnsi="Traditional Arabic" w:cs="Traditional Arabic"/>
          <w:b/>
          <w:bCs/>
          <w:sz w:val="40"/>
          <w:szCs w:val="40"/>
          <w:rtl/>
          <w:lang w:bidi="ar-MA"/>
        </w:rPr>
      </w:pPr>
    </w:p>
    <w:p w:rsidR="003F426F" w:rsidRPr="00D40174" w:rsidRDefault="003F426F" w:rsidP="00483042">
      <w:pPr>
        <w:jc w:val="both"/>
        <w:rPr>
          <w:rFonts w:ascii="Traditional Arabic" w:hAnsi="Traditional Arabic" w:cs="Traditional Arabic"/>
          <w:b/>
          <w:bCs/>
          <w:sz w:val="40"/>
          <w:szCs w:val="40"/>
          <w:rtl/>
          <w:lang w:bidi="ar-MA"/>
        </w:rPr>
      </w:pPr>
    </w:p>
    <w:p w:rsidR="00483042" w:rsidRPr="00D40174" w:rsidRDefault="00483042" w:rsidP="00483042">
      <w:pPr>
        <w:jc w:val="both"/>
        <w:rPr>
          <w:rFonts w:ascii="Traditional Arabic" w:hAnsi="Traditional Arabic" w:cs="Traditional Arabic"/>
          <w:b/>
          <w:bCs/>
          <w:sz w:val="52"/>
          <w:szCs w:val="52"/>
          <w:rtl/>
          <w:lang w:bidi="ar-MA"/>
        </w:rPr>
      </w:pPr>
      <w:r w:rsidRPr="00D40174">
        <w:rPr>
          <w:rFonts w:ascii="Traditional Arabic" w:hAnsi="Traditional Arabic" w:cs="Traditional Arabic"/>
          <w:b/>
          <w:bCs/>
          <w:sz w:val="52"/>
          <w:szCs w:val="52"/>
          <w:rtl/>
          <w:lang w:bidi="ar-MA"/>
        </w:rPr>
        <w:lastRenderedPageBreak/>
        <w:t>ببليوغرافية المصادر والمراجع</w:t>
      </w:r>
    </w:p>
    <w:p w:rsidR="00483042" w:rsidRPr="00D40174" w:rsidRDefault="002667AD" w:rsidP="002667AD">
      <w:pPr>
        <w:jc w:val="both"/>
        <w:rPr>
          <w:rFonts w:ascii="Traditional Arabic" w:hAnsi="Traditional Arabic" w:cs="Traditional Arabic"/>
          <w:b/>
          <w:bCs/>
          <w:sz w:val="48"/>
          <w:szCs w:val="48"/>
          <w:rtl/>
          <w:lang w:bidi="ar-MA"/>
        </w:rPr>
      </w:pPr>
      <w:r w:rsidRPr="00D40174">
        <w:rPr>
          <w:rFonts w:ascii="Traditional Arabic" w:hAnsi="Traditional Arabic" w:cs="Traditional Arabic"/>
          <w:b/>
          <w:bCs/>
          <w:sz w:val="48"/>
          <w:szCs w:val="48"/>
          <w:lang w:bidi="ar-MA"/>
        </w:rPr>
        <w:sym w:font="Wingdings 2" w:char="F044"/>
      </w:r>
      <w:r w:rsidR="00483042" w:rsidRPr="00D40174">
        <w:rPr>
          <w:rFonts w:ascii="Traditional Arabic" w:hAnsi="Traditional Arabic" w:cs="Traditional Arabic"/>
          <w:b/>
          <w:bCs/>
          <w:sz w:val="48"/>
          <w:szCs w:val="48"/>
          <w:rtl/>
          <w:lang w:bidi="ar-MA"/>
        </w:rPr>
        <w:t xml:space="preserve">المراجــــع </w:t>
      </w:r>
      <w:r w:rsidR="005870EB" w:rsidRPr="00D40174">
        <w:rPr>
          <w:rFonts w:ascii="Traditional Arabic" w:hAnsi="Traditional Arabic" w:cs="Traditional Arabic"/>
          <w:b/>
          <w:bCs/>
          <w:sz w:val="48"/>
          <w:szCs w:val="48"/>
          <w:rtl/>
          <w:lang w:bidi="ar-MA"/>
        </w:rPr>
        <w:t xml:space="preserve">المكتوبة </w:t>
      </w:r>
      <w:r w:rsidR="00483042" w:rsidRPr="00D40174">
        <w:rPr>
          <w:rFonts w:ascii="Traditional Arabic" w:hAnsi="Traditional Arabic" w:cs="Traditional Arabic"/>
          <w:b/>
          <w:bCs/>
          <w:sz w:val="48"/>
          <w:szCs w:val="48"/>
          <w:rtl/>
          <w:lang w:bidi="ar-MA"/>
        </w:rPr>
        <w:t>باللغة العربيـــة:</w:t>
      </w:r>
    </w:p>
    <w:p w:rsidR="002667AD" w:rsidRPr="00D40174" w:rsidRDefault="002667AD" w:rsidP="00065372">
      <w:pPr>
        <w:jc w:val="both"/>
        <w:rPr>
          <w:rFonts w:ascii="Traditional Arabic" w:hAnsi="Traditional Arabic" w:cs="Traditional Arabic"/>
          <w:b/>
          <w:bCs/>
          <w:sz w:val="40"/>
          <w:szCs w:val="40"/>
          <w:rtl/>
          <w:lang w:bidi="ar-MA"/>
        </w:rPr>
      </w:pPr>
      <w:r w:rsidRPr="00D40174">
        <w:rPr>
          <w:rFonts w:ascii="Traditional Arabic" w:hAnsi="Traditional Arabic" w:cs="Traditional Arabic"/>
          <w:color w:val="000000" w:themeColor="text1"/>
          <w:sz w:val="40"/>
          <w:szCs w:val="40"/>
          <w:rtl/>
          <w:lang w:bidi="ar-MA"/>
        </w:rPr>
        <w:t xml:space="preserve">1-أوستين وارين، ورونيه وليك: </w:t>
      </w:r>
      <w:r w:rsidRPr="00D40174">
        <w:rPr>
          <w:rFonts w:ascii="Traditional Arabic" w:hAnsi="Traditional Arabic" w:cs="Traditional Arabic"/>
          <w:b/>
          <w:bCs/>
          <w:color w:val="000000" w:themeColor="text1"/>
          <w:sz w:val="40"/>
          <w:szCs w:val="40"/>
          <w:u w:val="single"/>
          <w:rtl/>
          <w:lang w:bidi="ar-MA"/>
        </w:rPr>
        <w:t>نظرية الأدب</w:t>
      </w:r>
      <w:r w:rsidRPr="00D40174">
        <w:rPr>
          <w:rFonts w:ascii="Traditional Arabic" w:hAnsi="Traditional Arabic" w:cs="Traditional Arabic"/>
          <w:color w:val="000000" w:themeColor="text1"/>
          <w:sz w:val="40"/>
          <w:szCs w:val="40"/>
          <w:rtl/>
          <w:lang w:bidi="ar-MA"/>
        </w:rPr>
        <w:t>، ترجمة محيي الدين صبحي، مطبعة خالد الطرابل</w:t>
      </w:r>
      <w:r w:rsidR="00065372" w:rsidRPr="00D40174">
        <w:rPr>
          <w:rFonts w:ascii="Traditional Arabic" w:hAnsi="Traditional Arabic" w:cs="Traditional Arabic"/>
          <w:color w:val="000000" w:themeColor="text1"/>
          <w:sz w:val="40"/>
          <w:szCs w:val="40"/>
          <w:rtl/>
          <w:lang w:bidi="ar-MA"/>
        </w:rPr>
        <w:t>س</w:t>
      </w:r>
      <w:r w:rsidRPr="00D40174">
        <w:rPr>
          <w:rFonts w:ascii="Traditional Arabic" w:hAnsi="Traditional Arabic" w:cs="Traditional Arabic"/>
          <w:color w:val="000000" w:themeColor="text1"/>
          <w:sz w:val="40"/>
          <w:szCs w:val="40"/>
          <w:rtl/>
          <w:lang w:bidi="ar-MA"/>
        </w:rPr>
        <w:t xml:space="preserve">ي، طبعة 1972م.  </w:t>
      </w:r>
    </w:p>
    <w:p w:rsidR="00483042" w:rsidRPr="00D40174" w:rsidRDefault="002667AD" w:rsidP="002667AD">
      <w:pPr>
        <w:jc w:val="both"/>
        <w:rPr>
          <w:rFonts w:ascii="Traditional Arabic" w:hAnsi="Traditional Arabic" w:cs="Traditional Arabic"/>
          <w:b/>
          <w:bCs/>
          <w:sz w:val="40"/>
          <w:szCs w:val="40"/>
          <w:rtl/>
          <w:lang w:bidi="ar-MA"/>
        </w:rPr>
      </w:pPr>
      <w:r w:rsidRPr="00D40174">
        <w:rPr>
          <w:rFonts w:ascii="Traditional Arabic" w:hAnsi="Traditional Arabic" w:cs="Traditional Arabic"/>
          <w:color w:val="000000" w:themeColor="text1"/>
          <w:sz w:val="40"/>
          <w:szCs w:val="40"/>
          <w:rtl/>
          <w:lang w:bidi="ar-MA"/>
        </w:rPr>
        <w:t xml:space="preserve">2-حسن </w:t>
      </w:r>
      <w:proofErr w:type="spellStart"/>
      <w:r w:rsidRPr="00D40174">
        <w:rPr>
          <w:rFonts w:ascii="Traditional Arabic" w:hAnsi="Traditional Arabic" w:cs="Traditional Arabic"/>
          <w:color w:val="000000" w:themeColor="text1"/>
          <w:sz w:val="40"/>
          <w:szCs w:val="40"/>
          <w:rtl/>
          <w:lang w:bidi="ar-MA"/>
        </w:rPr>
        <w:t>المنيعي</w:t>
      </w:r>
      <w:proofErr w:type="spellEnd"/>
      <w:r w:rsidRPr="00D40174">
        <w:rPr>
          <w:rFonts w:ascii="Traditional Arabic" w:hAnsi="Traditional Arabic" w:cs="Traditional Arabic"/>
          <w:color w:val="000000" w:themeColor="text1"/>
          <w:sz w:val="40"/>
          <w:szCs w:val="40"/>
          <w:rtl/>
          <w:lang w:bidi="ar-MA"/>
        </w:rPr>
        <w:t xml:space="preserve">: </w:t>
      </w:r>
      <w:r w:rsidRPr="00D40174">
        <w:rPr>
          <w:rFonts w:ascii="Traditional Arabic" w:hAnsi="Traditional Arabic" w:cs="Traditional Arabic"/>
          <w:b/>
          <w:bCs/>
          <w:color w:val="000000" w:themeColor="text1"/>
          <w:sz w:val="40"/>
          <w:szCs w:val="40"/>
          <w:u w:val="single"/>
          <w:rtl/>
          <w:lang w:bidi="ar-MA"/>
        </w:rPr>
        <w:t>نفحات عن الأدب والفن</w:t>
      </w:r>
      <w:r w:rsidRPr="00D40174">
        <w:rPr>
          <w:rFonts w:ascii="Traditional Arabic" w:hAnsi="Traditional Arabic" w:cs="Traditional Arabic"/>
          <w:color w:val="000000" w:themeColor="text1"/>
          <w:sz w:val="40"/>
          <w:szCs w:val="40"/>
          <w:rtl/>
          <w:lang w:bidi="ar-MA"/>
        </w:rPr>
        <w:t>، دار الآفاق الجديدة، بيروت، لبنان،  الطبعة الأولى سنة 1981م.</w:t>
      </w:r>
    </w:p>
    <w:p w:rsidR="00483042" w:rsidRPr="00D40174" w:rsidRDefault="002667AD" w:rsidP="002667AD">
      <w:pPr>
        <w:jc w:val="both"/>
        <w:rPr>
          <w:rFonts w:ascii="Traditional Arabic" w:hAnsi="Traditional Arabic" w:cs="Traditional Arabic"/>
          <w:b/>
          <w:bCs/>
          <w:sz w:val="40"/>
          <w:szCs w:val="40"/>
          <w:rtl/>
          <w:lang w:bidi="ar-MA"/>
        </w:rPr>
      </w:pPr>
      <w:r w:rsidRPr="00D40174">
        <w:rPr>
          <w:rFonts w:ascii="Traditional Arabic" w:hAnsi="Traditional Arabic" w:cs="Traditional Arabic"/>
          <w:sz w:val="40"/>
          <w:szCs w:val="40"/>
          <w:rtl/>
        </w:rPr>
        <w:t>3</w:t>
      </w:r>
      <w:r w:rsidR="00483042" w:rsidRPr="00D40174">
        <w:rPr>
          <w:rFonts w:ascii="Traditional Arabic" w:hAnsi="Traditional Arabic" w:cs="Traditional Arabic"/>
          <w:sz w:val="40"/>
          <w:szCs w:val="40"/>
          <w:rtl/>
        </w:rPr>
        <w:t xml:space="preserve">- </w:t>
      </w:r>
      <w:r w:rsidR="00483042" w:rsidRPr="00D40174">
        <w:rPr>
          <w:rFonts w:ascii="Traditional Arabic" w:hAnsi="Traditional Arabic" w:cs="Traditional Arabic"/>
          <w:sz w:val="40"/>
          <w:szCs w:val="40"/>
          <w:rtl/>
          <w:lang w:bidi="ar-MA"/>
        </w:rPr>
        <w:t xml:space="preserve">حميد </w:t>
      </w:r>
      <w:proofErr w:type="spellStart"/>
      <w:r w:rsidR="00483042" w:rsidRPr="00D40174">
        <w:rPr>
          <w:rFonts w:ascii="Traditional Arabic" w:hAnsi="Traditional Arabic" w:cs="Traditional Arabic"/>
          <w:sz w:val="40"/>
          <w:szCs w:val="40"/>
          <w:rtl/>
          <w:lang w:bidi="ar-MA"/>
        </w:rPr>
        <w:t>لحميداني</w:t>
      </w:r>
      <w:proofErr w:type="spellEnd"/>
      <w:r w:rsidR="00483042" w:rsidRPr="00D40174">
        <w:rPr>
          <w:rFonts w:ascii="Traditional Arabic" w:hAnsi="Traditional Arabic" w:cs="Traditional Arabic"/>
          <w:b/>
          <w:bCs/>
          <w:sz w:val="40"/>
          <w:szCs w:val="40"/>
          <w:u w:val="single"/>
          <w:rtl/>
          <w:lang w:bidi="ar-MA"/>
        </w:rPr>
        <w:t>:  سحر الموضوع</w:t>
      </w:r>
      <w:r w:rsidR="00483042" w:rsidRPr="00D40174">
        <w:rPr>
          <w:rFonts w:ascii="Traditional Arabic" w:hAnsi="Traditional Arabic" w:cs="Traditional Arabic"/>
          <w:sz w:val="40"/>
          <w:szCs w:val="40"/>
          <w:rtl/>
          <w:lang w:bidi="ar-MA"/>
        </w:rPr>
        <w:t>، منشورات دراسات سال، مطبعة النجاح الجديدة، الدار البيضاء،  الطبعة الأولى سنة 1990م.</w:t>
      </w:r>
    </w:p>
    <w:p w:rsidR="00483042" w:rsidRPr="00D40174" w:rsidRDefault="002667AD" w:rsidP="002667AD">
      <w:pPr>
        <w:jc w:val="both"/>
        <w:rPr>
          <w:rFonts w:ascii="Traditional Arabic" w:hAnsi="Traditional Arabic" w:cs="Traditional Arabic"/>
          <w:b/>
          <w:bCs/>
          <w:sz w:val="40"/>
          <w:szCs w:val="40"/>
          <w:rtl/>
          <w:lang w:bidi="ar-MA"/>
        </w:rPr>
      </w:pPr>
      <w:r w:rsidRPr="00D40174">
        <w:rPr>
          <w:rFonts w:ascii="Traditional Arabic" w:hAnsi="Traditional Arabic" w:cs="Traditional Arabic"/>
          <w:sz w:val="40"/>
          <w:szCs w:val="40"/>
          <w:rtl/>
        </w:rPr>
        <w:t>4</w:t>
      </w:r>
      <w:r w:rsidR="00483042" w:rsidRPr="00D40174">
        <w:rPr>
          <w:rFonts w:ascii="Traditional Arabic" w:hAnsi="Traditional Arabic" w:cs="Traditional Arabic"/>
          <w:sz w:val="40"/>
          <w:szCs w:val="40"/>
          <w:rtl/>
        </w:rPr>
        <w:t>-</w:t>
      </w:r>
      <w:r w:rsidR="00483042" w:rsidRPr="00D40174">
        <w:rPr>
          <w:rFonts w:ascii="Traditional Arabic" w:hAnsi="Traditional Arabic" w:cs="Traditional Arabic"/>
          <w:sz w:val="40"/>
          <w:szCs w:val="40"/>
          <w:rtl/>
          <w:lang w:bidi="ar-MA"/>
        </w:rPr>
        <w:t xml:space="preserve"> سعيد علوش: </w:t>
      </w:r>
      <w:r w:rsidR="00483042" w:rsidRPr="00D40174">
        <w:rPr>
          <w:rFonts w:ascii="Traditional Arabic" w:hAnsi="Traditional Arabic" w:cs="Traditional Arabic"/>
          <w:b/>
          <w:bCs/>
          <w:sz w:val="40"/>
          <w:szCs w:val="40"/>
          <w:u w:val="single"/>
          <w:rtl/>
          <w:lang w:bidi="ar-MA"/>
        </w:rPr>
        <w:t xml:space="preserve">النقد </w:t>
      </w:r>
      <w:proofErr w:type="spellStart"/>
      <w:r w:rsidR="00483042" w:rsidRPr="00D40174">
        <w:rPr>
          <w:rFonts w:ascii="Traditional Arabic" w:hAnsi="Traditional Arabic" w:cs="Traditional Arabic"/>
          <w:b/>
          <w:bCs/>
          <w:sz w:val="40"/>
          <w:szCs w:val="40"/>
          <w:u w:val="single"/>
          <w:rtl/>
          <w:lang w:bidi="ar-MA"/>
        </w:rPr>
        <w:t>الموضوعاتي</w:t>
      </w:r>
      <w:proofErr w:type="spellEnd"/>
      <w:r w:rsidR="00483042" w:rsidRPr="00D40174">
        <w:rPr>
          <w:rFonts w:ascii="Traditional Arabic" w:hAnsi="Traditional Arabic" w:cs="Traditional Arabic"/>
          <w:sz w:val="40"/>
          <w:szCs w:val="40"/>
          <w:rtl/>
          <w:lang w:bidi="ar-MA"/>
        </w:rPr>
        <w:t>، شركة بابل للطباعة والنشر والتوزيع، الرباط، الطبعة الأولى سنة 1989م.</w:t>
      </w:r>
    </w:p>
    <w:p w:rsidR="00483042" w:rsidRPr="00D40174" w:rsidRDefault="002667AD" w:rsidP="002667AD">
      <w:pPr>
        <w:pStyle w:val="a3"/>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5</w:t>
      </w:r>
      <w:r w:rsidR="00483042" w:rsidRPr="00D40174">
        <w:rPr>
          <w:rFonts w:ascii="Traditional Arabic" w:hAnsi="Traditional Arabic" w:cs="Traditional Arabic"/>
          <w:sz w:val="40"/>
          <w:szCs w:val="40"/>
          <w:rtl/>
          <w:lang w:bidi="ar-MA"/>
        </w:rPr>
        <w:t xml:space="preserve">- سعيد يقطين: </w:t>
      </w:r>
      <w:r w:rsidR="00483042" w:rsidRPr="00D40174">
        <w:rPr>
          <w:rFonts w:ascii="Traditional Arabic" w:hAnsi="Traditional Arabic" w:cs="Traditional Arabic"/>
          <w:b/>
          <w:bCs/>
          <w:sz w:val="40"/>
          <w:szCs w:val="40"/>
          <w:u w:val="single"/>
          <w:rtl/>
          <w:lang w:bidi="ar-MA"/>
        </w:rPr>
        <w:t>القراءة والتجربة</w:t>
      </w:r>
      <w:r w:rsidR="00483042" w:rsidRPr="00D40174">
        <w:rPr>
          <w:rFonts w:ascii="Traditional Arabic" w:hAnsi="Traditional Arabic" w:cs="Traditional Arabic"/>
          <w:sz w:val="40"/>
          <w:szCs w:val="40"/>
          <w:rtl/>
          <w:lang w:bidi="ar-MA"/>
        </w:rPr>
        <w:t>، دار الثقافة، الدار البيضاء، الطبعة الأولى، 1985م.</w:t>
      </w:r>
    </w:p>
    <w:p w:rsidR="00483042" w:rsidRPr="00D40174" w:rsidRDefault="002667AD" w:rsidP="002667AD">
      <w:pPr>
        <w:pStyle w:val="a3"/>
        <w:jc w:val="both"/>
        <w:rPr>
          <w:rFonts w:ascii="Traditional Arabic" w:hAnsi="Traditional Arabic" w:cs="Traditional Arabic"/>
          <w:sz w:val="40"/>
          <w:szCs w:val="40"/>
          <w:rtl/>
          <w:lang w:bidi="ar-MA"/>
        </w:rPr>
      </w:pPr>
      <w:proofErr w:type="gramStart"/>
      <w:r w:rsidRPr="00D40174">
        <w:rPr>
          <w:rFonts w:ascii="Traditional Arabic" w:hAnsi="Traditional Arabic" w:cs="Traditional Arabic"/>
          <w:sz w:val="40"/>
          <w:szCs w:val="40"/>
          <w:rtl/>
        </w:rPr>
        <w:t>6</w:t>
      </w:r>
      <w:r w:rsidR="00483042" w:rsidRPr="00D40174">
        <w:rPr>
          <w:rFonts w:ascii="Traditional Arabic" w:hAnsi="Traditional Arabic" w:cs="Traditional Arabic"/>
          <w:sz w:val="40"/>
          <w:szCs w:val="40"/>
          <w:rtl/>
          <w:lang w:bidi="ar-MA"/>
        </w:rPr>
        <w:t>- سامي</w:t>
      </w:r>
      <w:proofErr w:type="gramEnd"/>
      <w:r w:rsidR="00483042" w:rsidRPr="00D40174">
        <w:rPr>
          <w:rFonts w:ascii="Traditional Arabic" w:hAnsi="Traditional Arabic" w:cs="Traditional Arabic"/>
          <w:sz w:val="40"/>
          <w:szCs w:val="40"/>
          <w:rtl/>
          <w:lang w:bidi="ar-MA"/>
        </w:rPr>
        <w:t xml:space="preserve"> سويدان: </w:t>
      </w:r>
      <w:r w:rsidR="00483042" w:rsidRPr="00D40174">
        <w:rPr>
          <w:rFonts w:ascii="Traditional Arabic" w:hAnsi="Traditional Arabic" w:cs="Traditional Arabic"/>
          <w:b/>
          <w:bCs/>
          <w:sz w:val="40"/>
          <w:szCs w:val="40"/>
          <w:u w:val="single"/>
          <w:rtl/>
          <w:lang w:bidi="ar-MA"/>
        </w:rPr>
        <w:t>أبحاث النص الروائي العربي</w:t>
      </w:r>
      <w:r w:rsidR="00483042" w:rsidRPr="00D40174">
        <w:rPr>
          <w:rFonts w:ascii="Traditional Arabic" w:hAnsi="Traditional Arabic" w:cs="Traditional Arabic"/>
          <w:sz w:val="40"/>
          <w:szCs w:val="40"/>
          <w:rtl/>
          <w:lang w:bidi="ar-MA"/>
        </w:rPr>
        <w:t>، مؤسسة الأبحاث العربية، بيروت</w:t>
      </w:r>
      <w:r w:rsidR="00D40174">
        <w:rPr>
          <w:rFonts w:ascii="Traditional Arabic" w:hAnsi="Traditional Arabic" w:cs="Traditional Arabic"/>
          <w:sz w:val="40"/>
          <w:szCs w:val="40"/>
          <w:rtl/>
          <w:lang w:bidi="ar-MA"/>
        </w:rPr>
        <w:t>،</w:t>
      </w:r>
      <w:r w:rsidR="00483042" w:rsidRPr="00D40174">
        <w:rPr>
          <w:rFonts w:ascii="Traditional Arabic" w:hAnsi="Traditional Arabic" w:cs="Traditional Arabic"/>
          <w:sz w:val="40"/>
          <w:szCs w:val="40"/>
          <w:rtl/>
          <w:lang w:bidi="ar-MA"/>
        </w:rPr>
        <w:t xml:space="preserve"> الطبعة الأولى سنة 1986م. </w:t>
      </w:r>
    </w:p>
    <w:p w:rsidR="00483042" w:rsidRPr="00D40174" w:rsidRDefault="002667AD" w:rsidP="002667AD">
      <w:pPr>
        <w:pStyle w:val="a3"/>
        <w:jc w:val="both"/>
        <w:rPr>
          <w:rFonts w:ascii="Traditional Arabic" w:hAnsi="Traditional Arabic" w:cs="Traditional Arabic"/>
          <w:sz w:val="40"/>
          <w:szCs w:val="40"/>
          <w:rtl/>
          <w:lang w:bidi="ar-MA"/>
        </w:rPr>
      </w:pPr>
      <w:proofErr w:type="gramStart"/>
      <w:r w:rsidRPr="00D40174">
        <w:rPr>
          <w:rFonts w:ascii="Traditional Arabic" w:hAnsi="Traditional Arabic" w:cs="Traditional Arabic"/>
          <w:sz w:val="40"/>
          <w:szCs w:val="40"/>
          <w:rtl/>
          <w:lang w:bidi="ar-MA"/>
        </w:rPr>
        <w:t>7</w:t>
      </w:r>
      <w:r w:rsidR="00483042" w:rsidRPr="00D40174">
        <w:rPr>
          <w:rFonts w:ascii="Traditional Arabic" w:hAnsi="Traditional Arabic" w:cs="Traditional Arabic"/>
          <w:sz w:val="40"/>
          <w:szCs w:val="40"/>
          <w:rtl/>
          <w:lang w:bidi="ar-MA"/>
        </w:rPr>
        <w:t xml:space="preserve">- </w:t>
      </w:r>
      <w:proofErr w:type="spellStart"/>
      <w:r w:rsidR="00483042" w:rsidRPr="00D40174">
        <w:rPr>
          <w:rFonts w:ascii="Traditional Arabic" w:hAnsi="Traditional Arabic" w:cs="Traditional Arabic"/>
          <w:sz w:val="40"/>
          <w:szCs w:val="40"/>
          <w:rtl/>
          <w:lang w:bidi="ar-MA"/>
        </w:rPr>
        <w:t>الشكلانيون</w:t>
      </w:r>
      <w:proofErr w:type="spellEnd"/>
      <w:proofErr w:type="gramEnd"/>
      <w:r w:rsidR="00483042" w:rsidRPr="00D40174">
        <w:rPr>
          <w:rFonts w:ascii="Traditional Arabic" w:hAnsi="Traditional Arabic" w:cs="Traditional Arabic"/>
          <w:sz w:val="40"/>
          <w:szCs w:val="40"/>
          <w:rtl/>
          <w:lang w:bidi="ar-MA"/>
        </w:rPr>
        <w:t xml:space="preserve"> الروس: </w:t>
      </w:r>
      <w:r w:rsidR="00483042" w:rsidRPr="00D40174">
        <w:rPr>
          <w:rFonts w:ascii="Traditional Arabic" w:hAnsi="Traditional Arabic" w:cs="Traditional Arabic"/>
          <w:b/>
          <w:bCs/>
          <w:sz w:val="40"/>
          <w:szCs w:val="40"/>
          <w:u w:val="single"/>
          <w:rtl/>
          <w:lang w:bidi="ar-MA"/>
        </w:rPr>
        <w:t>نظرية المنهج الشكلي</w:t>
      </w:r>
      <w:r w:rsidR="00483042" w:rsidRPr="00D40174">
        <w:rPr>
          <w:rFonts w:ascii="Traditional Arabic" w:hAnsi="Traditional Arabic" w:cs="Traditional Arabic"/>
          <w:sz w:val="40"/>
          <w:szCs w:val="40"/>
          <w:rtl/>
          <w:lang w:bidi="ar-MA"/>
        </w:rPr>
        <w:t>، ترجمة إبراهيم الخطيب</w:t>
      </w:r>
      <w:r w:rsidR="00D40174">
        <w:rPr>
          <w:rFonts w:ascii="Traditional Arabic" w:hAnsi="Traditional Arabic" w:cs="Traditional Arabic"/>
          <w:sz w:val="40"/>
          <w:szCs w:val="40"/>
          <w:rtl/>
          <w:lang w:bidi="ar-MA"/>
        </w:rPr>
        <w:t>،</w:t>
      </w:r>
      <w:r w:rsidR="00483042" w:rsidRPr="00D40174">
        <w:rPr>
          <w:rFonts w:ascii="Traditional Arabic" w:hAnsi="Traditional Arabic" w:cs="Traditional Arabic"/>
          <w:sz w:val="40"/>
          <w:szCs w:val="40"/>
          <w:rtl/>
          <w:lang w:bidi="ar-MA"/>
        </w:rPr>
        <w:t xml:space="preserve"> الشركة المغربية للناشرين المتحدين، مؤسسة الأبحاث العربية، الطبعة الأولى 1982م. </w:t>
      </w:r>
    </w:p>
    <w:p w:rsidR="00483042" w:rsidRPr="00D40174" w:rsidRDefault="002667AD" w:rsidP="002667AD">
      <w:pPr>
        <w:pStyle w:val="a3"/>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rPr>
        <w:t>8</w:t>
      </w:r>
      <w:r w:rsidR="00483042" w:rsidRPr="00D40174">
        <w:rPr>
          <w:rFonts w:ascii="Traditional Arabic" w:hAnsi="Traditional Arabic" w:cs="Traditional Arabic"/>
          <w:sz w:val="40"/>
          <w:szCs w:val="40"/>
          <w:rtl/>
          <w:lang w:bidi="ar-MA"/>
        </w:rPr>
        <w:t xml:space="preserve">- عبد الكريم حسن: </w:t>
      </w:r>
      <w:r w:rsidR="00483042" w:rsidRPr="00D40174">
        <w:rPr>
          <w:rFonts w:ascii="Traditional Arabic" w:hAnsi="Traditional Arabic" w:cs="Traditional Arabic"/>
          <w:b/>
          <w:bCs/>
          <w:sz w:val="40"/>
          <w:szCs w:val="40"/>
          <w:u w:val="single"/>
          <w:rtl/>
          <w:lang w:bidi="ar-MA"/>
        </w:rPr>
        <w:t>الموضوعية البنيوية دراسة في شعر السياب</w:t>
      </w:r>
      <w:r w:rsidR="00483042" w:rsidRPr="00D40174">
        <w:rPr>
          <w:rFonts w:ascii="Traditional Arabic" w:hAnsi="Traditional Arabic" w:cs="Traditional Arabic"/>
          <w:sz w:val="40"/>
          <w:szCs w:val="40"/>
          <w:rtl/>
          <w:lang w:bidi="ar-MA"/>
        </w:rPr>
        <w:t xml:space="preserve">، طبعة  المؤسسة العربية للدراسات والنشر، سنة  1983م. </w:t>
      </w:r>
    </w:p>
    <w:p w:rsidR="00483042" w:rsidRPr="00D40174" w:rsidRDefault="002667AD" w:rsidP="002667AD">
      <w:pPr>
        <w:pStyle w:val="a3"/>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9</w:t>
      </w:r>
      <w:r w:rsidR="00483042" w:rsidRPr="00D40174">
        <w:rPr>
          <w:rFonts w:ascii="Traditional Arabic" w:hAnsi="Traditional Arabic" w:cs="Traditional Arabic"/>
          <w:sz w:val="40"/>
          <w:szCs w:val="40"/>
          <w:rtl/>
          <w:lang w:bidi="ar-MA"/>
        </w:rPr>
        <w:t xml:space="preserve">-علي شلق: </w:t>
      </w:r>
      <w:r w:rsidR="00483042" w:rsidRPr="00D40174">
        <w:rPr>
          <w:rFonts w:ascii="Traditional Arabic" w:hAnsi="Traditional Arabic" w:cs="Traditional Arabic"/>
          <w:b/>
          <w:bCs/>
          <w:sz w:val="40"/>
          <w:szCs w:val="40"/>
          <w:u w:val="single"/>
          <w:rtl/>
          <w:lang w:bidi="ar-MA"/>
        </w:rPr>
        <w:t>القبلة في الشعر العربي</w:t>
      </w:r>
      <w:r w:rsidR="00483042" w:rsidRPr="00D40174">
        <w:rPr>
          <w:rFonts w:ascii="Traditional Arabic" w:hAnsi="Traditional Arabic" w:cs="Traditional Arabic"/>
          <w:sz w:val="40"/>
          <w:szCs w:val="40"/>
          <w:rtl/>
          <w:lang w:bidi="ar-MA"/>
        </w:rPr>
        <w:t xml:space="preserve"> القديم والحديث، دار الآفاق، بيروت، لبنان، طبعة 1982م.</w:t>
      </w:r>
    </w:p>
    <w:p w:rsidR="00483042" w:rsidRPr="00D40174" w:rsidRDefault="002667AD" w:rsidP="002667AD">
      <w:pPr>
        <w:pStyle w:val="a3"/>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rPr>
        <w:t>10</w:t>
      </w:r>
      <w:r w:rsidR="00483042" w:rsidRPr="00D40174">
        <w:rPr>
          <w:rFonts w:ascii="Traditional Arabic" w:hAnsi="Traditional Arabic" w:cs="Traditional Arabic"/>
          <w:sz w:val="40"/>
          <w:szCs w:val="40"/>
          <w:rtl/>
          <w:lang w:bidi="ar-MA"/>
        </w:rPr>
        <w:t xml:space="preserve">-  علي شلق: </w:t>
      </w:r>
      <w:r w:rsidR="00483042" w:rsidRPr="00D40174">
        <w:rPr>
          <w:rFonts w:ascii="Traditional Arabic" w:hAnsi="Traditional Arabic" w:cs="Traditional Arabic"/>
          <w:b/>
          <w:bCs/>
          <w:sz w:val="40"/>
          <w:szCs w:val="40"/>
          <w:u w:val="single"/>
          <w:rtl/>
          <w:lang w:bidi="ar-MA"/>
        </w:rPr>
        <w:t>المتنبي شاعر ألفاظه تتوهج فرسانا تأسر الزمان</w:t>
      </w:r>
      <w:r w:rsidR="00483042" w:rsidRPr="00D40174">
        <w:rPr>
          <w:rFonts w:ascii="Traditional Arabic" w:hAnsi="Traditional Arabic" w:cs="Traditional Arabic"/>
          <w:sz w:val="40"/>
          <w:szCs w:val="40"/>
          <w:rtl/>
          <w:lang w:bidi="ar-MA"/>
        </w:rPr>
        <w:t>، المؤسسة الجامعية للدراسات والنشر والتوزيع، الطبعة الأولى، 1982م.</w:t>
      </w:r>
    </w:p>
    <w:p w:rsidR="00483042" w:rsidRPr="00D40174" w:rsidRDefault="002667AD" w:rsidP="002667AD">
      <w:pPr>
        <w:pStyle w:val="a3"/>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rPr>
        <w:lastRenderedPageBreak/>
        <w:t>11</w:t>
      </w:r>
      <w:r w:rsidR="00483042" w:rsidRPr="00D40174">
        <w:rPr>
          <w:rFonts w:ascii="Traditional Arabic" w:hAnsi="Traditional Arabic" w:cs="Traditional Arabic"/>
          <w:sz w:val="40"/>
          <w:szCs w:val="40"/>
          <w:rtl/>
          <w:lang w:bidi="ar-MA"/>
        </w:rPr>
        <w:t>-  علي شلق</w:t>
      </w:r>
      <w:r w:rsidR="00483042" w:rsidRPr="00D40174">
        <w:rPr>
          <w:rFonts w:ascii="Traditional Arabic" w:hAnsi="Traditional Arabic" w:cs="Traditional Arabic"/>
          <w:b/>
          <w:bCs/>
          <w:sz w:val="40"/>
          <w:szCs w:val="40"/>
          <w:u w:val="single"/>
          <w:rtl/>
          <w:lang w:bidi="ar-MA"/>
        </w:rPr>
        <w:t>: ابن الرومي في الصورة والوجود</w:t>
      </w:r>
      <w:r w:rsidR="00483042" w:rsidRPr="00D40174">
        <w:rPr>
          <w:rFonts w:ascii="Traditional Arabic" w:hAnsi="Traditional Arabic" w:cs="Traditional Arabic"/>
          <w:sz w:val="40"/>
          <w:szCs w:val="40"/>
          <w:rtl/>
          <w:lang w:bidi="ar-MA"/>
        </w:rPr>
        <w:t>، الطبعة الأولى سنة 1982م، بدون تحديد لمكان النشر.</w:t>
      </w:r>
    </w:p>
    <w:p w:rsidR="00483042" w:rsidRPr="00D40174" w:rsidRDefault="002667AD" w:rsidP="002667AD">
      <w:pPr>
        <w:pStyle w:val="a3"/>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rPr>
        <w:t>12</w:t>
      </w:r>
      <w:r w:rsidR="00483042" w:rsidRPr="00D40174">
        <w:rPr>
          <w:rFonts w:ascii="Traditional Arabic" w:hAnsi="Traditional Arabic" w:cs="Traditional Arabic"/>
          <w:sz w:val="40"/>
          <w:szCs w:val="40"/>
          <w:rtl/>
          <w:lang w:bidi="ar-MA"/>
        </w:rPr>
        <w:t xml:space="preserve">-  علي شلق: </w:t>
      </w:r>
      <w:r w:rsidR="00483042" w:rsidRPr="00D40174">
        <w:rPr>
          <w:rFonts w:ascii="Traditional Arabic" w:hAnsi="Traditional Arabic" w:cs="Traditional Arabic"/>
          <w:b/>
          <w:bCs/>
          <w:sz w:val="40"/>
          <w:szCs w:val="40"/>
          <w:u w:val="single"/>
          <w:rtl/>
          <w:lang w:bidi="ar-MA"/>
        </w:rPr>
        <w:t>أبو العلاء المعري والضبابية المشرقة</w:t>
      </w:r>
      <w:r w:rsidR="00483042" w:rsidRPr="00D40174">
        <w:rPr>
          <w:rFonts w:ascii="Traditional Arabic" w:hAnsi="Traditional Arabic" w:cs="Traditional Arabic"/>
          <w:sz w:val="40"/>
          <w:szCs w:val="40"/>
          <w:rtl/>
          <w:lang w:bidi="ar-MA"/>
        </w:rPr>
        <w:t>، الطبعة الأولى سنة 1981م بدون تحديد لمكان النشر.</w:t>
      </w:r>
    </w:p>
    <w:p w:rsidR="00483042" w:rsidRPr="00D40174" w:rsidRDefault="002667AD" w:rsidP="002667AD">
      <w:pPr>
        <w:pStyle w:val="a3"/>
        <w:jc w:val="both"/>
        <w:rPr>
          <w:rFonts w:ascii="Traditional Arabic" w:hAnsi="Traditional Arabic" w:cs="Traditional Arabic"/>
          <w:sz w:val="40"/>
          <w:szCs w:val="40"/>
          <w:rtl/>
          <w:lang w:bidi="ar-MA"/>
        </w:rPr>
      </w:pPr>
      <w:proofErr w:type="gramStart"/>
      <w:r w:rsidRPr="00D40174">
        <w:rPr>
          <w:rFonts w:ascii="Traditional Arabic" w:hAnsi="Traditional Arabic" w:cs="Traditional Arabic"/>
          <w:sz w:val="40"/>
          <w:szCs w:val="40"/>
          <w:rtl/>
          <w:lang w:bidi="ar-MA"/>
        </w:rPr>
        <w:t>13</w:t>
      </w:r>
      <w:r w:rsidR="00483042" w:rsidRPr="00D40174">
        <w:rPr>
          <w:rFonts w:ascii="Traditional Arabic" w:hAnsi="Traditional Arabic" w:cs="Traditional Arabic"/>
          <w:sz w:val="40"/>
          <w:szCs w:val="40"/>
          <w:rtl/>
          <w:lang w:bidi="ar-MA"/>
        </w:rPr>
        <w:t>- فؤاد</w:t>
      </w:r>
      <w:proofErr w:type="gramEnd"/>
      <w:r w:rsidR="00483042" w:rsidRPr="00D40174">
        <w:rPr>
          <w:rFonts w:ascii="Traditional Arabic" w:hAnsi="Traditional Arabic" w:cs="Traditional Arabic"/>
          <w:sz w:val="40"/>
          <w:szCs w:val="40"/>
          <w:rtl/>
          <w:lang w:bidi="ar-MA"/>
        </w:rPr>
        <w:t xml:space="preserve"> أبو منصور: </w:t>
      </w:r>
      <w:r w:rsidR="00483042" w:rsidRPr="00D40174">
        <w:rPr>
          <w:rFonts w:ascii="Traditional Arabic" w:hAnsi="Traditional Arabic" w:cs="Traditional Arabic"/>
          <w:b/>
          <w:bCs/>
          <w:sz w:val="40"/>
          <w:szCs w:val="40"/>
          <w:u w:val="single"/>
          <w:rtl/>
          <w:lang w:bidi="ar-MA"/>
        </w:rPr>
        <w:t xml:space="preserve">النقد البنيوي الحديث بين لبنان </w:t>
      </w:r>
      <w:proofErr w:type="spellStart"/>
      <w:r w:rsidR="00483042" w:rsidRPr="00D40174">
        <w:rPr>
          <w:rFonts w:ascii="Traditional Arabic" w:hAnsi="Traditional Arabic" w:cs="Traditional Arabic"/>
          <w:b/>
          <w:bCs/>
          <w:sz w:val="40"/>
          <w:szCs w:val="40"/>
          <w:u w:val="single"/>
          <w:rtl/>
          <w:lang w:bidi="ar-MA"/>
        </w:rPr>
        <w:t>وأوربا</w:t>
      </w:r>
      <w:proofErr w:type="spellEnd"/>
      <w:r w:rsidR="00483042" w:rsidRPr="00D40174">
        <w:rPr>
          <w:rFonts w:ascii="Traditional Arabic" w:hAnsi="Traditional Arabic" w:cs="Traditional Arabic"/>
          <w:sz w:val="40"/>
          <w:szCs w:val="40"/>
          <w:rtl/>
          <w:lang w:bidi="ar-MA"/>
        </w:rPr>
        <w:t>، دار الجيل، بيروت</w:t>
      </w:r>
      <w:r w:rsidR="00D40174">
        <w:rPr>
          <w:rFonts w:ascii="Traditional Arabic" w:hAnsi="Traditional Arabic" w:cs="Traditional Arabic"/>
          <w:sz w:val="40"/>
          <w:szCs w:val="40"/>
          <w:rtl/>
          <w:lang w:bidi="ar-MA"/>
        </w:rPr>
        <w:t>،</w:t>
      </w:r>
      <w:r w:rsidR="00483042" w:rsidRPr="00D40174">
        <w:rPr>
          <w:rFonts w:ascii="Traditional Arabic" w:hAnsi="Traditional Arabic" w:cs="Traditional Arabic"/>
          <w:sz w:val="40"/>
          <w:szCs w:val="40"/>
          <w:rtl/>
          <w:lang w:bidi="ar-MA"/>
        </w:rPr>
        <w:t xml:space="preserve"> لبنان، الطبعة الأولى، 1985م.</w:t>
      </w:r>
    </w:p>
    <w:p w:rsidR="00483042" w:rsidRPr="00D40174" w:rsidRDefault="00483042" w:rsidP="002667AD">
      <w:pPr>
        <w:jc w:val="both"/>
        <w:rPr>
          <w:rFonts w:ascii="Traditional Arabic" w:hAnsi="Traditional Arabic" w:cs="Traditional Arabic"/>
          <w:b/>
          <w:bCs/>
          <w:sz w:val="40"/>
          <w:szCs w:val="40"/>
          <w:lang w:val="fr-FR" w:bidi="ar-MA"/>
        </w:rPr>
      </w:pPr>
    </w:p>
    <w:p w:rsidR="00483042" w:rsidRPr="00D40174" w:rsidRDefault="00E26498" w:rsidP="002667AD">
      <w:pPr>
        <w:jc w:val="both"/>
        <w:rPr>
          <w:rFonts w:ascii="Traditional Arabic" w:hAnsi="Traditional Arabic" w:cs="Traditional Arabic"/>
          <w:b/>
          <w:bCs/>
          <w:sz w:val="48"/>
          <w:szCs w:val="48"/>
          <w:rtl/>
          <w:lang w:bidi="ar-MA"/>
        </w:rPr>
      </w:pPr>
      <w:r w:rsidRPr="00D40174">
        <w:rPr>
          <w:rFonts w:ascii="Traditional Arabic" w:hAnsi="Traditional Arabic" w:cs="Traditional Arabic"/>
          <w:b/>
          <w:bCs/>
          <w:sz w:val="48"/>
          <w:szCs w:val="48"/>
          <w:lang w:bidi="ar-MA"/>
        </w:rPr>
        <w:sym w:font="Wingdings 2" w:char="F044"/>
      </w:r>
      <w:r w:rsidRPr="00D40174">
        <w:rPr>
          <w:rFonts w:ascii="Traditional Arabic" w:hAnsi="Traditional Arabic" w:cs="Traditional Arabic"/>
          <w:b/>
          <w:bCs/>
          <w:sz w:val="48"/>
          <w:szCs w:val="48"/>
          <w:lang w:val="fr-FR" w:bidi="ar-MA"/>
        </w:rPr>
        <w:t xml:space="preserve"> </w:t>
      </w:r>
      <w:r w:rsidR="00483042" w:rsidRPr="00D40174">
        <w:rPr>
          <w:rFonts w:ascii="Traditional Arabic" w:hAnsi="Traditional Arabic" w:cs="Traditional Arabic"/>
          <w:b/>
          <w:bCs/>
          <w:sz w:val="48"/>
          <w:szCs w:val="48"/>
          <w:rtl/>
          <w:lang w:bidi="ar-MA"/>
        </w:rPr>
        <w:t>المراجــــع الأجنبـــية:</w:t>
      </w:r>
    </w:p>
    <w:p w:rsidR="00483042" w:rsidRPr="00D40174" w:rsidRDefault="002667AD" w:rsidP="002667AD">
      <w:pPr>
        <w:pStyle w:val="a3"/>
        <w:bidi w:val="0"/>
        <w:jc w:val="both"/>
        <w:rPr>
          <w:rFonts w:ascii="Traditional Arabic" w:hAnsi="Traditional Arabic" w:cs="Traditional Arabic"/>
          <w:sz w:val="40"/>
          <w:szCs w:val="40"/>
          <w:lang w:val="fr-FR" w:bidi="ar-MA"/>
        </w:rPr>
      </w:pPr>
      <w:r w:rsidRPr="00D40174">
        <w:rPr>
          <w:rFonts w:ascii="Traditional Arabic" w:hAnsi="Traditional Arabic" w:cs="Traditional Arabic"/>
          <w:sz w:val="40"/>
          <w:szCs w:val="40"/>
          <w:lang w:val="fr-FR" w:bidi="ar-MA"/>
        </w:rPr>
        <w:t>14</w:t>
      </w:r>
      <w:r w:rsidR="00483042" w:rsidRPr="00D40174">
        <w:rPr>
          <w:rFonts w:ascii="Traditional Arabic" w:hAnsi="Traditional Arabic" w:cs="Traditional Arabic"/>
          <w:sz w:val="40"/>
          <w:szCs w:val="40"/>
          <w:lang w:val="fr-FR" w:bidi="ar-MA"/>
        </w:rPr>
        <w:t xml:space="preserve">- Groupe de </w:t>
      </w:r>
      <w:proofErr w:type="gramStart"/>
      <w:r w:rsidR="00483042" w:rsidRPr="00D40174">
        <w:rPr>
          <w:rFonts w:ascii="Traditional Arabic" w:hAnsi="Traditional Arabic" w:cs="Traditional Arabic"/>
          <w:sz w:val="40"/>
          <w:szCs w:val="40"/>
          <w:lang w:val="fr-FR" w:bidi="ar-MA"/>
        </w:rPr>
        <w:t>chercheurs</w:t>
      </w:r>
      <w:r w:rsidR="00D40174">
        <w:rPr>
          <w:rFonts w:ascii="Traditional Arabic" w:hAnsi="Traditional Arabic" w:cs="Traditional Arabic"/>
          <w:sz w:val="40"/>
          <w:szCs w:val="40"/>
          <w:lang w:val="fr-FR" w:bidi="ar-MA"/>
        </w:rPr>
        <w:t>:</w:t>
      </w:r>
      <w:proofErr w:type="gramEnd"/>
      <w:r w:rsidR="00483042" w:rsidRPr="00D40174">
        <w:rPr>
          <w:rFonts w:ascii="Traditional Arabic" w:hAnsi="Traditional Arabic" w:cs="Traditional Arabic"/>
          <w:sz w:val="40"/>
          <w:szCs w:val="40"/>
          <w:lang w:val="fr-FR" w:bidi="ar-MA"/>
        </w:rPr>
        <w:t xml:space="preserve"> </w:t>
      </w:r>
      <w:r w:rsidR="00483042" w:rsidRPr="00D40174">
        <w:rPr>
          <w:rFonts w:ascii="Traditional Arabic" w:hAnsi="Traditional Arabic" w:cs="Traditional Arabic"/>
          <w:b/>
          <w:bCs/>
          <w:sz w:val="40"/>
          <w:szCs w:val="40"/>
          <w:u w:val="single"/>
          <w:lang w:val="fr-FR" w:bidi="ar-MA"/>
        </w:rPr>
        <w:t>les chemins actuels de la critique,</w:t>
      </w:r>
      <w:r w:rsidR="00483042" w:rsidRPr="00D40174">
        <w:rPr>
          <w:rFonts w:ascii="Traditional Arabic" w:hAnsi="Traditional Arabic" w:cs="Traditional Arabic"/>
          <w:sz w:val="40"/>
          <w:szCs w:val="40"/>
          <w:lang w:val="fr-FR" w:bidi="ar-MA"/>
        </w:rPr>
        <w:t xml:space="preserve"> 10/18, 1973.</w:t>
      </w:r>
    </w:p>
    <w:p w:rsidR="00483042" w:rsidRPr="00D40174" w:rsidRDefault="002667AD" w:rsidP="002667AD">
      <w:pPr>
        <w:bidi w:val="0"/>
        <w:jc w:val="both"/>
        <w:rPr>
          <w:rFonts w:ascii="Traditional Arabic" w:hAnsi="Traditional Arabic" w:cs="Traditional Arabic"/>
          <w:sz w:val="40"/>
          <w:szCs w:val="40"/>
          <w:rtl/>
          <w:lang w:val="fr-FR" w:bidi="ar-MA"/>
        </w:rPr>
      </w:pPr>
      <w:r w:rsidRPr="00D40174">
        <w:rPr>
          <w:rFonts w:ascii="Traditional Arabic" w:hAnsi="Traditional Arabic" w:cs="Traditional Arabic"/>
          <w:sz w:val="40"/>
          <w:szCs w:val="40"/>
          <w:lang w:val="fr-FR" w:bidi="ar-MA"/>
        </w:rPr>
        <w:t>15</w:t>
      </w:r>
      <w:r w:rsidR="00483042" w:rsidRPr="00D40174">
        <w:rPr>
          <w:rFonts w:ascii="Traditional Arabic" w:hAnsi="Traditional Arabic" w:cs="Traditional Arabic"/>
          <w:sz w:val="40"/>
          <w:szCs w:val="40"/>
          <w:lang w:val="fr-FR" w:bidi="ar-MA"/>
        </w:rPr>
        <w:t xml:space="preserve">-J.P. </w:t>
      </w:r>
      <w:proofErr w:type="gramStart"/>
      <w:r w:rsidR="00483042" w:rsidRPr="00D40174">
        <w:rPr>
          <w:rFonts w:ascii="Traditional Arabic" w:hAnsi="Traditional Arabic" w:cs="Traditional Arabic"/>
          <w:sz w:val="40"/>
          <w:szCs w:val="40"/>
          <w:lang w:val="fr-FR" w:bidi="ar-MA"/>
        </w:rPr>
        <w:t>Richard</w:t>
      </w:r>
      <w:r w:rsidR="00D40174">
        <w:rPr>
          <w:rFonts w:ascii="Traditional Arabic" w:hAnsi="Traditional Arabic" w:cs="Traditional Arabic"/>
          <w:sz w:val="40"/>
          <w:szCs w:val="40"/>
          <w:lang w:val="fr-FR" w:bidi="ar-MA"/>
        </w:rPr>
        <w:t>:</w:t>
      </w:r>
      <w:proofErr w:type="gramEnd"/>
      <w:r w:rsidR="00483042" w:rsidRPr="00D40174">
        <w:rPr>
          <w:rFonts w:ascii="Traditional Arabic" w:hAnsi="Traditional Arabic" w:cs="Traditional Arabic"/>
          <w:b/>
          <w:bCs/>
          <w:sz w:val="40"/>
          <w:szCs w:val="40"/>
          <w:u w:val="single"/>
          <w:lang w:val="fr-FR" w:bidi="ar-MA"/>
        </w:rPr>
        <w:t xml:space="preserve"> L’univers imaginaire de </w:t>
      </w:r>
      <w:proofErr w:type="spellStart"/>
      <w:r w:rsidR="00483042" w:rsidRPr="00D40174">
        <w:rPr>
          <w:rFonts w:ascii="Traditional Arabic" w:hAnsi="Traditional Arabic" w:cs="Traditional Arabic"/>
          <w:b/>
          <w:bCs/>
          <w:sz w:val="40"/>
          <w:szCs w:val="40"/>
          <w:u w:val="single"/>
          <w:lang w:val="fr-FR" w:bidi="ar-MA"/>
        </w:rPr>
        <w:t>Malarmé</w:t>
      </w:r>
      <w:proofErr w:type="spellEnd"/>
      <w:r w:rsidR="00483042" w:rsidRPr="00D40174">
        <w:rPr>
          <w:rFonts w:ascii="Traditional Arabic" w:hAnsi="Traditional Arabic" w:cs="Traditional Arabic"/>
          <w:sz w:val="40"/>
          <w:szCs w:val="40"/>
          <w:lang w:val="fr-FR" w:bidi="ar-MA"/>
        </w:rPr>
        <w:t xml:space="preserve">, </w:t>
      </w:r>
      <w:r w:rsidRPr="00D40174">
        <w:rPr>
          <w:rFonts w:ascii="Traditional Arabic" w:hAnsi="Traditional Arabic" w:cs="Traditional Arabic"/>
          <w:sz w:val="40"/>
          <w:szCs w:val="40"/>
          <w:lang w:val="fr-FR" w:bidi="ar-MA"/>
        </w:rPr>
        <w:t>éd</w:t>
      </w:r>
      <w:r w:rsidR="00483042" w:rsidRPr="00D40174">
        <w:rPr>
          <w:rFonts w:ascii="Traditional Arabic" w:hAnsi="Traditional Arabic" w:cs="Traditional Arabic"/>
          <w:sz w:val="40"/>
          <w:szCs w:val="40"/>
          <w:lang w:val="fr-FR" w:bidi="ar-MA"/>
        </w:rPr>
        <w:t>. Seuil 1961.</w:t>
      </w:r>
    </w:p>
    <w:p w:rsidR="002667AD" w:rsidRPr="00D40174" w:rsidRDefault="002667AD" w:rsidP="00E26498">
      <w:pPr>
        <w:bidi w:val="0"/>
        <w:jc w:val="both"/>
        <w:rPr>
          <w:rFonts w:ascii="Traditional Arabic" w:hAnsi="Traditional Arabic" w:cs="Traditional Arabic"/>
          <w:color w:val="000000" w:themeColor="text1"/>
          <w:sz w:val="40"/>
          <w:szCs w:val="40"/>
          <w:rtl/>
          <w:lang w:bidi="ar-MA"/>
        </w:rPr>
      </w:pPr>
      <w:r w:rsidRPr="00D40174">
        <w:rPr>
          <w:rFonts w:ascii="Traditional Arabic" w:hAnsi="Traditional Arabic" w:cs="Traditional Arabic"/>
          <w:color w:val="000000" w:themeColor="text1"/>
          <w:sz w:val="40"/>
          <w:szCs w:val="40"/>
          <w:lang w:val="fr-FR" w:bidi="ar-MA"/>
        </w:rPr>
        <w:t xml:space="preserve">15-Jean Yves </w:t>
      </w:r>
      <w:proofErr w:type="spellStart"/>
      <w:proofErr w:type="gramStart"/>
      <w:r w:rsidRPr="00D40174">
        <w:rPr>
          <w:rFonts w:ascii="Traditional Arabic" w:hAnsi="Traditional Arabic" w:cs="Traditional Arabic"/>
          <w:color w:val="000000" w:themeColor="text1"/>
          <w:sz w:val="40"/>
          <w:szCs w:val="40"/>
          <w:lang w:val="fr-FR" w:bidi="ar-MA"/>
        </w:rPr>
        <w:t>Tadié</w:t>
      </w:r>
      <w:proofErr w:type="spellEnd"/>
      <w:r w:rsidR="00D40174">
        <w:rPr>
          <w:rFonts w:ascii="Traditional Arabic" w:hAnsi="Traditional Arabic" w:cs="Traditional Arabic"/>
          <w:color w:val="000000" w:themeColor="text1"/>
          <w:sz w:val="40"/>
          <w:szCs w:val="40"/>
          <w:lang w:val="fr-FR" w:bidi="ar-MA"/>
        </w:rPr>
        <w:t>:</w:t>
      </w:r>
      <w:proofErr w:type="gramEnd"/>
      <w:r w:rsidRPr="00D40174">
        <w:rPr>
          <w:rFonts w:ascii="Traditional Arabic" w:hAnsi="Traditional Arabic" w:cs="Traditional Arabic"/>
          <w:b/>
          <w:bCs/>
          <w:color w:val="000000" w:themeColor="text1"/>
          <w:sz w:val="40"/>
          <w:szCs w:val="40"/>
          <w:u w:val="single"/>
          <w:lang w:val="fr-FR" w:bidi="ar-MA"/>
        </w:rPr>
        <w:t xml:space="preserve"> la critique Littéraire au XX</w:t>
      </w:r>
      <w:r w:rsidRPr="00D40174">
        <w:rPr>
          <w:rFonts w:ascii="Traditional Arabic" w:hAnsi="Traditional Arabic" w:cs="Traditional Arabic"/>
          <w:color w:val="000000" w:themeColor="text1"/>
          <w:sz w:val="40"/>
          <w:szCs w:val="40"/>
          <w:u w:val="single"/>
          <w:lang w:val="fr-FR" w:bidi="ar-MA"/>
        </w:rPr>
        <w:t xml:space="preserve">  </w:t>
      </w:r>
      <w:r w:rsidRPr="00D40174">
        <w:rPr>
          <w:rFonts w:ascii="Traditional Arabic" w:hAnsi="Traditional Arabic" w:cs="Traditional Arabic"/>
          <w:b/>
          <w:bCs/>
          <w:color w:val="000000" w:themeColor="text1"/>
          <w:sz w:val="40"/>
          <w:szCs w:val="40"/>
          <w:u w:val="single"/>
          <w:lang w:val="fr-FR" w:bidi="ar-MA"/>
        </w:rPr>
        <w:t>Siècle</w:t>
      </w:r>
      <w:r w:rsidRPr="00D40174">
        <w:rPr>
          <w:rFonts w:ascii="Traditional Arabic" w:hAnsi="Traditional Arabic" w:cs="Traditional Arabic"/>
          <w:color w:val="000000" w:themeColor="text1"/>
          <w:sz w:val="40"/>
          <w:szCs w:val="40"/>
          <w:lang w:val="fr-FR" w:bidi="ar-MA"/>
        </w:rPr>
        <w:t xml:space="preserve">. BL </w:t>
      </w:r>
      <w:proofErr w:type="spellStart"/>
      <w:r w:rsidRPr="00D40174">
        <w:rPr>
          <w:rFonts w:ascii="Traditional Arabic" w:hAnsi="Traditional Arabic" w:cs="Traditional Arabic"/>
          <w:color w:val="000000" w:themeColor="text1"/>
          <w:sz w:val="40"/>
          <w:szCs w:val="40"/>
          <w:lang w:val="fr-FR" w:bidi="ar-MA"/>
        </w:rPr>
        <w:t>Foud</w:t>
      </w:r>
      <w:proofErr w:type="spellEnd"/>
      <w:r w:rsidRPr="00D40174">
        <w:rPr>
          <w:rFonts w:ascii="Traditional Arabic" w:hAnsi="Traditional Arabic" w:cs="Traditional Arabic"/>
          <w:color w:val="000000" w:themeColor="text1"/>
          <w:sz w:val="40"/>
          <w:szCs w:val="40"/>
          <w:lang w:val="fr-FR" w:bidi="ar-MA"/>
        </w:rPr>
        <w:t>. 1978</w:t>
      </w:r>
      <w:r w:rsidR="00E26498" w:rsidRPr="00D40174">
        <w:rPr>
          <w:rFonts w:ascii="Traditional Arabic" w:hAnsi="Traditional Arabic" w:cs="Traditional Arabic"/>
          <w:color w:val="000000" w:themeColor="text1"/>
          <w:sz w:val="40"/>
          <w:szCs w:val="40"/>
          <w:lang w:val="fr-FR" w:bidi="ar-MA"/>
        </w:rPr>
        <w:t>.</w:t>
      </w:r>
    </w:p>
    <w:p w:rsidR="002667AD" w:rsidRPr="00D40174" w:rsidRDefault="00E26498" w:rsidP="002667AD">
      <w:pPr>
        <w:bidi w:val="0"/>
        <w:jc w:val="both"/>
        <w:rPr>
          <w:rFonts w:ascii="Traditional Arabic" w:hAnsi="Traditional Arabic" w:cs="Traditional Arabic"/>
          <w:b/>
          <w:bCs/>
          <w:sz w:val="40"/>
          <w:szCs w:val="40"/>
          <w:lang w:val="fr-FR" w:bidi="ar-MA"/>
        </w:rPr>
      </w:pPr>
      <w:r w:rsidRPr="00D40174">
        <w:rPr>
          <w:rFonts w:ascii="Traditional Arabic" w:hAnsi="Traditional Arabic" w:cs="Traditional Arabic"/>
          <w:color w:val="000000" w:themeColor="text1"/>
          <w:sz w:val="40"/>
          <w:szCs w:val="40"/>
          <w:lang w:val="fr-FR" w:bidi="ar-MA"/>
        </w:rPr>
        <w:t>16-</w:t>
      </w:r>
      <w:r w:rsidR="002667AD" w:rsidRPr="00D40174">
        <w:rPr>
          <w:rFonts w:ascii="Traditional Arabic" w:hAnsi="Traditional Arabic" w:cs="Traditional Arabic"/>
          <w:color w:val="000000" w:themeColor="text1"/>
          <w:sz w:val="40"/>
          <w:szCs w:val="40"/>
          <w:lang w:val="fr-FR" w:bidi="ar-MA"/>
        </w:rPr>
        <w:t xml:space="preserve">R. </w:t>
      </w:r>
      <w:proofErr w:type="gramStart"/>
      <w:r w:rsidR="002667AD" w:rsidRPr="00D40174">
        <w:rPr>
          <w:rFonts w:ascii="Traditional Arabic" w:hAnsi="Traditional Arabic" w:cs="Traditional Arabic"/>
          <w:color w:val="000000" w:themeColor="text1"/>
          <w:sz w:val="40"/>
          <w:szCs w:val="40"/>
          <w:lang w:val="fr-FR" w:bidi="ar-MA"/>
        </w:rPr>
        <w:t>Barthes</w:t>
      </w:r>
      <w:r w:rsidR="00D40174">
        <w:rPr>
          <w:rFonts w:ascii="Traditional Arabic" w:hAnsi="Traditional Arabic" w:cs="Traditional Arabic"/>
          <w:color w:val="000000" w:themeColor="text1"/>
          <w:sz w:val="40"/>
          <w:szCs w:val="40"/>
          <w:lang w:val="fr-FR" w:bidi="ar-MA"/>
        </w:rPr>
        <w:t>:</w:t>
      </w:r>
      <w:proofErr w:type="gramEnd"/>
      <w:r w:rsidR="002667AD" w:rsidRPr="00D40174">
        <w:rPr>
          <w:rFonts w:ascii="Traditional Arabic" w:hAnsi="Traditional Arabic" w:cs="Traditional Arabic"/>
          <w:color w:val="000000" w:themeColor="text1"/>
          <w:sz w:val="40"/>
          <w:szCs w:val="40"/>
          <w:lang w:val="fr-FR" w:bidi="ar-MA"/>
        </w:rPr>
        <w:t xml:space="preserve"> </w:t>
      </w:r>
      <w:r w:rsidR="002667AD" w:rsidRPr="00D40174">
        <w:rPr>
          <w:rFonts w:ascii="Traditional Arabic" w:hAnsi="Traditional Arabic" w:cs="Traditional Arabic"/>
          <w:b/>
          <w:bCs/>
          <w:color w:val="000000" w:themeColor="text1"/>
          <w:sz w:val="40"/>
          <w:szCs w:val="40"/>
          <w:u w:val="single"/>
          <w:lang w:val="fr-FR" w:bidi="ar-MA"/>
        </w:rPr>
        <w:t>Essais critiques</w:t>
      </w:r>
      <w:r w:rsidR="002667AD" w:rsidRPr="00D40174">
        <w:rPr>
          <w:rFonts w:ascii="Traditional Arabic" w:hAnsi="Traditional Arabic" w:cs="Traditional Arabic"/>
          <w:color w:val="000000" w:themeColor="text1"/>
          <w:sz w:val="40"/>
          <w:szCs w:val="40"/>
          <w:lang w:val="fr-FR" w:bidi="ar-MA"/>
        </w:rPr>
        <w:t>. Seuil, Paris, 1964,</w:t>
      </w:r>
    </w:p>
    <w:p w:rsidR="00483042" w:rsidRPr="00D40174" w:rsidRDefault="00E26498" w:rsidP="002667AD">
      <w:pPr>
        <w:bidi w:val="0"/>
        <w:jc w:val="both"/>
        <w:rPr>
          <w:rFonts w:ascii="Traditional Arabic" w:hAnsi="Traditional Arabic" w:cs="Traditional Arabic"/>
          <w:sz w:val="40"/>
          <w:szCs w:val="40"/>
          <w:lang w:val="fr-FR"/>
        </w:rPr>
      </w:pPr>
      <w:r w:rsidRPr="00D40174">
        <w:rPr>
          <w:rFonts w:ascii="Traditional Arabic" w:hAnsi="Traditional Arabic" w:cs="Traditional Arabic"/>
          <w:sz w:val="40"/>
          <w:szCs w:val="40"/>
          <w:lang w:val="fr-FR" w:bidi="ar-MA"/>
        </w:rPr>
        <w:t>17</w:t>
      </w:r>
      <w:r w:rsidR="00483042" w:rsidRPr="00D40174">
        <w:rPr>
          <w:rFonts w:ascii="Traditional Arabic" w:hAnsi="Traditional Arabic" w:cs="Traditional Arabic"/>
          <w:sz w:val="40"/>
          <w:szCs w:val="40"/>
          <w:lang w:val="fr-FR" w:bidi="ar-MA"/>
        </w:rPr>
        <w:t xml:space="preserve">-Royer </w:t>
      </w:r>
      <w:proofErr w:type="spellStart"/>
      <w:proofErr w:type="gramStart"/>
      <w:r w:rsidR="00483042" w:rsidRPr="00D40174">
        <w:rPr>
          <w:rFonts w:ascii="Traditional Arabic" w:hAnsi="Traditional Arabic" w:cs="Traditional Arabic"/>
          <w:sz w:val="40"/>
          <w:szCs w:val="40"/>
          <w:lang w:val="fr-FR" w:bidi="ar-MA"/>
        </w:rPr>
        <w:t>Fayalle</w:t>
      </w:r>
      <w:proofErr w:type="spellEnd"/>
      <w:r w:rsidR="00D40174">
        <w:rPr>
          <w:rFonts w:ascii="Traditional Arabic" w:hAnsi="Traditional Arabic" w:cs="Traditional Arabic"/>
          <w:sz w:val="40"/>
          <w:szCs w:val="40"/>
          <w:lang w:val="fr-FR" w:bidi="ar-MA"/>
        </w:rPr>
        <w:t>:</w:t>
      </w:r>
      <w:proofErr w:type="gramEnd"/>
      <w:r w:rsidR="00483042" w:rsidRPr="00D40174">
        <w:rPr>
          <w:rFonts w:ascii="Traditional Arabic" w:hAnsi="Traditional Arabic" w:cs="Traditional Arabic"/>
          <w:sz w:val="40"/>
          <w:szCs w:val="40"/>
          <w:lang w:val="fr-FR" w:bidi="ar-MA"/>
        </w:rPr>
        <w:t xml:space="preserve"> </w:t>
      </w:r>
      <w:r w:rsidR="00483042" w:rsidRPr="00D40174">
        <w:rPr>
          <w:rFonts w:ascii="Traditional Arabic" w:hAnsi="Traditional Arabic" w:cs="Traditional Arabic"/>
          <w:b/>
          <w:bCs/>
          <w:sz w:val="40"/>
          <w:szCs w:val="40"/>
          <w:u w:val="single"/>
          <w:lang w:val="fr-FR" w:bidi="ar-MA"/>
        </w:rPr>
        <w:t>La critique Littéraire</w:t>
      </w:r>
      <w:r w:rsidR="00483042" w:rsidRPr="00D40174">
        <w:rPr>
          <w:rFonts w:ascii="Traditional Arabic" w:hAnsi="Traditional Arabic" w:cs="Traditional Arabic"/>
          <w:sz w:val="40"/>
          <w:szCs w:val="40"/>
          <w:lang w:val="fr-FR" w:bidi="ar-MA"/>
        </w:rPr>
        <w:t>. A. Colin 1964.</w:t>
      </w:r>
    </w:p>
    <w:p w:rsidR="00483042" w:rsidRPr="00D40174" w:rsidRDefault="00E26498" w:rsidP="002667AD">
      <w:pPr>
        <w:bidi w:val="0"/>
        <w:jc w:val="both"/>
        <w:rPr>
          <w:rFonts w:ascii="Traditional Arabic" w:hAnsi="Traditional Arabic" w:cs="Traditional Arabic"/>
          <w:b/>
          <w:bCs/>
          <w:sz w:val="40"/>
          <w:szCs w:val="40"/>
          <w:lang w:val="fr-FR" w:bidi="ar-MA"/>
        </w:rPr>
      </w:pPr>
      <w:r w:rsidRPr="00D40174">
        <w:rPr>
          <w:rFonts w:ascii="Traditional Arabic" w:hAnsi="Traditional Arabic" w:cs="Traditional Arabic"/>
          <w:sz w:val="40"/>
          <w:szCs w:val="40"/>
          <w:lang w:val="fr-FR" w:bidi="ar-MA"/>
        </w:rPr>
        <w:t>18</w:t>
      </w:r>
      <w:r w:rsidR="00483042" w:rsidRPr="00D40174">
        <w:rPr>
          <w:rFonts w:ascii="Traditional Arabic" w:hAnsi="Traditional Arabic" w:cs="Traditional Arabic"/>
          <w:sz w:val="40"/>
          <w:szCs w:val="40"/>
          <w:lang w:val="fr-FR" w:bidi="ar-MA"/>
        </w:rPr>
        <w:t xml:space="preserve">-T.Todorov: </w:t>
      </w:r>
      <w:r w:rsidR="00483042" w:rsidRPr="00D40174">
        <w:rPr>
          <w:rFonts w:ascii="Traditional Arabic" w:hAnsi="Traditional Arabic" w:cs="Traditional Arabic"/>
          <w:b/>
          <w:bCs/>
          <w:sz w:val="40"/>
          <w:szCs w:val="40"/>
          <w:u w:val="single"/>
          <w:lang w:val="fr-FR" w:bidi="ar-MA"/>
        </w:rPr>
        <w:t>Introduction à la littérature</w:t>
      </w:r>
      <w:r w:rsidR="00483042" w:rsidRPr="00D40174">
        <w:rPr>
          <w:rFonts w:ascii="Traditional Arabic" w:hAnsi="Traditional Arabic" w:cs="Traditional Arabic"/>
          <w:sz w:val="40"/>
          <w:szCs w:val="40"/>
          <w:lang w:val="fr-FR" w:bidi="ar-MA"/>
        </w:rPr>
        <w:t xml:space="preserve"> </w:t>
      </w:r>
      <w:r w:rsidRPr="00D40174">
        <w:rPr>
          <w:rFonts w:ascii="Traditional Arabic" w:hAnsi="Traditional Arabic" w:cs="Traditional Arabic"/>
          <w:b/>
          <w:bCs/>
          <w:sz w:val="40"/>
          <w:szCs w:val="40"/>
          <w:u w:val="single"/>
          <w:lang w:val="fr-FR" w:bidi="ar-MA"/>
        </w:rPr>
        <w:t>fantastique</w:t>
      </w:r>
      <w:r w:rsidRPr="00D40174">
        <w:rPr>
          <w:rFonts w:ascii="Traditional Arabic" w:hAnsi="Traditional Arabic" w:cs="Traditional Arabic"/>
          <w:sz w:val="40"/>
          <w:szCs w:val="40"/>
          <w:lang w:val="fr-FR" w:bidi="ar-MA"/>
        </w:rPr>
        <w:t>. Seuil</w:t>
      </w:r>
      <w:r w:rsidR="00483042" w:rsidRPr="00D40174">
        <w:rPr>
          <w:rFonts w:ascii="Traditional Arabic" w:hAnsi="Traditional Arabic" w:cs="Traditional Arabic"/>
          <w:sz w:val="40"/>
          <w:szCs w:val="40"/>
          <w:lang w:val="fr-FR" w:bidi="ar-MA"/>
        </w:rPr>
        <w:t>, Paris, 1974.</w:t>
      </w:r>
    </w:p>
    <w:p w:rsidR="001E11C4" w:rsidRDefault="001E11C4">
      <w:pPr>
        <w:bidi w:val="0"/>
        <w:spacing w:after="200" w:line="276" w:lineRule="auto"/>
        <w:rPr>
          <w:rFonts w:ascii="Traditional Arabic" w:hAnsi="Traditional Arabic" w:cs="Traditional Arabic"/>
          <w:b/>
          <w:bCs/>
          <w:sz w:val="40"/>
          <w:szCs w:val="40"/>
          <w:rtl/>
          <w:lang w:val="fr-FR"/>
        </w:rPr>
      </w:pPr>
      <w:r>
        <w:rPr>
          <w:rFonts w:ascii="Traditional Arabic" w:hAnsi="Traditional Arabic" w:cs="Traditional Arabic"/>
          <w:b/>
          <w:bCs/>
          <w:sz w:val="40"/>
          <w:szCs w:val="40"/>
          <w:rtl/>
          <w:lang w:val="fr-FR"/>
        </w:rPr>
        <w:br w:type="page"/>
      </w:r>
    </w:p>
    <w:p w:rsidR="00483042" w:rsidRPr="00D40174" w:rsidRDefault="00E26498" w:rsidP="002667AD">
      <w:pPr>
        <w:jc w:val="both"/>
        <w:rPr>
          <w:rFonts w:ascii="Traditional Arabic" w:hAnsi="Traditional Arabic" w:cs="Traditional Arabic"/>
          <w:b/>
          <w:bCs/>
          <w:sz w:val="48"/>
          <w:szCs w:val="48"/>
          <w:rtl/>
          <w:lang w:bidi="ar-MA"/>
        </w:rPr>
      </w:pPr>
      <w:r w:rsidRPr="00D40174">
        <w:rPr>
          <w:rFonts w:ascii="Traditional Arabic" w:hAnsi="Traditional Arabic" w:cs="Traditional Arabic"/>
          <w:b/>
          <w:bCs/>
          <w:sz w:val="48"/>
          <w:szCs w:val="48"/>
          <w:lang w:bidi="ar-MA"/>
        </w:rPr>
        <w:lastRenderedPageBreak/>
        <w:sym w:font="Wingdings 2" w:char="F044"/>
      </w:r>
      <w:r w:rsidR="00483042" w:rsidRPr="00D40174">
        <w:rPr>
          <w:rFonts w:ascii="Traditional Arabic" w:hAnsi="Traditional Arabic" w:cs="Traditional Arabic"/>
          <w:b/>
          <w:bCs/>
          <w:sz w:val="48"/>
          <w:szCs w:val="48"/>
          <w:rtl/>
          <w:lang w:bidi="ar-MA"/>
        </w:rPr>
        <w:t>المقــــالات العربيــــة:</w:t>
      </w:r>
    </w:p>
    <w:p w:rsidR="00483042" w:rsidRPr="00D40174" w:rsidRDefault="00E26498" w:rsidP="002667AD">
      <w:pPr>
        <w:jc w:val="both"/>
        <w:rPr>
          <w:rFonts w:ascii="Traditional Arabic" w:hAnsi="Traditional Arabic" w:cs="Traditional Arabic"/>
          <w:sz w:val="40"/>
          <w:szCs w:val="40"/>
          <w:rtl/>
          <w:lang w:bidi="ar-MA"/>
        </w:rPr>
      </w:pPr>
      <w:r w:rsidRPr="00D40174">
        <w:rPr>
          <w:rFonts w:ascii="Traditional Arabic" w:hAnsi="Traditional Arabic" w:cs="Traditional Arabic"/>
          <w:b/>
          <w:bCs/>
          <w:sz w:val="40"/>
          <w:szCs w:val="40"/>
        </w:rPr>
        <w:t>19</w:t>
      </w:r>
      <w:r w:rsidR="00483042" w:rsidRPr="00D40174">
        <w:rPr>
          <w:rFonts w:ascii="Traditional Arabic" w:hAnsi="Traditional Arabic" w:cs="Traditional Arabic"/>
          <w:b/>
          <w:bCs/>
          <w:sz w:val="40"/>
          <w:szCs w:val="40"/>
          <w:rtl/>
        </w:rPr>
        <w:t xml:space="preserve">- </w:t>
      </w:r>
      <w:r w:rsidR="00483042" w:rsidRPr="00D40174">
        <w:rPr>
          <w:rFonts w:ascii="Traditional Arabic" w:hAnsi="Traditional Arabic" w:cs="Traditional Arabic"/>
          <w:sz w:val="40"/>
          <w:szCs w:val="40"/>
          <w:rtl/>
          <w:lang w:bidi="ar-MA"/>
        </w:rPr>
        <w:t xml:space="preserve">جوزيف شريم: </w:t>
      </w:r>
      <w:r w:rsidRPr="00D40174">
        <w:rPr>
          <w:rFonts w:ascii="Traditional Arabic" w:hAnsi="Traditional Arabic" w:cs="Traditional Arabic"/>
          <w:sz w:val="40"/>
          <w:szCs w:val="40"/>
          <w:rtl/>
          <w:lang w:bidi="ar-MA"/>
        </w:rPr>
        <w:t>(الاتجاهات</w:t>
      </w:r>
      <w:r w:rsidR="00483042" w:rsidRPr="00D40174">
        <w:rPr>
          <w:rFonts w:ascii="Traditional Arabic" w:hAnsi="Traditional Arabic" w:cs="Traditional Arabic"/>
          <w:sz w:val="40"/>
          <w:szCs w:val="40"/>
          <w:rtl/>
          <w:lang w:bidi="ar-MA"/>
        </w:rPr>
        <w:t xml:space="preserve"> النقدية </w:t>
      </w:r>
      <w:r w:rsidRPr="00D40174">
        <w:rPr>
          <w:rFonts w:ascii="Traditional Arabic" w:hAnsi="Traditional Arabic" w:cs="Traditional Arabic"/>
          <w:sz w:val="40"/>
          <w:szCs w:val="40"/>
          <w:rtl/>
          <w:lang w:bidi="ar-MA"/>
        </w:rPr>
        <w:t>والنفسانية</w:t>
      </w:r>
      <w:proofErr w:type="gramStart"/>
      <w:r w:rsidRPr="00D40174">
        <w:rPr>
          <w:rFonts w:ascii="Traditional Arabic" w:hAnsi="Traditional Arabic" w:cs="Traditional Arabic"/>
          <w:sz w:val="40"/>
          <w:szCs w:val="40"/>
          <w:rtl/>
          <w:lang w:bidi="ar-MA"/>
        </w:rPr>
        <w:t>)</w:t>
      </w:r>
      <w:r w:rsidR="00D40174">
        <w:rPr>
          <w:rFonts w:ascii="Traditional Arabic" w:hAnsi="Traditional Arabic" w:cs="Traditional Arabic"/>
          <w:sz w:val="40"/>
          <w:szCs w:val="40"/>
          <w:rtl/>
          <w:lang w:bidi="ar-MA"/>
        </w:rPr>
        <w:t>،</w:t>
      </w:r>
      <w:proofErr w:type="gramEnd"/>
      <w:r w:rsidR="00483042" w:rsidRPr="00D40174">
        <w:rPr>
          <w:rFonts w:ascii="Traditional Arabic" w:hAnsi="Traditional Arabic" w:cs="Traditional Arabic"/>
          <w:sz w:val="40"/>
          <w:szCs w:val="40"/>
          <w:rtl/>
          <w:lang w:bidi="ar-MA"/>
        </w:rPr>
        <w:t xml:space="preserve"> مجلة </w:t>
      </w:r>
      <w:r w:rsidR="00483042" w:rsidRPr="00D40174">
        <w:rPr>
          <w:rFonts w:ascii="Traditional Arabic" w:hAnsi="Traditional Arabic" w:cs="Traditional Arabic"/>
          <w:b/>
          <w:bCs/>
          <w:sz w:val="40"/>
          <w:szCs w:val="40"/>
          <w:u w:val="single"/>
          <w:rtl/>
          <w:lang w:bidi="ar-MA"/>
        </w:rPr>
        <w:t>الفكر العربي المعاصر</w:t>
      </w:r>
      <w:r w:rsidR="00483042" w:rsidRPr="00D40174">
        <w:rPr>
          <w:rFonts w:ascii="Traditional Arabic" w:hAnsi="Traditional Arabic" w:cs="Traditional Arabic"/>
          <w:sz w:val="40"/>
          <w:szCs w:val="40"/>
          <w:rtl/>
          <w:lang w:bidi="ar-MA"/>
        </w:rPr>
        <w:t>، العدد</w:t>
      </w:r>
      <w:r w:rsidRPr="00D40174">
        <w:rPr>
          <w:rFonts w:ascii="Traditional Arabic" w:hAnsi="Traditional Arabic" w:cs="Traditional Arabic"/>
          <w:sz w:val="40"/>
          <w:szCs w:val="40"/>
          <w:rtl/>
          <w:lang w:bidi="ar-MA"/>
        </w:rPr>
        <w:t>: 18</w:t>
      </w:r>
      <w:r w:rsidR="00483042" w:rsidRPr="00D40174">
        <w:rPr>
          <w:rFonts w:ascii="Traditional Arabic" w:hAnsi="Traditional Arabic" w:cs="Traditional Arabic"/>
          <w:sz w:val="40"/>
          <w:szCs w:val="40"/>
          <w:rtl/>
          <w:lang w:bidi="ar-MA"/>
        </w:rPr>
        <w:t>-19</w:t>
      </w:r>
      <w:r w:rsidR="00D40174">
        <w:rPr>
          <w:rFonts w:ascii="Traditional Arabic" w:hAnsi="Traditional Arabic" w:cs="Traditional Arabic"/>
          <w:sz w:val="40"/>
          <w:szCs w:val="40"/>
          <w:rtl/>
          <w:lang w:bidi="ar-MA"/>
        </w:rPr>
        <w:t>،</w:t>
      </w:r>
      <w:r w:rsidR="00483042" w:rsidRPr="00D40174">
        <w:rPr>
          <w:rFonts w:ascii="Traditional Arabic" w:hAnsi="Traditional Arabic" w:cs="Traditional Arabic"/>
          <w:sz w:val="40"/>
          <w:szCs w:val="40"/>
          <w:rtl/>
          <w:lang w:bidi="ar-MA"/>
        </w:rPr>
        <w:t xml:space="preserve"> بيروت</w:t>
      </w:r>
      <w:r w:rsidRPr="00D40174">
        <w:rPr>
          <w:rFonts w:ascii="Traditional Arabic" w:hAnsi="Traditional Arabic" w:cs="Traditional Arabic"/>
          <w:sz w:val="40"/>
          <w:szCs w:val="40"/>
          <w:rtl/>
          <w:lang w:bidi="ar-MA"/>
        </w:rPr>
        <w:t>، لبنان</w:t>
      </w:r>
      <w:r w:rsidR="00483042" w:rsidRPr="00D40174">
        <w:rPr>
          <w:rFonts w:ascii="Traditional Arabic" w:hAnsi="Traditional Arabic" w:cs="Traditional Arabic"/>
          <w:sz w:val="40"/>
          <w:szCs w:val="40"/>
          <w:rtl/>
          <w:lang w:bidi="ar-MA"/>
        </w:rPr>
        <w:t>، سنة 1984م.</w:t>
      </w:r>
    </w:p>
    <w:p w:rsidR="00886F07" w:rsidRPr="00D40174" w:rsidRDefault="00886F07" w:rsidP="002667AD">
      <w:pPr>
        <w:jc w:val="both"/>
        <w:rPr>
          <w:rFonts w:ascii="Traditional Arabic" w:hAnsi="Traditional Arabic" w:cs="Traditional Arabic"/>
          <w:sz w:val="40"/>
          <w:szCs w:val="40"/>
          <w:rtl/>
        </w:rPr>
      </w:pPr>
    </w:p>
    <w:p w:rsidR="00886F07" w:rsidRPr="00D40174" w:rsidRDefault="00E26498" w:rsidP="002667AD">
      <w:pPr>
        <w:jc w:val="both"/>
        <w:rPr>
          <w:rFonts w:ascii="Traditional Arabic" w:hAnsi="Traditional Arabic" w:cs="Traditional Arabic"/>
          <w:color w:val="000000" w:themeColor="text1"/>
          <w:sz w:val="40"/>
          <w:szCs w:val="40"/>
          <w:rtl/>
          <w:lang w:bidi="ar-MA"/>
        </w:rPr>
      </w:pPr>
      <w:r w:rsidRPr="00D40174">
        <w:rPr>
          <w:rFonts w:ascii="Traditional Arabic" w:hAnsi="Traditional Arabic" w:cs="Traditional Arabic"/>
          <w:color w:val="000000" w:themeColor="text1"/>
          <w:sz w:val="40"/>
          <w:szCs w:val="40"/>
          <w:lang w:bidi="ar-MA"/>
        </w:rPr>
        <w:t>20</w:t>
      </w:r>
      <w:r w:rsidRPr="00D40174">
        <w:rPr>
          <w:rFonts w:ascii="Traditional Arabic" w:hAnsi="Traditional Arabic" w:cs="Traditional Arabic"/>
          <w:color w:val="000000" w:themeColor="text1"/>
          <w:sz w:val="40"/>
          <w:szCs w:val="40"/>
          <w:rtl/>
          <w:lang w:bidi="ar-MA"/>
        </w:rPr>
        <w:t xml:space="preserve">- </w:t>
      </w:r>
      <w:r w:rsidR="002667AD" w:rsidRPr="00D40174">
        <w:rPr>
          <w:rFonts w:ascii="Traditional Arabic" w:hAnsi="Traditional Arabic" w:cs="Traditional Arabic"/>
          <w:color w:val="000000" w:themeColor="text1"/>
          <w:sz w:val="40"/>
          <w:szCs w:val="40"/>
          <w:rtl/>
          <w:lang w:bidi="ar-MA"/>
        </w:rPr>
        <w:t xml:space="preserve">عبد الكريم حسن: </w:t>
      </w:r>
      <w:r w:rsidRPr="00D40174">
        <w:rPr>
          <w:rFonts w:ascii="Traditional Arabic" w:hAnsi="Traditional Arabic" w:cs="Traditional Arabic"/>
          <w:color w:val="000000" w:themeColor="text1"/>
          <w:sz w:val="40"/>
          <w:szCs w:val="40"/>
          <w:rtl/>
          <w:lang w:bidi="ar-MA"/>
        </w:rPr>
        <w:t>(نقد</w:t>
      </w:r>
      <w:r w:rsidR="002667AD" w:rsidRPr="00D40174">
        <w:rPr>
          <w:rFonts w:ascii="Traditional Arabic" w:hAnsi="Traditional Arabic" w:cs="Traditional Arabic"/>
          <w:color w:val="000000" w:themeColor="text1"/>
          <w:sz w:val="40"/>
          <w:szCs w:val="40"/>
          <w:rtl/>
          <w:lang w:bidi="ar-MA"/>
        </w:rPr>
        <w:t xml:space="preserve"> المنهج الموضوعي</w:t>
      </w:r>
      <w:proofErr w:type="gramStart"/>
      <w:r w:rsidRPr="00D40174">
        <w:rPr>
          <w:rFonts w:ascii="Traditional Arabic" w:hAnsi="Traditional Arabic" w:cs="Traditional Arabic"/>
          <w:color w:val="000000" w:themeColor="text1"/>
          <w:sz w:val="40"/>
          <w:szCs w:val="40"/>
          <w:rtl/>
          <w:lang w:bidi="ar-MA"/>
        </w:rPr>
        <w:t>)</w:t>
      </w:r>
      <w:r w:rsidR="00D40174">
        <w:rPr>
          <w:rFonts w:ascii="Traditional Arabic" w:hAnsi="Traditional Arabic" w:cs="Traditional Arabic"/>
          <w:color w:val="000000" w:themeColor="text1"/>
          <w:sz w:val="40"/>
          <w:szCs w:val="40"/>
          <w:rtl/>
          <w:lang w:bidi="ar-MA"/>
        </w:rPr>
        <w:t>،</w:t>
      </w:r>
      <w:proofErr w:type="gramEnd"/>
      <w:r w:rsidR="002667AD" w:rsidRPr="00D40174">
        <w:rPr>
          <w:rFonts w:ascii="Traditional Arabic" w:hAnsi="Traditional Arabic" w:cs="Traditional Arabic"/>
          <w:color w:val="000000" w:themeColor="text1"/>
          <w:sz w:val="40"/>
          <w:szCs w:val="40"/>
          <w:rtl/>
          <w:lang w:bidi="ar-MA"/>
        </w:rPr>
        <w:t xml:space="preserve"> </w:t>
      </w:r>
      <w:r w:rsidR="002667AD" w:rsidRPr="00D40174">
        <w:rPr>
          <w:rFonts w:ascii="Traditional Arabic" w:hAnsi="Traditional Arabic" w:cs="Traditional Arabic"/>
          <w:b/>
          <w:bCs/>
          <w:color w:val="000000" w:themeColor="text1"/>
          <w:sz w:val="40"/>
          <w:szCs w:val="40"/>
          <w:u w:val="single"/>
          <w:rtl/>
          <w:lang w:bidi="ar-MA"/>
        </w:rPr>
        <w:t>مجلة الفكر</w:t>
      </w:r>
      <w:r w:rsidR="002667AD" w:rsidRPr="00D40174">
        <w:rPr>
          <w:rFonts w:ascii="Traditional Arabic" w:hAnsi="Traditional Arabic" w:cs="Traditional Arabic"/>
          <w:color w:val="000000" w:themeColor="text1"/>
          <w:sz w:val="40"/>
          <w:szCs w:val="40"/>
          <w:rtl/>
          <w:lang w:bidi="ar-MA"/>
        </w:rPr>
        <w:t xml:space="preserve"> </w:t>
      </w:r>
      <w:r w:rsidR="002667AD" w:rsidRPr="00D40174">
        <w:rPr>
          <w:rFonts w:ascii="Traditional Arabic" w:hAnsi="Traditional Arabic" w:cs="Traditional Arabic"/>
          <w:b/>
          <w:bCs/>
          <w:color w:val="000000" w:themeColor="text1"/>
          <w:sz w:val="40"/>
          <w:szCs w:val="40"/>
          <w:u w:val="single"/>
          <w:rtl/>
          <w:lang w:bidi="ar-MA"/>
        </w:rPr>
        <w:t>العربي المعاصر</w:t>
      </w:r>
      <w:r w:rsidR="002667AD" w:rsidRPr="00D40174">
        <w:rPr>
          <w:rFonts w:ascii="Traditional Arabic" w:hAnsi="Traditional Arabic" w:cs="Traditional Arabic"/>
          <w:color w:val="000000" w:themeColor="text1"/>
          <w:sz w:val="40"/>
          <w:szCs w:val="40"/>
          <w:rtl/>
          <w:lang w:bidi="ar-MA"/>
        </w:rPr>
        <w:t>، بيروت</w:t>
      </w:r>
      <w:r w:rsidR="00D40174">
        <w:rPr>
          <w:rFonts w:ascii="Traditional Arabic" w:hAnsi="Traditional Arabic" w:cs="Traditional Arabic"/>
          <w:color w:val="000000" w:themeColor="text1"/>
          <w:sz w:val="40"/>
          <w:szCs w:val="40"/>
          <w:rtl/>
          <w:lang w:bidi="ar-MA"/>
        </w:rPr>
        <w:t>،</w:t>
      </w:r>
      <w:r w:rsidR="002667AD" w:rsidRPr="00D40174">
        <w:rPr>
          <w:rFonts w:ascii="Traditional Arabic" w:hAnsi="Traditional Arabic" w:cs="Traditional Arabic"/>
          <w:color w:val="000000" w:themeColor="text1"/>
          <w:sz w:val="40"/>
          <w:szCs w:val="40"/>
          <w:rtl/>
          <w:lang w:bidi="ar-MA"/>
        </w:rPr>
        <w:t xml:space="preserve"> لبنان، العددان: 44-45</w:t>
      </w:r>
      <w:r w:rsidRPr="00D40174">
        <w:rPr>
          <w:rFonts w:ascii="Traditional Arabic" w:hAnsi="Traditional Arabic" w:cs="Traditional Arabic"/>
          <w:color w:val="000000" w:themeColor="text1"/>
          <w:sz w:val="40"/>
          <w:szCs w:val="40"/>
          <w:rtl/>
          <w:lang w:bidi="ar-MA"/>
        </w:rPr>
        <w:t>.</w:t>
      </w:r>
    </w:p>
    <w:p w:rsidR="00E26498" w:rsidRPr="00D40174" w:rsidRDefault="00E26498" w:rsidP="002667AD">
      <w:pPr>
        <w:jc w:val="both"/>
        <w:rPr>
          <w:rFonts w:ascii="Traditional Arabic" w:hAnsi="Traditional Arabic" w:cs="Traditional Arabic"/>
          <w:sz w:val="40"/>
          <w:szCs w:val="40"/>
          <w:rtl/>
          <w:lang w:bidi="ar-MA"/>
        </w:rPr>
      </w:pPr>
      <w:proofErr w:type="gramStart"/>
      <w:r w:rsidRPr="00D40174">
        <w:rPr>
          <w:rFonts w:ascii="Traditional Arabic" w:hAnsi="Traditional Arabic" w:cs="Traditional Arabic"/>
          <w:color w:val="000000" w:themeColor="text1"/>
          <w:sz w:val="40"/>
          <w:szCs w:val="40"/>
          <w:rtl/>
          <w:lang w:bidi="ar-MA"/>
        </w:rPr>
        <w:t>21- روبرت</w:t>
      </w:r>
      <w:proofErr w:type="gramEnd"/>
      <w:r w:rsidRPr="00D40174">
        <w:rPr>
          <w:rFonts w:ascii="Traditional Arabic" w:hAnsi="Traditional Arabic" w:cs="Traditional Arabic"/>
          <w:color w:val="000000" w:themeColor="text1"/>
          <w:sz w:val="40"/>
          <w:szCs w:val="40"/>
          <w:rtl/>
          <w:lang w:bidi="ar-MA"/>
        </w:rPr>
        <w:t xml:space="preserve"> </w:t>
      </w:r>
      <w:proofErr w:type="spellStart"/>
      <w:r w:rsidRPr="00D40174">
        <w:rPr>
          <w:rFonts w:ascii="Traditional Arabic" w:hAnsi="Traditional Arabic" w:cs="Traditional Arabic"/>
          <w:color w:val="000000" w:themeColor="text1"/>
          <w:sz w:val="40"/>
          <w:szCs w:val="40"/>
          <w:rtl/>
          <w:lang w:bidi="ar-MA"/>
        </w:rPr>
        <w:t>ماجليولا</w:t>
      </w:r>
      <w:proofErr w:type="spellEnd"/>
      <w:r w:rsidRPr="00D40174">
        <w:rPr>
          <w:rFonts w:ascii="Traditional Arabic" w:hAnsi="Traditional Arabic" w:cs="Traditional Arabic"/>
          <w:color w:val="000000" w:themeColor="text1"/>
          <w:sz w:val="40"/>
          <w:szCs w:val="40"/>
          <w:rtl/>
          <w:lang w:bidi="ar-MA"/>
        </w:rPr>
        <w:t>:( التناول الظاهري للأدب: نظريته</w:t>
      </w:r>
      <w:r w:rsidR="00D40174">
        <w:rPr>
          <w:rFonts w:ascii="Traditional Arabic" w:hAnsi="Traditional Arabic" w:cs="Traditional Arabic"/>
          <w:color w:val="000000" w:themeColor="text1"/>
          <w:sz w:val="40"/>
          <w:szCs w:val="40"/>
          <w:rtl/>
          <w:lang w:bidi="ar-MA"/>
        </w:rPr>
        <w:t>،</w:t>
      </w:r>
      <w:r w:rsidRPr="00D40174">
        <w:rPr>
          <w:rFonts w:ascii="Traditional Arabic" w:hAnsi="Traditional Arabic" w:cs="Traditional Arabic"/>
          <w:color w:val="000000" w:themeColor="text1"/>
          <w:sz w:val="40"/>
          <w:szCs w:val="40"/>
          <w:rtl/>
          <w:lang w:bidi="ar-MA"/>
        </w:rPr>
        <w:t xml:space="preserve"> مناهجه)، ترجمة: عبد الفتاح </w:t>
      </w:r>
      <w:proofErr w:type="spellStart"/>
      <w:r w:rsidRPr="00D40174">
        <w:rPr>
          <w:rFonts w:ascii="Traditional Arabic" w:hAnsi="Traditional Arabic" w:cs="Traditional Arabic"/>
          <w:color w:val="000000" w:themeColor="text1"/>
          <w:sz w:val="40"/>
          <w:szCs w:val="40"/>
          <w:rtl/>
          <w:lang w:bidi="ar-MA"/>
        </w:rPr>
        <w:t>الديدي</w:t>
      </w:r>
      <w:proofErr w:type="spellEnd"/>
      <w:r w:rsidRPr="00D40174">
        <w:rPr>
          <w:rFonts w:ascii="Traditional Arabic" w:hAnsi="Traditional Arabic" w:cs="Traditional Arabic"/>
          <w:color w:val="000000" w:themeColor="text1"/>
          <w:sz w:val="40"/>
          <w:szCs w:val="40"/>
          <w:rtl/>
          <w:lang w:bidi="ar-MA"/>
        </w:rPr>
        <w:t xml:space="preserve">، </w:t>
      </w:r>
      <w:r w:rsidRPr="00D40174">
        <w:rPr>
          <w:rFonts w:ascii="Traditional Arabic" w:hAnsi="Traditional Arabic" w:cs="Traditional Arabic"/>
          <w:b/>
          <w:bCs/>
          <w:color w:val="000000" w:themeColor="text1"/>
          <w:sz w:val="40"/>
          <w:szCs w:val="40"/>
          <w:u w:val="single"/>
          <w:rtl/>
          <w:lang w:bidi="ar-MA"/>
        </w:rPr>
        <w:t>مجلة فصول المصرية</w:t>
      </w:r>
      <w:r w:rsidRPr="00D40174">
        <w:rPr>
          <w:rFonts w:ascii="Traditional Arabic" w:hAnsi="Traditional Arabic" w:cs="Traditional Arabic"/>
          <w:color w:val="000000" w:themeColor="text1"/>
          <w:sz w:val="40"/>
          <w:szCs w:val="40"/>
          <w:rtl/>
          <w:lang w:bidi="ar-MA"/>
        </w:rPr>
        <w:t>، العدد:3، سنة</w:t>
      </w:r>
      <w:r w:rsidR="00D40174">
        <w:rPr>
          <w:rFonts w:ascii="Traditional Arabic" w:hAnsi="Traditional Arabic" w:cs="Traditional Arabic"/>
          <w:color w:val="000000" w:themeColor="text1"/>
          <w:sz w:val="40"/>
          <w:szCs w:val="40"/>
          <w:rtl/>
          <w:lang w:bidi="ar-MA"/>
        </w:rPr>
        <w:t>:</w:t>
      </w:r>
      <w:r w:rsidRPr="00D40174">
        <w:rPr>
          <w:rFonts w:ascii="Traditional Arabic" w:hAnsi="Traditional Arabic" w:cs="Traditional Arabic"/>
          <w:color w:val="000000" w:themeColor="text1"/>
          <w:sz w:val="40"/>
          <w:szCs w:val="40"/>
          <w:rtl/>
          <w:lang w:bidi="ar-MA"/>
        </w:rPr>
        <w:t>1990، عمود 1-2.</w:t>
      </w:r>
    </w:p>
    <w:p w:rsidR="002667AD" w:rsidRPr="00D40174" w:rsidRDefault="002667AD" w:rsidP="002667AD">
      <w:pPr>
        <w:pStyle w:val="a3"/>
        <w:jc w:val="both"/>
        <w:rPr>
          <w:rFonts w:ascii="Traditional Arabic" w:hAnsi="Traditional Arabic" w:cs="Traditional Arabic"/>
          <w:color w:val="000000" w:themeColor="text1"/>
          <w:sz w:val="32"/>
          <w:szCs w:val="32"/>
          <w:rtl/>
          <w:lang w:bidi="ar-MA"/>
        </w:rPr>
      </w:pPr>
    </w:p>
    <w:p w:rsidR="00C969C7" w:rsidRPr="00D40174" w:rsidRDefault="00C969C7" w:rsidP="002667AD">
      <w:pPr>
        <w:pStyle w:val="a3"/>
        <w:jc w:val="both"/>
        <w:rPr>
          <w:rFonts w:ascii="Traditional Arabic" w:hAnsi="Traditional Arabic" w:cs="Traditional Arabic"/>
          <w:color w:val="000000" w:themeColor="text1"/>
          <w:sz w:val="32"/>
          <w:szCs w:val="32"/>
          <w:rtl/>
          <w:lang w:bidi="ar-MA"/>
        </w:rPr>
      </w:pPr>
    </w:p>
    <w:p w:rsidR="00C969C7" w:rsidRPr="00D40174" w:rsidRDefault="00C969C7" w:rsidP="002667AD">
      <w:pPr>
        <w:pStyle w:val="a3"/>
        <w:jc w:val="both"/>
        <w:rPr>
          <w:rFonts w:ascii="Traditional Arabic" w:hAnsi="Traditional Arabic" w:cs="Traditional Arabic"/>
          <w:color w:val="000000" w:themeColor="text1"/>
          <w:sz w:val="32"/>
          <w:szCs w:val="32"/>
          <w:rtl/>
          <w:lang w:bidi="ar-MA"/>
        </w:rPr>
      </w:pPr>
    </w:p>
    <w:p w:rsidR="00C969C7" w:rsidRPr="00D40174" w:rsidRDefault="00C969C7" w:rsidP="002667AD">
      <w:pPr>
        <w:pStyle w:val="a3"/>
        <w:jc w:val="both"/>
        <w:rPr>
          <w:rFonts w:ascii="Traditional Arabic" w:hAnsi="Traditional Arabic" w:cs="Traditional Arabic"/>
          <w:color w:val="000000" w:themeColor="text1"/>
          <w:sz w:val="32"/>
          <w:szCs w:val="32"/>
          <w:rtl/>
          <w:lang w:bidi="ar-MA"/>
        </w:rPr>
      </w:pPr>
    </w:p>
    <w:p w:rsidR="00C969C7" w:rsidRPr="00D40174" w:rsidRDefault="00C969C7" w:rsidP="002667AD">
      <w:pPr>
        <w:pStyle w:val="a3"/>
        <w:jc w:val="both"/>
        <w:rPr>
          <w:rFonts w:ascii="Traditional Arabic" w:hAnsi="Traditional Arabic" w:cs="Traditional Arabic"/>
          <w:color w:val="000000" w:themeColor="text1"/>
          <w:sz w:val="32"/>
          <w:szCs w:val="32"/>
          <w:rtl/>
          <w:lang w:bidi="ar-MA"/>
        </w:rPr>
      </w:pPr>
    </w:p>
    <w:p w:rsidR="00C969C7" w:rsidRPr="00D40174" w:rsidRDefault="00C969C7" w:rsidP="002667AD">
      <w:pPr>
        <w:pStyle w:val="a3"/>
        <w:jc w:val="both"/>
        <w:rPr>
          <w:rFonts w:ascii="Traditional Arabic" w:hAnsi="Traditional Arabic" w:cs="Traditional Arabic"/>
          <w:color w:val="000000" w:themeColor="text1"/>
          <w:sz w:val="32"/>
          <w:szCs w:val="32"/>
          <w:rtl/>
          <w:lang w:bidi="ar-MA"/>
        </w:rPr>
      </w:pPr>
    </w:p>
    <w:p w:rsidR="00C969C7" w:rsidRPr="00D40174" w:rsidRDefault="00C969C7" w:rsidP="002667AD">
      <w:pPr>
        <w:pStyle w:val="a3"/>
        <w:jc w:val="both"/>
        <w:rPr>
          <w:rFonts w:ascii="Traditional Arabic" w:hAnsi="Traditional Arabic" w:cs="Traditional Arabic"/>
          <w:color w:val="000000" w:themeColor="text1"/>
          <w:sz w:val="32"/>
          <w:szCs w:val="32"/>
          <w:rtl/>
          <w:lang w:bidi="ar-MA"/>
        </w:rPr>
      </w:pPr>
    </w:p>
    <w:p w:rsidR="00C969C7" w:rsidRPr="00D40174" w:rsidRDefault="00C969C7" w:rsidP="002667AD">
      <w:pPr>
        <w:pStyle w:val="a3"/>
        <w:jc w:val="both"/>
        <w:rPr>
          <w:rFonts w:ascii="Traditional Arabic" w:hAnsi="Traditional Arabic" w:cs="Traditional Arabic"/>
          <w:color w:val="000000" w:themeColor="text1"/>
          <w:sz w:val="32"/>
          <w:szCs w:val="32"/>
          <w:rtl/>
          <w:lang w:bidi="ar-MA"/>
        </w:rPr>
      </w:pPr>
    </w:p>
    <w:p w:rsidR="00C969C7" w:rsidRPr="00D40174" w:rsidRDefault="00C969C7" w:rsidP="002667AD">
      <w:pPr>
        <w:pStyle w:val="a3"/>
        <w:jc w:val="both"/>
        <w:rPr>
          <w:rFonts w:ascii="Traditional Arabic" w:hAnsi="Traditional Arabic" w:cs="Traditional Arabic"/>
          <w:color w:val="000000" w:themeColor="text1"/>
          <w:sz w:val="32"/>
          <w:szCs w:val="32"/>
          <w:rtl/>
          <w:lang w:bidi="ar-MA"/>
        </w:rPr>
      </w:pPr>
    </w:p>
    <w:p w:rsidR="00C969C7" w:rsidRPr="00D40174" w:rsidRDefault="00C969C7" w:rsidP="002667AD">
      <w:pPr>
        <w:pStyle w:val="a3"/>
        <w:jc w:val="both"/>
        <w:rPr>
          <w:rFonts w:ascii="Traditional Arabic" w:hAnsi="Traditional Arabic" w:cs="Traditional Arabic"/>
          <w:color w:val="000000" w:themeColor="text1"/>
          <w:sz w:val="32"/>
          <w:szCs w:val="32"/>
          <w:rtl/>
          <w:lang w:bidi="ar-MA"/>
        </w:rPr>
      </w:pPr>
    </w:p>
    <w:p w:rsidR="00C969C7" w:rsidRPr="00D40174" w:rsidRDefault="00C969C7" w:rsidP="002667AD">
      <w:pPr>
        <w:pStyle w:val="a3"/>
        <w:jc w:val="both"/>
        <w:rPr>
          <w:rFonts w:ascii="Traditional Arabic" w:hAnsi="Traditional Arabic" w:cs="Traditional Arabic"/>
          <w:color w:val="000000" w:themeColor="text1"/>
          <w:sz w:val="32"/>
          <w:szCs w:val="32"/>
          <w:rtl/>
          <w:lang w:bidi="ar-MA"/>
        </w:rPr>
      </w:pPr>
    </w:p>
    <w:p w:rsidR="00C969C7" w:rsidRPr="00D40174" w:rsidRDefault="00C969C7" w:rsidP="002667AD">
      <w:pPr>
        <w:pStyle w:val="a3"/>
        <w:jc w:val="both"/>
        <w:rPr>
          <w:rFonts w:ascii="Traditional Arabic" w:hAnsi="Traditional Arabic" w:cs="Traditional Arabic"/>
          <w:color w:val="000000" w:themeColor="text1"/>
          <w:sz w:val="32"/>
          <w:szCs w:val="32"/>
          <w:rtl/>
          <w:lang w:bidi="ar-EG"/>
        </w:rPr>
      </w:pPr>
    </w:p>
    <w:p w:rsidR="00C969C7" w:rsidRPr="00D40174" w:rsidRDefault="00C969C7" w:rsidP="002667AD">
      <w:pPr>
        <w:pStyle w:val="a3"/>
        <w:jc w:val="both"/>
        <w:rPr>
          <w:rFonts w:ascii="Traditional Arabic" w:hAnsi="Traditional Arabic" w:cs="Traditional Arabic"/>
          <w:color w:val="000000" w:themeColor="text1"/>
          <w:sz w:val="32"/>
          <w:szCs w:val="32"/>
          <w:rtl/>
          <w:lang w:bidi="ar-MA"/>
        </w:rPr>
      </w:pPr>
    </w:p>
    <w:p w:rsidR="00C969C7" w:rsidRPr="00D40174" w:rsidRDefault="00C969C7" w:rsidP="002667AD">
      <w:pPr>
        <w:pStyle w:val="a3"/>
        <w:jc w:val="both"/>
        <w:rPr>
          <w:rFonts w:ascii="Traditional Arabic" w:hAnsi="Traditional Arabic" w:cs="Traditional Arabic"/>
          <w:color w:val="000000" w:themeColor="text1"/>
          <w:sz w:val="32"/>
          <w:szCs w:val="32"/>
          <w:rtl/>
          <w:lang w:bidi="ar-MA"/>
        </w:rPr>
      </w:pPr>
    </w:p>
    <w:p w:rsidR="00C969C7" w:rsidRPr="00D40174" w:rsidRDefault="00C969C7" w:rsidP="002667AD">
      <w:pPr>
        <w:pStyle w:val="a3"/>
        <w:jc w:val="both"/>
        <w:rPr>
          <w:rFonts w:ascii="Traditional Arabic" w:hAnsi="Traditional Arabic" w:cs="Traditional Arabic"/>
          <w:color w:val="000000" w:themeColor="text1"/>
          <w:sz w:val="32"/>
          <w:szCs w:val="32"/>
          <w:rtl/>
          <w:lang w:bidi="ar-MA"/>
        </w:rPr>
      </w:pPr>
    </w:p>
    <w:p w:rsidR="00C969C7" w:rsidRPr="00D40174" w:rsidRDefault="00C969C7" w:rsidP="002667AD">
      <w:pPr>
        <w:pStyle w:val="a3"/>
        <w:jc w:val="both"/>
        <w:rPr>
          <w:rFonts w:ascii="Traditional Arabic" w:hAnsi="Traditional Arabic" w:cs="Traditional Arabic"/>
          <w:color w:val="000000" w:themeColor="text1"/>
          <w:sz w:val="32"/>
          <w:szCs w:val="32"/>
          <w:rtl/>
          <w:lang w:bidi="ar-MA"/>
        </w:rPr>
      </w:pPr>
    </w:p>
    <w:p w:rsidR="00C969C7" w:rsidRPr="00D40174" w:rsidRDefault="00C969C7" w:rsidP="002667AD">
      <w:pPr>
        <w:pStyle w:val="a3"/>
        <w:jc w:val="both"/>
        <w:rPr>
          <w:rFonts w:ascii="Traditional Arabic" w:hAnsi="Traditional Arabic" w:cs="Traditional Arabic"/>
          <w:color w:val="000000" w:themeColor="text1"/>
          <w:sz w:val="32"/>
          <w:szCs w:val="32"/>
          <w:rtl/>
          <w:lang w:bidi="ar-MA"/>
        </w:rPr>
      </w:pPr>
    </w:p>
    <w:p w:rsidR="00C969C7" w:rsidRPr="00D40174" w:rsidRDefault="00C969C7" w:rsidP="002667AD">
      <w:pPr>
        <w:pStyle w:val="a3"/>
        <w:jc w:val="both"/>
        <w:rPr>
          <w:rFonts w:ascii="Traditional Arabic" w:hAnsi="Traditional Arabic" w:cs="Traditional Arabic"/>
          <w:color w:val="000000" w:themeColor="text1"/>
          <w:sz w:val="32"/>
          <w:szCs w:val="32"/>
          <w:rtl/>
          <w:lang w:bidi="ar-MA"/>
        </w:rPr>
      </w:pPr>
    </w:p>
    <w:p w:rsidR="00886F07" w:rsidRPr="00D40174" w:rsidRDefault="00E26498" w:rsidP="001E11C4">
      <w:pPr>
        <w:jc w:val="center"/>
        <w:rPr>
          <w:rFonts w:ascii="Traditional Arabic" w:hAnsi="Traditional Arabic" w:cs="Traditional Arabic"/>
          <w:b/>
          <w:bCs/>
          <w:sz w:val="52"/>
          <w:szCs w:val="52"/>
          <w:rtl/>
          <w:lang w:bidi="ar-MA"/>
        </w:rPr>
      </w:pPr>
      <w:r w:rsidRPr="00D40174">
        <w:rPr>
          <w:rFonts w:ascii="Traditional Arabic" w:hAnsi="Traditional Arabic" w:cs="Traditional Arabic"/>
          <w:b/>
          <w:bCs/>
          <w:sz w:val="52"/>
          <w:szCs w:val="52"/>
          <w:rtl/>
          <w:lang w:bidi="ar-MA"/>
        </w:rPr>
        <w:lastRenderedPageBreak/>
        <w:t>الفهــــــرس</w:t>
      </w:r>
    </w:p>
    <w:p w:rsidR="00E26498" w:rsidRPr="00D40174" w:rsidRDefault="00E26498" w:rsidP="00214405">
      <w:pPr>
        <w:rPr>
          <w:rFonts w:ascii="Traditional Arabic" w:hAnsi="Traditional Arabic" w:cs="Traditional Arabic"/>
          <w:b/>
          <w:bCs/>
          <w:sz w:val="52"/>
          <w:szCs w:val="52"/>
          <w:rtl/>
          <w:lang w:bidi="ar-MA"/>
        </w:rPr>
      </w:pPr>
    </w:p>
    <w:tbl>
      <w:tblPr>
        <w:tblStyle w:val="40"/>
        <w:bidiVisual/>
        <w:tblW w:w="0" w:type="auto"/>
        <w:tblLook w:val="04A0" w:firstRow="1" w:lastRow="0" w:firstColumn="1" w:lastColumn="0" w:noHBand="0" w:noVBand="1"/>
      </w:tblPr>
      <w:tblGrid>
        <w:gridCol w:w="7762"/>
        <w:gridCol w:w="1526"/>
      </w:tblGrid>
      <w:tr w:rsidR="001E11C4" w:rsidRPr="001E11C4" w:rsidTr="001E1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2" w:type="dxa"/>
          </w:tcPr>
          <w:p w:rsidR="001E11C4" w:rsidRPr="001E11C4" w:rsidRDefault="001E11C4" w:rsidP="001E11C4">
            <w:pPr>
              <w:tabs>
                <w:tab w:val="left" w:pos="3357"/>
              </w:tabs>
              <w:jc w:val="both"/>
              <w:rPr>
                <w:rFonts w:ascii="Traditional Arabic" w:hAnsi="Traditional Arabic" w:cs="Traditional Arabic"/>
                <w:b w:val="0"/>
                <w:bCs w:val="0"/>
                <w:color w:val="000000" w:themeColor="text1"/>
                <w:sz w:val="40"/>
                <w:szCs w:val="40"/>
                <w:rtl/>
                <w:lang w:bidi="ar-MA"/>
              </w:rPr>
            </w:pPr>
            <w:r w:rsidRPr="001E11C4">
              <w:rPr>
                <w:rFonts w:ascii="Traditional Arabic" w:hAnsi="Traditional Arabic" w:cs="Traditional Arabic"/>
                <w:b w:val="0"/>
                <w:bCs w:val="0"/>
                <w:color w:val="000000" w:themeColor="text1"/>
                <w:sz w:val="40"/>
                <w:szCs w:val="40"/>
                <w:rtl/>
                <w:lang w:bidi="ar-MA"/>
              </w:rPr>
              <w:t>الإهـــــداء</w:t>
            </w:r>
          </w:p>
        </w:tc>
        <w:tc>
          <w:tcPr>
            <w:tcW w:w="1526" w:type="dxa"/>
            <w:vAlign w:val="center"/>
          </w:tcPr>
          <w:p w:rsidR="001E11C4" w:rsidRPr="001E11C4" w:rsidRDefault="001E11C4" w:rsidP="001E11C4">
            <w:pPr>
              <w:tabs>
                <w:tab w:val="left" w:pos="3357"/>
              </w:tabs>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b w:val="0"/>
                <w:bCs w:val="0"/>
                <w:color w:val="000000" w:themeColor="text1"/>
                <w:sz w:val="40"/>
                <w:szCs w:val="40"/>
                <w:rtl/>
                <w:lang w:bidi="ar-MA"/>
              </w:rPr>
            </w:pPr>
            <w:r w:rsidRPr="001E11C4">
              <w:rPr>
                <w:rFonts w:ascii="Traditional Arabic" w:hAnsi="Traditional Arabic" w:cs="Traditional Arabic" w:hint="cs"/>
                <w:b w:val="0"/>
                <w:bCs w:val="0"/>
                <w:color w:val="000000" w:themeColor="text1"/>
                <w:sz w:val="40"/>
                <w:szCs w:val="40"/>
                <w:rtl/>
                <w:lang w:bidi="ar-MA"/>
              </w:rPr>
              <w:t>2</w:t>
            </w:r>
          </w:p>
        </w:tc>
      </w:tr>
      <w:tr w:rsidR="001E11C4" w:rsidRPr="001E11C4" w:rsidTr="001E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2" w:type="dxa"/>
          </w:tcPr>
          <w:p w:rsidR="001E11C4" w:rsidRPr="001E11C4" w:rsidRDefault="001E11C4" w:rsidP="001E11C4">
            <w:pPr>
              <w:tabs>
                <w:tab w:val="left" w:pos="3357"/>
              </w:tabs>
              <w:jc w:val="both"/>
              <w:rPr>
                <w:rFonts w:ascii="Traditional Arabic" w:hAnsi="Traditional Arabic" w:cs="Traditional Arabic"/>
                <w:b w:val="0"/>
                <w:bCs w:val="0"/>
                <w:color w:val="000000" w:themeColor="text1"/>
                <w:sz w:val="40"/>
                <w:szCs w:val="40"/>
                <w:rtl/>
                <w:lang w:bidi="ar-MA"/>
              </w:rPr>
            </w:pPr>
            <w:r w:rsidRPr="001E11C4">
              <w:rPr>
                <w:rFonts w:ascii="Traditional Arabic" w:hAnsi="Traditional Arabic" w:cs="Traditional Arabic"/>
                <w:b w:val="0"/>
                <w:bCs w:val="0"/>
                <w:color w:val="000000" w:themeColor="text1"/>
                <w:sz w:val="40"/>
                <w:szCs w:val="40"/>
                <w:rtl/>
                <w:lang w:bidi="ar-MA"/>
              </w:rPr>
              <w:t>المقدمة</w:t>
            </w:r>
            <w:r w:rsidRPr="001E11C4">
              <w:rPr>
                <w:rFonts w:ascii="Traditional Arabic" w:hAnsi="Traditional Arabic" w:cs="Traditional Arabic"/>
                <w:color w:val="000000" w:themeColor="text1"/>
                <w:sz w:val="40"/>
                <w:szCs w:val="40"/>
                <w:rtl/>
                <w:lang w:bidi="ar-MA"/>
              </w:rPr>
              <w:t>.</w:t>
            </w:r>
          </w:p>
        </w:tc>
        <w:tc>
          <w:tcPr>
            <w:tcW w:w="1526" w:type="dxa"/>
            <w:vAlign w:val="center"/>
          </w:tcPr>
          <w:p w:rsidR="001E11C4" w:rsidRPr="001E11C4" w:rsidRDefault="001E11C4" w:rsidP="001E11C4">
            <w:pPr>
              <w:tabs>
                <w:tab w:val="left" w:pos="3357"/>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000000" w:themeColor="text1"/>
                <w:sz w:val="40"/>
                <w:szCs w:val="40"/>
                <w:rtl/>
                <w:lang w:bidi="ar-MA"/>
              </w:rPr>
            </w:pPr>
            <w:r w:rsidRPr="001E11C4">
              <w:rPr>
                <w:rFonts w:ascii="Traditional Arabic" w:hAnsi="Traditional Arabic" w:cs="Traditional Arabic" w:hint="cs"/>
                <w:color w:val="000000" w:themeColor="text1"/>
                <w:sz w:val="40"/>
                <w:szCs w:val="40"/>
                <w:rtl/>
                <w:lang w:bidi="ar-MA"/>
              </w:rPr>
              <w:t>3</w:t>
            </w:r>
          </w:p>
        </w:tc>
      </w:tr>
      <w:tr w:rsidR="001E11C4" w:rsidRPr="001E11C4" w:rsidTr="001E11C4">
        <w:tc>
          <w:tcPr>
            <w:cnfStyle w:val="001000000000" w:firstRow="0" w:lastRow="0" w:firstColumn="1" w:lastColumn="0" w:oddVBand="0" w:evenVBand="0" w:oddHBand="0" w:evenHBand="0" w:firstRowFirstColumn="0" w:firstRowLastColumn="0" w:lastRowFirstColumn="0" w:lastRowLastColumn="0"/>
            <w:tcW w:w="7762" w:type="dxa"/>
          </w:tcPr>
          <w:p w:rsidR="001E11C4" w:rsidRPr="001E11C4" w:rsidRDefault="001E11C4" w:rsidP="001E11C4">
            <w:pPr>
              <w:jc w:val="both"/>
              <w:rPr>
                <w:rFonts w:ascii="Traditional Arabic" w:hAnsi="Traditional Arabic" w:cs="Traditional Arabic"/>
                <w:b w:val="0"/>
                <w:bCs w:val="0"/>
                <w:color w:val="000000" w:themeColor="text1"/>
                <w:sz w:val="44"/>
                <w:szCs w:val="44"/>
                <w:lang w:bidi="ar-MA"/>
              </w:rPr>
            </w:pPr>
            <w:r w:rsidRPr="001E11C4">
              <w:rPr>
                <w:rFonts w:ascii="Traditional Arabic" w:hAnsi="Traditional Arabic" w:cs="Traditional Arabic"/>
                <w:b w:val="0"/>
                <w:bCs w:val="0"/>
                <w:color w:val="000000" w:themeColor="text1"/>
                <w:sz w:val="44"/>
                <w:szCs w:val="44"/>
                <w:rtl/>
                <w:lang w:bidi="ar-MA"/>
              </w:rPr>
              <w:t xml:space="preserve">المبحث الأول: </w:t>
            </w:r>
            <w:r w:rsidRPr="001E11C4">
              <w:rPr>
                <w:rFonts w:ascii="Traditional Arabic" w:hAnsi="Traditional Arabic" w:cs="Traditional Arabic"/>
                <w:color w:val="000000" w:themeColor="text1"/>
                <w:sz w:val="40"/>
                <w:szCs w:val="40"/>
                <w:rtl/>
                <w:lang w:bidi="ar-MA"/>
              </w:rPr>
              <w:t xml:space="preserve">مفهوم المقاربة </w:t>
            </w:r>
            <w:proofErr w:type="spellStart"/>
            <w:r w:rsidRPr="001E11C4">
              <w:rPr>
                <w:rFonts w:ascii="Traditional Arabic" w:hAnsi="Traditional Arabic" w:cs="Traditional Arabic"/>
                <w:color w:val="000000" w:themeColor="text1"/>
                <w:sz w:val="40"/>
                <w:szCs w:val="40"/>
                <w:rtl/>
                <w:lang w:bidi="ar-MA"/>
              </w:rPr>
              <w:t>الموضوعاتية</w:t>
            </w:r>
            <w:proofErr w:type="spellEnd"/>
            <w:r w:rsidRPr="001E11C4">
              <w:rPr>
                <w:rFonts w:ascii="Traditional Arabic" w:hAnsi="Traditional Arabic" w:cs="Traditional Arabic"/>
                <w:color w:val="000000" w:themeColor="text1"/>
                <w:sz w:val="40"/>
                <w:szCs w:val="40"/>
                <w:rtl/>
                <w:lang w:bidi="ar-MA"/>
              </w:rPr>
              <w:t>.</w:t>
            </w:r>
          </w:p>
        </w:tc>
        <w:tc>
          <w:tcPr>
            <w:tcW w:w="1526" w:type="dxa"/>
            <w:vAlign w:val="center"/>
          </w:tcPr>
          <w:p w:rsidR="001E11C4" w:rsidRPr="001E11C4" w:rsidRDefault="001E11C4" w:rsidP="001E11C4">
            <w:pPr>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000000" w:themeColor="text1"/>
                <w:sz w:val="44"/>
                <w:szCs w:val="44"/>
                <w:rtl/>
                <w:lang w:bidi="ar-MA"/>
              </w:rPr>
            </w:pPr>
            <w:r w:rsidRPr="001E11C4">
              <w:rPr>
                <w:rFonts w:ascii="Traditional Arabic" w:hAnsi="Traditional Arabic" w:cs="Traditional Arabic" w:hint="cs"/>
                <w:color w:val="000000" w:themeColor="text1"/>
                <w:sz w:val="44"/>
                <w:szCs w:val="44"/>
                <w:rtl/>
                <w:lang w:bidi="ar-MA"/>
              </w:rPr>
              <w:t>4</w:t>
            </w:r>
          </w:p>
        </w:tc>
      </w:tr>
      <w:tr w:rsidR="001E11C4" w:rsidRPr="001E11C4" w:rsidTr="001E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2" w:type="dxa"/>
          </w:tcPr>
          <w:p w:rsidR="001E11C4" w:rsidRPr="001E11C4" w:rsidRDefault="001E11C4" w:rsidP="001E11C4">
            <w:pPr>
              <w:tabs>
                <w:tab w:val="left" w:pos="3357"/>
              </w:tabs>
              <w:jc w:val="both"/>
              <w:rPr>
                <w:rFonts w:ascii="Traditional Arabic" w:hAnsi="Traditional Arabic" w:cs="Traditional Arabic"/>
                <w:b w:val="0"/>
                <w:bCs w:val="0"/>
                <w:color w:val="000000" w:themeColor="text1"/>
                <w:sz w:val="40"/>
                <w:szCs w:val="40"/>
                <w:rtl/>
                <w:lang w:bidi="ar-MA"/>
              </w:rPr>
            </w:pPr>
            <w:r w:rsidRPr="001E11C4">
              <w:rPr>
                <w:rFonts w:ascii="Traditional Arabic" w:hAnsi="Traditional Arabic" w:cs="Traditional Arabic"/>
                <w:b w:val="0"/>
                <w:bCs w:val="0"/>
                <w:color w:val="000000" w:themeColor="text1"/>
                <w:sz w:val="40"/>
                <w:szCs w:val="40"/>
                <w:rtl/>
                <w:lang w:bidi="ar-MA"/>
              </w:rPr>
              <w:t xml:space="preserve">المبحث الثاني: </w:t>
            </w:r>
            <w:r w:rsidRPr="001E11C4">
              <w:rPr>
                <w:rFonts w:ascii="Traditional Arabic" w:hAnsi="Traditional Arabic" w:cs="Traditional Arabic"/>
                <w:sz w:val="40"/>
                <w:szCs w:val="40"/>
                <w:rtl/>
                <w:lang w:bidi="ar-MA"/>
              </w:rPr>
              <w:t>التصـــور النظري والمنهجي</w:t>
            </w:r>
            <w:r w:rsidRPr="001E11C4">
              <w:rPr>
                <w:rFonts w:ascii="Traditional Arabic" w:hAnsi="Traditional Arabic" w:cs="Traditional Arabic"/>
                <w:color w:val="000000" w:themeColor="text1"/>
                <w:sz w:val="40"/>
                <w:szCs w:val="40"/>
                <w:rtl/>
                <w:lang w:bidi="ar-MA"/>
              </w:rPr>
              <w:t>.</w:t>
            </w:r>
          </w:p>
        </w:tc>
        <w:tc>
          <w:tcPr>
            <w:tcW w:w="1526" w:type="dxa"/>
            <w:vAlign w:val="center"/>
          </w:tcPr>
          <w:p w:rsidR="001E11C4" w:rsidRPr="001E11C4" w:rsidRDefault="001E11C4" w:rsidP="001E11C4">
            <w:pPr>
              <w:tabs>
                <w:tab w:val="left" w:pos="3357"/>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000000" w:themeColor="text1"/>
                <w:sz w:val="40"/>
                <w:szCs w:val="40"/>
                <w:rtl/>
                <w:lang w:bidi="ar-MA"/>
              </w:rPr>
            </w:pPr>
            <w:r w:rsidRPr="001E11C4">
              <w:rPr>
                <w:rFonts w:ascii="Traditional Arabic" w:hAnsi="Traditional Arabic" w:cs="Traditional Arabic" w:hint="cs"/>
                <w:color w:val="000000" w:themeColor="text1"/>
                <w:sz w:val="40"/>
                <w:szCs w:val="40"/>
                <w:rtl/>
                <w:lang w:bidi="ar-MA"/>
              </w:rPr>
              <w:t>8</w:t>
            </w:r>
          </w:p>
        </w:tc>
      </w:tr>
      <w:tr w:rsidR="001E11C4" w:rsidRPr="001E11C4" w:rsidTr="001E11C4">
        <w:tc>
          <w:tcPr>
            <w:cnfStyle w:val="001000000000" w:firstRow="0" w:lastRow="0" w:firstColumn="1" w:lastColumn="0" w:oddVBand="0" w:evenVBand="0" w:oddHBand="0" w:evenHBand="0" w:firstRowFirstColumn="0" w:firstRowLastColumn="0" w:lastRowFirstColumn="0" w:lastRowLastColumn="0"/>
            <w:tcW w:w="7762" w:type="dxa"/>
          </w:tcPr>
          <w:p w:rsidR="001E11C4" w:rsidRPr="001E11C4" w:rsidRDefault="001E11C4" w:rsidP="001E11C4">
            <w:pPr>
              <w:tabs>
                <w:tab w:val="left" w:pos="3357"/>
              </w:tabs>
              <w:jc w:val="both"/>
              <w:rPr>
                <w:rFonts w:ascii="Traditional Arabic" w:hAnsi="Traditional Arabic" w:cs="Traditional Arabic"/>
                <w:b w:val="0"/>
                <w:bCs w:val="0"/>
                <w:color w:val="000000" w:themeColor="text1"/>
                <w:sz w:val="40"/>
                <w:szCs w:val="40"/>
                <w:rtl/>
                <w:lang w:bidi="ar-MA"/>
              </w:rPr>
            </w:pPr>
            <w:r w:rsidRPr="001E11C4">
              <w:rPr>
                <w:rFonts w:ascii="Traditional Arabic" w:hAnsi="Traditional Arabic" w:cs="Traditional Arabic"/>
                <w:b w:val="0"/>
                <w:bCs w:val="0"/>
                <w:color w:val="000000" w:themeColor="text1"/>
                <w:sz w:val="40"/>
                <w:szCs w:val="40"/>
                <w:rtl/>
                <w:lang w:bidi="ar-MA"/>
              </w:rPr>
              <w:t xml:space="preserve">المبحث الثالث: </w:t>
            </w:r>
            <w:r w:rsidRPr="001E11C4">
              <w:rPr>
                <w:rFonts w:ascii="Traditional Arabic" w:hAnsi="Traditional Arabic" w:cs="Traditional Arabic"/>
                <w:color w:val="000000" w:themeColor="text1"/>
                <w:sz w:val="40"/>
                <w:szCs w:val="40"/>
                <w:rtl/>
                <w:lang w:bidi="ar-MA"/>
              </w:rPr>
              <w:t xml:space="preserve">أنواع المقاربة </w:t>
            </w:r>
            <w:proofErr w:type="spellStart"/>
            <w:r w:rsidRPr="001E11C4">
              <w:rPr>
                <w:rFonts w:ascii="Traditional Arabic" w:hAnsi="Traditional Arabic" w:cs="Traditional Arabic"/>
                <w:color w:val="000000" w:themeColor="text1"/>
                <w:sz w:val="40"/>
                <w:szCs w:val="40"/>
                <w:rtl/>
                <w:lang w:bidi="ar-MA"/>
              </w:rPr>
              <w:t>الموضوعاتية</w:t>
            </w:r>
            <w:proofErr w:type="spellEnd"/>
            <w:r w:rsidRPr="001E11C4">
              <w:rPr>
                <w:rFonts w:ascii="Traditional Arabic" w:hAnsi="Traditional Arabic" w:cs="Traditional Arabic"/>
                <w:color w:val="000000" w:themeColor="text1"/>
                <w:sz w:val="40"/>
                <w:szCs w:val="40"/>
                <w:rtl/>
                <w:lang w:bidi="ar-MA"/>
              </w:rPr>
              <w:t>.</w:t>
            </w:r>
          </w:p>
        </w:tc>
        <w:tc>
          <w:tcPr>
            <w:tcW w:w="1526" w:type="dxa"/>
            <w:vAlign w:val="center"/>
          </w:tcPr>
          <w:p w:rsidR="001E11C4" w:rsidRPr="001E11C4" w:rsidRDefault="001E11C4" w:rsidP="001E11C4">
            <w:pPr>
              <w:tabs>
                <w:tab w:val="left" w:pos="3357"/>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000000" w:themeColor="text1"/>
                <w:sz w:val="40"/>
                <w:szCs w:val="40"/>
                <w:rtl/>
                <w:lang w:bidi="ar-MA"/>
              </w:rPr>
            </w:pPr>
            <w:r w:rsidRPr="001E11C4">
              <w:rPr>
                <w:rFonts w:ascii="Traditional Arabic" w:hAnsi="Traditional Arabic" w:cs="Traditional Arabic" w:hint="cs"/>
                <w:color w:val="000000" w:themeColor="text1"/>
                <w:sz w:val="40"/>
                <w:szCs w:val="40"/>
                <w:rtl/>
                <w:lang w:bidi="ar-MA"/>
              </w:rPr>
              <w:t>10</w:t>
            </w:r>
          </w:p>
        </w:tc>
      </w:tr>
      <w:tr w:rsidR="001E11C4" w:rsidRPr="001E11C4" w:rsidTr="001E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2" w:type="dxa"/>
          </w:tcPr>
          <w:p w:rsidR="001E11C4" w:rsidRPr="001E11C4" w:rsidRDefault="001E11C4" w:rsidP="001E11C4">
            <w:pPr>
              <w:tabs>
                <w:tab w:val="left" w:pos="3357"/>
              </w:tabs>
              <w:jc w:val="both"/>
              <w:rPr>
                <w:rFonts w:ascii="Traditional Arabic" w:hAnsi="Traditional Arabic" w:cs="Traditional Arabic"/>
                <w:b w:val="0"/>
                <w:bCs w:val="0"/>
                <w:color w:val="000000" w:themeColor="text1"/>
                <w:sz w:val="52"/>
                <w:szCs w:val="52"/>
                <w:rtl/>
              </w:rPr>
            </w:pPr>
            <w:proofErr w:type="gramStart"/>
            <w:r w:rsidRPr="001E11C4">
              <w:rPr>
                <w:rFonts w:ascii="Traditional Arabic" w:hAnsi="Traditional Arabic" w:cs="Traditional Arabic"/>
                <w:b w:val="0"/>
                <w:bCs w:val="0"/>
                <w:color w:val="000000" w:themeColor="text1"/>
                <w:sz w:val="40"/>
                <w:szCs w:val="40"/>
                <w:rtl/>
                <w:lang w:bidi="ar-MA"/>
              </w:rPr>
              <w:t>المبحث  الرابع</w:t>
            </w:r>
            <w:proofErr w:type="gramEnd"/>
            <w:r w:rsidRPr="001E11C4">
              <w:rPr>
                <w:rFonts w:ascii="Traditional Arabic" w:hAnsi="Traditional Arabic" w:cs="Traditional Arabic"/>
                <w:b w:val="0"/>
                <w:bCs w:val="0"/>
                <w:color w:val="000000" w:themeColor="text1"/>
                <w:sz w:val="40"/>
                <w:szCs w:val="40"/>
                <w:rtl/>
                <w:lang w:bidi="ar-MA"/>
              </w:rPr>
              <w:t>:</w:t>
            </w:r>
            <w:r w:rsidRPr="001E11C4">
              <w:rPr>
                <w:rFonts w:ascii="Traditional Arabic" w:hAnsi="Traditional Arabic" w:cs="Traditional Arabic"/>
                <w:b w:val="0"/>
                <w:bCs w:val="0"/>
                <w:color w:val="000000" w:themeColor="text1"/>
                <w:sz w:val="52"/>
                <w:szCs w:val="52"/>
                <w:rtl/>
              </w:rPr>
              <w:t xml:space="preserve"> </w:t>
            </w:r>
            <w:r w:rsidRPr="001E11C4">
              <w:rPr>
                <w:rFonts w:ascii="Traditional Arabic" w:hAnsi="Traditional Arabic" w:cs="Traditional Arabic"/>
                <w:color w:val="000000" w:themeColor="text1"/>
                <w:sz w:val="40"/>
                <w:szCs w:val="40"/>
                <w:rtl/>
              </w:rPr>
              <w:t xml:space="preserve">مصادر المقاربة </w:t>
            </w:r>
            <w:proofErr w:type="spellStart"/>
            <w:r w:rsidRPr="001E11C4">
              <w:rPr>
                <w:rFonts w:ascii="Traditional Arabic" w:hAnsi="Traditional Arabic" w:cs="Traditional Arabic"/>
                <w:color w:val="000000" w:themeColor="text1"/>
                <w:sz w:val="40"/>
                <w:szCs w:val="40"/>
                <w:rtl/>
              </w:rPr>
              <w:t>الموضوعاتية</w:t>
            </w:r>
            <w:proofErr w:type="spellEnd"/>
            <w:r w:rsidRPr="001E11C4">
              <w:rPr>
                <w:rFonts w:ascii="Traditional Arabic" w:hAnsi="Traditional Arabic" w:cs="Traditional Arabic"/>
                <w:color w:val="000000" w:themeColor="text1"/>
                <w:sz w:val="40"/>
                <w:szCs w:val="40"/>
                <w:rtl/>
              </w:rPr>
              <w:t>.</w:t>
            </w:r>
          </w:p>
        </w:tc>
        <w:tc>
          <w:tcPr>
            <w:tcW w:w="1526" w:type="dxa"/>
            <w:vAlign w:val="center"/>
          </w:tcPr>
          <w:p w:rsidR="001E11C4" w:rsidRPr="001E11C4" w:rsidRDefault="001E11C4" w:rsidP="001E11C4">
            <w:pPr>
              <w:tabs>
                <w:tab w:val="left" w:pos="3357"/>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000000" w:themeColor="text1"/>
                <w:sz w:val="40"/>
                <w:szCs w:val="40"/>
                <w:rtl/>
                <w:lang w:bidi="ar-MA"/>
              </w:rPr>
            </w:pPr>
            <w:r w:rsidRPr="001E11C4">
              <w:rPr>
                <w:rFonts w:ascii="Traditional Arabic" w:hAnsi="Traditional Arabic" w:cs="Traditional Arabic" w:hint="cs"/>
                <w:color w:val="000000" w:themeColor="text1"/>
                <w:sz w:val="40"/>
                <w:szCs w:val="40"/>
                <w:rtl/>
                <w:lang w:bidi="ar-MA"/>
              </w:rPr>
              <w:t>13</w:t>
            </w:r>
          </w:p>
        </w:tc>
      </w:tr>
      <w:tr w:rsidR="001E11C4" w:rsidRPr="001E11C4" w:rsidTr="001E11C4">
        <w:tc>
          <w:tcPr>
            <w:cnfStyle w:val="001000000000" w:firstRow="0" w:lastRow="0" w:firstColumn="1" w:lastColumn="0" w:oddVBand="0" w:evenVBand="0" w:oddHBand="0" w:evenHBand="0" w:firstRowFirstColumn="0" w:firstRowLastColumn="0" w:lastRowFirstColumn="0" w:lastRowLastColumn="0"/>
            <w:tcW w:w="7762" w:type="dxa"/>
          </w:tcPr>
          <w:p w:rsidR="001E11C4" w:rsidRPr="001E11C4" w:rsidRDefault="001E11C4" w:rsidP="001E11C4">
            <w:pPr>
              <w:tabs>
                <w:tab w:val="left" w:pos="3357"/>
              </w:tabs>
              <w:jc w:val="both"/>
              <w:rPr>
                <w:rFonts w:ascii="Traditional Arabic" w:hAnsi="Traditional Arabic" w:cs="Traditional Arabic"/>
                <w:b w:val="0"/>
                <w:bCs w:val="0"/>
                <w:color w:val="000000" w:themeColor="text1"/>
                <w:sz w:val="40"/>
                <w:szCs w:val="40"/>
                <w:rtl/>
              </w:rPr>
            </w:pPr>
            <w:r w:rsidRPr="001E11C4">
              <w:rPr>
                <w:rFonts w:ascii="Traditional Arabic" w:hAnsi="Traditional Arabic" w:cs="Traditional Arabic"/>
                <w:b w:val="0"/>
                <w:bCs w:val="0"/>
                <w:color w:val="000000" w:themeColor="text1"/>
                <w:sz w:val="40"/>
                <w:szCs w:val="40"/>
                <w:rtl/>
              </w:rPr>
              <w:t>المبحث الخامس:</w:t>
            </w:r>
            <w:r w:rsidRPr="001E11C4">
              <w:rPr>
                <w:rFonts w:ascii="Traditional Arabic" w:hAnsi="Traditional Arabic" w:cs="Traditional Arabic" w:hint="cs"/>
                <w:sz w:val="40"/>
                <w:szCs w:val="40"/>
                <w:rtl/>
                <w:lang w:bidi="ar-MA"/>
              </w:rPr>
              <w:t xml:space="preserve"> </w:t>
            </w:r>
            <w:proofErr w:type="spellStart"/>
            <w:r w:rsidRPr="001E11C4">
              <w:rPr>
                <w:rFonts w:ascii="Traditional Arabic" w:hAnsi="Traditional Arabic" w:cs="Traditional Arabic"/>
                <w:sz w:val="40"/>
                <w:szCs w:val="40"/>
                <w:rtl/>
                <w:lang w:bidi="ar-MA"/>
              </w:rPr>
              <w:t>الموضوعاتية</w:t>
            </w:r>
            <w:proofErr w:type="spellEnd"/>
            <w:r w:rsidRPr="001E11C4">
              <w:rPr>
                <w:rFonts w:ascii="Traditional Arabic" w:hAnsi="Traditional Arabic" w:cs="Traditional Arabic"/>
                <w:sz w:val="40"/>
                <w:szCs w:val="40"/>
                <w:rtl/>
                <w:lang w:bidi="ar-MA"/>
              </w:rPr>
              <w:t xml:space="preserve"> والمناهج النقدية الأخرى</w:t>
            </w:r>
            <w:r w:rsidRPr="001E11C4">
              <w:rPr>
                <w:rFonts w:ascii="Traditional Arabic" w:hAnsi="Traditional Arabic" w:cs="Traditional Arabic"/>
                <w:color w:val="000000" w:themeColor="text1"/>
                <w:sz w:val="40"/>
                <w:szCs w:val="40"/>
                <w:rtl/>
              </w:rPr>
              <w:t>.</w:t>
            </w:r>
          </w:p>
        </w:tc>
        <w:tc>
          <w:tcPr>
            <w:tcW w:w="1526" w:type="dxa"/>
            <w:vAlign w:val="center"/>
          </w:tcPr>
          <w:p w:rsidR="001E11C4" w:rsidRPr="001E11C4" w:rsidRDefault="001E11C4" w:rsidP="001E11C4">
            <w:pPr>
              <w:tabs>
                <w:tab w:val="left" w:pos="3357"/>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000000" w:themeColor="text1"/>
                <w:sz w:val="40"/>
                <w:szCs w:val="40"/>
                <w:rtl/>
              </w:rPr>
            </w:pPr>
            <w:r w:rsidRPr="001E11C4">
              <w:rPr>
                <w:rFonts w:ascii="Traditional Arabic" w:hAnsi="Traditional Arabic" w:cs="Traditional Arabic" w:hint="cs"/>
                <w:color w:val="000000" w:themeColor="text1"/>
                <w:sz w:val="40"/>
                <w:szCs w:val="40"/>
                <w:rtl/>
              </w:rPr>
              <w:t>14</w:t>
            </w:r>
          </w:p>
        </w:tc>
      </w:tr>
      <w:tr w:rsidR="001E11C4" w:rsidRPr="001E11C4" w:rsidTr="001E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2" w:type="dxa"/>
          </w:tcPr>
          <w:p w:rsidR="001E11C4" w:rsidRPr="001E11C4" w:rsidRDefault="001E11C4" w:rsidP="001E11C4">
            <w:pPr>
              <w:tabs>
                <w:tab w:val="left" w:pos="3357"/>
              </w:tabs>
              <w:jc w:val="both"/>
              <w:rPr>
                <w:rFonts w:ascii="Traditional Arabic" w:hAnsi="Traditional Arabic" w:cs="Traditional Arabic"/>
                <w:b w:val="0"/>
                <w:bCs w:val="0"/>
                <w:color w:val="000000" w:themeColor="text1"/>
                <w:sz w:val="40"/>
                <w:szCs w:val="40"/>
                <w:rtl/>
              </w:rPr>
            </w:pPr>
            <w:r w:rsidRPr="001E11C4">
              <w:rPr>
                <w:rFonts w:ascii="Traditional Arabic" w:hAnsi="Traditional Arabic" w:cs="Traditional Arabic"/>
                <w:b w:val="0"/>
                <w:bCs w:val="0"/>
                <w:color w:val="000000" w:themeColor="text1"/>
                <w:sz w:val="40"/>
                <w:szCs w:val="40"/>
                <w:rtl/>
              </w:rPr>
              <w:t>المبحث السادس:</w:t>
            </w:r>
            <w:r w:rsidRPr="001E11C4">
              <w:rPr>
                <w:rFonts w:ascii="Traditional Arabic" w:hAnsi="Traditional Arabic" w:cs="Traditional Arabic" w:hint="cs"/>
                <w:b w:val="0"/>
                <w:bCs w:val="0"/>
                <w:color w:val="000000" w:themeColor="text1"/>
                <w:sz w:val="40"/>
                <w:szCs w:val="40"/>
                <w:rtl/>
              </w:rPr>
              <w:t xml:space="preserve"> </w:t>
            </w:r>
            <w:r w:rsidRPr="001E11C4">
              <w:rPr>
                <w:rFonts w:ascii="Traditional Arabic" w:hAnsi="Traditional Arabic" w:cs="Traditional Arabic"/>
                <w:color w:val="000000" w:themeColor="text1"/>
                <w:sz w:val="40"/>
                <w:szCs w:val="40"/>
                <w:rtl/>
              </w:rPr>
              <w:t>المفاهيم النقدية.</w:t>
            </w:r>
          </w:p>
        </w:tc>
        <w:tc>
          <w:tcPr>
            <w:tcW w:w="1526" w:type="dxa"/>
            <w:vAlign w:val="center"/>
          </w:tcPr>
          <w:p w:rsidR="001E11C4" w:rsidRPr="001E11C4" w:rsidRDefault="001E11C4" w:rsidP="001E11C4">
            <w:pPr>
              <w:tabs>
                <w:tab w:val="left" w:pos="3357"/>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000000" w:themeColor="text1"/>
                <w:sz w:val="40"/>
                <w:szCs w:val="40"/>
                <w:rtl/>
              </w:rPr>
            </w:pPr>
            <w:r w:rsidRPr="001E11C4">
              <w:rPr>
                <w:rFonts w:ascii="Traditional Arabic" w:hAnsi="Traditional Arabic" w:cs="Traditional Arabic" w:hint="cs"/>
                <w:color w:val="000000" w:themeColor="text1"/>
                <w:sz w:val="40"/>
                <w:szCs w:val="40"/>
                <w:rtl/>
              </w:rPr>
              <w:t>17</w:t>
            </w:r>
          </w:p>
        </w:tc>
      </w:tr>
      <w:tr w:rsidR="001E11C4" w:rsidRPr="001E11C4" w:rsidTr="001E11C4">
        <w:tc>
          <w:tcPr>
            <w:cnfStyle w:val="001000000000" w:firstRow="0" w:lastRow="0" w:firstColumn="1" w:lastColumn="0" w:oddVBand="0" w:evenVBand="0" w:oddHBand="0" w:evenHBand="0" w:firstRowFirstColumn="0" w:firstRowLastColumn="0" w:lastRowFirstColumn="0" w:lastRowLastColumn="0"/>
            <w:tcW w:w="7762" w:type="dxa"/>
          </w:tcPr>
          <w:p w:rsidR="001E11C4" w:rsidRPr="001E11C4" w:rsidRDefault="001E11C4" w:rsidP="001E11C4">
            <w:pPr>
              <w:tabs>
                <w:tab w:val="left" w:pos="3357"/>
              </w:tabs>
              <w:jc w:val="both"/>
              <w:rPr>
                <w:rFonts w:ascii="Traditional Arabic" w:hAnsi="Traditional Arabic" w:cs="Traditional Arabic"/>
                <w:b w:val="0"/>
                <w:bCs w:val="0"/>
                <w:color w:val="000000" w:themeColor="text1"/>
                <w:sz w:val="40"/>
                <w:szCs w:val="40"/>
                <w:rtl/>
              </w:rPr>
            </w:pPr>
            <w:r w:rsidRPr="001E11C4">
              <w:rPr>
                <w:rFonts w:ascii="Traditional Arabic" w:hAnsi="Traditional Arabic" w:cs="Traditional Arabic"/>
                <w:b w:val="0"/>
                <w:bCs w:val="0"/>
                <w:color w:val="000000" w:themeColor="text1"/>
                <w:sz w:val="40"/>
                <w:szCs w:val="40"/>
                <w:rtl/>
              </w:rPr>
              <w:t>المبحث السابع:</w:t>
            </w:r>
            <w:r w:rsidRPr="001E11C4">
              <w:rPr>
                <w:rFonts w:ascii="Traditional Arabic" w:hAnsi="Traditional Arabic" w:cs="Traditional Arabic" w:hint="cs"/>
                <w:b w:val="0"/>
                <w:bCs w:val="0"/>
                <w:color w:val="000000" w:themeColor="text1"/>
                <w:sz w:val="40"/>
                <w:szCs w:val="40"/>
                <w:rtl/>
              </w:rPr>
              <w:t xml:space="preserve"> </w:t>
            </w:r>
            <w:r w:rsidRPr="001E11C4">
              <w:rPr>
                <w:rFonts w:ascii="Traditional Arabic" w:hAnsi="Traditional Arabic" w:cs="Traditional Arabic"/>
                <w:sz w:val="40"/>
                <w:szCs w:val="40"/>
                <w:rtl/>
                <w:lang w:bidi="ar-MA"/>
              </w:rPr>
              <w:t xml:space="preserve">النقد </w:t>
            </w:r>
            <w:proofErr w:type="spellStart"/>
            <w:r w:rsidRPr="001E11C4">
              <w:rPr>
                <w:rFonts w:ascii="Traditional Arabic" w:hAnsi="Traditional Arabic" w:cs="Traditional Arabic"/>
                <w:sz w:val="40"/>
                <w:szCs w:val="40"/>
                <w:rtl/>
                <w:lang w:bidi="ar-MA"/>
              </w:rPr>
              <w:t>الموضوعاتي</w:t>
            </w:r>
            <w:proofErr w:type="spellEnd"/>
            <w:r w:rsidRPr="001E11C4">
              <w:rPr>
                <w:rFonts w:ascii="Traditional Arabic" w:hAnsi="Traditional Arabic" w:cs="Traditional Arabic"/>
                <w:sz w:val="40"/>
                <w:szCs w:val="40"/>
                <w:rtl/>
                <w:lang w:bidi="ar-MA"/>
              </w:rPr>
              <w:t xml:space="preserve"> في الغرب.</w:t>
            </w:r>
          </w:p>
        </w:tc>
        <w:tc>
          <w:tcPr>
            <w:tcW w:w="1526" w:type="dxa"/>
            <w:vAlign w:val="center"/>
          </w:tcPr>
          <w:p w:rsidR="001E11C4" w:rsidRPr="001E11C4" w:rsidRDefault="001E11C4" w:rsidP="001E11C4">
            <w:pPr>
              <w:tabs>
                <w:tab w:val="left" w:pos="3357"/>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000000" w:themeColor="text1"/>
                <w:sz w:val="40"/>
                <w:szCs w:val="40"/>
                <w:rtl/>
              </w:rPr>
            </w:pPr>
            <w:r w:rsidRPr="001E11C4">
              <w:rPr>
                <w:rFonts w:ascii="Traditional Arabic" w:hAnsi="Traditional Arabic" w:cs="Traditional Arabic" w:hint="cs"/>
                <w:color w:val="000000" w:themeColor="text1"/>
                <w:sz w:val="40"/>
                <w:szCs w:val="40"/>
                <w:rtl/>
              </w:rPr>
              <w:t>19</w:t>
            </w:r>
          </w:p>
        </w:tc>
      </w:tr>
      <w:tr w:rsidR="001E11C4" w:rsidRPr="001E11C4" w:rsidTr="001E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2" w:type="dxa"/>
          </w:tcPr>
          <w:p w:rsidR="001E11C4" w:rsidRPr="001E11C4" w:rsidRDefault="001E11C4" w:rsidP="001E11C4">
            <w:pPr>
              <w:tabs>
                <w:tab w:val="left" w:pos="3357"/>
              </w:tabs>
              <w:jc w:val="both"/>
              <w:rPr>
                <w:rFonts w:ascii="Traditional Arabic" w:hAnsi="Traditional Arabic" w:cs="Traditional Arabic"/>
                <w:b w:val="0"/>
                <w:bCs w:val="0"/>
                <w:color w:val="000000" w:themeColor="text1"/>
                <w:sz w:val="40"/>
                <w:szCs w:val="40"/>
                <w:rtl/>
              </w:rPr>
            </w:pPr>
            <w:r w:rsidRPr="001E11C4">
              <w:rPr>
                <w:rFonts w:ascii="Traditional Arabic" w:hAnsi="Traditional Arabic" w:cs="Traditional Arabic"/>
                <w:b w:val="0"/>
                <w:bCs w:val="0"/>
                <w:color w:val="000000" w:themeColor="text1"/>
                <w:sz w:val="40"/>
                <w:szCs w:val="40"/>
                <w:rtl/>
              </w:rPr>
              <w:t>المبحث الثامن:</w:t>
            </w:r>
            <w:r w:rsidRPr="001E11C4">
              <w:rPr>
                <w:rFonts w:ascii="Traditional Arabic" w:hAnsi="Traditional Arabic" w:cs="Traditional Arabic" w:hint="cs"/>
                <w:b w:val="0"/>
                <w:bCs w:val="0"/>
                <w:color w:val="000000" w:themeColor="text1"/>
                <w:sz w:val="40"/>
                <w:szCs w:val="40"/>
                <w:rtl/>
              </w:rPr>
              <w:t xml:space="preserve"> </w:t>
            </w:r>
            <w:r w:rsidRPr="001E11C4">
              <w:rPr>
                <w:rFonts w:ascii="Traditional Arabic" w:hAnsi="Traditional Arabic" w:cs="Traditional Arabic"/>
                <w:color w:val="000000" w:themeColor="text1"/>
                <w:sz w:val="40"/>
                <w:szCs w:val="40"/>
                <w:rtl/>
              </w:rPr>
              <w:t xml:space="preserve">رواد النقد </w:t>
            </w:r>
            <w:proofErr w:type="spellStart"/>
            <w:r w:rsidRPr="001E11C4">
              <w:rPr>
                <w:rFonts w:ascii="Traditional Arabic" w:hAnsi="Traditional Arabic" w:cs="Traditional Arabic"/>
                <w:color w:val="000000" w:themeColor="text1"/>
                <w:sz w:val="40"/>
                <w:szCs w:val="40"/>
                <w:rtl/>
              </w:rPr>
              <w:t>الموضوعاتي</w:t>
            </w:r>
            <w:proofErr w:type="spellEnd"/>
            <w:r w:rsidRPr="001E11C4">
              <w:rPr>
                <w:rFonts w:ascii="Traditional Arabic" w:hAnsi="Traditional Arabic" w:cs="Traditional Arabic"/>
                <w:color w:val="000000" w:themeColor="text1"/>
                <w:sz w:val="40"/>
                <w:szCs w:val="40"/>
                <w:rtl/>
              </w:rPr>
              <w:t xml:space="preserve"> في الغرب.</w:t>
            </w:r>
          </w:p>
        </w:tc>
        <w:tc>
          <w:tcPr>
            <w:tcW w:w="1526" w:type="dxa"/>
            <w:vAlign w:val="center"/>
          </w:tcPr>
          <w:p w:rsidR="001E11C4" w:rsidRPr="001E11C4" w:rsidRDefault="001E11C4" w:rsidP="001E11C4">
            <w:pPr>
              <w:tabs>
                <w:tab w:val="left" w:pos="3357"/>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000000" w:themeColor="text1"/>
                <w:sz w:val="40"/>
                <w:szCs w:val="40"/>
                <w:rtl/>
              </w:rPr>
            </w:pPr>
            <w:r w:rsidRPr="001E11C4">
              <w:rPr>
                <w:rFonts w:ascii="Traditional Arabic" w:hAnsi="Traditional Arabic" w:cs="Traditional Arabic" w:hint="cs"/>
                <w:color w:val="000000" w:themeColor="text1"/>
                <w:sz w:val="40"/>
                <w:szCs w:val="40"/>
                <w:rtl/>
              </w:rPr>
              <w:t>21</w:t>
            </w:r>
          </w:p>
        </w:tc>
      </w:tr>
      <w:tr w:rsidR="001E11C4" w:rsidRPr="001E11C4" w:rsidTr="001E11C4">
        <w:tc>
          <w:tcPr>
            <w:cnfStyle w:val="001000000000" w:firstRow="0" w:lastRow="0" w:firstColumn="1" w:lastColumn="0" w:oddVBand="0" w:evenVBand="0" w:oddHBand="0" w:evenHBand="0" w:firstRowFirstColumn="0" w:firstRowLastColumn="0" w:lastRowFirstColumn="0" w:lastRowLastColumn="0"/>
            <w:tcW w:w="7762" w:type="dxa"/>
          </w:tcPr>
          <w:p w:rsidR="001E11C4" w:rsidRPr="001E11C4" w:rsidRDefault="001E11C4" w:rsidP="001E11C4">
            <w:pPr>
              <w:tabs>
                <w:tab w:val="left" w:pos="3357"/>
              </w:tabs>
              <w:jc w:val="both"/>
              <w:rPr>
                <w:rFonts w:ascii="Traditional Arabic" w:hAnsi="Traditional Arabic" w:cs="Traditional Arabic"/>
                <w:b w:val="0"/>
                <w:bCs w:val="0"/>
                <w:color w:val="000000" w:themeColor="text1"/>
                <w:sz w:val="40"/>
                <w:szCs w:val="40"/>
                <w:rtl/>
              </w:rPr>
            </w:pPr>
            <w:r w:rsidRPr="001E11C4">
              <w:rPr>
                <w:rFonts w:ascii="Traditional Arabic" w:hAnsi="Traditional Arabic" w:cs="Traditional Arabic"/>
                <w:b w:val="0"/>
                <w:bCs w:val="0"/>
                <w:color w:val="000000" w:themeColor="text1"/>
                <w:sz w:val="40"/>
                <w:szCs w:val="40"/>
                <w:rtl/>
              </w:rPr>
              <w:t>المبحث التاسع:</w:t>
            </w:r>
            <w:r w:rsidRPr="001E11C4">
              <w:rPr>
                <w:rFonts w:ascii="Traditional Arabic" w:hAnsi="Traditional Arabic" w:cs="Traditional Arabic" w:hint="cs"/>
                <w:b w:val="0"/>
                <w:bCs w:val="0"/>
                <w:color w:val="000000" w:themeColor="text1"/>
                <w:sz w:val="40"/>
                <w:szCs w:val="40"/>
                <w:rtl/>
              </w:rPr>
              <w:t xml:space="preserve"> </w:t>
            </w:r>
            <w:r w:rsidRPr="001E11C4">
              <w:rPr>
                <w:rFonts w:ascii="Traditional Arabic" w:hAnsi="Traditional Arabic" w:cs="Traditional Arabic"/>
                <w:color w:val="000000" w:themeColor="text1"/>
                <w:sz w:val="40"/>
                <w:szCs w:val="40"/>
                <w:rtl/>
              </w:rPr>
              <w:t xml:space="preserve">النقد </w:t>
            </w:r>
            <w:proofErr w:type="spellStart"/>
            <w:r w:rsidRPr="001E11C4">
              <w:rPr>
                <w:rFonts w:ascii="Traditional Arabic" w:hAnsi="Traditional Arabic" w:cs="Traditional Arabic"/>
                <w:color w:val="000000" w:themeColor="text1"/>
                <w:sz w:val="40"/>
                <w:szCs w:val="40"/>
                <w:rtl/>
              </w:rPr>
              <w:t>الموضوعاتي</w:t>
            </w:r>
            <w:proofErr w:type="spellEnd"/>
            <w:r w:rsidRPr="001E11C4">
              <w:rPr>
                <w:rFonts w:ascii="Traditional Arabic" w:hAnsi="Traditional Arabic" w:cs="Traditional Arabic"/>
                <w:color w:val="000000" w:themeColor="text1"/>
                <w:sz w:val="40"/>
                <w:szCs w:val="40"/>
                <w:rtl/>
              </w:rPr>
              <w:t xml:space="preserve"> في العالم العربي.</w:t>
            </w:r>
          </w:p>
        </w:tc>
        <w:tc>
          <w:tcPr>
            <w:tcW w:w="1526" w:type="dxa"/>
            <w:vAlign w:val="center"/>
          </w:tcPr>
          <w:p w:rsidR="001E11C4" w:rsidRPr="001E11C4" w:rsidRDefault="001E11C4" w:rsidP="001E11C4">
            <w:pPr>
              <w:tabs>
                <w:tab w:val="left" w:pos="3357"/>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000000" w:themeColor="text1"/>
                <w:sz w:val="40"/>
                <w:szCs w:val="40"/>
                <w:rtl/>
              </w:rPr>
            </w:pPr>
            <w:r w:rsidRPr="001E11C4">
              <w:rPr>
                <w:rFonts w:ascii="Traditional Arabic" w:hAnsi="Traditional Arabic" w:cs="Traditional Arabic" w:hint="cs"/>
                <w:color w:val="000000" w:themeColor="text1"/>
                <w:sz w:val="40"/>
                <w:szCs w:val="40"/>
                <w:rtl/>
              </w:rPr>
              <w:t>28</w:t>
            </w:r>
          </w:p>
        </w:tc>
      </w:tr>
      <w:tr w:rsidR="001E11C4" w:rsidRPr="001E11C4" w:rsidTr="001E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2" w:type="dxa"/>
          </w:tcPr>
          <w:p w:rsidR="001E11C4" w:rsidRPr="001E11C4" w:rsidRDefault="001E11C4" w:rsidP="001E11C4">
            <w:pPr>
              <w:tabs>
                <w:tab w:val="left" w:pos="3357"/>
              </w:tabs>
              <w:jc w:val="both"/>
              <w:rPr>
                <w:rFonts w:ascii="Traditional Arabic" w:hAnsi="Traditional Arabic" w:cs="Traditional Arabic"/>
                <w:b w:val="0"/>
                <w:bCs w:val="0"/>
                <w:color w:val="000000" w:themeColor="text1"/>
                <w:sz w:val="40"/>
                <w:szCs w:val="40"/>
                <w:rtl/>
              </w:rPr>
            </w:pPr>
            <w:r w:rsidRPr="001E11C4">
              <w:rPr>
                <w:rFonts w:ascii="Traditional Arabic" w:hAnsi="Traditional Arabic" w:cs="Traditional Arabic"/>
                <w:b w:val="0"/>
                <w:bCs w:val="0"/>
                <w:color w:val="000000" w:themeColor="text1"/>
                <w:sz w:val="40"/>
                <w:szCs w:val="40"/>
                <w:rtl/>
              </w:rPr>
              <w:t>المبحث العاشر:</w:t>
            </w:r>
            <w:r w:rsidRPr="001E11C4">
              <w:rPr>
                <w:rFonts w:ascii="Traditional Arabic" w:hAnsi="Traditional Arabic" w:cs="Traditional Arabic" w:hint="cs"/>
                <w:b w:val="0"/>
                <w:bCs w:val="0"/>
                <w:color w:val="000000" w:themeColor="text1"/>
                <w:sz w:val="40"/>
                <w:szCs w:val="40"/>
                <w:rtl/>
              </w:rPr>
              <w:t xml:space="preserve"> </w:t>
            </w:r>
            <w:r w:rsidRPr="001E11C4">
              <w:rPr>
                <w:rFonts w:ascii="Traditional Arabic" w:hAnsi="Traditional Arabic" w:cs="Traditional Arabic"/>
                <w:color w:val="000000" w:themeColor="text1"/>
                <w:sz w:val="40"/>
                <w:szCs w:val="40"/>
                <w:rtl/>
              </w:rPr>
              <w:t xml:space="preserve">إيجابيات النقد </w:t>
            </w:r>
            <w:proofErr w:type="spellStart"/>
            <w:r w:rsidRPr="001E11C4">
              <w:rPr>
                <w:rFonts w:ascii="Traditional Arabic" w:hAnsi="Traditional Arabic" w:cs="Traditional Arabic"/>
                <w:color w:val="000000" w:themeColor="text1"/>
                <w:sz w:val="40"/>
                <w:szCs w:val="40"/>
                <w:rtl/>
              </w:rPr>
              <w:t>الموضوعاتي</w:t>
            </w:r>
            <w:proofErr w:type="spellEnd"/>
            <w:r w:rsidRPr="001E11C4">
              <w:rPr>
                <w:rFonts w:ascii="Traditional Arabic" w:hAnsi="Traditional Arabic" w:cs="Traditional Arabic"/>
                <w:color w:val="000000" w:themeColor="text1"/>
                <w:sz w:val="40"/>
                <w:szCs w:val="40"/>
                <w:rtl/>
              </w:rPr>
              <w:t>.</w:t>
            </w:r>
          </w:p>
        </w:tc>
        <w:tc>
          <w:tcPr>
            <w:tcW w:w="1526" w:type="dxa"/>
            <w:vAlign w:val="center"/>
          </w:tcPr>
          <w:p w:rsidR="001E11C4" w:rsidRPr="001E11C4" w:rsidRDefault="001E11C4" w:rsidP="001E11C4">
            <w:pPr>
              <w:tabs>
                <w:tab w:val="left" w:pos="3357"/>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000000" w:themeColor="text1"/>
                <w:sz w:val="40"/>
                <w:szCs w:val="40"/>
                <w:rtl/>
              </w:rPr>
            </w:pPr>
            <w:r w:rsidRPr="001E11C4">
              <w:rPr>
                <w:rFonts w:ascii="Traditional Arabic" w:hAnsi="Traditional Arabic" w:cs="Traditional Arabic" w:hint="cs"/>
                <w:color w:val="000000" w:themeColor="text1"/>
                <w:sz w:val="40"/>
                <w:szCs w:val="40"/>
                <w:rtl/>
              </w:rPr>
              <w:t>30</w:t>
            </w:r>
          </w:p>
        </w:tc>
      </w:tr>
      <w:tr w:rsidR="001E11C4" w:rsidRPr="001E11C4" w:rsidTr="001E11C4">
        <w:tc>
          <w:tcPr>
            <w:cnfStyle w:val="001000000000" w:firstRow="0" w:lastRow="0" w:firstColumn="1" w:lastColumn="0" w:oddVBand="0" w:evenVBand="0" w:oddHBand="0" w:evenHBand="0" w:firstRowFirstColumn="0" w:firstRowLastColumn="0" w:lastRowFirstColumn="0" w:lastRowLastColumn="0"/>
            <w:tcW w:w="7762" w:type="dxa"/>
          </w:tcPr>
          <w:p w:rsidR="001E11C4" w:rsidRPr="001E11C4" w:rsidRDefault="001E11C4" w:rsidP="001E11C4">
            <w:pPr>
              <w:tabs>
                <w:tab w:val="left" w:pos="3357"/>
              </w:tabs>
              <w:jc w:val="both"/>
              <w:rPr>
                <w:rFonts w:ascii="Traditional Arabic" w:hAnsi="Traditional Arabic" w:cs="Traditional Arabic"/>
                <w:b w:val="0"/>
                <w:bCs w:val="0"/>
                <w:color w:val="000000" w:themeColor="text1"/>
                <w:sz w:val="40"/>
                <w:szCs w:val="40"/>
                <w:rtl/>
              </w:rPr>
            </w:pPr>
            <w:r w:rsidRPr="001E11C4">
              <w:rPr>
                <w:rFonts w:ascii="Traditional Arabic" w:hAnsi="Traditional Arabic" w:cs="Traditional Arabic"/>
                <w:b w:val="0"/>
                <w:bCs w:val="0"/>
                <w:color w:val="000000" w:themeColor="text1"/>
                <w:sz w:val="40"/>
                <w:szCs w:val="40"/>
                <w:rtl/>
              </w:rPr>
              <w:t>المبحث الحادي عشر:</w:t>
            </w:r>
            <w:r w:rsidRPr="001E11C4">
              <w:rPr>
                <w:rFonts w:ascii="Traditional Arabic" w:hAnsi="Traditional Arabic" w:cs="Traditional Arabic" w:hint="cs"/>
                <w:b w:val="0"/>
                <w:bCs w:val="0"/>
                <w:color w:val="000000" w:themeColor="text1"/>
                <w:sz w:val="40"/>
                <w:szCs w:val="40"/>
                <w:rtl/>
              </w:rPr>
              <w:t xml:space="preserve"> </w:t>
            </w:r>
            <w:r w:rsidRPr="001E11C4">
              <w:rPr>
                <w:rFonts w:ascii="Traditional Arabic" w:hAnsi="Traditional Arabic" w:cs="Traditional Arabic"/>
                <w:color w:val="000000" w:themeColor="text1"/>
                <w:sz w:val="40"/>
                <w:szCs w:val="40"/>
                <w:rtl/>
              </w:rPr>
              <w:t xml:space="preserve">سلبيات النقد </w:t>
            </w:r>
            <w:proofErr w:type="spellStart"/>
            <w:proofErr w:type="gramStart"/>
            <w:r w:rsidRPr="001E11C4">
              <w:rPr>
                <w:rFonts w:ascii="Traditional Arabic" w:hAnsi="Traditional Arabic" w:cs="Traditional Arabic"/>
                <w:color w:val="000000" w:themeColor="text1"/>
                <w:sz w:val="40"/>
                <w:szCs w:val="40"/>
                <w:rtl/>
              </w:rPr>
              <w:t>الموضوعاتي</w:t>
            </w:r>
            <w:proofErr w:type="spellEnd"/>
            <w:r w:rsidRPr="001E11C4">
              <w:rPr>
                <w:rFonts w:ascii="Traditional Arabic" w:hAnsi="Traditional Arabic" w:cs="Traditional Arabic"/>
                <w:color w:val="000000" w:themeColor="text1"/>
                <w:sz w:val="40"/>
                <w:szCs w:val="40"/>
                <w:rtl/>
              </w:rPr>
              <w:t>..</w:t>
            </w:r>
            <w:proofErr w:type="gramEnd"/>
          </w:p>
        </w:tc>
        <w:tc>
          <w:tcPr>
            <w:tcW w:w="1526" w:type="dxa"/>
            <w:vAlign w:val="center"/>
          </w:tcPr>
          <w:p w:rsidR="001E11C4" w:rsidRPr="001E11C4" w:rsidRDefault="001E11C4" w:rsidP="001E11C4">
            <w:pPr>
              <w:tabs>
                <w:tab w:val="left" w:pos="3357"/>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000000" w:themeColor="text1"/>
                <w:sz w:val="40"/>
                <w:szCs w:val="40"/>
                <w:rtl/>
              </w:rPr>
            </w:pPr>
            <w:r w:rsidRPr="001E11C4">
              <w:rPr>
                <w:rFonts w:ascii="Traditional Arabic" w:hAnsi="Traditional Arabic" w:cs="Traditional Arabic" w:hint="cs"/>
                <w:color w:val="000000" w:themeColor="text1"/>
                <w:sz w:val="40"/>
                <w:szCs w:val="40"/>
                <w:rtl/>
              </w:rPr>
              <w:t>34</w:t>
            </w:r>
          </w:p>
        </w:tc>
      </w:tr>
      <w:tr w:rsidR="001E11C4" w:rsidRPr="001E11C4" w:rsidTr="001E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2" w:type="dxa"/>
          </w:tcPr>
          <w:p w:rsidR="001E11C4" w:rsidRPr="001E11C4" w:rsidRDefault="001E11C4" w:rsidP="001E11C4">
            <w:pPr>
              <w:tabs>
                <w:tab w:val="left" w:pos="3357"/>
              </w:tabs>
              <w:jc w:val="both"/>
              <w:rPr>
                <w:rFonts w:ascii="Traditional Arabic" w:hAnsi="Traditional Arabic" w:cs="Traditional Arabic"/>
                <w:b w:val="0"/>
                <w:bCs w:val="0"/>
                <w:color w:val="000000" w:themeColor="text1"/>
                <w:sz w:val="40"/>
                <w:szCs w:val="40"/>
                <w:rtl/>
                <w:lang w:bidi="ar-MA"/>
              </w:rPr>
            </w:pPr>
            <w:r w:rsidRPr="001E11C4">
              <w:rPr>
                <w:rFonts w:ascii="Traditional Arabic" w:hAnsi="Traditional Arabic" w:cs="Traditional Arabic"/>
                <w:b w:val="0"/>
                <w:bCs w:val="0"/>
                <w:color w:val="000000" w:themeColor="text1"/>
                <w:sz w:val="40"/>
                <w:szCs w:val="40"/>
                <w:rtl/>
                <w:lang w:bidi="ar-MA"/>
              </w:rPr>
              <w:t>الخاتمة</w:t>
            </w:r>
            <w:r w:rsidRPr="001E11C4">
              <w:rPr>
                <w:rFonts w:ascii="Traditional Arabic" w:hAnsi="Traditional Arabic" w:cs="Traditional Arabic"/>
                <w:color w:val="000000" w:themeColor="text1"/>
                <w:sz w:val="40"/>
                <w:szCs w:val="40"/>
                <w:rtl/>
                <w:lang w:bidi="ar-MA"/>
              </w:rPr>
              <w:t>.</w:t>
            </w:r>
          </w:p>
        </w:tc>
        <w:tc>
          <w:tcPr>
            <w:tcW w:w="1526" w:type="dxa"/>
            <w:vAlign w:val="center"/>
          </w:tcPr>
          <w:p w:rsidR="001E11C4" w:rsidRPr="001E11C4" w:rsidRDefault="001E11C4" w:rsidP="001E11C4">
            <w:pPr>
              <w:tabs>
                <w:tab w:val="left" w:pos="3357"/>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000000" w:themeColor="text1"/>
                <w:sz w:val="40"/>
                <w:szCs w:val="40"/>
                <w:rtl/>
                <w:lang w:bidi="ar-MA"/>
              </w:rPr>
            </w:pPr>
            <w:r w:rsidRPr="001E11C4">
              <w:rPr>
                <w:rFonts w:ascii="Traditional Arabic" w:hAnsi="Traditional Arabic" w:cs="Traditional Arabic" w:hint="cs"/>
                <w:color w:val="000000" w:themeColor="text1"/>
                <w:sz w:val="40"/>
                <w:szCs w:val="40"/>
                <w:rtl/>
                <w:lang w:bidi="ar-MA"/>
              </w:rPr>
              <w:t>36</w:t>
            </w:r>
          </w:p>
        </w:tc>
      </w:tr>
      <w:tr w:rsidR="001E11C4" w:rsidRPr="001E11C4" w:rsidTr="001E11C4">
        <w:tc>
          <w:tcPr>
            <w:cnfStyle w:val="001000000000" w:firstRow="0" w:lastRow="0" w:firstColumn="1" w:lastColumn="0" w:oddVBand="0" w:evenVBand="0" w:oddHBand="0" w:evenHBand="0" w:firstRowFirstColumn="0" w:firstRowLastColumn="0" w:lastRowFirstColumn="0" w:lastRowLastColumn="0"/>
            <w:tcW w:w="7762" w:type="dxa"/>
          </w:tcPr>
          <w:p w:rsidR="001E11C4" w:rsidRPr="001E11C4" w:rsidRDefault="001E11C4" w:rsidP="001E11C4">
            <w:pPr>
              <w:tabs>
                <w:tab w:val="left" w:pos="3357"/>
              </w:tabs>
              <w:jc w:val="both"/>
              <w:rPr>
                <w:rFonts w:ascii="Traditional Arabic" w:hAnsi="Traditional Arabic" w:cs="Traditional Arabic"/>
                <w:b w:val="0"/>
                <w:bCs w:val="0"/>
                <w:color w:val="000000" w:themeColor="text1"/>
                <w:sz w:val="40"/>
                <w:szCs w:val="40"/>
                <w:rtl/>
                <w:lang w:bidi="ar-MA"/>
              </w:rPr>
            </w:pPr>
            <w:r w:rsidRPr="001E11C4">
              <w:rPr>
                <w:rFonts w:ascii="Traditional Arabic" w:hAnsi="Traditional Arabic" w:cs="Traditional Arabic"/>
                <w:b w:val="0"/>
                <w:bCs w:val="0"/>
                <w:color w:val="000000" w:themeColor="text1"/>
                <w:sz w:val="40"/>
                <w:szCs w:val="40"/>
                <w:rtl/>
                <w:lang w:bidi="ar-MA"/>
              </w:rPr>
              <w:t xml:space="preserve">ثبت المصادر </w:t>
            </w:r>
            <w:proofErr w:type="gramStart"/>
            <w:r w:rsidRPr="001E11C4">
              <w:rPr>
                <w:rFonts w:ascii="Traditional Arabic" w:hAnsi="Traditional Arabic" w:cs="Traditional Arabic"/>
                <w:b w:val="0"/>
                <w:bCs w:val="0"/>
                <w:color w:val="000000" w:themeColor="text1"/>
                <w:sz w:val="40"/>
                <w:szCs w:val="40"/>
                <w:rtl/>
                <w:lang w:bidi="ar-MA"/>
              </w:rPr>
              <w:t>والمراجع</w:t>
            </w:r>
            <w:r w:rsidRPr="001E11C4">
              <w:rPr>
                <w:rFonts w:ascii="Traditional Arabic" w:hAnsi="Traditional Arabic" w:cs="Traditional Arabic"/>
                <w:color w:val="000000" w:themeColor="text1"/>
                <w:sz w:val="40"/>
                <w:szCs w:val="40"/>
                <w:rtl/>
                <w:lang w:bidi="ar-MA"/>
              </w:rPr>
              <w:t>..</w:t>
            </w:r>
            <w:proofErr w:type="gramEnd"/>
          </w:p>
        </w:tc>
        <w:tc>
          <w:tcPr>
            <w:tcW w:w="1526" w:type="dxa"/>
            <w:vAlign w:val="center"/>
          </w:tcPr>
          <w:p w:rsidR="001E11C4" w:rsidRPr="001E11C4" w:rsidRDefault="001E11C4" w:rsidP="001E11C4">
            <w:pPr>
              <w:tabs>
                <w:tab w:val="left" w:pos="3357"/>
              </w:tabs>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color w:val="000000" w:themeColor="text1"/>
                <w:sz w:val="40"/>
                <w:szCs w:val="40"/>
                <w:rtl/>
                <w:lang w:bidi="ar-MA"/>
              </w:rPr>
            </w:pPr>
            <w:r w:rsidRPr="001E11C4">
              <w:rPr>
                <w:rFonts w:ascii="Traditional Arabic" w:hAnsi="Traditional Arabic" w:cs="Traditional Arabic" w:hint="cs"/>
                <w:color w:val="000000" w:themeColor="text1"/>
                <w:sz w:val="40"/>
                <w:szCs w:val="40"/>
                <w:rtl/>
                <w:lang w:bidi="ar-MA"/>
              </w:rPr>
              <w:t>38</w:t>
            </w:r>
          </w:p>
        </w:tc>
      </w:tr>
      <w:tr w:rsidR="001E11C4" w:rsidRPr="001E11C4" w:rsidTr="001E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2" w:type="dxa"/>
          </w:tcPr>
          <w:p w:rsidR="001E11C4" w:rsidRPr="001E11C4" w:rsidRDefault="001E11C4" w:rsidP="001E11C4">
            <w:pPr>
              <w:tabs>
                <w:tab w:val="left" w:pos="3357"/>
              </w:tabs>
              <w:jc w:val="both"/>
              <w:rPr>
                <w:rFonts w:ascii="Traditional Arabic" w:hAnsi="Traditional Arabic" w:cs="Traditional Arabic"/>
                <w:b w:val="0"/>
                <w:bCs w:val="0"/>
                <w:color w:val="000000" w:themeColor="text1"/>
                <w:sz w:val="40"/>
                <w:szCs w:val="40"/>
                <w:rtl/>
                <w:lang w:bidi="ar-MA"/>
              </w:rPr>
            </w:pPr>
            <w:r w:rsidRPr="001E11C4">
              <w:rPr>
                <w:rFonts w:ascii="Traditional Arabic" w:hAnsi="Traditional Arabic" w:cs="Traditional Arabic"/>
                <w:b w:val="0"/>
                <w:bCs w:val="0"/>
                <w:color w:val="000000" w:themeColor="text1"/>
                <w:sz w:val="40"/>
                <w:szCs w:val="40"/>
                <w:rtl/>
                <w:lang w:bidi="ar-MA"/>
              </w:rPr>
              <w:t>الفهــــرس</w:t>
            </w:r>
          </w:p>
        </w:tc>
        <w:tc>
          <w:tcPr>
            <w:tcW w:w="1526" w:type="dxa"/>
            <w:vAlign w:val="center"/>
          </w:tcPr>
          <w:p w:rsidR="001E11C4" w:rsidRPr="001E11C4" w:rsidRDefault="001E11C4" w:rsidP="001E11C4">
            <w:pPr>
              <w:tabs>
                <w:tab w:val="left" w:pos="3357"/>
              </w:tabs>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color w:val="000000" w:themeColor="text1"/>
                <w:sz w:val="40"/>
                <w:szCs w:val="40"/>
                <w:rtl/>
                <w:lang w:bidi="ar-MA"/>
              </w:rPr>
            </w:pPr>
            <w:r w:rsidRPr="001E11C4">
              <w:rPr>
                <w:rFonts w:ascii="Traditional Arabic" w:hAnsi="Traditional Arabic" w:cs="Traditional Arabic" w:hint="cs"/>
                <w:color w:val="000000" w:themeColor="text1"/>
                <w:sz w:val="40"/>
                <w:szCs w:val="40"/>
                <w:rtl/>
                <w:lang w:bidi="ar-MA"/>
              </w:rPr>
              <w:t>41</w:t>
            </w:r>
          </w:p>
        </w:tc>
      </w:tr>
    </w:tbl>
    <w:p w:rsidR="001E11C4" w:rsidRDefault="001E11C4" w:rsidP="001E11C4">
      <w:pPr>
        <w:tabs>
          <w:tab w:val="left" w:pos="5655"/>
        </w:tabs>
        <w:bidi w:val="0"/>
        <w:spacing w:after="200" w:line="276" w:lineRule="auto"/>
        <w:rPr>
          <w:rFonts w:ascii="Traditional Arabic" w:hAnsi="Traditional Arabic" w:cs="Traditional Arabic"/>
          <w:b/>
          <w:bCs/>
          <w:color w:val="000000" w:themeColor="text1"/>
          <w:sz w:val="40"/>
          <w:szCs w:val="40"/>
          <w:lang w:bidi="ar-MA"/>
        </w:rPr>
      </w:pPr>
      <w:r>
        <w:rPr>
          <w:rFonts w:ascii="Traditional Arabic" w:hAnsi="Traditional Arabic" w:cs="Traditional Arabic"/>
          <w:b/>
          <w:bCs/>
          <w:color w:val="000000" w:themeColor="text1"/>
          <w:sz w:val="40"/>
          <w:szCs w:val="40"/>
          <w:lang w:bidi="ar-MA"/>
        </w:rPr>
        <w:tab/>
      </w:r>
    </w:p>
    <w:p w:rsidR="001E11C4" w:rsidRDefault="001E11C4" w:rsidP="001E11C4">
      <w:pPr>
        <w:tabs>
          <w:tab w:val="left" w:pos="5655"/>
        </w:tabs>
        <w:bidi w:val="0"/>
        <w:spacing w:after="200" w:line="276" w:lineRule="auto"/>
        <w:rPr>
          <w:rFonts w:ascii="Traditional Arabic" w:hAnsi="Traditional Arabic" w:cs="Traditional Arabic"/>
          <w:b/>
          <w:bCs/>
          <w:color w:val="000000" w:themeColor="text1"/>
          <w:sz w:val="40"/>
          <w:szCs w:val="40"/>
          <w:rtl/>
          <w:lang w:bidi="ar-MA"/>
        </w:rPr>
      </w:pPr>
      <w:r w:rsidRPr="001E11C4">
        <w:rPr>
          <w:rFonts w:ascii="Traditional Arabic" w:hAnsi="Traditional Arabic" w:cs="Traditional Arabic"/>
          <w:sz w:val="40"/>
          <w:szCs w:val="40"/>
          <w:rtl/>
          <w:lang w:bidi="ar-MA"/>
        </w:rPr>
        <w:br w:type="page"/>
      </w:r>
      <w:r>
        <w:rPr>
          <w:rFonts w:ascii="Traditional Arabic" w:hAnsi="Traditional Arabic" w:cs="Traditional Arabic"/>
          <w:b/>
          <w:bCs/>
          <w:color w:val="000000" w:themeColor="text1"/>
          <w:sz w:val="40"/>
          <w:szCs w:val="40"/>
          <w:rtl/>
          <w:lang w:bidi="ar-MA"/>
        </w:rPr>
        <w:lastRenderedPageBreak/>
        <w:tab/>
      </w:r>
    </w:p>
    <w:p w:rsidR="00886F07" w:rsidRPr="00D40174" w:rsidRDefault="00886F07" w:rsidP="00886F07">
      <w:pPr>
        <w:rPr>
          <w:rFonts w:ascii="Traditional Arabic" w:hAnsi="Traditional Arabic" w:cs="Traditional Arabic"/>
          <w:b/>
          <w:bCs/>
          <w:sz w:val="40"/>
          <w:szCs w:val="40"/>
          <w:rtl/>
        </w:rPr>
      </w:pPr>
      <w:r w:rsidRPr="00D40174">
        <w:rPr>
          <w:rFonts w:ascii="Traditional Arabic" w:hAnsi="Traditional Arabic" w:cs="Traditional Arabic"/>
          <w:b/>
          <w:bCs/>
          <w:sz w:val="40"/>
          <w:szCs w:val="40"/>
          <w:rtl/>
        </w:rPr>
        <w:t>سيـــرة الباحـــث:</w:t>
      </w:r>
    </w:p>
    <w:p w:rsidR="00886F07" w:rsidRPr="00D40174" w:rsidRDefault="00886F07" w:rsidP="00886F07">
      <w:pPr>
        <w:jc w:val="both"/>
        <w:rPr>
          <w:rFonts w:ascii="Traditional Arabic" w:hAnsi="Traditional Arabic" w:cs="Traditional Arabic"/>
          <w:b/>
          <w:bCs/>
          <w:sz w:val="40"/>
          <w:szCs w:val="40"/>
        </w:rPr>
      </w:pPr>
    </w:p>
    <w:p w:rsidR="00886F07" w:rsidRPr="00D40174" w:rsidRDefault="00886F07" w:rsidP="001E11C4">
      <w:pPr>
        <w:jc w:val="center"/>
        <w:rPr>
          <w:rFonts w:ascii="Traditional Arabic" w:hAnsi="Traditional Arabic" w:cs="Traditional Arabic"/>
          <w:sz w:val="40"/>
          <w:szCs w:val="40"/>
          <w:rtl/>
        </w:rPr>
      </w:pPr>
      <w:r w:rsidRPr="00D40174">
        <w:rPr>
          <w:rFonts w:ascii="Traditional Arabic" w:hAnsi="Traditional Arabic" w:cs="Traditional Arabic"/>
          <w:noProof/>
          <w:sz w:val="40"/>
          <w:szCs w:val="40"/>
        </w:rPr>
        <w:drawing>
          <wp:inline distT="0" distB="0" distL="0" distR="0">
            <wp:extent cx="1095375" cy="1714500"/>
            <wp:effectExtent l="19050" t="0" r="9525" b="0"/>
            <wp:docPr id="2" name="Picture 1" descr="http://4.bp.blogspot.com/-eskcIHq3KWI/TdR-9tpEzkI/AAAAAAAAAvI/RLb8Uc6tNdw/s1600/Jamil-Hamdaoui-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eskcIHq3KWI/TdR-9tpEzkI/AAAAAAAAAvI/RLb8Uc6tNdw/s1600/Jamil-Hamdaoui-300-2.jpg"/>
                    <pic:cNvPicPr>
                      <a:picLocks noChangeAspect="1" noChangeArrowheads="1"/>
                    </pic:cNvPicPr>
                  </pic:nvPicPr>
                  <pic:blipFill>
                    <a:blip r:embed="rId8" r:link="rId9" cstate="print"/>
                    <a:srcRect/>
                    <a:stretch>
                      <a:fillRect/>
                    </a:stretch>
                  </pic:blipFill>
                  <pic:spPr bwMode="auto">
                    <a:xfrm>
                      <a:off x="0" y="0"/>
                      <a:ext cx="1095375" cy="1714500"/>
                    </a:xfrm>
                    <a:prstGeom prst="rect">
                      <a:avLst/>
                    </a:prstGeom>
                    <a:noFill/>
                    <a:ln w="9525">
                      <a:noFill/>
                      <a:miter lim="800000"/>
                      <a:headEnd/>
                      <a:tailEnd/>
                    </a:ln>
                  </pic:spPr>
                </pic:pic>
              </a:graphicData>
            </a:graphic>
          </wp:inline>
        </w:drawing>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جميل حمداوي من مواليد مدينة الناظور المغرب.</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حاصل على دكتوراه الدولة سنة 2001م.</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أستاذ التعليم العالي</w:t>
      </w:r>
      <w:r w:rsidR="00D40174">
        <w:rPr>
          <w:rFonts w:ascii="Traditional Arabic" w:hAnsi="Traditional Arabic" w:cs="Traditional Arabic"/>
          <w:sz w:val="40"/>
          <w:szCs w:val="40"/>
          <w:rtl/>
          <w:lang w:bidi="ar-MA"/>
        </w:rPr>
        <w:t>.</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-أديب ومبدع وناقد وباحث، يشتغل ضمن رؤية أكاديمية موسوعية.</w:t>
      </w:r>
    </w:p>
    <w:p w:rsidR="00886F07" w:rsidRPr="00D40174" w:rsidRDefault="00886F07" w:rsidP="00886F07">
      <w:pPr>
        <w:jc w:val="both"/>
        <w:rPr>
          <w:rFonts w:ascii="Traditional Arabic" w:hAnsi="Traditional Arabic" w:cs="Traditional Arabic"/>
          <w:sz w:val="40"/>
          <w:szCs w:val="40"/>
          <w:rtl/>
          <w:lang w:bidi="ar-TN"/>
        </w:rPr>
      </w:pPr>
      <w:r w:rsidRPr="00D40174">
        <w:rPr>
          <w:rFonts w:ascii="Traditional Arabic" w:hAnsi="Traditional Arabic" w:cs="Traditional Arabic"/>
          <w:sz w:val="40"/>
          <w:szCs w:val="40"/>
          <w:rtl/>
          <w:lang w:bidi="ar-MA"/>
        </w:rPr>
        <w:t>- حصل على جائزة مؤسسة المثقف العربي (سيدني/أستراليا) لعام 2011م في النقد والدراسات الأدبية.</w:t>
      </w:r>
    </w:p>
    <w:p w:rsidR="00886F07" w:rsidRPr="00D40174" w:rsidRDefault="00886F07" w:rsidP="00886F07">
      <w:pPr>
        <w:jc w:val="both"/>
        <w:rPr>
          <w:rFonts w:ascii="Traditional Arabic" w:hAnsi="Traditional Arabic" w:cs="Traditional Arabic"/>
          <w:sz w:val="40"/>
          <w:szCs w:val="40"/>
          <w:rtl/>
          <w:lang w:bidi="ar-TN"/>
        </w:rPr>
      </w:pPr>
      <w:r w:rsidRPr="00D40174">
        <w:rPr>
          <w:rFonts w:ascii="Traditional Arabic" w:hAnsi="Traditional Arabic" w:cs="Traditional Arabic"/>
          <w:sz w:val="40"/>
          <w:szCs w:val="40"/>
          <w:rtl/>
          <w:lang w:bidi="ar-TN"/>
        </w:rPr>
        <w:t>- حاصل على جائزة ناجي النعمان الأدبية سنة2014م.</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رئيس الرابطة العربية للقصة القصيرة جدا.</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رئيس المهرجان العربي للقصة القصيرة جدا.</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رئيس الهيئة العربية لنقاد القصة القصيرة جدا.</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 رئيس الهيئة العربية لنقاد الكتابة </w:t>
      </w:r>
      <w:proofErr w:type="spellStart"/>
      <w:r w:rsidRPr="00D40174">
        <w:rPr>
          <w:rFonts w:ascii="Traditional Arabic" w:hAnsi="Traditional Arabic" w:cs="Traditional Arabic"/>
          <w:sz w:val="40"/>
          <w:szCs w:val="40"/>
          <w:rtl/>
          <w:lang w:bidi="ar-MA"/>
        </w:rPr>
        <w:t>الشذرية</w:t>
      </w:r>
      <w:proofErr w:type="spellEnd"/>
      <w:r w:rsidRPr="00D40174">
        <w:rPr>
          <w:rFonts w:ascii="Traditional Arabic" w:hAnsi="Traditional Arabic" w:cs="Traditional Arabic"/>
          <w:sz w:val="40"/>
          <w:szCs w:val="40"/>
          <w:rtl/>
          <w:lang w:bidi="ar-MA"/>
        </w:rPr>
        <w:t xml:space="preserve"> ومبدعيها.</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رئيس جمعية الجسور للبحث في الثقافة والفنون.</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رئيس مختبر المسرح الأمازيغي.</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عضو الجمعية العربية  لنقاد المسرح.</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-عضو رابطة الأدب الإسلامي العالمية.</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lastRenderedPageBreak/>
        <w:t>- عضو اتحاد كتاب العرب.</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-عضو اتحاد كتاب الإنترنت العرب.</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-عضو اتحاد كتاب المغرب.</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 من منظري فن القصة القصيرة جدا وفن الكتابة </w:t>
      </w:r>
      <w:proofErr w:type="spellStart"/>
      <w:r w:rsidRPr="00D40174">
        <w:rPr>
          <w:rFonts w:ascii="Traditional Arabic" w:hAnsi="Traditional Arabic" w:cs="Traditional Arabic"/>
          <w:sz w:val="40"/>
          <w:szCs w:val="40"/>
          <w:rtl/>
          <w:lang w:bidi="ar-MA"/>
        </w:rPr>
        <w:t>الشذرية</w:t>
      </w:r>
      <w:proofErr w:type="spellEnd"/>
      <w:r w:rsidRPr="00D40174">
        <w:rPr>
          <w:rFonts w:ascii="Traditional Arabic" w:hAnsi="Traditional Arabic" w:cs="Traditional Arabic"/>
          <w:sz w:val="40"/>
          <w:szCs w:val="40"/>
          <w:rtl/>
          <w:lang w:bidi="ar-MA"/>
        </w:rPr>
        <w:t xml:space="preserve"> على الصعيد العربي.</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 خبير في البيداغوجيا </w:t>
      </w:r>
      <w:proofErr w:type="spellStart"/>
      <w:r w:rsidRPr="00D40174">
        <w:rPr>
          <w:rFonts w:ascii="Traditional Arabic" w:hAnsi="Traditional Arabic" w:cs="Traditional Arabic"/>
          <w:sz w:val="40"/>
          <w:szCs w:val="40"/>
          <w:rtl/>
          <w:lang w:bidi="ar-MA"/>
        </w:rPr>
        <w:t>والسيميولوجيا</w:t>
      </w:r>
      <w:proofErr w:type="spellEnd"/>
      <w:r w:rsidRPr="00D40174">
        <w:rPr>
          <w:rFonts w:ascii="Traditional Arabic" w:hAnsi="Traditional Arabic" w:cs="Traditional Arabic"/>
          <w:sz w:val="40"/>
          <w:szCs w:val="40"/>
          <w:rtl/>
          <w:lang w:bidi="ar-MA"/>
        </w:rPr>
        <w:t xml:space="preserve"> والثقافة الأمازيغية.</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ترجمت مقالاته إلى اللغة الفرنسية و اللغة الكردية.</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شارك في مهرجانات عربية عدة في كل من: الجزائر، وتونس، ومصر، والأردن، والسعودية، و</w:t>
      </w:r>
      <w:r w:rsidR="00C969C7" w:rsidRPr="00D40174">
        <w:rPr>
          <w:rFonts w:ascii="Traditional Arabic" w:hAnsi="Traditional Arabic" w:cs="Traditional Arabic"/>
          <w:sz w:val="40"/>
          <w:szCs w:val="40"/>
          <w:rtl/>
          <w:lang w:bidi="ar-MA"/>
        </w:rPr>
        <w:t>لبنان، و</w:t>
      </w:r>
      <w:r w:rsidRPr="00D40174">
        <w:rPr>
          <w:rFonts w:ascii="Traditional Arabic" w:hAnsi="Traditional Arabic" w:cs="Traditional Arabic"/>
          <w:sz w:val="40"/>
          <w:szCs w:val="40"/>
          <w:rtl/>
          <w:lang w:bidi="ar-MA"/>
        </w:rPr>
        <w:t>البحرين، والعراق،  والإمارات العربية المتحدة، وسلطنة عمان...</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مستشار في مجموعة من الصحف والمجلات والجرائد والدوريات الوطنية والعربية.</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نشر العديد من المقالات الورقية المحكمة وغير المحكمة التي تربو على الألف. علاوة على عدد كبير من المقالات الرقمية، وأكثر من (114) كتاب في مجالات متنوعة. وبهذا، يكون أكثر إنتاجا في المغرب العربي من حيث الكتب والمقالات.</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ومن أهم كتبه: الشذرات بين النظرية والتطبيق، والقصة القصيرة جدا بين التنظير والتطبيق، والرواية التاريخية، تصورات تربوية جديدة، و</w:t>
      </w:r>
      <w:r w:rsidRPr="00D40174">
        <w:rPr>
          <w:rFonts w:ascii="Traditional Arabic" w:hAnsi="Traditional Arabic" w:cs="Traditional Arabic"/>
          <w:sz w:val="40"/>
          <w:szCs w:val="40"/>
          <w:rtl/>
          <w:lang w:bidi="ar-TN"/>
        </w:rPr>
        <w:t xml:space="preserve">الإسلام بين الحداثة وما بعد الحداثة، </w:t>
      </w:r>
      <w:proofErr w:type="spellStart"/>
      <w:r w:rsidRPr="00D40174">
        <w:rPr>
          <w:rFonts w:ascii="Traditional Arabic" w:hAnsi="Traditional Arabic" w:cs="Traditional Arabic"/>
          <w:sz w:val="40"/>
          <w:szCs w:val="40"/>
          <w:rtl/>
          <w:lang w:bidi="ar-TN"/>
        </w:rPr>
        <w:t>ومجزءات</w:t>
      </w:r>
      <w:proofErr w:type="spellEnd"/>
      <w:r w:rsidRPr="00D40174">
        <w:rPr>
          <w:rFonts w:ascii="Traditional Arabic" w:hAnsi="Traditional Arabic" w:cs="Traditional Arabic"/>
          <w:sz w:val="40"/>
          <w:szCs w:val="40"/>
          <w:rtl/>
          <w:lang w:bidi="ar-TN"/>
        </w:rPr>
        <w:t xml:space="preserve"> التكوين، ومن </w:t>
      </w:r>
      <w:proofErr w:type="spellStart"/>
      <w:r w:rsidRPr="00D40174">
        <w:rPr>
          <w:rFonts w:ascii="Traditional Arabic" w:hAnsi="Traditional Arabic" w:cs="Traditional Arabic"/>
          <w:sz w:val="40"/>
          <w:szCs w:val="40"/>
          <w:rtl/>
          <w:lang w:bidi="ar-TN"/>
        </w:rPr>
        <w:t>سيميوطيقا</w:t>
      </w:r>
      <w:proofErr w:type="spellEnd"/>
      <w:r w:rsidRPr="00D40174">
        <w:rPr>
          <w:rFonts w:ascii="Traditional Arabic" w:hAnsi="Traditional Arabic" w:cs="Traditional Arabic"/>
          <w:sz w:val="40"/>
          <w:szCs w:val="40"/>
          <w:rtl/>
          <w:lang w:bidi="ar-TN"/>
        </w:rPr>
        <w:t xml:space="preserve"> الذات إلى </w:t>
      </w:r>
      <w:proofErr w:type="spellStart"/>
      <w:r w:rsidRPr="00D40174">
        <w:rPr>
          <w:rFonts w:ascii="Traditional Arabic" w:hAnsi="Traditional Arabic" w:cs="Traditional Arabic"/>
          <w:sz w:val="40"/>
          <w:szCs w:val="40"/>
          <w:rtl/>
          <w:lang w:bidi="ar-TN"/>
        </w:rPr>
        <w:t>سيميوطيقا</w:t>
      </w:r>
      <w:proofErr w:type="spellEnd"/>
      <w:r w:rsidRPr="00D40174">
        <w:rPr>
          <w:rFonts w:ascii="Traditional Arabic" w:hAnsi="Traditional Arabic" w:cs="Traditional Arabic"/>
          <w:sz w:val="40"/>
          <w:szCs w:val="40"/>
          <w:rtl/>
          <w:lang w:bidi="ar-TN"/>
        </w:rPr>
        <w:t xml:space="preserve"> التوتر، والتربية الفنية، ومدخل إلى الأدب السعودي، والإحصاء التربوي، و</w:t>
      </w:r>
      <w:r w:rsidRPr="00D40174">
        <w:rPr>
          <w:rFonts w:ascii="Traditional Arabic" w:hAnsi="Traditional Arabic" w:cs="Traditional Arabic"/>
          <w:sz w:val="40"/>
          <w:szCs w:val="40"/>
          <w:rtl/>
          <w:lang w:bidi="ar-MA"/>
        </w:rPr>
        <w:t xml:space="preserve">نظريات النقد الأدبي في مرحلة </w:t>
      </w:r>
      <w:proofErr w:type="spellStart"/>
      <w:r w:rsidRPr="00D40174">
        <w:rPr>
          <w:rFonts w:ascii="Traditional Arabic" w:hAnsi="Traditional Arabic" w:cs="Traditional Arabic"/>
          <w:sz w:val="40"/>
          <w:szCs w:val="40"/>
          <w:rtl/>
          <w:lang w:bidi="ar-MA"/>
        </w:rPr>
        <w:t>مابعد</w:t>
      </w:r>
      <w:proofErr w:type="spellEnd"/>
      <w:r w:rsidRPr="00D40174">
        <w:rPr>
          <w:rFonts w:ascii="Traditional Arabic" w:hAnsi="Traditional Arabic" w:cs="Traditional Arabic"/>
          <w:sz w:val="40"/>
          <w:szCs w:val="40"/>
          <w:rtl/>
          <w:lang w:bidi="ar-MA"/>
        </w:rPr>
        <w:t xml:space="preserve"> الحداثة، ومقومات القصة القصيرة جدا عند جمال الدين الخضيري، وأنواع الممثل في التيارات المسرحية الغربية والعربية، وفي نظرية الرواية: مقاربات جديدة، وأنطولوجيا القصة القصيرة جدا بالمغرب، والقصيدة </w:t>
      </w:r>
      <w:proofErr w:type="spellStart"/>
      <w:r w:rsidRPr="00D40174">
        <w:rPr>
          <w:rFonts w:ascii="Traditional Arabic" w:hAnsi="Traditional Arabic" w:cs="Traditional Arabic"/>
          <w:sz w:val="40"/>
          <w:szCs w:val="40"/>
          <w:rtl/>
          <w:lang w:bidi="ar-MA"/>
        </w:rPr>
        <w:t>الكونكريتية</w:t>
      </w:r>
      <w:proofErr w:type="spellEnd"/>
      <w:r w:rsidRPr="00D40174">
        <w:rPr>
          <w:rFonts w:ascii="Traditional Arabic" w:hAnsi="Traditional Arabic" w:cs="Traditional Arabic"/>
          <w:sz w:val="40"/>
          <w:szCs w:val="40"/>
          <w:rtl/>
          <w:lang w:bidi="ar-MA"/>
        </w:rPr>
        <w:t>، ومن أجل تقنية جديدة لنقد القصة القصيرة جدا</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والسيميولوجيا</w:t>
      </w:r>
      <w:proofErr w:type="spellEnd"/>
      <w:r w:rsidRPr="00D40174">
        <w:rPr>
          <w:rFonts w:ascii="Traditional Arabic" w:hAnsi="Traditional Arabic" w:cs="Traditional Arabic"/>
          <w:sz w:val="40"/>
          <w:szCs w:val="40"/>
          <w:rtl/>
          <w:lang w:bidi="ar-MA"/>
        </w:rPr>
        <w:t xml:space="preserve"> بين النظرية والتطبيق، والإخراج المسرحي، ومدخل إلى السينوغرافيا المسرحية، والمسرح الأمازيغي، ومسرح الشباب بالمغرب، والمدخل إلى الإخراج المسرحي، ومسرح الطفل بين التأليف والإخراج، ومسرح الأطفال بالمغرب، ونصوص مسرحية، ومدخل إلى السينما المغربية، ومناهج النقد العربي، والجديد في التربية والتعليم، </w:t>
      </w:r>
      <w:proofErr w:type="spellStart"/>
      <w:r w:rsidRPr="00D40174">
        <w:rPr>
          <w:rFonts w:ascii="Traditional Arabic" w:hAnsi="Traditional Arabic" w:cs="Traditional Arabic"/>
          <w:sz w:val="40"/>
          <w:szCs w:val="40"/>
          <w:rtl/>
          <w:lang w:bidi="ar-MA"/>
        </w:rPr>
        <w:t>وببليوغرافيا</w:t>
      </w:r>
      <w:proofErr w:type="spellEnd"/>
      <w:r w:rsidRPr="00D40174">
        <w:rPr>
          <w:rFonts w:ascii="Traditional Arabic" w:hAnsi="Traditional Arabic" w:cs="Traditional Arabic"/>
          <w:sz w:val="40"/>
          <w:szCs w:val="40"/>
          <w:rtl/>
          <w:lang w:bidi="ar-MA"/>
        </w:rPr>
        <w:t xml:space="preserve"> أدب الأطفال </w:t>
      </w:r>
      <w:r w:rsidRPr="00D40174">
        <w:rPr>
          <w:rFonts w:ascii="Traditional Arabic" w:hAnsi="Traditional Arabic" w:cs="Traditional Arabic"/>
          <w:sz w:val="40"/>
          <w:szCs w:val="40"/>
          <w:rtl/>
          <w:lang w:bidi="ar-MA"/>
        </w:rPr>
        <w:lastRenderedPageBreak/>
        <w:t xml:space="preserve">بالمغرب، ومدخل إلى الشعر الإسلامي، والمدارس العتيقة بالمغرب، وأدب الأطفال بالمغرب، والقصة القصيرة جدا </w:t>
      </w:r>
      <w:proofErr w:type="spellStart"/>
      <w:r w:rsidRPr="00D40174">
        <w:rPr>
          <w:rFonts w:ascii="Traditional Arabic" w:hAnsi="Traditional Arabic" w:cs="Traditional Arabic"/>
          <w:sz w:val="40"/>
          <w:szCs w:val="40"/>
          <w:rtl/>
          <w:lang w:bidi="ar-MA"/>
        </w:rPr>
        <w:t>بالمغرب،والقصة</w:t>
      </w:r>
      <w:proofErr w:type="spellEnd"/>
      <w:r w:rsidRPr="00D40174">
        <w:rPr>
          <w:rFonts w:ascii="Traditional Arabic" w:hAnsi="Traditional Arabic" w:cs="Traditional Arabic"/>
          <w:sz w:val="40"/>
          <w:szCs w:val="40"/>
          <w:rtl/>
          <w:lang w:bidi="ar-MA"/>
        </w:rPr>
        <w:t xml:space="preserve"> القصيرة جدا عند السعودي علي حسن البطران، وأعلام الثقافة الأمازيغية...</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عنوان الباحث: جميل حمداوي، صندوق البريد1799، الناظور62000، المغرب.</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الهاتف النقال:0672354338</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الهاتف المنزلي:0536333488</w:t>
      </w:r>
    </w:p>
    <w:p w:rsidR="00886F07" w:rsidRPr="00D40174" w:rsidRDefault="00886F07" w:rsidP="00886F07">
      <w:pPr>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الإيميل</w:t>
      </w:r>
      <w:proofErr w:type="spellEnd"/>
      <w:r w:rsidRP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lang w:bidi="ar-MA"/>
        </w:rPr>
        <w:t>Hamdaouidocteur@gmail.com</w:t>
      </w:r>
    </w:p>
    <w:p w:rsidR="00886F07" w:rsidRPr="00D40174" w:rsidRDefault="00D40174" w:rsidP="00886F07">
      <w:pPr>
        <w:jc w:val="both"/>
        <w:rPr>
          <w:rFonts w:ascii="Traditional Arabic" w:hAnsi="Traditional Arabic" w:cs="Traditional Arabic"/>
          <w:sz w:val="40"/>
          <w:szCs w:val="40"/>
        </w:rPr>
      </w:pPr>
      <w:hyperlink r:id="rId10" w:history="1">
        <w:r w:rsidR="00886F07" w:rsidRPr="00D40174">
          <w:rPr>
            <w:rStyle w:val="Hyperlink"/>
            <w:rFonts w:ascii="Traditional Arabic" w:hAnsi="Traditional Arabic" w:cs="Traditional Arabic"/>
            <w:sz w:val="40"/>
            <w:szCs w:val="40"/>
            <w:lang w:bidi="ar-MA"/>
          </w:rPr>
          <w:t>Jamilhamdaoui@yahoo.fr</w:t>
        </w:r>
      </w:hyperlink>
    </w:p>
    <w:p w:rsidR="00886F07" w:rsidRPr="00D40174" w:rsidRDefault="00886F07" w:rsidP="00886F07">
      <w:pPr>
        <w:jc w:val="both"/>
        <w:rPr>
          <w:rFonts w:ascii="Traditional Arabic" w:hAnsi="Traditional Arabic" w:cs="Traditional Arabic"/>
          <w:b/>
          <w:bCs/>
          <w:color w:val="000000"/>
          <w:sz w:val="40"/>
          <w:szCs w:val="40"/>
          <w:lang w:bidi="ar-MA"/>
        </w:rPr>
      </w:pPr>
    </w:p>
    <w:p w:rsidR="00886F07" w:rsidRPr="00D40174" w:rsidRDefault="00886F07" w:rsidP="00886F07">
      <w:pPr>
        <w:jc w:val="both"/>
        <w:rPr>
          <w:rFonts w:ascii="Traditional Arabic" w:hAnsi="Traditional Arabic" w:cs="Traditional Arabic"/>
          <w:b/>
          <w:bCs/>
          <w:color w:val="000000"/>
          <w:sz w:val="40"/>
          <w:szCs w:val="40"/>
          <w:lang w:bidi="ar-MA"/>
        </w:rPr>
      </w:pPr>
    </w:p>
    <w:p w:rsidR="00886F07" w:rsidRPr="00D40174" w:rsidRDefault="00886F07" w:rsidP="00886F07">
      <w:pPr>
        <w:jc w:val="lowKashida"/>
        <w:rPr>
          <w:rFonts w:ascii="Traditional Arabic" w:hAnsi="Traditional Arabic" w:cs="Traditional Arabic"/>
          <w:sz w:val="40"/>
          <w:szCs w:val="40"/>
          <w:rtl/>
        </w:rPr>
      </w:pPr>
    </w:p>
    <w:p w:rsidR="00886F07" w:rsidRPr="00D40174" w:rsidRDefault="00886F07" w:rsidP="00886F07">
      <w:pPr>
        <w:jc w:val="lowKashida"/>
        <w:rPr>
          <w:rFonts w:ascii="Traditional Arabic" w:hAnsi="Traditional Arabic" w:cs="Traditional Arabic"/>
          <w:sz w:val="40"/>
          <w:szCs w:val="40"/>
          <w:rtl/>
        </w:rPr>
      </w:pPr>
    </w:p>
    <w:p w:rsidR="00886F07" w:rsidRPr="00D40174" w:rsidRDefault="00886F07" w:rsidP="00886F07">
      <w:pPr>
        <w:jc w:val="lowKashida"/>
        <w:rPr>
          <w:rFonts w:ascii="Traditional Arabic" w:hAnsi="Traditional Arabic" w:cs="Traditional Arabic"/>
          <w:sz w:val="40"/>
          <w:szCs w:val="40"/>
          <w:rtl/>
        </w:rPr>
      </w:pPr>
    </w:p>
    <w:p w:rsidR="00886F07" w:rsidRPr="00D40174" w:rsidRDefault="00886F07" w:rsidP="00886F07">
      <w:pPr>
        <w:jc w:val="lowKashida"/>
        <w:rPr>
          <w:rFonts w:ascii="Traditional Arabic" w:hAnsi="Traditional Arabic" w:cs="Traditional Arabic"/>
          <w:sz w:val="40"/>
          <w:szCs w:val="40"/>
          <w:rtl/>
        </w:rPr>
      </w:pPr>
    </w:p>
    <w:p w:rsidR="00886F07" w:rsidRPr="00D40174" w:rsidRDefault="00886F07" w:rsidP="00886F07">
      <w:pPr>
        <w:jc w:val="both"/>
        <w:rPr>
          <w:rFonts w:ascii="Traditional Arabic" w:hAnsi="Traditional Arabic" w:cs="Traditional Arabic"/>
          <w:b/>
          <w:bCs/>
          <w:color w:val="000000" w:themeColor="text1"/>
          <w:sz w:val="40"/>
          <w:szCs w:val="40"/>
          <w:lang w:bidi="ar-MA"/>
        </w:rPr>
      </w:pPr>
    </w:p>
    <w:p w:rsidR="00886F07" w:rsidRPr="00D40174" w:rsidRDefault="00886F07" w:rsidP="00886F07">
      <w:pPr>
        <w:jc w:val="both"/>
        <w:rPr>
          <w:rFonts w:ascii="Traditional Arabic" w:hAnsi="Traditional Arabic" w:cs="Traditional Arabic"/>
          <w:b/>
          <w:bCs/>
          <w:color w:val="000000" w:themeColor="text1"/>
          <w:sz w:val="40"/>
          <w:szCs w:val="40"/>
          <w:lang w:bidi="ar-MA"/>
        </w:rPr>
      </w:pPr>
    </w:p>
    <w:p w:rsidR="00886F07" w:rsidRPr="00D40174" w:rsidRDefault="00886F07" w:rsidP="00886F07">
      <w:pPr>
        <w:jc w:val="both"/>
        <w:rPr>
          <w:rFonts w:ascii="Traditional Arabic" w:hAnsi="Traditional Arabic" w:cs="Traditional Arabic"/>
          <w:b/>
          <w:bCs/>
          <w:color w:val="000000" w:themeColor="text1"/>
          <w:sz w:val="40"/>
          <w:szCs w:val="40"/>
          <w:rtl/>
          <w:lang w:bidi="ar-MA"/>
        </w:rPr>
      </w:pPr>
    </w:p>
    <w:p w:rsidR="00886F07" w:rsidRPr="00D40174" w:rsidRDefault="00886F07" w:rsidP="00886F07">
      <w:pPr>
        <w:jc w:val="both"/>
        <w:rPr>
          <w:rFonts w:ascii="Traditional Arabic" w:hAnsi="Traditional Arabic" w:cs="Traditional Arabic"/>
          <w:b/>
          <w:bCs/>
          <w:color w:val="000000" w:themeColor="text1"/>
          <w:sz w:val="40"/>
          <w:szCs w:val="40"/>
          <w:rtl/>
          <w:lang w:bidi="ar-MA"/>
        </w:rPr>
      </w:pPr>
    </w:p>
    <w:p w:rsidR="00886F07" w:rsidRPr="00D40174" w:rsidRDefault="00886F07" w:rsidP="00886F07">
      <w:pPr>
        <w:jc w:val="both"/>
        <w:rPr>
          <w:rFonts w:ascii="Traditional Arabic" w:hAnsi="Traditional Arabic" w:cs="Traditional Arabic"/>
          <w:b/>
          <w:bCs/>
          <w:color w:val="000000" w:themeColor="text1"/>
          <w:sz w:val="40"/>
          <w:szCs w:val="40"/>
          <w:rtl/>
          <w:lang w:bidi="ar-MA"/>
        </w:rPr>
      </w:pPr>
    </w:p>
    <w:p w:rsidR="00886F07" w:rsidRPr="00D40174" w:rsidRDefault="00886F07" w:rsidP="00886F07">
      <w:pPr>
        <w:jc w:val="both"/>
        <w:rPr>
          <w:rFonts w:ascii="Traditional Arabic" w:hAnsi="Traditional Arabic" w:cs="Traditional Arabic"/>
          <w:b/>
          <w:bCs/>
          <w:color w:val="000000" w:themeColor="text1"/>
          <w:sz w:val="40"/>
          <w:szCs w:val="40"/>
          <w:rtl/>
          <w:lang w:bidi="ar-MA"/>
        </w:rPr>
      </w:pPr>
    </w:p>
    <w:p w:rsidR="00886F07" w:rsidRPr="00D40174" w:rsidRDefault="00886F07" w:rsidP="00886F07">
      <w:pPr>
        <w:jc w:val="both"/>
        <w:rPr>
          <w:rFonts w:ascii="Traditional Arabic" w:hAnsi="Traditional Arabic" w:cs="Traditional Arabic"/>
          <w:b/>
          <w:bCs/>
          <w:color w:val="000000" w:themeColor="text1"/>
          <w:sz w:val="40"/>
          <w:szCs w:val="40"/>
          <w:rtl/>
          <w:lang w:bidi="ar-MA"/>
        </w:rPr>
      </w:pPr>
    </w:p>
    <w:p w:rsidR="00886F07" w:rsidRPr="00D40174" w:rsidRDefault="00886F07" w:rsidP="00886F07">
      <w:pPr>
        <w:jc w:val="both"/>
        <w:rPr>
          <w:rFonts w:ascii="Traditional Arabic" w:hAnsi="Traditional Arabic" w:cs="Traditional Arabic"/>
          <w:b/>
          <w:bCs/>
          <w:color w:val="000000" w:themeColor="text1"/>
          <w:sz w:val="40"/>
          <w:szCs w:val="40"/>
          <w:rtl/>
          <w:lang w:bidi="ar-MA"/>
        </w:rPr>
      </w:pPr>
    </w:p>
    <w:p w:rsidR="00886F07" w:rsidRPr="00D40174" w:rsidRDefault="00886F07" w:rsidP="00886F07">
      <w:pPr>
        <w:jc w:val="both"/>
        <w:rPr>
          <w:rFonts w:ascii="Traditional Arabic" w:hAnsi="Traditional Arabic" w:cs="Traditional Arabic"/>
          <w:b/>
          <w:bCs/>
          <w:color w:val="000000" w:themeColor="text1"/>
          <w:sz w:val="40"/>
          <w:szCs w:val="40"/>
          <w:rtl/>
          <w:lang w:bidi="ar-MA"/>
        </w:rPr>
      </w:pPr>
    </w:p>
    <w:p w:rsidR="00886F07" w:rsidRPr="00D40174" w:rsidRDefault="00886F07" w:rsidP="00886F07">
      <w:pPr>
        <w:jc w:val="both"/>
        <w:rPr>
          <w:rFonts w:ascii="Traditional Arabic" w:hAnsi="Traditional Arabic" w:cs="Traditional Arabic"/>
          <w:b/>
          <w:bCs/>
          <w:color w:val="000000" w:themeColor="text1"/>
          <w:sz w:val="40"/>
          <w:szCs w:val="40"/>
          <w:rtl/>
          <w:lang w:bidi="ar-MA"/>
        </w:rPr>
      </w:pPr>
    </w:p>
    <w:p w:rsidR="00886F07" w:rsidRPr="00D40174" w:rsidRDefault="00886F07" w:rsidP="00886F07">
      <w:pPr>
        <w:jc w:val="both"/>
        <w:rPr>
          <w:rFonts w:ascii="Traditional Arabic" w:hAnsi="Traditional Arabic" w:cs="Traditional Arabic"/>
          <w:b/>
          <w:bCs/>
          <w:color w:val="000000" w:themeColor="text1"/>
          <w:sz w:val="44"/>
          <w:szCs w:val="44"/>
          <w:rtl/>
          <w:lang w:bidi="ar-MA"/>
        </w:rPr>
      </w:pPr>
      <w:r w:rsidRPr="00D40174">
        <w:rPr>
          <w:rFonts w:ascii="Traditional Arabic" w:hAnsi="Traditional Arabic" w:cs="Traditional Arabic"/>
          <w:b/>
          <w:bCs/>
          <w:color w:val="000000" w:themeColor="text1"/>
          <w:sz w:val="44"/>
          <w:szCs w:val="44"/>
          <w:rtl/>
          <w:lang w:bidi="ar-MA"/>
        </w:rPr>
        <w:t>كلم</w:t>
      </w:r>
      <w:r w:rsidR="007C7578" w:rsidRPr="00D40174">
        <w:rPr>
          <w:rFonts w:ascii="Traditional Arabic" w:hAnsi="Traditional Arabic" w:cs="Traditional Arabic"/>
          <w:b/>
          <w:bCs/>
          <w:color w:val="000000" w:themeColor="text1"/>
          <w:sz w:val="44"/>
          <w:szCs w:val="44"/>
          <w:rtl/>
          <w:lang w:bidi="ar-MA"/>
        </w:rPr>
        <w:t>ـــ</w:t>
      </w:r>
      <w:r w:rsidRPr="00D40174">
        <w:rPr>
          <w:rFonts w:ascii="Traditional Arabic" w:hAnsi="Traditional Arabic" w:cs="Traditional Arabic"/>
          <w:b/>
          <w:bCs/>
          <w:color w:val="000000" w:themeColor="text1"/>
          <w:sz w:val="44"/>
          <w:szCs w:val="44"/>
          <w:rtl/>
          <w:lang w:bidi="ar-MA"/>
        </w:rPr>
        <w:t>ات الغ</w:t>
      </w:r>
      <w:r w:rsidR="007C7578" w:rsidRPr="00D40174">
        <w:rPr>
          <w:rFonts w:ascii="Traditional Arabic" w:hAnsi="Traditional Arabic" w:cs="Traditional Arabic"/>
          <w:b/>
          <w:bCs/>
          <w:color w:val="000000" w:themeColor="text1"/>
          <w:sz w:val="44"/>
          <w:szCs w:val="44"/>
          <w:rtl/>
          <w:lang w:bidi="ar-MA"/>
        </w:rPr>
        <w:t>ـــ</w:t>
      </w:r>
      <w:r w:rsidRPr="00D40174">
        <w:rPr>
          <w:rFonts w:ascii="Traditional Arabic" w:hAnsi="Traditional Arabic" w:cs="Traditional Arabic"/>
          <w:b/>
          <w:bCs/>
          <w:color w:val="000000" w:themeColor="text1"/>
          <w:sz w:val="44"/>
          <w:szCs w:val="44"/>
          <w:rtl/>
          <w:lang w:bidi="ar-MA"/>
        </w:rPr>
        <w:t>لاف الخ</w:t>
      </w:r>
      <w:r w:rsidR="007C7578" w:rsidRPr="00D40174">
        <w:rPr>
          <w:rFonts w:ascii="Traditional Arabic" w:hAnsi="Traditional Arabic" w:cs="Traditional Arabic"/>
          <w:b/>
          <w:bCs/>
          <w:color w:val="000000" w:themeColor="text1"/>
          <w:sz w:val="44"/>
          <w:szCs w:val="44"/>
          <w:rtl/>
          <w:lang w:bidi="ar-MA"/>
        </w:rPr>
        <w:t>ـــ</w:t>
      </w:r>
      <w:r w:rsidRPr="00D40174">
        <w:rPr>
          <w:rFonts w:ascii="Traditional Arabic" w:hAnsi="Traditional Arabic" w:cs="Traditional Arabic"/>
          <w:b/>
          <w:bCs/>
          <w:color w:val="000000" w:themeColor="text1"/>
          <w:sz w:val="44"/>
          <w:szCs w:val="44"/>
          <w:rtl/>
          <w:lang w:bidi="ar-MA"/>
        </w:rPr>
        <w:t>ارجي:</w:t>
      </w:r>
    </w:p>
    <w:p w:rsidR="00D64F7C" w:rsidRPr="00D40174" w:rsidRDefault="00D64F7C" w:rsidP="00D64F7C">
      <w:pPr>
        <w:spacing w:before="120" w:line="480" w:lineRule="exact"/>
        <w:jc w:val="both"/>
        <w:rPr>
          <w:rFonts w:ascii="Traditional Arabic" w:hAnsi="Traditional Arabic" w:cs="Traditional Arabic"/>
          <w:sz w:val="40"/>
          <w:szCs w:val="40"/>
          <w:rtl/>
          <w:lang w:bidi="ar-MA"/>
        </w:rPr>
      </w:pPr>
      <w:r w:rsidRPr="00D40174">
        <w:rPr>
          <w:rFonts w:ascii="Traditional Arabic" w:hAnsi="Traditional Arabic" w:cs="Traditional Arabic"/>
          <w:sz w:val="40"/>
          <w:szCs w:val="40"/>
          <w:rtl/>
          <w:lang w:bidi="ar-MA"/>
        </w:rPr>
        <w:t xml:space="preserve">تعد المقاربة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من أهم المقاربات النقدية في التعامل مع النص الأدبي شعرا ونثرا، </w:t>
      </w:r>
      <w:proofErr w:type="gramStart"/>
      <w:r w:rsidRPr="00D40174">
        <w:rPr>
          <w:rFonts w:ascii="Traditional Arabic" w:hAnsi="Traditional Arabic" w:cs="Traditional Arabic"/>
          <w:sz w:val="40"/>
          <w:szCs w:val="40"/>
          <w:rtl/>
          <w:lang w:bidi="ar-MA"/>
        </w:rPr>
        <w:t>فقد  ظهرت</w:t>
      </w:r>
      <w:proofErr w:type="gramEnd"/>
      <w:r w:rsidRPr="00D40174">
        <w:rPr>
          <w:rFonts w:ascii="Traditional Arabic" w:hAnsi="Traditional Arabic" w:cs="Traditional Arabic"/>
          <w:sz w:val="40"/>
          <w:szCs w:val="40"/>
          <w:rtl/>
          <w:lang w:bidi="ar-MA"/>
        </w:rPr>
        <w:t xml:space="preserve"> في أوربا إبان ستينيات القرن العشرين مع موجة النقد الجديد</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ومتجاوبة، بشكل من الأشكال، مع تيار ( ما بعد الحداثة)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كما ظهرت في العالم العربي متأخرة عن نظيرتها الأوربية بعقد من السنوات، مع تصاعد النقد </w:t>
      </w:r>
      <w:proofErr w:type="spellStart"/>
      <w:r w:rsidRPr="00D40174">
        <w:rPr>
          <w:rFonts w:ascii="Traditional Arabic" w:hAnsi="Traditional Arabic" w:cs="Traditional Arabic"/>
          <w:sz w:val="40"/>
          <w:szCs w:val="40"/>
          <w:rtl/>
          <w:lang w:bidi="ar-MA"/>
        </w:rPr>
        <w:t>المضموني</w:t>
      </w:r>
      <w:proofErr w:type="spellEnd"/>
      <w:r w:rsidRPr="00D40174">
        <w:rPr>
          <w:rFonts w:ascii="Traditional Arabic" w:hAnsi="Traditional Arabic" w:cs="Traditional Arabic"/>
          <w:sz w:val="40"/>
          <w:szCs w:val="40"/>
          <w:rtl/>
          <w:lang w:bidi="ar-MA"/>
        </w:rPr>
        <w:t xml:space="preserve">، وانتشار القراءات التأويلية و الإيديولوجية، وولادة التحليل الوصفي البنيوي واللساني. ويهدف النقد </w:t>
      </w:r>
      <w:proofErr w:type="spellStart"/>
      <w:r w:rsidRPr="00D40174">
        <w:rPr>
          <w:rFonts w:ascii="Traditional Arabic" w:hAnsi="Traditional Arabic" w:cs="Traditional Arabic"/>
          <w:sz w:val="40"/>
          <w:szCs w:val="40"/>
          <w:rtl/>
          <w:lang w:bidi="ar-MA"/>
        </w:rPr>
        <w:t>الموضوعاتي</w:t>
      </w:r>
      <w:proofErr w:type="spellEnd"/>
      <w:r w:rsidRPr="00D40174">
        <w:rPr>
          <w:rFonts w:ascii="Traditional Arabic" w:hAnsi="Traditional Arabic" w:cs="Traditional Arabic"/>
          <w:sz w:val="40"/>
          <w:szCs w:val="40"/>
          <w:rtl/>
          <w:lang w:bidi="ar-MA"/>
        </w:rPr>
        <w:t xml:space="preserve"> إلى استقراء </w:t>
      </w:r>
      <w:proofErr w:type="spellStart"/>
      <w:r w:rsidRPr="00D40174">
        <w:rPr>
          <w:rFonts w:ascii="Traditional Arabic" w:hAnsi="Traditional Arabic" w:cs="Traditional Arabic"/>
          <w:sz w:val="40"/>
          <w:szCs w:val="40"/>
          <w:rtl/>
          <w:lang w:bidi="ar-MA"/>
        </w:rPr>
        <w:t>التيمات</w:t>
      </w:r>
      <w:proofErr w:type="spellEnd"/>
      <w:r w:rsidRPr="00D40174">
        <w:rPr>
          <w:rFonts w:ascii="Traditional Arabic" w:hAnsi="Traditional Arabic" w:cs="Traditional Arabic"/>
          <w:sz w:val="40"/>
          <w:szCs w:val="40"/>
          <w:rtl/>
          <w:lang w:bidi="ar-MA"/>
        </w:rPr>
        <w:t xml:space="preserve"> الأساسية الواعية </w:t>
      </w:r>
      <w:proofErr w:type="spellStart"/>
      <w:r w:rsidRPr="00D40174">
        <w:rPr>
          <w:rFonts w:ascii="Traditional Arabic" w:hAnsi="Traditional Arabic" w:cs="Traditional Arabic"/>
          <w:sz w:val="40"/>
          <w:szCs w:val="40"/>
          <w:rtl/>
          <w:lang w:bidi="ar-MA"/>
        </w:rPr>
        <w:t>واللاواعية</w:t>
      </w:r>
      <w:proofErr w:type="spellEnd"/>
      <w:r w:rsidRPr="00D40174">
        <w:rPr>
          <w:rFonts w:ascii="Traditional Arabic" w:hAnsi="Traditional Arabic" w:cs="Traditional Arabic"/>
          <w:sz w:val="40"/>
          <w:szCs w:val="40"/>
          <w:rtl/>
          <w:lang w:bidi="ar-MA"/>
        </w:rPr>
        <w:t xml:space="preserve"> للنصوص الإبداعية المتميزة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وتحديد محاورها الدلالية المتكررة والمتواترة</w:t>
      </w:r>
      <w:r w:rsidR="00D40174">
        <w:rPr>
          <w:rFonts w:ascii="Traditional Arabic" w:hAnsi="Traditional Arabic" w:cs="Traditional Arabic"/>
          <w:sz w:val="40"/>
          <w:szCs w:val="40"/>
          <w:rtl/>
          <w:lang w:bidi="ar-MA"/>
        </w:rPr>
        <w:t>،</w:t>
      </w:r>
      <w:r w:rsidRPr="00D40174">
        <w:rPr>
          <w:rFonts w:ascii="Traditional Arabic" w:hAnsi="Traditional Arabic" w:cs="Traditional Arabic"/>
          <w:sz w:val="40"/>
          <w:szCs w:val="40"/>
          <w:rtl/>
          <w:lang w:bidi="ar-MA"/>
        </w:rPr>
        <w:t xml:space="preserve"> واستخلاص بنياتها </w:t>
      </w:r>
      <w:proofErr w:type="spellStart"/>
      <w:r w:rsidRPr="00D40174">
        <w:rPr>
          <w:rFonts w:ascii="Traditional Arabic" w:hAnsi="Traditional Arabic" w:cs="Traditional Arabic"/>
          <w:sz w:val="40"/>
          <w:szCs w:val="40"/>
          <w:rtl/>
          <w:lang w:bidi="ar-MA"/>
        </w:rPr>
        <w:t>العنوانية</w:t>
      </w:r>
      <w:proofErr w:type="spellEnd"/>
      <w:r w:rsidRPr="00D40174">
        <w:rPr>
          <w:rFonts w:ascii="Traditional Arabic" w:hAnsi="Traditional Arabic" w:cs="Traditional Arabic"/>
          <w:sz w:val="40"/>
          <w:szCs w:val="40"/>
          <w:rtl/>
          <w:lang w:bidi="ar-MA"/>
        </w:rPr>
        <w:t xml:space="preserve"> المدارية تفكيكا وتشريحا </w:t>
      </w:r>
      <w:proofErr w:type="gramStart"/>
      <w:r w:rsidRPr="00D40174">
        <w:rPr>
          <w:rFonts w:ascii="Traditional Arabic" w:hAnsi="Traditional Arabic" w:cs="Traditional Arabic"/>
          <w:sz w:val="40"/>
          <w:szCs w:val="40"/>
          <w:rtl/>
          <w:lang w:bidi="ar-MA"/>
        </w:rPr>
        <w:t>وتحليلا  عبر</w:t>
      </w:r>
      <w:proofErr w:type="gramEnd"/>
      <w:r w:rsidRPr="00D40174">
        <w:rPr>
          <w:rFonts w:ascii="Traditional Arabic" w:hAnsi="Traditional Arabic" w:cs="Traditional Arabic"/>
          <w:sz w:val="40"/>
          <w:szCs w:val="40"/>
          <w:rtl/>
          <w:lang w:bidi="ar-MA"/>
        </w:rPr>
        <w:t xml:space="preserve"> عمليات التجميع المعجمي، والإحصاء الدلالي لكل القيم والسمات المعنوية المهيمنة التي تتحكم في البنى </w:t>
      </w:r>
      <w:proofErr w:type="spellStart"/>
      <w:r w:rsidRPr="00D40174">
        <w:rPr>
          <w:rFonts w:ascii="Traditional Arabic" w:hAnsi="Traditional Arabic" w:cs="Traditional Arabic"/>
          <w:sz w:val="40"/>
          <w:szCs w:val="40"/>
          <w:rtl/>
          <w:lang w:bidi="ar-MA"/>
        </w:rPr>
        <w:t>المضمونية</w:t>
      </w:r>
      <w:proofErr w:type="spellEnd"/>
      <w:r w:rsidRPr="00D40174">
        <w:rPr>
          <w:rFonts w:ascii="Traditional Arabic" w:hAnsi="Traditional Arabic" w:cs="Traditional Arabic"/>
          <w:sz w:val="40"/>
          <w:szCs w:val="40"/>
          <w:rtl/>
          <w:lang w:bidi="ar-MA"/>
        </w:rPr>
        <w:t xml:space="preserve"> للنصوص الإبداعية. بمعنى أن </w:t>
      </w:r>
      <w:proofErr w:type="spellStart"/>
      <w:r w:rsidRPr="00D40174">
        <w:rPr>
          <w:rFonts w:ascii="Traditional Arabic" w:hAnsi="Traditional Arabic" w:cs="Traditional Arabic"/>
          <w:sz w:val="40"/>
          <w:szCs w:val="40"/>
          <w:rtl/>
          <w:lang w:bidi="ar-MA"/>
        </w:rPr>
        <w:t>الموضوعاتية</w:t>
      </w:r>
      <w:proofErr w:type="spellEnd"/>
      <w:r w:rsidRPr="00D40174">
        <w:rPr>
          <w:rFonts w:ascii="Traditional Arabic" w:hAnsi="Traditional Arabic" w:cs="Traditional Arabic"/>
          <w:sz w:val="40"/>
          <w:szCs w:val="40"/>
          <w:rtl/>
          <w:lang w:bidi="ar-MA"/>
        </w:rPr>
        <w:t xml:space="preserve"> جاءت رد فعل على البنيوية اللسانية التي تهتم بالشكل والبنية والنسق على حساب المضمون </w:t>
      </w:r>
      <w:proofErr w:type="spellStart"/>
      <w:r w:rsidRPr="00D40174">
        <w:rPr>
          <w:rFonts w:ascii="Traditional Arabic" w:hAnsi="Traditional Arabic" w:cs="Traditional Arabic"/>
          <w:sz w:val="40"/>
          <w:szCs w:val="40"/>
          <w:rtl/>
          <w:lang w:bidi="ar-MA"/>
        </w:rPr>
        <w:t>أوالموضوعة</w:t>
      </w:r>
      <w:proofErr w:type="spellEnd"/>
      <w:r w:rsidRPr="00D40174">
        <w:rPr>
          <w:rFonts w:ascii="Traditional Arabic" w:hAnsi="Traditional Arabic" w:cs="Traditional Arabic"/>
          <w:sz w:val="40"/>
          <w:szCs w:val="40"/>
          <w:rtl/>
          <w:lang w:bidi="ar-MA"/>
        </w:rPr>
        <w:t xml:space="preserve"> </w:t>
      </w:r>
      <w:proofErr w:type="spellStart"/>
      <w:r w:rsidRPr="00D40174">
        <w:rPr>
          <w:rFonts w:ascii="Traditional Arabic" w:hAnsi="Traditional Arabic" w:cs="Traditional Arabic"/>
          <w:sz w:val="40"/>
          <w:szCs w:val="40"/>
          <w:rtl/>
          <w:lang w:bidi="ar-MA"/>
        </w:rPr>
        <w:t>أوالتيمة</w:t>
      </w:r>
      <w:proofErr w:type="spellEnd"/>
      <w:r w:rsidRPr="00D40174">
        <w:rPr>
          <w:rFonts w:ascii="Traditional Arabic" w:hAnsi="Traditional Arabic" w:cs="Traditional Arabic"/>
          <w:sz w:val="40"/>
          <w:szCs w:val="40"/>
          <w:rtl/>
          <w:lang w:bidi="ar-MA"/>
        </w:rPr>
        <w:t>.</w:t>
      </w:r>
    </w:p>
    <w:p w:rsidR="00886F07" w:rsidRPr="00D40174" w:rsidRDefault="00886F07" w:rsidP="00214405">
      <w:pPr>
        <w:rPr>
          <w:rFonts w:ascii="Traditional Arabic" w:hAnsi="Traditional Arabic" w:cs="Traditional Arabic"/>
          <w:sz w:val="40"/>
          <w:szCs w:val="40"/>
          <w:rtl/>
          <w:lang w:bidi="ar-MA"/>
        </w:rPr>
      </w:pPr>
    </w:p>
    <w:p w:rsidR="00886F07" w:rsidRPr="00D40174" w:rsidRDefault="00886F07" w:rsidP="00214405">
      <w:pPr>
        <w:rPr>
          <w:rFonts w:ascii="Traditional Arabic" w:hAnsi="Traditional Arabic" w:cs="Traditional Arabic"/>
          <w:sz w:val="40"/>
          <w:szCs w:val="40"/>
          <w:rtl/>
          <w:lang w:bidi="ar-MA"/>
        </w:rPr>
      </w:pPr>
    </w:p>
    <w:p w:rsidR="00886F07" w:rsidRPr="00D40174" w:rsidRDefault="00886F07" w:rsidP="00214405">
      <w:pPr>
        <w:rPr>
          <w:rFonts w:ascii="Traditional Arabic" w:hAnsi="Traditional Arabic" w:cs="Traditional Arabic"/>
          <w:sz w:val="40"/>
          <w:szCs w:val="40"/>
          <w:rtl/>
          <w:lang w:bidi="ar-MA"/>
        </w:rPr>
      </w:pPr>
    </w:p>
    <w:p w:rsidR="00886F07" w:rsidRPr="00D40174" w:rsidRDefault="00886F07" w:rsidP="00214405">
      <w:pPr>
        <w:rPr>
          <w:rFonts w:ascii="Traditional Arabic" w:hAnsi="Traditional Arabic" w:cs="Traditional Arabic"/>
          <w:sz w:val="40"/>
          <w:szCs w:val="40"/>
          <w:rtl/>
          <w:lang w:bidi="ar-MA"/>
        </w:rPr>
      </w:pPr>
    </w:p>
    <w:p w:rsidR="00886F07" w:rsidRPr="00D40174" w:rsidRDefault="00886F07" w:rsidP="00214405">
      <w:pPr>
        <w:rPr>
          <w:rFonts w:ascii="Traditional Arabic" w:hAnsi="Traditional Arabic" w:cs="Traditional Arabic"/>
          <w:sz w:val="40"/>
          <w:szCs w:val="40"/>
          <w:rtl/>
          <w:lang w:bidi="ar-MA"/>
        </w:rPr>
      </w:pPr>
    </w:p>
    <w:p w:rsidR="00886F07" w:rsidRPr="00D40174" w:rsidRDefault="00886F07" w:rsidP="00214405">
      <w:pPr>
        <w:rPr>
          <w:rFonts w:ascii="Traditional Arabic" w:hAnsi="Traditional Arabic" w:cs="Traditional Arabic"/>
          <w:sz w:val="40"/>
          <w:szCs w:val="40"/>
          <w:rtl/>
          <w:lang w:bidi="ar-MA"/>
        </w:rPr>
      </w:pPr>
    </w:p>
    <w:p w:rsidR="00886F07" w:rsidRPr="00D40174" w:rsidRDefault="00886F07" w:rsidP="00214405">
      <w:pPr>
        <w:rPr>
          <w:rFonts w:ascii="Traditional Arabic" w:hAnsi="Traditional Arabic" w:cs="Traditional Arabic"/>
          <w:sz w:val="40"/>
          <w:szCs w:val="40"/>
          <w:rtl/>
          <w:lang w:bidi="ar-MA"/>
        </w:rPr>
      </w:pPr>
    </w:p>
    <w:p w:rsidR="00D40174" w:rsidRPr="001E11C4" w:rsidRDefault="00D40174" w:rsidP="001E11C4">
      <w:pPr>
        <w:jc w:val="right"/>
        <w:rPr>
          <w:rFonts w:ascii="Traditional Arabic" w:hAnsi="Traditional Arabic" w:cs="Traditional Arabic"/>
          <w:color w:val="000000" w:themeColor="text1"/>
          <w:sz w:val="40"/>
          <w:szCs w:val="40"/>
          <w:rtl/>
          <w:lang w:bidi="ar-MA"/>
        </w:rPr>
      </w:pPr>
      <w:r w:rsidRPr="001E11C4">
        <w:rPr>
          <w:rFonts w:ascii="Traditional Arabic" w:hAnsi="Traditional Arabic" w:cs="Traditional Arabic"/>
          <w:color w:val="000000" w:themeColor="text1"/>
          <w:sz w:val="40"/>
          <w:szCs w:val="40"/>
          <w:rtl/>
          <w:lang w:bidi="ar-MA"/>
        </w:rPr>
        <w:t>المؤلف: جميل حمداوي</w:t>
      </w:r>
    </w:p>
    <w:p w:rsidR="00D40174" w:rsidRPr="001E11C4" w:rsidRDefault="00D40174" w:rsidP="001E11C4">
      <w:pPr>
        <w:jc w:val="right"/>
        <w:rPr>
          <w:rFonts w:ascii="Traditional Arabic" w:hAnsi="Traditional Arabic" w:cs="Traditional Arabic"/>
          <w:color w:val="000000" w:themeColor="text1"/>
          <w:sz w:val="40"/>
          <w:szCs w:val="40"/>
          <w:rtl/>
        </w:rPr>
      </w:pPr>
      <w:r w:rsidRPr="001E11C4">
        <w:rPr>
          <w:rFonts w:ascii="Traditional Arabic" w:hAnsi="Traditional Arabic" w:cs="Traditional Arabic"/>
          <w:color w:val="000000" w:themeColor="text1"/>
          <w:sz w:val="40"/>
          <w:szCs w:val="40"/>
          <w:rtl/>
          <w:lang w:bidi="ar-MA"/>
        </w:rPr>
        <w:t xml:space="preserve">العنوان: المقاربة النقدية </w:t>
      </w:r>
      <w:proofErr w:type="spellStart"/>
      <w:r w:rsidRPr="001E11C4">
        <w:rPr>
          <w:rFonts w:ascii="Traditional Arabic" w:hAnsi="Traditional Arabic" w:cs="Traditional Arabic"/>
          <w:color w:val="000000" w:themeColor="text1"/>
          <w:sz w:val="40"/>
          <w:szCs w:val="40"/>
          <w:rtl/>
          <w:lang w:bidi="ar-MA"/>
        </w:rPr>
        <w:t>الموضوعاتية</w:t>
      </w:r>
      <w:proofErr w:type="spellEnd"/>
    </w:p>
    <w:p w:rsidR="00D40174" w:rsidRPr="001E11C4" w:rsidRDefault="00D40174" w:rsidP="001E11C4">
      <w:pPr>
        <w:jc w:val="right"/>
        <w:rPr>
          <w:rFonts w:ascii="Traditional Arabic" w:hAnsi="Traditional Arabic" w:cs="Traditional Arabic"/>
          <w:color w:val="000000" w:themeColor="text1"/>
          <w:sz w:val="40"/>
          <w:szCs w:val="40"/>
          <w:rtl/>
          <w:lang w:bidi="ar-MA"/>
        </w:rPr>
      </w:pPr>
      <w:r w:rsidRPr="001E11C4">
        <w:rPr>
          <w:rFonts w:ascii="Traditional Arabic" w:hAnsi="Traditional Arabic" w:cs="Traditional Arabic"/>
          <w:color w:val="000000" w:themeColor="text1"/>
          <w:sz w:val="40"/>
          <w:szCs w:val="40"/>
          <w:rtl/>
          <w:lang w:bidi="ar-MA"/>
        </w:rPr>
        <w:t>الطبعة الأولى:2015م</w:t>
      </w:r>
    </w:p>
    <w:p w:rsidR="00D40174" w:rsidRPr="001E11C4" w:rsidRDefault="00D40174" w:rsidP="001E11C4">
      <w:pPr>
        <w:jc w:val="right"/>
        <w:rPr>
          <w:rFonts w:ascii="Traditional Arabic" w:hAnsi="Traditional Arabic" w:cs="Traditional Arabic"/>
          <w:color w:val="000000" w:themeColor="text1"/>
          <w:sz w:val="40"/>
          <w:szCs w:val="40"/>
          <w:rtl/>
          <w:lang w:bidi="ar-MA"/>
        </w:rPr>
      </w:pPr>
      <w:r w:rsidRPr="001E11C4">
        <w:rPr>
          <w:rFonts w:ascii="Traditional Arabic" w:hAnsi="Traditional Arabic" w:cs="Traditional Arabic"/>
          <w:color w:val="000000" w:themeColor="text1"/>
          <w:sz w:val="40"/>
          <w:szCs w:val="40"/>
          <w:rtl/>
          <w:lang w:bidi="ar-MA"/>
        </w:rPr>
        <w:t>حقوق الطبع محفوظة للمؤلف</w:t>
      </w:r>
    </w:p>
    <w:p w:rsidR="00886F07" w:rsidRPr="00D40174" w:rsidRDefault="00886F07" w:rsidP="00214405">
      <w:pPr>
        <w:rPr>
          <w:rFonts w:ascii="Traditional Arabic" w:hAnsi="Traditional Arabic" w:cs="Traditional Arabic"/>
          <w:sz w:val="40"/>
          <w:szCs w:val="40"/>
          <w:lang w:bidi="ar-MA"/>
        </w:rPr>
      </w:pPr>
    </w:p>
    <w:sectPr w:rsidR="00886F07" w:rsidRPr="00D40174" w:rsidSect="00CA572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38" w:rsidRDefault="00421338" w:rsidP="00214405">
      <w:r>
        <w:separator/>
      </w:r>
    </w:p>
  </w:endnote>
  <w:endnote w:type="continuationSeparator" w:id="0">
    <w:p w:rsidR="00421338" w:rsidRDefault="00421338" w:rsidP="0021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khbar M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586133"/>
      <w:docPartObj>
        <w:docPartGallery w:val="Page Numbers (Bottom of Page)"/>
        <w:docPartUnique/>
      </w:docPartObj>
    </w:sdtPr>
    <w:sdtContent>
      <w:p w:rsidR="00D40174" w:rsidRDefault="00D40174">
        <w:pPr>
          <w:pStyle w:val="a6"/>
          <w:jc w:val="center"/>
        </w:pPr>
        <w:r>
          <w:fldChar w:fldCharType="begin"/>
        </w:r>
        <w:r>
          <w:instrText xml:space="preserve"> PAGE   \* MERGEFORMAT </w:instrText>
        </w:r>
        <w:r>
          <w:fldChar w:fldCharType="separate"/>
        </w:r>
        <w:r w:rsidR="001E11C4">
          <w:rPr>
            <w:noProof/>
            <w:rtl/>
          </w:rPr>
          <w:t>6</w:t>
        </w:r>
        <w:r>
          <w:rPr>
            <w:noProof/>
          </w:rPr>
          <w:fldChar w:fldCharType="end"/>
        </w:r>
      </w:p>
    </w:sdtContent>
  </w:sdt>
  <w:p w:rsidR="00D40174" w:rsidRDefault="00D401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38" w:rsidRDefault="00421338" w:rsidP="00214405">
      <w:r>
        <w:separator/>
      </w:r>
    </w:p>
  </w:footnote>
  <w:footnote w:type="continuationSeparator" w:id="0">
    <w:p w:rsidR="00421338" w:rsidRDefault="00421338" w:rsidP="00214405">
      <w:r>
        <w:continuationSeparator/>
      </w:r>
    </w:p>
  </w:footnote>
  <w:footnote w:id="1">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سعيد علوش: </w:t>
      </w:r>
      <w:r w:rsidRPr="001E11C4">
        <w:rPr>
          <w:rFonts w:ascii="Traditional Arabic" w:hAnsi="Traditional Arabic" w:cs="Traditional Arabic"/>
          <w:b/>
          <w:bCs/>
          <w:color w:val="000000" w:themeColor="text1"/>
          <w:sz w:val="32"/>
          <w:szCs w:val="32"/>
          <w:u w:val="single"/>
          <w:rtl/>
          <w:lang w:bidi="ar-MA"/>
        </w:rPr>
        <w:t xml:space="preserve">النقد </w:t>
      </w:r>
      <w:proofErr w:type="spellStart"/>
      <w:r w:rsidRPr="001E11C4">
        <w:rPr>
          <w:rFonts w:ascii="Traditional Arabic" w:hAnsi="Traditional Arabic" w:cs="Traditional Arabic"/>
          <w:b/>
          <w:bCs/>
          <w:color w:val="000000" w:themeColor="text1"/>
          <w:sz w:val="32"/>
          <w:szCs w:val="32"/>
          <w:u w:val="single"/>
          <w:rtl/>
          <w:lang w:bidi="ar-MA"/>
        </w:rPr>
        <w:t>الموضوعاتي</w:t>
      </w:r>
      <w:proofErr w:type="spellEnd"/>
      <w:r w:rsidRPr="001E11C4">
        <w:rPr>
          <w:rFonts w:ascii="Traditional Arabic" w:hAnsi="Traditional Arabic" w:cs="Traditional Arabic"/>
          <w:color w:val="000000" w:themeColor="text1"/>
          <w:sz w:val="32"/>
          <w:szCs w:val="32"/>
          <w:rtl/>
          <w:lang w:bidi="ar-MA"/>
        </w:rPr>
        <w:t>، شركة بابل للطباعة والنشر والتوزيع، الرباط، المغرب، الطبعة الأولى سنة 1989</w:t>
      </w:r>
      <w:proofErr w:type="gramStart"/>
      <w:r w:rsidRPr="001E11C4">
        <w:rPr>
          <w:rFonts w:ascii="Traditional Arabic" w:hAnsi="Traditional Arabic" w:cs="Traditional Arabic"/>
          <w:color w:val="000000" w:themeColor="text1"/>
          <w:sz w:val="32"/>
          <w:szCs w:val="32"/>
          <w:rtl/>
          <w:lang w:bidi="ar-MA"/>
        </w:rPr>
        <w:t>م،  ص</w:t>
      </w:r>
      <w:proofErr w:type="gramEnd"/>
      <w:r w:rsidRPr="001E11C4">
        <w:rPr>
          <w:rFonts w:ascii="Traditional Arabic" w:hAnsi="Traditional Arabic" w:cs="Traditional Arabic"/>
          <w:color w:val="000000" w:themeColor="text1"/>
          <w:sz w:val="32"/>
          <w:szCs w:val="32"/>
          <w:rtl/>
          <w:lang w:bidi="ar-MA"/>
        </w:rPr>
        <w:t xml:space="preserve"> 12.</w:t>
      </w:r>
    </w:p>
  </w:footnote>
  <w:footnote w:id="2">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سعيد يقطين: </w:t>
      </w:r>
      <w:r w:rsidRPr="001E11C4">
        <w:rPr>
          <w:rFonts w:ascii="Traditional Arabic" w:hAnsi="Traditional Arabic" w:cs="Traditional Arabic"/>
          <w:b/>
          <w:bCs/>
          <w:color w:val="000000" w:themeColor="text1"/>
          <w:sz w:val="32"/>
          <w:szCs w:val="32"/>
          <w:u w:val="single"/>
          <w:rtl/>
          <w:lang w:bidi="ar-MA"/>
        </w:rPr>
        <w:t>القراءة والتجربة</w:t>
      </w:r>
      <w:r w:rsidRPr="001E11C4">
        <w:rPr>
          <w:rFonts w:ascii="Traditional Arabic" w:hAnsi="Traditional Arabic" w:cs="Traditional Arabic"/>
          <w:color w:val="000000" w:themeColor="text1"/>
          <w:sz w:val="32"/>
          <w:szCs w:val="32"/>
          <w:rtl/>
          <w:lang w:bidi="ar-MA"/>
        </w:rPr>
        <w:t>، دار الثقافة، الدار البيضاء، المغرب، الطبعة الأولى، 1985م، ص 232.</w:t>
      </w:r>
    </w:p>
  </w:footnote>
  <w:footnote w:id="3">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سعيد يقطين: نفسه، ص 232-233.</w:t>
      </w:r>
    </w:p>
  </w:footnote>
  <w:footnote w:id="4">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w:t>
      </w:r>
      <w:proofErr w:type="spellStart"/>
      <w:r w:rsidRPr="001E11C4">
        <w:rPr>
          <w:rFonts w:ascii="Traditional Arabic" w:hAnsi="Traditional Arabic" w:cs="Traditional Arabic"/>
          <w:color w:val="000000" w:themeColor="text1"/>
          <w:sz w:val="32"/>
          <w:szCs w:val="32"/>
          <w:rtl/>
          <w:lang w:bidi="ar-MA"/>
        </w:rPr>
        <w:t>الشكلانيون</w:t>
      </w:r>
      <w:proofErr w:type="spellEnd"/>
      <w:r w:rsidRPr="001E11C4">
        <w:rPr>
          <w:rFonts w:ascii="Traditional Arabic" w:hAnsi="Traditional Arabic" w:cs="Traditional Arabic"/>
          <w:color w:val="000000" w:themeColor="text1"/>
          <w:sz w:val="32"/>
          <w:szCs w:val="32"/>
          <w:rtl/>
          <w:lang w:bidi="ar-MA"/>
        </w:rPr>
        <w:t xml:space="preserve"> الروس: </w:t>
      </w:r>
      <w:r w:rsidRPr="001E11C4">
        <w:rPr>
          <w:rFonts w:ascii="Traditional Arabic" w:hAnsi="Traditional Arabic" w:cs="Traditional Arabic"/>
          <w:b/>
          <w:bCs/>
          <w:color w:val="000000" w:themeColor="text1"/>
          <w:sz w:val="32"/>
          <w:szCs w:val="32"/>
          <w:u w:val="single"/>
          <w:rtl/>
          <w:lang w:bidi="ar-MA"/>
        </w:rPr>
        <w:t>نظرية المنهج الشكلي</w:t>
      </w:r>
      <w:r w:rsidRPr="001E11C4">
        <w:rPr>
          <w:rFonts w:ascii="Traditional Arabic" w:hAnsi="Traditional Arabic" w:cs="Traditional Arabic"/>
          <w:color w:val="000000" w:themeColor="text1"/>
          <w:sz w:val="32"/>
          <w:szCs w:val="32"/>
          <w:rtl/>
          <w:lang w:bidi="ar-MA"/>
        </w:rPr>
        <w:t>، ترجمة إبراهيم الخطيب، الشركة المغربية للناشرين المتحدين، مؤسسة الأبحاث العربية، بيروت، لبنان، الطبعة الأولى سنة 1982م، ص 226.</w:t>
      </w:r>
    </w:p>
  </w:footnote>
  <w:footnote w:id="5">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w:t>
      </w:r>
      <w:proofErr w:type="spellStart"/>
      <w:r w:rsidRPr="001E11C4">
        <w:rPr>
          <w:rFonts w:ascii="Traditional Arabic" w:hAnsi="Traditional Arabic" w:cs="Traditional Arabic"/>
          <w:color w:val="000000" w:themeColor="text1"/>
          <w:sz w:val="32"/>
          <w:szCs w:val="32"/>
          <w:rtl/>
          <w:lang w:bidi="ar-MA"/>
        </w:rPr>
        <w:t>الشكلانيون</w:t>
      </w:r>
      <w:proofErr w:type="spellEnd"/>
      <w:r w:rsidRPr="001E11C4">
        <w:rPr>
          <w:rFonts w:ascii="Traditional Arabic" w:hAnsi="Traditional Arabic" w:cs="Traditional Arabic"/>
          <w:color w:val="000000" w:themeColor="text1"/>
          <w:sz w:val="32"/>
          <w:szCs w:val="32"/>
          <w:rtl/>
          <w:lang w:bidi="ar-MA"/>
        </w:rPr>
        <w:t xml:space="preserve"> الروس: نفسه، ص 175.</w:t>
      </w:r>
    </w:p>
  </w:footnote>
  <w:footnote w:id="6">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سامي سويدان: </w:t>
      </w:r>
      <w:r w:rsidRPr="001E11C4">
        <w:rPr>
          <w:rFonts w:ascii="Traditional Arabic" w:hAnsi="Traditional Arabic" w:cs="Traditional Arabic"/>
          <w:b/>
          <w:bCs/>
          <w:color w:val="000000" w:themeColor="text1"/>
          <w:sz w:val="32"/>
          <w:szCs w:val="32"/>
          <w:u w:val="single"/>
          <w:rtl/>
          <w:lang w:bidi="ar-MA"/>
        </w:rPr>
        <w:t>أبحاث النص الروائي العربي</w:t>
      </w:r>
      <w:r w:rsidRPr="001E11C4">
        <w:rPr>
          <w:rFonts w:ascii="Traditional Arabic" w:hAnsi="Traditional Arabic" w:cs="Traditional Arabic"/>
          <w:color w:val="000000" w:themeColor="text1"/>
          <w:sz w:val="32"/>
          <w:szCs w:val="32"/>
          <w:rtl/>
          <w:lang w:bidi="ar-MA"/>
        </w:rPr>
        <w:t xml:space="preserve">، مؤسسة الأبحاث العربية، بيروت، </w:t>
      </w:r>
      <w:proofErr w:type="gramStart"/>
      <w:r w:rsidRPr="001E11C4">
        <w:rPr>
          <w:rFonts w:ascii="Traditional Arabic" w:hAnsi="Traditional Arabic" w:cs="Traditional Arabic"/>
          <w:color w:val="000000" w:themeColor="text1"/>
          <w:sz w:val="32"/>
          <w:szCs w:val="32"/>
          <w:rtl/>
          <w:lang w:bidi="ar-MA"/>
        </w:rPr>
        <w:t>لبنان،  الطبعة</w:t>
      </w:r>
      <w:proofErr w:type="gramEnd"/>
      <w:r w:rsidRPr="001E11C4">
        <w:rPr>
          <w:rFonts w:ascii="Traditional Arabic" w:hAnsi="Traditional Arabic" w:cs="Traditional Arabic"/>
          <w:color w:val="000000" w:themeColor="text1"/>
          <w:sz w:val="32"/>
          <w:szCs w:val="32"/>
          <w:rtl/>
          <w:lang w:bidi="ar-MA"/>
        </w:rPr>
        <w:t xml:space="preserve"> الأولى،1986م، ص 18.</w:t>
      </w:r>
    </w:p>
  </w:footnote>
  <w:footnote w:id="7">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فؤاد أبو منصور: </w:t>
      </w:r>
      <w:r w:rsidRPr="001E11C4">
        <w:rPr>
          <w:rFonts w:ascii="Traditional Arabic" w:hAnsi="Traditional Arabic" w:cs="Traditional Arabic"/>
          <w:b/>
          <w:bCs/>
          <w:color w:val="000000" w:themeColor="text1"/>
          <w:sz w:val="32"/>
          <w:szCs w:val="32"/>
          <w:u w:val="single"/>
          <w:rtl/>
          <w:lang w:bidi="ar-MA"/>
        </w:rPr>
        <w:t xml:space="preserve">النقد البنيوي الحديث بين لبنان </w:t>
      </w:r>
      <w:proofErr w:type="spellStart"/>
      <w:r w:rsidRPr="001E11C4">
        <w:rPr>
          <w:rFonts w:ascii="Traditional Arabic" w:hAnsi="Traditional Arabic" w:cs="Traditional Arabic"/>
          <w:b/>
          <w:bCs/>
          <w:color w:val="000000" w:themeColor="text1"/>
          <w:sz w:val="32"/>
          <w:szCs w:val="32"/>
          <w:u w:val="single"/>
          <w:rtl/>
          <w:lang w:bidi="ar-MA"/>
        </w:rPr>
        <w:t>وأوربا</w:t>
      </w:r>
      <w:proofErr w:type="spellEnd"/>
      <w:r w:rsidRPr="001E11C4">
        <w:rPr>
          <w:rFonts w:ascii="Traditional Arabic" w:hAnsi="Traditional Arabic" w:cs="Traditional Arabic"/>
          <w:color w:val="000000" w:themeColor="text1"/>
          <w:sz w:val="32"/>
          <w:szCs w:val="32"/>
          <w:rtl/>
          <w:lang w:bidi="ar-MA"/>
        </w:rPr>
        <w:t>، دار الجيل، بيروت، لبنان، الطبعة الأولى، 1985م، ص 179.</w:t>
      </w:r>
    </w:p>
  </w:footnote>
  <w:footnote w:id="8">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فؤاد أبو منصور: نفسه، ص 189.</w:t>
      </w:r>
    </w:p>
  </w:footnote>
  <w:footnote w:id="9">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فؤاد أبو </w:t>
      </w:r>
      <w:proofErr w:type="gramStart"/>
      <w:r w:rsidRPr="001E11C4">
        <w:rPr>
          <w:rFonts w:ascii="Traditional Arabic" w:hAnsi="Traditional Arabic" w:cs="Traditional Arabic"/>
          <w:color w:val="000000" w:themeColor="text1"/>
          <w:sz w:val="32"/>
          <w:szCs w:val="32"/>
          <w:rtl/>
          <w:lang w:bidi="ar-MA"/>
        </w:rPr>
        <w:t>منصور:  نفسه</w:t>
      </w:r>
      <w:proofErr w:type="gramEnd"/>
      <w:r w:rsidRPr="001E11C4">
        <w:rPr>
          <w:rFonts w:ascii="Traditional Arabic" w:hAnsi="Traditional Arabic" w:cs="Traditional Arabic"/>
          <w:color w:val="000000" w:themeColor="text1"/>
          <w:sz w:val="32"/>
          <w:szCs w:val="32"/>
          <w:rtl/>
          <w:lang w:bidi="ar-MA"/>
        </w:rPr>
        <w:t>، ص 189.</w:t>
      </w:r>
    </w:p>
  </w:footnote>
  <w:footnote w:id="10">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فؤاد أبو منصور: نفسه، ص 189. </w:t>
      </w:r>
    </w:p>
  </w:footnote>
  <w:footnote w:id="11">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Pr>
        <w:t xml:space="preserve"> </w:t>
      </w:r>
      <w:r w:rsidRPr="001E11C4">
        <w:rPr>
          <w:rFonts w:ascii="Traditional Arabic" w:hAnsi="Traditional Arabic" w:cs="Traditional Arabic"/>
          <w:color w:val="000000" w:themeColor="text1"/>
          <w:sz w:val="32"/>
          <w:szCs w:val="32"/>
          <w:rtl/>
          <w:lang w:bidi="ar-MA"/>
        </w:rPr>
        <w:t>- الدكتور سعيد علوش: نفسه، ص:105.</w:t>
      </w:r>
    </w:p>
  </w:footnote>
  <w:footnote w:id="12">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عبد الكريم حسن: </w:t>
      </w:r>
      <w:proofErr w:type="gramStart"/>
      <w:r w:rsidRPr="001E11C4">
        <w:rPr>
          <w:rFonts w:ascii="Traditional Arabic" w:hAnsi="Traditional Arabic" w:cs="Traditional Arabic"/>
          <w:color w:val="000000" w:themeColor="text1"/>
          <w:sz w:val="32"/>
          <w:szCs w:val="32"/>
          <w:rtl/>
          <w:lang w:bidi="ar-MA"/>
        </w:rPr>
        <w:t>( نقد</w:t>
      </w:r>
      <w:proofErr w:type="gramEnd"/>
      <w:r w:rsidRPr="001E11C4">
        <w:rPr>
          <w:rFonts w:ascii="Traditional Arabic" w:hAnsi="Traditional Arabic" w:cs="Traditional Arabic"/>
          <w:color w:val="000000" w:themeColor="text1"/>
          <w:sz w:val="32"/>
          <w:szCs w:val="32"/>
          <w:rtl/>
          <w:lang w:bidi="ar-MA"/>
        </w:rPr>
        <w:t xml:space="preserve"> المنهج الموضوعي)، </w:t>
      </w:r>
      <w:r w:rsidRPr="001E11C4">
        <w:rPr>
          <w:rFonts w:ascii="Traditional Arabic" w:hAnsi="Traditional Arabic" w:cs="Traditional Arabic"/>
          <w:b/>
          <w:bCs/>
          <w:color w:val="000000" w:themeColor="text1"/>
          <w:sz w:val="32"/>
          <w:szCs w:val="32"/>
          <w:u w:val="single"/>
          <w:rtl/>
          <w:lang w:bidi="ar-MA"/>
        </w:rPr>
        <w:t>مجلة الفكر</w:t>
      </w:r>
      <w:r w:rsidRPr="001E11C4">
        <w:rPr>
          <w:rFonts w:ascii="Traditional Arabic" w:hAnsi="Traditional Arabic" w:cs="Traditional Arabic"/>
          <w:color w:val="000000" w:themeColor="text1"/>
          <w:sz w:val="32"/>
          <w:szCs w:val="32"/>
          <w:rtl/>
          <w:lang w:bidi="ar-MA"/>
        </w:rPr>
        <w:t xml:space="preserve"> </w:t>
      </w:r>
      <w:r w:rsidRPr="001E11C4">
        <w:rPr>
          <w:rFonts w:ascii="Traditional Arabic" w:hAnsi="Traditional Arabic" w:cs="Traditional Arabic"/>
          <w:b/>
          <w:bCs/>
          <w:color w:val="000000" w:themeColor="text1"/>
          <w:sz w:val="32"/>
          <w:szCs w:val="32"/>
          <w:u w:val="single"/>
          <w:rtl/>
          <w:lang w:bidi="ar-MA"/>
        </w:rPr>
        <w:t>العربي المعاصر</w:t>
      </w:r>
      <w:r w:rsidRPr="001E11C4">
        <w:rPr>
          <w:rFonts w:ascii="Traditional Arabic" w:hAnsi="Traditional Arabic" w:cs="Traditional Arabic"/>
          <w:color w:val="000000" w:themeColor="text1"/>
          <w:sz w:val="32"/>
          <w:szCs w:val="32"/>
          <w:rtl/>
          <w:lang w:bidi="ar-MA"/>
        </w:rPr>
        <w:t>، بيروت، لبنان، العددان: 44-45، ص 39-40.</w:t>
      </w:r>
    </w:p>
  </w:footnote>
  <w:footnote w:id="13">
    <w:p w:rsidR="00D40174" w:rsidRPr="001E11C4" w:rsidRDefault="00D40174" w:rsidP="002667AD">
      <w:pPr>
        <w:pStyle w:val="a3"/>
        <w:bidi w:val="0"/>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w:t>
      </w:r>
      <w:r w:rsidRPr="001E11C4">
        <w:rPr>
          <w:rFonts w:ascii="Traditional Arabic" w:hAnsi="Traditional Arabic" w:cs="Traditional Arabic"/>
          <w:color w:val="000000" w:themeColor="text1"/>
          <w:sz w:val="32"/>
          <w:szCs w:val="32"/>
          <w:lang w:val="fr-FR" w:bidi="ar-MA"/>
        </w:rPr>
        <w:t xml:space="preserve"> Groupe de chercheurs: </w:t>
      </w:r>
      <w:r w:rsidRPr="001E11C4">
        <w:rPr>
          <w:rFonts w:ascii="Traditional Arabic" w:hAnsi="Traditional Arabic" w:cs="Traditional Arabic"/>
          <w:b/>
          <w:bCs/>
          <w:color w:val="000000" w:themeColor="text1"/>
          <w:sz w:val="32"/>
          <w:szCs w:val="32"/>
          <w:u w:val="single"/>
          <w:lang w:val="fr-FR" w:bidi="ar-MA"/>
        </w:rPr>
        <w:t>les chemins actuels de la critique,</w:t>
      </w:r>
      <w:r w:rsidRPr="001E11C4">
        <w:rPr>
          <w:rFonts w:ascii="Traditional Arabic" w:hAnsi="Traditional Arabic" w:cs="Traditional Arabic"/>
          <w:color w:val="000000" w:themeColor="text1"/>
          <w:sz w:val="32"/>
          <w:szCs w:val="32"/>
          <w:lang w:val="fr-FR" w:bidi="ar-MA"/>
        </w:rPr>
        <w:t>10/18, 1973</w:t>
      </w:r>
      <w:proofErr w:type="gramStart"/>
      <w:r w:rsidRPr="001E11C4">
        <w:rPr>
          <w:rFonts w:ascii="Traditional Arabic" w:hAnsi="Traditional Arabic" w:cs="Traditional Arabic"/>
          <w:color w:val="000000" w:themeColor="text1"/>
          <w:sz w:val="32"/>
          <w:szCs w:val="32"/>
          <w:lang w:val="fr-FR" w:bidi="ar-MA"/>
        </w:rPr>
        <w:t>,</w:t>
      </w:r>
      <w:proofErr w:type="gramEnd"/>
      <w:r w:rsidRPr="001E11C4">
        <w:rPr>
          <w:rFonts w:ascii="Traditional Arabic" w:hAnsi="Traditional Arabic" w:cs="Traditional Arabic"/>
          <w:color w:val="000000" w:themeColor="text1"/>
          <w:sz w:val="32"/>
          <w:szCs w:val="32"/>
          <w:lang w:val="fr-FR" w:bidi="ar-MA"/>
        </w:rPr>
        <w:t xml:space="preserve"> p.9.</w:t>
      </w:r>
    </w:p>
  </w:footnote>
  <w:footnote w:id="14">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Pr>
        <w:t xml:space="preserve"> </w:t>
      </w:r>
      <w:r w:rsidRPr="001E11C4">
        <w:rPr>
          <w:rFonts w:ascii="Traditional Arabic" w:hAnsi="Traditional Arabic" w:cs="Traditional Arabic"/>
          <w:color w:val="000000" w:themeColor="text1"/>
          <w:sz w:val="32"/>
          <w:szCs w:val="32"/>
          <w:rtl/>
          <w:lang w:bidi="ar-MA"/>
        </w:rPr>
        <w:t xml:space="preserve">-  روبرت </w:t>
      </w:r>
      <w:proofErr w:type="spellStart"/>
      <w:r w:rsidRPr="001E11C4">
        <w:rPr>
          <w:rFonts w:ascii="Traditional Arabic" w:hAnsi="Traditional Arabic" w:cs="Traditional Arabic"/>
          <w:color w:val="000000" w:themeColor="text1"/>
          <w:sz w:val="32"/>
          <w:szCs w:val="32"/>
          <w:rtl/>
          <w:lang w:bidi="ar-MA"/>
        </w:rPr>
        <w:t>ماجليولا</w:t>
      </w:r>
      <w:proofErr w:type="spellEnd"/>
      <w:r w:rsidRPr="001E11C4">
        <w:rPr>
          <w:rFonts w:ascii="Traditional Arabic" w:hAnsi="Traditional Arabic" w:cs="Traditional Arabic"/>
          <w:color w:val="000000" w:themeColor="text1"/>
          <w:sz w:val="32"/>
          <w:szCs w:val="32"/>
          <w:rtl/>
          <w:lang w:bidi="ar-MA"/>
        </w:rPr>
        <w:t xml:space="preserve">:( التناول الظاهري للأدب: نظريته، مناهجه)، ترجمة: عبد الفتاح </w:t>
      </w:r>
      <w:proofErr w:type="spellStart"/>
      <w:r w:rsidRPr="001E11C4">
        <w:rPr>
          <w:rFonts w:ascii="Traditional Arabic" w:hAnsi="Traditional Arabic" w:cs="Traditional Arabic"/>
          <w:color w:val="000000" w:themeColor="text1"/>
          <w:sz w:val="32"/>
          <w:szCs w:val="32"/>
          <w:rtl/>
          <w:lang w:bidi="ar-MA"/>
        </w:rPr>
        <w:t>الديدي</w:t>
      </w:r>
      <w:proofErr w:type="spellEnd"/>
      <w:r w:rsidRPr="001E11C4">
        <w:rPr>
          <w:rFonts w:ascii="Traditional Arabic" w:hAnsi="Traditional Arabic" w:cs="Traditional Arabic"/>
          <w:color w:val="000000" w:themeColor="text1"/>
          <w:sz w:val="32"/>
          <w:szCs w:val="32"/>
          <w:rtl/>
          <w:lang w:bidi="ar-MA"/>
        </w:rPr>
        <w:t xml:space="preserve">، </w:t>
      </w:r>
      <w:r w:rsidRPr="001E11C4">
        <w:rPr>
          <w:rFonts w:ascii="Traditional Arabic" w:hAnsi="Traditional Arabic" w:cs="Traditional Arabic"/>
          <w:b/>
          <w:bCs/>
          <w:color w:val="000000" w:themeColor="text1"/>
          <w:sz w:val="32"/>
          <w:szCs w:val="32"/>
          <w:u w:val="single"/>
          <w:rtl/>
          <w:lang w:bidi="ar-MA"/>
        </w:rPr>
        <w:t>مجلة فصول المصرية</w:t>
      </w:r>
      <w:r w:rsidRPr="001E11C4">
        <w:rPr>
          <w:rFonts w:ascii="Traditional Arabic" w:hAnsi="Traditional Arabic" w:cs="Traditional Arabic"/>
          <w:color w:val="000000" w:themeColor="text1"/>
          <w:sz w:val="32"/>
          <w:szCs w:val="32"/>
          <w:rtl/>
          <w:lang w:bidi="ar-MA"/>
        </w:rPr>
        <w:t>، العدد:3، سنة:1990، عمود 1-2.</w:t>
      </w:r>
    </w:p>
  </w:footnote>
  <w:footnote w:id="15">
    <w:p w:rsidR="00D40174" w:rsidRPr="001E11C4" w:rsidRDefault="00D40174" w:rsidP="002667AD">
      <w:pPr>
        <w:pStyle w:val="a3"/>
        <w:bidi w:val="0"/>
        <w:jc w:val="both"/>
        <w:rPr>
          <w:rFonts w:ascii="Traditional Arabic" w:hAnsi="Traditional Arabic" w:cs="Traditional Arabic"/>
          <w:color w:val="000000" w:themeColor="text1"/>
          <w:sz w:val="32"/>
          <w:szCs w:val="32"/>
          <w:lang w:val="fr-FR"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lang w:val="fr-FR"/>
        </w:rPr>
        <w:t xml:space="preserve"> </w:t>
      </w:r>
      <w:r w:rsidRPr="001E11C4">
        <w:rPr>
          <w:rFonts w:ascii="Traditional Arabic" w:hAnsi="Traditional Arabic" w:cs="Traditional Arabic"/>
          <w:color w:val="000000" w:themeColor="text1"/>
          <w:sz w:val="32"/>
          <w:szCs w:val="32"/>
          <w:rtl/>
          <w:lang w:bidi="ar-MA"/>
        </w:rPr>
        <w:t xml:space="preserve">- </w:t>
      </w:r>
      <w:r w:rsidRPr="001E11C4">
        <w:rPr>
          <w:rFonts w:ascii="Traditional Arabic" w:hAnsi="Traditional Arabic" w:cs="Traditional Arabic"/>
          <w:color w:val="000000" w:themeColor="text1"/>
          <w:sz w:val="32"/>
          <w:szCs w:val="32"/>
          <w:lang w:val="fr-FR" w:bidi="ar-MA"/>
        </w:rPr>
        <w:t xml:space="preserve"> </w:t>
      </w:r>
      <w:proofErr w:type="spellStart"/>
      <w:r w:rsidRPr="001E11C4">
        <w:rPr>
          <w:rFonts w:ascii="Traditional Arabic" w:hAnsi="Traditional Arabic" w:cs="Traditional Arabic"/>
          <w:color w:val="000000" w:themeColor="text1"/>
          <w:sz w:val="32"/>
          <w:szCs w:val="32"/>
          <w:lang w:val="fr-FR" w:bidi="ar-MA"/>
        </w:rPr>
        <w:t>T.Todorov</w:t>
      </w:r>
      <w:proofErr w:type="spellEnd"/>
      <w:r w:rsidRPr="001E11C4">
        <w:rPr>
          <w:rFonts w:ascii="Traditional Arabic" w:hAnsi="Traditional Arabic" w:cs="Traditional Arabic"/>
          <w:color w:val="000000" w:themeColor="text1"/>
          <w:sz w:val="32"/>
          <w:szCs w:val="32"/>
          <w:lang w:val="fr-FR" w:bidi="ar-MA"/>
        </w:rPr>
        <w:t xml:space="preserve">: </w:t>
      </w:r>
      <w:r w:rsidRPr="001E11C4">
        <w:rPr>
          <w:rFonts w:ascii="Traditional Arabic" w:hAnsi="Traditional Arabic" w:cs="Traditional Arabic"/>
          <w:b/>
          <w:bCs/>
          <w:color w:val="000000" w:themeColor="text1"/>
          <w:sz w:val="32"/>
          <w:szCs w:val="32"/>
          <w:u w:val="single"/>
          <w:lang w:val="fr-FR" w:bidi="ar-MA"/>
        </w:rPr>
        <w:t>Introduction à la littérature</w:t>
      </w:r>
      <w:r w:rsidRPr="001E11C4">
        <w:rPr>
          <w:rFonts w:ascii="Traditional Arabic" w:hAnsi="Traditional Arabic" w:cs="Traditional Arabic"/>
          <w:color w:val="000000" w:themeColor="text1"/>
          <w:sz w:val="32"/>
          <w:szCs w:val="32"/>
          <w:lang w:val="fr-FR" w:bidi="ar-MA"/>
        </w:rPr>
        <w:t xml:space="preserve"> </w:t>
      </w:r>
      <w:r w:rsidRPr="001E11C4">
        <w:rPr>
          <w:rFonts w:ascii="Traditional Arabic" w:hAnsi="Traditional Arabic" w:cs="Traditional Arabic"/>
          <w:b/>
          <w:bCs/>
          <w:color w:val="000000" w:themeColor="text1"/>
          <w:sz w:val="32"/>
          <w:szCs w:val="32"/>
          <w:u w:val="single"/>
          <w:lang w:val="fr-FR" w:bidi="ar-MA"/>
        </w:rPr>
        <w:t>fantastique</w:t>
      </w:r>
      <w:r w:rsidRPr="001E11C4">
        <w:rPr>
          <w:rFonts w:ascii="Traditional Arabic" w:hAnsi="Traditional Arabic" w:cs="Traditional Arabic"/>
          <w:color w:val="000000" w:themeColor="text1"/>
          <w:sz w:val="32"/>
          <w:szCs w:val="32"/>
          <w:lang w:val="fr-FR" w:bidi="ar-MA"/>
        </w:rPr>
        <w:t xml:space="preserve">. Seuil, </w:t>
      </w:r>
      <w:proofErr w:type="gramStart"/>
      <w:r w:rsidRPr="001E11C4">
        <w:rPr>
          <w:rFonts w:ascii="Traditional Arabic" w:hAnsi="Traditional Arabic" w:cs="Traditional Arabic"/>
          <w:color w:val="000000" w:themeColor="text1"/>
          <w:sz w:val="32"/>
          <w:szCs w:val="32"/>
          <w:lang w:val="fr-FR" w:bidi="ar-MA"/>
        </w:rPr>
        <w:t>Paris ,</w:t>
      </w:r>
      <w:proofErr w:type="gramEnd"/>
      <w:r w:rsidRPr="001E11C4">
        <w:rPr>
          <w:rFonts w:ascii="Traditional Arabic" w:hAnsi="Traditional Arabic" w:cs="Traditional Arabic"/>
          <w:color w:val="000000" w:themeColor="text1"/>
          <w:sz w:val="32"/>
          <w:szCs w:val="32"/>
          <w:lang w:val="fr-FR" w:bidi="ar-MA"/>
        </w:rPr>
        <w:t xml:space="preserve"> 1974.</w:t>
      </w:r>
    </w:p>
  </w:footnote>
  <w:footnote w:id="16">
    <w:p w:rsidR="00D40174" w:rsidRPr="001E11C4" w:rsidRDefault="00D40174" w:rsidP="002667AD">
      <w:pPr>
        <w:pStyle w:val="a3"/>
        <w:jc w:val="both"/>
        <w:rPr>
          <w:rFonts w:ascii="Traditional Arabic" w:hAnsi="Traditional Arabic" w:cs="Traditional Arabic"/>
          <w:color w:val="000000" w:themeColor="text1"/>
          <w:sz w:val="32"/>
          <w:szCs w:val="32"/>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عبد الكريم حسن: نفسه، ص 42-43. </w:t>
      </w:r>
    </w:p>
  </w:footnote>
  <w:footnote w:id="17">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عبد الكريم حسن: </w:t>
      </w:r>
      <w:r w:rsidRPr="001E11C4">
        <w:rPr>
          <w:rFonts w:ascii="Traditional Arabic" w:hAnsi="Traditional Arabic" w:cs="Traditional Arabic"/>
          <w:b/>
          <w:bCs/>
          <w:color w:val="000000" w:themeColor="text1"/>
          <w:sz w:val="32"/>
          <w:szCs w:val="32"/>
          <w:u w:val="single"/>
          <w:rtl/>
          <w:lang w:bidi="ar-MA"/>
        </w:rPr>
        <w:t>الموضوعية البنيوية دراسة في شعر السياب</w:t>
      </w:r>
      <w:r w:rsidRPr="001E11C4">
        <w:rPr>
          <w:rFonts w:ascii="Traditional Arabic" w:hAnsi="Traditional Arabic" w:cs="Traditional Arabic"/>
          <w:color w:val="000000" w:themeColor="text1"/>
          <w:sz w:val="32"/>
          <w:szCs w:val="32"/>
          <w:rtl/>
          <w:lang w:bidi="ar-MA"/>
        </w:rPr>
        <w:t xml:space="preserve">، </w:t>
      </w:r>
      <w:proofErr w:type="gramStart"/>
      <w:r w:rsidRPr="001E11C4">
        <w:rPr>
          <w:rFonts w:ascii="Traditional Arabic" w:hAnsi="Traditional Arabic" w:cs="Traditional Arabic"/>
          <w:color w:val="000000" w:themeColor="text1"/>
          <w:sz w:val="32"/>
          <w:szCs w:val="32"/>
          <w:rtl/>
          <w:lang w:bidi="ar-MA"/>
        </w:rPr>
        <w:t>طبعة  المؤسسة</w:t>
      </w:r>
      <w:proofErr w:type="gramEnd"/>
      <w:r w:rsidRPr="001E11C4">
        <w:rPr>
          <w:rFonts w:ascii="Traditional Arabic" w:hAnsi="Traditional Arabic" w:cs="Traditional Arabic"/>
          <w:color w:val="000000" w:themeColor="text1"/>
          <w:sz w:val="32"/>
          <w:szCs w:val="32"/>
          <w:rtl/>
          <w:lang w:bidi="ar-MA"/>
        </w:rPr>
        <w:t xml:space="preserve"> العربية للدراسات والنشر، سنة  1983م.</w:t>
      </w:r>
    </w:p>
  </w:footnote>
  <w:footnote w:id="18">
    <w:p w:rsidR="00D40174" w:rsidRPr="001E11C4" w:rsidRDefault="00D40174" w:rsidP="002667AD">
      <w:pPr>
        <w:pStyle w:val="a3"/>
        <w:bidi w:val="0"/>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w:t>
      </w:r>
      <w:r w:rsidRPr="001E11C4">
        <w:rPr>
          <w:rFonts w:ascii="Traditional Arabic" w:hAnsi="Traditional Arabic" w:cs="Traditional Arabic"/>
          <w:color w:val="000000" w:themeColor="text1"/>
          <w:sz w:val="32"/>
          <w:szCs w:val="32"/>
          <w:lang w:val="fr-FR" w:bidi="ar-MA"/>
        </w:rPr>
        <w:t xml:space="preserve"> J.P. Richard:</w:t>
      </w:r>
      <w:r w:rsidRPr="001E11C4">
        <w:rPr>
          <w:rFonts w:ascii="Traditional Arabic" w:hAnsi="Traditional Arabic" w:cs="Traditional Arabic"/>
          <w:b/>
          <w:bCs/>
          <w:color w:val="000000" w:themeColor="text1"/>
          <w:sz w:val="32"/>
          <w:szCs w:val="32"/>
          <w:u w:val="single"/>
          <w:lang w:val="fr-FR" w:bidi="ar-MA"/>
        </w:rPr>
        <w:t xml:space="preserve"> L’univers imaginaire de </w:t>
      </w:r>
      <w:proofErr w:type="spellStart"/>
      <w:proofErr w:type="gramStart"/>
      <w:r w:rsidRPr="001E11C4">
        <w:rPr>
          <w:rFonts w:ascii="Traditional Arabic" w:hAnsi="Traditional Arabic" w:cs="Traditional Arabic"/>
          <w:b/>
          <w:bCs/>
          <w:color w:val="000000" w:themeColor="text1"/>
          <w:sz w:val="32"/>
          <w:szCs w:val="32"/>
          <w:u w:val="single"/>
          <w:lang w:val="fr-FR" w:bidi="ar-MA"/>
        </w:rPr>
        <w:t>Malarmé</w:t>
      </w:r>
      <w:r w:rsidRPr="001E11C4">
        <w:rPr>
          <w:rFonts w:ascii="Traditional Arabic" w:hAnsi="Traditional Arabic" w:cs="Traditional Arabic"/>
          <w:color w:val="000000" w:themeColor="text1"/>
          <w:sz w:val="32"/>
          <w:szCs w:val="32"/>
          <w:lang w:val="fr-FR" w:bidi="ar-MA"/>
        </w:rPr>
        <w:t>,</w:t>
      </w:r>
      <w:proofErr w:type="gramEnd"/>
      <w:r w:rsidRPr="001E11C4">
        <w:rPr>
          <w:rFonts w:ascii="Traditional Arabic" w:hAnsi="Traditional Arabic" w:cs="Traditional Arabic"/>
          <w:color w:val="000000" w:themeColor="text1"/>
          <w:sz w:val="32"/>
          <w:szCs w:val="32"/>
          <w:lang w:val="fr-FR" w:bidi="ar-MA"/>
        </w:rPr>
        <w:t>ed</w:t>
      </w:r>
      <w:proofErr w:type="spellEnd"/>
      <w:r w:rsidRPr="001E11C4">
        <w:rPr>
          <w:rFonts w:ascii="Traditional Arabic" w:hAnsi="Traditional Arabic" w:cs="Traditional Arabic"/>
          <w:color w:val="000000" w:themeColor="text1"/>
          <w:sz w:val="32"/>
          <w:szCs w:val="32"/>
          <w:lang w:val="fr-FR" w:bidi="ar-MA"/>
        </w:rPr>
        <w:t xml:space="preserve">. </w:t>
      </w:r>
      <w:proofErr w:type="spellStart"/>
      <w:r w:rsidRPr="001E11C4">
        <w:rPr>
          <w:rFonts w:ascii="Traditional Arabic" w:hAnsi="Traditional Arabic" w:cs="Traditional Arabic"/>
          <w:color w:val="000000" w:themeColor="text1"/>
          <w:sz w:val="32"/>
          <w:szCs w:val="32"/>
          <w:lang w:bidi="ar-MA"/>
        </w:rPr>
        <w:t>Seuil</w:t>
      </w:r>
      <w:proofErr w:type="spellEnd"/>
      <w:r w:rsidRPr="001E11C4">
        <w:rPr>
          <w:rFonts w:ascii="Traditional Arabic" w:hAnsi="Traditional Arabic" w:cs="Traditional Arabic"/>
          <w:color w:val="000000" w:themeColor="text1"/>
          <w:sz w:val="32"/>
          <w:szCs w:val="32"/>
          <w:lang w:bidi="ar-MA"/>
        </w:rPr>
        <w:t xml:space="preserve"> 1961, p. 34. </w:t>
      </w:r>
    </w:p>
  </w:footnote>
  <w:footnote w:id="19">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عبد الكريم حسن: </w:t>
      </w:r>
      <w:r w:rsidRPr="001E11C4">
        <w:rPr>
          <w:rFonts w:ascii="Traditional Arabic" w:hAnsi="Traditional Arabic" w:cs="Traditional Arabic"/>
          <w:b/>
          <w:bCs/>
          <w:color w:val="000000" w:themeColor="text1"/>
          <w:sz w:val="32"/>
          <w:szCs w:val="32"/>
          <w:u w:val="single"/>
          <w:rtl/>
          <w:lang w:bidi="ar-MA"/>
        </w:rPr>
        <w:t>الموضوعية البنيوية دراسة في شعر السياب</w:t>
      </w:r>
      <w:r w:rsidRPr="001E11C4">
        <w:rPr>
          <w:rFonts w:ascii="Traditional Arabic" w:hAnsi="Traditional Arabic" w:cs="Traditional Arabic"/>
          <w:color w:val="000000" w:themeColor="text1"/>
          <w:sz w:val="32"/>
          <w:szCs w:val="32"/>
          <w:rtl/>
          <w:lang w:bidi="ar-MA"/>
        </w:rPr>
        <w:t>، ص328.</w:t>
      </w:r>
    </w:p>
  </w:footnote>
  <w:footnote w:id="20">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حميد الحمداني: </w:t>
      </w:r>
      <w:r w:rsidRPr="001E11C4">
        <w:rPr>
          <w:rFonts w:ascii="Traditional Arabic" w:hAnsi="Traditional Arabic" w:cs="Traditional Arabic"/>
          <w:b/>
          <w:bCs/>
          <w:color w:val="000000" w:themeColor="text1"/>
          <w:sz w:val="32"/>
          <w:szCs w:val="32"/>
          <w:u w:val="single"/>
          <w:rtl/>
          <w:lang w:bidi="ar-MA"/>
        </w:rPr>
        <w:t>سحر الموضوع</w:t>
      </w:r>
      <w:r w:rsidRPr="001E11C4">
        <w:rPr>
          <w:rFonts w:ascii="Traditional Arabic" w:hAnsi="Traditional Arabic" w:cs="Traditional Arabic"/>
          <w:color w:val="000000" w:themeColor="text1"/>
          <w:sz w:val="32"/>
          <w:szCs w:val="32"/>
          <w:rtl/>
          <w:lang w:bidi="ar-MA"/>
        </w:rPr>
        <w:t xml:space="preserve">، منشورات دراسات سال، المغرب، الطبعة الأولى </w:t>
      </w:r>
      <w:proofErr w:type="gramStart"/>
      <w:r w:rsidRPr="001E11C4">
        <w:rPr>
          <w:rFonts w:ascii="Traditional Arabic" w:hAnsi="Traditional Arabic" w:cs="Traditional Arabic"/>
          <w:color w:val="000000" w:themeColor="text1"/>
          <w:sz w:val="32"/>
          <w:szCs w:val="32"/>
          <w:rtl/>
          <w:lang w:bidi="ar-MA"/>
        </w:rPr>
        <w:t>سنة  1990</w:t>
      </w:r>
      <w:proofErr w:type="gramEnd"/>
      <w:r w:rsidRPr="001E11C4">
        <w:rPr>
          <w:rFonts w:ascii="Traditional Arabic" w:hAnsi="Traditional Arabic" w:cs="Traditional Arabic"/>
          <w:color w:val="000000" w:themeColor="text1"/>
          <w:sz w:val="32"/>
          <w:szCs w:val="32"/>
          <w:rtl/>
          <w:lang w:bidi="ar-MA"/>
        </w:rPr>
        <w:t>م، ص 24</w:t>
      </w:r>
      <w:r w:rsidRPr="001E11C4">
        <w:rPr>
          <w:rFonts w:ascii="Traditional Arabic" w:hAnsi="Traditional Arabic" w:cs="Traditional Arabic"/>
          <w:color w:val="000000" w:themeColor="text1"/>
          <w:sz w:val="32"/>
          <w:szCs w:val="32"/>
          <w:lang w:bidi="ar-MA"/>
        </w:rPr>
        <w:t>.</w:t>
      </w:r>
    </w:p>
  </w:footnote>
  <w:footnote w:id="21">
    <w:p w:rsidR="00D40174" w:rsidRPr="001E11C4" w:rsidRDefault="00D40174" w:rsidP="002667AD">
      <w:pPr>
        <w:pStyle w:val="a3"/>
        <w:bidi w:val="0"/>
        <w:jc w:val="both"/>
        <w:rPr>
          <w:rFonts w:ascii="Traditional Arabic" w:hAnsi="Traditional Arabic" w:cs="Traditional Arabic"/>
          <w:color w:val="000000" w:themeColor="text1"/>
          <w:sz w:val="32"/>
          <w:szCs w:val="32"/>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w:t>
      </w:r>
      <w:r w:rsidRPr="001E11C4">
        <w:rPr>
          <w:rFonts w:ascii="Traditional Arabic" w:hAnsi="Traditional Arabic" w:cs="Traditional Arabic"/>
          <w:color w:val="000000" w:themeColor="text1"/>
          <w:sz w:val="32"/>
          <w:szCs w:val="32"/>
          <w:lang w:val="fr-FR" w:bidi="ar-MA"/>
        </w:rPr>
        <w:t xml:space="preserve"> Royer </w:t>
      </w:r>
      <w:proofErr w:type="spellStart"/>
      <w:r w:rsidRPr="001E11C4">
        <w:rPr>
          <w:rFonts w:ascii="Traditional Arabic" w:hAnsi="Traditional Arabic" w:cs="Traditional Arabic"/>
          <w:color w:val="000000" w:themeColor="text1"/>
          <w:sz w:val="32"/>
          <w:szCs w:val="32"/>
          <w:lang w:val="fr-FR" w:bidi="ar-MA"/>
        </w:rPr>
        <w:t>Fayalle</w:t>
      </w:r>
      <w:proofErr w:type="spellEnd"/>
      <w:r w:rsidRPr="001E11C4">
        <w:rPr>
          <w:rFonts w:ascii="Traditional Arabic" w:hAnsi="Traditional Arabic" w:cs="Traditional Arabic"/>
          <w:color w:val="000000" w:themeColor="text1"/>
          <w:sz w:val="32"/>
          <w:szCs w:val="32"/>
          <w:lang w:val="fr-FR" w:bidi="ar-MA"/>
        </w:rPr>
        <w:t xml:space="preserve">: </w:t>
      </w:r>
      <w:r w:rsidRPr="001E11C4">
        <w:rPr>
          <w:rFonts w:ascii="Traditional Arabic" w:hAnsi="Traditional Arabic" w:cs="Traditional Arabic"/>
          <w:b/>
          <w:bCs/>
          <w:color w:val="000000" w:themeColor="text1"/>
          <w:sz w:val="32"/>
          <w:szCs w:val="32"/>
          <w:u w:val="single"/>
          <w:lang w:val="fr-FR" w:bidi="ar-MA"/>
        </w:rPr>
        <w:t>La critique Littéraire</w:t>
      </w:r>
      <w:r w:rsidRPr="001E11C4">
        <w:rPr>
          <w:rFonts w:ascii="Traditional Arabic" w:hAnsi="Traditional Arabic" w:cs="Traditional Arabic"/>
          <w:color w:val="000000" w:themeColor="text1"/>
          <w:sz w:val="32"/>
          <w:szCs w:val="32"/>
          <w:lang w:val="fr-FR" w:bidi="ar-MA"/>
        </w:rPr>
        <w:t xml:space="preserve">. </w:t>
      </w:r>
      <w:r w:rsidRPr="001E11C4">
        <w:rPr>
          <w:rFonts w:ascii="Traditional Arabic" w:hAnsi="Traditional Arabic" w:cs="Traditional Arabic"/>
          <w:color w:val="000000" w:themeColor="text1"/>
          <w:sz w:val="32"/>
          <w:szCs w:val="32"/>
          <w:lang w:bidi="ar-MA"/>
        </w:rPr>
        <w:t xml:space="preserve">A. Colin 1964, p. 175. </w:t>
      </w:r>
    </w:p>
  </w:footnote>
  <w:footnote w:id="22">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فؤاد أبو منصور: نفسه، ص 179-180.</w:t>
      </w:r>
    </w:p>
  </w:footnote>
  <w:footnote w:id="23">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فؤاد أبو منصور: </w:t>
      </w:r>
      <w:proofErr w:type="gramStart"/>
      <w:r w:rsidRPr="001E11C4">
        <w:rPr>
          <w:rFonts w:ascii="Traditional Arabic" w:hAnsi="Traditional Arabic" w:cs="Traditional Arabic"/>
          <w:color w:val="000000" w:themeColor="text1"/>
          <w:sz w:val="32"/>
          <w:szCs w:val="32"/>
          <w:rtl/>
          <w:lang w:bidi="ar-MA"/>
        </w:rPr>
        <w:t>نفسه،،</w:t>
      </w:r>
      <w:proofErr w:type="gramEnd"/>
      <w:r w:rsidRPr="001E11C4">
        <w:rPr>
          <w:rFonts w:ascii="Traditional Arabic" w:hAnsi="Traditional Arabic" w:cs="Traditional Arabic"/>
          <w:color w:val="000000" w:themeColor="text1"/>
          <w:sz w:val="32"/>
          <w:szCs w:val="32"/>
          <w:rtl/>
          <w:lang w:bidi="ar-MA"/>
        </w:rPr>
        <w:t xml:space="preserve"> ص 180. </w:t>
      </w:r>
    </w:p>
  </w:footnote>
  <w:footnote w:id="24">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عبد الكريم حسن: (نقد المنهج الموضوعي)، </w:t>
      </w:r>
      <w:r w:rsidRPr="001E11C4">
        <w:rPr>
          <w:rFonts w:ascii="Traditional Arabic" w:hAnsi="Traditional Arabic" w:cs="Traditional Arabic"/>
          <w:b/>
          <w:bCs/>
          <w:color w:val="000000" w:themeColor="text1"/>
          <w:sz w:val="32"/>
          <w:szCs w:val="32"/>
          <w:u w:val="single"/>
          <w:rtl/>
          <w:lang w:bidi="ar-MA"/>
        </w:rPr>
        <w:t>مجلة الفكر</w:t>
      </w:r>
      <w:r w:rsidRPr="001E11C4">
        <w:rPr>
          <w:rFonts w:ascii="Traditional Arabic" w:hAnsi="Traditional Arabic" w:cs="Traditional Arabic"/>
          <w:color w:val="000000" w:themeColor="text1"/>
          <w:sz w:val="32"/>
          <w:szCs w:val="32"/>
          <w:rtl/>
          <w:lang w:bidi="ar-MA"/>
        </w:rPr>
        <w:t xml:space="preserve"> </w:t>
      </w:r>
      <w:r w:rsidRPr="001E11C4">
        <w:rPr>
          <w:rFonts w:ascii="Traditional Arabic" w:hAnsi="Traditional Arabic" w:cs="Traditional Arabic"/>
          <w:b/>
          <w:bCs/>
          <w:color w:val="000000" w:themeColor="text1"/>
          <w:sz w:val="32"/>
          <w:szCs w:val="32"/>
          <w:u w:val="single"/>
          <w:rtl/>
          <w:lang w:bidi="ar-MA"/>
        </w:rPr>
        <w:t>العربي المعاصر</w:t>
      </w:r>
      <w:r w:rsidRPr="001E11C4">
        <w:rPr>
          <w:rFonts w:ascii="Traditional Arabic" w:hAnsi="Traditional Arabic" w:cs="Traditional Arabic"/>
          <w:color w:val="000000" w:themeColor="text1"/>
          <w:sz w:val="32"/>
          <w:szCs w:val="32"/>
          <w:rtl/>
          <w:lang w:bidi="ar-MA"/>
        </w:rPr>
        <w:t xml:space="preserve">، بيروت، </w:t>
      </w:r>
      <w:proofErr w:type="gramStart"/>
      <w:r w:rsidRPr="001E11C4">
        <w:rPr>
          <w:rFonts w:ascii="Traditional Arabic" w:hAnsi="Traditional Arabic" w:cs="Traditional Arabic"/>
          <w:color w:val="000000" w:themeColor="text1"/>
          <w:sz w:val="32"/>
          <w:szCs w:val="32"/>
          <w:rtl/>
          <w:lang w:bidi="ar-MA"/>
        </w:rPr>
        <w:t>لبنان،  العددان</w:t>
      </w:r>
      <w:proofErr w:type="gramEnd"/>
      <w:r w:rsidRPr="001E11C4">
        <w:rPr>
          <w:rFonts w:ascii="Traditional Arabic" w:hAnsi="Traditional Arabic" w:cs="Traditional Arabic"/>
          <w:color w:val="000000" w:themeColor="text1"/>
          <w:sz w:val="32"/>
          <w:szCs w:val="32"/>
          <w:rtl/>
          <w:lang w:bidi="ar-MA"/>
        </w:rPr>
        <w:t>: 44-45.</w:t>
      </w:r>
    </w:p>
  </w:footnote>
  <w:footnote w:id="25">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عبد الكريم حسن: نفسه، ص 39.</w:t>
      </w:r>
    </w:p>
  </w:footnote>
  <w:footnote w:id="26">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عبد الكريم حسن: نفسه، ص 40.</w:t>
      </w:r>
    </w:p>
  </w:footnote>
  <w:footnote w:id="27">
    <w:p w:rsidR="00D40174" w:rsidRPr="001E11C4" w:rsidRDefault="00D40174" w:rsidP="002667AD">
      <w:pPr>
        <w:pStyle w:val="a3"/>
        <w:bidi w:val="0"/>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w:t>
      </w:r>
      <w:r w:rsidRPr="001E11C4">
        <w:rPr>
          <w:rFonts w:ascii="Traditional Arabic" w:hAnsi="Traditional Arabic" w:cs="Traditional Arabic"/>
          <w:color w:val="000000" w:themeColor="text1"/>
          <w:sz w:val="32"/>
          <w:szCs w:val="32"/>
          <w:lang w:val="fr-FR" w:bidi="ar-MA"/>
        </w:rPr>
        <w:t xml:space="preserve"> R. Barthes: </w:t>
      </w:r>
      <w:r w:rsidRPr="001E11C4">
        <w:rPr>
          <w:rFonts w:ascii="Traditional Arabic" w:hAnsi="Traditional Arabic" w:cs="Traditional Arabic"/>
          <w:b/>
          <w:bCs/>
          <w:color w:val="000000" w:themeColor="text1"/>
          <w:sz w:val="32"/>
          <w:szCs w:val="32"/>
          <w:u w:val="single"/>
          <w:lang w:val="fr-FR" w:bidi="ar-MA"/>
        </w:rPr>
        <w:t>Essais critiques</w:t>
      </w:r>
      <w:r w:rsidRPr="001E11C4">
        <w:rPr>
          <w:rFonts w:ascii="Traditional Arabic" w:hAnsi="Traditional Arabic" w:cs="Traditional Arabic"/>
          <w:color w:val="000000" w:themeColor="text1"/>
          <w:sz w:val="32"/>
          <w:szCs w:val="32"/>
          <w:lang w:val="fr-FR" w:bidi="ar-MA"/>
        </w:rPr>
        <w:t xml:space="preserve">. Seuil, Paris, 1964, p. 246. </w:t>
      </w:r>
    </w:p>
  </w:footnote>
  <w:footnote w:id="28">
    <w:p w:rsidR="00D40174" w:rsidRPr="001E11C4" w:rsidRDefault="00D40174" w:rsidP="002667AD">
      <w:pPr>
        <w:pStyle w:val="a3"/>
        <w:jc w:val="both"/>
        <w:rPr>
          <w:rFonts w:ascii="Traditional Arabic" w:hAnsi="Traditional Arabic" w:cs="Traditional Arabic"/>
          <w:color w:val="000000" w:themeColor="text1"/>
          <w:sz w:val="32"/>
          <w:szCs w:val="32"/>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حسن </w:t>
      </w:r>
      <w:proofErr w:type="spellStart"/>
      <w:r w:rsidRPr="001E11C4">
        <w:rPr>
          <w:rFonts w:ascii="Traditional Arabic" w:hAnsi="Traditional Arabic" w:cs="Traditional Arabic"/>
          <w:color w:val="000000" w:themeColor="text1"/>
          <w:sz w:val="32"/>
          <w:szCs w:val="32"/>
          <w:rtl/>
          <w:lang w:bidi="ar-MA"/>
        </w:rPr>
        <w:t>المنيعي</w:t>
      </w:r>
      <w:proofErr w:type="spellEnd"/>
      <w:r w:rsidRPr="001E11C4">
        <w:rPr>
          <w:rFonts w:ascii="Traditional Arabic" w:hAnsi="Traditional Arabic" w:cs="Traditional Arabic"/>
          <w:color w:val="000000" w:themeColor="text1"/>
          <w:sz w:val="32"/>
          <w:szCs w:val="32"/>
          <w:rtl/>
          <w:lang w:bidi="ar-MA"/>
        </w:rPr>
        <w:t xml:space="preserve">: </w:t>
      </w:r>
      <w:r w:rsidRPr="001E11C4">
        <w:rPr>
          <w:rFonts w:ascii="Traditional Arabic" w:hAnsi="Traditional Arabic" w:cs="Traditional Arabic"/>
          <w:b/>
          <w:bCs/>
          <w:color w:val="000000" w:themeColor="text1"/>
          <w:sz w:val="32"/>
          <w:szCs w:val="32"/>
          <w:u w:val="single"/>
          <w:rtl/>
          <w:lang w:bidi="ar-MA"/>
        </w:rPr>
        <w:t>نفحات عن الأدب والفن</w:t>
      </w:r>
      <w:r w:rsidRPr="001E11C4">
        <w:rPr>
          <w:rFonts w:ascii="Traditional Arabic" w:hAnsi="Traditional Arabic" w:cs="Traditional Arabic"/>
          <w:color w:val="000000" w:themeColor="text1"/>
          <w:sz w:val="32"/>
          <w:szCs w:val="32"/>
          <w:rtl/>
          <w:lang w:bidi="ar-MA"/>
        </w:rPr>
        <w:t xml:space="preserve">، دار الآفاق الجديدة، بيروت، </w:t>
      </w:r>
      <w:proofErr w:type="gramStart"/>
      <w:r w:rsidRPr="001E11C4">
        <w:rPr>
          <w:rFonts w:ascii="Traditional Arabic" w:hAnsi="Traditional Arabic" w:cs="Traditional Arabic"/>
          <w:color w:val="000000" w:themeColor="text1"/>
          <w:sz w:val="32"/>
          <w:szCs w:val="32"/>
          <w:rtl/>
          <w:lang w:bidi="ar-MA"/>
        </w:rPr>
        <w:t>لبنان،  الطبعة</w:t>
      </w:r>
      <w:proofErr w:type="gramEnd"/>
      <w:r w:rsidRPr="001E11C4">
        <w:rPr>
          <w:rFonts w:ascii="Traditional Arabic" w:hAnsi="Traditional Arabic" w:cs="Traditional Arabic"/>
          <w:color w:val="000000" w:themeColor="text1"/>
          <w:sz w:val="32"/>
          <w:szCs w:val="32"/>
          <w:rtl/>
          <w:lang w:bidi="ar-MA"/>
        </w:rPr>
        <w:t xml:space="preserve"> الأولى سنة 1981م، ص 77-78.</w:t>
      </w:r>
    </w:p>
    <w:p w:rsidR="00D40174" w:rsidRPr="001E11C4" w:rsidRDefault="00D40174" w:rsidP="002667AD">
      <w:pPr>
        <w:pStyle w:val="a3"/>
        <w:jc w:val="both"/>
        <w:rPr>
          <w:rFonts w:ascii="Traditional Arabic" w:hAnsi="Traditional Arabic" w:cs="Traditional Arabic"/>
          <w:color w:val="000000" w:themeColor="text1"/>
          <w:sz w:val="32"/>
          <w:szCs w:val="32"/>
          <w:lang w:bidi="ar-MA"/>
        </w:rPr>
      </w:pPr>
    </w:p>
  </w:footnote>
  <w:footnote w:id="29">
    <w:p w:rsidR="00D40174" w:rsidRPr="001E11C4" w:rsidRDefault="00D40174" w:rsidP="002667AD">
      <w:pPr>
        <w:pStyle w:val="a3"/>
        <w:jc w:val="both"/>
        <w:rPr>
          <w:rFonts w:ascii="Traditional Arabic" w:hAnsi="Traditional Arabic" w:cs="Traditional Arabic"/>
          <w:color w:val="000000" w:themeColor="text1"/>
          <w:sz w:val="32"/>
          <w:szCs w:val="32"/>
          <w:rtl/>
          <w:lang w:bidi="ar-EG"/>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سعيد علوش: نفسه، ص 27. </w:t>
      </w:r>
    </w:p>
  </w:footnote>
  <w:footnote w:id="30">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سعيد علوش: نفسه، ص 29.</w:t>
      </w:r>
    </w:p>
  </w:footnote>
  <w:footnote w:id="31">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سعيد </w:t>
      </w:r>
      <w:proofErr w:type="gramStart"/>
      <w:r w:rsidRPr="001E11C4">
        <w:rPr>
          <w:rFonts w:ascii="Traditional Arabic" w:hAnsi="Traditional Arabic" w:cs="Traditional Arabic"/>
          <w:color w:val="000000" w:themeColor="text1"/>
          <w:sz w:val="32"/>
          <w:szCs w:val="32"/>
          <w:rtl/>
          <w:lang w:bidi="ar-MA"/>
        </w:rPr>
        <w:t>علوش:  نفسه</w:t>
      </w:r>
      <w:proofErr w:type="gramEnd"/>
      <w:r w:rsidRPr="001E11C4">
        <w:rPr>
          <w:rFonts w:ascii="Traditional Arabic" w:hAnsi="Traditional Arabic" w:cs="Traditional Arabic"/>
          <w:color w:val="000000" w:themeColor="text1"/>
          <w:sz w:val="32"/>
          <w:szCs w:val="32"/>
          <w:rtl/>
          <w:lang w:bidi="ar-MA"/>
        </w:rPr>
        <w:t>، ص 29؛</w:t>
      </w:r>
    </w:p>
  </w:footnote>
  <w:footnote w:id="32">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حسن </w:t>
      </w:r>
      <w:proofErr w:type="spellStart"/>
      <w:r w:rsidRPr="001E11C4">
        <w:rPr>
          <w:rFonts w:ascii="Traditional Arabic" w:hAnsi="Traditional Arabic" w:cs="Traditional Arabic"/>
          <w:color w:val="000000" w:themeColor="text1"/>
          <w:sz w:val="32"/>
          <w:szCs w:val="32"/>
          <w:rtl/>
          <w:lang w:bidi="ar-MA"/>
        </w:rPr>
        <w:t>المنيعي</w:t>
      </w:r>
      <w:proofErr w:type="spellEnd"/>
      <w:r w:rsidRPr="001E11C4">
        <w:rPr>
          <w:rFonts w:ascii="Traditional Arabic" w:hAnsi="Traditional Arabic" w:cs="Traditional Arabic"/>
          <w:color w:val="000000" w:themeColor="text1"/>
          <w:sz w:val="32"/>
          <w:szCs w:val="32"/>
          <w:rtl/>
          <w:lang w:bidi="ar-MA"/>
        </w:rPr>
        <w:t>: نفسه، ص 76-77.</w:t>
      </w:r>
    </w:p>
  </w:footnote>
  <w:footnote w:id="33">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فؤاد أبو منصور: نفسه، ص 190.</w:t>
      </w:r>
    </w:p>
  </w:footnote>
  <w:footnote w:id="34">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فؤاد أبو منصور: نفسه، ص 95.</w:t>
      </w:r>
    </w:p>
  </w:footnote>
  <w:footnote w:id="35">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سعيد علوش: نفسه، ص: 37.</w:t>
      </w:r>
    </w:p>
  </w:footnote>
  <w:footnote w:id="36">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نقلا عن عبد الكريم حسن: المقال نفسه، ص: 43.</w:t>
      </w:r>
    </w:p>
  </w:footnote>
  <w:footnote w:id="37">
    <w:p w:rsidR="00D40174" w:rsidRPr="001E11C4" w:rsidRDefault="00D40174" w:rsidP="00E26498">
      <w:pPr>
        <w:spacing w:before="120" w:line="480" w:lineRule="exact"/>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Pr>
        <w:t xml:space="preserve"> </w:t>
      </w:r>
      <w:r w:rsidRPr="001E11C4">
        <w:rPr>
          <w:rFonts w:ascii="Traditional Arabic" w:hAnsi="Traditional Arabic" w:cs="Traditional Arabic"/>
          <w:color w:val="000000" w:themeColor="text1"/>
          <w:sz w:val="32"/>
          <w:szCs w:val="32"/>
          <w:rtl/>
          <w:lang w:bidi="ar-MA"/>
        </w:rPr>
        <w:t xml:space="preserve">-  عبد الكريم حسن: </w:t>
      </w:r>
      <w:r w:rsidRPr="001E11C4">
        <w:rPr>
          <w:rFonts w:ascii="Traditional Arabic" w:hAnsi="Traditional Arabic" w:cs="Traditional Arabic"/>
          <w:b/>
          <w:bCs/>
          <w:color w:val="000000" w:themeColor="text1"/>
          <w:sz w:val="32"/>
          <w:szCs w:val="32"/>
          <w:u w:val="single"/>
          <w:rtl/>
          <w:lang w:bidi="ar-MA"/>
        </w:rPr>
        <w:t>الموضوعية البنيوية، دراسة في</w:t>
      </w:r>
      <w:r w:rsidRPr="001E11C4">
        <w:rPr>
          <w:rFonts w:ascii="Traditional Arabic" w:hAnsi="Traditional Arabic" w:cs="Traditional Arabic"/>
          <w:color w:val="000000" w:themeColor="text1"/>
          <w:sz w:val="32"/>
          <w:szCs w:val="32"/>
          <w:rtl/>
          <w:lang w:bidi="ar-MA"/>
        </w:rPr>
        <w:t xml:space="preserve"> </w:t>
      </w:r>
      <w:r w:rsidRPr="001E11C4">
        <w:rPr>
          <w:rFonts w:ascii="Traditional Arabic" w:hAnsi="Traditional Arabic" w:cs="Traditional Arabic"/>
          <w:b/>
          <w:bCs/>
          <w:color w:val="000000" w:themeColor="text1"/>
          <w:sz w:val="32"/>
          <w:szCs w:val="32"/>
          <w:u w:val="single"/>
          <w:rtl/>
          <w:lang w:bidi="ar-MA"/>
        </w:rPr>
        <w:t>شعر السياب</w:t>
      </w:r>
      <w:r w:rsidRPr="001E11C4">
        <w:rPr>
          <w:rFonts w:ascii="Traditional Arabic" w:hAnsi="Traditional Arabic" w:cs="Traditional Arabic"/>
          <w:color w:val="000000" w:themeColor="text1"/>
          <w:sz w:val="32"/>
          <w:szCs w:val="32"/>
          <w:rtl/>
          <w:lang w:bidi="ar-MA"/>
        </w:rPr>
        <w:t>، المؤسسة العربية للدراسات والنشر، بيروت، لبنان، الطبعة الأولى سنة 1983م.</w:t>
      </w:r>
    </w:p>
  </w:footnote>
  <w:footnote w:id="38">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Pr>
        <w:t xml:space="preserve"> </w:t>
      </w:r>
      <w:r w:rsidRPr="001E11C4">
        <w:rPr>
          <w:rFonts w:ascii="Traditional Arabic" w:hAnsi="Traditional Arabic" w:cs="Traditional Arabic"/>
          <w:color w:val="000000" w:themeColor="text1"/>
          <w:sz w:val="32"/>
          <w:szCs w:val="32"/>
          <w:rtl/>
          <w:lang w:bidi="ar-MA"/>
        </w:rPr>
        <w:t xml:space="preserve">- </w:t>
      </w:r>
      <w:proofErr w:type="gramStart"/>
      <w:r w:rsidRPr="001E11C4">
        <w:rPr>
          <w:rFonts w:ascii="Traditional Arabic" w:hAnsi="Traditional Arabic" w:cs="Traditional Arabic"/>
          <w:color w:val="000000" w:themeColor="text1"/>
          <w:sz w:val="32"/>
          <w:szCs w:val="32"/>
          <w:rtl/>
          <w:lang w:bidi="ar-MA"/>
        </w:rPr>
        <w:t>علي</w:t>
      </w:r>
      <w:proofErr w:type="gramEnd"/>
      <w:r w:rsidRPr="001E11C4">
        <w:rPr>
          <w:rFonts w:ascii="Traditional Arabic" w:hAnsi="Traditional Arabic" w:cs="Traditional Arabic"/>
          <w:color w:val="000000" w:themeColor="text1"/>
          <w:sz w:val="32"/>
          <w:szCs w:val="32"/>
          <w:rtl/>
          <w:lang w:bidi="ar-MA"/>
        </w:rPr>
        <w:t xml:space="preserve"> شلق: </w:t>
      </w:r>
      <w:r w:rsidRPr="001E11C4">
        <w:rPr>
          <w:rFonts w:ascii="Traditional Arabic" w:hAnsi="Traditional Arabic" w:cs="Traditional Arabic"/>
          <w:b/>
          <w:bCs/>
          <w:color w:val="000000" w:themeColor="text1"/>
          <w:sz w:val="32"/>
          <w:szCs w:val="32"/>
          <w:u w:val="single"/>
          <w:rtl/>
          <w:lang w:bidi="ar-MA"/>
        </w:rPr>
        <w:t>القبلة في الشعر العربي</w:t>
      </w:r>
      <w:r w:rsidRPr="001E11C4">
        <w:rPr>
          <w:rFonts w:ascii="Traditional Arabic" w:hAnsi="Traditional Arabic" w:cs="Traditional Arabic"/>
          <w:color w:val="000000" w:themeColor="text1"/>
          <w:sz w:val="32"/>
          <w:szCs w:val="32"/>
          <w:rtl/>
          <w:lang w:bidi="ar-MA"/>
        </w:rPr>
        <w:t xml:space="preserve"> القديم والحديث، دار الآفاق، بيروت، لبنان، طبعة 1982م.</w:t>
      </w:r>
    </w:p>
  </w:footnote>
  <w:footnote w:id="39">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Pr>
        <w:t xml:space="preserve"> </w:t>
      </w:r>
      <w:r w:rsidRPr="001E11C4">
        <w:rPr>
          <w:rFonts w:ascii="Traditional Arabic" w:hAnsi="Traditional Arabic" w:cs="Traditional Arabic"/>
          <w:color w:val="000000" w:themeColor="text1"/>
          <w:sz w:val="32"/>
          <w:szCs w:val="32"/>
          <w:rtl/>
          <w:lang w:bidi="ar-MA"/>
        </w:rPr>
        <w:t xml:space="preserve">-  </w:t>
      </w:r>
      <w:proofErr w:type="gramStart"/>
      <w:r w:rsidRPr="001E11C4">
        <w:rPr>
          <w:rFonts w:ascii="Traditional Arabic" w:hAnsi="Traditional Arabic" w:cs="Traditional Arabic"/>
          <w:color w:val="000000" w:themeColor="text1"/>
          <w:sz w:val="32"/>
          <w:szCs w:val="32"/>
          <w:rtl/>
          <w:lang w:bidi="ar-MA"/>
        </w:rPr>
        <w:t>علي</w:t>
      </w:r>
      <w:proofErr w:type="gramEnd"/>
      <w:r w:rsidRPr="001E11C4">
        <w:rPr>
          <w:rFonts w:ascii="Traditional Arabic" w:hAnsi="Traditional Arabic" w:cs="Traditional Arabic"/>
          <w:color w:val="000000" w:themeColor="text1"/>
          <w:sz w:val="32"/>
          <w:szCs w:val="32"/>
          <w:rtl/>
          <w:lang w:bidi="ar-MA"/>
        </w:rPr>
        <w:t xml:space="preserve"> شلق: </w:t>
      </w:r>
      <w:r w:rsidRPr="001E11C4">
        <w:rPr>
          <w:rFonts w:ascii="Traditional Arabic" w:hAnsi="Traditional Arabic" w:cs="Traditional Arabic"/>
          <w:b/>
          <w:bCs/>
          <w:color w:val="000000" w:themeColor="text1"/>
          <w:sz w:val="32"/>
          <w:szCs w:val="32"/>
          <w:u w:val="single"/>
          <w:rtl/>
          <w:lang w:bidi="ar-MA"/>
        </w:rPr>
        <w:t>المتنبي شاعر ألفاظه تتوهج فرسانا تأسر الزمان</w:t>
      </w:r>
      <w:r w:rsidRPr="001E11C4">
        <w:rPr>
          <w:rFonts w:ascii="Traditional Arabic" w:hAnsi="Traditional Arabic" w:cs="Traditional Arabic"/>
          <w:color w:val="000000" w:themeColor="text1"/>
          <w:sz w:val="32"/>
          <w:szCs w:val="32"/>
          <w:rtl/>
          <w:lang w:bidi="ar-MA"/>
        </w:rPr>
        <w:t>، المؤسسة الجامعية للدراسات والنشر والتوزيع، الطبعة الأولى، 1982م.</w:t>
      </w:r>
    </w:p>
  </w:footnote>
  <w:footnote w:id="40">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Pr>
        <w:t xml:space="preserve"> </w:t>
      </w:r>
      <w:r w:rsidRPr="001E11C4">
        <w:rPr>
          <w:rFonts w:ascii="Traditional Arabic" w:hAnsi="Traditional Arabic" w:cs="Traditional Arabic"/>
          <w:color w:val="000000" w:themeColor="text1"/>
          <w:sz w:val="32"/>
          <w:szCs w:val="32"/>
          <w:rtl/>
          <w:lang w:bidi="ar-MA"/>
        </w:rPr>
        <w:t xml:space="preserve">-  </w:t>
      </w:r>
      <w:proofErr w:type="gramStart"/>
      <w:r w:rsidRPr="001E11C4">
        <w:rPr>
          <w:rFonts w:ascii="Traditional Arabic" w:hAnsi="Traditional Arabic" w:cs="Traditional Arabic"/>
          <w:color w:val="000000" w:themeColor="text1"/>
          <w:sz w:val="32"/>
          <w:szCs w:val="32"/>
          <w:rtl/>
          <w:lang w:bidi="ar-MA"/>
        </w:rPr>
        <w:t>علي</w:t>
      </w:r>
      <w:proofErr w:type="gramEnd"/>
      <w:r w:rsidRPr="001E11C4">
        <w:rPr>
          <w:rFonts w:ascii="Traditional Arabic" w:hAnsi="Traditional Arabic" w:cs="Traditional Arabic"/>
          <w:color w:val="000000" w:themeColor="text1"/>
          <w:sz w:val="32"/>
          <w:szCs w:val="32"/>
          <w:rtl/>
          <w:lang w:bidi="ar-MA"/>
        </w:rPr>
        <w:t xml:space="preserve"> شلق</w:t>
      </w:r>
      <w:r w:rsidRPr="001E11C4">
        <w:rPr>
          <w:rFonts w:ascii="Traditional Arabic" w:hAnsi="Traditional Arabic" w:cs="Traditional Arabic"/>
          <w:b/>
          <w:bCs/>
          <w:color w:val="000000" w:themeColor="text1"/>
          <w:sz w:val="32"/>
          <w:szCs w:val="32"/>
          <w:u w:val="single"/>
          <w:rtl/>
          <w:lang w:bidi="ar-MA"/>
        </w:rPr>
        <w:t>: ابن الرومي في الصورة والوجود</w:t>
      </w:r>
      <w:r w:rsidRPr="001E11C4">
        <w:rPr>
          <w:rFonts w:ascii="Traditional Arabic" w:hAnsi="Traditional Arabic" w:cs="Traditional Arabic"/>
          <w:color w:val="000000" w:themeColor="text1"/>
          <w:sz w:val="32"/>
          <w:szCs w:val="32"/>
          <w:rtl/>
          <w:lang w:bidi="ar-MA"/>
        </w:rPr>
        <w:t>، الطبعة الأولى سنة 1982م، بدون تحديد لمكان النشر.</w:t>
      </w:r>
    </w:p>
  </w:footnote>
  <w:footnote w:id="41">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Pr>
        <w:t xml:space="preserve"> </w:t>
      </w:r>
      <w:r w:rsidRPr="001E11C4">
        <w:rPr>
          <w:rFonts w:ascii="Traditional Arabic" w:hAnsi="Traditional Arabic" w:cs="Traditional Arabic"/>
          <w:color w:val="000000" w:themeColor="text1"/>
          <w:sz w:val="32"/>
          <w:szCs w:val="32"/>
          <w:rtl/>
          <w:lang w:bidi="ar-MA"/>
        </w:rPr>
        <w:t xml:space="preserve">-  </w:t>
      </w:r>
      <w:proofErr w:type="gramStart"/>
      <w:r w:rsidRPr="001E11C4">
        <w:rPr>
          <w:rFonts w:ascii="Traditional Arabic" w:hAnsi="Traditional Arabic" w:cs="Traditional Arabic"/>
          <w:color w:val="000000" w:themeColor="text1"/>
          <w:sz w:val="32"/>
          <w:szCs w:val="32"/>
          <w:rtl/>
          <w:lang w:bidi="ar-MA"/>
        </w:rPr>
        <w:t>علي</w:t>
      </w:r>
      <w:proofErr w:type="gramEnd"/>
      <w:r w:rsidRPr="001E11C4">
        <w:rPr>
          <w:rFonts w:ascii="Traditional Arabic" w:hAnsi="Traditional Arabic" w:cs="Traditional Arabic"/>
          <w:color w:val="000000" w:themeColor="text1"/>
          <w:sz w:val="32"/>
          <w:szCs w:val="32"/>
          <w:rtl/>
          <w:lang w:bidi="ar-MA"/>
        </w:rPr>
        <w:t xml:space="preserve"> شلق: </w:t>
      </w:r>
      <w:r w:rsidRPr="001E11C4">
        <w:rPr>
          <w:rFonts w:ascii="Traditional Arabic" w:hAnsi="Traditional Arabic" w:cs="Traditional Arabic"/>
          <w:b/>
          <w:bCs/>
          <w:color w:val="000000" w:themeColor="text1"/>
          <w:sz w:val="32"/>
          <w:szCs w:val="32"/>
          <w:u w:val="single"/>
          <w:rtl/>
          <w:lang w:bidi="ar-MA"/>
        </w:rPr>
        <w:t>أبو العلاء المعري والضبابية المشرقة</w:t>
      </w:r>
      <w:r w:rsidRPr="001E11C4">
        <w:rPr>
          <w:rFonts w:ascii="Traditional Arabic" w:hAnsi="Traditional Arabic" w:cs="Traditional Arabic"/>
          <w:color w:val="000000" w:themeColor="text1"/>
          <w:sz w:val="32"/>
          <w:szCs w:val="32"/>
          <w:rtl/>
          <w:lang w:bidi="ar-MA"/>
        </w:rPr>
        <w:t>، الطبعة الأولى سنة 1981م بدون تحديد لمكان النشر.</w:t>
      </w:r>
    </w:p>
  </w:footnote>
  <w:footnote w:id="42">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Pr>
        <w:t xml:space="preserve"> </w:t>
      </w:r>
      <w:r w:rsidRPr="001E11C4">
        <w:rPr>
          <w:rFonts w:ascii="Traditional Arabic" w:hAnsi="Traditional Arabic" w:cs="Traditional Arabic"/>
          <w:color w:val="000000" w:themeColor="text1"/>
          <w:sz w:val="32"/>
          <w:szCs w:val="32"/>
          <w:rtl/>
          <w:lang w:bidi="ar-MA"/>
        </w:rPr>
        <w:t xml:space="preserve">- سعيد علوش: </w:t>
      </w:r>
      <w:r w:rsidRPr="001E11C4">
        <w:rPr>
          <w:rFonts w:ascii="Traditional Arabic" w:hAnsi="Traditional Arabic" w:cs="Traditional Arabic"/>
          <w:b/>
          <w:bCs/>
          <w:color w:val="000000" w:themeColor="text1"/>
          <w:sz w:val="32"/>
          <w:szCs w:val="32"/>
          <w:u w:val="single"/>
          <w:rtl/>
          <w:lang w:bidi="ar-MA"/>
        </w:rPr>
        <w:t xml:space="preserve">النقد </w:t>
      </w:r>
      <w:proofErr w:type="spellStart"/>
      <w:proofErr w:type="gramStart"/>
      <w:r w:rsidRPr="001E11C4">
        <w:rPr>
          <w:rFonts w:ascii="Traditional Arabic" w:hAnsi="Traditional Arabic" w:cs="Traditional Arabic"/>
          <w:b/>
          <w:bCs/>
          <w:color w:val="000000" w:themeColor="text1"/>
          <w:sz w:val="32"/>
          <w:szCs w:val="32"/>
          <w:u w:val="single"/>
          <w:rtl/>
          <w:lang w:bidi="ar-MA"/>
        </w:rPr>
        <w:t>الموضوعاتي</w:t>
      </w:r>
      <w:proofErr w:type="spellEnd"/>
      <w:r w:rsidRPr="001E11C4">
        <w:rPr>
          <w:rFonts w:ascii="Traditional Arabic" w:hAnsi="Traditional Arabic" w:cs="Traditional Arabic"/>
          <w:color w:val="000000" w:themeColor="text1"/>
          <w:sz w:val="32"/>
          <w:szCs w:val="32"/>
          <w:rtl/>
          <w:lang w:bidi="ar-MA"/>
        </w:rPr>
        <w:t>،  شركة</w:t>
      </w:r>
      <w:proofErr w:type="gramEnd"/>
      <w:r w:rsidRPr="001E11C4">
        <w:rPr>
          <w:rFonts w:ascii="Traditional Arabic" w:hAnsi="Traditional Arabic" w:cs="Traditional Arabic"/>
          <w:color w:val="000000" w:themeColor="text1"/>
          <w:sz w:val="32"/>
          <w:szCs w:val="32"/>
          <w:rtl/>
          <w:lang w:bidi="ar-MA"/>
        </w:rPr>
        <w:t xml:space="preserve"> بابل للطباعة والنشر والتوزيع، الرباط، الطبعة الأولى سنة 1989م.</w:t>
      </w:r>
    </w:p>
  </w:footnote>
  <w:footnote w:id="43">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Pr>
        <w:t xml:space="preserve"> </w:t>
      </w:r>
      <w:r w:rsidRPr="001E11C4">
        <w:rPr>
          <w:rFonts w:ascii="Traditional Arabic" w:hAnsi="Traditional Arabic" w:cs="Traditional Arabic"/>
          <w:color w:val="000000" w:themeColor="text1"/>
          <w:sz w:val="32"/>
          <w:szCs w:val="32"/>
          <w:rtl/>
          <w:lang w:bidi="ar-MA"/>
        </w:rPr>
        <w:t xml:space="preserve">-  حميد </w:t>
      </w:r>
      <w:proofErr w:type="spellStart"/>
      <w:proofErr w:type="gramStart"/>
      <w:r w:rsidRPr="001E11C4">
        <w:rPr>
          <w:rFonts w:ascii="Traditional Arabic" w:hAnsi="Traditional Arabic" w:cs="Traditional Arabic"/>
          <w:color w:val="000000" w:themeColor="text1"/>
          <w:sz w:val="32"/>
          <w:szCs w:val="32"/>
          <w:rtl/>
          <w:lang w:bidi="ar-MA"/>
        </w:rPr>
        <w:t>لحميداني</w:t>
      </w:r>
      <w:proofErr w:type="spellEnd"/>
      <w:r w:rsidRPr="001E11C4">
        <w:rPr>
          <w:rFonts w:ascii="Traditional Arabic" w:hAnsi="Traditional Arabic" w:cs="Traditional Arabic"/>
          <w:b/>
          <w:bCs/>
          <w:color w:val="000000" w:themeColor="text1"/>
          <w:sz w:val="32"/>
          <w:szCs w:val="32"/>
          <w:u w:val="single"/>
          <w:rtl/>
          <w:lang w:bidi="ar-MA"/>
        </w:rPr>
        <w:t>:  سحر</w:t>
      </w:r>
      <w:proofErr w:type="gramEnd"/>
      <w:r w:rsidRPr="001E11C4">
        <w:rPr>
          <w:rFonts w:ascii="Traditional Arabic" w:hAnsi="Traditional Arabic" w:cs="Traditional Arabic"/>
          <w:b/>
          <w:bCs/>
          <w:color w:val="000000" w:themeColor="text1"/>
          <w:sz w:val="32"/>
          <w:szCs w:val="32"/>
          <w:u w:val="single"/>
          <w:rtl/>
          <w:lang w:bidi="ar-MA"/>
        </w:rPr>
        <w:t xml:space="preserve"> الموضوع</w:t>
      </w:r>
      <w:r w:rsidRPr="001E11C4">
        <w:rPr>
          <w:rFonts w:ascii="Traditional Arabic" w:hAnsi="Traditional Arabic" w:cs="Traditional Arabic"/>
          <w:color w:val="000000" w:themeColor="text1"/>
          <w:sz w:val="32"/>
          <w:szCs w:val="32"/>
          <w:rtl/>
          <w:lang w:bidi="ar-MA"/>
        </w:rPr>
        <w:t>، منشورات دراسات سال، مطبعة النجاح الجديدة، الدار البيضاء،  الطبعة الأولى سنة 1990م.</w:t>
      </w:r>
    </w:p>
  </w:footnote>
  <w:footnote w:id="44">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Pr>
        <w:t xml:space="preserve"> </w:t>
      </w:r>
      <w:r w:rsidRPr="001E11C4">
        <w:rPr>
          <w:rFonts w:ascii="Traditional Arabic" w:hAnsi="Traditional Arabic" w:cs="Traditional Arabic"/>
          <w:color w:val="000000" w:themeColor="text1"/>
          <w:sz w:val="32"/>
          <w:szCs w:val="32"/>
          <w:rtl/>
          <w:lang w:bidi="ar-MA"/>
        </w:rPr>
        <w:t xml:space="preserve">-  جوزيف شريم: </w:t>
      </w:r>
      <w:proofErr w:type="gramStart"/>
      <w:r w:rsidRPr="001E11C4">
        <w:rPr>
          <w:rFonts w:ascii="Traditional Arabic" w:hAnsi="Traditional Arabic" w:cs="Traditional Arabic"/>
          <w:color w:val="000000" w:themeColor="text1"/>
          <w:sz w:val="32"/>
          <w:szCs w:val="32"/>
          <w:rtl/>
          <w:lang w:bidi="ar-MA"/>
        </w:rPr>
        <w:t>( الاتجاهات</w:t>
      </w:r>
      <w:proofErr w:type="gramEnd"/>
      <w:r w:rsidRPr="001E11C4">
        <w:rPr>
          <w:rFonts w:ascii="Traditional Arabic" w:hAnsi="Traditional Arabic" w:cs="Traditional Arabic"/>
          <w:color w:val="000000" w:themeColor="text1"/>
          <w:sz w:val="32"/>
          <w:szCs w:val="32"/>
          <w:rtl/>
          <w:lang w:bidi="ar-MA"/>
        </w:rPr>
        <w:t xml:space="preserve"> النقدية والنفسانية )، مجلة </w:t>
      </w:r>
      <w:r w:rsidRPr="001E11C4">
        <w:rPr>
          <w:rFonts w:ascii="Traditional Arabic" w:hAnsi="Traditional Arabic" w:cs="Traditional Arabic"/>
          <w:b/>
          <w:bCs/>
          <w:color w:val="000000" w:themeColor="text1"/>
          <w:sz w:val="32"/>
          <w:szCs w:val="32"/>
          <w:u w:val="single"/>
          <w:rtl/>
          <w:lang w:bidi="ar-MA"/>
        </w:rPr>
        <w:t>الفكر العربي المعاصر</w:t>
      </w:r>
      <w:r w:rsidRPr="001E11C4">
        <w:rPr>
          <w:rFonts w:ascii="Traditional Arabic" w:hAnsi="Traditional Arabic" w:cs="Traditional Arabic"/>
          <w:color w:val="000000" w:themeColor="text1"/>
          <w:sz w:val="32"/>
          <w:szCs w:val="32"/>
          <w:rtl/>
          <w:lang w:bidi="ar-MA"/>
        </w:rPr>
        <w:t>، العدد:18-19، بيروت،  لبنان، سنة 1984م.</w:t>
      </w:r>
    </w:p>
  </w:footnote>
  <w:footnote w:id="45">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انظر: حوار فؤاد أبو منصور مع بيير ريشار في كتاب: </w:t>
      </w:r>
      <w:r w:rsidRPr="001E11C4">
        <w:rPr>
          <w:rFonts w:ascii="Traditional Arabic" w:hAnsi="Traditional Arabic" w:cs="Traditional Arabic"/>
          <w:b/>
          <w:bCs/>
          <w:color w:val="000000" w:themeColor="text1"/>
          <w:sz w:val="32"/>
          <w:szCs w:val="32"/>
          <w:u w:val="single"/>
          <w:rtl/>
          <w:lang w:bidi="ar-MA"/>
        </w:rPr>
        <w:t xml:space="preserve">النقد البنيوي الحديث بين لبنان </w:t>
      </w:r>
      <w:proofErr w:type="spellStart"/>
      <w:r w:rsidRPr="001E11C4">
        <w:rPr>
          <w:rFonts w:ascii="Traditional Arabic" w:hAnsi="Traditional Arabic" w:cs="Traditional Arabic"/>
          <w:b/>
          <w:bCs/>
          <w:color w:val="000000" w:themeColor="text1"/>
          <w:sz w:val="32"/>
          <w:szCs w:val="32"/>
          <w:u w:val="single"/>
          <w:rtl/>
          <w:lang w:bidi="ar-MA"/>
        </w:rPr>
        <w:t>وأوربا</w:t>
      </w:r>
      <w:proofErr w:type="spellEnd"/>
      <w:r w:rsidRPr="001E11C4">
        <w:rPr>
          <w:rFonts w:ascii="Traditional Arabic" w:hAnsi="Traditional Arabic" w:cs="Traditional Arabic"/>
          <w:color w:val="000000" w:themeColor="text1"/>
          <w:sz w:val="32"/>
          <w:szCs w:val="32"/>
          <w:rtl/>
          <w:lang w:bidi="ar-MA"/>
        </w:rPr>
        <w:t>، ص 195-196.</w:t>
      </w:r>
    </w:p>
  </w:footnote>
  <w:footnote w:id="46">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فؤاد أبو منصور: نفسه، ص 197.</w:t>
      </w:r>
    </w:p>
  </w:footnote>
  <w:footnote w:id="47">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فؤاد أبو منصور: نفسه، ص 197.</w:t>
      </w:r>
    </w:p>
  </w:footnote>
  <w:footnote w:id="48">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أوستين وارين، ورونيه وليك: </w:t>
      </w:r>
      <w:r w:rsidRPr="001E11C4">
        <w:rPr>
          <w:rFonts w:ascii="Traditional Arabic" w:hAnsi="Traditional Arabic" w:cs="Traditional Arabic"/>
          <w:b/>
          <w:bCs/>
          <w:color w:val="000000" w:themeColor="text1"/>
          <w:sz w:val="32"/>
          <w:szCs w:val="32"/>
          <w:u w:val="single"/>
          <w:rtl/>
          <w:lang w:bidi="ar-MA"/>
        </w:rPr>
        <w:t>نظرية الأدب</w:t>
      </w:r>
      <w:r w:rsidRPr="001E11C4">
        <w:rPr>
          <w:rFonts w:ascii="Traditional Arabic" w:hAnsi="Traditional Arabic" w:cs="Traditional Arabic"/>
          <w:color w:val="000000" w:themeColor="text1"/>
          <w:sz w:val="32"/>
          <w:szCs w:val="32"/>
          <w:rtl/>
          <w:lang w:bidi="ar-MA"/>
        </w:rPr>
        <w:t xml:space="preserve">، ترجمة محيي الدين صبحي، مطبعة خالد </w:t>
      </w:r>
      <w:proofErr w:type="spellStart"/>
      <w:r w:rsidRPr="001E11C4">
        <w:rPr>
          <w:rFonts w:ascii="Traditional Arabic" w:hAnsi="Traditional Arabic" w:cs="Traditional Arabic"/>
          <w:color w:val="000000" w:themeColor="text1"/>
          <w:sz w:val="32"/>
          <w:szCs w:val="32"/>
          <w:rtl/>
          <w:lang w:bidi="ar-MA"/>
        </w:rPr>
        <w:t>الطرابلشي</w:t>
      </w:r>
      <w:proofErr w:type="spellEnd"/>
      <w:r w:rsidRPr="001E11C4">
        <w:rPr>
          <w:rFonts w:ascii="Traditional Arabic" w:hAnsi="Traditional Arabic" w:cs="Traditional Arabic"/>
          <w:color w:val="000000" w:themeColor="text1"/>
          <w:sz w:val="32"/>
          <w:szCs w:val="32"/>
          <w:rtl/>
          <w:lang w:bidi="ar-MA"/>
        </w:rPr>
        <w:t>، طبعة 1972</w:t>
      </w:r>
      <w:proofErr w:type="gramStart"/>
      <w:r w:rsidRPr="001E11C4">
        <w:rPr>
          <w:rFonts w:ascii="Traditional Arabic" w:hAnsi="Traditional Arabic" w:cs="Traditional Arabic"/>
          <w:color w:val="000000" w:themeColor="text1"/>
          <w:sz w:val="32"/>
          <w:szCs w:val="32"/>
          <w:rtl/>
          <w:lang w:bidi="ar-MA"/>
        </w:rPr>
        <w:t>م،  ص</w:t>
      </w:r>
      <w:proofErr w:type="gramEnd"/>
      <w:r w:rsidRPr="001E11C4">
        <w:rPr>
          <w:rFonts w:ascii="Traditional Arabic" w:hAnsi="Traditional Arabic" w:cs="Traditional Arabic"/>
          <w:color w:val="000000" w:themeColor="text1"/>
          <w:sz w:val="32"/>
          <w:szCs w:val="32"/>
          <w:rtl/>
          <w:lang w:bidi="ar-MA"/>
        </w:rPr>
        <w:t xml:space="preserve"> 148.</w:t>
      </w:r>
    </w:p>
  </w:footnote>
  <w:footnote w:id="49">
    <w:p w:rsidR="00D40174" w:rsidRPr="001E11C4" w:rsidRDefault="00D40174" w:rsidP="002667AD">
      <w:pPr>
        <w:pStyle w:val="a3"/>
        <w:bidi w:val="0"/>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w:t>
      </w:r>
      <w:r w:rsidRPr="001E11C4">
        <w:rPr>
          <w:rFonts w:ascii="Traditional Arabic" w:hAnsi="Traditional Arabic" w:cs="Traditional Arabic"/>
          <w:color w:val="000000" w:themeColor="text1"/>
          <w:sz w:val="32"/>
          <w:szCs w:val="32"/>
          <w:lang w:val="fr-FR" w:bidi="ar-MA"/>
        </w:rPr>
        <w:t xml:space="preserve"> Jean Yves </w:t>
      </w:r>
      <w:proofErr w:type="spellStart"/>
      <w:r w:rsidRPr="001E11C4">
        <w:rPr>
          <w:rFonts w:ascii="Traditional Arabic" w:hAnsi="Traditional Arabic" w:cs="Traditional Arabic"/>
          <w:color w:val="000000" w:themeColor="text1"/>
          <w:sz w:val="32"/>
          <w:szCs w:val="32"/>
          <w:lang w:val="fr-FR" w:bidi="ar-MA"/>
        </w:rPr>
        <w:t>Tadié</w:t>
      </w:r>
      <w:proofErr w:type="spellEnd"/>
      <w:r w:rsidRPr="001E11C4">
        <w:rPr>
          <w:rFonts w:ascii="Traditional Arabic" w:hAnsi="Traditional Arabic" w:cs="Traditional Arabic"/>
          <w:color w:val="000000" w:themeColor="text1"/>
          <w:sz w:val="32"/>
          <w:szCs w:val="32"/>
          <w:lang w:val="fr-FR" w:bidi="ar-MA"/>
        </w:rPr>
        <w:t>:</w:t>
      </w:r>
      <w:r w:rsidRPr="001E11C4">
        <w:rPr>
          <w:rFonts w:ascii="Traditional Arabic" w:hAnsi="Traditional Arabic" w:cs="Traditional Arabic"/>
          <w:b/>
          <w:bCs/>
          <w:color w:val="000000" w:themeColor="text1"/>
          <w:sz w:val="32"/>
          <w:szCs w:val="32"/>
          <w:u w:val="single"/>
          <w:lang w:val="fr-FR" w:bidi="ar-MA"/>
        </w:rPr>
        <w:t xml:space="preserve"> la critique Littéraire au </w:t>
      </w:r>
      <w:proofErr w:type="gramStart"/>
      <w:r w:rsidRPr="001E11C4">
        <w:rPr>
          <w:rFonts w:ascii="Traditional Arabic" w:hAnsi="Traditional Arabic" w:cs="Traditional Arabic"/>
          <w:b/>
          <w:bCs/>
          <w:color w:val="000000" w:themeColor="text1"/>
          <w:sz w:val="32"/>
          <w:szCs w:val="32"/>
          <w:u w:val="single"/>
          <w:lang w:val="fr-FR" w:bidi="ar-MA"/>
        </w:rPr>
        <w:t>XX</w:t>
      </w:r>
      <w:r w:rsidRPr="001E11C4">
        <w:rPr>
          <w:rFonts w:ascii="Traditional Arabic" w:hAnsi="Traditional Arabic" w:cs="Traditional Arabic"/>
          <w:color w:val="000000" w:themeColor="text1"/>
          <w:sz w:val="32"/>
          <w:szCs w:val="32"/>
          <w:u w:val="single"/>
          <w:lang w:val="fr-FR" w:bidi="ar-MA"/>
        </w:rPr>
        <w:t xml:space="preserve">  </w:t>
      </w:r>
      <w:r w:rsidRPr="001E11C4">
        <w:rPr>
          <w:rFonts w:ascii="Traditional Arabic" w:hAnsi="Traditional Arabic" w:cs="Traditional Arabic"/>
          <w:b/>
          <w:bCs/>
          <w:color w:val="000000" w:themeColor="text1"/>
          <w:sz w:val="32"/>
          <w:szCs w:val="32"/>
          <w:u w:val="single"/>
          <w:lang w:val="fr-FR" w:bidi="ar-MA"/>
        </w:rPr>
        <w:t>Siècle</w:t>
      </w:r>
      <w:proofErr w:type="gramEnd"/>
      <w:r w:rsidRPr="001E11C4">
        <w:rPr>
          <w:rFonts w:ascii="Traditional Arabic" w:hAnsi="Traditional Arabic" w:cs="Traditional Arabic"/>
          <w:color w:val="000000" w:themeColor="text1"/>
          <w:sz w:val="32"/>
          <w:szCs w:val="32"/>
          <w:lang w:val="fr-FR" w:bidi="ar-MA"/>
        </w:rPr>
        <w:t xml:space="preserve">. </w:t>
      </w:r>
      <w:r w:rsidRPr="001E11C4">
        <w:rPr>
          <w:rFonts w:ascii="Traditional Arabic" w:hAnsi="Traditional Arabic" w:cs="Traditional Arabic"/>
          <w:color w:val="000000" w:themeColor="text1"/>
          <w:sz w:val="32"/>
          <w:szCs w:val="32"/>
          <w:lang w:bidi="ar-MA"/>
        </w:rPr>
        <w:t xml:space="preserve">BL </w:t>
      </w:r>
      <w:proofErr w:type="spellStart"/>
      <w:r w:rsidRPr="001E11C4">
        <w:rPr>
          <w:rFonts w:ascii="Traditional Arabic" w:hAnsi="Traditional Arabic" w:cs="Traditional Arabic"/>
          <w:color w:val="000000" w:themeColor="text1"/>
          <w:sz w:val="32"/>
          <w:szCs w:val="32"/>
          <w:lang w:bidi="ar-MA"/>
        </w:rPr>
        <w:t>Foud</w:t>
      </w:r>
      <w:proofErr w:type="spellEnd"/>
      <w:r w:rsidRPr="001E11C4">
        <w:rPr>
          <w:rFonts w:ascii="Traditional Arabic" w:hAnsi="Traditional Arabic" w:cs="Traditional Arabic"/>
          <w:color w:val="000000" w:themeColor="text1"/>
          <w:sz w:val="32"/>
          <w:szCs w:val="32"/>
          <w:lang w:bidi="ar-MA"/>
        </w:rPr>
        <w:t xml:space="preserve">. </w:t>
      </w:r>
      <w:proofErr w:type="gramStart"/>
      <w:r w:rsidRPr="001E11C4">
        <w:rPr>
          <w:rFonts w:ascii="Traditional Arabic" w:hAnsi="Traditional Arabic" w:cs="Traditional Arabic"/>
          <w:color w:val="000000" w:themeColor="text1"/>
          <w:sz w:val="32"/>
          <w:szCs w:val="32"/>
          <w:lang w:bidi="ar-MA"/>
        </w:rPr>
        <w:t>1978</w:t>
      </w:r>
      <w:proofErr w:type="gramEnd"/>
      <w:r w:rsidRPr="001E11C4">
        <w:rPr>
          <w:rFonts w:ascii="Traditional Arabic" w:hAnsi="Traditional Arabic" w:cs="Traditional Arabic"/>
          <w:color w:val="000000" w:themeColor="text1"/>
          <w:sz w:val="32"/>
          <w:szCs w:val="32"/>
          <w:lang w:bidi="ar-MA"/>
        </w:rPr>
        <w:t xml:space="preserve">, p.110. </w:t>
      </w:r>
    </w:p>
  </w:footnote>
  <w:footnote w:id="50">
    <w:p w:rsidR="00D40174" w:rsidRPr="001E11C4" w:rsidRDefault="00D40174" w:rsidP="002667AD">
      <w:pPr>
        <w:pStyle w:val="a3"/>
        <w:jc w:val="both"/>
        <w:rPr>
          <w:rFonts w:ascii="Traditional Arabic" w:hAnsi="Traditional Arabic" w:cs="Traditional Arabic"/>
          <w:color w:val="000000" w:themeColor="text1"/>
          <w:sz w:val="32"/>
          <w:szCs w:val="32"/>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انظر حميد لحمداني: نفسه، ص 33؛</w:t>
      </w:r>
    </w:p>
  </w:footnote>
  <w:footnote w:id="51">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Style w:val="a4"/>
          <w:rFonts w:ascii="Traditional Arabic" w:hAnsi="Traditional Arabic" w:cs="Traditional Arabic"/>
          <w:color w:val="000000" w:themeColor="text1"/>
          <w:sz w:val="32"/>
          <w:szCs w:val="32"/>
        </w:rPr>
        <w:footnoteRef/>
      </w:r>
      <w:r w:rsidRPr="001E11C4">
        <w:rPr>
          <w:rFonts w:ascii="Traditional Arabic" w:hAnsi="Traditional Arabic" w:cs="Traditional Arabic"/>
          <w:color w:val="000000" w:themeColor="text1"/>
          <w:sz w:val="32"/>
          <w:szCs w:val="32"/>
          <w:rtl/>
          <w:lang w:bidi="ar-MA"/>
        </w:rPr>
        <w:t xml:space="preserve">- حميد </w:t>
      </w:r>
      <w:proofErr w:type="spellStart"/>
      <w:r w:rsidRPr="001E11C4">
        <w:rPr>
          <w:rFonts w:ascii="Traditional Arabic" w:hAnsi="Traditional Arabic" w:cs="Traditional Arabic"/>
          <w:color w:val="000000" w:themeColor="text1"/>
          <w:sz w:val="32"/>
          <w:szCs w:val="32"/>
          <w:rtl/>
          <w:lang w:bidi="ar-MA"/>
        </w:rPr>
        <w:t>لحميداني</w:t>
      </w:r>
      <w:proofErr w:type="spellEnd"/>
      <w:r w:rsidRPr="001E11C4">
        <w:rPr>
          <w:rFonts w:ascii="Traditional Arabic" w:hAnsi="Traditional Arabic" w:cs="Traditional Arabic"/>
          <w:color w:val="000000" w:themeColor="text1"/>
          <w:sz w:val="32"/>
          <w:szCs w:val="32"/>
          <w:rtl/>
          <w:lang w:bidi="ar-MA"/>
        </w:rPr>
        <w:t>:  نفسه، ص 35.</w:t>
      </w:r>
    </w:p>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p>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p>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p>
    <w:p w:rsidR="00D40174" w:rsidRPr="001E11C4" w:rsidRDefault="00D40174" w:rsidP="002667AD">
      <w:pPr>
        <w:pStyle w:val="a3"/>
        <w:jc w:val="both"/>
        <w:rPr>
          <w:rFonts w:ascii="Traditional Arabic" w:hAnsi="Traditional Arabic" w:cs="Traditional Arabic"/>
          <w:color w:val="000000" w:themeColor="text1"/>
          <w:sz w:val="32"/>
          <w:szCs w:val="32"/>
          <w:rtl/>
          <w:lang w:bidi="ar-MA"/>
        </w:rPr>
      </w:pPr>
      <w:r w:rsidRPr="001E11C4">
        <w:rPr>
          <w:rFonts w:ascii="Traditional Arabic" w:hAnsi="Traditional Arabic" w:cs="Traditional Arabic"/>
          <w:color w:val="000000" w:themeColor="text1"/>
          <w:sz w:val="32"/>
          <w:szCs w:val="32"/>
          <w:rtl/>
          <w:lang w:bidi="ar-M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74" w:rsidRDefault="00D40174">
    <w:pPr>
      <w:pStyle w:val="a5"/>
    </w:pPr>
    <w:r>
      <w:rPr>
        <w:noProof/>
      </w:rPr>
      <w:pict>
        <v:group id="_x0000_s2049" style="position:absolute;left:0;text-align:left;margin-left:-5.85pt;margin-top:-27.9pt;width:486.75pt;height:57.8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D40174" w:rsidRPr="00EF471B" w:rsidRDefault="00D40174" w:rsidP="00D40174">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p>
                <w:p w:rsidR="00D40174" w:rsidRPr="00EF471B" w:rsidRDefault="00D40174" w:rsidP="00D40174">
                  <w:pPr>
                    <w:jc w:val="center"/>
                    <w:rPr>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D40174" w:rsidRPr="00EF471B" w:rsidRDefault="00D40174" w:rsidP="00D40174">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3EF9"/>
    <w:multiLevelType w:val="hybridMultilevel"/>
    <w:tmpl w:val="431E39A4"/>
    <w:lvl w:ilvl="0" w:tplc="C5B2B38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FF658D"/>
    <w:multiLevelType w:val="hybridMultilevel"/>
    <w:tmpl w:val="7D1CFF9C"/>
    <w:lvl w:ilvl="0" w:tplc="B0DC787A">
      <w:start w:val="1"/>
      <w:numFmt w:val="decimal"/>
      <w:lvlText w:val="%1)"/>
      <w:lvlJc w:val="left"/>
      <w:pPr>
        <w:tabs>
          <w:tab w:val="num" w:pos="1068"/>
        </w:tabs>
        <w:ind w:left="106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0CB10220"/>
    <w:multiLevelType w:val="hybridMultilevel"/>
    <w:tmpl w:val="78327CEA"/>
    <w:lvl w:ilvl="0" w:tplc="ED5ED2DE">
      <w:start w:val="1"/>
      <w:numFmt w:val="decimal"/>
      <w:lvlText w:val="%1-"/>
      <w:lvlJc w:val="left"/>
      <w:pPr>
        <w:tabs>
          <w:tab w:val="num" w:pos="795"/>
        </w:tabs>
        <w:ind w:left="795" w:hanging="435"/>
      </w:pPr>
      <w:rPr>
        <w:rFonts w:hint="default"/>
      </w:rPr>
    </w:lvl>
    <w:lvl w:ilvl="1" w:tplc="BE74E538">
      <w:start w:val="1"/>
      <w:numFmt w:val="arabicAlpha"/>
      <w:lvlText w:val="%2-"/>
      <w:lvlJc w:val="left"/>
      <w:pPr>
        <w:tabs>
          <w:tab w:val="num" w:pos="1455"/>
        </w:tabs>
        <w:ind w:left="1455" w:hanging="375"/>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F782229"/>
    <w:multiLevelType w:val="hybridMultilevel"/>
    <w:tmpl w:val="213E9684"/>
    <w:lvl w:ilvl="0" w:tplc="2E5279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3601B2"/>
    <w:multiLevelType w:val="hybridMultilevel"/>
    <w:tmpl w:val="72AEDAB2"/>
    <w:lvl w:ilvl="0" w:tplc="9AF89384">
      <w:start w:val="1"/>
      <w:numFmt w:val="decimal"/>
      <w:lvlText w:val="%1-"/>
      <w:lvlJc w:val="left"/>
      <w:pPr>
        <w:tabs>
          <w:tab w:val="num" w:pos="1068"/>
        </w:tabs>
        <w:ind w:left="1068" w:hanging="360"/>
      </w:pPr>
      <w:rPr>
        <w:b/>
        <w:bCs/>
        <w:sz w:val="40"/>
        <w:szCs w:val="40"/>
        <w:lang w:bidi="ar-MA"/>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13165692"/>
    <w:multiLevelType w:val="hybridMultilevel"/>
    <w:tmpl w:val="E924CDDE"/>
    <w:lvl w:ilvl="0" w:tplc="705E5D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7F01CB"/>
    <w:multiLevelType w:val="multilevel"/>
    <w:tmpl w:val="F0A0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944F7"/>
    <w:multiLevelType w:val="hybridMultilevel"/>
    <w:tmpl w:val="6EE26B46"/>
    <w:lvl w:ilvl="0" w:tplc="854E934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70716B"/>
    <w:multiLevelType w:val="hybridMultilevel"/>
    <w:tmpl w:val="314201CA"/>
    <w:lvl w:ilvl="0" w:tplc="6546916A">
      <w:start w:val="1"/>
      <w:numFmt w:val="decimal"/>
      <w:lvlText w:val="%1)"/>
      <w:lvlJc w:val="left"/>
      <w:pPr>
        <w:tabs>
          <w:tab w:val="num" w:pos="1068"/>
        </w:tabs>
        <w:ind w:left="106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D7D3C"/>
    <w:multiLevelType w:val="hybridMultilevel"/>
    <w:tmpl w:val="93442994"/>
    <w:lvl w:ilvl="0" w:tplc="7BB8B9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2070AA"/>
    <w:multiLevelType w:val="hybridMultilevel"/>
    <w:tmpl w:val="2F7C06EC"/>
    <w:lvl w:ilvl="0" w:tplc="B5286800">
      <w:start w:val="7"/>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498D5ADE"/>
    <w:multiLevelType w:val="hybridMultilevel"/>
    <w:tmpl w:val="68A61A60"/>
    <w:lvl w:ilvl="0" w:tplc="E2C2D8E6">
      <w:start w:val="1"/>
      <w:numFmt w:val="decimal"/>
      <w:lvlText w:val="%1)"/>
      <w:lvlJc w:val="left"/>
      <w:pPr>
        <w:tabs>
          <w:tab w:val="num" w:pos="1068"/>
        </w:tabs>
        <w:ind w:left="106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4E31685F"/>
    <w:multiLevelType w:val="hybridMultilevel"/>
    <w:tmpl w:val="0A827F36"/>
    <w:lvl w:ilvl="0" w:tplc="539E3358">
      <w:start w:val="1"/>
      <w:numFmt w:val="decimal"/>
      <w:lvlText w:val="%1)"/>
      <w:lvlJc w:val="left"/>
      <w:pPr>
        <w:tabs>
          <w:tab w:val="num" w:pos="1215"/>
        </w:tabs>
        <w:ind w:left="121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nsid w:val="551A09D6"/>
    <w:multiLevelType w:val="hybridMultilevel"/>
    <w:tmpl w:val="C8367234"/>
    <w:lvl w:ilvl="0" w:tplc="DAFC78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5D71BF"/>
    <w:multiLevelType w:val="hybridMultilevel"/>
    <w:tmpl w:val="8BBAF528"/>
    <w:lvl w:ilvl="0" w:tplc="25F475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C21BF8"/>
    <w:multiLevelType w:val="hybridMultilevel"/>
    <w:tmpl w:val="027810C0"/>
    <w:lvl w:ilvl="0" w:tplc="9170F21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8A492B"/>
    <w:multiLevelType w:val="hybridMultilevel"/>
    <w:tmpl w:val="380C8EE4"/>
    <w:lvl w:ilvl="0" w:tplc="5AC6C258">
      <w:start w:val="1"/>
      <w:numFmt w:val="decimal"/>
      <w:lvlText w:val="%1)"/>
      <w:lvlJc w:val="left"/>
      <w:pPr>
        <w:tabs>
          <w:tab w:val="num" w:pos="1068"/>
        </w:tabs>
        <w:ind w:left="106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64B40917"/>
    <w:multiLevelType w:val="hybridMultilevel"/>
    <w:tmpl w:val="1CC0340E"/>
    <w:lvl w:ilvl="0" w:tplc="431879AC">
      <w:start w:val="2"/>
      <w:numFmt w:val="bullet"/>
      <w:lvlText w:val=""/>
      <w:lvlJc w:val="left"/>
      <w:pPr>
        <w:tabs>
          <w:tab w:val="num" w:pos="1080"/>
        </w:tabs>
        <w:ind w:left="1080" w:hanging="7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4D80164"/>
    <w:multiLevelType w:val="hybridMultilevel"/>
    <w:tmpl w:val="A33E1104"/>
    <w:lvl w:ilvl="0" w:tplc="428A314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1A270D"/>
    <w:multiLevelType w:val="hybridMultilevel"/>
    <w:tmpl w:val="61902C2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2B2BB7"/>
    <w:multiLevelType w:val="hybridMultilevel"/>
    <w:tmpl w:val="30544F80"/>
    <w:lvl w:ilvl="0" w:tplc="4044BBDA">
      <w:start w:val="1"/>
      <w:numFmt w:val="decimal"/>
      <w:lvlText w:val="%1)"/>
      <w:lvlJc w:val="left"/>
      <w:pPr>
        <w:tabs>
          <w:tab w:val="num" w:pos="1215"/>
        </w:tabs>
        <w:ind w:left="121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nsid w:val="6F08583C"/>
    <w:multiLevelType w:val="hybridMultilevel"/>
    <w:tmpl w:val="266660D0"/>
    <w:lvl w:ilvl="0" w:tplc="01627B78">
      <w:start w:val="1"/>
      <w:numFmt w:val="decimal"/>
      <w:lvlText w:val="%1-"/>
      <w:lvlJc w:val="left"/>
      <w:pPr>
        <w:tabs>
          <w:tab w:val="num" w:pos="435"/>
        </w:tabs>
        <w:ind w:left="435" w:hanging="435"/>
      </w:pPr>
      <w:rPr>
        <w:rFonts w:hint="default"/>
      </w:rPr>
    </w:lvl>
    <w:lvl w:ilvl="1" w:tplc="68261AC2">
      <w:start w:val="1"/>
      <w:numFmt w:val="arabicAlpha"/>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6FEC1047"/>
    <w:multiLevelType w:val="hybridMultilevel"/>
    <w:tmpl w:val="010A13A4"/>
    <w:lvl w:ilvl="0" w:tplc="407EB62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E6434A"/>
    <w:multiLevelType w:val="hybridMultilevel"/>
    <w:tmpl w:val="BA920AD2"/>
    <w:lvl w:ilvl="0" w:tplc="115C4B22">
      <w:start w:val="1"/>
      <w:numFmt w:val="decimal"/>
      <w:lvlText w:val="%1)"/>
      <w:lvlJc w:val="left"/>
      <w:pPr>
        <w:tabs>
          <w:tab w:val="num" w:pos="1068"/>
        </w:tabs>
        <w:ind w:left="106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nsid w:val="7407762A"/>
    <w:multiLevelType w:val="hybridMultilevel"/>
    <w:tmpl w:val="FAD683AC"/>
    <w:lvl w:ilvl="0" w:tplc="3D8A6278">
      <w:start w:val="1"/>
      <w:numFmt w:val="decimal"/>
      <w:lvlText w:val="%1)"/>
      <w:lvlJc w:val="left"/>
      <w:pPr>
        <w:tabs>
          <w:tab w:val="num" w:pos="1215"/>
        </w:tabs>
        <w:ind w:left="1215" w:hanging="360"/>
      </w:pPr>
    </w:lvl>
    <w:lvl w:ilvl="1" w:tplc="EB5E190A">
      <w:start w:val="1"/>
      <w:numFmt w:val="decimal"/>
      <w:lvlText w:val="%2-"/>
      <w:lvlJc w:val="left"/>
      <w:pPr>
        <w:tabs>
          <w:tab w:val="num" w:pos="1620"/>
        </w:tabs>
        <w:ind w:left="162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742160BC"/>
    <w:multiLevelType w:val="hybridMultilevel"/>
    <w:tmpl w:val="AB64CDDA"/>
    <w:lvl w:ilvl="0" w:tplc="69460F66">
      <w:start w:val="1"/>
      <w:numFmt w:val="decimal"/>
      <w:lvlText w:val="%1)"/>
      <w:lvlJc w:val="left"/>
      <w:pPr>
        <w:tabs>
          <w:tab w:val="num" w:pos="1068"/>
        </w:tabs>
        <w:ind w:left="1068" w:hanging="360"/>
      </w:pPr>
    </w:lvl>
    <w:lvl w:ilvl="1" w:tplc="D5F24E76">
      <w:start w:val="1"/>
      <w:numFmt w:val="decimal"/>
      <w:lvlText w:val="%2-"/>
      <w:lvlJc w:val="left"/>
      <w:pPr>
        <w:tabs>
          <w:tab w:val="num" w:pos="1788"/>
        </w:tabs>
        <w:ind w:left="1788"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nsid w:val="76F159EF"/>
    <w:multiLevelType w:val="hybridMultilevel"/>
    <w:tmpl w:val="57F00940"/>
    <w:lvl w:ilvl="0" w:tplc="444434CE">
      <w:start w:val="1"/>
      <w:numFmt w:val="decimal"/>
      <w:lvlText w:val="%1-"/>
      <w:lvlJc w:val="left"/>
      <w:pPr>
        <w:tabs>
          <w:tab w:val="num" w:pos="840"/>
        </w:tabs>
        <w:ind w:left="840" w:hanging="480"/>
      </w:pPr>
      <w:rPr>
        <w:rFonts w:ascii="Times New Roman" w:hAnsi="Times New Roman" w:cs="Times New Roman" w:hint="default"/>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E42907"/>
    <w:multiLevelType w:val="hybridMultilevel"/>
    <w:tmpl w:val="66EA9D9C"/>
    <w:lvl w:ilvl="0" w:tplc="0A966D54">
      <w:start w:val="1"/>
      <w:numFmt w:val="bullet"/>
      <w:lvlText w:val="-"/>
      <w:lvlJc w:val="left"/>
      <w:pPr>
        <w:tabs>
          <w:tab w:val="num" w:pos="720"/>
        </w:tabs>
        <w:ind w:left="720" w:hanging="360"/>
      </w:pPr>
      <w:rPr>
        <w:rFonts w:ascii="Times New Roman" w:eastAsia="Times New Roman" w:hAnsi="Times New Roman" w:cs="Times New Roman"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10"/>
  </w:num>
  <w:num w:numId="13">
    <w:abstractNumId w:val="18"/>
  </w:num>
  <w:num w:numId="14">
    <w:abstractNumId w:val="28"/>
  </w:num>
  <w:num w:numId="15">
    <w:abstractNumId w:val="11"/>
  </w:num>
  <w:num w:numId="16">
    <w:abstractNumId w:val="5"/>
  </w:num>
  <w:num w:numId="17">
    <w:abstractNumId w:val="14"/>
  </w:num>
  <w:num w:numId="18">
    <w:abstractNumId w:val="15"/>
  </w:num>
  <w:num w:numId="19">
    <w:abstractNumId w:val="3"/>
  </w:num>
  <w:num w:numId="20">
    <w:abstractNumId w:val="1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6"/>
  </w:num>
  <w:num w:numId="24">
    <w:abstractNumId w:val="19"/>
  </w:num>
  <w:num w:numId="25">
    <w:abstractNumId w:val="2"/>
  </w:num>
  <w:num w:numId="26">
    <w:abstractNumId w:val="22"/>
  </w:num>
  <w:num w:numId="27">
    <w:abstractNumId w:val="23"/>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4405"/>
    <w:rsid w:val="00065372"/>
    <w:rsid w:val="000807CF"/>
    <w:rsid w:val="000D47BF"/>
    <w:rsid w:val="000F2C9F"/>
    <w:rsid w:val="00121092"/>
    <w:rsid w:val="001E11C4"/>
    <w:rsid w:val="00214405"/>
    <w:rsid w:val="002667AD"/>
    <w:rsid w:val="002B1201"/>
    <w:rsid w:val="003F426F"/>
    <w:rsid w:val="004158C5"/>
    <w:rsid w:val="00421338"/>
    <w:rsid w:val="00452A75"/>
    <w:rsid w:val="00483042"/>
    <w:rsid w:val="004933AF"/>
    <w:rsid w:val="004E47FF"/>
    <w:rsid w:val="00583DE9"/>
    <w:rsid w:val="005870EB"/>
    <w:rsid w:val="00657C31"/>
    <w:rsid w:val="006E7D1F"/>
    <w:rsid w:val="007C7578"/>
    <w:rsid w:val="007D1684"/>
    <w:rsid w:val="0085090F"/>
    <w:rsid w:val="00855A76"/>
    <w:rsid w:val="00886F07"/>
    <w:rsid w:val="008F1534"/>
    <w:rsid w:val="009D5CF6"/>
    <w:rsid w:val="009F2883"/>
    <w:rsid w:val="009F7038"/>
    <w:rsid w:val="00A108FD"/>
    <w:rsid w:val="00A6624B"/>
    <w:rsid w:val="00A77FD8"/>
    <w:rsid w:val="00AB3232"/>
    <w:rsid w:val="00C21C55"/>
    <w:rsid w:val="00C969C7"/>
    <w:rsid w:val="00CA572E"/>
    <w:rsid w:val="00D40174"/>
    <w:rsid w:val="00D53F38"/>
    <w:rsid w:val="00D64F7C"/>
    <w:rsid w:val="00DE7295"/>
    <w:rsid w:val="00DF1878"/>
    <w:rsid w:val="00E26498"/>
    <w:rsid w:val="00E33B51"/>
    <w:rsid w:val="00F524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3"/>
    <o:shapelayout v:ext="edit">
      <o:idmap v:ext="edit" data="1"/>
    </o:shapelayout>
  </w:shapeDefaults>
  <w:decimalSymbol w:val="."/>
  <w:listSeparator w:val=";"/>
  <w15:docId w15:val="{76FB76F2-FE15-4334-BFA5-026D422A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405"/>
    <w:pPr>
      <w:bidi/>
      <w:spacing w:after="0" w:line="240" w:lineRule="auto"/>
    </w:pPr>
    <w:rPr>
      <w:rFonts w:ascii="Times New Roman" w:eastAsia="Times New Roman" w:hAnsi="Times New Roman" w:cs="Times New Roman"/>
      <w:sz w:val="24"/>
      <w:szCs w:val="24"/>
      <w:lang w:val="en-US"/>
    </w:rPr>
  </w:style>
  <w:style w:type="paragraph" w:styleId="1">
    <w:name w:val="heading 1"/>
    <w:basedOn w:val="a"/>
    <w:link w:val="1Char"/>
    <w:qFormat/>
    <w:rsid w:val="00483042"/>
    <w:pPr>
      <w:bidi w:val="0"/>
      <w:spacing w:before="100" w:beforeAutospacing="1" w:after="100" w:afterAutospacing="1"/>
      <w:outlineLvl w:val="0"/>
    </w:pPr>
    <w:rPr>
      <w:b/>
      <w:bCs/>
      <w:kern w:val="36"/>
      <w:sz w:val="48"/>
      <w:szCs w:val="48"/>
    </w:rPr>
  </w:style>
  <w:style w:type="paragraph" w:styleId="2">
    <w:name w:val="heading 2"/>
    <w:basedOn w:val="a"/>
    <w:next w:val="a"/>
    <w:link w:val="2Char"/>
    <w:qFormat/>
    <w:rsid w:val="00483042"/>
    <w:pPr>
      <w:keepNext/>
      <w:bidi w:val="0"/>
      <w:spacing w:before="240" w:after="60"/>
      <w:outlineLvl w:val="1"/>
    </w:pPr>
    <w:rPr>
      <w:rFonts w:ascii="Arial" w:hAnsi="Arial" w:cs="Arial"/>
      <w:b/>
      <w:bCs/>
      <w:i/>
      <w:iCs/>
      <w:sz w:val="28"/>
      <w:szCs w:val="28"/>
      <w:lang w:val="fr-FR" w:eastAsia="fr-FR"/>
    </w:rPr>
  </w:style>
  <w:style w:type="paragraph" w:styleId="3">
    <w:name w:val="heading 3"/>
    <w:basedOn w:val="a"/>
    <w:next w:val="a"/>
    <w:link w:val="3Char"/>
    <w:qFormat/>
    <w:rsid w:val="00483042"/>
    <w:pPr>
      <w:keepNext/>
      <w:spacing w:before="240" w:after="60"/>
      <w:outlineLvl w:val="2"/>
    </w:pPr>
    <w:rPr>
      <w:rFonts w:ascii="Arial" w:hAnsi="Arial" w:cs="Arial"/>
      <w:b/>
      <w:bCs/>
      <w:sz w:val="26"/>
      <w:szCs w:val="26"/>
    </w:rPr>
  </w:style>
  <w:style w:type="paragraph" w:styleId="4">
    <w:name w:val="heading 4"/>
    <w:basedOn w:val="a"/>
    <w:next w:val="a"/>
    <w:link w:val="4Char"/>
    <w:qFormat/>
    <w:rsid w:val="00483042"/>
    <w:pPr>
      <w:keepNext/>
      <w:spacing w:before="240" w:after="60"/>
      <w:outlineLvl w:val="3"/>
    </w:pPr>
    <w:rPr>
      <w:b/>
      <w:bCs/>
      <w:sz w:val="28"/>
      <w:szCs w:val="28"/>
    </w:rPr>
  </w:style>
  <w:style w:type="paragraph" w:styleId="7">
    <w:name w:val="heading 7"/>
    <w:basedOn w:val="a"/>
    <w:next w:val="a"/>
    <w:link w:val="7Char"/>
    <w:qFormat/>
    <w:rsid w:val="0048304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214405"/>
    <w:rPr>
      <w:sz w:val="20"/>
      <w:szCs w:val="20"/>
    </w:rPr>
  </w:style>
  <w:style w:type="character" w:customStyle="1" w:styleId="Char">
    <w:name w:val="نص حاشية سفلية Char"/>
    <w:basedOn w:val="a0"/>
    <w:link w:val="a3"/>
    <w:semiHidden/>
    <w:rsid w:val="00214405"/>
    <w:rPr>
      <w:rFonts w:ascii="Times New Roman" w:eastAsia="Times New Roman" w:hAnsi="Times New Roman" w:cs="Times New Roman"/>
      <w:sz w:val="20"/>
      <w:szCs w:val="20"/>
      <w:lang w:val="en-US"/>
    </w:rPr>
  </w:style>
  <w:style w:type="character" w:styleId="a4">
    <w:name w:val="footnote reference"/>
    <w:basedOn w:val="a0"/>
    <w:semiHidden/>
    <w:rsid w:val="00214405"/>
    <w:rPr>
      <w:vertAlign w:val="superscript"/>
    </w:rPr>
  </w:style>
  <w:style w:type="paragraph" w:styleId="a5">
    <w:name w:val="header"/>
    <w:basedOn w:val="a"/>
    <w:link w:val="Char0"/>
    <w:unhideWhenUsed/>
    <w:rsid w:val="00214405"/>
    <w:pPr>
      <w:tabs>
        <w:tab w:val="center" w:pos="4536"/>
        <w:tab w:val="right" w:pos="9072"/>
      </w:tabs>
    </w:pPr>
  </w:style>
  <w:style w:type="character" w:customStyle="1" w:styleId="Char0">
    <w:name w:val="رأس الصفحة Char"/>
    <w:basedOn w:val="a0"/>
    <w:link w:val="a5"/>
    <w:uiPriority w:val="99"/>
    <w:semiHidden/>
    <w:rsid w:val="00214405"/>
    <w:rPr>
      <w:rFonts w:ascii="Times New Roman" w:eastAsia="Times New Roman" w:hAnsi="Times New Roman" w:cs="Times New Roman"/>
      <w:sz w:val="24"/>
      <w:szCs w:val="24"/>
      <w:lang w:val="en-US"/>
    </w:rPr>
  </w:style>
  <w:style w:type="paragraph" w:styleId="a6">
    <w:name w:val="footer"/>
    <w:basedOn w:val="a"/>
    <w:link w:val="Char1"/>
    <w:unhideWhenUsed/>
    <w:rsid w:val="00214405"/>
    <w:pPr>
      <w:tabs>
        <w:tab w:val="center" w:pos="4536"/>
        <w:tab w:val="right" w:pos="9072"/>
      </w:tabs>
    </w:pPr>
  </w:style>
  <w:style w:type="character" w:customStyle="1" w:styleId="Char1">
    <w:name w:val="تذييل الصفحة Char"/>
    <w:basedOn w:val="a0"/>
    <w:link w:val="a6"/>
    <w:uiPriority w:val="99"/>
    <w:rsid w:val="00214405"/>
    <w:rPr>
      <w:rFonts w:ascii="Times New Roman" w:eastAsia="Times New Roman" w:hAnsi="Times New Roman" w:cs="Times New Roman"/>
      <w:sz w:val="24"/>
      <w:szCs w:val="24"/>
      <w:lang w:val="en-US"/>
    </w:rPr>
  </w:style>
  <w:style w:type="character" w:styleId="Hyperlink">
    <w:name w:val="Hyperlink"/>
    <w:basedOn w:val="a0"/>
    <w:uiPriority w:val="99"/>
    <w:rsid w:val="00886F07"/>
    <w:rPr>
      <w:color w:val="0000FF"/>
      <w:u w:val="single"/>
    </w:rPr>
  </w:style>
  <w:style w:type="paragraph" w:styleId="a7">
    <w:name w:val="Balloon Text"/>
    <w:basedOn w:val="a"/>
    <w:link w:val="Char2"/>
    <w:uiPriority w:val="99"/>
    <w:semiHidden/>
    <w:unhideWhenUsed/>
    <w:rsid w:val="00886F07"/>
    <w:rPr>
      <w:rFonts w:ascii="Tahoma" w:hAnsi="Tahoma" w:cs="Tahoma"/>
      <w:sz w:val="16"/>
      <w:szCs w:val="16"/>
    </w:rPr>
  </w:style>
  <w:style w:type="character" w:customStyle="1" w:styleId="Char2">
    <w:name w:val="نص في بالون Char"/>
    <w:basedOn w:val="a0"/>
    <w:link w:val="a7"/>
    <w:uiPriority w:val="99"/>
    <w:semiHidden/>
    <w:rsid w:val="00886F07"/>
    <w:rPr>
      <w:rFonts w:ascii="Tahoma" w:eastAsia="Times New Roman" w:hAnsi="Tahoma" w:cs="Tahoma"/>
      <w:sz w:val="16"/>
      <w:szCs w:val="16"/>
      <w:lang w:val="en-US"/>
    </w:rPr>
  </w:style>
  <w:style w:type="character" w:customStyle="1" w:styleId="1Char">
    <w:name w:val="عنوان 1 Char"/>
    <w:basedOn w:val="a0"/>
    <w:link w:val="1"/>
    <w:rsid w:val="00483042"/>
    <w:rPr>
      <w:rFonts w:ascii="Times New Roman" w:eastAsia="Times New Roman" w:hAnsi="Times New Roman" w:cs="Times New Roman"/>
      <w:b/>
      <w:bCs/>
      <w:kern w:val="36"/>
      <w:sz w:val="48"/>
      <w:szCs w:val="48"/>
      <w:lang w:val="en-US"/>
    </w:rPr>
  </w:style>
  <w:style w:type="character" w:customStyle="1" w:styleId="2Char">
    <w:name w:val="عنوان 2 Char"/>
    <w:basedOn w:val="a0"/>
    <w:link w:val="2"/>
    <w:rsid w:val="00483042"/>
    <w:rPr>
      <w:rFonts w:ascii="Arial" w:eastAsia="Times New Roman" w:hAnsi="Arial" w:cs="Arial"/>
      <w:b/>
      <w:bCs/>
      <w:i/>
      <w:iCs/>
      <w:sz w:val="28"/>
      <w:szCs w:val="28"/>
      <w:lang w:eastAsia="fr-FR"/>
    </w:rPr>
  </w:style>
  <w:style w:type="character" w:customStyle="1" w:styleId="3Char">
    <w:name w:val="عنوان 3 Char"/>
    <w:basedOn w:val="a0"/>
    <w:link w:val="3"/>
    <w:rsid w:val="00483042"/>
    <w:rPr>
      <w:rFonts w:ascii="Arial" w:eastAsia="Times New Roman" w:hAnsi="Arial" w:cs="Arial"/>
      <w:b/>
      <w:bCs/>
      <w:sz w:val="26"/>
      <w:szCs w:val="26"/>
      <w:lang w:val="en-US"/>
    </w:rPr>
  </w:style>
  <w:style w:type="character" w:customStyle="1" w:styleId="4Char">
    <w:name w:val="عنوان 4 Char"/>
    <w:basedOn w:val="a0"/>
    <w:link w:val="4"/>
    <w:rsid w:val="00483042"/>
    <w:rPr>
      <w:rFonts w:ascii="Times New Roman" w:eastAsia="Times New Roman" w:hAnsi="Times New Roman" w:cs="Times New Roman"/>
      <w:b/>
      <w:bCs/>
      <w:sz w:val="28"/>
      <w:szCs w:val="28"/>
      <w:lang w:val="en-US"/>
    </w:rPr>
  </w:style>
  <w:style w:type="character" w:customStyle="1" w:styleId="7Char">
    <w:name w:val="عنوان 7 Char"/>
    <w:basedOn w:val="a0"/>
    <w:link w:val="7"/>
    <w:rsid w:val="00483042"/>
    <w:rPr>
      <w:rFonts w:ascii="Times New Roman" w:eastAsia="Times New Roman" w:hAnsi="Times New Roman" w:cs="Times New Roman"/>
      <w:sz w:val="24"/>
      <w:szCs w:val="24"/>
      <w:lang w:val="en-US"/>
    </w:rPr>
  </w:style>
  <w:style w:type="character" w:styleId="a8">
    <w:name w:val="page number"/>
    <w:basedOn w:val="a0"/>
    <w:rsid w:val="00483042"/>
  </w:style>
  <w:style w:type="character" w:styleId="a9">
    <w:name w:val="Strong"/>
    <w:basedOn w:val="a0"/>
    <w:qFormat/>
    <w:rsid w:val="00483042"/>
    <w:rPr>
      <w:b/>
      <w:bCs/>
    </w:rPr>
  </w:style>
  <w:style w:type="character" w:styleId="aa">
    <w:name w:val="FollowedHyperlink"/>
    <w:basedOn w:val="a0"/>
    <w:rsid w:val="00483042"/>
    <w:rPr>
      <w:color w:val="800080"/>
      <w:u w:val="single"/>
    </w:rPr>
  </w:style>
  <w:style w:type="character" w:customStyle="1" w:styleId="apple-style-span">
    <w:name w:val="apple-style-span"/>
    <w:basedOn w:val="a0"/>
    <w:rsid w:val="00483042"/>
  </w:style>
  <w:style w:type="character" w:customStyle="1" w:styleId="apple-converted-space">
    <w:name w:val="apple-converted-space"/>
    <w:basedOn w:val="a0"/>
    <w:rsid w:val="00483042"/>
  </w:style>
  <w:style w:type="character" w:styleId="ab">
    <w:name w:val="Emphasis"/>
    <w:basedOn w:val="a0"/>
    <w:qFormat/>
    <w:rsid w:val="00483042"/>
    <w:rPr>
      <w:i/>
      <w:iCs/>
    </w:rPr>
  </w:style>
  <w:style w:type="character" w:customStyle="1" w:styleId="petit1">
    <w:name w:val="petit1"/>
    <w:basedOn w:val="a0"/>
    <w:rsid w:val="00483042"/>
    <w:rPr>
      <w:rFonts w:ascii="Verdana" w:hAnsi="Verdana" w:hint="default"/>
      <w:sz w:val="18"/>
      <w:szCs w:val="18"/>
    </w:rPr>
  </w:style>
  <w:style w:type="character" w:customStyle="1" w:styleId="spelle">
    <w:name w:val="spelle"/>
    <w:basedOn w:val="a0"/>
    <w:rsid w:val="00483042"/>
  </w:style>
  <w:style w:type="table" w:styleId="ac">
    <w:name w:val="Table Grid"/>
    <w:basedOn w:val="a1"/>
    <w:rsid w:val="0048304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0"/>
    <w:rsid w:val="00483042"/>
  </w:style>
  <w:style w:type="paragraph" w:customStyle="1" w:styleId="yiv1399664643msonormal">
    <w:name w:val="yiv1399664643msonormal"/>
    <w:basedOn w:val="a"/>
    <w:rsid w:val="00483042"/>
    <w:pPr>
      <w:bidi w:val="0"/>
      <w:spacing w:before="100" w:beforeAutospacing="1" w:after="100" w:afterAutospacing="1"/>
    </w:pPr>
  </w:style>
  <w:style w:type="character" w:customStyle="1" w:styleId="st">
    <w:name w:val="st"/>
    <w:basedOn w:val="a0"/>
    <w:rsid w:val="00483042"/>
  </w:style>
  <w:style w:type="paragraph" w:styleId="ad">
    <w:name w:val="Normal (Web)"/>
    <w:basedOn w:val="a"/>
    <w:rsid w:val="00483042"/>
    <w:pPr>
      <w:bidi w:val="0"/>
      <w:spacing w:before="100" w:beforeAutospacing="1" w:after="100" w:afterAutospacing="1"/>
    </w:pPr>
  </w:style>
  <w:style w:type="paragraph" w:styleId="ae">
    <w:name w:val="Body Text"/>
    <w:basedOn w:val="a"/>
    <w:link w:val="Char3"/>
    <w:rsid w:val="00483042"/>
    <w:pPr>
      <w:jc w:val="lowKashida"/>
    </w:pPr>
    <w:rPr>
      <w:rFonts w:cs="Akhbar MT"/>
      <w:sz w:val="44"/>
      <w:szCs w:val="44"/>
      <w:lang w:eastAsia="ar-SA"/>
    </w:rPr>
  </w:style>
  <w:style w:type="character" w:customStyle="1" w:styleId="Char3">
    <w:name w:val="نص أساسي Char"/>
    <w:basedOn w:val="a0"/>
    <w:link w:val="ae"/>
    <w:rsid w:val="00483042"/>
    <w:rPr>
      <w:rFonts w:ascii="Times New Roman" w:eastAsia="Times New Roman" w:hAnsi="Times New Roman" w:cs="Akhbar MT"/>
      <w:sz w:val="44"/>
      <w:szCs w:val="44"/>
      <w:lang w:val="en-US" w:eastAsia="ar-SA"/>
    </w:rPr>
  </w:style>
  <w:style w:type="character" w:customStyle="1" w:styleId="s">
    <w:name w:val="s"/>
    <w:basedOn w:val="a0"/>
    <w:rsid w:val="00483042"/>
  </w:style>
  <w:style w:type="paragraph" w:styleId="af">
    <w:name w:val="endnote text"/>
    <w:basedOn w:val="a"/>
    <w:link w:val="Char4"/>
    <w:semiHidden/>
    <w:rsid w:val="00483042"/>
    <w:rPr>
      <w:sz w:val="20"/>
      <w:szCs w:val="20"/>
    </w:rPr>
  </w:style>
  <w:style w:type="character" w:customStyle="1" w:styleId="Char4">
    <w:name w:val="نص تعليق ختامي Char"/>
    <w:basedOn w:val="a0"/>
    <w:link w:val="af"/>
    <w:semiHidden/>
    <w:rsid w:val="00483042"/>
    <w:rPr>
      <w:rFonts w:ascii="Times New Roman" w:eastAsia="Times New Roman" w:hAnsi="Times New Roman" w:cs="Times New Roman"/>
      <w:sz w:val="20"/>
      <w:szCs w:val="20"/>
      <w:lang w:val="en-US"/>
    </w:rPr>
  </w:style>
  <w:style w:type="character" w:customStyle="1" w:styleId="blsp-spelling-error">
    <w:name w:val="blsp-spelling-error"/>
    <w:basedOn w:val="a0"/>
    <w:rsid w:val="00483042"/>
  </w:style>
  <w:style w:type="character" w:customStyle="1" w:styleId="auteur">
    <w:name w:val="auteur"/>
    <w:basedOn w:val="a0"/>
    <w:rsid w:val="00483042"/>
  </w:style>
  <w:style w:type="character" w:customStyle="1" w:styleId="10">
    <w:name w:val="تاريخ1"/>
    <w:basedOn w:val="a0"/>
    <w:rsid w:val="00483042"/>
  </w:style>
  <w:style w:type="character" w:styleId="af0">
    <w:name w:val="endnote reference"/>
    <w:basedOn w:val="a0"/>
    <w:semiHidden/>
    <w:rsid w:val="00483042"/>
    <w:rPr>
      <w:vertAlign w:val="superscript"/>
    </w:rPr>
  </w:style>
  <w:style w:type="character" w:customStyle="1" w:styleId="yiv1999351565usercontent">
    <w:name w:val="yiv1999351565usercontent"/>
    <w:basedOn w:val="a0"/>
    <w:rsid w:val="00483042"/>
  </w:style>
  <w:style w:type="character" w:customStyle="1" w:styleId="yiv1999351565textexposedshow">
    <w:name w:val="yiv1999351565text_exposed_show"/>
    <w:basedOn w:val="a0"/>
    <w:rsid w:val="00483042"/>
  </w:style>
  <w:style w:type="paragraph" w:styleId="af1">
    <w:name w:val="List Paragraph"/>
    <w:basedOn w:val="a"/>
    <w:uiPriority w:val="34"/>
    <w:qFormat/>
    <w:rsid w:val="008F1534"/>
    <w:pPr>
      <w:ind w:left="720"/>
      <w:contextualSpacing/>
    </w:pPr>
    <w:rPr>
      <w:rFonts w:ascii="AGA Arabesque" w:hAnsi="AGA Arabesque" w:cs="Traditional Arabic"/>
    </w:rPr>
  </w:style>
  <w:style w:type="table" w:styleId="40">
    <w:name w:val="Plain Table 4"/>
    <w:basedOn w:val="a1"/>
    <w:uiPriority w:val="44"/>
    <w:rsid w:val="001E11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milhamdaoui@yahoo.fr" TargetMode="External"/><Relationship Id="rId4" Type="http://schemas.openxmlformats.org/officeDocument/2006/relationships/webSettings" Target="webSettings.xml"/><Relationship Id="rId9" Type="http://schemas.openxmlformats.org/officeDocument/2006/relationships/image" Target="http://4.bp.blogspot.com/-eskcIHq3KWI/TdR-9tpEzkI/AAAAAAAAAvI/RLb8Uc6tNdw/s1600/Jamil-Hamdaoui-300-2.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45</Pages>
  <Words>9207</Words>
  <Characters>52480</Characters>
  <Application>Microsoft Office Word</Application>
  <DocSecurity>0</DocSecurity>
  <Lines>437</Lines>
  <Paragraphs>123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 Hamdaoui</dc:creator>
  <cp:lastModifiedBy>Waleed sendbad</cp:lastModifiedBy>
  <cp:revision>9</cp:revision>
  <dcterms:created xsi:type="dcterms:W3CDTF">2015-05-14T21:59:00Z</dcterms:created>
  <dcterms:modified xsi:type="dcterms:W3CDTF">2015-05-28T00:48:00Z</dcterms:modified>
</cp:coreProperties>
</file>