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95" w:rsidRPr="002B044C" w:rsidRDefault="005F5F4F" w:rsidP="005967A1">
      <w:pPr>
        <w:pStyle w:val="1"/>
        <w:bidi/>
        <w:rPr>
          <w:rFonts w:ascii="Traditional Arabic" w:hAnsi="Traditional Arabic" w:cs="Traditional Arabic"/>
          <w:color w:val="000000" w:themeColor="text1"/>
          <w:sz w:val="52"/>
          <w:szCs w:val="52"/>
          <w:rtl/>
          <w:lang w:bidi="ar-MA"/>
        </w:rPr>
      </w:pPr>
      <w:bookmarkStart w:id="0" w:name="_Toc428862325"/>
      <w:r>
        <w:rPr>
          <w:rFonts w:ascii="Traditional Arabic" w:eastAsiaTheme="minorHAnsi" w:hAnsi="Traditional Arabic" w:cs="Traditional Arabic"/>
          <w:b w:val="0"/>
          <w:bCs w:val="0"/>
          <w:noProof/>
          <w:color w:val="000000" w:themeColor="text1"/>
          <w:sz w:val="48"/>
          <w:szCs w:val="48"/>
          <w:lang w:val="en-US"/>
        </w:rPr>
        <w:drawing>
          <wp:anchor distT="0" distB="0" distL="114300" distR="114300" simplePos="0" relativeHeight="251658240" behindDoc="1" locked="0" layoutInCell="1" allowOverlap="1">
            <wp:simplePos x="0" y="0"/>
            <wp:positionH relativeFrom="column">
              <wp:posOffset>-995488</wp:posOffset>
            </wp:positionH>
            <wp:positionV relativeFrom="paragraph">
              <wp:posOffset>-899795</wp:posOffset>
            </wp:positionV>
            <wp:extent cx="7655206" cy="10684228"/>
            <wp:effectExtent l="0" t="0" r="0" b="0"/>
            <wp:wrapTight wrapText="bothSides">
              <wp:wrapPolygon edited="0">
                <wp:start x="0" y="0"/>
                <wp:lineTo x="0" y="21568"/>
                <wp:lineTo x="21555" y="21568"/>
                <wp:lineTo x="21555" y="0"/>
                <wp:lineTo x="0" y="0"/>
              </wp:wrapPolygon>
            </wp:wrapTight>
            <wp:docPr id="2" name="صورة 2" descr="C:\Users\W-kotb\Desktop\نظريات علم الاجتما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نظريات علم الاجتما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5206" cy="10684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695" w:rsidRPr="002B044C">
        <w:rPr>
          <w:rFonts w:ascii="Traditional Arabic" w:hAnsi="Traditional Arabic" w:cs="Traditional Arabic"/>
          <w:color w:val="000000" w:themeColor="text1"/>
          <w:sz w:val="48"/>
          <w:szCs w:val="48"/>
          <w:rtl/>
          <w:lang w:bidi="ar-MA"/>
        </w:rPr>
        <w:t>الدكتور جميل حمداوي</w:t>
      </w:r>
      <w:bookmarkEnd w:id="0"/>
    </w:p>
    <w:p w:rsidR="005F5F4F" w:rsidRDefault="005F5F4F" w:rsidP="005F5F4F">
      <w:pPr>
        <w:bidi/>
        <w:jc w:val="center"/>
        <w:rPr>
          <w:rFonts w:ascii="Traditional Arabic" w:hAnsi="Traditional Arabic" w:cs="Traditional Arabic" w:hint="cs"/>
          <w:b/>
          <w:bCs/>
          <w:color w:val="000000" w:themeColor="text1"/>
          <w:sz w:val="56"/>
          <w:szCs w:val="56"/>
          <w:rtl/>
          <w:lang w:bidi="ar-EG"/>
        </w:rPr>
      </w:pPr>
    </w:p>
    <w:p w:rsidR="00A02695" w:rsidRPr="005F5F4F" w:rsidRDefault="00A40FA7" w:rsidP="005F5F4F">
      <w:pPr>
        <w:bidi/>
        <w:jc w:val="center"/>
        <w:rPr>
          <w:rFonts w:ascii="Traditional Arabic" w:hAnsi="Traditional Arabic" w:cs="Traditional Arabic"/>
          <w:b/>
          <w:bCs/>
          <w:color w:val="0000FF"/>
          <w:sz w:val="56"/>
          <w:szCs w:val="56"/>
          <w:rtl/>
          <w:lang w:bidi="ar-MA"/>
        </w:rPr>
      </w:pPr>
      <w:r w:rsidRPr="005F5F4F">
        <w:rPr>
          <w:rFonts w:ascii="Traditional Arabic" w:hAnsi="Traditional Arabic" w:cs="Traditional Arabic"/>
          <w:b/>
          <w:bCs/>
          <w:color w:val="0000FF"/>
          <w:sz w:val="56"/>
          <w:szCs w:val="56"/>
          <w:rtl/>
          <w:lang w:bidi="ar-MA"/>
        </w:rPr>
        <w:t>نظريات علم الاجتماع</w:t>
      </w:r>
    </w:p>
    <w:p w:rsidR="00A02695" w:rsidRPr="002B044C" w:rsidRDefault="00A02695" w:rsidP="00BC3C91">
      <w:pPr>
        <w:bidi/>
        <w:jc w:val="both"/>
        <w:rPr>
          <w:rFonts w:ascii="Traditional Arabic" w:hAnsi="Traditional Arabic" w:cs="Traditional Arabic"/>
          <w:b/>
          <w:bCs/>
          <w:color w:val="000000" w:themeColor="text1"/>
          <w:sz w:val="52"/>
          <w:szCs w:val="52"/>
          <w:lang w:bidi="ar-MA"/>
        </w:rPr>
      </w:pPr>
    </w:p>
    <w:p w:rsidR="00A02695" w:rsidRPr="002B044C" w:rsidRDefault="00A02695" w:rsidP="00BC3C91">
      <w:pPr>
        <w:bidi/>
        <w:jc w:val="both"/>
        <w:rPr>
          <w:rFonts w:ascii="Traditional Arabic" w:hAnsi="Traditional Arabic" w:cs="Traditional Arabic"/>
          <w:b/>
          <w:bCs/>
          <w:color w:val="000000" w:themeColor="text1"/>
          <w:sz w:val="52"/>
          <w:szCs w:val="52"/>
          <w:lang w:bidi="ar-EG"/>
        </w:rPr>
      </w:pPr>
    </w:p>
    <w:p w:rsidR="00A02695" w:rsidRPr="002B044C" w:rsidRDefault="00A02695" w:rsidP="00BC3C91">
      <w:pPr>
        <w:bidi/>
        <w:jc w:val="both"/>
        <w:rPr>
          <w:rFonts w:ascii="Traditional Arabic" w:hAnsi="Traditional Arabic" w:cs="Traditional Arabic"/>
          <w:b/>
          <w:bCs/>
          <w:color w:val="000000" w:themeColor="text1"/>
          <w:sz w:val="52"/>
          <w:szCs w:val="52"/>
          <w:lang w:bidi="ar-MA"/>
        </w:rPr>
      </w:pPr>
    </w:p>
    <w:p w:rsidR="00A02695" w:rsidRPr="002B044C" w:rsidRDefault="00A02695" w:rsidP="00BC3C91">
      <w:pPr>
        <w:bidi/>
        <w:jc w:val="both"/>
        <w:rPr>
          <w:rFonts w:ascii="Traditional Arabic" w:hAnsi="Traditional Arabic" w:cs="Traditional Arabic"/>
          <w:b/>
          <w:bCs/>
          <w:color w:val="000000" w:themeColor="text1"/>
          <w:sz w:val="52"/>
          <w:szCs w:val="52"/>
          <w:lang w:bidi="ar-MA"/>
        </w:rPr>
      </w:pPr>
    </w:p>
    <w:p w:rsidR="00A02695" w:rsidRPr="002B044C" w:rsidRDefault="00A02695" w:rsidP="00BC3C91">
      <w:pPr>
        <w:bidi/>
        <w:jc w:val="both"/>
        <w:rPr>
          <w:rFonts w:ascii="Traditional Arabic" w:hAnsi="Traditional Arabic" w:cs="Traditional Arabic"/>
          <w:b/>
          <w:bCs/>
          <w:color w:val="000000" w:themeColor="text1"/>
          <w:sz w:val="52"/>
          <w:szCs w:val="52"/>
          <w:lang w:bidi="ar-MA"/>
        </w:rPr>
      </w:pPr>
    </w:p>
    <w:p w:rsidR="00A02695" w:rsidRPr="002B044C" w:rsidRDefault="00A02695" w:rsidP="00BC3C91">
      <w:pPr>
        <w:bidi/>
        <w:jc w:val="both"/>
        <w:rPr>
          <w:rFonts w:ascii="Traditional Arabic" w:hAnsi="Traditional Arabic" w:cs="Traditional Arabic"/>
          <w:b/>
          <w:bCs/>
          <w:color w:val="000000" w:themeColor="text1"/>
          <w:sz w:val="52"/>
          <w:szCs w:val="52"/>
          <w:lang w:bidi="ar-MA"/>
        </w:rPr>
      </w:pPr>
    </w:p>
    <w:p w:rsidR="005F5F4F" w:rsidRDefault="00A02695" w:rsidP="005F5F4F">
      <w:pPr>
        <w:bidi/>
        <w:jc w:val="center"/>
        <w:rPr>
          <w:rFonts w:ascii="Traditional Arabic" w:hAnsi="Traditional Arabic" w:cs="Traditional Arabic"/>
          <w:b/>
          <w:bCs/>
          <w:color w:val="0000FF"/>
          <w:sz w:val="40"/>
          <w:szCs w:val="40"/>
          <w:rtl/>
          <w:lang w:bidi="ar-MA"/>
        </w:rPr>
      </w:pPr>
      <w:r w:rsidRPr="005F5F4F">
        <w:rPr>
          <w:rFonts w:ascii="Traditional Arabic" w:hAnsi="Traditional Arabic" w:cs="Traditional Arabic"/>
          <w:b/>
          <w:bCs/>
          <w:color w:val="0000FF"/>
          <w:sz w:val="40"/>
          <w:szCs w:val="40"/>
          <w:rtl/>
          <w:lang w:bidi="ar-MA"/>
        </w:rPr>
        <w:t>المؤلف</w:t>
      </w:r>
    </w:p>
    <w:p w:rsidR="00A02695" w:rsidRPr="005F5F4F" w:rsidRDefault="00A02695" w:rsidP="005F5F4F">
      <w:pPr>
        <w:bidi/>
        <w:jc w:val="center"/>
        <w:rPr>
          <w:rFonts w:ascii="Traditional Arabic" w:hAnsi="Traditional Arabic" w:cs="Traditional Arabic"/>
          <w:b/>
          <w:bCs/>
          <w:color w:val="FF0000"/>
          <w:sz w:val="56"/>
          <w:szCs w:val="56"/>
          <w:rtl/>
          <w:lang w:bidi="ar-MA"/>
        </w:rPr>
      </w:pPr>
      <w:r w:rsidRPr="005F5F4F">
        <w:rPr>
          <w:rFonts w:ascii="Traditional Arabic" w:hAnsi="Traditional Arabic" w:cs="Traditional Arabic"/>
          <w:b/>
          <w:bCs/>
          <w:color w:val="FF0000"/>
          <w:sz w:val="56"/>
          <w:szCs w:val="56"/>
          <w:rtl/>
          <w:lang w:bidi="ar-MA"/>
        </w:rPr>
        <w:t xml:space="preserve"> جميل حمداوي</w:t>
      </w:r>
    </w:p>
    <w:p w:rsidR="00A02695" w:rsidRPr="005F5F4F" w:rsidRDefault="00A02695" w:rsidP="005F5F4F">
      <w:pPr>
        <w:bidi/>
        <w:jc w:val="center"/>
        <w:rPr>
          <w:rFonts w:ascii="Traditional Arabic" w:hAnsi="Traditional Arabic" w:cs="Traditional Arabic"/>
          <w:b/>
          <w:bCs/>
          <w:color w:val="000000" w:themeColor="text1"/>
          <w:sz w:val="32"/>
          <w:szCs w:val="32"/>
          <w:rtl/>
          <w:lang w:bidi="ar-MA"/>
        </w:rPr>
      </w:pPr>
      <w:r w:rsidRPr="005F5F4F">
        <w:rPr>
          <w:rFonts w:ascii="Traditional Arabic" w:hAnsi="Traditional Arabic" w:cs="Traditional Arabic"/>
          <w:b/>
          <w:bCs/>
          <w:color w:val="000000" w:themeColor="text1"/>
          <w:sz w:val="32"/>
          <w:szCs w:val="32"/>
          <w:rtl/>
          <w:lang w:bidi="ar-MA"/>
        </w:rPr>
        <w:t>الطبعة الأولى:2015م</w:t>
      </w:r>
    </w:p>
    <w:p w:rsidR="00A02695" w:rsidRPr="005F5F4F" w:rsidRDefault="00A02695" w:rsidP="005F5F4F">
      <w:pPr>
        <w:bidi/>
        <w:jc w:val="center"/>
        <w:rPr>
          <w:rFonts w:ascii="Traditional Arabic" w:hAnsi="Traditional Arabic" w:cs="Traditional Arabic"/>
          <w:b/>
          <w:bCs/>
          <w:color w:val="000000" w:themeColor="text1"/>
          <w:sz w:val="32"/>
          <w:szCs w:val="32"/>
          <w:rtl/>
          <w:lang w:bidi="ar-MA"/>
        </w:rPr>
      </w:pPr>
      <w:r w:rsidRPr="005F5F4F">
        <w:rPr>
          <w:rFonts w:ascii="Traditional Arabic" w:hAnsi="Traditional Arabic" w:cs="Traditional Arabic"/>
          <w:b/>
          <w:bCs/>
          <w:color w:val="000000" w:themeColor="text1"/>
          <w:sz w:val="32"/>
          <w:szCs w:val="32"/>
          <w:rtl/>
          <w:lang w:bidi="ar-MA"/>
        </w:rPr>
        <w:t>حقوق الطبع محفوظة للمؤلف</w:t>
      </w:r>
    </w:p>
    <w:p w:rsidR="00A02695" w:rsidRPr="002B044C" w:rsidRDefault="00A02695" w:rsidP="00BC3C91">
      <w:pPr>
        <w:bidi/>
        <w:jc w:val="both"/>
        <w:rPr>
          <w:rFonts w:ascii="Traditional Arabic" w:hAnsi="Traditional Arabic" w:cs="Traditional Arabic"/>
          <w:b/>
          <w:bCs/>
          <w:color w:val="000000" w:themeColor="text1"/>
          <w:sz w:val="40"/>
          <w:szCs w:val="40"/>
          <w:rtl/>
          <w:lang w:bidi="ar-MA"/>
        </w:rPr>
      </w:pPr>
    </w:p>
    <w:p w:rsidR="00A02695" w:rsidRDefault="00A02695" w:rsidP="00BC3C91">
      <w:pPr>
        <w:bidi/>
        <w:jc w:val="both"/>
        <w:rPr>
          <w:rFonts w:ascii="Traditional Arabic" w:hAnsi="Traditional Arabic" w:cs="Traditional Arabic"/>
          <w:b/>
          <w:bCs/>
          <w:color w:val="000000" w:themeColor="text1"/>
          <w:sz w:val="40"/>
          <w:szCs w:val="40"/>
          <w:rtl/>
          <w:lang w:bidi="ar-MA"/>
        </w:rPr>
      </w:pPr>
    </w:p>
    <w:p w:rsidR="00671645" w:rsidRDefault="00671645" w:rsidP="00671645">
      <w:pPr>
        <w:bidi/>
        <w:jc w:val="both"/>
        <w:rPr>
          <w:rFonts w:ascii="Traditional Arabic" w:hAnsi="Traditional Arabic" w:cs="Traditional Arabic"/>
          <w:b/>
          <w:bCs/>
          <w:color w:val="000000" w:themeColor="text1"/>
          <w:sz w:val="40"/>
          <w:szCs w:val="40"/>
          <w:rtl/>
          <w:lang w:bidi="ar-MA"/>
        </w:rPr>
      </w:pPr>
    </w:p>
    <w:p w:rsidR="00671645" w:rsidRDefault="00671645" w:rsidP="00671645">
      <w:pPr>
        <w:bidi/>
        <w:jc w:val="both"/>
        <w:rPr>
          <w:rFonts w:ascii="Traditional Arabic" w:hAnsi="Traditional Arabic" w:cs="Traditional Arabic"/>
          <w:b/>
          <w:bCs/>
          <w:color w:val="000000" w:themeColor="text1"/>
          <w:sz w:val="40"/>
          <w:szCs w:val="40"/>
          <w:rtl/>
          <w:lang w:bidi="ar-MA"/>
        </w:rPr>
      </w:pPr>
    </w:p>
    <w:p w:rsidR="00671645" w:rsidRDefault="00671645" w:rsidP="00671645">
      <w:pPr>
        <w:bidi/>
        <w:jc w:val="both"/>
        <w:rPr>
          <w:rFonts w:ascii="Traditional Arabic" w:hAnsi="Traditional Arabic" w:cs="Traditional Arabic"/>
          <w:b/>
          <w:bCs/>
          <w:color w:val="000000" w:themeColor="text1"/>
          <w:sz w:val="40"/>
          <w:szCs w:val="40"/>
          <w:rtl/>
          <w:lang w:bidi="ar-MA"/>
        </w:rPr>
      </w:pPr>
    </w:p>
    <w:p w:rsidR="00671645" w:rsidRPr="002B044C" w:rsidRDefault="00671645" w:rsidP="00671645">
      <w:pPr>
        <w:bidi/>
        <w:jc w:val="both"/>
        <w:rPr>
          <w:rFonts w:ascii="Traditional Arabic" w:hAnsi="Traditional Arabic" w:cs="Traditional Arabic"/>
          <w:b/>
          <w:bCs/>
          <w:color w:val="000000" w:themeColor="text1"/>
          <w:sz w:val="40"/>
          <w:szCs w:val="40"/>
          <w:rtl/>
          <w:lang w:bidi="ar-MA"/>
        </w:rPr>
      </w:pPr>
    </w:p>
    <w:p w:rsidR="00A02695" w:rsidRPr="005F5F4F" w:rsidRDefault="00A02695" w:rsidP="00BC3C91">
      <w:pPr>
        <w:bidi/>
        <w:jc w:val="center"/>
        <w:rPr>
          <w:rFonts w:ascii="Traditional Arabic" w:hAnsi="Traditional Arabic" w:cs="Traditional Arabic"/>
          <w:b/>
          <w:bCs/>
          <w:color w:val="FF0000"/>
          <w:sz w:val="52"/>
          <w:szCs w:val="52"/>
          <w:rtl/>
          <w:lang w:bidi="ar-MA"/>
        </w:rPr>
      </w:pPr>
      <w:r w:rsidRPr="005F5F4F">
        <w:rPr>
          <w:rFonts w:ascii="Traditional Arabic" w:hAnsi="Traditional Arabic" w:cs="Traditional Arabic"/>
          <w:b/>
          <w:bCs/>
          <w:color w:val="FF0000"/>
          <w:sz w:val="52"/>
          <w:szCs w:val="52"/>
          <w:rtl/>
          <w:lang w:bidi="ar-MA"/>
        </w:rPr>
        <w:t>الإهداء</w:t>
      </w:r>
    </w:p>
    <w:p w:rsidR="00A02695" w:rsidRPr="002B044C" w:rsidRDefault="00A02695" w:rsidP="00671645">
      <w:pPr>
        <w:bidi/>
        <w:jc w:val="center"/>
        <w:rPr>
          <w:rFonts w:ascii="Traditional Arabic" w:hAnsi="Traditional Arabic" w:cs="Traditional Arabic"/>
          <w:b/>
          <w:bCs/>
          <w:color w:val="000000" w:themeColor="text1"/>
          <w:sz w:val="52"/>
          <w:szCs w:val="52"/>
          <w:rtl/>
          <w:lang w:bidi="ar-MA"/>
        </w:rPr>
      </w:pPr>
      <w:r w:rsidRPr="002B044C">
        <w:rPr>
          <w:rFonts w:ascii="Traditional Arabic" w:hAnsi="Traditional Arabic" w:cs="Traditional Arabic"/>
          <w:b/>
          <w:bCs/>
          <w:color w:val="000000" w:themeColor="text1"/>
          <w:sz w:val="52"/>
          <w:szCs w:val="52"/>
          <w:rtl/>
          <w:lang w:bidi="ar-MA"/>
        </w:rPr>
        <w:t>أهدي هذا الكتاب إلى أحلام حمداوي</w:t>
      </w:r>
      <w:r w:rsidR="00671645">
        <w:rPr>
          <w:rFonts w:ascii="Traditional Arabic" w:hAnsi="Traditional Arabic" w:cs="Traditional Arabic"/>
          <w:b/>
          <w:bCs/>
          <w:color w:val="000000" w:themeColor="text1"/>
          <w:sz w:val="52"/>
          <w:szCs w:val="52"/>
          <w:rtl/>
          <w:lang w:bidi="ar-MA"/>
        </w:rPr>
        <w:t xml:space="preserve">، </w:t>
      </w:r>
      <w:r w:rsidRPr="002B044C">
        <w:rPr>
          <w:rFonts w:ascii="Traditional Arabic" w:hAnsi="Traditional Arabic" w:cs="Traditional Arabic"/>
          <w:b/>
          <w:bCs/>
          <w:color w:val="000000" w:themeColor="text1"/>
          <w:sz w:val="52"/>
          <w:szCs w:val="52"/>
          <w:rtl/>
          <w:lang w:bidi="ar-MA"/>
        </w:rPr>
        <w:t>متمنيا</w:t>
      </w:r>
      <w:r w:rsidR="0063358A" w:rsidRPr="002B044C">
        <w:rPr>
          <w:rFonts w:ascii="Traditional Arabic" w:hAnsi="Traditional Arabic" w:cs="Traditional Arabic"/>
          <w:b/>
          <w:bCs/>
          <w:color w:val="000000" w:themeColor="text1"/>
          <w:sz w:val="52"/>
          <w:szCs w:val="52"/>
          <w:rtl/>
          <w:lang w:bidi="ar-MA"/>
        </w:rPr>
        <w:t>ً</w:t>
      </w:r>
      <w:r w:rsidRPr="002B044C">
        <w:rPr>
          <w:rFonts w:ascii="Traditional Arabic" w:hAnsi="Traditional Arabic" w:cs="Traditional Arabic"/>
          <w:b/>
          <w:bCs/>
          <w:color w:val="000000" w:themeColor="text1"/>
          <w:sz w:val="52"/>
          <w:szCs w:val="52"/>
          <w:rtl/>
          <w:lang w:bidi="ar-MA"/>
        </w:rPr>
        <w:t xml:space="preserve"> لها النجاح والتوفيق والمجد والعلا. آمين.</w:t>
      </w:r>
    </w:p>
    <w:p w:rsidR="00A02695" w:rsidRPr="002B044C" w:rsidRDefault="00A02695" w:rsidP="00BC3C91">
      <w:pPr>
        <w:bidi/>
        <w:jc w:val="both"/>
        <w:rPr>
          <w:rFonts w:ascii="Traditional Arabic" w:hAnsi="Traditional Arabic" w:cs="Traditional Arabic"/>
          <w:b/>
          <w:bCs/>
          <w:color w:val="000000" w:themeColor="text1"/>
          <w:sz w:val="52"/>
          <w:szCs w:val="52"/>
          <w:rtl/>
          <w:lang w:bidi="ar-MA"/>
        </w:rPr>
      </w:pPr>
    </w:p>
    <w:p w:rsidR="00A02695" w:rsidRPr="002B044C" w:rsidRDefault="00A02695" w:rsidP="00BC3C91">
      <w:pPr>
        <w:bidi/>
        <w:jc w:val="both"/>
        <w:rPr>
          <w:rFonts w:ascii="Traditional Arabic" w:hAnsi="Traditional Arabic" w:cs="Traditional Arabic"/>
          <w:b/>
          <w:bCs/>
          <w:color w:val="000000" w:themeColor="text1"/>
          <w:sz w:val="52"/>
          <w:szCs w:val="52"/>
          <w:rtl/>
          <w:lang w:bidi="ar-MA"/>
        </w:rPr>
      </w:pPr>
    </w:p>
    <w:p w:rsidR="002B044C" w:rsidRDefault="002B044C">
      <w:pPr>
        <w:rPr>
          <w:rFonts w:ascii="Traditional Arabic" w:hAnsi="Traditional Arabic" w:cs="Traditional Arabic"/>
          <w:b/>
          <w:bCs/>
          <w:color w:val="000000" w:themeColor="text1"/>
          <w:sz w:val="52"/>
          <w:szCs w:val="52"/>
          <w:rtl/>
          <w:lang w:bidi="ar-MA"/>
        </w:rPr>
      </w:pPr>
      <w:r>
        <w:rPr>
          <w:rFonts w:ascii="Traditional Arabic" w:hAnsi="Traditional Arabic" w:cs="Traditional Arabic"/>
          <w:b/>
          <w:bCs/>
          <w:color w:val="000000" w:themeColor="text1"/>
          <w:sz w:val="52"/>
          <w:szCs w:val="52"/>
          <w:rtl/>
          <w:lang w:bidi="ar-MA"/>
        </w:rPr>
        <w:br w:type="page"/>
      </w:r>
    </w:p>
    <w:p w:rsidR="00A02695" w:rsidRPr="002B044C" w:rsidRDefault="00A02695" w:rsidP="002B044C">
      <w:pPr>
        <w:pStyle w:val="2"/>
        <w:bidi/>
        <w:rPr>
          <w:rtl/>
          <w:lang w:bidi="ar-MA"/>
        </w:rPr>
      </w:pPr>
      <w:bookmarkStart w:id="1" w:name="_Toc428862326"/>
      <w:r w:rsidRPr="002B044C">
        <w:rPr>
          <w:rtl/>
          <w:lang w:bidi="ar-MA"/>
        </w:rPr>
        <w:lastRenderedPageBreak/>
        <w:t>المقدمة</w:t>
      </w:r>
      <w:bookmarkEnd w:id="1"/>
    </w:p>
    <w:p w:rsidR="00A02695" w:rsidRPr="002B044C" w:rsidRDefault="00A02695"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يمكن الحديث عن مجموعة من المدارس أو التيارات أو الحركات أو النظريات أو الاتجاهات أو المقاربات أو المنهجيات السوسيولوجية أو الاجتماعية.ويعبر هذا الزخم من التوجهات عن اختلاف مفهوم علم الاجتماع من سوسيولوجي إلى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واختلاف المنطلقات والمناهج والظواهر من دارس إلى آخر.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تختلف هذه النظريات حسب الفرضيات التي ينطلق منها الباحثون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سواء أكانت فلسفية أم أخلاقية أم إبستمولوجية. </w:t>
      </w:r>
    </w:p>
    <w:p w:rsidR="00A02695" w:rsidRPr="002B044C" w:rsidRDefault="00A02695"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تختلف هذه النظريات الاجتماعية حسب اختلاف المجتمعات والسياق التاريخي لكل 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يمكن الحديث عن المجتمع الصناعي وما بعد الصناعي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المتحضر أو المتمدن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العولمة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المتخلف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السائر في النمو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الشبكة...</w:t>
      </w:r>
    </w:p>
    <w:p w:rsidR="00A02695" w:rsidRPr="002B044C" w:rsidRDefault="00A02695"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الحديث عن نظريات أو نماذج أو معايير أو براديغمات أو مدارس سوسيولوجية كبرى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النظرية التطورية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التأويلية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البنيوية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البنيوية الوظيفية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البنيوية التكوينية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التفاعلية الرمزية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الإثنوميتدودولوجية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الصراعية</w:t>
      </w:r>
      <w:r w:rsidR="00671645">
        <w:rPr>
          <w:rFonts w:ascii="Traditional Arabic" w:hAnsi="Traditional Arabic" w:cs="Traditional Arabic"/>
          <w:color w:val="000000" w:themeColor="text1"/>
          <w:sz w:val="40"/>
          <w:szCs w:val="40"/>
          <w:rtl/>
          <w:lang w:bidi="ar-MA"/>
        </w:rPr>
        <w:t xml:space="preserve">، </w:t>
      </w:r>
      <w:r w:rsidR="00953F2B" w:rsidRPr="002B044C">
        <w:rPr>
          <w:rFonts w:ascii="Traditional Arabic" w:hAnsi="Traditional Arabic" w:cs="Traditional Arabic"/>
          <w:color w:val="000000" w:themeColor="text1"/>
          <w:sz w:val="40"/>
          <w:szCs w:val="40"/>
          <w:rtl/>
          <w:lang w:bidi="ar-MA"/>
        </w:rPr>
        <w:t>والنظرية الإسلامية</w:t>
      </w:r>
      <w:r w:rsidRPr="002B044C">
        <w:rPr>
          <w:rFonts w:ascii="Traditional Arabic" w:hAnsi="Traditional Arabic" w:cs="Traditional Arabic"/>
          <w:color w:val="000000" w:themeColor="text1"/>
          <w:sz w:val="40"/>
          <w:szCs w:val="40"/>
          <w:rtl/>
          <w:lang w:bidi="ar-MA"/>
        </w:rPr>
        <w:t>...</w:t>
      </w:r>
    </w:p>
    <w:p w:rsidR="00A02695" w:rsidRPr="002B044C" w:rsidRDefault="00A02695"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ويمكن الحديث عن نظريات سوسيولوجية كلاسيكية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ونظريات سوسيولوجية معاصرة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ونظريات سوسيولوجية تنتمي إلى مابعد الحداثة</w:t>
      </w:r>
      <w:r w:rsidR="00671645">
        <w:rPr>
          <w:rFonts w:ascii="Traditional Arabic" w:hAnsi="Traditional Arabic" w:cs="Traditional Arabic"/>
          <w:color w:val="000000" w:themeColor="text1"/>
          <w:sz w:val="40"/>
          <w:szCs w:val="40"/>
          <w:rtl/>
          <w:lang w:bidi="ar-MA"/>
        </w:rPr>
        <w:t xml:space="preserve">، </w:t>
      </w:r>
      <w:r w:rsidR="00A35636" w:rsidRPr="002B044C">
        <w:rPr>
          <w:rFonts w:ascii="Traditional Arabic" w:hAnsi="Traditional Arabic" w:cs="Traditional Arabic"/>
          <w:color w:val="000000" w:themeColor="text1"/>
          <w:sz w:val="40"/>
          <w:szCs w:val="40"/>
          <w:rtl/>
          <w:lang w:bidi="ar-MA"/>
        </w:rPr>
        <w:t>ونظريات سوسيولوجية بديلة</w:t>
      </w:r>
      <w:r w:rsidRPr="002B044C">
        <w:rPr>
          <w:rFonts w:ascii="Traditional Arabic" w:hAnsi="Traditional Arabic" w:cs="Traditional Arabic"/>
          <w:color w:val="000000" w:themeColor="text1"/>
          <w:sz w:val="40"/>
          <w:szCs w:val="40"/>
          <w:rtl/>
          <w:lang w:bidi="ar-MA"/>
        </w:rPr>
        <w:t>...</w:t>
      </w:r>
    </w:p>
    <w:p w:rsidR="00A02695" w:rsidRPr="002B044C" w:rsidRDefault="00A02695" w:rsidP="00953F2B">
      <w:pPr>
        <w:bidi/>
        <w:spacing w:before="100" w:beforeAutospacing="1" w:after="100" w:afterAutospacing="1" w:line="240" w:lineRule="auto"/>
        <w:jc w:val="both"/>
        <w:rPr>
          <w:rFonts w:ascii="Traditional Arabic" w:hAnsi="Traditional Arabic" w:cs="Traditional Arabic"/>
          <w:color w:val="000000" w:themeColor="text1"/>
        </w:rPr>
      </w:pPr>
      <w:r w:rsidRPr="002B044C">
        <w:rPr>
          <w:rFonts w:ascii="Traditional Arabic" w:hAnsi="Traditional Arabic" w:cs="Traditional Arabic"/>
          <w:color w:val="000000" w:themeColor="text1"/>
          <w:sz w:val="40"/>
          <w:szCs w:val="40"/>
          <w:rtl/>
          <w:lang w:bidi="ar-MA"/>
        </w:rPr>
        <w:lastRenderedPageBreak/>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سنتوقف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كتابنا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عند مجموعة من النظريات بالتعريف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والوصف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والتحليل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والتقويم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التركيز على النظريات السوسيولوجية الكبرى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الخوض في الاتجاهات والنظريات الخاصة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نظرية تكوين الطبقة العمالية الإنجليزية لإدوارد تومبسون (</w:t>
      </w:r>
      <w:hyperlink r:id="rId8" w:tooltip="Edward P. Thompson" w:history="1">
        <w:r w:rsidRPr="002B044C">
          <w:rPr>
            <w:rStyle w:val="Hyperlink"/>
            <w:rFonts w:ascii="Traditional Arabic" w:hAnsi="Traditional Arabic" w:cs="Traditional Arabic"/>
            <w:color w:val="000000" w:themeColor="text1"/>
            <w:sz w:val="40"/>
            <w:szCs w:val="40"/>
            <w:u w:val="none"/>
          </w:rPr>
          <w:t>Edward P. Thompson</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ونظرية سؤال الهويات لأليصاندرو بيزورنو (</w:t>
      </w:r>
      <w:hyperlink r:id="rId9" w:tooltip="Alessandro Pizzorno (page inexistante)" w:history="1">
        <w:r w:rsidRPr="002B044C">
          <w:rPr>
            <w:rStyle w:val="Hyperlink"/>
            <w:rFonts w:ascii="Traditional Arabic" w:hAnsi="Traditional Arabic" w:cs="Traditional Arabic"/>
            <w:color w:val="000000" w:themeColor="text1"/>
            <w:sz w:val="40"/>
            <w:szCs w:val="40"/>
            <w:u w:val="none"/>
          </w:rPr>
          <w:t>Alessandro Pizzorno</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والسوسيولوجيا المعرفية (</w:t>
      </w:r>
      <w:hyperlink r:id="rId10" w:tooltip="Aaron V. Cicourel" w:history="1">
        <w:r w:rsidRPr="002B044C">
          <w:rPr>
            <w:rStyle w:val="Hyperlink"/>
            <w:rFonts w:ascii="Traditional Arabic" w:hAnsi="Traditional Arabic" w:cs="Traditional Arabic"/>
            <w:color w:val="000000" w:themeColor="text1"/>
            <w:sz w:val="40"/>
            <w:szCs w:val="40"/>
            <w:u w:val="none"/>
          </w:rPr>
          <w:t>Aaron V. Cicourel</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وسوسيولوجيا التجربة لفرانسوا دوبي (</w:t>
      </w:r>
      <w:hyperlink r:id="rId11" w:tooltip="François Dubet" w:history="1">
        <w:r w:rsidRPr="002B044C">
          <w:rPr>
            <w:rStyle w:val="Hyperlink"/>
            <w:rFonts w:ascii="Traditional Arabic" w:hAnsi="Traditional Arabic" w:cs="Traditional Arabic"/>
            <w:color w:val="000000" w:themeColor="text1"/>
            <w:sz w:val="40"/>
            <w:szCs w:val="40"/>
            <w:u w:val="none"/>
          </w:rPr>
          <w:t>François Dubet</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وسوسيولوجيا الأزمات السياسية (</w:t>
      </w:r>
      <w:hyperlink r:id="rId12" w:tooltip="Michel Dobry" w:history="1">
        <w:r w:rsidRPr="002B044C">
          <w:rPr>
            <w:rStyle w:val="Hyperlink"/>
            <w:rFonts w:ascii="Traditional Arabic" w:hAnsi="Traditional Arabic" w:cs="Traditional Arabic"/>
            <w:color w:val="000000" w:themeColor="text1"/>
            <w:sz w:val="40"/>
            <w:szCs w:val="40"/>
            <w:u w:val="none"/>
          </w:rPr>
          <w:t>Michel Dobry</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وسوسيولوجيا العلوم والتقنيات لميشيل كالون وبرونو لاطور(</w:t>
      </w:r>
      <w:hyperlink r:id="rId13" w:tooltip="Michel Callon" w:history="1">
        <w:r w:rsidRPr="002B044C">
          <w:rPr>
            <w:rStyle w:val="Hyperlink"/>
            <w:rFonts w:ascii="Traditional Arabic" w:hAnsi="Traditional Arabic" w:cs="Traditional Arabic"/>
            <w:color w:val="000000" w:themeColor="text1"/>
            <w:sz w:val="40"/>
            <w:szCs w:val="40"/>
            <w:u w:val="none"/>
          </w:rPr>
          <w:t>Michel Callon</w:t>
        </w:r>
      </w:hyperlink>
      <w:r w:rsidRPr="002B044C">
        <w:rPr>
          <w:rFonts w:ascii="Traditional Arabic" w:hAnsi="Traditional Arabic" w:cs="Traditional Arabic"/>
          <w:color w:val="000000" w:themeColor="text1"/>
          <w:sz w:val="40"/>
          <w:szCs w:val="40"/>
        </w:rPr>
        <w:t xml:space="preserve"> et </w:t>
      </w:r>
      <w:hyperlink r:id="rId14" w:tooltip="Bruno Latour" w:history="1">
        <w:r w:rsidRPr="002B044C">
          <w:rPr>
            <w:rStyle w:val="Hyperlink"/>
            <w:rFonts w:ascii="Traditional Arabic" w:hAnsi="Traditional Arabic" w:cs="Traditional Arabic"/>
            <w:color w:val="000000" w:themeColor="text1"/>
            <w:sz w:val="40"/>
            <w:szCs w:val="40"/>
            <w:u w:val="none"/>
          </w:rPr>
          <w:t>Bruno Latour</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ونظرية البنينة لأنطوني جيدينز (</w:t>
      </w:r>
      <w:hyperlink r:id="rId15" w:tooltip="Anthony Giddens" w:history="1">
        <w:r w:rsidRPr="002B044C">
          <w:rPr>
            <w:rStyle w:val="Hyperlink"/>
            <w:rFonts w:ascii="Traditional Arabic" w:hAnsi="Traditional Arabic" w:cs="Traditional Arabic"/>
            <w:color w:val="000000" w:themeColor="text1"/>
            <w:sz w:val="40"/>
            <w:szCs w:val="40"/>
            <w:u w:val="none"/>
          </w:rPr>
          <w:t>Anthony Giddens</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ونظرية البرنامج القوي في سوسيولوجيا العلوم لدافيد بلور(</w:t>
      </w:r>
      <w:hyperlink r:id="rId16" w:tooltip="David Bloor" w:history="1">
        <w:r w:rsidRPr="002B044C">
          <w:rPr>
            <w:rStyle w:val="Hyperlink"/>
            <w:rFonts w:ascii="Traditional Arabic" w:hAnsi="Traditional Arabic" w:cs="Traditional Arabic"/>
            <w:color w:val="000000" w:themeColor="text1"/>
            <w:sz w:val="40"/>
            <w:szCs w:val="40"/>
            <w:u w:val="none"/>
          </w:rPr>
          <w:t>David Bloor</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ونظرية أصناف المحترفين الاجتماعين لألان ديروزيير ولورانت تيفينو (</w:t>
      </w:r>
      <w:hyperlink r:id="rId17" w:tooltip="Alain Desrosières" w:history="1">
        <w:r w:rsidRPr="002B044C">
          <w:rPr>
            <w:rStyle w:val="Hyperlink"/>
            <w:rFonts w:ascii="Traditional Arabic" w:hAnsi="Traditional Arabic" w:cs="Traditional Arabic"/>
            <w:color w:val="000000" w:themeColor="text1"/>
            <w:sz w:val="40"/>
            <w:szCs w:val="40"/>
            <w:u w:val="none"/>
          </w:rPr>
          <w:t>Alain Desrosières</w:t>
        </w:r>
      </w:hyperlink>
      <w:r w:rsidRPr="002B044C">
        <w:rPr>
          <w:rFonts w:ascii="Traditional Arabic" w:hAnsi="Traditional Arabic" w:cs="Traditional Arabic"/>
          <w:color w:val="000000" w:themeColor="text1"/>
          <w:sz w:val="40"/>
          <w:szCs w:val="40"/>
        </w:rPr>
        <w:t xml:space="preserve"> et </w:t>
      </w:r>
      <w:hyperlink r:id="rId18" w:tooltip="Laurent Thévenot" w:history="1">
        <w:r w:rsidRPr="002B044C">
          <w:rPr>
            <w:rStyle w:val="Hyperlink"/>
            <w:rFonts w:ascii="Traditional Arabic" w:hAnsi="Traditional Arabic" w:cs="Traditional Arabic"/>
            <w:color w:val="000000" w:themeColor="text1"/>
            <w:sz w:val="40"/>
            <w:szCs w:val="40"/>
            <w:u w:val="none"/>
          </w:rPr>
          <w:t>Laurent Thévenot</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وغيرها من النظريات السوسيولوجية...</w:t>
      </w: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BC3C91">
      <w:pPr>
        <w:bidi/>
        <w:spacing w:before="100" w:beforeAutospacing="1" w:after="100" w:afterAutospacing="1" w:line="240" w:lineRule="auto"/>
        <w:jc w:val="both"/>
        <w:rPr>
          <w:rFonts w:ascii="Traditional Arabic" w:hAnsi="Traditional Arabic" w:cs="Traditional Arabic"/>
          <w:color w:val="000000" w:themeColor="text1"/>
          <w:rtl/>
        </w:rPr>
      </w:pPr>
    </w:p>
    <w:p w:rsidR="00A02695" w:rsidRPr="002B044C" w:rsidRDefault="00A02695" w:rsidP="00671645">
      <w:pPr>
        <w:pStyle w:val="2"/>
        <w:bidi/>
        <w:jc w:val="left"/>
        <w:rPr>
          <w:rtl/>
          <w:lang w:bidi="ar-MA"/>
        </w:rPr>
      </w:pPr>
      <w:bookmarkStart w:id="2" w:name="_Toc428862327"/>
      <w:r w:rsidRPr="002B044C">
        <w:rPr>
          <w:rtl/>
          <w:lang w:bidi="ar-MA"/>
        </w:rPr>
        <w:lastRenderedPageBreak/>
        <w:t>المدخل:</w:t>
      </w:r>
      <w:bookmarkEnd w:id="2"/>
    </w:p>
    <w:p w:rsidR="00A02695" w:rsidRPr="00671645" w:rsidRDefault="00A02695" w:rsidP="000D0248">
      <w:pPr>
        <w:bidi/>
        <w:spacing w:before="100" w:beforeAutospacing="1" w:after="100" w:afterAutospacing="1" w:line="240" w:lineRule="auto"/>
        <w:jc w:val="center"/>
        <w:rPr>
          <w:rFonts w:ascii="Traditional Arabic" w:hAnsi="Traditional Arabic" w:cs="Traditional Arabic"/>
          <w:b/>
          <w:bCs/>
          <w:color w:val="000000" w:themeColor="text1"/>
          <w:sz w:val="46"/>
          <w:szCs w:val="46"/>
        </w:rPr>
      </w:pPr>
      <w:r w:rsidRPr="00671645">
        <w:rPr>
          <w:rFonts w:ascii="Traditional Arabic" w:hAnsi="Traditional Arabic" w:cs="Traditional Arabic"/>
          <w:b/>
          <w:bCs/>
          <w:color w:val="000000" w:themeColor="text1"/>
          <w:sz w:val="46"/>
          <w:szCs w:val="46"/>
          <w:rtl/>
        </w:rPr>
        <w:t>مفهوم علم الاجتماع</w:t>
      </w:r>
    </w:p>
    <w:p w:rsidR="000D0248" w:rsidRPr="002B044C" w:rsidRDefault="000D0248"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يعد أوغست كونت (</w:t>
      </w:r>
      <w:r w:rsidRPr="002B044C">
        <w:rPr>
          <w:rFonts w:ascii="Traditional Arabic" w:hAnsi="Traditional Arabic" w:cs="Traditional Arabic"/>
          <w:color w:val="000000" w:themeColor="text1"/>
          <w:sz w:val="40"/>
          <w:szCs w:val="40"/>
          <w:lang w:bidi="ar-MA"/>
        </w:rPr>
        <w:t>Auguste Comte</w:t>
      </w:r>
      <w:r w:rsidRPr="002B044C">
        <w:rPr>
          <w:rFonts w:ascii="Traditional Arabic" w:hAnsi="Traditional Arabic" w:cs="Traditional Arabic"/>
          <w:color w:val="000000" w:themeColor="text1"/>
          <w:sz w:val="40"/>
          <w:szCs w:val="40"/>
          <w:rtl/>
          <w:lang w:bidi="ar-MA"/>
        </w:rPr>
        <w:t>) أول من نحت مصطلح علم الاجتماع (</w:t>
      </w:r>
      <w:r w:rsidRPr="002B044C">
        <w:rPr>
          <w:rFonts w:ascii="Traditional Arabic" w:hAnsi="Traditional Arabic" w:cs="Traditional Arabic"/>
          <w:color w:val="000000" w:themeColor="text1"/>
          <w:sz w:val="40"/>
          <w:szCs w:val="40"/>
          <w:lang w:bidi="ar-MA"/>
        </w:rPr>
        <w:t>Sociologie</w:t>
      </w:r>
      <w:r w:rsidRPr="002B044C">
        <w:rPr>
          <w:rFonts w:ascii="Traditional Arabic" w:hAnsi="Traditional Arabic" w:cs="Traditional Arabic"/>
          <w:color w:val="000000" w:themeColor="text1"/>
          <w:sz w:val="40"/>
          <w:szCs w:val="40"/>
          <w:rtl/>
          <w:lang w:bidi="ar-MA"/>
        </w:rPr>
        <w:t>) سنة 1830م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يتكون لديه من لوغوس (</w:t>
      </w:r>
      <w:r w:rsidRPr="002B044C">
        <w:rPr>
          <w:rFonts w:ascii="Traditional Arabic" w:hAnsi="Traditional Arabic" w:cs="Traditional Arabic"/>
          <w:color w:val="000000" w:themeColor="text1"/>
          <w:sz w:val="40"/>
          <w:szCs w:val="40"/>
          <w:lang w:bidi="ar-MA"/>
        </w:rPr>
        <w:t>logie</w:t>
      </w:r>
      <w:r w:rsidRPr="002B044C">
        <w:rPr>
          <w:rFonts w:ascii="Traditional Arabic" w:hAnsi="Traditional Arabic" w:cs="Traditional Arabic"/>
          <w:color w:val="000000" w:themeColor="text1"/>
          <w:sz w:val="40"/>
          <w:szCs w:val="40"/>
          <w:rtl/>
          <w:lang w:bidi="ar-MA"/>
        </w:rPr>
        <w:t>) بمعنى علم أو معرفة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وكلمة (</w:t>
      </w:r>
      <w:r w:rsidRPr="002B044C">
        <w:rPr>
          <w:rFonts w:ascii="Traditional Arabic" w:hAnsi="Traditional Arabic" w:cs="Traditional Arabic"/>
          <w:color w:val="000000" w:themeColor="text1"/>
          <w:sz w:val="40"/>
          <w:szCs w:val="40"/>
          <w:lang w:bidi="ar-MA"/>
        </w:rPr>
        <w:t>Société</w:t>
      </w:r>
      <w:r w:rsidRPr="002B044C">
        <w:rPr>
          <w:rFonts w:ascii="Traditional Arabic" w:hAnsi="Traditional Arabic" w:cs="Traditional Arabic"/>
          <w:color w:val="000000" w:themeColor="text1"/>
          <w:sz w:val="40"/>
          <w:szCs w:val="40"/>
          <w:rtl/>
          <w:lang w:bidi="ar-MA"/>
        </w:rPr>
        <w:t>) التي تدل على المجتمع. وبذلك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يكون مفهوم علم الاجتماع هو علم المجتمعات البشرية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علم دراسة مجتمع الإنسان أو مجتمع الفرد والجماعة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دراسة الظواهر أو الوقائع أو الحقائق أو العمليات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ضوء رؤية علمية وضعية وتجريبية.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استقل علم الاجتماع عن الفلسفة مع إميل دوركايم (</w:t>
      </w:r>
      <w:r w:rsidRPr="002B044C">
        <w:rPr>
          <w:rFonts w:ascii="Traditional Arabic" w:hAnsi="Traditional Arabic" w:cs="Traditional Arabic"/>
          <w:b/>
          <w:bCs/>
          <w:color w:val="000000" w:themeColor="text1"/>
          <w:sz w:val="40"/>
          <w:szCs w:val="40"/>
        </w:rPr>
        <w:t>Émile Durkheim</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صدور كتابه (</w:t>
      </w:r>
      <w:r w:rsidRPr="002B044C">
        <w:rPr>
          <w:rFonts w:ascii="Traditional Arabic" w:hAnsi="Traditional Arabic" w:cs="Traditional Arabic"/>
          <w:b/>
          <w:bCs/>
          <w:color w:val="000000" w:themeColor="text1"/>
          <w:sz w:val="40"/>
          <w:szCs w:val="40"/>
          <w:rtl/>
          <w:lang w:bidi="ar-MA"/>
        </w:rPr>
        <w:t>قواعد المنهج في علم الاجتماع)</w:t>
      </w:r>
      <w:r w:rsidRPr="002B044C">
        <w:rPr>
          <w:rStyle w:val="a6"/>
          <w:rFonts w:ascii="Traditional Arabic" w:hAnsi="Traditional Arabic" w:cs="Traditional Arabic"/>
          <w:b/>
          <w:bCs/>
          <w:color w:val="000000" w:themeColor="text1"/>
          <w:sz w:val="40"/>
          <w:szCs w:val="40"/>
          <w:rtl/>
          <w:lang w:bidi="ar-MA"/>
        </w:rPr>
        <w:footnoteReference w:id="1"/>
      </w:r>
      <w:r w:rsidRPr="002B044C">
        <w:rPr>
          <w:rFonts w:ascii="Traditional Arabic" w:hAnsi="Traditional Arabic" w:cs="Traditional Arabic"/>
          <w:color w:val="000000" w:themeColor="text1"/>
          <w:sz w:val="40"/>
          <w:szCs w:val="40"/>
          <w:rtl/>
          <w:lang w:bidi="ar-MA"/>
        </w:rPr>
        <w:t xml:space="preserve"> سنة 1895م.</w:t>
      </w:r>
    </w:p>
    <w:p w:rsidR="00DE7FDF" w:rsidRPr="002B044C" w:rsidRDefault="000D0248" w:rsidP="000D0248">
      <w:pPr>
        <w:bidi/>
        <w:jc w:val="both"/>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فتاريخ نشأة علم الاجتماع الغربي هو القرن التاسع عشرالميلادي.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ارتبط علم الاجتماع العربي بابن خلدون الذي أسس علم العمران البشري في ضوء فلسفة التاريخ والعلل العلمية والعقلية في القرن الثامن </w:t>
      </w:r>
      <w:r w:rsidR="00DE7FDF" w:rsidRPr="002B044C">
        <w:rPr>
          <w:rFonts w:ascii="Traditional Arabic" w:hAnsi="Traditional Arabic" w:cs="Traditional Arabic"/>
          <w:color w:val="000000" w:themeColor="text1"/>
          <w:sz w:val="40"/>
          <w:szCs w:val="40"/>
          <w:rtl/>
          <w:lang w:bidi="ar-MA"/>
        </w:rPr>
        <w:t>الهجري</w:t>
      </w:r>
      <w:r w:rsidR="00671645">
        <w:rPr>
          <w:rFonts w:ascii="Traditional Arabic" w:hAnsi="Traditional Arabic" w:cs="Traditional Arabic"/>
          <w:color w:val="000000" w:themeColor="text1"/>
          <w:sz w:val="40"/>
          <w:szCs w:val="40"/>
          <w:rtl/>
          <w:lang w:bidi="ar-MA"/>
        </w:rPr>
        <w:t xml:space="preserve">، </w:t>
      </w:r>
      <w:r w:rsidR="00DE7FDF" w:rsidRPr="002B044C">
        <w:rPr>
          <w:rFonts w:ascii="Traditional Arabic" w:hAnsi="Traditional Arabic" w:cs="Traditional Arabic"/>
          <w:color w:val="000000" w:themeColor="text1"/>
          <w:sz w:val="40"/>
          <w:szCs w:val="40"/>
          <w:rtl/>
          <w:lang w:bidi="ar-MA"/>
        </w:rPr>
        <w:t>كما يتبين ذلك جليا في كتابه (</w:t>
      </w:r>
      <w:r w:rsidR="00DE7FDF" w:rsidRPr="002B044C">
        <w:rPr>
          <w:rFonts w:ascii="Traditional Arabic" w:hAnsi="Traditional Arabic" w:cs="Traditional Arabic"/>
          <w:b/>
          <w:bCs/>
          <w:color w:val="000000" w:themeColor="text1"/>
          <w:sz w:val="40"/>
          <w:szCs w:val="40"/>
          <w:rtl/>
          <w:lang w:bidi="ar-MA"/>
        </w:rPr>
        <w:t>المقدمة</w:t>
      </w:r>
      <w:r w:rsidR="00DE7FDF" w:rsidRPr="002B044C">
        <w:rPr>
          <w:rFonts w:ascii="Traditional Arabic" w:hAnsi="Traditional Arabic" w:cs="Traditional Arabic"/>
          <w:color w:val="000000" w:themeColor="text1"/>
          <w:sz w:val="40"/>
          <w:szCs w:val="40"/>
          <w:rtl/>
          <w:lang w:bidi="ar-MA"/>
        </w:rPr>
        <w:t>)</w:t>
      </w:r>
      <w:r w:rsidR="00DE7FDF" w:rsidRPr="002B044C">
        <w:rPr>
          <w:rStyle w:val="a6"/>
          <w:rFonts w:ascii="Traditional Arabic" w:hAnsi="Traditional Arabic" w:cs="Traditional Arabic"/>
          <w:color w:val="000000" w:themeColor="text1"/>
          <w:sz w:val="40"/>
          <w:szCs w:val="40"/>
          <w:rtl/>
          <w:lang w:bidi="ar-MA"/>
        </w:rPr>
        <w:footnoteReference w:id="2"/>
      </w:r>
      <w:r w:rsidR="00DE7FDF" w:rsidRPr="002B044C">
        <w:rPr>
          <w:rFonts w:ascii="Traditional Arabic" w:hAnsi="Traditional Arabic" w:cs="Traditional Arabic"/>
          <w:color w:val="000000" w:themeColor="text1"/>
          <w:sz w:val="40"/>
          <w:szCs w:val="40"/>
          <w:rtl/>
          <w:lang w:bidi="ar-MA"/>
        </w:rPr>
        <w:t>. وبذلك</w:t>
      </w:r>
      <w:r w:rsidR="00671645">
        <w:rPr>
          <w:rFonts w:ascii="Traditional Arabic" w:hAnsi="Traditional Arabic" w:cs="Traditional Arabic"/>
          <w:color w:val="000000" w:themeColor="text1"/>
          <w:sz w:val="40"/>
          <w:szCs w:val="40"/>
          <w:rtl/>
          <w:lang w:bidi="ar-MA"/>
        </w:rPr>
        <w:t xml:space="preserve">، </w:t>
      </w:r>
      <w:r w:rsidR="00DE7FDF" w:rsidRPr="002B044C">
        <w:rPr>
          <w:rFonts w:ascii="Traditional Arabic" w:hAnsi="Traditional Arabic" w:cs="Traditional Arabic"/>
          <w:color w:val="000000" w:themeColor="text1"/>
          <w:sz w:val="40"/>
          <w:szCs w:val="40"/>
          <w:rtl/>
          <w:lang w:bidi="ar-MA"/>
        </w:rPr>
        <w:t>سبق علم الاجتماع العربي صنوه الغربي بأكثر من ستة قرون.</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يندرج علم الاجتماع ضمن العلوم الإنسانية بصفة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والعلوم الاجتماعية بصفة خاصة. والهدف الأساس الذي يسعى إليه هو دراسة المجتمع الإنساني بصفة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ودراسة التنظيمات والجمعيات والجماعات والمؤسسات السياسية التي تنتمي إليها أو تشكلها جماعة من الأفراد بصفة خاصة. بمعنى أن علم الاجتماع يدرس الإنسان في حضن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ويرصد مختلف العلاقات الاجتماعية التي يسلكها الإنسان مع الآخرين داخل بنية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بالتركيز على البعد الاجتماعي فهما وتفسيرا وتأويلا. وكذلك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هذا العلم مختلف الأنشطة التي يقوم بها الإنسان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كالأنشطة السياسية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والاقتصادية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والتربوية </w:t>
      </w:r>
      <w:r w:rsidRPr="002B044C">
        <w:rPr>
          <w:rStyle w:val="a6"/>
          <w:rFonts w:ascii="Traditional Arabic" w:hAnsi="Traditional Arabic" w:cs="Traditional Arabic"/>
          <w:color w:val="000000" w:themeColor="text1"/>
          <w:sz w:val="40"/>
          <w:szCs w:val="40"/>
          <w:rtl/>
          <w:lang w:bidi="ar-MA"/>
        </w:rPr>
        <w:footnoteReference w:id="3"/>
      </w:r>
      <w:r w:rsidRPr="002B044C">
        <w:rPr>
          <w:rFonts w:ascii="Traditional Arabic" w:hAnsi="Traditional Arabic" w:cs="Traditional Arabic"/>
          <w:color w:val="000000" w:themeColor="text1"/>
          <w:sz w:val="40"/>
          <w:szCs w:val="40"/>
          <w:rtl/>
          <w:lang w:bidi="ar-MA"/>
        </w:rPr>
        <w:t>...</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وإذا كان علم النفس يدرس سلوك الفرد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علم الاجتماع يدرس الظواهر المجتمعية التي تتصف بالعمومية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والاستمرار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والاطراد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والإلزامية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والجبرية المجتمعية. وهناك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علم النفس الاجتماعي الذي يدرس الجماعات الصغيرة ومختلف التفاعلات التي تتم بين الأفراد داخلها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سواء أكانت سلبية أم إيجابية. </w:t>
      </w:r>
    </w:p>
    <w:p w:rsidR="00DE7FDF" w:rsidRPr="002B044C" w:rsidRDefault="00DE7FDF" w:rsidP="000D0248">
      <w:pPr>
        <w:bidi/>
        <w:jc w:val="both"/>
        <w:rPr>
          <w:rFonts w:ascii="Traditional Arabic" w:hAnsi="Traditional Arabic" w:cs="Traditional Arabic"/>
          <w:b/>
          <w:bCs/>
          <w:color w:val="000000" w:themeColor="text1"/>
          <w:sz w:val="48"/>
          <w:szCs w:val="48"/>
          <w:rtl/>
          <w:lang w:bidi="ar-MA"/>
        </w:rPr>
      </w:pPr>
      <w:r w:rsidRPr="002B044C">
        <w:rPr>
          <w:rFonts w:ascii="Traditional Arabic" w:hAnsi="Traditional Arabic" w:cs="Traditional Arabic"/>
          <w:color w:val="000000" w:themeColor="text1"/>
          <w:sz w:val="40"/>
          <w:szCs w:val="40"/>
          <w:rtl/>
          <w:lang w:bidi="ar-MA"/>
        </w:rPr>
        <w:t>وإذا كانت هناك دراسات سابقة حاولت فهم المجتمع وتفسيره مع أفلاطون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وأرسطو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والفارابي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وميكيافيلي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ومونتيسكيو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وابن خلدون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فإنها محاولات تأميلية وفلسفية ينقصها الجانب العلمي والتجريبي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باستثناء مقدمة ابن خلدون التي نعتبرها أساس علم الاجتماع العمراني؛ لأنها قائمة على دراسة العلل في علاقتها بالنتائج. ولكن يبقى كل من أوجست كونت وإميل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مؤسسين حقيقيين لعلم الاجتماع.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يرى دوركايم أن علم الاجتماع هو الدراسة العلمية للظواهر المجتمعية.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يتسم هذا العلم بالطابع العلمي الموضوعي الذي يتمثل في التخلص من الأفكار الشائعة والمسبقة على غرار توجهات ابن الهيثم وديكارت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والالتزام بالعلمية والحياد والنزاهة في دراسة الظواهر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والتمييز بين الظواهر الفردية والظواهر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والاعتماد على الإحصاء في دراسة هذه الظواهر المجتمعية.</w:t>
      </w:r>
      <w:r w:rsidR="00671645">
        <w:rPr>
          <w:rFonts w:ascii="Traditional Arabic" w:hAnsi="Traditional Arabic" w:cs="Traditional Arabic"/>
          <w:color w:val="000000" w:themeColor="text1"/>
          <w:sz w:val="40"/>
          <w:szCs w:val="40"/>
          <w:rtl/>
          <w:lang w:bidi="ar-MA"/>
        </w:rPr>
        <w:t xml:space="preserve"> </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بمفهومه العام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الذي يدرس الظواهر المجتمعية في ضوء المقاربة العلمية الموضوعية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أنها موضوعات ومواد وأشياء</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ويعني هذا أن علم الاجتماع يدرس المجتمع دراسة وضعية مختبرية وميدانية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بالتوقف عند بعض الظواهر المجتمعية القاهرة أو الملزمة للإنسان بالتحليل والدراسة والتشخيص والوصف فهما وتفسيرا وتأويلا. </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 " هو الدراسة العلمية للسلوك الاجتماعي للأفراد والأساليب التي ينتظم بها المجتمع باتباع خطوات المنهج العلمي.</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يلاحظ الفرد داخل المجتمع أن وسائل الإعلام المختلفة تطالعه بأنباء وأخبار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منها ما يتعلق بكوارث 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وأخرى تتعلق بصراعات ومشكلات تحتاج إلى حلول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وقسم آخر يتحدث عن قضايا العمل واضطرابات العمال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وقسم يتعرض لاتجاهات مشجعي كرة القدم. مثل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هذه </w:t>
      </w:r>
      <w:proofErr w:type="gramStart"/>
      <w:r w:rsidRPr="002B044C">
        <w:rPr>
          <w:rFonts w:ascii="Traditional Arabic" w:hAnsi="Traditional Arabic" w:cs="Traditional Arabic"/>
          <w:color w:val="000000" w:themeColor="text1"/>
          <w:sz w:val="40"/>
          <w:szCs w:val="40"/>
          <w:rtl/>
          <w:lang w:bidi="ar-MA"/>
        </w:rPr>
        <w:t>الأحداث- إذا</w:t>
      </w:r>
      <w:proofErr w:type="gramEnd"/>
      <w:r w:rsidRPr="002B044C">
        <w:rPr>
          <w:rFonts w:ascii="Traditional Arabic" w:hAnsi="Traditional Arabic" w:cs="Traditional Arabic"/>
          <w:color w:val="000000" w:themeColor="text1"/>
          <w:sz w:val="40"/>
          <w:szCs w:val="40"/>
          <w:rtl/>
          <w:lang w:bidi="ar-MA"/>
        </w:rPr>
        <w:t xml:space="preserve"> صح أن نطلق عليها هذه التسمية- هي أحداث عامة تحدث في الحياة اليومية. ولكن أحيانا يتساءل البعض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لماذا أصبح الآن مشجعو كرة القدم أكثر عنفا عما كانوا عليه في الماضي؟ ولماذا يجد بعض الأزواج أن الحياة الزوجية أصبحت لاتطاق؟ فعندما نسأل أنفسنا هذه النوعية من الأسئلة فإننا نسأل سؤالا اجتماعيا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بمعنى أننا معنيون أو مهتمون بالطريقة التي يسلك بها الأفراد في المجتمع وتأثير </w:t>
      </w:r>
      <w:r w:rsidRPr="002B044C">
        <w:rPr>
          <w:rFonts w:ascii="Traditional Arabic" w:hAnsi="Traditional Arabic" w:cs="Traditional Arabic"/>
          <w:color w:val="000000" w:themeColor="text1"/>
          <w:sz w:val="40"/>
          <w:szCs w:val="40"/>
          <w:rtl/>
          <w:lang w:bidi="ar-MA"/>
        </w:rPr>
        <w:lastRenderedPageBreak/>
        <w:t>ذلك السلوك في أنفسهم وفي المجتمع. معنى ذلك أن مفهوم "الاجتماعي" هو المفهوم الأساسي في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 الفرد لايمكن إلا أن يكون كائنا اجتماعيا يعيش في وسط 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اتصال مستمر ببقية أفراد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يحبث يندمج في محيطهم ويتفاعل معهم بصورة إيجابية.وهذا يؤكد أنه دون وجود تفاعل إنساني مستمر لايمكن أن يطلق علينا ذوي صفة "اجتماعية"."</w:t>
      </w:r>
      <w:r w:rsidRPr="002B044C">
        <w:rPr>
          <w:rStyle w:val="a6"/>
          <w:rFonts w:ascii="Traditional Arabic" w:hAnsi="Traditional Arabic" w:cs="Traditional Arabic"/>
          <w:color w:val="000000" w:themeColor="text1"/>
          <w:sz w:val="40"/>
          <w:szCs w:val="40"/>
          <w:rtl/>
          <w:lang w:bidi="ar-MA"/>
        </w:rPr>
        <w:footnoteReference w:id="4"/>
      </w:r>
    </w:p>
    <w:p w:rsidR="00DE7FDF" w:rsidRPr="002B044C" w:rsidRDefault="00DE7FDF" w:rsidP="000D0248">
      <w:pPr>
        <w:bidi/>
        <w:jc w:val="both"/>
        <w:rPr>
          <w:rFonts w:ascii="Traditional Arabic" w:hAnsi="Traditional Arabic" w:cs="Traditional Arabic"/>
          <w:b/>
          <w:bCs/>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علم الاجتماع لايهتم فقط بدراسة الظواهر المجتمعية المرتبطة ببنية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يهتم أيضا بدراسة أفعال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حينما يتفاعلون فيما بينهم ويتواصلون لفظيا أو بصريا. وإذا كان إميل دوركايم قد ربط السوسيولوجيا بدراسة المجتمع بمختلف ظواهره ووقائعه وأحداثه وعملياته وحقائقه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ماكس فيبر قد ركز على الفرد الفاعل أو الذات بما تقوم به من أفعال تجاه الذوات الأخرى في علاقة تماثلية مع بنية المجتمع.أي: هناك من يربط السوسيولوجيا بالمجتمع أو الموضوع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وهناك من يربطه بالذات أو الفاعل</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(ماكس فيبر</w:t>
      </w:r>
      <w:proofErr w:type="gramStart"/>
      <w:r w:rsidRPr="002B044C">
        <w:rPr>
          <w:rFonts w:ascii="Traditional Arabic" w:hAnsi="Traditional Arabic" w:cs="Traditional Arabic"/>
          <w:color w:val="000000" w:themeColor="text1"/>
          <w:sz w:val="40"/>
          <w:szCs w:val="40"/>
          <w:rtl/>
          <w:lang w:bidi="ar-MA"/>
        </w:rPr>
        <w:t>).وهناك</w:t>
      </w:r>
      <w:proofErr w:type="gramEnd"/>
      <w:r w:rsidRPr="002B044C">
        <w:rPr>
          <w:rFonts w:ascii="Traditional Arabic" w:hAnsi="Traditional Arabic" w:cs="Traditional Arabic"/>
          <w:color w:val="000000" w:themeColor="text1"/>
          <w:sz w:val="40"/>
          <w:szCs w:val="40"/>
          <w:rtl/>
          <w:lang w:bidi="ar-MA"/>
        </w:rPr>
        <w:t xml:space="preserve"> من يجمع بينهما في علاقة تماثلية كماهو حال أنتوني غيدنز في كتابه (</w:t>
      </w:r>
      <w:r w:rsidRPr="002B044C">
        <w:rPr>
          <w:rFonts w:ascii="Traditional Arabic" w:hAnsi="Traditional Arabic" w:cs="Traditional Arabic"/>
          <w:b/>
          <w:bCs/>
          <w:color w:val="000000" w:themeColor="text1"/>
          <w:sz w:val="40"/>
          <w:szCs w:val="40"/>
          <w:rtl/>
          <w:lang w:bidi="ar-MA"/>
        </w:rPr>
        <w:t>علم الاجتماع)</w:t>
      </w:r>
      <w:r w:rsidRPr="002B044C">
        <w:rPr>
          <w:rStyle w:val="a6"/>
          <w:rFonts w:ascii="Traditional Arabic" w:hAnsi="Traditional Arabic" w:cs="Traditional Arabic"/>
          <w:b/>
          <w:bCs/>
          <w:color w:val="000000" w:themeColor="text1"/>
          <w:sz w:val="40"/>
          <w:szCs w:val="40"/>
          <w:rtl/>
          <w:lang w:bidi="ar-MA"/>
        </w:rPr>
        <w:footnoteReference w:id="5"/>
      </w:r>
      <w:r w:rsidRPr="002B044C">
        <w:rPr>
          <w:rFonts w:ascii="Traditional Arabic" w:hAnsi="Traditional Arabic" w:cs="Traditional Arabic"/>
          <w:b/>
          <w:bCs/>
          <w:color w:val="000000" w:themeColor="text1"/>
          <w:sz w:val="40"/>
          <w:szCs w:val="40"/>
          <w:rtl/>
          <w:lang w:bidi="ar-MA"/>
        </w:rPr>
        <w:t>.</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وثمة مجموعة من التعاريف التي تخص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عرفه بيتريم سروكين بقوله:" هو ذلك المفهوم الذي يشير إلى جميع المعلومات الخاصة بالتشابه بين مختلف الجماعات الإنسانية وأنماط التفاعل المشترك بين مختلف جوانب الحياة الاجتماعية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لذلك </w:t>
      </w:r>
      <w:r w:rsidRPr="002B044C">
        <w:rPr>
          <w:rFonts w:ascii="Traditional Arabic" w:hAnsi="Traditional Arabic" w:cs="Traditional Arabic"/>
          <w:color w:val="000000" w:themeColor="text1"/>
          <w:sz w:val="40"/>
          <w:szCs w:val="40"/>
          <w:rtl/>
          <w:lang w:bidi="ar-MA"/>
        </w:rPr>
        <w:lastRenderedPageBreak/>
        <w:t>عرفه بأنه العلم الذي يدرس الثقافة الاجتماعية. كما عرفه بأنه دراسة الخصائص العامة المشتركة بين جميع أنواع المظاهر الاجتماعية."</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رايت ميلز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فيرى " أن علم الاجتماع هو العلم الذي يدرس البناء الاجتماعي للمجتمع والعلاقات المتبادلة بين أجزائه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 يطرأ على ذلك من تغير".</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جورج ليندبرج فيرى أن علم الاجتماع" هو علم المجتمع". بينما يرى ماكيفر " أنه العلم الذي يدرس العلاقات الاجتماعية"</w:t>
      </w:r>
      <w:r w:rsidRPr="002B044C">
        <w:rPr>
          <w:rStyle w:val="a6"/>
          <w:rFonts w:ascii="Traditional Arabic" w:hAnsi="Traditional Arabic" w:cs="Traditional Arabic"/>
          <w:color w:val="000000" w:themeColor="text1"/>
          <w:sz w:val="40"/>
          <w:szCs w:val="40"/>
          <w:rtl/>
          <w:lang w:bidi="ar-MA"/>
        </w:rPr>
        <w:footnoteReference w:id="6"/>
      </w:r>
      <w:r w:rsidRPr="002B044C">
        <w:rPr>
          <w:rFonts w:ascii="Traditional Arabic" w:hAnsi="Traditional Arabic" w:cs="Traditional Arabic"/>
          <w:color w:val="000000" w:themeColor="text1"/>
          <w:sz w:val="40"/>
          <w:szCs w:val="40"/>
          <w:rtl/>
          <w:lang w:bidi="ar-MA"/>
        </w:rPr>
        <w:t>.</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ويعرفه ماكس فيبر بقوله " هو العلم الذي يعنى بفهم النشاط الاجتماعي وتأويله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وتفسير حدثه ونتيجته سببيا</w:t>
      </w:r>
      <w:r w:rsidRPr="002B044C">
        <w:rPr>
          <w:rStyle w:val="a6"/>
          <w:rFonts w:ascii="Traditional Arabic" w:hAnsi="Traditional Arabic" w:cs="Traditional Arabic"/>
          <w:color w:val="000000" w:themeColor="text1"/>
          <w:sz w:val="40"/>
          <w:szCs w:val="40"/>
          <w:rtl/>
          <w:lang w:bidi="ar-MA"/>
        </w:rPr>
        <w:footnoteReference w:id="7"/>
      </w:r>
      <w:r w:rsidRPr="002B044C">
        <w:rPr>
          <w:rFonts w:ascii="Traditional Arabic" w:hAnsi="Traditional Arabic" w:cs="Traditional Arabic"/>
          <w:color w:val="000000" w:themeColor="text1"/>
          <w:sz w:val="40"/>
          <w:szCs w:val="40"/>
          <w:rtl/>
          <w:lang w:bidi="ar-MA"/>
        </w:rPr>
        <w:t>."</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العموم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 هو ذلك العلم الذي يدرس الوقائع والظواهر والأحداث والحقائق الاجتماعية من جهة أولى. ويدرس أفعال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وتصرفاتهم وسلوكياتهم في علاقة بالآخرين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سياق تفاعلي اجتماعي معين من جهة ثانية. ويدرس الأنظمة والمؤسسات الاجتماعية من جهة ثالثة.</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فيما يخص موضوع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يدرس ثلاثة مواضيع أساسية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كبرى هي: الحقائق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والعمليات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والحقائق العلمية. ويدرس كذلك العلاقات الاجتماعية المتبادلة بين الناس عبر عمليات التفاعل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من أجل معرفة مظاهر التماثل والاختلاف؛ ودراسة المجتمع وظواهرة وبنائه ووظيفته؛ ودراسة مكونات الأبنية </w:t>
      </w:r>
      <w:r w:rsidRPr="002B044C">
        <w:rPr>
          <w:rFonts w:ascii="Traditional Arabic" w:hAnsi="Traditional Arabic" w:cs="Traditional Arabic"/>
          <w:color w:val="000000" w:themeColor="text1"/>
          <w:sz w:val="40"/>
          <w:szCs w:val="40"/>
          <w:rtl/>
          <w:lang w:bidi="ar-MA"/>
        </w:rPr>
        <w:lastRenderedPageBreak/>
        <w:t>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الجماعات العامة؛ والمقارنة بين الظواهر والحقائق الاجتماعية المختلفة</w:t>
      </w:r>
      <w:r w:rsidRPr="002B044C">
        <w:rPr>
          <w:rStyle w:val="a6"/>
          <w:rFonts w:ascii="Traditional Arabic" w:hAnsi="Traditional Arabic" w:cs="Traditional Arabic"/>
          <w:color w:val="000000" w:themeColor="text1"/>
          <w:sz w:val="40"/>
          <w:szCs w:val="40"/>
          <w:rtl/>
          <w:lang w:bidi="ar-MA"/>
        </w:rPr>
        <w:footnoteReference w:id="8"/>
      </w:r>
      <w:r w:rsidRPr="002B044C">
        <w:rPr>
          <w:rFonts w:ascii="Traditional Arabic" w:hAnsi="Traditional Arabic" w:cs="Traditional Arabic"/>
          <w:color w:val="000000" w:themeColor="text1"/>
          <w:sz w:val="40"/>
          <w:szCs w:val="40"/>
          <w:rtl/>
          <w:lang w:bidi="ar-MA"/>
        </w:rPr>
        <w:t>.</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وعلى أي حال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علم الاجتماع الإنسان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والبنية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والتفاعل بين الأفراد والجماعات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والسياق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والجماعات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المختلفة...</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علم الاجتماع العام الظواهر المجتمعية دراسة علمية من جهة. أو يحاول فهم الفعل الإنساني وتأويله داخل بنية مجتمعية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برصد مختلف الدلالات والمعاني والمقاصد التي يعبر عنها هذا الفعل أثناء عملية التفاعل والتواصل الاجتماعي من جهة أخرى.</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تستعين المقاربة السوسيولوجية بالدراسات التاريخية والتطورية والمقارنة والاجتماعية والسياسية والاقتصادية والثقافية والإثنية والدينية واللسانية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..إلخ. ويعني هذا أن علم الاجتماع يتداخل مع مجموعة من العلوم والمعارف المساعدة والمكملة.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يهدف إلى بناء نظرية عامة لوصف المجتمع ورصده بغية التحكم فيه أو إصلاحه أو تغييره أو الحفاظ عليه.</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ويلاحظ أن ثمة منهجين مهيمنين في علم الاجتماع: منهجا علميا موضوعيا يتكىء على التفسير السببي والعليَ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ومنهجا ذاتيا إنشائيا تأمليا وأخلاقيا وتأويليا يقوم على الفهم. ويعني هذا أن ثنائية الذاتية والموضوعية حاضرة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العلوم الإنسانية بشكل لافت للانتباه.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إدغار موران</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Pr>
        <w:t>Edgar Morin</w:t>
      </w:r>
      <w:r w:rsidRPr="002B044C">
        <w:rPr>
          <w:rFonts w:ascii="Traditional Arabic" w:hAnsi="Traditional Arabic" w:cs="Traditional Arabic"/>
          <w:color w:val="000000" w:themeColor="text1"/>
          <w:sz w:val="40"/>
          <w:szCs w:val="40"/>
          <w:rtl/>
          <w:lang w:bidi="ar-MA"/>
        </w:rPr>
        <w:t>):"هناك نمطان من السوسيولوجيا في مجال البحث الاجتماعي: سوسيولوجيا أولى يمكن نعتها بالعلمية كسوسيولوجيا أوغيست كونت وإميل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وسوسيولوجيا أخرى يمكن نعتها </w:t>
      </w:r>
      <w:r w:rsidRPr="002B044C">
        <w:rPr>
          <w:rFonts w:ascii="Traditional Arabic" w:hAnsi="Traditional Arabic" w:cs="Traditional Arabic"/>
          <w:color w:val="000000" w:themeColor="text1"/>
          <w:sz w:val="40"/>
          <w:szCs w:val="40"/>
          <w:rtl/>
          <w:lang w:bidi="ar-MA"/>
        </w:rPr>
        <w:lastRenderedPageBreak/>
        <w:t>بالإنشائية كسوسيولوجيا ماكس فيبر ويورغ زيمل</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وتعتبر الأولى بمثابة طليعة السوسيولوجيا.في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تعتبر الثانية بمثابة المؤخرة التي لم تتحلل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بشكل مناسب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إسار الفلسفة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المقالة الأدبية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والتأمل الأخلاقي. يستعير النمط الأول من السوسيولوجيا نموذجا علميا كان بالضرورة هو نموذج الفيزياء في القرن التاسع عشر. ولهذا النموذج ملمحان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آلي وحتمي في آن واحد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يتعلق الأمر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بتحديد القوانين والقواعد التي تؤثر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تبعا لعلاقات سببية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خطية ومنتظمة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موضوع تم عزله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 مثل هذا النموذج يتم استبعاد كل مايحيط بالموضوع المدروس من موضوعات أخرى. يضاف إلى ذلك أن هذا الموضوع المدروس يتم تصوره كما لو كان مستقلا استقلالا كليا عن شروط ملاحظته.</w:t>
      </w:r>
      <w:r w:rsidR="00671645">
        <w:rPr>
          <w:rFonts w:ascii="Traditional Arabic" w:hAnsi="Traditional Arabic" w:cs="Traditional Arabic" w:hint="cs"/>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ولاشك</w:t>
      </w:r>
      <w:proofErr w:type="gramEnd"/>
      <w:r w:rsidRPr="002B044C">
        <w:rPr>
          <w:rFonts w:ascii="Traditional Arabic" w:hAnsi="Traditional Arabic" w:cs="Traditional Arabic"/>
          <w:color w:val="000000" w:themeColor="text1"/>
          <w:sz w:val="40"/>
          <w:szCs w:val="40"/>
          <w:rtl/>
          <w:lang w:bidi="ar-MA"/>
        </w:rPr>
        <w:t xml:space="preserve"> أن مثل هذا التصور يستبعد من الحقل السوسيولوجي كل إمكانية لتصور ذوات أو قوى فاعلة أو مسؤولية الذوات وحريتها.</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في السوسيولوجيا الإنشائية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ذات الباحث تحضر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بالمقابل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موضوع الباحث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ينطق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أحيانا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بضمير المتكلم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ولايواري ذاته...لقد كان مفهوم الذات غير مستساغ من قبل المعرفة العلمية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لأنه كان مفهوما ميتافيزيقيا ومتعاليا...في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تقدم المعرفة البيولوجية الحديثة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يسمح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اليوم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بمنح مفهوم الذات أساسا بيولوجيا. فماذا يعني أن يكون الإنسان ذاتا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اليوم؟ إنه يعني أن يضع الإنسان نفسه في قلب عالمه...فالذات هي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بالجملة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الموجود الذي يحيل على ذاته وإلى الخارج والذي يتموضع في مركز عالمه."</w:t>
      </w:r>
      <w:r w:rsidRPr="002B044C">
        <w:rPr>
          <w:rStyle w:val="a6"/>
          <w:rFonts w:ascii="Traditional Arabic" w:hAnsi="Traditional Arabic" w:cs="Traditional Arabic"/>
          <w:color w:val="000000" w:themeColor="text1"/>
          <w:sz w:val="40"/>
          <w:szCs w:val="40"/>
          <w:rtl/>
          <w:lang w:bidi="ar-MA"/>
        </w:rPr>
        <w:footnoteReference w:id="9"/>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وبناء على ما سبق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يتأكد لنا أن ثمة طريقتين في التعامل مع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إما أن نتمثل الطريقة الوضعية التفسيرية في تبيان العلاقات الثابتة التي توجد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بين الظواهر والمتغيرات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وإما أن نتمثل طريقة الفهم لاستجلاء البعد المجتمعي بفهم أفعال الذات وتأويلها.</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العموم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يعتمد علم الاجتماع على ثلاثة مبادىء منهجية أساسية هي: الفهم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والتفسير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والتأويل. ويعني المبدأ المنهجي الأول فهم فعل الفرد في إطار نظرية التأثير والتأثر أو في إطار نظرية التفاعل الاجتماعي.أي: فهم المعاني التي يتخذها الفعل الفردي داخل المجتمع المعطى. وينسجم هذا المبدأ مع العلوم الإنسانية أو علوم الثقافة والروح. وبما أن الإنسان فاعل فردي يملك وعيا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ويصدر فعله عن معنى أو مقصدية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فمن الصعب دراسته دراسة علمية سببية وعلية موضوعية؛</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 ذلك يتنافى مع مبدإ الذاتية في العلوم الإنسانية. وأكثر من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فالإنسان فرد واع وعاقل وحساس لايمكن مقاربته في ضوء علوم التفسير؛ لأن النتائج </w:t>
      </w:r>
      <w:proofErr w:type="gramStart"/>
      <w:r w:rsidRPr="002B044C">
        <w:rPr>
          <w:rFonts w:ascii="Traditional Arabic" w:hAnsi="Traditional Arabic" w:cs="Traditional Arabic"/>
          <w:color w:val="000000" w:themeColor="text1"/>
          <w:sz w:val="40"/>
          <w:szCs w:val="40"/>
          <w:rtl/>
          <w:lang w:bidi="ar-MA"/>
        </w:rPr>
        <w:t>ستكون- بلاريب</w:t>
      </w:r>
      <w:proofErr w:type="gramEnd"/>
      <w:r w:rsidRPr="002B044C">
        <w:rPr>
          <w:rFonts w:ascii="Traditional Arabic" w:hAnsi="Traditional Arabic" w:cs="Traditional Arabic"/>
          <w:color w:val="000000" w:themeColor="text1"/>
          <w:sz w:val="40"/>
          <w:szCs w:val="40"/>
          <w:rtl/>
          <w:lang w:bidi="ar-MA"/>
        </w:rPr>
        <w:t xml:space="preserve"> - نسبية ليس إلا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مهما حاولنا أن نتمثل العلمية والحياد والنزاهة الموضوعية في ذلك.</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ويعني المبدأ المنهجي الثاني تمثل التأويل في إدراك حقيقة الواقع أو العالم الموضوعي. ويعني هذا أن فهم فعل الفاعل الفردي لايمكن أن يتحقق إلا بمعرفة الأحكام المسبقة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وتحديد السياق المجتمعي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والانطلاق من المعرفة الخلفية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والبحث عن جميع المصادر التي تساعدنا على فهم ذلك الفعل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واستجلاء المعنى الذي يصدر عنه. ويمكن الاستعانة كذلك بالأفكار المسبقة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الرغم من تعارض ذلك مع العلم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أنها مصادر أولية تسعفنا في تفهم الفعل وتأويله</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يتطلب الفهم ثقافة شخصية من جهة أولى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ومعايشة حقيقية للفاعل من جهة ثانية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ومشاركته في بناء عوالمه الموضوعية والواقعية من جهة ثالثة.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لابد من التغلغل إلى عالم الفرد لفهم المعنى الذي يلصقه على عالمه من أجل فهمه جيدا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وتأويل فعله وسلوكه حسب الظروف الظاهرة والحيثيات التي يوجد فيها هذا الفعل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والبحث عن العلاقة التفاعلية الموجودة بين الذات والموضوع. ويخضع هذا التعامل كله لمبدأين أساسيين هما: الموضوعية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والحياد الأخلاقي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بعدم إصدار أحكام القيمة</w:t>
      </w:r>
      <w:r w:rsidR="00671645">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والابتعاد-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قدر</w:t>
      </w:r>
      <w:proofErr w:type="gramEnd"/>
      <w:r w:rsidRPr="002B044C">
        <w:rPr>
          <w:rFonts w:ascii="Traditional Arabic" w:hAnsi="Traditional Arabic" w:cs="Traditional Arabic"/>
          <w:color w:val="000000" w:themeColor="text1"/>
          <w:sz w:val="40"/>
          <w:szCs w:val="40"/>
          <w:rtl/>
          <w:lang w:bidi="ar-MA"/>
        </w:rPr>
        <w:t xml:space="preserve"> الإمكان- عن الاعتقادات والآراء الشخصية.</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المبدأ المنهجي الثالث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فيقوم على التفسير السببي والعلي كربط الفعل ببنية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أو تفسير الظواهر المجتمعية تفسيرا ترابطيا وسببيا. </w:t>
      </w:r>
    </w:p>
    <w:p w:rsidR="00DE7FDF" w:rsidRPr="00AA770E" w:rsidRDefault="00DE7FDF" w:rsidP="000D0248">
      <w:pPr>
        <w:bidi/>
        <w:jc w:val="lowKashida"/>
        <w:rPr>
          <w:rFonts w:ascii="Traditional Arabic" w:hAnsi="Traditional Arabic" w:cs="Traditional Arabic"/>
          <w:b/>
          <w:bCs/>
          <w:color w:val="000000" w:themeColor="text1"/>
          <w:sz w:val="40"/>
          <w:szCs w:val="40"/>
          <w:rtl/>
          <w:lang w:bidi="ar-MA"/>
        </w:rPr>
      </w:pPr>
      <w:r w:rsidRPr="00AA770E">
        <w:rPr>
          <w:rFonts w:ascii="Traditional Arabic" w:hAnsi="Traditional Arabic" w:cs="Traditional Arabic"/>
          <w:b/>
          <w:bCs/>
          <w:color w:val="000000" w:themeColor="text1"/>
          <w:sz w:val="40"/>
          <w:szCs w:val="40"/>
          <w:rtl/>
          <w:lang w:bidi="ar-MA"/>
        </w:rPr>
        <w:t>هذا</w:t>
      </w:r>
      <w:r w:rsidR="00671645" w:rsidRPr="00AA770E">
        <w:rPr>
          <w:rFonts w:ascii="Traditional Arabic" w:hAnsi="Traditional Arabic" w:cs="Traditional Arabic"/>
          <w:b/>
          <w:bCs/>
          <w:color w:val="000000" w:themeColor="text1"/>
          <w:sz w:val="40"/>
          <w:szCs w:val="40"/>
          <w:rtl/>
          <w:lang w:bidi="ar-MA"/>
        </w:rPr>
        <w:t xml:space="preserve">، </w:t>
      </w:r>
      <w:r w:rsidRPr="00AA770E">
        <w:rPr>
          <w:rFonts w:ascii="Traditional Arabic" w:hAnsi="Traditional Arabic" w:cs="Traditional Arabic"/>
          <w:b/>
          <w:bCs/>
          <w:color w:val="000000" w:themeColor="text1"/>
          <w:sz w:val="40"/>
          <w:szCs w:val="40"/>
          <w:rtl/>
          <w:lang w:bidi="ar-MA"/>
        </w:rPr>
        <w:t>ويتسم علم الاجتماع بعدة خصائص ومميزات:</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 xml:space="preserve"> يعتمد علم الاجتماع على الملاحظة الوصفية والتجريبية والميدانية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والاستعانة بآلية المعايشة بغية بناء الحقائق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وفهم الوقائع والظواهر الإنسانية والمجتمعية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والابتعاد عن المقاربات الفلسفية والميتافيزيقية التي تعيق تطور المعرفة الإنسانية وتقدمها وازدهارها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واستبدال التأمل الفلسفي بالتفسير العلمي والاستقراء السببي والعلي والوضعي.</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Pr="002B044C">
        <w:rPr>
          <w:rFonts w:ascii="Traditional Arabic" w:hAnsi="Traditional Arabic" w:cs="Traditional Arabic"/>
          <w:color w:val="000000" w:themeColor="text1"/>
          <w:sz w:val="40"/>
          <w:szCs w:val="40"/>
          <w:rtl/>
          <w:lang w:bidi="ar-MA"/>
        </w:rPr>
        <w:t xml:space="preserve"> علم الاجتماع علم تراكمي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تبنى كل نظرية جديدة على النظريات السابقة في مجال السوسيولوجيا.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فهناك استمرارية وتطور وتراكم وقطائع إبستمولوجية في عملية التصحيح والتعديل والتطوير.</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7"/>
      </w:r>
      <w:r w:rsidRPr="002B044C">
        <w:rPr>
          <w:rFonts w:ascii="Traditional Arabic" w:hAnsi="Traditional Arabic" w:cs="Traditional Arabic"/>
          <w:color w:val="000000" w:themeColor="text1"/>
          <w:sz w:val="40"/>
          <w:szCs w:val="40"/>
          <w:rtl/>
          <w:lang w:bidi="ar-MA"/>
        </w:rPr>
        <w:t xml:space="preserve"> علم الاجتماع ليس علما أخلاقيا أو قيميا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لايعنى بالحكم على المجتمع من الناحية الأخلاقية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يحكم على الأفعال الاجتماعية بالخير أوالشر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فهو علم محايد </w:t>
      </w:r>
      <w:r w:rsidRPr="002B044C">
        <w:rPr>
          <w:rFonts w:ascii="Traditional Arabic" w:hAnsi="Traditional Arabic" w:cs="Traditional Arabic"/>
          <w:color w:val="000000" w:themeColor="text1"/>
          <w:sz w:val="40"/>
          <w:szCs w:val="40"/>
          <w:rtl/>
          <w:lang w:bidi="ar-MA"/>
        </w:rPr>
        <w:lastRenderedPageBreak/>
        <w:t>وموضوعي يصف الواقع ويشخصه ويجد الحلول الملائمة لذلك.ولكن ينشد تفسير الأخلاق إذا كان لها ارتباط وثيق بالوقائع المجتمعية</w:t>
      </w:r>
      <w:r w:rsidRPr="002B044C">
        <w:rPr>
          <w:rStyle w:val="a6"/>
          <w:rFonts w:ascii="Traditional Arabic" w:hAnsi="Traditional Arabic" w:cs="Traditional Arabic"/>
          <w:color w:val="000000" w:themeColor="text1"/>
          <w:sz w:val="40"/>
          <w:szCs w:val="40"/>
          <w:rtl/>
          <w:lang w:bidi="ar-MA"/>
        </w:rPr>
        <w:footnoteReference w:id="10"/>
      </w:r>
      <w:r w:rsidRPr="002B044C">
        <w:rPr>
          <w:rFonts w:ascii="Traditional Arabic" w:hAnsi="Traditional Arabic" w:cs="Traditional Arabic"/>
          <w:color w:val="000000" w:themeColor="text1"/>
          <w:sz w:val="40"/>
          <w:szCs w:val="40"/>
          <w:rtl/>
          <w:lang w:bidi="ar-MA"/>
        </w:rPr>
        <w:t>.</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ويحقق علم الاجتماع مجموعة من الأهداف الأساسية التي يمكن حصرها فيما يلي:</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بناء معرفة علمية وموضوعية حول المجتمع وبنياته الفرعية وعلاقة ذلك بالأفراد الفاعلين؛</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Pr="002B044C">
        <w:rPr>
          <w:rFonts w:ascii="Traditional Arabic" w:hAnsi="Traditional Arabic" w:cs="Traditional Arabic"/>
          <w:color w:val="000000" w:themeColor="text1"/>
          <w:sz w:val="40"/>
          <w:szCs w:val="40"/>
          <w:rtl/>
          <w:lang w:bidi="ar-MA"/>
        </w:rPr>
        <w:t>التوصل إلى مجموعة من القواعد والبنى الثابتة والمتغيرة التي تتحكم في المجتمعات بنية ودلالة ووظيفة؛</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lang w:bidi="ar-MA"/>
        </w:rPr>
        <w:sym w:font="Wingdings 2" w:char="F077"/>
      </w:r>
      <w:r w:rsidRPr="002B044C">
        <w:rPr>
          <w:rFonts w:ascii="Traditional Arabic" w:hAnsi="Traditional Arabic" w:cs="Traditional Arabic"/>
          <w:color w:val="000000" w:themeColor="text1"/>
          <w:sz w:val="40"/>
          <w:szCs w:val="40"/>
          <w:rtl/>
          <w:lang w:bidi="ar-MA"/>
        </w:rPr>
        <w:t>وصف المجتمع وتشخيصه فهما وتفسيرا وتأويلا بغية الحفاظ عليه أو إصلاحه أو تغييره؛</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8"/>
      </w:r>
      <w:r w:rsidRPr="002B044C">
        <w:rPr>
          <w:rFonts w:ascii="Traditional Arabic" w:hAnsi="Traditional Arabic" w:cs="Traditional Arabic"/>
          <w:color w:val="000000" w:themeColor="text1"/>
          <w:sz w:val="40"/>
          <w:szCs w:val="40"/>
          <w:rtl/>
          <w:lang w:bidi="ar-MA"/>
        </w:rPr>
        <w:t xml:space="preserve"> إدارك الفوارق بين الثقافات والمجتمعات لمعرفة أسلوب التعامل مع الآخرين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وتفادي المشكلات الناتجة عن اختلاف التجارب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الاختلاف بين البيض والسود؛</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9"/>
      </w:r>
      <w:r w:rsidRPr="002B044C">
        <w:rPr>
          <w:rFonts w:ascii="Traditional Arabic" w:hAnsi="Traditional Arabic" w:cs="Traditional Arabic"/>
          <w:color w:val="000000" w:themeColor="text1"/>
          <w:sz w:val="40"/>
          <w:szCs w:val="40"/>
          <w:rtl/>
          <w:lang w:bidi="ar-MA"/>
        </w:rPr>
        <w:t xml:space="preserve"> دراسة الوقائع والحقائق والعمليات الاجتماعية دراسة علمية بغية الاستفادة منها على صعيد وضع السياسة العامة للدولة أو المجتمع؛</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A"/>
      </w:r>
      <w:r w:rsidRPr="002B044C">
        <w:rPr>
          <w:rFonts w:ascii="Traditional Arabic" w:hAnsi="Traditional Arabic" w:cs="Traditional Arabic"/>
          <w:color w:val="000000" w:themeColor="text1"/>
          <w:sz w:val="40"/>
          <w:szCs w:val="40"/>
          <w:rtl/>
          <w:lang w:bidi="ar-MA"/>
        </w:rPr>
        <w:t xml:space="preserve"> تقويم نتائج المبادرات السياسية المتبعة في إصلاح المجتمع وتغييره أو الحفاظ عليه؛</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B"/>
      </w:r>
      <w:r w:rsidRPr="002B044C">
        <w:rPr>
          <w:rFonts w:ascii="Traditional Arabic" w:hAnsi="Traditional Arabic" w:cs="Traditional Arabic"/>
          <w:color w:val="000000" w:themeColor="text1"/>
          <w:sz w:val="40"/>
          <w:szCs w:val="40"/>
          <w:rtl/>
          <w:lang w:bidi="ar-MA"/>
        </w:rPr>
        <w:t xml:space="preserve"> التنوير الذاتي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وتعميق فهمنا لأنفسنا بشكل جيد؛</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lastRenderedPageBreak/>
        <w:sym w:font="Wingdings 2" w:char="F07C"/>
      </w:r>
      <w:r w:rsidRPr="002B044C">
        <w:rPr>
          <w:rFonts w:ascii="Traditional Arabic" w:hAnsi="Traditional Arabic" w:cs="Traditional Arabic"/>
          <w:color w:val="000000" w:themeColor="text1"/>
          <w:sz w:val="40"/>
          <w:szCs w:val="40"/>
          <w:rtl/>
          <w:lang w:bidi="ar-MA"/>
        </w:rPr>
        <w:t>حل المشكلات الإنسانية التي يعاني من الأفراد والجماعات؛</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D"/>
      </w:r>
      <w:r w:rsidRPr="002B044C">
        <w:rPr>
          <w:rFonts w:ascii="Traditional Arabic" w:hAnsi="Traditional Arabic" w:cs="Traditional Arabic"/>
          <w:color w:val="000000" w:themeColor="text1"/>
          <w:rtl/>
        </w:rPr>
        <w:t xml:space="preserve"> </w:t>
      </w:r>
      <w:r w:rsidRPr="002B044C">
        <w:rPr>
          <w:rFonts w:ascii="Traditional Arabic" w:hAnsi="Traditional Arabic" w:cs="Traditional Arabic"/>
          <w:color w:val="000000" w:themeColor="text1"/>
          <w:sz w:val="40"/>
          <w:szCs w:val="40"/>
          <w:rtl/>
        </w:rPr>
        <w:t>بناء الإنسان داخل المجتمع بناء تكوينيا سليما</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السمو به في مراتب الفضيلة والسعادة والكمال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والرفع من قيمته المادية والمعنوية والأخلاقية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والزيادة في درجة رفاهيته وازدهاره؛</w:t>
      </w:r>
    </w:p>
    <w:p w:rsidR="00DE7FDF" w:rsidRPr="002B044C" w:rsidRDefault="00DE7FDF" w:rsidP="000D0248">
      <w:pPr>
        <w:bidi/>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lang w:bidi="ar-MA"/>
        </w:rPr>
        <w:sym w:font="Wingdings 2" w:char="F07E"/>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rPr>
        <w:t>دراسة أنماط السلوك الاجتماعي وآثاره ودوافعه على الفرد والجماعة</w:t>
      </w:r>
      <w:r w:rsidRPr="002B044C">
        <w:rPr>
          <w:rFonts w:ascii="Traditional Arabic" w:hAnsi="Traditional Arabic" w:cs="Traditional Arabic"/>
          <w:color w:val="000000" w:themeColor="text1"/>
          <w:sz w:val="40"/>
          <w:szCs w:val="40"/>
        </w:rPr>
        <w:t>.</w:t>
      </w:r>
    </w:p>
    <w:p w:rsidR="00DE7FDF" w:rsidRPr="002B044C" w:rsidRDefault="00DE7FDF" w:rsidP="000D0248">
      <w:pPr>
        <w:bidi/>
        <w:jc w:val="lowKashida"/>
        <w:rPr>
          <w:rFonts w:ascii="Traditional Arabic" w:hAnsi="Traditional Arabic" w:cs="Traditional Arabic"/>
          <w:color w:val="000000" w:themeColor="text1"/>
          <w:sz w:val="40"/>
          <w:szCs w:val="40"/>
          <w:rtl/>
        </w:rPr>
      </w:pPr>
    </w:p>
    <w:p w:rsidR="00DE7FDF" w:rsidRPr="002B044C" w:rsidRDefault="00DE7FDF" w:rsidP="000D0248">
      <w:pPr>
        <w:bidi/>
        <w:jc w:val="both"/>
        <w:rPr>
          <w:rFonts w:ascii="Traditional Arabic" w:hAnsi="Traditional Arabic" w:cs="Traditional Arabic"/>
          <w:b/>
          <w:bCs/>
          <w:color w:val="000000" w:themeColor="text1"/>
          <w:sz w:val="48"/>
          <w:szCs w:val="48"/>
          <w:rtl/>
          <w:lang w:bidi="ar-MA"/>
        </w:rPr>
      </w:pPr>
      <w:r w:rsidRPr="002B044C">
        <w:rPr>
          <w:rFonts w:ascii="Traditional Arabic" w:hAnsi="Traditional Arabic" w:cs="Traditional Arabic"/>
          <w:color w:val="000000" w:themeColor="text1"/>
          <w:sz w:val="40"/>
          <w:szCs w:val="40"/>
          <w:rtl/>
        </w:rPr>
        <w:t>وفيما يخص أقسام علم الاجتماع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فيمكن الحديث </w:t>
      </w:r>
      <w:proofErr w:type="gramStart"/>
      <w:r w:rsidRPr="002B044C">
        <w:rPr>
          <w:rFonts w:ascii="Traditional Arabic" w:hAnsi="Traditional Arabic" w:cs="Traditional Arabic"/>
          <w:color w:val="000000" w:themeColor="text1"/>
          <w:sz w:val="40"/>
          <w:szCs w:val="40"/>
          <w:rtl/>
        </w:rPr>
        <w:t>- من</w:t>
      </w:r>
      <w:proofErr w:type="gramEnd"/>
      <w:r w:rsidRPr="002B044C">
        <w:rPr>
          <w:rFonts w:ascii="Traditional Arabic" w:hAnsi="Traditional Arabic" w:cs="Traditional Arabic"/>
          <w:color w:val="000000" w:themeColor="text1"/>
          <w:sz w:val="40"/>
          <w:szCs w:val="40"/>
          <w:rtl/>
        </w:rPr>
        <w:t xml:space="preserve"> جهة- عن العلم الاجتماع النظري وعلم الاجتماع التطبيقي</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ومن جهة أخرى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lang w:bidi="ar-MA"/>
        </w:rPr>
        <w:t>يمكن الحديث عن عدة ميادين لعلم الاجتماع العام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فهناك الفيزيولوجيا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والمورفولوجيا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الحضري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القروي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الاقتصادي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الأخلاقي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الجمالي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اللغوي أو اللساني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الحروب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البيئة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الطب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الصحة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المهني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الصناعي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الأدب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السياسي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الإداري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الأسرة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الجمعيات والتنظيمات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النفس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المسرح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الإعلام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الجنائي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الأديان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القانوني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اجتماع المعرفة...</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ويعني هذا أن علم الاجتماع هو علم 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يتضمن العديد من الفروع والشعب والتخصصات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ويتأرجح هذا العلم بين ماهو ذاتي وموضوعي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يتأرجح على المستوى المنهجي بين الفهم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والتفسير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والتأويل.</w:t>
      </w:r>
    </w:p>
    <w:p w:rsidR="00DE7FDF" w:rsidRPr="002B044C" w:rsidRDefault="00DE7FDF" w:rsidP="000D024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يستند علم الاجتماع كذلك إلى خطوات المنهج العلمي كالإحساس بالمشكلة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وطرح الأسئلة والإشكاليات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ووضع الفرضيات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وتحديد الموضوع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ورصد بواعثه الذاتية والموضوعية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وتبيان أهدافه وأهميته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والإشارة إلى الدراسات العلمية السابقة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وتحديد المتغيرات البشرية والزمانية والمكانية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وشرح المفاهيم الاصطلاحية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وطرح تصميم الدراسة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ذكر الصعوبات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والثناء على من أسدى إلى الباحث أية مساعدة من قريب أو من بعيد.</w:t>
      </w:r>
    </w:p>
    <w:p w:rsidR="00DE7FDF" w:rsidRPr="002B044C" w:rsidRDefault="00DE7FDF" w:rsidP="000D024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 هو ذلك العلم الذي يدرس الوقائع الاجتماعية والأفعال والتنظيمات والمؤسسات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بالتركيز على الوقائع والحقائق والعمليات والعلاقات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السياق التفاعلي اللغوي والرمزي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باستخدام مناهج متنوعة إما وضعية وإما تفهمية وإما تأويلية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بغية بناء نظرية عامة للمجتمع قصد وصفه وتشخيصه وتقويمه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أجل الحفاظ عليه أو إصلاحه أو تغييره جزئا أو كليا.</w:t>
      </w:r>
    </w:p>
    <w:p w:rsidR="00DE7FDF" w:rsidRPr="002B044C" w:rsidRDefault="00DE7FDF" w:rsidP="00DE7FDF">
      <w:pPr>
        <w:jc w:val="both"/>
        <w:rPr>
          <w:rFonts w:ascii="Traditional Arabic" w:hAnsi="Traditional Arabic" w:cs="Traditional Arabic"/>
          <w:b/>
          <w:bCs/>
          <w:color w:val="000000" w:themeColor="text1"/>
          <w:sz w:val="48"/>
          <w:szCs w:val="48"/>
          <w:rtl/>
          <w:lang w:bidi="ar-MA"/>
        </w:rPr>
      </w:pPr>
    </w:p>
    <w:p w:rsidR="00A02695" w:rsidRPr="002B044C" w:rsidRDefault="00A02695" w:rsidP="00BC3C91">
      <w:pPr>
        <w:bidi/>
        <w:jc w:val="both"/>
        <w:rPr>
          <w:rFonts w:ascii="Traditional Arabic" w:hAnsi="Traditional Arabic" w:cs="Traditional Arabic"/>
          <w:b/>
          <w:bCs/>
          <w:color w:val="000000" w:themeColor="text1"/>
          <w:sz w:val="52"/>
          <w:szCs w:val="52"/>
          <w:rtl/>
          <w:lang w:bidi="ar-MA"/>
        </w:rPr>
      </w:pPr>
    </w:p>
    <w:p w:rsidR="00A02695" w:rsidRPr="002B044C" w:rsidRDefault="00A02695" w:rsidP="00BC3C91">
      <w:pPr>
        <w:bidi/>
        <w:jc w:val="both"/>
        <w:rPr>
          <w:rFonts w:ascii="Traditional Arabic" w:hAnsi="Traditional Arabic" w:cs="Traditional Arabic"/>
          <w:b/>
          <w:bCs/>
          <w:color w:val="000000" w:themeColor="text1"/>
          <w:sz w:val="52"/>
          <w:szCs w:val="52"/>
          <w:rtl/>
        </w:rPr>
      </w:pPr>
    </w:p>
    <w:p w:rsidR="00A02695" w:rsidRPr="00AA770E" w:rsidRDefault="00A02695" w:rsidP="00671645">
      <w:pPr>
        <w:bidi/>
        <w:jc w:val="both"/>
        <w:rPr>
          <w:rFonts w:ascii="Traditional Arabic" w:hAnsi="Traditional Arabic" w:cs="Traditional Arabic"/>
          <w:b/>
          <w:bCs/>
          <w:color w:val="FF0000"/>
          <w:sz w:val="46"/>
          <w:szCs w:val="46"/>
          <w:rtl/>
        </w:rPr>
      </w:pPr>
      <w:r w:rsidRPr="00AA770E">
        <w:rPr>
          <w:rFonts w:ascii="Traditional Arabic" w:hAnsi="Traditional Arabic" w:cs="Traditional Arabic"/>
          <w:b/>
          <w:bCs/>
          <w:color w:val="FF0000"/>
          <w:sz w:val="46"/>
          <w:szCs w:val="46"/>
          <w:rtl/>
        </w:rPr>
        <w:lastRenderedPageBreak/>
        <w:t>الفصل الأول:</w:t>
      </w:r>
    </w:p>
    <w:p w:rsidR="00A02695" w:rsidRDefault="00A02695" w:rsidP="002B044C">
      <w:pPr>
        <w:pStyle w:val="2"/>
        <w:bidi/>
        <w:rPr>
          <w:rtl/>
          <w:lang w:bidi="ar-MA"/>
        </w:rPr>
      </w:pPr>
      <w:bookmarkStart w:id="3" w:name="_Toc428862328"/>
      <w:r w:rsidRPr="002B044C">
        <w:rPr>
          <w:rtl/>
          <w:lang w:bidi="ar-MA"/>
        </w:rPr>
        <w:t>نظريات علم الاجتماع الكلاسيكية</w:t>
      </w:r>
      <w:bookmarkEnd w:id="3"/>
      <w:r w:rsidRPr="002B044C">
        <w:rPr>
          <w:rtl/>
          <w:lang w:bidi="ar-MA"/>
        </w:rPr>
        <w:t xml:space="preserve"> </w:t>
      </w:r>
    </w:p>
    <w:p w:rsidR="00671645" w:rsidRPr="002B044C" w:rsidRDefault="00671645" w:rsidP="00671645">
      <w:pPr>
        <w:pStyle w:val="2"/>
        <w:bidi/>
        <w:rPr>
          <w:rtl/>
          <w:lang w:bidi="ar-MA"/>
        </w:rPr>
      </w:pPr>
    </w:p>
    <w:p w:rsidR="004024FF" w:rsidRPr="002B044C" w:rsidRDefault="00E95995" w:rsidP="002B044C">
      <w:pPr>
        <w:pStyle w:val="2"/>
        <w:bidi/>
        <w:rPr>
          <w:rtl/>
          <w:lang w:bidi="ar-MA"/>
        </w:rPr>
      </w:pPr>
      <w:bookmarkStart w:id="4" w:name="_Toc428862329"/>
      <w:r w:rsidRPr="002B044C">
        <w:rPr>
          <w:rtl/>
          <w:lang w:bidi="ar-MA"/>
        </w:rPr>
        <w:t xml:space="preserve">المبحث الأول: </w:t>
      </w:r>
      <w:r w:rsidR="004024FF" w:rsidRPr="002B044C">
        <w:rPr>
          <w:rtl/>
          <w:lang w:bidi="ar-MA"/>
        </w:rPr>
        <w:t>النظرية الوضعية</w:t>
      </w:r>
      <w:bookmarkEnd w:id="4"/>
    </w:p>
    <w:p w:rsidR="00CB37F8" w:rsidRPr="002B044C" w:rsidRDefault="00CB37F8" w:rsidP="00CB37F8">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شهد علم الاجتماع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تاريخه الطويل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عدة نظريات سوسيولوجية كبرى وصغرى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ومن أهم هذه النظريات المشهود لها بالقوة والسيطرة والاهتمام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النظرية المادية التاريخية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الوضعية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الوظيفية البنائية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البنيوية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الماركسية الجديدة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ونظرية الفعل الاجت</w:t>
      </w:r>
      <w:r w:rsidR="005967A1" w:rsidRPr="002B044C">
        <w:rPr>
          <w:rFonts w:ascii="Traditional Arabic" w:hAnsi="Traditional Arabic" w:cs="Traditional Arabic"/>
          <w:color w:val="000000" w:themeColor="text1"/>
          <w:sz w:val="40"/>
          <w:szCs w:val="40"/>
          <w:rtl/>
        </w:rPr>
        <w:t>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التفاعلية الرمزية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الإثنومنهجية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الإسلامية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ونظريات ما بعد الحداثة وغيرها من النظريات السوسيولوجية الأخرى التي لها أهمية </w:t>
      </w:r>
      <w:r w:rsidR="00261092" w:rsidRPr="002B044C">
        <w:rPr>
          <w:rFonts w:ascii="Traditional Arabic" w:hAnsi="Traditional Arabic" w:cs="Traditional Arabic"/>
          <w:color w:val="000000" w:themeColor="text1"/>
          <w:sz w:val="40"/>
          <w:szCs w:val="40"/>
          <w:rtl/>
        </w:rPr>
        <w:t xml:space="preserve">كبرى </w:t>
      </w:r>
      <w:r w:rsidRPr="002B044C">
        <w:rPr>
          <w:rFonts w:ascii="Traditional Arabic" w:hAnsi="Traditional Arabic" w:cs="Traditional Arabic"/>
          <w:color w:val="000000" w:themeColor="text1"/>
          <w:sz w:val="40"/>
          <w:szCs w:val="40"/>
          <w:rtl/>
        </w:rPr>
        <w:t>في فهم الواقع المجتمعي وتفسيره وتأويله.</w:t>
      </w:r>
    </w:p>
    <w:p w:rsidR="00CB37F8" w:rsidRPr="002B044C" w:rsidRDefault="00CB37F8" w:rsidP="00ED5D18">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 الوضعية؟ وما سياقها التاريخي؟ وما مقوماتها النظرية والمنهجية والعلمية؟ و</w:t>
      </w:r>
      <w:r w:rsidR="004B0437" w:rsidRPr="002B044C">
        <w:rPr>
          <w:rFonts w:ascii="Traditional Arabic" w:hAnsi="Traditional Arabic" w:cs="Traditional Arabic"/>
          <w:color w:val="000000" w:themeColor="text1"/>
          <w:sz w:val="40"/>
          <w:szCs w:val="40"/>
          <w:rtl/>
        </w:rPr>
        <w:t>من هم أهم روادها البارز</w:t>
      </w:r>
      <w:r w:rsidR="00B861A3" w:rsidRPr="002B044C">
        <w:rPr>
          <w:rFonts w:ascii="Traditional Arabic" w:hAnsi="Traditional Arabic" w:cs="Traditional Arabic"/>
          <w:color w:val="000000" w:themeColor="text1"/>
          <w:sz w:val="40"/>
          <w:szCs w:val="40"/>
          <w:rtl/>
        </w:rPr>
        <w:t>ي</w:t>
      </w:r>
      <w:r w:rsidR="00121B96" w:rsidRPr="002B044C">
        <w:rPr>
          <w:rFonts w:ascii="Traditional Arabic" w:hAnsi="Traditional Arabic" w:cs="Traditional Arabic"/>
          <w:color w:val="000000" w:themeColor="text1"/>
          <w:sz w:val="40"/>
          <w:szCs w:val="40"/>
          <w:rtl/>
        </w:rPr>
        <w:t xml:space="preserve">ن؟ وما </w:t>
      </w:r>
      <w:r w:rsidR="00ED5D18" w:rsidRPr="002B044C">
        <w:rPr>
          <w:rFonts w:ascii="Traditional Arabic" w:hAnsi="Traditional Arabic" w:cs="Traditional Arabic"/>
          <w:color w:val="000000" w:themeColor="text1"/>
          <w:sz w:val="40"/>
          <w:szCs w:val="40"/>
          <w:rtl/>
        </w:rPr>
        <w:t>أهم الانتقادات الموجهة إلى الوضعية؟ هذا ما سوف نتناوله في المطالب التالية:</w:t>
      </w:r>
    </w:p>
    <w:p w:rsidR="00121B96" w:rsidRPr="002B044C" w:rsidRDefault="00121B96" w:rsidP="002B044C">
      <w:pPr>
        <w:pStyle w:val="2"/>
        <w:bidi/>
        <w:rPr>
          <w:rtl/>
          <w:lang w:bidi="ar-MA"/>
        </w:rPr>
      </w:pPr>
      <w:bookmarkStart w:id="5" w:name="_Toc428862330"/>
      <w:r w:rsidRPr="002B044C">
        <w:rPr>
          <w:rtl/>
          <w:lang w:bidi="ar-MA"/>
        </w:rPr>
        <w:t>المطلب الأول: مفهوم النظرية الوضعية</w:t>
      </w:r>
      <w:bookmarkEnd w:id="5"/>
    </w:p>
    <w:p w:rsidR="00F244B5" w:rsidRPr="002B044C" w:rsidRDefault="00CB37F8" w:rsidP="008B1C24">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تعد النظرية الوضعية من أهم النظريات السوسيولوجية الكبرى في تاريخ الفكر الغربي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فقد أحدث</w:t>
      </w:r>
      <w:r w:rsidR="0058466A" w:rsidRPr="002B044C">
        <w:rPr>
          <w:rFonts w:ascii="Traditional Arabic" w:hAnsi="Traditional Arabic" w:cs="Traditional Arabic"/>
          <w:color w:val="000000" w:themeColor="text1"/>
          <w:sz w:val="40"/>
          <w:szCs w:val="40"/>
          <w:rtl/>
        </w:rPr>
        <w:t>ت</w:t>
      </w:r>
      <w:r w:rsidRPr="002B044C">
        <w:rPr>
          <w:rFonts w:ascii="Traditional Arabic" w:hAnsi="Traditional Arabic" w:cs="Traditional Arabic"/>
          <w:color w:val="000000" w:themeColor="text1"/>
          <w:sz w:val="40"/>
          <w:szCs w:val="40"/>
          <w:rtl/>
        </w:rPr>
        <w:t xml:space="preserve"> قطيعة إبستمولوجية مع التصورات الأسطورية والميتافيزيقية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بتبني </w:t>
      </w:r>
      <w:r w:rsidR="002319AB" w:rsidRPr="002B044C">
        <w:rPr>
          <w:rFonts w:ascii="Traditional Arabic" w:hAnsi="Traditional Arabic" w:cs="Traditional Arabic"/>
          <w:color w:val="000000" w:themeColor="text1"/>
          <w:sz w:val="40"/>
          <w:szCs w:val="40"/>
          <w:rtl/>
          <w:lang w:bidi="ar-MA"/>
        </w:rPr>
        <w:t xml:space="preserve">التجريب </w:t>
      </w:r>
      <w:r w:rsidRPr="002B044C">
        <w:rPr>
          <w:rFonts w:ascii="Traditional Arabic" w:hAnsi="Traditional Arabic" w:cs="Traditional Arabic"/>
          <w:color w:val="000000" w:themeColor="text1"/>
          <w:sz w:val="40"/>
          <w:szCs w:val="40"/>
          <w:rtl/>
        </w:rPr>
        <w:t>العلم</w:t>
      </w:r>
      <w:r w:rsidR="002319AB" w:rsidRPr="002B044C">
        <w:rPr>
          <w:rFonts w:ascii="Traditional Arabic" w:hAnsi="Traditional Arabic" w:cs="Traditional Arabic"/>
          <w:color w:val="000000" w:themeColor="text1"/>
          <w:sz w:val="40"/>
          <w:szCs w:val="40"/>
          <w:rtl/>
        </w:rPr>
        <w:t>ي</w:t>
      </w:r>
      <w:r w:rsidRPr="002B044C">
        <w:rPr>
          <w:rFonts w:ascii="Traditional Arabic" w:hAnsi="Traditional Arabic" w:cs="Traditional Arabic"/>
          <w:color w:val="000000" w:themeColor="text1"/>
          <w:sz w:val="40"/>
          <w:szCs w:val="40"/>
          <w:rtl/>
        </w:rPr>
        <w:t xml:space="preserve"> منهجا في تحصيل الحقائق</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وخاص</w:t>
      </w:r>
      <w:r w:rsidR="0058466A" w:rsidRPr="002B044C">
        <w:rPr>
          <w:rFonts w:ascii="Traditional Arabic" w:hAnsi="Traditional Arabic" w:cs="Traditional Arabic"/>
          <w:color w:val="000000" w:themeColor="text1"/>
          <w:sz w:val="40"/>
          <w:szCs w:val="40"/>
          <w:rtl/>
        </w:rPr>
        <w:t>ة في مجال علم الاجتماع الذي أصبح</w:t>
      </w:r>
      <w:r w:rsidRPr="002B044C">
        <w:rPr>
          <w:rFonts w:ascii="Traditional Arabic" w:hAnsi="Traditional Arabic" w:cs="Traditional Arabic"/>
          <w:color w:val="000000" w:themeColor="text1"/>
          <w:sz w:val="40"/>
          <w:szCs w:val="40"/>
          <w:rtl/>
        </w:rPr>
        <w:t xml:space="preserve"> علما مستقلا مع إميل دوركايم.</w:t>
      </w:r>
      <w:r w:rsidR="00D17B9C" w:rsidRPr="002B044C">
        <w:rPr>
          <w:rFonts w:ascii="Traditional Arabic" w:hAnsi="Traditional Arabic" w:cs="Traditional Arabic"/>
          <w:color w:val="000000" w:themeColor="text1"/>
          <w:sz w:val="40"/>
          <w:szCs w:val="40"/>
          <w:rtl/>
        </w:rPr>
        <w:t xml:space="preserve"> ومن هنا</w:t>
      </w:r>
      <w:r w:rsidR="00671645">
        <w:rPr>
          <w:rFonts w:ascii="Traditional Arabic" w:hAnsi="Traditional Arabic" w:cs="Traditional Arabic"/>
          <w:color w:val="000000" w:themeColor="text1"/>
          <w:sz w:val="40"/>
          <w:szCs w:val="40"/>
          <w:rtl/>
        </w:rPr>
        <w:t xml:space="preserve">، </w:t>
      </w:r>
      <w:r w:rsidR="00D17B9C" w:rsidRPr="002B044C">
        <w:rPr>
          <w:rFonts w:ascii="Traditional Arabic" w:hAnsi="Traditional Arabic" w:cs="Traditional Arabic"/>
          <w:color w:val="000000" w:themeColor="text1"/>
          <w:sz w:val="40"/>
          <w:szCs w:val="40"/>
          <w:rtl/>
        </w:rPr>
        <w:t>تنبني الوضعية على ال</w:t>
      </w:r>
      <w:r w:rsidR="008B1C24" w:rsidRPr="002B044C">
        <w:rPr>
          <w:rFonts w:ascii="Traditional Arabic" w:hAnsi="Traditional Arabic" w:cs="Traditional Arabic"/>
          <w:color w:val="000000" w:themeColor="text1"/>
          <w:sz w:val="40"/>
          <w:szCs w:val="40"/>
          <w:rtl/>
        </w:rPr>
        <w:t>اختبارات</w:t>
      </w:r>
      <w:r w:rsidR="00D17B9C" w:rsidRPr="002B044C">
        <w:rPr>
          <w:rFonts w:ascii="Traditional Arabic" w:hAnsi="Traditional Arabic" w:cs="Traditional Arabic"/>
          <w:color w:val="000000" w:themeColor="text1"/>
          <w:sz w:val="40"/>
          <w:szCs w:val="40"/>
          <w:rtl/>
        </w:rPr>
        <w:t xml:space="preserve"> الحسي</w:t>
      </w:r>
      <w:r w:rsidR="008B1C24" w:rsidRPr="002B044C">
        <w:rPr>
          <w:rFonts w:ascii="Traditional Arabic" w:hAnsi="Traditional Arabic" w:cs="Traditional Arabic"/>
          <w:color w:val="000000" w:themeColor="text1"/>
          <w:sz w:val="40"/>
          <w:szCs w:val="40"/>
          <w:rtl/>
        </w:rPr>
        <w:t>ة</w:t>
      </w:r>
      <w:r w:rsidR="00671645">
        <w:rPr>
          <w:rFonts w:ascii="Traditional Arabic" w:hAnsi="Traditional Arabic" w:cs="Traditional Arabic"/>
          <w:color w:val="000000" w:themeColor="text1"/>
          <w:sz w:val="40"/>
          <w:szCs w:val="40"/>
          <w:rtl/>
        </w:rPr>
        <w:t xml:space="preserve">، </w:t>
      </w:r>
      <w:r w:rsidR="00D17B9C" w:rsidRPr="002B044C">
        <w:rPr>
          <w:rFonts w:ascii="Traditional Arabic" w:hAnsi="Traditional Arabic" w:cs="Traditional Arabic"/>
          <w:color w:val="000000" w:themeColor="text1"/>
          <w:sz w:val="40"/>
          <w:szCs w:val="40"/>
          <w:rtl/>
        </w:rPr>
        <w:t xml:space="preserve">والتفكير </w:t>
      </w:r>
      <w:r w:rsidR="00D17B9C" w:rsidRPr="002B044C">
        <w:rPr>
          <w:rFonts w:ascii="Traditional Arabic" w:hAnsi="Traditional Arabic" w:cs="Traditional Arabic"/>
          <w:color w:val="000000" w:themeColor="text1"/>
          <w:sz w:val="40"/>
          <w:szCs w:val="40"/>
          <w:rtl/>
        </w:rPr>
        <w:lastRenderedPageBreak/>
        <w:t>المادي</w:t>
      </w:r>
      <w:r w:rsidR="00671645">
        <w:rPr>
          <w:rFonts w:ascii="Traditional Arabic" w:hAnsi="Traditional Arabic" w:cs="Traditional Arabic"/>
          <w:color w:val="000000" w:themeColor="text1"/>
          <w:sz w:val="40"/>
          <w:szCs w:val="40"/>
          <w:rtl/>
        </w:rPr>
        <w:t xml:space="preserve">، </w:t>
      </w:r>
      <w:r w:rsidR="00D17B9C" w:rsidRPr="002B044C">
        <w:rPr>
          <w:rFonts w:ascii="Traditional Arabic" w:hAnsi="Traditional Arabic" w:cs="Traditional Arabic"/>
          <w:color w:val="000000" w:themeColor="text1"/>
          <w:sz w:val="40"/>
          <w:szCs w:val="40"/>
          <w:rtl/>
        </w:rPr>
        <w:t>والموضوعية العلمية</w:t>
      </w:r>
      <w:r w:rsidR="00671645">
        <w:rPr>
          <w:rFonts w:ascii="Traditional Arabic" w:hAnsi="Traditional Arabic" w:cs="Traditional Arabic"/>
          <w:color w:val="000000" w:themeColor="text1"/>
          <w:sz w:val="40"/>
          <w:szCs w:val="40"/>
          <w:rtl/>
        </w:rPr>
        <w:t xml:space="preserve">، </w:t>
      </w:r>
      <w:r w:rsidR="00D17B9C" w:rsidRPr="002B044C">
        <w:rPr>
          <w:rFonts w:ascii="Traditional Arabic" w:hAnsi="Traditional Arabic" w:cs="Traditional Arabic"/>
          <w:color w:val="000000" w:themeColor="text1"/>
          <w:sz w:val="40"/>
          <w:szCs w:val="40"/>
          <w:rtl/>
        </w:rPr>
        <w:t>والحياد في البحث</w:t>
      </w:r>
      <w:r w:rsidR="00671645">
        <w:rPr>
          <w:rFonts w:ascii="Traditional Arabic" w:hAnsi="Traditional Arabic" w:cs="Traditional Arabic"/>
          <w:color w:val="000000" w:themeColor="text1"/>
          <w:sz w:val="40"/>
          <w:szCs w:val="40"/>
          <w:rtl/>
        </w:rPr>
        <w:t xml:space="preserve">، </w:t>
      </w:r>
      <w:r w:rsidR="00D17B9C" w:rsidRPr="002B044C">
        <w:rPr>
          <w:rFonts w:ascii="Traditional Arabic" w:hAnsi="Traditional Arabic" w:cs="Traditional Arabic"/>
          <w:color w:val="000000" w:themeColor="text1"/>
          <w:sz w:val="40"/>
          <w:szCs w:val="40"/>
          <w:rtl/>
        </w:rPr>
        <w:t>والعلمانية (فصل الدين عن العلم)</w:t>
      </w:r>
      <w:r w:rsidR="00671645">
        <w:rPr>
          <w:rFonts w:ascii="Traditional Arabic" w:hAnsi="Traditional Arabic" w:cs="Traditional Arabic"/>
          <w:color w:val="000000" w:themeColor="text1"/>
          <w:sz w:val="40"/>
          <w:szCs w:val="40"/>
          <w:rtl/>
        </w:rPr>
        <w:t xml:space="preserve">، </w:t>
      </w:r>
      <w:r w:rsidR="00C5149F" w:rsidRPr="002B044C">
        <w:rPr>
          <w:rFonts w:ascii="Traditional Arabic" w:hAnsi="Traditional Arabic" w:cs="Traditional Arabic"/>
          <w:color w:val="000000" w:themeColor="text1"/>
          <w:sz w:val="40"/>
          <w:szCs w:val="40"/>
          <w:rtl/>
          <w:lang w:bidi="ar-MA"/>
        </w:rPr>
        <w:t>والتجريب</w:t>
      </w:r>
      <w:r w:rsidR="00671645">
        <w:rPr>
          <w:rFonts w:ascii="Traditional Arabic" w:hAnsi="Traditional Arabic" w:cs="Traditional Arabic"/>
          <w:color w:val="000000" w:themeColor="text1"/>
          <w:sz w:val="40"/>
          <w:szCs w:val="40"/>
          <w:rtl/>
          <w:lang w:bidi="ar-MA"/>
        </w:rPr>
        <w:t xml:space="preserve">، </w:t>
      </w:r>
      <w:r w:rsidR="00C5149F" w:rsidRPr="002B044C">
        <w:rPr>
          <w:rFonts w:ascii="Traditional Arabic" w:hAnsi="Traditional Arabic" w:cs="Traditional Arabic"/>
          <w:color w:val="000000" w:themeColor="text1"/>
          <w:sz w:val="40"/>
          <w:szCs w:val="40"/>
          <w:rtl/>
          <w:lang w:bidi="ar-MA"/>
        </w:rPr>
        <w:t>والتخلص من اللاهوت والتفكير الميتافيزيقي</w:t>
      </w:r>
      <w:r w:rsidR="00671645">
        <w:rPr>
          <w:rFonts w:ascii="Traditional Arabic" w:hAnsi="Traditional Arabic" w:cs="Traditional Arabic"/>
          <w:color w:val="000000" w:themeColor="text1"/>
          <w:sz w:val="40"/>
          <w:szCs w:val="40"/>
          <w:rtl/>
          <w:lang w:bidi="ar-MA"/>
        </w:rPr>
        <w:t xml:space="preserve">، </w:t>
      </w:r>
      <w:r w:rsidR="00C5149F" w:rsidRPr="002B044C">
        <w:rPr>
          <w:rFonts w:ascii="Traditional Arabic" w:hAnsi="Traditional Arabic" w:cs="Traditional Arabic"/>
          <w:color w:val="000000" w:themeColor="text1"/>
          <w:sz w:val="40"/>
          <w:szCs w:val="40"/>
          <w:rtl/>
          <w:lang w:bidi="ar-MA"/>
        </w:rPr>
        <w:t>والمنفعة</w:t>
      </w:r>
      <w:r w:rsidR="00671645">
        <w:rPr>
          <w:rFonts w:ascii="Traditional Arabic" w:hAnsi="Traditional Arabic" w:cs="Traditional Arabic"/>
          <w:color w:val="000000" w:themeColor="text1"/>
          <w:sz w:val="40"/>
          <w:szCs w:val="40"/>
          <w:rtl/>
          <w:lang w:bidi="ar-MA"/>
        </w:rPr>
        <w:t xml:space="preserve">، </w:t>
      </w:r>
      <w:r w:rsidR="00C5149F" w:rsidRPr="002B044C">
        <w:rPr>
          <w:rFonts w:ascii="Traditional Arabic" w:hAnsi="Traditional Arabic" w:cs="Traditional Arabic"/>
          <w:color w:val="000000" w:themeColor="text1"/>
          <w:sz w:val="40"/>
          <w:szCs w:val="40"/>
          <w:rtl/>
          <w:lang w:bidi="ar-MA"/>
        </w:rPr>
        <w:t>والواقعية...</w:t>
      </w:r>
    </w:p>
    <w:p w:rsidR="00F244B5" w:rsidRPr="002B044C" w:rsidRDefault="00C5149F" w:rsidP="002F2A53">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وترتكز النظرية الوضعية على مجموعة من المقوما</w:t>
      </w:r>
      <w:r w:rsidR="002F2A53" w:rsidRPr="002B044C">
        <w:rPr>
          <w:rFonts w:ascii="Traditional Arabic" w:hAnsi="Traditional Arabic" w:cs="Traditional Arabic"/>
          <w:color w:val="000000" w:themeColor="text1"/>
          <w:sz w:val="40"/>
          <w:szCs w:val="40"/>
          <w:rtl/>
          <w:lang w:bidi="ar-MA"/>
        </w:rPr>
        <w:t>ت النظرية والمنهجية</w:t>
      </w:r>
      <w:r w:rsidR="00671645">
        <w:rPr>
          <w:rFonts w:ascii="Traditional Arabic" w:hAnsi="Traditional Arabic" w:cs="Traditional Arabic"/>
          <w:color w:val="000000" w:themeColor="text1"/>
          <w:sz w:val="40"/>
          <w:szCs w:val="40"/>
          <w:rtl/>
          <w:lang w:bidi="ar-MA"/>
        </w:rPr>
        <w:t xml:space="preserve">، </w:t>
      </w:r>
      <w:r w:rsidR="002F2A53" w:rsidRPr="002B044C">
        <w:rPr>
          <w:rFonts w:ascii="Traditional Arabic" w:hAnsi="Traditional Arabic" w:cs="Traditional Arabic"/>
          <w:color w:val="000000" w:themeColor="text1"/>
          <w:sz w:val="40"/>
          <w:szCs w:val="40"/>
          <w:rtl/>
          <w:lang w:bidi="ar-MA"/>
        </w:rPr>
        <w:t>كالانطلاق من ال</w:t>
      </w:r>
      <w:r w:rsidRPr="002B044C">
        <w:rPr>
          <w:rFonts w:ascii="Traditional Arabic" w:hAnsi="Traditional Arabic" w:cs="Traditional Arabic"/>
          <w:color w:val="000000" w:themeColor="text1"/>
          <w:sz w:val="40"/>
          <w:szCs w:val="40"/>
          <w:rtl/>
          <w:lang w:bidi="ar-MA"/>
        </w:rPr>
        <w:t xml:space="preserve">إحساس وحده </w:t>
      </w:r>
      <w:r w:rsidR="002F2A53" w:rsidRPr="002B044C">
        <w:rPr>
          <w:rFonts w:ascii="Traditional Arabic" w:hAnsi="Traditional Arabic" w:cs="Traditional Arabic"/>
          <w:color w:val="000000" w:themeColor="text1"/>
          <w:sz w:val="40"/>
          <w:szCs w:val="40"/>
          <w:rtl/>
          <w:lang w:bidi="ar-MA"/>
        </w:rPr>
        <w:t xml:space="preserve">باعتباره </w:t>
      </w:r>
      <w:r w:rsidRPr="002B044C">
        <w:rPr>
          <w:rFonts w:ascii="Traditional Arabic" w:hAnsi="Traditional Arabic" w:cs="Traditional Arabic"/>
          <w:color w:val="000000" w:themeColor="text1"/>
          <w:sz w:val="40"/>
          <w:szCs w:val="40"/>
          <w:rtl/>
          <w:lang w:bidi="ar-MA"/>
        </w:rPr>
        <w:t>مصدرا للمعرفة الاجتماعية؛ و</w:t>
      </w:r>
      <w:r w:rsidR="002F2A53" w:rsidRPr="002B044C">
        <w:rPr>
          <w:rFonts w:ascii="Traditional Arabic" w:hAnsi="Traditional Arabic" w:cs="Traditional Arabic"/>
          <w:color w:val="000000" w:themeColor="text1"/>
          <w:sz w:val="40"/>
          <w:szCs w:val="40"/>
          <w:rtl/>
          <w:lang w:bidi="ar-MA"/>
        </w:rPr>
        <w:t>الاعتداد ب</w:t>
      </w:r>
      <w:r w:rsidRPr="002B044C">
        <w:rPr>
          <w:rFonts w:ascii="Traditional Arabic" w:hAnsi="Traditional Arabic" w:cs="Traditional Arabic"/>
          <w:color w:val="000000" w:themeColor="text1"/>
          <w:sz w:val="40"/>
          <w:szCs w:val="40"/>
          <w:rtl/>
          <w:lang w:bidi="ar-MA"/>
        </w:rPr>
        <w:t xml:space="preserve">النموذج الطبيعي </w:t>
      </w:r>
      <w:r w:rsidR="002F2A53" w:rsidRPr="002B044C">
        <w:rPr>
          <w:rFonts w:ascii="Traditional Arabic" w:hAnsi="Traditional Arabic" w:cs="Traditional Arabic"/>
          <w:color w:val="000000" w:themeColor="text1"/>
          <w:sz w:val="40"/>
          <w:szCs w:val="40"/>
          <w:rtl/>
          <w:lang w:bidi="ar-MA"/>
        </w:rPr>
        <w:t xml:space="preserve">على أساس أنه </w:t>
      </w:r>
      <w:r w:rsidRPr="002B044C">
        <w:rPr>
          <w:rFonts w:ascii="Traditional Arabic" w:hAnsi="Traditional Arabic" w:cs="Traditional Arabic"/>
          <w:color w:val="000000" w:themeColor="text1"/>
          <w:sz w:val="40"/>
          <w:szCs w:val="40"/>
          <w:rtl/>
          <w:lang w:bidi="ar-MA"/>
        </w:rPr>
        <w:t>سلطة مرجع</w:t>
      </w:r>
      <w:r w:rsidR="00A01AA6" w:rsidRPr="002B044C">
        <w:rPr>
          <w:rFonts w:ascii="Traditional Arabic" w:hAnsi="Traditional Arabic" w:cs="Traditional Arabic"/>
          <w:color w:val="000000" w:themeColor="text1"/>
          <w:sz w:val="40"/>
          <w:szCs w:val="40"/>
          <w:rtl/>
          <w:lang w:bidi="ar-MA"/>
        </w:rPr>
        <w:t>ية</w:t>
      </w:r>
      <w:r w:rsidR="00671645">
        <w:rPr>
          <w:rFonts w:ascii="Traditional Arabic" w:hAnsi="Traditional Arabic" w:cs="Traditional Arabic"/>
          <w:color w:val="000000" w:themeColor="text1"/>
          <w:sz w:val="40"/>
          <w:szCs w:val="40"/>
          <w:rtl/>
          <w:lang w:bidi="ar-MA"/>
        </w:rPr>
        <w:t xml:space="preserve"> </w:t>
      </w:r>
      <w:r w:rsidR="00A01AA6" w:rsidRPr="002B044C">
        <w:rPr>
          <w:rFonts w:ascii="Traditional Arabic" w:hAnsi="Traditional Arabic" w:cs="Traditional Arabic"/>
          <w:color w:val="000000" w:themeColor="text1"/>
          <w:sz w:val="40"/>
          <w:szCs w:val="40"/>
          <w:rtl/>
          <w:lang w:bidi="ar-MA"/>
        </w:rPr>
        <w:t>للعلوم الإ</w:t>
      </w:r>
      <w:r w:rsidRPr="002B044C">
        <w:rPr>
          <w:rFonts w:ascii="Traditional Arabic" w:hAnsi="Traditional Arabic" w:cs="Traditional Arabic"/>
          <w:color w:val="000000" w:themeColor="text1"/>
          <w:sz w:val="40"/>
          <w:szCs w:val="40"/>
          <w:rtl/>
          <w:lang w:bidi="ar-MA"/>
        </w:rPr>
        <w:t>نسانية؛ وإخضاع الظواهر الاجتماعية لل</w:t>
      </w:r>
      <w:r w:rsidR="002F2A53" w:rsidRPr="002B044C">
        <w:rPr>
          <w:rFonts w:ascii="Traditional Arabic" w:hAnsi="Traditional Arabic" w:cs="Traditional Arabic"/>
          <w:color w:val="000000" w:themeColor="text1"/>
          <w:sz w:val="40"/>
          <w:szCs w:val="40"/>
          <w:rtl/>
          <w:lang w:bidi="ar-MA"/>
        </w:rPr>
        <w:t>فحص وال</w:t>
      </w:r>
      <w:r w:rsidRPr="002B044C">
        <w:rPr>
          <w:rFonts w:ascii="Traditional Arabic" w:hAnsi="Traditional Arabic" w:cs="Traditional Arabic"/>
          <w:color w:val="000000" w:themeColor="text1"/>
          <w:sz w:val="40"/>
          <w:szCs w:val="40"/>
          <w:rtl/>
          <w:lang w:bidi="ar-MA"/>
        </w:rPr>
        <w:t>تج</w:t>
      </w:r>
      <w:r w:rsidR="00A01AA6" w:rsidRPr="002B044C">
        <w:rPr>
          <w:rFonts w:ascii="Traditional Arabic" w:hAnsi="Traditional Arabic" w:cs="Traditional Arabic"/>
          <w:color w:val="000000" w:themeColor="text1"/>
          <w:sz w:val="40"/>
          <w:szCs w:val="40"/>
          <w:rtl/>
          <w:lang w:bidi="ar-MA"/>
        </w:rPr>
        <w:t>ريب</w:t>
      </w:r>
      <w:r w:rsidR="002F2A53" w:rsidRPr="002B044C">
        <w:rPr>
          <w:rFonts w:ascii="Traditional Arabic" w:hAnsi="Traditional Arabic" w:cs="Traditional Arabic"/>
          <w:color w:val="000000" w:themeColor="text1"/>
          <w:sz w:val="40"/>
          <w:szCs w:val="40"/>
          <w:rtl/>
          <w:lang w:bidi="ar-MA"/>
        </w:rPr>
        <w:t xml:space="preserve"> والاختبار؛ والقول بشيئية الظواه</w:t>
      </w:r>
      <w:r w:rsidR="00A01AA6" w:rsidRPr="002B044C">
        <w:rPr>
          <w:rFonts w:ascii="Traditional Arabic" w:hAnsi="Traditional Arabic" w:cs="Traditional Arabic"/>
          <w:color w:val="000000" w:themeColor="text1"/>
          <w:sz w:val="40"/>
          <w:szCs w:val="40"/>
          <w:rtl/>
          <w:lang w:bidi="ar-MA"/>
        </w:rPr>
        <w:t>ر الاجتماعية</w:t>
      </w:r>
      <w:r w:rsidR="00A01AA6" w:rsidRPr="002B044C">
        <w:rPr>
          <w:rStyle w:val="a6"/>
          <w:rFonts w:ascii="Traditional Arabic" w:hAnsi="Traditional Arabic" w:cs="Traditional Arabic"/>
          <w:color w:val="000000" w:themeColor="text1"/>
          <w:sz w:val="40"/>
          <w:szCs w:val="40"/>
          <w:rtl/>
          <w:lang w:bidi="ar-MA"/>
        </w:rPr>
        <w:footnoteReference w:id="11"/>
      </w:r>
      <w:r w:rsidR="00A01AA6" w:rsidRPr="002B044C">
        <w:rPr>
          <w:rFonts w:ascii="Traditional Arabic" w:hAnsi="Traditional Arabic" w:cs="Traditional Arabic"/>
          <w:color w:val="000000" w:themeColor="text1"/>
          <w:sz w:val="40"/>
          <w:szCs w:val="40"/>
          <w:rtl/>
          <w:lang w:bidi="ar-MA"/>
        </w:rPr>
        <w:t>.</w:t>
      </w:r>
    </w:p>
    <w:p w:rsidR="00CC1405" w:rsidRPr="002B044C" w:rsidRDefault="00F244B5" w:rsidP="00CC1405">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w:t>
      </w:r>
      <w:r w:rsidR="00B42DE2" w:rsidRPr="002B044C">
        <w:rPr>
          <w:rFonts w:ascii="Traditional Arabic" w:hAnsi="Traditional Arabic" w:cs="Traditional Arabic"/>
          <w:color w:val="000000" w:themeColor="text1"/>
          <w:sz w:val="40"/>
          <w:szCs w:val="40"/>
          <w:rtl/>
          <w:lang w:bidi="ar-MA"/>
        </w:rPr>
        <w:t xml:space="preserve">قد </w:t>
      </w:r>
      <w:r w:rsidRPr="002B044C">
        <w:rPr>
          <w:rFonts w:ascii="Traditional Arabic" w:hAnsi="Traditional Arabic" w:cs="Traditional Arabic"/>
          <w:color w:val="000000" w:themeColor="text1"/>
          <w:sz w:val="40"/>
          <w:szCs w:val="40"/>
          <w:rtl/>
          <w:lang w:bidi="ar-MA"/>
        </w:rPr>
        <w:t xml:space="preserve">ينتج عن هذا التطبيق الوضعي </w:t>
      </w:r>
      <w:r w:rsidR="00B42DE2" w:rsidRPr="002B044C">
        <w:rPr>
          <w:rFonts w:ascii="Traditional Arabic" w:hAnsi="Traditional Arabic" w:cs="Traditional Arabic"/>
          <w:color w:val="000000" w:themeColor="text1"/>
          <w:sz w:val="40"/>
          <w:szCs w:val="40"/>
          <w:rtl/>
          <w:lang w:bidi="ar-MA"/>
        </w:rPr>
        <w:t xml:space="preserve">المبالغ فيه </w:t>
      </w:r>
      <w:r w:rsidRPr="002B044C">
        <w:rPr>
          <w:rFonts w:ascii="Traditional Arabic" w:hAnsi="Traditional Arabic" w:cs="Traditional Arabic"/>
          <w:color w:val="000000" w:themeColor="text1"/>
          <w:sz w:val="40"/>
          <w:szCs w:val="40"/>
          <w:rtl/>
          <w:lang w:bidi="ar-MA"/>
        </w:rPr>
        <w:t xml:space="preserve">تضخم </w:t>
      </w:r>
      <w:r w:rsidR="00B42DE2" w:rsidRPr="002B044C">
        <w:rPr>
          <w:rFonts w:ascii="Traditional Arabic" w:hAnsi="Traditional Arabic" w:cs="Traditional Arabic"/>
          <w:color w:val="000000" w:themeColor="text1"/>
          <w:sz w:val="40"/>
          <w:szCs w:val="40"/>
          <w:rtl/>
          <w:lang w:bidi="ar-MA"/>
        </w:rPr>
        <w:t>في الوثوقية</w:t>
      </w:r>
      <w:r w:rsidRPr="002B044C">
        <w:rPr>
          <w:rFonts w:ascii="Traditional Arabic" w:hAnsi="Traditional Arabic" w:cs="Traditional Arabic"/>
          <w:color w:val="000000" w:themeColor="text1"/>
          <w:sz w:val="40"/>
          <w:szCs w:val="40"/>
          <w:rtl/>
          <w:lang w:bidi="ar-MA"/>
        </w:rPr>
        <w:t xml:space="preserve"> العلمية؛ واختزال الحقيقة الاجتماعية في جوانبها المادية </w:t>
      </w:r>
      <w:proofErr w:type="gramStart"/>
      <w:r w:rsidRPr="002B044C">
        <w:rPr>
          <w:rFonts w:ascii="Traditional Arabic" w:hAnsi="Traditional Arabic" w:cs="Traditional Arabic"/>
          <w:color w:val="000000" w:themeColor="text1"/>
          <w:sz w:val="40"/>
          <w:szCs w:val="40"/>
          <w:rtl/>
          <w:lang w:bidi="ar-MA"/>
        </w:rPr>
        <w:t>الواقعية؛وإحلال</w:t>
      </w:r>
      <w:proofErr w:type="gramEnd"/>
      <w:r w:rsidRPr="002B044C">
        <w:rPr>
          <w:rFonts w:ascii="Traditional Arabic" w:hAnsi="Traditional Arabic" w:cs="Traditional Arabic"/>
          <w:color w:val="000000" w:themeColor="text1"/>
          <w:sz w:val="40"/>
          <w:szCs w:val="40"/>
          <w:rtl/>
          <w:lang w:bidi="ar-MA"/>
        </w:rPr>
        <w:t xml:space="preserve"> النسبية محل المطلق في دراسة الظواهر الأخلاقية؛ وتبرير مشروعية النزعة الإلحادية؛</w:t>
      </w:r>
      <w:r w:rsidR="00B42DE2"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وتعميق نزعة الشك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وخلخلة البنية الفكرية...</w:t>
      </w:r>
      <w:r w:rsidRPr="002B044C">
        <w:rPr>
          <w:rStyle w:val="a6"/>
          <w:rFonts w:ascii="Traditional Arabic" w:hAnsi="Traditional Arabic" w:cs="Traditional Arabic"/>
          <w:color w:val="000000" w:themeColor="text1"/>
          <w:sz w:val="40"/>
          <w:szCs w:val="40"/>
          <w:rtl/>
          <w:lang w:bidi="ar-MA"/>
        </w:rPr>
        <w:footnoteReference w:id="12"/>
      </w:r>
    </w:p>
    <w:p w:rsidR="00CC1405" w:rsidRPr="002B044C" w:rsidRDefault="00CC1405" w:rsidP="002B044C">
      <w:pPr>
        <w:pStyle w:val="2"/>
        <w:bidi/>
        <w:rPr>
          <w:rtl/>
          <w:lang w:bidi="ar-MA"/>
        </w:rPr>
      </w:pPr>
      <w:bookmarkStart w:id="6" w:name="_Toc428862331"/>
      <w:r w:rsidRPr="002B044C">
        <w:rPr>
          <w:rtl/>
          <w:lang w:bidi="ar-MA"/>
        </w:rPr>
        <w:t>المطلب الثاني: سياق النظرية الوضعية</w:t>
      </w:r>
      <w:bookmarkEnd w:id="6"/>
    </w:p>
    <w:p w:rsidR="00DF1B0B" w:rsidRPr="002B044C" w:rsidRDefault="00DF1B0B" w:rsidP="00CC1405">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تأثرت السوسيولوجيا</w:t>
      </w:r>
      <w:r w:rsidR="00671645">
        <w:rPr>
          <w:rFonts w:ascii="Traditional Arabic" w:hAnsi="Traditional Arabic" w:cs="Traditional Arabic"/>
          <w:color w:val="000000" w:themeColor="text1"/>
          <w:sz w:val="40"/>
          <w:szCs w:val="40"/>
          <w:rtl/>
          <w:lang w:bidi="ar-MA"/>
        </w:rPr>
        <w:t xml:space="preserve">، </w:t>
      </w:r>
      <w:r w:rsidR="00CC1405" w:rsidRPr="002B044C">
        <w:rPr>
          <w:rFonts w:ascii="Traditional Arabic" w:hAnsi="Traditional Arabic" w:cs="Traditional Arabic"/>
          <w:color w:val="000000" w:themeColor="text1"/>
          <w:sz w:val="40"/>
          <w:szCs w:val="40"/>
          <w:rtl/>
          <w:lang w:bidi="ar-MA"/>
        </w:rPr>
        <w:t xml:space="preserve">وبالضبط </w:t>
      </w:r>
      <w:r w:rsidRPr="002B044C">
        <w:rPr>
          <w:rFonts w:ascii="Traditional Arabic" w:hAnsi="Traditional Arabic" w:cs="Traditional Arabic"/>
          <w:color w:val="000000" w:themeColor="text1"/>
          <w:sz w:val="40"/>
          <w:szCs w:val="40"/>
          <w:rtl/>
          <w:lang w:bidi="ar-MA"/>
        </w:rPr>
        <w:t xml:space="preserve">مع سان </w:t>
      </w:r>
      <w:proofErr w:type="gramStart"/>
      <w:r w:rsidRPr="002B044C">
        <w:rPr>
          <w:rFonts w:ascii="Traditional Arabic" w:hAnsi="Traditional Arabic" w:cs="Traditional Arabic"/>
          <w:color w:val="000000" w:themeColor="text1"/>
          <w:sz w:val="40"/>
          <w:szCs w:val="40"/>
          <w:rtl/>
          <w:lang w:bidi="ar-MA"/>
        </w:rPr>
        <w:t>سيمون(</w:t>
      </w:r>
      <w:proofErr w:type="gramEnd"/>
      <w:r w:rsidRPr="002B044C">
        <w:rPr>
          <w:rFonts w:ascii="Traditional Arabic" w:hAnsi="Traditional Arabic" w:cs="Traditional Arabic"/>
          <w:color w:val="000000" w:themeColor="text1"/>
          <w:sz w:val="40"/>
          <w:szCs w:val="40"/>
          <w:lang w:bidi="ar-MA"/>
        </w:rPr>
        <w:t>San Simon</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وهربرت سبنسر(</w:t>
      </w:r>
      <w:r w:rsidRPr="002B044C">
        <w:rPr>
          <w:rFonts w:ascii="Traditional Arabic" w:hAnsi="Traditional Arabic" w:cs="Traditional Arabic"/>
          <w:color w:val="000000" w:themeColor="text1"/>
          <w:sz w:val="40"/>
          <w:szCs w:val="40"/>
          <w:lang w:bidi="ar-MA"/>
        </w:rPr>
        <w:t>Spencer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وأوجست كونت(</w:t>
      </w:r>
      <w:r w:rsidRPr="002B044C">
        <w:rPr>
          <w:rFonts w:ascii="Traditional Arabic" w:hAnsi="Traditional Arabic" w:cs="Traditional Arabic"/>
          <w:color w:val="000000" w:themeColor="text1"/>
          <w:sz w:val="40"/>
          <w:szCs w:val="40"/>
          <w:lang w:bidi="ar-MA"/>
        </w:rPr>
        <w:t>Auguste Comte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وإميل دوركايم(</w:t>
      </w:r>
      <w:r w:rsidRPr="002B044C">
        <w:rPr>
          <w:rFonts w:ascii="Traditional Arabic" w:hAnsi="Traditional Arabic" w:cs="Traditional Arabic"/>
          <w:color w:val="000000" w:themeColor="text1"/>
          <w:sz w:val="40"/>
          <w:szCs w:val="40"/>
          <w:lang w:bidi="ar-MA"/>
        </w:rPr>
        <w:t>Emile Durkheim</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بالمرحلة الوضعية التي تبنت مناهج العلوم الطبيعية أو مناهج العلوم التجريبية في القرن التاسع عشر الميلادي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بالاحتكام إلى الفرضيات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00CC1405" w:rsidRPr="002B044C">
        <w:rPr>
          <w:rFonts w:ascii="Traditional Arabic" w:hAnsi="Traditional Arabic" w:cs="Traditional Arabic"/>
          <w:color w:val="000000" w:themeColor="text1"/>
          <w:sz w:val="40"/>
          <w:szCs w:val="40"/>
          <w:rtl/>
          <w:lang w:bidi="ar-MA"/>
        </w:rPr>
        <w:t>الأخذ ب</w:t>
      </w:r>
      <w:r w:rsidRPr="002B044C">
        <w:rPr>
          <w:rFonts w:ascii="Traditional Arabic" w:hAnsi="Traditional Arabic" w:cs="Traditional Arabic"/>
          <w:color w:val="000000" w:themeColor="text1"/>
          <w:sz w:val="40"/>
          <w:szCs w:val="40"/>
          <w:rtl/>
          <w:lang w:bidi="ar-MA"/>
        </w:rPr>
        <w:t>الملاحظة الخارجية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00CC1405" w:rsidRPr="002B044C">
        <w:rPr>
          <w:rFonts w:ascii="Traditional Arabic" w:hAnsi="Traditional Arabic" w:cs="Traditional Arabic"/>
          <w:color w:val="000000" w:themeColor="text1"/>
          <w:sz w:val="40"/>
          <w:szCs w:val="40"/>
          <w:rtl/>
          <w:lang w:bidi="ar-MA"/>
        </w:rPr>
        <w:t xml:space="preserve">الميل إلى </w:t>
      </w:r>
      <w:r w:rsidRPr="002B044C">
        <w:rPr>
          <w:rFonts w:ascii="Traditional Arabic" w:hAnsi="Traditional Arabic" w:cs="Traditional Arabic"/>
          <w:color w:val="000000" w:themeColor="text1"/>
          <w:sz w:val="40"/>
          <w:szCs w:val="40"/>
          <w:rtl/>
          <w:lang w:bidi="ar-MA"/>
        </w:rPr>
        <w:t>التجريب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00CC1405" w:rsidRPr="002B044C">
        <w:rPr>
          <w:rFonts w:ascii="Traditional Arabic" w:hAnsi="Traditional Arabic" w:cs="Traditional Arabic"/>
          <w:color w:val="000000" w:themeColor="text1"/>
          <w:sz w:val="40"/>
          <w:szCs w:val="40"/>
          <w:rtl/>
          <w:lang w:bidi="ar-MA"/>
        </w:rPr>
        <w:t>القيام ب</w:t>
      </w:r>
      <w:r w:rsidRPr="002B044C">
        <w:rPr>
          <w:rFonts w:ascii="Traditional Arabic" w:hAnsi="Traditional Arabic" w:cs="Traditional Arabic"/>
          <w:color w:val="000000" w:themeColor="text1"/>
          <w:sz w:val="40"/>
          <w:szCs w:val="40"/>
          <w:rtl/>
          <w:lang w:bidi="ar-MA"/>
        </w:rPr>
        <w:t>كثرة الاختبارات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واستصدار القوانين والنظريات العامة. أي: يقوم علم الاجتماع الوضعي على الملاحظة العلمية الخالصة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والتجريب الدقيق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 المقارن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والاستعانة بالتحقيب التاريخي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والاسترشاد </w:t>
      </w:r>
      <w:r w:rsidRPr="002B044C">
        <w:rPr>
          <w:rFonts w:ascii="Traditional Arabic" w:hAnsi="Traditional Arabic" w:cs="Traditional Arabic"/>
          <w:color w:val="000000" w:themeColor="text1"/>
          <w:sz w:val="40"/>
          <w:szCs w:val="40"/>
          <w:rtl/>
          <w:lang w:bidi="ar-MA"/>
        </w:rPr>
        <w:lastRenderedPageBreak/>
        <w:t>بالحتمية التجريبية القائمة على العلية والارتباط بين المتغيرات المستقلة والتابعة.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كانت العلوم الطبيعية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بما فيها: الفيزياء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والرياضيات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والفيزيولوجيا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والكيمياء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مثالا ونموذجا متميزا وصالحا للاقتداء به من قبل السوسيولوجيين الوضعيين.</w:t>
      </w:r>
    </w:p>
    <w:p w:rsidR="00D17B9C" w:rsidRPr="002B044C" w:rsidRDefault="00D17B9C" w:rsidP="00A42F6F">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الوضعية كانت نتاج الثورة الفرنسية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ونتاج فلسفة القرن التاسع عشر الميلادي.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ليفي بريل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كونت كان يمثل فلسفة القرن التاسع عشر ب</w:t>
      </w:r>
      <w:r w:rsidR="002C6930"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سره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فمن بين جميع الم</w:t>
      </w:r>
      <w:r w:rsidR="002C6930" w:rsidRPr="002B044C">
        <w:rPr>
          <w:rFonts w:ascii="Traditional Arabic" w:hAnsi="Traditional Arabic" w:cs="Traditional Arabic"/>
          <w:color w:val="000000" w:themeColor="text1"/>
          <w:sz w:val="40"/>
          <w:szCs w:val="40"/>
          <w:rtl/>
          <w:lang w:bidi="ar-MA"/>
        </w:rPr>
        <w:t>ذ</w:t>
      </w:r>
      <w:r w:rsidRPr="002B044C">
        <w:rPr>
          <w:rFonts w:ascii="Traditional Arabic" w:hAnsi="Traditional Arabic" w:cs="Traditional Arabic"/>
          <w:color w:val="000000" w:themeColor="text1"/>
          <w:sz w:val="40"/>
          <w:szCs w:val="40"/>
          <w:rtl/>
          <w:lang w:bidi="ar-MA"/>
        </w:rPr>
        <w:t>اهب التي نشأت في فرنسا في القرن التاسع عشر كان مذهب كونت هو المذهب الوحيد الذي استطاع أن يتجاوز الحدود</w:t>
      </w:r>
      <w:r w:rsidR="00671645">
        <w:rPr>
          <w:rFonts w:ascii="Traditional Arabic" w:hAnsi="Traditional Arabic" w:cs="Traditional Arabic"/>
          <w:color w:val="000000" w:themeColor="text1"/>
          <w:sz w:val="40"/>
          <w:szCs w:val="40"/>
          <w:rtl/>
          <w:lang w:bidi="ar-MA"/>
        </w:rPr>
        <w:t xml:space="preserve">، </w:t>
      </w:r>
      <w:r w:rsidR="00A42F6F" w:rsidRPr="002B044C">
        <w:rPr>
          <w:rFonts w:ascii="Traditional Arabic" w:hAnsi="Traditional Arabic" w:cs="Traditional Arabic"/>
          <w:color w:val="000000" w:themeColor="text1"/>
          <w:sz w:val="40"/>
          <w:szCs w:val="40"/>
          <w:rtl/>
          <w:lang w:bidi="ar-MA"/>
        </w:rPr>
        <w:t>ويترك أثرا قويا في المفكرين الأجانب.فامتدت الروح الوضعية إلى إنجلترا والجامعات الألمانية.</w:t>
      </w:r>
      <w:r w:rsidR="00A42F6F" w:rsidRPr="002B044C">
        <w:rPr>
          <w:rStyle w:val="a6"/>
          <w:rFonts w:ascii="Traditional Arabic" w:hAnsi="Traditional Arabic" w:cs="Traditional Arabic"/>
          <w:color w:val="000000" w:themeColor="text1"/>
          <w:sz w:val="40"/>
          <w:szCs w:val="40"/>
          <w:rtl/>
          <w:lang w:bidi="ar-MA"/>
        </w:rPr>
        <w:footnoteReference w:id="13"/>
      </w:r>
      <w:r w:rsidR="00A42F6F" w:rsidRPr="002B044C">
        <w:rPr>
          <w:rFonts w:ascii="Traditional Arabic" w:hAnsi="Traditional Arabic" w:cs="Traditional Arabic"/>
          <w:color w:val="000000" w:themeColor="text1"/>
          <w:sz w:val="40"/>
          <w:szCs w:val="40"/>
          <w:rtl/>
          <w:lang w:bidi="ar-MA"/>
        </w:rPr>
        <w:t>"</w:t>
      </w:r>
    </w:p>
    <w:p w:rsidR="002B4BFF" w:rsidRPr="002B044C" w:rsidRDefault="002B4BFF" w:rsidP="002B4BFF">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القرن التاسع عشر هو قرن الوضعية بامتياز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واعتماد العقل والعلم والتجريب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وتجاوز الأسطورة والميتافيزيقا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والاستفادة من مكاسب عصر النهضة من جهة أولى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مقاييس عصر الأنوار من جهة ثانية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ومن مبادىء الثورة الفرنسية من جهة ثالثة. </w:t>
      </w:r>
    </w:p>
    <w:p w:rsidR="00121B96" w:rsidRPr="002B044C" w:rsidRDefault="00121B96" w:rsidP="002B044C">
      <w:pPr>
        <w:pStyle w:val="2"/>
        <w:bidi/>
        <w:rPr>
          <w:rtl/>
          <w:lang w:bidi="ar-MA"/>
        </w:rPr>
      </w:pPr>
      <w:bookmarkStart w:id="7" w:name="_Toc428862332"/>
      <w:r w:rsidRPr="002B044C">
        <w:rPr>
          <w:rtl/>
          <w:lang w:bidi="ar-MA"/>
        </w:rPr>
        <w:t>المطلب الثالث: التصور المنهجي</w:t>
      </w:r>
      <w:bookmarkEnd w:id="7"/>
    </w:p>
    <w:p w:rsidR="00CB37F8" w:rsidRPr="002B044C" w:rsidRDefault="00CB37F8" w:rsidP="00C77574">
      <w:pPr>
        <w:tabs>
          <w:tab w:val="num" w:pos="206"/>
        </w:tabs>
        <w:bidi/>
        <w:spacing w:before="120" w:line="400" w:lineRule="atLeast"/>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 xml:space="preserve">اعتمدت </w:t>
      </w:r>
      <w:r w:rsidR="00121B96" w:rsidRPr="002B044C">
        <w:rPr>
          <w:rFonts w:ascii="Traditional Arabic" w:hAnsi="Traditional Arabic" w:cs="Traditional Arabic"/>
          <w:color w:val="000000" w:themeColor="text1"/>
          <w:sz w:val="40"/>
          <w:szCs w:val="40"/>
          <w:rtl/>
        </w:rPr>
        <w:t>السوسيولوجيا الوضعية</w:t>
      </w:r>
      <w:r w:rsidRPr="002B044C">
        <w:rPr>
          <w:rFonts w:ascii="Traditional Arabic" w:hAnsi="Traditional Arabic" w:cs="Traditional Arabic"/>
          <w:color w:val="000000" w:themeColor="text1"/>
          <w:sz w:val="40"/>
          <w:szCs w:val="40"/>
          <w:rtl/>
        </w:rPr>
        <w:t xml:space="preserve"> على منهجية التفسير</w:t>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lang w:bidi="ar-MA"/>
        </w:rPr>
        <w:t>Explication</w:t>
      </w:r>
      <w:r w:rsidRPr="002B044C">
        <w:rPr>
          <w:rFonts w:ascii="Traditional Arabic" w:hAnsi="Traditional Arabic" w:cs="Traditional Arabic"/>
          <w:color w:val="000000" w:themeColor="text1"/>
          <w:sz w:val="40"/>
          <w:szCs w:val="40"/>
          <w:rtl/>
          <w:lang w:bidi="ar-MA"/>
        </w:rPr>
        <w:t>)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ارتبطها السببي والعلٌي. بمعنى دراسة المتغيرات المستقلة والمتغيرات التابعة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رؤية تجريبية استقرائية وعلمية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بغية </w:t>
      </w:r>
      <w:r w:rsidR="00C77574" w:rsidRPr="002B044C">
        <w:rPr>
          <w:rFonts w:ascii="Traditional Arabic" w:hAnsi="Traditional Arabic" w:cs="Traditional Arabic"/>
          <w:color w:val="000000" w:themeColor="text1"/>
          <w:sz w:val="40"/>
          <w:szCs w:val="40"/>
          <w:rtl/>
          <w:lang w:bidi="ar-MA"/>
        </w:rPr>
        <w:t>تحصيل</w:t>
      </w:r>
      <w:r w:rsidRPr="002B044C">
        <w:rPr>
          <w:rFonts w:ascii="Traditional Arabic" w:hAnsi="Traditional Arabic" w:cs="Traditional Arabic"/>
          <w:color w:val="000000" w:themeColor="text1"/>
          <w:sz w:val="40"/>
          <w:szCs w:val="40"/>
          <w:rtl/>
          <w:lang w:bidi="ar-MA"/>
        </w:rPr>
        <w:t xml:space="preserve"> القوانين والنظريات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اختزال مجموعة من الظواهر في أقل عدد من العمليات المنطقية الصارمة.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يعد التفسير من أهم مبادىء الفكر العلمي أو الفكر الوضعي الموضوعي.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تشير كلمة </w:t>
      </w:r>
      <w:r w:rsidRPr="002B044C">
        <w:rPr>
          <w:rFonts w:ascii="Traditional Arabic" w:hAnsi="Traditional Arabic" w:cs="Traditional Arabic"/>
          <w:color w:val="000000" w:themeColor="text1"/>
          <w:sz w:val="40"/>
          <w:szCs w:val="40"/>
          <w:rtl/>
          <w:lang w:bidi="ar-MA"/>
        </w:rPr>
        <w:lastRenderedPageBreak/>
        <w:t>السوسيولوجيا إلى هذا الجانب التفسيري 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بالربط بين مفهومين متضامين هما: علم ومجتمع. بمعنى أن السوسيولوجيا تدرس الظواهر المجتمعية دراسة علمية 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باستجلاء العلاقات السببية والارتباطية بين المتغيرات المدروسة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أكانت مستقلة أم تابعة. وفي هذا الإطار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مارسيل موس (</w:t>
      </w:r>
      <w:r w:rsidRPr="002B044C">
        <w:rPr>
          <w:rFonts w:ascii="Traditional Arabic" w:hAnsi="Traditional Arabic" w:cs="Traditional Arabic"/>
          <w:color w:val="000000" w:themeColor="text1"/>
          <w:sz w:val="40"/>
          <w:szCs w:val="40"/>
          <w:lang w:bidi="ar-MA"/>
        </w:rPr>
        <w:t>Marcel Mauss</w:t>
      </w:r>
      <w:r w:rsidRPr="002B044C">
        <w:rPr>
          <w:rFonts w:ascii="Traditional Arabic" w:hAnsi="Traditional Arabic" w:cs="Traditional Arabic"/>
          <w:color w:val="000000" w:themeColor="text1"/>
          <w:sz w:val="40"/>
          <w:szCs w:val="40"/>
          <w:rtl/>
          <w:lang w:bidi="ar-MA"/>
        </w:rPr>
        <w:t>): " السوسيولوجيا هي كلمة وضعها أوجست كونت ليشير بها إلى العلم الذي يعنى بدراسة المجتمعات...وكل ما تصادر عليه السوسيولوجيا هو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ببساطة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اعتبار أن ما يسمى بالوقائع الاجتماعية هي وقائع موجودة في الطبيعة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أي: إنها خاضعة لمبدإ النظام والحتمية الكونيين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وقائع تنطوي على معقولية.</w:t>
      </w:r>
      <w:r w:rsidRPr="002B044C">
        <w:rPr>
          <w:rStyle w:val="a6"/>
          <w:rFonts w:ascii="Traditional Arabic" w:hAnsi="Traditional Arabic" w:cs="Traditional Arabic"/>
          <w:color w:val="000000" w:themeColor="text1"/>
          <w:sz w:val="40"/>
          <w:szCs w:val="40"/>
          <w:rtl/>
          <w:lang w:bidi="ar-MA"/>
        </w:rPr>
        <w:footnoteReference w:id="14"/>
      </w:r>
      <w:r w:rsidRPr="002B044C">
        <w:rPr>
          <w:rFonts w:ascii="Traditional Arabic" w:hAnsi="Traditional Arabic" w:cs="Traditional Arabic"/>
          <w:color w:val="000000" w:themeColor="text1"/>
          <w:sz w:val="40"/>
          <w:szCs w:val="40"/>
          <w:rtl/>
          <w:lang w:bidi="ar-MA"/>
        </w:rPr>
        <w:t>"</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ويسمى التفسير أيضا بالنسق العليَ أو السببي عند عبد الله إبراهيم في كتابه (</w:t>
      </w:r>
      <w:r w:rsidRPr="002B044C">
        <w:rPr>
          <w:rFonts w:ascii="Traditional Arabic" w:hAnsi="Traditional Arabic" w:cs="Traditional Arabic"/>
          <w:b/>
          <w:bCs/>
          <w:color w:val="000000" w:themeColor="text1"/>
          <w:sz w:val="40"/>
          <w:szCs w:val="40"/>
          <w:rtl/>
          <w:lang w:bidi="ar-MA"/>
        </w:rPr>
        <w:t>علم الاجتماع)</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ويعرفه قائلا:" قوام النسق العلي (السببي) تصور علاقة زمنية ثابتة بين الظواهر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بحيث يؤدي وجود ظاهرة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بالضرورة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وجود الظاهرة الثانية. كما تشير العلاقة العلية بين ظاهرتين إلى ارتباط ضروري بينهما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بحيث تسبق واحدة منها زمنيا الأخرى.ولهذا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للبعد الزمني أهمية في تحديد العلاقة العلية.ولقد عرف النسق العلٌي تحديا كبيرا مع ثورة الفيزياء الكبرى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 رافقها من انتقادات وجهت إلى العلاقة العلية التي تسير في اتجاه واحد من العلة إلى المعلول. وبنتيجة الانتقادات انتقلت إلى النسق العلي فكرة الكل والأجزاء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حمل هذا الانتقال معه تصويبا للعلاقة العلية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بحيث لم يعد </w:t>
      </w:r>
      <w:r w:rsidRPr="002B044C">
        <w:rPr>
          <w:rFonts w:ascii="Traditional Arabic" w:hAnsi="Traditional Arabic" w:cs="Traditional Arabic"/>
          <w:color w:val="000000" w:themeColor="text1"/>
          <w:sz w:val="40"/>
          <w:szCs w:val="40"/>
          <w:rtl/>
          <w:lang w:bidi="ar-MA"/>
        </w:rPr>
        <w:lastRenderedPageBreak/>
        <w:t>الأمر يقف عند مجرد إثبات قيام علاقة علية بين الظاهرة ونتائجها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لابد من إكمال الطريق لإثبات قيام علاقة علية بين النتائج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 تحدثه النتائج من نتائج في الظاهرة.</w:t>
      </w:r>
      <w:r w:rsidRPr="002B044C">
        <w:rPr>
          <w:rStyle w:val="a6"/>
          <w:rFonts w:ascii="Traditional Arabic" w:hAnsi="Traditional Arabic" w:cs="Traditional Arabic"/>
          <w:color w:val="000000" w:themeColor="text1"/>
          <w:sz w:val="40"/>
          <w:szCs w:val="40"/>
          <w:rtl/>
          <w:lang w:bidi="ar-MA"/>
        </w:rPr>
        <w:footnoteReference w:id="15"/>
      </w:r>
      <w:r w:rsidRPr="002B044C">
        <w:rPr>
          <w:rFonts w:ascii="Traditional Arabic" w:hAnsi="Traditional Arabic" w:cs="Traditional Arabic"/>
          <w:color w:val="000000" w:themeColor="text1"/>
          <w:sz w:val="40"/>
          <w:szCs w:val="40"/>
          <w:rtl/>
          <w:lang w:bidi="ar-MA"/>
        </w:rPr>
        <w:t>"</w:t>
      </w:r>
    </w:p>
    <w:p w:rsidR="00900464" w:rsidRPr="002B044C" w:rsidRDefault="00900464" w:rsidP="00900464">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إذا كانت نظرية الفعل الاجتماعي مع ماكس فيبر تأخذ بمنهج الفهم والتأويل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المنهج الوضعي يستند إلى التفسير في دراسة الظواهر المجتمعية.</w:t>
      </w:r>
    </w:p>
    <w:p w:rsidR="004024FF" w:rsidRPr="002B044C" w:rsidRDefault="00DF1B0B" w:rsidP="002B044C">
      <w:pPr>
        <w:pStyle w:val="2"/>
        <w:bidi/>
        <w:rPr>
          <w:rtl/>
          <w:lang w:bidi="ar-MA"/>
        </w:rPr>
      </w:pPr>
      <w:bookmarkStart w:id="8" w:name="_Toc428862333"/>
      <w:r w:rsidRPr="002B044C">
        <w:rPr>
          <w:rtl/>
          <w:lang w:bidi="ar-MA"/>
        </w:rPr>
        <w:t>المطلب الرابع: أهم أعلام السوسيولوجيا الوضعية</w:t>
      </w:r>
      <w:bookmarkEnd w:id="8"/>
    </w:p>
    <w:p w:rsidR="00DF1B0B" w:rsidRPr="002B044C" w:rsidRDefault="00DF1B0B" w:rsidP="00DF1B0B">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لايمكن فهم السوسيولوجيا الوضعية بشكل جيد ومحكم إلا بالتوقف عند بعض أعلامها البارزين على الوجه التالي:</w:t>
      </w:r>
    </w:p>
    <w:p w:rsidR="00FF6DF9" w:rsidRPr="00671645" w:rsidRDefault="00DF1B0B" w:rsidP="00671645">
      <w:pPr>
        <w:pStyle w:val="2"/>
        <w:bidi/>
        <w:jc w:val="left"/>
        <w:rPr>
          <w:color w:val="C00000"/>
          <w:rtl/>
          <w:lang w:bidi="ar-MA"/>
        </w:rPr>
      </w:pPr>
      <w:bookmarkStart w:id="9" w:name="_Toc428862334"/>
      <w:r w:rsidRPr="00671645">
        <w:rPr>
          <w:color w:val="C00000"/>
          <w:rtl/>
          <w:lang w:bidi="ar-MA"/>
        </w:rPr>
        <w:t>الفرع الأول:</w:t>
      </w:r>
      <w:r w:rsidR="00FF6DF9" w:rsidRPr="00671645">
        <w:rPr>
          <w:color w:val="C00000"/>
          <w:rtl/>
          <w:lang w:bidi="ar-MA"/>
        </w:rPr>
        <w:t xml:space="preserve"> سان سيمون</w:t>
      </w:r>
      <w:bookmarkEnd w:id="9"/>
    </w:p>
    <w:p w:rsidR="00C5149F" w:rsidRPr="002B044C" w:rsidRDefault="00C5149F" w:rsidP="00A620FC">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يعد</w:t>
      </w:r>
      <w:r w:rsidR="00FF6DF9" w:rsidRPr="002B044C">
        <w:rPr>
          <w:rFonts w:ascii="Traditional Arabic" w:hAnsi="Traditional Arabic" w:cs="Traditional Arabic"/>
          <w:color w:val="000000" w:themeColor="text1"/>
          <w:sz w:val="40"/>
          <w:szCs w:val="40"/>
          <w:rtl/>
          <w:lang w:bidi="ar-MA"/>
        </w:rPr>
        <w:t xml:space="preserve"> سان </w:t>
      </w:r>
      <w:proofErr w:type="gramStart"/>
      <w:r w:rsidR="00FF6DF9" w:rsidRPr="002B044C">
        <w:rPr>
          <w:rFonts w:ascii="Traditional Arabic" w:hAnsi="Traditional Arabic" w:cs="Traditional Arabic"/>
          <w:color w:val="000000" w:themeColor="text1"/>
          <w:sz w:val="40"/>
          <w:szCs w:val="40"/>
          <w:rtl/>
          <w:lang w:bidi="ar-MA"/>
        </w:rPr>
        <w:t>سيمون(</w:t>
      </w:r>
      <w:proofErr w:type="gramEnd"/>
      <w:r w:rsidR="00FF6DF9" w:rsidRPr="002B044C">
        <w:rPr>
          <w:rFonts w:ascii="Traditional Arabic" w:hAnsi="Traditional Arabic" w:cs="Traditional Arabic"/>
          <w:color w:val="000000" w:themeColor="text1"/>
          <w:sz w:val="40"/>
          <w:szCs w:val="40"/>
          <w:lang w:bidi="ar-MA"/>
        </w:rPr>
        <w:t>Saint - Simon</w:t>
      </w:r>
      <w:r w:rsidR="00FF6DF9" w:rsidRPr="002B044C">
        <w:rPr>
          <w:rFonts w:ascii="Traditional Arabic" w:hAnsi="Traditional Arabic" w:cs="Traditional Arabic"/>
          <w:color w:val="000000" w:themeColor="text1"/>
          <w:sz w:val="40"/>
          <w:szCs w:val="40"/>
          <w:rtl/>
          <w:lang w:bidi="ar-MA"/>
        </w:rPr>
        <w:t>)</w:t>
      </w:r>
      <w:r w:rsidR="00FF6DF9" w:rsidRPr="002B044C">
        <w:rPr>
          <w:rStyle w:val="a6"/>
          <w:rFonts w:ascii="Traditional Arabic" w:hAnsi="Traditional Arabic" w:cs="Traditional Arabic"/>
          <w:color w:val="000000" w:themeColor="text1"/>
          <w:sz w:val="40"/>
          <w:szCs w:val="40"/>
          <w:rtl/>
          <w:lang w:bidi="ar-MA"/>
        </w:rPr>
        <w:footnoteReference w:id="16"/>
      </w:r>
      <w:r w:rsidR="00FF6DF9"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أ</w:t>
      </w:r>
      <w:r w:rsidR="00A620FC" w:rsidRPr="002B044C">
        <w:rPr>
          <w:rFonts w:ascii="Traditional Arabic" w:hAnsi="Traditional Arabic" w:cs="Traditional Arabic"/>
          <w:color w:val="000000" w:themeColor="text1"/>
          <w:sz w:val="40"/>
          <w:szCs w:val="40"/>
          <w:rtl/>
          <w:lang w:bidi="ar-MA"/>
        </w:rPr>
        <w:t>برز رواد السوسيولوجيا الوضعية</w:t>
      </w:r>
      <w:r w:rsidR="00671645">
        <w:rPr>
          <w:rFonts w:ascii="Traditional Arabic" w:hAnsi="Traditional Arabic" w:cs="Traditional Arabic"/>
          <w:color w:val="000000" w:themeColor="text1"/>
          <w:sz w:val="40"/>
          <w:szCs w:val="40"/>
          <w:rtl/>
          <w:lang w:bidi="ar-MA"/>
        </w:rPr>
        <w:t xml:space="preserve">، </w:t>
      </w:r>
      <w:r w:rsidR="00A620FC" w:rsidRPr="002B044C">
        <w:rPr>
          <w:rFonts w:ascii="Traditional Arabic" w:hAnsi="Traditional Arabic" w:cs="Traditional Arabic"/>
          <w:color w:val="000000" w:themeColor="text1"/>
          <w:sz w:val="40"/>
          <w:szCs w:val="40"/>
          <w:rtl/>
          <w:lang w:bidi="ar-MA"/>
        </w:rPr>
        <w:t>مادام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يؤمن بالعلم</w:t>
      </w:r>
      <w:r w:rsidR="00671645">
        <w:rPr>
          <w:rFonts w:ascii="Traditional Arabic" w:hAnsi="Traditional Arabic" w:cs="Traditional Arabic"/>
          <w:color w:val="000000" w:themeColor="text1"/>
          <w:sz w:val="40"/>
          <w:szCs w:val="40"/>
          <w:rtl/>
          <w:lang w:bidi="ar-MA"/>
        </w:rPr>
        <w:t xml:space="preserve">، </w:t>
      </w:r>
      <w:r w:rsidR="00A620FC" w:rsidRPr="002B044C">
        <w:rPr>
          <w:rFonts w:ascii="Traditional Arabic" w:hAnsi="Traditional Arabic" w:cs="Traditional Arabic"/>
          <w:color w:val="000000" w:themeColor="text1"/>
          <w:sz w:val="40"/>
          <w:szCs w:val="40"/>
          <w:rtl/>
          <w:lang w:bidi="ar-MA"/>
        </w:rPr>
        <w:t>والعلمانية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والازدهار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وإخضاع الإنسان للتجريب الوضعي. يقول سان سيمون:" إن أكبر وأشرف وسيلة لدفع العلم نحو التقدم هو جعل العالم في إطار التجربة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ولانقصد العالم الكبير وإنما هذا العالم الصغير يعني الإنسان الذي نستطيع إخضاعه للتجربة</w:t>
      </w:r>
      <w:r w:rsidRPr="002B044C">
        <w:rPr>
          <w:rStyle w:val="a6"/>
          <w:rFonts w:ascii="Traditional Arabic" w:hAnsi="Traditional Arabic" w:cs="Traditional Arabic"/>
          <w:color w:val="000000" w:themeColor="text1"/>
          <w:sz w:val="40"/>
          <w:szCs w:val="40"/>
          <w:rtl/>
          <w:lang w:bidi="ar-MA"/>
        </w:rPr>
        <w:footnoteReference w:id="17"/>
      </w:r>
      <w:r w:rsidRPr="002B044C">
        <w:rPr>
          <w:rFonts w:ascii="Traditional Arabic" w:hAnsi="Traditional Arabic" w:cs="Traditional Arabic"/>
          <w:color w:val="000000" w:themeColor="text1"/>
          <w:sz w:val="40"/>
          <w:szCs w:val="40"/>
          <w:rtl/>
          <w:lang w:bidi="ar-MA"/>
        </w:rPr>
        <w:t>."</w:t>
      </w:r>
    </w:p>
    <w:p w:rsidR="00FF6DF9" w:rsidRPr="002B044C" w:rsidRDefault="00C5149F" w:rsidP="00C5149F">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دعا </w:t>
      </w:r>
      <w:r w:rsidR="00FF6DF9" w:rsidRPr="002B044C">
        <w:rPr>
          <w:rFonts w:ascii="Traditional Arabic" w:hAnsi="Traditional Arabic" w:cs="Traditional Arabic"/>
          <w:color w:val="000000" w:themeColor="text1"/>
          <w:sz w:val="40"/>
          <w:szCs w:val="40"/>
          <w:rtl/>
          <w:lang w:bidi="ar-MA"/>
        </w:rPr>
        <w:t>إلى تطبيق المنهج الفيزيولوجي على علم الاجتماع</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وسماه بالفيزيولوجيا الاجتماعية</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إذ يقول:" تنظر الفيزيولوجيا الاجتماعية إلى الأفراد كعناصر في الهيئة الاجتماعية</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التي تعنى بدراسة وظائفه العضوية بالطريقة نفسها التي تدرس بها الفيزيولوجيا الخاصة وظائف الأفراد...(ويجب أن نسترجع إلى ذاكرتنا الطريق الذي سلكه التفكير الإنساني؛ اتجه منذ هذا القرن إلى الاعتماد على الملاحظة</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فأصبح الفلك والطبيعة والكيمياء من علوم الملاحظة)</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نستخلص من هذا بالضرورة أن الفيزيولوجيا العامة التي يمثل علم الإنسان الجزء الرئيسي منها</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سوف تعالج بالمنهج المتبع في العلوم الطبيعية الأخرى</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وأنها سوف تدخل في التعليم العام عندما تصبح وضعية...لكن ما العقبة التي تعترض- حتى اليوم- قيام معرفة فيزيولوجية للمجتمعات الإنسانية؟ (إن تلك العقبة تتجلى في الصراع الذي وجد دائما</w:t>
      </w:r>
      <w:r w:rsidR="00671645">
        <w:rPr>
          <w:rFonts w:ascii="Traditional Arabic" w:hAnsi="Traditional Arabic" w:cs="Traditional Arabic"/>
          <w:color w:val="000000" w:themeColor="text1"/>
          <w:sz w:val="40"/>
          <w:szCs w:val="40"/>
          <w:rtl/>
          <w:lang w:bidi="ar-MA"/>
        </w:rPr>
        <w:t>.</w:t>
      </w:r>
      <w:r w:rsidR="00FF6DF9" w:rsidRPr="002B044C">
        <w:rPr>
          <w:rFonts w:ascii="Traditional Arabic" w:hAnsi="Traditional Arabic" w:cs="Traditional Arabic"/>
          <w:color w:val="000000" w:themeColor="text1"/>
          <w:sz w:val="40"/>
          <w:szCs w:val="40"/>
          <w:rtl/>
          <w:lang w:bidi="ar-MA"/>
        </w:rPr>
        <w:t>..بين الطبقات الاجتماعية...إلا أنه قد آن الأوان لإنشاء علم للإنسان</w:t>
      </w:r>
      <w:r w:rsidR="00671645">
        <w:rPr>
          <w:rFonts w:ascii="Traditional Arabic" w:hAnsi="Traditional Arabic" w:cs="Traditional Arabic"/>
          <w:color w:val="000000" w:themeColor="text1"/>
          <w:sz w:val="40"/>
          <w:szCs w:val="40"/>
          <w:rtl/>
          <w:lang w:bidi="ar-MA"/>
        </w:rPr>
        <w:t xml:space="preserve">، </w:t>
      </w:r>
      <w:r w:rsidR="00FF6DF9" w:rsidRPr="002B044C">
        <w:rPr>
          <w:rFonts w:ascii="Traditional Arabic" w:hAnsi="Traditional Arabic" w:cs="Traditional Arabic"/>
          <w:color w:val="000000" w:themeColor="text1"/>
          <w:sz w:val="40"/>
          <w:szCs w:val="40"/>
          <w:rtl/>
          <w:lang w:bidi="ar-MA"/>
        </w:rPr>
        <w:t>وأن نقطة البداية في إنشاء هذا العلم هي الفيزيولوجيا الاجتماعية."</w:t>
      </w:r>
      <w:r w:rsidR="00FF6DF9" w:rsidRPr="002B044C">
        <w:rPr>
          <w:rStyle w:val="a6"/>
          <w:rFonts w:ascii="Traditional Arabic" w:hAnsi="Traditional Arabic" w:cs="Traditional Arabic"/>
          <w:color w:val="000000" w:themeColor="text1"/>
          <w:sz w:val="40"/>
          <w:szCs w:val="40"/>
          <w:rtl/>
          <w:lang w:bidi="ar-MA"/>
        </w:rPr>
        <w:footnoteReference w:id="18"/>
      </w:r>
    </w:p>
    <w:p w:rsidR="00FF6DF9" w:rsidRPr="002B044C" w:rsidRDefault="00FF6DF9" w:rsidP="00FE4256">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تنبه سان سيمون إلى تأسيس علم جديد يدرس الإنسان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علم الاجتماع أو ما يسمى عند سان سيمون بالفيزيولوجيا الاجتماعية</w:t>
      </w:r>
      <w:r w:rsidR="00FE4256"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وتسعى هذه السوسيولوجيا إلى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العلوم الطبيعية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بالاعتماد على الملاحظة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ودراسة الوظائف العضوية التي تؤديها هذه الفيزيولوجيا الاجتماعية.</w:t>
      </w:r>
    </w:p>
    <w:p w:rsidR="00FF6DF9" w:rsidRPr="002B044C" w:rsidRDefault="00FF6DF9" w:rsidP="00FF6DF9">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سياق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سان سيمون:" إن القدرة العلمية الوضعية هي نفس ما يجب أن يحل محل السلطة الروحية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ففي العصر الذي كانت فيه كل معارفنا الشخصية حدسية </w:t>
      </w:r>
      <w:r w:rsidRPr="002B044C">
        <w:rPr>
          <w:rFonts w:ascii="Traditional Arabic" w:hAnsi="Traditional Arabic" w:cs="Traditional Arabic"/>
          <w:color w:val="000000" w:themeColor="text1"/>
          <w:sz w:val="40"/>
          <w:szCs w:val="40"/>
          <w:rtl/>
          <w:lang w:bidi="ar-MA"/>
        </w:rPr>
        <w:lastRenderedPageBreak/>
        <w:t>وميتفايزيقية بصفة أساسية كان من الطبيعي أن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تكون إدارة المجتمع فيما يخص شؤونه الروحية في يد السلطة اللاهوتية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 اللاهوتيون آنذاك هم الميتافيزيقيين الموسوعيين الوحيدين.وبالمقابل عندما تصبح كل أجزاء معارفنا قائمة على أساس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إدارة الشؤون الروحية يجب أن تستند إلى القدرة العلمية باعتبارها طبعا متفوقة على اللاهوتية والميتافيزيقية."</w:t>
      </w:r>
      <w:r w:rsidRPr="002B044C">
        <w:rPr>
          <w:rStyle w:val="a6"/>
          <w:rFonts w:ascii="Traditional Arabic" w:hAnsi="Traditional Arabic" w:cs="Traditional Arabic"/>
          <w:color w:val="000000" w:themeColor="text1"/>
          <w:sz w:val="40"/>
          <w:szCs w:val="40"/>
          <w:rtl/>
          <w:lang w:bidi="ar-MA"/>
        </w:rPr>
        <w:footnoteReference w:id="19"/>
      </w:r>
    </w:p>
    <w:p w:rsidR="00FF6DF9" w:rsidRPr="002B044C" w:rsidRDefault="00FF6DF9" w:rsidP="00FE4256">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ويعد سان سيمون أول من قدم تصورات علمية حول الظواهر المجتمعية في بداية القرن التاسع عشر الميلادي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وسماها بالفي</w:t>
      </w:r>
      <w:r w:rsidR="00FE4256" w:rsidRPr="002B044C">
        <w:rPr>
          <w:rFonts w:ascii="Traditional Arabic" w:hAnsi="Traditional Arabic" w:cs="Traditional Arabic"/>
          <w:color w:val="000000" w:themeColor="text1"/>
          <w:sz w:val="40"/>
          <w:szCs w:val="40"/>
          <w:rtl/>
          <w:lang w:bidi="ar-MA"/>
        </w:rPr>
        <w:t>ز</w:t>
      </w:r>
      <w:r w:rsidRPr="002B044C">
        <w:rPr>
          <w:rFonts w:ascii="Traditional Arabic" w:hAnsi="Traditional Arabic" w:cs="Traditional Arabic"/>
          <w:color w:val="000000" w:themeColor="text1"/>
          <w:sz w:val="40"/>
          <w:szCs w:val="40"/>
          <w:rtl/>
          <w:lang w:bidi="ar-MA"/>
        </w:rPr>
        <w:t>يولوجيا الاجتماعية (</w:t>
      </w:r>
      <w:r w:rsidRPr="002B044C">
        <w:rPr>
          <w:rFonts w:ascii="Traditional Arabic" w:hAnsi="Traditional Arabic" w:cs="Traditional Arabic"/>
          <w:i/>
          <w:iCs/>
          <w:color w:val="000000" w:themeColor="text1"/>
          <w:sz w:val="40"/>
          <w:szCs w:val="40"/>
        </w:rPr>
        <w:t>physiologie sociale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وقد كانت تعنى بدراسة الذوات المجتمعية في علاقة بتنظيماتها.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طور أوجست كونت تصورات 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وعمقها في إطار تصور علمي ووضعي. ويعني هذا أن 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المؤسس الأول لعلم الاجتماع في مفهومه الغربي. بينما يعد ابن خلدون مؤسس علم الاجتماع أو علم العمران في الثقافة العربية بلامنازع.</w:t>
      </w:r>
    </w:p>
    <w:p w:rsidR="00FF6DF9" w:rsidRPr="002B044C" w:rsidRDefault="00FF6DF9" w:rsidP="00FF6DF9">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ويعده جان ديفينيو (</w:t>
      </w:r>
      <w:r w:rsidRPr="002B044C">
        <w:rPr>
          <w:rFonts w:ascii="Traditional Arabic" w:hAnsi="Traditional Arabic" w:cs="Traditional Arabic"/>
          <w:color w:val="000000" w:themeColor="text1"/>
          <w:sz w:val="40"/>
          <w:szCs w:val="40"/>
          <w:lang w:bidi="ar-MA"/>
        </w:rPr>
        <w:t>Jean Duvignaud</w:t>
      </w:r>
      <w:r w:rsidRPr="002B044C">
        <w:rPr>
          <w:rFonts w:ascii="Traditional Arabic" w:hAnsi="Traditional Arabic" w:cs="Traditional Arabic"/>
          <w:color w:val="000000" w:themeColor="text1"/>
          <w:sz w:val="40"/>
          <w:szCs w:val="40"/>
          <w:rtl/>
          <w:lang w:bidi="ar-MA"/>
        </w:rPr>
        <w:t xml:space="preserve">) المؤسس الحقيقي لعلم الاجتماع:" إن سان سيمون المعاصر لروبيسبيير وسان </w:t>
      </w:r>
      <w:proofErr w:type="gramStart"/>
      <w:r w:rsidRPr="002B044C">
        <w:rPr>
          <w:rFonts w:ascii="Traditional Arabic" w:hAnsi="Traditional Arabic" w:cs="Traditional Arabic"/>
          <w:color w:val="000000" w:themeColor="text1"/>
          <w:sz w:val="40"/>
          <w:szCs w:val="40"/>
          <w:rtl/>
          <w:lang w:bidi="ar-MA"/>
        </w:rPr>
        <w:t xml:space="preserve">غوست </w:t>
      </w:r>
      <w:r w:rsidRPr="002B044C">
        <w:rPr>
          <w:rStyle w:val="a6"/>
          <w:rFonts w:ascii="Traditional Arabic" w:hAnsi="Traditional Arabic" w:cs="Traditional Arabic"/>
          <w:color w:val="000000" w:themeColor="text1"/>
          <w:sz w:val="40"/>
          <w:szCs w:val="40"/>
          <w:rtl/>
          <w:lang w:bidi="ar-MA"/>
        </w:rPr>
        <w:footnoteReference w:id="20"/>
      </w:r>
      <w:r w:rsidRPr="002B044C">
        <w:rPr>
          <w:rFonts w:ascii="Traditional Arabic" w:hAnsi="Traditional Arabic" w:cs="Traditional Arabic"/>
          <w:color w:val="000000" w:themeColor="text1"/>
          <w:sz w:val="40"/>
          <w:szCs w:val="40"/>
          <w:rtl/>
          <w:lang w:bidi="ar-MA"/>
        </w:rPr>
        <w:t xml:space="preserve"> والأرستقراطي</w:t>
      </w:r>
      <w:proofErr w:type="gramEnd"/>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والمراقب الشغوف </w:t>
      </w:r>
      <w:r w:rsidRPr="002B044C">
        <w:rPr>
          <w:rFonts w:ascii="Traditional Arabic" w:hAnsi="Traditional Arabic" w:cs="Traditional Arabic"/>
          <w:color w:val="000000" w:themeColor="text1"/>
          <w:sz w:val="40"/>
          <w:szCs w:val="40"/>
          <w:rtl/>
          <w:lang w:bidi="ar-MA"/>
        </w:rPr>
        <w:lastRenderedPageBreak/>
        <w:t>لثورة يعيش بفضلها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يتمتع بالتفكير الصحيح كعالم 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وعلينا أن نعترف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الفضل يعود إليه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إلى كونت كما نفعل دائما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بهذا الصدد."</w:t>
      </w:r>
      <w:r w:rsidRPr="002B044C">
        <w:rPr>
          <w:rStyle w:val="a6"/>
          <w:rFonts w:ascii="Traditional Arabic" w:hAnsi="Traditional Arabic" w:cs="Traditional Arabic"/>
          <w:color w:val="000000" w:themeColor="text1"/>
          <w:sz w:val="40"/>
          <w:szCs w:val="40"/>
          <w:rtl/>
          <w:lang w:bidi="ar-MA"/>
        </w:rPr>
        <w:footnoteReference w:id="21"/>
      </w:r>
    </w:p>
    <w:p w:rsidR="00FF6DF9" w:rsidRPr="002B044C" w:rsidRDefault="00FF6DF9" w:rsidP="00FF6DF9">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والدليل على منظوره الاجتماعي هذه القولة التي تشير إلى الجبرية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00081A76" w:rsidRPr="002B044C">
        <w:rPr>
          <w:rFonts w:ascii="Traditional Arabic" w:hAnsi="Traditional Arabic" w:cs="Traditional Arabic"/>
          <w:color w:val="000000" w:themeColor="text1"/>
          <w:sz w:val="40"/>
          <w:szCs w:val="40"/>
          <w:rtl/>
          <w:lang w:bidi="ar-MA"/>
        </w:rPr>
        <w:t xml:space="preserve">تبيان </w:t>
      </w:r>
      <w:r w:rsidRPr="002B044C">
        <w:rPr>
          <w:rFonts w:ascii="Traditional Arabic" w:hAnsi="Traditional Arabic" w:cs="Traditional Arabic"/>
          <w:color w:val="000000" w:themeColor="text1"/>
          <w:sz w:val="40"/>
          <w:szCs w:val="40"/>
          <w:rtl/>
          <w:lang w:bidi="ar-MA"/>
        </w:rPr>
        <w:t>دورها في توجيه الأفراد:" من إحدى التجارب الأكثر أهمية التي أقيمت حول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وضعه في علاقات اجتماعية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وعرضه على كافة الطبقات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ووضعه في أكبر عدد ممكن من الظروف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وخلق علائق لم تكن قد وجدت بالنسبة له أو للآخرين"</w:t>
      </w:r>
      <w:r w:rsidRPr="002B044C">
        <w:rPr>
          <w:rStyle w:val="a6"/>
          <w:rFonts w:ascii="Traditional Arabic" w:hAnsi="Traditional Arabic" w:cs="Traditional Arabic"/>
          <w:color w:val="000000" w:themeColor="text1"/>
          <w:sz w:val="40"/>
          <w:szCs w:val="40"/>
          <w:rtl/>
          <w:lang w:bidi="ar-MA"/>
        </w:rPr>
        <w:footnoteReference w:id="22"/>
      </w:r>
      <w:r w:rsidRPr="002B044C">
        <w:rPr>
          <w:rFonts w:ascii="Traditional Arabic" w:hAnsi="Traditional Arabic" w:cs="Traditional Arabic"/>
          <w:color w:val="000000" w:themeColor="text1"/>
          <w:sz w:val="40"/>
          <w:szCs w:val="40"/>
          <w:rtl/>
          <w:lang w:bidi="ar-MA"/>
        </w:rPr>
        <w:t>.</w:t>
      </w:r>
    </w:p>
    <w:p w:rsidR="00FF6DF9" w:rsidRPr="002B044C" w:rsidRDefault="00FF6DF9" w:rsidP="00FF6DF9">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ثمة اختلافا حقيقيا حول المؤسس الحقيقي لعلم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فهناك أكثر من ست شخصيات في هذا المجال: ابن خلدون</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سان سيمون</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أوجست كونت</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أليكسيس دو توكفيل (</w:t>
      </w:r>
      <w:hyperlink r:id="rId19" w:tooltip="Alexis de Tocqueville" w:history="1">
        <w:r w:rsidRPr="002B044C">
          <w:rPr>
            <w:rStyle w:val="Hyperlink"/>
            <w:rFonts w:ascii="Traditional Arabic" w:hAnsi="Traditional Arabic" w:cs="Traditional Arabic"/>
            <w:color w:val="000000" w:themeColor="text1"/>
            <w:sz w:val="40"/>
            <w:szCs w:val="40"/>
            <w:u w:val="none"/>
          </w:rPr>
          <w:t>Alexis de Tocqueville</w:t>
        </w:r>
      </w:hyperlink>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23"/>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وإميل دوركايم</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 xml:space="preserve">أدولف </w:t>
      </w:r>
      <w:proofErr w:type="gramStart"/>
      <w:r w:rsidRPr="002B044C">
        <w:rPr>
          <w:rFonts w:ascii="Traditional Arabic" w:hAnsi="Traditional Arabic" w:cs="Traditional Arabic"/>
          <w:color w:val="000000" w:themeColor="text1"/>
          <w:sz w:val="40"/>
          <w:szCs w:val="40"/>
          <w:rtl/>
          <w:lang w:bidi="ar-MA"/>
        </w:rPr>
        <w:t>كوتليه(</w:t>
      </w:r>
      <w:proofErr w:type="gramEnd"/>
      <w:r w:rsidR="002B044C" w:rsidRPr="002B044C">
        <w:fldChar w:fldCharType="begin"/>
      </w:r>
      <w:r w:rsidR="002B044C" w:rsidRPr="002B044C">
        <w:rPr>
          <w:rFonts w:ascii="Traditional Arabic" w:hAnsi="Traditional Arabic" w:cs="Traditional Arabic"/>
        </w:rPr>
        <w:instrText xml:space="preserve"> HYPERLINK "http://fr.wikipedia.org/wiki/Adolphe_Quetelet" \o "Adolphe Quetelet" </w:instrText>
      </w:r>
      <w:r w:rsidR="002B044C" w:rsidRPr="002B044C">
        <w:fldChar w:fldCharType="separate"/>
      </w:r>
      <w:r w:rsidRPr="002B044C">
        <w:rPr>
          <w:rStyle w:val="Hyperlink"/>
          <w:rFonts w:ascii="Traditional Arabic" w:hAnsi="Traditional Arabic" w:cs="Traditional Arabic"/>
          <w:color w:val="000000" w:themeColor="text1"/>
          <w:sz w:val="40"/>
          <w:szCs w:val="40"/>
          <w:u w:val="none"/>
        </w:rPr>
        <w:t>Adolphe Quetele</w:t>
      </w:r>
      <w:r w:rsidR="002B044C" w:rsidRPr="002B044C">
        <w:rPr>
          <w:rStyle w:val="Hyperlink"/>
          <w:rFonts w:ascii="Traditional Arabic" w:hAnsi="Traditional Arabic" w:cs="Traditional Arabic"/>
          <w:color w:val="000000" w:themeColor="text1"/>
          <w:sz w:val="40"/>
          <w:szCs w:val="40"/>
          <w:u w:val="none"/>
        </w:rPr>
        <w:fldChar w:fldCharType="end"/>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24"/>
      </w:r>
      <w:r w:rsidRPr="002B044C">
        <w:rPr>
          <w:rFonts w:ascii="Traditional Arabic" w:hAnsi="Traditional Arabic" w:cs="Traditional Arabic"/>
          <w:color w:val="000000" w:themeColor="text1"/>
          <w:sz w:val="40"/>
          <w:szCs w:val="40"/>
          <w:rtl/>
          <w:lang w:bidi="ar-MA"/>
        </w:rPr>
        <w:t>...</w:t>
      </w:r>
    </w:p>
    <w:p w:rsidR="0044216F" w:rsidRPr="002B044C" w:rsidRDefault="0044216F" w:rsidP="0044216F">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يعد سان سيمون من رواد السوسيولوجيا الوضعية؛ عندما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ثار على الفكر اللاهوتي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وتمسك بالعلم في دراسة علم الاجتماع على غرار العلوم الطبيعية.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محمد محمد أمزيان:" إن الوضعية بهذا المعنى المحدد تجد بذورها عند 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وربما أمكن القول بأن الفكر الوضعي مع سان سيمون كان على درجة من الوضوح </w:t>
      </w:r>
      <w:r w:rsidRPr="002B044C">
        <w:rPr>
          <w:rFonts w:ascii="Traditional Arabic" w:hAnsi="Traditional Arabic" w:cs="Traditional Arabic"/>
          <w:color w:val="000000" w:themeColor="text1"/>
          <w:sz w:val="40"/>
          <w:szCs w:val="40"/>
          <w:rtl/>
          <w:lang w:bidi="ar-MA"/>
        </w:rPr>
        <w:lastRenderedPageBreak/>
        <w:t>بحيث لانجد اختلافا في</w:t>
      </w:r>
      <w:r w:rsidR="00BE07F4"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التحليل وأسلوب التفكير بينه وبين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كان هذا الأخير قد وسع دائرة الوضعية وجعل منها نظرية متكاملة ذات بعد فلسفي تستوعب كل التراث الإنساني في ماضيه وحاضره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منها منطلقا في التحليل يمتد إلى كل أطراف العلوم الطبيعية منها والاجتماعية والإنسانية. وتكمن العقدة التي وجهت الوضعية في هذه المعادلة البسيطة: أن التفكير الديني ساد في المجتمعات ماقبل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أما وقد بلغ المجتمع مرحلة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فلامبرر للاحتفاظ بالتجريدات والبراهين الميتافيزيقية...</w:t>
      </w:r>
    </w:p>
    <w:p w:rsidR="0044216F" w:rsidRPr="002B044C" w:rsidRDefault="0044216F" w:rsidP="004E14EB">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فالتحول من التفكير اللاهوتي إلى التفكير العلمي الوضعي حسب سان سيمون هو أمر واقعي يتفق مع السير العام لتقدم العقل الإنساني.ولكن سان سيمون لايقف عند هذا الحد في تبرير قيام التفكير 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يذهب </w:t>
      </w:r>
      <w:r w:rsidR="00BE07F4"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 xml:space="preserve">لى </w:t>
      </w:r>
      <w:r w:rsidR="00BE07F4"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بعد من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فهذا التحول ليس ظاهرة تاريخية فحسب يعبر عن المراحل التي قطعها العقل الإنساني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إن الثورة العقلية تعتبر تحولا يستجيب للثورة المعاصرة.</w:t>
      </w:r>
      <w:r w:rsidR="00BE07F4"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ضرورة من ضروريات هذا العصر</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وقد وضع سان سيمون بذرة المذهب الاجتماعي كما بلوره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الإنسان حسب كونت سيكون موضوعه ال</w:t>
      </w:r>
      <w:r w:rsidR="00BE07F4"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ساسي هو إعادة النظر في التاريخ من الوجهة الوضعية... والنظر في التنظيم الاجتماعي من وجهة علمية هو قبل كل شيء فهمه في سيرورته وإدراج كل عنصر من عناصره في التتابع الزمني.</w:t>
      </w:r>
      <w:r w:rsidR="00BE07F4"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هذا الأساس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وظيفة علم الإنسان ستكون متعارضة تماما مع الوظائف القديمة التي تؤديها المعرفة اللاهوتية أو الفلسفية.</w:t>
      </w:r>
      <w:r w:rsidR="00931080"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فهذا العلم لن يكون </w:t>
      </w:r>
      <w:r w:rsidR="00BE07F4"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بدا من وظيفته اضطهاد الفكر و</w:t>
      </w:r>
      <w:r w:rsidR="00BE07F4"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بعاده عن المشاكل الواقعية."</w:t>
      </w:r>
      <w:r w:rsidR="004E14EB" w:rsidRPr="002B044C">
        <w:rPr>
          <w:rStyle w:val="a6"/>
          <w:rFonts w:ascii="Traditional Arabic" w:hAnsi="Traditional Arabic" w:cs="Traditional Arabic"/>
          <w:color w:val="000000" w:themeColor="text1"/>
          <w:sz w:val="40"/>
          <w:szCs w:val="40"/>
          <w:rtl/>
          <w:lang w:bidi="ar-MA"/>
        </w:rPr>
        <w:footnoteReference w:id="25"/>
      </w:r>
    </w:p>
    <w:p w:rsidR="00FF6DF9" w:rsidRPr="002B044C" w:rsidRDefault="00BE07F4" w:rsidP="008E7D5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يرسي سان سيمون علم الاجتماع على المبدإ العلمي الموضوعي والتجريبي</w:t>
      </w:r>
      <w:r w:rsidR="00671645">
        <w:rPr>
          <w:rFonts w:ascii="Traditional Arabic" w:hAnsi="Traditional Arabic" w:cs="Traditional Arabic"/>
          <w:color w:val="000000" w:themeColor="text1"/>
          <w:sz w:val="40"/>
          <w:szCs w:val="40"/>
          <w:rtl/>
          <w:lang w:bidi="ar-MA"/>
        </w:rPr>
        <w:t xml:space="preserve">، </w:t>
      </w:r>
      <w:r w:rsidR="008E7D53" w:rsidRPr="002B044C">
        <w:rPr>
          <w:rFonts w:ascii="Traditional Arabic" w:hAnsi="Traditional Arabic" w:cs="Traditional Arabic"/>
          <w:color w:val="000000" w:themeColor="text1"/>
          <w:sz w:val="40"/>
          <w:szCs w:val="40"/>
          <w:rtl/>
          <w:lang w:bidi="ar-MA"/>
        </w:rPr>
        <w:t xml:space="preserve">مع </w:t>
      </w:r>
      <w:r w:rsidRPr="002B044C">
        <w:rPr>
          <w:rFonts w:ascii="Traditional Arabic" w:hAnsi="Traditional Arabic" w:cs="Traditional Arabic"/>
          <w:color w:val="000000" w:themeColor="text1"/>
          <w:sz w:val="40"/>
          <w:szCs w:val="40"/>
          <w:rtl/>
          <w:lang w:bidi="ar-MA"/>
        </w:rPr>
        <w:t>استله</w:t>
      </w:r>
      <w:r w:rsidR="008E7D53" w:rsidRPr="002B044C">
        <w:rPr>
          <w:rFonts w:ascii="Traditional Arabic" w:hAnsi="Traditional Arabic" w:cs="Traditional Arabic"/>
          <w:color w:val="000000" w:themeColor="text1"/>
          <w:sz w:val="40"/>
          <w:szCs w:val="40"/>
          <w:rtl/>
          <w:lang w:bidi="ar-MA"/>
        </w:rPr>
        <w:t>ا</w:t>
      </w:r>
      <w:r w:rsidRPr="002B044C">
        <w:rPr>
          <w:rFonts w:ascii="Traditional Arabic" w:hAnsi="Traditional Arabic" w:cs="Traditional Arabic"/>
          <w:color w:val="000000" w:themeColor="text1"/>
          <w:sz w:val="40"/>
          <w:szCs w:val="40"/>
          <w:rtl/>
          <w:lang w:bidi="ar-MA"/>
        </w:rPr>
        <w:t>م العلوم الطبيعية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وتجاوز الفكر اللاهوتي </w:t>
      </w:r>
      <w:r w:rsidR="00CA249F" w:rsidRPr="002B044C">
        <w:rPr>
          <w:rFonts w:ascii="Traditional Arabic" w:hAnsi="Traditional Arabic" w:cs="Traditional Arabic"/>
          <w:color w:val="000000" w:themeColor="text1"/>
          <w:sz w:val="40"/>
          <w:szCs w:val="40"/>
          <w:rtl/>
          <w:lang w:bidi="ar-MA"/>
        </w:rPr>
        <w:t>الكنسي.</w:t>
      </w:r>
    </w:p>
    <w:p w:rsidR="00DF1B0B" w:rsidRPr="00671645" w:rsidRDefault="00DF1B0B" w:rsidP="00671645">
      <w:pPr>
        <w:pStyle w:val="2"/>
        <w:bidi/>
        <w:jc w:val="left"/>
        <w:rPr>
          <w:color w:val="C00000"/>
          <w:rtl/>
          <w:lang w:bidi="ar-MA"/>
        </w:rPr>
      </w:pPr>
      <w:r w:rsidRPr="00671645">
        <w:rPr>
          <w:color w:val="C00000"/>
          <w:rtl/>
          <w:lang w:bidi="ar-MA"/>
        </w:rPr>
        <w:t xml:space="preserve"> </w:t>
      </w:r>
      <w:bookmarkStart w:id="10" w:name="_Toc428862335"/>
      <w:r w:rsidR="00FF6DF9" w:rsidRPr="00671645">
        <w:rPr>
          <w:color w:val="C00000"/>
          <w:rtl/>
          <w:lang w:bidi="ar-MA"/>
        </w:rPr>
        <w:t xml:space="preserve">الفرع الثاني: </w:t>
      </w:r>
      <w:r w:rsidRPr="00671645">
        <w:rPr>
          <w:color w:val="C00000"/>
          <w:rtl/>
          <w:lang w:bidi="ar-MA"/>
        </w:rPr>
        <w:t>أوجست كونت</w:t>
      </w:r>
      <w:bookmarkEnd w:id="10"/>
    </w:p>
    <w:p w:rsidR="00CB37F8" w:rsidRPr="002B044C" w:rsidRDefault="00CB37F8" w:rsidP="000077BF">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يعد أوجست </w:t>
      </w:r>
      <w:proofErr w:type="gramStart"/>
      <w:r w:rsidRPr="002B044C">
        <w:rPr>
          <w:rFonts w:ascii="Traditional Arabic" w:hAnsi="Traditional Arabic" w:cs="Traditional Arabic"/>
          <w:color w:val="000000" w:themeColor="text1"/>
          <w:sz w:val="40"/>
          <w:szCs w:val="40"/>
          <w:rtl/>
          <w:lang w:bidi="ar-MA"/>
        </w:rPr>
        <w:t>كونت(</w:t>
      </w:r>
      <w:proofErr w:type="gramEnd"/>
      <w:r w:rsidRPr="002B044C">
        <w:rPr>
          <w:rFonts w:ascii="Traditional Arabic" w:hAnsi="Traditional Arabic" w:cs="Traditional Arabic"/>
          <w:color w:val="000000" w:themeColor="text1"/>
          <w:sz w:val="40"/>
          <w:szCs w:val="40"/>
          <w:lang w:bidi="ar-MA"/>
        </w:rPr>
        <w:t>Auguste Comte</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26"/>
      </w:r>
      <w:r w:rsidRPr="002B044C">
        <w:rPr>
          <w:rFonts w:ascii="Traditional Arabic" w:hAnsi="Traditional Arabic" w:cs="Traditional Arabic"/>
          <w:color w:val="000000" w:themeColor="text1"/>
          <w:sz w:val="40"/>
          <w:szCs w:val="40"/>
          <w:rtl/>
          <w:lang w:bidi="ar-MA"/>
        </w:rPr>
        <w:t xml:space="preserve"> من أهم السوسيولوجيين الذين تبنوا منهج التفسير في دراسة الظواهر السوسيولوجية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وفق أربعة إجراءات أساسية هي: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والتجربة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 التاريخي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مستلهما آليات الكيمياء والفيزيولوجيا.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نقولا تيماشيف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كتابه(</w:t>
      </w:r>
      <w:proofErr w:type="gramEnd"/>
      <w:r w:rsidRPr="002B044C">
        <w:rPr>
          <w:rFonts w:ascii="Traditional Arabic" w:hAnsi="Traditional Arabic" w:cs="Traditional Arabic"/>
          <w:b/>
          <w:bCs/>
          <w:color w:val="000000" w:themeColor="text1"/>
          <w:sz w:val="40"/>
          <w:szCs w:val="40"/>
          <w:rtl/>
          <w:lang w:bidi="ar-MA"/>
        </w:rPr>
        <w:t>نظرية علم الاجتماع: طبيعتها وتطورها</w:t>
      </w:r>
      <w:r w:rsidR="000077BF"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أنكر كونت </w:t>
      </w:r>
      <w:r w:rsidR="000077BF"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بغض النظر- عن تعليمه الرياضي الراقي- إمكان التطابق بين المنهج الوضعي واستخدام الرياضيات والإحصاء.</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دعوى أن المعالجة الرياضية للعلوم الاجتماعية لازمة حتى يمكن اعتبارها علوما 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فتمتد جذورها إلى علماء الطبيعة.وتنبعث من تعصب مؤداه أنه لايوجد يقين خارج نطاق الرياضيات. وقد كان هذا التعصب طبيعيا ومنطقيا في الوقت الذي كان فيه كل ماهو وضعي ينتمي إلى مجال الرياضيات التطبيقية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أن هذه الميادين الوضعية جميعا لم تكن تنطوي على ماهو غامض وتخميني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لكن هذا التعصب أصبح غير منطقي ولا مبرر له منذ ظهور العلمين الوضعيين العظيمين: الكيمياء والفيزيولوجيا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لايلعب التحليل الرياضي فيهما أي دور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ولايقلا يقينا وضبطا عن العلوم </w:t>
      </w:r>
      <w:proofErr w:type="gramStart"/>
      <w:r w:rsidRPr="002B044C">
        <w:rPr>
          <w:rFonts w:ascii="Traditional Arabic" w:hAnsi="Traditional Arabic" w:cs="Traditional Arabic"/>
          <w:color w:val="000000" w:themeColor="text1"/>
          <w:sz w:val="40"/>
          <w:szCs w:val="40"/>
          <w:rtl/>
          <w:lang w:bidi="ar-MA"/>
        </w:rPr>
        <w:t>الأخرى..</w:t>
      </w:r>
      <w:proofErr w:type="gramEnd"/>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فكيف نستقي المعرفة الوضعية-</w:t>
      </w:r>
      <w:proofErr w:type="gramStart"/>
      <w:r w:rsidRPr="002B044C">
        <w:rPr>
          <w:rFonts w:ascii="Traditional Arabic" w:hAnsi="Traditional Arabic" w:cs="Traditional Arabic"/>
          <w:color w:val="000000" w:themeColor="text1"/>
          <w:sz w:val="40"/>
          <w:szCs w:val="40"/>
          <w:rtl/>
          <w:lang w:bidi="ar-MA"/>
        </w:rPr>
        <w:t>إذاً- في</w:t>
      </w:r>
      <w:proofErr w:type="gramEnd"/>
      <w:r w:rsidRPr="002B044C">
        <w:rPr>
          <w:rFonts w:ascii="Traditional Arabic" w:hAnsi="Traditional Arabic" w:cs="Traditional Arabic"/>
          <w:color w:val="000000" w:themeColor="text1"/>
          <w:sz w:val="40"/>
          <w:szCs w:val="40"/>
          <w:rtl/>
          <w:lang w:bidi="ar-MA"/>
        </w:rPr>
        <w:t xml:space="preserve"> رأي كونت</w:t>
      </w:r>
      <w:r w:rsidR="0079418E">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ذكر كونت أربعة إجراءات هي: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والتجربة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 التاريخي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مؤكدا أن الملاحظة أو استخدام الحواس الفيزيائية يمكن تنفيذها بنجاح إذا وجهت عن طريق 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 مجال أساليب الملاحظة لم يظهر إلا أقل تقدير للاستبطان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كان كونت مدركا أن التجربة فعليا وواقعيا تكاد تكون مستحيلة في دراسة المجتمع...كما أكد إمكانية عقد المقارنات التي تعيش معا زمنا بعينه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وبين الطبقات الاجتماعية داخل المجتمع الواحد.</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المنهج التاريخي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عند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البحث عن القوانين العامة للتغير المستمر في الفكر الإنساني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نظرة تعكس الدور المهيمن للأفكار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تبدى ذلك في قوانين المراحل الثلاث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ولايشترك منهج كونت التاريخي إلا في القليل من نواحيه مع المناهج التي يستخدمها المؤرخون الذين يؤكدون العلاقات السببية بين الوقائع الملموسة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ويقيمون قوانين عامة كيفما اتفق..."</w:t>
      </w:r>
      <w:r w:rsidRPr="002B044C">
        <w:rPr>
          <w:rStyle w:val="a6"/>
          <w:rFonts w:ascii="Traditional Arabic" w:hAnsi="Traditional Arabic" w:cs="Traditional Arabic"/>
          <w:color w:val="000000" w:themeColor="text1"/>
          <w:sz w:val="40"/>
          <w:szCs w:val="40"/>
          <w:rtl/>
          <w:lang w:bidi="ar-MA"/>
        </w:rPr>
        <w:footnoteReference w:id="27"/>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يعد كونت من رواد الوضعية (</w:t>
      </w:r>
      <w:hyperlink r:id="rId20" w:tooltip="Positivisme" w:history="1">
        <w:r w:rsidRPr="002B044C">
          <w:rPr>
            <w:rStyle w:val="Hyperlink"/>
            <w:rFonts w:ascii="Traditional Arabic" w:hAnsi="Traditional Arabic" w:cs="Traditional Arabic"/>
            <w:b/>
            <w:bCs/>
            <w:color w:val="000000" w:themeColor="text1"/>
            <w:sz w:val="40"/>
            <w:szCs w:val="40"/>
            <w:u w:val="none"/>
          </w:rPr>
          <w:t>Positivisme</w:t>
        </w:r>
      </w:hyperlink>
      <w:r w:rsidRPr="002B044C">
        <w:rPr>
          <w:rFonts w:ascii="Traditional Arabic" w:hAnsi="Traditional Arabic" w:cs="Traditional Arabic"/>
          <w:color w:val="000000" w:themeColor="text1"/>
          <w:sz w:val="40"/>
          <w:szCs w:val="40"/>
          <w:rtl/>
          <w:lang w:bidi="ar-MA"/>
        </w:rPr>
        <w:t>) الذين أسسوا علم الاجتماع على أسس علمية 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اعتمادا على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w:t>
      </w:r>
      <w:r w:rsidR="0048581C" w:rsidRPr="002B044C">
        <w:rPr>
          <w:rFonts w:ascii="Traditional Arabic" w:hAnsi="Traditional Arabic" w:cs="Traditional Arabic"/>
          <w:color w:val="000000" w:themeColor="text1"/>
          <w:sz w:val="40"/>
          <w:szCs w:val="40"/>
          <w:rtl/>
          <w:lang w:bidi="ar-MA"/>
        </w:rPr>
        <w:t>تجربة</w:t>
      </w:r>
      <w:r w:rsidR="00671645">
        <w:rPr>
          <w:rFonts w:ascii="Traditional Arabic" w:hAnsi="Traditional Arabic" w:cs="Traditional Arabic"/>
          <w:color w:val="000000" w:themeColor="text1"/>
          <w:sz w:val="40"/>
          <w:szCs w:val="40"/>
          <w:rtl/>
          <w:lang w:bidi="ar-MA"/>
        </w:rPr>
        <w:t xml:space="preserve">، </w:t>
      </w:r>
      <w:r w:rsidR="0048581C" w:rsidRPr="002B044C">
        <w:rPr>
          <w:rFonts w:ascii="Traditional Arabic" w:hAnsi="Traditional Arabic" w:cs="Traditional Arabic"/>
          <w:color w:val="000000" w:themeColor="text1"/>
          <w:sz w:val="40"/>
          <w:szCs w:val="40"/>
          <w:rtl/>
          <w:lang w:bidi="ar-MA"/>
        </w:rPr>
        <w:t>والمقارنة</w:t>
      </w:r>
      <w:r w:rsidR="00671645">
        <w:rPr>
          <w:rFonts w:ascii="Traditional Arabic" w:hAnsi="Traditional Arabic" w:cs="Traditional Arabic"/>
          <w:color w:val="000000" w:themeColor="text1"/>
          <w:sz w:val="40"/>
          <w:szCs w:val="40"/>
          <w:rtl/>
          <w:lang w:bidi="ar-MA"/>
        </w:rPr>
        <w:t xml:space="preserve">، </w:t>
      </w:r>
      <w:r w:rsidR="0048581C" w:rsidRPr="002B044C">
        <w:rPr>
          <w:rFonts w:ascii="Traditional Arabic" w:hAnsi="Traditional Arabic" w:cs="Traditional Arabic"/>
          <w:color w:val="000000" w:themeColor="text1"/>
          <w:sz w:val="40"/>
          <w:szCs w:val="40"/>
          <w:rtl/>
          <w:lang w:bidi="ar-MA"/>
        </w:rPr>
        <w:t>والتاريخ. ويعرف كذلك بوضع</w:t>
      </w:r>
      <w:r w:rsidRPr="002B044C">
        <w:rPr>
          <w:rFonts w:ascii="Traditional Arabic" w:hAnsi="Traditional Arabic" w:cs="Traditional Arabic"/>
          <w:color w:val="000000" w:themeColor="text1"/>
          <w:sz w:val="40"/>
          <w:szCs w:val="40"/>
          <w:rtl/>
          <w:lang w:bidi="ar-MA"/>
        </w:rPr>
        <w:t xml:space="preserve"> قانون المراحل الثلاث الذي يتمثل فيما يلي: </w:t>
      </w:r>
    </w:p>
    <w:p w:rsidR="00CB37F8" w:rsidRPr="002B044C" w:rsidRDefault="00CB37F8" w:rsidP="00CB304E">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قانون المرحلة الدينية أو اللاهوتية</w:t>
      </w:r>
      <w:r w:rsidRPr="002B044C">
        <w:rPr>
          <w:rFonts w:ascii="Traditional Arabic" w:hAnsi="Traditional Arabic" w:cs="Traditional Arabic"/>
          <w:color w:val="000000" w:themeColor="text1"/>
          <w:sz w:val="40"/>
          <w:szCs w:val="40"/>
          <w:rtl/>
          <w:lang w:bidi="ar-MA"/>
        </w:rPr>
        <w:t>: كان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هذه المرحلة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يفكر بطريقة خيالية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وإحيائية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وأسطورية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وخرافية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وسحرية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ودينية؛ وكان يفسر ظواهر </w:t>
      </w:r>
      <w:r w:rsidRPr="002B044C">
        <w:rPr>
          <w:rFonts w:ascii="Traditional Arabic" w:hAnsi="Traditional Arabic" w:cs="Traditional Arabic"/>
          <w:color w:val="000000" w:themeColor="text1"/>
          <w:sz w:val="40"/>
          <w:szCs w:val="40"/>
          <w:rtl/>
          <w:lang w:bidi="ar-MA"/>
        </w:rPr>
        <w:lastRenderedPageBreak/>
        <w:t>الطبيعة وفق قوى خفية مصدرها الأرواح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والشياطين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والعفاريت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والآلهة</w:t>
      </w:r>
      <w:r w:rsidR="00CB304E"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ولم يكن هناك أدنى اعتراف بالحتمية التجريبية أو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فالقانون الوحيد هو الصدفة فقط. </w:t>
      </w:r>
    </w:p>
    <w:p w:rsidR="00CB37F8" w:rsidRPr="002B044C" w:rsidRDefault="00CB37F8" w:rsidP="00CB304E">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Pr="002B044C">
        <w:rPr>
          <w:rFonts w:ascii="Traditional Arabic" w:hAnsi="Traditional Arabic" w:cs="Traditional Arabic"/>
          <w:b/>
          <w:bCs/>
          <w:color w:val="000000" w:themeColor="text1"/>
          <w:sz w:val="40"/>
          <w:szCs w:val="40"/>
          <w:rtl/>
          <w:lang w:bidi="ar-MA"/>
        </w:rPr>
        <w:t xml:space="preserve">المرحلة الميتافيزيقية: </w:t>
      </w:r>
      <w:r w:rsidRPr="002B044C">
        <w:rPr>
          <w:rFonts w:ascii="Traditional Arabic" w:hAnsi="Traditional Arabic" w:cs="Traditional Arabic"/>
          <w:color w:val="000000" w:themeColor="text1"/>
          <w:sz w:val="40"/>
          <w:szCs w:val="40"/>
          <w:rtl/>
          <w:lang w:bidi="ar-MA"/>
        </w:rPr>
        <w:t>انتقل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هذه المرحلة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الميتوس والخيال إلى اللوغوس والفكر المجرد</w:t>
      </w:r>
      <w:r w:rsidR="00CB304E"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وبدأ يهتدي بالتأمل الفلسفي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واستخدام العقل والمنطق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والاستدلال البرهاني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والحجاج الجدلي</w:t>
      </w:r>
      <w:r w:rsidR="00CB304E"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وتواكب هذه المرحلة الفكر الفلس</w:t>
      </w:r>
      <w:r w:rsidR="009000F9" w:rsidRPr="002B044C">
        <w:rPr>
          <w:rFonts w:ascii="Traditional Arabic" w:hAnsi="Traditional Arabic" w:cs="Traditional Arabic"/>
          <w:color w:val="000000" w:themeColor="text1"/>
          <w:sz w:val="40"/>
          <w:szCs w:val="40"/>
          <w:rtl/>
          <w:lang w:bidi="ar-MA"/>
        </w:rPr>
        <w:t>في الميتافيزيقي من مرحلة الفلسف</w:t>
      </w:r>
      <w:r w:rsidRPr="002B044C">
        <w:rPr>
          <w:rFonts w:ascii="Traditional Arabic" w:hAnsi="Traditional Arabic" w:cs="Traditional Arabic"/>
          <w:color w:val="000000" w:themeColor="text1"/>
          <w:sz w:val="40"/>
          <w:szCs w:val="40"/>
          <w:rtl/>
          <w:lang w:bidi="ar-MA"/>
        </w:rPr>
        <w:t>ة اليونانية حتى القرن التاسع عشر؛ قرن التجريب والاختبار والوضعية. وكان الفلاسفة يرجعون الطبيعة إلى أصول ومبادىء كامنة في تلك الظواهر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كتفسير ظاهرة النمو في النبات إلى قوة النماء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وظاهرة الاحتراق بإله النار...</w:t>
      </w:r>
    </w:p>
    <w:p w:rsidR="00CB37F8" w:rsidRPr="002B044C" w:rsidRDefault="00CB37F8" w:rsidP="00CB304E">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lang w:bidi="ar-MA"/>
        </w:rPr>
        <w:sym w:font="Wingdings 2" w:char="F077"/>
      </w:r>
      <w:r w:rsidRPr="002B044C">
        <w:rPr>
          <w:rFonts w:ascii="Traditional Arabic" w:hAnsi="Traditional Arabic" w:cs="Traditional Arabic"/>
          <w:b/>
          <w:bCs/>
          <w:color w:val="000000" w:themeColor="text1"/>
          <w:sz w:val="40"/>
          <w:szCs w:val="40"/>
          <w:rtl/>
          <w:lang w:bidi="ar-MA"/>
        </w:rPr>
        <w:t xml:space="preserve">المرحلة الوضعية: </w:t>
      </w:r>
      <w:r w:rsidRPr="002B044C">
        <w:rPr>
          <w:rFonts w:ascii="Traditional Arabic" w:hAnsi="Traditional Arabic" w:cs="Traditional Arabic"/>
          <w:color w:val="000000" w:themeColor="text1"/>
          <w:sz w:val="40"/>
          <w:szCs w:val="40"/>
          <w:rtl/>
          <w:lang w:bidi="ar-MA"/>
        </w:rPr>
        <w:t>في هذه المرحلة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تجاوز العقل الإنساني مرحلة الخيال والتجريد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وبلغ درجة كبيرة من الوعي العلمي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والنضج التجريبي</w:t>
      </w:r>
      <w:r w:rsidR="00CB304E"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إذ أصبح التجريب أو التفسير منهج البحث العلمي الحقيقي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الارتكان إلى المعرفة الحسية العيانية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وتكرار الاختبارات التجريبية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وربط المتغيرات المستقلة </w:t>
      </w:r>
      <w:r w:rsidR="00CB304E" w:rsidRPr="002B044C">
        <w:rPr>
          <w:rFonts w:ascii="Traditional Arabic" w:hAnsi="Traditional Arabic" w:cs="Traditional Arabic"/>
          <w:color w:val="000000" w:themeColor="text1"/>
          <w:sz w:val="40"/>
          <w:szCs w:val="40"/>
          <w:rtl/>
          <w:lang w:bidi="ar-MA"/>
        </w:rPr>
        <w:t>بالمتغيرات التابعة ربطا سببيا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ضوء مبدإ الحتمية أو الجبرية العلمية. وتعد هذه المرحلة أفضل مرحلة عند أوجست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نهاية تاريخ البشرية.</w:t>
      </w:r>
    </w:p>
    <w:p w:rsidR="00CB37F8" w:rsidRPr="002B044C" w:rsidRDefault="00CB37F8" w:rsidP="00DF7F2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وتوافق كل مرحلة من هذه المراحل تطور الإنسان من الطفولة حتى الرجولة</w:t>
      </w:r>
      <w:r w:rsidR="00DF7F2B"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إذ تتوافق المرحلة اللاهوتية مع مرحلة النشأة والطفولة</w:t>
      </w:r>
      <w:r w:rsidR="00DF7F2B"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وتتماثل مرحلة الميتافيزيقا مع مرحلة الشباب والمراهقة</w:t>
      </w:r>
      <w:r w:rsidR="00DF7F2B"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وتتطابق مرحلة الوضعية مع مرحلة النضج والرجولة والاكتمال.</w:t>
      </w:r>
    </w:p>
    <w:p w:rsidR="00CB37F8" w:rsidRPr="002B044C" w:rsidRDefault="00CB37F8" w:rsidP="00F96B34">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وتبقى هذه الصيرورة التاريخية صيرورة نسبية وإيديولوجية؛ لأن جميع المراحل والمجتمعات الإنسانية قد أخذت بهذه الأنماط التفكيرية الثلاثة حتى لدى الشعوب </w:t>
      </w:r>
      <w:r w:rsidRPr="002B044C">
        <w:rPr>
          <w:rFonts w:ascii="Traditional Arabic" w:hAnsi="Traditional Arabic" w:cs="Traditional Arabic"/>
          <w:color w:val="000000" w:themeColor="text1"/>
          <w:sz w:val="40"/>
          <w:szCs w:val="40"/>
          <w:rtl/>
          <w:lang w:bidi="ar-MA"/>
        </w:rPr>
        <w:lastRenderedPageBreak/>
        <w:t>القديمة. وإذا أخذنا الفكر العربي في العصر الوسيط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فنجد اهتماما كبيرا بالفكر الوضعي التجريبي. وفي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كان الفكر اللاهوتي والميتافيزيقي سائدين ومتجاورين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المجتمع جنبا إلى جنب.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لايمكن للفكر أن يتوقف في لحظة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كتوقف التاريخ عند فوكوياما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توقف المجتمع</w:t>
      </w:r>
      <w:r w:rsidR="00C00EF5" w:rsidRPr="002B044C">
        <w:rPr>
          <w:rFonts w:ascii="Traditional Arabic" w:hAnsi="Traditional Arabic" w:cs="Traditional Arabic"/>
          <w:color w:val="000000" w:themeColor="text1"/>
          <w:sz w:val="40"/>
          <w:szCs w:val="40"/>
          <w:rtl/>
          <w:lang w:bidi="ar-MA"/>
        </w:rPr>
        <w:t xml:space="preserve"> البشري عند كارل ماركس بوصوله</w:t>
      </w:r>
      <w:r w:rsidRPr="002B044C">
        <w:rPr>
          <w:rFonts w:ascii="Traditional Arabic" w:hAnsi="Traditional Arabic" w:cs="Traditional Arabic"/>
          <w:color w:val="000000" w:themeColor="text1"/>
          <w:sz w:val="40"/>
          <w:szCs w:val="40"/>
          <w:rtl/>
          <w:lang w:bidi="ar-MA"/>
        </w:rPr>
        <w:t xml:space="preserve"> إلى المرحلة</w:t>
      </w:r>
      <w:r w:rsidR="00720F96" w:rsidRPr="002B044C">
        <w:rPr>
          <w:rFonts w:ascii="Traditional Arabic" w:hAnsi="Traditional Arabic" w:cs="Traditional Arabic"/>
          <w:color w:val="000000" w:themeColor="text1"/>
          <w:sz w:val="40"/>
          <w:szCs w:val="40"/>
          <w:rtl/>
          <w:lang w:bidi="ar-MA"/>
        </w:rPr>
        <w:t xml:space="preserve"> الشيوعية. ومن جهة أخرى</w:t>
      </w:r>
      <w:r w:rsidR="00671645">
        <w:rPr>
          <w:rFonts w:ascii="Traditional Arabic" w:hAnsi="Traditional Arabic" w:cs="Traditional Arabic"/>
          <w:color w:val="000000" w:themeColor="text1"/>
          <w:sz w:val="40"/>
          <w:szCs w:val="40"/>
          <w:rtl/>
          <w:lang w:bidi="ar-MA"/>
        </w:rPr>
        <w:t xml:space="preserve">، </w:t>
      </w:r>
      <w:r w:rsidR="00720F96" w:rsidRPr="002B044C">
        <w:rPr>
          <w:rFonts w:ascii="Traditional Arabic" w:hAnsi="Traditional Arabic" w:cs="Traditional Arabic"/>
          <w:color w:val="000000" w:themeColor="text1"/>
          <w:sz w:val="40"/>
          <w:szCs w:val="40"/>
          <w:rtl/>
          <w:lang w:bidi="ar-MA"/>
        </w:rPr>
        <w:t>فقد ساهمت الوضعية العقلانية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ظهور فلسفات غير وضعية وغير 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السريالية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والفرويدية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والوجودية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والتأويلية</w:t>
      </w:r>
      <w:r w:rsidR="00671645">
        <w:rPr>
          <w:rFonts w:ascii="Traditional Arabic" w:hAnsi="Traditional Arabic" w:cs="Traditional Arabic"/>
          <w:color w:val="000000" w:themeColor="text1"/>
          <w:sz w:val="40"/>
          <w:szCs w:val="40"/>
          <w:rtl/>
          <w:lang w:bidi="ar-MA"/>
        </w:rPr>
        <w:t xml:space="preserve">، </w:t>
      </w:r>
      <w:r w:rsidR="00F96B34" w:rsidRPr="002B044C">
        <w:rPr>
          <w:rFonts w:ascii="Traditional Arabic" w:hAnsi="Traditional Arabic" w:cs="Traditional Arabic"/>
          <w:color w:val="000000" w:themeColor="text1"/>
          <w:sz w:val="40"/>
          <w:szCs w:val="40"/>
          <w:rtl/>
          <w:lang w:bidi="ar-MA"/>
        </w:rPr>
        <w:t>والذاتية</w:t>
      </w:r>
      <w:r w:rsidRPr="002B044C">
        <w:rPr>
          <w:rFonts w:ascii="Traditional Arabic" w:hAnsi="Traditional Arabic" w:cs="Traditional Arabic"/>
          <w:color w:val="000000" w:themeColor="text1"/>
          <w:sz w:val="40"/>
          <w:szCs w:val="40"/>
          <w:rtl/>
          <w:lang w:bidi="ar-MA"/>
        </w:rPr>
        <w:t>...</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أسس كونت الفيزياء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استبدلها بعلم الاجتماع(</w:t>
      </w:r>
      <w:r w:rsidRPr="002B044C">
        <w:rPr>
          <w:rFonts w:ascii="Traditional Arabic" w:hAnsi="Traditional Arabic" w:cs="Traditional Arabic"/>
          <w:color w:val="000000" w:themeColor="text1"/>
          <w:sz w:val="40"/>
          <w:szCs w:val="40"/>
          <w:lang w:bidi="ar-MA"/>
        </w:rPr>
        <w:t>Sociologie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أصبح هذا المصطلح شائعا في الثقافة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تمثلته الثقافات الكونية الأخرى.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كونت:" لدينا الآن فيزياء سماوية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وفيزياء أرضية ميكانيكية أو كيماوية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وفيزياء نباتية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وفيزياء حيوانية</w:t>
      </w:r>
      <w:r w:rsidR="00671645">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ومازلنا</w:t>
      </w:r>
      <w:proofErr w:type="gramEnd"/>
      <w:r w:rsidRPr="002B044C">
        <w:rPr>
          <w:rFonts w:ascii="Traditional Arabic" w:hAnsi="Traditional Arabic" w:cs="Traditional Arabic"/>
          <w:color w:val="000000" w:themeColor="text1"/>
          <w:sz w:val="40"/>
          <w:szCs w:val="40"/>
          <w:rtl/>
          <w:lang w:bidi="ar-MA"/>
        </w:rPr>
        <w:t xml:space="preserve"> في حاجة إلى نوع آخر وأخير من الفيزياء وهو الفيزياء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ذلك العلم الذي يتخذ من الظواهر الاجتماعية موضوعا للدراسة باعتبار هذه الظواهر من روح الظواهر العلمية والطبيعية والكيميائية والفسيول</w:t>
      </w:r>
      <w:r w:rsidR="001603B3"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lang w:bidi="ar-MA"/>
        </w:rPr>
        <w:t>جية نفسها من حيث كونها موضوعا للقوانين الثابتة</w:t>
      </w:r>
      <w:r w:rsidRPr="002B044C">
        <w:rPr>
          <w:rStyle w:val="a6"/>
          <w:rFonts w:ascii="Traditional Arabic" w:hAnsi="Traditional Arabic" w:cs="Traditional Arabic"/>
          <w:color w:val="000000" w:themeColor="text1"/>
          <w:sz w:val="40"/>
          <w:szCs w:val="40"/>
          <w:rtl/>
          <w:lang w:bidi="ar-MA"/>
        </w:rPr>
        <w:footnoteReference w:id="28"/>
      </w:r>
      <w:r w:rsidRPr="002B044C">
        <w:rPr>
          <w:rFonts w:ascii="Traditional Arabic" w:hAnsi="Traditional Arabic" w:cs="Traditional Arabic"/>
          <w:color w:val="000000" w:themeColor="text1"/>
          <w:sz w:val="40"/>
          <w:szCs w:val="40"/>
          <w:rtl/>
          <w:lang w:bidi="ar-MA"/>
        </w:rPr>
        <w:t>".</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قسم أوجست كونت علم الاجتماع إلى قسمين: قسم ستاتيكي يدرس الظواهر المجتمعية في حالتها الساكنة والثابتة والنسبية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كدراسة النظم الاجتماعية الجزئية (النظام الأسري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والنظام التربوي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والنظام السياسي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والنظام الاقتصادي...)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بالتركيز على العلاقات الترابطية والسببية بين المتغيرات</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وقسم ديناميكي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التغير وحركة المجتمع عبر الصيرورة الزمنية أو التصور الدياكروني والتاريخي.</w:t>
      </w:r>
    </w:p>
    <w:p w:rsidR="00CB37F8" w:rsidRPr="002B044C" w:rsidRDefault="00CB37F8" w:rsidP="00DE4E00">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صنف كونت العلوم إلى ست مجموعات: أولها الرياضيات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الفلك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والفيزياء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والكيمياء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الحياة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 أو الفيزياء الاجتماعية.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فالرياضيات مفتاح العلوم جميعا</w:t>
      </w:r>
      <w:r w:rsidR="00DE4E00"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أما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آخرها وتاجها جميعا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 تلك 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إن الرياضيات هي أول العلوم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توصل إليها اليونانيون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تلاها علم الفلك الذي ظهر على يد كوبنرك وكبلر وغاليلو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الفيزياء التي ظهرت في القرن السابع عشر عند لافوازييه (</w:t>
      </w:r>
      <w:r w:rsidRPr="002B044C">
        <w:rPr>
          <w:rFonts w:ascii="Traditional Arabic" w:hAnsi="Traditional Arabic" w:cs="Traditional Arabic"/>
          <w:color w:val="000000" w:themeColor="text1"/>
          <w:sz w:val="40"/>
          <w:szCs w:val="40"/>
          <w:lang w:bidi="ar-MA"/>
        </w:rPr>
        <w:t>Lavoisier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علم الأحياء في القرن التاسع عشر عند بيشات (</w:t>
      </w:r>
      <w:r w:rsidRPr="002B044C">
        <w:rPr>
          <w:rFonts w:ascii="Traditional Arabic" w:hAnsi="Traditional Arabic" w:cs="Traditional Arabic"/>
          <w:color w:val="000000" w:themeColor="text1"/>
          <w:sz w:val="40"/>
          <w:szCs w:val="40"/>
          <w:lang w:bidi="ar-MA"/>
        </w:rPr>
        <w:t>Bichat</w:t>
      </w:r>
      <w:r w:rsidRPr="002B044C">
        <w:rPr>
          <w:rFonts w:ascii="Traditional Arabic" w:hAnsi="Traditional Arabic" w:cs="Traditional Arabic"/>
          <w:color w:val="000000" w:themeColor="text1"/>
          <w:sz w:val="40"/>
          <w:szCs w:val="40"/>
          <w:rtl/>
          <w:lang w:bidi="ar-MA"/>
        </w:rPr>
        <w:t>) وغيره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وأخيرا علم الاجتماع في القرن التاسع عشر على يدي أوغست كونت."</w:t>
      </w:r>
      <w:r w:rsidRPr="002B044C">
        <w:rPr>
          <w:rStyle w:val="a6"/>
          <w:rFonts w:ascii="Traditional Arabic" w:hAnsi="Traditional Arabic" w:cs="Traditional Arabic"/>
          <w:color w:val="000000" w:themeColor="text1"/>
          <w:sz w:val="40"/>
          <w:szCs w:val="40"/>
          <w:rtl/>
          <w:lang w:bidi="ar-MA"/>
        </w:rPr>
        <w:footnoteReference w:id="29"/>
      </w:r>
    </w:p>
    <w:p w:rsidR="00CB37F8" w:rsidRPr="002B044C" w:rsidRDefault="00CB37F8" w:rsidP="00CB37F8">
      <w:pPr>
        <w:bidi/>
        <w:jc w:val="lowKashida"/>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ويلاحظ أن أوجست كونت قد صنف العلوم من المجرد(الرياضيات) إلى المحسوس العياني (علم الاجتماع).</w:t>
      </w:r>
      <w:r w:rsidR="007464CA" w:rsidRPr="002B044C">
        <w:rPr>
          <w:rFonts w:ascii="Traditional Arabic" w:hAnsi="Traditional Arabic" w:cs="Traditional Arabic"/>
          <w:color w:val="000000" w:themeColor="text1"/>
          <w:sz w:val="40"/>
          <w:szCs w:val="40"/>
          <w:rtl/>
          <w:lang w:bidi="ar-MA"/>
        </w:rPr>
        <w:t xml:space="preserve"> ووسع النظرية الوضعية لتشمل العل</w:t>
      </w:r>
      <w:r w:rsidR="00DE4E00" w:rsidRPr="002B044C">
        <w:rPr>
          <w:rFonts w:ascii="Traditional Arabic" w:hAnsi="Traditional Arabic" w:cs="Traditional Arabic"/>
          <w:color w:val="000000" w:themeColor="text1"/>
          <w:sz w:val="40"/>
          <w:szCs w:val="40"/>
          <w:rtl/>
          <w:lang w:bidi="ar-MA"/>
        </w:rPr>
        <w:t>وم الطبيعية والإنسانية. وفي هذا</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يقول محمد محمد أمزيان:"</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مد الروح الوضعية إلى كل مجالات التفكير: الطبيعية والإنسانية</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وليست هذه الصعوبات من النوع الذي يصعب التغلب عليه في نظر الوضعية</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فقد خضعت العلوم الطبيعة للنظام الوضعي</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 xml:space="preserve">وحققت في ذلك نجاحا باهرا بعد أن أخرجها من </w:t>
      </w:r>
      <w:r w:rsidR="00AB45BB" w:rsidRPr="002B044C">
        <w:rPr>
          <w:rFonts w:ascii="Traditional Arabic" w:hAnsi="Traditional Arabic" w:cs="Traditional Arabic"/>
          <w:color w:val="000000" w:themeColor="text1"/>
          <w:sz w:val="40"/>
          <w:szCs w:val="40"/>
          <w:rtl/>
          <w:lang w:bidi="ar-MA"/>
        </w:rPr>
        <w:t>أ</w:t>
      </w:r>
      <w:r w:rsidR="007464CA" w:rsidRPr="002B044C">
        <w:rPr>
          <w:rFonts w:ascii="Traditional Arabic" w:hAnsi="Traditional Arabic" w:cs="Traditional Arabic"/>
          <w:color w:val="000000" w:themeColor="text1"/>
          <w:sz w:val="40"/>
          <w:szCs w:val="40"/>
          <w:rtl/>
          <w:lang w:bidi="ar-MA"/>
        </w:rPr>
        <w:t>سر التأملات اللاهوتية والأوهام الميتافيزيقية</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وتبقى الخطوة الأخيرة أن يمد هذا النظام ليعم مجال ال</w:t>
      </w:r>
      <w:r w:rsidR="00AB45BB" w:rsidRPr="002B044C">
        <w:rPr>
          <w:rFonts w:ascii="Traditional Arabic" w:hAnsi="Traditional Arabic" w:cs="Traditional Arabic"/>
          <w:color w:val="000000" w:themeColor="text1"/>
          <w:sz w:val="40"/>
          <w:szCs w:val="40"/>
          <w:rtl/>
          <w:lang w:bidi="ar-MA"/>
        </w:rPr>
        <w:t>إ</w:t>
      </w:r>
      <w:r w:rsidR="007464CA" w:rsidRPr="002B044C">
        <w:rPr>
          <w:rFonts w:ascii="Traditional Arabic" w:hAnsi="Traditional Arabic" w:cs="Traditional Arabic"/>
          <w:color w:val="000000" w:themeColor="text1"/>
          <w:sz w:val="40"/>
          <w:szCs w:val="40"/>
          <w:rtl/>
          <w:lang w:bidi="ar-MA"/>
        </w:rPr>
        <w:t>نسانيات</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 xml:space="preserve">وتلك هي مهمة كونت: تحرير الدين والأخلاق والاجتماع...لتصبح في أول مرة في تاريخها </w:t>
      </w:r>
      <w:r w:rsidR="00DE4E00" w:rsidRPr="002B044C">
        <w:rPr>
          <w:rFonts w:ascii="Traditional Arabic" w:hAnsi="Traditional Arabic" w:cs="Traditional Arabic"/>
          <w:color w:val="000000" w:themeColor="text1"/>
          <w:sz w:val="40"/>
          <w:szCs w:val="40"/>
          <w:rtl/>
          <w:lang w:bidi="ar-MA"/>
        </w:rPr>
        <w:t>علوما يقينية تخضع للملاحظة والت</w:t>
      </w:r>
      <w:r w:rsidR="007464CA" w:rsidRPr="002B044C">
        <w:rPr>
          <w:rFonts w:ascii="Traditional Arabic" w:hAnsi="Traditional Arabic" w:cs="Traditional Arabic"/>
          <w:color w:val="000000" w:themeColor="text1"/>
          <w:sz w:val="40"/>
          <w:szCs w:val="40"/>
          <w:rtl/>
          <w:lang w:bidi="ar-MA"/>
        </w:rPr>
        <w:t>ج</w:t>
      </w:r>
      <w:r w:rsidR="00DE4E00" w:rsidRPr="002B044C">
        <w:rPr>
          <w:rFonts w:ascii="Traditional Arabic" w:hAnsi="Traditional Arabic" w:cs="Traditional Arabic"/>
          <w:color w:val="000000" w:themeColor="text1"/>
          <w:sz w:val="40"/>
          <w:szCs w:val="40"/>
          <w:rtl/>
          <w:lang w:bidi="ar-MA"/>
        </w:rPr>
        <w:t>ر</w:t>
      </w:r>
      <w:r w:rsidR="007464CA" w:rsidRPr="002B044C">
        <w:rPr>
          <w:rFonts w:ascii="Traditional Arabic" w:hAnsi="Traditional Arabic" w:cs="Traditional Arabic"/>
          <w:color w:val="000000" w:themeColor="text1"/>
          <w:sz w:val="40"/>
          <w:szCs w:val="40"/>
          <w:rtl/>
          <w:lang w:bidi="ar-MA"/>
        </w:rPr>
        <w:t xml:space="preserve">بة وكشف القوانين التي تخضع لها في صيرورتها وتطورها تماما.كما تم الكشف عن القوانين </w:t>
      </w:r>
      <w:r w:rsidR="007464CA" w:rsidRPr="002B044C">
        <w:rPr>
          <w:rFonts w:ascii="Traditional Arabic" w:hAnsi="Traditional Arabic" w:cs="Traditional Arabic"/>
          <w:color w:val="000000" w:themeColor="text1"/>
          <w:sz w:val="40"/>
          <w:szCs w:val="40"/>
          <w:rtl/>
          <w:lang w:bidi="ar-MA"/>
        </w:rPr>
        <w:lastRenderedPageBreak/>
        <w:t>التي تخضع لها العلوم الطبيعية</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وبذلك سيتحقق الانسجام العقلي</w:t>
      </w:r>
      <w:r w:rsidR="00671645">
        <w:rPr>
          <w:rFonts w:ascii="Traditional Arabic" w:hAnsi="Traditional Arabic" w:cs="Traditional Arabic"/>
          <w:color w:val="000000" w:themeColor="text1"/>
          <w:sz w:val="40"/>
          <w:szCs w:val="40"/>
          <w:rtl/>
          <w:lang w:bidi="ar-MA"/>
        </w:rPr>
        <w:t xml:space="preserve">، </w:t>
      </w:r>
      <w:r w:rsidR="007464CA" w:rsidRPr="002B044C">
        <w:rPr>
          <w:rFonts w:ascii="Traditional Arabic" w:hAnsi="Traditional Arabic" w:cs="Traditional Arabic"/>
          <w:color w:val="000000" w:themeColor="text1"/>
          <w:sz w:val="40"/>
          <w:szCs w:val="40"/>
          <w:rtl/>
          <w:lang w:bidi="ar-MA"/>
        </w:rPr>
        <w:t>بعد أن يصبح التفكير الإنساني موحدا لايقتصر على جانب دون آخر."</w:t>
      </w:r>
      <w:r w:rsidR="007464CA" w:rsidRPr="002B044C">
        <w:rPr>
          <w:rStyle w:val="a6"/>
          <w:rFonts w:ascii="Traditional Arabic" w:hAnsi="Traditional Arabic" w:cs="Traditional Arabic"/>
          <w:color w:val="000000" w:themeColor="text1"/>
          <w:sz w:val="40"/>
          <w:szCs w:val="40"/>
          <w:rtl/>
          <w:lang w:bidi="ar-MA"/>
        </w:rPr>
        <w:footnoteReference w:id="30"/>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جاءت وضعية أوجست كونت حلا للفوضى التي كانت تعيشها فرنسا إبان انتصار الثورة الفرنسية على الإقطاع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فنتج عن ذلك مجموعة من الاضطرابات السياسية والاقتصادية والاجتماعية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وعرف المجتمع انقساما وتفككا وتصدعا وفوضى عارمة. 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حاول كونت أن يوفق بين النظام والتقدم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بين رغبات المجموعة المحافظة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ورغبات البورجوازية التي كانت تناصر الثورة.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جاءت الوضعية للدفاع عن النظام والتقدم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وتوظيف العلم لتحقيق أمن المجتمع وسلامته. لكنه لم يوظف الفكر العلمي باعتباره نظرية لتحقيق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استخدمه سلاحا إيديولوجيا ليس إلا.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تقول وسيلة خزار:" وعلى الرغم من إيمان كونت بالمنهج 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إلا أنه لم يلتزم أساسياته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حوله إلى سلاح إيديولوجي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حاول إقصاء الجماهير عن إدارة المجتمع وتنظيمه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وعن رسم السياسة العليا 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هذه الوظيفة هي وظيفة علماء الاجتماع وخبراء التنظيم؛ فهذه الصفوة هي السلطة النهائية القادرة على رسم الطريق الصحيح لتحسين حالة أبناء الطبقات الدنيا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وذهب إلى أنه ليس من حق الجماهير التساؤل عن أشياء تعلو قدراتهم ومؤهلاتهم".</w:t>
      </w:r>
      <w:r w:rsidRPr="002B044C">
        <w:rPr>
          <w:rStyle w:val="a6"/>
          <w:rFonts w:ascii="Traditional Arabic" w:hAnsi="Traditional Arabic" w:cs="Traditional Arabic"/>
          <w:color w:val="000000" w:themeColor="text1"/>
          <w:sz w:val="40"/>
          <w:szCs w:val="40"/>
          <w:rtl/>
          <w:lang w:bidi="ar-MA"/>
        </w:rPr>
        <w:footnoteReference w:id="31"/>
      </w:r>
    </w:p>
    <w:p w:rsidR="00CB37F8" w:rsidRPr="002B044C" w:rsidRDefault="00937D2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يتبين لنا </w:t>
      </w:r>
      <w:r w:rsidR="00CB37F8" w:rsidRPr="002B044C">
        <w:rPr>
          <w:rFonts w:ascii="Traditional Arabic" w:hAnsi="Traditional Arabic" w:cs="Traditional Arabic"/>
          <w:color w:val="000000" w:themeColor="text1"/>
          <w:sz w:val="40"/>
          <w:szCs w:val="40"/>
          <w:rtl/>
          <w:lang w:bidi="ar-MA"/>
        </w:rPr>
        <w:t>أن وضعية كونت</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على الرغم من طابعها العلمي</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فهي تحيز واضح إلى ماهو محافظ وساكن وثابت</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مع رفض التغيير باسم الثورة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بيد أنها تقبل الإصلاح. وفي هذا السياق</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 xml:space="preserve">يقول نبيل السمالوطي:" الوضعية في الوقت ذاته فلسفة إيجابية كما يدل </w:t>
      </w:r>
      <w:r w:rsidR="00CB37F8" w:rsidRPr="002B044C">
        <w:rPr>
          <w:rFonts w:ascii="Traditional Arabic" w:hAnsi="Traditional Arabic" w:cs="Traditional Arabic"/>
          <w:color w:val="000000" w:themeColor="text1"/>
          <w:sz w:val="40"/>
          <w:szCs w:val="40"/>
          <w:rtl/>
          <w:lang w:bidi="ar-MA"/>
        </w:rPr>
        <w:lastRenderedPageBreak/>
        <w:t>على ذلك اسمها(</w:t>
      </w:r>
      <w:hyperlink r:id="rId21" w:tooltip="Positivisme" w:history="1">
        <w:r w:rsidR="00CB37F8" w:rsidRPr="002B044C">
          <w:rPr>
            <w:rStyle w:val="Hyperlink"/>
            <w:rFonts w:ascii="Traditional Arabic" w:hAnsi="Traditional Arabic" w:cs="Traditional Arabic"/>
            <w:b/>
            <w:bCs/>
            <w:color w:val="000000" w:themeColor="text1"/>
            <w:sz w:val="40"/>
            <w:szCs w:val="40"/>
            <w:u w:val="none"/>
          </w:rPr>
          <w:t>Positivisme</w:t>
        </w:r>
      </w:hyperlink>
      <w:r w:rsidR="00CB37F8"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w:t>
      </w:r>
      <w:r w:rsidR="00CB37F8" w:rsidRPr="002B044C">
        <w:rPr>
          <w:rFonts w:ascii="Traditional Arabic" w:hAnsi="Traditional Arabic" w:cs="Traditional Arabic"/>
          <w:color w:val="000000" w:themeColor="text1"/>
          <w:sz w:val="40"/>
          <w:szCs w:val="40"/>
          <w:rtl/>
          <w:lang w:bidi="ar-MA"/>
        </w:rPr>
        <w:t xml:space="preserve"> والإيجاب هنا يعني قبول الأوضاع الراهنة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والوقوف منها موقف الرضا والتأييد</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والعمل على الدفاع عنها ضد أي اتجاه. أي: إلى تغييرها تغييرا جذريا</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فالوضعية لم تكن تعارض الإصلاح</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بل التغيير</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ولكن ذلك كله كان يجب أن يتم في إطار ماهو قائم وما هو موجود</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محاولة كسر هذا الإطار والثورة عليه كانت مخالفة تماما لروح الفلسفة الوضعية."</w:t>
      </w:r>
      <w:r w:rsidR="00CB37F8" w:rsidRPr="002B044C">
        <w:rPr>
          <w:rStyle w:val="a6"/>
          <w:rFonts w:ascii="Traditional Arabic" w:hAnsi="Traditional Arabic" w:cs="Traditional Arabic"/>
          <w:color w:val="000000" w:themeColor="text1"/>
          <w:sz w:val="40"/>
          <w:szCs w:val="40"/>
          <w:rtl/>
          <w:lang w:bidi="ar-MA"/>
        </w:rPr>
        <w:footnoteReference w:id="32"/>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001C433E" w:rsidRPr="002B044C">
        <w:rPr>
          <w:rFonts w:ascii="Traditional Arabic" w:hAnsi="Traditional Arabic" w:cs="Traditional Arabic"/>
          <w:color w:val="000000" w:themeColor="text1"/>
          <w:sz w:val="40"/>
          <w:szCs w:val="40"/>
          <w:rtl/>
          <w:lang w:bidi="ar-MA"/>
        </w:rPr>
        <w:t xml:space="preserve">فلقد </w:t>
      </w:r>
      <w:r w:rsidRPr="002B044C">
        <w:rPr>
          <w:rFonts w:ascii="Traditional Arabic" w:hAnsi="Traditional Arabic" w:cs="Traditional Arabic"/>
          <w:color w:val="000000" w:themeColor="text1"/>
          <w:sz w:val="40"/>
          <w:szCs w:val="40"/>
          <w:rtl/>
          <w:lang w:bidi="ar-MA"/>
        </w:rPr>
        <w:t>اهتمت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عند أوجست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بدراسة الظواهر النسبية غير المطلقة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بالتوقف عند العلاقات الثابتة بين الوقائع والظواهر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 ترابطها السببي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بغية استخلاص قوانينها وقواعدها النظرية والتطبيقية.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القول بأن أوجست كونت يعد من أهم مؤسسي علم الاجتماع 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السباقين إلى الأخذ بمنهج التفسير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بتمثل منهجية الفيزياء والبيولوجيا والفيزيولوجيا والكيمياء في التعاطي مع الظواهر المادية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الاعتماد على مجموعة من الخطوات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والتجربة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والتاريخ.</w:t>
      </w:r>
    </w:p>
    <w:p w:rsidR="00CB37F8" w:rsidRPr="00671645" w:rsidRDefault="00DF1B0B" w:rsidP="00671645">
      <w:pPr>
        <w:pStyle w:val="2"/>
        <w:bidi/>
        <w:jc w:val="left"/>
        <w:rPr>
          <w:color w:val="C00000"/>
          <w:rtl/>
          <w:lang w:bidi="ar-MA"/>
        </w:rPr>
      </w:pPr>
      <w:bookmarkStart w:id="11" w:name="_Toc428862336"/>
      <w:r w:rsidRPr="00671645">
        <w:rPr>
          <w:color w:val="C00000"/>
          <w:rtl/>
          <w:lang w:bidi="ar-MA"/>
        </w:rPr>
        <w:t>الفرع الثا</w:t>
      </w:r>
      <w:r w:rsidR="00FF6DF9" w:rsidRPr="00671645">
        <w:rPr>
          <w:color w:val="C00000"/>
          <w:rtl/>
          <w:lang w:bidi="ar-MA"/>
        </w:rPr>
        <w:t>لث</w:t>
      </w:r>
      <w:r w:rsidRPr="00671645">
        <w:rPr>
          <w:color w:val="C00000"/>
          <w:rtl/>
          <w:lang w:bidi="ar-MA"/>
        </w:rPr>
        <w:t>: إميل دوركايم</w:t>
      </w:r>
      <w:bookmarkEnd w:id="11"/>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يعد إميل دوركايم (</w:t>
      </w:r>
      <w:r w:rsidRPr="002B044C">
        <w:rPr>
          <w:rFonts w:ascii="Traditional Arabic" w:hAnsi="Traditional Arabic" w:cs="Traditional Arabic"/>
          <w:color w:val="000000" w:themeColor="text1"/>
          <w:sz w:val="40"/>
          <w:szCs w:val="40"/>
          <w:lang w:bidi="ar-MA"/>
        </w:rPr>
        <w:t>Emile Durkheim</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33"/>
      </w:r>
      <w:r w:rsidRPr="002B044C">
        <w:rPr>
          <w:rFonts w:ascii="Traditional Arabic" w:hAnsi="Traditional Arabic" w:cs="Traditional Arabic"/>
          <w:color w:val="000000" w:themeColor="text1"/>
          <w:sz w:val="40"/>
          <w:szCs w:val="40"/>
          <w:rtl/>
          <w:lang w:bidi="ar-MA"/>
        </w:rPr>
        <w:t xml:space="preserve"> من مؤسسي </w:t>
      </w:r>
      <w:r w:rsidR="0083496F" w:rsidRPr="002B044C">
        <w:rPr>
          <w:rFonts w:ascii="Traditional Arabic" w:hAnsi="Traditional Arabic" w:cs="Traditional Arabic"/>
          <w:color w:val="000000" w:themeColor="text1"/>
          <w:sz w:val="40"/>
          <w:szCs w:val="40"/>
          <w:rtl/>
          <w:lang w:bidi="ar-MA"/>
        </w:rPr>
        <w:t>علم الاجتماع في الثقافة الغربية.</w:t>
      </w:r>
      <w:r w:rsidRPr="002B044C">
        <w:rPr>
          <w:rFonts w:ascii="Traditional Arabic" w:hAnsi="Traditional Arabic" w:cs="Traditional Arabic"/>
          <w:color w:val="000000" w:themeColor="text1"/>
          <w:sz w:val="40"/>
          <w:szCs w:val="40"/>
          <w:rtl/>
          <w:lang w:bidi="ar-MA"/>
        </w:rPr>
        <w:t xml:space="preserve"> و</w:t>
      </w:r>
      <w:r w:rsidR="0083496F" w:rsidRPr="002B044C">
        <w:rPr>
          <w:rFonts w:ascii="Traditional Arabic" w:hAnsi="Traditional Arabic" w:cs="Traditional Arabic"/>
          <w:color w:val="000000" w:themeColor="text1"/>
          <w:sz w:val="40"/>
          <w:szCs w:val="40"/>
          <w:rtl/>
          <w:lang w:bidi="ar-MA"/>
        </w:rPr>
        <w:t>من ثم</w:t>
      </w:r>
      <w:r w:rsidR="00671645">
        <w:rPr>
          <w:rFonts w:ascii="Traditional Arabic" w:hAnsi="Traditional Arabic" w:cs="Traditional Arabic"/>
          <w:color w:val="000000" w:themeColor="text1"/>
          <w:sz w:val="40"/>
          <w:szCs w:val="40"/>
          <w:rtl/>
          <w:lang w:bidi="ar-MA"/>
        </w:rPr>
        <w:t xml:space="preserve">، </w:t>
      </w:r>
      <w:r w:rsidR="0083496F" w:rsidRPr="002B044C">
        <w:rPr>
          <w:rFonts w:ascii="Traditional Arabic" w:hAnsi="Traditional Arabic" w:cs="Traditional Arabic"/>
          <w:color w:val="000000" w:themeColor="text1"/>
          <w:sz w:val="40"/>
          <w:szCs w:val="40"/>
          <w:rtl/>
          <w:lang w:bidi="ar-MA"/>
        </w:rPr>
        <w:t>ف</w:t>
      </w:r>
      <w:r w:rsidRPr="002B044C">
        <w:rPr>
          <w:rFonts w:ascii="Traditional Arabic" w:hAnsi="Traditional Arabic" w:cs="Traditional Arabic"/>
          <w:color w:val="000000" w:themeColor="text1"/>
          <w:sz w:val="40"/>
          <w:szCs w:val="40"/>
          <w:rtl/>
          <w:lang w:bidi="ar-MA"/>
        </w:rPr>
        <w:t>هو الذي دعا إلى استقلالية هذا العلم عن باقي العلوم والمعارف الأخرى. كما يظهر ذلك جليا في كتابه (</w:t>
      </w:r>
      <w:r w:rsidRPr="002B044C">
        <w:rPr>
          <w:rFonts w:ascii="Traditional Arabic" w:hAnsi="Traditional Arabic" w:cs="Traditional Arabic"/>
          <w:b/>
          <w:bCs/>
          <w:color w:val="000000" w:themeColor="text1"/>
          <w:sz w:val="40"/>
          <w:szCs w:val="40"/>
          <w:rtl/>
          <w:lang w:bidi="ar-MA"/>
        </w:rPr>
        <w:t>قواعد المنهج في علم الاجتماع</w:t>
      </w:r>
      <w:r w:rsidRPr="002B044C">
        <w:rPr>
          <w:rFonts w:ascii="Traditional Arabic" w:hAnsi="Traditional Arabic" w:cs="Traditional Arabic"/>
          <w:color w:val="000000" w:themeColor="text1"/>
          <w:sz w:val="40"/>
          <w:szCs w:val="40"/>
          <w:rtl/>
          <w:lang w:bidi="ar-MA"/>
        </w:rPr>
        <w:t>). ومن ثم</w:t>
      </w:r>
      <w:r w:rsidR="00671645">
        <w:rPr>
          <w:rFonts w:ascii="Traditional Arabic" w:hAnsi="Traditional Arabic" w:cs="Traditional Arabic"/>
          <w:color w:val="000000" w:themeColor="text1"/>
          <w:sz w:val="40"/>
          <w:szCs w:val="40"/>
          <w:rtl/>
          <w:lang w:bidi="ar-MA"/>
        </w:rPr>
        <w:t xml:space="preserve">، </w:t>
      </w:r>
      <w:r w:rsidR="0083496F" w:rsidRPr="002B044C">
        <w:rPr>
          <w:rFonts w:ascii="Traditional Arabic" w:hAnsi="Traditional Arabic" w:cs="Traditional Arabic"/>
          <w:color w:val="000000" w:themeColor="text1"/>
          <w:sz w:val="40"/>
          <w:szCs w:val="40"/>
          <w:rtl/>
          <w:lang w:bidi="ar-MA"/>
        </w:rPr>
        <w:lastRenderedPageBreak/>
        <w:t xml:space="preserve">فقد </w:t>
      </w:r>
      <w:r w:rsidRPr="002B044C">
        <w:rPr>
          <w:rFonts w:ascii="Traditional Arabic" w:hAnsi="Traditional Arabic" w:cs="Traditional Arabic"/>
          <w:color w:val="000000" w:themeColor="text1"/>
          <w:sz w:val="40"/>
          <w:szCs w:val="40"/>
          <w:rtl/>
          <w:lang w:bidi="ar-MA"/>
        </w:rPr>
        <w:t>أرسى دوركايم علم الاجتماع على مجموعة من القواعد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ملاحظة الظواهر المجتمعية على أساس أنها أشياء أو موضوعات مادية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إخضاعها للملاحظة الخارجية. وفي هذا النطاق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دروكايم: " إن الظواهر الاجتماعية تشكل أشياء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ويجب أن تدرس </w:t>
      </w:r>
      <w:proofErr w:type="gramStart"/>
      <w:r w:rsidRPr="002B044C">
        <w:rPr>
          <w:rFonts w:ascii="Traditional Arabic" w:hAnsi="Traditional Arabic" w:cs="Traditional Arabic"/>
          <w:color w:val="000000" w:themeColor="text1"/>
          <w:sz w:val="40"/>
          <w:szCs w:val="40"/>
          <w:rtl/>
          <w:lang w:bidi="ar-MA"/>
        </w:rPr>
        <w:t>كأشياء..</w:t>
      </w:r>
      <w:proofErr w:type="gramEnd"/>
      <w:r w:rsidRPr="002B044C">
        <w:rPr>
          <w:rFonts w:ascii="Traditional Arabic" w:hAnsi="Traditional Arabic" w:cs="Traditional Arabic"/>
          <w:color w:val="000000" w:themeColor="text1"/>
          <w:sz w:val="40"/>
          <w:szCs w:val="40"/>
          <w:rtl/>
          <w:lang w:bidi="ar-MA"/>
        </w:rPr>
        <w:t>لأن كل ما يعطي لنا أو يفرض نفسه على الملاحظة يعتبر في عداد الأشياء...وإذاً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يجب عينا أن ندرس الظواهر الاجتماعية في ذاتها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انفصال تام عن الأفراد الواعين الذين يتمثلونها فكريا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ينبغي أن ندرسها من الخارج كأشياء منفصلة عنا...إن هذه القاعدة تنطبق على الواقع الاجتماعي برمته وبدون استثناء."</w:t>
      </w:r>
      <w:r w:rsidRPr="002B044C">
        <w:rPr>
          <w:rStyle w:val="a6"/>
          <w:rFonts w:ascii="Traditional Arabic" w:hAnsi="Traditional Arabic" w:cs="Traditional Arabic"/>
          <w:color w:val="000000" w:themeColor="text1"/>
          <w:sz w:val="40"/>
          <w:szCs w:val="40"/>
          <w:rtl/>
          <w:lang w:bidi="ar-MA"/>
        </w:rPr>
        <w:footnoteReference w:id="34"/>
      </w:r>
    </w:p>
    <w:p w:rsidR="00CB37F8" w:rsidRPr="002B044C" w:rsidRDefault="00CB37F8" w:rsidP="003C6E77">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والقاعدة الثانية أن يتحرر عالم الاجتماع بصفة مطردة من كل فكرة سابقة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بممارسة الشك المنهجي قصد الوصول إلى اليقين كما قال ديكارت (</w:t>
      </w:r>
      <w:r w:rsidRPr="002B044C">
        <w:rPr>
          <w:rFonts w:ascii="Traditional Arabic" w:hAnsi="Traditional Arabic" w:cs="Traditional Arabic"/>
          <w:color w:val="000000" w:themeColor="text1"/>
          <w:sz w:val="40"/>
          <w:szCs w:val="40"/>
          <w:lang w:bidi="ar-MA"/>
        </w:rPr>
        <w:t>Descartes</w:t>
      </w:r>
      <w:r w:rsidRPr="002B044C">
        <w:rPr>
          <w:rFonts w:ascii="Traditional Arabic" w:hAnsi="Traditional Arabic" w:cs="Traditional Arabic"/>
          <w:color w:val="000000" w:themeColor="text1"/>
          <w:sz w:val="40"/>
          <w:szCs w:val="40"/>
          <w:rtl/>
          <w:lang w:bidi="ar-MA"/>
        </w:rPr>
        <w:t>). والقاعدة الثالثة دراسة الوقائع المجتمعية التي تشترك في خواص معينة دراسة علمية 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بملاحظتها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وتصنيفها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وتفسيرها. وتتمثل القاعدة الرابعة في دراسة الظواهر المجتمعية التي تتميز بالتكرار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والاطراد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والعمومية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والجبرية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والإلزام</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بملاحظتها خارجيا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بعيدا عن العوامل الفردية والسيكولوجية. والقاعدة الخامسة هي التفريق بين الظواهر المجتمعية السليمة وبين الظواهر المجتمعية المعتلة. والقاعدة السادسة هي تصنيف المجتمعات من حيث البنية والوظيفة.</w:t>
      </w:r>
      <w:r w:rsidR="00671645">
        <w:rPr>
          <w:rFonts w:ascii="Traditional Arabic" w:hAnsi="Traditional Arabic" w:cs="Traditional Arabic"/>
          <w:color w:val="000000" w:themeColor="text1"/>
          <w:sz w:val="40"/>
          <w:szCs w:val="40"/>
          <w:rtl/>
          <w:lang w:bidi="ar-MA"/>
        </w:rPr>
        <w:t xml:space="preserve"> </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تبنى دوركايم منهج التفسير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بالتشديد على العلاقة السببية بين الظواهر المرصودة.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يقول دوركايم: " فكل ما يطالب به هذا العلم هو أن يعترف الناس بأن قانون السببية يصدق أيضا على الظواهر الاجتماعية.ولكن </w:t>
      </w:r>
      <w:r w:rsidRPr="002B044C">
        <w:rPr>
          <w:rFonts w:ascii="Traditional Arabic" w:hAnsi="Traditional Arabic" w:cs="Traditional Arabic"/>
          <w:color w:val="000000" w:themeColor="text1"/>
          <w:sz w:val="40"/>
          <w:szCs w:val="40"/>
          <w:rtl/>
          <w:lang w:bidi="ar-MA"/>
        </w:rPr>
        <w:lastRenderedPageBreak/>
        <w:t>علم الاجتماع لايقرر هذا القانون على أنه ضرورة منطقية؛ بل يقرره فقط على أنه فرض تجريبي أدى إليه استقراء مشروع.فإنه لما ثبت صدق قانون السببية في نواحي الطبيعة الأخرى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وامتد سلطانه شيئا فشيئا من العالم الطبيعي الكيميائي إلى العالم البيولوجي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هذا العالم الأخير إلى العالم النفسي حق لنا التسليم بأنه يصدق أيضا على العالم الاجتماعي. ويمكننا من الآن أن نضيف الحقيقة الآتية وهي: أن البحوث التي تقوم على أساس هذا المبدأ تميل بنا إلى تأكيد صحته...</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إن طريقتنا طريقة موضوعية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وذلك لأنها تقوم بأسرها على أساس الفكرة القائلة بأن الظواهر الاجتماعية أشياء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ويجب أن تعالج على أنها أشياء</w:t>
      </w:r>
      <w:r w:rsidR="00671645">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ولاشك</w:t>
      </w:r>
      <w:proofErr w:type="gramEnd"/>
      <w:r w:rsidRPr="002B044C">
        <w:rPr>
          <w:rFonts w:ascii="Traditional Arabic" w:hAnsi="Traditional Arabic" w:cs="Traditional Arabic"/>
          <w:color w:val="000000" w:themeColor="text1"/>
          <w:sz w:val="40"/>
          <w:szCs w:val="40"/>
          <w:rtl/>
          <w:lang w:bidi="ar-MA"/>
        </w:rPr>
        <w:t xml:space="preserve"> في أن مذهب كل من سبنسر وأوجست كونت يقوم على أساس هذه الفكرة نفسها. وإن وجدت لديهما على صورة مختلفة بعض الشيء."</w:t>
      </w:r>
      <w:r w:rsidRPr="002B044C">
        <w:rPr>
          <w:rStyle w:val="a6"/>
          <w:rFonts w:ascii="Traditional Arabic" w:hAnsi="Traditional Arabic" w:cs="Traditional Arabic"/>
          <w:color w:val="000000" w:themeColor="text1"/>
          <w:sz w:val="40"/>
          <w:szCs w:val="40"/>
          <w:rtl/>
          <w:lang w:bidi="ar-MA"/>
        </w:rPr>
        <w:footnoteReference w:id="35"/>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يقوم المنهج التفسيري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إبعاد 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والتخلص من النزعة التأملية في البحث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واستعمال التجريب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وتكرار الاختبارات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والاحتكام إلى الجبرية الاجتماعية التي تستند إلى الحتمية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والعمومية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والضغط الخارجي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والعقاب المجتمعي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والابتعاد عن التصورات المسبقة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والتخلص من الأفكار الشائعة بنقدها وغربلتها علميا وموضوعيا.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دوركايم:"إن القاعدة التي ننطلق منها لاتفترض أي تصور ميتافيزيقي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ولاتتتضمن أي نظر تأملي في كنه الموجودات.إن ما تطلبه هو أن يضع عالم الاجتماع نفسه في وضع فكري شبيه بالوضع الذي يكون عليه الفيزيائيون والكيميائيون والفيزيولوجيون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حينما ينخرطون في استكشاف منطقة مجهولة عن ميدانهم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العلمي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فعلى </w:t>
      </w:r>
      <w:r w:rsidRPr="002B044C">
        <w:rPr>
          <w:rFonts w:ascii="Traditional Arabic" w:hAnsi="Traditional Arabic" w:cs="Traditional Arabic"/>
          <w:color w:val="000000" w:themeColor="text1"/>
          <w:sz w:val="40"/>
          <w:szCs w:val="40"/>
          <w:rtl/>
          <w:lang w:bidi="ar-MA"/>
        </w:rPr>
        <w:lastRenderedPageBreak/>
        <w:t>عالم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بدوره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يحاول النفاذ إلى المجتمع أن يعي بأنه ينفذ إلى عالم مجهول.وعليه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يشعر بأنه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أيضا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إزاء وقائع غير منتظرة مثلما كائن عليه وقائع الحياة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قبل أن تتشكل البيولوجيا كعلم."</w:t>
      </w:r>
      <w:r w:rsidRPr="002B044C">
        <w:rPr>
          <w:rStyle w:val="a6"/>
          <w:rFonts w:ascii="Traditional Arabic" w:hAnsi="Traditional Arabic" w:cs="Traditional Arabic"/>
          <w:color w:val="000000" w:themeColor="text1"/>
          <w:sz w:val="40"/>
          <w:szCs w:val="40"/>
          <w:rtl/>
          <w:lang w:bidi="ar-MA"/>
        </w:rPr>
        <w:footnoteReference w:id="36"/>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يقوم التصور الوضعي عند دوركايم على التخلص من الخطاب التأملي الذاتي والفلسفي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وتبني مناهج العلوم الطبيعية المبنية على التجريب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والملاحظة الخارجية الدقيقة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والمقارنة العلمية (التجربة غير المباشرة)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الارتكان إلى الخطوات المنهجية التالية: التعريف بموضوع الدراسة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وملاحظة الظواهر بإعادة بنائها بناء علميا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وتنظيم الوقائع في ضوء استكشاف العلاقات التي تتحكم في المتغيرات المستقلة والتابعة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والالتزام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بالخاصية العلمية للفرضية السوسيولوجية.</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يعتمد الموقف الوضعي على منهجية استقرائية 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وينطلق من مشكلات 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وفرضيات 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والاستعانة بالتجريب التكراري والترابطي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واستثمار الإحصاء الرياضي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واستخلاص القوانين والنظريات.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السوسيولوجي الفرنسي كلود بابييه (</w:t>
      </w:r>
      <w:r w:rsidRPr="002B044C">
        <w:rPr>
          <w:rFonts w:ascii="Traditional Arabic" w:hAnsi="Traditional Arabic" w:cs="Traditional Arabic"/>
          <w:color w:val="000000" w:themeColor="text1"/>
          <w:sz w:val="40"/>
          <w:szCs w:val="40"/>
          <w:lang w:bidi="ar-MA"/>
        </w:rPr>
        <w:t>Jean Claude Babier</w:t>
      </w:r>
      <w:r w:rsidRPr="002B044C">
        <w:rPr>
          <w:rFonts w:ascii="Traditional Arabic" w:hAnsi="Traditional Arabic" w:cs="Traditional Arabic"/>
          <w:color w:val="000000" w:themeColor="text1"/>
          <w:sz w:val="40"/>
          <w:szCs w:val="40"/>
          <w:rtl/>
          <w:lang w:bidi="ar-MA"/>
        </w:rPr>
        <w:t>):" إن السوسيولوجيا هي 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وذلك بالتحديد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 من يمارسون البحث السوسيولوجي يسعون إلى القيام به بروح علمية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..فالسوسيولوجيا تسعى إلى تحديد الثوابت والقواعد التي تتمفصل ضمن نظريات أو أبنية نظرية. وذلك من أجل كشف الظواهر الاجتماعية الي تقدم نفسها لعلماء الاجتماع ولمعاصريهم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بوصفها مشكلات اجتماعية.</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فالمظهر الأول للعمل الاجتماعي هو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تعيين المشكلة أو المشكلات الاجتماعية التي يتعين دراستها...وتفسير الظواهر الاجتماعية يتم بالاعتماد على نظريات تشكل أنساقا وأبنية تقوم على قضايا منظمة بشكل عقلي. تقابل تلك الأبنية بوقائع 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وتتطور تبعا لمقابلتها بوقائع ومعطيات اختبارية أو تجريبية.كما تقوم تلك النظريات على مسلمات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أي على جملة من القضايا الأساسية غير مبرهن عليها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تعتبر بمثابة قضايا بديهية...وتحدد هذه المسلمات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بدورها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نموذجا نظريا. أي: إطارا تصوريا شاملا...</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والسوسيولوجيا تقوم على ثلاث مسلمات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وتعتمد نموذجين نظريين أساسيين:</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المسلمة الأولى: يشكل الإنسان نوعا وحيدا أو ثابتا لايتغير في الزمان...</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المسلمة الثانية: يشكل مجموع الوقائع الاجتماعية (المجال الاجتماعي) مجالا خارجيا بالنظر إلى الفرد...</w:t>
      </w:r>
    </w:p>
    <w:p w:rsidR="00CB37F8" w:rsidRPr="002B044C" w:rsidRDefault="00CB37F8" w:rsidP="00CB37F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المسلمة الثالثة: ينطوي تنظيم الوقائع الاجتماعية على معنى يجري كشفه عن طريق تطبيق مناهج الفكر العلمي..."</w:t>
      </w:r>
      <w:r w:rsidRPr="002B044C">
        <w:rPr>
          <w:rStyle w:val="a6"/>
          <w:rFonts w:ascii="Traditional Arabic" w:hAnsi="Traditional Arabic" w:cs="Traditional Arabic"/>
          <w:color w:val="000000" w:themeColor="text1"/>
          <w:sz w:val="40"/>
          <w:szCs w:val="40"/>
          <w:rtl/>
          <w:lang w:bidi="ar-MA"/>
        </w:rPr>
        <w:footnoteReference w:id="37"/>
      </w:r>
    </w:p>
    <w:p w:rsidR="004F3C52" w:rsidRPr="002B044C" w:rsidRDefault="003A6A8E" w:rsidP="00EC2D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وينطلق</w:t>
      </w:r>
      <w:r w:rsidR="00CB37F8" w:rsidRPr="002B044C">
        <w:rPr>
          <w:rFonts w:ascii="Traditional Arabic" w:hAnsi="Traditional Arabic" w:cs="Traditional Arabic"/>
          <w:color w:val="000000" w:themeColor="text1"/>
          <w:sz w:val="40"/>
          <w:szCs w:val="40"/>
          <w:rtl/>
          <w:lang w:bidi="ar-MA"/>
        </w:rPr>
        <w:t xml:space="preserve"> إميل دوركايم</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في كتابه (</w:t>
      </w:r>
      <w:r w:rsidR="00CB37F8" w:rsidRPr="002B044C">
        <w:rPr>
          <w:rFonts w:ascii="Traditional Arabic" w:hAnsi="Traditional Arabic" w:cs="Traditional Arabic"/>
          <w:b/>
          <w:bCs/>
          <w:color w:val="000000" w:themeColor="text1"/>
          <w:sz w:val="40"/>
          <w:szCs w:val="40"/>
          <w:rtl/>
          <w:lang w:bidi="ar-MA"/>
        </w:rPr>
        <w:t>الانتحار</w:t>
      </w:r>
      <w:r w:rsidR="00CB37F8" w:rsidRPr="002B044C">
        <w:rPr>
          <w:rFonts w:ascii="Traditional Arabic" w:hAnsi="Traditional Arabic" w:cs="Traditional Arabic"/>
          <w:color w:val="000000" w:themeColor="text1"/>
          <w:sz w:val="40"/>
          <w:szCs w:val="40"/>
          <w:rtl/>
          <w:lang w:bidi="ar-MA"/>
        </w:rPr>
        <w:t>)</w:t>
      </w:r>
      <w:r w:rsidR="00CB37F8" w:rsidRPr="002B044C">
        <w:rPr>
          <w:rStyle w:val="a6"/>
          <w:rFonts w:ascii="Traditional Arabic" w:hAnsi="Traditional Arabic" w:cs="Traditional Arabic"/>
          <w:color w:val="000000" w:themeColor="text1"/>
          <w:sz w:val="40"/>
          <w:szCs w:val="40"/>
          <w:rtl/>
          <w:lang w:bidi="ar-MA"/>
        </w:rPr>
        <w:footnoteReference w:id="38"/>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من نتيجة أساسية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وهي أن الانتحار ليست ظاهرة نفسية أو عضوية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بل هي ظاهرة مجتمعية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 xml:space="preserve">مرتبطة بتقسيم العمل في </w:t>
      </w:r>
      <w:r w:rsidR="00CB37F8" w:rsidRPr="002B044C">
        <w:rPr>
          <w:rFonts w:ascii="Traditional Arabic" w:hAnsi="Traditional Arabic" w:cs="Traditional Arabic"/>
          <w:color w:val="000000" w:themeColor="text1"/>
          <w:sz w:val="40"/>
          <w:szCs w:val="40"/>
          <w:rtl/>
          <w:lang w:bidi="ar-MA"/>
        </w:rPr>
        <w:lastRenderedPageBreak/>
        <w:t>المجتمع الرأسمالي الصناعي. وبالتالي</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يتحدد معدل الانتحار بحسب</w:t>
      </w:r>
      <w:r w:rsidR="00DF1B0B" w:rsidRPr="002B044C">
        <w:rPr>
          <w:rFonts w:ascii="Traditional Arabic" w:hAnsi="Traditional Arabic" w:cs="Traditional Arabic"/>
          <w:color w:val="000000" w:themeColor="text1"/>
          <w:sz w:val="40"/>
          <w:szCs w:val="40"/>
          <w:rtl/>
          <w:lang w:bidi="ar-MA"/>
        </w:rPr>
        <w:t xml:space="preserve"> درجة اندماج الأفراد في الجماعة</w:t>
      </w:r>
      <w:r w:rsidR="00671645">
        <w:rPr>
          <w:rFonts w:ascii="Traditional Arabic" w:hAnsi="Traditional Arabic" w:cs="Traditional Arabic"/>
          <w:color w:val="000000" w:themeColor="text1"/>
          <w:sz w:val="40"/>
          <w:szCs w:val="40"/>
          <w:rtl/>
          <w:lang w:bidi="ar-MA"/>
        </w:rPr>
        <w:t xml:space="preserve">، </w:t>
      </w:r>
      <w:r w:rsidR="00CB37F8" w:rsidRPr="002B044C">
        <w:rPr>
          <w:rFonts w:ascii="Traditional Arabic" w:hAnsi="Traditional Arabic" w:cs="Traditional Arabic"/>
          <w:color w:val="000000" w:themeColor="text1"/>
          <w:sz w:val="40"/>
          <w:szCs w:val="40"/>
          <w:rtl/>
          <w:lang w:bidi="ar-MA"/>
        </w:rPr>
        <w:t>والعلاقة بينهما علاقة علية أو سببية.</w:t>
      </w:r>
    </w:p>
    <w:p w:rsidR="00F244B5" w:rsidRPr="002B044C" w:rsidRDefault="00F244B5" w:rsidP="00563669">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فيما يخص اهتمامه بالجوانب الدينية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رفض التفسير الفردي والاجتماعي للظاهرة الدينية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فاعتبرها ظاهرة 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دراستها دراسة علمية موضوعية</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 xml:space="preserve">كما يبدو ذلك جليا في كتابه </w:t>
      </w:r>
      <w:proofErr w:type="gramStart"/>
      <w:r w:rsidR="00917494" w:rsidRPr="002B044C">
        <w:rPr>
          <w:rFonts w:ascii="Traditional Arabic" w:hAnsi="Traditional Arabic" w:cs="Traditional Arabic"/>
          <w:color w:val="000000" w:themeColor="text1"/>
          <w:sz w:val="40"/>
          <w:szCs w:val="40"/>
          <w:rtl/>
          <w:lang w:bidi="ar-MA"/>
        </w:rPr>
        <w:t xml:space="preserve">( </w:t>
      </w:r>
      <w:r w:rsidR="00443C61" w:rsidRPr="002B044C">
        <w:rPr>
          <w:rFonts w:ascii="Traditional Arabic" w:hAnsi="Traditional Arabic" w:cs="Traditional Arabic"/>
          <w:b/>
          <w:bCs/>
          <w:color w:val="000000" w:themeColor="text1"/>
          <w:sz w:val="40"/>
          <w:szCs w:val="40"/>
          <w:rtl/>
          <w:lang w:bidi="ar-MA"/>
        </w:rPr>
        <w:t>الصور</w:t>
      </w:r>
      <w:proofErr w:type="gramEnd"/>
      <w:r w:rsidR="00917494" w:rsidRPr="002B044C">
        <w:rPr>
          <w:rFonts w:ascii="Traditional Arabic" w:hAnsi="Traditional Arabic" w:cs="Traditional Arabic"/>
          <w:b/>
          <w:bCs/>
          <w:color w:val="000000" w:themeColor="text1"/>
          <w:sz w:val="40"/>
          <w:szCs w:val="40"/>
          <w:rtl/>
          <w:lang w:bidi="ar-MA"/>
        </w:rPr>
        <w:t xml:space="preserve"> الأ</w:t>
      </w:r>
      <w:r w:rsidR="00443C61" w:rsidRPr="002B044C">
        <w:rPr>
          <w:rFonts w:ascii="Traditional Arabic" w:hAnsi="Traditional Arabic" w:cs="Traditional Arabic"/>
          <w:b/>
          <w:bCs/>
          <w:color w:val="000000" w:themeColor="text1"/>
          <w:sz w:val="40"/>
          <w:szCs w:val="40"/>
          <w:rtl/>
          <w:lang w:bidi="ar-MA"/>
        </w:rPr>
        <w:t xml:space="preserve">ولية </w:t>
      </w:r>
      <w:r w:rsidR="00917494" w:rsidRPr="002B044C">
        <w:rPr>
          <w:rFonts w:ascii="Traditional Arabic" w:hAnsi="Traditional Arabic" w:cs="Traditional Arabic"/>
          <w:b/>
          <w:bCs/>
          <w:color w:val="000000" w:themeColor="text1"/>
          <w:sz w:val="40"/>
          <w:szCs w:val="40"/>
          <w:rtl/>
          <w:lang w:bidi="ar-MA"/>
        </w:rPr>
        <w:t xml:space="preserve">للحياة الدينية) </w:t>
      </w:r>
      <w:r w:rsidR="00917494" w:rsidRPr="002B044C">
        <w:rPr>
          <w:rFonts w:ascii="Traditional Arabic" w:hAnsi="Traditional Arabic" w:cs="Traditional Arabic"/>
          <w:color w:val="000000" w:themeColor="text1"/>
          <w:sz w:val="40"/>
          <w:szCs w:val="40"/>
          <w:rtl/>
          <w:lang w:bidi="ar-MA"/>
        </w:rPr>
        <w:t>الذي ظهر سنة 1912م</w:t>
      </w:r>
      <w:r w:rsidR="00917494" w:rsidRPr="002B044C">
        <w:rPr>
          <w:rStyle w:val="a6"/>
          <w:rFonts w:ascii="Traditional Arabic" w:hAnsi="Traditional Arabic" w:cs="Traditional Arabic"/>
          <w:color w:val="000000" w:themeColor="text1"/>
          <w:sz w:val="40"/>
          <w:szCs w:val="40"/>
          <w:rtl/>
          <w:lang w:bidi="ar-MA"/>
        </w:rPr>
        <w:footnoteReference w:id="39"/>
      </w:r>
      <w:r w:rsidRPr="002B044C">
        <w:rPr>
          <w:rFonts w:ascii="Traditional Arabic" w:hAnsi="Traditional Arabic" w:cs="Traditional Arabic"/>
          <w:color w:val="000000" w:themeColor="text1"/>
          <w:sz w:val="40"/>
          <w:szCs w:val="40"/>
          <w:rtl/>
          <w:lang w:bidi="ar-MA"/>
        </w:rPr>
        <w:t>.</w:t>
      </w:r>
      <w:r w:rsidR="00917494" w:rsidRPr="002B044C">
        <w:rPr>
          <w:rFonts w:ascii="Traditional Arabic" w:hAnsi="Traditional Arabic" w:cs="Traditional Arabic"/>
          <w:color w:val="000000" w:themeColor="text1"/>
          <w:sz w:val="40"/>
          <w:szCs w:val="40"/>
          <w:rtl/>
          <w:lang w:bidi="ar-MA"/>
        </w:rPr>
        <w:t xml:space="preserve"> وقد توصل في كتابه إلى أن التدين ظاهرة جماعية؛ لأن فكرة المقدس موجودة في جميع العقائد والأديان. ومن ثم</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فالمقدس نتاج الحياة الجماعية. وبالتالي</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فالدين هو المجتمع نفسه. ويعني هذا أن المجتمع هو الذي يولد طبيعة التفكير الديني لدى الفرد. ومن ثم</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يترادف الدين مع المجتمع. و</w:t>
      </w:r>
      <w:r w:rsidR="00D61A50" w:rsidRPr="002B044C">
        <w:rPr>
          <w:rFonts w:ascii="Traditional Arabic" w:hAnsi="Traditional Arabic" w:cs="Traditional Arabic"/>
          <w:color w:val="000000" w:themeColor="text1"/>
          <w:sz w:val="40"/>
          <w:szCs w:val="40"/>
          <w:rtl/>
          <w:lang w:bidi="ar-MA"/>
        </w:rPr>
        <w:t>من ثم</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 xml:space="preserve">فالأشكال الدينية هي تعبير عن الأشكال المجتمعية. </w:t>
      </w:r>
      <w:r w:rsidR="00F10647" w:rsidRPr="002B044C">
        <w:rPr>
          <w:rFonts w:ascii="Traditional Arabic" w:hAnsi="Traditional Arabic" w:cs="Traditional Arabic"/>
          <w:color w:val="000000" w:themeColor="text1"/>
          <w:sz w:val="40"/>
          <w:szCs w:val="40"/>
          <w:rtl/>
          <w:lang w:bidi="ar-MA"/>
        </w:rPr>
        <w:t>علاوة على ذلك</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فالدين هو مجموعة من المعتقدات والممارسات المرتبطة بالمقدس</w:t>
      </w:r>
      <w:r w:rsidR="00671645">
        <w:rPr>
          <w:rFonts w:ascii="Traditional Arabic" w:hAnsi="Traditional Arabic" w:cs="Traditional Arabic"/>
          <w:color w:val="000000" w:themeColor="text1"/>
          <w:sz w:val="40"/>
          <w:szCs w:val="40"/>
          <w:rtl/>
          <w:lang w:bidi="ar-MA"/>
        </w:rPr>
        <w:t xml:space="preserve">، </w:t>
      </w:r>
      <w:r w:rsidR="00917494" w:rsidRPr="002B044C">
        <w:rPr>
          <w:rFonts w:ascii="Traditional Arabic" w:hAnsi="Traditional Arabic" w:cs="Traditional Arabic"/>
          <w:color w:val="000000" w:themeColor="text1"/>
          <w:sz w:val="40"/>
          <w:szCs w:val="40"/>
          <w:rtl/>
          <w:lang w:bidi="ar-MA"/>
        </w:rPr>
        <w:t>وتتميز بطابعها الروحاني</w:t>
      </w:r>
      <w:r w:rsidR="009B269A" w:rsidRPr="002B044C">
        <w:rPr>
          <w:rFonts w:ascii="Traditional Arabic" w:hAnsi="Traditional Arabic" w:cs="Traditional Arabic"/>
          <w:color w:val="000000" w:themeColor="text1"/>
          <w:sz w:val="40"/>
          <w:szCs w:val="40"/>
          <w:rtl/>
          <w:lang w:bidi="ar-MA"/>
        </w:rPr>
        <w:t xml:space="preserve"> المجرد</w:t>
      </w:r>
      <w:r w:rsidR="00917494" w:rsidRPr="002B044C">
        <w:rPr>
          <w:rFonts w:ascii="Traditional Arabic" w:hAnsi="Traditional Arabic" w:cs="Traditional Arabic"/>
          <w:color w:val="000000" w:themeColor="text1"/>
          <w:sz w:val="40"/>
          <w:szCs w:val="40"/>
          <w:rtl/>
          <w:lang w:bidi="ar-MA"/>
        </w:rPr>
        <w:t>.</w:t>
      </w:r>
      <w:r w:rsidR="009B269A"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006216C2" w:rsidRPr="002B044C">
        <w:rPr>
          <w:rFonts w:ascii="Traditional Arabic" w:hAnsi="Traditional Arabic" w:cs="Traditional Arabic"/>
          <w:color w:val="000000" w:themeColor="text1"/>
          <w:sz w:val="40"/>
          <w:szCs w:val="40"/>
          <w:rtl/>
          <w:lang w:bidi="ar-MA"/>
        </w:rPr>
        <w:t xml:space="preserve">فقد </w:t>
      </w:r>
      <w:r w:rsidR="008B246F" w:rsidRPr="002B044C">
        <w:rPr>
          <w:rFonts w:ascii="Traditional Arabic" w:hAnsi="Traditional Arabic" w:cs="Traditional Arabic"/>
          <w:color w:val="000000" w:themeColor="text1"/>
          <w:sz w:val="40"/>
          <w:szCs w:val="40"/>
          <w:rtl/>
          <w:lang w:bidi="ar-MA"/>
        </w:rPr>
        <w:t>ق</w:t>
      </w:r>
      <w:r w:rsidR="009B269A" w:rsidRPr="002B044C">
        <w:rPr>
          <w:rFonts w:ascii="Traditional Arabic" w:hAnsi="Traditional Arabic" w:cs="Traditional Arabic"/>
          <w:color w:val="000000" w:themeColor="text1"/>
          <w:sz w:val="40"/>
          <w:szCs w:val="40"/>
          <w:rtl/>
          <w:lang w:bidi="ar-MA"/>
        </w:rPr>
        <w:t xml:space="preserve">ام دوركايم بدراسات إثنولوجية </w:t>
      </w:r>
      <w:r w:rsidR="00563669" w:rsidRPr="002B044C">
        <w:rPr>
          <w:rFonts w:ascii="Traditional Arabic" w:hAnsi="Traditional Arabic" w:cs="Traditional Arabic"/>
          <w:color w:val="000000" w:themeColor="text1"/>
          <w:sz w:val="40"/>
          <w:szCs w:val="40"/>
          <w:rtl/>
          <w:lang w:bidi="ar-MA"/>
        </w:rPr>
        <w:t>تخص</w:t>
      </w:r>
      <w:r w:rsidR="008B246F" w:rsidRPr="002B044C">
        <w:rPr>
          <w:rFonts w:ascii="Traditional Arabic" w:hAnsi="Traditional Arabic" w:cs="Traditional Arabic"/>
          <w:color w:val="000000" w:themeColor="text1"/>
          <w:sz w:val="40"/>
          <w:szCs w:val="40"/>
          <w:rtl/>
          <w:lang w:bidi="ar-MA"/>
        </w:rPr>
        <w:t xml:space="preserve"> قبائل بدائية بأستراليا</w:t>
      </w:r>
      <w:r w:rsidR="00671645">
        <w:rPr>
          <w:rFonts w:ascii="Traditional Arabic" w:hAnsi="Traditional Arabic" w:cs="Traditional Arabic"/>
          <w:color w:val="000000" w:themeColor="text1"/>
          <w:sz w:val="40"/>
          <w:szCs w:val="40"/>
          <w:rtl/>
          <w:lang w:bidi="ar-MA"/>
        </w:rPr>
        <w:t xml:space="preserve">، </w:t>
      </w:r>
      <w:r w:rsidR="008B246F" w:rsidRPr="002B044C">
        <w:rPr>
          <w:rFonts w:ascii="Traditional Arabic" w:hAnsi="Traditional Arabic" w:cs="Traditional Arabic"/>
          <w:color w:val="000000" w:themeColor="text1"/>
          <w:sz w:val="40"/>
          <w:szCs w:val="40"/>
          <w:rtl/>
          <w:lang w:bidi="ar-MA"/>
        </w:rPr>
        <w:t>وقبائل الهنود الحمر بأمريكا. ومن ثم</w:t>
      </w:r>
      <w:r w:rsidR="00671645">
        <w:rPr>
          <w:rFonts w:ascii="Traditional Arabic" w:hAnsi="Traditional Arabic" w:cs="Traditional Arabic"/>
          <w:color w:val="000000" w:themeColor="text1"/>
          <w:sz w:val="40"/>
          <w:szCs w:val="40"/>
          <w:rtl/>
          <w:lang w:bidi="ar-MA"/>
        </w:rPr>
        <w:t xml:space="preserve">، </w:t>
      </w:r>
      <w:r w:rsidR="008B246F" w:rsidRPr="002B044C">
        <w:rPr>
          <w:rFonts w:ascii="Traditional Arabic" w:hAnsi="Traditional Arabic" w:cs="Traditional Arabic"/>
          <w:color w:val="000000" w:themeColor="text1"/>
          <w:sz w:val="40"/>
          <w:szCs w:val="40"/>
          <w:rtl/>
          <w:lang w:bidi="ar-MA"/>
        </w:rPr>
        <w:t>توصل إلى ماهو مشترك في سلوكياتهم الدينية</w:t>
      </w:r>
      <w:r w:rsidR="00671645">
        <w:rPr>
          <w:rFonts w:ascii="Traditional Arabic" w:hAnsi="Traditional Arabic" w:cs="Traditional Arabic"/>
          <w:color w:val="000000" w:themeColor="text1"/>
          <w:sz w:val="40"/>
          <w:szCs w:val="40"/>
          <w:rtl/>
          <w:lang w:bidi="ar-MA"/>
        </w:rPr>
        <w:t xml:space="preserve">، </w:t>
      </w:r>
      <w:r w:rsidR="008B246F" w:rsidRPr="002B044C">
        <w:rPr>
          <w:rFonts w:ascii="Traditional Arabic" w:hAnsi="Traditional Arabic" w:cs="Traditional Arabic"/>
          <w:color w:val="000000" w:themeColor="text1"/>
          <w:sz w:val="40"/>
          <w:szCs w:val="40"/>
          <w:rtl/>
          <w:lang w:bidi="ar-MA"/>
        </w:rPr>
        <w:t xml:space="preserve">والذي يتمثل في المقدس أو </w:t>
      </w:r>
      <w:r w:rsidR="00AF4606" w:rsidRPr="002B044C">
        <w:rPr>
          <w:rFonts w:ascii="Traditional Arabic" w:hAnsi="Traditional Arabic" w:cs="Traditional Arabic"/>
          <w:color w:val="000000" w:themeColor="text1"/>
          <w:sz w:val="40"/>
          <w:szCs w:val="40"/>
          <w:rtl/>
          <w:lang w:bidi="ar-MA"/>
        </w:rPr>
        <w:t>الطاقة العقائدية التي تسمى ب</w:t>
      </w:r>
      <w:r w:rsidR="008B246F" w:rsidRPr="002B044C">
        <w:rPr>
          <w:rFonts w:ascii="Traditional Arabic" w:hAnsi="Traditional Arabic" w:cs="Traditional Arabic"/>
          <w:color w:val="000000" w:themeColor="text1"/>
          <w:sz w:val="40"/>
          <w:szCs w:val="40"/>
          <w:rtl/>
          <w:lang w:bidi="ar-MA"/>
        </w:rPr>
        <w:t>المانا.</w:t>
      </w:r>
      <w:r w:rsidR="00AF4606" w:rsidRPr="002B044C">
        <w:rPr>
          <w:rFonts w:ascii="Traditional Arabic" w:hAnsi="Traditional Arabic" w:cs="Traditional Arabic"/>
          <w:color w:val="000000" w:themeColor="text1"/>
          <w:sz w:val="40"/>
          <w:szCs w:val="40"/>
          <w:rtl/>
          <w:lang w:bidi="ar-MA"/>
        </w:rPr>
        <w:t xml:space="preserve"> ويعني هذا كله أن </w:t>
      </w:r>
      <w:r w:rsidRPr="002B044C">
        <w:rPr>
          <w:rFonts w:ascii="Traditional Arabic" w:hAnsi="Traditional Arabic" w:cs="Traditional Arabic"/>
          <w:color w:val="000000" w:themeColor="text1"/>
          <w:sz w:val="40"/>
          <w:szCs w:val="40"/>
          <w:rtl/>
          <w:lang w:bidi="ar-MA"/>
        </w:rPr>
        <w:t>المعبود والمقدس هو المجتمع.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يقول محمد محمد أمزيان:" </w:t>
      </w:r>
      <w:r w:rsidR="00443C61" w:rsidRPr="002B044C">
        <w:rPr>
          <w:rFonts w:ascii="Traditional Arabic" w:hAnsi="Traditional Arabic" w:cs="Traditional Arabic"/>
          <w:color w:val="000000" w:themeColor="text1"/>
          <w:sz w:val="40"/>
          <w:szCs w:val="40"/>
          <w:rtl/>
          <w:lang w:bidi="ar-MA"/>
        </w:rPr>
        <w:t>لقد رفض دوركايم الانطلاق من كل ف</w:t>
      </w:r>
      <w:r w:rsidR="00042FB8" w:rsidRPr="002B044C">
        <w:rPr>
          <w:rFonts w:ascii="Traditional Arabic" w:hAnsi="Traditional Arabic" w:cs="Traditional Arabic"/>
          <w:color w:val="000000" w:themeColor="text1"/>
          <w:sz w:val="40"/>
          <w:szCs w:val="40"/>
          <w:rtl/>
          <w:lang w:bidi="ar-MA"/>
        </w:rPr>
        <w:t xml:space="preserve">كرة </w:t>
      </w:r>
      <w:r w:rsidR="00443C61" w:rsidRPr="002B044C">
        <w:rPr>
          <w:rFonts w:ascii="Traditional Arabic" w:hAnsi="Traditional Arabic" w:cs="Traditional Arabic"/>
          <w:color w:val="000000" w:themeColor="text1"/>
          <w:sz w:val="40"/>
          <w:szCs w:val="40"/>
          <w:rtl/>
          <w:lang w:bidi="ar-MA"/>
        </w:rPr>
        <w:t>مسبقة</w:t>
      </w:r>
      <w:r w:rsidR="00671645">
        <w:rPr>
          <w:rFonts w:ascii="Traditional Arabic" w:hAnsi="Traditional Arabic" w:cs="Traditional Arabic"/>
          <w:color w:val="000000" w:themeColor="text1"/>
          <w:sz w:val="40"/>
          <w:szCs w:val="40"/>
          <w:rtl/>
          <w:lang w:bidi="ar-MA"/>
        </w:rPr>
        <w:t xml:space="preserve"> </w:t>
      </w:r>
      <w:r w:rsidR="00443C61" w:rsidRPr="002B044C">
        <w:rPr>
          <w:rFonts w:ascii="Traditional Arabic" w:hAnsi="Traditional Arabic" w:cs="Traditional Arabic"/>
          <w:color w:val="000000" w:themeColor="text1"/>
          <w:sz w:val="40"/>
          <w:szCs w:val="40"/>
          <w:rtl/>
          <w:lang w:bidi="ar-MA"/>
        </w:rPr>
        <w:t>في دراسة الظاهرة الدينية</w:t>
      </w:r>
      <w:r w:rsidR="00671645">
        <w:rPr>
          <w:rFonts w:ascii="Traditional Arabic" w:hAnsi="Traditional Arabic" w:cs="Traditional Arabic"/>
          <w:color w:val="000000" w:themeColor="text1"/>
          <w:sz w:val="40"/>
          <w:szCs w:val="40"/>
          <w:rtl/>
          <w:lang w:bidi="ar-MA"/>
        </w:rPr>
        <w:t>.</w:t>
      </w:r>
      <w:r w:rsidR="00443C61" w:rsidRPr="002B044C">
        <w:rPr>
          <w:rFonts w:ascii="Traditional Arabic" w:hAnsi="Traditional Arabic" w:cs="Traditional Arabic"/>
          <w:color w:val="000000" w:themeColor="text1"/>
          <w:sz w:val="40"/>
          <w:szCs w:val="40"/>
          <w:rtl/>
          <w:lang w:bidi="ar-MA"/>
        </w:rPr>
        <w:t>فالوضعية العلمية تقتضي تطبيق القواعد المنهجية الصارمة</w:t>
      </w:r>
      <w:r w:rsidR="00671645">
        <w:rPr>
          <w:rFonts w:ascii="Traditional Arabic" w:hAnsi="Traditional Arabic" w:cs="Traditional Arabic"/>
          <w:color w:val="000000" w:themeColor="text1"/>
          <w:sz w:val="40"/>
          <w:szCs w:val="40"/>
          <w:rtl/>
          <w:lang w:bidi="ar-MA"/>
        </w:rPr>
        <w:t>.</w:t>
      </w:r>
      <w:r w:rsidR="00443C61" w:rsidRPr="002B044C">
        <w:rPr>
          <w:rFonts w:ascii="Traditional Arabic" w:hAnsi="Traditional Arabic" w:cs="Traditional Arabic"/>
          <w:color w:val="000000" w:themeColor="text1"/>
          <w:sz w:val="40"/>
          <w:szCs w:val="40"/>
          <w:rtl/>
          <w:lang w:bidi="ar-MA"/>
        </w:rPr>
        <w:t>ولذلك</w:t>
      </w:r>
      <w:r w:rsidR="00671645">
        <w:rPr>
          <w:rFonts w:ascii="Traditional Arabic" w:hAnsi="Traditional Arabic" w:cs="Traditional Arabic"/>
          <w:color w:val="000000" w:themeColor="text1"/>
          <w:sz w:val="40"/>
          <w:szCs w:val="40"/>
          <w:rtl/>
          <w:lang w:bidi="ar-MA"/>
        </w:rPr>
        <w:t xml:space="preserve">، </w:t>
      </w:r>
      <w:r w:rsidR="00443C61" w:rsidRPr="002B044C">
        <w:rPr>
          <w:rFonts w:ascii="Traditional Arabic" w:hAnsi="Traditional Arabic" w:cs="Traditional Arabic"/>
          <w:color w:val="000000" w:themeColor="text1"/>
          <w:sz w:val="40"/>
          <w:szCs w:val="40"/>
          <w:rtl/>
          <w:lang w:bidi="ar-MA"/>
        </w:rPr>
        <w:t xml:space="preserve">فهو لايرى سبيلا إلى الدراسة الموضوعية للظاهرة الدينية إلا بالتعرف على </w:t>
      </w:r>
      <w:r w:rsidR="00042FB8" w:rsidRPr="002B044C">
        <w:rPr>
          <w:rFonts w:ascii="Traditional Arabic" w:hAnsi="Traditional Arabic" w:cs="Traditional Arabic"/>
          <w:color w:val="000000" w:themeColor="text1"/>
          <w:sz w:val="40"/>
          <w:szCs w:val="40"/>
          <w:rtl/>
          <w:lang w:bidi="ar-MA"/>
        </w:rPr>
        <w:t>أ</w:t>
      </w:r>
      <w:r w:rsidR="00443C61" w:rsidRPr="002B044C">
        <w:rPr>
          <w:rFonts w:ascii="Traditional Arabic" w:hAnsi="Traditional Arabic" w:cs="Traditional Arabic"/>
          <w:color w:val="000000" w:themeColor="text1"/>
          <w:sz w:val="40"/>
          <w:szCs w:val="40"/>
          <w:rtl/>
          <w:lang w:bidi="ar-MA"/>
        </w:rPr>
        <w:t>شكالها الأولية وكيفية نشأتها</w:t>
      </w:r>
      <w:r w:rsidR="00042FB8" w:rsidRPr="002B044C">
        <w:rPr>
          <w:rFonts w:ascii="Traditional Arabic" w:hAnsi="Traditional Arabic" w:cs="Traditional Arabic"/>
          <w:color w:val="000000" w:themeColor="text1"/>
          <w:sz w:val="40"/>
          <w:szCs w:val="40"/>
          <w:rtl/>
          <w:lang w:bidi="ar-MA"/>
        </w:rPr>
        <w:t xml:space="preserve"> عند الشعوب البدائية</w:t>
      </w:r>
      <w:r w:rsidR="00671645">
        <w:rPr>
          <w:rFonts w:ascii="Traditional Arabic" w:hAnsi="Traditional Arabic" w:cs="Traditional Arabic"/>
          <w:color w:val="000000" w:themeColor="text1"/>
          <w:sz w:val="40"/>
          <w:szCs w:val="40"/>
          <w:rtl/>
          <w:lang w:bidi="ar-MA"/>
        </w:rPr>
        <w:t xml:space="preserve">، </w:t>
      </w:r>
      <w:r w:rsidR="00042FB8" w:rsidRPr="002B044C">
        <w:rPr>
          <w:rFonts w:ascii="Traditional Arabic" w:hAnsi="Traditional Arabic" w:cs="Traditional Arabic"/>
          <w:color w:val="000000" w:themeColor="text1"/>
          <w:sz w:val="40"/>
          <w:szCs w:val="40"/>
          <w:rtl/>
          <w:lang w:bidi="ar-MA"/>
        </w:rPr>
        <w:t>وهي الدرا</w:t>
      </w:r>
      <w:r w:rsidR="00443C61" w:rsidRPr="002B044C">
        <w:rPr>
          <w:rFonts w:ascii="Traditional Arabic" w:hAnsi="Traditional Arabic" w:cs="Traditional Arabic"/>
          <w:color w:val="000000" w:themeColor="text1"/>
          <w:sz w:val="40"/>
          <w:szCs w:val="40"/>
          <w:rtl/>
          <w:lang w:bidi="ar-MA"/>
        </w:rPr>
        <w:t>سة التي سجلها في كتابه الضخم عن الصور الأولية للحياة الدين</w:t>
      </w:r>
      <w:r w:rsidR="009B269A" w:rsidRPr="002B044C">
        <w:rPr>
          <w:rFonts w:ascii="Traditional Arabic" w:hAnsi="Traditional Arabic" w:cs="Traditional Arabic"/>
          <w:color w:val="000000" w:themeColor="text1"/>
          <w:sz w:val="40"/>
          <w:szCs w:val="40"/>
          <w:rtl/>
          <w:lang w:bidi="ar-MA"/>
        </w:rPr>
        <w:t>ي</w:t>
      </w:r>
      <w:r w:rsidR="00443C61" w:rsidRPr="002B044C">
        <w:rPr>
          <w:rFonts w:ascii="Traditional Arabic" w:hAnsi="Traditional Arabic" w:cs="Traditional Arabic"/>
          <w:color w:val="000000" w:themeColor="text1"/>
          <w:sz w:val="40"/>
          <w:szCs w:val="40"/>
          <w:rtl/>
          <w:lang w:bidi="ar-MA"/>
        </w:rPr>
        <w:t>ة.</w:t>
      </w:r>
    </w:p>
    <w:p w:rsidR="00443C61" w:rsidRPr="002B044C" w:rsidRDefault="00443C61" w:rsidP="00042FB8">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ل</w:t>
      </w:r>
      <w:r w:rsidR="00042FB8" w:rsidRPr="002B044C">
        <w:rPr>
          <w:rFonts w:ascii="Traditional Arabic" w:hAnsi="Traditional Arabic" w:cs="Traditional Arabic"/>
          <w:color w:val="000000" w:themeColor="text1"/>
          <w:sz w:val="40"/>
          <w:szCs w:val="40"/>
          <w:rtl/>
          <w:lang w:bidi="ar-MA"/>
        </w:rPr>
        <w:t>قد اتجه دوركايم إلى العشائر الأ</w:t>
      </w:r>
      <w:r w:rsidRPr="002B044C">
        <w:rPr>
          <w:rFonts w:ascii="Traditional Arabic" w:hAnsi="Traditional Arabic" w:cs="Traditional Arabic"/>
          <w:color w:val="000000" w:themeColor="text1"/>
          <w:sz w:val="40"/>
          <w:szCs w:val="40"/>
          <w:rtl/>
          <w:lang w:bidi="ar-MA"/>
        </w:rPr>
        <w:t>سترالية باعتبارها شعوبا بدائية تمثل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صورة المجتمع البدائي الذي لا</w:t>
      </w:r>
      <w:r w:rsidR="00042FB8" w:rsidRPr="002B044C">
        <w:rPr>
          <w:rFonts w:ascii="Traditional Arabic" w:hAnsi="Traditional Arabic" w:cs="Traditional Arabic"/>
          <w:color w:val="000000" w:themeColor="text1"/>
          <w:sz w:val="40"/>
          <w:szCs w:val="40"/>
          <w:rtl/>
          <w:lang w:bidi="ar-MA"/>
        </w:rPr>
        <w:t>يزال يحتفظ بالمظاهر الدينية الأ</w:t>
      </w:r>
      <w:r w:rsidRPr="002B044C">
        <w:rPr>
          <w:rFonts w:ascii="Traditional Arabic" w:hAnsi="Traditional Arabic" w:cs="Traditional Arabic"/>
          <w:color w:val="000000" w:themeColor="text1"/>
          <w:sz w:val="40"/>
          <w:szCs w:val="40"/>
          <w:rtl/>
          <w:lang w:bidi="ar-MA"/>
        </w:rPr>
        <w:t>ولى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w:t>
      </w:r>
      <w:r w:rsidR="00042FB8" w:rsidRPr="002B044C">
        <w:rPr>
          <w:rFonts w:ascii="Traditional Arabic" w:hAnsi="Traditional Arabic" w:cs="Traditional Arabic"/>
          <w:color w:val="000000" w:themeColor="text1"/>
          <w:sz w:val="40"/>
          <w:szCs w:val="40"/>
          <w:rtl/>
          <w:lang w:bidi="ar-MA"/>
        </w:rPr>
        <w:t>عتقد دوركايم أنه وجد الصورة الأ</w:t>
      </w:r>
      <w:r w:rsidRPr="002B044C">
        <w:rPr>
          <w:rFonts w:ascii="Traditional Arabic" w:hAnsi="Traditional Arabic" w:cs="Traditional Arabic"/>
          <w:color w:val="000000" w:themeColor="text1"/>
          <w:sz w:val="40"/>
          <w:szCs w:val="40"/>
          <w:rtl/>
          <w:lang w:bidi="ar-MA"/>
        </w:rPr>
        <w:t>ولى للنظام الديني في عبادة الطوطم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رمز تتخذه الجماعة أو العشيرة لنفسها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ولهذا فحينما تتجه العشيرة بالعبادة نحو الطوطم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تتجه في الواقع ع</w:t>
      </w:r>
      <w:r w:rsidR="00042FB8" w:rsidRPr="002B044C">
        <w:rPr>
          <w:rFonts w:ascii="Traditional Arabic" w:hAnsi="Traditional Arabic" w:cs="Traditional Arabic"/>
          <w:color w:val="000000" w:themeColor="text1"/>
          <w:sz w:val="40"/>
          <w:szCs w:val="40"/>
          <w:rtl/>
          <w:lang w:bidi="ar-MA"/>
        </w:rPr>
        <w:t>ن طريقه إلى العشيرة نفسها أي عب</w:t>
      </w:r>
      <w:r w:rsidRPr="002B044C">
        <w:rPr>
          <w:rFonts w:ascii="Traditional Arabic" w:hAnsi="Traditional Arabic" w:cs="Traditional Arabic"/>
          <w:color w:val="000000" w:themeColor="text1"/>
          <w:sz w:val="40"/>
          <w:szCs w:val="40"/>
          <w:rtl/>
          <w:lang w:bidi="ar-MA"/>
        </w:rPr>
        <w:t>ادة 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فالمجتمع هو المعبود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والعاطفة الدينية مجرد صورة مجسدة من العاطفة الاجتماعية</w:t>
      </w:r>
      <w:r w:rsidR="00042FB8" w:rsidRPr="002B044C">
        <w:rPr>
          <w:rFonts w:ascii="Traditional Arabic" w:hAnsi="Traditional Arabic" w:cs="Traditional Arabic"/>
          <w:color w:val="000000" w:themeColor="text1"/>
          <w:sz w:val="40"/>
          <w:szCs w:val="40"/>
          <w:rtl/>
          <w:lang w:bidi="ar-MA"/>
        </w:rPr>
        <w:t>. أ</w:t>
      </w:r>
      <w:r w:rsidRPr="002B044C">
        <w:rPr>
          <w:rFonts w:ascii="Traditional Arabic" w:hAnsi="Traditional Arabic" w:cs="Traditional Arabic"/>
          <w:color w:val="000000" w:themeColor="text1"/>
          <w:sz w:val="40"/>
          <w:szCs w:val="40"/>
          <w:rtl/>
          <w:lang w:bidi="ar-MA"/>
        </w:rPr>
        <w:t>ي</w:t>
      </w:r>
      <w:r w:rsidR="00671645">
        <w:rPr>
          <w:rFonts w:ascii="Traditional Arabic" w:hAnsi="Traditional Arabic" w:cs="Traditional Arabic"/>
          <w:color w:val="000000" w:themeColor="text1"/>
          <w:sz w:val="40"/>
          <w:szCs w:val="40"/>
          <w:rtl/>
          <w:lang w:bidi="ar-MA"/>
        </w:rPr>
        <w:t>:</w:t>
      </w:r>
      <w:r w:rsidR="00042FB8"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مجرد صورة تأليه للجماعة.</w:t>
      </w:r>
    </w:p>
    <w:p w:rsidR="00443C61" w:rsidRPr="002B044C" w:rsidRDefault="00443C61" w:rsidP="00443C6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لقد قدم دوركايم أدلة على صحة استدلالاته</w:t>
      </w:r>
      <w:r w:rsidR="00671645">
        <w:rPr>
          <w:rFonts w:ascii="Traditional Arabic" w:hAnsi="Traditional Arabic" w:cs="Traditional Arabic"/>
          <w:color w:val="000000" w:themeColor="text1"/>
          <w:sz w:val="40"/>
          <w:szCs w:val="40"/>
          <w:rtl/>
          <w:lang w:bidi="ar-MA"/>
        </w:rPr>
        <w:t xml:space="preserve">، </w:t>
      </w:r>
      <w:r w:rsidR="00042FB8" w:rsidRPr="002B044C">
        <w:rPr>
          <w:rFonts w:ascii="Traditional Arabic" w:hAnsi="Traditional Arabic" w:cs="Traditional Arabic"/>
          <w:color w:val="000000" w:themeColor="text1"/>
          <w:sz w:val="40"/>
          <w:szCs w:val="40"/>
          <w:rtl/>
          <w:lang w:bidi="ar-MA"/>
        </w:rPr>
        <w:t>ولسنا في حاجة إلى ذكر هذه الأ</w:t>
      </w:r>
      <w:r w:rsidRPr="002B044C">
        <w:rPr>
          <w:rFonts w:ascii="Traditional Arabic" w:hAnsi="Traditional Arabic" w:cs="Traditional Arabic"/>
          <w:color w:val="000000" w:themeColor="text1"/>
          <w:sz w:val="40"/>
          <w:szCs w:val="40"/>
          <w:rtl/>
          <w:lang w:bidi="ar-MA"/>
        </w:rPr>
        <w:t>دلة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نذكر فقط أن الث</w:t>
      </w:r>
      <w:r w:rsidR="00042FB8" w:rsidRPr="002B044C">
        <w:rPr>
          <w:rFonts w:ascii="Traditional Arabic" w:hAnsi="Traditional Arabic" w:cs="Traditional Arabic"/>
          <w:color w:val="000000" w:themeColor="text1"/>
          <w:sz w:val="40"/>
          <w:szCs w:val="40"/>
          <w:rtl/>
          <w:lang w:bidi="ar-MA"/>
        </w:rPr>
        <w:t>ا</w:t>
      </w:r>
      <w:r w:rsidRPr="002B044C">
        <w:rPr>
          <w:rFonts w:ascii="Traditional Arabic" w:hAnsi="Traditional Arabic" w:cs="Traditional Arabic"/>
          <w:color w:val="000000" w:themeColor="text1"/>
          <w:sz w:val="40"/>
          <w:szCs w:val="40"/>
          <w:rtl/>
          <w:lang w:bidi="ar-MA"/>
        </w:rPr>
        <w:t>بت هو أن النظام الطوطمي ليس نظاما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دينيا كما أكد ذلك عالم الاجتماع الديني روجي باستيد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لم يمنع دوركاي</w:t>
      </w:r>
      <w:r w:rsidR="00042FB8" w:rsidRPr="002B044C">
        <w:rPr>
          <w:rFonts w:ascii="Traditional Arabic" w:hAnsi="Traditional Arabic" w:cs="Traditional Arabic"/>
          <w:color w:val="000000" w:themeColor="text1"/>
          <w:sz w:val="40"/>
          <w:szCs w:val="40"/>
          <w:rtl/>
          <w:lang w:bidi="ar-MA"/>
        </w:rPr>
        <w:t>م من تشييد</w:t>
      </w:r>
      <w:r w:rsidR="00671645">
        <w:rPr>
          <w:rFonts w:ascii="Traditional Arabic" w:hAnsi="Traditional Arabic" w:cs="Traditional Arabic"/>
          <w:color w:val="000000" w:themeColor="text1"/>
          <w:sz w:val="40"/>
          <w:szCs w:val="40"/>
          <w:rtl/>
          <w:lang w:bidi="ar-MA"/>
        </w:rPr>
        <w:t xml:space="preserve"> </w:t>
      </w:r>
      <w:r w:rsidR="00042FB8" w:rsidRPr="002B044C">
        <w:rPr>
          <w:rFonts w:ascii="Traditional Arabic" w:hAnsi="Traditional Arabic" w:cs="Traditional Arabic"/>
          <w:color w:val="000000" w:themeColor="text1"/>
          <w:sz w:val="40"/>
          <w:szCs w:val="40"/>
          <w:rtl/>
          <w:lang w:bidi="ar-MA"/>
        </w:rPr>
        <w:t>نظريته العلمية في در</w:t>
      </w:r>
      <w:r w:rsidRPr="002B044C">
        <w:rPr>
          <w:rFonts w:ascii="Traditional Arabic" w:hAnsi="Traditional Arabic" w:cs="Traditional Arabic"/>
          <w:color w:val="000000" w:themeColor="text1"/>
          <w:sz w:val="40"/>
          <w:szCs w:val="40"/>
          <w:rtl/>
          <w:lang w:bidi="ar-MA"/>
        </w:rPr>
        <w:t>اسة الظاهرة الدينية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يمنعه من أن يقرر أن الله هو المجتمع نفسه</w:t>
      </w:r>
      <w:r w:rsidR="00671645">
        <w:rPr>
          <w:rFonts w:ascii="Traditional Arabic" w:hAnsi="Traditional Arabic" w:cs="Traditional Arabic"/>
          <w:color w:val="000000" w:themeColor="text1"/>
          <w:sz w:val="40"/>
          <w:szCs w:val="40"/>
          <w:rtl/>
          <w:lang w:bidi="ar-MA"/>
        </w:rPr>
        <w:t xml:space="preserve">، </w:t>
      </w:r>
      <w:r w:rsidR="00042FB8" w:rsidRPr="002B044C">
        <w:rPr>
          <w:rFonts w:ascii="Traditional Arabic" w:hAnsi="Traditional Arabic" w:cs="Traditional Arabic"/>
          <w:color w:val="000000" w:themeColor="text1"/>
          <w:sz w:val="40"/>
          <w:szCs w:val="40"/>
          <w:rtl/>
          <w:lang w:bidi="ar-MA"/>
        </w:rPr>
        <w:t>وله كل خصائص الألوهية.فهو الذي يجرنا إلى خارج أ</w:t>
      </w:r>
      <w:r w:rsidRPr="002B044C">
        <w:rPr>
          <w:rFonts w:ascii="Traditional Arabic" w:hAnsi="Traditional Arabic" w:cs="Traditional Arabic"/>
          <w:color w:val="000000" w:themeColor="text1"/>
          <w:sz w:val="40"/>
          <w:szCs w:val="40"/>
          <w:rtl/>
          <w:lang w:bidi="ar-MA"/>
        </w:rPr>
        <w:t>نفسنا</w:t>
      </w:r>
      <w:r w:rsidR="00671645">
        <w:rPr>
          <w:rFonts w:ascii="Traditional Arabic" w:hAnsi="Traditional Arabic" w:cs="Traditional Arabic"/>
          <w:color w:val="000000" w:themeColor="text1"/>
          <w:sz w:val="40"/>
          <w:szCs w:val="40"/>
          <w:rtl/>
          <w:lang w:bidi="ar-MA"/>
        </w:rPr>
        <w:t xml:space="preserve">، </w:t>
      </w:r>
      <w:r w:rsidR="00042FB8" w:rsidRPr="002B044C">
        <w:rPr>
          <w:rFonts w:ascii="Traditional Arabic" w:hAnsi="Traditional Arabic" w:cs="Traditional Arabic"/>
          <w:color w:val="000000" w:themeColor="text1"/>
          <w:sz w:val="40"/>
          <w:szCs w:val="40"/>
          <w:rtl/>
          <w:lang w:bidi="ar-MA"/>
        </w:rPr>
        <w:t>ويلزمنا بالتوافق مع مصالح أخرى غير مصا</w:t>
      </w:r>
      <w:r w:rsidRPr="002B044C">
        <w:rPr>
          <w:rFonts w:ascii="Traditional Arabic" w:hAnsi="Traditional Arabic" w:cs="Traditional Arabic"/>
          <w:color w:val="000000" w:themeColor="text1"/>
          <w:sz w:val="40"/>
          <w:szCs w:val="40"/>
          <w:rtl/>
          <w:lang w:bidi="ar-MA"/>
        </w:rPr>
        <w:t>لحنا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الذي علمنا كيف نسيطر على شهواتنا وغرائزنا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نضع لها القوانين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وهو الذي علمنا </w:t>
      </w:r>
      <w:r w:rsidR="00042FB8" w:rsidRPr="002B044C">
        <w:rPr>
          <w:rFonts w:ascii="Traditional Arabic" w:hAnsi="Traditional Arabic" w:cs="Traditional Arabic"/>
          <w:color w:val="000000" w:themeColor="text1"/>
          <w:sz w:val="40"/>
          <w:szCs w:val="40"/>
          <w:rtl/>
          <w:lang w:bidi="ar-MA"/>
        </w:rPr>
        <w:t>أن نتضايق وأن نمتنع وأن نضحي وأ</w:t>
      </w:r>
      <w:r w:rsidRPr="002B044C">
        <w:rPr>
          <w:rFonts w:ascii="Traditional Arabic" w:hAnsi="Traditional Arabic" w:cs="Traditional Arabic"/>
          <w:color w:val="000000" w:themeColor="text1"/>
          <w:sz w:val="40"/>
          <w:szCs w:val="40"/>
          <w:rtl/>
          <w:lang w:bidi="ar-MA"/>
        </w:rPr>
        <w:t>ن نخضع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غاياتنا لغايات أكثر سموا."</w:t>
      </w:r>
      <w:r w:rsidR="00BB1AD7" w:rsidRPr="002B044C">
        <w:rPr>
          <w:rStyle w:val="a6"/>
          <w:rFonts w:ascii="Traditional Arabic" w:hAnsi="Traditional Arabic" w:cs="Traditional Arabic"/>
          <w:color w:val="000000" w:themeColor="text1"/>
          <w:sz w:val="40"/>
          <w:szCs w:val="40"/>
          <w:rtl/>
          <w:lang w:bidi="ar-MA"/>
        </w:rPr>
        <w:footnoteReference w:id="40"/>
      </w:r>
    </w:p>
    <w:p w:rsidR="00A80877" w:rsidRPr="002B044C" w:rsidRDefault="009B269A" w:rsidP="00AA2F64">
      <w:pPr>
        <w:bidi/>
        <w:jc w:val="lowKashida"/>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وقد</w:t>
      </w:r>
      <w:r w:rsidR="00A80877" w:rsidRPr="002B044C">
        <w:rPr>
          <w:rFonts w:ascii="Traditional Arabic" w:hAnsi="Traditional Arabic" w:cs="Traditional Arabic"/>
          <w:color w:val="000000" w:themeColor="text1"/>
          <w:sz w:val="40"/>
          <w:szCs w:val="40"/>
          <w:rtl/>
          <w:lang w:bidi="ar-MA"/>
        </w:rPr>
        <w:t xml:space="preserve"> تأثر </w:t>
      </w:r>
      <w:r w:rsidRPr="002B044C">
        <w:rPr>
          <w:rFonts w:ascii="Traditional Arabic" w:hAnsi="Traditional Arabic" w:cs="Traditional Arabic"/>
          <w:color w:val="000000" w:themeColor="text1"/>
          <w:sz w:val="40"/>
          <w:szCs w:val="40"/>
          <w:rtl/>
          <w:lang w:bidi="ar-MA"/>
        </w:rPr>
        <w:t>موس (</w:t>
      </w:r>
      <w:r w:rsidRPr="002B044C">
        <w:rPr>
          <w:rFonts w:ascii="Traditional Arabic" w:hAnsi="Traditional Arabic" w:cs="Traditional Arabic"/>
          <w:color w:val="000000" w:themeColor="text1"/>
          <w:sz w:val="40"/>
          <w:szCs w:val="40"/>
          <w:lang w:bidi="ar-MA"/>
        </w:rPr>
        <w:t>Mauss</w:t>
      </w:r>
      <w:r w:rsidRPr="002B044C">
        <w:rPr>
          <w:rFonts w:ascii="Traditional Arabic" w:hAnsi="Traditional Arabic" w:cs="Traditional Arabic"/>
          <w:color w:val="000000" w:themeColor="text1"/>
          <w:sz w:val="40"/>
          <w:szCs w:val="40"/>
          <w:rtl/>
          <w:lang w:bidi="ar-MA"/>
        </w:rPr>
        <w:t xml:space="preserve">) </w:t>
      </w:r>
      <w:r w:rsidR="00A80877" w:rsidRPr="002B044C">
        <w:rPr>
          <w:rFonts w:ascii="Traditional Arabic" w:hAnsi="Traditional Arabic" w:cs="Traditional Arabic"/>
          <w:color w:val="000000" w:themeColor="text1"/>
          <w:sz w:val="40"/>
          <w:szCs w:val="40"/>
          <w:rtl/>
          <w:lang w:bidi="ar-MA"/>
        </w:rPr>
        <w:t>ب</w:t>
      </w:r>
      <w:r w:rsidRPr="002B044C">
        <w:rPr>
          <w:rFonts w:ascii="Traditional Arabic" w:hAnsi="Traditional Arabic" w:cs="Traditional Arabic"/>
          <w:color w:val="000000" w:themeColor="text1"/>
          <w:sz w:val="40"/>
          <w:szCs w:val="40"/>
          <w:rtl/>
          <w:lang w:bidi="ar-MA"/>
        </w:rPr>
        <w:t xml:space="preserve">إميل </w:t>
      </w:r>
      <w:r w:rsidR="00A80877" w:rsidRPr="002B044C">
        <w:rPr>
          <w:rFonts w:ascii="Traditional Arabic" w:hAnsi="Traditional Arabic" w:cs="Traditional Arabic"/>
          <w:color w:val="000000" w:themeColor="text1"/>
          <w:sz w:val="40"/>
          <w:szCs w:val="40"/>
          <w:rtl/>
          <w:lang w:bidi="ar-MA"/>
        </w:rPr>
        <w:t>دوركايم في دراسة الظواهر الدينية</w:t>
      </w:r>
      <w:r w:rsidR="00671645">
        <w:rPr>
          <w:rFonts w:ascii="Traditional Arabic" w:hAnsi="Traditional Arabic" w:cs="Traditional Arabic"/>
          <w:color w:val="000000" w:themeColor="text1"/>
          <w:sz w:val="40"/>
          <w:szCs w:val="40"/>
          <w:rtl/>
          <w:lang w:bidi="ar-MA"/>
        </w:rPr>
        <w:t xml:space="preserve">، </w:t>
      </w:r>
      <w:r w:rsidR="00AA2F64" w:rsidRPr="002B044C">
        <w:rPr>
          <w:rFonts w:ascii="Traditional Arabic" w:hAnsi="Traditional Arabic" w:cs="Traditional Arabic"/>
          <w:color w:val="000000" w:themeColor="text1"/>
          <w:sz w:val="40"/>
          <w:szCs w:val="40"/>
          <w:rtl/>
          <w:lang w:bidi="ar-MA"/>
        </w:rPr>
        <w:t>بالاعتماد على</w:t>
      </w:r>
      <w:r w:rsidRPr="002B044C">
        <w:rPr>
          <w:rFonts w:ascii="Traditional Arabic" w:hAnsi="Traditional Arabic" w:cs="Traditional Arabic"/>
          <w:color w:val="000000" w:themeColor="text1"/>
          <w:sz w:val="40"/>
          <w:szCs w:val="40"/>
          <w:rtl/>
          <w:lang w:bidi="ar-MA"/>
        </w:rPr>
        <w:t xml:space="preserve"> ال</w:t>
      </w:r>
      <w:r w:rsidR="00A80877" w:rsidRPr="002B044C">
        <w:rPr>
          <w:rFonts w:ascii="Traditional Arabic" w:hAnsi="Traditional Arabic" w:cs="Traditional Arabic"/>
          <w:color w:val="000000" w:themeColor="text1"/>
          <w:sz w:val="40"/>
          <w:szCs w:val="40"/>
          <w:rtl/>
          <w:lang w:bidi="ar-MA"/>
        </w:rPr>
        <w:t xml:space="preserve">مقترب </w:t>
      </w:r>
      <w:r w:rsidRPr="002B044C">
        <w:rPr>
          <w:rFonts w:ascii="Traditional Arabic" w:hAnsi="Traditional Arabic" w:cs="Traditional Arabic"/>
          <w:color w:val="000000" w:themeColor="text1"/>
          <w:sz w:val="40"/>
          <w:szCs w:val="40"/>
          <w:rtl/>
          <w:lang w:bidi="ar-MA"/>
        </w:rPr>
        <w:t>السوسيولجي</w:t>
      </w:r>
      <w:r w:rsidR="00A80877" w:rsidRPr="002B044C">
        <w:rPr>
          <w:rFonts w:ascii="Traditional Arabic" w:hAnsi="Traditional Arabic" w:cs="Traditional Arabic"/>
          <w:color w:val="000000" w:themeColor="text1"/>
          <w:sz w:val="40"/>
          <w:szCs w:val="40"/>
          <w:rtl/>
          <w:lang w:bidi="ar-MA"/>
        </w:rPr>
        <w:t xml:space="preserve"> في" دراسة لم يكملها خصصها لدراسة ظاهرة الصلاة</w:t>
      </w:r>
      <w:r w:rsidR="00671645">
        <w:rPr>
          <w:rFonts w:ascii="Traditional Arabic" w:hAnsi="Traditional Arabic" w:cs="Traditional Arabic"/>
          <w:color w:val="000000" w:themeColor="text1"/>
          <w:sz w:val="40"/>
          <w:szCs w:val="40"/>
          <w:rtl/>
          <w:lang w:bidi="ar-MA"/>
        </w:rPr>
        <w:t xml:space="preserve">، </w:t>
      </w:r>
      <w:r w:rsidR="00A80877" w:rsidRPr="002B044C">
        <w:rPr>
          <w:rFonts w:ascii="Traditional Arabic" w:hAnsi="Traditional Arabic" w:cs="Traditional Arabic"/>
          <w:color w:val="000000" w:themeColor="text1"/>
          <w:sz w:val="40"/>
          <w:szCs w:val="40"/>
          <w:rtl/>
          <w:lang w:bidi="ar-MA"/>
        </w:rPr>
        <w:t xml:space="preserve">وقد عمد </w:t>
      </w:r>
      <w:r w:rsidR="00A80877" w:rsidRPr="002B044C">
        <w:rPr>
          <w:rFonts w:ascii="Traditional Arabic" w:hAnsi="Traditional Arabic" w:cs="Traditional Arabic"/>
          <w:color w:val="000000" w:themeColor="text1"/>
          <w:sz w:val="40"/>
          <w:szCs w:val="40"/>
          <w:rtl/>
          <w:lang w:bidi="ar-MA"/>
        </w:rPr>
        <w:lastRenderedPageBreak/>
        <w:t>إلى الدراسة الوراثية أو التطورية التي تقوم على تتبع الظاهرة في تسلسلها التاريخي</w:t>
      </w:r>
      <w:r w:rsidR="00671645">
        <w:rPr>
          <w:rFonts w:ascii="Traditional Arabic" w:hAnsi="Traditional Arabic" w:cs="Traditional Arabic"/>
          <w:color w:val="000000" w:themeColor="text1"/>
          <w:sz w:val="40"/>
          <w:szCs w:val="40"/>
          <w:rtl/>
          <w:lang w:bidi="ar-MA"/>
        </w:rPr>
        <w:t xml:space="preserve">، </w:t>
      </w:r>
      <w:r w:rsidR="00A80877" w:rsidRPr="002B044C">
        <w:rPr>
          <w:rFonts w:ascii="Traditional Arabic" w:hAnsi="Traditional Arabic" w:cs="Traditional Arabic"/>
          <w:color w:val="000000" w:themeColor="text1"/>
          <w:sz w:val="40"/>
          <w:szCs w:val="40"/>
          <w:rtl/>
          <w:lang w:bidi="ar-MA"/>
        </w:rPr>
        <w:t>وذلك كطريق وحيد للوقوف على حقيقتها وأصولها وكيفية تطورها."</w:t>
      </w:r>
      <w:r w:rsidR="00A80877" w:rsidRPr="002B044C">
        <w:rPr>
          <w:rStyle w:val="a6"/>
          <w:rFonts w:ascii="Traditional Arabic" w:hAnsi="Traditional Arabic" w:cs="Traditional Arabic"/>
          <w:color w:val="000000" w:themeColor="text1"/>
          <w:sz w:val="40"/>
          <w:szCs w:val="40"/>
          <w:rtl/>
          <w:lang w:bidi="ar-MA"/>
        </w:rPr>
        <w:footnoteReference w:id="41"/>
      </w:r>
    </w:p>
    <w:p w:rsidR="00DF1B0B" w:rsidRPr="002B044C" w:rsidRDefault="003F6CB1" w:rsidP="00F244B5">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عن الخلفيات الإيديولوجية لوضعية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فتتمثل في الحفاظ على الواقع الوضعي العلماني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ومحاربة اللاهوت باسم العلم والتجريب والعقل.</w:t>
      </w:r>
      <w:r w:rsidR="0074156B" w:rsidRPr="002B044C">
        <w:rPr>
          <w:rFonts w:ascii="Traditional Arabic" w:hAnsi="Traditional Arabic" w:cs="Traditional Arabic"/>
          <w:color w:val="000000" w:themeColor="text1"/>
          <w:sz w:val="40"/>
          <w:szCs w:val="40"/>
          <w:rtl/>
          <w:lang w:bidi="ar-MA"/>
        </w:rPr>
        <w:t xml:space="preserve">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محمد محمد أمزيان:" أما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 عمله سينطلق من حيث انتهى </w:t>
      </w:r>
      <w:r w:rsidR="00574D61"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ستاذه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دخل في صراع حاد مع النظام الديني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ولكنه كان صراعا عمليا أكثر منه نظريا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وركز على ترجمة المبادىء النظرية الوضعية إلى خطة عملية أو مشروع تربوي شامل ينتهي به إلى علمنة المجتمع فردا وجماعة وسلوكا.</w:t>
      </w:r>
      <w:r w:rsidR="001E07DB" w:rsidRPr="002B044C">
        <w:rPr>
          <w:rFonts w:ascii="Traditional Arabic" w:hAnsi="Traditional Arabic" w:cs="Traditional Arabic"/>
          <w:color w:val="000000" w:themeColor="text1"/>
          <w:sz w:val="40"/>
          <w:szCs w:val="40"/>
          <w:rtl/>
          <w:lang w:bidi="ar-MA"/>
        </w:rPr>
        <w:t>وهو يحتمي في كل ذلك بالع</w:t>
      </w:r>
      <w:r w:rsidR="00574D61" w:rsidRPr="002B044C">
        <w:rPr>
          <w:rFonts w:ascii="Traditional Arabic" w:hAnsi="Traditional Arabic" w:cs="Traditional Arabic"/>
          <w:color w:val="000000" w:themeColor="text1"/>
          <w:sz w:val="40"/>
          <w:szCs w:val="40"/>
          <w:rtl/>
          <w:lang w:bidi="ar-MA"/>
        </w:rPr>
        <w:t>ل</w:t>
      </w:r>
      <w:r w:rsidR="001E07DB" w:rsidRPr="002B044C">
        <w:rPr>
          <w:rFonts w:ascii="Traditional Arabic" w:hAnsi="Traditional Arabic" w:cs="Traditional Arabic"/>
          <w:color w:val="000000" w:themeColor="text1"/>
          <w:sz w:val="40"/>
          <w:szCs w:val="40"/>
          <w:rtl/>
          <w:lang w:bidi="ar-MA"/>
        </w:rPr>
        <w:t xml:space="preserve">مية والتطبيق الصارم للقوانين الاجتماعية التي لاتقبل النقض. فما كان يقرره دوركايم ليس مجرد </w:t>
      </w:r>
      <w:r w:rsidR="00574D61" w:rsidRPr="002B044C">
        <w:rPr>
          <w:rFonts w:ascii="Traditional Arabic" w:hAnsi="Traditional Arabic" w:cs="Traditional Arabic"/>
          <w:color w:val="000000" w:themeColor="text1"/>
          <w:sz w:val="40"/>
          <w:szCs w:val="40"/>
          <w:rtl/>
          <w:lang w:bidi="ar-MA"/>
        </w:rPr>
        <w:t>إ</w:t>
      </w:r>
      <w:r w:rsidR="001E07DB" w:rsidRPr="002B044C">
        <w:rPr>
          <w:rFonts w:ascii="Traditional Arabic" w:hAnsi="Traditional Arabic" w:cs="Traditional Arabic"/>
          <w:color w:val="000000" w:themeColor="text1"/>
          <w:sz w:val="40"/>
          <w:szCs w:val="40"/>
          <w:rtl/>
          <w:lang w:bidi="ar-MA"/>
        </w:rPr>
        <w:t>حساسات للقوانين الاجتماعية التي لاتقبل النقض. فما كان يقرره دوركايم ليس مجرد إحساسات أو خواطر</w:t>
      </w:r>
      <w:r w:rsidR="00671645">
        <w:rPr>
          <w:rFonts w:ascii="Traditional Arabic" w:hAnsi="Traditional Arabic" w:cs="Traditional Arabic"/>
          <w:color w:val="000000" w:themeColor="text1"/>
          <w:sz w:val="40"/>
          <w:szCs w:val="40"/>
          <w:rtl/>
          <w:lang w:bidi="ar-MA"/>
        </w:rPr>
        <w:t xml:space="preserve">، </w:t>
      </w:r>
      <w:r w:rsidR="001E07DB" w:rsidRPr="002B044C">
        <w:rPr>
          <w:rFonts w:ascii="Traditional Arabic" w:hAnsi="Traditional Arabic" w:cs="Traditional Arabic"/>
          <w:color w:val="000000" w:themeColor="text1"/>
          <w:sz w:val="40"/>
          <w:szCs w:val="40"/>
          <w:rtl/>
          <w:lang w:bidi="ar-MA"/>
        </w:rPr>
        <w:t xml:space="preserve">وإنما هي </w:t>
      </w:r>
      <w:r w:rsidR="00574D61" w:rsidRPr="002B044C">
        <w:rPr>
          <w:rFonts w:ascii="Traditional Arabic" w:hAnsi="Traditional Arabic" w:cs="Traditional Arabic"/>
          <w:color w:val="000000" w:themeColor="text1"/>
          <w:sz w:val="40"/>
          <w:szCs w:val="40"/>
          <w:rtl/>
          <w:lang w:bidi="ar-MA"/>
        </w:rPr>
        <w:t>إ</w:t>
      </w:r>
      <w:r w:rsidR="001E07DB" w:rsidRPr="002B044C">
        <w:rPr>
          <w:rFonts w:ascii="Traditional Arabic" w:hAnsi="Traditional Arabic" w:cs="Traditional Arabic"/>
          <w:color w:val="000000" w:themeColor="text1"/>
          <w:sz w:val="40"/>
          <w:szCs w:val="40"/>
          <w:rtl/>
          <w:lang w:bidi="ar-MA"/>
        </w:rPr>
        <w:t>ثباتات علمية لها من اليقين بقدر ما للعلوم الط</w:t>
      </w:r>
      <w:r w:rsidR="00574D61" w:rsidRPr="002B044C">
        <w:rPr>
          <w:rFonts w:ascii="Traditional Arabic" w:hAnsi="Traditional Arabic" w:cs="Traditional Arabic"/>
          <w:color w:val="000000" w:themeColor="text1"/>
          <w:sz w:val="40"/>
          <w:szCs w:val="40"/>
          <w:rtl/>
          <w:lang w:bidi="ar-MA"/>
        </w:rPr>
        <w:t>ب</w:t>
      </w:r>
      <w:r w:rsidR="001E07DB" w:rsidRPr="002B044C">
        <w:rPr>
          <w:rFonts w:ascii="Traditional Arabic" w:hAnsi="Traditional Arabic" w:cs="Traditional Arabic"/>
          <w:color w:val="000000" w:themeColor="text1"/>
          <w:sz w:val="40"/>
          <w:szCs w:val="40"/>
          <w:rtl/>
          <w:lang w:bidi="ar-MA"/>
        </w:rPr>
        <w:t>يعية وهي حجة طالما تلبس بها دوركايم لتمرير نتائج بحوثه</w:t>
      </w:r>
      <w:r w:rsidR="00671645">
        <w:rPr>
          <w:rFonts w:ascii="Traditional Arabic" w:hAnsi="Traditional Arabic" w:cs="Traditional Arabic"/>
          <w:color w:val="000000" w:themeColor="text1"/>
          <w:sz w:val="40"/>
          <w:szCs w:val="40"/>
          <w:rtl/>
          <w:lang w:bidi="ar-MA"/>
        </w:rPr>
        <w:t xml:space="preserve">، </w:t>
      </w:r>
      <w:r w:rsidR="001E07DB" w:rsidRPr="002B044C">
        <w:rPr>
          <w:rFonts w:ascii="Traditional Arabic" w:hAnsi="Traditional Arabic" w:cs="Traditional Arabic"/>
          <w:color w:val="000000" w:themeColor="text1"/>
          <w:sz w:val="40"/>
          <w:szCs w:val="40"/>
          <w:rtl/>
          <w:lang w:bidi="ar-MA"/>
        </w:rPr>
        <w:t>وجعلها تجد سبيلها إلى عقول المواطنين دون مقاومة. ونظرا لهذا الدور الخطير الذي قام به دوركايم في تثبيت النظام الوضعي</w:t>
      </w:r>
      <w:r w:rsidR="00671645">
        <w:rPr>
          <w:rFonts w:ascii="Traditional Arabic" w:hAnsi="Traditional Arabic" w:cs="Traditional Arabic"/>
          <w:color w:val="000000" w:themeColor="text1"/>
          <w:sz w:val="40"/>
          <w:szCs w:val="40"/>
          <w:rtl/>
          <w:lang w:bidi="ar-MA"/>
        </w:rPr>
        <w:t xml:space="preserve">، </w:t>
      </w:r>
      <w:r w:rsidR="001E07DB" w:rsidRPr="002B044C">
        <w:rPr>
          <w:rFonts w:ascii="Traditional Arabic" w:hAnsi="Traditional Arabic" w:cs="Traditional Arabic"/>
          <w:color w:val="000000" w:themeColor="text1"/>
          <w:sz w:val="40"/>
          <w:szCs w:val="40"/>
          <w:rtl/>
          <w:lang w:bidi="ar-MA"/>
        </w:rPr>
        <w:t xml:space="preserve">نجد المؤرخين لعلم الاجتماع يقررون أن عمل دوركايم يعتبر في الحقيقة </w:t>
      </w:r>
      <w:r w:rsidR="00574D61" w:rsidRPr="002B044C">
        <w:rPr>
          <w:rFonts w:ascii="Traditional Arabic" w:hAnsi="Traditional Arabic" w:cs="Traditional Arabic"/>
          <w:color w:val="000000" w:themeColor="text1"/>
          <w:sz w:val="40"/>
          <w:szCs w:val="40"/>
          <w:rtl/>
          <w:lang w:bidi="ar-MA"/>
        </w:rPr>
        <w:t>أ</w:t>
      </w:r>
      <w:r w:rsidR="001E07DB" w:rsidRPr="002B044C">
        <w:rPr>
          <w:rFonts w:ascii="Traditional Arabic" w:hAnsi="Traditional Arabic" w:cs="Traditional Arabic"/>
          <w:color w:val="000000" w:themeColor="text1"/>
          <w:sz w:val="40"/>
          <w:szCs w:val="40"/>
          <w:rtl/>
          <w:lang w:bidi="ar-MA"/>
        </w:rPr>
        <w:t>كبر مجهود مذهبي عمل على تحرير علم الاجتماع من اللاهوت والفلسفة والسياسة</w:t>
      </w:r>
      <w:r w:rsidR="0074156B" w:rsidRPr="002B044C">
        <w:rPr>
          <w:rFonts w:ascii="Traditional Arabic" w:hAnsi="Traditional Arabic" w:cs="Traditional Arabic"/>
          <w:color w:val="000000" w:themeColor="text1"/>
          <w:sz w:val="40"/>
          <w:szCs w:val="40"/>
          <w:rtl/>
          <w:lang w:bidi="ar-MA"/>
        </w:rPr>
        <w:t>.</w:t>
      </w:r>
      <w:r w:rsidR="001E07DB" w:rsidRPr="002B044C">
        <w:rPr>
          <w:rFonts w:ascii="Traditional Arabic" w:hAnsi="Traditional Arabic" w:cs="Traditional Arabic"/>
          <w:color w:val="000000" w:themeColor="text1"/>
          <w:sz w:val="40"/>
          <w:szCs w:val="40"/>
          <w:rtl/>
          <w:lang w:bidi="ar-MA"/>
        </w:rPr>
        <w:t xml:space="preserve"> وإنه أراد في نهاية الأمر </w:t>
      </w:r>
      <w:r w:rsidR="00574D61" w:rsidRPr="002B044C">
        <w:rPr>
          <w:rFonts w:ascii="Traditional Arabic" w:hAnsi="Traditional Arabic" w:cs="Traditional Arabic"/>
          <w:color w:val="000000" w:themeColor="text1"/>
          <w:sz w:val="40"/>
          <w:szCs w:val="40"/>
          <w:rtl/>
          <w:lang w:bidi="ar-MA"/>
        </w:rPr>
        <w:t>أ</w:t>
      </w:r>
      <w:r w:rsidR="001E07DB" w:rsidRPr="002B044C">
        <w:rPr>
          <w:rFonts w:ascii="Traditional Arabic" w:hAnsi="Traditional Arabic" w:cs="Traditional Arabic"/>
          <w:color w:val="000000" w:themeColor="text1"/>
          <w:sz w:val="40"/>
          <w:szCs w:val="40"/>
          <w:rtl/>
          <w:lang w:bidi="ar-MA"/>
        </w:rPr>
        <w:t>ن يقلب الأدوار وتجد في علم الاجتماع التفسير الوحيد لعلم اللاهوت والفلسفة.</w:t>
      </w:r>
    </w:p>
    <w:p w:rsidR="001E07DB" w:rsidRPr="002B044C" w:rsidRDefault="001E07DB" w:rsidP="001E07DB">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وقد استطاع دوركايم أن يقلب الأدوار فعلا فقد </w:t>
      </w:r>
      <w:r w:rsidR="00574D61"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صبح علم الاجتماع معه يقوم بدور التوجيه العلماني لكل المؤسسات التي كانت خاضعة للتوجيه الديني."</w:t>
      </w:r>
      <w:r w:rsidRPr="002B044C">
        <w:rPr>
          <w:rStyle w:val="a6"/>
          <w:rFonts w:ascii="Traditional Arabic" w:hAnsi="Traditional Arabic" w:cs="Traditional Arabic"/>
          <w:color w:val="000000" w:themeColor="text1"/>
          <w:sz w:val="40"/>
          <w:szCs w:val="40"/>
          <w:rtl/>
          <w:lang w:bidi="ar-MA"/>
        </w:rPr>
        <w:footnoteReference w:id="42"/>
      </w:r>
    </w:p>
    <w:p w:rsidR="00E032A0" w:rsidRPr="002B044C" w:rsidRDefault="00E032A0" w:rsidP="00E032A0">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ويعني هذا أن إميل دوركايم كان ينطلق من فلسفة وضعية علمانية 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تفصل الدين عن الدولة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تفصله عن العلم. أي: لم يكن دوركايم يولي الدين أو الأخلاق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القيم أية أهمية في دراسة المجتمع وظواهره المختلفة.</w:t>
      </w:r>
    </w:p>
    <w:p w:rsidR="00916382" w:rsidRPr="002B044C" w:rsidRDefault="00916382" w:rsidP="00654D75">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يتضح لنا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سبق قوله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إميل دوركايم هو المؤسس الحقيقي لعلم الاجتماع في منظوره التجريبي والوضعي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 هذا العلم مبنيا على مجموعة من الخطوات العلمية المقننة</w:t>
      </w:r>
      <w:r w:rsidR="000631E3" w:rsidRPr="002B044C">
        <w:rPr>
          <w:rFonts w:ascii="Traditional Arabic" w:hAnsi="Traditional Arabic" w:cs="Traditional Arabic"/>
          <w:color w:val="000000" w:themeColor="text1"/>
          <w:sz w:val="40"/>
          <w:szCs w:val="40"/>
          <w:rtl/>
          <w:lang w:bidi="ar-MA"/>
        </w:rPr>
        <w:t xml:space="preserve"> الصارمة. ويكفيه فخرا أن حدد لهذا العلم مجموعة من القواعد والشروط المنهجية</w:t>
      </w:r>
      <w:r w:rsidR="00671645">
        <w:rPr>
          <w:rFonts w:ascii="Traditional Arabic" w:hAnsi="Traditional Arabic" w:cs="Traditional Arabic"/>
          <w:color w:val="000000" w:themeColor="text1"/>
          <w:sz w:val="40"/>
          <w:szCs w:val="40"/>
          <w:rtl/>
          <w:lang w:bidi="ar-MA"/>
        </w:rPr>
        <w:t xml:space="preserve">، </w:t>
      </w:r>
      <w:r w:rsidR="000631E3" w:rsidRPr="002B044C">
        <w:rPr>
          <w:rFonts w:ascii="Traditional Arabic" w:hAnsi="Traditional Arabic" w:cs="Traditional Arabic"/>
          <w:color w:val="000000" w:themeColor="text1"/>
          <w:sz w:val="40"/>
          <w:szCs w:val="40"/>
          <w:rtl/>
          <w:lang w:bidi="ar-MA"/>
        </w:rPr>
        <w:t xml:space="preserve">ليتبوأ </w:t>
      </w:r>
      <w:r w:rsidR="00654D75" w:rsidRPr="002B044C">
        <w:rPr>
          <w:rFonts w:ascii="Traditional Arabic" w:hAnsi="Traditional Arabic" w:cs="Traditional Arabic"/>
          <w:color w:val="000000" w:themeColor="text1"/>
          <w:sz w:val="40"/>
          <w:szCs w:val="40"/>
          <w:rtl/>
          <w:lang w:bidi="ar-MA"/>
        </w:rPr>
        <w:t>هذا العلم المستقل</w:t>
      </w:r>
      <w:r w:rsidR="000631E3" w:rsidRPr="002B044C">
        <w:rPr>
          <w:rFonts w:ascii="Traditional Arabic" w:hAnsi="Traditional Arabic" w:cs="Traditional Arabic"/>
          <w:color w:val="000000" w:themeColor="text1"/>
          <w:sz w:val="40"/>
          <w:szCs w:val="40"/>
          <w:rtl/>
          <w:lang w:bidi="ar-MA"/>
        </w:rPr>
        <w:t xml:space="preserve"> مكانته اللائقة به بين باقي العلوم والمعارف الأخرى.</w:t>
      </w:r>
    </w:p>
    <w:p w:rsidR="00671645" w:rsidRDefault="00671645">
      <w:pPr>
        <w:rPr>
          <w:rFonts w:ascii="Traditional Arabic" w:hAnsi="Traditional Arabic" w:cs="Traditional Arabic"/>
          <w:b/>
          <w:bCs/>
          <w:color w:val="000000" w:themeColor="text1"/>
          <w:sz w:val="48"/>
          <w:szCs w:val="48"/>
          <w:rtl/>
          <w:lang w:bidi="ar-MA"/>
        </w:rPr>
      </w:pPr>
      <w:r>
        <w:rPr>
          <w:rFonts w:ascii="Traditional Arabic" w:hAnsi="Traditional Arabic" w:cs="Traditional Arabic"/>
          <w:b/>
          <w:bCs/>
          <w:color w:val="000000" w:themeColor="text1"/>
          <w:sz w:val="48"/>
          <w:szCs w:val="48"/>
          <w:rtl/>
          <w:lang w:bidi="ar-MA"/>
        </w:rPr>
        <w:br w:type="page"/>
      </w:r>
    </w:p>
    <w:p w:rsidR="004F3C52" w:rsidRPr="002B044C" w:rsidRDefault="00EC2D5B" w:rsidP="002B044C">
      <w:pPr>
        <w:pStyle w:val="2"/>
        <w:bidi/>
        <w:rPr>
          <w:rtl/>
          <w:lang w:bidi="ar-MA"/>
        </w:rPr>
      </w:pPr>
      <w:bookmarkStart w:id="12" w:name="_Toc428862337"/>
      <w:r w:rsidRPr="002B044C">
        <w:rPr>
          <w:rtl/>
          <w:lang w:bidi="ar-MA"/>
        </w:rPr>
        <w:lastRenderedPageBreak/>
        <w:t>المبحث الثاني: النظرية العضوية</w:t>
      </w:r>
      <w:bookmarkEnd w:id="12"/>
      <w:r w:rsidRPr="002B044C">
        <w:rPr>
          <w:rtl/>
          <w:lang w:bidi="ar-MA"/>
        </w:rPr>
        <w:t xml:space="preserve"> </w:t>
      </w:r>
    </w:p>
    <w:p w:rsidR="00EC2D5B" w:rsidRPr="002B044C" w:rsidRDefault="00EC2D5B" w:rsidP="002F67FE">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تعد النظرية العضوية من أهم النظريات السوسيولوجية في تاريخ الفكر الغربي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ارتبطت بهربرت سبنسر (</w:t>
      </w:r>
      <w:r w:rsidRPr="002B044C">
        <w:rPr>
          <w:rFonts w:ascii="Traditional Arabic" w:hAnsi="Traditional Arabic" w:cs="Traditional Arabic"/>
          <w:color w:val="000000" w:themeColor="text1"/>
          <w:sz w:val="40"/>
          <w:szCs w:val="40"/>
          <w:lang w:bidi="ar-MA"/>
        </w:rPr>
        <w:t>Herbert Spencer</w:t>
      </w:r>
      <w:r w:rsidRPr="002B044C">
        <w:rPr>
          <w:rFonts w:ascii="Traditional Arabic" w:hAnsi="Traditional Arabic" w:cs="Traditional Arabic"/>
          <w:color w:val="000000" w:themeColor="text1"/>
          <w:sz w:val="40"/>
          <w:szCs w:val="40"/>
          <w:rtl/>
          <w:lang w:bidi="ar-MA"/>
        </w:rPr>
        <w:t>)</w:t>
      </w:r>
      <w:r w:rsidR="00D62CA1" w:rsidRPr="002B044C">
        <w:rPr>
          <w:rStyle w:val="a6"/>
          <w:rFonts w:ascii="Traditional Arabic" w:hAnsi="Traditional Arabic" w:cs="Traditional Arabic"/>
          <w:color w:val="000000" w:themeColor="text1"/>
          <w:sz w:val="40"/>
          <w:szCs w:val="40"/>
          <w:rtl/>
          <w:lang w:bidi="ar-MA"/>
        </w:rPr>
        <w:footnoteReference w:id="43"/>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وتهدف هذه النظرية إلى وضع مماثلة </w:t>
      </w:r>
      <w:r w:rsidR="00326F92" w:rsidRPr="002B044C">
        <w:rPr>
          <w:rFonts w:ascii="Traditional Arabic" w:hAnsi="Traditional Arabic" w:cs="Traditional Arabic"/>
          <w:color w:val="000000" w:themeColor="text1"/>
          <w:sz w:val="40"/>
          <w:szCs w:val="40"/>
          <w:rtl/>
          <w:lang w:bidi="ar-MA"/>
        </w:rPr>
        <w:t xml:space="preserve">نظرية ومنهجية </w:t>
      </w:r>
      <w:r w:rsidRPr="002B044C">
        <w:rPr>
          <w:rFonts w:ascii="Traditional Arabic" w:hAnsi="Traditional Arabic" w:cs="Traditional Arabic"/>
          <w:color w:val="000000" w:themeColor="text1"/>
          <w:sz w:val="40"/>
          <w:szCs w:val="40"/>
          <w:rtl/>
          <w:lang w:bidi="ar-MA"/>
        </w:rPr>
        <w:t>بين المجتمع والكائن العضوي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متأثرا</w:t>
      </w:r>
      <w:r w:rsidR="002F67FE" w:rsidRPr="002B044C">
        <w:rPr>
          <w:rFonts w:ascii="Traditional Arabic" w:hAnsi="Traditional Arabic" w:cs="Traditional Arabic"/>
          <w:color w:val="000000" w:themeColor="text1"/>
          <w:sz w:val="40"/>
          <w:szCs w:val="40"/>
          <w:rtl/>
          <w:lang w:bidi="ar-MA"/>
        </w:rPr>
        <w:t xml:space="preserve"> في ذلك برواد الفكر البيولوج</w:t>
      </w:r>
      <w:r w:rsidR="001908E4" w:rsidRPr="002B044C">
        <w:rPr>
          <w:rFonts w:ascii="Traditional Arabic" w:hAnsi="Traditional Arabic" w:cs="Traditional Arabic"/>
          <w:color w:val="000000" w:themeColor="text1"/>
          <w:sz w:val="40"/>
          <w:szCs w:val="40"/>
          <w:rtl/>
          <w:lang w:bidi="ar-MA"/>
        </w:rPr>
        <w:t>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أمثال: داروين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ولامارك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وبرونوتيير</w:t>
      </w:r>
      <w:r w:rsidR="00671645">
        <w:rPr>
          <w:rFonts w:ascii="Traditional Arabic" w:hAnsi="Traditional Arabic" w:cs="Traditional Arabic"/>
          <w:color w:val="000000" w:themeColor="text1"/>
          <w:sz w:val="40"/>
          <w:szCs w:val="40"/>
          <w:rtl/>
          <w:lang w:bidi="ar-MA"/>
        </w:rPr>
        <w:t xml:space="preserve">، </w:t>
      </w:r>
      <w:r w:rsidR="002F67FE" w:rsidRPr="002B044C">
        <w:rPr>
          <w:rFonts w:ascii="Traditional Arabic" w:hAnsi="Traditional Arabic" w:cs="Traditional Arabic"/>
          <w:color w:val="000000" w:themeColor="text1"/>
          <w:sz w:val="40"/>
          <w:szCs w:val="40"/>
          <w:rtl/>
          <w:lang w:bidi="ar-MA"/>
        </w:rPr>
        <w:t>ومندل</w:t>
      </w:r>
      <w:r w:rsidRPr="002B044C">
        <w:rPr>
          <w:rFonts w:ascii="Traditional Arabic" w:hAnsi="Traditional Arabic" w:cs="Traditional Arabic"/>
          <w:color w:val="000000" w:themeColor="text1"/>
          <w:sz w:val="40"/>
          <w:szCs w:val="40"/>
          <w:rtl/>
          <w:lang w:bidi="ar-MA"/>
        </w:rPr>
        <w:t>...</w:t>
      </w:r>
      <w:r w:rsidR="002F67FE"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ويعني هذا </w:t>
      </w:r>
      <w:r w:rsidR="002F67FE"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ن هربرت سبنس</w:t>
      </w:r>
      <w:r w:rsidR="00DB47EB" w:rsidRPr="002B044C">
        <w:rPr>
          <w:rFonts w:ascii="Traditional Arabic" w:hAnsi="Traditional Arabic" w:cs="Traditional Arabic"/>
          <w:color w:val="000000" w:themeColor="text1"/>
          <w:sz w:val="40"/>
          <w:szCs w:val="40"/>
          <w:rtl/>
          <w:lang w:bidi="ar-MA"/>
        </w:rPr>
        <w:t>ر ينظر إلى المجتمع نظر</w:t>
      </w:r>
      <w:r w:rsidRPr="002B044C">
        <w:rPr>
          <w:rFonts w:ascii="Traditional Arabic" w:hAnsi="Traditional Arabic" w:cs="Traditional Arabic"/>
          <w:color w:val="000000" w:themeColor="text1"/>
          <w:sz w:val="40"/>
          <w:szCs w:val="40"/>
          <w:rtl/>
          <w:lang w:bidi="ar-MA"/>
        </w:rPr>
        <w:t>ة بيولوجية تطورية أو عضوية.</w:t>
      </w:r>
    </w:p>
    <w:p w:rsidR="00EC2D5B" w:rsidRPr="002B044C" w:rsidRDefault="00EC2D5B" w:rsidP="00EC2D5B">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النظرية العضوية؟ وما سياقها التاريخي؟ وما تصورها النظري والمنهجي؟ وما أهم الانتقادات الموجهة إليها؟ هذا ما سوف نتوقف عنده في موضوعنا هذا.</w:t>
      </w:r>
    </w:p>
    <w:p w:rsidR="00EC2D5B" w:rsidRPr="002B044C" w:rsidRDefault="00EC2D5B" w:rsidP="002B044C">
      <w:pPr>
        <w:pStyle w:val="2"/>
        <w:bidi/>
        <w:rPr>
          <w:rtl/>
          <w:lang w:bidi="ar-MA"/>
        </w:rPr>
      </w:pPr>
      <w:bookmarkStart w:id="13" w:name="_Toc428862338"/>
      <w:r w:rsidRPr="002B044C">
        <w:rPr>
          <w:rtl/>
          <w:lang w:bidi="ar-MA"/>
        </w:rPr>
        <w:t>المطلب الأول: مفهوم النظرية العضوية</w:t>
      </w:r>
      <w:bookmarkEnd w:id="13"/>
    </w:p>
    <w:p w:rsidR="00821DA5" w:rsidRPr="002B044C" w:rsidRDefault="00821DA5" w:rsidP="001D26D5">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يقصد بالنظرية العضوية تلك النظرية الس</w:t>
      </w:r>
      <w:r w:rsidR="00250D88"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lang w:bidi="ar-MA"/>
        </w:rPr>
        <w:t>س</w:t>
      </w:r>
      <w:r w:rsidR="00250D88" w:rsidRPr="002B044C">
        <w:rPr>
          <w:rFonts w:ascii="Traditional Arabic" w:hAnsi="Traditional Arabic" w:cs="Traditional Arabic"/>
          <w:color w:val="000000" w:themeColor="text1"/>
          <w:sz w:val="40"/>
          <w:szCs w:val="40"/>
          <w:rtl/>
          <w:lang w:bidi="ar-MA"/>
        </w:rPr>
        <w:t>يو</w:t>
      </w:r>
      <w:r w:rsidRPr="002B044C">
        <w:rPr>
          <w:rFonts w:ascii="Traditional Arabic" w:hAnsi="Traditional Arabic" w:cs="Traditional Arabic"/>
          <w:color w:val="000000" w:themeColor="text1"/>
          <w:sz w:val="40"/>
          <w:szCs w:val="40"/>
          <w:rtl/>
          <w:lang w:bidi="ar-MA"/>
        </w:rPr>
        <w:t xml:space="preserve">لوجية أو الاجتماعية التي تعقد مماثلة بين المجتمع والكائن الحي. بمعنى أن المجتمع يتطور كتطور </w:t>
      </w:r>
      <w:r w:rsidR="00250D88" w:rsidRPr="002B044C">
        <w:rPr>
          <w:rFonts w:ascii="Traditional Arabic" w:hAnsi="Traditional Arabic" w:cs="Traditional Arabic"/>
          <w:color w:val="000000" w:themeColor="text1"/>
          <w:sz w:val="40"/>
          <w:szCs w:val="40"/>
          <w:rtl/>
          <w:lang w:bidi="ar-MA"/>
        </w:rPr>
        <w:t>الكائن الحي أو الكائن العضوي. أي: تتعرض ا</w:t>
      </w:r>
      <w:r w:rsidR="001A5DE7" w:rsidRPr="002B044C">
        <w:rPr>
          <w:rFonts w:ascii="Traditional Arabic" w:hAnsi="Traditional Arabic" w:cs="Traditional Arabic"/>
          <w:color w:val="000000" w:themeColor="text1"/>
          <w:sz w:val="40"/>
          <w:szCs w:val="40"/>
          <w:rtl/>
          <w:lang w:bidi="ar-MA"/>
        </w:rPr>
        <w:t>لمجتمعات الإنسانية لثلاث مراحل أ</w:t>
      </w:r>
      <w:r w:rsidR="00250D88" w:rsidRPr="002B044C">
        <w:rPr>
          <w:rFonts w:ascii="Traditional Arabic" w:hAnsi="Traditional Arabic" w:cs="Traditional Arabic"/>
          <w:color w:val="000000" w:themeColor="text1"/>
          <w:sz w:val="40"/>
          <w:szCs w:val="40"/>
          <w:rtl/>
          <w:lang w:bidi="ar-MA"/>
        </w:rPr>
        <w:t>ساسية هي: النشوء</w:t>
      </w:r>
      <w:r w:rsidR="00671645">
        <w:rPr>
          <w:rFonts w:ascii="Traditional Arabic" w:hAnsi="Traditional Arabic" w:cs="Traditional Arabic"/>
          <w:color w:val="000000" w:themeColor="text1"/>
          <w:sz w:val="40"/>
          <w:szCs w:val="40"/>
          <w:rtl/>
          <w:lang w:bidi="ar-MA"/>
        </w:rPr>
        <w:t xml:space="preserve">، </w:t>
      </w:r>
      <w:r w:rsidR="00250D88" w:rsidRPr="002B044C">
        <w:rPr>
          <w:rFonts w:ascii="Traditional Arabic" w:hAnsi="Traditional Arabic" w:cs="Traditional Arabic"/>
          <w:color w:val="000000" w:themeColor="text1"/>
          <w:sz w:val="40"/>
          <w:szCs w:val="40"/>
          <w:rtl/>
          <w:lang w:bidi="ar-MA"/>
        </w:rPr>
        <w:t>والارتقاء</w:t>
      </w:r>
      <w:r w:rsidR="00671645">
        <w:rPr>
          <w:rFonts w:ascii="Traditional Arabic" w:hAnsi="Traditional Arabic" w:cs="Traditional Arabic"/>
          <w:color w:val="000000" w:themeColor="text1"/>
          <w:sz w:val="40"/>
          <w:szCs w:val="40"/>
          <w:rtl/>
          <w:lang w:bidi="ar-MA"/>
        </w:rPr>
        <w:t xml:space="preserve">، </w:t>
      </w:r>
      <w:r w:rsidR="00250D88" w:rsidRPr="002B044C">
        <w:rPr>
          <w:rFonts w:ascii="Traditional Arabic" w:hAnsi="Traditional Arabic" w:cs="Traditional Arabic"/>
          <w:color w:val="000000" w:themeColor="text1"/>
          <w:sz w:val="40"/>
          <w:szCs w:val="40"/>
          <w:rtl/>
          <w:lang w:bidi="ar-MA"/>
        </w:rPr>
        <w:t>والانحلال</w:t>
      </w:r>
      <w:r w:rsidR="00671645">
        <w:rPr>
          <w:rFonts w:ascii="Traditional Arabic" w:hAnsi="Traditional Arabic" w:cs="Traditional Arabic"/>
          <w:color w:val="000000" w:themeColor="text1"/>
          <w:sz w:val="40"/>
          <w:szCs w:val="40"/>
          <w:rtl/>
          <w:lang w:bidi="ar-MA"/>
        </w:rPr>
        <w:t xml:space="preserve">، </w:t>
      </w:r>
      <w:r w:rsidR="00250D88" w:rsidRPr="002B044C">
        <w:rPr>
          <w:rFonts w:ascii="Traditional Arabic" w:hAnsi="Traditional Arabic" w:cs="Traditional Arabic"/>
          <w:color w:val="000000" w:themeColor="text1"/>
          <w:sz w:val="40"/>
          <w:szCs w:val="40"/>
          <w:rtl/>
          <w:lang w:bidi="ar-MA"/>
        </w:rPr>
        <w:t>أو لظاهرة الولادة والتكيف والفناء.</w:t>
      </w:r>
      <w:r w:rsidR="00081E8F" w:rsidRPr="002B044C">
        <w:rPr>
          <w:rFonts w:ascii="Traditional Arabic" w:hAnsi="Traditional Arabic" w:cs="Traditional Arabic"/>
          <w:color w:val="000000" w:themeColor="text1"/>
          <w:sz w:val="40"/>
          <w:szCs w:val="40"/>
          <w:rtl/>
          <w:lang w:bidi="ar-MA"/>
        </w:rPr>
        <w:t>علاوة على ذلك</w:t>
      </w:r>
      <w:r w:rsidR="00671645">
        <w:rPr>
          <w:rFonts w:ascii="Traditional Arabic" w:hAnsi="Traditional Arabic" w:cs="Traditional Arabic"/>
          <w:color w:val="000000" w:themeColor="text1"/>
          <w:sz w:val="40"/>
          <w:szCs w:val="40"/>
          <w:rtl/>
          <w:lang w:bidi="ar-MA"/>
        </w:rPr>
        <w:t xml:space="preserve">، </w:t>
      </w:r>
      <w:r w:rsidR="00081E8F" w:rsidRPr="002B044C">
        <w:rPr>
          <w:rFonts w:ascii="Traditional Arabic" w:hAnsi="Traditional Arabic" w:cs="Traditional Arabic"/>
          <w:color w:val="000000" w:themeColor="text1"/>
          <w:sz w:val="40"/>
          <w:szCs w:val="40"/>
          <w:rtl/>
          <w:lang w:bidi="ar-MA"/>
        </w:rPr>
        <w:t>فهذه النظرية العضوية بيولوجية في مرجع</w:t>
      </w:r>
      <w:r w:rsidR="007C4F8E" w:rsidRPr="002B044C">
        <w:rPr>
          <w:rFonts w:ascii="Traditional Arabic" w:hAnsi="Traditional Arabic" w:cs="Traditional Arabic"/>
          <w:color w:val="000000" w:themeColor="text1"/>
          <w:sz w:val="40"/>
          <w:szCs w:val="40"/>
          <w:rtl/>
          <w:lang w:bidi="ar-MA"/>
        </w:rPr>
        <w:t>يتها الإحالية والن</w:t>
      </w:r>
      <w:r w:rsidR="007F577E" w:rsidRPr="002B044C">
        <w:rPr>
          <w:rFonts w:ascii="Traditional Arabic" w:hAnsi="Traditional Arabic" w:cs="Traditional Arabic"/>
          <w:color w:val="000000" w:themeColor="text1"/>
          <w:sz w:val="40"/>
          <w:szCs w:val="40"/>
          <w:rtl/>
          <w:lang w:bidi="ar-MA"/>
        </w:rPr>
        <w:t>ظرية</w:t>
      </w:r>
      <w:r w:rsidR="00671645">
        <w:rPr>
          <w:rFonts w:ascii="Traditional Arabic" w:hAnsi="Traditional Arabic" w:cs="Traditional Arabic"/>
          <w:color w:val="000000" w:themeColor="text1"/>
          <w:sz w:val="40"/>
          <w:szCs w:val="40"/>
          <w:rtl/>
          <w:lang w:bidi="ar-MA"/>
        </w:rPr>
        <w:t xml:space="preserve">، </w:t>
      </w:r>
      <w:r w:rsidR="007C4F8E" w:rsidRPr="002B044C">
        <w:rPr>
          <w:rFonts w:ascii="Traditional Arabic" w:hAnsi="Traditional Arabic" w:cs="Traditional Arabic"/>
          <w:color w:val="000000" w:themeColor="text1"/>
          <w:sz w:val="40"/>
          <w:szCs w:val="40"/>
          <w:rtl/>
          <w:lang w:bidi="ar-MA"/>
        </w:rPr>
        <w:t>تأثرت</w:t>
      </w:r>
      <w:r w:rsidR="00671645">
        <w:rPr>
          <w:rFonts w:ascii="Traditional Arabic" w:hAnsi="Traditional Arabic" w:cs="Traditional Arabic"/>
          <w:color w:val="000000" w:themeColor="text1"/>
          <w:sz w:val="40"/>
          <w:szCs w:val="40"/>
          <w:rtl/>
          <w:lang w:bidi="ar-MA"/>
        </w:rPr>
        <w:t xml:space="preserve">، </w:t>
      </w:r>
      <w:r w:rsidR="001A5DE7" w:rsidRPr="002B044C">
        <w:rPr>
          <w:rFonts w:ascii="Traditional Arabic" w:hAnsi="Traditional Arabic" w:cs="Traditional Arabic"/>
          <w:color w:val="000000" w:themeColor="text1"/>
          <w:sz w:val="40"/>
          <w:szCs w:val="40"/>
          <w:rtl/>
          <w:lang w:bidi="ar-MA"/>
        </w:rPr>
        <w:t>بشكل كبير</w:t>
      </w:r>
      <w:r w:rsidR="00671645">
        <w:rPr>
          <w:rFonts w:ascii="Traditional Arabic" w:hAnsi="Traditional Arabic" w:cs="Traditional Arabic"/>
          <w:color w:val="000000" w:themeColor="text1"/>
          <w:sz w:val="40"/>
          <w:szCs w:val="40"/>
          <w:rtl/>
          <w:lang w:bidi="ar-MA"/>
        </w:rPr>
        <w:t xml:space="preserve">، </w:t>
      </w:r>
      <w:r w:rsidR="007C4F8E" w:rsidRPr="002B044C">
        <w:rPr>
          <w:rFonts w:ascii="Traditional Arabic" w:hAnsi="Traditional Arabic" w:cs="Traditional Arabic"/>
          <w:color w:val="000000" w:themeColor="text1"/>
          <w:sz w:val="40"/>
          <w:szCs w:val="40"/>
          <w:rtl/>
          <w:lang w:bidi="ar-MA"/>
        </w:rPr>
        <w:t>بأ</w:t>
      </w:r>
      <w:r w:rsidR="00081E8F" w:rsidRPr="002B044C">
        <w:rPr>
          <w:rFonts w:ascii="Traditional Arabic" w:hAnsi="Traditional Arabic" w:cs="Traditional Arabic"/>
          <w:color w:val="000000" w:themeColor="text1"/>
          <w:sz w:val="40"/>
          <w:szCs w:val="40"/>
          <w:rtl/>
          <w:lang w:bidi="ar-MA"/>
        </w:rPr>
        <w:t>فكار شارلز داروين</w:t>
      </w:r>
      <w:r w:rsidR="001A5DE7" w:rsidRPr="002B044C">
        <w:rPr>
          <w:rFonts w:ascii="Traditional Arabic" w:hAnsi="Traditional Arabic" w:cs="Traditional Arabic"/>
          <w:color w:val="000000" w:themeColor="text1"/>
          <w:sz w:val="40"/>
          <w:szCs w:val="40"/>
          <w:rtl/>
          <w:lang w:bidi="ar-MA"/>
        </w:rPr>
        <w:t>.</w:t>
      </w:r>
      <w:r w:rsidR="006C2EDF" w:rsidRPr="002B044C">
        <w:rPr>
          <w:rFonts w:ascii="Traditional Arabic" w:hAnsi="Traditional Arabic" w:cs="Traditional Arabic"/>
          <w:color w:val="000000" w:themeColor="text1"/>
          <w:sz w:val="40"/>
          <w:szCs w:val="40"/>
          <w:rtl/>
          <w:lang w:bidi="ar-MA"/>
        </w:rPr>
        <w:t xml:space="preserve"> وهكذا</w:t>
      </w:r>
      <w:r w:rsidR="00671645">
        <w:rPr>
          <w:rFonts w:ascii="Traditional Arabic" w:hAnsi="Traditional Arabic" w:cs="Traditional Arabic"/>
          <w:color w:val="000000" w:themeColor="text1"/>
          <w:sz w:val="40"/>
          <w:szCs w:val="40"/>
          <w:rtl/>
          <w:lang w:bidi="ar-MA"/>
        </w:rPr>
        <w:t xml:space="preserve">، </w:t>
      </w:r>
      <w:r w:rsidR="006C2EDF" w:rsidRPr="002B044C">
        <w:rPr>
          <w:rFonts w:ascii="Traditional Arabic" w:hAnsi="Traditional Arabic" w:cs="Traditional Arabic"/>
          <w:color w:val="000000" w:themeColor="text1"/>
          <w:sz w:val="40"/>
          <w:szCs w:val="40"/>
          <w:rtl/>
          <w:lang w:bidi="ar-MA"/>
        </w:rPr>
        <w:t xml:space="preserve">يولد المجتمع الإنساني </w:t>
      </w:r>
      <w:r w:rsidR="001D26D5" w:rsidRPr="002B044C">
        <w:rPr>
          <w:rFonts w:ascii="Traditional Arabic" w:hAnsi="Traditional Arabic" w:cs="Traditional Arabic"/>
          <w:color w:val="000000" w:themeColor="text1"/>
          <w:sz w:val="40"/>
          <w:szCs w:val="40"/>
          <w:rtl/>
          <w:lang w:bidi="ar-MA"/>
        </w:rPr>
        <w:t>ويتدرج في تطوره ورقيه حتى يصيبه الفناء والزوال.</w:t>
      </w:r>
      <w:r w:rsidR="00671645">
        <w:rPr>
          <w:rFonts w:ascii="Traditional Arabic" w:hAnsi="Traditional Arabic" w:cs="Traditional Arabic"/>
          <w:color w:val="000000" w:themeColor="text1"/>
          <w:sz w:val="40"/>
          <w:szCs w:val="40"/>
          <w:rtl/>
          <w:lang w:bidi="ar-MA"/>
        </w:rPr>
        <w:t xml:space="preserve"> </w:t>
      </w:r>
      <w:r w:rsidR="00BB6B48" w:rsidRPr="002B044C">
        <w:rPr>
          <w:rFonts w:ascii="Traditional Arabic" w:hAnsi="Traditional Arabic" w:cs="Traditional Arabic"/>
          <w:color w:val="000000" w:themeColor="text1"/>
          <w:sz w:val="40"/>
          <w:szCs w:val="40"/>
          <w:rtl/>
          <w:lang w:bidi="ar-MA"/>
        </w:rPr>
        <w:t>ويعني هذا أن تطور المجتمعات البشرية خاضع للحتمية البيولوجية أو الحتمية التطورية العض</w:t>
      </w:r>
      <w:r w:rsidR="00422E1C" w:rsidRPr="002B044C">
        <w:rPr>
          <w:rFonts w:ascii="Traditional Arabic" w:hAnsi="Traditional Arabic" w:cs="Traditional Arabic"/>
          <w:color w:val="000000" w:themeColor="text1"/>
          <w:sz w:val="40"/>
          <w:szCs w:val="40"/>
          <w:rtl/>
          <w:lang w:bidi="ar-MA"/>
        </w:rPr>
        <w:t>وية. وفي هذا</w:t>
      </w:r>
      <w:r w:rsidR="00671645">
        <w:rPr>
          <w:rFonts w:ascii="Traditional Arabic" w:hAnsi="Traditional Arabic" w:cs="Traditional Arabic"/>
          <w:color w:val="000000" w:themeColor="text1"/>
          <w:sz w:val="40"/>
          <w:szCs w:val="40"/>
          <w:rtl/>
          <w:lang w:bidi="ar-MA"/>
        </w:rPr>
        <w:t xml:space="preserve">، </w:t>
      </w:r>
      <w:r w:rsidR="00422E1C" w:rsidRPr="002B044C">
        <w:rPr>
          <w:rFonts w:ascii="Traditional Arabic" w:hAnsi="Traditional Arabic" w:cs="Traditional Arabic"/>
          <w:color w:val="000000" w:themeColor="text1"/>
          <w:sz w:val="40"/>
          <w:szCs w:val="40"/>
          <w:rtl/>
          <w:lang w:bidi="ar-MA"/>
        </w:rPr>
        <w:t>تقول وسيلة خزار:"</w:t>
      </w:r>
      <w:r w:rsidR="00BB6B48" w:rsidRPr="002B044C">
        <w:rPr>
          <w:rFonts w:ascii="Traditional Arabic" w:hAnsi="Traditional Arabic" w:cs="Traditional Arabic"/>
          <w:color w:val="000000" w:themeColor="text1"/>
          <w:sz w:val="40"/>
          <w:szCs w:val="40"/>
          <w:rtl/>
          <w:lang w:bidi="ar-MA"/>
        </w:rPr>
        <w:t>يعد هربرت سبنسر أبرز أنصار النظرية العضوية في علم الاجتماع التي تحاول الأخذ بفكرة المماثلة العضوية بين المجتمع والكائن العضوي.كذلك يعد هذا المفكر أبرز رواد الاتجاه الدراويني في علم الاجتماع</w:t>
      </w:r>
      <w:r w:rsidR="00671645">
        <w:rPr>
          <w:rFonts w:ascii="Traditional Arabic" w:hAnsi="Traditional Arabic" w:cs="Traditional Arabic"/>
          <w:color w:val="000000" w:themeColor="text1"/>
          <w:sz w:val="40"/>
          <w:szCs w:val="40"/>
          <w:rtl/>
          <w:lang w:bidi="ar-MA"/>
        </w:rPr>
        <w:t xml:space="preserve">، </w:t>
      </w:r>
      <w:r w:rsidR="00BB6B48" w:rsidRPr="002B044C">
        <w:rPr>
          <w:rFonts w:ascii="Traditional Arabic" w:hAnsi="Traditional Arabic" w:cs="Traditional Arabic"/>
          <w:color w:val="000000" w:themeColor="text1"/>
          <w:sz w:val="40"/>
          <w:szCs w:val="40"/>
          <w:rtl/>
          <w:lang w:bidi="ar-MA"/>
        </w:rPr>
        <w:t xml:space="preserve">وهو </w:t>
      </w:r>
      <w:r w:rsidR="00BB6B48" w:rsidRPr="002B044C">
        <w:rPr>
          <w:rFonts w:ascii="Traditional Arabic" w:hAnsi="Traditional Arabic" w:cs="Traditional Arabic"/>
          <w:color w:val="000000" w:themeColor="text1"/>
          <w:sz w:val="40"/>
          <w:szCs w:val="40"/>
          <w:rtl/>
          <w:lang w:bidi="ar-MA"/>
        </w:rPr>
        <w:lastRenderedPageBreak/>
        <w:t>الاتجاه الذي يؤكد أن تطور المجتمع الإنساني يسير عبر مجموعة من المراحل الحتمية التي لايمكن إرادة البشر تغييرها؛ فالتطور الاجتماعي عند أنصار هذا الاتجاه محكوم بقوى طبيعية تتجاوز إرادة الإنسان."</w:t>
      </w:r>
      <w:r w:rsidR="00BB6B48" w:rsidRPr="002B044C">
        <w:rPr>
          <w:rStyle w:val="a6"/>
          <w:rFonts w:ascii="Traditional Arabic" w:hAnsi="Traditional Arabic" w:cs="Traditional Arabic"/>
          <w:color w:val="000000" w:themeColor="text1"/>
          <w:sz w:val="40"/>
          <w:szCs w:val="40"/>
          <w:rtl/>
          <w:lang w:bidi="ar-MA"/>
        </w:rPr>
        <w:footnoteReference w:id="44"/>
      </w:r>
    </w:p>
    <w:p w:rsidR="002F0686" w:rsidRPr="002B044C" w:rsidRDefault="002F0686" w:rsidP="00FE4C1B">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00422E1C" w:rsidRPr="002B044C">
        <w:rPr>
          <w:rFonts w:ascii="Traditional Arabic" w:hAnsi="Traditional Arabic" w:cs="Traditional Arabic"/>
          <w:color w:val="000000" w:themeColor="text1"/>
          <w:sz w:val="40"/>
          <w:szCs w:val="40"/>
          <w:rtl/>
          <w:lang w:bidi="ar-MA"/>
        </w:rPr>
        <w:t>فنظرية سبنسر</w:t>
      </w:r>
      <w:r w:rsidRPr="002B044C">
        <w:rPr>
          <w:rFonts w:ascii="Traditional Arabic" w:hAnsi="Traditional Arabic" w:cs="Traditional Arabic"/>
          <w:color w:val="000000" w:themeColor="text1"/>
          <w:sz w:val="40"/>
          <w:szCs w:val="40"/>
          <w:rtl/>
          <w:lang w:bidi="ar-MA"/>
        </w:rPr>
        <w:t xml:space="preserve"> هي نظرية عضوية </w:t>
      </w:r>
      <w:r w:rsidR="00053737" w:rsidRPr="002B044C">
        <w:rPr>
          <w:rFonts w:ascii="Traditional Arabic" w:hAnsi="Traditional Arabic" w:cs="Traditional Arabic"/>
          <w:color w:val="000000" w:themeColor="text1"/>
          <w:sz w:val="40"/>
          <w:szCs w:val="40"/>
          <w:rtl/>
          <w:lang w:bidi="ar-MA"/>
        </w:rPr>
        <w:t>وبيولوجية و</w:t>
      </w:r>
      <w:r w:rsidR="00FE4C1B" w:rsidRPr="002B044C">
        <w:rPr>
          <w:rFonts w:ascii="Traditional Arabic" w:hAnsi="Traditional Arabic" w:cs="Traditional Arabic"/>
          <w:color w:val="000000" w:themeColor="text1"/>
          <w:sz w:val="40"/>
          <w:szCs w:val="40"/>
          <w:rtl/>
          <w:lang w:bidi="ar-MA"/>
        </w:rPr>
        <w:t>ارتقائية</w:t>
      </w:r>
      <w:r w:rsidR="00053737" w:rsidRPr="002B044C">
        <w:rPr>
          <w:rFonts w:ascii="Traditional Arabic" w:hAnsi="Traditional Arabic" w:cs="Traditional Arabic"/>
          <w:color w:val="000000" w:themeColor="text1"/>
          <w:sz w:val="40"/>
          <w:szCs w:val="40"/>
          <w:rtl/>
          <w:lang w:bidi="ar-MA"/>
        </w:rPr>
        <w:t xml:space="preserve"> بامتياز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تقارب السوسيولوجيا المجتمعية انطلاقا من المقترب ال</w:t>
      </w:r>
      <w:r w:rsidR="000D6E7E" w:rsidRPr="002B044C">
        <w:rPr>
          <w:rFonts w:ascii="Traditional Arabic" w:hAnsi="Traditional Arabic" w:cs="Traditional Arabic"/>
          <w:color w:val="000000" w:themeColor="text1"/>
          <w:sz w:val="40"/>
          <w:szCs w:val="40"/>
          <w:rtl/>
          <w:lang w:bidi="ar-MA"/>
        </w:rPr>
        <w:t>ب</w:t>
      </w:r>
      <w:r w:rsidRPr="002B044C">
        <w:rPr>
          <w:rFonts w:ascii="Traditional Arabic" w:hAnsi="Traditional Arabic" w:cs="Traditional Arabic"/>
          <w:color w:val="000000" w:themeColor="text1"/>
          <w:sz w:val="40"/>
          <w:szCs w:val="40"/>
          <w:rtl/>
          <w:lang w:bidi="ar-MA"/>
        </w:rPr>
        <w:t>يولوجي الارتقائي والنشوئي.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فهذه النظرية نظرية تطورية تاريخية قائمة على ثنائية التجانس واللاتجانس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البساطة والتركيب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التماثل والتباين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وثناية التباين والتكامل. ومن هن</w:t>
      </w:r>
      <w:r w:rsidR="004F4BE6" w:rsidRPr="002B044C">
        <w:rPr>
          <w:rFonts w:ascii="Traditional Arabic" w:hAnsi="Traditional Arabic" w:cs="Traditional Arabic"/>
          <w:color w:val="000000" w:themeColor="text1"/>
          <w:sz w:val="40"/>
          <w:szCs w:val="40"/>
          <w:rtl/>
          <w:lang w:bidi="ar-MA"/>
        </w:rPr>
        <w:t>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فقد </w:t>
      </w:r>
      <w:r w:rsidR="004F4BE6" w:rsidRPr="002B044C">
        <w:rPr>
          <w:rFonts w:ascii="Traditional Arabic" w:hAnsi="Traditional Arabic" w:cs="Traditional Arabic"/>
          <w:color w:val="000000" w:themeColor="text1"/>
          <w:sz w:val="40"/>
          <w:szCs w:val="40"/>
          <w:rtl/>
          <w:lang w:bidi="ar-MA"/>
        </w:rPr>
        <w:t>أ</w:t>
      </w:r>
      <w:r w:rsidR="007219E4" w:rsidRPr="002B044C">
        <w:rPr>
          <w:rFonts w:ascii="Traditional Arabic" w:hAnsi="Traditional Arabic" w:cs="Traditional Arabic"/>
          <w:color w:val="000000" w:themeColor="text1"/>
          <w:sz w:val="40"/>
          <w:szCs w:val="40"/>
          <w:rtl/>
          <w:lang w:bidi="ar-MA"/>
        </w:rPr>
        <w:t>قام سبنسر"</w:t>
      </w:r>
      <w:r w:rsidRPr="002B044C">
        <w:rPr>
          <w:rFonts w:ascii="Traditional Arabic" w:hAnsi="Traditional Arabic" w:cs="Traditional Arabic"/>
          <w:color w:val="000000" w:themeColor="text1"/>
          <w:sz w:val="40"/>
          <w:szCs w:val="40"/>
          <w:rtl/>
          <w:lang w:bidi="ar-MA"/>
        </w:rPr>
        <w:t>تصوره لعلم الاجتماع على مبدإ المماثلة بين الحياة البيولوجية والحياة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حيث يقرر أن في الحياة ميلا </w:t>
      </w:r>
      <w:r w:rsidR="004F4BE6"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لى التفرد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والتفرد هو غاية كل ارتقاء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 ارتقاء إنما ينطوي على الانتقال من التماثل إلى التباين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من المتجانس إلى اللامتجانس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ويقرر كذلك أن التخصص هو غاية كل تطور وارتقاء في الموجود</w:t>
      </w:r>
      <w:r w:rsidR="004F4BE6" w:rsidRPr="002B044C">
        <w:rPr>
          <w:rFonts w:ascii="Traditional Arabic" w:hAnsi="Traditional Arabic" w:cs="Traditional Arabic"/>
          <w:color w:val="000000" w:themeColor="text1"/>
          <w:sz w:val="40"/>
          <w:szCs w:val="40"/>
          <w:rtl/>
          <w:lang w:bidi="ar-MA"/>
        </w:rPr>
        <w:t>ات</w:t>
      </w:r>
      <w:r w:rsidRPr="002B044C">
        <w:rPr>
          <w:rFonts w:ascii="Traditional Arabic" w:hAnsi="Traditional Arabic" w:cs="Traditional Arabic"/>
          <w:color w:val="000000" w:themeColor="text1"/>
          <w:sz w:val="40"/>
          <w:szCs w:val="40"/>
          <w:rtl/>
          <w:lang w:bidi="ar-MA"/>
        </w:rPr>
        <w:t>؛ وينتقل سبنسر بهذه الحقائق من ميدان الحياة البيولوجية إلى ميدان الحياة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فيحاول تطبيقها على هذه الحياة مشبها </w:t>
      </w:r>
      <w:r w:rsidR="004F4BE6"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ياها بالحياة البيولوجية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وبعد </w:t>
      </w:r>
      <w:r w:rsidR="004F4BE6"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ن يشرح كيفية نشأة الحياة الاجتماعية وتطورها ووض</w:t>
      </w:r>
      <w:r w:rsidR="004F4BE6"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lang w:bidi="ar-MA"/>
        </w:rPr>
        <w:t>ح وظائفها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وازدياد ظاهرة التفرد والتخصص حتى وصلت في العصر الحاضر إلى أدق مظاهرها."</w:t>
      </w:r>
      <w:r w:rsidR="004F4BE6" w:rsidRPr="002B044C">
        <w:rPr>
          <w:rStyle w:val="a6"/>
          <w:rFonts w:ascii="Traditional Arabic" w:hAnsi="Traditional Arabic" w:cs="Traditional Arabic"/>
          <w:color w:val="000000" w:themeColor="text1"/>
          <w:sz w:val="40"/>
          <w:szCs w:val="40"/>
          <w:rtl/>
          <w:lang w:bidi="ar-MA"/>
        </w:rPr>
        <w:footnoteReference w:id="45"/>
      </w:r>
    </w:p>
    <w:p w:rsidR="00671645" w:rsidRDefault="003C7DD4" w:rsidP="003C7DD4">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يتبين لنا أن هربرت سبنسر يدرس المجتمع الإنساني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تطوره المرحلي أو المتدرج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ضوء المقاربة البيولوجية أو العضوية الداروينية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بإقامة مماثلة منهجية بين سيرورة المجتمع والكائن الحي في نمائه ونشوئه وارتقائه. </w:t>
      </w:r>
    </w:p>
    <w:p w:rsidR="00671645" w:rsidRDefault="00671645" w:rsidP="00671645">
      <w:pPr>
        <w:rPr>
          <w:rtl/>
          <w:lang w:bidi="ar-MA"/>
        </w:rPr>
      </w:pPr>
      <w:r>
        <w:rPr>
          <w:rtl/>
          <w:lang w:bidi="ar-MA"/>
        </w:rPr>
        <w:br w:type="page"/>
      </w:r>
    </w:p>
    <w:p w:rsidR="00FA789C" w:rsidRPr="002B044C" w:rsidRDefault="00EC2D5B" w:rsidP="002B044C">
      <w:pPr>
        <w:pStyle w:val="2"/>
        <w:bidi/>
        <w:rPr>
          <w:rtl/>
          <w:lang w:bidi="ar-MA"/>
        </w:rPr>
      </w:pPr>
      <w:bookmarkStart w:id="14" w:name="_Toc428862339"/>
      <w:r w:rsidRPr="002B044C">
        <w:rPr>
          <w:rtl/>
          <w:lang w:bidi="ar-MA"/>
        </w:rPr>
        <w:lastRenderedPageBreak/>
        <w:t>المطلب الثاني: سياق العضوية</w:t>
      </w:r>
      <w:bookmarkEnd w:id="14"/>
    </w:p>
    <w:p w:rsidR="00FF54AB" w:rsidRPr="002B044C" w:rsidRDefault="00FF54AB" w:rsidP="00815DEF">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ظهرت النظرية </w:t>
      </w:r>
      <w:r w:rsidR="003E55A8" w:rsidRPr="002B044C">
        <w:rPr>
          <w:rFonts w:ascii="Traditional Arabic" w:hAnsi="Traditional Arabic" w:cs="Traditional Arabic"/>
          <w:color w:val="000000" w:themeColor="text1"/>
          <w:sz w:val="40"/>
          <w:szCs w:val="40"/>
          <w:rtl/>
          <w:lang w:bidi="ar-MA"/>
        </w:rPr>
        <w:t xml:space="preserve">السوسيولوجية </w:t>
      </w:r>
      <w:r w:rsidRPr="002B044C">
        <w:rPr>
          <w:rFonts w:ascii="Traditional Arabic" w:hAnsi="Traditional Arabic" w:cs="Traditional Arabic"/>
          <w:color w:val="000000" w:themeColor="text1"/>
          <w:sz w:val="40"/>
          <w:szCs w:val="40"/>
          <w:rtl/>
          <w:lang w:bidi="ar-MA"/>
        </w:rPr>
        <w:t xml:space="preserve">العضوية في القرن التاسع عشر </w:t>
      </w:r>
      <w:r w:rsidR="003E55A8" w:rsidRPr="002B044C">
        <w:rPr>
          <w:rFonts w:ascii="Traditional Arabic" w:hAnsi="Traditional Arabic" w:cs="Traditional Arabic"/>
          <w:color w:val="000000" w:themeColor="text1"/>
          <w:sz w:val="40"/>
          <w:szCs w:val="40"/>
          <w:rtl/>
          <w:lang w:bidi="ar-MA"/>
        </w:rPr>
        <w:t>الميلادي</w:t>
      </w:r>
      <w:r w:rsidR="00671645">
        <w:rPr>
          <w:rFonts w:ascii="Traditional Arabic" w:hAnsi="Traditional Arabic" w:cs="Traditional Arabic"/>
          <w:color w:val="000000" w:themeColor="text1"/>
          <w:sz w:val="40"/>
          <w:szCs w:val="40"/>
          <w:rtl/>
          <w:lang w:bidi="ar-MA"/>
        </w:rPr>
        <w:t xml:space="preserve">، </w:t>
      </w:r>
      <w:r w:rsidR="00D70F23" w:rsidRPr="002B044C">
        <w:rPr>
          <w:rFonts w:ascii="Traditional Arabic" w:hAnsi="Traditional Arabic" w:cs="Traditional Arabic"/>
          <w:color w:val="000000" w:themeColor="text1"/>
          <w:sz w:val="40"/>
          <w:szCs w:val="40"/>
          <w:rtl/>
          <w:lang w:bidi="ar-MA"/>
        </w:rPr>
        <w:t xml:space="preserve">مع </w:t>
      </w:r>
      <w:r w:rsidRPr="002B044C">
        <w:rPr>
          <w:rFonts w:ascii="Traditional Arabic" w:hAnsi="Traditional Arabic" w:cs="Traditional Arabic"/>
          <w:color w:val="000000" w:themeColor="text1"/>
          <w:sz w:val="40"/>
          <w:szCs w:val="40"/>
          <w:rtl/>
          <w:lang w:bidi="ar-MA"/>
        </w:rPr>
        <w:t>ازدهار العلوم الطبيعية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وخاصة البيولوجيا التي تدرس الكائنات العضوية الحية. وقد تحقق هذا التطور العلمي مع البيولوجي داروين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ولامارك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وماندل وغيرهم...وتأثرت السوسيولوجيا بدورها ب</w:t>
      </w:r>
      <w:r w:rsidR="00240C22"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فكار هذه النظرية العضوية البيولوجية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واستعملت مفاهيمها النظرية والمنهجية والتطبيقية في وصف المجتمعات وتصنيفها ومقارنتها</w:t>
      </w:r>
      <w:r w:rsidR="00671645">
        <w:rPr>
          <w:rFonts w:ascii="Traditional Arabic" w:hAnsi="Traditional Arabic" w:cs="Traditional Arabic"/>
          <w:color w:val="000000" w:themeColor="text1"/>
          <w:sz w:val="40"/>
          <w:szCs w:val="40"/>
          <w:rtl/>
          <w:lang w:bidi="ar-MA"/>
        </w:rPr>
        <w:t>.</w:t>
      </w:r>
      <w:r w:rsidR="00240C22" w:rsidRPr="002B044C">
        <w:rPr>
          <w:rFonts w:ascii="Traditional Arabic" w:hAnsi="Traditional Arabic" w:cs="Traditional Arabic"/>
          <w:color w:val="000000" w:themeColor="text1"/>
          <w:sz w:val="40"/>
          <w:szCs w:val="40"/>
          <w:rtl/>
          <w:lang w:bidi="ar-MA"/>
        </w:rPr>
        <w:t xml:space="preserve"> وأكثر من هذا</w:t>
      </w:r>
      <w:r w:rsidR="00671645">
        <w:rPr>
          <w:rFonts w:ascii="Traditional Arabic" w:hAnsi="Traditional Arabic" w:cs="Traditional Arabic"/>
          <w:color w:val="000000" w:themeColor="text1"/>
          <w:sz w:val="40"/>
          <w:szCs w:val="40"/>
          <w:rtl/>
          <w:lang w:bidi="ar-MA"/>
        </w:rPr>
        <w:t xml:space="preserve">، </w:t>
      </w:r>
      <w:r w:rsidR="00665307" w:rsidRPr="002B044C">
        <w:rPr>
          <w:rFonts w:ascii="Traditional Arabic" w:hAnsi="Traditional Arabic" w:cs="Traditional Arabic"/>
          <w:color w:val="000000" w:themeColor="text1"/>
          <w:sz w:val="40"/>
          <w:szCs w:val="40"/>
          <w:rtl/>
          <w:lang w:bidi="ar-MA"/>
        </w:rPr>
        <w:t xml:space="preserve">فقد </w:t>
      </w:r>
      <w:r w:rsidR="00240C22" w:rsidRPr="002B044C">
        <w:rPr>
          <w:rFonts w:ascii="Traditional Arabic" w:hAnsi="Traditional Arabic" w:cs="Traditional Arabic"/>
          <w:color w:val="000000" w:themeColor="text1"/>
          <w:sz w:val="40"/>
          <w:szCs w:val="40"/>
          <w:rtl/>
          <w:lang w:bidi="ar-MA"/>
        </w:rPr>
        <w:t xml:space="preserve">كانت النظرية نتيجة لتطلعات إنجلترا في </w:t>
      </w:r>
      <w:r w:rsidR="00665307" w:rsidRPr="002B044C">
        <w:rPr>
          <w:rFonts w:ascii="Traditional Arabic" w:hAnsi="Traditional Arabic" w:cs="Traditional Arabic"/>
          <w:color w:val="000000" w:themeColor="text1"/>
          <w:sz w:val="40"/>
          <w:szCs w:val="40"/>
          <w:rtl/>
          <w:lang w:bidi="ar-MA"/>
        </w:rPr>
        <w:t>الهيمنة والسيطرة على الشعوب الأ</w:t>
      </w:r>
      <w:r w:rsidR="00240C22" w:rsidRPr="002B044C">
        <w:rPr>
          <w:rFonts w:ascii="Traditional Arabic" w:hAnsi="Traditional Arabic" w:cs="Traditional Arabic"/>
          <w:color w:val="000000" w:themeColor="text1"/>
          <w:sz w:val="40"/>
          <w:szCs w:val="40"/>
          <w:rtl/>
          <w:lang w:bidi="ar-MA"/>
        </w:rPr>
        <w:t>خرى لصرف منتوجاتها</w:t>
      </w:r>
      <w:r w:rsidR="00665307" w:rsidRPr="002B044C">
        <w:rPr>
          <w:rFonts w:ascii="Traditional Arabic" w:hAnsi="Traditional Arabic" w:cs="Traditional Arabic"/>
          <w:color w:val="000000" w:themeColor="text1"/>
          <w:sz w:val="40"/>
          <w:szCs w:val="40"/>
          <w:rtl/>
          <w:lang w:bidi="ar-MA"/>
        </w:rPr>
        <w:t xml:space="preserve"> الفائضة</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فكان الصراع هو ديدنها.لذا</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 xml:space="preserve">كان لابد من نظرية </w:t>
      </w:r>
      <w:r w:rsidR="00815DEF" w:rsidRPr="002B044C">
        <w:rPr>
          <w:rFonts w:ascii="Traditional Arabic" w:hAnsi="Traditional Arabic" w:cs="Traditional Arabic"/>
          <w:color w:val="000000" w:themeColor="text1"/>
          <w:sz w:val="40"/>
          <w:szCs w:val="40"/>
          <w:rtl/>
          <w:lang w:bidi="ar-MA"/>
        </w:rPr>
        <w:t xml:space="preserve">سوسيولوجية </w:t>
      </w:r>
      <w:r w:rsidR="00240C22" w:rsidRPr="002B044C">
        <w:rPr>
          <w:rFonts w:ascii="Traditional Arabic" w:hAnsi="Traditional Arabic" w:cs="Traditional Arabic"/>
          <w:color w:val="000000" w:themeColor="text1"/>
          <w:sz w:val="40"/>
          <w:szCs w:val="40"/>
          <w:rtl/>
          <w:lang w:bidi="ar-MA"/>
        </w:rPr>
        <w:t>ت</w:t>
      </w:r>
      <w:r w:rsidR="00815DEF" w:rsidRPr="002B044C">
        <w:rPr>
          <w:rFonts w:ascii="Traditional Arabic" w:hAnsi="Traditional Arabic" w:cs="Traditional Arabic"/>
          <w:color w:val="000000" w:themeColor="text1"/>
          <w:sz w:val="40"/>
          <w:szCs w:val="40"/>
          <w:rtl/>
          <w:lang w:bidi="ar-MA"/>
        </w:rPr>
        <w:t>ؤيد</w:t>
      </w:r>
      <w:r w:rsidR="00240C22" w:rsidRPr="002B044C">
        <w:rPr>
          <w:rFonts w:ascii="Traditional Arabic" w:hAnsi="Traditional Arabic" w:cs="Traditional Arabic"/>
          <w:color w:val="000000" w:themeColor="text1"/>
          <w:sz w:val="40"/>
          <w:szCs w:val="40"/>
          <w:rtl/>
          <w:lang w:bidi="ar-MA"/>
        </w:rPr>
        <w:t xml:space="preserve"> هذا المشروع الرأسمالي الإمبريالي</w:t>
      </w:r>
      <w:r w:rsidR="00671645">
        <w:rPr>
          <w:rFonts w:ascii="Traditional Arabic" w:hAnsi="Traditional Arabic" w:cs="Traditional Arabic"/>
          <w:color w:val="000000" w:themeColor="text1"/>
          <w:sz w:val="40"/>
          <w:szCs w:val="40"/>
          <w:rtl/>
          <w:lang w:bidi="ar-MA"/>
        </w:rPr>
        <w:t xml:space="preserve">، </w:t>
      </w:r>
      <w:r w:rsidR="00665307" w:rsidRPr="002B044C">
        <w:rPr>
          <w:rFonts w:ascii="Traditional Arabic" w:hAnsi="Traditional Arabic" w:cs="Traditional Arabic"/>
          <w:color w:val="000000" w:themeColor="text1"/>
          <w:sz w:val="40"/>
          <w:szCs w:val="40"/>
          <w:rtl/>
          <w:lang w:bidi="ar-MA"/>
        </w:rPr>
        <w:t>و</w:t>
      </w:r>
      <w:r w:rsidR="00815DEF" w:rsidRPr="002B044C">
        <w:rPr>
          <w:rFonts w:ascii="Traditional Arabic" w:hAnsi="Traditional Arabic" w:cs="Traditional Arabic"/>
          <w:color w:val="000000" w:themeColor="text1"/>
          <w:sz w:val="40"/>
          <w:szCs w:val="40"/>
          <w:rtl/>
          <w:lang w:bidi="ar-MA"/>
        </w:rPr>
        <w:t>تبرر الرغبة العارمة</w:t>
      </w:r>
      <w:r w:rsidR="00665307" w:rsidRPr="002B044C">
        <w:rPr>
          <w:rFonts w:ascii="Traditional Arabic" w:hAnsi="Traditional Arabic" w:cs="Traditional Arabic"/>
          <w:color w:val="000000" w:themeColor="text1"/>
          <w:sz w:val="40"/>
          <w:szCs w:val="40"/>
          <w:rtl/>
          <w:lang w:bidi="ar-MA"/>
        </w:rPr>
        <w:t xml:space="preserve"> إلى الحروب التوسعية</w:t>
      </w:r>
      <w:r w:rsidR="00671645">
        <w:rPr>
          <w:rFonts w:ascii="Traditional Arabic" w:hAnsi="Traditional Arabic" w:cs="Traditional Arabic"/>
          <w:color w:val="000000" w:themeColor="text1"/>
          <w:sz w:val="40"/>
          <w:szCs w:val="40"/>
          <w:rtl/>
          <w:lang w:bidi="ar-MA"/>
        </w:rPr>
        <w:t xml:space="preserve">، </w:t>
      </w:r>
      <w:r w:rsidR="00665307" w:rsidRPr="002B044C">
        <w:rPr>
          <w:rFonts w:ascii="Traditional Arabic" w:hAnsi="Traditional Arabic" w:cs="Traditional Arabic"/>
          <w:color w:val="000000" w:themeColor="text1"/>
          <w:sz w:val="40"/>
          <w:szCs w:val="40"/>
          <w:rtl/>
          <w:lang w:bidi="ar-MA"/>
        </w:rPr>
        <w:t>فكان</w:t>
      </w:r>
      <w:r w:rsidR="00671645">
        <w:rPr>
          <w:rFonts w:ascii="Traditional Arabic" w:hAnsi="Traditional Arabic" w:cs="Traditional Arabic"/>
          <w:color w:val="000000" w:themeColor="text1"/>
          <w:sz w:val="40"/>
          <w:szCs w:val="40"/>
          <w:rtl/>
          <w:lang w:bidi="ar-MA"/>
        </w:rPr>
        <w:t xml:space="preserve">، </w:t>
      </w:r>
      <w:r w:rsidR="00665307" w:rsidRPr="002B044C">
        <w:rPr>
          <w:rFonts w:ascii="Traditional Arabic" w:hAnsi="Traditional Arabic" w:cs="Traditional Arabic"/>
          <w:color w:val="000000" w:themeColor="text1"/>
          <w:sz w:val="40"/>
          <w:szCs w:val="40"/>
          <w:rtl/>
          <w:lang w:bidi="ar-MA"/>
        </w:rPr>
        <w:t>نتيجة ذلك</w:t>
      </w:r>
      <w:r w:rsidR="00671645">
        <w:rPr>
          <w:rFonts w:ascii="Traditional Arabic" w:hAnsi="Traditional Arabic" w:cs="Traditional Arabic"/>
          <w:color w:val="000000" w:themeColor="text1"/>
          <w:sz w:val="40"/>
          <w:szCs w:val="40"/>
          <w:rtl/>
          <w:lang w:bidi="ar-MA"/>
        </w:rPr>
        <w:t xml:space="preserve">، </w:t>
      </w:r>
      <w:r w:rsidR="00665307" w:rsidRPr="002B044C">
        <w:rPr>
          <w:rFonts w:ascii="Traditional Arabic" w:hAnsi="Traditional Arabic" w:cs="Traditional Arabic"/>
          <w:color w:val="000000" w:themeColor="text1"/>
          <w:sz w:val="40"/>
          <w:szCs w:val="40"/>
          <w:rtl/>
          <w:lang w:bidi="ar-MA"/>
        </w:rPr>
        <w:t>أن ظهرت</w:t>
      </w:r>
      <w:r w:rsidR="00240C22" w:rsidRPr="002B044C">
        <w:rPr>
          <w:rFonts w:ascii="Traditional Arabic" w:hAnsi="Traditional Arabic" w:cs="Traditional Arabic"/>
          <w:color w:val="000000" w:themeColor="text1"/>
          <w:sz w:val="40"/>
          <w:szCs w:val="40"/>
          <w:rtl/>
          <w:lang w:bidi="ar-MA"/>
        </w:rPr>
        <w:t xml:space="preserve"> النظرية العضوية ا</w:t>
      </w:r>
      <w:r w:rsidR="00665307" w:rsidRPr="002B044C">
        <w:rPr>
          <w:rFonts w:ascii="Traditional Arabic" w:hAnsi="Traditional Arabic" w:cs="Traditional Arabic"/>
          <w:color w:val="000000" w:themeColor="text1"/>
          <w:sz w:val="40"/>
          <w:szCs w:val="40"/>
          <w:rtl/>
          <w:lang w:bidi="ar-MA"/>
        </w:rPr>
        <w:t>لتي تؤمن بالصراع والتطور والبقاء</w:t>
      </w:r>
      <w:r w:rsidR="00240C22" w:rsidRPr="002B044C">
        <w:rPr>
          <w:rFonts w:ascii="Traditional Arabic" w:hAnsi="Traditional Arabic" w:cs="Traditional Arabic"/>
          <w:color w:val="000000" w:themeColor="text1"/>
          <w:sz w:val="40"/>
          <w:szCs w:val="40"/>
          <w:rtl/>
          <w:lang w:bidi="ar-MA"/>
        </w:rPr>
        <w:t>.أي: " كانت طبيعة المناخ السياسي والفكري والاقتصادي الذي كان سائدا في إن</w:t>
      </w:r>
      <w:r w:rsidR="00665307" w:rsidRPr="002B044C">
        <w:rPr>
          <w:rFonts w:ascii="Traditional Arabic" w:hAnsi="Traditional Arabic" w:cs="Traditional Arabic"/>
          <w:color w:val="000000" w:themeColor="text1"/>
          <w:sz w:val="40"/>
          <w:szCs w:val="40"/>
          <w:rtl/>
          <w:lang w:bidi="ar-MA"/>
        </w:rPr>
        <w:t>ج</w:t>
      </w:r>
      <w:r w:rsidR="00240C22" w:rsidRPr="002B044C">
        <w:rPr>
          <w:rFonts w:ascii="Traditional Arabic" w:hAnsi="Traditional Arabic" w:cs="Traditional Arabic"/>
          <w:color w:val="000000" w:themeColor="text1"/>
          <w:sz w:val="40"/>
          <w:szCs w:val="40"/>
          <w:rtl/>
          <w:lang w:bidi="ar-MA"/>
        </w:rPr>
        <w:t>لترا آنذاك بحاجة إ</w:t>
      </w:r>
      <w:r w:rsidR="001210E1" w:rsidRPr="002B044C">
        <w:rPr>
          <w:rFonts w:ascii="Traditional Arabic" w:hAnsi="Traditional Arabic" w:cs="Traditional Arabic"/>
          <w:color w:val="000000" w:themeColor="text1"/>
          <w:sz w:val="40"/>
          <w:szCs w:val="40"/>
          <w:rtl/>
          <w:lang w:bidi="ar-MA"/>
        </w:rPr>
        <w:t>لى نظرية اجتماعية تقدم الدعم الإ</w:t>
      </w:r>
      <w:r w:rsidR="00240C22" w:rsidRPr="002B044C">
        <w:rPr>
          <w:rFonts w:ascii="Traditional Arabic" w:hAnsi="Traditional Arabic" w:cs="Traditional Arabic"/>
          <w:color w:val="000000" w:themeColor="text1"/>
          <w:sz w:val="40"/>
          <w:szCs w:val="40"/>
          <w:rtl/>
          <w:lang w:bidi="ar-MA"/>
        </w:rPr>
        <w:t>يديولوجي الذي يمجد الصراع داخليا والحرب خارجيا من أجل البقاء والتقدم؛ فجاء سبنسر</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 xml:space="preserve">وهو </w:t>
      </w:r>
      <w:r w:rsidR="001210E1" w:rsidRPr="002B044C">
        <w:rPr>
          <w:rFonts w:ascii="Traditional Arabic" w:hAnsi="Traditional Arabic" w:cs="Traditional Arabic"/>
          <w:color w:val="000000" w:themeColor="text1"/>
          <w:sz w:val="40"/>
          <w:szCs w:val="40"/>
          <w:rtl/>
          <w:lang w:bidi="ar-MA"/>
        </w:rPr>
        <w:t>المعروف بتشبعه للمذهب الدراويني</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ليؤكد أهمية وطب</w:t>
      </w:r>
      <w:r w:rsidR="001210E1" w:rsidRPr="002B044C">
        <w:rPr>
          <w:rFonts w:ascii="Traditional Arabic" w:hAnsi="Traditional Arabic" w:cs="Traditional Arabic"/>
          <w:color w:val="000000" w:themeColor="text1"/>
          <w:sz w:val="40"/>
          <w:szCs w:val="40"/>
          <w:rtl/>
          <w:lang w:bidi="ar-MA"/>
        </w:rPr>
        <w:t>يعة وحتمية فكرة القوة والصراع كأ</w:t>
      </w:r>
      <w:r w:rsidR="00240C22" w:rsidRPr="002B044C">
        <w:rPr>
          <w:rFonts w:ascii="Traditional Arabic" w:hAnsi="Traditional Arabic" w:cs="Traditional Arabic"/>
          <w:color w:val="000000" w:themeColor="text1"/>
          <w:sz w:val="40"/>
          <w:szCs w:val="40"/>
          <w:rtl/>
          <w:lang w:bidi="ar-MA"/>
        </w:rPr>
        <w:t>ساس</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ل</w:t>
      </w:r>
      <w:r w:rsidR="001210E1" w:rsidRPr="002B044C">
        <w:rPr>
          <w:rFonts w:ascii="Traditional Arabic" w:hAnsi="Traditional Arabic" w:cs="Traditional Arabic"/>
          <w:color w:val="000000" w:themeColor="text1"/>
          <w:sz w:val="40"/>
          <w:szCs w:val="40"/>
          <w:rtl/>
          <w:lang w:bidi="ar-MA"/>
        </w:rPr>
        <w:t>لعلاقات الاجتماعية سواء بين الأفراد أو الجماعات</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وبأشكال مختلفة. ونظرا إلى طبيعة وحتمية هذه الظواهر</w:t>
      </w:r>
      <w:r w:rsidR="00671645">
        <w:rPr>
          <w:rFonts w:ascii="Traditional Arabic" w:hAnsi="Traditional Arabic" w:cs="Traditional Arabic"/>
          <w:color w:val="000000" w:themeColor="text1"/>
          <w:sz w:val="40"/>
          <w:szCs w:val="40"/>
          <w:rtl/>
          <w:lang w:bidi="ar-MA"/>
        </w:rPr>
        <w:t xml:space="preserve">، </w:t>
      </w:r>
      <w:r w:rsidR="00240C22" w:rsidRPr="002B044C">
        <w:rPr>
          <w:rFonts w:ascii="Traditional Arabic" w:hAnsi="Traditional Arabic" w:cs="Traditional Arabic"/>
          <w:color w:val="000000" w:themeColor="text1"/>
          <w:sz w:val="40"/>
          <w:szCs w:val="40"/>
          <w:rtl/>
          <w:lang w:bidi="ar-MA"/>
        </w:rPr>
        <w:t>تعد كل محاولة للوقوف في وجهها محاولة فاشلة وغير علمية وضارة لأنها تخالف قوانين الطبيعة."</w:t>
      </w:r>
      <w:r w:rsidR="00240C22" w:rsidRPr="002B044C">
        <w:rPr>
          <w:rStyle w:val="a6"/>
          <w:rFonts w:ascii="Traditional Arabic" w:hAnsi="Traditional Arabic" w:cs="Traditional Arabic"/>
          <w:color w:val="000000" w:themeColor="text1"/>
          <w:sz w:val="40"/>
          <w:szCs w:val="40"/>
          <w:rtl/>
          <w:lang w:bidi="ar-MA"/>
        </w:rPr>
        <w:footnoteReference w:id="46"/>
      </w:r>
    </w:p>
    <w:p w:rsidR="00671645" w:rsidRDefault="000B7C66" w:rsidP="000B7C66">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النظرية الوضعية هي التي كانت تمد إنجلترا بالطاقة الحيوية القائمة على القوة والصراع والسيطرة من أجل البقاء والاستمرار في الحياة.</w:t>
      </w:r>
    </w:p>
    <w:p w:rsidR="00671645" w:rsidRDefault="00671645" w:rsidP="00671645">
      <w:pPr>
        <w:rPr>
          <w:rtl/>
          <w:lang w:bidi="ar-MA"/>
        </w:rPr>
      </w:pPr>
      <w:r>
        <w:rPr>
          <w:rtl/>
          <w:lang w:bidi="ar-MA"/>
        </w:rPr>
        <w:br w:type="page"/>
      </w:r>
    </w:p>
    <w:p w:rsidR="00FA789C" w:rsidRPr="002B044C" w:rsidRDefault="00EC2D5B" w:rsidP="002B044C">
      <w:pPr>
        <w:pStyle w:val="2"/>
        <w:bidi/>
        <w:rPr>
          <w:rtl/>
          <w:lang w:bidi="ar-MA"/>
        </w:rPr>
      </w:pPr>
      <w:bookmarkStart w:id="15" w:name="_Toc428862340"/>
      <w:r w:rsidRPr="002B044C">
        <w:rPr>
          <w:rtl/>
          <w:lang w:bidi="ar-MA"/>
        </w:rPr>
        <w:lastRenderedPageBreak/>
        <w:t>المطلب ال</w:t>
      </w:r>
      <w:r w:rsidR="00B2080A" w:rsidRPr="002B044C">
        <w:rPr>
          <w:rtl/>
          <w:lang w:bidi="ar-MA"/>
        </w:rPr>
        <w:t>ثالث</w:t>
      </w:r>
      <w:r w:rsidRPr="002B044C">
        <w:rPr>
          <w:rtl/>
          <w:lang w:bidi="ar-MA"/>
        </w:rPr>
        <w:t>: التصور النظري والمنهجي</w:t>
      </w:r>
      <w:bookmarkEnd w:id="15"/>
    </w:p>
    <w:p w:rsidR="00FA789C" w:rsidRPr="002B044C" w:rsidRDefault="00FA789C" w:rsidP="0008753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يعرف هربرت سبنسر</w:t>
      </w:r>
      <w:r w:rsidR="0008753B"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بفلسفة التطور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يدل على ذلك كتابه (</w:t>
      </w:r>
      <w:r w:rsidRPr="002B044C">
        <w:rPr>
          <w:rFonts w:ascii="Traditional Arabic" w:hAnsi="Traditional Arabic" w:cs="Traditional Arabic"/>
          <w:b/>
          <w:bCs/>
          <w:color w:val="000000" w:themeColor="text1"/>
          <w:sz w:val="40"/>
          <w:szCs w:val="40"/>
          <w:rtl/>
          <w:lang w:bidi="ar-MA"/>
        </w:rPr>
        <w:t>التطور: قانونه وأسبابه</w:t>
      </w:r>
      <w:r w:rsidRPr="002B044C">
        <w:rPr>
          <w:rFonts w:ascii="Traditional Arabic" w:hAnsi="Traditional Arabic" w:cs="Traditional Arabic"/>
          <w:color w:val="000000" w:themeColor="text1"/>
          <w:sz w:val="40"/>
          <w:szCs w:val="40"/>
          <w:rtl/>
          <w:lang w:bidi="ar-MA"/>
        </w:rPr>
        <w:t>) الذي نشره سنة 1857م. وقد أثبت أن التطور هو انتقال متدرج من البسيط نحو المركب والمختلط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اللاتساق إلى الاتساق.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تتجه ظاهرة التطور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نحو الاختلاف والتنظيم المتدرج. وقد دافع سبنسر عن التطورية الداروينية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وسبق شارل </w:t>
      </w:r>
      <w:proofErr w:type="gramStart"/>
      <w:r w:rsidRPr="002B044C">
        <w:rPr>
          <w:rFonts w:ascii="Traditional Arabic" w:hAnsi="Traditional Arabic" w:cs="Traditional Arabic"/>
          <w:color w:val="000000" w:themeColor="text1"/>
          <w:sz w:val="40"/>
          <w:szCs w:val="40"/>
          <w:rtl/>
          <w:lang w:bidi="ar-MA"/>
        </w:rPr>
        <w:t>داروين(</w:t>
      </w:r>
      <w:proofErr w:type="gramEnd"/>
      <w:r w:rsidR="002B044C" w:rsidRPr="002B044C">
        <w:fldChar w:fldCharType="begin"/>
      </w:r>
      <w:r w:rsidR="002B044C" w:rsidRPr="002B044C">
        <w:rPr>
          <w:rFonts w:ascii="Traditional Arabic" w:hAnsi="Traditional Arabic" w:cs="Traditional Arabic"/>
        </w:rPr>
        <w:instrText xml:space="preserve"> HYPERLINK "http://fr.wikipedia.org/wiki/Charles_Darwin" \o "Charles Darwin" </w:instrText>
      </w:r>
      <w:r w:rsidR="002B044C" w:rsidRPr="002B044C">
        <w:fldChar w:fldCharType="separate"/>
      </w:r>
      <w:r w:rsidRPr="002B044C">
        <w:rPr>
          <w:rStyle w:val="Hyperlink"/>
          <w:rFonts w:ascii="Traditional Arabic" w:hAnsi="Traditional Arabic" w:cs="Traditional Arabic"/>
          <w:color w:val="000000" w:themeColor="text1"/>
          <w:sz w:val="40"/>
          <w:szCs w:val="40"/>
          <w:u w:val="none"/>
        </w:rPr>
        <w:t>Charles Darwin</w:t>
      </w:r>
      <w:r w:rsidR="002B044C" w:rsidRPr="002B044C">
        <w:rPr>
          <w:rStyle w:val="Hyperlink"/>
          <w:rFonts w:ascii="Traditional Arabic" w:hAnsi="Traditional Arabic" w:cs="Traditional Arabic"/>
          <w:color w:val="000000" w:themeColor="text1"/>
          <w:sz w:val="40"/>
          <w:szCs w:val="40"/>
          <w:u w:val="none"/>
        </w:rPr>
        <w:fldChar w:fldCharType="end"/>
      </w:r>
      <w:r w:rsidRPr="002B044C">
        <w:rPr>
          <w:rFonts w:ascii="Traditional Arabic" w:hAnsi="Traditional Arabic" w:cs="Traditional Arabic"/>
          <w:color w:val="000000" w:themeColor="text1"/>
          <w:sz w:val="40"/>
          <w:szCs w:val="40"/>
          <w:rtl/>
          <w:lang w:bidi="ar-MA"/>
        </w:rPr>
        <w:t>) إلى مفهومي التطور والبقاء للأقوى والأصلح. وقد أسس السوسيولوجيا التطورية أو الداروينية أو السوسيولوجيا العضوية الوظيفية. وقد شبه المجتمع بالكائن العضوي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كل عضو يقوم بوظيفة معينة في إطار النسق الكلي. وتأثر في ذلك بمبادىء الطبيعة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استعمل منهج التفسير لاستكشاف قوانين التطور لدى المجتمعات الإنسانية تحليلا وتصنيفا ومقارنة. وقد استعان سبنسر بالتاريخ لرصد تطور المجتمعات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وجد أن المجتمعات البدائية كانت تتميز بسمات البساطة والصفاء.في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تتميز المجتمعات الحضارية بسمات التخصص والتعقيد والتركيب والاختلاف.</w:t>
      </w:r>
    </w:p>
    <w:p w:rsidR="00FA789C" w:rsidRPr="002B044C" w:rsidRDefault="00FA789C" w:rsidP="00FA789C">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قدم هربرت سبنسر دراسات عدة في مجال السوسيولوجيا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w:t>
      </w:r>
      <w:r w:rsidRPr="002B044C">
        <w:rPr>
          <w:rFonts w:ascii="Traditional Arabic" w:hAnsi="Traditional Arabic" w:cs="Traditional Arabic"/>
          <w:b/>
          <w:bCs/>
          <w:color w:val="000000" w:themeColor="text1"/>
          <w:sz w:val="40"/>
          <w:szCs w:val="40"/>
          <w:rtl/>
          <w:lang w:bidi="ar-MA"/>
        </w:rPr>
        <w:t>الستاتيك الاجتماعي)</w:t>
      </w:r>
      <w:r w:rsidRPr="002B044C">
        <w:rPr>
          <w:rFonts w:ascii="Traditional Arabic" w:hAnsi="Traditional Arabic" w:cs="Traditional Arabic"/>
          <w:color w:val="000000" w:themeColor="text1"/>
          <w:sz w:val="40"/>
          <w:szCs w:val="40"/>
          <w:rtl/>
          <w:lang w:bidi="ar-MA"/>
        </w:rPr>
        <w:t xml:space="preserve"> (1850م)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b/>
          <w:bCs/>
          <w:color w:val="000000" w:themeColor="text1"/>
          <w:sz w:val="40"/>
          <w:szCs w:val="40"/>
          <w:rtl/>
          <w:lang w:bidi="ar-MA"/>
        </w:rPr>
        <w:t>السوسيولوجيا الوصفية</w:t>
      </w:r>
      <w:r w:rsidRPr="002B044C">
        <w:rPr>
          <w:rFonts w:ascii="Traditional Arabic" w:hAnsi="Traditional Arabic" w:cs="Traditional Arabic"/>
          <w:color w:val="000000" w:themeColor="text1"/>
          <w:sz w:val="40"/>
          <w:szCs w:val="40"/>
          <w:rtl/>
          <w:lang w:bidi="ar-MA"/>
        </w:rPr>
        <w:t>) (1873م)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b/>
          <w:bCs/>
          <w:color w:val="000000" w:themeColor="text1"/>
          <w:sz w:val="40"/>
          <w:szCs w:val="40"/>
          <w:rtl/>
          <w:lang w:bidi="ar-MA"/>
        </w:rPr>
        <w:t>مبادىء السوسيولوجيا)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(1876-1896م)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b/>
          <w:bCs/>
          <w:color w:val="000000" w:themeColor="text1"/>
          <w:sz w:val="40"/>
          <w:szCs w:val="40"/>
          <w:rtl/>
          <w:lang w:bidi="ar-MA"/>
        </w:rPr>
        <w:t>مدخل إلى العلم الاجتماعي</w:t>
      </w:r>
      <w:r w:rsidRPr="002B044C">
        <w:rPr>
          <w:rFonts w:ascii="Traditional Arabic" w:hAnsi="Traditional Arabic" w:cs="Traditional Arabic"/>
          <w:color w:val="000000" w:themeColor="text1"/>
          <w:sz w:val="40"/>
          <w:szCs w:val="40"/>
          <w:rtl/>
          <w:lang w:bidi="ar-MA"/>
        </w:rPr>
        <w:t>) (1884</w:t>
      </w:r>
      <w:proofErr w:type="gramStart"/>
      <w:r w:rsidRPr="002B044C">
        <w:rPr>
          <w:rFonts w:ascii="Traditional Arabic" w:hAnsi="Traditional Arabic" w:cs="Traditional Arabic"/>
          <w:color w:val="000000" w:themeColor="text1"/>
          <w:sz w:val="40"/>
          <w:szCs w:val="40"/>
          <w:rtl/>
          <w:lang w:bidi="ar-MA"/>
        </w:rPr>
        <w:t>م)...</w:t>
      </w:r>
      <w:proofErr w:type="gramEnd"/>
    </w:p>
    <w:p w:rsidR="00FA789C" w:rsidRPr="002B044C" w:rsidRDefault="00FA789C" w:rsidP="00FA789C">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يكن هدف المفكر الإنجليزي هربرت سبنسر تصحيح المجتمع أو تحسين أحواله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المهم هو فهم هذا المجتمع على نحو أفضل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وتفسير تطور المجتمع وتغيره من </w:t>
      </w:r>
      <w:r w:rsidRPr="002B044C">
        <w:rPr>
          <w:rFonts w:ascii="Traditional Arabic" w:hAnsi="Traditional Arabic" w:cs="Traditional Arabic"/>
          <w:color w:val="000000" w:themeColor="text1"/>
          <w:sz w:val="40"/>
          <w:szCs w:val="40"/>
          <w:rtl/>
          <w:lang w:bidi="ar-MA"/>
        </w:rPr>
        <w:lastRenderedPageBreak/>
        <w:t>حالة إلى أخرى</w:t>
      </w:r>
      <w:r w:rsidR="00671645">
        <w:rPr>
          <w:rFonts w:ascii="Traditional Arabic" w:hAnsi="Traditional Arabic" w:cs="Traditional Arabic"/>
          <w:color w:val="000000" w:themeColor="text1"/>
          <w:sz w:val="40"/>
          <w:szCs w:val="40"/>
          <w:rtl/>
          <w:lang w:bidi="ar-MA"/>
        </w:rPr>
        <w:t xml:space="preserve">، </w:t>
      </w:r>
      <w:r w:rsidR="00096F6C" w:rsidRPr="002B044C">
        <w:rPr>
          <w:rFonts w:ascii="Traditional Arabic" w:hAnsi="Traditional Arabic" w:cs="Traditional Arabic"/>
          <w:color w:val="000000" w:themeColor="text1"/>
          <w:sz w:val="40"/>
          <w:szCs w:val="40"/>
          <w:rtl/>
          <w:lang w:bidi="ar-MA"/>
        </w:rPr>
        <w:t>بال</w:t>
      </w:r>
      <w:r w:rsidRPr="002B044C">
        <w:rPr>
          <w:rFonts w:ascii="Traditional Arabic" w:hAnsi="Traditional Arabic" w:cs="Traditional Arabic"/>
          <w:color w:val="000000" w:themeColor="text1"/>
          <w:sz w:val="40"/>
          <w:szCs w:val="40"/>
          <w:rtl/>
          <w:lang w:bidi="ar-MA"/>
        </w:rPr>
        <w:t>اعتماد على المنهج البيولوجي التطوري الذي بلوره شارلز داروين في كتابه (</w:t>
      </w:r>
      <w:r w:rsidRPr="002B044C">
        <w:rPr>
          <w:rFonts w:ascii="Traditional Arabic" w:hAnsi="Traditional Arabic" w:cs="Traditional Arabic"/>
          <w:b/>
          <w:bCs/>
          <w:color w:val="000000" w:themeColor="text1"/>
          <w:sz w:val="40"/>
          <w:szCs w:val="40"/>
          <w:rtl/>
          <w:lang w:bidi="ar-MA"/>
        </w:rPr>
        <w:t>أصل الأنواع</w:t>
      </w:r>
      <w:r w:rsidRPr="002B044C">
        <w:rPr>
          <w:rFonts w:ascii="Traditional Arabic" w:hAnsi="Traditional Arabic" w:cs="Traditional Arabic"/>
          <w:color w:val="000000" w:themeColor="text1"/>
          <w:sz w:val="40"/>
          <w:szCs w:val="40"/>
          <w:rtl/>
          <w:lang w:bidi="ar-MA"/>
        </w:rPr>
        <w:t xml:space="preserve">). </w:t>
      </w:r>
    </w:p>
    <w:p w:rsidR="00FA789C" w:rsidRPr="002B044C" w:rsidRDefault="00FA789C" w:rsidP="00CD4D2D">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00CD4D2D" w:rsidRPr="002B044C">
        <w:rPr>
          <w:rFonts w:ascii="Traditional Arabic" w:hAnsi="Traditional Arabic" w:cs="Traditional Arabic"/>
          <w:color w:val="000000" w:themeColor="text1"/>
          <w:sz w:val="40"/>
          <w:szCs w:val="40"/>
          <w:rtl/>
          <w:lang w:bidi="ar-MA"/>
        </w:rPr>
        <w:t>فقد</w:t>
      </w:r>
      <w:r w:rsidRPr="002B044C">
        <w:rPr>
          <w:rFonts w:ascii="Traditional Arabic" w:hAnsi="Traditional Arabic" w:cs="Traditional Arabic"/>
          <w:color w:val="000000" w:themeColor="text1"/>
          <w:sz w:val="40"/>
          <w:szCs w:val="40"/>
          <w:rtl/>
          <w:lang w:bidi="ar-MA"/>
        </w:rPr>
        <w:t xml:space="preserve"> تمثل سبنسر منهجية داروين التطورية والعضوية في تفسير التغيرات التي تحدث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وتفسير الكيفية التي تتغير بها المجتمعات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وتتطور عبر مرور الزمن.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أسس السوسيولوجيا الداروينية. وقد طبق منهجية التطور في كتابه (</w:t>
      </w:r>
      <w:r w:rsidRPr="002B044C">
        <w:rPr>
          <w:rFonts w:ascii="Traditional Arabic" w:hAnsi="Traditional Arabic" w:cs="Traditional Arabic"/>
          <w:b/>
          <w:bCs/>
          <w:color w:val="000000" w:themeColor="text1"/>
          <w:sz w:val="40"/>
          <w:szCs w:val="40"/>
          <w:rtl/>
          <w:lang w:bidi="ar-MA"/>
        </w:rPr>
        <w:t>مبادىء علم الاجتماع)</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قصد تفسير انتقال المجتمع من بنيته البسيطة إلى بنيته المركبة.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سبنسر:" لقد رأينا أن التطور الاجتماعي يبدأ ببعض الطوائف الصغيرة بسيطة التركيب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 يزداد بسبب اتحاد بعض هذه الطوائف في طوائف أخرى أكبر منها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هذه الطوائف الأخيرة تتحد فيما بينها بعد بلوغها درجة كافية من التركيز لكي تكون طوائف أخرى أكبر منها.وحينئذ فمن الواجب أن ندأ في تصنيفنا للمجتمعات بالنوع الأول منها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أي: بأبسط المجتمعات تركيبا."</w:t>
      </w:r>
      <w:r w:rsidRPr="002B044C">
        <w:rPr>
          <w:rStyle w:val="a6"/>
          <w:rFonts w:ascii="Traditional Arabic" w:hAnsi="Traditional Arabic" w:cs="Traditional Arabic"/>
          <w:color w:val="000000" w:themeColor="text1"/>
          <w:sz w:val="40"/>
          <w:szCs w:val="40"/>
          <w:rtl/>
          <w:lang w:bidi="ar-MA"/>
        </w:rPr>
        <w:footnoteReference w:id="47"/>
      </w:r>
    </w:p>
    <w:p w:rsidR="00F73EF1" w:rsidRPr="002B044C" w:rsidRDefault="00F73EF1" w:rsidP="008668A2">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ها أن التطور الاجتماعي عند سبنسر يسير على القواعد نفسها التي تسير عليها الكائنات البيولوجية.ومن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نشأ المجتمع بالانتقال من حالة التجانس إلى حالة اللاتجانس.فبعد أن كانت الأسرة بنية بسيطة ومتجانسة في أداء وظائفها وأدوارها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تعقدت فيما بعد بتعدد خصائ</w:t>
      </w:r>
      <w:r w:rsidR="001B22DF" w:rsidRPr="002B044C">
        <w:rPr>
          <w:rFonts w:ascii="Traditional Arabic" w:hAnsi="Traditional Arabic" w:cs="Traditional Arabic"/>
          <w:color w:val="000000" w:themeColor="text1"/>
          <w:sz w:val="40"/>
          <w:szCs w:val="40"/>
          <w:rtl/>
          <w:lang w:bidi="ar-MA"/>
        </w:rPr>
        <w:t>ص</w:t>
      </w:r>
      <w:r w:rsidRPr="002B044C">
        <w:rPr>
          <w:rFonts w:ascii="Traditional Arabic" w:hAnsi="Traditional Arabic" w:cs="Traditional Arabic"/>
          <w:color w:val="000000" w:themeColor="text1"/>
          <w:sz w:val="40"/>
          <w:szCs w:val="40"/>
          <w:rtl/>
          <w:lang w:bidi="ar-MA"/>
        </w:rPr>
        <w:t>ها وتباين وظائفها وأدوار</w:t>
      </w:r>
      <w:r w:rsidR="00CD4D2D" w:rsidRPr="002B044C">
        <w:rPr>
          <w:rFonts w:ascii="Traditional Arabic" w:hAnsi="Traditional Arabic" w:cs="Traditional Arabic"/>
          <w:color w:val="000000" w:themeColor="text1"/>
          <w:sz w:val="40"/>
          <w:szCs w:val="40"/>
          <w:rtl/>
          <w:lang w:bidi="ar-MA"/>
        </w:rPr>
        <w:t>ها و</w:t>
      </w:r>
      <w:r w:rsidR="008668A2" w:rsidRPr="002B044C">
        <w:rPr>
          <w:rFonts w:ascii="Traditional Arabic" w:hAnsi="Traditional Arabic" w:cs="Traditional Arabic"/>
          <w:color w:val="000000" w:themeColor="text1"/>
          <w:sz w:val="40"/>
          <w:szCs w:val="40"/>
          <w:rtl/>
          <w:lang w:bidi="ar-MA"/>
        </w:rPr>
        <w:t>مهامها</w:t>
      </w:r>
      <w:r w:rsidR="00CD4D2D" w:rsidRPr="002B044C">
        <w:rPr>
          <w:rFonts w:ascii="Traditional Arabic" w:hAnsi="Traditional Arabic" w:cs="Traditional Arabic"/>
          <w:color w:val="000000" w:themeColor="text1"/>
          <w:sz w:val="40"/>
          <w:szCs w:val="40"/>
          <w:rtl/>
          <w:lang w:bidi="ar-MA"/>
        </w:rPr>
        <w:t>. ويعني هذا أن هن</w:t>
      </w:r>
      <w:r w:rsidRPr="002B044C">
        <w:rPr>
          <w:rFonts w:ascii="Traditional Arabic" w:hAnsi="Traditional Arabic" w:cs="Traditional Arabic"/>
          <w:color w:val="000000" w:themeColor="text1"/>
          <w:sz w:val="40"/>
          <w:szCs w:val="40"/>
          <w:rtl/>
          <w:lang w:bidi="ar-MA"/>
        </w:rPr>
        <w:t xml:space="preserve">اكا انتقالا من البنية البسيطة </w:t>
      </w:r>
      <w:r w:rsidR="00CD4D2D"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لى البنية المعقدة والمركبة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انتقالا من التجانس إلى التباين وتعدد الاختصاصات. وللتوضيح أكثر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"كانت الحياة </w:t>
      </w:r>
      <w:r w:rsidR="0038429C" w:rsidRPr="002B044C">
        <w:rPr>
          <w:rFonts w:ascii="Traditional Arabic" w:hAnsi="Traditional Arabic" w:cs="Traditional Arabic"/>
          <w:color w:val="000000" w:themeColor="text1"/>
          <w:sz w:val="40"/>
          <w:szCs w:val="40"/>
          <w:rtl/>
          <w:lang w:bidi="ar-MA"/>
        </w:rPr>
        <w:t>البدائية الأولى تقوم على التجانس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فالأسرة</w:t>
      </w:r>
      <w:r w:rsidR="0038429C" w:rsidRPr="002B044C">
        <w:rPr>
          <w:rFonts w:ascii="Traditional Arabic" w:hAnsi="Traditional Arabic" w:cs="Traditional Arabic"/>
          <w:color w:val="000000" w:themeColor="text1"/>
          <w:sz w:val="40"/>
          <w:szCs w:val="40"/>
          <w:rtl/>
          <w:lang w:bidi="ar-MA"/>
        </w:rPr>
        <w:t xml:space="preserve"> كانت وحدة متجانسة تقوم بكل الو</w:t>
      </w:r>
      <w:r w:rsidRPr="002B044C">
        <w:rPr>
          <w:rFonts w:ascii="Traditional Arabic" w:hAnsi="Traditional Arabic" w:cs="Traditional Arabic"/>
          <w:color w:val="000000" w:themeColor="text1"/>
          <w:sz w:val="40"/>
          <w:szCs w:val="40"/>
          <w:rtl/>
          <w:lang w:bidi="ar-MA"/>
        </w:rPr>
        <w:t>ظائف ولاتعرف التخصص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ومع </w:t>
      </w:r>
      <w:r w:rsidRPr="002B044C">
        <w:rPr>
          <w:rFonts w:ascii="Traditional Arabic" w:hAnsi="Traditional Arabic" w:cs="Traditional Arabic"/>
          <w:color w:val="000000" w:themeColor="text1"/>
          <w:sz w:val="40"/>
          <w:szCs w:val="40"/>
          <w:rtl/>
          <w:lang w:bidi="ar-MA"/>
        </w:rPr>
        <w:lastRenderedPageBreak/>
        <w:t>نموها وتطورها واتساعها ظهر فيها التخصص والتباين أو ما يعبر عنه باللاتجانس.فالمجتمع ينشأ في صورة بسيطة ثم يأخذ حجمه في النمو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وعدد أفراده في التكا</w:t>
      </w:r>
      <w:r w:rsidR="0038429C" w:rsidRPr="002B044C">
        <w:rPr>
          <w:rFonts w:ascii="Traditional Arabic" w:hAnsi="Traditional Arabic" w:cs="Traditional Arabic"/>
          <w:color w:val="000000" w:themeColor="text1"/>
          <w:sz w:val="40"/>
          <w:szCs w:val="40"/>
          <w:rtl/>
          <w:lang w:bidi="ar-MA"/>
        </w:rPr>
        <w:t>ثر</w:t>
      </w:r>
      <w:r w:rsidR="00671645">
        <w:rPr>
          <w:rFonts w:ascii="Traditional Arabic" w:hAnsi="Traditional Arabic" w:cs="Traditional Arabic"/>
          <w:color w:val="000000" w:themeColor="text1"/>
          <w:sz w:val="40"/>
          <w:szCs w:val="40"/>
          <w:rtl/>
          <w:lang w:bidi="ar-MA"/>
        </w:rPr>
        <w:t xml:space="preserve">، </w:t>
      </w:r>
      <w:r w:rsidR="0038429C" w:rsidRPr="002B044C">
        <w:rPr>
          <w:rFonts w:ascii="Traditional Arabic" w:hAnsi="Traditional Arabic" w:cs="Traditional Arabic"/>
          <w:color w:val="000000" w:themeColor="text1"/>
          <w:sz w:val="40"/>
          <w:szCs w:val="40"/>
          <w:rtl/>
          <w:lang w:bidi="ar-MA"/>
        </w:rPr>
        <w:t>وهذا النمو يتبعه تميز في الأ</w:t>
      </w:r>
      <w:r w:rsidRPr="002B044C">
        <w:rPr>
          <w:rFonts w:ascii="Traditional Arabic" w:hAnsi="Traditional Arabic" w:cs="Traditional Arabic"/>
          <w:color w:val="000000" w:themeColor="text1"/>
          <w:sz w:val="40"/>
          <w:szCs w:val="40"/>
          <w:rtl/>
          <w:lang w:bidi="ar-MA"/>
        </w:rPr>
        <w:t>عضاء والهيئات وتعقد في الترك</w:t>
      </w:r>
      <w:r w:rsidR="0038429C" w:rsidRPr="002B044C">
        <w:rPr>
          <w:rFonts w:ascii="Traditional Arabic" w:hAnsi="Traditional Arabic" w:cs="Traditional Arabic"/>
          <w:color w:val="000000" w:themeColor="text1"/>
          <w:sz w:val="40"/>
          <w:szCs w:val="40"/>
          <w:rtl/>
          <w:lang w:bidi="ar-MA"/>
        </w:rPr>
        <w:t>يب. وفكرة التطور عند سبنسر لها إ</w:t>
      </w:r>
      <w:r w:rsidRPr="002B044C">
        <w:rPr>
          <w:rFonts w:ascii="Traditional Arabic" w:hAnsi="Traditional Arabic" w:cs="Traditional Arabic"/>
          <w:color w:val="000000" w:themeColor="text1"/>
          <w:sz w:val="40"/>
          <w:szCs w:val="40"/>
          <w:rtl/>
          <w:lang w:bidi="ar-MA"/>
        </w:rPr>
        <w:t>يحاء دارويني أصيل</w:t>
      </w:r>
      <w:r w:rsidR="0038429C"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فالمجتمع في نظره كالفرد يعتوره ال</w:t>
      </w:r>
      <w:r w:rsidR="0038429C" w:rsidRPr="002B044C">
        <w:rPr>
          <w:rFonts w:ascii="Traditional Arabic" w:hAnsi="Traditional Arabic" w:cs="Traditional Arabic"/>
          <w:color w:val="000000" w:themeColor="text1"/>
          <w:sz w:val="40"/>
          <w:szCs w:val="40"/>
          <w:rtl/>
          <w:lang w:bidi="ar-MA"/>
        </w:rPr>
        <w:t>ت</w:t>
      </w:r>
      <w:r w:rsidRPr="002B044C">
        <w:rPr>
          <w:rFonts w:ascii="Traditional Arabic" w:hAnsi="Traditional Arabic" w:cs="Traditional Arabic"/>
          <w:color w:val="000000" w:themeColor="text1"/>
          <w:sz w:val="40"/>
          <w:szCs w:val="40"/>
          <w:rtl/>
          <w:lang w:bidi="ar-MA"/>
        </w:rPr>
        <w:t>طور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ويخضع لقوانينه التي لاترحم وهي: </w:t>
      </w:r>
      <w:r w:rsidRPr="002B044C">
        <w:rPr>
          <w:rFonts w:ascii="Traditional Arabic" w:hAnsi="Traditional Arabic" w:cs="Traditional Arabic"/>
          <w:b/>
          <w:bCs/>
          <w:color w:val="000000" w:themeColor="text1"/>
          <w:sz w:val="40"/>
          <w:szCs w:val="40"/>
          <w:rtl/>
          <w:lang w:bidi="ar-MA"/>
        </w:rPr>
        <w:t>النشوء</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والارتقاء</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ثم الانحلال.</w:t>
      </w:r>
      <w:r w:rsidR="0038429C" w:rsidRPr="002B044C">
        <w:rPr>
          <w:rFonts w:ascii="Traditional Arabic" w:hAnsi="Traditional Arabic" w:cs="Traditional Arabic"/>
          <w:color w:val="000000" w:themeColor="text1"/>
          <w:sz w:val="40"/>
          <w:szCs w:val="40"/>
          <w:rtl/>
          <w:lang w:bidi="ar-MA"/>
        </w:rPr>
        <w:t xml:space="preserve"> فالوحدة السياسية تنمو من الأ</w:t>
      </w:r>
      <w:r w:rsidRPr="002B044C">
        <w:rPr>
          <w:rFonts w:ascii="Traditional Arabic" w:hAnsi="Traditional Arabic" w:cs="Traditional Arabic"/>
          <w:color w:val="000000" w:themeColor="text1"/>
          <w:sz w:val="40"/>
          <w:szCs w:val="40"/>
          <w:rtl/>
          <w:lang w:bidi="ar-MA"/>
        </w:rPr>
        <w:t>سرة والقبيلة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فالمدينة والدولة ثم هيئة الأمم.وكذلك سا</w:t>
      </w:r>
      <w:r w:rsidR="0038429C" w:rsidRPr="002B044C">
        <w:rPr>
          <w:rFonts w:ascii="Traditional Arabic" w:hAnsi="Traditional Arabic" w:cs="Traditional Arabic"/>
          <w:color w:val="000000" w:themeColor="text1"/>
          <w:sz w:val="40"/>
          <w:szCs w:val="40"/>
          <w:rtl/>
          <w:lang w:bidi="ar-MA"/>
        </w:rPr>
        <w:t>ئ</w:t>
      </w:r>
      <w:r w:rsidRPr="002B044C">
        <w:rPr>
          <w:rFonts w:ascii="Traditional Arabic" w:hAnsi="Traditional Arabic" w:cs="Traditional Arabic"/>
          <w:color w:val="000000" w:themeColor="text1"/>
          <w:sz w:val="40"/>
          <w:szCs w:val="40"/>
          <w:rtl/>
          <w:lang w:bidi="ar-MA"/>
        </w:rPr>
        <w:t>ر النظم الا</w:t>
      </w:r>
      <w:r w:rsidR="0038429C" w:rsidRPr="002B044C">
        <w:rPr>
          <w:rFonts w:ascii="Traditional Arabic" w:hAnsi="Traditional Arabic" w:cs="Traditional Arabic"/>
          <w:color w:val="000000" w:themeColor="text1"/>
          <w:sz w:val="40"/>
          <w:szCs w:val="40"/>
          <w:rtl/>
          <w:lang w:bidi="ar-MA"/>
        </w:rPr>
        <w:t>قتصادية وغيرها فهناك نظم تولد وأ</w:t>
      </w:r>
      <w:r w:rsidRPr="002B044C">
        <w:rPr>
          <w:rFonts w:ascii="Traditional Arabic" w:hAnsi="Traditional Arabic" w:cs="Traditional Arabic"/>
          <w:color w:val="000000" w:themeColor="text1"/>
          <w:sz w:val="40"/>
          <w:szCs w:val="40"/>
          <w:rtl/>
          <w:lang w:bidi="ar-MA"/>
        </w:rPr>
        <w:t>خرى تفنى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فالمجتمع يخضع للقوانين نفسها التي يخضع لها الكائن الحي في نشأته وارتقائه وانحلاله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ومهمة علم الاجتماع هي محاولة معرفة نشأة المجتمع وتركيبه وعناصره وهيئاته ومراحل نموه...والنظم الاجتماعية بدورها تخضع للمبدإ نفسه في تطورها وارتقائها من حالة التجا</w:t>
      </w:r>
      <w:r w:rsidR="00BA413C" w:rsidRPr="002B044C">
        <w:rPr>
          <w:rFonts w:ascii="Traditional Arabic" w:hAnsi="Traditional Arabic" w:cs="Traditional Arabic"/>
          <w:color w:val="000000" w:themeColor="text1"/>
          <w:sz w:val="40"/>
          <w:szCs w:val="40"/>
          <w:rtl/>
          <w:lang w:bidi="ar-MA"/>
        </w:rPr>
        <w:t>نس إلى حالة اللاتجانس</w:t>
      </w:r>
      <w:r w:rsidR="0038429C" w:rsidRPr="002B044C">
        <w:rPr>
          <w:rFonts w:ascii="Traditional Arabic" w:hAnsi="Traditional Arabic" w:cs="Traditional Arabic"/>
          <w:color w:val="000000" w:themeColor="text1"/>
          <w:sz w:val="40"/>
          <w:szCs w:val="40"/>
          <w:rtl/>
          <w:lang w:bidi="ar-MA"/>
        </w:rPr>
        <w:t>.</w:t>
      </w:r>
      <w:r w:rsidR="00BA413C" w:rsidRPr="002B044C">
        <w:rPr>
          <w:rFonts w:ascii="Traditional Arabic" w:hAnsi="Traditional Arabic" w:cs="Traditional Arabic"/>
          <w:color w:val="000000" w:themeColor="text1"/>
          <w:sz w:val="40"/>
          <w:szCs w:val="40"/>
          <w:rtl/>
          <w:lang w:bidi="ar-MA"/>
        </w:rPr>
        <w:t xml:space="preserve"> </w:t>
      </w:r>
      <w:r w:rsidR="0038429C" w:rsidRPr="002B044C">
        <w:rPr>
          <w:rFonts w:ascii="Traditional Arabic" w:hAnsi="Traditional Arabic" w:cs="Traditional Arabic"/>
          <w:color w:val="000000" w:themeColor="text1"/>
          <w:sz w:val="40"/>
          <w:szCs w:val="40"/>
          <w:rtl/>
          <w:lang w:bidi="ar-MA"/>
        </w:rPr>
        <w:t>أ</w:t>
      </w:r>
      <w:r w:rsidR="00BA413C" w:rsidRPr="002B044C">
        <w:rPr>
          <w:rFonts w:ascii="Traditional Arabic" w:hAnsi="Traditional Arabic" w:cs="Traditional Arabic"/>
          <w:color w:val="000000" w:themeColor="text1"/>
          <w:sz w:val="40"/>
          <w:szCs w:val="40"/>
          <w:rtl/>
          <w:lang w:bidi="ar-MA"/>
        </w:rPr>
        <w:t>ي</w:t>
      </w:r>
      <w:r w:rsidR="0038429C" w:rsidRPr="002B044C">
        <w:rPr>
          <w:rFonts w:ascii="Traditional Arabic" w:hAnsi="Traditional Arabic" w:cs="Traditional Arabic"/>
          <w:color w:val="000000" w:themeColor="text1"/>
          <w:sz w:val="40"/>
          <w:szCs w:val="40"/>
          <w:rtl/>
          <w:lang w:bidi="ar-MA"/>
        </w:rPr>
        <w:t>:</w:t>
      </w:r>
      <w:r w:rsidR="00BA413C" w:rsidRPr="002B044C">
        <w:rPr>
          <w:rFonts w:ascii="Traditional Arabic" w:hAnsi="Traditional Arabic" w:cs="Traditional Arabic"/>
          <w:color w:val="000000" w:themeColor="text1"/>
          <w:sz w:val="40"/>
          <w:szCs w:val="40"/>
          <w:rtl/>
          <w:lang w:bidi="ar-MA"/>
        </w:rPr>
        <w:t xml:space="preserve"> مرحلة التباين والتخصص</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وهي في عملية تطورها هذا تخضع لنوعين من العوامل: النوع الأول:</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عوامل داخلية وهي التي تتمثل في الناحية الفردية</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فال</w:t>
      </w:r>
      <w:r w:rsidR="0038429C" w:rsidRPr="002B044C">
        <w:rPr>
          <w:rFonts w:ascii="Traditional Arabic" w:hAnsi="Traditional Arabic" w:cs="Traditional Arabic"/>
          <w:color w:val="000000" w:themeColor="text1"/>
          <w:sz w:val="40"/>
          <w:szCs w:val="40"/>
          <w:rtl/>
          <w:lang w:bidi="ar-MA"/>
        </w:rPr>
        <w:t>أ</w:t>
      </w:r>
      <w:r w:rsidR="00BA413C" w:rsidRPr="002B044C">
        <w:rPr>
          <w:rFonts w:ascii="Traditional Arabic" w:hAnsi="Traditional Arabic" w:cs="Traditional Arabic"/>
          <w:color w:val="000000" w:themeColor="text1"/>
          <w:sz w:val="40"/>
          <w:szCs w:val="40"/>
          <w:rtl/>
          <w:lang w:bidi="ar-MA"/>
        </w:rPr>
        <w:t>فراد لهم دور خاص في تشكيل ظواهر المجتمع وفق خواصهم وتكوينهم العقلي والعاطفي.والنوع الثاني: عوامل خارجية تتمثل في البيئة</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وهي ظروف المجتمع الطبيعية والمناخية والجغر</w:t>
      </w:r>
      <w:r w:rsidR="0038429C" w:rsidRPr="002B044C">
        <w:rPr>
          <w:rFonts w:ascii="Traditional Arabic" w:hAnsi="Traditional Arabic" w:cs="Traditional Arabic"/>
          <w:color w:val="000000" w:themeColor="text1"/>
          <w:sz w:val="40"/>
          <w:szCs w:val="40"/>
          <w:rtl/>
          <w:lang w:bidi="ar-MA"/>
        </w:rPr>
        <w:t>ا</w:t>
      </w:r>
      <w:r w:rsidR="00BA413C" w:rsidRPr="002B044C">
        <w:rPr>
          <w:rFonts w:ascii="Traditional Arabic" w:hAnsi="Traditional Arabic" w:cs="Traditional Arabic"/>
          <w:color w:val="000000" w:themeColor="text1"/>
          <w:sz w:val="40"/>
          <w:szCs w:val="40"/>
          <w:rtl/>
          <w:lang w:bidi="ar-MA"/>
        </w:rPr>
        <w:t>فية التي تؤثر على الأفراد</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وبالتالي على الظواهر الاجتماعية التي لاتعدو أن تكون مجرد نتيجة لأوجه نشاط الأفراد في هذه البيئة.فالفرد هو العامل الحاسم في إنشاء الظواره</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وتطورها</w:t>
      </w:r>
      <w:r w:rsidR="00671645">
        <w:rPr>
          <w:rFonts w:ascii="Traditional Arabic" w:hAnsi="Traditional Arabic" w:cs="Traditional Arabic"/>
          <w:color w:val="000000" w:themeColor="text1"/>
          <w:sz w:val="40"/>
          <w:szCs w:val="40"/>
          <w:rtl/>
          <w:lang w:bidi="ar-MA"/>
        </w:rPr>
        <w:t xml:space="preserve">، </w:t>
      </w:r>
      <w:r w:rsidR="00BA413C" w:rsidRPr="002B044C">
        <w:rPr>
          <w:rFonts w:ascii="Traditional Arabic" w:hAnsi="Traditional Arabic" w:cs="Traditional Arabic"/>
          <w:color w:val="000000" w:themeColor="text1"/>
          <w:sz w:val="40"/>
          <w:szCs w:val="40"/>
          <w:rtl/>
          <w:lang w:bidi="ar-MA"/>
        </w:rPr>
        <w:t>وإن كان يخضع في ذلك لطبيعة ا</w:t>
      </w:r>
      <w:r w:rsidR="0038429C" w:rsidRPr="002B044C">
        <w:rPr>
          <w:rFonts w:ascii="Traditional Arabic" w:hAnsi="Traditional Arabic" w:cs="Traditional Arabic"/>
          <w:color w:val="000000" w:themeColor="text1"/>
          <w:sz w:val="40"/>
          <w:szCs w:val="40"/>
          <w:rtl/>
          <w:lang w:bidi="ar-MA"/>
        </w:rPr>
        <w:t>ل</w:t>
      </w:r>
      <w:r w:rsidR="00BA413C" w:rsidRPr="002B044C">
        <w:rPr>
          <w:rFonts w:ascii="Traditional Arabic" w:hAnsi="Traditional Arabic" w:cs="Traditional Arabic"/>
          <w:color w:val="000000" w:themeColor="text1"/>
          <w:sz w:val="40"/>
          <w:szCs w:val="40"/>
          <w:rtl/>
          <w:lang w:bidi="ar-MA"/>
        </w:rPr>
        <w:t>ظروف ال</w:t>
      </w:r>
      <w:r w:rsidR="0038429C" w:rsidRPr="002B044C">
        <w:rPr>
          <w:rFonts w:ascii="Traditional Arabic" w:hAnsi="Traditional Arabic" w:cs="Traditional Arabic"/>
          <w:color w:val="000000" w:themeColor="text1"/>
          <w:sz w:val="40"/>
          <w:szCs w:val="40"/>
          <w:rtl/>
          <w:lang w:bidi="ar-MA"/>
        </w:rPr>
        <w:t>بيئي</w:t>
      </w:r>
      <w:r w:rsidR="00BA413C" w:rsidRPr="002B044C">
        <w:rPr>
          <w:rFonts w:ascii="Traditional Arabic" w:hAnsi="Traditional Arabic" w:cs="Traditional Arabic"/>
          <w:color w:val="000000" w:themeColor="text1"/>
          <w:sz w:val="40"/>
          <w:szCs w:val="40"/>
          <w:rtl/>
          <w:lang w:bidi="ar-MA"/>
        </w:rPr>
        <w:t>ة التي يعيشها وتشكل طبيعته."</w:t>
      </w:r>
      <w:r w:rsidR="000A5311" w:rsidRPr="002B044C">
        <w:rPr>
          <w:rStyle w:val="a6"/>
          <w:rFonts w:ascii="Traditional Arabic" w:hAnsi="Traditional Arabic" w:cs="Traditional Arabic"/>
          <w:color w:val="000000" w:themeColor="text1"/>
          <w:sz w:val="40"/>
          <w:szCs w:val="40"/>
          <w:rtl/>
          <w:lang w:bidi="ar-MA"/>
        </w:rPr>
        <w:footnoteReference w:id="48"/>
      </w:r>
    </w:p>
    <w:p w:rsidR="00CD4D2D" w:rsidRPr="002B044C" w:rsidRDefault="00CD4D2D" w:rsidP="009D756E">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يرتكز الفكر العضوي عند </w:t>
      </w:r>
      <w:r w:rsidR="00601195" w:rsidRPr="002B044C">
        <w:rPr>
          <w:rFonts w:ascii="Traditional Arabic" w:hAnsi="Traditional Arabic" w:cs="Traditional Arabic"/>
          <w:color w:val="000000" w:themeColor="text1"/>
          <w:sz w:val="40"/>
          <w:szCs w:val="40"/>
          <w:rtl/>
          <w:lang w:bidi="ar-MA"/>
        </w:rPr>
        <w:t>سبنسر على مجموعة من الثنائيات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ثنائية البساطة والتركيب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اللامتجانس والمتجانس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التباين والتكامل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وثنائية المتماثل </w:t>
      </w:r>
      <w:r w:rsidRPr="002B044C">
        <w:rPr>
          <w:rFonts w:ascii="Traditional Arabic" w:hAnsi="Traditional Arabic" w:cs="Traditional Arabic"/>
          <w:color w:val="000000" w:themeColor="text1"/>
          <w:sz w:val="40"/>
          <w:szCs w:val="40"/>
          <w:rtl/>
          <w:lang w:bidi="ar-MA"/>
        </w:rPr>
        <w:lastRenderedPageBreak/>
        <w:t>والمتباين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الولادة والفناء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وثنائية التعدد والتخصص.ومن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فغاية علم الاجتماع عند سبنسر هو "محاولة لمعرفة نشأة المجتمع وتركيبه وعناصره وهيئاته ومراحل نموه وتطوره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 إلى ذلك من المظاهر التي تخلقها العوامل الطبيعية والنفسية والحيوية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عوامل تعمل متضافرة في عملية تطورية موحدة؛ فالتطور الاجتماعي في نظره ليس إلا عملية تطورية عضوية يسميها التطور فوق العضوي"</w:t>
      </w:r>
      <w:r w:rsidR="009D756E" w:rsidRPr="002B044C">
        <w:rPr>
          <w:rStyle w:val="a6"/>
          <w:rFonts w:ascii="Traditional Arabic" w:hAnsi="Traditional Arabic" w:cs="Traditional Arabic"/>
          <w:color w:val="000000" w:themeColor="text1"/>
          <w:sz w:val="40"/>
          <w:szCs w:val="40"/>
          <w:rtl/>
          <w:lang w:bidi="ar-MA"/>
        </w:rPr>
        <w:footnoteReference w:id="49"/>
      </w:r>
      <w:r w:rsidRPr="002B044C">
        <w:rPr>
          <w:rFonts w:ascii="Traditional Arabic" w:hAnsi="Traditional Arabic" w:cs="Traditional Arabic"/>
          <w:color w:val="000000" w:themeColor="text1"/>
          <w:sz w:val="40"/>
          <w:szCs w:val="40"/>
          <w:rtl/>
          <w:lang w:bidi="ar-MA"/>
        </w:rPr>
        <w:t>.</w:t>
      </w:r>
    </w:p>
    <w:p w:rsidR="00CD4D2D" w:rsidRPr="002B044C" w:rsidRDefault="00CD4D2D" w:rsidP="00634745">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سبنسر ينظر إلى المجتمع نظرة بيولوجية</w:t>
      </w:r>
      <w:r w:rsidR="00671645">
        <w:rPr>
          <w:rFonts w:ascii="Traditional Arabic" w:hAnsi="Traditional Arabic" w:cs="Traditional Arabic"/>
          <w:color w:val="000000" w:themeColor="text1"/>
          <w:sz w:val="40"/>
          <w:szCs w:val="40"/>
          <w:rtl/>
          <w:lang w:bidi="ar-MA"/>
        </w:rPr>
        <w:t>.</w:t>
      </w:r>
      <w:r w:rsidR="001F0E35" w:rsidRPr="002B044C">
        <w:rPr>
          <w:rFonts w:ascii="Traditional Arabic" w:hAnsi="Traditional Arabic" w:cs="Traditional Arabic"/>
          <w:color w:val="000000" w:themeColor="text1"/>
          <w:sz w:val="40"/>
          <w:szCs w:val="40"/>
          <w:rtl/>
          <w:lang w:bidi="ar-MA"/>
        </w:rPr>
        <w:t xml:space="preserve"> وبالتالي</w:t>
      </w:r>
      <w:r w:rsidR="00671645">
        <w:rPr>
          <w:rFonts w:ascii="Traditional Arabic" w:hAnsi="Traditional Arabic" w:cs="Traditional Arabic"/>
          <w:color w:val="000000" w:themeColor="text1"/>
          <w:sz w:val="40"/>
          <w:szCs w:val="40"/>
          <w:rtl/>
          <w:lang w:bidi="ar-MA"/>
        </w:rPr>
        <w:t xml:space="preserve">، </w:t>
      </w:r>
      <w:r w:rsidR="001F0E35"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ينظر إلى الإنسان على أنه خلية في </w:t>
      </w:r>
      <w:r w:rsidR="005B5CC1" w:rsidRPr="002B044C">
        <w:rPr>
          <w:rFonts w:ascii="Traditional Arabic" w:hAnsi="Traditional Arabic" w:cs="Traditional Arabic"/>
          <w:color w:val="000000" w:themeColor="text1"/>
          <w:sz w:val="40"/>
          <w:szCs w:val="40"/>
          <w:rtl/>
          <w:lang w:bidi="ar-MA"/>
        </w:rPr>
        <w:t>جسم</w:t>
      </w:r>
      <w:r w:rsidRPr="002B044C">
        <w:rPr>
          <w:rFonts w:ascii="Traditional Arabic" w:hAnsi="Traditional Arabic" w:cs="Traditional Arabic"/>
          <w:color w:val="000000" w:themeColor="text1"/>
          <w:sz w:val="40"/>
          <w:szCs w:val="40"/>
          <w:rtl/>
          <w:lang w:bidi="ar-MA"/>
        </w:rPr>
        <w:t xml:space="preserve">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وما دام المجتمع يتكون من مجموعة من الخلايا الإنسانية؛ فلامانع </w:t>
      </w:r>
      <w:proofErr w:type="gramStart"/>
      <w:r w:rsidR="001F0E35" w:rsidRPr="002B044C">
        <w:rPr>
          <w:rFonts w:ascii="Traditional Arabic" w:hAnsi="Traditional Arabic" w:cs="Traditional Arabic"/>
          <w:color w:val="000000" w:themeColor="text1"/>
          <w:sz w:val="40"/>
          <w:szCs w:val="40"/>
          <w:rtl/>
          <w:lang w:bidi="ar-MA"/>
        </w:rPr>
        <w:t>-</w:t>
      </w:r>
      <w:r w:rsidR="005B5CC1"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بحسب</w:t>
      </w:r>
      <w:proofErr w:type="gramEnd"/>
      <w:r w:rsidRPr="002B044C">
        <w:rPr>
          <w:rFonts w:ascii="Traditional Arabic" w:hAnsi="Traditional Arabic" w:cs="Traditional Arabic"/>
          <w:color w:val="000000" w:themeColor="text1"/>
          <w:sz w:val="40"/>
          <w:szCs w:val="40"/>
          <w:rtl/>
          <w:lang w:bidi="ar-MA"/>
        </w:rPr>
        <w:t xml:space="preserve"> ر</w:t>
      </w:r>
      <w:r w:rsidR="005B5CC1"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يه</w:t>
      </w:r>
      <w:r w:rsidR="005B5CC1"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 من النظر إلى علم الاجتماع على أنه نوع من البيولوجيا في صورة مكبرة. ولايستطيع العالم الاجتماعي </w:t>
      </w:r>
      <w:proofErr w:type="gramStart"/>
      <w:r w:rsidR="00B07500"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في</w:t>
      </w:r>
      <w:proofErr w:type="gramEnd"/>
      <w:r w:rsidRPr="002B044C">
        <w:rPr>
          <w:rFonts w:ascii="Traditional Arabic" w:hAnsi="Traditional Arabic" w:cs="Traditional Arabic"/>
          <w:color w:val="000000" w:themeColor="text1"/>
          <w:sz w:val="40"/>
          <w:szCs w:val="40"/>
          <w:rtl/>
          <w:lang w:bidi="ar-MA"/>
        </w:rPr>
        <w:t xml:space="preserve"> نظره- أن يقوم بدراسة حقيقية عن المجتمع إلا إذا مهد لتلك ال</w:t>
      </w:r>
      <w:r w:rsidR="00B07500" w:rsidRPr="002B044C">
        <w:rPr>
          <w:rFonts w:ascii="Traditional Arabic" w:hAnsi="Traditional Arabic" w:cs="Traditional Arabic"/>
          <w:color w:val="000000" w:themeColor="text1"/>
          <w:sz w:val="40"/>
          <w:szCs w:val="40"/>
          <w:rtl/>
          <w:lang w:bidi="ar-MA"/>
        </w:rPr>
        <w:t>دراسة</w:t>
      </w:r>
      <w:r w:rsidRPr="002B044C">
        <w:rPr>
          <w:rFonts w:ascii="Traditional Arabic" w:hAnsi="Traditional Arabic" w:cs="Traditional Arabic"/>
          <w:color w:val="000000" w:themeColor="text1"/>
          <w:sz w:val="40"/>
          <w:szCs w:val="40"/>
          <w:rtl/>
          <w:lang w:bidi="ar-MA"/>
        </w:rPr>
        <w:t xml:space="preserve"> بمعرفة القوانين العامة لع</w:t>
      </w:r>
      <w:r w:rsidR="005B5CC1" w:rsidRPr="002B044C">
        <w:rPr>
          <w:rFonts w:ascii="Traditional Arabic" w:hAnsi="Traditional Arabic" w:cs="Traditional Arabic"/>
          <w:color w:val="000000" w:themeColor="text1"/>
          <w:sz w:val="40"/>
          <w:szCs w:val="40"/>
          <w:rtl/>
          <w:lang w:bidi="ar-MA"/>
        </w:rPr>
        <w:t>ل</w:t>
      </w:r>
      <w:r w:rsidRPr="002B044C">
        <w:rPr>
          <w:rFonts w:ascii="Traditional Arabic" w:hAnsi="Traditional Arabic" w:cs="Traditional Arabic"/>
          <w:color w:val="000000" w:themeColor="text1"/>
          <w:sz w:val="40"/>
          <w:szCs w:val="40"/>
          <w:rtl/>
          <w:lang w:bidi="ar-MA"/>
        </w:rPr>
        <w:t xml:space="preserve">م الحياة.كما </w:t>
      </w:r>
      <w:r w:rsidR="00634745"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نه لايغفل ما لعلم النفس من فائدة بالنس</w:t>
      </w:r>
      <w:r w:rsidR="00634745" w:rsidRPr="002B044C">
        <w:rPr>
          <w:rFonts w:ascii="Traditional Arabic" w:hAnsi="Traditional Arabic" w:cs="Traditional Arabic"/>
          <w:color w:val="000000" w:themeColor="text1"/>
          <w:sz w:val="40"/>
          <w:szCs w:val="40"/>
          <w:rtl/>
          <w:lang w:bidi="ar-MA"/>
        </w:rPr>
        <w:t>ب</w:t>
      </w:r>
      <w:r w:rsidRPr="002B044C">
        <w:rPr>
          <w:rFonts w:ascii="Traditional Arabic" w:hAnsi="Traditional Arabic" w:cs="Traditional Arabic"/>
          <w:color w:val="000000" w:themeColor="text1"/>
          <w:sz w:val="40"/>
          <w:szCs w:val="40"/>
          <w:rtl/>
          <w:lang w:bidi="ar-MA"/>
        </w:rPr>
        <w:t>ة إلى العالم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 القو</w:t>
      </w:r>
      <w:r w:rsidR="005B5CC1" w:rsidRPr="002B044C">
        <w:rPr>
          <w:rFonts w:ascii="Traditional Arabic" w:hAnsi="Traditional Arabic" w:cs="Traditional Arabic"/>
          <w:color w:val="000000" w:themeColor="text1"/>
          <w:sz w:val="40"/>
          <w:szCs w:val="40"/>
          <w:rtl/>
          <w:lang w:bidi="ar-MA"/>
        </w:rPr>
        <w:t>ى التي تسير المجتمع ترجع في الأ</w:t>
      </w:r>
      <w:r w:rsidRPr="002B044C">
        <w:rPr>
          <w:rFonts w:ascii="Traditional Arabic" w:hAnsi="Traditional Arabic" w:cs="Traditional Arabic"/>
          <w:color w:val="000000" w:themeColor="text1"/>
          <w:sz w:val="40"/>
          <w:szCs w:val="40"/>
          <w:rtl/>
          <w:lang w:bidi="ar-MA"/>
        </w:rPr>
        <w:t xml:space="preserve">صل- حسب اعتقاده- إلى بواعث شخصية يجب الوصول </w:t>
      </w:r>
      <w:r w:rsidR="005B5CC1" w:rsidRPr="002B044C">
        <w:rPr>
          <w:rFonts w:ascii="Traditional Arabic" w:hAnsi="Traditional Arabic" w:cs="Traditional Arabic"/>
          <w:color w:val="000000" w:themeColor="text1"/>
          <w:sz w:val="40"/>
          <w:szCs w:val="40"/>
          <w:rtl/>
          <w:lang w:bidi="ar-MA"/>
        </w:rPr>
        <w:t>إ</w:t>
      </w:r>
      <w:r w:rsidRPr="002B044C">
        <w:rPr>
          <w:rFonts w:ascii="Traditional Arabic" w:hAnsi="Traditional Arabic" w:cs="Traditional Arabic"/>
          <w:color w:val="000000" w:themeColor="text1"/>
          <w:sz w:val="40"/>
          <w:szCs w:val="40"/>
          <w:rtl/>
          <w:lang w:bidi="ar-MA"/>
        </w:rPr>
        <w:t>لى م</w:t>
      </w:r>
      <w:r w:rsidR="005B5CC1" w:rsidRPr="002B044C">
        <w:rPr>
          <w:rFonts w:ascii="Traditional Arabic" w:hAnsi="Traditional Arabic" w:cs="Traditional Arabic"/>
          <w:color w:val="000000" w:themeColor="text1"/>
          <w:sz w:val="40"/>
          <w:szCs w:val="40"/>
          <w:rtl/>
          <w:lang w:bidi="ar-MA"/>
        </w:rPr>
        <w:t>عرفتها</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50"/>
      </w:r>
    </w:p>
    <w:p w:rsidR="008E4EDF" w:rsidRPr="002B044C" w:rsidRDefault="008E4EDF" w:rsidP="00501510">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تنبني السوسيولوجيا العضوية عند سبنسر على فكرة الصراع التطوري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على الصراع الجدلي كما عند كارل ماركس وأنجلز؛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وتقسيم المجتمعات إلى بسيطة ومركبة</w:t>
      </w:r>
      <w:r w:rsidR="00671645">
        <w:rPr>
          <w:rFonts w:ascii="Traditional Arabic" w:hAnsi="Traditional Arabic" w:cs="Traditional Arabic"/>
          <w:color w:val="000000" w:themeColor="text1"/>
          <w:sz w:val="40"/>
          <w:szCs w:val="40"/>
          <w:rtl/>
          <w:lang w:bidi="ar-MA"/>
        </w:rPr>
        <w:t xml:space="preserve">، </w:t>
      </w:r>
      <w:r w:rsidR="001233C5"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lang w:bidi="ar-MA"/>
        </w:rPr>
        <w:t>ح</w:t>
      </w:r>
      <w:r w:rsidR="001D4534" w:rsidRPr="002B044C">
        <w:rPr>
          <w:rFonts w:ascii="Traditional Arabic" w:hAnsi="Traditional Arabic" w:cs="Traditional Arabic"/>
          <w:color w:val="000000" w:themeColor="text1"/>
          <w:sz w:val="40"/>
          <w:szCs w:val="40"/>
          <w:rtl/>
          <w:lang w:bidi="ar-MA"/>
        </w:rPr>
        <w:t>ربية وصناعية؛ ثم القول بمبدأ الب</w:t>
      </w:r>
      <w:r w:rsidRPr="002B044C">
        <w:rPr>
          <w:rFonts w:ascii="Traditional Arabic" w:hAnsi="Traditional Arabic" w:cs="Traditional Arabic"/>
          <w:color w:val="000000" w:themeColor="text1"/>
          <w:sz w:val="40"/>
          <w:szCs w:val="40"/>
          <w:rtl/>
          <w:lang w:bidi="ar-MA"/>
        </w:rPr>
        <w:t>قاء للأقوى والأصلح</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ومبدأ الحرية الفردية؛ وربط القيم الأخلاقية باللذة والمنفعة؛ والتركيز على حتمية التطور الاجتماعي المستمر عبر الزمان. و" 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كان سبنسر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على </w:t>
      </w:r>
      <w:r w:rsidR="0036605F" w:rsidRPr="002B044C">
        <w:rPr>
          <w:rFonts w:ascii="Traditional Arabic" w:hAnsi="Traditional Arabic" w:cs="Traditional Arabic"/>
          <w:color w:val="000000" w:themeColor="text1"/>
          <w:sz w:val="40"/>
          <w:szCs w:val="40"/>
          <w:rtl/>
          <w:lang w:bidi="ar-MA"/>
        </w:rPr>
        <w:t>ال</w:t>
      </w:r>
      <w:r w:rsidRPr="002B044C">
        <w:rPr>
          <w:rFonts w:ascii="Traditional Arabic" w:hAnsi="Traditional Arabic" w:cs="Traditional Arabic"/>
          <w:color w:val="000000" w:themeColor="text1"/>
          <w:sz w:val="40"/>
          <w:szCs w:val="40"/>
          <w:rtl/>
          <w:lang w:bidi="ar-MA"/>
        </w:rPr>
        <w:t>نقيض من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يبتغي من علم </w:t>
      </w:r>
      <w:r w:rsidRPr="002B044C">
        <w:rPr>
          <w:rFonts w:ascii="Traditional Arabic" w:hAnsi="Traditional Arabic" w:cs="Traditional Arabic"/>
          <w:color w:val="000000" w:themeColor="text1"/>
          <w:sz w:val="40"/>
          <w:szCs w:val="40"/>
          <w:rtl/>
          <w:lang w:bidi="ar-MA"/>
        </w:rPr>
        <w:lastRenderedPageBreak/>
        <w:t>الاجتماع أن يوضح ضرورة عدم تدخل الناس في العمليات الطبيعية التي تجري في المجتمع؛ فالطبيعة من تلقاء نفسها تميل إلى التخلص من الطالح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وتحتضن الأصلح وتبتغيه.وهذا التوجه يعني في المحصلة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الدفاع عن الأ</w:t>
      </w:r>
      <w:r w:rsidR="00501510" w:rsidRPr="002B044C">
        <w:rPr>
          <w:rFonts w:ascii="Traditional Arabic" w:hAnsi="Traditional Arabic" w:cs="Traditional Arabic"/>
          <w:color w:val="000000" w:themeColor="text1"/>
          <w:sz w:val="40"/>
          <w:szCs w:val="40"/>
          <w:rtl/>
          <w:lang w:bidi="ar-MA"/>
        </w:rPr>
        <w:t>وضاع</w:t>
      </w:r>
      <w:r w:rsidRPr="002B044C">
        <w:rPr>
          <w:rFonts w:ascii="Traditional Arabic" w:hAnsi="Traditional Arabic" w:cs="Traditional Arabic"/>
          <w:color w:val="000000" w:themeColor="text1"/>
          <w:sz w:val="40"/>
          <w:szCs w:val="40"/>
          <w:rtl/>
          <w:lang w:bidi="ar-MA"/>
        </w:rPr>
        <w:t xml:space="preserve"> الرا</w:t>
      </w:r>
      <w:r w:rsidR="00501510" w:rsidRPr="002B044C">
        <w:rPr>
          <w:rFonts w:ascii="Traditional Arabic" w:hAnsi="Traditional Arabic" w:cs="Traditional Arabic"/>
          <w:color w:val="000000" w:themeColor="text1"/>
          <w:sz w:val="40"/>
          <w:szCs w:val="40"/>
          <w:rtl/>
          <w:lang w:bidi="ar-MA"/>
        </w:rPr>
        <w:t>ه</w:t>
      </w:r>
      <w:r w:rsidRPr="002B044C">
        <w:rPr>
          <w:rFonts w:ascii="Traditional Arabic" w:hAnsi="Traditional Arabic" w:cs="Traditional Arabic"/>
          <w:color w:val="000000" w:themeColor="text1"/>
          <w:sz w:val="40"/>
          <w:szCs w:val="40"/>
          <w:rtl/>
          <w:lang w:bidi="ar-MA"/>
        </w:rPr>
        <w:t>نة آنذاك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ودعوة مكشوفة لتثبيتها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وتبريرا لفظائع المد الاستعماري ومآسيه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وتبريرا ملحوظا </w:t>
      </w:r>
      <w:r w:rsidR="00501510" w:rsidRPr="002B044C">
        <w:rPr>
          <w:rFonts w:ascii="Traditional Arabic" w:hAnsi="Traditional Arabic" w:cs="Traditional Arabic"/>
          <w:color w:val="000000" w:themeColor="text1"/>
          <w:sz w:val="40"/>
          <w:szCs w:val="40"/>
          <w:rtl/>
          <w:lang w:bidi="ar-MA"/>
        </w:rPr>
        <w:t>أ</w:t>
      </w:r>
      <w:r w:rsidRPr="002B044C">
        <w:rPr>
          <w:rFonts w:ascii="Traditional Arabic" w:hAnsi="Traditional Arabic" w:cs="Traditional Arabic"/>
          <w:color w:val="000000" w:themeColor="text1"/>
          <w:sz w:val="40"/>
          <w:szCs w:val="40"/>
          <w:rtl/>
          <w:lang w:bidi="ar-MA"/>
        </w:rPr>
        <w:t>يضا للمنافسة الاقتصادية الصارمة في إطار النظام ال</w:t>
      </w:r>
      <w:r w:rsidR="00D65081" w:rsidRPr="002B044C">
        <w:rPr>
          <w:rFonts w:ascii="Traditional Arabic" w:hAnsi="Traditional Arabic" w:cs="Traditional Arabic"/>
          <w:color w:val="000000" w:themeColor="text1"/>
          <w:sz w:val="40"/>
          <w:szCs w:val="40"/>
          <w:rtl/>
          <w:lang w:bidi="ar-MA"/>
        </w:rPr>
        <w:t>رأسمالي العريق الذي كان يسود إنج</w:t>
      </w:r>
      <w:r w:rsidRPr="002B044C">
        <w:rPr>
          <w:rFonts w:ascii="Traditional Arabic" w:hAnsi="Traditional Arabic" w:cs="Traditional Arabic"/>
          <w:color w:val="000000" w:themeColor="text1"/>
          <w:sz w:val="40"/>
          <w:szCs w:val="40"/>
          <w:rtl/>
          <w:lang w:bidi="ar-MA"/>
        </w:rPr>
        <w:t>لترا."</w:t>
      </w:r>
      <w:r w:rsidR="0036605F" w:rsidRPr="002B044C">
        <w:rPr>
          <w:rStyle w:val="a6"/>
          <w:rFonts w:ascii="Traditional Arabic" w:hAnsi="Traditional Arabic" w:cs="Traditional Arabic"/>
          <w:color w:val="000000" w:themeColor="text1"/>
          <w:sz w:val="40"/>
          <w:szCs w:val="40"/>
          <w:rtl/>
          <w:lang w:bidi="ar-MA"/>
        </w:rPr>
        <w:footnoteReference w:id="51"/>
      </w:r>
      <w:r w:rsidRPr="002B044C">
        <w:rPr>
          <w:rFonts w:ascii="Traditional Arabic" w:hAnsi="Traditional Arabic" w:cs="Traditional Arabic"/>
          <w:color w:val="000000" w:themeColor="text1"/>
          <w:sz w:val="40"/>
          <w:szCs w:val="40"/>
          <w:rtl/>
          <w:lang w:bidi="ar-MA"/>
        </w:rPr>
        <w:t xml:space="preserve"> </w:t>
      </w:r>
    </w:p>
    <w:p w:rsidR="00671645" w:rsidRDefault="00FA789C" w:rsidP="00FA789C">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وأخيرا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آخرا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يعد هربرت سبنسر من رواد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الذين أخذوا بمنهج التفسير التطوري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بمقارنة المجتمعات البدائية القديمة بالمجتمعات الحديثة على مستوى المكونات والسمات.</w:t>
      </w:r>
    </w:p>
    <w:p w:rsidR="00671645" w:rsidRDefault="00671645" w:rsidP="00671645">
      <w:pPr>
        <w:rPr>
          <w:rtl/>
          <w:lang w:bidi="ar-MA"/>
        </w:rPr>
      </w:pPr>
      <w:r>
        <w:rPr>
          <w:rtl/>
          <w:lang w:bidi="ar-MA"/>
        </w:rPr>
        <w:br w:type="page"/>
      </w:r>
    </w:p>
    <w:p w:rsidR="00EC2D5B" w:rsidRPr="002B044C" w:rsidRDefault="00B2080A" w:rsidP="002B044C">
      <w:pPr>
        <w:pStyle w:val="2"/>
        <w:bidi/>
        <w:rPr>
          <w:rtl/>
          <w:lang w:bidi="ar-MA"/>
        </w:rPr>
      </w:pPr>
      <w:bookmarkStart w:id="16" w:name="_Toc428862341"/>
      <w:r w:rsidRPr="002B044C">
        <w:rPr>
          <w:rtl/>
          <w:lang w:bidi="ar-MA"/>
        </w:rPr>
        <w:lastRenderedPageBreak/>
        <w:t xml:space="preserve">المطلب الرابع: </w:t>
      </w:r>
      <w:r w:rsidR="003230E5" w:rsidRPr="002B044C">
        <w:rPr>
          <w:rtl/>
          <w:lang w:bidi="ar-MA"/>
        </w:rPr>
        <w:t>نقد وتقويم</w:t>
      </w:r>
      <w:bookmarkEnd w:id="16"/>
    </w:p>
    <w:p w:rsidR="00F415BA" w:rsidRPr="002B044C" w:rsidRDefault="004408BA" w:rsidP="00F415BA">
      <w:pPr>
        <w:tabs>
          <w:tab w:val="num" w:pos="206"/>
        </w:tabs>
        <w:bidi/>
        <w:spacing w:before="120" w:line="400" w:lineRule="atLeast"/>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على الرغم من إيجابيات النظرية العضوية كما طرحها هربرت سبنسر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 هذا التطور الذي يدعو إليه هو تطور بيولوجي عضوي لايماثل التطور الجدلي عند </w:t>
      </w:r>
      <w:r w:rsidR="00B5570D" w:rsidRPr="002B044C">
        <w:rPr>
          <w:rFonts w:ascii="Traditional Arabic" w:hAnsi="Traditional Arabic" w:cs="Traditional Arabic"/>
          <w:color w:val="000000" w:themeColor="text1"/>
          <w:sz w:val="40"/>
          <w:szCs w:val="40"/>
          <w:rtl/>
          <w:lang w:bidi="ar-MA"/>
        </w:rPr>
        <w:t xml:space="preserve">كارل </w:t>
      </w:r>
      <w:r w:rsidRPr="002B044C">
        <w:rPr>
          <w:rFonts w:ascii="Traditional Arabic" w:hAnsi="Traditional Arabic" w:cs="Traditional Arabic"/>
          <w:color w:val="000000" w:themeColor="text1"/>
          <w:sz w:val="40"/>
          <w:szCs w:val="40"/>
          <w:rtl/>
          <w:lang w:bidi="ar-MA"/>
        </w:rPr>
        <w:t>ماركس القائم على المادية التاريخية.</w:t>
      </w:r>
      <w:r w:rsidR="00F415BA" w:rsidRPr="002B044C">
        <w:rPr>
          <w:rFonts w:ascii="Traditional Arabic" w:hAnsi="Traditional Arabic" w:cs="Traditional Arabic"/>
          <w:color w:val="000000" w:themeColor="text1"/>
          <w:sz w:val="40"/>
          <w:szCs w:val="40"/>
          <w:rtl/>
          <w:lang w:bidi="ar-MA"/>
        </w:rPr>
        <w:t xml:space="preserve"> وبالتالي</w:t>
      </w:r>
      <w:r w:rsidR="00671645">
        <w:rPr>
          <w:rFonts w:ascii="Traditional Arabic" w:hAnsi="Traditional Arabic" w:cs="Traditional Arabic"/>
          <w:color w:val="000000" w:themeColor="text1"/>
          <w:sz w:val="40"/>
          <w:szCs w:val="40"/>
          <w:rtl/>
          <w:lang w:bidi="ar-MA"/>
        </w:rPr>
        <w:t xml:space="preserve">، </w:t>
      </w:r>
      <w:r w:rsidR="00F415BA" w:rsidRPr="002B044C">
        <w:rPr>
          <w:rFonts w:ascii="Traditional Arabic" w:hAnsi="Traditional Arabic" w:cs="Traditional Arabic"/>
          <w:color w:val="000000" w:themeColor="text1"/>
          <w:sz w:val="40"/>
          <w:szCs w:val="40"/>
          <w:rtl/>
          <w:lang w:bidi="ar-MA"/>
        </w:rPr>
        <w:t>فتطور المجتمع عند سبنسر قائم على الصراع والتنافر واللاتجانس</w:t>
      </w:r>
      <w:r w:rsidR="00671645">
        <w:rPr>
          <w:rFonts w:ascii="Traditional Arabic" w:hAnsi="Traditional Arabic" w:cs="Traditional Arabic"/>
          <w:color w:val="000000" w:themeColor="text1"/>
          <w:sz w:val="40"/>
          <w:szCs w:val="40"/>
          <w:rtl/>
          <w:lang w:bidi="ar-MA"/>
        </w:rPr>
        <w:t>.</w:t>
      </w:r>
      <w:r w:rsidR="00F415BA" w:rsidRPr="002B044C">
        <w:rPr>
          <w:rFonts w:ascii="Traditional Arabic" w:hAnsi="Traditional Arabic" w:cs="Traditional Arabic"/>
          <w:color w:val="000000" w:themeColor="text1"/>
          <w:sz w:val="40"/>
          <w:szCs w:val="40"/>
          <w:rtl/>
          <w:lang w:bidi="ar-MA"/>
        </w:rPr>
        <w:t xml:space="preserve"> ولكن يمكن أن يقو</w:t>
      </w:r>
      <w:r w:rsidR="005A0A31" w:rsidRPr="002B044C">
        <w:rPr>
          <w:rFonts w:ascii="Traditional Arabic" w:hAnsi="Traditional Arabic" w:cs="Traditional Arabic"/>
          <w:color w:val="000000" w:themeColor="text1"/>
          <w:sz w:val="40"/>
          <w:szCs w:val="40"/>
          <w:rtl/>
          <w:lang w:bidi="ar-MA"/>
        </w:rPr>
        <w:t>م على التعايش والتفاهم والتعاون</w:t>
      </w:r>
      <w:r w:rsidR="00671645">
        <w:rPr>
          <w:rFonts w:ascii="Traditional Arabic" w:hAnsi="Traditional Arabic" w:cs="Traditional Arabic"/>
          <w:color w:val="000000" w:themeColor="text1"/>
          <w:sz w:val="40"/>
          <w:szCs w:val="40"/>
          <w:rtl/>
          <w:lang w:bidi="ar-MA"/>
        </w:rPr>
        <w:t xml:space="preserve">، </w:t>
      </w:r>
      <w:r w:rsidR="00F415BA" w:rsidRPr="002B044C">
        <w:rPr>
          <w:rFonts w:ascii="Traditional Arabic" w:hAnsi="Traditional Arabic" w:cs="Traditional Arabic"/>
          <w:color w:val="000000" w:themeColor="text1"/>
          <w:sz w:val="40"/>
          <w:szCs w:val="40"/>
          <w:rtl/>
          <w:lang w:bidi="ar-MA"/>
        </w:rPr>
        <w:t>إذا كان يحتكم إلى المعايير الأخلاق</w:t>
      </w:r>
      <w:r w:rsidR="005A0A31" w:rsidRPr="002B044C">
        <w:rPr>
          <w:rFonts w:ascii="Traditional Arabic" w:hAnsi="Traditional Arabic" w:cs="Traditional Arabic"/>
          <w:color w:val="000000" w:themeColor="text1"/>
          <w:sz w:val="40"/>
          <w:szCs w:val="40"/>
          <w:rtl/>
          <w:lang w:bidi="ar-MA"/>
        </w:rPr>
        <w:t>ية والدينية</w:t>
      </w:r>
      <w:r w:rsidR="00671645">
        <w:rPr>
          <w:rFonts w:ascii="Traditional Arabic" w:hAnsi="Traditional Arabic" w:cs="Traditional Arabic"/>
          <w:color w:val="000000" w:themeColor="text1"/>
          <w:sz w:val="40"/>
          <w:szCs w:val="40"/>
          <w:rtl/>
          <w:lang w:bidi="ar-MA"/>
        </w:rPr>
        <w:t>.</w:t>
      </w:r>
      <w:r w:rsidR="005A0A31" w:rsidRPr="002B044C">
        <w:rPr>
          <w:rFonts w:ascii="Traditional Arabic" w:hAnsi="Traditional Arabic" w:cs="Traditional Arabic"/>
          <w:color w:val="000000" w:themeColor="text1"/>
          <w:sz w:val="40"/>
          <w:szCs w:val="40"/>
          <w:rtl/>
          <w:lang w:bidi="ar-MA"/>
        </w:rPr>
        <w:t xml:space="preserve"> كما تذهب انتقاد</w:t>
      </w:r>
      <w:r w:rsidR="00B5570D" w:rsidRPr="002B044C">
        <w:rPr>
          <w:rFonts w:ascii="Traditional Arabic" w:hAnsi="Traditional Arabic" w:cs="Traditional Arabic"/>
          <w:color w:val="000000" w:themeColor="text1"/>
          <w:sz w:val="40"/>
          <w:szCs w:val="40"/>
          <w:rtl/>
          <w:lang w:bidi="ar-MA"/>
        </w:rPr>
        <w:t>ا</w:t>
      </w:r>
      <w:r w:rsidR="005A0A31" w:rsidRPr="002B044C">
        <w:rPr>
          <w:rFonts w:ascii="Traditional Arabic" w:hAnsi="Traditional Arabic" w:cs="Traditional Arabic"/>
          <w:color w:val="000000" w:themeColor="text1"/>
          <w:sz w:val="40"/>
          <w:szCs w:val="40"/>
          <w:rtl/>
          <w:lang w:bidi="ar-MA"/>
        </w:rPr>
        <w:t>ت أ</w:t>
      </w:r>
      <w:r w:rsidR="006F3F5F" w:rsidRPr="002B044C">
        <w:rPr>
          <w:rFonts w:ascii="Traditional Arabic" w:hAnsi="Traditional Arabic" w:cs="Traditional Arabic"/>
          <w:color w:val="000000" w:themeColor="text1"/>
          <w:sz w:val="40"/>
          <w:szCs w:val="40"/>
          <w:rtl/>
          <w:lang w:bidi="ar-MA"/>
        </w:rPr>
        <w:t>خرى إلى</w:t>
      </w:r>
      <w:r w:rsidR="005A0A31" w:rsidRPr="002B044C">
        <w:rPr>
          <w:rFonts w:ascii="Traditional Arabic" w:hAnsi="Traditional Arabic" w:cs="Traditional Arabic"/>
          <w:color w:val="000000" w:themeColor="text1"/>
          <w:sz w:val="40"/>
          <w:szCs w:val="40"/>
          <w:rtl/>
          <w:lang w:bidi="ar-MA"/>
        </w:rPr>
        <w:t xml:space="preserve"> أن " الحضارة الإ</w:t>
      </w:r>
      <w:r w:rsidR="00F415BA" w:rsidRPr="002B044C">
        <w:rPr>
          <w:rFonts w:ascii="Traditional Arabic" w:hAnsi="Traditional Arabic" w:cs="Traditional Arabic"/>
          <w:color w:val="000000" w:themeColor="text1"/>
          <w:sz w:val="40"/>
          <w:szCs w:val="40"/>
          <w:rtl/>
          <w:lang w:bidi="ar-MA"/>
        </w:rPr>
        <w:t>نسانية لايمكن تفسيرها في ضوء مفاهيم الحرب والصراع</w:t>
      </w:r>
      <w:r w:rsidR="00671645">
        <w:rPr>
          <w:rFonts w:ascii="Traditional Arabic" w:hAnsi="Traditional Arabic" w:cs="Traditional Arabic"/>
          <w:color w:val="000000" w:themeColor="text1"/>
          <w:sz w:val="40"/>
          <w:szCs w:val="40"/>
          <w:rtl/>
          <w:lang w:bidi="ar-MA"/>
        </w:rPr>
        <w:t xml:space="preserve">، </w:t>
      </w:r>
      <w:r w:rsidR="00F415BA" w:rsidRPr="002B044C">
        <w:rPr>
          <w:rFonts w:ascii="Traditional Arabic" w:hAnsi="Traditional Arabic" w:cs="Traditional Arabic"/>
          <w:color w:val="000000" w:themeColor="text1"/>
          <w:sz w:val="40"/>
          <w:szCs w:val="40"/>
          <w:rtl/>
          <w:lang w:bidi="ar-MA"/>
        </w:rPr>
        <w:t xml:space="preserve">وإنما يمكن تفسيرها في </w:t>
      </w:r>
      <w:r w:rsidR="005A0A31" w:rsidRPr="002B044C">
        <w:rPr>
          <w:rFonts w:ascii="Traditional Arabic" w:hAnsi="Traditional Arabic" w:cs="Traditional Arabic"/>
          <w:color w:val="000000" w:themeColor="text1"/>
          <w:sz w:val="40"/>
          <w:szCs w:val="40"/>
          <w:rtl/>
          <w:lang w:bidi="ar-MA"/>
        </w:rPr>
        <w:t>ضوء التعاون والعمل والإنجاز الإ</w:t>
      </w:r>
      <w:r w:rsidR="00F415BA" w:rsidRPr="002B044C">
        <w:rPr>
          <w:rFonts w:ascii="Traditional Arabic" w:hAnsi="Traditional Arabic" w:cs="Traditional Arabic"/>
          <w:color w:val="000000" w:themeColor="text1"/>
          <w:sz w:val="40"/>
          <w:szCs w:val="40"/>
          <w:rtl/>
          <w:lang w:bidi="ar-MA"/>
        </w:rPr>
        <w:t>نساني ال</w:t>
      </w:r>
      <w:r w:rsidR="005A0A31" w:rsidRPr="002B044C">
        <w:rPr>
          <w:rFonts w:ascii="Traditional Arabic" w:hAnsi="Traditional Arabic" w:cs="Traditional Arabic"/>
          <w:color w:val="000000" w:themeColor="text1"/>
          <w:sz w:val="40"/>
          <w:szCs w:val="40"/>
          <w:rtl/>
          <w:lang w:bidi="ar-MA"/>
        </w:rPr>
        <w:t>منتج. كما تذهب إلى أن سبنسر قد أ</w:t>
      </w:r>
      <w:r w:rsidR="00F415BA" w:rsidRPr="002B044C">
        <w:rPr>
          <w:rFonts w:ascii="Traditional Arabic" w:hAnsi="Traditional Arabic" w:cs="Traditional Arabic"/>
          <w:color w:val="000000" w:themeColor="text1"/>
          <w:sz w:val="40"/>
          <w:szCs w:val="40"/>
          <w:rtl/>
          <w:lang w:bidi="ar-MA"/>
        </w:rPr>
        <w:t>خطأ في تصوره أن وصول البشرية إلى المرحلة الصناعية سوف يضع حدا لحالة الصراع والحرب التي ظل الإنسان يعانيها على مدى تا</w:t>
      </w:r>
      <w:r w:rsidR="005A0A31" w:rsidRPr="002B044C">
        <w:rPr>
          <w:rFonts w:ascii="Traditional Arabic" w:hAnsi="Traditional Arabic" w:cs="Traditional Arabic"/>
          <w:color w:val="000000" w:themeColor="text1"/>
          <w:sz w:val="40"/>
          <w:szCs w:val="40"/>
          <w:rtl/>
          <w:lang w:bidi="ar-MA"/>
        </w:rPr>
        <w:t>ريخه على هذا الكوكب. وفاته بأن أ</w:t>
      </w:r>
      <w:r w:rsidR="00F415BA" w:rsidRPr="002B044C">
        <w:rPr>
          <w:rFonts w:ascii="Traditional Arabic" w:hAnsi="Traditional Arabic" w:cs="Traditional Arabic"/>
          <w:color w:val="000000" w:themeColor="text1"/>
          <w:sz w:val="40"/>
          <w:szCs w:val="40"/>
          <w:rtl/>
          <w:lang w:bidi="ar-MA"/>
        </w:rPr>
        <w:t>بشع</w:t>
      </w:r>
      <w:r w:rsidR="00671645">
        <w:rPr>
          <w:rFonts w:ascii="Traditional Arabic" w:hAnsi="Traditional Arabic" w:cs="Traditional Arabic"/>
          <w:color w:val="000000" w:themeColor="text1"/>
          <w:sz w:val="40"/>
          <w:szCs w:val="40"/>
          <w:rtl/>
          <w:lang w:bidi="ar-MA"/>
        </w:rPr>
        <w:t xml:space="preserve"> </w:t>
      </w:r>
      <w:r w:rsidR="005A0A31" w:rsidRPr="002B044C">
        <w:rPr>
          <w:rFonts w:ascii="Traditional Arabic" w:hAnsi="Traditional Arabic" w:cs="Traditional Arabic"/>
          <w:color w:val="000000" w:themeColor="text1"/>
          <w:sz w:val="40"/>
          <w:szCs w:val="40"/>
          <w:rtl/>
          <w:lang w:bidi="ar-MA"/>
        </w:rPr>
        <w:t>الحروب في التاريخ هي التي أشع</w:t>
      </w:r>
      <w:r w:rsidR="00F415BA" w:rsidRPr="002B044C">
        <w:rPr>
          <w:rFonts w:ascii="Traditional Arabic" w:hAnsi="Traditional Arabic" w:cs="Traditional Arabic"/>
          <w:color w:val="000000" w:themeColor="text1"/>
          <w:sz w:val="40"/>
          <w:szCs w:val="40"/>
          <w:rtl/>
          <w:lang w:bidi="ar-MA"/>
        </w:rPr>
        <w:t>لتها أكثر الدول تقدما في الصناعة والعلم والتكنولوجيا."</w:t>
      </w:r>
      <w:r w:rsidR="00635976" w:rsidRPr="002B044C">
        <w:rPr>
          <w:rStyle w:val="a6"/>
          <w:rFonts w:ascii="Traditional Arabic" w:hAnsi="Traditional Arabic" w:cs="Traditional Arabic"/>
          <w:color w:val="000000" w:themeColor="text1"/>
          <w:sz w:val="40"/>
          <w:szCs w:val="40"/>
          <w:rtl/>
          <w:lang w:bidi="ar-MA"/>
        </w:rPr>
        <w:footnoteReference w:id="52"/>
      </w:r>
    </w:p>
    <w:p w:rsidR="004F3C52" w:rsidRPr="002B044C" w:rsidRDefault="0040093C" w:rsidP="00586271">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تغلب على نظرية سبنسر إيديولوجية الصراع</w:t>
      </w:r>
      <w:r w:rsidR="00671645">
        <w:rPr>
          <w:rFonts w:ascii="Traditional Arabic" w:hAnsi="Traditional Arabic" w:cs="Traditional Arabic"/>
          <w:color w:val="000000" w:themeColor="text1"/>
          <w:sz w:val="40"/>
          <w:szCs w:val="40"/>
          <w:rtl/>
        </w:rPr>
        <w:t xml:space="preserve"> </w:t>
      </w:r>
      <w:r w:rsidR="00A7134C" w:rsidRPr="002B044C">
        <w:rPr>
          <w:rFonts w:ascii="Traditional Arabic" w:hAnsi="Traditional Arabic" w:cs="Traditional Arabic"/>
          <w:color w:val="000000" w:themeColor="text1"/>
          <w:sz w:val="40"/>
          <w:szCs w:val="40"/>
          <w:rtl/>
        </w:rPr>
        <w:t>والحرب والتطور</w:t>
      </w:r>
      <w:r w:rsidR="00671645">
        <w:rPr>
          <w:rFonts w:ascii="Traditional Arabic" w:hAnsi="Traditional Arabic" w:cs="Traditional Arabic"/>
          <w:color w:val="000000" w:themeColor="text1"/>
          <w:sz w:val="40"/>
          <w:szCs w:val="40"/>
          <w:rtl/>
        </w:rPr>
        <w:t xml:space="preserve">، </w:t>
      </w:r>
      <w:r w:rsidR="00A7134C" w:rsidRPr="002B044C">
        <w:rPr>
          <w:rFonts w:ascii="Traditional Arabic" w:hAnsi="Traditional Arabic" w:cs="Traditional Arabic"/>
          <w:color w:val="000000" w:themeColor="text1"/>
          <w:sz w:val="40"/>
          <w:szCs w:val="40"/>
          <w:rtl/>
        </w:rPr>
        <w:t>والدفاع عن الرأسمالية الليبرالية الإنجليزية</w:t>
      </w:r>
      <w:r w:rsidR="00671645">
        <w:rPr>
          <w:rFonts w:ascii="Traditional Arabic" w:hAnsi="Traditional Arabic" w:cs="Traditional Arabic"/>
          <w:color w:val="000000" w:themeColor="text1"/>
          <w:sz w:val="40"/>
          <w:szCs w:val="40"/>
          <w:rtl/>
        </w:rPr>
        <w:t xml:space="preserve">، </w:t>
      </w:r>
      <w:r w:rsidR="00A7134C" w:rsidRPr="002B044C">
        <w:rPr>
          <w:rFonts w:ascii="Traditional Arabic" w:hAnsi="Traditional Arabic" w:cs="Traditional Arabic"/>
          <w:color w:val="000000" w:themeColor="text1"/>
          <w:sz w:val="40"/>
          <w:szCs w:val="40"/>
          <w:rtl/>
        </w:rPr>
        <w:t>وتمجيد الحرية</w:t>
      </w:r>
      <w:r w:rsidR="00671645">
        <w:rPr>
          <w:rFonts w:ascii="Traditional Arabic" w:hAnsi="Traditional Arabic" w:cs="Traditional Arabic"/>
          <w:color w:val="000000" w:themeColor="text1"/>
          <w:sz w:val="40"/>
          <w:szCs w:val="40"/>
          <w:rtl/>
        </w:rPr>
        <w:t xml:space="preserve">، </w:t>
      </w:r>
      <w:r w:rsidR="00A7134C" w:rsidRPr="002B044C">
        <w:rPr>
          <w:rFonts w:ascii="Traditional Arabic" w:hAnsi="Traditional Arabic" w:cs="Traditional Arabic"/>
          <w:color w:val="000000" w:themeColor="text1"/>
          <w:sz w:val="40"/>
          <w:szCs w:val="40"/>
          <w:rtl/>
        </w:rPr>
        <w:t>و</w:t>
      </w:r>
      <w:r w:rsidR="00586271" w:rsidRPr="002B044C">
        <w:rPr>
          <w:rFonts w:ascii="Traditional Arabic" w:hAnsi="Traditional Arabic" w:cs="Traditional Arabic"/>
          <w:color w:val="000000" w:themeColor="text1"/>
          <w:sz w:val="40"/>
          <w:szCs w:val="40"/>
          <w:rtl/>
        </w:rPr>
        <w:t xml:space="preserve">مبدإ </w:t>
      </w:r>
      <w:r w:rsidR="00A7134C" w:rsidRPr="002B044C">
        <w:rPr>
          <w:rFonts w:ascii="Traditional Arabic" w:hAnsi="Traditional Arabic" w:cs="Traditional Arabic"/>
          <w:color w:val="000000" w:themeColor="text1"/>
          <w:sz w:val="40"/>
          <w:szCs w:val="40"/>
          <w:rtl/>
        </w:rPr>
        <w:t>الفردية</w:t>
      </w:r>
      <w:r w:rsidR="00671645">
        <w:rPr>
          <w:rFonts w:ascii="Traditional Arabic" w:hAnsi="Traditional Arabic" w:cs="Traditional Arabic"/>
          <w:color w:val="000000" w:themeColor="text1"/>
          <w:sz w:val="40"/>
          <w:szCs w:val="40"/>
          <w:rtl/>
        </w:rPr>
        <w:t xml:space="preserve">، </w:t>
      </w:r>
      <w:r w:rsidR="00A7134C" w:rsidRPr="002B044C">
        <w:rPr>
          <w:rFonts w:ascii="Traditional Arabic" w:hAnsi="Traditional Arabic" w:cs="Traditional Arabic"/>
          <w:color w:val="000000" w:themeColor="text1"/>
          <w:sz w:val="40"/>
          <w:szCs w:val="40"/>
          <w:rtl/>
        </w:rPr>
        <w:t>ومبد</w:t>
      </w:r>
      <w:r w:rsidR="005A0A31" w:rsidRPr="002B044C">
        <w:rPr>
          <w:rFonts w:ascii="Traditional Arabic" w:hAnsi="Traditional Arabic" w:cs="Traditional Arabic"/>
          <w:color w:val="000000" w:themeColor="text1"/>
          <w:sz w:val="40"/>
          <w:szCs w:val="40"/>
          <w:rtl/>
        </w:rPr>
        <w:t>أ العمل</w:t>
      </w:r>
      <w:r w:rsidR="00671645">
        <w:rPr>
          <w:rFonts w:ascii="Traditional Arabic" w:hAnsi="Traditional Arabic" w:cs="Traditional Arabic"/>
          <w:color w:val="000000" w:themeColor="text1"/>
          <w:sz w:val="40"/>
          <w:szCs w:val="40"/>
          <w:rtl/>
        </w:rPr>
        <w:t xml:space="preserve">، </w:t>
      </w:r>
      <w:r w:rsidR="005A0A31" w:rsidRPr="002B044C">
        <w:rPr>
          <w:rFonts w:ascii="Traditional Arabic" w:hAnsi="Traditional Arabic" w:cs="Traditional Arabic"/>
          <w:color w:val="000000" w:themeColor="text1"/>
          <w:sz w:val="40"/>
          <w:szCs w:val="40"/>
          <w:rtl/>
        </w:rPr>
        <w:t>وتثبيت قانون البقاء للأ</w:t>
      </w:r>
      <w:r w:rsidR="00A7134C" w:rsidRPr="002B044C">
        <w:rPr>
          <w:rFonts w:ascii="Traditional Arabic" w:hAnsi="Traditional Arabic" w:cs="Traditional Arabic"/>
          <w:color w:val="000000" w:themeColor="text1"/>
          <w:sz w:val="40"/>
          <w:szCs w:val="40"/>
          <w:rtl/>
        </w:rPr>
        <w:t>قوى والأصلح.</w:t>
      </w:r>
    </w:p>
    <w:p w:rsidR="004F3C52" w:rsidRPr="002B044C" w:rsidRDefault="00A7134C" w:rsidP="00FA338F">
      <w:pPr>
        <w:tabs>
          <w:tab w:val="num" w:pos="206"/>
        </w:tabs>
        <w:bidi/>
        <w:spacing w:before="120" w:line="400" w:lineRule="atLeast"/>
        <w:jc w:val="both"/>
        <w:rPr>
          <w:rFonts w:ascii="Traditional Arabic" w:hAnsi="Traditional Arabic" w:cs="Traditional Arabic"/>
          <w:color w:val="000000" w:themeColor="text1"/>
          <w:sz w:val="40"/>
          <w:szCs w:val="40"/>
          <w:rtl/>
        </w:rPr>
      </w:pPr>
      <w:r w:rsidRPr="002B044C">
        <w:rPr>
          <w:rFonts w:ascii="Traditional Arabic" w:hAnsi="Traditional Arabic" w:cs="Traditional Arabic"/>
          <w:b/>
          <w:bCs/>
          <w:color w:val="000000" w:themeColor="text1"/>
          <w:sz w:val="40"/>
          <w:szCs w:val="40"/>
          <w:rtl/>
        </w:rPr>
        <w:t>وخلاصة القول</w:t>
      </w:r>
      <w:r w:rsidR="00671645">
        <w:rPr>
          <w:rFonts w:ascii="Traditional Arabic" w:hAnsi="Traditional Arabic" w:cs="Traditional Arabic"/>
          <w:b/>
          <w:bCs/>
          <w:color w:val="000000" w:themeColor="text1"/>
          <w:sz w:val="40"/>
          <w:szCs w:val="40"/>
          <w:rtl/>
        </w:rPr>
        <w:t xml:space="preserve">، </w:t>
      </w:r>
      <w:r w:rsidRPr="002B044C">
        <w:rPr>
          <w:rFonts w:ascii="Traditional Arabic" w:hAnsi="Traditional Arabic" w:cs="Traditional Arabic"/>
          <w:color w:val="000000" w:themeColor="text1"/>
          <w:sz w:val="40"/>
          <w:szCs w:val="40"/>
          <w:rtl/>
        </w:rPr>
        <w:t>يتبين لنا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مما سبق ذكره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أن النظرية العضو</w:t>
      </w:r>
      <w:r w:rsidR="005A0A31" w:rsidRPr="002B044C">
        <w:rPr>
          <w:rFonts w:ascii="Traditional Arabic" w:hAnsi="Traditional Arabic" w:cs="Traditional Arabic"/>
          <w:color w:val="000000" w:themeColor="text1"/>
          <w:sz w:val="40"/>
          <w:szCs w:val="40"/>
          <w:rtl/>
        </w:rPr>
        <w:t>ية نظرية بيولوجية تشبه المجتمع</w:t>
      </w:r>
      <w:r w:rsidR="00FA338F" w:rsidRPr="002B044C">
        <w:rPr>
          <w:rFonts w:ascii="Traditional Arabic" w:hAnsi="Traditional Arabic" w:cs="Traditional Arabic"/>
          <w:color w:val="000000" w:themeColor="text1"/>
          <w:sz w:val="40"/>
          <w:szCs w:val="40"/>
          <w:rtl/>
        </w:rPr>
        <w:t xml:space="preserve"> بالكائن الحي</w:t>
      </w:r>
      <w:r w:rsidR="00671645">
        <w:rPr>
          <w:rFonts w:ascii="Traditional Arabic" w:hAnsi="Traditional Arabic" w:cs="Traditional Arabic"/>
          <w:color w:val="000000" w:themeColor="text1"/>
          <w:sz w:val="40"/>
          <w:szCs w:val="40"/>
          <w:rtl/>
        </w:rPr>
        <w:t xml:space="preserve">، </w:t>
      </w:r>
      <w:r w:rsidR="005A0A31" w:rsidRPr="002B044C">
        <w:rPr>
          <w:rFonts w:ascii="Traditional Arabic" w:hAnsi="Traditional Arabic" w:cs="Traditional Arabic"/>
          <w:color w:val="000000" w:themeColor="text1"/>
          <w:sz w:val="40"/>
          <w:szCs w:val="40"/>
          <w:rtl/>
        </w:rPr>
        <w:t>في تطوره ونشوئه وارتقائه</w:t>
      </w:r>
      <w:r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فالإنسان عبا</w:t>
      </w:r>
      <w:r w:rsidR="005A0A31" w:rsidRPr="002B044C">
        <w:rPr>
          <w:rFonts w:ascii="Traditional Arabic" w:hAnsi="Traditional Arabic" w:cs="Traditional Arabic"/>
          <w:color w:val="000000" w:themeColor="text1"/>
          <w:sz w:val="40"/>
          <w:szCs w:val="40"/>
          <w:rtl/>
        </w:rPr>
        <w:t>رة عن خلية عضوية في جسم 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يتطور بتطور هذا الجسم ونمائه. ويخضع التطور للنشوء والارتقاء والانحلال. ومن ث</w:t>
      </w:r>
      <w:r w:rsidR="005A0A31" w:rsidRPr="002B044C">
        <w:rPr>
          <w:rFonts w:ascii="Traditional Arabic" w:hAnsi="Traditional Arabic" w:cs="Traditional Arabic"/>
          <w:color w:val="000000" w:themeColor="text1"/>
          <w:sz w:val="40"/>
          <w:szCs w:val="40"/>
          <w:rtl/>
        </w:rPr>
        <w:t>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فالنظرية العضوية عند هربرت سبنسر نظرية ارتقائية ونشوئية صراعية تؤمن بمجموعة من الثنائيات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مثل: ثنائية البساطة والتركيب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وثنائية التماثل والتباين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وثناية المتجانس واللامتجانس</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وثنائية التباين والتكامل...</w:t>
      </w:r>
    </w:p>
    <w:p w:rsidR="00E95995" w:rsidRPr="002B044C" w:rsidRDefault="004F3C52" w:rsidP="002B044C">
      <w:pPr>
        <w:pStyle w:val="2"/>
        <w:bidi/>
        <w:rPr>
          <w:rtl/>
          <w:lang w:bidi="ar-MA"/>
        </w:rPr>
      </w:pPr>
      <w:bookmarkStart w:id="17" w:name="_Toc428862342"/>
      <w:r w:rsidRPr="002B044C">
        <w:rPr>
          <w:rtl/>
          <w:lang w:bidi="ar-MA"/>
        </w:rPr>
        <w:lastRenderedPageBreak/>
        <w:t>المبحث الثا</w:t>
      </w:r>
      <w:r w:rsidR="00EC2D5B" w:rsidRPr="002B044C">
        <w:rPr>
          <w:rtl/>
          <w:lang w:bidi="ar-MA"/>
        </w:rPr>
        <w:t>لث</w:t>
      </w:r>
      <w:r w:rsidRPr="002B044C">
        <w:rPr>
          <w:rtl/>
          <w:lang w:bidi="ar-MA"/>
        </w:rPr>
        <w:t xml:space="preserve">: </w:t>
      </w:r>
      <w:r w:rsidR="00E95995" w:rsidRPr="002B044C">
        <w:rPr>
          <w:rtl/>
          <w:lang w:bidi="ar-MA"/>
        </w:rPr>
        <w:t>النظرية الوظيفية الكلاسيكية</w:t>
      </w:r>
      <w:bookmarkEnd w:id="17"/>
    </w:p>
    <w:p w:rsidR="00E95995" w:rsidRPr="002B044C" w:rsidRDefault="00E95995" w:rsidP="00463E86">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تنبني المقاربة الوظيفية على تشبيه المجتمع بالكائن العضوي الحي. بمعنى أن المجتمع يتكون من مجموعة من العناصر والبنيات والأنظمة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w:t>
      </w:r>
      <w:r w:rsidR="000138F0" w:rsidRPr="002B044C">
        <w:rPr>
          <w:rFonts w:ascii="Traditional Arabic" w:hAnsi="Traditional Arabic" w:cs="Traditional Arabic"/>
          <w:color w:val="000000" w:themeColor="text1"/>
          <w:sz w:val="40"/>
          <w:szCs w:val="40"/>
          <w:rtl/>
        </w:rPr>
        <w:t xml:space="preserve">يؤدي </w:t>
      </w:r>
      <w:r w:rsidRPr="002B044C">
        <w:rPr>
          <w:rFonts w:ascii="Traditional Arabic" w:hAnsi="Traditional Arabic" w:cs="Traditional Arabic"/>
          <w:color w:val="000000" w:themeColor="text1"/>
          <w:sz w:val="40"/>
          <w:szCs w:val="40"/>
          <w:rtl/>
        </w:rPr>
        <w:t>كل عنصر من هذه العناصر وظيفة ما داخل هذا الجهاز المجتمعي. وبهذا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يترابط كل عنصر في النسق بوظيفة ما.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فالمجتمع نظام متكامل ومترابط ومتماسك</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يهدف إلى تحقيق التوازن والحفاظ على المكتسبات المجتمعية. و</w:t>
      </w:r>
      <w:r w:rsidR="00463E86" w:rsidRPr="002B044C">
        <w:rPr>
          <w:rFonts w:ascii="Traditional Arabic" w:hAnsi="Traditional Arabic" w:cs="Traditional Arabic"/>
          <w:color w:val="000000" w:themeColor="text1"/>
          <w:sz w:val="40"/>
          <w:szCs w:val="40"/>
          <w:rtl/>
        </w:rPr>
        <w:t>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يقوم الدين والتربية </w:t>
      </w:r>
      <w:proofErr w:type="gramStart"/>
      <w:r w:rsidRPr="002B044C">
        <w:rPr>
          <w:rFonts w:ascii="Traditional Arabic" w:hAnsi="Traditional Arabic" w:cs="Traditional Arabic"/>
          <w:color w:val="000000" w:themeColor="text1"/>
          <w:sz w:val="40"/>
          <w:szCs w:val="40"/>
          <w:rtl/>
        </w:rPr>
        <w:t>- مثلا</w:t>
      </w:r>
      <w:proofErr w:type="gramEnd"/>
      <w:r w:rsidRPr="002B044C">
        <w:rPr>
          <w:rFonts w:ascii="Traditional Arabic" w:hAnsi="Traditional Arabic" w:cs="Traditional Arabic"/>
          <w:color w:val="000000" w:themeColor="text1"/>
          <w:sz w:val="40"/>
          <w:szCs w:val="40"/>
          <w:rtl/>
        </w:rPr>
        <w:t>- بالحفاظ على توازن المجتمع.</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وخير من يمثل هذه المقاربة الفرنسي إميل دوركايم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والأمريكيان تلكوت بارسونز (</w:t>
      </w:r>
      <w:r w:rsidRPr="002B044C">
        <w:rPr>
          <w:rFonts w:ascii="Traditional Arabic" w:hAnsi="Traditional Arabic" w:cs="Traditional Arabic"/>
          <w:color w:val="000000" w:themeColor="text1"/>
          <w:sz w:val="40"/>
          <w:szCs w:val="40"/>
        </w:rPr>
        <w:t>Talcott Parsons</w:t>
      </w:r>
      <w:r w:rsidRPr="002B044C">
        <w:rPr>
          <w:rFonts w:ascii="Traditional Arabic" w:hAnsi="Traditional Arabic" w:cs="Traditional Arabic"/>
          <w:color w:val="000000" w:themeColor="text1"/>
          <w:sz w:val="40"/>
          <w:szCs w:val="40"/>
          <w:rtl/>
        </w:rPr>
        <w:t>)</w:t>
      </w:r>
      <w:r w:rsidRPr="002B044C">
        <w:rPr>
          <w:rStyle w:val="a6"/>
          <w:rFonts w:ascii="Traditional Arabic" w:hAnsi="Traditional Arabic" w:cs="Traditional Arabic"/>
          <w:color w:val="000000" w:themeColor="text1"/>
          <w:sz w:val="40"/>
          <w:szCs w:val="40"/>
          <w:rtl/>
        </w:rPr>
        <w:footnoteReference w:id="53"/>
      </w:r>
      <w:r w:rsidRPr="002B044C">
        <w:rPr>
          <w:rFonts w:ascii="Traditional Arabic" w:hAnsi="Traditional Arabic" w:cs="Traditional Arabic"/>
          <w:color w:val="000000" w:themeColor="text1"/>
          <w:sz w:val="40"/>
          <w:szCs w:val="40"/>
          <w:rtl/>
        </w:rPr>
        <w:t xml:space="preserve"> وروبرت ميرتون(</w:t>
      </w:r>
      <w:r w:rsidRPr="002B044C">
        <w:rPr>
          <w:rFonts w:ascii="Traditional Arabic" w:hAnsi="Traditional Arabic" w:cs="Traditional Arabic"/>
          <w:color w:val="000000" w:themeColor="text1"/>
          <w:sz w:val="40"/>
          <w:szCs w:val="40"/>
        </w:rPr>
        <w:t>R.Merton</w:t>
      </w:r>
      <w:r w:rsidRPr="002B044C">
        <w:rPr>
          <w:rFonts w:ascii="Traditional Arabic" w:hAnsi="Traditional Arabic" w:cs="Traditional Arabic"/>
          <w:color w:val="000000" w:themeColor="text1"/>
          <w:sz w:val="40"/>
          <w:szCs w:val="40"/>
          <w:rtl/>
        </w:rPr>
        <w:t xml:space="preserve">) </w:t>
      </w:r>
      <w:r w:rsidRPr="002B044C">
        <w:rPr>
          <w:rStyle w:val="a6"/>
          <w:rFonts w:ascii="Traditional Arabic" w:hAnsi="Traditional Arabic" w:cs="Traditional Arabic"/>
          <w:color w:val="000000" w:themeColor="text1"/>
          <w:sz w:val="40"/>
          <w:szCs w:val="40"/>
          <w:rtl/>
        </w:rPr>
        <w:footnoteReference w:id="54"/>
      </w:r>
      <w:r w:rsidRPr="002B044C">
        <w:rPr>
          <w:rFonts w:ascii="Traditional Arabic" w:hAnsi="Traditional Arabic" w:cs="Traditional Arabic"/>
          <w:color w:val="000000" w:themeColor="text1"/>
          <w:sz w:val="40"/>
          <w:szCs w:val="40"/>
          <w:rtl/>
        </w:rPr>
        <w:t>على سبيل التمثيل.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lang w:bidi="ar-MA"/>
        </w:rPr>
        <w:t>وقد كان لهذه النظرية إشعاع كبير في سنوات الخمسين من القرن الماضي.</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ويعني هذا أن النظرية الوظيفية تعتبر "</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المجتمع نظاما معقدا تعمل شتى أجزاؤه سويا لتحقيق الاستقرار والتضامن بين مكوناته.</w:t>
      </w:r>
      <w:r w:rsidR="00C50B19"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ووفقا لهذه المقاربة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على علم الاجتماع استقصاء علاقة مكونات المجتمع بعضها ببعض وصلتها بالمجتمع برمته.ويمكننا على هذا الأساس أن نحلل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سبيل المثال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المعتقدات الدينية والعادات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بإظهار صلتها بغيرها من مؤسسات المجتمع</w:t>
      </w:r>
      <w:r w:rsidR="00C50B19"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لأن أجزاء المجتمع المختلفة تنمو بصورة متقاربة بعضها مع بعض.</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ولدراسة الوظيفة التي تؤديها إحدى الممارسات أو المؤسسات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علينا أن نحلل ما تقدمه المساهمة أو الممارسة لضمان ديمومة المجتمع.وطالما استخدم الوظيفيون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ومنهم كونت ودركايم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مبدأ المشابهة العضوية للمقارنة بين عمل المجتمع بما يناظره في </w:t>
      </w:r>
      <w:r w:rsidRPr="002B044C">
        <w:rPr>
          <w:rFonts w:ascii="Traditional Arabic" w:hAnsi="Traditional Arabic" w:cs="Traditional Arabic"/>
          <w:color w:val="000000" w:themeColor="text1"/>
          <w:sz w:val="40"/>
          <w:szCs w:val="40"/>
          <w:rtl/>
        </w:rPr>
        <w:lastRenderedPageBreak/>
        <w:t>الكائنات العضوية.ويرى هؤلاء أن أجزاء المجتمع وأطرافه تعمل سويا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وبصورة متناسقة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كما تعمل أعضاء الجسم البشري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لما فيه نفع المجتمع بمجمله.وليتسنى لنا دراسة أحد أعضاء الجسم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كالقلب على سبيل المثال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فإن </w:t>
      </w:r>
      <w:r w:rsidR="00B865D1" w:rsidRPr="002B044C">
        <w:rPr>
          <w:rFonts w:ascii="Traditional Arabic" w:hAnsi="Traditional Arabic" w:cs="Traditional Arabic"/>
          <w:color w:val="000000" w:themeColor="text1"/>
          <w:sz w:val="40"/>
          <w:szCs w:val="40"/>
          <w:rtl/>
        </w:rPr>
        <w:t>علينا أن نبين كيفية ارتباطه بأ</w:t>
      </w:r>
      <w:r w:rsidRPr="002B044C">
        <w:rPr>
          <w:rFonts w:ascii="Traditional Arabic" w:hAnsi="Traditional Arabic" w:cs="Traditional Arabic"/>
          <w:color w:val="000000" w:themeColor="text1"/>
          <w:sz w:val="40"/>
          <w:szCs w:val="40"/>
          <w:rtl/>
        </w:rPr>
        <w:t>عضاء الجسم الأخرى ووظائفه.وعند ضخ الدم في سائر أجزاء الجسم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يؤدي القلب دورا حيويا في استمرار الحياة في الكائن الحي.وبالمثل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تحليل الوظائف التي يقوم بها أحد تكوينات المجتمع يتطلب منا أن نبين الدور الذي تلعبه في استمرار وجود 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ودوام عافيته."</w:t>
      </w:r>
      <w:r w:rsidRPr="002B044C">
        <w:rPr>
          <w:rStyle w:val="a6"/>
          <w:rFonts w:ascii="Traditional Arabic" w:hAnsi="Traditional Arabic" w:cs="Traditional Arabic"/>
          <w:color w:val="000000" w:themeColor="text1"/>
          <w:sz w:val="40"/>
          <w:szCs w:val="40"/>
          <w:rtl/>
        </w:rPr>
        <w:footnoteReference w:id="55"/>
      </w:r>
    </w:p>
    <w:p w:rsidR="00E95995" w:rsidRPr="002B044C" w:rsidRDefault="00E95995" w:rsidP="00F74C33">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تنبني النظرية الوظيفية على مجموعة من المبادىء والمفاهيم الأساسية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مثل: </w:t>
      </w:r>
      <w:r w:rsidR="00F74C33" w:rsidRPr="002B044C">
        <w:rPr>
          <w:rFonts w:ascii="Traditional Arabic" w:hAnsi="Traditional Arabic" w:cs="Traditional Arabic"/>
          <w:color w:val="000000" w:themeColor="text1"/>
          <w:sz w:val="40"/>
          <w:szCs w:val="40"/>
          <w:rtl/>
        </w:rPr>
        <w:t>العنصر</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الوظيفة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w:t>
      </w:r>
      <w:r w:rsidR="00F74C33" w:rsidRPr="002B044C">
        <w:rPr>
          <w:rFonts w:ascii="Traditional Arabic" w:hAnsi="Traditional Arabic" w:cs="Traditional Arabic"/>
          <w:color w:val="000000" w:themeColor="text1"/>
          <w:sz w:val="40"/>
          <w:szCs w:val="40"/>
          <w:rtl/>
        </w:rPr>
        <w:t>النسق</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والعلاقات المختلفة</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البناء الاجتماعي</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المشابهة العضوية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والدور</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والمكانة الاجتماعية</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المتطلبات الوظيفية</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 xml:space="preserve">البدائل </w:t>
      </w:r>
      <w:r w:rsidR="00F74C33" w:rsidRPr="002B044C">
        <w:rPr>
          <w:rFonts w:ascii="Traditional Arabic" w:hAnsi="Traditional Arabic" w:cs="Traditional Arabic"/>
          <w:color w:val="000000" w:themeColor="text1"/>
          <w:sz w:val="40"/>
          <w:szCs w:val="40"/>
          <w:rtl/>
        </w:rPr>
        <w:t>الوظيفية</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والمعوقات الوظيفية</w:t>
      </w:r>
      <w:r w:rsidR="00671645">
        <w:rPr>
          <w:rFonts w:ascii="Traditional Arabic" w:hAnsi="Traditional Arabic" w:cs="Traditional Arabic"/>
          <w:color w:val="000000" w:themeColor="text1"/>
          <w:sz w:val="40"/>
          <w:szCs w:val="40"/>
          <w:rtl/>
        </w:rPr>
        <w:t xml:space="preserve">، </w:t>
      </w:r>
      <w:r w:rsidR="00F74C33"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الوظائف الظاهرة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والوظائف الكامنة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والجزء في خدمة الكل</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التضامن العضوي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والمحافظة والاستقرار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والنظام والتوازن</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الأدوار الحيوية</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الاتساق والانسجام</w:t>
      </w:r>
      <w:r w:rsidR="00671645">
        <w:rPr>
          <w:rFonts w:ascii="Traditional Arabic" w:hAnsi="Traditional Arabic" w:cs="Traditional Arabic"/>
          <w:color w:val="000000" w:themeColor="text1"/>
          <w:sz w:val="40"/>
          <w:szCs w:val="40"/>
          <w:rtl/>
        </w:rPr>
        <w:t>، و</w:t>
      </w:r>
      <w:r w:rsidRPr="002B044C">
        <w:rPr>
          <w:rFonts w:ascii="Traditional Arabic" w:hAnsi="Traditional Arabic" w:cs="Traditional Arabic"/>
          <w:color w:val="000000" w:themeColor="text1"/>
          <w:sz w:val="40"/>
          <w:szCs w:val="40"/>
          <w:rtl/>
        </w:rPr>
        <w:t xml:space="preserve">التماسك الاجتماعي مقابل مبدإ التجزئة </w:t>
      </w:r>
      <w:proofErr w:type="gramStart"/>
      <w:r w:rsidRPr="002B044C">
        <w:rPr>
          <w:rFonts w:ascii="Traditional Arabic" w:hAnsi="Traditional Arabic" w:cs="Traditional Arabic"/>
          <w:color w:val="000000" w:themeColor="text1"/>
          <w:sz w:val="40"/>
          <w:szCs w:val="40"/>
          <w:rtl/>
        </w:rPr>
        <w:t>والصراع..</w:t>
      </w:r>
      <w:proofErr w:type="gramEnd"/>
    </w:p>
    <w:p w:rsidR="00E95995" w:rsidRPr="002B044C" w:rsidRDefault="009C00DC" w:rsidP="009C00DC">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وإذا أخذنا المجال التربوي على سبيل المثال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w:t>
      </w:r>
      <w:r w:rsidR="00E95995" w:rsidRPr="002B044C">
        <w:rPr>
          <w:rFonts w:ascii="Traditional Arabic" w:hAnsi="Traditional Arabic" w:cs="Traditional Arabic"/>
          <w:color w:val="000000" w:themeColor="text1"/>
          <w:sz w:val="40"/>
          <w:szCs w:val="40"/>
          <w:rtl/>
        </w:rPr>
        <w:t>إن " المدرسة الوظيفية تشدد على أهمية الاجتماع الأخلاقي في الحفاظ على النظام والاستقرار في المجتمع</w:t>
      </w:r>
      <w:r w:rsidR="00671645">
        <w:rPr>
          <w:rFonts w:ascii="Traditional Arabic" w:hAnsi="Traditional Arabic" w:cs="Traditional Arabic"/>
          <w:color w:val="000000" w:themeColor="text1"/>
          <w:sz w:val="40"/>
          <w:szCs w:val="40"/>
          <w:rtl/>
        </w:rPr>
        <w:t>.</w:t>
      </w:r>
      <w:r w:rsidR="00E95995" w:rsidRPr="002B044C">
        <w:rPr>
          <w:rFonts w:ascii="Traditional Arabic" w:hAnsi="Traditional Arabic" w:cs="Traditional Arabic"/>
          <w:color w:val="000000" w:themeColor="text1"/>
          <w:sz w:val="40"/>
          <w:szCs w:val="40"/>
          <w:rtl/>
        </w:rPr>
        <w:t xml:space="preserve"> ويتجلى الإجماع الأخلاقي هذا عندما يشترك أغلب الناس في المجتمع في القيم نفسها.ويرى الوظيفيون أن النظام والتوازن يمثلان الحالة الاعتيادية للمجتمع</w:t>
      </w:r>
      <w:r w:rsidR="00671645">
        <w:rPr>
          <w:rFonts w:ascii="Traditional Arabic" w:hAnsi="Traditional Arabic" w:cs="Traditional Arabic"/>
          <w:color w:val="000000" w:themeColor="text1"/>
          <w:sz w:val="40"/>
          <w:szCs w:val="40"/>
          <w:rtl/>
        </w:rPr>
        <w:t xml:space="preserve">، </w:t>
      </w:r>
      <w:r w:rsidR="00E95995" w:rsidRPr="002B044C">
        <w:rPr>
          <w:rFonts w:ascii="Traditional Arabic" w:hAnsi="Traditional Arabic" w:cs="Traditional Arabic"/>
          <w:color w:val="000000" w:themeColor="text1"/>
          <w:sz w:val="40"/>
          <w:szCs w:val="40"/>
          <w:rtl/>
        </w:rPr>
        <w:t>ويرتكز التوازن الاجتماعي على وجود إجماع أخلاقي بين أعضاء المجتمع.</w:t>
      </w:r>
      <w:r w:rsidR="00EB4106" w:rsidRPr="002B044C">
        <w:rPr>
          <w:rFonts w:ascii="Traditional Arabic" w:hAnsi="Traditional Arabic" w:cs="Traditional Arabic"/>
          <w:color w:val="000000" w:themeColor="text1"/>
          <w:sz w:val="40"/>
          <w:szCs w:val="40"/>
          <w:rtl/>
        </w:rPr>
        <w:t xml:space="preserve"> </w:t>
      </w:r>
      <w:r w:rsidR="00E95995" w:rsidRPr="002B044C">
        <w:rPr>
          <w:rFonts w:ascii="Traditional Arabic" w:hAnsi="Traditional Arabic" w:cs="Traditional Arabic"/>
          <w:color w:val="000000" w:themeColor="text1"/>
          <w:sz w:val="40"/>
          <w:szCs w:val="40"/>
          <w:rtl/>
        </w:rPr>
        <w:t>إن دوركايم</w:t>
      </w:r>
      <w:r w:rsidR="00671645">
        <w:rPr>
          <w:rFonts w:ascii="Traditional Arabic" w:hAnsi="Traditional Arabic" w:cs="Traditional Arabic"/>
          <w:color w:val="000000" w:themeColor="text1"/>
          <w:sz w:val="40"/>
          <w:szCs w:val="40"/>
          <w:rtl/>
        </w:rPr>
        <w:t xml:space="preserve">، </w:t>
      </w:r>
      <w:r w:rsidR="00E95995" w:rsidRPr="002B044C">
        <w:rPr>
          <w:rFonts w:ascii="Traditional Arabic" w:hAnsi="Traditional Arabic" w:cs="Traditional Arabic"/>
          <w:color w:val="000000" w:themeColor="text1"/>
          <w:sz w:val="40"/>
          <w:szCs w:val="40"/>
          <w:rtl/>
        </w:rPr>
        <w:t>على سبيل المثال</w:t>
      </w:r>
      <w:r w:rsidR="00671645">
        <w:rPr>
          <w:rFonts w:ascii="Traditional Arabic" w:hAnsi="Traditional Arabic" w:cs="Traditional Arabic"/>
          <w:color w:val="000000" w:themeColor="text1"/>
          <w:sz w:val="40"/>
          <w:szCs w:val="40"/>
          <w:rtl/>
        </w:rPr>
        <w:t xml:space="preserve">، </w:t>
      </w:r>
      <w:r w:rsidR="00E95995" w:rsidRPr="002B044C">
        <w:rPr>
          <w:rFonts w:ascii="Traditional Arabic" w:hAnsi="Traditional Arabic" w:cs="Traditional Arabic"/>
          <w:color w:val="000000" w:themeColor="text1"/>
          <w:sz w:val="40"/>
          <w:szCs w:val="40"/>
          <w:rtl/>
        </w:rPr>
        <w:t>كان يعتقد أن الدين يؤكد تمسك الناس بالقيم الاجتماعية الجوهرية</w:t>
      </w:r>
      <w:r w:rsidR="00671645">
        <w:rPr>
          <w:rFonts w:ascii="Traditional Arabic" w:hAnsi="Traditional Arabic" w:cs="Traditional Arabic"/>
          <w:color w:val="000000" w:themeColor="text1"/>
          <w:sz w:val="40"/>
          <w:szCs w:val="40"/>
          <w:rtl/>
        </w:rPr>
        <w:t xml:space="preserve">، </w:t>
      </w:r>
      <w:r w:rsidR="00E95995" w:rsidRPr="002B044C">
        <w:rPr>
          <w:rFonts w:ascii="Traditional Arabic" w:hAnsi="Traditional Arabic" w:cs="Traditional Arabic"/>
          <w:color w:val="000000" w:themeColor="text1"/>
          <w:sz w:val="40"/>
          <w:szCs w:val="40"/>
          <w:rtl/>
        </w:rPr>
        <w:t>ويسهم بالتالي في صياغة التماسك الاجتماعي.</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lastRenderedPageBreak/>
        <w:t>وربما كان التفكير الوظيفي يحتل مكانة الصدارة بين التقاليد النظرية في علم الاجتماع لوقت طويل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ولاسيما في الولايات المتحدة.وكان تلكوت بارسونز وروبرت ميرتون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وقد نهل كلاهما من أفكار دوركايم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أبرز الداعين إلى هذا التيار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غير أن الشعبية التي كانت تتمتع بها المدرسة الوظيفية قد مالت إلى الأفول في الآونة الأخيرة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بعد أن اتضح ماتعانيه من أوجه القصور والثغرات.</w:t>
      </w:r>
      <w:r w:rsidR="00BA7590"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ومن جملة ما يوجه لها من انتقادات أنها تغالي في التشديد على العوامل المؤدية إلى التماسك الاجتماعي على حساب العوامل الأخرى التي تفضي إلى التجزئة والصراع.إن التركيز على نواحي الاستقرار والنظام يعني التقليل من أهمية التقسيمات والتفاوتات التي تنشأ في المجتمع على أساس الطبقة والعرق والجنس.كما أن الوظيفيين يميلون إلى التقليل من دور الفعل الاجتماعي الخلاق في المجتمع.ويرى كثير من النقاد أن التحليل الوظيفي يسبغ على بعض المجتمعات صفات اجتماعية لاتوجد فيها.</w:t>
      </w:r>
      <w:r w:rsidR="00486DD9"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ذلك أن الوظيفيين كثيرا ما يقولون: إن للمجتمع حاجات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وإن له أهدافا على الرغم من أن هذه المفاهيم لاتصدق إلا على الأفراد من البشر.</w:t>
      </w:r>
      <w:r w:rsidRPr="002B044C">
        <w:rPr>
          <w:rStyle w:val="a6"/>
          <w:rFonts w:ascii="Traditional Arabic" w:hAnsi="Traditional Arabic" w:cs="Traditional Arabic"/>
          <w:color w:val="000000" w:themeColor="text1"/>
          <w:sz w:val="40"/>
          <w:szCs w:val="40"/>
          <w:rtl/>
        </w:rPr>
        <w:footnoteReference w:id="56"/>
      </w:r>
      <w:r w:rsidRPr="002B044C">
        <w:rPr>
          <w:rFonts w:ascii="Traditional Arabic" w:hAnsi="Traditional Arabic" w:cs="Traditional Arabic"/>
          <w:color w:val="000000" w:themeColor="text1"/>
          <w:sz w:val="40"/>
          <w:szCs w:val="40"/>
          <w:rtl/>
        </w:rPr>
        <w:t>"</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جهة أخرى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يستند الاتجاه الوظيفي إلى التجربة العقلية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واستخدام المنهج المقارن كما وكيفا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وملاحظة النتائج المترتبة على حدوث الاضطرابات في المجتمع وتحليلها.</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أهم الانتقادات الموجهة إلى هذا الاتجاه أنه تيار إيديولوجي محافظ</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يهدف إلى خلق مجتمع منظم ومتناسق ومتماسك ومستقر اجتماعيا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يخلو من الصراع والتناقضات الجدلية.لذا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يعتبر النظام أو التوازن أو الاستقرار الهدف المنشود الذي يسعى إليه هذا الاتجاه السوسيولوجي. وفي 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تقول وسيلة خزار:" يجمع النقاد على الطابع الإيديولوجي المحافظ للاتجاه البنائي الوظيفي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والذي يتضح بجلاء في قيامه على مسلمة أساسية تتمثل في وحدة وترابط أجزاء النسق ووظائفه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وفي تأكيده المبالغ فيه لأهمية التكامل والتوازن والاستقرار داخل 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هذا فضلا عن اعتماده الكبير على تشبيه </w:t>
      </w:r>
      <w:r w:rsidRPr="002B044C">
        <w:rPr>
          <w:rFonts w:ascii="Traditional Arabic" w:hAnsi="Traditional Arabic" w:cs="Traditional Arabic"/>
          <w:color w:val="000000" w:themeColor="text1"/>
          <w:sz w:val="40"/>
          <w:szCs w:val="40"/>
          <w:rtl/>
        </w:rPr>
        <w:lastRenderedPageBreak/>
        <w:t>المجتمع الإنساني بالكائن الحي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حتى أصبحت صحة المجتمع مرادفة للنظام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ومرضه مرادفا للصراع.لقد حاول الاتجاه البنائي الوظيفي بكل جهة أن يلغي فكرة وجود تناقضات داخل الأنساق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ولما بات ذلك من المستحيل وغير المقنع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نظرا إلى عدم القدرة على إغفاله في واقع الحياة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تبنى الكثير من أصحاب هذا الاتجاه مبدأ وجوده على أنه حالة استثنائية تعبر عن مرض اجتماعي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مع التأكيد أن التوازن والتكامل هما الحالة الطبيعية التي تمثل النموذج الأمثل للنظام."</w:t>
      </w:r>
      <w:r w:rsidRPr="002B044C">
        <w:rPr>
          <w:rStyle w:val="a6"/>
          <w:rFonts w:ascii="Traditional Arabic" w:hAnsi="Traditional Arabic" w:cs="Traditional Arabic"/>
          <w:color w:val="000000" w:themeColor="text1"/>
          <w:sz w:val="40"/>
          <w:szCs w:val="40"/>
          <w:rtl/>
        </w:rPr>
        <w:footnoteReference w:id="57"/>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يدافع هذا الاتجاه عن القيم البورجوازية و</w:t>
      </w:r>
      <w:r w:rsidR="00EA1125" w:rsidRPr="002B044C">
        <w:rPr>
          <w:rFonts w:ascii="Traditional Arabic" w:hAnsi="Traditional Arabic" w:cs="Traditional Arabic"/>
          <w:color w:val="000000" w:themeColor="text1"/>
          <w:sz w:val="40"/>
          <w:szCs w:val="40"/>
          <w:rtl/>
        </w:rPr>
        <w:t xml:space="preserve">توجهات </w:t>
      </w:r>
      <w:r w:rsidRPr="002B044C">
        <w:rPr>
          <w:rFonts w:ascii="Traditional Arabic" w:hAnsi="Traditional Arabic" w:cs="Traditional Arabic"/>
          <w:color w:val="000000" w:themeColor="text1"/>
          <w:sz w:val="40"/>
          <w:szCs w:val="40"/>
          <w:rtl/>
        </w:rPr>
        <w:t>الرأسمالية المحافظة. وفي 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يقول رايت ميلز:" لقد حول بارسونز المجتمع بأسره إلى مجرد قيم ومعايير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إلى رموز مجردة توجد مستقلة عن البشر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وتفرض عليهم سلطانها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وأغفل تماما الأساس الاقتصادي والسياسي للمجتمع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وعبر بوضوح عن انحيازه الإيديولوجي للطبقة الحاكمة. والإنسان عنده غير قادر على تغيير هذه الأنساق القيمية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ولكن عليه أن يخضع لها ويتكيف معها."</w:t>
      </w:r>
      <w:r w:rsidRPr="002B044C">
        <w:rPr>
          <w:rStyle w:val="a6"/>
          <w:rFonts w:ascii="Traditional Arabic" w:hAnsi="Traditional Arabic" w:cs="Traditional Arabic"/>
          <w:color w:val="000000" w:themeColor="text1"/>
          <w:sz w:val="40"/>
          <w:szCs w:val="40"/>
          <w:rtl/>
        </w:rPr>
        <w:footnoteReference w:id="58"/>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ويضيف</w:t>
      </w:r>
      <w:r w:rsidR="00671645">
        <w:rPr>
          <w:rFonts w:ascii="Traditional Arabic" w:hAnsi="Traditional Arabic" w:cs="Traditional Arabic"/>
          <w:color w:val="000000" w:themeColor="text1"/>
          <w:sz w:val="40"/>
          <w:szCs w:val="40"/>
          <w:rtl/>
        </w:rPr>
        <w:t>:</w:t>
      </w:r>
      <w:r w:rsidR="00671645">
        <w:rPr>
          <w:rFonts w:ascii="Traditional Arabic" w:hAnsi="Traditional Arabic" w:cs="Traditional Arabic" w:hint="cs"/>
          <w:color w:val="000000" w:themeColor="text1"/>
          <w:sz w:val="40"/>
          <w:szCs w:val="40"/>
          <w:rtl/>
        </w:rPr>
        <w:t xml:space="preserve"> </w:t>
      </w:r>
      <w:r w:rsidRPr="002B044C">
        <w:rPr>
          <w:rFonts w:ascii="Traditional Arabic" w:hAnsi="Traditional Arabic" w:cs="Traditional Arabic"/>
          <w:color w:val="000000" w:themeColor="text1"/>
          <w:sz w:val="40"/>
          <w:szCs w:val="40"/>
          <w:rtl/>
        </w:rPr>
        <w:t>" إن تأكيد بارسونز على فكرة التوازن عن طريق الخضوع للمعايير السائدة والمشتركة بين الناس</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إنما هو تحذير من أي تمرد أو محاولة لتغيير الأوضاع القائمة"</w:t>
      </w:r>
      <w:r w:rsidRPr="002B044C">
        <w:rPr>
          <w:rStyle w:val="a6"/>
          <w:rFonts w:ascii="Traditional Arabic" w:hAnsi="Traditional Arabic" w:cs="Traditional Arabic"/>
          <w:color w:val="000000" w:themeColor="text1"/>
          <w:sz w:val="40"/>
          <w:szCs w:val="40"/>
          <w:rtl/>
        </w:rPr>
        <w:footnoteReference w:id="59"/>
      </w:r>
      <w:r w:rsidRPr="002B044C">
        <w:rPr>
          <w:rFonts w:ascii="Traditional Arabic" w:hAnsi="Traditional Arabic" w:cs="Traditional Arabic"/>
          <w:color w:val="000000" w:themeColor="text1"/>
          <w:sz w:val="40"/>
          <w:szCs w:val="40"/>
          <w:rtl/>
        </w:rPr>
        <w:t>.</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فبارسونز مفكر اجتماعي محافظ</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يبحث عن استقرار مجتمعي </w:t>
      </w:r>
      <w:r w:rsidR="00BA7B47" w:rsidRPr="002B044C">
        <w:rPr>
          <w:rFonts w:ascii="Traditional Arabic" w:hAnsi="Traditional Arabic" w:cs="Traditional Arabic"/>
          <w:color w:val="000000" w:themeColor="text1"/>
          <w:sz w:val="40"/>
          <w:szCs w:val="40"/>
          <w:rtl/>
        </w:rPr>
        <w:t>مفوض</w:t>
      </w:r>
      <w:r w:rsidR="00671645">
        <w:rPr>
          <w:rFonts w:ascii="Traditional Arabic" w:hAnsi="Traditional Arabic" w:cs="Traditional Arabic"/>
          <w:color w:val="000000" w:themeColor="text1"/>
          <w:sz w:val="40"/>
          <w:szCs w:val="40"/>
          <w:rtl/>
        </w:rPr>
        <w:t xml:space="preserve"> و</w:t>
      </w:r>
      <w:r w:rsidRPr="002B044C">
        <w:rPr>
          <w:rFonts w:ascii="Traditional Arabic" w:hAnsi="Traditional Arabic" w:cs="Traditional Arabic"/>
          <w:color w:val="000000" w:themeColor="text1"/>
          <w:sz w:val="40"/>
          <w:szCs w:val="40"/>
          <w:rtl/>
        </w:rPr>
        <w:t>مبارك من الله.وفي 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يقول بوبوف:" يقرر بارسونز أن بواعث وأهداف الأفعال الاجتماعية لاتحددها الأسباب المادية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تحددها سيكولوجية الأفراد بوصفهم ممثلين يقومون بأدوار محددة لهم من قبل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تحددها القيم التي يعتبرونها مطلقة وأبدية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لأن مصدرها هو مجال غير </w:t>
      </w:r>
      <w:r w:rsidRPr="002B044C">
        <w:rPr>
          <w:rFonts w:ascii="Traditional Arabic" w:hAnsi="Traditional Arabic" w:cs="Traditional Arabic"/>
          <w:color w:val="000000" w:themeColor="text1"/>
          <w:sz w:val="40"/>
          <w:szCs w:val="40"/>
          <w:rtl/>
        </w:rPr>
        <w:lastRenderedPageBreak/>
        <w:t>حسي أو تجريبي</w:t>
      </w:r>
      <w:r w:rsidR="00A9043A"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أي</w:t>
      </w:r>
      <w:r w:rsidR="00A9043A"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إنه الله.وهنا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يتفق بارسونز مع كل من يبررون للسلطة حكمها في كل زمان بادعاء أنها ممثلة لإرادة الله.</w:t>
      </w:r>
      <w:r w:rsidRPr="002B044C">
        <w:rPr>
          <w:rStyle w:val="a6"/>
          <w:rFonts w:ascii="Traditional Arabic" w:hAnsi="Traditional Arabic" w:cs="Traditional Arabic"/>
          <w:color w:val="000000" w:themeColor="text1"/>
          <w:sz w:val="40"/>
          <w:szCs w:val="40"/>
          <w:rtl/>
        </w:rPr>
        <w:footnoteReference w:id="60"/>
      </w:r>
      <w:r w:rsidRPr="002B044C">
        <w:rPr>
          <w:rFonts w:ascii="Traditional Arabic" w:hAnsi="Traditional Arabic" w:cs="Traditional Arabic"/>
          <w:color w:val="000000" w:themeColor="text1"/>
          <w:sz w:val="40"/>
          <w:szCs w:val="40"/>
          <w:rtl/>
        </w:rPr>
        <w:t>"</w:t>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يحمل بارسونز</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ضمن آرائه النظرية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تصورا محافظا للوجود</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وفي هذا الصدد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يقول خضر زكريا:" إن مشكلة بارسونز تكمن في أنه يدعي تأسيس نظرية عامة للفعل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تنطبق على جميع الناس في جميع البلدان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ومختلف الأزمان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بينما هو في الواقع يدعو للحفاظ على النظام الرأسمالي القائم في بلده (أمريكا)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ويبرر علاقاته ومؤسساته وأنظمة القوة فيه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بوصفها الأسس التي تقوم عليها جميع المجتمعات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على الأقل المجتمعات المرغوبة (المستقرة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المتكاملة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التي تسودها القيم المشتركة).وتعبر بحوثه في نظم القرابة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والطبقات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وتنظيمات القوة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وغيرها من البحوث التي تتناول البيانات الواقعية لبعض المجتمعات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تعبيرا واضحا عن النزعة المذكورة...</w:t>
      </w:r>
    </w:p>
    <w:p w:rsidR="00E95995" w:rsidRPr="002B044C" w:rsidRDefault="00E95995" w:rsidP="00854A71">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 xml:space="preserve">إنه يرى </w:t>
      </w:r>
      <w:proofErr w:type="gramStart"/>
      <w:r w:rsidR="00C06520"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مثلا</w:t>
      </w:r>
      <w:proofErr w:type="gramEnd"/>
      <w:r w:rsidR="00C06520"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أن التدريج وعدم المساواة بين الناس يعود إلى أنهم يؤدون أعمالهم إما بشكل جيد أو رديء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كما </w:t>
      </w:r>
      <w:r w:rsidR="00854A71" w:rsidRPr="002B044C">
        <w:rPr>
          <w:rFonts w:ascii="Traditional Arabic" w:hAnsi="Traditional Arabic" w:cs="Traditional Arabic"/>
          <w:color w:val="000000" w:themeColor="text1"/>
          <w:sz w:val="40"/>
          <w:szCs w:val="40"/>
          <w:rtl/>
        </w:rPr>
        <w:t>أ</w:t>
      </w:r>
      <w:r w:rsidRPr="002B044C">
        <w:rPr>
          <w:rFonts w:ascii="Traditional Arabic" w:hAnsi="Traditional Arabic" w:cs="Traditional Arabic"/>
          <w:color w:val="000000" w:themeColor="text1"/>
          <w:sz w:val="40"/>
          <w:szCs w:val="40"/>
          <w:rtl/>
        </w:rPr>
        <w:t>ن مهارتهم وكفاءتهم يجري تقويمهما وترتيبهما في درجات ومراتب.أين نظام الملكية؟ وأين تأثير القوى المهيمنة؟ ألا يتحكم رأس المال الاحتكاري بكثير من آليات التفاوت؟ هل مقياس الكفاءة والفعالية وحدهما هما اللذان يحددان مكان الفرد أو الجماعة في المجتمع الرأسمالي المعاصر؟"</w:t>
      </w:r>
      <w:r w:rsidRPr="002B044C">
        <w:rPr>
          <w:rStyle w:val="a6"/>
          <w:rFonts w:ascii="Traditional Arabic" w:hAnsi="Traditional Arabic" w:cs="Traditional Arabic"/>
          <w:color w:val="000000" w:themeColor="text1"/>
          <w:sz w:val="40"/>
          <w:szCs w:val="40"/>
          <w:rtl/>
        </w:rPr>
        <w:footnoteReference w:id="61"/>
      </w:r>
    </w:p>
    <w:p w:rsidR="00E95995" w:rsidRPr="002B044C" w:rsidRDefault="00E95995" w:rsidP="00E95995">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ويتميز هذا الاتجاه بانفصام النظرية عن الواقع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فأصحابه يتبنون فكرة النظام والاستقرار.في حين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يتسم الواقع بالأزمة والتناقضات الجدية البارزة والحادة. وفي هذا السياق</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يقول أحمد مجدي حجازي:" لقد رأى أصحاب الفكر المحافظ أن الفجوة قد أصبحت أكثر اتساعا بين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الشواهد الواقعية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والفكر السسويولوجي السائد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نظرا إلى أن </w:t>
      </w:r>
      <w:r w:rsidRPr="002B044C">
        <w:rPr>
          <w:rFonts w:ascii="Traditional Arabic" w:hAnsi="Traditional Arabic" w:cs="Traditional Arabic"/>
          <w:color w:val="000000" w:themeColor="text1"/>
          <w:sz w:val="40"/>
          <w:szCs w:val="40"/>
          <w:rtl/>
        </w:rPr>
        <w:lastRenderedPageBreak/>
        <w:t>شواهد الواقع لاتشير إلى تأصيل الاستقرار كهدف سعى إليه رجال هذا الفكر. وإزاء هذا الموقف المأزوم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أصبح هدف علم الاجتماع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من وجهة نظر علماء القرن العشرين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يتمثل في كيفية التوصل إلى الحبكة المنهجية والصياغة النظرية المقنعة لمفهوم الأزمة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محاولة تخطيها من جانب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ومواجهة الفكر الراديكالي من جانب آخر."</w:t>
      </w:r>
      <w:r w:rsidRPr="002B044C">
        <w:rPr>
          <w:rStyle w:val="a6"/>
          <w:rFonts w:ascii="Traditional Arabic" w:hAnsi="Traditional Arabic" w:cs="Traditional Arabic"/>
          <w:color w:val="000000" w:themeColor="text1"/>
          <w:sz w:val="40"/>
          <w:szCs w:val="40"/>
          <w:rtl/>
        </w:rPr>
        <w:footnoteReference w:id="62"/>
      </w:r>
    </w:p>
    <w:p w:rsidR="00E95995" w:rsidRPr="002B044C" w:rsidRDefault="00E95995" w:rsidP="0019271B">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b/>
          <w:bCs/>
          <w:color w:val="000000" w:themeColor="text1"/>
          <w:sz w:val="40"/>
          <w:szCs w:val="40"/>
          <w:rtl/>
        </w:rPr>
        <w:t>وهكذا</w:t>
      </w:r>
      <w:r w:rsidR="00671645">
        <w:rPr>
          <w:rFonts w:ascii="Traditional Arabic" w:hAnsi="Traditional Arabic" w:cs="Traditional Arabic"/>
          <w:b/>
          <w:bCs/>
          <w:color w:val="000000" w:themeColor="text1"/>
          <w:sz w:val="40"/>
          <w:szCs w:val="40"/>
          <w:rtl/>
        </w:rPr>
        <w:t xml:space="preserve">، </w:t>
      </w:r>
      <w:r w:rsidRPr="002B044C">
        <w:rPr>
          <w:rFonts w:ascii="Traditional Arabic" w:hAnsi="Traditional Arabic" w:cs="Traditional Arabic"/>
          <w:b/>
          <w:bCs/>
          <w:color w:val="000000" w:themeColor="text1"/>
          <w:sz w:val="40"/>
          <w:szCs w:val="40"/>
          <w:rtl/>
        </w:rPr>
        <w:t>نخلص</w:t>
      </w:r>
      <w:r w:rsidRPr="002B044C">
        <w:rPr>
          <w:rFonts w:ascii="Traditional Arabic" w:hAnsi="Traditional Arabic" w:cs="Traditional Arabic"/>
          <w:color w:val="000000" w:themeColor="text1"/>
          <w:sz w:val="40"/>
          <w:szCs w:val="40"/>
          <w:rtl/>
        </w:rPr>
        <w:t xml:space="preserve"> إلى أن الاتجاه الوظيفي هو تيار سوسيولوجي يركز على البنية والوظيفة.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فهو تصور بنيوي نسقي يربط كل عنصر في المجتمع بوظيفة ما</w:t>
      </w:r>
      <w:r w:rsidR="0019271B"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ويكون الهدف من ذلك كله هو تحقيق النظام والاستقرار والتوازن والتضامن.بيد أن هذا الاتجاه يغلب عليه الطابع الإيديولوجي المحافظ من جهة. ومن جهة أخرى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يدافع عن التواجد الليبرالي البورجوازي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باعتباره النظام الاقتصادي البديل الذي يؤدي إلى الحفاظ على ثوابت 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w:t>
      </w:r>
      <w:r w:rsidR="003507D4" w:rsidRPr="002B044C">
        <w:rPr>
          <w:rFonts w:ascii="Traditional Arabic" w:hAnsi="Traditional Arabic" w:cs="Traditional Arabic"/>
          <w:color w:val="000000" w:themeColor="text1"/>
          <w:sz w:val="40"/>
          <w:szCs w:val="40"/>
          <w:rtl/>
        </w:rPr>
        <w:t xml:space="preserve">مراعاة </w:t>
      </w:r>
      <w:r w:rsidRPr="002B044C">
        <w:rPr>
          <w:rFonts w:ascii="Traditional Arabic" w:hAnsi="Traditional Arabic" w:cs="Traditional Arabic"/>
          <w:color w:val="000000" w:themeColor="text1"/>
          <w:sz w:val="40"/>
          <w:szCs w:val="40"/>
          <w:rtl/>
        </w:rPr>
        <w:t>تماسكه اجتماعيا وطبقيا واقتصاديا ونفسانيا.</w:t>
      </w:r>
    </w:p>
    <w:p w:rsidR="00E95995" w:rsidRPr="002B044C" w:rsidRDefault="00E95995" w:rsidP="00E95995">
      <w:pPr>
        <w:bidi/>
        <w:jc w:val="center"/>
        <w:rPr>
          <w:rFonts w:ascii="Traditional Arabic" w:hAnsi="Traditional Arabic" w:cs="Traditional Arabic"/>
          <w:b/>
          <w:bCs/>
          <w:color w:val="000000" w:themeColor="text1"/>
          <w:sz w:val="52"/>
          <w:szCs w:val="52"/>
          <w:rtl/>
        </w:rPr>
      </w:pPr>
    </w:p>
    <w:p w:rsidR="00E95995" w:rsidRPr="002B044C" w:rsidRDefault="00E95995" w:rsidP="00E95995">
      <w:pPr>
        <w:bidi/>
        <w:jc w:val="center"/>
        <w:rPr>
          <w:rFonts w:ascii="Traditional Arabic" w:hAnsi="Traditional Arabic" w:cs="Traditional Arabic"/>
          <w:b/>
          <w:bCs/>
          <w:color w:val="000000" w:themeColor="text1"/>
          <w:sz w:val="52"/>
          <w:szCs w:val="52"/>
          <w:rtl/>
        </w:rPr>
      </w:pPr>
    </w:p>
    <w:p w:rsidR="00E95995" w:rsidRPr="002B044C" w:rsidRDefault="00E95995" w:rsidP="00E95995">
      <w:pPr>
        <w:bidi/>
        <w:jc w:val="center"/>
        <w:rPr>
          <w:rFonts w:ascii="Traditional Arabic" w:hAnsi="Traditional Arabic" w:cs="Traditional Arabic"/>
          <w:b/>
          <w:bCs/>
          <w:color w:val="000000" w:themeColor="text1"/>
          <w:sz w:val="52"/>
          <w:szCs w:val="52"/>
          <w:rtl/>
        </w:rPr>
      </w:pPr>
    </w:p>
    <w:p w:rsidR="00E95995" w:rsidRPr="002B044C" w:rsidRDefault="00E95995" w:rsidP="00E95995">
      <w:pPr>
        <w:bidi/>
        <w:jc w:val="center"/>
        <w:rPr>
          <w:rFonts w:ascii="Traditional Arabic" w:hAnsi="Traditional Arabic" w:cs="Traditional Arabic"/>
          <w:b/>
          <w:bCs/>
          <w:color w:val="000000" w:themeColor="text1"/>
          <w:sz w:val="52"/>
          <w:szCs w:val="52"/>
          <w:rtl/>
        </w:rPr>
      </w:pPr>
    </w:p>
    <w:p w:rsidR="00E95995" w:rsidRPr="002B044C" w:rsidRDefault="00E95995" w:rsidP="00E95995">
      <w:pPr>
        <w:bidi/>
        <w:jc w:val="center"/>
        <w:rPr>
          <w:rFonts w:ascii="Traditional Arabic" w:hAnsi="Traditional Arabic" w:cs="Traditional Arabic"/>
          <w:b/>
          <w:bCs/>
          <w:color w:val="000000" w:themeColor="text1"/>
          <w:sz w:val="52"/>
          <w:szCs w:val="52"/>
          <w:rtl/>
        </w:rPr>
      </w:pPr>
    </w:p>
    <w:p w:rsidR="00AA770E" w:rsidRDefault="00AA770E">
      <w:pPr>
        <w:rPr>
          <w:rFonts w:ascii="Times New Roman" w:eastAsia="Times New Roman" w:hAnsi="Times New Roman" w:cs="Traditional Arabic"/>
          <w:b/>
          <w:bCs/>
          <w:color w:val="0000FF"/>
          <w:sz w:val="36"/>
          <w:szCs w:val="40"/>
          <w:rtl/>
          <w:lang w:val="en-US" w:bidi="ar-MA"/>
        </w:rPr>
      </w:pPr>
      <w:bookmarkStart w:id="18" w:name="_Toc428862343"/>
      <w:r>
        <w:rPr>
          <w:rtl/>
          <w:lang w:bidi="ar-MA"/>
        </w:rPr>
        <w:br w:type="page"/>
      </w:r>
    </w:p>
    <w:p w:rsidR="00E95995" w:rsidRPr="00AA770E" w:rsidRDefault="00E95995" w:rsidP="00671645">
      <w:pPr>
        <w:pStyle w:val="2"/>
        <w:bidi/>
        <w:rPr>
          <w:lang w:bidi="ar-MA"/>
        </w:rPr>
      </w:pPr>
      <w:r w:rsidRPr="00AA770E">
        <w:rPr>
          <w:rtl/>
          <w:lang w:bidi="ar-MA"/>
        </w:rPr>
        <w:lastRenderedPageBreak/>
        <w:t>المبحث الثا</w:t>
      </w:r>
      <w:r w:rsidR="00AC1B00" w:rsidRPr="00AA770E">
        <w:rPr>
          <w:rtl/>
          <w:lang w:bidi="ar-MA"/>
        </w:rPr>
        <w:t>لث</w:t>
      </w:r>
      <w:r w:rsidRPr="00AA770E">
        <w:rPr>
          <w:rtl/>
          <w:lang w:bidi="ar-MA"/>
        </w:rPr>
        <w:t>: نظرية الفعل الاجتماعي</w:t>
      </w:r>
      <w:bookmarkEnd w:id="18"/>
    </w:p>
    <w:p w:rsidR="001A19E4" w:rsidRPr="002B044C" w:rsidRDefault="001A19E4" w:rsidP="0019271B">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يعد ما كس فيبر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أهم السوسيولوجيين الألمان الذين أخذوا بنظرية الفعل الاجتماعي. وهدف السوسيولوجيا عند ماكس فيبر هو فهم الفعل الاجتماعي وتأويله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تفسير هذا الفعل المرصود سببيا بربطه بالآثار والنتائج. ويقصد بالفعل سلوك الفرد أو الإنسان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مهما كان ذلك السلوك ظاهرا أو مضمرا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صادرا عن إرادة حرة أو كان نتاجا لأمر خارجي</w:t>
      </w:r>
      <w:r w:rsidRPr="002B044C">
        <w:rPr>
          <w:rStyle w:val="a6"/>
          <w:rFonts w:ascii="Traditional Arabic" w:hAnsi="Traditional Arabic" w:cs="Traditional Arabic"/>
          <w:color w:val="000000" w:themeColor="text1"/>
          <w:sz w:val="40"/>
          <w:szCs w:val="40"/>
          <w:rtl/>
          <w:lang w:bidi="ar-MA"/>
        </w:rPr>
        <w:footnoteReference w:id="63"/>
      </w:r>
      <w:r w:rsidRPr="002B044C">
        <w:rPr>
          <w:rFonts w:ascii="Traditional Arabic" w:hAnsi="Traditional Arabic" w:cs="Traditional Arabic"/>
          <w:color w:val="000000" w:themeColor="text1"/>
          <w:sz w:val="40"/>
          <w:szCs w:val="40"/>
          <w:rtl/>
          <w:lang w:bidi="ar-MA"/>
        </w:rPr>
        <w:t>.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يتخذ هذا الفعل </w:t>
      </w:r>
      <w:proofErr w:type="gramStart"/>
      <w:r w:rsidRPr="002B044C">
        <w:rPr>
          <w:rFonts w:ascii="Traditional Arabic" w:hAnsi="Traditional Arabic" w:cs="Traditional Arabic"/>
          <w:color w:val="000000" w:themeColor="text1"/>
          <w:sz w:val="40"/>
          <w:szCs w:val="40"/>
          <w:rtl/>
          <w:lang w:bidi="ar-MA"/>
        </w:rPr>
        <w:t>- أثناء</w:t>
      </w:r>
      <w:proofErr w:type="gramEnd"/>
      <w:r w:rsidRPr="002B044C">
        <w:rPr>
          <w:rFonts w:ascii="Traditional Arabic" w:hAnsi="Traditional Arabic" w:cs="Traditional Arabic"/>
          <w:color w:val="000000" w:themeColor="text1"/>
          <w:sz w:val="40"/>
          <w:szCs w:val="40"/>
          <w:rtl/>
          <w:lang w:bidi="ar-MA"/>
        </w:rPr>
        <w:t xml:space="preserve"> التواصل والتفاعل - معنى ذاتيا لدى الآخر أو الآخرين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 هذا الفعل الاجتماعي مرتبطا بالذات والمقصدية. أي: الإجابة عن سؤال جوهري ألا وهو: كيف يرى الناس سلوكهم ويفسرونه؟ بمعنى أن " الفعل الإنساني عند فيبر هو السلوك الذي يحمل دلالة ومعنى وهدفا. وأما الفعل المجتمعي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السوك الذي يسلك تجاه الآخرين من خلال مايراه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سلوك الآخرين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دلالة ومعنى وهدف."</w:t>
      </w:r>
      <w:r w:rsidRPr="002B044C">
        <w:rPr>
          <w:rStyle w:val="a6"/>
          <w:rFonts w:ascii="Traditional Arabic" w:hAnsi="Traditional Arabic" w:cs="Traditional Arabic"/>
          <w:color w:val="000000" w:themeColor="text1"/>
          <w:sz w:val="40"/>
          <w:szCs w:val="40"/>
          <w:rtl/>
          <w:lang w:bidi="ar-MA"/>
        </w:rPr>
        <w:footnoteReference w:id="64"/>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وإذا كان إميل دوركايم يدرس الظواهر المجتمعية على أنها أشياء 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ماكس فيبر يدرس الفعل أو السلوك الاجتماعي الذي يتحقق بالتفاعل بين الذوات والأغيار. ويتخذ هذا الفعل معنى ذاتيا وغرضيا.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انتقل ماكس فيبر بعلم الاجتماع من عالم الأشياء الموضوعية إلى الأفعال الإنسانية.أي: انتقل من الموضوع إلى الذات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أو من الشيء إلى الإنسان. كما تجاوز المقاربة الوضعية نحو المقاربة الهيرمونيطيقية التي تقوم </w:t>
      </w:r>
      <w:r w:rsidRPr="002B044C">
        <w:rPr>
          <w:rFonts w:ascii="Traditional Arabic" w:hAnsi="Traditional Arabic" w:cs="Traditional Arabic"/>
          <w:color w:val="000000" w:themeColor="text1"/>
          <w:sz w:val="40"/>
          <w:szCs w:val="40"/>
          <w:rtl/>
          <w:lang w:bidi="ar-MA"/>
        </w:rPr>
        <w:lastRenderedPageBreak/>
        <w:t>على الفهم والتأويل الذاتي الإنساني. وبهذا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 أحدث قطيعة إبستمولوجية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مسار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بتأسيس مدرسة الفعل الاجتماعي أو المدرسة التأويلية أو الهيرمونيطيقية أو سوسيولوجيا الفهم (</w:t>
      </w:r>
      <w:r w:rsidRPr="002B044C">
        <w:rPr>
          <w:rFonts w:ascii="Traditional Arabic" w:hAnsi="Traditional Arabic" w:cs="Traditional Arabic"/>
          <w:color w:val="000000" w:themeColor="text1"/>
          <w:sz w:val="40"/>
          <w:szCs w:val="40"/>
          <w:lang w:bidi="ar-MA"/>
        </w:rPr>
        <w:t>la sociologie compréhensive</w:t>
      </w:r>
      <w:r w:rsidRPr="002B044C">
        <w:rPr>
          <w:rFonts w:ascii="Traditional Arabic" w:hAnsi="Traditional Arabic" w:cs="Traditional Arabic"/>
          <w:color w:val="000000" w:themeColor="text1"/>
          <w:sz w:val="40"/>
          <w:szCs w:val="40"/>
          <w:rtl/>
          <w:lang w:bidi="ar-MA"/>
        </w:rPr>
        <w:t>).</w:t>
      </w:r>
    </w:p>
    <w:p w:rsidR="001A19E4" w:rsidRPr="002B044C" w:rsidRDefault="001A19E4" w:rsidP="001A19E4">
      <w:pPr>
        <w:bidi/>
        <w:jc w:val="both"/>
        <w:rPr>
          <w:rFonts w:ascii="Traditional Arabic" w:hAnsi="Traditional Arabic" w:cs="Traditional Arabic"/>
          <w:b/>
          <w:bCs/>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ويعني هذا </w:t>
      </w:r>
      <w:proofErr w:type="gramStart"/>
      <w:r w:rsidRPr="002B044C">
        <w:rPr>
          <w:rFonts w:ascii="Traditional Arabic" w:hAnsi="Traditional Arabic" w:cs="Traditional Arabic"/>
          <w:color w:val="000000" w:themeColor="text1"/>
          <w:sz w:val="40"/>
          <w:szCs w:val="40"/>
          <w:rtl/>
          <w:lang w:bidi="ar-MA"/>
        </w:rPr>
        <w:t>- حسب</w:t>
      </w:r>
      <w:proofErr w:type="gramEnd"/>
      <w:r w:rsidRPr="002B044C">
        <w:rPr>
          <w:rFonts w:ascii="Traditional Arabic" w:hAnsi="Traditional Arabic" w:cs="Traditional Arabic"/>
          <w:color w:val="000000" w:themeColor="text1"/>
          <w:sz w:val="40"/>
          <w:szCs w:val="40"/>
          <w:rtl/>
          <w:lang w:bidi="ar-MA"/>
        </w:rPr>
        <w:t xml:space="preserve"> نيقولا تيماشيف- " أن فيبر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كان يأمل لعلم الاجتماع أن يحتفظ بميزات العلوم الروحية. فضلا عن ميزات العلوم الطبيعية. وهذه </w:t>
      </w:r>
      <w:proofErr w:type="gramStart"/>
      <w:r w:rsidRPr="002B044C">
        <w:rPr>
          <w:rFonts w:ascii="Traditional Arabic" w:hAnsi="Traditional Arabic" w:cs="Traditional Arabic"/>
          <w:color w:val="000000" w:themeColor="text1"/>
          <w:sz w:val="40"/>
          <w:szCs w:val="40"/>
          <w:rtl/>
          <w:lang w:bidi="ar-MA"/>
        </w:rPr>
        <w:t>الميزات- كما</w:t>
      </w:r>
      <w:proofErr w:type="gramEnd"/>
      <w:r w:rsidRPr="002B044C">
        <w:rPr>
          <w:rFonts w:ascii="Traditional Arabic" w:hAnsi="Traditional Arabic" w:cs="Traditional Arabic"/>
          <w:color w:val="000000" w:themeColor="text1"/>
          <w:sz w:val="40"/>
          <w:szCs w:val="40"/>
          <w:rtl/>
          <w:lang w:bidi="ar-MA"/>
        </w:rPr>
        <w:t xml:space="preserve"> يذهب فيبر- تكمن في تحقيق ضرب من الفهم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يرتكز على الحقيقة التي مؤداها أن </w:t>
      </w:r>
      <w:r w:rsidRPr="002B044C">
        <w:rPr>
          <w:rFonts w:ascii="Traditional Arabic" w:hAnsi="Traditional Arabic" w:cs="Traditional Arabic"/>
          <w:b/>
          <w:bCs/>
          <w:color w:val="000000" w:themeColor="text1"/>
          <w:sz w:val="40"/>
          <w:szCs w:val="40"/>
          <w:rtl/>
          <w:lang w:bidi="ar-MA"/>
        </w:rPr>
        <w:t>الكائنات البشرية تكون على وعي مباشر وإدراك تام ببناء الأفعال الإنسانية</w:t>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 xml:space="preserve">ففي دراسات الجماعات </w:t>
      </w:r>
      <w:proofErr w:type="gramStart"/>
      <w:r w:rsidRPr="002B044C">
        <w:rPr>
          <w:rFonts w:ascii="Traditional Arabic" w:hAnsi="Traditional Arabic" w:cs="Traditional Arabic"/>
          <w:b/>
          <w:bCs/>
          <w:color w:val="000000" w:themeColor="text1"/>
          <w:sz w:val="40"/>
          <w:szCs w:val="40"/>
          <w:rtl/>
          <w:lang w:bidi="ar-MA"/>
        </w:rPr>
        <w:t>الاجتماعية- مثلا</w:t>
      </w:r>
      <w:proofErr w:type="gramEnd"/>
      <w:r w:rsidRPr="002B044C">
        <w:rPr>
          <w:rFonts w:ascii="Traditional Arabic" w:hAnsi="Traditional Arabic" w:cs="Traditional Arabic"/>
          <w:b/>
          <w:bCs/>
          <w:color w:val="000000" w:themeColor="text1"/>
          <w:sz w:val="40"/>
          <w:szCs w:val="40"/>
          <w:rtl/>
          <w:lang w:bidi="ar-MA"/>
        </w:rPr>
        <w:t>- نستطيع أن نفهم الأفعال والمقاصد الذاتية للفاعلين الذين يمثلون أعضاء الجماعات.</w:t>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في العلوم الطبيعية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فإننا لانستطيع أن نفهم </w:t>
      </w:r>
      <w:proofErr w:type="gramStart"/>
      <w:r w:rsidRPr="002B044C">
        <w:rPr>
          <w:rFonts w:ascii="Traditional Arabic" w:hAnsi="Traditional Arabic" w:cs="Traditional Arabic"/>
          <w:color w:val="000000" w:themeColor="text1"/>
          <w:sz w:val="40"/>
          <w:szCs w:val="40"/>
          <w:rtl/>
          <w:lang w:bidi="ar-MA"/>
        </w:rPr>
        <w:t>- بهذه</w:t>
      </w:r>
      <w:proofErr w:type="gramEnd"/>
      <w:r w:rsidRPr="002B044C">
        <w:rPr>
          <w:rFonts w:ascii="Traditional Arabic" w:hAnsi="Traditional Arabic" w:cs="Traditional Arabic"/>
          <w:color w:val="000000" w:themeColor="text1"/>
          <w:sz w:val="40"/>
          <w:szCs w:val="40"/>
          <w:rtl/>
          <w:lang w:bidi="ar-MA"/>
        </w:rPr>
        <w:t xml:space="preserve"> الطريقة- حركات الذرات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 ما نستطيع أن نفعله هو أن نلاحظ فقط أو نستنتج الانتظام القائم بين هذه الحركات. ولقد عبر روبرت ماكفر (</w:t>
      </w:r>
      <w:r w:rsidRPr="002B044C">
        <w:rPr>
          <w:rFonts w:ascii="Traditional Arabic" w:hAnsi="Traditional Arabic" w:cs="Traditional Arabic"/>
          <w:color w:val="000000" w:themeColor="text1"/>
          <w:sz w:val="40"/>
          <w:szCs w:val="40"/>
          <w:lang w:bidi="ar-MA"/>
        </w:rPr>
        <w:t>Maciver</w:t>
      </w:r>
      <w:r w:rsidRPr="002B044C">
        <w:rPr>
          <w:rFonts w:ascii="Traditional Arabic" w:hAnsi="Traditional Arabic" w:cs="Traditional Arabic"/>
          <w:color w:val="000000" w:themeColor="text1"/>
          <w:sz w:val="40"/>
          <w:szCs w:val="40"/>
          <w:rtl/>
          <w:lang w:bidi="ar-MA"/>
        </w:rPr>
        <w:t>) عن التعارض القائم بين العلوم الاجتماعية والعلوم الطبيعية بشكل أكثر وضوحا حينما قال: إن الوقائع الاجتماعية هي في نهاية الأمر وقائع مدركة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فحينما نعرف أسباب سقوط حكومة من الحكومات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تحديد سعر من الأسعار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أسباب حدوث إضراب من الإضرابات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انخفاض معدل المواليد في مجتمع من المجتمعات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 معرفتنا هذه ستكون </w:t>
      </w:r>
      <w:proofErr w:type="gramStart"/>
      <w:r w:rsidRPr="002B044C">
        <w:rPr>
          <w:rFonts w:ascii="Traditional Arabic" w:hAnsi="Traditional Arabic" w:cs="Traditional Arabic"/>
          <w:color w:val="000000" w:themeColor="text1"/>
          <w:sz w:val="40"/>
          <w:szCs w:val="40"/>
          <w:rtl/>
          <w:lang w:bidi="ar-MA"/>
        </w:rPr>
        <w:t>مختلفة- في</w:t>
      </w:r>
      <w:proofErr w:type="gramEnd"/>
      <w:r w:rsidRPr="002B044C">
        <w:rPr>
          <w:rFonts w:ascii="Traditional Arabic" w:hAnsi="Traditional Arabic" w:cs="Traditional Arabic"/>
          <w:color w:val="000000" w:themeColor="text1"/>
          <w:sz w:val="40"/>
          <w:szCs w:val="40"/>
          <w:rtl/>
          <w:lang w:bidi="ar-MA"/>
        </w:rPr>
        <w:t xml:space="preserve"> جانب هام وحيوي- عن معرفتنا لأسباب سقوط الأمطار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احتفاظ القمر دائما بالمسافة التي تفصله عن الأرض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ظروف تجمد السوائل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إفادة النباتات من النيتروجين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فالوقائع التي من النوع الثاني </w:t>
      </w:r>
      <w:r w:rsidRPr="002B044C">
        <w:rPr>
          <w:rFonts w:ascii="Traditional Arabic" w:hAnsi="Traditional Arabic" w:cs="Traditional Arabic"/>
          <w:color w:val="000000" w:themeColor="text1"/>
          <w:sz w:val="40"/>
          <w:szCs w:val="40"/>
          <w:rtl/>
          <w:lang w:bidi="ar-MA"/>
        </w:rPr>
        <w:lastRenderedPageBreak/>
        <w:t>يمكن معرفتها فقط من الخارج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أما الوقائع التي من النوع الأول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فيمكن معرفتها- إلى حد ما- من الداخل."</w:t>
      </w:r>
      <w:r w:rsidRPr="002B044C">
        <w:rPr>
          <w:rStyle w:val="a6"/>
          <w:rFonts w:ascii="Traditional Arabic" w:hAnsi="Traditional Arabic" w:cs="Traditional Arabic"/>
          <w:color w:val="000000" w:themeColor="text1"/>
          <w:sz w:val="40"/>
          <w:szCs w:val="40"/>
          <w:rtl/>
          <w:lang w:bidi="ar-MA"/>
        </w:rPr>
        <w:footnoteReference w:id="65"/>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وبناء على ما سبق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يعرف ماكس فيبر السوسيولوجيا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كتابه</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proofErr w:type="gramEnd"/>
      <w:r w:rsidRPr="002B044C">
        <w:rPr>
          <w:rFonts w:ascii="Traditional Arabic" w:hAnsi="Traditional Arabic" w:cs="Traditional Arabic"/>
          <w:b/>
          <w:bCs/>
          <w:color w:val="000000" w:themeColor="text1"/>
          <w:sz w:val="40"/>
          <w:szCs w:val="40"/>
          <w:rtl/>
          <w:lang w:bidi="ar-MA"/>
        </w:rPr>
        <w:t>الاقتصاد والمجتمع</w:t>
      </w:r>
      <w:r w:rsidRPr="002B044C">
        <w:rPr>
          <w:rFonts w:ascii="Traditional Arabic" w:hAnsi="Traditional Arabic" w:cs="Traditional Arabic"/>
          <w:color w:val="000000" w:themeColor="text1"/>
          <w:sz w:val="40"/>
          <w:szCs w:val="40"/>
          <w:rtl/>
          <w:lang w:bidi="ar-MA"/>
        </w:rPr>
        <w:t>) قائلا: " علم الاجتماع هو العلم الذي يعنى بفهم الفعل أو النشاط الاجتماعي وتأويله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وتفسير حدثه ونتيجته سببيا</w:t>
      </w:r>
      <w:r w:rsidRPr="002B044C">
        <w:rPr>
          <w:rStyle w:val="a6"/>
          <w:rFonts w:ascii="Traditional Arabic" w:hAnsi="Traditional Arabic" w:cs="Traditional Arabic"/>
          <w:color w:val="000000" w:themeColor="text1"/>
          <w:sz w:val="40"/>
          <w:szCs w:val="40"/>
          <w:rtl/>
          <w:lang w:bidi="ar-MA"/>
        </w:rPr>
        <w:footnoteReference w:id="66"/>
      </w:r>
      <w:r w:rsidRPr="002B044C">
        <w:rPr>
          <w:rFonts w:ascii="Traditional Arabic" w:hAnsi="Traditional Arabic" w:cs="Traditional Arabic"/>
          <w:color w:val="000000" w:themeColor="text1"/>
          <w:sz w:val="40"/>
          <w:szCs w:val="40"/>
          <w:rtl/>
          <w:lang w:bidi="ar-MA"/>
        </w:rPr>
        <w:t xml:space="preserve">." </w:t>
      </w:r>
    </w:p>
    <w:p w:rsidR="001A19E4" w:rsidRPr="002B044C" w:rsidRDefault="001A19E4" w:rsidP="00671645">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علم الاجتماع الفعل أو العمل أو النشاط الاجتماعي.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يدرس عند دوركايم الظواهر المجتمعية. فهنا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يحضر البعد الإنساني الذاتي مقابل البعد الاجتماعي الموضوعي الشيئي. أي: حضور الذات في مقابل الموضوع.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ويرى فيليب كابان</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lang w:bidi="ar-MA"/>
        </w:rPr>
        <w:t>Philipe Cabin</w:t>
      </w:r>
      <w:r w:rsidRPr="002B044C">
        <w:rPr>
          <w:rFonts w:ascii="Traditional Arabic" w:hAnsi="Traditional Arabic" w:cs="Traditional Arabic"/>
          <w:color w:val="000000" w:themeColor="text1"/>
          <w:sz w:val="40"/>
          <w:szCs w:val="40"/>
          <w:rtl/>
          <w:lang w:bidi="ar-MA"/>
        </w:rPr>
        <w:t xml:space="preserve">) وجان فرانسوا </w:t>
      </w:r>
      <w:proofErr w:type="gramStart"/>
      <w:r w:rsidRPr="002B044C">
        <w:rPr>
          <w:rFonts w:ascii="Traditional Arabic" w:hAnsi="Traditional Arabic" w:cs="Traditional Arabic"/>
          <w:color w:val="000000" w:themeColor="text1"/>
          <w:sz w:val="40"/>
          <w:szCs w:val="40"/>
          <w:rtl/>
          <w:lang w:bidi="ar-MA"/>
        </w:rPr>
        <w:t>دورتيه(</w:t>
      </w:r>
      <w:proofErr w:type="gramEnd"/>
      <w:r w:rsidRPr="002B044C">
        <w:rPr>
          <w:rFonts w:ascii="Traditional Arabic" w:hAnsi="Traditional Arabic" w:cs="Traditional Arabic"/>
          <w:color w:val="000000" w:themeColor="text1"/>
          <w:sz w:val="40"/>
          <w:szCs w:val="40"/>
          <w:lang w:bidi="ar-MA"/>
        </w:rPr>
        <w:t>Jean-François Dortier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السوسيولوجيا عند فيبر" هي علم بخصوص الفعل الاجتماعي. وهو يرفض الحتمية التي يمتدحها ماركس ودوركايم اللذان يحبسان الإنسان ضمن نسيج من الضغوط الاجتماعية غير الواعية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ويعتقد فيبر أن هذه الضغوط وهذه الحتميات لاتعدو كونها نسبية.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ليس المقصود قوانين مطلقة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إنما توجهات تترك على الدوام مكانا للصدفة وللقرار الفردي. وهو يعتبر أن المجتمع نتاج لفعل الأفراد الذين يتصرفون تبعا للقيم والدوافع وللحسابات العقلانية.إن توضيح الاجتماعي يعني -</w:t>
      </w:r>
      <w:r w:rsidR="00671645">
        <w:rPr>
          <w:rFonts w:ascii="Traditional Arabic" w:hAnsi="Traditional Arabic" w:cs="Traditional Arabic"/>
          <w:color w:val="000000" w:themeColor="text1"/>
          <w:sz w:val="40"/>
          <w:szCs w:val="40"/>
          <w:rtl/>
          <w:lang w:bidi="ar-MA"/>
        </w:rPr>
        <w:t>إذاً-</w:t>
      </w:r>
      <w:r w:rsidRPr="002B044C">
        <w:rPr>
          <w:rFonts w:ascii="Traditional Arabic" w:hAnsi="Traditional Arabic" w:cs="Traditional Arabic"/>
          <w:color w:val="000000" w:themeColor="text1"/>
          <w:sz w:val="40"/>
          <w:szCs w:val="40"/>
          <w:rtl/>
          <w:lang w:bidi="ar-MA"/>
        </w:rPr>
        <w:t xml:space="preserve">التنبه إلى الطريقة التي يوجه بحسبها الناس </w:t>
      </w:r>
      <w:r w:rsidRPr="002B044C">
        <w:rPr>
          <w:rFonts w:ascii="Traditional Arabic" w:hAnsi="Traditional Arabic" w:cs="Traditional Arabic"/>
          <w:color w:val="000000" w:themeColor="text1"/>
          <w:sz w:val="40"/>
          <w:szCs w:val="40"/>
          <w:rtl/>
          <w:lang w:bidi="ar-MA"/>
        </w:rPr>
        <w:lastRenderedPageBreak/>
        <w:t>فعلهم.هذا النهج هو نهج السوسيولوجيا التفهمية. يقول فيبر:" إن ما ندعوه سوسيولوجيا هو علم مهمته الفهم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تأويل النشاط الاجتماعي."</w:t>
      </w:r>
      <w:r w:rsidRPr="002B044C">
        <w:rPr>
          <w:rStyle w:val="a6"/>
          <w:rFonts w:ascii="Traditional Arabic" w:hAnsi="Traditional Arabic" w:cs="Traditional Arabic"/>
          <w:color w:val="000000" w:themeColor="text1"/>
          <w:sz w:val="40"/>
          <w:szCs w:val="40"/>
          <w:rtl/>
          <w:lang w:bidi="ar-MA"/>
        </w:rPr>
        <w:footnoteReference w:id="67"/>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المجتمع يتكون من مجموعة من الأشخاص الذين يقومون بسلوكيات أو أفعال أو أعمال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وهذه الأفعال هي جوهر علم الاجتماع. ويعني هذا أن مقاربة ماكس فيبر مقاربة فردية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تدرس سلوك الفرد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إطاره التواصلي والتفاعلي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ويعني هذا أن الإنسان كائن واع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يتصرف عن وعي وهدف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ولسلوكه معنى وقصد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عكس الأشياء التي يمكن إخضاعها للدراسة العلمية.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ضرورة فهم العالم في ضوء أفعال الفرد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وفهم مقاصدها وأهدافها ونواياها ودلالاتها. ويستوجب فهم العالم دراسة سلوك الأفراد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ورصد دلالات الأفعال ومعانيها ومقصدياتها. ويقترب هذا من البعد التواصلي التفاعلي. </w:t>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هذا السياق أيضا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أنتوني غيدنز:"إذا كانت المنظورات الوظيفية والصراعية تؤكد أهمية البنى التي توجه المجتمع وتؤثر في السلوك البشري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نظريات الفعل الاجتماعي تولي قدرا أكبر من الأهمية لدور الفعل والتفاعل بين أعضاء المجتمع في تكوين هذه البنى</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ويبرز دور علم الاجتماع - هنا - في استيعاب المعاني التي ينطوي عليها الفعل الاجتماعي والتفاعل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لاتفسير طبيعة القوى الخارجية التي تدفع الناس إلى نمط معين من الأفعال.وإذا كانت المقاربات الوظيفية والصراعية تطرح النماذج النظرية حول الطريقة التي يعمل بها المجتمع برمته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 الملتزمين بنظرية الفعل الاجتماعي </w:t>
      </w:r>
      <w:r w:rsidRPr="002B044C">
        <w:rPr>
          <w:rFonts w:ascii="Traditional Arabic" w:hAnsi="Traditional Arabic" w:cs="Traditional Arabic"/>
          <w:color w:val="000000" w:themeColor="text1"/>
          <w:sz w:val="40"/>
          <w:szCs w:val="40"/>
          <w:rtl/>
          <w:lang w:bidi="ar-MA"/>
        </w:rPr>
        <w:lastRenderedPageBreak/>
        <w:t>يركزون على تحليل الأسلوب الذي يتصرف به الفاعلون الأفراد أو يتفاعلون به فيما بينهم من جهة. وفيما بينهم وبين المجتمع من جهة أخرى.</w:t>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ويشار إلى فيبر في أكثر الأحيان باعتباره أول الداعين إلى تبني منظور الفعل الاجتماعي.فرغم أنه اعترف بأهمية البنى الاجتماعية مثل الطبقات والأحزاب السياسية واصحاب المكانة وآخرين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اعتقد في الوقت نفسه أن الأفعال الاجتماعية التي يقوم بها الأفراد هي التي تخلق مثل هذه البنى.وقد جرى في وقت لاحق تطوير هذا الموقف بصورة منهجية في أوساط المدرسة التفاعلية الرمزية التي برزت وشاعت في الولايات المتحدة بصورة خاصة.وتأثرت هذه المدرسة بصورة غير مباشرة بأفكار ماكس فيبر غير أن أصولها المباشرة كانت في أعمال الفيلسوف الأمريكي جورج هربرت ميد (1863-1931م)."</w:t>
      </w:r>
      <w:r w:rsidRPr="002B044C">
        <w:rPr>
          <w:rStyle w:val="a6"/>
          <w:rFonts w:ascii="Traditional Arabic" w:hAnsi="Traditional Arabic" w:cs="Traditional Arabic"/>
          <w:color w:val="000000" w:themeColor="text1"/>
          <w:sz w:val="40"/>
          <w:szCs w:val="40"/>
          <w:rtl/>
          <w:lang w:bidi="ar-MA"/>
        </w:rPr>
        <w:footnoteReference w:id="68"/>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ويعني هذا أن علم الاجتماع </w:t>
      </w:r>
      <w:proofErr w:type="gramStart"/>
      <w:r w:rsidRPr="002B044C">
        <w:rPr>
          <w:rFonts w:ascii="Traditional Arabic" w:hAnsi="Traditional Arabic" w:cs="Traditional Arabic"/>
          <w:color w:val="000000" w:themeColor="text1"/>
          <w:sz w:val="40"/>
          <w:szCs w:val="40"/>
          <w:rtl/>
          <w:lang w:bidi="ar-MA"/>
        </w:rPr>
        <w:t>- حسب</w:t>
      </w:r>
      <w:proofErr w:type="gramEnd"/>
      <w:r w:rsidRPr="002B044C">
        <w:rPr>
          <w:rFonts w:ascii="Traditional Arabic" w:hAnsi="Traditional Arabic" w:cs="Traditional Arabic"/>
          <w:color w:val="000000" w:themeColor="text1"/>
          <w:sz w:val="40"/>
          <w:szCs w:val="40"/>
          <w:rtl/>
          <w:lang w:bidi="ar-MA"/>
        </w:rPr>
        <w:t xml:space="preserve"> ماكس فيبر- هو دراسة التفاعل الاجتماعي بين الأفراد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وكيف يعطي الناس فهما ذاتيا للعالم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وكيف يوجهون سلوكهم في إطار هذا النوع من الفهم. أي: فهم نوايا هذا الفعل الاجتماعي وأسبابه. ويعني هذا أن منهجه قائم على الفهم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بدل التفسير السببي أو العلي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نجد ذلك عند الوضعيين الذين ينتمون إلى المدرسة الدوركايمية. ويعني هذا حضور الذات المؤولة في الفعل الاجتماعي. ولايمكن فهم هذا الفعل السلوكي إلا في سياق تاريخي معين. ولايمكن فهم هذا السلوك الاجتماعي إلا ضمن ثقافة معينة مرتبطة بمجموعة من القيم المتعارف عليها.</w:t>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أضف إلى ذلك أن الهدف من علم الاجتماع ليس هو بناء النظريات المجردة كما كان يفعل الوضعيون أو التفسيريون الدروكايميون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هو علم تاريخي بامتياز</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لورن فلوري (</w:t>
      </w:r>
      <w:r w:rsidRPr="002B044C">
        <w:rPr>
          <w:rFonts w:ascii="Traditional Arabic" w:hAnsi="Traditional Arabic" w:cs="Traditional Arabic"/>
          <w:color w:val="000000" w:themeColor="text1"/>
          <w:sz w:val="40"/>
          <w:szCs w:val="40"/>
          <w:lang w:bidi="ar-MA"/>
        </w:rPr>
        <w:t>Laurent Fleury</w:t>
      </w:r>
      <w:r w:rsidRPr="002B044C">
        <w:rPr>
          <w:rFonts w:ascii="Traditional Arabic" w:hAnsi="Traditional Arabic" w:cs="Traditional Arabic"/>
          <w:color w:val="000000" w:themeColor="text1"/>
          <w:sz w:val="40"/>
          <w:szCs w:val="40"/>
          <w:rtl/>
          <w:lang w:bidi="ar-MA"/>
        </w:rPr>
        <w:t>):" ولهذا كان على هذا الطموح النظري أن يتفادى الاكتفاء بصياغة قوانين مجردة كتلك التي كانت تدعو إليها المدرسة الحدية (</w:t>
      </w:r>
      <w:r w:rsidRPr="002B044C">
        <w:rPr>
          <w:rFonts w:ascii="Traditional Arabic" w:hAnsi="Traditional Arabic" w:cs="Traditional Arabic"/>
          <w:color w:val="000000" w:themeColor="text1"/>
          <w:sz w:val="40"/>
          <w:szCs w:val="40"/>
          <w:lang w:bidi="ar-MA"/>
        </w:rPr>
        <w:t>L’école marginale</w:t>
      </w:r>
      <w:r w:rsidRPr="002B044C">
        <w:rPr>
          <w:rFonts w:ascii="Traditional Arabic" w:hAnsi="Traditional Arabic" w:cs="Traditional Arabic"/>
          <w:color w:val="000000" w:themeColor="text1"/>
          <w:sz w:val="40"/>
          <w:szCs w:val="40"/>
          <w:rtl/>
          <w:lang w:bidi="ar-MA"/>
        </w:rPr>
        <w:t>) النمساوية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وبالتحديد كارل منجر (</w:t>
      </w:r>
      <w:r w:rsidRPr="002B044C">
        <w:rPr>
          <w:rFonts w:ascii="Traditional Arabic" w:hAnsi="Traditional Arabic" w:cs="Traditional Arabic"/>
          <w:color w:val="000000" w:themeColor="text1"/>
          <w:sz w:val="40"/>
          <w:szCs w:val="40"/>
          <w:lang w:bidi="ar-MA"/>
        </w:rPr>
        <w:t>Carl Menger</w:t>
      </w:r>
      <w:r w:rsidRPr="002B044C">
        <w:rPr>
          <w:rFonts w:ascii="Traditional Arabic" w:hAnsi="Traditional Arabic" w:cs="Traditional Arabic"/>
          <w:color w:val="000000" w:themeColor="text1"/>
          <w:sz w:val="40"/>
          <w:szCs w:val="40"/>
          <w:rtl/>
          <w:lang w:bidi="ar-MA"/>
        </w:rPr>
        <w:t>)1840-1921. على علم الاجتماع أن يبقى علما تاريخيا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ليس غرض العلوم الاجتماعية أبدا صياغة قوانين شمولية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فهذا وهم كان ينكره على الوضعيين الذين يريدون بلوغ حقيقة الواقع زاعمين تأسيس علوم الثقافة على نمط علوم الطبيعة في معمعة ما كان يسمى طرح المناهج الذي يضع علوم الطبيعة في مواجهة علوم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كان موقع ماكس فيبر واضحا إلى جانب أنصار علوم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معرفا علم الاجتماع كعلم تاريخي.</w:t>
      </w:r>
      <w:r w:rsidRPr="002B044C">
        <w:rPr>
          <w:rStyle w:val="a6"/>
          <w:rFonts w:ascii="Traditional Arabic" w:hAnsi="Traditional Arabic" w:cs="Traditional Arabic"/>
          <w:color w:val="000000" w:themeColor="text1"/>
          <w:sz w:val="40"/>
          <w:szCs w:val="40"/>
          <w:rtl/>
          <w:lang w:bidi="ar-MA"/>
        </w:rPr>
        <w:footnoteReference w:id="69"/>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p>
    <w:p w:rsidR="001A19E4" w:rsidRPr="002B044C" w:rsidRDefault="001A19E4" w:rsidP="001A19E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تعنى السوسيولوجيا الفيبيرية بدراسة أفعال الأفراد في علاقة ببنية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نظرية التفاعل الاجتماعي أو نظرية التأثير والتأثر.</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ويمثل هذا التوجه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التربية والتعليم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رايمون بودون</w:t>
      </w:r>
      <w:r w:rsidRPr="002B044C">
        <w:rPr>
          <w:rStyle w:val="a6"/>
          <w:rFonts w:ascii="Traditional Arabic" w:hAnsi="Traditional Arabic" w:cs="Traditional Arabic"/>
          <w:color w:val="000000" w:themeColor="text1"/>
          <w:sz w:val="40"/>
          <w:szCs w:val="40"/>
          <w:rtl/>
          <w:lang w:bidi="ar-MA"/>
        </w:rPr>
        <w:footnoteReference w:id="70"/>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Pr>
        <w:t>Boudon</w:t>
      </w:r>
      <w:r w:rsidRPr="002B044C">
        <w:rPr>
          <w:rFonts w:ascii="Traditional Arabic" w:hAnsi="Traditional Arabic" w:cs="Traditional Arabic"/>
          <w:color w:val="000000" w:themeColor="text1"/>
          <w:sz w:val="40"/>
          <w:szCs w:val="40"/>
          <w:rtl/>
          <w:lang w:bidi="ar-MA"/>
        </w:rPr>
        <w:t>) الذي يرفض تصورات المدرسة الوظيفية والمقاربة الصراعية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المدرسة تعيد إنتاج الطبقات الاجتماعية 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وأنها فضاء للصراع بين الطبقة المهيمنة والطبقة الخاضعة.</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وينفي رايمون بودون أن تكون هناك روابط قوية بين اللامساواة التعليمية واللامساواة الاجتماعية. بمعنى أن المجتمع ليس هو السبب في هذه اللامساواة التربوية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يعود ذلك </w:t>
      </w:r>
      <w:r w:rsidRPr="002B044C">
        <w:rPr>
          <w:rFonts w:ascii="Traditional Arabic" w:hAnsi="Traditional Arabic" w:cs="Traditional Arabic"/>
          <w:color w:val="000000" w:themeColor="text1"/>
          <w:sz w:val="40"/>
          <w:szCs w:val="40"/>
          <w:rtl/>
          <w:lang w:bidi="ar-MA"/>
        </w:rPr>
        <w:lastRenderedPageBreak/>
        <w:t>إلى اختيارات الأفراد أنفسهم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وقناعاتهم 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وقراراتهم الشخصية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بناء على حسابات الأسر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الخاضعة لمنطق الربح والخسارة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وطموحاتها الواقعية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ورغباتها المستقبلية.</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فبعد أن كانت الحاصلون على الدبلومات والشهادات يحصلون على الوظائف والمناصب المناسبة لهم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ازداد المتعلمون بكثرة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وكثرت الشهادات والدبلومات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وانحصر سوق الشغل.لذا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أصبحت المدرسة لاتوفر للجميع الفرص نفسها من الحظوظ والامتيازات. وليس هذا عائدا إلى أسباب خارجية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الصراع الطبقي والاجتماعي والثقافي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والهابيتوس العائلي كما يقول أنصار المقاربة الصراعية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يعود ذلك إلى اختيارات الأسرة ومنظورها إلى المدرسة من حيث الربح والخسارة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فهناك من الأبناء من يرغب في وضع اجتماعي يشبه وضع آبائهم المهني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ولايجدون حرجا في ذلك أو ظلما. 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فالبكالوريا بالنسبة لأبناء الطبقة العمالية تشكل فرصة لاتعوض من أجل تحقيق أرباح اقتصادية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بالنسبة لأبناء الأطر العليا لاتعني تلك الفرصة ربحا حقيقيا لهم إلا إذا استمروا في التعليم الجامعي الطويل. ويعني هذا اختلاف رغبات الأفراد ومنظوراتهم إلى الشهادة أو الدبلوم.فأن تكون معلما بالنسبة لابن عمالي ربح كبير وفرصة لاتعوض.ولكن بالنسبة لأبناء الأطر العليا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ذلك لاينفعهم في شيء. ويعود هذا كله إلى مدى الرغبة في المدرسة</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الإقبال عليها. ويعني هذا أن اللامساواة المدرسية راجعة إلى الرغبات الفردية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إلى اختلاف الرأسمال الثقافي أو إلى طبيعة الطبقة المهيمنة أو إلى قاعدة إنتاج الطبقات نفسها. وإذا كانت المساواة مغيبة إلى حد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المجتمع الليبرالي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يتميز بالحرية. أما في المجتمعات الاشتراكية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فهناك مساواة بدون حرية. </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وعلى خلاف النظرية الحدسية هذه تبين النظرية العقلانية أن الاصطفاء الذاتي يتم على أساس محكات عقلية بالغة الدقة والخصوصية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ويعد المفكر الفرنسي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رايمون بودون من أشهر ممثلي هذا الاتجاه في مجال تحليل الاصطفاء المدرسي. فالتلميذ يقرر هنا بصورة واعية ما يترتب عليه في الشأن المدرسي.ومن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يدرس الظروف والعوامل والمتغيرات </w:t>
      </w:r>
      <w:r w:rsidRPr="002B044C">
        <w:rPr>
          <w:rFonts w:ascii="Traditional Arabic" w:hAnsi="Traditional Arabic" w:cs="Traditional Arabic"/>
          <w:color w:val="000000" w:themeColor="text1"/>
          <w:sz w:val="40"/>
          <w:szCs w:val="40"/>
          <w:rtl/>
          <w:lang w:bidi="ar-MA"/>
        </w:rPr>
        <w:lastRenderedPageBreak/>
        <w:t>المختلفة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ويقدر إمكانية المتابعة أو أفضلية الترك والتخلي عن الدراسة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وهو في كل الأحوال لايتخذ قراره بناء على فرضية الحدس والاستبطان أو العفوية الحرة في اتخاذ القرار.وهنا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يبدو أن اتخاذ القرار بالتخلي أو الترك يعتمد على موازنة دقيقة تأخذ بعين الاعتبار المخاطر وحدود النفقات والعائدات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ويتحدد مثل هذا القرار وفقا لعوامل ومتغيرات.</w:t>
      </w:r>
      <w:r w:rsidRPr="002B044C">
        <w:rPr>
          <w:rStyle w:val="a6"/>
          <w:rFonts w:ascii="Traditional Arabic" w:hAnsi="Traditional Arabic" w:cs="Traditional Arabic"/>
          <w:color w:val="000000" w:themeColor="text1"/>
          <w:sz w:val="40"/>
          <w:szCs w:val="40"/>
          <w:rtl/>
          <w:lang w:bidi="ar-MA"/>
        </w:rPr>
        <w:footnoteReference w:id="71"/>
      </w:r>
      <w:r w:rsidRPr="002B044C">
        <w:rPr>
          <w:rFonts w:ascii="Traditional Arabic" w:hAnsi="Traditional Arabic" w:cs="Traditional Arabic"/>
          <w:color w:val="000000" w:themeColor="text1"/>
          <w:sz w:val="40"/>
          <w:szCs w:val="40"/>
          <w:rtl/>
          <w:lang w:bidi="ar-MA"/>
        </w:rPr>
        <w:t>"</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إذا كان أنصار المقاربة الصراعية قد أخذوا بالحتمية المجتمعية أو الواقعية في تحديد مصير الفرد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رايمون بودون قد أخذ بنظرية الفعل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الفرد حر في أفعاله واختياراته. ويعني هذا أن نظرية الفعل الاجتماعي ترى أن " الأفراد قادرون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صناعة مصيرهم المدرسي والمهني تأسيسا على مبادراتهم وفعالياتهم الاجتماعية.</w:t>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أهم الاتجاهات الأساسية لهذه النظريات يمكن الإشارة إلى مدرسة المفكر الفرنسي بودون الذي لطالما يركز في دراساته وأبحاثه على أهمية العوامل المستقبلية في تحديد مصير الفرد ومستقبله.فإذا كان الماضي عند الحتميين هو الذي يحدد ملامح المستقبل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المستقبل عينه هو الذي يرسم المصير عند الأفراد وفقا لأنصار النظرية الفردية.ومن هذا المنطلق يوجه الفردانيون انتقاداتهم الشديدة إلى الثقافويين الذين يعتقدون أن هدف الاصطفاء هو إعادة إنتاج البنى الاجتماعية القائمة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وبأن المدرسة قادرة على فرض قوانيها على الأفراد."</w:t>
      </w:r>
      <w:r w:rsidRPr="002B044C">
        <w:rPr>
          <w:rStyle w:val="a6"/>
          <w:rFonts w:ascii="Traditional Arabic" w:hAnsi="Traditional Arabic" w:cs="Traditional Arabic"/>
          <w:color w:val="000000" w:themeColor="text1"/>
          <w:sz w:val="40"/>
          <w:szCs w:val="40"/>
          <w:rtl/>
          <w:lang w:bidi="ar-MA"/>
        </w:rPr>
        <w:footnoteReference w:id="72"/>
      </w:r>
    </w:p>
    <w:p w:rsidR="001A19E4" w:rsidRPr="002B044C" w:rsidRDefault="001A19E4" w:rsidP="001A19E4">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يرى رايمون بودون أن اللامساواة التربوية لاترتبط باللامساواة الاجتماعية والطبقية والثقافية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تعود إلى الاختيارات الحرة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وقراراتهم الشخصية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وقناعاتهم 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وحساباتهم الخاصة التي يضعونها جيدا حين التعامل مع المدرسة. </w:t>
      </w:r>
    </w:p>
    <w:p w:rsidR="007A76C5" w:rsidRPr="002B044C" w:rsidRDefault="007A76C5" w:rsidP="005E1DA0">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lastRenderedPageBreak/>
        <w:t>وخلاصة القول</w:t>
      </w:r>
      <w:r w:rsidR="00671645">
        <w:rPr>
          <w:rFonts w:ascii="Traditional Arabic" w:hAnsi="Traditional Arabic" w:cs="Traditional Arabic"/>
          <w:b/>
          <w:bCs/>
          <w:color w:val="000000" w:themeColor="text1"/>
          <w:sz w:val="40"/>
          <w:szCs w:val="40"/>
          <w:rtl/>
          <w:lang w:bidi="ar-MA"/>
        </w:rPr>
        <w:t xml:space="preserve">، </w:t>
      </w:r>
      <w:r w:rsidR="001E75C5" w:rsidRPr="002B044C">
        <w:rPr>
          <w:rFonts w:ascii="Traditional Arabic" w:hAnsi="Traditional Arabic" w:cs="Traditional Arabic"/>
          <w:color w:val="000000" w:themeColor="text1"/>
          <w:sz w:val="40"/>
          <w:szCs w:val="40"/>
          <w:rtl/>
          <w:lang w:bidi="ar-MA"/>
        </w:rPr>
        <w:t>ت</w:t>
      </w:r>
      <w:r w:rsidRPr="002B044C">
        <w:rPr>
          <w:rFonts w:ascii="Traditional Arabic" w:hAnsi="Traditional Arabic" w:cs="Traditional Arabic"/>
          <w:color w:val="000000" w:themeColor="text1"/>
          <w:sz w:val="40"/>
          <w:szCs w:val="40"/>
          <w:rtl/>
          <w:lang w:bidi="ar-MA"/>
        </w:rPr>
        <w:t>عد نظرية الفعل الاجتماعي مع ماكس فيبر نظرية سوسيولوجية مغايرة</w:t>
      </w:r>
      <w:r w:rsidR="005E1DA0"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w:t>
      </w:r>
      <w:r w:rsidR="005E1DA0" w:rsidRPr="002B044C">
        <w:rPr>
          <w:rFonts w:ascii="Traditional Arabic" w:hAnsi="Traditional Arabic" w:cs="Traditional Arabic"/>
          <w:color w:val="000000" w:themeColor="text1"/>
          <w:sz w:val="40"/>
          <w:szCs w:val="40"/>
          <w:rtl/>
          <w:lang w:bidi="ar-MA"/>
        </w:rPr>
        <w:t>تعتبر كذلك تصور</w:t>
      </w:r>
      <w:r w:rsidR="00FA4525" w:rsidRPr="002B044C">
        <w:rPr>
          <w:rFonts w:ascii="Traditional Arabic" w:hAnsi="Traditional Arabic" w:cs="Traditional Arabic"/>
          <w:color w:val="000000" w:themeColor="text1"/>
          <w:sz w:val="40"/>
          <w:szCs w:val="40"/>
          <w:rtl/>
          <w:lang w:bidi="ar-MA"/>
        </w:rPr>
        <w:t>ا</w:t>
      </w:r>
      <w:r w:rsidR="005E1DA0" w:rsidRPr="002B044C">
        <w:rPr>
          <w:rFonts w:ascii="Traditional Arabic" w:hAnsi="Traditional Arabic" w:cs="Traditional Arabic"/>
          <w:color w:val="000000" w:themeColor="text1"/>
          <w:sz w:val="40"/>
          <w:szCs w:val="40"/>
          <w:rtl/>
          <w:lang w:bidi="ar-MA"/>
        </w:rPr>
        <w:t xml:space="preserve"> فكري</w:t>
      </w:r>
      <w:r w:rsidR="00FA4525" w:rsidRPr="002B044C">
        <w:rPr>
          <w:rFonts w:ascii="Traditional Arabic" w:hAnsi="Traditional Arabic" w:cs="Traditional Arabic"/>
          <w:color w:val="000000" w:themeColor="text1"/>
          <w:sz w:val="40"/>
          <w:szCs w:val="40"/>
          <w:rtl/>
          <w:lang w:bidi="ar-MA"/>
        </w:rPr>
        <w:t>ا</w:t>
      </w:r>
      <w:r w:rsidR="005E1DA0"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مختلف</w:t>
      </w:r>
      <w:r w:rsidR="007F424A" w:rsidRPr="002B044C">
        <w:rPr>
          <w:rFonts w:ascii="Traditional Arabic" w:hAnsi="Traditional Arabic" w:cs="Traditional Arabic"/>
          <w:color w:val="000000" w:themeColor="text1"/>
          <w:sz w:val="40"/>
          <w:szCs w:val="40"/>
          <w:rtl/>
          <w:lang w:bidi="ar-MA"/>
        </w:rPr>
        <w:t>ا</w:t>
      </w:r>
      <w:r w:rsidR="005E1DA0"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اختلافا كبيرا مع نظرية إميل دوركايم في تشييء الواقع المجتمعي. ويعني هذا إذا كان دوركايم يركز على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ويدعو إلى دراسته دراسة علمية تجريبية ووضعية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وفق منهجية التفسير السببي والعلي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ماكس فيبر يدعو إلى دراسة الفعل الاجتماعي</w:t>
      </w:r>
      <w:r w:rsidR="00A94E2A" w:rsidRPr="002B044C">
        <w:rPr>
          <w:rFonts w:ascii="Traditional Arabic" w:hAnsi="Traditional Arabic" w:cs="Traditional Arabic"/>
          <w:color w:val="000000" w:themeColor="text1"/>
          <w:sz w:val="40"/>
          <w:szCs w:val="40"/>
          <w:rtl/>
          <w:lang w:bidi="ar-MA"/>
        </w:rPr>
        <w:t xml:space="preserve"> دراسة تأويلية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فهم التصرف الاجتماعي الهادف الذي يقوم به الفاعل تجاه الآخرين في سياق مجتمعي معين.وبذلك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يدعو فيبر إلى منهج الفهم والتأويل لمقاربة الفعل الإنساني المجتمعي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بعيدا عن التفسيرات العلمية الرصينة التي تتنافى مع خصو</w:t>
      </w:r>
      <w:r w:rsidR="000F692F" w:rsidRPr="002B044C">
        <w:rPr>
          <w:rFonts w:ascii="Traditional Arabic" w:hAnsi="Traditional Arabic" w:cs="Traditional Arabic"/>
          <w:color w:val="000000" w:themeColor="text1"/>
          <w:sz w:val="40"/>
          <w:szCs w:val="40"/>
          <w:rtl/>
          <w:lang w:bidi="ar-MA"/>
        </w:rPr>
        <w:t>ص</w:t>
      </w:r>
      <w:r w:rsidRPr="002B044C">
        <w:rPr>
          <w:rFonts w:ascii="Traditional Arabic" w:hAnsi="Traditional Arabic" w:cs="Traditional Arabic"/>
          <w:color w:val="000000" w:themeColor="text1"/>
          <w:sz w:val="40"/>
          <w:szCs w:val="40"/>
          <w:rtl/>
          <w:lang w:bidi="ar-MA"/>
        </w:rPr>
        <w:t>ية الإنسان.</w:t>
      </w:r>
    </w:p>
    <w:p w:rsidR="00E95995" w:rsidRPr="002B044C" w:rsidRDefault="00E95995" w:rsidP="00E95995">
      <w:pPr>
        <w:bidi/>
        <w:rPr>
          <w:rFonts w:ascii="Traditional Arabic" w:hAnsi="Traditional Arabic" w:cs="Traditional Arabic"/>
          <w:b/>
          <w:bCs/>
          <w:color w:val="000000" w:themeColor="text1"/>
          <w:sz w:val="52"/>
          <w:szCs w:val="52"/>
          <w:rtl/>
          <w:lang w:bidi="ar-MA"/>
        </w:rPr>
      </w:pPr>
    </w:p>
    <w:p w:rsidR="00E95995" w:rsidRPr="002B044C" w:rsidRDefault="00E95995" w:rsidP="00E95995">
      <w:pPr>
        <w:bidi/>
        <w:rPr>
          <w:rFonts w:ascii="Traditional Arabic" w:hAnsi="Traditional Arabic" w:cs="Traditional Arabic"/>
          <w:b/>
          <w:bCs/>
          <w:color w:val="000000" w:themeColor="text1"/>
          <w:sz w:val="52"/>
          <w:szCs w:val="52"/>
          <w:rtl/>
        </w:rPr>
      </w:pPr>
    </w:p>
    <w:p w:rsidR="00E95995" w:rsidRPr="002B044C" w:rsidRDefault="00E95995" w:rsidP="00E95995">
      <w:pPr>
        <w:bidi/>
        <w:rPr>
          <w:rFonts w:ascii="Traditional Arabic" w:hAnsi="Traditional Arabic" w:cs="Traditional Arabic"/>
          <w:b/>
          <w:bCs/>
          <w:color w:val="000000" w:themeColor="text1"/>
          <w:sz w:val="52"/>
          <w:szCs w:val="52"/>
        </w:rPr>
      </w:pPr>
    </w:p>
    <w:p w:rsidR="00D447DC" w:rsidRPr="002B044C" w:rsidRDefault="00D447DC" w:rsidP="00D447DC">
      <w:pPr>
        <w:bidi/>
        <w:rPr>
          <w:rFonts w:ascii="Traditional Arabic" w:hAnsi="Traditional Arabic" w:cs="Traditional Arabic"/>
          <w:b/>
          <w:bCs/>
          <w:color w:val="000000" w:themeColor="text1"/>
          <w:sz w:val="52"/>
          <w:szCs w:val="52"/>
        </w:rPr>
      </w:pPr>
    </w:p>
    <w:p w:rsidR="00D447DC" w:rsidRPr="002B044C" w:rsidRDefault="00D447DC" w:rsidP="00D447DC">
      <w:pPr>
        <w:bidi/>
        <w:rPr>
          <w:rFonts w:ascii="Traditional Arabic" w:hAnsi="Traditional Arabic" w:cs="Traditional Arabic"/>
          <w:b/>
          <w:bCs/>
          <w:color w:val="000000" w:themeColor="text1"/>
          <w:sz w:val="52"/>
          <w:szCs w:val="52"/>
          <w:rtl/>
        </w:rPr>
      </w:pPr>
    </w:p>
    <w:p w:rsidR="00041558" w:rsidRPr="002B044C" w:rsidRDefault="00041558" w:rsidP="00041558">
      <w:pPr>
        <w:bidi/>
        <w:rPr>
          <w:rFonts w:ascii="Traditional Arabic" w:hAnsi="Traditional Arabic" w:cs="Traditional Arabic"/>
          <w:b/>
          <w:bCs/>
          <w:color w:val="000000" w:themeColor="text1"/>
          <w:sz w:val="52"/>
          <w:szCs w:val="52"/>
          <w:rtl/>
        </w:rPr>
      </w:pPr>
    </w:p>
    <w:p w:rsidR="00041558" w:rsidRPr="002B044C" w:rsidRDefault="00041558" w:rsidP="00041558">
      <w:pPr>
        <w:bidi/>
        <w:rPr>
          <w:rFonts w:ascii="Traditional Arabic" w:hAnsi="Traditional Arabic" w:cs="Traditional Arabic"/>
          <w:b/>
          <w:bCs/>
          <w:color w:val="000000" w:themeColor="text1"/>
          <w:sz w:val="52"/>
          <w:szCs w:val="52"/>
          <w:rtl/>
        </w:rPr>
      </w:pPr>
    </w:p>
    <w:p w:rsidR="00671645" w:rsidRPr="00AA770E" w:rsidRDefault="00671645">
      <w:pPr>
        <w:rPr>
          <w:rFonts w:cs="Traditional Arabic"/>
          <w:b/>
          <w:bCs/>
          <w:color w:val="000000" w:themeColor="text1"/>
          <w:sz w:val="52"/>
          <w:szCs w:val="52"/>
          <w:lang w:val="en-US" w:bidi="ar-EG"/>
        </w:rPr>
      </w:pPr>
      <w:r>
        <w:rPr>
          <w:rFonts w:ascii="Traditional Arabic" w:hAnsi="Traditional Arabic" w:cs="Traditional Arabic"/>
          <w:b/>
          <w:bCs/>
          <w:color w:val="000000" w:themeColor="text1"/>
          <w:sz w:val="52"/>
          <w:szCs w:val="52"/>
          <w:rtl/>
          <w:lang w:bidi="ar-EG"/>
        </w:rPr>
        <w:br w:type="page"/>
      </w:r>
    </w:p>
    <w:p w:rsidR="00E95995" w:rsidRPr="002B044C" w:rsidRDefault="00B94ACA" w:rsidP="002B044C">
      <w:pPr>
        <w:pStyle w:val="2"/>
        <w:bidi/>
        <w:rPr>
          <w:rtl/>
          <w:lang w:bidi="ar-MA"/>
        </w:rPr>
      </w:pPr>
      <w:bookmarkStart w:id="19" w:name="_Toc428862344"/>
      <w:r w:rsidRPr="002B044C">
        <w:rPr>
          <w:rtl/>
          <w:lang w:bidi="ar-MA"/>
        </w:rPr>
        <w:lastRenderedPageBreak/>
        <w:t>المبحث الرابع: النظرية الماركسية</w:t>
      </w:r>
      <w:bookmarkEnd w:id="19"/>
      <w:r w:rsidRPr="002B044C">
        <w:rPr>
          <w:rtl/>
          <w:lang w:bidi="ar-MA"/>
        </w:rPr>
        <w:t xml:space="preserve"> </w:t>
      </w:r>
    </w:p>
    <w:p w:rsidR="00E95995" w:rsidRPr="002B044C" w:rsidRDefault="002D1773" w:rsidP="002D1773">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تعد النظرية الماركسية أو المادية التاريخية من أهم النظريات السوسيولوجية الكبرى إلى جانب النظرية الوضعية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الوظيفية البنائية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الإسلامية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التفاعلية الرمزية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والنظرية ال</w:t>
      </w:r>
      <w:r w:rsidR="0063093C" w:rsidRPr="002B044C">
        <w:rPr>
          <w:rFonts w:ascii="Traditional Arabic" w:hAnsi="Traditional Arabic" w:cs="Traditional Arabic"/>
          <w:color w:val="000000" w:themeColor="text1"/>
          <w:sz w:val="40"/>
          <w:szCs w:val="40"/>
          <w:rtl/>
        </w:rPr>
        <w:t>إ</w:t>
      </w:r>
      <w:r w:rsidRPr="002B044C">
        <w:rPr>
          <w:rFonts w:ascii="Traditional Arabic" w:hAnsi="Traditional Arabic" w:cs="Traditional Arabic"/>
          <w:color w:val="000000" w:themeColor="text1"/>
          <w:sz w:val="40"/>
          <w:szCs w:val="40"/>
          <w:rtl/>
        </w:rPr>
        <w:t>ثنومنهجية</w:t>
      </w:r>
      <w:r w:rsidR="00671645">
        <w:rPr>
          <w:rFonts w:ascii="Traditional Arabic" w:hAnsi="Traditional Arabic" w:cs="Traditional Arabic"/>
          <w:color w:val="000000" w:themeColor="text1"/>
          <w:sz w:val="40"/>
          <w:szCs w:val="40"/>
          <w:rtl/>
        </w:rPr>
        <w:t xml:space="preserve">، </w:t>
      </w:r>
      <w:r w:rsidR="0063093C" w:rsidRPr="002B044C">
        <w:rPr>
          <w:rFonts w:ascii="Traditional Arabic" w:hAnsi="Traditional Arabic" w:cs="Traditional Arabic"/>
          <w:color w:val="000000" w:themeColor="text1"/>
          <w:sz w:val="40"/>
          <w:szCs w:val="40"/>
          <w:rtl/>
        </w:rPr>
        <w:t>والنظرية الماركسية الجديدة</w:t>
      </w:r>
      <w:r w:rsidR="00671645">
        <w:rPr>
          <w:rFonts w:ascii="Traditional Arabic" w:hAnsi="Traditional Arabic" w:cs="Traditional Arabic"/>
          <w:color w:val="000000" w:themeColor="text1"/>
          <w:sz w:val="40"/>
          <w:szCs w:val="40"/>
          <w:rtl/>
        </w:rPr>
        <w:t xml:space="preserve">، </w:t>
      </w:r>
      <w:r w:rsidR="0063093C" w:rsidRPr="002B044C">
        <w:rPr>
          <w:rFonts w:ascii="Traditional Arabic" w:hAnsi="Traditional Arabic" w:cs="Traditional Arabic"/>
          <w:color w:val="000000" w:themeColor="text1"/>
          <w:sz w:val="40"/>
          <w:szCs w:val="40"/>
          <w:rtl/>
        </w:rPr>
        <w:t xml:space="preserve">ونظريات ما بعد الحداثة...إلا أن </w:t>
      </w:r>
      <w:r w:rsidR="00041558" w:rsidRPr="002B044C">
        <w:rPr>
          <w:rFonts w:ascii="Traditional Arabic" w:hAnsi="Traditional Arabic" w:cs="Traditional Arabic"/>
          <w:color w:val="000000" w:themeColor="text1"/>
          <w:sz w:val="40"/>
          <w:szCs w:val="40"/>
          <w:rtl/>
        </w:rPr>
        <w:t>النظرية الماركسية أو ال</w:t>
      </w:r>
      <w:r w:rsidR="0063093C" w:rsidRPr="002B044C">
        <w:rPr>
          <w:rFonts w:ascii="Traditional Arabic" w:hAnsi="Traditional Arabic" w:cs="Traditional Arabic"/>
          <w:color w:val="000000" w:themeColor="text1"/>
          <w:sz w:val="40"/>
          <w:szCs w:val="40"/>
          <w:rtl/>
        </w:rPr>
        <w:t>نظرية المادية</w:t>
      </w:r>
      <w:r w:rsidR="00041558" w:rsidRPr="002B044C">
        <w:rPr>
          <w:rFonts w:ascii="Traditional Arabic" w:hAnsi="Traditional Arabic" w:cs="Traditional Arabic"/>
          <w:color w:val="000000" w:themeColor="text1"/>
          <w:sz w:val="40"/>
          <w:szCs w:val="40"/>
          <w:rtl/>
        </w:rPr>
        <w:t xml:space="preserve"> التاريخية </w:t>
      </w:r>
      <w:r w:rsidR="0063093C" w:rsidRPr="002B044C">
        <w:rPr>
          <w:rFonts w:ascii="Traditional Arabic" w:hAnsi="Traditional Arabic" w:cs="Traditional Arabic"/>
          <w:color w:val="000000" w:themeColor="text1"/>
          <w:sz w:val="40"/>
          <w:szCs w:val="40"/>
          <w:rtl/>
        </w:rPr>
        <w:t>قائمة على مبدإ الصراع الجدلي</w:t>
      </w:r>
      <w:r w:rsidR="00671645">
        <w:rPr>
          <w:rFonts w:ascii="Traditional Arabic" w:hAnsi="Traditional Arabic" w:cs="Traditional Arabic"/>
          <w:color w:val="000000" w:themeColor="text1"/>
          <w:sz w:val="40"/>
          <w:szCs w:val="40"/>
          <w:rtl/>
        </w:rPr>
        <w:t xml:space="preserve">، </w:t>
      </w:r>
      <w:r w:rsidR="0063093C" w:rsidRPr="002B044C">
        <w:rPr>
          <w:rFonts w:ascii="Traditional Arabic" w:hAnsi="Traditional Arabic" w:cs="Traditional Arabic"/>
          <w:color w:val="000000" w:themeColor="text1"/>
          <w:sz w:val="40"/>
          <w:szCs w:val="40"/>
          <w:rtl/>
        </w:rPr>
        <w:t>والمادية التاريخية</w:t>
      </w:r>
      <w:r w:rsidR="00671645">
        <w:rPr>
          <w:rFonts w:ascii="Traditional Arabic" w:hAnsi="Traditional Arabic" w:cs="Traditional Arabic"/>
          <w:color w:val="000000" w:themeColor="text1"/>
          <w:sz w:val="40"/>
          <w:szCs w:val="40"/>
          <w:rtl/>
        </w:rPr>
        <w:t xml:space="preserve">، </w:t>
      </w:r>
      <w:r w:rsidR="0063093C" w:rsidRPr="002B044C">
        <w:rPr>
          <w:rFonts w:ascii="Traditional Arabic" w:hAnsi="Traditional Arabic" w:cs="Traditional Arabic"/>
          <w:color w:val="000000" w:themeColor="text1"/>
          <w:sz w:val="40"/>
          <w:szCs w:val="40"/>
          <w:rtl/>
        </w:rPr>
        <w:t>وترجيح كفة ماهو مادي واقتصادي على ماهو فكري وثقافي.ومن ثم</w:t>
      </w:r>
      <w:r w:rsidR="00671645">
        <w:rPr>
          <w:rFonts w:ascii="Traditional Arabic" w:hAnsi="Traditional Arabic" w:cs="Traditional Arabic"/>
          <w:color w:val="000000" w:themeColor="text1"/>
          <w:sz w:val="40"/>
          <w:szCs w:val="40"/>
          <w:rtl/>
        </w:rPr>
        <w:t xml:space="preserve">، </w:t>
      </w:r>
      <w:r w:rsidR="0063093C" w:rsidRPr="002B044C">
        <w:rPr>
          <w:rFonts w:ascii="Traditional Arabic" w:hAnsi="Traditional Arabic" w:cs="Traditional Arabic"/>
          <w:color w:val="000000" w:themeColor="text1"/>
          <w:sz w:val="40"/>
          <w:szCs w:val="40"/>
          <w:rtl/>
        </w:rPr>
        <w:t xml:space="preserve">تتخذ هذه النظرية توجها ماديا </w:t>
      </w:r>
      <w:r w:rsidR="00041558" w:rsidRPr="002B044C">
        <w:rPr>
          <w:rFonts w:ascii="Traditional Arabic" w:hAnsi="Traditional Arabic" w:cs="Traditional Arabic"/>
          <w:color w:val="000000" w:themeColor="text1"/>
          <w:sz w:val="40"/>
          <w:szCs w:val="40"/>
          <w:rtl/>
        </w:rPr>
        <w:t>واقتصاديا محضا</w:t>
      </w:r>
      <w:r w:rsidR="0066620D" w:rsidRPr="002B044C">
        <w:rPr>
          <w:rFonts w:ascii="Traditional Arabic" w:hAnsi="Traditional Arabic" w:cs="Traditional Arabic"/>
          <w:color w:val="000000" w:themeColor="text1"/>
          <w:sz w:val="40"/>
          <w:szCs w:val="40"/>
          <w:rtl/>
        </w:rPr>
        <w:t>.</w:t>
      </w:r>
    </w:p>
    <w:p w:rsidR="0066620D" w:rsidRPr="002B044C" w:rsidRDefault="0066620D" w:rsidP="0066620D">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 النظرية الماركسية</w:t>
      </w:r>
      <w:r w:rsidR="0079418E">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وما سياقها التاريخي؟ وما أهم مقوماتها النظرية والفلسفية والمنهجية؟ وما أهم أمثلتها السوسيولوجية؟ وما أهم الانتقادات الموجهة إلى هذه النظرية؟</w:t>
      </w:r>
      <w:r w:rsidR="00911D62" w:rsidRPr="002B044C">
        <w:rPr>
          <w:rFonts w:ascii="Traditional Arabic" w:hAnsi="Traditional Arabic" w:cs="Traditional Arabic"/>
          <w:color w:val="000000" w:themeColor="text1"/>
          <w:sz w:val="40"/>
          <w:szCs w:val="40"/>
          <w:rtl/>
        </w:rPr>
        <w:t xml:space="preserve"> هذا ماسوف نستعرضه في المطالب التالية:</w:t>
      </w:r>
    </w:p>
    <w:p w:rsidR="00972F60" w:rsidRPr="002B044C" w:rsidRDefault="0066620D" w:rsidP="002B044C">
      <w:pPr>
        <w:pStyle w:val="2"/>
        <w:bidi/>
        <w:rPr>
          <w:rtl/>
          <w:lang w:bidi="ar-MA"/>
        </w:rPr>
      </w:pPr>
      <w:bookmarkStart w:id="20" w:name="_Toc428862345"/>
      <w:r w:rsidRPr="002B044C">
        <w:rPr>
          <w:rtl/>
          <w:lang w:bidi="ar-MA"/>
        </w:rPr>
        <w:t>المطلب الأول: مفهوم النظرية الماركسية</w:t>
      </w:r>
      <w:bookmarkEnd w:id="20"/>
    </w:p>
    <w:p w:rsidR="00972F60" w:rsidRPr="002B044C" w:rsidRDefault="00A65EA5" w:rsidP="00D14A32">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w:t>
      </w:r>
      <w:r w:rsidR="0089779D" w:rsidRPr="002B044C">
        <w:rPr>
          <w:rFonts w:ascii="Traditional Arabic" w:hAnsi="Traditional Arabic" w:cs="Traditional Arabic"/>
          <w:color w:val="000000" w:themeColor="text1"/>
          <w:sz w:val="40"/>
          <w:szCs w:val="40"/>
          <w:rtl/>
          <w:lang w:bidi="ar-MA"/>
        </w:rPr>
        <w:t xml:space="preserve">رتبط </w:t>
      </w:r>
      <w:r w:rsidR="00A9653B" w:rsidRPr="002B044C">
        <w:rPr>
          <w:rFonts w:ascii="Traditional Arabic" w:hAnsi="Traditional Arabic" w:cs="Traditional Arabic"/>
          <w:color w:val="000000" w:themeColor="text1"/>
          <w:sz w:val="40"/>
          <w:szCs w:val="40"/>
          <w:rtl/>
          <w:lang w:bidi="ar-MA"/>
        </w:rPr>
        <w:t xml:space="preserve">النظرية </w:t>
      </w:r>
      <w:r w:rsidR="0089779D" w:rsidRPr="002B044C">
        <w:rPr>
          <w:rFonts w:ascii="Traditional Arabic" w:hAnsi="Traditional Arabic" w:cs="Traditional Arabic"/>
          <w:color w:val="000000" w:themeColor="text1"/>
          <w:sz w:val="40"/>
          <w:szCs w:val="40"/>
          <w:rtl/>
          <w:lang w:bidi="ar-MA"/>
        </w:rPr>
        <w:t>الماركسية</w:t>
      </w:r>
      <w:r w:rsidR="00972F60" w:rsidRPr="002B044C">
        <w:rPr>
          <w:rFonts w:ascii="Traditional Arabic" w:hAnsi="Traditional Arabic" w:cs="Traditional Arabic"/>
          <w:color w:val="000000" w:themeColor="text1"/>
          <w:sz w:val="40"/>
          <w:szCs w:val="40"/>
          <w:rtl/>
          <w:lang w:bidi="ar-MA"/>
        </w:rPr>
        <w:t xml:space="preserve"> </w:t>
      </w:r>
      <w:r w:rsidR="0089779D" w:rsidRPr="002B044C">
        <w:rPr>
          <w:rFonts w:ascii="Traditional Arabic" w:hAnsi="Traditional Arabic" w:cs="Traditional Arabic"/>
          <w:color w:val="000000" w:themeColor="text1"/>
          <w:sz w:val="40"/>
          <w:szCs w:val="40"/>
          <w:rtl/>
          <w:lang w:bidi="ar-MA"/>
        </w:rPr>
        <w:t>ب</w:t>
      </w:r>
      <w:r w:rsidR="00990A5A" w:rsidRPr="002B044C">
        <w:rPr>
          <w:rFonts w:ascii="Traditional Arabic" w:hAnsi="Traditional Arabic" w:cs="Traditional Arabic"/>
          <w:color w:val="000000" w:themeColor="text1"/>
          <w:sz w:val="40"/>
          <w:szCs w:val="40"/>
          <w:rtl/>
          <w:lang w:bidi="ar-MA"/>
        </w:rPr>
        <w:t xml:space="preserve">المفكر </w:t>
      </w:r>
      <w:r w:rsidR="00972F60" w:rsidRPr="002B044C">
        <w:rPr>
          <w:rFonts w:ascii="Traditional Arabic" w:hAnsi="Traditional Arabic" w:cs="Traditional Arabic"/>
          <w:color w:val="000000" w:themeColor="text1"/>
          <w:sz w:val="40"/>
          <w:szCs w:val="40"/>
          <w:rtl/>
          <w:lang w:bidi="ar-MA"/>
        </w:rPr>
        <w:t>الألماني كارل ماركس (1818-1883م)</w:t>
      </w:r>
      <w:r w:rsidR="00671645">
        <w:rPr>
          <w:rFonts w:ascii="Traditional Arabic" w:hAnsi="Traditional Arabic" w:cs="Traditional Arabic"/>
          <w:color w:val="000000" w:themeColor="text1"/>
          <w:sz w:val="40"/>
          <w:szCs w:val="40"/>
          <w:rtl/>
          <w:lang w:bidi="ar-MA"/>
        </w:rPr>
        <w:t xml:space="preserve">، </w:t>
      </w:r>
      <w:r w:rsidR="00972F60" w:rsidRPr="002B044C">
        <w:rPr>
          <w:rFonts w:ascii="Traditional Arabic" w:hAnsi="Traditional Arabic" w:cs="Traditional Arabic"/>
          <w:color w:val="000000" w:themeColor="text1"/>
          <w:sz w:val="40"/>
          <w:szCs w:val="40"/>
          <w:rtl/>
          <w:lang w:bidi="ar-MA"/>
        </w:rPr>
        <w:t>وهو فيلسوف ومؤرخ واقتصادي وثوري وعالم اجتماع.</w:t>
      </w:r>
      <w:r w:rsidR="009C3EB6" w:rsidRPr="002B044C">
        <w:rPr>
          <w:rFonts w:ascii="Traditional Arabic" w:hAnsi="Traditional Arabic" w:cs="Traditional Arabic"/>
          <w:color w:val="000000" w:themeColor="text1"/>
          <w:sz w:val="40"/>
          <w:szCs w:val="40"/>
          <w:rtl/>
          <w:lang w:bidi="ar-MA"/>
        </w:rPr>
        <w:t xml:space="preserve"> وقد ساهمت أفكاره في تطوير علم الاجتماع</w:t>
      </w:r>
      <w:r w:rsidR="00671645">
        <w:rPr>
          <w:rFonts w:ascii="Traditional Arabic" w:hAnsi="Traditional Arabic" w:cs="Traditional Arabic"/>
          <w:color w:val="000000" w:themeColor="text1"/>
          <w:sz w:val="40"/>
          <w:szCs w:val="40"/>
          <w:rtl/>
          <w:lang w:bidi="ar-MA"/>
        </w:rPr>
        <w:t xml:space="preserve">، </w:t>
      </w:r>
      <w:r w:rsidR="009C3EB6" w:rsidRPr="002B044C">
        <w:rPr>
          <w:rFonts w:ascii="Traditional Arabic" w:hAnsi="Traditional Arabic" w:cs="Traditional Arabic"/>
          <w:color w:val="000000" w:themeColor="text1"/>
          <w:sz w:val="40"/>
          <w:szCs w:val="40"/>
          <w:rtl/>
          <w:lang w:bidi="ar-MA"/>
        </w:rPr>
        <w:t>وانتشار الماركسية في المجالات السياسية والاقتصادية والمجتمعية.</w:t>
      </w:r>
      <w:r w:rsidR="00DF5195" w:rsidRPr="002B044C">
        <w:rPr>
          <w:rFonts w:ascii="Traditional Arabic" w:hAnsi="Traditional Arabic" w:cs="Traditional Arabic"/>
          <w:color w:val="000000" w:themeColor="text1"/>
          <w:sz w:val="40"/>
          <w:szCs w:val="40"/>
          <w:rtl/>
          <w:lang w:bidi="ar-MA"/>
        </w:rPr>
        <w:t xml:space="preserve"> وقد عرف بالمادية التاريخية والف</w:t>
      </w:r>
      <w:r w:rsidR="00041558" w:rsidRPr="002B044C">
        <w:rPr>
          <w:rFonts w:ascii="Traditional Arabic" w:hAnsi="Traditional Arabic" w:cs="Traditional Arabic"/>
          <w:color w:val="000000" w:themeColor="text1"/>
          <w:sz w:val="40"/>
          <w:szCs w:val="40"/>
          <w:rtl/>
          <w:lang w:bidi="ar-MA"/>
        </w:rPr>
        <w:t>لسفة الجدلية</w:t>
      </w:r>
      <w:r w:rsidR="00671645">
        <w:rPr>
          <w:rFonts w:ascii="Traditional Arabic" w:hAnsi="Traditional Arabic" w:cs="Traditional Arabic"/>
          <w:color w:val="000000" w:themeColor="text1"/>
          <w:sz w:val="40"/>
          <w:szCs w:val="40"/>
          <w:rtl/>
          <w:lang w:bidi="ar-MA"/>
        </w:rPr>
        <w:t xml:space="preserve">، </w:t>
      </w:r>
      <w:r w:rsidR="00041558" w:rsidRPr="002B044C">
        <w:rPr>
          <w:rFonts w:ascii="Traditional Arabic" w:hAnsi="Traditional Arabic" w:cs="Traditional Arabic"/>
          <w:color w:val="000000" w:themeColor="text1"/>
          <w:sz w:val="40"/>
          <w:szCs w:val="40"/>
          <w:rtl/>
          <w:lang w:bidi="ar-MA"/>
        </w:rPr>
        <w:t>ونقذه اللذيع للرأ</w:t>
      </w:r>
      <w:r w:rsidR="00DF5195" w:rsidRPr="002B044C">
        <w:rPr>
          <w:rFonts w:ascii="Traditional Arabic" w:hAnsi="Traditional Arabic" w:cs="Traditional Arabic"/>
          <w:color w:val="000000" w:themeColor="text1"/>
          <w:sz w:val="40"/>
          <w:szCs w:val="40"/>
          <w:rtl/>
          <w:lang w:bidi="ar-MA"/>
        </w:rPr>
        <w:t>سمالية والبورجوازية</w:t>
      </w:r>
      <w:r w:rsidR="00041558" w:rsidRPr="002B044C">
        <w:rPr>
          <w:rFonts w:ascii="Traditional Arabic" w:hAnsi="Traditional Arabic" w:cs="Traditional Arabic"/>
          <w:color w:val="000000" w:themeColor="text1"/>
          <w:sz w:val="40"/>
          <w:szCs w:val="40"/>
          <w:rtl/>
          <w:lang w:bidi="ar-MA"/>
        </w:rPr>
        <w:t xml:space="preserve"> على حد سواء</w:t>
      </w:r>
      <w:r w:rsidR="00671645">
        <w:rPr>
          <w:rFonts w:ascii="Traditional Arabic" w:hAnsi="Traditional Arabic" w:cs="Traditional Arabic"/>
          <w:color w:val="000000" w:themeColor="text1"/>
          <w:sz w:val="40"/>
          <w:szCs w:val="40"/>
          <w:rtl/>
          <w:lang w:bidi="ar-MA"/>
        </w:rPr>
        <w:t xml:space="preserve">، </w:t>
      </w:r>
      <w:r w:rsidR="00DF5195" w:rsidRPr="002B044C">
        <w:rPr>
          <w:rFonts w:ascii="Traditional Arabic" w:hAnsi="Traditional Arabic" w:cs="Traditional Arabic"/>
          <w:color w:val="000000" w:themeColor="text1"/>
          <w:sz w:val="40"/>
          <w:szCs w:val="40"/>
          <w:rtl/>
          <w:lang w:bidi="ar-MA"/>
        </w:rPr>
        <w:t xml:space="preserve">ودفاعه عن الطبقة البروليتارية في وجه الطبقة المالكة لوسائل الإنتاج. </w:t>
      </w:r>
      <w:r w:rsidR="00D14A32" w:rsidRPr="002B044C">
        <w:rPr>
          <w:rFonts w:ascii="Traditional Arabic" w:hAnsi="Traditional Arabic" w:cs="Traditional Arabic"/>
          <w:color w:val="000000" w:themeColor="text1"/>
          <w:sz w:val="40"/>
          <w:szCs w:val="40"/>
          <w:rtl/>
          <w:lang w:bidi="ar-MA"/>
        </w:rPr>
        <w:t>لذلك</w:t>
      </w:r>
      <w:r w:rsidR="00671645">
        <w:rPr>
          <w:rFonts w:ascii="Traditional Arabic" w:hAnsi="Traditional Arabic" w:cs="Traditional Arabic"/>
          <w:color w:val="000000" w:themeColor="text1"/>
          <w:sz w:val="40"/>
          <w:szCs w:val="40"/>
          <w:rtl/>
          <w:lang w:bidi="ar-MA"/>
        </w:rPr>
        <w:t xml:space="preserve">، </w:t>
      </w:r>
      <w:r w:rsidR="00D14A32" w:rsidRPr="002B044C">
        <w:rPr>
          <w:rFonts w:ascii="Traditional Arabic" w:hAnsi="Traditional Arabic" w:cs="Traditional Arabic"/>
          <w:color w:val="000000" w:themeColor="text1"/>
          <w:sz w:val="40"/>
          <w:szCs w:val="40"/>
          <w:rtl/>
          <w:lang w:bidi="ar-MA"/>
        </w:rPr>
        <w:t xml:space="preserve">انضم إلى الجمعية العالمية للعمال. </w:t>
      </w:r>
      <w:r w:rsidR="00DF5195" w:rsidRPr="002B044C">
        <w:rPr>
          <w:rFonts w:ascii="Traditional Arabic" w:hAnsi="Traditional Arabic" w:cs="Traditional Arabic"/>
          <w:color w:val="000000" w:themeColor="text1"/>
          <w:sz w:val="40"/>
          <w:szCs w:val="40"/>
          <w:rtl/>
          <w:lang w:bidi="ar-MA"/>
        </w:rPr>
        <w:t>وعرف كذلك بطابعه الثوري ضمن الطبقة العمالية. وكان يقول بتغيير العالم بدل تفسيره.</w:t>
      </w:r>
      <w:r w:rsidR="00D14A32" w:rsidRPr="002B044C">
        <w:rPr>
          <w:rFonts w:ascii="Traditional Arabic" w:hAnsi="Traditional Arabic" w:cs="Traditional Arabic"/>
          <w:color w:val="000000" w:themeColor="text1"/>
          <w:sz w:val="40"/>
          <w:szCs w:val="40"/>
          <w:rtl/>
          <w:lang w:bidi="ar-MA"/>
        </w:rPr>
        <w:t xml:space="preserve"> وقد تركت أفكاره بصمات واضحة على مجموعة من الكتابات التي تندرج ضمن الماركسية</w:t>
      </w:r>
      <w:r w:rsidR="00671645">
        <w:rPr>
          <w:rFonts w:ascii="Traditional Arabic" w:hAnsi="Traditional Arabic" w:cs="Traditional Arabic"/>
          <w:color w:val="000000" w:themeColor="text1"/>
          <w:sz w:val="40"/>
          <w:szCs w:val="40"/>
          <w:rtl/>
          <w:lang w:bidi="ar-MA"/>
        </w:rPr>
        <w:t xml:space="preserve">، </w:t>
      </w:r>
      <w:r w:rsidR="00041558" w:rsidRPr="002B044C">
        <w:rPr>
          <w:rFonts w:ascii="Traditional Arabic" w:hAnsi="Traditional Arabic" w:cs="Traditional Arabic"/>
          <w:color w:val="000000" w:themeColor="text1"/>
          <w:sz w:val="40"/>
          <w:szCs w:val="40"/>
          <w:rtl/>
          <w:lang w:bidi="ar-MA"/>
        </w:rPr>
        <w:t>سواء أكانت كلاسيكية أم معاصرة</w:t>
      </w:r>
      <w:r w:rsidR="00D14A32" w:rsidRPr="002B044C">
        <w:rPr>
          <w:rFonts w:ascii="Traditional Arabic" w:hAnsi="Traditional Arabic" w:cs="Traditional Arabic"/>
          <w:color w:val="000000" w:themeColor="text1"/>
          <w:sz w:val="40"/>
          <w:szCs w:val="40"/>
          <w:rtl/>
          <w:lang w:bidi="ar-MA"/>
        </w:rPr>
        <w:t xml:space="preserve">. </w:t>
      </w:r>
    </w:p>
    <w:p w:rsidR="0066620D" w:rsidRPr="002B044C" w:rsidRDefault="0066620D" w:rsidP="002B044C">
      <w:pPr>
        <w:pStyle w:val="2"/>
        <w:bidi/>
        <w:rPr>
          <w:rtl/>
          <w:lang w:bidi="ar-MA"/>
        </w:rPr>
      </w:pPr>
      <w:bookmarkStart w:id="21" w:name="_Toc428862346"/>
      <w:r w:rsidRPr="002B044C">
        <w:rPr>
          <w:rtl/>
          <w:lang w:bidi="ar-MA"/>
        </w:rPr>
        <w:lastRenderedPageBreak/>
        <w:t>المطلب الثاني: سياقها التاريخي</w:t>
      </w:r>
      <w:bookmarkEnd w:id="21"/>
    </w:p>
    <w:p w:rsidR="00017579" w:rsidRPr="002B044C" w:rsidRDefault="00017579" w:rsidP="00017579">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ظهرت الماركسية في سياق تاريخي تميز بالصراع النضالي والجدلي بين البورجوازية مالكة وسائل الإنتاج</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والطبقة العمالية صاحبة القوة الإنتاجية</w:t>
      </w:r>
      <w:r w:rsidR="00671645">
        <w:rPr>
          <w:rFonts w:ascii="Traditional Arabic" w:hAnsi="Traditional Arabic" w:cs="Traditional Arabic"/>
          <w:color w:val="000000" w:themeColor="text1"/>
          <w:sz w:val="40"/>
          <w:szCs w:val="40"/>
          <w:rtl/>
        </w:rPr>
        <w:t xml:space="preserve">، </w:t>
      </w:r>
      <w:r w:rsidR="009F451C" w:rsidRPr="002B044C">
        <w:rPr>
          <w:rFonts w:ascii="Traditional Arabic" w:hAnsi="Traditional Arabic" w:cs="Traditional Arabic"/>
          <w:color w:val="000000" w:themeColor="text1"/>
          <w:sz w:val="40"/>
          <w:szCs w:val="40"/>
          <w:rtl/>
        </w:rPr>
        <w:t>وكان ذلك في القرن التاسع عشر الميلادي</w:t>
      </w:r>
      <w:r w:rsidR="00671645">
        <w:rPr>
          <w:rFonts w:ascii="Traditional Arabic" w:hAnsi="Traditional Arabic" w:cs="Traditional Arabic"/>
          <w:color w:val="000000" w:themeColor="text1"/>
          <w:sz w:val="40"/>
          <w:szCs w:val="40"/>
          <w:rtl/>
        </w:rPr>
        <w:t xml:space="preserve">، </w:t>
      </w:r>
      <w:r w:rsidR="009F451C" w:rsidRPr="002B044C">
        <w:rPr>
          <w:rFonts w:ascii="Traditional Arabic" w:hAnsi="Traditional Arabic" w:cs="Traditional Arabic"/>
          <w:color w:val="000000" w:themeColor="text1"/>
          <w:sz w:val="40"/>
          <w:szCs w:val="40"/>
          <w:rtl/>
        </w:rPr>
        <w:t>عصر</w:t>
      </w:r>
      <w:r w:rsidR="00671645">
        <w:rPr>
          <w:rFonts w:ascii="Traditional Arabic" w:hAnsi="Traditional Arabic" w:cs="Traditional Arabic"/>
          <w:color w:val="000000" w:themeColor="text1"/>
          <w:sz w:val="40"/>
          <w:szCs w:val="40"/>
          <w:rtl/>
        </w:rPr>
        <w:t xml:space="preserve"> </w:t>
      </w:r>
      <w:r w:rsidR="009F451C" w:rsidRPr="002B044C">
        <w:rPr>
          <w:rFonts w:ascii="Traditional Arabic" w:hAnsi="Traditional Arabic" w:cs="Traditional Arabic"/>
          <w:color w:val="000000" w:themeColor="text1"/>
          <w:sz w:val="40"/>
          <w:szCs w:val="40"/>
          <w:rtl/>
        </w:rPr>
        <w:t>الثورة الصناعية والعمالية</w:t>
      </w:r>
      <w:r w:rsidRPr="002B044C">
        <w:rPr>
          <w:rFonts w:ascii="Traditional Arabic" w:hAnsi="Traditional Arabic" w:cs="Traditional Arabic"/>
          <w:color w:val="000000" w:themeColor="text1"/>
          <w:sz w:val="40"/>
          <w:szCs w:val="40"/>
          <w:rtl/>
        </w:rPr>
        <w:t>. وكان سبب هذا الصراع هو الظلم الذي كانت تعانيه الطبقة البروليتارية</w:t>
      </w:r>
      <w:r w:rsidR="006F7F5A"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من جراء عسف الطبقة البورجوازية وبطشها وتجبرها و</w:t>
      </w:r>
      <w:r w:rsidR="008826AF" w:rsidRPr="002B044C">
        <w:rPr>
          <w:rFonts w:ascii="Traditional Arabic" w:hAnsi="Traditional Arabic" w:cs="Traditional Arabic"/>
          <w:color w:val="000000" w:themeColor="text1"/>
          <w:sz w:val="40"/>
          <w:szCs w:val="40"/>
          <w:rtl/>
        </w:rPr>
        <w:t>ت</w:t>
      </w:r>
      <w:r w:rsidRPr="002B044C">
        <w:rPr>
          <w:rFonts w:ascii="Traditional Arabic" w:hAnsi="Traditional Arabic" w:cs="Traditional Arabic"/>
          <w:color w:val="000000" w:themeColor="text1"/>
          <w:sz w:val="40"/>
          <w:szCs w:val="40"/>
          <w:rtl/>
        </w:rPr>
        <w:t>عنتها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إلى جانب ماكانت تمارسه من اس</w:t>
      </w:r>
      <w:r w:rsidR="00113C69" w:rsidRPr="002B044C">
        <w:rPr>
          <w:rFonts w:ascii="Traditional Arabic" w:hAnsi="Traditional Arabic" w:cs="Traditional Arabic"/>
          <w:color w:val="000000" w:themeColor="text1"/>
          <w:sz w:val="40"/>
          <w:szCs w:val="40"/>
          <w:rtl/>
        </w:rPr>
        <w:t>ت</w:t>
      </w:r>
      <w:r w:rsidRPr="002B044C">
        <w:rPr>
          <w:rFonts w:ascii="Traditional Arabic" w:hAnsi="Traditional Arabic" w:cs="Traditional Arabic"/>
          <w:color w:val="000000" w:themeColor="text1"/>
          <w:sz w:val="40"/>
          <w:szCs w:val="40"/>
          <w:rtl/>
        </w:rPr>
        <w:t xml:space="preserve">غلال </w:t>
      </w:r>
      <w:proofErr w:type="gramStart"/>
      <w:r w:rsidRPr="002B044C">
        <w:rPr>
          <w:rFonts w:ascii="Traditional Arabic" w:hAnsi="Traditional Arabic" w:cs="Traditional Arabic"/>
          <w:color w:val="000000" w:themeColor="text1"/>
          <w:sz w:val="40"/>
          <w:szCs w:val="40"/>
          <w:rtl/>
        </w:rPr>
        <w:t>واستيلاب</w:t>
      </w:r>
      <w:proofErr w:type="gramEnd"/>
      <w:r w:rsidRPr="002B044C">
        <w:rPr>
          <w:rFonts w:ascii="Traditional Arabic" w:hAnsi="Traditional Arabic" w:cs="Traditional Arabic"/>
          <w:color w:val="000000" w:themeColor="text1"/>
          <w:sz w:val="40"/>
          <w:szCs w:val="40"/>
          <w:rtl/>
        </w:rPr>
        <w:t xml:space="preserve"> ومعاملة سيئة في حق هؤلاء العمال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وطردهم من أعمالهم ووظائفهم</w:t>
      </w:r>
      <w:r w:rsidR="006F7F5A" w:rsidRPr="002B044C">
        <w:rPr>
          <w:rFonts w:ascii="Traditional Arabic" w:hAnsi="Traditional Arabic" w:cs="Traditional Arabic"/>
          <w:color w:val="000000" w:themeColor="text1"/>
          <w:sz w:val="40"/>
          <w:szCs w:val="40"/>
          <w:rtl/>
        </w:rPr>
        <w:t xml:space="preserve"> ومناصبهم</w:t>
      </w:r>
      <w:r w:rsidRPr="002B044C">
        <w:rPr>
          <w:rFonts w:ascii="Traditional Arabic" w:hAnsi="Traditional Arabic" w:cs="Traditional Arabic"/>
          <w:color w:val="000000" w:themeColor="text1"/>
          <w:sz w:val="40"/>
          <w:szCs w:val="40"/>
          <w:rtl/>
        </w:rPr>
        <w:t>.</w:t>
      </w:r>
    </w:p>
    <w:p w:rsidR="00017579" w:rsidRPr="002B044C" w:rsidRDefault="00017579" w:rsidP="00C10AC0">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w:t>
      </w:r>
      <w:r w:rsidR="00113C69" w:rsidRPr="002B044C">
        <w:rPr>
          <w:rFonts w:ascii="Traditional Arabic" w:hAnsi="Traditional Arabic" w:cs="Traditional Arabic"/>
          <w:color w:val="000000" w:themeColor="text1"/>
          <w:sz w:val="40"/>
          <w:szCs w:val="40"/>
          <w:rtl/>
        </w:rPr>
        <w:t xml:space="preserve">من </w:t>
      </w:r>
      <w:r w:rsidR="00657EF9" w:rsidRPr="002B044C">
        <w:rPr>
          <w:rFonts w:ascii="Traditional Arabic" w:hAnsi="Traditional Arabic" w:cs="Traditional Arabic"/>
          <w:color w:val="000000" w:themeColor="text1"/>
          <w:sz w:val="40"/>
          <w:szCs w:val="40"/>
          <w:rtl/>
        </w:rPr>
        <w:t>هنا</w:t>
      </w:r>
      <w:r w:rsidR="00671645">
        <w:rPr>
          <w:rFonts w:ascii="Traditional Arabic" w:hAnsi="Traditional Arabic" w:cs="Traditional Arabic"/>
          <w:color w:val="000000" w:themeColor="text1"/>
          <w:sz w:val="40"/>
          <w:szCs w:val="40"/>
          <w:rtl/>
        </w:rPr>
        <w:t xml:space="preserve">، </w:t>
      </w:r>
      <w:r w:rsidR="00657EF9" w:rsidRPr="002B044C">
        <w:rPr>
          <w:rFonts w:ascii="Traditional Arabic" w:hAnsi="Traditional Arabic" w:cs="Traditional Arabic"/>
          <w:color w:val="000000" w:themeColor="text1"/>
          <w:sz w:val="40"/>
          <w:szCs w:val="40"/>
          <w:rtl/>
        </w:rPr>
        <w:t>جاءت الماركسية للتعبير</w:t>
      </w:r>
      <w:r w:rsidR="00113C69" w:rsidRPr="002B044C">
        <w:rPr>
          <w:rFonts w:ascii="Traditional Arabic" w:hAnsi="Traditional Arabic" w:cs="Traditional Arabic"/>
          <w:color w:val="000000" w:themeColor="text1"/>
          <w:sz w:val="40"/>
          <w:szCs w:val="40"/>
          <w:rtl/>
        </w:rPr>
        <w:t xml:space="preserve"> عن هموم الطبقة العمالية</w:t>
      </w:r>
      <w:r w:rsidR="00657EF9" w:rsidRPr="002B044C">
        <w:rPr>
          <w:rFonts w:ascii="Traditional Arabic" w:hAnsi="Traditional Arabic" w:cs="Traditional Arabic"/>
          <w:color w:val="000000" w:themeColor="text1"/>
          <w:sz w:val="40"/>
          <w:szCs w:val="40"/>
          <w:rtl/>
        </w:rPr>
        <w:t xml:space="preserve"> ومحنها وإحنها</w:t>
      </w:r>
      <w:r w:rsidR="00671645">
        <w:rPr>
          <w:rFonts w:ascii="Traditional Arabic" w:hAnsi="Traditional Arabic" w:cs="Traditional Arabic"/>
          <w:color w:val="000000" w:themeColor="text1"/>
          <w:sz w:val="40"/>
          <w:szCs w:val="40"/>
          <w:rtl/>
        </w:rPr>
        <w:t xml:space="preserve">، </w:t>
      </w:r>
      <w:r w:rsidR="00113C69" w:rsidRPr="002B044C">
        <w:rPr>
          <w:rFonts w:ascii="Traditional Arabic" w:hAnsi="Traditional Arabic" w:cs="Traditional Arabic"/>
          <w:color w:val="000000" w:themeColor="text1"/>
          <w:sz w:val="40"/>
          <w:szCs w:val="40"/>
          <w:rtl/>
        </w:rPr>
        <w:t>و</w:t>
      </w:r>
      <w:r w:rsidR="00657EF9" w:rsidRPr="002B044C">
        <w:rPr>
          <w:rFonts w:ascii="Traditional Arabic" w:hAnsi="Traditional Arabic" w:cs="Traditional Arabic"/>
          <w:color w:val="000000" w:themeColor="text1"/>
          <w:sz w:val="40"/>
          <w:szCs w:val="40"/>
          <w:rtl/>
        </w:rPr>
        <w:t>تجسيد آمالها و</w:t>
      </w:r>
      <w:r w:rsidR="00113C69" w:rsidRPr="002B044C">
        <w:rPr>
          <w:rFonts w:ascii="Traditional Arabic" w:hAnsi="Traditional Arabic" w:cs="Traditional Arabic"/>
          <w:color w:val="000000" w:themeColor="text1"/>
          <w:sz w:val="40"/>
          <w:szCs w:val="40"/>
          <w:rtl/>
        </w:rPr>
        <w:t>طموحاتها وتطلعاتها</w:t>
      </w:r>
      <w:r w:rsidR="00671645">
        <w:rPr>
          <w:rFonts w:ascii="Traditional Arabic" w:hAnsi="Traditional Arabic" w:cs="Traditional Arabic"/>
          <w:color w:val="000000" w:themeColor="text1"/>
          <w:sz w:val="40"/>
          <w:szCs w:val="40"/>
          <w:rtl/>
        </w:rPr>
        <w:t>.</w:t>
      </w:r>
      <w:r w:rsidR="00113C69"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يمكننا القول</w:t>
      </w:r>
      <w:r w:rsidR="00657EF9"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إن الاشتراكية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نقصد العلمية منها (الشيوعية)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قد مثلت ايديولوجية الطبقة العاملة في نضالها ضد الظلم والاستغلال الطبقي الذي ميز النظام الرأسمالي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فقد رافقت ولادتها حركة الطبقة العاملة في أوروبا (ألمانيا</w:t>
      </w:r>
      <w:r w:rsidR="00671645">
        <w:rPr>
          <w:rFonts w:ascii="Traditional Arabic" w:hAnsi="Traditional Arabic" w:cs="Traditional Arabic"/>
          <w:color w:val="000000" w:themeColor="text1"/>
          <w:sz w:val="40"/>
          <w:szCs w:val="40"/>
          <w:rtl/>
        </w:rPr>
        <w:t xml:space="preserve">، </w:t>
      </w:r>
      <w:r w:rsidR="000F2758"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فرنسا</w:t>
      </w:r>
      <w:r w:rsidR="00671645">
        <w:rPr>
          <w:rFonts w:ascii="Traditional Arabic" w:hAnsi="Traditional Arabic" w:cs="Traditional Arabic"/>
          <w:color w:val="000000" w:themeColor="text1"/>
          <w:sz w:val="40"/>
          <w:szCs w:val="40"/>
          <w:rtl/>
        </w:rPr>
        <w:t xml:space="preserve">، </w:t>
      </w:r>
      <w:r w:rsidR="000F2758"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إن</w:t>
      </w:r>
      <w:r w:rsidR="000F2758" w:rsidRPr="002B044C">
        <w:rPr>
          <w:rFonts w:ascii="Traditional Arabic" w:hAnsi="Traditional Arabic" w:cs="Traditional Arabic"/>
          <w:color w:val="000000" w:themeColor="text1"/>
          <w:sz w:val="40"/>
          <w:szCs w:val="40"/>
          <w:rtl/>
        </w:rPr>
        <w:t>ج</w:t>
      </w:r>
      <w:r w:rsidRPr="002B044C">
        <w:rPr>
          <w:rFonts w:ascii="Traditional Arabic" w:hAnsi="Traditional Arabic" w:cs="Traditional Arabic"/>
          <w:color w:val="000000" w:themeColor="text1"/>
          <w:sz w:val="40"/>
          <w:szCs w:val="40"/>
          <w:rtl/>
        </w:rPr>
        <w:t>لترا</w:t>
      </w:r>
      <w:r w:rsidR="00671645">
        <w:rPr>
          <w:rFonts w:ascii="Traditional Arabic" w:hAnsi="Traditional Arabic" w:cs="Traditional Arabic"/>
          <w:color w:val="000000" w:themeColor="text1"/>
          <w:sz w:val="40"/>
          <w:szCs w:val="40"/>
          <w:rtl/>
        </w:rPr>
        <w:t xml:space="preserve">، </w:t>
      </w:r>
      <w:r w:rsidR="000F2758"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بلجيكا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وكانت تمثل التعبير السياسي والنظري عن تلك الحركة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والحاملة لأهدافها السياسية والاقتصادية والاجتماعية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حيث شارك مؤسسا هذه الإيديولوجيا بقوة في نضالات الطبقة العاملة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سواء من خلال تأسيس الجمعية الأممية للعمال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w:t>
      </w:r>
      <w:r w:rsidR="00C10AC0" w:rsidRPr="002B044C">
        <w:rPr>
          <w:rFonts w:ascii="Traditional Arabic" w:hAnsi="Traditional Arabic" w:cs="Traditional Arabic"/>
          <w:color w:val="000000" w:themeColor="text1"/>
          <w:sz w:val="40"/>
          <w:szCs w:val="40"/>
          <w:rtl/>
        </w:rPr>
        <w:t>م</w:t>
      </w:r>
      <w:r w:rsidRPr="002B044C">
        <w:rPr>
          <w:rFonts w:ascii="Traditional Arabic" w:hAnsi="Traditional Arabic" w:cs="Traditional Arabic"/>
          <w:color w:val="000000" w:themeColor="text1"/>
          <w:sz w:val="40"/>
          <w:szCs w:val="40"/>
          <w:rtl/>
        </w:rPr>
        <w:t xml:space="preserve"> من خلال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عصبة الشيوعيين في ألمانيا.</w:t>
      </w:r>
    </w:p>
    <w:p w:rsidR="00017579" w:rsidRPr="002B044C" w:rsidRDefault="00017579" w:rsidP="00EC1B97">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لثد دخلت الاشتراكية العلمية منذ ولادتها في صراع ضد الليبرالية باعتبارها إيديولوجية النظام الرأسمالي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التي تسوغ مشروعيته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وتبرر تناقضاته واستغلاله البشع للعمال.وفي الوقت الذي اتخذت فيه الليبرالية طابعا محافظا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اتخذت الاشتراكية العلمية طابعا نقديا راديكاليا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استهدف بالدرجة الأولى الكشف عن مساو</w:t>
      </w:r>
      <w:r w:rsidR="00EC1B97" w:rsidRPr="002B044C">
        <w:rPr>
          <w:rFonts w:ascii="Traditional Arabic" w:hAnsi="Traditional Arabic" w:cs="Traditional Arabic"/>
          <w:color w:val="000000" w:themeColor="text1"/>
          <w:sz w:val="40"/>
          <w:szCs w:val="40"/>
          <w:rtl/>
        </w:rPr>
        <w:t>ىء</w:t>
      </w:r>
      <w:r w:rsidRPr="002B044C">
        <w:rPr>
          <w:rFonts w:ascii="Traditional Arabic" w:hAnsi="Traditional Arabic" w:cs="Traditional Arabic"/>
          <w:color w:val="000000" w:themeColor="text1"/>
          <w:sz w:val="40"/>
          <w:szCs w:val="40"/>
          <w:rtl/>
        </w:rPr>
        <w:t xml:space="preserve"> النظام الرأسمالي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والدعوة إلى </w:t>
      </w:r>
      <w:r w:rsidRPr="002B044C">
        <w:rPr>
          <w:rFonts w:ascii="Traditional Arabic" w:hAnsi="Traditional Arabic" w:cs="Traditional Arabic"/>
          <w:color w:val="000000" w:themeColor="text1"/>
          <w:sz w:val="40"/>
          <w:szCs w:val="40"/>
          <w:rtl/>
        </w:rPr>
        <w:lastRenderedPageBreak/>
        <w:t>تجاوزه عن طريق التغيير الجذري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بحيث تتحقق في الأخير العدالة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وتسمو القيم الإنسانية.</w:t>
      </w:r>
      <w:r w:rsidR="005977E7" w:rsidRPr="002B044C">
        <w:rPr>
          <w:rStyle w:val="a6"/>
          <w:rFonts w:ascii="Traditional Arabic" w:hAnsi="Traditional Arabic" w:cs="Traditional Arabic"/>
          <w:color w:val="000000" w:themeColor="text1"/>
          <w:sz w:val="40"/>
          <w:szCs w:val="40"/>
          <w:rtl/>
        </w:rPr>
        <w:footnoteReference w:id="73"/>
      </w:r>
      <w:r w:rsidRPr="002B044C">
        <w:rPr>
          <w:rFonts w:ascii="Traditional Arabic" w:hAnsi="Traditional Arabic" w:cs="Traditional Arabic"/>
          <w:color w:val="000000" w:themeColor="text1"/>
          <w:sz w:val="40"/>
          <w:szCs w:val="40"/>
          <w:rtl/>
        </w:rPr>
        <w:t>"</w:t>
      </w:r>
    </w:p>
    <w:p w:rsidR="005217F9" w:rsidRPr="002B044C" w:rsidRDefault="005217F9" w:rsidP="00EC5787">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ويمكن التمييز بين ماقبل الماركسية التي كانت عبارة عن تصورات ميتافيزيقية وتأملات مثالية</w:t>
      </w:r>
      <w:r w:rsidR="00EC5787" w:rsidRPr="002B044C">
        <w:rPr>
          <w:rFonts w:ascii="Traditional Arabic" w:hAnsi="Traditional Arabic" w:cs="Traditional Arabic"/>
          <w:color w:val="000000" w:themeColor="text1"/>
          <w:sz w:val="40"/>
          <w:szCs w:val="40"/>
          <w:rtl/>
        </w:rPr>
        <w:t xml:space="preserve"> ساذجة وحالمة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ومرحلة الماركسية العلمية مع كارل ماركس وأنجلز</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وقد تميزت هذه النظرية بطابعها العلمي واليقيني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إنها قادرة على الاستشراف والتنبؤ. وبالتالي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فقد كانت الماركسية نظرية س</w:t>
      </w:r>
      <w:r w:rsidR="00C951A3" w:rsidRPr="002B044C">
        <w:rPr>
          <w:rFonts w:ascii="Traditional Arabic" w:hAnsi="Traditional Arabic" w:cs="Traditional Arabic"/>
          <w:color w:val="000000" w:themeColor="text1"/>
          <w:sz w:val="40"/>
          <w:szCs w:val="40"/>
          <w:rtl/>
        </w:rPr>
        <w:t>و</w:t>
      </w:r>
      <w:r w:rsidRPr="002B044C">
        <w:rPr>
          <w:rFonts w:ascii="Traditional Arabic" w:hAnsi="Traditional Arabic" w:cs="Traditional Arabic"/>
          <w:color w:val="000000" w:themeColor="text1"/>
          <w:sz w:val="40"/>
          <w:szCs w:val="40"/>
          <w:rtl/>
        </w:rPr>
        <w:t>س</w:t>
      </w:r>
      <w:r w:rsidR="00C951A3" w:rsidRPr="002B044C">
        <w:rPr>
          <w:rFonts w:ascii="Traditional Arabic" w:hAnsi="Traditional Arabic" w:cs="Traditional Arabic"/>
          <w:color w:val="000000" w:themeColor="text1"/>
          <w:sz w:val="40"/>
          <w:szCs w:val="40"/>
          <w:rtl/>
        </w:rPr>
        <w:t>يو</w:t>
      </w:r>
      <w:r w:rsidRPr="002B044C">
        <w:rPr>
          <w:rFonts w:ascii="Traditional Arabic" w:hAnsi="Traditional Arabic" w:cs="Traditional Arabic"/>
          <w:color w:val="000000" w:themeColor="text1"/>
          <w:sz w:val="40"/>
          <w:szCs w:val="40"/>
          <w:rtl/>
        </w:rPr>
        <w:t>لوجية ثورية وراديكالية لاتؤمن بتفسير العالم أو المحافظة 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بل كانت تدعو إلى تغييره </w:t>
      </w:r>
      <w:r w:rsidR="00C951A3" w:rsidRPr="002B044C">
        <w:rPr>
          <w:rFonts w:ascii="Traditional Arabic" w:hAnsi="Traditional Arabic" w:cs="Traditional Arabic"/>
          <w:color w:val="000000" w:themeColor="text1"/>
          <w:sz w:val="40"/>
          <w:szCs w:val="40"/>
          <w:rtl/>
        </w:rPr>
        <w:t>جذريا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إطار منظور مادي تاريخي وجدلي</w:t>
      </w:r>
      <w:r w:rsidR="00671645">
        <w:rPr>
          <w:rFonts w:ascii="Traditional Arabic" w:hAnsi="Traditional Arabic" w:cs="Traditional Arabic"/>
          <w:color w:val="000000" w:themeColor="text1"/>
          <w:sz w:val="40"/>
          <w:szCs w:val="40"/>
          <w:rtl/>
        </w:rPr>
        <w:t xml:space="preserve">، </w:t>
      </w:r>
      <w:r w:rsidR="00EC5787" w:rsidRPr="002B044C">
        <w:rPr>
          <w:rFonts w:ascii="Traditional Arabic" w:hAnsi="Traditional Arabic" w:cs="Traditional Arabic"/>
          <w:color w:val="000000" w:themeColor="text1"/>
          <w:sz w:val="40"/>
          <w:szCs w:val="40"/>
          <w:rtl/>
        </w:rPr>
        <w:t>يؤمن بالعمل والممارسة والبراكسيس</w:t>
      </w:r>
      <w:r w:rsidR="00671645">
        <w:rPr>
          <w:rFonts w:ascii="Traditional Arabic" w:hAnsi="Traditional Arabic" w:cs="Traditional Arabic"/>
          <w:color w:val="000000" w:themeColor="text1"/>
          <w:sz w:val="40"/>
          <w:szCs w:val="40"/>
          <w:rtl/>
        </w:rPr>
        <w:t xml:space="preserve">، </w:t>
      </w:r>
      <w:r w:rsidR="00EC5787" w:rsidRPr="002B044C">
        <w:rPr>
          <w:rFonts w:ascii="Traditional Arabic" w:hAnsi="Traditional Arabic" w:cs="Traditional Arabic"/>
          <w:color w:val="000000" w:themeColor="text1"/>
          <w:sz w:val="40"/>
          <w:szCs w:val="40"/>
          <w:rtl/>
        </w:rPr>
        <w:t xml:space="preserve">مع السعي الجاد إلى </w:t>
      </w:r>
      <w:r w:rsidRPr="002B044C">
        <w:rPr>
          <w:rFonts w:ascii="Traditional Arabic" w:hAnsi="Traditional Arabic" w:cs="Traditional Arabic"/>
          <w:color w:val="000000" w:themeColor="text1"/>
          <w:sz w:val="40"/>
          <w:szCs w:val="40"/>
          <w:rtl/>
        </w:rPr>
        <w:t>القضاء على الليبرالية والفكر البورجوازي الفردي.</w:t>
      </w:r>
      <w:r w:rsidR="003A5217" w:rsidRPr="002B044C">
        <w:rPr>
          <w:rFonts w:ascii="Traditional Arabic" w:hAnsi="Traditional Arabic" w:cs="Traditional Arabic"/>
          <w:color w:val="000000" w:themeColor="text1"/>
          <w:sz w:val="40"/>
          <w:szCs w:val="40"/>
          <w:rtl/>
        </w:rPr>
        <w:t xml:space="preserve"> وأكثر من هذا</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فقد وضعت الماركسية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تطورا تاريخيا للبشرية التي قطعت أطوارا عدة هي: المرحلة الم</w:t>
      </w:r>
      <w:r w:rsidR="00C951A3" w:rsidRPr="002B044C">
        <w:rPr>
          <w:rFonts w:ascii="Traditional Arabic" w:hAnsi="Traditional Arabic" w:cs="Traditional Arabic"/>
          <w:color w:val="000000" w:themeColor="text1"/>
          <w:sz w:val="40"/>
          <w:szCs w:val="40"/>
          <w:rtl/>
        </w:rPr>
        <w:t>عاشية</w:t>
      </w:r>
      <w:r w:rsidR="00671645">
        <w:rPr>
          <w:rFonts w:ascii="Traditional Arabic" w:hAnsi="Traditional Arabic" w:cs="Traditional Arabic"/>
          <w:color w:val="000000" w:themeColor="text1"/>
          <w:sz w:val="40"/>
          <w:szCs w:val="40"/>
          <w:rtl/>
        </w:rPr>
        <w:t xml:space="preserve">، </w:t>
      </w:r>
      <w:r w:rsidR="00C951A3" w:rsidRPr="002B044C">
        <w:rPr>
          <w:rFonts w:ascii="Traditional Arabic" w:hAnsi="Traditional Arabic" w:cs="Traditional Arabic"/>
          <w:color w:val="000000" w:themeColor="text1"/>
          <w:sz w:val="40"/>
          <w:szCs w:val="40"/>
          <w:rtl/>
        </w:rPr>
        <w:t>والمرحلة العبودية</w:t>
      </w:r>
      <w:r w:rsidR="00671645">
        <w:rPr>
          <w:rFonts w:ascii="Traditional Arabic" w:hAnsi="Traditional Arabic" w:cs="Traditional Arabic"/>
          <w:color w:val="000000" w:themeColor="text1"/>
          <w:sz w:val="40"/>
          <w:szCs w:val="40"/>
          <w:rtl/>
        </w:rPr>
        <w:t xml:space="preserve">، </w:t>
      </w:r>
      <w:r w:rsidR="00C951A3" w:rsidRPr="002B044C">
        <w:rPr>
          <w:rFonts w:ascii="Traditional Arabic" w:hAnsi="Traditional Arabic" w:cs="Traditional Arabic"/>
          <w:color w:val="000000" w:themeColor="text1"/>
          <w:sz w:val="40"/>
          <w:szCs w:val="40"/>
          <w:rtl/>
        </w:rPr>
        <w:t>والمرح</w:t>
      </w:r>
      <w:r w:rsidR="003A5217" w:rsidRPr="002B044C">
        <w:rPr>
          <w:rFonts w:ascii="Traditional Arabic" w:hAnsi="Traditional Arabic" w:cs="Traditional Arabic"/>
          <w:color w:val="000000" w:themeColor="text1"/>
          <w:sz w:val="40"/>
          <w:szCs w:val="40"/>
          <w:rtl/>
        </w:rPr>
        <w:t>لة الإقطاعية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والمرحلة البورجوازية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 xml:space="preserve">والمرحلة </w:t>
      </w:r>
      <w:r w:rsidR="00C951A3" w:rsidRPr="002B044C">
        <w:rPr>
          <w:rFonts w:ascii="Traditional Arabic" w:hAnsi="Traditional Arabic" w:cs="Traditional Arabic"/>
          <w:color w:val="000000" w:themeColor="text1"/>
          <w:sz w:val="40"/>
          <w:szCs w:val="40"/>
          <w:rtl/>
        </w:rPr>
        <w:t>الاشتراكية. وبعد ذلك</w:t>
      </w:r>
      <w:r w:rsidR="00671645">
        <w:rPr>
          <w:rFonts w:ascii="Traditional Arabic" w:hAnsi="Traditional Arabic" w:cs="Traditional Arabic"/>
          <w:color w:val="000000" w:themeColor="text1"/>
          <w:sz w:val="40"/>
          <w:szCs w:val="40"/>
          <w:rtl/>
        </w:rPr>
        <w:t xml:space="preserve">، </w:t>
      </w:r>
      <w:r w:rsidR="00C951A3" w:rsidRPr="002B044C">
        <w:rPr>
          <w:rFonts w:ascii="Traditional Arabic" w:hAnsi="Traditional Arabic" w:cs="Traditional Arabic"/>
          <w:color w:val="000000" w:themeColor="text1"/>
          <w:sz w:val="40"/>
          <w:szCs w:val="40"/>
          <w:rtl/>
        </w:rPr>
        <w:t>تنتقل الإنسانية إ</w:t>
      </w:r>
      <w:r w:rsidR="003A5217" w:rsidRPr="002B044C">
        <w:rPr>
          <w:rFonts w:ascii="Traditional Arabic" w:hAnsi="Traditional Arabic" w:cs="Traditional Arabic"/>
          <w:color w:val="000000" w:themeColor="text1"/>
          <w:sz w:val="40"/>
          <w:szCs w:val="40"/>
          <w:rtl/>
        </w:rPr>
        <w:t>لى المرحلة الشيوعية بعد القضاء على الملكية الخاصة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وإزالة الدولة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والقضاء على الطبقات الاجتماعية</w:t>
      </w:r>
      <w:r w:rsidR="00671645">
        <w:rPr>
          <w:rFonts w:ascii="Traditional Arabic" w:hAnsi="Traditional Arabic" w:cs="Traditional Arabic"/>
          <w:color w:val="000000" w:themeColor="text1"/>
          <w:sz w:val="40"/>
          <w:szCs w:val="40"/>
          <w:rtl/>
        </w:rPr>
        <w:t xml:space="preserve">، </w:t>
      </w:r>
      <w:r w:rsidR="003A5217" w:rsidRPr="002B044C">
        <w:rPr>
          <w:rFonts w:ascii="Traditional Arabic" w:hAnsi="Traditional Arabic" w:cs="Traditional Arabic"/>
          <w:color w:val="000000" w:themeColor="text1"/>
          <w:sz w:val="40"/>
          <w:szCs w:val="40"/>
          <w:rtl/>
        </w:rPr>
        <w:t>وإشاعة الأموال والنساء.</w:t>
      </w:r>
    </w:p>
    <w:p w:rsidR="00671645" w:rsidRDefault="000D027F" w:rsidP="00017579">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فالماركسية فلسفة عمالية بروليتارية راديكالية وثورية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همها الوحيد هو الصراع </w:t>
      </w:r>
      <w:r w:rsidR="00C951A3" w:rsidRPr="002B044C">
        <w:rPr>
          <w:rFonts w:ascii="Traditional Arabic" w:hAnsi="Traditional Arabic" w:cs="Traditional Arabic"/>
          <w:color w:val="000000" w:themeColor="text1"/>
          <w:sz w:val="40"/>
          <w:szCs w:val="40"/>
          <w:rtl/>
        </w:rPr>
        <w:t>الجدلي المستمر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والقضاء على البورجوازية الليبرالية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وتجاوز ماهو نظري وديني وروحي إلى ماهو مادي واقتصادي ومجتمعي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والإيمان بالتغيير الجذري الجدلي.</w:t>
      </w:r>
    </w:p>
    <w:p w:rsidR="00671645" w:rsidRDefault="00671645" w:rsidP="00671645">
      <w:pPr>
        <w:rPr>
          <w:rtl/>
        </w:rPr>
      </w:pPr>
      <w:r>
        <w:rPr>
          <w:rtl/>
        </w:rPr>
        <w:br w:type="page"/>
      </w:r>
    </w:p>
    <w:p w:rsidR="00F664E2" w:rsidRPr="002B044C" w:rsidRDefault="004644BD" w:rsidP="002B044C">
      <w:pPr>
        <w:pStyle w:val="2"/>
        <w:bidi/>
        <w:rPr>
          <w:rtl/>
          <w:lang w:bidi="ar-MA"/>
        </w:rPr>
      </w:pPr>
      <w:bookmarkStart w:id="22" w:name="_Toc428862347"/>
      <w:r w:rsidRPr="002B044C">
        <w:rPr>
          <w:rtl/>
          <w:lang w:bidi="ar-MA"/>
        </w:rPr>
        <w:lastRenderedPageBreak/>
        <w:t>المطلب الثالث</w:t>
      </w:r>
      <w:r w:rsidR="0066620D" w:rsidRPr="002B044C">
        <w:rPr>
          <w:rtl/>
          <w:lang w:bidi="ar-MA"/>
        </w:rPr>
        <w:t xml:space="preserve">: التصور </w:t>
      </w:r>
      <w:r w:rsidRPr="002B044C">
        <w:rPr>
          <w:rtl/>
          <w:lang w:bidi="ar-MA"/>
        </w:rPr>
        <w:t>النظري</w:t>
      </w:r>
      <w:bookmarkEnd w:id="22"/>
    </w:p>
    <w:p w:rsidR="00F664E2" w:rsidRPr="002B044C" w:rsidRDefault="00F664E2" w:rsidP="00F664E2">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إذا كانت الليبرالية تقوم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أسس خمسة هي: الفرد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والعقل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والحرية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والتسامح</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والعدالة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الاشتراكية العلمية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مع كارل ماركس وإنجلز</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قد تجاوت الاشتراكية الطوباوية </w:t>
      </w:r>
      <w:r w:rsidR="001446BC" w:rsidRPr="002B044C">
        <w:rPr>
          <w:rFonts w:ascii="Traditional Arabic" w:hAnsi="Traditional Arabic" w:cs="Traditional Arabic"/>
          <w:color w:val="000000" w:themeColor="text1"/>
          <w:sz w:val="40"/>
          <w:szCs w:val="40"/>
          <w:rtl/>
        </w:rPr>
        <w:t xml:space="preserve">بأحلامها </w:t>
      </w:r>
      <w:r w:rsidR="00352077" w:rsidRPr="002B044C">
        <w:rPr>
          <w:rFonts w:ascii="Traditional Arabic" w:hAnsi="Traditional Arabic" w:cs="Traditional Arabic"/>
          <w:color w:val="000000" w:themeColor="text1"/>
          <w:sz w:val="40"/>
          <w:szCs w:val="40"/>
          <w:rtl/>
        </w:rPr>
        <w:t xml:space="preserve">المثالية </w:t>
      </w:r>
      <w:r w:rsidR="001446BC" w:rsidRPr="002B044C">
        <w:rPr>
          <w:rFonts w:ascii="Traditional Arabic" w:hAnsi="Traditional Arabic" w:cs="Traditional Arabic"/>
          <w:color w:val="000000" w:themeColor="text1"/>
          <w:sz w:val="40"/>
          <w:szCs w:val="40"/>
          <w:rtl/>
        </w:rPr>
        <w:t>الموغلة في التجريد</w:t>
      </w:r>
      <w:r w:rsidR="00671645">
        <w:rPr>
          <w:rFonts w:ascii="Traditional Arabic" w:hAnsi="Traditional Arabic" w:cs="Traditional Arabic"/>
          <w:color w:val="000000" w:themeColor="text1"/>
          <w:sz w:val="40"/>
          <w:szCs w:val="40"/>
          <w:rtl/>
        </w:rPr>
        <w:t xml:space="preserve">، </w:t>
      </w:r>
      <w:r w:rsidR="001446BC" w:rsidRPr="002B044C">
        <w:rPr>
          <w:rFonts w:ascii="Traditional Arabic" w:hAnsi="Traditional Arabic" w:cs="Traditional Arabic"/>
          <w:color w:val="000000" w:themeColor="text1"/>
          <w:sz w:val="40"/>
          <w:szCs w:val="40"/>
          <w:rtl/>
        </w:rPr>
        <w:t xml:space="preserve">كما يبدو ذلك جليا </w:t>
      </w:r>
      <w:r w:rsidRPr="002B044C">
        <w:rPr>
          <w:rFonts w:ascii="Traditional Arabic" w:hAnsi="Traditional Arabic" w:cs="Traditional Arabic"/>
          <w:color w:val="000000" w:themeColor="text1"/>
          <w:sz w:val="40"/>
          <w:szCs w:val="40"/>
          <w:rtl/>
        </w:rPr>
        <w:t xml:space="preserve">عند سان </w:t>
      </w:r>
      <w:proofErr w:type="gramStart"/>
      <w:r w:rsidRPr="002B044C">
        <w:rPr>
          <w:rFonts w:ascii="Traditional Arabic" w:hAnsi="Traditional Arabic" w:cs="Traditional Arabic"/>
          <w:color w:val="000000" w:themeColor="text1"/>
          <w:sz w:val="40"/>
          <w:szCs w:val="40"/>
          <w:rtl/>
        </w:rPr>
        <w:t>سيمون(</w:t>
      </w:r>
      <w:proofErr w:type="gramEnd"/>
      <w:r w:rsidRPr="002B044C">
        <w:rPr>
          <w:rFonts w:ascii="Traditional Arabic" w:hAnsi="Traditional Arabic" w:cs="Traditional Arabic"/>
          <w:color w:val="000000" w:themeColor="text1"/>
          <w:sz w:val="40"/>
          <w:szCs w:val="40"/>
        </w:rPr>
        <w:t>Saint -Simon</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وشارل فورييه</w:t>
      </w:r>
      <w:r w:rsidR="001446BC"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Pr>
        <w:t>Charles Fourier</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وإتيان كابيه (</w:t>
      </w:r>
      <w:r w:rsidRPr="002B044C">
        <w:rPr>
          <w:rFonts w:ascii="Traditional Arabic" w:hAnsi="Traditional Arabic" w:cs="Traditional Arabic"/>
          <w:color w:val="000000" w:themeColor="text1"/>
          <w:sz w:val="40"/>
          <w:szCs w:val="40"/>
        </w:rPr>
        <w:t>Etienne Cabet</w:t>
      </w:r>
      <w:r w:rsidR="00352077" w:rsidRPr="002B044C">
        <w:rPr>
          <w:rFonts w:ascii="Traditional Arabic" w:hAnsi="Traditional Arabic" w:cs="Traditional Arabic"/>
          <w:color w:val="000000" w:themeColor="text1"/>
          <w:sz w:val="40"/>
          <w:szCs w:val="40"/>
          <w:rtl/>
        </w:rPr>
        <w:t>).</w:t>
      </w:r>
    </w:p>
    <w:p w:rsidR="00880430" w:rsidRPr="002B044C" w:rsidRDefault="00880430" w:rsidP="00577405">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ترتكز الاشتراكية العلمية على مجموعة من المبادىء والمقومات الأساسية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كنقد المجتمع القائم؛ والدعوة إلى مجتم</w:t>
      </w:r>
      <w:r w:rsidR="004B00B3" w:rsidRPr="002B044C">
        <w:rPr>
          <w:rFonts w:ascii="Traditional Arabic" w:hAnsi="Traditional Arabic" w:cs="Traditional Arabic"/>
          <w:color w:val="000000" w:themeColor="text1"/>
          <w:sz w:val="40"/>
          <w:szCs w:val="40"/>
          <w:rtl/>
        </w:rPr>
        <w:t>ع جديد أفضل؛ والدعوة إلى الثورة</w:t>
      </w:r>
      <w:r w:rsidRPr="002B044C">
        <w:rPr>
          <w:rFonts w:ascii="Traditional Arabic" w:hAnsi="Traditional Arabic" w:cs="Traditional Arabic"/>
          <w:color w:val="000000" w:themeColor="text1"/>
          <w:sz w:val="40"/>
          <w:szCs w:val="40"/>
          <w:rtl/>
        </w:rPr>
        <w:t xml:space="preserve"> و</w:t>
      </w:r>
      <w:r w:rsidR="00577405" w:rsidRPr="002B044C">
        <w:rPr>
          <w:rFonts w:ascii="Traditional Arabic" w:hAnsi="Traditional Arabic" w:cs="Traditional Arabic"/>
          <w:color w:val="000000" w:themeColor="text1"/>
          <w:sz w:val="40"/>
          <w:szCs w:val="40"/>
          <w:rtl/>
        </w:rPr>
        <w:t>نشرها عالميا</w:t>
      </w:r>
      <w:r w:rsidRPr="002B044C">
        <w:rPr>
          <w:rFonts w:ascii="Traditional Arabic" w:hAnsi="Traditional Arabic" w:cs="Traditional Arabic"/>
          <w:color w:val="000000" w:themeColor="text1"/>
          <w:sz w:val="40"/>
          <w:szCs w:val="40"/>
          <w:rtl/>
        </w:rPr>
        <w:t xml:space="preserve">؛ وإلغاء الملكية الخاصة؛ وتحقيق المساواة بين الأفراد؛ وتدخل الدولة في تنظيم الحياة الاقتصادية؛ وسيطرة </w:t>
      </w:r>
      <w:r w:rsidR="004B00B3" w:rsidRPr="002B044C">
        <w:rPr>
          <w:rFonts w:ascii="Traditional Arabic" w:hAnsi="Traditional Arabic" w:cs="Traditional Arabic"/>
          <w:color w:val="000000" w:themeColor="text1"/>
          <w:sz w:val="40"/>
          <w:szCs w:val="40"/>
          <w:rtl/>
        </w:rPr>
        <w:t>البروليتاريا (</w:t>
      </w:r>
      <w:r w:rsidRPr="002B044C">
        <w:rPr>
          <w:rFonts w:ascii="Traditional Arabic" w:hAnsi="Traditional Arabic" w:cs="Traditional Arabic"/>
          <w:color w:val="000000" w:themeColor="text1"/>
          <w:sz w:val="40"/>
          <w:szCs w:val="40"/>
          <w:rtl/>
        </w:rPr>
        <w:t xml:space="preserve">العمال </w:t>
      </w:r>
      <w:r w:rsidR="004B00B3" w:rsidRPr="002B044C">
        <w:rPr>
          <w:rFonts w:ascii="Traditional Arabic" w:hAnsi="Traditional Arabic" w:cs="Traditional Arabic"/>
          <w:color w:val="000000" w:themeColor="text1"/>
          <w:sz w:val="40"/>
          <w:szCs w:val="40"/>
          <w:rtl/>
        </w:rPr>
        <w:t>والفلاحو</w:t>
      </w:r>
      <w:r w:rsidRPr="002B044C">
        <w:rPr>
          <w:rFonts w:ascii="Traditional Arabic" w:hAnsi="Traditional Arabic" w:cs="Traditional Arabic"/>
          <w:color w:val="000000" w:themeColor="text1"/>
          <w:sz w:val="40"/>
          <w:szCs w:val="40"/>
          <w:rtl/>
        </w:rPr>
        <w:t>ن</w:t>
      </w:r>
      <w:r w:rsidR="004B00B3"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على مقاليد الأمور والحكم؛ وتقييد حرية الأفراد في التملك والكسب والتصرف؛ والتوسع في الخدمات الاجتماعية والصحية</w:t>
      </w:r>
      <w:r w:rsidRPr="002B044C">
        <w:rPr>
          <w:rStyle w:val="a6"/>
          <w:rFonts w:ascii="Traditional Arabic" w:hAnsi="Traditional Arabic" w:cs="Traditional Arabic"/>
          <w:color w:val="000000" w:themeColor="text1"/>
          <w:sz w:val="40"/>
          <w:szCs w:val="40"/>
          <w:rtl/>
        </w:rPr>
        <w:footnoteReference w:id="74"/>
      </w:r>
      <w:r w:rsidRPr="002B044C">
        <w:rPr>
          <w:rFonts w:ascii="Traditional Arabic" w:hAnsi="Traditional Arabic" w:cs="Traditional Arabic"/>
          <w:color w:val="000000" w:themeColor="text1"/>
          <w:sz w:val="40"/>
          <w:szCs w:val="40"/>
          <w:rtl/>
        </w:rPr>
        <w:t>؛ والانتقال من مجتمع اشتراكي إلى مجتمع شيوع</w:t>
      </w:r>
      <w:r w:rsidR="00815277" w:rsidRPr="002B044C">
        <w:rPr>
          <w:rFonts w:ascii="Traditional Arabic" w:hAnsi="Traditional Arabic" w:cs="Traditional Arabic"/>
          <w:color w:val="000000" w:themeColor="text1"/>
          <w:sz w:val="40"/>
          <w:szCs w:val="40"/>
          <w:rtl/>
        </w:rPr>
        <w:t>ي بدون طبقات أو دولة</w:t>
      </w:r>
      <w:r w:rsidR="00671645">
        <w:rPr>
          <w:rFonts w:ascii="Traditional Arabic" w:hAnsi="Traditional Arabic" w:cs="Traditional Arabic"/>
          <w:color w:val="000000" w:themeColor="text1"/>
          <w:sz w:val="40"/>
          <w:szCs w:val="40"/>
          <w:rtl/>
        </w:rPr>
        <w:t xml:space="preserve">، </w:t>
      </w:r>
      <w:r w:rsidR="00815277" w:rsidRPr="002B044C">
        <w:rPr>
          <w:rFonts w:ascii="Traditional Arabic" w:hAnsi="Traditional Arabic" w:cs="Traditional Arabic"/>
          <w:color w:val="000000" w:themeColor="text1"/>
          <w:sz w:val="40"/>
          <w:szCs w:val="40"/>
          <w:rtl/>
        </w:rPr>
        <w:t>يشيع فيه</w:t>
      </w:r>
      <w:r w:rsidRPr="002B044C">
        <w:rPr>
          <w:rFonts w:ascii="Traditional Arabic" w:hAnsi="Traditional Arabic" w:cs="Traditional Arabic"/>
          <w:color w:val="000000" w:themeColor="text1"/>
          <w:sz w:val="40"/>
          <w:szCs w:val="40"/>
          <w:rtl/>
        </w:rPr>
        <w:t xml:space="preserve"> المال والملكية الخاصة والنساء.</w:t>
      </w:r>
      <w:r w:rsidR="005D07F7" w:rsidRPr="002B044C">
        <w:rPr>
          <w:rFonts w:ascii="Traditional Arabic" w:hAnsi="Traditional Arabic" w:cs="Traditional Arabic"/>
          <w:color w:val="000000" w:themeColor="text1"/>
          <w:sz w:val="40"/>
          <w:szCs w:val="40"/>
          <w:rtl/>
        </w:rPr>
        <w:t xml:space="preserve"> وفي هذا</w:t>
      </w:r>
      <w:r w:rsidR="00671645">
        <w:rPr>
          <w:rFonts w:ascii="Traditional Arabic" w:hAnsi="Traditional Arabic" w:cs="Traditional Arabic"/>
          <w:color w:val="000000" w:themeColor="text1"/>
          <w:sz w:val="40"/>
          <w:szCs w:val="40"/>
          <w:rtl/>
        </w:rPr>
        <w:t xml:space="preserve">، </w:t>
      </w:r>
      <w:r w:rsidR="005D07F7" w:rsidRPr="002B044C">
        <w:rPr>
          <w:rFonts w:ascii="Traditional Arabic" w:hAnsi="Traditional Arabic" w:cs="Traditional Arabic"/>
          <w:color w:val="000000" w:themeColor="text1"/>
          <w:sz w:val="40"/>
          <w:szCs w:val="40"/>
          <w:rtl/>
        </w:rPr>
        <w:t xml:space="preserve">يقول لينين:"فما بقيت الدولة </w:t>
      </w:r>
      <w:proofErr w:type="gramStart"/>
      <w:r w:rsidR="005D07F7" w:rsidRPr="002B044C">
        <w:rPr>
          <w:rFonts w:ascii="Traditional Arabic" w:hAnsi="Traditional Arabic" w:cs="Traditional Arabic"/>
          <w:color w:val="000000" w:themeColor="text1"/>
          <w:sz w:val="40"/>
          <w:szCs w:val="40"/>
          <w:rtl/>
        </w:rPr>
        <w:t>لاوجود</w:t>
      </w:r>
      <w:proofErr w:type="gramEnd"/>
      <w:r w:rsidR="005D07F7" w:rsidRPr="002B044C">
        <w:rPr>
          <w:rFonts w:ascii="Traditional Arabic" w:hAnsi="Traditional Arabic" w:cs="Traditional Arabic"/>
          <w:color w:val="000000" w:themeColor="text1"/>
          <w:sz w:val="40"/>
          <w:szCs w:val="40"/>
          <w:rtl/>
        </w:rPr>
        <w:t xml:space="preserve"> للحرية وعندما توجد الحرية تنعدم الدولة...إن الأساس الاقتصادي لاضمحلال الدولة اضمح</w:t>
      </w:r>
      <w:r w:rsidR="00905D0E" w:rsidRPr="002B044C">
        <w:rPr>
          <w:rFonts w:ascii="Traditional Arabic" w:hAnsi="Traditional Arabic" w:cs="Traditional Arabic"/>
          <w:color w:val="000000" w:themeColor="text1"/>
          <w:sz w:val="40"/>
          <w:szCs w:val="40"/>
          <w:rtl/>
        </w:rPr>
        <w:t>لالا تاما هو تطور الشيوعية تطورا</w:t>
      </w:r>
      <w:r w:rsidR="005D07F7" w:rsidRPr="002B044C">
        <w:rPr>
          <w:rFonts w:ascii="Traditional Arabic" w:hAnsi="Traditional Arabic" w:cs="Traditional Arabic"/>
          <w:color w:val="000000" w:themeColor="text1"/>
          <w:sz w:val="40"/>
          <w:szCs w:val="40"/>
          <w:rtl/>
        </w:rPr>
        <w:t xml:space="preserve"> كبيرا</w:t>
      </w:r>
      <w:r w:rsidR="00671645">
        <w:rPr>
          <w:rFonts w:ascii="Traditional Arabic" w:hAnsi="Traditional Arabic" w:cs="Traditional Arabic"/>
          <w:color w:val="000000" w:themeColor="text1"/>
          <w:sz w:val="40"/>
          <w:szCs w:val="40"/>
          <w:rtl/>
        </w:rPr>
        <w:t xml:space="preserve">، </w:t>
      </w:r>
      <w:r w:rsidR="005D07F7" w:rsidRPr="002B044C">
        <w:rPr>
          <w:rFonts w:ascii="Traditional Arabic" w:hAnsi="Traditional Arabic" w:cs="Traditional Arabic"/>
          <w:color w:val="000000" w:themeColor="text1"/>
          <w:sz w:val="40"/>
          <w:szCs w:val="40"/>
          <w:rtl/>
        </w:rPr>
        <w:t>يزول معه التضاد بين العمل الفكري والعمل الجسدي</w:t>
      </w:r>
      <w:r w:rsidR="00671645">
        <w:rPr>
          <w:rFonts w:ascii="Traditional Arabic" w:hAnsi="Traditional Arabic" w:cs="Traditional Arabic"/>
          <w:color w:val="000000" w:themeColor="text1"/>
          <w:sz w:val="40"/>
          <w:szCs w:val="40"/>
          <w:rtl/>
        </w:rPr>
        <w:t xml:space="preserve">، </w:t>
      </w:r>
      <w:r w:rsidR="005D07F7" w:rsidRPr="002B044C">
        <w:rPr>
          <w:rFonts w:ascii="Traditional Arabic" w:hAnsi="Traditional Arabic" w:cs="Traditional Arabic"/>
          <w:color w:val="000000" w:themeColor="text1"/>
          <w:sz w:val="40"/>
          <w:szCs w:val="40"/>
          <w:rtl/>
        </w:rPr>
        <w:t xml:space="preserve">عندئذ يمكن للدولة أن تضمحل تماما عندما يعتاد الناس تماما مراعاة </w:t>
      </w:r>
      <w:r w:rsidR="005D07F7" w:rsidRPr="002B044C">
        <w:rPr>
          <w:rFonts w:ascii="Traditional Arabic" w:hAnsi="Traditional Arabic" w:cs="Traditional Arabic"/>
          <w:color w:val="000000" w:themeColor="text1"/>
          <w:sz w:val="40"/>
          <w:szCs w:val="40"/>
          <w:rtl/>
        </w:rPr>
        <w:lastRenderedPageBreak/>
        <w:t>القواع</w:t>
      </w:r>
      <w:r w:rsidR="001D259C" w:rsidRPr="002B044C">
        <w:rPr>
          <w:rFonts w:ascii="Traditional Arabic" w:hAnsi="Traditional Arabic" w:cs="Traditional Arabic"/>
          <w:color w:val="000000" w:themeColor="text1"/>
          <w:sz w:val="40"/>
          <w:szCs w:val="40"/>
          <w:rtl/>
        </w:rPr>
        <w:t>د</w:t>
      </w:r>
      <w:r w:rsidR="005D07F7" w:rsidRPr="002B044C">
        <w:rPr>
          <w:rFonts w:ascii="Traditional Arabic" w:hAnsi="Traditional Arabic" w:cs="Traditional Arabic"/>
          <w:color w:val="000000" w:themeColor="text1"/>
          <w:sz w:val="40"/>
          <w:szCs w:val="40"/>
          <w:rtl/>
        </w:rPr>
        <w:t xml:space="preserve"> ال</w:t>
      </w:r>
      <w:r w:rsidR="001D259C" w:rsidRPr="002B044C">
        <w:rPr>
          <w:rFonts w:ascii="Traditional Arabic" w:hAnsi="Traditional Arabic" w:cs="Traditional Arabic"/>
          <w:color w:val="000000" w:themeColor="text1"/>
          <w:sz w:val="40"/>
          <w:szCs w:val="40"/>
          <w:rtl/>
        </w:rPr>
        <w:t>أ</w:t>
      </w:r>
      <w:r w:rsidR="005D07F7" w:rsidRPr="002B044C">
        <w:rPr>
          <w:rFonts w:ascii="Traditional Arabic" w:hAnsi="Traditional Arabic" w:cs="Traditional Arabic"/>
          <w:color w:val="000000" w:themeColor="text1"/>
          <w:sz w:val="40"/>
          <w:szCs w:val="40"/>
          <w:rtl/>
        </w:rPr>
        <w:t>ساسية للحياة في المجتمع</w:t>
      </w:r>
      <w:r w:rsidR="00671645">
        <w:rPr>
          <w:rFonts w:ascii="Traditional Arabic" w:hAnsi="Traditional Arabic" w:cs="Traditional Arabic"/>
          <w:color w:val="000000" w:themeColor="text1"/>
          <w:sz w:val="40"/>
          <w:szCs w:val="40"/>
          <w:rtl/>
        </w:rPr>
        <w:t xml:space="preserve">، </w:t>
      </w:r>
      <w:r w:rsidR="005D07F7" w:rsidRPr="002B044C">
        <w:rPr>
          <w:rFonts w:ascii="Traditional Arabic" w:hAnsi="Traditional Arabic" w:cs="Traditional Arabic"/>
          <w:color w:val="000000" w:themeColor="text1"/>
          <w:sz w:val="40"/>
          <w:szCs w:val="40"/>
          <w:rtl/>
        </w:rPr>
        <w:t>وعندما يصبح عملهم لدرجة تجعلهم يعملون طوعا حسب طاقتهم.</w:t>
      </w:r>
      <w:r w:rsidR="001D259C" w:rsidRPr="002B044C">
        <w:rPr>
          <w:rStyle w:val="a6"/>
          <w:rFonts w:ascii="Traditional Arabic" w:hAnsi="Traditional Arabic" w:cs="Traditional Arabic"/>
          <w:color w:val="000000" w:themeColor="text1"/>
          <w:sz w:val="40"/>
          <w:szCs w:val="40"/>
          <w:rtl/>
        </w:rPr>
        <w:footnoteReference w:id="75"/>
      </w:r>
      <w:r w:rsidR="005D07F7" w:rsidRPr="002B044C">
        <w:rPr>
          <w:rFonts w:ascii="Traditional Arabic" w:hAnsi="Traditional Arabic" w:cs="Traditional Arabic"/>
          <w:color w:val="000000" w:themeColor="text1"/>
          <w:sz w:val="40"/>
          <w:szCs w:val="40"/>
          <w:rtl/>
        </w:rPr>
        <w:t xml:space="preserve">" </w:t>
      </w:r>
    </w:p>
    <w:p w:rsidR="005D07F7" w:rsidRPr="002B044C" w:rsidRDefault="005D07F7" w:rsidP="001D259C">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ويضيف:" نحن لسنا بخياليين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ونحن لاننكر ضرورة قمع مثل هذه المخالفات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ولكن هذا لا يحتاج إلى ماكينة خاصة للقمع؛ إلى جهاز خاص للقمع؛ فالشعب المسلح نفسه يقوم به ببساطة كما تقوم جماعة من الناس المتمدنين حتى في المجتمع الراهن بتفريق متشاجرين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الحيلولة دون الاعتداء على امرأة.</w:t>
      </w:r>
      <w:r w:rsidR="00997DB7"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وث</w:t>
      </w:r>
      <w:r w:rsidR="001D259C" w:rsidRPr="002B044C">
        <w:rPr>
          <w:rFonts w:ascii="Traditional Arabic" w:hAnsi="Traditional Arabic" w:cs="Traditional Arabic"/>
          <w:color w:val="000000" w:themeColor="text1"/>
          <w:sz w:val="40"/>
          <w:szCs w:val="40"/>
          <w:rtl/>
        </w:rPr>
        <w:t>ا</w:t>
      </w:r>
      <w:r w:rsidRPr="002B044C">
        <w:rPr>
          <w:rFonts w:ascii="Traditional Arabic" w:hAnsi="Traditional Arabic" w:cs="Traditional Arabic"/>
          <w:color w:val="000000" w:themeColor="text1"/>
          <w:sz w:val="40"/>
          <w:szCs w:val="40"/>
          <w:rtl/>
        </w:rPr>
        <w:t>نيا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نحن نعلم أن السبب الاجتماعي الأساسي للمخالفات التي تتجلى في الإخلال بقواع</w:t>
      </w:r>
      <w:r w:rsidR="001D259C" w:rsidRPr="002B044C">
        <w:rPr>
          <w:rFonts w:ascii="Traditional Arabic" w:hAnsi="Traditional Arabic" w:cs="Traditional Arabic"/>
          <w:color w:val="000000" w:themeColor="text1"/>
          <w:sz w:val="40"/>
          <w:szCs w:val="40"/>
          <w:rtl/>
        </w:rPr>
        <w:t>د</w:t>
      </w:r>
      <w:r w:rsidR="00997DB7" w:rsidRPr="002B044C">
        <w:rPr>
          <w:rFonts w:ascii="Traditional Arabic" w:hAnsi="Traditional Arabic" w:cs="Traditional Arabic"/>
          <w:color w:val="000000" w:themeColor="text1"/>
          <w:sz w:val="40"/>
          <w:szCs w:val="40"/>
          <w:rtl/>
        </w:rPr>
        <w:t xml:space="preserve"> الحياة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المجتمع هو استثمار الجماهير وبؤسها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عندما يزول هذا السبب الرئيسي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تأخذ المخالفات لامحالة في الاضمحلال. نحن لانعلم ب</w:t>
      </w:r>
      <w:r w:rsidR="001D259C" w:rsidRPr="002B044C">
        <w:rPr>
          <w:rFonts w:ascii="Traditional Arabic" w:hAnsi="Traditional Arabic" w:cs="Traditional Arabic"/>
          <w:color w:val="000000" w:themeColor="text1"/>
          <w:sz w:val="40"/>
          <w:szCs w:val="40"/>
          <w:rtl/>
        </w:rPr>
        <w:t>أ</w:t>
      </w:r>
      <w:r w:rsidRPr="002B044C">
        <w:rPr>
          <w:rFonts w:ascii="Traditional Arabic" w:hAnsi="Traditional Arabic" w:cs="Traditional Arabic"/>
          <w:color w:val="000000" w:themeColor="text1"/>
          <w:sz w:val="40"/>
          <w:szCs w:val="40"/>
          <w:rtl/>
        </w:rPr>
        <w:t>ية سرعة وبأي تدرج</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ولكننا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نعلم أنها ستضمحل حتما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ومع هذا الاضمحلال تضمحل الد</w:t>
      </w:r>
      <w:r w:rsidR="001D259C" w:rsidRPr="002B044C">
        <w:rPr>
          <w:rFonts w:ascii="Traditional Arabic" w:hAnsi="Traditional Arabic" w:cs="Traditional Arabic"/>
          <w:color w:val="000000" w:themeColor="text1"/>
          <w:sz w:val="40"/>
          <w:szCs w:val="40"/>
          <w:rtl/>
        </w:rPr>
        <w:t>ولة أ</w:t>
      </w:r>
      <w:r w:rsidRPr="002B044C">
        <w:rPr>
          <w:rFonts w:ascii="Traditional Arabic" w:hAnsi="Traditional Arabic" w:cs="Traditional Arabic"/>
          <w:color w:val="000000" w:themeColor="text1"/>
          <w:sz w:val="40"/>
          <w:szCs w:val="40"/>
          <w:rtl/>
        </w:rPr>
        <w:t>يضا.</w:t>
      </w:r>
      <w:r w:rsidR="001D259C" w:rsidRPr="002B044C">
        <w:rPr>
          <w:rStyle w:val="a6"/>
          <w:rFonts w:ascii="Traditional Arabic" w:hAnsi="Traditional Arabic" w:cs="Traditional Arabic"/>
          <w:color w:val="000000" w:themeColor="text1"/>
          <w:sz w:val="40"/>
          <w:szCs w:val="40"/>
          <w:rtl/>
        </w:rPr>
        <w:footnoteReference w:id="76"/>
      </w:r>
      <w:r w:rsidRPr="002B044C">
        <w:rPr>
          <w:rFonts w:ascii="Traditional Arabic" w:hAnsi="Traditional Arabic" w:cs="Traditional Arabic"/>
          <w:color w:val="000000" w:themeColor="text1"/>
          <w:sz w:val="40"/>
          <w:szCs w:val="40"/>
          <w:rtl/>
        </w:rPr>
        <w:t>"</w:t>
      </w:r>
    </w:p>
    <w:p w:rsidR="001D259C" w:rsidRPr="002B044C" w:rsidRDefault="001D259C" w:rsidP="00E90A5A">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بيد أننا في حاجة ماسة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اليوم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إلى التمسك بتلابيب الدولة وتقويتها مؤسساتيا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وخاصة مع كثرة الاضطرابات والفتن والقلاقل والحروب والصراعات بين العشا</w:t>
      </w:r>
      <w:r w:rsidR="00997DB7" w:rsidRPr="002B044C">
        <w:rPr>
          <w:rFonts w:ascii="Traditional Arabic" w:hAnsi="Traditional Arabic" w:cs="Traditional Arabic"/>
          <w:color w:val="000000" w:themeColor="text1"/>
          <w:sz w:val="40"/>
          <w:szCs w:val="40"/>
          <w:rtl/>
        </w:rPr>
        <w:t>ئر والقبائ</w:t>
      </w:r>
      <w:r w:rsidRPr="002B044C">
        <w:rPr>
          <w:rFonts w:ascii="Traditional Arabic" w:hAnsi="Traditional Arabic" w:cs="Traditional Arabic"/>
          <w:color w:val="000000" w:themeColor="text1"/>
          <w:sz w:val="40"/>
          <w:szCs w:val="40"/>
          <w:rtl/>
        </w:rPr>
        <w:t>ل والطوائف والإثنيات</w:t>
      </w:r>
      <w:r w:rsidR="00671645">
        <w:rPr>
          <w:rFonts w:ascii="Traditional Arabic" w:hAnsi="Traditional Arabic" w:cs="Traditional Arabic"/>
          <w:color w:val="000000" w:themeColor="text1"/>
          <w:sz w:val="40"/>
          <w:szCs w:val="40"/>
          <w:rtl/>
        </w:rPr>
        <w:t xml:space="preserve"> و</w:t>
      </w:r>
      <w:r w:rsidRPr="002B044C">
        <w:rPr>
          <w:rFonts w:ascii="Traditional Arabic" w:hAnsi="Traditional Arabic" w:cs="Traditional Arabic"/>
          <w:color w:val="000000" w:themeColor="text1"/>
          <w:sz w:val="40"/>
          <w:szCs w:val="40"/>
          <w:rtl/>
        </w:rPr>
        <w:t>الدول</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لذا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فتصور ماركس أو لينين بانتهاء الدولة مع الشيوعية مجرد خيال طوباوي حالم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لا أساس له من الصحة </w:t>
      </w:r>
      <w:r w:rsidR="00E90A5A" w:rsidRPr="002B044C">
        <w:rPr>
          <w:rFonts w:ascii="Traditional Arabic" w:hAnsi="Traditional Arabic" w:cs="Traditional Arabic"/>
          <w:color w:val="000000" w:themeColor="text1"/>
          <w:sz w:val="40"/>
          <w:szCs w:val="40"/>
          <w:rtl/>
        </w:rPr>
        <w:t xml:space="preserve">المنطقية أو </w:t>
      </w:r>
      <w:r w:rsidRPr="002B044C">
        <w:rPr>
          <w:rFonts w:ascii="Traditional Arabic" w:hAnsi="Traditional Arabic" w:cs="Traditional Arabic"/>
          <w:color w:val="000000" w:themeColor="text1"/>
          <w:sz w:val="40"/>
          <w:szCs w:val="40"/>
          <w:rtl/>
        </w:rPr>
        <w:t>الواقعية أو السياسية.</w:t>
      </w:r>
    </w:p>
    <w:p w:rsidR="005D7D02" w:rsidRPr="002B044C" w:rsidRDefault="005D7D02" w:rsidP="00996A8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ينبني التصور السو</w:t>
      </w:r>
      <w:r w:rsidR="0023712A" w:rsidRPr="002B044C">
        <w:rPr>
          <w:rFonts w:ascii="Traditional Arabic" w:hAnsi="Traditional Arabic" w:cs="Traditional Arabic"/>
          <w:color w:val="000000" w:themeColor="text1"/>
          <w:sz w:val="40"/>
          <w:szCs w:val="40"/>
          <w:rtl/>
        </w:rPr>
        <w:t>س</w:t>
      </w:r>
      <w:r w:rsidRPr="002B044C">
        <w:rPr>
          <w:rFonts w:ascii="Traditional Arabic" w:hAnsi="Traditional Arabic" w:cs="Traditional Arabic"/>
          <w:color w:val="000000" w:themeColor="text1"/>
          <w:sz w:val="40"/>
          <w:szCs w:val="40"/>
          <w:rtl/>
        </w:rPr>
        <w:t>يولوجي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عند ماركس وأنجلز معا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المنظور المادي التاريخي والجدلي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w:t>
      </w:r>
      <w:r w:rsidR="0023712A" w:rsidRPr="002B044C">
        <w:rPr>
          <w:rFonts w:ascii="Traditional Arabic" w:hAnsi="Traditional Arabic" w:cs="Traditional Arabic"/>
          <w:color w:val="000000" w:themeColor="text1"/>
          <w:sz w:val="40"/>
          <w:szCs w:val="40"/>
          <w:rtl/>
        </w:rPr>
        <w:t>إ</w:t>
      </w:r>
      <w:r w:rsidRPr="002B044C">
        <w:rPr>
          <w:rFonts w:ascii="Traditional Arabic" w:hAnsi="Traditional Arabic" w:cs="Traditional Arabic"/>
          <w:color w:val="000000" w:themeColor="text1"/>
          <w:sz w:val="40"/>
          <w:szCs w:val="40"/>
          <w:rtl/>
        </w:rPr>
        <w:t>قامة مجتمع اشتراكي تسيطر فيه الطبقة البروليتارية على وسائل الإنتاج</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ريثما يتحقق الانتقال إلى المجتمع ال</w:t>
      </w:r>
      <w:r w:rsidR="0023712A" w:rsidRPr="002B044C">
        <w:rPr>
          <w:rFonts w:ascii="Traditional Arabic" w:hAnsi="Traditional Arabic" w:cs="Traditional Arabic"/>
          <w:color w:val="000000" w:themeColor="text1"/>
          <w:sz w:val="40"/>
          <w:szCs w:val="40"/>
          <w:rtl/>
        </w:rPr>
        <w:t>ش</w:t>
      </w:r>
      <w:r w:rsidRPr="002B044C">
        <w:rPr>
          <w:rFonts w:ascii="Traditional Arabic" w:hAnsi="Traditional Arabic" w:cs="Traditional Arabic"/>
          <w:color w:val="000000" w:themeColor="text1"/>
          <w:sz w:val="40"/>
          <w:szCs w:val="40"/>
          <w:rtl/>
        </w:rPr>
        <w:t>يوعي الذي تنعدم فيه الدولة والطبقات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lastRenderedPageBreak/>
        <w:t>وتشيع فيه الأموال والنساء.</w:t>
      </w:r>
      <w:r w:rsidR="0023712A" w:rsidRPr="002B044C">
        <w:rPr>
          <w:rFonts w:ascii="Traditional Arabic" w:hAnsi="Traditional Arabic" w:cs="Traditional Arabic"/>
          <w:color w:val="000000" w:themeColor="text1"/>
          <w:sz w:val="40"/>
          <w:szCs w:val="40"/>
          <w:rtl/>
        </w:rPr>
        <w:t xml:space="preserve"> وينبني هذا التصور</w:t>
      </w:r>
      <w:r w:rsidR="00A710D9" w:rsidRPr="002B044C">
        <w:rPr>
          <w:rFonts w:ascii="Traditional Arabic" w:hAnsi="Traditional Arabic" w:cs="Traditional Arabic"/>
          <w:color w:val="000000" w:themeColor="text1"/>
          <w:sz w:val="40"/>
          <w:szCs w:val="40"/>
          <w:rtl/>
        </w:rPr>
        <w:t xml:space="preserve"> الماركسي على مراحل تاريخية متعاقبة هي: </w:t>
      </w:r>
      <w:r w:rsidR="0023712A" w:rsidRPr="002B044C">
        <w:rPr>
          <w:rFonts w:ascii="Traditional Arabic" w:hAnsi="Traditional Arabic" w:cs="Traditional Arabic"/>
          <w:color w:val="000000" w:themeColor="text1"/>
          <w:sz w:val="40"/>
          <w:szCs w:val="40"/>
          <w:rtl/>
        </w:rPr>
        <w:t xml:space="preserve">مرحلة انتصار الاشتراكية في </w:t>
      </w:r>
      <w:r w:rsidR="00A710D9" w:rsidRPr="002B044C">
        <w:rPr>
          <w:rFonts w:ascii="Traditional Arabic" w:hAnsi="Traditional Arabic" w:cs="Traditional Arabic"/>
          <w:color w:val="000000" w:themeColor="text1"/>
          <w:sz w:val="40"/>
          <w:szCs w:val="40"/>
          <w:rtl/>
        </w:rPr>
        <w:t>الاتحاد السو</w:t>
      </w:r>
      <w:r w:rsidR="0023712A" w:rsidRPr="002B044C">
        <w:rPr>
          <w:rFonts w:ascii="Traditional Arabic" w:hAnsi="Traditional Arabic" w:cs="Traditional Arabic"/>
          <w:color w:val="000000" w:themeColor="text1"/>
          <w:sz w:val="40"/>
          <w:szCs w:val="40"/>
          <w:rtl/>
        </w:rPr>
        <w:t>فياتي؛ ومرحلة التكوين الاشتراكي العالمي؛ و</w:t>
      </w:r>
      <w:r w:rsidR="00996A84" w:rsidRPr="002B044C">
        <w:rPr>
          <w:rFonts w:ascii="Traditional Arabic" w:hAnsi="Traditional Arabic" w:cs="Traditional Arabic"/>
          <w:color w:val="000000" w:themeColor="text1"/>
          <w:sz w:val="40"/>
          <w:szCs w:val="40"/>
          <w:rtl/>
        </w:rPr>
        <w:t>مرحلة الشيوعية</w:t>
      </w:r>
      <w:r w:rsidR="00671645">
        <w:rPr>
          <w:rFonts w:ascii="Traditional Arabic" w:hAnsi="Traditional Arabic" w:cs="Traditional Arabic"/>
          <w:color w:val="000000" w:themeColor="text1"/>
          <w:sz w:val="40"/>
          <w:szCs w:val="40"/>
          <w:rtl/>
        </w:rPr>
        <w:t xml:space="preserve">، </w:t>
      </w:r>
      <w:r w:rsidR="00996A84" w:rsidRPr="002B044C">
        <w:rPr>
          <w:rFonts w:ascii="Traditional Arabic" w:hAnsi="Traditional Arabic" w:cs="Traditional Arabic"/>
          <w:color w:val="000000" w:themeColor="text1"/>
          <w:sz w:val="40"/>
          <w:szCs w:val="40"/>
          <w:rtl/>
        </w:rPr>
        <w:t>وتحول الدول الرأ</w:t>
      </w:r>
      <w:r w:rsidR="0023712A" w:rsidRPr="002B044C">
        <w:rPr>
          <w:rFonts w:ascii="Traditional Arabic" w:hAnsi="Traditional Arabic" w:cs="Traditional Arabic"/>
          <w:color w:val="000000" w:themeColor="text1"/>
          <w:sz w:val="40"/>
          <w:szCs w:val="40"/>
          <w:rtl/>
        </w:rPr>
        <w:t>سمالية إلى دول اشتراكية</w:t>
      </w:r>
      <w:r w:rsidR="00671645">
        <w:rPr>
          <w:rFonts w:ascii="Traditional Arabic" w:hAnsi="Traditional Arabic" w:cs="Traditional Arabic"/>
          <w:color w:val="000000" w:themeColor="text1"/>
          <w:sz w:val="40"/>
          <w:szCs w:val="40"/>
          <w:rtl/>
        </w:rPr>
        <w:t xml:space="preserve">، </w:t>
      </w:r>
      <w:r w:rsidR="00996A84" w:rsidRPr="002B044C">
        <w:rPr>
          <w:rFonts w:ascii="Traditional Arabic" w:hAnsi="Traditional Arabic" w:cs="Traditional Arabic"/>
          <w:color w:val="000000" w:themeColor="text1"/>
          <w:sz w:val="40"/>
          <w:szCs w:val="40"/>
          <w:rtl/>
        </w:rPr>
        <w:t xml:space="preserve">ثم </w:t>
      </w:r>
      <w:r w:rsidR="00322DC7" w:rsidRPr="002B044C">
        <w:rPr>
          <w:rFonts w:ascii="Traditional Arabic" w:hAnsi="Traditional Arabic" w:cs="Traditional Arabic"/>
          <w:color w:val="000000" w:themeColor="text1"/>
          <w:sz w:val="40"/>
          <w:szCs w:val="40"/>
          <w:rtl/>
        </w:rPr>
        <w:t xml:space="preserve">الانتقال </w:t>
      </w:r>
      <w:r w:rsidR="00996A84" w:rsidRPr="002B044C">
        <w:rPr>
          <w:rFonts w:ascii="Traditional Arabic" w:hAnsi="Traditional Arabic" w:cs="Traditional Arabic"/>
          <w:color w:val="000000" w:themeColor="text1"/>
          <w:sz w:val="40"/>
          <w:szCs w:val="40"/>
          <w:rtl/>
        </w:rPr>
        <w:t xml:space="preserve">إلى دول </w:t>
      </w:r>
      <w:r w:rsidR="0023712A" w:rsidRPr="002B044C">
        <w:rPr>
          <w:rFonts w:ascii="Traditional Arabic" w:hAnsi="Traditional Arabic" w:cs="Traditional Arabic"/>
          <w:color w:val="000000" w:themeColor="text1"/>
          <w:sz w:val="40"/>
          <w:szCs w:val="40"/>
          <w:rtl/>
        </w:rPr>
        <w:t>شيوعية.</w:t>
      </w:r>
    </w:p>
    <w:p w:rsidR="00E97BB3" w:rsidRPr="002B044C" w:rsidRDefault="00996A84" w:rsidP="00996A8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بيد أ</w:t>
      </w:r>
      <w:r w:rsidR="00E97BB3" w:rsidRPr="002B044C">
        <w:rPr>
          <w:rFonts w:ascii="Traditional Arabic" w:hAnsi="Traditional Arabic" w:cs="Traditional Arabic"/>
          <w:color w:val="000000" w:themeColor="text1"/>
          <w:sz w:val="40"/>
          <w:szCs w:val="40"/>
          <w:rtl/>
        </w:rPr>
        <w:t xml:space="preserve">ن هذه المراحل والتصورات الماركسية عبارة عن أحلام يوطوبية بمفهوم كارل </w:t>
      </w:r>
      <w:proofErr w:type="gramStart"/>
      <w:r w:rsidR="00E97BB3" w:rsidRPr="002B044C">
        <w:rPr>
          <w:rFonts w:ascii="Traditional Arabic" w:hAnsi="Traditional Arabic" w:cs="Traditional Arabic"/>
          <w:color w:val="000000" w:themeColor="text1"/>
          <w:sz w:val="40"/>
          <w:szCs w:val="40"/>
          <w:rtl/>
        </w:rPr>
        <w:t>مانهايم</w:t>
      </w:r>
      <w:r w:rsidRPr="002B044C">
        <w:rPr>
          <w:rFonts w:ascii="Traditional Arabic" w:hAnsi="Traditional Arabic" w:cs="Traditional Arabic"/>
          <w:color w:val="000000" w:themeColor="text1"/>
          <w:sz w:val="40"/>
          <w:szCs w:val="40"/>
          <w:rtl/>
        </w:rPr>
        <w:t>(</w:t>
      </w:r>
      <w:proofErr w:type="gramEnd"/>
      <w:r w:rsidRPr="002B044C">
        <w:rPr>
          <w:rFonts w:ascii="Traditional Arabic" w:hAnsi="Traditional Arabic" w:cs="Traditional Arabic"/>
          <w:color w:val="000000" w:themeColor="text1"/>
          <w:sz w:val="40"/>
          <w:szCs w:val="40"/>
        </w:rPr>
        <w:t xml:space="preserve">Karl </w:t>
      </w:r>
      <w:r w:rsidRPr="002B044C">
        <w:rPr>
          <w:rStyle w:val="aa"/>
          <w:rFonts w:ascii="Traditional Arabic" w:hAnsi="Traditional Arabic" w:cs="Traditional Arabic"/>
          <w:i w:val="0"/>
          <w:iCs w:val="0"/>
          <w:color w:val="000000" w:themeColor="text1"/>
          <w:sz w:val="40"/>
          <w:szCs w:val="40"/>
        </w:rPr>
        <w:t>Mannheim</w:t>
      </w:r>
      <w:r w:rsidRPr="002B044C">
        <w:rPr>
          <w:rFonts w:ascii="Traditional Arabic" w:hAnsi="Traditional Arabic" w:cs="Traditional Arabic"/>
          <w:i/>
          <w:iCs/>
          <w:color w:val="000000" w:themeColor="text1"/>
          <w:sz w:val="40"/>
          <w:szCs w:val="40"/>
          <w:rtl/>
        </w:rPr>
        <w:t>)</w:t>
      </w:r>
      <w:r w:rsidR="00E97BB3" w:rsidRPr="002B044C">
        <w:rPr>
          <w:rFonts w:ascii="Traditional Arabic" w:hAnsi="Traditional Arabic" w:cs="Traditional Arabic"/>
          <w:i/>
          <w:iCs/>
          <w:color w:val="000000" w:themeColor="text1"/>
          <w:sz w:val="40"/>
          <w:szCs w:val="40"/>
          <w:rtl/>
        </w:rPr>
        <w:t xml:space="preserve"> </w:t>
      </w:r>
      <w:r w:rsidR="00E97BB3" w:rsidRPr="002B044C">
        <w:rPr>
          <w:rFonts w:ascii="Traditional Arabic" w:hAnsi="Traditional Arabic" w:cs="Traditional Arabic"/>
          <w:color w:val="000000" w:themeColor="text1"/>
          <w:sz w:val="40"/>
          <w:szCs w:val="40"/>
          <w:rtl/>
        </w:rPr>
        <w:t>لليوطوبيا التي تعني عدم تطابق الحالة العقلية مع الواقع. وهذا ما جعل بوتومور يقول:" إن الذي يتعذر غفرانه هو أن ماركس قد عمد إلى التضحية بالعلم الوضعي على مذبح الميتافيزيقا</w:t>
      </w:r>
      <w:r w:rsidR="00671645">
        <w:rPr>
          <w:rFonts w:ascii="Traditional Arabic" w:hAnsi="Traditional Arabic" w:cs="Traditional Arabic"/>
          <w:color w:val="000000" w:themeColor="text1"/>
          <w:sz w:val="40"/>
          <w:szCs w:val="40"/>
          <w:rtl/>
        </w:rPr>
        <w:t xml:space="preserve">، </w:t>
      </w:r>
      <w:r w:rsidR="008A6D15" w:rsidRPr="002B044C">
        <w:rPr>
          <w:rFonts w:ascii="Traditional Arabic" w:hAnsi="Traditional Arabic" w:cs="Traditional Arabic"/>
          <w:color w:val="000000" w:themeColor="text1"/>
          <w:sz w:val="40"/>
          <w:szCs w:val="40"/>
          <w:rtl/>
        </w:rPr>
        <w:t>وإ</w:t>
      </w:r>
      <w:r w:rsidR="00E97BB3" w:rsidRPr="002B044C">
        <w:rPr>
          <w:rFonts w:ascii="Traditional Arabic" w:hAnsi="Traditional Arabic" w:cs="Traditional Arabic"/>
          <w:color w:val="000000" w:themeColor="text1"/>
          <w:sz w:val="40"/>
          <w:szCs w:val="40"/>
          <w:rtl/>
        </w:rPr>
        <w:t xml:space="preserve">نه لم يبد في البحث </w:t>
      </w:r>
      <w:r w:rsidR="008A6D15" w:rsidRPr="002B044C">
        <w:rPr>
          <w:rFonts w:ascii="Traditional Arabic" w:hAnsi="Traditional Arabic" w:cs="Traditional Arabic"/>
          <w:color w:val="000000" w:themeColor="text1"/>
          <w:sz w:val="40"/>
          <w:szCs w:val="40"/>
          <w:rtl/>
        </w:rPr>
        <w:t>إ</w:t>
      </w:r>
      <w:r w:rsidR="00E97BB3" w:rsidRPr="002B044C">
        <w:rPr>
          <w:rFonts w:ascii="Traditional Arabic" w:hAnsi="Traditional Arabic" w:cs="Traditional Arabic"/>
          <w:color w:val="000000" w:themeColor="text1"/>
          <w:sz w:val="40"/>
          <w:szCs w:val="40"/>
          <w:rtl/>
        </w:rPr>
        <w:t>لا ذلك الدليل الذي يؤيد الرؤية للعالم والتاريخ يبدعها خيال شعري وفلسفي لايرقى إليه شك بعدئذ.وباختصار</w:t>
      </w:r>
      <w:r w:rsidR="00671645">
        <w:rPr>
          <w:rFonts w:ascii="Traditional Arabic" w:hAnsi="Traditional Arabic" w:cs="Traditional Arabic"/>
          <w:color w:val="000000" w:themeColor="text1"/>
          <w:sz w:val="40"/>
          <w:szCs w:val="40"/>
          <w:rtl/>
        </w:rPr>
        <w:t xml:space="preserve">، </w:t>
      </w:r>
      <w:r w:rsidR="00E97BB3" w:rsidRPr="002B044C">
        <w:rPr>
          <w:rFonts w:ascii="Traditional Arabic" w:hAnsi="Traditional Arabic" w:cs="Traditional Arabic"/>
          <w:color w:val="000000" w:themeColor="text1"/>
          <w:sz w:val="40"/>
          <w:szCs w:val="40"/>
          <w:rtl/>
        </w:rPr>
        <w:t>إنه ماركسي فج</w:t>
      </w:r>
      <w:r w:rsidR="00671645">
        <w:rPr>
          <w:rFonts w:ascii="Traditional Arabic" w:hAnsi="Traditional Arabic" w:cs="Traditional Arabic"/>
          <w:color w:val="000000" w:themeColor="text1"/>
          <w:sz w:val="40"/>
          <w:szCs w:val="40"/>
          <w:rtl/>
        </w:rPr>
        <w:t xml:space="preserve">، </w:t>
      </w:r>
      <w:r w:rsidR="00E97BB3" w:rsidRPr="002B044C">
        <w:rPr>
          <w:rFonts w:ascii="Traditional Arabic" w:hAnsi="Traditional Arabic" w:cs="Traditional Arabic"/>
          <w:color w:val="000000" w:themeColor="text1"/>
          <w:sz w:val="40"/>
          <w:szCs w:val="40"/>
          <w:rtl/>
        </w:rPr>
        <w:t>وكان المبشر والداعي إلى عقيدته.</w:t>
      </w:r>
      <w:r w:rsidR="00E97BB3" w:rsidRPr="002B044C">
        <w:rPr>
          <w:rStyle w:val="a6"/>
          <w:rFonts w:ascii="Traditional Arabic" w:hAnsi="Traditional Arabic" w:cs="Traditional Arabic"/>
          <w:color w:val="000000" w:themeColor="text1"/>
          <w:sz w:val="40"/>
          <w:szCs w:val="40"/>
          <w:rtl/>
        </w:rPr>
        <w:footnoteReference w:id="77"/>
      </w:r>
      <w:r w:rsidR="00E97BB3" w:rsidRPr="002B044C">
        <w:rPr>
          <w:rFonts w:ascii="Traditional Arabic" w:hAnsi="Traditional Arabic" w:cs="Traditional Arabic"/>
          <w:color w:val="000000" w:themeColor="text1"/>
          <w:sz w:val="40"/>
          <w:szCs w:val="40"/>
          <w:rtl/>
        </w:rPr>
        <w:t>"</w:t>
      </w:r>
    </w:p>
    <w:p w:rsidR="00B9702D" w:rsidRPr="002B044C" w:rsidRDefault="00B9702D" w:rsidP="00996A8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ويعني هذا أن الماركسية عبارة عن فكر ميتافيزيقي لايمت بصلة إلى الواقع العلمي والوضعي. وبالتالي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فالسوسيولوجيا الماركسية عبارة عن سوسيولوجيا ثورية راديكالية انتقادية وتقويضية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لايهما سوى </w:t>
      </w:r>
      <w:r w:rsidR="00996A84" w:rsidRPr="002B044C">
        <w:rPr>
          <w:rFonts w:ascii="Traditional Arabic" w:hAnsi="Traditional Arabic" w:cs="Traditional Arabic"/>
          <w:color w:val="000000" w:themeColor="text1"/>
          <w:sz w:val="40"/>
          <w:szCs w:val="40"/>
          <w:rtl/>
        </w:rPr>
        <w:t>خوض الصراع الجدلي لتقويض</w:t>
      </w:r>
      <w:r w:rsidRPr="002B044C">
        <w:rPr>
          <w:rFonts w:ascii="Traditional Arabic" w:hAnsi="Traditional Arabic" w:cs="Traditional Arabic"/>
          <w:color w:val="000000" w:themeColor="text1"/>
          <w:sz w:val="40"/>
          <w:szCs w:val="40"/>
          <w:rtl/>
        </w:rPr>
        <w:t xml:space="preserve"> الفكر الليبرالي البورجوازي.</w:t>
      </w:r>
    </w:p>
    <w:p w:rsidR="00281F8A" w:rsidRPr="002B044C" w:rsidRDefault="00B9702D" w:rsidP="00DD5725">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وهكذا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فقد </w:t>
      </w:r>
      <w:r w:rsidR="00017579" w:rsidRPr="002B044C">
        <w:rPr>
          <w:rFonts w:ascii="Traditional Arabic" w:hAnsi="Traditional Arabic" w:cs="Traditional Arabic"/>
          <w:color w:val="000000" w:themeColor="text1"/>
          <w:sz w:val="40"/>
          <w:szCs w:val="40"/>
          <w:rtl/>
        </w:rPr>
        <w:t>" ارتدى الإسهام العلمي لماركس وأنجلز ثوبا إ</w:t>
      </w:r>
      <w:r w:rsidR="00281F8A" w:rsidRPr="002B044C">
        <w:rPr>
          <w:rFonts w:ascii="Traditional Arabic" w:hAnsi="Traditional Arabic" w:cs="Traditional Arabic"/>
          <w:color w:val="000000" w:themeColor="text1"/>
          <w:sz w:val="40"/>
          <w:szCs w:val="40"/>
          <w:rtl/>
        </w:rPr>
        <w:t>يديولوجيا راديكاليا</w:t>
      </w:r>
      <w:r w:rsidR="00671645">
        <w:rPr>
          <w:rFonts w:ascii="Traditional Arabic" w:hAnsi="Traditional Arabic" w:cs="Traditional Arabic"/>
          <w:color w:val="000000" w:themeColor="text1"/>
          <w:sz w:val="40"/>
          <w:szCs w:val="40"/>
          <w:rtl/>
        </w:rPr>
        <w:t xml:space="preserve">، </w:t>
      </w:r>
      <w:r w:rsidR="00281F8A" w:rsidRPr="002B044C">
        <w:rPr>
          <w:rFonts w:ascii="Traditional Arabic" w:hAnsi="Traditional Arabic" w:cs="Traditional Arabic"/>
          <w:color w:val="000000" w:themeColor="text1"/>
          <w:sz w:val="40"/>
          <w:szCs w:val="40"/>
          <w:rtl/>
        </w:rPr>
        <w:t>لأنه لم يقف عند حدود الكشف عن الطابع الاستغلال</w:t>
      </w:r>
      <w:r w:rsidR="00017579" w:rsidRPr="002B044C">
        <w:rPr>
          <w:rFonts w:ascii="Traditional Arabic" w:hAnsi="Traditional Arabic" w:cs="Traditional Arabic"/>
          <w:color w:val="000000" w:themeColor="text1"/>
          <w:sz w:val="40"/>
          <w:szCs w:val="40"/>
          <w:rtl/>
        </w:rPr>
        <w:t>ي للنظام الرأ</w:t>
      </w:r>
      <w:r w:rsidR="00281F8A" w:rsidRPr="002B044C">
        <w:rPr>
          <w:rFonts w:ascii="Traditional Arabic" w:hAnsi="Traditional Arabic" w:cs="Traditional Arabic"/>
          <w:color w:val="000000" w:themeColor="text1"/>
          <w:sz w:val="40"/>
          <w:szCs w:val="40"/>
          <w:rtl/>
        </w:rPr>
        <w:t>سمالي من خلال التفسير العلمي الموضوعي</w:t>
      </w:r>
      <w:r w:rsidR="00671645">
        <w:rPr>
          <w:rFonts w:ascii="Traditional Arabic" w:hAnsi="Traditional Arabic" w:cs="Traditional Arabic"/>
          <w:color w:val="000000" w:themeColor="text1"/>
          <w:sz w:val="40"/>
          <w:szCs w:val="40"/>
          <w:rtl/>
        </w:rPr>
        <w:t xml:space="preserve">، </w:t>
      </w:r>
      <w:r w:rsidR="00281F8A" w:rsidRPr="002B044C">
        <w:rPr>
          <w:rFonts w:ascii="Traditional Arabic" w:hAnsi="Traditional Arabic" w:cs="Traditional Arabic"/>
          <w:color w:val="000000" w:themeColor="text1"/>
          <w:sz w:val="40"/>
          <w:szCs w:val="40"/>
          <w:rtl/>
        </w:rPr>
        <w:t xml:space="preserve">ولكنه تجاوزه إلى الدعوة إلى إقامة مجتمع بديل يقوم على رؤية </w:t>
      </w:r>
      <w:r w:rsidR="00281F8A" w:rsidRPr="002B044C">
        <w:rPr>
          <w:rFonts w:ascii="Traditional Arabic" w:hAnsi="Traditional Arabic" w:cs="Traditional Arabic"/>
          <w:color w:val="000000" w:themeColor="text1"/>
          <w:sz w:val="40"/>
          <w:szCs w:val="40"/>
          <w:rtl/>
        </w:rPr>
        <w:lastRenderedPageBreak/>
        <w:t>ايديولوجية اشتراكية</w:t>
      </w:r>
      <w:r w:rsidR="00DD5725" w:rsidRPr="002B044C">
        <w:rPr>
          <w:rFonts w:ascii="Traditional Arabic" w:hAnsi="Traditional Arabic" w:cs="Traditional Arabic"/>
          <w:color w:val="000000" w:themeColor="text1"/>
          <w:sz w:val="40"/>
          <w:szCs w:val="40"/>
          <w:rtl/>
        </w:rPr>
        <w:t>.</w:t>
      </w:r>
      <w:r w:rsidR="00281F8A" w:rsidRPr="002B044C">
        <w:rPr>
          <w:rFonts w:ascii="Traditional Arabic" w:hAnsi="Traditional Arabic" w:cs="Traditional Arabic"/>
          <w:color w:val="000000" w:themeColor="text1"/>
          <w:sz w:val="40"/>
          <w:szCs w:val="40"/>
          <w:rtl/>
        </w:rPr>
        <w:t xml:space="preserve"> ومن هنا</w:t>
      </w:r>
      <w:r w:rsidR="00671645">
        <w:rPr>
          <w:rFonts w:ascii="Traditional Arabic" w:hAnsi="Traditional Arabic" w:cs="Traditional Arabic"/>
          <w:color w:val="000000" w:themeColor="text1"/>
          <w:sz w:val="40"/>
          <w:szCs w:val="40"/>
          <w:rtl/>
        </w:rPr>
        <w:t xml:space="preserve">، </w:t>
      </w:r>
      <w:r w:rsidR="00281F8A" w:rsidRPr="002B044C">
        <w:rPr>
          <w:rFonts w:ascii="Traditional Arabic" w:hAnsi="Traditional Arabic" w:cs="Traditional Arabic"/>
          <w:color w:val="000000" w:themeColor="text1"/>
          <w:sz w:val="40"/>
          <w:szCs w:val="40"/>
          <w:rtl/>
        </w:rPr>
        <w:t>صنفت أعمال ماركس وإنجلز ومن نحا نحوهم</w:t>
      </w:r>
      <w:r w:rsidR="00017579" w:rsidRPr="002B044C">
        <w:rPr>
          <w:rFonts w:ascii="Traditional Arabic" w:hAnsi="Traditional Arabic" w:cs="Traditional Arabic"/>
          <w:color w:val="000000" w:themeColor="text1"/>
          <w:sz w:val="40"/>
          <w:szCs w:val="40"/>
          <w:rtl/>
        </w:rPr>
        <w:t>ا ضمن ما يسمى بعلم الاجتماع الرا</w:t>
      </w:r>
      <w:r w:rsidR="00281F8A" w:rsidRPr="002B044C">
        <w:rPr>
          <w:rFonts w:ascii="Traditional Arabic" w:hAnsi="Traditional Arabic" w:cs="Traditional Arabic"/>
          <w:color w:val="000000" w:themeColor="text1"/>
          <w:sz w:val="40"/>
          <w:szCs w:val="40"/>
          <w:rtl/>
        </w:rPr>
        <w:t>ديكالي</w:t>
      </w:r>
      <w:r w:rsidR="00671645">
        <w:rPr>
          <w:rFonts w:ascii="Traditional Arabic" w:hAnsi="Traditional Arabic" w:cs="Traditional Arabic"/>
          <w:color w:val="000000" w:themeColor="text1"/>
          <w:sz w:val="40"/>
          <w:szCs w:val="40"/>
          <w:rtl/>
        </w:rPr>
        <w:t xml:space="preserve">، </w:t>
      </w:r>
      <w:r w:rsidR="00017579" w:rsidRPr="002B044C">
        <w:rPr>
          <w:rFonts w:ascii="Traditional Arabic" w:hAnsi="Traditional Arabic" w:cs="Traditional Arabic"/>
          <w:color w:val="000000" w:themeColor="text1"/>
          <w:sz w:val="40"/>
          <w:szCs w:val="40"/>
          <w:rtl/>
        </w:rPr>
        <w:t>وكان من الطبيعي أن يدخل هذا الأ</w:t>
      </w:r>
      <w:r w:rsidR="00281F8A" w:rsidRPr="002B044C">
        <w:rPr>
          <w:rFonts w:ascii="Traditional Arabic" w:hAnsi="Traditional Arabic" w:cs="Traditional Arabic"/>
          <w:color w:val="000000" w:themeColor="text1"/>
          <w:sz w:val="40"/>
          <w:szCs w:val="40"/>
          <w:rtl/>
        </w:rPr>
        <w:t xml:space="preserve">خير في صراع </w:t>
      </w:r>
      <w:r w:rsidR="00DD5725" w:rsidRPr="002B044C">
        <w:rPr>
          <w:rFonts w:ascii="Traditional Arabic" w:hAnsi="Traditional Arabic" w:cs="Traditional Arabic"/>
          <w:color w:val="000000" w:themeColor="text1"/>
          <w:sz w:val="40"/>
          <w:szCs w:val="40"/>
          <w:rtl/>
        </w:rPr>
        <w:t>إ</w:t>
      </w:r>
      <w:r w:rsidR="00281F8A" w:rsidRPr="002B044C">
        <w:rPr>
          <w:rFonts w:ascii="Traditional Arabic" w:hAnsi="Traditional Arabic" w:cs="Traditional Arabic"/>
          <w:color w:val="000000" w:themeColor="text1"/>
          <w:sz w:val="40"/>
          <w:szCs w:val="40"/>
          <w:rtl/>
        </w:rPr>
        <w:t>يديولوج</w:t>
      </w:r>
      <w:r w:rsidR="00017579" w:rsidRPr="002B044C">
        <w:rPr>
          <w:rFonts w:ascii="Traditional Arabic" w:hAnsi="Traditional Arabic" w:cs="Traditional Arabic"/>
          <w:color w:val="000000" w:themeColor="text1"/>
          <w:sz w:val="40"/>
          <w:szCs w:val="40"/>
          <w:rtl/>
        </w:rPr>
        <w:t>ي</w:t>
      </w:r>
      <w:r w:rsidR="00281F8A" w:rsidRPr="002B044C">
        <w:rPr>
          <w:rFonts w:ascii="Traditional Arabic" w:hAnsi="Traditional Arabic" w:cs="Traditional Arabic"/>
          <w:color w:val="000000" w:themeColor="text1"/>
          <w:sz w:val="40"/>
          <w:szCs w:val="40"/>
          <w:rtl/>
        </w:rPr>
        <w:t xml:space="preserve"> مع علم الاجتماع اليبرالي</w:t>
      </w:r>
      <w:r w:rsidR="00671645">
        <w:rPr>
          <w:rFonts w:ascii="Traditional Arabic" w:hAnsi="Traditional Arabic" w:cs="Traditional Arabic"/>
          <w:color w:val="000000" w:themeColor="text1"/>
          <w:sz w:val="40"/>
          <w:szCs w:val="40"/>
          <w:rtl/>
        </w:rPr>
        <w:t xml:space="preserve">، </w:t>
      </w:r>
      <w:r w:rsidR="00281F8A" w:rsidRPr="002B044C">
        <w:rPr>
          <w:rFonts w:ascii="Traditional Arabic" w:hAnsi="Traditional Arabic" w:cs="Traditional Arabic"/>
          <w:color w:val="000000" w:themeColor="text1"/>
          <w:sz w:val="40"/>
          <w:szCs w:val="40"/>
          <w:rtl/>
        </w:rPr>
        <w:t>على غرار الصراع ال</w:t>
      </w:r>
      <w:r w:rsidR="00DD5725" w:rsidRPr="002B044C">
        <w:rPr>
          <w:rFonts w:ascii="Traditional Arabic" w:hAnsi="Traditional Arabic" w:cs="Traditional Arabic"/>
          <w:color w:val="000000" w:themeColor="text1"/>
          <w:sz w:val="40"/>
          <w:szCs w:val="40"/>
          <w:rtl/>
        </w:rPr>
        <w:t>إ</w:t>
      </w:r>
      <w:r w:rsidR="00281F8A" w:rsidRPr="002B044C">
        <w:rPr>
          <w:rFonts w:ascii="Traditional Arabic" w:hAnsi="Traditional Arabic" w:cs="Traditional Arabic"/>
          <w:color w:val="000000" w:themeColor="text1"/>
          <w:sz w:val="40"/>
          <w:szCs w:val="40"/>
          <w:rtl/>
        </w:rPr>
        <w:t>يديولوجي القائم بين الليبرالية والاشتراكية."</w:t>
      </w:r>
      <w:r w:rsidR="00C52BEC" w:rsidRPr="002B044C">
        <w:rPr>
          <w:rStyle w:val="a6"/>
          <w:rFonts w:ascii="Traditional Arabic" w:hAnsi="Traditional Arabic" w:cs="Traditional Arabic"/>
          <w:color w:val="000000" w:themeColor="text1"/>
          <w:sz w:val="40"/>
          <w:szCs w:val="40"/>
          <w:rtl/>
        </w:rPr>
        <w:footnoteReference w:id="78"/>
      </w:r>
    </w:p>
    <w:p w:rsidR="00B9702D" w:rsidRPr="002B044C" w:rsidRDefault="00DD5725" w:rsidP="00210098">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وأكثر من هذا</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يغيب الطابع العلمي في السوسيولوجيا الماركسية</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وتتحول إلى عقيدة إيديولوجية ضحلة تعيق</w:t>
      </w:r>
      <w:r w:rsidR="004D07CA" w:rsidRPr="002B044C">
        <w:rPr>
          <w:rFonts w:ascii="Traditional Arabic" w:hAnsi="Traditional Arabic" w:cs="Traditional Arabic"/>
          <w:color w:val="000000" w:themeColor="text1"/>
          <w:sz w:val="40"/>
          <w:szCs w:val="40"/>
          <w:rtl/>
        </w:rPr>
        <w:t xml:space="preserve"> التقدم والتطور والازدهار. وفي </w:t>
      </w:r>
      <w:r w:rsidR="00B9702D" w:rsidRPr="002B044C">
        <w:rPr>
          <w:rFonts w:ascii="Traditional Arabic" w:hAnsi="Traditional Arabic" w:cs="Traditional Arabic"/>
          <w:color w:val="000000" w:themeColor="text1"/>
          <w:sz w:val="40"/>
          <w:szCs w:val="40"/>
          <w:rtl/>
        </w:rPr>
        <w:t>هذا</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يقول محمد محمد أمزيان:" إن هذه الدعوة العقائدية التي تميزت بها النظرية الماركسية لم تكن خاصة بها</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فهي خاصية من خصائص المنهج الوضعي على العموم</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وهي نفسها التي وجهت الوضعية في بحوثها.وهذه الدعوة العقائدية</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نظرا لما تنطوي عليه من ضحالة فكرية تقف في وجه التفكير العلمي الصحيح</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وتعرقل</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مسيرته نحو النمو</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وتنتهي به إلى كثير</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من الضلال المنهجي</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ويتحول العلم معها إلى الاعتقاد في العلم يتحول معه هذا الأخير إلى عقائدية ميتافيزيقية لها طابع فلسفي ينأ</w:t>
      </w:r>
      <w:r w:rsidR="00210098" w:rsidRPr="002B044C">
        <w:rPr>
          <w:rFonts w:ascii="Traditional Arabic" w:hAnsi="Traditional Arabic" w:cs="Traditional Arabic"/>
          <w:color w:val="000000" w:themeColor="text1"/>
          <w:sz w:val="40"/>
          <w:szCs w:val="40"/>
          <w:rtl/>
        </w:rPr>
        <w:t>ى</w:t>
      </w:r>
      <w:r w:rsidR="00B9702D" w:rsidRPr="002B044C">
        <w:rPr>
          <w:rFonts w:ascii="Traditional Arabic" w:hAnsi="Traditional Arabic" w:cs="Traditional Arabic"/>
          <w:color w:val="000000" w:themeColor="text1"/>
          <w:sz w:val="40"/>
          <w:szCs w:val="40"/>
          <w:rtl/>
        </w:rPr>
        <w:t xml:space="preserve"> بالفكر العلمي عن بلوغ أهدافه</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ويتيه في مثاليات يؤمن بها الباحث المتعصب لمذهبه</w:t>
      </w:r>
      <w:r w:rsidR="00671645">
        <w:rPr>
          <w:rFonts w:ascii="Traditional Arabic" w:hAnsi="Traditional Arabic" w:cs="Traditional Arabic"/>
          <w:color w:val="000000" w:themeColor="text1"/>
          <w:sz w:val="40"/>
          <w:szCs w:val="40"/>
          <w:rtl/>
        </w:rPr>
        <w:t xml:space="preserve">، </w:t>
      </w:r>
      <w:r w:rsidR="00B9702D" w:rsidRPr="002B044C">
        <w:rPr>
          <w:rFonts w:ascii="Traditional Arabic" w:hAnsi="Traditional Arabic" w:cs="Traditional Arabic"/>
          <w:color w:val="000000" w:themeColor="text1"/>
          <w:sz w:val="40"/>
          <w:szCs w:val="40"/>
          <w:rtl/>
        </w:rPr>
        <w:t>ويظل حبيسا للنزعات الذاتية والآراء الشخصية والافتراضات القبلية....".</w:t>
      </w:r>
      <w:r w:rsidR="00B9702D" w:rsidRPr="002B044C">
        <w:rPr>
          <w:rStyle w:val="a6"/>
          <w:rFonts w:ascii="Traditional Arabic" w:hAnsi="Traditional Arabic" w:cs="Traditional Arabic"/>
          <w:color w:val="000000" w:themeColor="text1"/>
          <w:sz w:val="40"/>
          <w:szCs w:val="40"/>
          <w:rtl/>
        </w:rPr>
        <w:footnoteReference w:id="79"/>
      </w:r>
    </w:p>
    <w:p w:rsidR="00671645" w:rsidRDefault="00210098" w:rsidP="004D07CA">
      <w:pPr>
        <w:bidi/>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tl/>
        </w:rPr>
        <w:t>وهكذا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يمكن القول: إن سوسيول</w:t>
      </w:r>
      <w:r w:rsidR="006648E2" w:rsidRPr="002B044C">
        <w:rPr>
          <w:rFonts w:ascii="Traditional Arabic" w:hAnsi="Traditional Arabic" w:cs="Traditional Arabic"/>
          <w:color w:val="000000" w:themeColor="text1"/>
          <w:sz w:val="40"/>
          <w:szCs w:val="40"/>
          <w:rtl/>
        </w:rPr>
        <w:t xml:space="preserve">وجيا ماركس هي سوسيولوجيا ثورية </w:t>
      </w:r>
      <w:r w:rsidRPr="002B044C">
        <w:rPr>
          <w:rFonts w:ascii="Traditional Arabic" w:hAnsi="Traditional Arabic" w:cs="Traditional Arabic"/>
          <w:color w:val="000000" w:themeColor="text1"/>
          <w:sz w:val="40"/>
          <w:szCs w:val="40"/>
          <w:rtl/>
        </w:rPr>
        <w:t>راديكالية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تنقد الواقع الكائن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بتغييره نحو الأ</w:t>
      </w:r>
      <w:r w:rsidR="004D07CA" w:rsidRPr="002B044C">
        <w:rPr>
          <w:rFonts w:ascii="Traditional Arabic" w:hAnsi="Traditional Arabic" w:cs="Traditional Arabic"/>
          <w:color w:val="000000" w:themeColor="text1"/>
          <w:sz w:val="40"/>
          <w:szCs w:val="40"/>
          <w:rtl/>
        </w:rPr>
        <w:t>حسن</w:t>
      </w:r>
      <w:r w:rsidR="00671645">
        <w:rPr>
          <w:rFonts w:ascii="Traditional Arabic" w:hAnsi="Traditional Arabic" w:cs="Traditional Arabic"/>
          <w:color w:val="000000" w:themeColor="text1"/>
          <w:sz w:val="40"/>
          <w:szCs w:val="40"/>
          <w:rtl/>
        </w:rPr>
        <w:t xml:space="preserve">، </w:t>
      </w:r>
      <w:r w:rsidR="00AE39E4" w:rsidRPr="002B044C">
        <w:rPr>
          <w:rFonts w:ascii="Traditional Arabic" w:hAnsi="Traditional Arabic" w:cs="Traditional Arabic"/>
          <w:color w:val="000000" w:themeColor="text1"/>
          <w:sz w:val="40"/>
          <w:szCs w:val="40"/>
          <w:rtl/>
        </w:rPr>
        <w:t xml:space="preserve">باستشراف </w:t>
      </w:r>
      <w:r w:rsidR="004D07CA" w:rsidRPr="002B044C">
        <w:rPr>
          <w:rFonts w:ascii="Traditional Arabic" w:hAnsi="Traditional Arabic" w:cs="Traditional Arabic"/>
          <w:color w:val="000000" w:themeColor="text1"/>
          <w:sz w:val="40"/>
          <w:szCs w:val="40"/>
          <w:rtl/>
        </w:rPr>
        <w:t>واقع ممكن أفضل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يسود فيه الوعي الواقعي الحقيقي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وهو وعي الطبقات العمالية المبني عل</w:t>
      </w:r>
      <w:r w:rsidR="004D07CA" w:rsidRPr="002B044C">
        <w:rPr>
          <w:rFonts w:ascii="Traditional Arabic" w:hAnsi="Traditional Arabic" w:cs="Traditional Arabic"/>
          <w:color w:val="000000" w:themeColor="text1"/>
          <w:sz w:val="40"/>
          <w:szCs w:val="40"/>
          <w:rtl/>
        </w:rPr>
        <w:t>ى تغيير الظروف المستلبة</w:t>
      </w:r>
      <w:r w:rsidR="00671645">
        <w:rPr>
          <w:rFonts w:ascii="Traditional Arabic" w:hAnsi="Traditional Arabic" w:cs="Traditional Arabic"/>
          <w:color w:val="000000" w:themeColor="text1"/>
          <w:sz w:val="40"/>
          <w:szCs w:val="40"/>
          <w:rtl/>
        </w:rPr>
        <w:t xml:space="preserve">، </w:t>
      </w:r>
      <w:r w:rsidR="004D07CA" w:rsidRPr="002B044C">
        <w:rPr>
          <w:rFonts w:ascii="Traditional Arabic" w:hAnsi="Traditional Arabic" w:cs="Traditional Arabic"/>
          <w:color w:val="000000" w:themeColor="text1"/>
          <w:sz w:val="40"/>
          <w:szCs w:val="40"/>
          <w:rtl/>
        </w:rPr>
        <w:t>بالسيطرة على وسائل الإنتاج</w:t>
      </w:r>
      <w:r w:rsidR="00671645">
        <w:rPr>
          <w:rFonts w:ascii="Traditional Arabic" w:hAnsi="Traditional Arabic" w:cs="Traditional Arabic"/>
          <w:color w:val="000000" w:themeColor="text1"/>
          <w:sz w:val="40"/>
          <w:szCs w:val="40"/>
          <w:rtl/>
        </w:rPr>
        <w:t xml:space="preserve">، </w:t>
      </w:r>
      <w:r w:rsidR="004D07CA" w:rsidRPr="002B044C">
        <w:rPr>
          <w:rFonts w:ascii="Traditional Arabic" w:hAnsi="Traditional Arabic" w:cs="Traditional Arabic"/>
          <w:color w:val="000000" w:themeColor="text1"/>
          <w:sz w:val="40"/>
          <w:szCs w:val="40"/>
          <w:rtl/>
        </w:rPr>
        <w:t>وخلق أ</w:t>
      </w:r>
      <w:r w:rsidRPr="002B044C">
        <w:rPr>
          <w:rFonts w:ascii="Traditional Arabic" w:hAnsi="Traditional Arabic" w:cs="Traditional Arabic"/>
          <w:color w:val="000000" w:themeColor="text1"/>
          <w:sz w:val="40"/>
          <w:szCs w:val="40"/>
          <w:rtl/>
        </w:rPr>
        <w:t>ساليب إنتاجية جديدة.</w:t>
      </w:r>
    </w:p>
    <w:p w:rsidR="0066620D" w:rsidRPr="002B044C" w:rsidRDefault="00F664E2" w:rsidP="002B044C">
      <w:pPr>
        <w:pStyle w:val="2"/>
        <w:bidi/>
        <w:rPr>
          <w:rtl/>
          <w:lang w:bidi="ar-MA"/>
        </w:rPr>
      </w:pPr>
      <w:bookmarkStart w:id="23" w:name="_Toc428862348"/>
      <w:r w:rsidRPr="002B044C">
        <w:rPr>
          <w:rtl/>
          <w:lang w:bidi="ar-MA"/>
        </w:rPr>
        <w:lastRenderedPageBreak/>
        <w:t xml:space="preserve">المطلب الرابع: التصور </w:t>
      </w:r>
      <w:r w:rsidR="0066620D" w:rsidRPr="002B044C">
        <w:rPr>
          <w:rtl/>
          <w:lang w:bidi="ar-MA"/>
        </w:rPr>
        <w:t>المنهجي</w:t>
      </w:r>
      <w:bookmarkEnd w:id="23"/>
    </w:p>
    <w:p w:rsidR="00097B21" w:rsidRPr="002B044C" w:rsidRDefault="00097B21" w:rsidP="006648E2">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تستند النظرية الماركسية إلى المادية الجدلية القائمة على فكرة الصراع الكمي والكيفي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والإيمان بالجدل الثلاثي: الأطروحة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ونقيض الأطروحة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والتركيب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والاعتماد على المادية التاريخية في تفسير تطور المجتمعات البشرية. وقد تأثر </w:t>
      </w:r>
      <w:r w:rsidR="006648E2" w:rsidRPr="002B044C">
        <w:rPr>
          <w:rFonts w:ascii="Traditional Arabic" w:hAnsi="Traditional Arabic" w:cs="Traditional Arabic"/>
          <w:color w:val="000000" w:themeColor="text1"/>
          <w:sz w:val="40"/>
          <w:szCs w:val="40"/>
          <w:rtl/>
        </w:rPr>
        <w:t>ماركس تأثرا كبيرا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بأفكار هيجل</w:t>
      </w:r>
      <w:r w:rsidR="006648E2" w:rsidRPr="002B044C">
        <w:rPr>
          <w:rFonts w:ascii="Traditional Arabic" w:hAnsi="Traditional Arabic" w:cs="Traditional Arabic"/>
          <w:color w:val="000000" w:themeColor="text1"/>
          <w:sz w:val="40"/>
          <w:szCs w:val="40"/>
          <w:rtl/>
        </w:rPr>
        <w:t>(</w:t>
      </w:r>
      <w:r w:rsidR="006648E2" w:rsidRPr="002B044C">
        <w:rPr>
          <w:rFonts w:ascii="Traditional Arabic" w:hAnsi="Traditional Arabic" w:cs="Traditional Arabic"/>
          <w:color w:val="000000" w:themeColor="text1"/>
          <w:sz w:val="40"/>
          <w:szCs w:val="40"/>
        </w:rPr>
        <w:t>Hegel</w:t>
      </w:r>
      <w:proofErr w:type="gramStart"/>
      <w:r w:rsidR="006648E2"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.إلا</w:t>
      </w:r>
      <w:proofErr w:type="gramEnd"/>
      <w:r w:rsidRPr="002B044C">
        <w:rPr>
          <w:rFonts w:ascii="Traditional Arabic" w:hAnsi="Traditional Arabic" w:cs="Traditional Arabic"/>
          <w:color w:val="000000" w:themeColor="text1"/>
          <w:sz w:val="40"/>
          <w:szCs w:val="40"/>
          <w:rtl/>
        </w:rPr>
        <w:t xml:space="preserve"> أن مثالية هيجل المطلقة لم تعجب كارل ماركس</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مادامت تؤمن بأهمية الفكر في تغيير الواقعي بشكل ديالكتيكي. في حين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قلب ماركس هذه المعادلة الجدلية المثالية ليصبح الواقع</w:t>
      </w:r>
      <w:r w:rsidR="009B18C7" w:rsidRPr="002B044C">
        <w:rPr>
          <w:rFonts w:ascii="Traditional Arabic" w:hAnsi="Traditional Arabic" w:cs="Traditional Arabic"/>
          <w:color w:val="000000" w:themeColor="text1"/>
          <w:sz w:val="40"/>
          <w:szCs w:val="40"/>
          <w:rtl/>
        </w:rPr>
        <w:t xml:space="preserve"> المادي هو أساس الفكر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له الأسبقية والتأسيس والتوجيه.</w:t>
      </w:r>
      <w:r w:rsidR="009B18C7" w:rsidRPr="002B044C">
        <w:rPr>
          <w:rFonts w:ascii="Traditional Arabic" w:hAnsi="Traditional Arabic" w:cs="Traditional Arabic"/>
          <w:color w:val="000000" w:themeColor="text1"/>
          <w:sz w:val="40"/>
          <w:szCs w:val="40"/>
          <w:rtl/>
        </w:rPr>
        <w:t xml:space="preserve"> وفي هذا</w:t>
      </w:r>
      <w:r w:rsidR="00671645">
        <w:rPr>
          <w:rFonts w:ascii="Traditional Arabic" w:hAnsi="Traditional Arabic" w:cs="Traditional Arabic"/>
          <w:color w:val="000000" w:themeColor="text1"/>
          <w:sz w:val="40"/>
          <w:szCs w:val="40"/>
          <w:rtl/>
        </w:rPr>
        <w:t xml:space="preserve">، </w:t>
      </w:r>
      <w:r w:rsidR="009B18C7" w:rsidRPr="002B044C">
        <w:rPr>
          <w:rFonts w:ascii="Traditional Arabic" w:hAnsi="Traditional Arabic" w:cs="Traditional Arabic"/>
          <w:color w:val="000000" w:themeColor="text1"/>
          <w:sz w:val="40"/>
          <w:szCs w:val="40"/>
          <w:rtl/>
        </w:rPr>
        <w:t>يقول</w:t>
      </w:r>
      <w:r w:rsidR="00CB6B38" w:rsidRPr="002B044C">
        <w:rPr>
          <w:rFonts w:ascii="Traditional Arabic" w:hAnsi="Traditional Arabic" w:cs="Traditional Arabic"/>
          <w:color w:val="000000" w:themeColor="text1"/>
          <w:sz w:val="40"/>
          <w:szCs w:val="40"/>
          <w:rtl/>
        </w:rPr>
        <w:t xml:space="preserve"> ماركس في كتابه (</w:t>
      </w:r>
      <w:r w:rsidR="00CB6B38" w:rsidRPr="002B044C">
        <w:rPr>
          <w:rFonts w:ascii="Traditional Arabic" w:hAnsi="Traditional Arabic" w:cs="Traditional Arabic"/>
          <w:b/>
          <w:bCs/>
          <w:color w:val="000000" w:themeColor="text1"/>
          <w:sz w:val="40"/>
          <w:szCs w:val="40"/>
          <w:rtl/>
        </w:rPr>
        <w:t>رأس المال):"</w:t>
      </w:r>
      <w:r w:rsidR="00CB6B38" w:rsidRPr="002B044C">
        <w:rPr>
          <w:rFonts w:ascii="Traditional Arabic" w:hAnsi="Traditional Arabic" w:cs="Traditional Arabic"/>
          <w:color w:val="000000" w:themeColor="text1"/>
          <w:sz w:val="40"/>
          <w:szCs w:val="40"/>
          <w:rtl/>
        </w:rPr>
        <w:t>إن منهجي الديالكتيكي لايختلف عن المنهج الجدلي الهيجيلي من حيث الأساس وحسب</w:t>
      </w:r>
      <w:r w:rsidR="00671645">
        <w:rPr>
          <w:rFonts w:ascii="Traditional Arabic" w:hAnsi="Traditional Arabic" w:cs="Traditional Arabic"/>
          <w:color w:val="000000" w:themeColor="text1"/>
          <w:sz w:val="40"/>
          <w:szCs w:val="40"/>
          <w:rtl/>
        </w:rPr>
        <w:t xml:space="preserve">، </w:t>
      </w:r>
      <w:r w:rsidR="00CB6B38" w:rsidRPr="002B044C">
        <w:rPr>
          <w:rFonts w:ascii="Traditional Arabic" w:hAnsi="Traditional Arabic" w:cs="Traditional Arabic"/>
          <w:color w:val="000000" w:themeColor="text1"/>
          <w:sz w:val="40"/>
          <w:szCs w:val="40"/>
          <w:rtl/>
        </w:rPr>
        <w:t>بل إنه الضد المقابل له مباشرة.</w:t>
      </w:r>
      <w:r w:rsidR="00816A2A" w:rsidRPr="002B044C">
        <w:rPr>
          <w:rFonts w:ascii="Traditional Arabic" w:hAnsi="Traditional Arabic" w:cs="Traditional Arabic"/>
          <w:color w:val="000000" w:themeColor="text1"/>
          <w:sz w:val="40"/>
          <w:szCs w:val="40"/>
          <w:rtl/>
        </w:rPr>
        <w:t xml:space="preserve"> </w:t>
      </w:r>
      <w:r w:rsidR="00CB6B38" w:rsidRPr="002B044C">
        <w:rPr>
          <w:rFonts w:ascii="Traditional Arabic" w:hAnsi="Traditional Arabic" w:cs="Traditional Arabic"/>
          <w:color w:val="000000" w:themeColor="text1"/>
          <w:sz w:val="40"/>
          <w:szCs w:val="40"/>
          <w:rtl/>
        </w:rPr>
        <w:t>فالبنسبة لهيجل: إن عملية تطور الفكر ونموه</w:t>
      </w:r>
      <w:r w:rsidR="00671645">
        <w:rPr>
          <w:rFonts w:ascii="Traditional Arabic" w:hAnsi="Traditional Arabic" w:cs="Traditional Arabic"/>
          <w:color w:val="000000" w:themeColor="text1"/>
          <w:sz w:val="40"/>
          <w:szCs w:val="40"/>
          <w:rtl/>
        </w:rPr>
        <w:t xml:space="preserve">، </w:t>
      </w:r>
      <w:r w:rsidR="00CB6B38" w:rsidRPr="002B044C">
        <w:rPr>
          <w:rFonts w:ascii="Traditional Arabic" w:hAnsi="Traditional Arabic" w:cs="Traditional Arabic"/>
          <w:color w:val="000000" w:themeColor="text1"/>
          <w:sz w:val="40"/>
          <w:szCs w:val="40"/>
          <w:rtl/>
        </w:rPr>
        <w:t>هذه العملية التي يشخصها ويعتبرها مستقلة</w:t>
      </w:r>
      <w:r w:rsidR="00671645">
        <w:rPr>
          <w:rFonts w:ascii="Traditional Arabic" w:hAnsi="Traditional Arabic" w:cs="Traditional Arabic"/>
          <w:color w:val="000000" w:themeColor="text1"/>
          <w:sz w:val="40"/>
          <w:szCs w:val="40"/>
          <w:rtl/>
        </w:rPr>
        <w:t xml:space="preserve">، </w:t>
      </w:r>
      <w:r w:rsidR="00CB6B38" w:rsidRPr="002B044C">
        <w:rPr>
          <w:rFonts w:ascii="Traditional Arabic" w:hAnsi="Traditional Arabic" w:cs="Traditional Arabic"/>
          <w:color w:val="000000" w:themeColor="text1"/>
          <w:sz w:val="40"/>
          <w:szCs w:val="40"/>
          <w:rtl/>
        </w:rPr>
        <w:t>ويطلق عليها اسم الفكرة</w:t>
      </w:r>
      <w:r w:rsidR="00671645">
        <w:rPr>
          <w:rFonts w:ascii="Traditional Arabic" w:hAnsi="Traditional Arabic" w:cs="Traditional Arabic"/>
          <w:color w:val="000000" w:themeColor="text1"/>
          <w:sz w:val="40"/>
          <w:szCs w:val="40"/>
          <w:rtl/>
        </w:rPr>
        <w:t xml:space="preserve">، </w:t>
      </w:r>
      <w:r w:rsidR="00CB6B38" w:rsidRPr="002B044C">
        <w:rPr>
          <w:rFonts w:ascii="Traditional Arabic" w:hAnsi="Traditional Arabic" w:cs="Traditional Arabic"/>
          <w:color w:val="000000" w:themeColor="text1"/>
          <w:sz w:val="40"/>
          <w:szCs w:val="40"/>
          <w:rtl/>
        </w:rPr>
        <w:t>هي في نظره خالقة الواقع</w:t>
      </w:r>
      <w:r w:rsidR="00671645">
        <w:rPr>
          <w:rFonts w:ascii="Traditional Arabic" w:hAnsi="Traditional Arabic" w:cs="Traditional Arabic"/>
          <w:color w:val="000000" w:themeColor="text1"/>
          <w:sz w:val="40"/>
          <w:szCs w:val="40"/>
          <w:rtl/>
        </w:rPr>
        <w:t>.</w:t>
      </w:r>
      <w:r w:rsidR="00CB6B38" w:rsidRPr="002B044C">
        <w:rPr>
          <w:rFonts w:ascii="Traditional Arabic" w:hAnsi="Traditional Arabic" w:cs="Traditional Arabic"/>
          <w:color w:val="000000" w:themeColor="text1"/>
          <w:sz w:val="40"/>
          <w:szCs w:val="40"/>
          <w:rtl/>
        </w:rPr>
        <w:t>فما الواقع في نظره إلا المظهر الخارجي للفكر. أما بالنسبة لي</w:t>
      </w:r>
      <w:r w:rsidR="00671645">
        <w:rPr>
          <w:rFonts w:ascii="Traditional Arabic" w:hAnsi="Traditional Arabic" w:cs="Traditional Arabic"/>
          <w:color w:val="000000" w:themeColor="text1"/>
          <w:sz w:val="40"/>
          <w:szCs w:val="40"/>
          <w:rtl/>
        </w:rPr>
        <w:t xml:space="preserve">، </w:t>
      </w:r>
      <w:r w:rsidR="00816A2A" w:rsidRPr="002B044C">
        <w:rPr>
          <w:rFonts w:ascii="Traditional Arabic" w:hAnsi="Traditional Arabic" w:cs="Traditional Arabic"/>
          <w:color w:val="000000" w:themeColor="text1"/>
          <w:sz w:val="40"/>
          <w:szCs w:val="40"/>
          <w:rtl/>
        </w:rPr>
        <w:t>فإن عالم الأ</w:t>
      </w:r>
      <w:r w:rsidR="00CB6B38" w:rsidRPr="002B044C">
        <w:rPr>
          <w:rFonts w:ascii="Traditional Arabic" w:hAnsi="Traditional Arabic" w:cs="Traditional Arabic"/>
          <w:color w:val="000000" w:themeColor="text1"/>
          <w:sz w:val="40"/>
          <w:szCs w:val="40"/>
          <w:rtl/>
        </w:rPr>
        <w:t xml:space="preserve">فكار ليس إلا </w:t>
      </w:r>
      <w:r w:rsidR="00816A2A" w:rsidRPr="002B044C">
        <w:rPr>
          <w:rFonts w:ascii="Traditional Arabic" w:hAnsi="Traditional Arabic" w:cs="Traditional Arabic"/>
          <w:color w:val="000000" w:themeColor="text1"/>
          <w:sz w:val="40"/>
          <w:szCs w:val="40"/>
          <w:rtl/>
        </w:rPr>
        <w:t>العالم المادي منقولا إلى الذهن البشري ومترجما فيه."</w:t>
      </w:r>
      <w:r w:rsidR="00816A2A" w:rsidRPr="002B044C">
        <w:rPr>
          <w:rStyle w:val="a6"/>
          <w:rFonts w:ascii="Traditional Arabic" w:hAnsi="Traditional Arabic" w:cs="Traditional Arabic"/>
          <w:color w:val="000000" w:themeColor="text1"/>
          <w:sz w:val="40"/>
          <w:szCs w:val="40"/>
          <w:rtl/>
        </w:rPr>
        <w:footnoteReference w:id="80"/>
      </w:r>
    </w:p>
    <w:p w:rsidR="00816A2A" w:rsidRPr="002B044C" w:rsidRDefault="00816A2A" w:rsidP="00816A2A">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w:t>
      </w:r>
      <w:r w:rsidR="009B18C7" w:rsidRPr="002B044C">
        <w:rPr>
          <w:rFonts w:ascii="Traditional Arabic" w:hAnsi="Traditional Arabic" w:cs="Traditional Arabic"/>
          <w:color w:val="000000" w:themeColor="text1"/>
          <w:sz w:val="40"/>
          <w:szCs w:val="40"/>
          <w:rtl/>
        </w:rPr>
        <w:t>الديالكتيك عند هيجل" يسير على رأ</w:t>
      </w:r>
      <w:r w:rsidRPr="002B044C">
        <w:rPr>
          <w:rFonts w:ascii="Traditional Arabic" w:hAnsi="Traditional Arabic" w:cs="Traditional Arabic"/>
          <w:color w:val="000000" w:themeColor="text1"/>
          <w:sz w:val="40"/>
          <w:szCs w:val="40"/>
          <w:rtl/>
        </w:rPr>
        <w:t>سه. وتكفي إعادته على قدميه لكي نرى له هيئة معقولة تماما.</w:t>
      </w:r>
      <w:r w:rsidR="00963EEE" w:rsidRPr="002B044C">
        <w:rPr>
          <w:rStyle w:val="a6"/>
          <w:rFonts w:ascii="Traditional Arabic" w:hAnsi="Traditional Arabic" w:cs="Traditional Arabic"/>
          <w:color w:val="000000" w:themeColor="text1"/>
          <w:sz w:val="40"/>
          <w:szCs w:val="40"/>
          <w:rtl/>
        </w:rPr>
        <w:footnoteReference w:id="81"/>
      </w:r>
      <w:r w:rsidRPr="002B044C">
        <w:rPr>
          <w:rFonts w:ascii="Traditional Arabic" w:hAnsi="Traditional Arabic" w:cs="Traditional Arabic"/>
          <w:color w:val="000000" w:themeColor="text1"/>
          <w:sz w:val="40"/>
          <w:szCs w:val="40"/>
          <w:rtl/>
        </w:rPr>
        <w:t>"</w:t>
      </w:r>
    </w:p>
    <w:p w:rsidR="00816A2A" w:rsidRPr="002B044C" w:rsidRDefault="009B18C7" w:rsidP="00816A2A">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وكان كارل ماركس قد كتب رسالة إ</w:t>
      </w:r>
      <w:r w:rsidR="00816A2A" w:rsidRPr="002B044C">
        <w:rPr>
          <w:rFonts w:ascii="Traditional Arabic" w:hAnsi="Traditional Arabic" w:cs="Traditional Arabic"/>
          <w:color w:val="000000" w:themeColor="text1"/>
          <w:sz w:val="40"/>
          <w:szCs w:val="40"/>
          <w:rtl/>
        </w:rPr>
        <w:t>لى أحد أصدقائه يقول فيها:"</w:t>
      </w:r>
      <w:r w:rsidR="00671645">
        <w:rPr>
          <w:rFonts w:ascii="Traditional Arabic" w:hAnsi="Traditional Arabic" w:cs="Traditional Arabic"/>
          <w:color w:val="000000" w:themeColor="text1"/>
          <w:sz w:val="40"/>
          <w:szCs w:val="40"/>
          <w:rtl/>
        </w:rPr>
        <w:t xml:space="preserve"> </w:t>
      </w:r>
      <w:r w:rsidR="00816A2A" w:rsidRPr="002B044C">
        <w:rPr>
          <w:rFonts w:ascii="Traditional Arabic" w:hAnsi="Traditional Arabic" w:cs="Traditional Arabic"/>
          <w:color w:val="000000" w:themeColor="text1"/>
          <w:sz w:val="40"/>
          <w:szCs w:val="40"/>
          <w:rtl/>
        </w:rPr>
        <w:t>إن منهجي في التحليل ليس هو منهج هيجل</w:t>
      </w:r>
      <w:r w:rsidR="00671645">
        <w:rPr>
          <w:rFonts w:ascii="Traditional Arabic" w:hAnsi="Traditional Arabic" w:cs="Traditional Arabic"/>
          <w:color w:val="000000" w:themeColor="text1"/>
          <w:sz w:val="40"/>
          <w:szCs w:val="40"/>
          <w:rtl/>
        </w:rPr>
        <w:t xml:space="preserve">، </w:t>
      </w:r>
      <w:r w:rsidR="00816A2A" w:rsidRPr="002B044C">
        <w:rPr>
          <w:rFonts w:ascii="Traditional Arabic" w:hAnsi="Traditional Arabic" w:cs="Traditional Arabic"/>
          <w:color w:val="000000" w:themeColor="text1"/>
          <w:sz w:val="40"/>
          <w:szCs w:val="40"/>
          <w:rtl/>
        </w:rPr>
        <w:t>لأنني مادي</w:t>
      </w:r>
      <w:r w:rsidR="00671645">
        <w:rPr>
          <w:rFonts w:ascii="Traditional Arabic" w:hAnsi="Traditional Arabic" w:cs="Traditional Arabic"/>
          <w:color w:val="000000" w:themeColor="text1"/>
          <w:sz w:val="40"/>
          <w:szCs w:val="40"/>
          <w:rtl/>
        </w:rPr>
        <w:t xml:space="preserve">، </w:t>
      </w:r>
      <w:r w:rsidR="00816A2A" w:rsidRPr="002B044C">
        <w:rPr>
          <w:rFonts w:ascii="Traditional Arabic" w:hAnsi="Traditional Arabic" w:cs="Traditional Arabic"/>
          <w:color w:val="000000" w:themeColor="text1"/>
          <w:sz w:val="40"/>
          <w:szCs w:val="40"/>
          <w:rtl/>
        </w:rPr>
        <w:t xml:space="preserve">وهيجل مثالي. إن ديالكتيك هيجل هو </w:t>
      </w:r>
      <w:r w:rsidR="00816A2A" w:rsidRPr="002B044C">
        <w:rPr>
          <w:rFonts w:ascii="Traditional Arabic" w:hAnsi="Traditional Arabic" w:cs="Traditional Arabic"/>
          <w:color w:val="000000" w:themeColor="text1"/>
          <w:sz w:val="40"/>
          <w:szCs w:val="40"/>
          <w:rtl/>
        </w:rPr>
        <w:lastRenderedPageBreak/>
        <w:t>الشكل الأساسي لكل ديالكتيك</w:t>
      </w:r>
      <w:r w:rsidR="00671645">
        <w:rPr>
          <w:rFonts w:ascii="Traditional Arabic" w:hAnsi="Traditional Arabic" w:cs="Traditional Arabic"/>
          <w:color w:val="000000" w:themeColor="text1"/>
          <w:sz w:val="40"/>
          <w:szCs w:val="40"/>
          <w:rtl/>
        </w:rPr>
        <w:t xml:space="preserve">، </w:t>
      </w:r>
      <w:r w:rsidR="00816A2A" w:rsidRPr="002B044C">
        <w:rPr>
          <w:rFonts w:ascii="Traditional Arabic" w:hAnsi="Traditional Arabic" w:cs="Traditional Arabic"/>
          <w:color w:val="000000" w:themeColor="text1"/>
          <w:sz w:val="40"/>
          <w:szCs w:val="40"/>
          <w:rtl/>
        </w:rPr>
        <w:t>ولكن بعد أن يتعرى من صورته الصوفية.وهذا بعينه ما يميز منهجي.</w:t>
      </w:r>
      <w:r w:rsidR="00963EEE" w:rsidRPr="002B044C">
        <w:rPr>
          <w:rStyle w:val="a6"/>
          <w:rFonts w:ascii="Traditional Arabic" w:hAnsi="Traditional Arabic" w:cs="Traditional Arabic"/>
          <w:color w:val="000000" w:themeColor="text1"/>
          <w:sz w:val="40"/>
          <w:szCs w:val="40"/>
          <w:rtl/>
        </w:rPr>
        <w:footnoteReference w:id="82"/>
      </w:r>
      <w:r w:rsidR="00816A2A" w:rsidRPr="002B044C">
        <w:rPr>
          <w:rFonts w:ascii="Traditional Arabic" w:hAnsi="Traditional Arabic" w:cs="Traditional Arabic"/>
          <w:color w:val="000000" w:themeColor="text1"/>
          <w:sz w:val="40"/>
          <w:szCs w:val="40"/>
          <w:rtl/>
        </w:rPr>
        <w:t>"</w:t>
      </w:r>
    </w:p>
    <w:p w:rsidR="00291BC5" w:rsidRPr="002B044C" w:rsidRDefault="00291BC5" w:rsidP="00931908">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هنا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تتجاوز مادية كارل ماركس الجدلية الماديات السابقة كالمادية </w:t>
      </w:r>
      <w:r w:rsidR="009B18C7" w:rsidRPr="002B044C">
        <w:rPr>
          <w:rFonts w:ascii="Traditional Arabic" w:hAnsi="Traditional Arabic" w:cs="Traditional Arabic"/>
          <w:color w:val="000000" w:themeColor="text1"/>
          <w:sz w:val="40"/>
          <w:szCs w:val="40"/>
          <w:rtl/>
        </w:rPr>
        <w:t>الأرسطية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والمادية الذرية</w:t>
      </w:r>
      <w:r w:rsidR="009B18C7" w:rsidRPr="002B044C">
        <w:rPr>
          <w:rFonts w:ascii="Traditional Arabic" w:hAnsi="Traditional Arabic" w:cs="Traditional Arabic"/>
          <w:color w:val="000000" w:themeColor="text1"/>
          <w:sz w:val="40"/>
          <w:szCs w:val="40"/>
          <w:rtl/>
        </w:rPr>
        <w:t xml:space="preserve"> مع ديمقريطيس</w:t>
      </w:r>
      <w:r w:rsidR="00931908"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والمادية التجريبية الإنجليزية</w:t>
      </w:r>
      <w:r w:rsidR="009B18C7" w:rsidRPr="002B044C">
        <w:rPr>
          <w:rFonts w:ascii="Traditional Arabic" w:hAnsi="Traditional Arabic" w:cs="Traditional Arabic"/>
          <w:color w:val="000000" w:themeColor="text1"/>
          <w:sz w:val="40"/>
          <w:szCs w:val="40"/>
          <w:rtl/>
        </w:rPr>
        <w:t xml:space="preserve"> مع جون لوك</w:t>
      </w:r>
      <w:r w:rsidR="00671645">
        <w:rPr>
          <w:rFonts w:ascii="Traditional Arabic" w:hAnsi="Traditional Arabic" w:cs="Traditional Arabic"/>
          <w:color w:val="000000" w:themeColor="text1"/>
          <w:sz w:val="40"/>
          <w:szCs w:val="40"/>
          <w:rtl/>
        </w:rPr>
        <w:t xml:space="preserve">، </w:t>
      </w:r>
      <w:r w:rsidR="009B18C7" w:rsidRPr="002B044C">
        <w:rPr>
          <w:rFonts w:ascii="Traditional Arabic" w:hAnsi="Traditional Arabic" w:cs="Traditional Arabic"/>
          <w:color w:val="000000" w:themeColor="text1"/>
          <w:sz w:val="40"/>
          <w:szCs w:val="40"/>
          <w:rtl/>
        </w:rPr>
        <w:t>ودافيد هيوم</w:t>
      </w:r>
      <w:r w:rsidR="00671645">
        <w:rPr>
          <w:rFonts w:ascii="Traditional Arabic" w:hAnsi="Traditional Arabic" w:cs="Traditional Arabic"/>
          <w:color w:val="000000" w:themeColor="text1"/>
          <w:sz w:val="40"/>
          <w:szCs w:val="40"/>
          <w:rtl/>
        </w:rPr>
        <w:t xml:space="preserve">، </w:t>
      </w:r>
      <w:r w:rsidR="009B18C7" w:rsidRPr="002B044C">
        <w:rPr>
          <w:rFonts w:ascii="Traditional Arabic" w:hAnsi="Traditional Arabic" w:cs="Traditional Arabic"/>
          <w:color w:val="000000" w:themeColor="text1"/>
          <w:sz w:val="40"/>
          <w:szCs w:val="40"/>
          <w:rtl/>
        </w:rPr>
        <w:t>واستيوارت ميل</w:t>
      </w:r>
      <w:r w:rsidR="00931908"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والمادية الميكانيكية </w:t>
      </w:r>
      <w:r w:rsidR="009B18C7" w:rsidRPr="002B044C">
        <w:rPr>
          <w:rFonts w:ascii="Traditional Arabic" w:hAnsi="Traditional Arabic" w:cs="Traditional Arabic"/>
          <w:color w:val="000000" w:themeColor="text1"/>
          <w:sz w:val="40"/>
          <w:szCs w:val="40"/>
          <w:rtl/>
        </w:rPr>
        <w:t xml:space="preserve">مع </w:t>
      </w:r>
      <w:r w:rsidRPr="002B044C">
        <w:rPr>
          <w:rFonts w:ascii="Traditional Arabic" w:hAnsi="Traditional Arabic" w:cs="Traditional Arabic"/>
          <w:color w:val="000000" w:themeColor="text1"/>
          <w:sz w:val="40"/>
          <w:szCs w:val="40"/>
          <w:rtl/>
        </w:rPr>
        <w:t>فيورباخ</w:t>
      </w:r>
      <w:r w:rsidR="009B18C7"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و</w:t>
      </w:r>
      <w:r w:rsidR="001E4372" w:rsidRPr="002B044C">
        <w:rPr>
          <w:rFonts w:ascii="Traditional Arabic" w:hAnsi="Traditional Arabic" w:cs="Traditional Arabic"/>
          <w:color w:val="000000" w:themeColor="text1"/>
          <w:sz w:val="40"/>
          <w:szCs w:val="40"/>
          <w:rtl/>
        </w:rPr>
        <w:t>هنا</w:t>
      </w:r>
      <w:r w:rsidR="00671645">
        <w:rPr>
          <w:rFonts w:ascii="Traditional Arabic" w:hAnsi="Traditional Arabic" w:cs="Traditional Arabic"/>
          <w:color w:val="000000" w:themeColor="text1"/>
          <w:sz w:val="40"/>
          <w:szCs w:val="40"/>
          <w:rtl/>
        </w:rPr>
        <w:t xml:space="preserve">، </w:t>
      </w:r>
      <w:r w:rsidR="001E4372" w:rsidRPr="002B044C">
        <w:rPr>
          <w:rFonts w:ascii="Traditional Arabic" w:hAnsi="Traditional Arabic" w:cs="Traditional Arabic"/>
          <w:color w:val="000000" w:themeColor="text1"/>
          <w:sz w:val="40"/>
          <w:szCs w:val="40"/>
          <w:rtl/>
        </w:rPr>
        <w:t>تعطى ال</w:t>
      </w:r>
      <w:r w:rsidR="009B18C7" w:rsidRPr="002B044C">
        <w:rPr>
          <w:rFonts w:ascii="Traditional Arabic" w:hAnsi="Traditional Arabic" w:cs="Traditional Arabic"/>
          <w:color w:val="000000" w:themeColor="text1"/>
          <w:sz w:val="40"/>
          <w:szCs w:val="40"/>
          <w:rtl/>
        </w:rPr>
        <w:t>أس</w:t>
      </w:r>
      <w:r w:rsidR="001E4372" w:rsidRPr="002B044C">
        <w:rPr>
          <w:rFonts w:ascii="Traditional Arabic" w:hAnsi="Traditional Arabic" w:cs="Traditional Arabic"/>
          <w:color w:val="000000" w:themeColor="text1"/>
          <w:sz w:val="40"/>
          <w:szCs w:val="40"/>
          <w:rtl/>
        </w:rPr>
        <w:t>بقية لما هو مادي واقتصاد</w:t>
      </w:r>
      <w:r w:rsidR="005025C4" w:rsidRPr="002B044C">
        <w:rPr>
          <w:rFonts w:ascii="Traditional Arabic" w:hAnsi="Traditional Arabic" w:cs="Traditional Arabic"/>
          <w:color w:val="000000" w:themeColor="text1"/>
          <w:sz w:val="40"/>
          <w:szCs w:val="40"/>
          <w:rtl/>
        </w:rPr>
        <w:t>ي على ماهو فكري وإيديولوجي. كما أن</w:t>
      </w:r>
      <w:r w:rsidR="001E4372" w:rsidRPr="002B044C">
        <w:rPr>
          <w:rFonts w:ascii="Traditional Arabic" w:hAnsi="Traditional Arabic" w:cs="Traditional Arabic"/>
          <w:color w:val="000000" w:themeColor="text1"/>
          <w:sz w:val="40"/>
          <w:szCs w:val="40"/>
          <w:rtl/>
        </w:rPr>
        <w:t xml:space="preserve"> البنية التحتية ذات الطبيعة المادية هي التي تتحكم في البنية الفوقية القائمة على الفكر والدين والتصوف والأدب والف</w:t>
      </w:r>
      <w:r w:rsidR="009B18C7" w:rsidRPr="002B044C">
        <w:rPr>
          <w:rFonts w:ascii="Traditional Arabic" w:hAnsi="Traditional Arabic" w:cs="Traditional Arabic"/>
          <w:color w:val="000000" w:themeColor="text1"/>
          <w:sz w:val="40"/>
          <w:szCs w:val="40"/>
          <w:rtl/>
        </w:rPr>
        <w:t>ن والإيديولوجيا... وفي هذا</w:t>
      </w:r>
      <w:r w:rsidR="00671645">
        <w:rPr>
          <w:rFonts w:ascii="Traditional Arabic" w:hAnsi="Traditional Arabic" w:cs="Traditional Arabic"/>
          <w:color w:val="000000" w:themeColor="text1"/>
          <w:sz w:val="40"/>
          <w:szCs w:val="40"/>
          <w:rtl/>
        </w:rPr>
        <w:t xml:space="preserve">، </w:t>
      </w:r>
      <w:r w:rsidR="009B18C7" w:rsidRPr="002B044C">
        <w:rPr>
          <w:rFonts w:ascii="Traditional Arabic" w:hAnsi="Traditional Arabic" w:cs="Traditional Arabic"/>
          <w:color w:val="000000" w:themeColor="text1"/>
          <w:sz w:val="40"/>
          <w:szCs w:val="40"/>
          <w:rtl/>
        </w:rPr>
        <w:t>يقول</w:t>
      </w:r>
      <w:r w:rsidR="001E4372" w:rsidRPr="002B044C">
        <w:rPr>
          <w:rFonts w:ascii="Traditional Arabic" w:hAnsi="Traditional Arabic" w:cs="Traditional Arabic"/>
          <w:color w:val="000000" w:themeColor="text1"/>
          <w:sz w:val="40"/>
          <w:szCs w:val="40"/>
          <w:rtl/>
        </w:rPr>
        <w:t xml:space="preserve"> ماركس:" ليس وعي الناس هو الذي يحدد وجودهم</w:t>
      </w:r>
      <w:r w:rsidR="00671645">
        <w:rPr>
          <w:rFonts w:ascii="Traditional Arabic" w:hAnsi="Traditional Arabic" w:cs="Traditional Arabic"/>
          <w:color w:val="000000" w:themeColor="text1"/>
          <w:sz w:val="40"/>
          <w:szCs w:val="40"/>
          <w:rtl/>
        </w:rPr>
        <w:t xml:space="preserve">، </w:t>
      </w:r>
      <w:r w:rsidR="001E4372" w:rsidRPr="002B044C">
        <w:rPr>
          <w:rFonts w:ascii="Traditional Arabic" w:hAnsi="Traditional Arabic" w:cs="Traditional Arabic"/>
          <w:color w:val="000000" w:themeColor="text1"/>
          <w:sz w:val="40"/>
          <w:szCs w:val="40"/>
          <w:rtl/>
        </w:rPr>
        <w:t>بل على العكس من ذلك</w:t>
      </w:r>
      <w:r w:rsidR="00671645">
        <w:rPr>
          <w:rFonts w:ascii="Traditional Arabic" w:hAnsi="Traditional Arabic" w:cs="Traditional Arabic"/>
          <w:color w:val="000000" w:themeColor="text1"/>
          <w:sz w:val="40"/>
          <w:szCs w:val="40"/>
          <w:rtl/>
        </w:rPr>
        <w:t xml:space="preserve">، </w:t>
      </w:r>
      <w:r w:rsidR="001E4372" w:rsidRPr="002B044C">
        <w:rPr>
          <w:rFonts w:ascii="Traditional Arabic" w:hAnsi="Traditional Arabic" w:cs="Traditional Arabic"/>
          <w:color w:val="000000" w:themeColor="text1"/>
          <w:sz w:val="40"/>
          <w:szCs w:val="40"/>
          <w:rtl/>
        </w:rPr>
        <w:t>إن وجودهم الاجتماعي هو الذي يحدد وعيهم"</w:t>
      </w:r>
      <w:r w:rsidR="00963EEE" w:rsidRPr="002B044C">
        <w:rPr>
          <w:rStyle w:val="a6"/>
          <w:rFonts w:ascii="Traditional Arabic" w:hAnsi="Traditional Arabic" w:cs="Traditional Arabic"/>
          <w:color w:val="000000" w:themeColor="text1"/>
          <w:sz w:val="40"/>
          <w:szCs w:val="40"/>
          <w:rtl/>
        </w:rPr>
        <w:footnoteReference w:id="83"/>
      </w:r>
      <w:r w:rsidR="001E4372" w:rsidRPr="002B044C">
        <w:rPr>
          <w:rFonts w:ascii="Traditional Arabic" w:hAnsi="Traditional Arabic" w:cs="Traditional Arabic"/>
          <w:color w:val="000000" w:themeColor="text1"/>
          <w:sz w:val="40"/>
          <w:szCs w:val="40"/>
          <w:rtl/>
        </w:rPr>
        <w:t>.</w:t>
      </w:r>
    </w:p>
    <w:p w:rsidR="001E4372" w:rsidRPr="002B044C" w:rsidRDefault="001E4372" w:rsidP="00645175">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ويعني هذا أن ما هو اقتصادي ومادي ومجتمعي هو الذي يحدد فكر الناس ووعيهم ووجودهم</w:t>
      </w:r>
      <w:r w:rsidR="00671645">
        <w:rPr>
          <w:rFonts w:ascii="Traditional Arabic" w:hAnsi="Traditional Arabic" w:cs="Traditional Arabic"/>
          <w:color w:val="000000" w:themeColor="text1"/>
          <w:sz w:val="40"/>
          <w:szCs w:val="40"/>
          <w:rtl/>
        </w:rPr>
        <w:t>.</w:t>
      </w:r>
      <w:r w:rsidR="007D07D6" w:rsidRPr="002B044C">
        <w:rPr>
          <w:rFonts w:ascii="Traditional Arabic" w:hAnsi="Traditional Arabic" w:cs="Traditional Arabic"/>
          <w:color w:val="000000" w:themeColor="text1"/>
          <w:sz w:val="40"/>
          <w:szCs w:val="40"/>
          <w:rtl/>
        </w:rPr>
        <w:t xml:space="preserve"> ولايعني هذا أن الفكر سلبي</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لادور له في تغيير المجتمع أو الت</w:t>
      </w:r>
      <w:r w:rsidR="007F0862" w:rsidRPr="002B044C">
        <w:rPr>
          <w:rFonts w:ascii="Traditional Arabic" w:hAnsi="Traditional Arabic" w:cs="Traditional Arabic"/>
          <w:color w:val="000000" w:themeColor="text1"/>
          <w:sz w:val="40"/>
          <w:szCs w:val="40"/>
          <w:rtl/>
        </w:rPr>
        <w:t>أثير فيه</w:t>
      </w:r>
      <w:r w:rsidR="00671645">
        <w:rPr>
          <w:rFonts w:ascii="Traditional Arabic" w:hAnsi="Traditional Arabic" w:cs="Traditional Arabic"/>
          <w:color w:val="000000" w:themeColor="text1"/>
          <w:sz w:val="40"/>
          <w:szCs w:val="40"/>
          <w:rtl/>
        </w:rPr>
        <w:t xml:space="preserve">، </w:t>
      </w:r>
      <w:r w:rsidR="007F0862" w:rsidRPr="002B044C">
        <w:rPr>
          <w:rFonts w:ascii="Traditional Arabic" w:hAnsi="Traditional Arabic" w:cs="Traditional Arabic"/>
          <w:color w:val="000000" w:themeColor="text1"/>
          <w:sz w:val="40"/>
          <w:szCs w:val="40"/>
          <w:rtl/>
        </w:rPr>
        <w:t>بل يؤمن بفعاليته وخصوب</w:t>
      </w:r>
      <w:r w:rsidR="007D07D6" w:rsidRPr="002B044C">
        <w:rPr>
          <w:rFonts w:ascii="Traditional Arabic" w:hAnsi="Traditional Arabic" w:cs="Traditional Arabic"/>
          <w:color w:val="000000" w:themeColor="text1"/>
          <w:sz w:val="40"/>
          <w:szCs w:val="40"/>
          <w:rtl/>
        </w:rPr>
        <w:t>ته</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وتأثيره في المجتمع المادي المحسوس. وفي هذا</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ي</w:t>
      </w:r>
      <w:r w:rsidR="00645175" w:rsidRPr="002B044C">
        <w:rPr>
          <w:rFonts w:ascii="Traditional Arabic" w:hAnsi="Traditional Arabic" w:cs="Traditional Arabic"/>
          <w:color w:val="000000" w:themeColor="text1"/>
          <w:sz w:val="40"/>
          <w:szCs w:val="40"/>
          <w:rtl/>
        </w:rPr>
        <w:t>قول</w:t>
      </w:r>
      <w:r w:rsidR="007D07D6" w:rsidRPr="002B044C">
        <w:rPr>
          <w:rFonts w:ascii="Traditional Arabic" w:hAnsi="Traditional Arabic" w:cs="Traditional Arabic"/>
          <w:color w:val="000000" w:themeColor="text1"/>
          <w:sz w:val="40"/>
          <w:szCs w:val="40"/>
          <w:rtl/>
        </w:rPr>
        <w:t xml:space="preserve"> ماركس:" إن العيب الرئيس للمادية السابقة كلها</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بما فيها مادية فيورباخ</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هو أن الشيء</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الواقع</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العالم المحسوس</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لاينظر إليه فيها إلا على شكل موضوع تأمل وليس كفاعلية إنسانية مشخصة</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ليس كممارسة</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وليس ذاتيا...إن المذهب المادي القائل إن الناس هم نتاج الظروف والتربية</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 xml:space="preserve">وأن الناس الذين تغيروا هم بالتالي نتاج ظروف أخرى </w:t>
      </w:r>
      <w:r w:rsidR="007D07D6" w:rsidRPr="002B044C">
        <w:rPr>
          <w:rFonts w:ascii="Traditional Arabic" w:hAnsi="Traditional Arabic" w:cs="Traditional Arabic"/>
          <w:color w:val="000000" w:themeColor="text1"/>
          <w:sz w:val="40"/>
          <w:szCs w:val="40"/>
          <w:rtl/>
        </w:rPr>
        <w:lastRenderedPageBreak/>
        <w:t>وتربية تغيرت</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أن هذا المذهب المادي ينسى أن الناس هم بالضبط الذين يغيرون الظروف</w:t>
      </w:r>
      <w:r w:rsidR="00671645">
        <w:rPr>
          <w:rFonts w:ascii="Traditional Arabic" w:hAnsi="Traditional Arabic" w:cs="Traditional Arabic"/>
          <w:color w:val="000000" w:themeColor="text1"/>
          <w:sz w:val="40"/>
          <w:szCs w:val="40"/>
          <w:rtl/>
        </w:rPr>
        <w:t xml:space="preserve">، </w:t>
      </w:r>
      <w:r w:rsidR="007D07D6" w:rsidRPr="002B044C">
        <w:rPr>
          <w:rFonts w:ascii="Traditional Arabic" w:hAnsi="Traditional Arabic" w:cs="Traditional Arabic"/>
          <w:color w:val="000000" w:themeColor="text1"/>
          <w:sz w:val="40"/>
          <w:szCs w:val="40"/>
          <w:rtl/>
        </w:rPr>
        <w:t>وأن المربي نفسه هو في حاجة إلى أن يربى</w:t>
      </w:r>
      <w:r w:rsidR="00963EEE" w:rsidRPr="002B044C">
        <w:rPr>
          <w:rStyle w:val="a6"/>
          <w:rFonts w:ascii="Traditional Arabic" w:hAnsi="Traditional Arabic" w:cs="Traditional Arabic"/>
          <w:color w:val="000000" w:themeColor="text1"/>
          <w:sz w:val="40"/>
          <w:szCs w:val="40"/>
          <w:rtl/>
        </w:rPr>
        <w:footnoteReference w:id="84"/>
      </w:r>
      <w:r w:rsidR="007D07D6" w:rsidRPr="002B044C">
        <w:rPr>
          <w:rFonts w:ascii="Traditional Arabic" w:hAnsi="Traditional Arabic" w:cs="Traditional Arabic"/>
          <w:color w:val="000000" w:themeColor="text1"/>
          <w:sz w:val="40"/>
          <w:szCs w:val="40"/>
          <w:rtl/>
        </w:rPr>
        <w:t>."</w:t>
      </w:r>
    </w:p>
    <w:p w:rsidR="00664A46" w:rsidRPr="002B044C" w:rsidRDefault="00A42DA9" w:rsidP="00A42DA9">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فثمة علاقة جدلية أو علاقة تأثر وتأثير بين الفكر والواقع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بين الوعي والمادة</w:t>
      </w:r>
      <w:r w:rsidR="00671645">
        <w:rPr>
          <w:rFonts w:ascii="Traditional Arabic" w:hAnsi="Traditional Arabic" w:cs="Traditional Arabic"/>
          <w:color w:val="000000" w:themeColor="text1"/>
          <w:sz w:val="40"/>
          <w:szCs w:val="40"/>
          <w:rtl/>
        </w:rPr>
        <w:t xml:space="preserve">، </w:t>
      </w:r>
      <w:r w:rsidR="00664A46" w:rsidRPr="002B044C">
        <w:rPr>
          <w:rFonts w:ascii="Traditional Arabic" w:hAnsi="Traditional Arabic" w:cs="Traditional Arabic"/>
          <w:color w:val="000000" w:themeColor="text1"/>
          <w:sz w:val="40"/>
          <w:szCs w:val="40"/>
          <w:rtl/>
        </w:rPr>
        <w:t>بين البنى الفوقية والبنى التحتية.</w:t>
      </w:r>
    </w:p>
    <w:p w:rsidR="006E1F97" w:rsidRPr="002B044C" w:rsidRDefault="00664A46" w:rsidP="00B00746">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 xml:space="preserve"> أضف إلى ذلك أن المادة عند ماركس ليست ساكنة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متحركة وديناميكية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وفي حركة دائمة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وهذه الحركات أنواع: حركة ميكانيكية (في المكان)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وحركة فيزيائية </w:t>
      </w:r>
      <w:proofErr w:type="gramStart"/>
      <w:r w:rsidRPr="002B044C">
        <w:rPr>
          <w:rFonts w:ascii="Traditional Arabic" w:hAnsi="Traditional Arabic" w:cs="Traditional Arabic"/>
          <w:color w:val="000000" w:themeColor="text1"/>
          <w:sz w:val="40"/>
          <w:szCs w:val="40"/>
          <w:rtl/>
        </w:rPr>
        <w:t>( داخل</w:t>
      </w:r>
      <w:proofErr w:type="gramEnd"/>
      <w:r w:rsidRPr="002B044C">
        <w:rPr>
          <w:rFonts w:ascii="Traditional Arabic" w:hAnsi="Traditional Arabic" w:cs="Traditional Arabic"/>
          <w:color w:val="000000" w:themeColor="text1"/>
          <w:sz w:val="40"/>
          <w:szCs w:val="40"/>
          <w:rtl/>
        </w:rPr>
        <w:t xml:space="preserve"> المادة نفسها)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وحركة كيماوية (تفاعلات)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وحركة بيولوجية (حركة الأعضاء)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وحركة اجتماعية (العلاقات الاجتماعية وتطور المجتمع والتاريخ)...</w:t>
      </w:r>
      <w:r w:rsidR="00B00746" w:rsidRPr="002B044C">
        <w:rPr>
          <w:rFonts w:ascii="Traditional Arabic" w:hAnsi="Traditional Arabic" w:cs="Traditional Arabic"/>
          <w:color w:val="000000" w:themeColor="text1"/>
          <w:sz w:val="40"/>
          <w:szCs w:val="40"/>
          <w:rtl/>
        </w:rPr>
        <w:t>وتنتج هذه الحركات عن التناقضات الجدلية الداخلية والخارجية</w:t>
      </w:r>
      <w:r w:rsidR="00671645">
        <w:rPr>
          <w:rFonts w:ascii="Traditional Arabic" w:hAnsi="Traditional Arabic" w:cs="Traditional Arabic"/>
          <w:color w:val="000000" w:themeColor="text1"/>
          <w:sz w:val="40"/>
          <w:szCs w:val="40"/>
          <w:rtl/>
        </w:rPr>
        <w:t xml:space="preserve">، </w:t>
      </w:r>
      <w:r w:rsidR="00B00746" w:rsidRPr="002B044C">
        <w:rPr>
          <w:rFonts w:ascii="Traditional Arabic" w:hAnsi="Traditional Arabic" w:cs="Traditional Arabic"/>
          <w:color w:val="000000" w:themeColor="text1"/>
          <w:sz w:val="40"/>
          <w:szCs w:val="40"/>
          <w:rtl/>
        </w:rPr>
        <w:t>و</w:t>
      </w:r>
      <w:r w:rsidR="007F0862" w:rsidRPr="002B044C">
        <w:rPr>
          <w:rFonts w:ascii="Traditional Arabic" w:hAnsi="Traditional Arabic" w:cs="Traditional Arabic"/>
          <w:color w:val="000000" w:themeColor="text1"/>
          <w:sz w:val="40"/>
          <w:szCs w:val="40"/>
          <w:rtl/>
        </w:rPr>
        <w:t xml:space="preserve">التناقضات </w:t>
      </w:r>
      <w:r w:rsidR="00B00746" w:rsidRPr="002B044C">
        <w:rPr>
          <w:rFonts w:ascii="Traditional Arabic" w:hAnsi="Traditional Arabic" w:cs="Traditional Arabic"/>
          <w:color w:val="000000" w:themeColor="text1"/>
          <w:sz w:val="40"/>
          <w:szCs w:val="40"/>
          <w:rtl/>
        </w:rPr>
        <w:t>الكمية والكيفية</w:t>
      </w:r>
      <w:r w:rsidR="006E1F97" w:rsidRPr="002B044C">
        <w:rPr>
          <w:rFonts w:ascii="Traditional Arabic" w:hAnsi="Traditional Arabic" w:cs="Traditional Arabic"/>
          <w:color w:val="000000" w:themeColor="text1"/>
          <w:sz w:val="40"/>
          <w:szCs w:val="40"/>
          <w:rtl/>
        </w:rPr>
        <w:t>.</w:t>
      </w:r>
    </w:p>
    <w:p w:rsidR="00A42DA9" w:rsidRPr="002B044C" w:rsidRDefault="006E1F97" w:rsidP="00AE2D2E">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فقد تبنى ماركس المادية التاريخية ذات الأساس الجدلي. وهي </w:t>
      </w:r>
      <w:r w:rsidR="003F4FB2" w:rsidRPr="002B044C">
        <w:rPr>
          <w:rFonts w:ascii="Traditional Arabic" w:hAnsi="Traditional Arabic" w:cs="Traditional Arabic"/>
          <w:color w:val="000000" w:themeColor="text1"/>
          <w:sz w:val="40"/>
          <w:szCs w:val="40"/>
          <w:rtl/>
        </w:rPr>
        <w:t>نظرية و</w:t>
      </w:r>
      <w:r w:rsidRPr="002B044C">
        <w:rPr>
          <w:rFonts w:ascii="Traditional Arabic" w:hAnsi="Traditional Arabic" w:cs="Traditional Arabic"/>
          <w:color w:val="000000" w:themeColor="text1"/>
          <w:sz w:val="40"/>
          <w:szCs w:val="40"/>
          <w:rtl/>
        </w:rPr>
        <w:t xml:space="preserve">فلسفة ومنهجية </w:t>
      </w:r>
      <w:r w:rsidR="003F4FB2" w:rsidRPr="002B044C">
        <w:rPr>
          <w:rFonts w:ascii="Traditional Arabic" w:hAnsi="Traditional Arabic" w:cs="Traditional Arabic"/>
          <w:color w:val="000000" w:themeColor="text1"/>
          <w:sz w:val="40"/>
          <w:szCs w:val="40"/>
          <w:rtl/>
        </w:rPr>
        <w:t>وممارسة علمية وعملية</w:t>
      </w:r>
      <w:r w:rsidR="005C7E78" w:rsidRPr="002B044C">
        <w:rPr>
          <w:rFonts w:ascii="Traditional Arabic" w:hAnsi="Traditional Arabic" w:cs="Traditional Arabic"/>
          <w:color w:val="000000" w:themeColor="text1"/>
          <w:sz w:val="40"/>
          <w:szCs w:val="40"/>
          <w:rtl/>
        </w:rPr>
        <w:t>. ومن ثم</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ترفض الماركسية الجدلية ميكان</w:t>
      </w:r>
      <w:r w:rsidR="001C7E81" w:rsidRPr="002B044C">
        <w:rPr>
          <w:rFonts w:ascii="Traditional Arabic" w:hAnsi="Traditional Arabic" w:cs="Traditional Arabic"/>
          <w:color w:val="000000" w:themeColor="text1"/>
          <w:sz w:val="40"/>
          <w:szCs w:val="40"/>
          <w:rtl/>
        </w:rPr>
        <w:t>ي</w:t>
      </w:r>
      <w:r w:rsidR="005C7E78" w:rsidRPr="002B044C">
        <w:rPr>
          <w:rFonts w:ascii="Traditional Arabic" w:hAnsi="Traditional Arabic" w:cs="Traditional Arabic"/>
          <w:color w:val="000000" w:themeColor="text1"/>
          <w:sz w:val="40"/>
          <w:szCs w:val="40"/>
          <w:rtl/>
        </w:rPr>
        <w:t>كية فيورباخ</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ومثالية هيجل</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والفلسفة الوضعية التي تبو</w:t>
      </w:r>
      <w:r w:rsidR="001A4E98" w:rsidRPr="002B044C">
        <w:rPr>
          <w:rFonts w:ascii="Traditional Arabic" w:hAnsi="Traditional Arabic" w:cs="Traditional Arabic"/>
          <w:color w:val="000000" w:themeColor="text1"/>
          <w:sz w:val="40"/>
          <w:szCs w:val="40"/>
          <w:rtl/>
        </w:rPr>
        <w:t>ئ</w:t>
      </w:r>
      <w:r w:rsidR="005C7E78" w:rsidRPr="002B044C">
        <w:rPr>
          <w:rFonts w:ascii="Traditional Arabic" w:hAnsi="Traditional Arabic" w:cs="Traditional Arabic"/>
          <w:color w:val="000000" w:themeColor="text1"/>
          <w:sz w:val="40"/>
          <w:szCs w:val="40"/>
          <w:rtl/>
        </w:rPr>
        <w:t xml:space="preserve"> العلم مكانة كبرى</w:t>
      </w:r>
      <w:r w:rsidR="00671645">
        <w:rPr>
          <w:rFonts w:ascii="Traditional Arabic" w:hAnsi="Traditional Arabic" w:cs="Traditional Arabic"/>
          <w:color w:val="000000" w:themeColor="text1"/>
          <w:sz w:val="40"/>
          <w:szCs w:val="40"/>
          <w:rtl/>
        </w:rPr>
        <w:t>.</w:t>
      </w:r>
      <w:r w:rsidR="005C7E78" w:rsidRPr="002B044C">
        <w:rPr>
          <w:rFonts w:ascii="Traditional Arabic" w:hAnsi="Traditional Arabic" w:cs="Traditional Arabic"/>
          <w:color w:val="000000" w:themeColor="text1"/>
          <w:sz w:val="40"/>
          <w:szCs w:val="40"/>
          <w:rtl/>
        </w:rPr>
        <w:t xml:space="preserve"> في حين</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ترى العالم قائما على الصراع الجدلي</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أساسه</w:t>
      </w:r>
      <w:r w:rsidR="0090670A" w:rsidRPr="002B044C">
        <w:rPr>
          <w:rFonts w:ascii="Traditional Arabic" w:hAnsi="Traditional Arabic" w:cs="Traditional Arabic"/>
          <w:color w:val="000000" w:themeColor="text1"/>
          <w:sz w:val="40"/>
          <w:szCs w:val="40"/>
          <w:rtl/>
        </w:rPr>
        <w:t xml:space="preserve"> التن</w:t>
      </w:r>
      <w:r w:rsidR="005C7E78" w:rsidRPr="002B044C">
        <w:rPr>
          <w:rFonts w:ascii="Traditional Arabic" w:hAnsi="Traditional Arabic" w:cs="Traditional Arabic"/>
          <w:color w:val="000000" w:themeColor="text1"/>
          <w:sz w:val="40"/>
          <w:szCs w:val="40"/>
          <w:rtl/>
        </w:rPr>
        <w:t>اقضات الداخلية والخ</w:t>
      </w:r>
      <w:r w:rsidR="00AE2D2E" w:rsidRPr="002B044C">
        <w:rPr>
          <w:rFonts w:ascii="Traditional Arabic" w:hAnsi="Traditional Arabic" w:cs="Traditional Arabic"/>
          <w:color w:val="000000" w:themeColor="text1"/>
          <w:sz w:val="40"/>
          <w:szCs w:val="40"/>
          <w:rtl/>
        </w:rPr>
        <w:t>ار</w:t>
      </w:r>
      <w:r w:rsidR="005C7E78" w:rsidRPr="002B044C">
        <w:rPr>
          <w:rFonts w:ascii="Traditional Arabic" w:hAnsi="Traditional Arabic" w:cs="Traditional Arabic"/>
          <w:color w:val="000000" w:themeColor="text1"/>
          <w:sz w:val="40"/>
          <w:szCs w:val="40"/>
          <w:rtl/>
        </w:rPr>
        <w:t>جية</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والتناقضات الكمية والكيفية. ويعني هذا إذا كانت الوضعية تقول بالنظام والتوازن والتكامل</w:t>
      </w:r>
      <w:r w:rsidR="00671645">
        <w:rPr>
          <w:rFonts w:ascii="Traditional Arabic" w:hAnsi="Traditional Arabic" w:cs="Traditional Arabic"/>
          <w:color w:val="000000" w:themeColor="text1"/>
          <w:sz w:val="40"/>
          <w:szCs w:val="40"/>
          <w:rtl/>
        </w:rPr>
        <w:t xml:space="preserve">، </w:t>
      </w:r>
      <w:r w:rsidR="005C7E78" w:rsidRPr="002B044C">
        <w:rPr>
          <w:rFonts w:ascii="Traditional Arabic" w:hAnsi="Traditional Arabic" w:cs="Traditional Arabic"/>
          <w:color w:val="000000" w:themeColor="text1"/>
          <w:sz w:val="40"/>
          <w:szCs w:val="40"/>
          <w:rtl/>
        </w:rPr>
        <w:t>فإن جدلية ماركس تقول بالصراع والتناقض الديالكتيكي.</w:t>
      </w:r>
      <w:r w:rsidR="00AE2D2E" w:rsidRPr="002B044C">
        <w:rPr>
          <w:rFonts w:ascii="Traditional Arabic" w:hAnsi="Traditional Arabic" w:cs="Traditional Arabic"/>
          <w:color w:val="000000" w:themeColor="text1"/>
          <w:sz w:val="40"/>
          <w:szCs w:val="40"/>
          <w:rtl/>
        </w:rPr>
        <w:t xml:space="preserve"> ومن ثم</w:t>
      </w:r>
      <w:r w:rsidR="00671645">
        <w:rPr>
          <w:rFonts w:ascii="Traditional Arabic" w:hAnsi="Traditional Arabic" w:cs="Traditional Arabic"/>
          <w:color w:val="000000" w:themeColor="text1"/>
          <w:sz w:val="40"/>
          <w:szCs w:val="40"/>
          <w:rtl/>
        </w:rPr>
        <w:t xml:space="preserve">، </w:t>
      </w:r>
      <w:r w:rsidR="00AE2D2E" w:rsidRPr="002B044C">
        <w:rPr>
          <w:rFonts w:ascii="Traditional Arabic" w:hAnsi="Traditional Arabic" w:cs="Traditional Arabic"/>
          <w:color w:val="000000" w:themeColor="text1"/>
          <w:sz w:val="40"/>
          <w:szCs w:val="40"/>
          <w:rtl/>
        </w:rPr>
        <w:t>فالحقائق ليست مطلقة</w:t>
      </w:r>
      <w:r w:rsidR="003D5A00" w:rsidRPr="002B044C">
        <w:rPr>
          <w:rFonts w:ascii="Traditional Arabic" w:hAnsi="Traditional Arabic" w:cs="Traditional Arabic"/>
          <w:color w:val="000000" w:themeColor="text1"/>
          <w:sz w:val="40"/>
          <w:szCs w:val="40"/>
          <w:rtl/>
        </w:rPr>
        <w:t xml:space="preserve"> أو نهائية</w:t>
      </w:r>
      <w:r w:rsidR="00671645">
        <w:rPr>
          <w:rFonts w:ascii="Traditional Arabic" w:hAnsi="Traditional Arabic" w:cs="Traditional Arabic"/>
          <w:color w:val="000000" w:themeColor="text1"/>
          <w:sz w:val="40"/>
          <w:szCs w:val="40"/>
          <w:rtl/>
        </w:rPr>
        <w:t xml:space="preserve">، </w:t>
      </w:r>
      <w:r w:rsidR="003D5A00" w:rsidRPr="002B044C">
        <w:rPr>
          <w:rFonts w:ascii="Traditional Arabic" w:hAnsi="Traditional Arabic" w:cs="Traditional Arabic"/>
          <w:color w:val="000000" w:themeColor="text1"/>
          <w:sz w:val="40"/>
          <w:szCs w:val="40"/>
          <w:rtl/>
        </w:rPr>
        <w:t>بل هي تحليل ملموس لموقف ملموس. علاوة على ذلك</w:t>
      </w:r>
      <w:r w:rsidR="00671645">
        <w:rPr>
          <w:rFonts w:ascii="Traditional Arabic" w:hAnsi="Traditional Arabic" w:cs="Traditional Arabic"/>
          <w:color w:val="000000" w:themeColor="text1"/>
          <w:sz w:val="40"/>
          <w:szCs w:val="40"/>
          <w:rtl/>
        </w:rPr>
        <w:t xml:space="preserve">، </w:t>
      </w:r>
      <w:r w:rsidR="003D5A00" w:rsidRPr="002B044C">
        <w:rPr>
          <w:rFonts w:ascii="Traditional Arabic" w:hAnsi="Traditional Arabic" w:cs="Traditional Arabic"/>
          <w:color w:val="000000" w:themeColor="text1"/>
          <w:sz w:val="40"/>
          <w:szCs w:val="40"/>
          <w:rtl/>
        </w:rPr>
        <w:t>فالماركسية</w:t>
      </w:r>
      <w:r w:rsidR="00671645">
        <w:rPr>
          <w:rFonts w:ascii="Traditional Arabic" w:hAnsi="Traditional Arabic" w:cs="Traditional Arabic"/>
          <w:color w:val="000000" w:themeColor="text1"/>
          <w:sz w:val="40"/>
          <w:szCs w:val="40"/>
          <w:rtl/>
        </w:rPr>
        <w:t xml:space="preserve">، </w:t>
      </w:r>
      <w:r w:rsidR="003D5A00" w:rsidRPr="002B044C">
        <w:rPr>
          <w:rFonts w:ascii="Traditional Arabic" w:hAnsi="Traditional Arabic" w:cs="Traditional Arabic"/>
          <w:color w:val="000000" w:themeColor="text1"/>
          <w:sz w:val="40"/>
          <w:szCs w:val="40"/>
          <w:rtl/>
        </w:rPr>
        <w:t>إلى جانب كونها فلسفة ومنهجية</w:t>
      </w:r>
      <w:r w:rsidR="00671645">
        <w:rPr>
          <w:rFonts w:ascii="Traditional Arabic" w:hAnsi="Traditional Arabic" w:cs="Traditional Arabic"/>
          <w:color w:val="000000" w:themeColor="text1"/>
          <w:sz w:val="40"/>
          <w:szCs w:val="40"/>
          <w:rtl/>
        </w:rPr>
        <w:t xml:space="preserve">، </w:t>
      </w:r>
      <w:r w:rsidR="003D5A00" w:rsidRPr="002B044C">
        <w:rPr>
          <w:rFonts w:ascii="Traditional Arabic" w:hAnsi="Traditional Arabic" w:cs="Traditional Arabic"/>
          <w:color w:val="000000" w:themeColor="text1"/>
          <w:sz w:val="40"/>
          <w:szCs w:val="40"/>
          <w:rtl/>
        </w:rPr>
        <w:t>فهي عمل وممارسة</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 xml:space="preserve">أو </w:t>
      </w:r>
      <w:r w:rsidR="00AE2D2E" w:rsidRPr="002B044C">
        <w:rPr>
          <w:rFonts w:ascii="Traditional Arabic" w:hAnsi="Traditional Arabic" w:cs="Traditional Arabic"/>
          <w:color w:val="000000" w:themeColor="text1"/>
          <w:sz w:val="40"/>
          <w:szCs w:val="40"/>
          <w:rtl/>
        </w:rPr>
        <w:t>كما يقول لينين دليل للعمل.وبهذا</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يكون الباركسيس أو العمل أو الممارسة أفضل بكثير من النظريات المجردة. إذاً</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 xml:space="preserve">فالعملي أكثر </w:t>
      </w:r>
      <w:r w:rsidR="004644BD" w:rsidRPr="002B044C">
        <w:rPr>
          <w:rFonts w:ascii="Traditional Arabic" w:hAnsi="Traditional Arabic" w:cs="Traditional Arabic"/>
          <w:color w:val="000000" w:themeColor="text1"/>
          <w:sz w:val="40"/>
          <w:szCs w:val="40"/>
          <w:rtl/>
        </w:rPr>
        <w:lastRenderedPageBreak/>
        <w:t>أهمية من النظري. ويؤكد ماوتس</w:t>
      </w:r>
      <w:r w:rsidR="00AE2D2E" w:rsidRPr="002B044C">
        <w:rPr>
          <w:rFonts w:ascii="Traditional Arabic" w:hAnsi="Traditional Arabic" w:cs="Traditional Arabic"/>
          <w:color w:val="000000" w:themeColor="text1"/>
          <w:sz w:val="40"/>
          <w:szCs w:val="40"/>
          <w:rtl/>
        </w:rPr>
        <w:t>ي</w:t>
      </w:r>
      <w:r w:rsidR="004644BD" w:rsidRPr="002B044C">
        <w:rPr>
          <w:rFonts w:ascii="Traditional Arabic" w:hAnsi="Traditional Arabic" w:cs="Traditional Arabic"/>
          <w:color w:val="000000" w:themeColor="text1"/>
          <w:sz w:val="40"/>
          <w:szCs w:val="40"/>
          <w:rtl/>
        </w:rPr>
        <w:t xml:space="preserve"> </w:t>
      </w:r>
      <w:r w:rsidR="00AE2D2E" w:rsidRPr="002B044C">
        <w:rPr>
          <w:rFonts w:ascii="Traditional Arabic" w:hAnsi="Traditional Arabic" w:cs="Traditional Arabic"/>
          <w:color w:val="000000" w:themeColor="text1"/>
          <w:sz w:val="40"/>
          <w:szCs w:val="40"/>
          <w:rtl/>
        </w:rPr>
        <w:t>ت</w:t>
      </w:r>
      <w:r w:rsidR="004644BD" w:rsidRPr="002B044C">
        <w:rPr>
          <w:rFonts w:ascii="Traditional Arabic" w:hAnsi="Traditional Arabic" w:cs="Traditional Arabic"/>
          <w:color w:val="000000" w:themeColor="text1"/>
          <w:sz w:val="40"/>
          <w:szCs w:val="40"/>
          <w:rtl/>
        </w:rPr>
        <w:t>ونغ هذه الفكرة بقوله:" إن ممارسة الإنسان هي وحدها مقياس الحقيقة. لأن المعرفة الإنسانية لاتثبت صحتها إلا حين يتوصل الإنسان إلى النتائج المقدرة سلفا بواسطة عملية الممارسة</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إن عملية الم</w:t>
      </w:r>
      <w:r w:rsidR="00633185" w:rsidRPr="002B044C">
        <w:rPr>
          <w:rFonts w:ascii="Traditional Arabic" w:hAnsi="Traditional Arabic" w:cs="Traditional Arabic"/>
          <w:color w:val="000000" w:themeColor="text1"/>
          <w:sz w:val="40"/>
          <w:szCs w:val="40"/>
          <w:rtl/>
        </w:rPr>
        <w:t>عرفة</w:t>
      </w:r>
      <w:r w:rsidR="004644BD" w:rsidRPr="002B044C">
        <w:rPr>
          <w:rFonts w:ascii="Traditional Arabic" w:hAnsi="Traditional Arabic" w:cs="Traditional Arabic"/>
          <w:color w:val="000000" w:themeColor="text1"/>
          <w:sz w:val="40"/>
          <w:szCs w:val="40"/>
          <w:rtl/>
        </w:rPr>
        <w:t xml:space="preserve"> تبدأ بالممارسة وتبلغ المستوى النظري بواسطة الممارسة</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ومن ثمة ينبغي لها</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أن ترجع إلى الممارسة...</w:t>
      </w:r>
      <w:r w:rsidR="00633185" w:rsidRPr="002B044C">
        <w:rPr>
          <w:rFonts w:ascii="Traditional Arabic" w:hAnsi="Traditional Arabic" w:cs="Traditional Arabic"/>
          <w:color w:val="000000" w:themeColor="text1"/>
          <w:sz w:val="40"/>
          <w:szCs w:val="40"/>
          <w:rtl/>
        </w:rPr>
        <w:t>إ</w:t>
      </w:r>
      <w:r w:rsidR="004644BD" w:rsidRPr="002B044C">
        <w:rPr>
          <w:rFonts w:ascii="Traditional Arabic" w:hAnsi="Traditional Arabic" w:cs="Traditional Arabic"/>
          <w:color w:val="000000" w:themeColor="text1"/>
          <w:sz w:val="40"/>
          <w:szCs w:val="40"/>
          <w:rtl/>
        </w:rPr>
        <w:t>ن مشكلة معرفة ما إذا كانت النظرية صحيحة</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متفقة مع الحقائق الموضوعية</w:t>
      </w:r>
      <w:r w:rsidR="00671645">
        <w:rPr>
          <w:rFonts w:ascii="Traditional Arabic" w:hAnsi="Traditional Arabic" w:cs="Traditional Arabic"/>
          <w:color w:val="000000" w:themeColor="text1"/>
          <w:sz w:val="40"/>
          <w:szCs w:val="40"/>
          <w:rtl/>
        </w:rPr>
        <w:t xml:space="preserve">، </w:t>
      </w:r>
      <w:proofErr w:type="gramStart"/>
      <w:r w:rsidR="004644BD" w:rsidRPr="002B044C">
        <w:rPr>
          <w:rFonts w:ascii="Traditional Arabic" w:hAnsi="Traditional Arabic" w:cs="Traditional Arabic"/>
          <w:color w:val="000000" w:themeColor="text1"/>
          <w:sz w:val="40"/>
          <w:szCs w:val="40"/>
          <w:rtl/>
        </w:rPr>
        <w:t>لاتحل</w:t>
      </w:r>
      <w:proofErr w:type="gramEnd"/>
      <w:r w:rsidR="004644BD" w:rsidRPr="002B044C">
        <w:rPr>
          <w:rFonts w:ascii="Traditional Arabic" w:hAnsi="Traditional Arabic" w:cs="Traditional Arabic"/>
          <w:color w:val="000000" w:themeColor="text1"/>
          <w:sz w:val="40"/>
          <w:szCs w:val="40"/>
          <w:rtl/>
        </w:rPr>
        <w:t xml:space="preserve"> تماما </w:t>
      </w:r>
      <w:r w:rsidR="00633185" w:rsidRPr="002B044C">
        <w:rPr>
          <w:rFonts w:ascii="Traditional Arabic" w:hAnsi="Traditional Arabic" w:cs="Traditional Arabic"/>
          <w:color w:val="000000" w:themeColor="text1"/>
          <w:sz w:val="40"/>
          <w:szCs w:val="40"/>
          <w:rtl/>
        </w:rPr>
        <w:t>إ</w:t>
      </w:r>
      <w:r w:rsidR="004644BD" w:rsidRPr="002B044C">
        <w:rPr>
          <w:rFonts w:ascii="Traditional Arabic" w:hAnsi="Traditional Arabic" w:cs="Traditional Arabic"/>
          <w:color w:val="000000" w:themeColor="text1"/>
          <w:sz w:val="40"/>
          <w:szCs w:val="40"/>
          <w:rtl/>
        </w:rPr>
        <w:t>لا بإعادة توجيه المعرفة العقلية إلى الممارسة الاجتماعية</w:t>
      </w:r>
      <w:r w:rsidR="00671645">
        <w:rPr>
          <w:rFonts w:ascii="Traditional Arabic" w:hAnsi="Traditional Arabic" w:cs="Traditional Arabic"/>
          <w:color w:val="000000" w:themeColor="text1"/>
          <w:sz w:val="40"/>
          <w:szCs w:val="40"/>
          <w:rtl/>
        </w:rPr>
        <w:t xml:space="preserve">، </w:t>
      </w:r>
      <w:r w:rsidR="004644BD" w:rsidRPr="002B044C">
        <w:rPr>
          <w:rFonts w:ascii="Traditional Arabic" w:hAnsi="Traditional Arabic" w:cs="Traditional Arabic"/>
          <w:color w:val="000000" w:themeColor="text1"/>
          <w:sz w:val="40"/>
          <w:szCs w:val="40"/>
          <w:rtl/>
        </w:rPr>
        <w:t>وتطبيق النظرية على الممارسة للتحقق مما إذا كانت تستطيع أن تحقق النتائج المرتقبة...</w:t>
      </w:r>
      <w:r w:rsidR="00963EEE" w:rsidRPr="002B044C">
        <w:rPr>
          <w:rStyle w:val="a6"/>
          <w:rFonts w:ascii="Traditional Arabic" w:hAnsi="Traditional Arabic" w:cs="Traditional Arabic"/>
          <w:color w:val="000000" w:themeColor="text1"/>
          <w:sz w:val="40"/>
          <w:szCs w:val="40"/>
          <w:rtl/>
        </w:rPr>
        <w:footnoteReference w:id="85"/>
      </w:r>
      <w:r w:rsidR="004644BD" w:rsidRPr="002B044C">
        <w:rPr>
          <w:rFonts w:ascii="Traditional Arabic" w:hAnsi="Traditional Arabic" w:cs="Traditional Arabic"/>
          <w:color w:val="000000" w:themeColor="text1"/>
          <w:sz w:val="40"/>
          <w:szCs w:val="40"/>
          <w:rtl/>
        </w:rPr>
        <w:t>"</w:t>
      </w:r>
    </w:p>
    <w:p w:rsidR="00B345BB" w:rsidRPr="002B044C" w:rsidRDefault="00B345BB" w:rsidP="00B345BB">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جهة أخرى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أهم شيء في المادية التاريخية هو منهجها الدياليكتيكي الذي يتحكم في الممارسة بال</w:t>
      </w:r>
      <w:r w:rsidR="006E22D1" w:rsidRPr="002B044C">
        <w:rPr>
          <w:rFonts w:ascii="Traditional Arabic" w:hAnsi="Traditional Arabic" w:cs="Traditional Arabic"/>
          <w:color w:val="000000" w:themeColor="text1"/>
          <w:sz w:val="40"/>
          <w:szCs w:val="40"/>
          <w:rtl/>
        </w:rPr>
        <w:t>تعديل والتصحيح والتغيير.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فقوانين الديالكتيك المادي </w:t>
      </w:r>
      <w:proofErr w:type="gramStart"/>
      <w:r w:rsidR="006E22D1"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حسب</w:t>
      </w:r>
      <w:proofErr w:type="gramEnd"/>
      <w:r w:rsidRPr="002B044C">
        <w:rPr>
          <w:rFonts w:ascii="Traditional Arabic" w:hAnsi="Traditional Arabic" w:cs="Traditional Arabic"/>
          <w:color w:val="000000" w:themeColor="text1"/>
          <w:sz w:val="40"/>
          <w:szCs w:val="40"/>
          <w:rtl/>
        </w:rPr>
        <w:t xml:space="preserve"> </w:t>
      </w:r>
      <w:r w:rsidR="006E22D1" w:rsidRPr="002B044C">
        <w:rPr>
          <w:rFonts w:ascii="Traditional Arabic" w:hAnsi="Traditional Arabic" w:cs="Traditional Arabic"/>
          <w:color w:val="000000" w:themeColor="text1"/>
          <w:sz w:val="40"/>
          <w:szCs w:val="40"/>
          <w:rtl/>
        </w:rPr>
        <w:t xml:space="preserve">فردريك </w:t>
      </w:r>
      <w:r w:rsidRPr="002B044C">
        <w:rPr>
          <w:rFonts w:ascii="Traditional Arabic" w:hAnsi="Traditional Arabic" w:cs="Traditional Arabic"/>
          <w:color w:val="000000" w:themeColor="text1"/>
          <w:sz w:val="40"/>
          <w:szCs w:val="40"/>
          <w:rtl/>
        </w:rPr>
        <w:t>أنجلز</w:t>
      </w:r>
      <w:r w:rsidR="00DE3147" w:rsidRPr="002B044C">
        <w:rPr>
          <w:rFonts w:ascii="Traditional Arabic" w:hAnsi="Traditional Arabic" w:cs="Traditional Arabic"/>
          <w:color w:val="000000" w:themeColor="text1"/>
          <w:sz w:val="40"/>
          <w:szCs w:val="40"/>
          <w:rtl/>
        </w:rPr>
        <w:t>(</w:t>
      </w:r>
      <w:r w:rsidR="00DE3147" w:rsidRPr="002B044C">
        <w:rPr>
          <w:rStyle w:val="aa"/>
          <w:rFonts w:ascii="Traditional Arabic" w:hAnsi="Traditional Arabic" w:cs="Traditional Arabic"/>
          <w:b/>
          <w:bCs/>
          <w:i w:val="0"/>
          <w:iCs w:val="0"/>
          <w:color w:val="000000" w:themeColor="text1"/>
          <w:sz w:val="40"/>
          <w:szCs w:val="40"/>
        </w:rPr>
        <w:t>Friedrich Engels</w:t>
      </w:r>
      <w:r w:rsidR="00DE3147" w:rsidRPr="002B044C">
        <w:rPr>
          <w:rFonts w:ascii="Traditional Arabic" w:hAnsi="Traditional Arabic" w:cs="Traditional Arabic"/>
          <w:color w:val="000000" w:themeColor="text1"/>
          <w:sz w:val="40"/>
          <w:szCs w:val="40"/>
          <w:rtl/>
        </w:rPr>
        <w:t>)</w:t>
      </w:r>
      <w:r w:rsidR="006E22D1" w:rsidRPr="002B044C">
        <w:rPr>
          <w:rStyle w:val="a6"/>
          <w:rFonts w:ascii="Traditional Arabic" w:hAnsi="Traditional Arabic" w:cs="Traditional Arabic"/>
          <w:color w:val="000000" w:themeColor="text1"/>
          <w:sz w:val="40"/>
          <w:szCs w:val="40"/>
          <w:rtl/>
        </w:rPr>
        <w:footnoteReference w:id="86"/>
      </w:r>
      <w:r w:rsidR="006E22D1"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ثلاثة هي: </w:t>
      </w:r>
    </w:p>
    <w:p w:rsidR="00B345BB" w:rsidRPr="002B044C" w:rsidRDefault="00B345BB" w:rsidP="00C3595A">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5"/>
      </w:r>
      <w:r w:rsidRPr="002B044C">
        <w:rPr>
          <w:rFonts w:ascii="Traditional Arabic" w:hAnsi="Traditional Arabic" w:cs="Traditional Arabic"/>
          <w:b/>
          <w:bCs/>
          <w:color w:val="000000" w:themeColor="text1"/>
          <w:sz w:val="40"/>
          <w:szCs w:val="40"/>
          <w:rtl/>
        </w:rPr>
        <w:t>قانون وحدة المتناقضات وصراعها.</w:t>
      </w:r>
      <w:r w:rsidRPr="002B044C">
        <w:rPr>
          <w:rFonts w:ascii="Traditional Arabic" w:hAnsi="Traditional Arabic" w:cs="Traditional Arabic"/>
          <w:color w:val="000000" w:themeColor="text1"/>
          <w:sz w:val="40"/>
          <w:szCs w:val="40"/>
          <w:rtl/>
        </w:rPr>
        <w:t xml:space="preserve"> بمعنى أن</w:t>
      </w:r>
      <w:r w:rsidR="00342CA7" w:rsidRPr="002B044C">
        <w:rPr>
          <w:rFonts w:ascii="Traditional Arabic" w:hAnsi="Traditional Arabic" w:cs="Traditional Arabic"/>
          <w:color w:val="000000" w:themeColor="text1"/>
          <w:sz w:val="40"/>
          <w:szCs w:val="40"/>
          <w:rtl/>
        </w:rPr>
        <w:t xml:space="preserve"> المتناقضات الجدلية توجد داخل </w:t>
      </w:r>
      <w:r w:rsidRPr="002B044C">
        <w:rPr>
          <w:rFonts w:ascii="Traditional Arabic" w:hAnsi="Traditional Arabic" w:cs="Traditional Arabic"/>
          <w:color w:val="000000" w:themeColor="text1"/>
          <w:sz w:val="40"/>
          <w:szCs w:val="40"/>
          <w:rtl/>
        </w:rPr>
        <w:t>الشيء</w:t>
      </w:r>
      <w:r w:rsidR="00C3595A" w:rsidRPr="002B044C">
        <w:rPr>
          <w:rFonts w:ascii="Traditional Arabic" w:hAnsi="Traditional Arabic" w:cs="Traditional Arabic"/>
          <w:color w:val="000000" w:themeColor="text1"/>
          <w:sz w:val="40"/>
          <w:szCs w:val="40"/>
          <w:rtl/>
        </w:rPr>
        <w:t xml:space="preserve"> الواحد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وأنه لايمكن الفصل بين الشيء وتناقضه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الفصل بين الأطراف ال</w:t>
      </w:r>
      <w:r w:rsidR="00D9342F" w:rsidRPr="002B044C">
        <w:rPr>
          <w:rFonts w:ascii="Traditional Arabic" w:hAnsi="Traditional Arabic" w:cs="Traditional Arabic"/>
          <w:color w:val="000000" w:themeColor="text1"/>
          <w:sz w:val="40"/>
          <w:szCs w:val="40"/>
          <w:rtl/>
        </w:rPr>
        <w:t>متناقضة عن بعضها البعض. كما أن أ</w:t>
      </w:r>
      <w:r w:rsidRPr="002B044C">
        <w:rPr>
          <w:rFonts w:ascii="Traditional Arabic" w:hAnsi="Traditional Arabic" w:cs="Traditional Arabic"/>
          <w:color w:val="000000" w:themeColor="text1"/>
          <w:sz w:val="40"/>
          <w:szCs w:val="40"/>
          <w:rtl/>
        </w:rPr>
        <w:t>شياء العالم تتكون من المواد الجامدة والحية. وعلى الرغم من تنافر الضدين وتناقضهما فهما متلازمان جد</w:t>
      </w:r>
      <w:r w:rsidR="00D9342F" w:rsidRPr="002B044C">
        <w:rPr>
          <w:rFonts w:ascii="Traditional Arabic" w:hAnsi="Traditional Arabic" w:cs="Traditional Arabic"/>
          <w:color w:val="000000" w:themeColor="text1"/>
          <w:sz w:val="40"/>
          <w:szCs w:val="40"/>
          <w:rtl/>
        </w:rPr>
        <w:t>ليا</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وهذا التناقض أو الصراع هو أ</w:t>
      </w:r>
      <w:r w:rsidRPr="002B044C">
        <w:rPr>
          <w:rFonts w:ascii="Traditional Arabic" w:hAnsi="Traditional Arabic" w:cs="Traditional Arabic"/>
          <w:color w:val="000000" w:themeColor="text1"/>
          <w:sz w:val="40"/>
          <w:szCs w:val="40"/>
          <w:rtl/>
        </w:rPr>
        <w:t>ساس التطور والنمو. ويقول لينين:" إن النمو هو صراع الأضداد".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فهناك نوعان من التناقضات: </w:t>
      </w:r>
      <w:r w:rsidRPr="002B044C">
        <w:rPr>
          <w:rFonts w:ascii="Traditional Arabic" w:hAnsi="Traditional Arabic" w:cs="Traditional Arabic"/>
          <w:b/>
          <w:bCs/>
          <w:color w:val="000000" w:themeColor="text1"/>
          <w:sz w:val="40"/>
          <w:szCs w:val="40"/>
          <w:rtl/>
        </w:rPr>
        <w:t>تناقضات داخلية</w:t>
      </w:r>
      <w:r w:rsidRPr="002B044C">
        <w:rPr>
          <w:rFonts w:ascii="Traditional Arabic" w:hAnsi="Traditional Arabic" w:cs="Traditional Arabic"/>
          <w:color w:val="000000" w:themeColor="text1"/>
          <w:sz w:val="40"/>
          <w:szCs w:val="40"/>
          <w:rtl/>
        </w:rPr>
        <w:t xml:space="preserve"> تقع داخل الشيء الواحد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b/>
          <w:bCs/>
          <w:color w:val="000000" w:themeColor="text1"/>
          <w:sz w:val="40"/>
          <w:szCs w:val="40"/>
          <w:rtl/>
        </w:rPr>
        <w:t>وتناقضات خارجية</w:t>
      </w:r>
      <w:r w:rsidRPr="002B044C">
        <w:rPr>
          <w:rFonts w:ascii="Traditional Arabic" w:hAnsi="Traditional Arabic" w:cs="Traditional Arabic"/>
          <w:color w:val="000000" w:themeColor="text1"/>
          <w:sz w:val="40"/>
          <w:szCs w:val="40"/>
          <w:rtl/>
        </w:rPr>
        <w:t xml:space="preserve"> </w:t>
      </w:r>
      <w:r w:rsidR="003F17BC" w:rsidRPr="002B044C">
        <w:rPr>
          <w:rFonts w:ascii="Traditional Arabic" w:hAnsi="Traditional Arabic" w:cs="Traditional Arabic"/>
          <w:color w:val="000000" w:themeColor="text1"/>
          <w:sz w:val="40"/>
          <w:szCs w:val="40"/>
          <w:rtl/>
        </w:rPr>
        <w:t>بمثابة</w:t>
      </w:r>
      <w:r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lastRenderedPageBreak/>
        <w:t>صراع الشيء مع محيطه الخارجي</w:t>
      </w:r>
      <w:r w:rsidR="007C71FA" w:rsidRPr="002B044C">
        <w:rPr>
          <w:rFonts w:ascii="Traditional Arabic" w:hAnsi="Traditional Arabic" w:cs="Traditional Arabic"/>
          <w:color w:val="000000" w:themeColor="text1"/>
          <w:sz w:val="40"/>
          <w:szCs w:val="40"/>
          <w:rtl/>
        </w:rPr>
        <w:t>.</w:t>
      </w:r>
      <w:r w:rsidR="00B370C1" w:rsidRPr="002B044C">
        <w:rPr>
          <w:rFonts w:ascii="Traditional Arabic" w:hAnsi="Traditional Arabic" w:cs="Traditional Arabic"/>
          <w:color w:val="000000" w:themeColor="text1"/>
          <w:sz w:val="40"/>
          <w:szCs w:val="40"/>
          <w:rtl/>
        </w:rPr>
        <w:t xml:space="preserve"> لذلك</w:t>
      </w:r>
      <w:r w:rsidR="00671645">
        <w:rPr>
          <w:rFonts w:ascii="Traditional Arabic" w:hAnsi="Traditional Arabic" w:cs="Traditional Arabic"/>
          <w:color w:val="000000" w:themeColor="text1"/>
          <w:sz w:val="40"/>
          <w:szCs w:val="40"/>
          <w:rtl/>
        </w:rPr>
        <w:t xml:space="preserve">، </w:t>
      </w:r>
      <w:r w:rsidR="00B370C1" w:rsidRPr="002B044C">
        <w:rPr>
          <w:rFonts w:ascii="Traditional Arabic" w:hAnsi="Traditional Arabic" w:cs="Traditional Arabic"/>
          <w:color w:val="000000" w:themeColor="text1"/>
          <w:sz w:val="40"/>
          <w:szCs w:val="40"/>
          <w:rtl/>
        </w:rPr>
        <w:t>فالتناقضات الداخلية أهم من الخ</w:t>
      </w:r>
      <w:r w:rsidR="00D9342F" w:rsidRPr="002B044C">
        <w:rPr>
          <w:rFonts w:ascii="Traditional Arabic" w:hAnsi="Traditional Arabic" w:cs="Traditional Arabic"/>
          <w:color w:val="000000" w:themeColor="text1"/>
          <w:sz w:val="40"/>
          <w:szCs w:val="40"/>
          <w:rtl/>
        </w:rPr>
        <w:t>ارجية</w:t>
      </w:r>
      <w:r w:rsidR="00671645">
        <w:rPr>
          <w:rFonts w:ascii="Traditional Arabic" w:hAnsi="Traditional Arabic" w:cs="Traditional Arabic"/>
          <w:color w:val="000000" w:themeColor="text1"/>
          <w:sz w:val="40"/>
          <w:szCs w:val="40"/>
          <w:rtl/>
        </w:rPr>
        <w:t>.</w:t>
      </w:r>
      <w:r w:rsidR="00D9342F" w:rsidRPr="002B044C">
        <w:rPr>
          <w:rFonts w:ascii="Traditional Arabic" w:hAnsi="Traditional Arabic" w:cs="Traditional Arabic"/>
          <w:color w:val="000000" w:themeColor="text1"/>
          <w:sz w:val="40"/>
          <w:szCs w:val="40"/>
          <w:rtl/>
        </w:rPr>
        <w:t>وفي هذا</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يقول ماوتسي تونغ:"</w:t>
      </w:r>
      <w:r w:rsidR="00B370C1" w:rsidRPr="002B044C">
        <w:rPr>
          <w:rFonts w:ascii="Traditional Arabic" w:hAnsi="Traditional Arabic" w:cs="Traditional Arabic"/>
          <w:color w:val="000000" w:themeColor="text1"/>
          <w:sz w:val="40"/>
          <w:szCs w:val="40"/>
          <w:rtl/>
        </w:rPr>
        <w:t xml:space="preserve">يعتبر الديالكتيك المادي أن الأسباب الخارجية </w:t>
      </w:r>
      <w:r w:rsidR="00B370C1" w:rsidRPr="002B044C">
        <w:rPr>
          <w:rFonts w:ascii="Traditional Arabic" w:hAnsi="Traditional Arabic" w:cs="Traditional Arabic"/>
          <w:b/>
          <w:bCs/>
          <w:color w:val="000000" w:themeColor="text1"/>
          <w:sz w:val="40"/>
          <w:szCs w:val="40"/>
          <w:rtl/>
        </w:rPr>
        <w:t>هي شرط التبدل</w:t>
      </w:r>
      <w:r w:rsidR="00671645">
        <w:rPr>
          <w:rFonts w:ascii="Traditional Arabic" w:hAnsi="Traditional Arabic" w:cs="Traditional Arabic"/>
          <w:color w:val="000000" w:themeColor="text1"/>
          <w:sz w:val="40"/>
          <w:szCs w:val="40"/>
          <w:rtl/>
        </w:rPr>
        <w:t xml:space="preserve">، </w:t>
      </w:r>
      <w:r w:rsidR="00B370C1" w:rsidRPr="002B044C">
        <w:rPr>
          <w:rFonts w:ascii="Traditional Arabic" w:hAnsi="Traditional Arabic" w:cs="Traditional Arabic"/>
          <w:color w:val="000000" w:themeColor="text1"/>
          <w:sz w:val="40"/>
          <w:szCs w:val="40"/>
          <w:rtl/>
        </w:rPr>
        <w:t xml:space="preserve">والأسباب الداخلية هي </w:t>
      </w:r>
      <w:r w:rsidR="00B370C1" w:rsidRPr="002B044C">
        <w:rPr>
          <w:rFonts w:ascii="Traditional Arabic" w:hAnsi="Traditional Arabic" w:cs="Traditional Arabic"/>
          <w:b/>
          <w:bCs/>
          <w:color w:val="000000" w:themeColor="text1"/>
          <w:sz w:val="40"/>
          <w:szCs w:val="40"/>
          <w:rtl/>
        </w:rPr>
        <w:t>أساس التبدل</w:t>
      </w:r>
      <w:r w:rsidR="00B370C1" w:rsidRPr="002B044C">
        <w:rPr>
          <w:rFonts w:ascii="Traditional Arabic" w:hAnsi="Traditional Arabic" w:cs="Traditional Arabic"/>
          <w:color w:val="000000" w:themeColor="text1"/>
          <w:sz w:val="40"/>
          <w:szCs w:val="40"/>
          <w:rtl/>
        </w:rPr>
        <w:t>.والأسباب الخارجية إنما تفعل فعلها عن طريق الأسباب الداخلية.فالبيضة تتبدل في درجة حرارة ملائمة فتصير كتكوتا</w:t>
      </w:r>
      <w:r w:rsidR="00671645">
        <w:rPr>
          <w:rFonts w:ascii="Traditional Arabic" w:hAnsi="Traditional Arabic" w:cs="Traditional Arabic"/>
          <w:color w:val="000000" w:themeColor="text1"/>
          <w:sz w:val="40"/>
          <w:szCs w:val="40"/>
          <w:rtl/>
        </w:rPr>
        <w:t xml:space="preserve">، </w:t>
      </w:r>
      <w:r w:rsidR="00B370C1" w:rsidRPr="002B044C">
        <w:rPr>
          <w:rFonts w:ascii="Traditional Arabic" w:hAnsi="Traditional Arabic" w:cs="Traditional Arabic"/>
          <w:color w:val="000000" w:themeColor="text1"/>
          <w:sz w:val="40"/>
          <w:szCs w:val="40"/>
          <w:rtl/>
        </w:rPr>
        <w:t>ولكن الحرارة لاتستطيع أن تحول الحجر إلى كتكوت</w:t>
      </w:r>
      <w:r w:rsidR="00671645">
        <w:rPr>
          <w:rFonts w:ascii="Traditional Arabic" w:hAnsi="Traditional Arabic" w:cs="Traditional Arabic"/>
          <w:color w:val="000000" w:themeColor="text1"/>
          <w:sz w:val="40"/>
          <w:szCs w:val="40"/>
          <w:rtl/>
        </w:rPr>
        <w:t xml:space="preserve">، </w:t>
      </w:r>
      <w:r w:rsidR="00B370C1" w:rsidRPr="002B044C">
        <w:rPr>
          <w:rFonts w:ascii="Traditional Arabic" w:hAnsi="Traditional Arabic" w:cs="Traditional Arabic"/>
          <w:color w:val="000000" w:themeColor="text1"/>
          <w:sz w:val="40"/>
          <w:szCs w:val="40"/>
          <w:rtl/>
        </w:rPr>
        <w:t>لأن أساس التبدل في الأول يختلف عنه في الثاني</w:t>
      </w:r>
      <w:r w:rsidR="00963EEE" w:rsidRPr="002B044C">
        <w:rPr>
          <w:rStyle w:val="a6"/>
          <w:rFonts w:ascii="Traditional Arabic" w:hAnsi="Traditional Arabic" w:cs="Traditional Arabic"/>
          <w:color w:val="000000" w:themeColor="text1"/>
          <w:sz w:val="40"/>
          <w:szCs w:val="40"/>
          <w:rtl/>
        </w:rPr>
        <w:footnoteReference w:id="87"/>
      </w:r>
      <w:r w:rsidR="00B370C1" w:rsidRPr="002B044C">
        <w:rPr>
          <w:rFonts w:ascii="Traditional Arabic" w:hAnsi="Traditional Arabic" w:cs="Traditional Arabic"/>
          <w:color w:val="000000" w:themeColor="text1"/>
          <w:sz w:val="40"/>
          <w:szCs w:val="40"/>
          <w:rtl/>
        </w:rPr>
        <w:t>."</w:t>
      </w:r>
    </w:p>
    <w:p w:rsidR="00FE7DF1" w:rsidRPr="002B044C" w:rsidRDefault="00FE7DF1" w:rsidP="00FE7DF1">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كما تميز المادية الجدلية بين التناقضات الداخلية والخارجية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تميز أيضا بين التناقض الأساسية والتناقضات الثانوية.فالتناقض الأساس هو الذي يقوم بالدور الحاسم والمؤثر في الصراع. في حين</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 xml:space="preserve">يعد </w:t>
      </w:r>
      <w:r w:rsidRPr="002B044C">
        <w:rPr>
          <w:rFonts w:ascii="Traditional Arabic" w:hAnsi="Traditional Arabic" w:cs="Traditional Arabic"/>
          <w:color w:val="000000" w:themeColor="text1"/>
          <w:sz w:val="40"/>
          <w:szCs w:val="40"/>
          <w:rtl/>
        </w:rPr>
        <w:t>دور التناقض الث</w:t>
      </w:r>
      <w:r w:rsidR="00D9342F" w:rsidRPr="002B044C">
        <w:rPr>
          <w:rFonts w:ascii="Traditional Arabic" w:hAnsi="Traditional Arabic" w:cs="Traditional Arabic"/>
          <w:color w:val="000000" w:themeColor="text1"/>
          <w:sz w:val="40"/>
          <w:szCs w:val="40"/>
          <w:rtl/>
        </w:rPr>
        <w:t>انوي مكملا وهامشيا. وفي هذا الصدد</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يقول</w:t>
      </w:r>
      <w:r w:rsidRPr="002B044C">
        <w:rPr>
          <w:rFonts w:ascii="Traditional Arabic" w:hAnsi="Traditional Arabic" w:cs="Traditional Arabic"/>
          <w:color w:val="000000" w:themeColor="text1"/>
          <w:sz w:val="40"/>
          <w:szCs w:val="40"/>
          <w:rtl/>
        </w:rPr>
        <w:t xml:space="preserve"> ماوتسي تونغ:" ثمة تناقضات عديدة في </w:t>
      </w:r>
      <w:r w:rsidR="00D9342F" w:rsidRPr="002B044C">
        <w:rPr>
          <w:rFonts w:ascii="Traditional Arabic" w:hAnsi="Traditional Arabic" w:cs="Traditional Arabic"/>
          <w:color w:val="000000" w:themeColor="text1"/>
          <w:sz w:val="40"/>
          <w:szCs w:val="40"/>
          <w:rtl/>
        </w:rPr>
        <w:t>عملية تطور شيء معقد. ومنها تناق</w:t>
      </w:r>
      <w:r w:rsidRPr="002B044C">
        <w:rPr>
          <w:rFonts w:ascii="Traditional Arabic" w:hAnsi="Traditional Arabic" w:cs="Traditional Arabic"/>
          <w:color w:val="000000" w:themeColor="text1"/>
          <w:sz w:val="40"/>
          <w:szCs w:val="40"/>
          <w:rtl/>
        </w:rPr>
        <w:t>ض هو بالضرورة التناقض الرئيسي الذي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يحدد و</w:t>
      </w:r>
      <w:r w:rsidR="00D9342F" w:rsidRPr="002B044C">
        <w:rPr>
          <w:rFonts w:ascii="Traditional Arabic" w:hAnsi="Traditional Arabic" w:cs="Traditional Arabic"/>
          <w:color w:val="000000" w:themeColor="text1"/>
          <w:sz w:val="40"/>
          <w:szCs w:val="40"/>
          <w:rtl/>
        </w:rPr>
        <w:t>جوده وتطوره</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وجود التناقضات الأ</w:t>
      </w:r>
      <w:r w:rsidRPr="002B044C">
        <w:rPr>
          <w:rFonts w:ascii="Traditional Arabic" w:hAnsi="Traditional Arabic" w:cs="Traditional Arabic"/>
          <w:color w:val="000000" w:themeColor="text1"/>
          <w:sz w:val="40"/>
          <w:szCs w:val="40"/>
          <w:rtl/>
        </w:rPr>
        <w:t>خرى أو يؤثر فيها.</w:t>
      </w:r>
      <w:r w:rsidR="00963EEE" w:rsidRPr="002B044C">
        <w:rPr>
          <w:rStyle w:val="a6"/>
          <w:rFonts w:ascii="Traditional Arabic" w:hAnsi="Traditional Arabic" w:cs="Traditional Arabic"/>
          <w:color w:val="000000" w:themeColor="text1"/>
          <w:sz w:val="40"/>
          <w:szCs w:val="40"/>
          <w:rtl/>
        </w:rPr>
        <w:footnoteReference w:id="88"/>
      </w:r>
      <w:r w:rsidRPr="002B044C">
        <w:rPr>
          <w:rFonts w:ascii="Traditional Arabic" w:hAnsi="Traditional Arabic" w:cs="Traditional Arabic"/>
          <w:color w:val="000000" w:themeColor="text1"/>
          <w:sz w:val="40"/>
          <w:szCs w:val="40"/>
          <w:rtl/>
        </w:rPr>
        <w:t xml:space="preserve">" </w:t>
      </w:r>
    </w:p>
    <w:p w:rsidR="00FE7DF1" w:rsidRPr="002B044C" w:rsidRDefault="00FE7DF1" w:rsidP="00FE7DF1">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ويعني هذا أن التناقض الرئيسي (أ) قد يكون له دور كبير في فترة زمنية معينة إلى جانب التناقضات الثانوية (ب) و(ج). لكن مع تغير الظروف التاريخية والتطورية والنمائية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قد يصبح تناقض(ب) أكثر أهمية من تناقض (أ).</w:t>
      </w:r>
    </w:p>
    <w:p w:rsidR="00FE7DF1" w:rsidRPr="002B044C" w:rsidRDefault="00FE7DF1" w:rsidP="00FE7DF1">
      <w:pPr>
        <w:bidi/>
        <w:jc w:val="both"/>
        <w:rPr>
          <w:rFonts w:ascii="Traditional Arabic" w:hAnsi="Traditional Arabic" w:cs="Traditional Arabic"/>
          <w:b/>
          <w:bCs/>
          <w:color w:val="000000" w:themeColor="text1"/>
          <w:sz w:val="40"/>
          <w:szCs w:val="40"/>
          <w:rtl/>
        </w:rPr>
      </w:pPr>
      <w:r w:rsidRPr="002B044C">
        <w:rPr>
          <w:rFonts w:ascii="Traditional Arabic" w:hAnsi="Traditional Arabic" w:cs="Traditional Arabic"/>
          <w:color w:val="000000" w:themeColor="text1"/>
          <w:sz w:val="40"/>
          <w:szCs w:val="40"/>
          <w:rtl/>
        </w:rPr>
        <w:t>ومن ناحية أخرى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قد ينتج عن التناقضات صراع من نوع صراع الأضداد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مثل: صراع البورجوازية مع العمال ينتج عنه صراع الطبقا</w:t>
      </w:r>
      <w:r w:rsidR="00D9342F" w:rsidRPr="002B044C">
        <w:rPr>
          <w:rFonts w:ascii="Traditional Arabic" w:hAnsi="Traditional Arabic" w:cs="Traditional Arabic"/>
          <w:color w:val="000000" w:themeColor="text1"/>
          <w:sz w:val="40"/>
          <w:szCs w:val="40"/>
          <w:rtl/>
        </w:rPr>
        <w:t>ت. وقد لاينتج عن تلك التناقضات أ</w:t>
      </w:r>
      <w:r w:rsidRPr="002B044C">
        <w:rPr>
          <w:rFonts w:ascii="Traditional Arabic" w:hAnsi="Traditional Arabic" w:cs="Traditional Arabic"/>
          <w:color w:val="000000" w:themeColor="text1"/>
          <w:sz w:val="40"/>
          <w:szCs w:val="40"/>
          <w:rtl/>
        </w:rPr>
        <w:t xml:space="preserve">ي </w:t>
      </w:r>
      <w:r w:rsidRPr="002B044C">
        <w:rPr>
          <w:rFonts w:ascii="Traditional Arabic" w:hAnsi="Traditional Arabic" w:cs="Traditional Arabic"/>
          <w:color w:val="000000" w:themeColor="text1"/>
          <w:sz w:val="40"/>
          <w:szCs w:val="40"/>
          <w:rtl/>
        </w:rPr>
        <w:lastRenderedPageBreak/>
        <w:t>صراع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مثل: التناقضات داخل الطبقة العمالية نفسها التي تختفي بالممارسة الثورية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وعملية النقد الذاتي.</w:t>
      </w:r>
    </w:p>
    <w:p w:rsidR="00B345BB" w:rsidRPr="002B044C" w:rsidRDefault="00B345BB" w:rsidP="00B345BB">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b/>
          <w:bCs/>
          <w:color w:val="000000" w:themeColor="text1"/>
          <w:sz w:val="40"/>
          <w:szCs w:val="40"/>
        </w:rPr>
        <w:sym w:font="Wingdings 2" w:char="F076"/>
      </w:r>
      <w:r w:rsidR="00ED32A5" w:rsidRPr="002B044C">
        <w:rPr>
          <w:rFonts w:ascii="Traditional Arabic" w:hAnsi="Traditional Arabic" w:cs="Traditional Arabic"/>
          <w:b/>
          <w:bCs/>
          <w:color w:val="000000" w:themeColor="text1"/>
          <w:sz w:val="40"/>
          <w:szCs w:val="40"/>
          <w:rtl/>
        </w:rPr>
        <w:t xml:space="preserve"> قانون تحول الكم إلى كيف:</w:t>
      </w:r>
      <w:r w:rsidR="00ED32A5" w:rsidRPr="002B044C">
        <w:rPr>
          <w:rFonts w:ascii="Traditional Arabic" w:hAnsi="Traditional Arabic" w:cs="Traditional Arabic"/>
          <w:color w:val="000000" w:themeColor="text1"/>
          <w:sz w:val="40"/>
          <w:szCs w:val="40"/>
          <w:rtl/>
        </w:rPr>
        <w:t xml:space="preserve"> ويعني هذا أن التحولات الكمية قد تنتج عنه</w:t>
      </w:r>
      <w:r w:rsidR="00D9342F" w:rsidRPr="002B044C">
        <w:rPr>
          <w:rFonts w:ascii="Traditional Arabic" w:hAnsi="Traditional Arabic" w:cs="Traditional Arabic"/>
          <w:color w:val="000000" w:themeColor="text1"/>
          <w:sz w:val="40"/>
          <w:szCs w:val="40"/>
          <w:rtl/>
        </w:rPr>
        <w:t>ا</w:t>
      </w:r>
      <w:r w:rsidR="00ED32A5" w:rsidRPr="002B044C">
        <w:rPr>
          <w:rFonts w:ascii="Traditional Arabic" w:hAnsi="Traditional Arabic" w:cs="Traditional Arabic"/>
          <w:color w:val="000000" w:themeColor="text1"/>
          <w:sz w:val="40"/>
          <w:szCs w:val="40"/>
          <w:rtl/>
        </w:rPr>
        <w:t xml:space="preserve"> تحولات كيفية</w:t>
      </w:r>
      <w:r w:rsidR="00671645">
        <w:rPr>
          <w:rFonts w:ascii="Traditional Arabic" w:hAnsi="Traditional Arabic" w:cs="Traditional Arabic"/>
          <w:color w:val="000000" w:themeColor="text1"/>
          <w:sz w:val="40"/>
          <w:szCs w:val="40"/>
          <w:rtl/>
        </w:rPr>
        <w:t xml:space="preserve">، </w:t>
      </w:r>
      <w:r w:rsidR="00ED32A5" w:rsidRPr="002B044C">
        <w:rPr>
          <w:rFonts w:ascii="Traditional Arabic" w:hAnsi="Traditional Arabic" w:cs="Traditional Arabic"/>
          <w:color w:val="000000" w:themeColor="text1"/>
          <w:sz w:val="40"/>
          <w:szCs w:val="40"/>
          <w:rtl/>
        </w:rPr>
        <w:t>مثل: غليان الماء في درجة معينة على مستوى الكم</w:t>
      </w:r>
      <w:r w:rsidR="00671645">
        <w:rPr>
          <w:rFonts w:ascii="Traditional Arabic" w:hAnsi="Traditional Arabic" w:cs="Traditional Arabic"/>
          <w:color w:val="000000" w:themeColor="text1"/>
          <w:sz w:val="40"/>
          <w:szCs w:val="40"/>
          <w:rtl/>
        </w:rPr>
        <w:t xml:space="preserve">، </w:t>
      </w:r>
      <w:r w:rsidR="00ED32A5" w:rsidRPr="002B044C">
        <w:rPr>
          <w:rFonts w:ascii="Traditional Arabic" w:hAnsi="Traditional Arabic" w:cs="Traditional Arabic"/>
          <w:color w:val="000000" w:themeColor="text1"/>
          <w:sz w:val="40"/>
          <w:szCs w:val="40"/>
          <w:rtl/>
        </w:rPr>
        <w:t>ينتج عنه تحول كيفي بالانتقال من الماء إلى البخار. وقد يحدث التحول الكيفي إما بشكل مباغت ومفاجىء</w:t>
      </w:r>
      <w:r w:rsidR="00671645">
        <w:rPr>
          <w:rFonts w:ascii="Traditional Arabic" w:hAnsi="Traditional Arabic" w:cs="Traditional Arabic"/>
          <w:color w:val="000000" w:themeColor="text1"/>
          <w:sz w:val="40"/>
          <w:szCs w:val="40"/>
          <w:rtl/>
        </w:rPr>
        <w:t xml:space="preserve">، </w:t>
      </w:r>
      <w:r w:rsidR="00ED32A5" w:rsidRPr="002B044C">
        <w:rPr>
          <w:rFonts w:ascii="Traditional Arabic" w:hAnsi="Traditional Arabic" w:cs="Traditional Arabic"/>
          <w:color w:val="000000" w:themeColor="text1"/>
          <w:sz w:val="40"/>
          <w:szCs w:val="40"/>
          <w:rtl/>
        </w:rPr>
        <w:t>وإما بشكل طفرة</w:t>
      </w:r>
      <w:r w:rsidR="002A32AD" w:rsidRPr="002B044C">
        <w:rPr>
          <w:rFonts w:ascii="Traditional Arabic" w:hAnsi="Traditional Arabic" w:cs="Traditional Arabic"/>
          <w:color w:val="000000" w:themeColor="text1"/>
          <w:sz w:val="40"/>
          <w:szCs w:val="40"/>
          <w:rtl/>
        </w:rPr>
        <w:t xml:space="preserve"> أو قفزة في شكل دفعة واحدة أو دفعات متعاقبة</w:t>
      </w:r>
      <w:r w:rsidR="00671645">
        <w:rPr>
          <w:rFonts w:ascii="Traditional Arabic" w:hAnsi="Traditional Arabic" w:cs="Traditional Arabic"/>
          <w:color w:val="000000" w:themeColor="text1"/>
          <w:sz w:val="40"/>
          <w:szCs w:val="40"/>
          <w:rtl/>
        </w:rPr>
        <w:t xml:space="preserve">، </w:t>
      </w:r>
      <w:r w:rsidR="00ED32A5" w:rsidRPr="002B044C">
        <w:rPr>
          <w:rFonts w:ascii="Traditional Arabic" w:hAnsi="Traditional Arabic" w:cs="Traditional Arabic"/>
          <w:color w:val="000000" w:themeColor="text1"/>
          <w:sz w:val="40"/>
          <w:szCs w:val="40"/>
          <w:rtl/>
        </w:rPr>
        <w:t>وإما بشكل تدريجي</w:t>
      </w:r>
      <w:r w:rsidR="00E05B0F"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فدلالة قانون تحول الكم إلى الكيف يعني" أن التزا</w:t>
      </w:r>
      <w:r w:rsidR="00D9342F" w:rsidRPr="002B044C">
        <w:rPr>
          <w:rFonts w:ascii="Traditional Arabic" w:hAnsi="Traditional Arabic" w:cs="Traditional Arabic"/>
          <w:color w:val="000000" w:themeColor="text1"/>
          <w:sz w:val="40"/>
          <w:szCs w:val="40"/>
          <w:rtl/>
        </w:rPr>
        <w:t>يد التدريجي في التغيرات التي تخل</w:t>
      </w:r>
      <w:r w:rsidR="00E05B0F" w:rsidRPr="002B044C">
        <w:rPr>
          <w:rFonts w:ascii="Traditional Arabic" w:hAnsi="Traditional Arabic" w:cs="Traditional Arabic"/>
          <w:color w:val="000000" w:themeColor="text1"/>
          <w:sz w:val="40"/>
          <w:szCs w:val="40"/>
          <w:rtl/>
        </w:rPr>
        <w:t>ق الكم</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والتي تكون أول الأمر ضعيفة غير مشاهدة</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تؤدي عندما تصل درجة معينة</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إلى تغيرات كيفية جذرية تختفي معها الكيفية القديمة لتحل محلها كيفية جديدة</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ينتج عنها بدورها تغيرات</w:t>
      </w:r>
      <w:r w:rsidR="00671645">
        <w:rPr>
          <w:rFonts w:ascii="Traditional Arabic" w:hAnsi="Traditional Arabic" w:cs="Traditional Arabic"/>
          <w:color w:val="000000" w:themeColor="text1"/>
          <w:sz w:val="40"/>
          <w:szCs w:val="40"/>
          <w:rtl/>
        </w:rPr>
        <w:t xml:space="preserve"> </w:t>
      </w:r>
      <w:r w:rsidR="00E05B0F" w:rsidRPr="002B044C">
        <w:rPr>
          <w:rFonts w:ascii="Traditional Arabic" w:hAnsi="Traditional Arabic" w:cs="Traditional Arabic"/>
          <w:color w:val="000000" w:themeColor="text1"/>
          <w:sz w:val="40"/>
          <w:szCs w:val="40"/>
          <w:rtl/>
        </w:rPr>
        <w:t>كمية.</w:t>
      </w:r>
      <w:r w:rsidR="00963EEE" w:rsidRPr="002B044C">
        <w:rPr>
          <w:rStyle w:val="a6"/>
          <w:rFonts w:ascii="Traditional Arabic" w:hAnsi="Traditional Arabic" w:cs="Traditional Arabic"/>
          <w:color w:val="000000" w:themeColor="text1"/>
          <w:sz w:val="40"/>
          <w:szCs w:val="40"/>
          <w:rtl/>
        </w:rPr>
        <w:footnoteReference w:id="89"/>
      </w:r>
      <w:r w:rsidR="00E05B0F" w:rsidRPr="002B044C">
        <w:rPr>
          <w:rFonts w:ascii="Traditional Arabic" w:hAnsi="Traditional Arabic" w:cs="Traditional Arabic"/>
          <w:color w:val="000000" w:themeColor="text1"/>
          <w:sz w:val="40"/>
          <w:szCs w:val="40"/>
          <w:rtl/>
        </w:rPr>
        <w:t>"</w:t>
      </w:r>
    </w:p>
    <w:p w:rsidR="002A32AD" w:rsidRPr="002B044C" w:rsidRDefault="002A32AD" w:rsidP="00963EEE">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 xml:space="preserve">ويعني هذا كله أن التراكم الكمي ينتج عنه تحول كيفي بصيغ متعددة ومختلفة ومتنوعة. ويقول ماركس:" </w:t>
      </w:r>
      <w:r w:rsidR="00D9342F" w:rsidRPr="002B044C">
        <w:rPr>
          <w:rFonts w:ascii="Traditional Arabic" w:hAnsi="Traditional Arabic" w:cs="Traditional Arabic"/>
          <w:color w:val="000000" w:themeColor="text1"/>
          <w:sz w:val="40"/>
          <w:szCs w:val="40"/>
          <w:rtl/>
        </w:rPr>
        <w:t>إنه في مرحلة ما من مراحل التطور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يؤدي التغير البسيط في الكم الذي بلغ درجة معينة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إلى اختلافات في الكيفية.</w:t>
      </w:r>
      <w:r w:rsidR="00963EEE" w:rsidRPr="002B044C">
        <w:rPr>
          <w:rStyle w:val="a6"/>
          <w:rFonts w:ascii="Traditional Arabic" w:hAnsi="Traditional Arabic" w:cs="Traditional Arabic"/>
          <w:color w:val="000000" w:themeColor="text1"/>
          <w:sz w:val="40"/>
          <w:szCs w:val="40"/>
          <w:rtl/>
        </w:rPr>
        <w:footnoteReference w:id="90"/>
      </w:r>
      <w:r w:rsidR="00963EEE"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w:t>
      </w:r>
    </w:p>
    <w:p w:rsidR="00417B44" w:rsidRPr="002B044C" w:rsidRDefault="00417B44" w:rsidP="007D7886">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7"/>
      </w:r>
      <w:r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b/>
          <w:bCs/>
          <w:color w:val="000000" w:themeColor="text1"/>
          <w:sz w:val="40"/>
          <w:szCs w:val="40"/>
          <w:rtl/>
        </w:rPr>
        <w:t>قانون نفي النفي:</w:t>
      </w:r>
      <w:r w:rsidR="00D9342F" w:rsidRPr="002B044C">
        <w:rPr>
          <w:rFonts w:ascii="Traditional Arabic" w:hAnsi="Traditional Arabic" w:cs="Traditional Arabic"/>
          <w:color w:val="000000" w:themeColor="text1"/>
          <w:sz w:val="40"/>
          <w:szCs w:val="40"/>
          <w:rtl/>
        </w:rPr>
        <w:t xml:space="preserve"> يقصد بنفي النف</w:t>
      </w:r>
      <w:r w:rsidRPr="002B044C">
        <w:rPr>
          <w:rFonts w:ascii="Traditional Arabic" w:hAnsi="Traditional Arabic" w:cs="Traditional Arabic"/>
          <w:color w:val="000000" w:themeColor="text1"/>
          <w:sz w:val="40"/>
          <w:szCs w:val="40"/>
          <w:rtl/>
        </w:rPr>
        <w:t>ي نقيض الأطروحة ونفيها. بمعنى أن الشيء له أطروحة (</w:t>
      </w:r>
      <w:r w:rsidRPr="002B044C">
        <w:rPr>
          <w:rFonts w:ascii="Traditional Arabic" w:hAnsi="Traditional Arabic" w:cs="Traditional Arabic"/>
          <w:color w:val="000000" w:themeColor="text1"/>
          <w:sz w:val="40"/>
          <w:szCs w:val="40"/>
        </w:rPr>
        <w:t>Thèse</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ونقيض(</w:t>
      </w:r>
      <w:r w:rsidRPr="002B044C">
        <w:rPr>
          <w:rFonts w:ascii="Traditional Arabic" w:hAnsi="Traditional Arabic" w:cs="Traditional Arabic"/>
          <w:color w:val="000000" w:themeColor="text1"/>
          <w:sz w:val="40"/>
          <w:szCs w:val="40"/>
        </w:rPr>
        <w:t>Antithèse</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وتركيب</w:t>
      </w:r>
      <w:r w:rsidRPr="002B044C">
        <w:rPr>
          <w:rFonts w:ascii="Traditional Arabic" w:hAnsi="Traditional Arabic" w:cs="Traditional Arabic"/>
          <w:color w:val="000000" w:themeColor="text1"/>
          <w:sz w:val="40"/>
          <w:szCs w:val="40"/>
        </w:rPr>
        <w:t>Synthèse)</w:t>
      </w:r>
      <w:r w:rsidRPr="002B044C">
        <w:rPr>
          <w:rFonts w:ascii="Traditional Arabic" w:hAnsi="Traditional Arabic" w:cs="Traditional Arabic"/>
          <w:color w:val="000000" w:themeColor="text1"/>
          <w:sz w:val="40"/>
          <w:szCs w:val="40"/>
          <w:rtl/>
        </w:rPr>
        <w:t>)</w:t>
      </w:r>
      <w:r w:rsidR="008A1BDF" w:rsidRPr="002B044C">
        <w:rPr>
          <w:rFonts w:ascii="Traditional Arabic" w:hAnsi="Traditional Arabic" w:cs="Traditional Arabic"/>
          <w:color w:val="000000" w:themeColor="text1"/>
          <w:sz w:val="40"/>
          <w:szCs w:val="40"/>
          <w:rtl/>
        </w:rPr>
        <w:t>. فظهور الشيء الجديد من القديم يعتبر نفيا للقديم. ولكن هذا الجديد بدوره يصبح قديما</w:t>
      </w:r>
      <w:r w:rsidR="00671645">
        <w:rPr>
          <w:rFonts w:ascii="Traditional Arabic" w:hAnsi="Traditional Arabic" w:cs="Traditional Arabic"/>
          <w:color w:val="000000" w:themeColor="text1"/>
          <w:sz w:val="40"/>
          <w:szCs w:val="40"/>
          <w:rtl/>
        </w:rPr>
        <w:t xml:space="preserve">، </w:t>
      </w:r>
      <w:r w:rsidR="008A1BDF" w:rsidRPr="002B044C">
        <w:rPr>
          <w:rFonts w:ascii="Traditional Arabic" w:hAnsi="Traditional Arabic" w:cs="Traditional Arabic"/>
          <w:color w:val="000000" w:themeColor="text1"/>
          <w:sz w:val="40"/>
          <w:szCs w:val="40"/>
          <w:rtl/>
        </w:rPr>
        <w:t>فيأتي جديد آخر ليصب</w:t>
      </w:r>
      <w:r w:rsidR="00D9342F" w:rsidRPr="002B044C">
        <w:rPr>
          <w:rFonts w:ascii="Traditional Arabic" w:hAnsi="Traditional Arabic" w:cs="Traditional Arabic"/>
          <w:color w:val="000000" w:themeColor="text1"/>
          <w:sz w:val="40"/>
          <w:szCs w:val="40"/>
          <w:rtl/>
        </w:rPr>
        <w:t>ح نفيا للنفي. ولابد من الاحتفاظ</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أ</w:t>
      </w:r>
      <w:r w:rsidR="008A1BDF" w:rsidRPr="002B044C">
        <w:rPr>
          <w:rFonts w:ascii="Traditional Arabic" w:hAnsi="Traditional Arabic" w:cs="Traditional Arabic"/>
          <w:color w:val="000000" w:themeColor="text1"/>
          <w:sz w:val="40"/>
          <w:szCs w:val="40"/>
          <w:rtl/>
        </w:rPr>
        <w:t>ثنا</w:t>
      </w:r>
      <w:r w:rsidR="00D9342F" w:rsidRPr="002B044C">
        <w:rPr>
          <w:rFonts w:ascii="Traditional Arabic" w:hAnsi="Traditional Arabic" w:cs="Traditional Arabic"/>
          <w:color w:val="000000" w:themeColor="text1"/>
          <w:sz w:val="40"/>
          <w:szCs w:val="40"/>
          <w:rtl/>
        </w:rPr>
        <w:t>ء عملية نفي النفي</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 xml:space="preserve">بالجوانب </w:t>
      </w:r>
      <w:r w:rsidR="00D9342F" w:rsidRPr="002B044C">
        <w:rPr>
          <w:rFonts w:ascii="Traditional Arabic" w:hAnsi="Traditional Arabic" w:cs="Traditional Arabic"/>
          <w:color w:val="000000" w:themeColor="text1"/>
          <w:sz w:val="40"/>
          <w:szCs w:val="40"/>
          <w:rtl/>
        </w:rPr>
        <w:lastRenderedPageBreak/>
        <w:t>الإ</w:t>
      </w:r>
      <w:r w:rsidR="008A1BDF" w:rsidRPr="002B044C">
        <w:rPr>
          <w:rFonts w:ascii="Traditional Arabic" w:hAnsi="Traditional Arabic" w:cs="Traditional Arabic"/>
          <w:color w:val="000000" w:themeColor="text1"/>
          <w:sz w:val="40"/>
          <w:szCs w:val="40"/>
          <w:rtl/>
        </w:rPr>
        <w:t>يجابية في المن</w:t>
      </w:r>
      <w:r w:rsidR="00D9342F" w:rsidRPr="002B044C">
        <w:rPr>
          <w:rFonts w:ascii="Traditional Arabic" w:hAnsi="Traditional Arabic" w:cs="Traditional Arabic"/>
          <w:color w:val="000000" w:themeColor="text1"/>
          <w:sz w:val="40"/>
          <w:szCs w:val="40"/>
          <w:rtl/>
        </w:rPr>
        <w:t>في</w:t>
      </w:r>
      <w:r w:rsidR="00671645">
        <w:rPr>
          <w:rFonts w:ascii="Traditional Arabic" w:hAnsi="Traditional Arabic" w:cs="Traditional Arabic"/>
          <w:color w:val="000000" w:themeColor="text1"/>
          <w:sz w:val="40"/>
          <w:szCs w:val="40"/>
          <w:rtl/>
        </w:rPr>
        <w:t xml:space="preserve">، </w:t>
      </w:r>
      <w:r w:rsidR="00D9342F" w:rsidRPr="002B044C">
        <w:rPr>
          <w:rFonts w:ascii="Traditional Arabic" w:hAnsi="Traditional Arabic" w:cs="Traditional Arabic"/>
          <w:color w:val="000000" w:themeColor="text1"/>
          <w:sz w:val="40"/>
          <w:szCs w:val="40"/>
          <w:rtl/>
        </w:rPr>
        <w:t xml:space="preserve">وتفادي سلبياته؛ لأن عملية </w:t>
      </w:r>
      <w:r w:rsidR="008A1BDF" w:rsidRPr="002B044C">
        <w:rPr>
          <w:rFonts w:ascii="Traditional Arabic" w:hAnsi="Traditional Arabic" w:cs="Traditional Arabic"/>
          <w:color w:val="000000" w:themeColor="text1"/>
          <w:sz w:val="40"/>
          <w:szCs w:val="40"/>
          <w:rtl/>
        </w:rPr>
        <w:t>نفي النفي تساعد على النمو و</w:t>
      </w:r>
      <w:r w:rsidR="00946989" w:rsidRPr="002B044C">
        <w:rPr>
          <w:rFonts w:ascii="Traditional Arabic" w:hAnsi="Traditional Arabic" w:cs="Traditional Arabic"/>
          <w:color w:val="000000" w:themeColor="text1"/>
          <w:sz w:val="40"/>
          <w:szCs w:val="40"/>
          <w:rtl/>
        </w:rPr>
        <w:t>التقدم والازدهار</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وإلا أدى ذلك إ</w:t>
      </w:r>
      <w:r w:rsidR="008A1BDF" w:rsidRPr="002B044C">
        <w:rPr>
          <w:rFonts w:ascii="Traditional Arabic" w:hAnsi="Traditional Arabic" w:cs="Traditional Arabic"/>
          <w:color w:val="000000" w:themeColor="text1"/>
          <w:sz w:val="40"/>
          <w:szCs w:val="40"/>
          <w:rtl/>
        </w:rPr>
        <w:t>لى التكرار والوقوف عند حدود دائرة مغلقة.</w:t>
      </w:r>
      <w:r w:rsidR="00946989" w:rsidRPr="002B044C">
        <w:rPr>
          <w:rFonts w:ascii="Traditional Arabic" w:hAnsi="Traditional Arabic" w:cs="Traditional Arabic"/>
          <w:color w:val="000000" w:themeColor="text1"/>
          <w:sz w:val="40"/>
          <w:szCs w:val="40"/>
          <w:rtl/>
        </w:rPr>
        <w:t xml:space="preserve"> ومن هنا</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فالتاريخ</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في المنظور الجدلي</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يسير في خط مستقيم بشكل تصاعدي من الأدنى إلى الأعلى</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في إطار تطور جدلي ديالكتيكي</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يتصارع فيه القديم والجديد</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ويتم هذا التقدم التاريخي في شكل حركة لولبية</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ولكن تظهر من حين لأخرى بعض ا</w:t>
      </w:r>
      <w:r w:rsidR="00946989" w:rsidRPr="002B044C">
        <w:rPr>
          <w:rFonts w:ascii="Traditional Arabic" w:hAnsi="Traditional Arabic" w:cs="Traditional Arabic"/>
          <w:color w:val="000000" w:themeColor="text1"/>
          <w:sz w:val="40"/>
          <w:szCs w:val="40"/>
          <w:rtl/>
        </w:rPr>
        <w:t>لحوادث التي تتخذ طابعا تكراريا</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فنقول: إ</w:t>
      </w:r>
      <w:r w:rsidR="007D7886" w:rsidRPr="002B044C">
        <w:rPr>
          <w:rFonts w:ascii="Traditional Arabic" w:hAnsi="Traditional Arabic" w:cs="Traditional Arabic"/>
          <w:color w:val="000000" w:themeColor="text1"/>
          <w:sz w:val="40"/>
          <w:szCs w:val="40"/>
          <w:rtl/>
        </w:rPr>
        <w:t>ن التاريخ يعيد نفسه</w:t>
      </w:r>
      <w:r w:rsidR="00671645">
        <w:rPr>
          <w:rFonts w:ascii="Traditional Arabic" w:hAnsi="Traditional Arabic" w:cs="Traditional Arabic"/>
          <w:color w:val="000000" w:themeColor="text1"/>
          <w:sz w:val="40"/>
          <w:szCs w:val="40"/>
          <w:rtl/>
        </w:rPr>
        <w:t xml:space="preserve">: </w:t>
      </w:r>
      <w:r w:rsidR="007D7886" w:rsidRPr="002B044C">
        <w:rPr>
          <w:rFonts w:ascii="Traditional Arabic" w:hAnsi="Traditional Arabic" w:cs="Traditional Arabic"/>
          <w:color w:val="000000" w:themeColor="text1"/>
          <w:sz w:val="40"/>
          <w:szCs w:val="40"/>
          <w:rtl/>
        </w:rPr>
        <w:t>لكن هذا لايؤثر</w:t>
      </w:r>
      <w:r w:rsidR="00946989" w:rsidRPr="002B044C">
        <w:rPr>
          <w:rFonts w:ascii="Traditional Arabic" w:hAnsi="Traditional Arabic" w:cs="Traditional Arabic"/>
          <w:color w:val="000000" w:themeColor="text1"/>
          <w:sz w:val="40"/>
          <w:szCs w:val="40"/>
          <w:rtl/>
        </w:rPr>
        <w:t xml:space="preserve"> في مسار التاريخ وتقدمه وتطوره إلى الأ</w:t>
      </w:r>
      <w:r w:rsidR="007D7886" w:rsidRPr="002B044C">
        <w:rPr>
          <w:rFonts w:ascii="Traditional Arabic" w:hAnsi="Traditional Arabic" w:cs="Traditional Arabic"/>
          <w:color w:val="000000" w:themeColor="text1"/>
          <w:sz w:val="40"/>
          <w:szCs w:val="40"/>
          <w:rtl/>
        </w:rPr>
        <w:t>مام.</w:t>
      </w:r>
    </w:p>
    <w:p w:rsidR="00F33CA4" w:rsidRPr="002B044C" w:rsidRDefault="00F33CA4" w:rsidP="00F33CA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وقد صاغ</w:t>
      </w:r>
      <w:r w:rsidR="00671645">
        <w:rPr>
          <w:rFonts w:ascii="Traditional Arabic" w:hAnsi="Traditional Arabic" w:cs="Traditional Arabic"/>
          <w:color w:val="000000" w:themeColor="text1"/>
          <w:sz w:val="40"/>
          <w:szCs w:val="40"/>
          <w:rtl/>
        </w:rPr>
        <w:t xml:space="preserve"> ستالين أربعة قوانين في كتابه (</w:t>
      </w:r>
      <w:r w:rsidRPr="002B044C">
        <w:rPr>
          <w:rFonts w:ascii="Traditional Arabic" w:hAnsi="Traditional Arabic" w:cs="Traditional Arabic"/>
          <w:b/>
          <w:bCs/>
          <w:color w:val="000000" w:themeColor="text1"/>
          <w:sz w:val="40"/>
          <w:szCs w:val="40"/>
          <w:rtl/>
        </w:rPr>
        <w:t xml:space="preserve">المادية الجدلية والمادية التاريخية) </w:t>
      </w:r>
      <w:r w:rsidRPr="002B044C">
        <w:rPr>
          <w:rFonts w:ascii="Traditional Arabic" w:hAnsi="Traditional Arabic" w:cs="Traditional Arabic"/>
          <w:color w:val="000000" w:themeColor="text1"/>
          <w:sz w:val="40"/>
          <w:szCs w:val="40"/>
          <w:rtl/>
        </w:rPr>
        <w:t>عام</w:t>
      </w:r>
      <w:r w:rsidR="00946989" w:rsidRPr="002B044C">
        <w:rPr>
          <w:rFonts w:ascii="Traditional Arabic" w:hAnsi="Traditional Arabic" w:cs="Traditional Arabic"/>
          <w:color w:val="000000" w:themeColor="text1"/>
          <w:sz w:val="40"/>
          <w:szCs w:val="40"/>
          <w:rtl/>
        </w:rPr>
        <w:t xml:space="preserve"> 1938م</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حيث أ</w:t>
      </w:r>
      <w:r w:rsidRPr="002B044C">
        <w:rPr>
          <w:rFonts w:ascii="Traditional Arabic" w:hAnsi="Traditional Arabic" w:cs="Traditional Arabic"/>
          <w:color w:val="000000" w:themeColor="text1"/>
          <w:sz w:val="40"/>
          <w:szCs w:val="40"/>
          <w:rtl/>
        </w:rPr>
        <w:t>ضاف قانونا رابعا على الوجه التالي:</w:t>
      </w:r>
    </w:p>
    <w:p w:rsidR="00F33CA4" w:rsidRPr="002B044C" w:rsidRDefault="00F33CA4" w:rsidP="00F33CA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5"/>
      </w:r>
      <w:r w:rsidRPr="002B044C">
        <w:rPr>
          <w:rFonts w:ascii="Traditional Arabic" w:hAnsi="Traditional Arabic" w:cs="Traditional Arabic"/>
          <w:color w:val="000000" w:themeColor="text1"/>
          <w:sz w:val="40"/>
          <w:szCs w:val="40"/>
          <w:rtl/>
        </w:rPr>
        <w:t xml:space="preserve"> قانون الترابط العام بين الظواهر؛</w:t>
      </w:r>
    </w:p>
    <w:p w:rsidR="00F33CA4" w:rsidRPr="002B044C" w:rsidRDefault="00F33CA4" w:rsidP="00F33CA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6"/>
      </w:r>
      <w:r w:rsidRPr="002B044C">
        <w:rPr>
          <w:rFonts w:ascii="Traditional Arabic" w:hAnsi="Traditional Arabic" w:cs="Traditional Arabic"/>
          <w:color w:val="000000" w:themeColor="text1"/>
          <w:sz w:val="40"/>
          <w:szCs w:val="40"/>
          <w:rtl/>
        </w:rPr>
        <w:t>قانون الحركة والتطور في الطبيعة والمجتمع؛</w:t>
      </w:r>
    </w:p>
    <w:p w:rsidR="00F33CA4" w:rsidRPr="002B044C" w:rsidRDefault="00F33CA4" w:rsidP="00F33CA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7"/>
      </w:r>
      <w:r w:rsidRPr="002B044C">
        <w:rPr>
          <w:rFonts w:ascii="Traditional Arabic" w:hAnsi="Traditional Arabic" w:cs="Traditional Arabic"/>
          <w:color w:val="000000" w:themeColor="text1"/>
          <w:sz w:val="40"/>
          <w:szCs w:val="40"/>
          <w:rtl/>
        </w:rPr>
        <w:t>قانون التحول من الكم إلى الكيف؛</w:t>
      </w:r>
    </w:p>
    <w:p w:rsidR="00F33CA4" w:rsidRPr="002B044C" w:rsidRDefault="00F33CA4" w:rsidP="00F33CA4">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sym w:font="Wingdings 2" w:char="F078"/>
      </w:r>
      <w:r w:rsidRPr="002B044C">
        <w:rPr>
          <w:rFonts w:ascii="Traditional Arabic" w:hAnsi="Traditional Arabic" w:cs="Traditional Arabic"/>
          <w:color w:val="000000" w:themeColor="text1"/>
          <w:sz w:val="40"/>
          <w:szCs w:val="40"/>
          <w:rtl/>
        </w:rPr>
        <w:t>قانون صراع المتناقضات.</w:t>
      </w:r>
    </w:p>
    <w:p w:rsidR="00F33CA4" w:rsidRPr="002B044C" w:rsidRDefault="00F664E2" w:rsidP="00F664E2">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 xml:space="preserve">بيد أن </w:t>
      </w:r>
      <w:r w:rsidR="00946989" w:rsidRPr="002B044C">
        <w:rPr>
          <w:rFonts w:ascii="Traditional Arabic" w:hAnsi="Traditional Arabic" w:cs="Traditional Arabic"/>
          <w:color w:val="000000" w:themeColor="text1"/>
          <w:sz w:val="40"/>
          <w:szCs w:val="40"/>
          <w:rtl/>
        </w:rPr>
        <w:t xml:space="preserve">المفكرين </w:t>
      </w:r>
      <w:r w:rsidRPr="002B044C">
        <w:rPr>
          <w:rFonts w:ascii="Traditional Arabic" w:hAnsi="Traditional Arabic" w:cs="Traditional Arabic"/>
          <w:color w:val="000000" w:themeColor="text1"/>
          <w:sz w:val="40"/>
          <w:szCs w:val="40"/>
          <w:rtl/>
        </w:rPr>
        <w:t>الإ</w:t>
      </w:r>
      <w:r w:rsidR="00F33CA4" w:rsidRPr="002B044C">
        <w:rPr>
          <w:rFonts w:ascii="Traditional Arabic" w:hAnsi="Traditional Arabic" w:cs="Traditional Arabic"/>
          <w:color w:val="000000" w:themeColor="text1"/>
          <w:sz w:val="40"/>
          <w:szCs w:val="40"/>
          <w:rtl/>
        </w:rPr>
        <w:t>يديولوجيين في الاتحاد السوفياتي عادوا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بعد وفاة ستالين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w:t>
      </w:r>
      <w:r w:rsidR="00F33CA4" w:rsidRPr="002B044C">
        <w:rPr>
          <w:rFonts w:ascii="Traditional Arabic" w:hAnsi="Traditional Arabic" w:cs="Traditional Arabic"/>
          <w:color w:val="000000" w:themeColor="text1"/>
          <w:sz w:val="40"/>
          <w:szCs w:val="40"/>
          <w:rtl/>
        </w:rPr>
        <w:t>لى قوانين إنجلز الثلاثة.</w:t>
      </w:r>
    </w:p>
    <w:p w:rsidR="00E95995" w:rsidRPr="002B044C" w:rsidRDefault="0066620D" w:rsidP="00946989">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b/>
          <w:bCs/>
          <w:color w:val="000000" w:themeColor="text1"/>
          <w:sz w:val="44"/>
          <w:szCs w:val="44"/>
          <w:rtl/>
        </w:rPr>
        <w:t>وخلاصة القول</w:t>
      </w:r>
      <w:r w:rsidR="00671645">
        <w:rPr>
          <w:rFonts w:ascii="Traditional Arabic" w:hAnsi="Traditional Arabic" w:cs="Traditional Arabic"/>
          <w:color w:val="000000" w:themeColor="text1"/>
          <w:sz w:val="44"/>
          <w:szCs w:val="44"/>
          <w:rtl/>
        </w:rPr>
        <w:t xml:space="preserve">، </w:t>
      </w:r>
      <w:r w:rsidRPr="002B044C">
        <w:rPr>
          <w:rFonts w:ascii="Traditional Arabic" w:hAnsi="Traditional Arabic" w:cs="Traditional Arabic"/>
          <w:color w:val="000000" w:themeColor="text1"/>
          <w:sz w:val="40"/>
          <w:szCs w:val="40"/>
          <w:rtl/>
        </w:rPr>
        <w:t>يتبين لنا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مما سبق ذكره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أن</w:t>
      </w:r>
      <w:r w:rsidR="00210098" w:rsidRPr="002B044C">
        <w:rPr>
          <w:rFonts w:ascii="Traditional Arabic" w:hAnsi="Traditional Arabic" w:cs="Traditional Arabic"/>
          <w:color w:val="000000" w:themeColor="text1"/>
          <w:sz w:val="40"/>
          <w:szCs w:val="40"/>
          <w:rtl/>
        </w:rPr>
        <w:t xml:space="preserve"> </w:t>
      </w:r>
      <w:r w:rsidR="00271504" w:rsidRPr="002B044C">
        <w:rPr>
          <w:rFonts w:ascii="Traditional Arabic" w:hAnsi="Traditional Arabic" w:cs="Traditional Arabic"/>
          <w:color w:val="000000" w:themeColor="text1"/>
          <w:sz w:val="40"/>
          <w:szCs w:val="40"/>
          <w:rtl/>
        </w:rPr>
        <w:t>ال</w:t>
      </w:r>
      <w:r w:rsidR="00210098" w:rsidRPr="002B044C">
        <w:rPr>
          <w:rFonts w:ascii="Traditional Arabic" w:hAnsi="Traditional Arabic" w:cs="Traditional Arabic"/>
          <w:color w:val="000000" w:themeColor="text1"/>
          <w:sz w:val="40"/>
          <w:szCs w:val="40"/>
          <w:rtl/>
        </w:rPr>
        <w:t xml:space="preserve">سوسيولوجيا </w:t>
      </w:r>
      <w:r w:rsidR="00271504" w:rsidRPr="002B044C">
        <w:rPr>
          <w:rFonts w:ascii="Traditional Arabic" w:hAnsi="Traditional Arabic" w:cs="Traditional Arabic"/>
          <w:color w:val="000000" w:themeColor="text1"/>
          <w:sz w:val="40"/>
          <w:szCs w:val="40"/>
          <w:rtl/>
        </w:rPr>
        <w:t xml:space="preserve">الماركسية </w:t>
      </w:r>
      <w:r w:rsidR="00210098" w:rsidRPr="002B044C">
        <w:rPr>
          <w:rFonts w:ascii="Traditional Arabic" w:hAnsi="Traditional Arabic" w:cs="Traditional Arabic"/>
          <w:color w:val="000000" w:themeColor="text1"/>
          <w:sz w:val="40"/>
          <w:szCs w:val="40"/>
          <w:rtl/>
        </w:rPr>
        <w:t>مرتبطة بكارل ماركس من جهة</w:t>
      </w:r>
      <w:r w:rsidR="00671645">
        <w:rPr>
          <w:rFonts w:ascii="Traditional Arabic" w:hAnsi="Traditional Arabic" w:cs="Traditional Arabic"/>
          <w:color w:val="000000" w:themeColor="text1"/>
          <w:sz w:val="40"/>
          <w:szCs w:val="40"/>
          <w:rtl/>
        </w:rPr>
        <w:t xml:space="preserve">، </w:t>
      </w:r>
      <w:r w:rsidR="00210098" w:rsidRPr="002B044C">
        <w:rPr>
          <w:rFonts w:ascii="Traditional Arabic" w:hAnsi="Traditional Arabic" w:cs="Traditional Arabic"/>
          <w:color w:val="000000" w:themeColor="text1"/>
          <w:sz w:val="40"/>
          <w:szCs w:val="40"/>
          <w:rtl/>
        </w:rPr>
        <w:t>وأنجلز من جهة أخر</w:t>
      </w:r>
      <w:r w:rsidR="00271504" w:rsidRPr="002B044C">
        <w:rPr>
          <w:rFonts w:ascii="Traditional Arabic" w:hAnsi="Traditional Arabic" w:cs="Traditional Arabic"/>
          <w:color w:val="000000" w:themeColor="text1"/>
          <w:sz w:val="40"/>
          <w:szCs w:val="40"/>
          <w:rtl/>
        </w:rPr>
        <w:t>ى</w:t>
      </w:r>
      <w:r w:rsidR="00210098" w:rsidRPr="002B044C">
        <w:rPr>
          <w:rFonts w:ascii="Traditional Arabic" w:hAnsi="Traditional Arabic" w:cs="Traditional Arabic"/>
          <w:color w:val="000000" w:themeColor="text1"/>
          <w:sz w:val="40"/>
          <w:szCs w:val="40"/>
          <w:rtl/>
        </w:rPr>
        <w:t>. وتؤمن السوسيولوجيا الماركسية بأهمية العمل و</w:t>
      </w:r>
      <w:r w:rsidR="00271504" w:rsidRPr="002B044C">
        <w:rPr>
          <w:rFonts w:ascii="Traditional Arabic" w:hAnsi="Traditional Arabic" w:cs="Traditional Arabic"/>
          <w:color w:val="000000" w:themeColor="text1"/>
          <w:sz w:val="40"/>
          <w:szCs w:val="40"/>
          <w:rtl/>
        </w:rPr>
        <w:t>أ</w:t>
      </w:r>
      <w:r w:rsidR="00210098" w:rsidRPr="002B044C">
        <w:rPr>
          <w:rFonts w:ascii="Traditional Arabic" w:hAnsi="Traditional Arabic" w:cs="Traditional Arabic"/>
          <w:color w:val="000000" w:themeColor="text1"/>
          <w:sz w:val="40"/>
          <w:szCs w:val="40"/>
          <w:rtl/>
        </w:rPr>
        <w:t>سبقيته على الفكر النظري</w:t>
      </w:r>
      <w:r w:rsidR="00946989" w:rsidRPr="002B044C">
        <w:rPr>
          <w:rFonts w:ascii="Traditional Arabic" w:hAnsi="Traditional Arabic" w:cs="Traditional Arabic"/>
          <w:color w:val="000000" w:themeColor="text1"/>
          <w:sz w:val="40"/>
          <w:szCs w:val="40"/>
          <w:rtl/>
        </w:rPr>
        <w:t>.</w:t>
      </w:r>
      <w:r w:rsidR="00210098" w:rsidRPr="002B044C">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وبالتالي</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ف</w:t>
      </w:r>
      <w:r w:rsidR="00210098" w:rsidRPr="002B044C">
        <w:rPr>
          <w:rFonts w:ascii="Traditional Arabic" w:hAnsi="Traditional Arabic" w:cs="Traditional Arabic"/>
          <w:color w:val="000000" w:themeColor="text1"/>
          <w:sz w:val="40"/>
          <w:szCs w:val="40"/>
          <w:rtl/>
        </w:rPr>
        <w:t xml:space="preserve">الممارسة </w:t>
      </w:r>
      <w:r w:rsidR="00D34790" w:rsidRPr="002B044C">
        <w:rPr>
          <w:rFonts w:ascii="Traditional Arabic" w:hAnsi="Traditional Arabic" w:cs="Traditional Arabic"/>
          <w:color w:val="000000" w:themeColor="text1"/>
          <w:sz w:val="40"/>
          <w:szCs w:val="40"/>
          <w:rtl/>
        </w:rPr>
        <w:t xml:space="preserve">العملية أو </w:t>
      </w:r>
      <w:r w:rsidR="00210098" w:rsidRPr="002B044C">
        <w:rPr>
          <w:rFonts w:ascii="Traditional Arabic" w:hAnsi="Traditional Arabic" w:cs="Traditional Arabic"/>
          <w:color w:val="000000" w:themeColor="text1"/>
          <w:sz w:val="40"/>
          <w:szCs w:val="40"/>
          <w:rtl/>
        </w:rPr>
        <w:t xml:space="preserve">البراكسيسية أساس تطور </w:t>
      </w:r>
      <w:r w:rsidR="00210098" w:rsidRPr="002B044C">
        <w:rPr>
          <w:rFonts w:ascii="Traditional Arabic" w:hAnsi="Traditional Arabic" w:cs="Traditional Arabic"/>
          <w:color w:val="000000" w:themeColor="text1"/>
          <w:sz w:val="40"/>
          <w:szCs w:val="40"/>
          <w:rtl/>
        </w:rPr>
        <w:lastRenderedPageBreak/>
        <w:t>المجتمعات</w:t>
      </w:r>
      <w:r w:rsidR="00946989" w:rsidRPr="002B044C">
        <w:rPr>
          <w:rFonts w:ascii="Traditional Arabic" w:hAnsi="Traditional Arabic" w:cs="Traditional Arabic"/>
          <w:color w:val="000000" w:themeColor="text1"/>
          <w:sz w:val="40"/>
          <w:szCs w:val="40"/>
          <w:rtl/>
        </w:rPr>
        <w:t>. كما أن الأساس المادي وا</w:t>
      </w:r>
      <w:r w:rsidR="00271504" w:rsidRPr="002B044C">
        <w:rPr>
          <w:rFonts w:ascii="Traditional Arabic" w:hAnsi="Traditional Arabic" w:cs="Traditional Arabic"/>
          <w:color w:val="000000" w:themeColor="text1"/>
          <w:sz w:val="40"/>
          <w:szCs w:val="40"/>
          <w:rtl/>
        </w:rPr>
        <w:t>لاقتصادي والمجتمعي أهم من البنى الفوقية</w:t>
      </w:r>
      <w:r w:rsidR="00671645">
        <w:rPr>
          <w:rFonts w:ascii="Traditional Arabic" w:hAnsi="Traditional Arabic" w:cs="Traditional Arabic"/>
          <w:color w:val="000000" w:themeColor="text1"/>
          <w:sz w:val="40"/>
          <w:szCs w:val="40"/>
          <w:rtl/>
        </w:rPr>
        <w:t>.</w:t>
      </w:r>
      <w:r w:rsidR="00271504" w:rsidRPr="002B044C">
        <w:rPr>
          <w:rFonts w:ascii="Traditional Arabic" w:hAnsi="Traditional Arabic" w:cs="Traditional Arabic"/>
          <w:color w:val="000000" w:themeColor="text1"/>
          <w:sz w:val="40"/>
          <w:szCs w:val="40"/>
          <w:rtl/>
        </w:rPr>
        <w:t xml:space="preserve"> ومن ثم</w:t>
      </w:r>
      <w:r w:rsidR="00671645">
        <w:rPr>
          <w:rFonts w:ascii="Traditional Arabic" w:hAnsi="Traditional Arabic" w:cs="Traditional Arabic"/>
          <w:color w:val="000000" w:themeColor="text1"/>
          <w:sz w:val="40"/>
          <w:szCs w:val="40"/>
          <w:rtl/>
        </w:rPr>
        <w:t xml:space="preserve">، </w:t>
      </w:r>
      <w:r w:rsidR="00271504" w:rsidRPr="002B044C">
        <w:rPr>
          <w:rFonts w:ascii="Traditional Arabic" w:hAnsi="Traditional Arabic" w:cs="Traditional Arabic"/>
          <w:color w:val="000000" w:themeColor="text1"/>
          <w:sz w:val="40"/>
          <w:szCs w:val="40"/>
          <w:rtl/>
        </w:rPr>
        <w:t>تنبني السوسيولوجيا الم</w:t>
      </w:r>
      <w:r w:rsidR="00946989" w:rsidRPr="002B044C">
        <w:rPr>
          <w:rFonts w:ascii="Traditional Arabic" w:hAnsi="Traditional Arabic" w:cs="Traditional Arabic"/>
          <w:color w:val="000000" w:themeColor="text1"/>
          <w:sz w:val="40"/>
          <w:szCs w:val="40"/>
          <w:rtl/>
        </w:rPr>
        <w:t>ارك</w:t>
      </w:r>
      <w:r w:rsidR="00271504" w:rsidRPr="002B044C">
        <w:rPr>
          <w:rFonts w:ascii="Traditional Arabic" w:hAnsi="Traditional Arabic" w:cs="Traditional Arabic"/>
          <w:color w:val="000000" w:themeColor="text1"/>
          <w:sz w:val="40"/>
          <w:szCs w:val="40"/>
          <w:rtl/>
        </w:rPr>
        <w:t>سية على المنهج الجدلي ا</w:t>
      </w:r>
      <w:r w:rsidR="00946989" w:rsidRPr="002B044C">
        <w:rPr>
          <w:rFonts w:ascii="Traditional Arabic" w:hAnsi="Traditional Arabic" w:cs="Traditional Arabic"/>
          <w:color w:val="000000" w:themeColor="text1"/>
          <w:sz w:val="40"/>
          <w:szCs w:val="40"/>
          <w:rtl/>
        </w:rPr>
        <w:t>لقا</w:t>
      </w:r>
      <w:r w:rsidR="00271504" w:rsidRPr="002B044C">
        <w:rPr>
          <w:rFonts w:ascii="Traditional Arabic" w:hAnsi="Traditional Arabic" w:cs="Traditional Arabic"/>
          <w:color w:val="000000" w:themeColor="text1"/>
          <w:sz w:val="40"/>
          <w:szCs w:val="40"/>
          <w:rtl/>
        </w:rPr>
        <w:t>ئم على القوانين الثلاثة</w:t>
      </w:r>
      <w:r w:rsidR="00671645">
        <w:rPr>
          <w:rFonts w:ascii="Traditional Arabic" w:hAnsi="Traditional Arabic" w:cs="Traditional Arabic"/>
          <w:color w:val="000000" w:themeColor="text1"/>
          <w:sz w:val="40"/>
          <w:szCs w:val="40"/>
          <w:rtl/>
        </w:rPr>
        <w:t xml:space="preserve">، </w:t>
      </w:r>
      <w:r w:rsidR="00946989" w:rsidRPr="002B044C">
        <w:rPr>
          <w:rFonts w:ascii="Traditional Arabic" w:hAnsi="Traditional Arabic" w:cs="Traditional Arabic"/>
          <w:color w:val="000000" w:themeColor="text1"/>
          <w:sz w:val="40"/>
          <w:szCs w:val="40"/>
          <w:rtl/>
        </w:rPr>
        <w:t>و</w:t>
      </w:r>
      <w:r w:rsidR="00271504" w:rsidRPr="002B044C">
        <w:rPr>
          <w:rFonts w:ascii="Traditional Arabic" w:hAnsi="Traditional Arabic" w:cs="Traditional Arabic"/>
          <w:color w:val="000000" w:themeColor="text1"/>
          <w:sz w:val="40"/>
          <w:szCs w:val="40"/>
          <w:rtl/>
        </w:rPr>
        <w:t>وحدة صراع المتناقضات</w:t>
      </w:r>
      <w:r w:rsidR="00671645">
        <w:rPr>
          <w:rFonts w:ascii="Traditional Arabic" w:hAnsi="Traditional Arabic" w:cs="Traditional Arabic"/>
          <w:color w:val="000000" w:themeColor="text1"/>
          <w:sz w:val="40"/>
          <w:szCs w:val="40"/>
          <w:rtl/>
        </w:rPr>
        <w:t xml:space="preserve">، </w:t>
      </w:r>
      <w:r w:rsidR="00271504" w:rsidRPr="002B044C">
        <w:rPr>
          <w:rFonts w:ascii="Traditional Arabic" w:hAnsi="Traditional Arabic" w:cs="Traditional Arabic"/>
          <w:color w:val="000000" w:themeColor="text1"/>
          <w:sz w:val="40"/>
          <w:szCs w:val="40"/>
          <w:rtl/>
        </w:rPr>
        <w:t>وقانون الكم والكيف</w:t>
      </w:r>
      <w:r w:rsidR="00671645">
        <w:rPr>
          <w:rFonts w:ascii="Traditional Arabic" w:hAnsi="Traditional Arabic" w:cs="Traditional Arabic"/>
          <w:color w:val="000000" w:themeColor="text1"/>
          <w:sz w:val="40"/>
          <w:szCs w:val="40"/>
          <w:rtl/>
        </w:rPr>
        <w:t xml:space="preserve">، </w:t>
      </w:r>
      <w:r w:rsidR="00271504" w:rsidRPr="002B044C">
        <w:rPr>
          <w:rFonts w:ascii="Traditional Arabic" w:hAnsi="Traditional Arabic" w:cs="Traditional Arabic"/>
          <w:color w:val="000000" w:themeColor="text1"/>
          <w:sz w:val="40"/>
          <w:szCs w:val="40"/>
          <w:rtl/>
        </w:rPr>
        <w:t>وقانون نفي النفي.</w:t>
      </w:r>
    </w:p>
    <w:p w:rsidR="00271504" w:rsidRPr="002B044C" w:rsidRDefault="00271504" w:rsidP="0066215A">
      <w:pPr>
        <w:bidi/>
        <w:jc w:val="both"/>
        <w:rPr>
          <w:rFonts w:ascii="Traditional Arabic" w:hAnsi="Traditional Arabic" w:cs="Traditional Arabic"/>
          <w:b/>
          <w:bCs/>
          <w:color w:val="000000" w:themeColor="text1"/>
          <w:sz w:val="52"/>
          <w:szCs w:val="52"/>
          <w:rtl/>
        </w:rPr>
      </w:pPr>
      <w:r w:rsidRPr="002B044C">
        <w:rPr>
          <w:rFonts w:ascii="Traditional Arabic" w:hAnsi="Traditional Arabic" w:cs="Traditional Arabic"/>
          <w:color w:val="000000" w:themeColor="text1"/>
          <w:sz w:val="40"/>
          <w:szCs w:val="40"/>
          <w:rtl/>
        </w:rPr>
        <w:t xml:space="preserve">وما يلاحظ على هذه السوسيولوجيا أنها رؤية ثورية تقويضية وراديكالية </w:t>
      </w:r>
      <w:r w:rsidR="00067DEC" w:rsidRPr="002B044C">
        <w:rPr>
          <w:rFonts w:ascii="Traditional Arabic" w:hAnsi="Traditional Arabic" w:cs="Traditional Arabic"/>
          <w:color w:val="000000" w:themeColor="text1"/>
          <w:sz w:val="40"/>
          <w:szCs w:val="40"/>
          <w:rtl/>
        </w:rPr>
        <w:t>أ</w:t>
      </w:r>
      <w:r w:rsidRPr="002B044C">
        <w:rPr>
          <w:rFonts w:ascii="Traditional Arabic" w:hAnsi="Traditional Arabic" w:cs="Traditional Arabic"/>
          <w:color w:val="000000" w:themeColor="text1"/>
          <w:sz w:val="40"/>
          <w:szCs w:val="40"/>
          <w:rtl/>
        </w:rPr>
        <w:t>ساسها التغيير</w:t>
      </w:r>
      <w:r w:rsidR="00067DEC" w:rsidRPr="002B044C">
        <w:rPr>
          <w:rFonts w:ascii="Traditional Arabic" w:hAnsi="Traditional Arabic" w:cs="Traditional Arabic"/>
          <w:color w:val="000000" w:themeColor="text1"/>
          <w:sz w:val="40"/>
          <w:szCs w:val="40"/>
          <w:rtl/>
        </w:rPr>
        <w:t xml:space="preserve"> الجدلي انطلاقا من المادية التار</w:t>
      </w:r>
      <w:r w:rsidRPr="002B044C">
        <w:rPr>
          <w:rFonts w:ascii="Traditional Arabic" w:hAnsi="Traditional Arabic" w:cs="Traditional Arabic"/>
          <w:color w:val="000000" w:themeColor="text1"/>
          <w:sz w:val="40"/>
          <w:szCs w:val="40"/>
          <w:rtl/>
        </w:rPr>
        <w:t>يخية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لكن يغلب عليها الطابع الميتافيزيقي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والرؤية الشعرية الحال</w:t>
      </w:r>
      <w:r w:rsidR="0066215A" w:rsidRPr="002B044C">
        <w:rPr>
          <w:rFonts w:ascii="Traditional Arabic" w:hAnsi="Traditional Arabic" w:cs="Traditional Arabic"/>
          <w:color w:val="000000" w:themeColor="text1"/>
          <w:sz w:val="40"/>
          <w:szCs w:val="40"/>
          <w:rtl/>
        </w:rPr>
        <w:t>م</w:t>
      </w:r>
      <w:r w:rsidRPr="002B044C">
        <w:rPr>
          <w:rFonts w:ascii="Traditional Arabic" w:hAnsi="Traditional Arabic" w:cs="Traditional Arabic"/>
          <w:color w:val="000000" w:themeColor="text1"/>
          <w:sz w:val="40"/>
          <w:szCs w:val="40"/>
          <w:rtl/>
        </w:rPr>
        <w:t>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w:t>
      </w:r>
      <w:r w:rsidR="00067DEC" w:rsidRPr="002B044C">
        <w:rPr>
          <w:rFonts w:ascii="Traditional Arabic" w:hAnsi="Traditional Arabic" w:cs="Traditional Arabic"/>
          <w:color w:val="000000" w:themeColor="text1"/>
          <w:sz w:val="40"/>
          <w:szCs w:val="40"/>
          <w:rtl/>
        </w:rPr>
        <w:t>ط</w:t>
      </w:r>
      <w:r w:rsidRPr="002B044C">
        <w:rPr>
          <w:rFonts w:ascii="Traditional Arabic" w:hAnsi="Traditional Arabic" w:cs="Traditional Arabic"/>
          <w:color w:val="000000" w:themeColor="text1"/>
          <w:sz w:val="40"/>
          <w:szCs w:val="40"/>
          <w:rtl/>
        </w:rPr>
        <w:t>وباوية الخيالية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وانفصال النظرية عن الواقع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وفشل التنبؤات الم</w:t>
      </w:r>
      <w:r w:rsidR="00067DEC" w:rsidRPr="002B044C">
        <w:rPr>
          <w:rFonts w:ascii="Traditional Arabic" w:hAnsi="Traditional Arabic" w:cs="Traditional Arabic"/>
          <w:color w:val="000000" w:themeColor="text1"/>
          <w:sz w:val="40"/>
          <w:szCs w:val="40"/>
          <w:rtl/>
        </w:rPr>
        <w:t>ار</w:t>
      </w:r>
      <w:r w:rsidRPr="002B044C">
        <w:rPr>
          <w:rFonts w:ascii="Traditional Arabic" w:hAnsi="Traditional Arabic" w:cs="Traditional Arabic"/>
          <w:color w:val="000000" w:themeColor="text1"/>
          <w:sz w:val="40"/>
          <w:szCs w:val="40"/>
          <w:rtl/>
        </w:rPr>
        <w:t>كسية في تحقيق غاياتها ومراميها وأهدافها البع</w:t>
      </w:r>
      <w:r w:rsidR="0066215A" w:rsidRPr="002B044C">
        <w:rPr>
          <w:rFonts w:ascii="Traditional Arabic" w:hAnsi="Traditional Arabic" w:cs="Traditional Arabic"/>
          <w:color w:val="000000" w:themeColor="text1"/>
          <w:sz w:val="40"/>
          <w:szCs w:val="40"/>
          <w:rtl/>
        </w:rPr>
        <w:t xml:space="preserve">يدة. والدليل على ذلك أن </w:t>
      </w:r>
      <w:r w:rsidR="00067DEC" w:rsidRPr="002B044C">
        <w:rPr>
          <w:rFonts w:ascii="Traditional Arabic" w:hAnsi="Traditional Arabic" w:cs="Traditional Arabic"/>
          <w:color w:val="000000" w:themeColor="text1"/>
          <w:sz w:val="40"/>
          <w:szCs w:val="40"/>
          <w:rtl/>
        </w:rPr>
        <w:t>تحولت الدول الاشتراكية إلى دول رأ</w:t>
      </w:r>
      <w:r w:rsidRPr="002B044C">
        <w:rPr>
          <w:rFonts w:ascii="Traditional Arabic" w:hAnsi="Traditional Arabic" w:cs="Traditional Arabic"/>
          <w:color w:val="000000" w:themeColor="text1"/>
          <w:sz w:val="40"/>
          <w:szCs w:val="40"/>
          <w:rtl/>
        </w:rPr>
        <w:t xml:space="preserve">سمالية </w:t>
      </w:r>
      <w:r w:rsidR="0066215A" w:rsidRPr="002B044C">
        <w:rPr>
          <w:rFonts w:ascii="Traditional Arabic" w:hAnsi="Traditional Arabic" w:cs="Traditional Arabic"/>
          <w:color w:val="000000" w:themeColor="text1"/>
          <w:sz w:val="40"/>
          <w:szCs w:val="40"/>
          <w:rtl/>
        </w:rPr>
        <w:t xml:space="preserve">أو دول اقتصاد السوق </w:t>
      </w:r>
      <w:r w:rsidRPr="002B044C">
        <w:rPr>
          <w:rFonts w:ascii="Traditional Arabic" w:hAnsi="Traditional Arabic" w:cs="Traditional Arabic"/>
          <w:color w:val="000000" w:themeColor="text1"/>
          <w:sz w:val="40"/>
          <w:szCs w:val="40"/>
          <w:rtl/>
        </w:rPr>
        <w:t>بدل</w:t>
      </w:r>
      <w:r w:rsidR="0066215A" w:rsidRPr="002B044C">
        <w:rPr>
          <w:rFonts w:ascii="Traditional Arabic" w:hAnsi="Traditional Arabic" w:cs="Traditional Arabic"/>
          <w:color w:val="000000" w:themeColor="text1"/>
          <w:sz w:val="40"/>
          <w:szCs w:val="40"/>
          <w:rtl/>
        </w:rPr>
        <w:t xml:space="preserve">ا من تحولها إلى دول </w:t>
      </w:r>
      <w:r w:rsidRPr="002B044C">
        <w:rPr>
          <w:rFonts w:ascii="Traditional Arabic" w:hAnsi="Traditional Arabic" w:cs="Traditional Arabic"/>
          <w:color w:val="000000" w:themeColor="text1"/>
          <w:sz w:val="40"/>
          <w:szCs w:val="40"/>
          <w:rtl/>
        </w:rPr>
        <w:t>شيوعية.</w:t>
      </w:r>
    </w:p>
    <w:p w:rsidR="00E95995" w:rsidRPr="002B044C" w:rsidRDefault="00E95995" w:rsidP="00E95995">
      <w:pPr>
        <w:bidi/>
        <w:rPr>
          <w:rFonts w:ascii="Traditional Arabic" w:hAnsi="Traditional Arabic" w:cs="Traditional Arabic"/>
          <w:b/>
          <w:bCs/>
          <w:color w:val="000000" w:themeColor="text1"/>
          <w:sz w:val="52"/>
          <w:szCs w:val="52"/>
          <w:rtl/>
        </w:rPr>
      </w:pPr>
    </w:p>
    <w:p w:rsidR="00E95995" w:rsidRPr="002B044C" w:rsidRDefault="00E95995" w:rsidP="00E95995">
      <w:pPr>
        <w:bidi/>
        <w:rPr>
          <w:rFonts w:ascii="Traditional Arabic" w:hAnsi="Traditional Arabic" w:cs="Traditional Arabic"/>
          <w:b/>
          <w:bCs/>
          <w:color w:val="000000" w:themeColor="text1"/>
          <w:sz w:val="52"/>
          <w:szCs w:val="52"/>
          <w:rtl/>
        </w:rPr>
      </w:pPr>
    </w:p>
    <w:p w:rsidR="00B94ACA" w:rsidRPr="002B044C" w:rsidRDefault="00B94ACA" w:rsidP="00B94ACA">
      <w:pPr>
        <w:bidi/>
        <w:rPr>
          <w:rFonts w:ascii="Traditional Arabic" w:hAnsi="Traditional Arabic" w:cs="Traditional Arabic"/>
          <w:b/>
          <w:bCs/>
          <w:color w:val="000000" w:themeColor="text1"/>
          <w:sz w:val="52"/>
          <w:szCs w:val="52"/>
          <w:rtl/>
        </w:rPr>
      </w:pPr>
    </w:p>
    <w:p w:rsidR="00B94ACA" w:rsidRPr="002B044C" w:rsidRDefault="00B94ACA" w:rsidP="00B94ACA">
      <w:pPr>
        <w:bidi/>
        <w:rPr>
          <w:rFonts w:ascii="Traditional Arabic" w:hAnsi="Traditional Arabic" w:cs="Traditional Arabic"/>
          <w:b/>
          <w:bCs/>
          <w:color w:val="000000" w:themeColor="text1"/>
          <w:sz w:val="52"/>
          <w:szCs w:val="52"/>
          <w:rtl/>
        </w:rPr>
      </w:pPr>
    </w:p>
    <w:p w:rsidR="00B94ACA" w:rsidRPr="002B044C" w:rsidRDefault="00B94ACA" w:rsidP="00B94ACA">
      <w:pPr>
        <w:bidi/>
        <w:rPr>
          <w:rFonts w:ascii="Traditional Arabic" w:hAnsi="Traditional Arabic" w:cs="Traditional Arabic"/>
          <w:b/>
          <w:bCs/>
          <w:color w:val="000000" w:themeColor="text1"/>
          <w:sz w:val="52"/>
          <w:szCs w:val="52"/>
          <w:rtl/>
        </w:rPr>
      </w:pPr>
    </w:p>
    <w:p w:rsidR="00B94ACA" w:rsidRPr="002B044C" w:rsidRDefault="00B94ACA" w:rsidP="00B94ACA">
      <w:pPr>
        <w:bidi/>
        <w:rPr>
          <w:rFonts w:ascii="Traditional Arabic" w:hAnsi="Traditional Arabic" w:cs="Traditional Arabic"/>
          <w:b/>
          <w:bCs/>
          <w:color w:val="000000" w:themeColor="text1"/>
          <w:sz w:val="52"/>
          <w:szCs w:val="52"/>
          <w:rtl/>
        </w:rPr>
      </w:pPr>
    </w:p>
    <w:p w:rsidR="00B94ACA" w:rsidRPr="002B044C" w:rsidRDefault="00B94ACA" w:rsidP="00B94ACA">
      <w:pPr>
        <w:bidi/>
        <w:rPr>
          <w:rFonts w:ascii="Traditional Arabic" w:hAnsi="Traditional Arabic" w:cs="Traditional Arabic"/>
          <w:b/>
          <w:bCs/>
          <w:color w:val="000000" w:themeColor="text1"/>
          <w:sz w:val="52"/>
          <w:szCs w:val="52"/>
          <w:rtl/>
        </w:rPr>
      </w:pPr>
    </w:p>
    <w:p w:rsidR="00A02695" w:rsidRPr="00AA770E" w:rsidRDefault="00A02695" w:rsidP="00AA770E">
      <w:pPr>
        <w:pStyle w:val="2"/>
        <w:bidi/>
        <w:jc w:val="left"/>
        <w:rPr>
          <w:color w:val="FF0000"/>
          <w:rtl/>
          <w:lang w:bidi="ar-MA"/>
        </w:rPr>
      </w:pPr>
      <w:bookmarkStart w:id="24" w:name="_Toc428862349"/>
      <w:r w:rsidRPr="00AA770E">
        <w:rPr>
          <w:color w:val="FF0000"/>
          <w:rtl/>
          <w:lang w:bidi="ar-MA"/>
        </w:rPr>
        <w:lastRenderedPageBreak/>
        <w:t>الفصل الثاني:</w:t>
      </w:r>
      <w:bookmarkEnd w:id="24"/>
    </w:p>
    <w:p w:rsidR="00A02695" w:rsidRPr="002B044C" w:rsidRDefault="00D76726" w:rsidP="002B044C">
      <w:pPr>
        <w:pStyle w:val="2"/>
        <w:bidi/>
        <w:rPr>
          <w:rtl/>
          <w:lang w:bidi="ar-MA"/>
        </w:rPr>
      </w:pPr>
      <w:bookmarkStart w:id="25" w:name="_Toc428862350"/>
      <w:r w:rsidRPr="002B044C">
        <w:rPr>
          <w:rtl/>
          <w:lang w:bidi="ar-MA"/>
        </w:rPr>
        <w:t>النظريات السوسيولوجية المعاصرة</w:t>
      </w:r>
      <w:bookmarkEnd w:id="25"/>
    </w:p>
    <w:p w:rsidR="00180ABF" w:rsidRPr="002B044C" w:rsidRDefault="00180ABF" w:rsidP="002B044C">
      <w:pPr>
        <w:pStyle w:val="2"/>
        <w:bidi/>
        <w:rPr>
          <w:rtl/>
          <w:lang w:bidi="ar-MA"/>
        </w:rPr>
      </w:pPr>
      <w:bookmarkStart w:id="26" w:name="_Toc428862351"/>
      <w:r w:rsidRPr="002B044C">
        <w:rPr>
          <w:rtl/>
          <w:lang w:bidi="ar-MA"/>
        </w:rPr>
        <w:t>المبحث ال</w:t>
      </w:r>
      <w:r w:rsidR="007507A7" w:rsidRPr="002B044C">
        <w:rPr>
          <w:rtl/>
          <w:lang w:bidi="ar-MA"/>
        </w:rPr>
        <w:t>أول</w:t>
      </w:r>
      <w:r w:rsidRPr="002B044C">
        <w:rPr>
          <w:rtl/>
          <w:lang w:bidi="ar-MA"/>
        </w:rPr>
        <w:t xml:space="preserve">: </w:t>
      </w:r>
      <w:r w:rsidR="003E679C" w:rsidRPr="002B044C">
        <w:rPr>
          <w:rtl/>
          <w:lang w:bidi="ar-MA"/>
        </w:rPr>
        <w:t>النظرية الصراعية</w:t>
      </w:r>
      <w:bookmarkEnd w:id="26"/>
    </w:p>
    <w:p w:rsidR="00A57E11" w:rsidRPr="002B044C" w:rsidRDefault="00A57E11" w:rsidP="005D225A">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لايمكن ا</w:t>
      </w:r>
      <w:r w:rsidR="005D225A" w:rsidRPr="002B044C">
        <w:rPr>
          <w:rFonts w:ascii="Traditional Arabic" w:hAnsi="Traditional Arabic" w:cs="Traditional Arabic"/>
          <w:color w:val="000000" w:themeColor="text1"/>
          <w:sz w:val="40"/>
          <w:szCs w:val="40"/>
          <w:rtl/>
          <w:lang w:bidi="ar-MA"/>
        </w:rPr>
        <w:t xml:space="preserve">ستيعاب التصورات النظرية والمنهجية والعملية التي تقوم </w:t>
      </w:r>
      <w:proofErr w:type="gramStart"/>
      <w:r w:rsidR="005D225A" w:rsidRPr="002B044C">
        <w:rPr>
          <w:rFonts w:ascii="Traditional Arabic" w:hAnsi="Traditional Arabic" w:cs="Traditional Arabic"/>
          <w:color w:val="000000" w:themeColor="text1"/>
          <w:sz w:val="40"/>
          <w:szCs w:val="40"/>
          <w:rtl/>
          <w:lang w:bidi="ar-MA"/>
        </w:rPr>
        <w:t>عليها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 المقاربة</w:t>
      </w:r>
      <w:proofErr w:type="gramEnd"/>
      <w:r w:rsidRPr="002B044C">
        <w:rPr>
          <w:rFonts w:ascii="Traditional Arabic" w:hAnsi="Traditional Arabic" w:cs="Traditional Arabic"/>
          <w:color w:val="000000" w:themeColor="text1"/>
          <w:sz w:val="40"/>
          <w:szCs w:val="40"/>
          <w:rtl/>
          <w:lang w:bidi="ar-MA"/>
        </w:rPr>
        <w:t xml:space="preserve"> </w:t>
      </w:r>
      <w:r w:rsidR="005D225A" w:rsidRPr="002B044C">
        <w:rPr>
          <w:rFonts w:ascii="Traditional Arabic" w:hAnsi="Traditional Arabic" w:cs="Traditional Arabic"/>
          <w:color w:val="000000" w:themeColor="text1"/>
          <w:sz w:val="40"/>
          <w:szCs w:val="40"/>
          <w:rtl/>
          <w:lang w:bidi="ar-MA"/>
        </w:rPr>
        <w:t xml:space="preserve">أو النظرية </w:t>
      </w:r>
      <w:r w:rsidRPr="002B044C">
        <w:rPr>
          <w:rFonts w:ascii="Traditional Arabic" w:hAnsi="Traditional Arabic" w:cs="Traditional Arabic"/>
          <w:color w:val="000000" w:themeColor="text1"/>
          <w:sz w:val="40"/>
          <w:szCs w:val="40"/>
          <w:rtl/>
          <w:lang w:bidi="ar-MA"/>
        </w:rPr>
        <w:t>الصراعية (</w:t>
      </w:r>
      <w:r w:rsidRPr="002B044C">
        <w:rPr>
          <w:rStyle w:val="mw-headline"/>
          <w:rFonts w:ascii="Traditional Arabic" w:hAnsi="Traditional Arabic" w:cs="Traditional Arabic"/>
          <w:color w:val="000000" w:themeColor="text1"/>
          <w:sz w:val="40"/>
          <w:szCs w:val="40"/>
        </w:rPr>
        <w:t>La théorie conflictualiste </w:t>
      </w:r>
      <w:r w:rsidRPr="002B044C">
        <w:rPr>
          <w:rFonts w:ascii="Traditional Arabic" w:hAnsi="Traditional Arabic" w:cs="Traditional Arabic"/>
          <w:color w:val="000000" w:themeColor="text1"/>
          <w:sz w:val="40"/>
          <w:szCs w:val="40"/>
          <w:rtl/>
          <w:lang w:bidi="ar-MA"/>
        </w:rPr>
        <w:t>) إلا بالتركيز على المطالب التالية</w:t>
      </w:r>
      <w:r w:rsidR="00671645">
        <w:rPr>
          <w:rFonts w:ascii="Traditional Arabic" w:hAnsi="Traditional Arabic" w:cs="Traditional Arabic"/>
          <w:color w:val="000000" w:themeColor="text1"/>
          <w:sz w:val="40"/>
          <w:szCs w:val="40"/>
          <w:rtl/>
          <w:lang w:bidi="ar-MA"/>
        </w:rPr>
        <w:t>:</w:t>
      </w:r>
    </w:p>
    <w:p w:rsidR="00A57E11" w:rsidRPr="002B044C" w:rsidRDefault="00A57E11" w:rsidP="002B044C">
      <w:pPr>
        <w:pStyle w:val="2"/>
        <w:bidi/>
        <w:rPr>
          <w:rtl/>
          <w:lang w:bidi="ar-MA"/>
        </w:rPr>
      </w:pPr>
      <w:bookmarkStart w:id="27" w:name="_Toc428862352"/>
      <w:r w:rsidRPr="002B044C">
        <w:rPr>
          <w:rtl/>
          <w:lang w:bidi="ar-MA"/>
        </w:rPr>
        <w:t>المطلب الأول: مفهوم المقاربة الصراعية</w:t>
      </w:r>
      <w:bookmarkEnd w:id="27"/>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تنبني المقاربة الصراعية على مفهوم الصراع والاختلاف حول السلطة والقوة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فالمجتمع غير خاضع لمبدإ النظام والتوازن والانسجام كما يقول الوظيفيون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وبارسونز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وميرتون)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قائم على الصراع والاختلاف والتوتر.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أنتوني غيدنز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كتابه(</w:t>
      </w:r>
      <w:proofErr w:type="gramEnd"/>
      <w:r w:rsidRPr="002B044C">
        <w:rPr>
          <w:rFonts w:ascii="Traditional Arabic" w:hAnsi="Traditional Arabic" w:cs="Traditional Arabic"/>
          <w:b/>
          <w:bCs/>
          <w:color w:val="000000" w:themeColor="text1"/>
          <w:sz w:val="40"/>
          <w:szCs w:val="40"/>
          <w:rtl/>
          <w:lang w:bidi="ar-MA"/>
        </w:rPr>
        <w:t>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يميل علماء الاجتماع الذين يطبقون نظريات الصراع إلى التأكيد على أهمية البنى في المجتمع مثلما يفعل الوظيفيون كما أنهم يطرحون نموذجا نظريا شاملا لتفسير عمل المجتمع.غير أن أصحاب النظريات الصراعية يرفضون تأكيد الوظيفيين على الإجماع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ويبرزون بدلا من ذلك أهمية الخلاف والنزاع داخل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ويركزون بذلك على قضايا السلطة والتفاوت والنضال.ويميل هؤلاء إلى أن المجتمع يتألف من مجموعات متميزة تسعى إلى تحقيق أهدافها الخاصة. ووجود هذه المصالح المنفصلة يعني أن احتمال قيام الصراع بين هذه الجماعات يظل قائما على الدوام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بعضها قد ينتفع أكثر من غيره من استمرار الخلاف. ويميل الملتزمون بنظريات الصراع إلى دراسة مواطن التوتر بين المجموعات المسيطرة والمستضعفة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ويسعون إلى فهم الكيفية التي تنشأ بها علاقات السيطرة وتدوم. ويعزو كثير من منظري الصراع آراءهم إلى ماركس الذي أكد في مؤلفاته على الصراع الطبقي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إلا أن بعضهم ينوهون بالأثر الذي تركه فيبر على توجهاتهم.ومن أبرز ممثلي هذا الاتجاه عالم الاجتماع الألماني </w:t>
      </w:r>
      <w:r w:rsidRPr="002B044C">
        <w:rPr>
          <w:rFonts w:ascii="Traditional Arabic" w:hAnsi="Traditional Arabic" w:cs="Traditional Arabic"/>
          <w:b/>
          <w:bCs/>
          <w:color w:val="000000" w:themeColor="text1"/>
          <w:sz w:val="40"/>
          <w:szCs w:val="40"/>
          <w:rtl/>
          <w:lang w:bidi="ar-MA"/>
        </w:rPr>
        <w:t>رالف دارندورف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ففي واحد من أبرز مؤلفاته</w:t>
      </w:r>
      <w:r w:rsidR="00671645">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الطبقة والصراع الطبقي في المجتمع الصناعي</w:t>
      </w:r>
      <w:r w:rsidRPr="002B044C">
        <w:rPr>
          <w:rFonts w:ascii="Traditional Arabic" w:hAnsi="Traditional Arabic" w:cs="Traditional Arabic"/>
          <w:color w:val="000000" w:themeColor="text1"/>
          <w:sz w:val="40"/>
          <w:szCs w:val="40"/>
          <w:rtl/>
          <w:lang w:bidi="ar-MA"/>
        </w:rPr>
        <w:t xml:space="preserve"> (1959))</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يرى دارندورف أن المفكرين الوظيفيين يقصرون دراستهم على جانب واحد من المجتمع</w:t>
      </w:r>
      <w:r w:rsidR="00671645">
        <w:rPr>
          <w:rFonts w:ascii="Traditional Arabic" w:hAnsi="Traditional Arabic" w:cs="Traditional Arabic" w:hint="cs"/>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 أي</w:t>
      </w:r>
      <w:proofErr w:type="gramEnd"/>
      <w:r w:rsidRPr="002B044C">
        <w:rPr>
          <w:rFonts w:ascii="Traditional Arabic" w:hAnsi="Traditional Arabic" w:cs="Traditional Arabic"/>
          <w:color w:val="000000" w:themeColor="text1"/>
          <w:sz w:val="40"/>
          <w:szCs w:val="40"/>
          <w:rtl/>
          <w:lang w:bidi="ar-MA"/>
        </w:rPr>
        <w:t xml:space="preserve"> نواحي الحياة الاجتماعية التي يتجلى فيها الانسجام والتوافق. وما يعادل أهمية تلك الجوانب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يفرق أهمية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النواحي الأخرى التي يميزها الصراع والاختلاف.وينتج الصراع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يقول دارندورف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بشكل أساسي عن الاختلاف والتعارض بين مصالح الأفراد والجماعات على السواء.وقد اعتقد ماركس أن </w:t>
      </w:r>
      <w:r w:rsidRPr="002B044C">
        <w:rPr>
          <w:rFonts w:ascii="Traditional Arabic" w:hAnsi="Traditional Arabic" w:cs="Traditional Arabic"/>
          <w:b/>
          <w:bCs/>
          <w:color w:val="000000" w:themeColor="text1"/>
          <w:sz w:val="40"/>
          <w:szCs w:val="40"/>
          <w:rtl/>
          <w:lang w:bidi="ar-MA"/>
        </w:rPr>
        <w:t>اختلاف المصالح وقف على الطبقات</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غير أن دارندورف يعزوه بصورة أوسع إلى </w:t>
      </w:r>
      <w:r w:rsidRPr="002B044C">
        <w:rPr>
          <w:rFonts w:ascii="Traditional Arabic" w:hAnsi="Traditional Arabic" w:cs="Traditional Arabic"/>
          <w:b/>
          <w:bCs/>
          <w:color w:val="000000" w:themeColor="text1"/>
          <w:sz w:val="40"/>
          <w:szCs w:val="40"/>
          <w:rtl/>
          <w:lang w:bidi="ar-MA"/>
        </w:rPr>
        <w:t>الاختلاف على السلطة والقوة.</w:t>
      </w:r>
      <w:r w:rsidRPr="002B044C">
        <w:rPr>
          <w:rFonts w:ascii="Traditional Arabic" w:hAnsi="Traditional Arabic" w:cs="Traditional Arabic"/>
          <w:color w:val="000000" w:themeColor="text1"/>
          <w:sz w:val="40"/>
          <w:szCs w:val="40"/>
          <w:rtl/>
          <w:lang w:bidi="ar-MA"/>
        </w:rPr>
        <w:t>وفي جميع المجتمعات ينشأ الخلاف والنزاع بين من يملكون السلطة من جهة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يتم إقصاؤهم عنها من جهة أخرى. أي: بين الحكام والمحكومين."</w:t>
      </w:r>
      <w:r w:rsidRPr="002B044C">
        <w:rPr>
          <w:rStyle w:val="a6"/>
          <w:rFonts w:ascii="Traditional Arabic" w:hAnsi="Traditional Arabic" w:cs="Traditional Arabic"/>
          <w:color w:val="000000" w:themeColor="text1"/>
          <w:sz w:val="40"/>
          <w:szCs w:val="40"/>
          <w:rtl/>
          <w:lang w:bidi="ar-MA"/>
        </w:rPr>
        <w:footnoteReference w:id="91"/>
      </w:r>
    </w:p>
    <w:p w:rsidR="00A57E11" w:rsidRPr="002B044C" w:rsidRDefault="00A57E11" w:rsidP="00A57E11">
      <w:pPr>
        <w:pStyle w:val="2"/>
        <w:bidi/>
        <w:jc w:val="both"/>
        <w:rPr>
          <w:rFonts w:ascii="Traditional Arabic" w:hAnsi="Traditional Arabic"/>
          <w:b w:val="0"/>
          <w:bCs w:val="0"/>
          <w:color w:val="000000" w:themeColor="text1"/>
          <w:sz w:val="40"/>
          <w:rtl/>
          <w:lang w:bidi="ar-MA"/>
        </w:rPr>
      </w:pPr>
      <w:bookmarkStart w:id="28" w:name="_Toc428862353"/>
      <w:r w:rsidRPr="002B044C">
        <w:rPr>
          <w:rFonts w:ascii="Traditional Arabic" w:hAnsi="Traditional Arabic"/>
          <w:b w:val="0"/>
          <w:bCs w:val="0"/>
          <w:color w:val="000000" w:themeColor="text1"/>
          <w:sz w:val="40"/>
          <w:rtl/>
          <w:lang w:bidi="ar-MA"/>
        </w:rPr>
        <w:t>وبناء على ما سبق</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ترتكز المقاربة الصراعية على التوجه الماركسي الجديد</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وعلى أساس أن المدرسة هي فضاء للصراعات الطبقية والاجتماعية واللغوية والرمزية</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أو هي فضاء للصراع حول السلطة والقوة كما يقول دارندورف.</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وتتبنى هذه المقاربة التصورات النقدية في ضوء مقترب ماركسي جديد. وخير من يمثل هذه المقارية كل من بيير بورديو (</w:t>
      </w:r>
      <w:r w:rsidRPr="002B044C">
        <w:rPr>
          <w:rFonts w:ascii="Traditional Arabic" w:hAnsi="Traditional Arabic"/>
          <w:b w:val="0"/>
          <w:bCs w:val="0"/>
          <w:color w:val="000000" w:themeColor="text1"/>
          <w:sz w:val="40"/>
        </w:rPr>
        <w:t>Pierre Bourdieu</w:t>
      </w:r>
      <w:proofErr w:type="gramStart"/>
      <w:r w:rsidRPr="002B044C">
        <w:rPr>
          <w:rFonts w:ascii="Traditional Arabic" w:hAnsi="Traditional Arabic"/>
          <w:b w:val="0"/>
          <w:bCs w:val="0"/>
          <w:color w:val="000000" w:themeColor="text1"/>
          <w:sz w:val="40"/>
          <w:rtl/>
          <w:lang w:bidi="ar-MA"/>
        </w:rPr>
        <w:t>)</w:t>
      </w:r>
      <w:r w:rsidR="00671645">
        <w:rPr>
          <w:rFonts w:ascii="Traditional Arabic" w:hAnsi="Traditional Arabic"/>
          <w:b w:val="0"/>
          <w:bCs w:val="0"/>
          <w:color w:val="000000" w:themeColor="text1"/>
          <w:sz w:val="40"/>
          <w:rtl/>
          <w:lang w:bidi="ar-MA"/>
        </w:rPr>
        <w:t>،</w:t>
      </w:r>
      <w:r w:rsidRPr="002B044C">
        <w:rPr>
          <w:rFonts w:ascii="Traditional Arabic" w:hAnsi="Traditional Arabic"/>
          <w:b w:val="0"/>
          <w:bCs w:val="0"/>
          <w:color w:val="000000" w:themeColor="text1"/>
          <w:sz w:val="40"/>
          <w:rtl/>
          <w:lang w:bidi="ar-MA"/>
        </w:rPr>
        <w:t>وبودلو</w:t>
      </w:r>
      <w:proofErr w:type="gramEnd"/>
      <w:r w:rsidRPr="002B044C">
        <w:rPr>
          <w:rFonts w:ascii="Traditional Arabic" w:hAnsi="Traditional Arabic"/>
          <w:b w:val="0"/>
          <w:bCs w:val="0"/>
          <w:color w:val="000000" w:themeColor="text1"/>
          <w:sz w:val="40"/>
          <w:rtl/>
          <w:lang w:bidi="ar-MA"/>
        </w:rPr>
        <w:t>(</w:t>
      </w:r>
      <w:hyperlink r:id="rId22" w:tooltip="Christian Baudelot" w:history="1">
        <w:r w:rsidRPr="002B044C">
          <w:rPr>
            <w:rStyle w:val="Hyperlink"/>
            <w:rFonts w:ascii="Traditional Arabic" w:hAnsi="Traditional Arabic"/>
            <w:b w:val="0"/>
            <w:bCs w:val="0"/>
            <w:color w:val="000000" w:themeColor="text1"/>
            <w:sz w:val="40"/>
            <w:u w:val="none"/>
            <w:lang w:val="fr-FR"/>
          </w:rPr>
          <w:t>Baudelot</w:t>
        </w:r>
      </w:hyperlink>
      <w:r w:rsidRPr="002B044C">
        <w:rPr>
          <w:rFonts w:ascii="Traditional Arabic" w:hAnsi="Traditional Arabic"/>
          <w:b w:val="0"/>
          <w:bCs w:val="0"/>
          <w:color w:val="000000" w:themeColor="text1"/>
          <w:sz w:val="40"/>
          <w:rtl/>
          <w:lang w:bidi="ar-MA"/>
        </w:rPr>
        <w:t>)</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وإستابليت(</w:t>
      </w:r>
      <w:hyperlink r:id="rId23" w:tooltip="Roger Establet" w:history="1">
        <w:r w:rsidRPr="002B044C">
          <w:rPr>
            <w:rStyle w:val="Hyperlink"/>
            <w:rFonts w:ascii="Traditional Arabic" w:hAnsi="Traditional Arabic"/>
            <w:b w:val="0"/>
            <w:bCs w:val="0"/>
            <w:color w:val="000000" w:themeColor="text1"/>
            <w:sz w:val="40"/>
            <w:u w:val="none"/>
            <w:lang w:val="fr-FR"/>
          </w:rPr>
          <w:t>Establet</w:t>
        </w:r>
      </w:hyperlink>
      <w:r w:rsidRPr="002B044C">
        <w:rPr>
          <w:rFonts w:ascii="Traditional Arabic" w:hAnsi="Traditional Arabic"/>
          <w:b w:val="0"/>
          <w:bCs w:val="0"/>
          <w:color w:val="000000" w:themeColor="text1"/>
          <w:sz w:val="40"/>
          <w:rtl/>
          <w:lang w:bidi="ar-MA"/>
        </w:rPr>
        <w:t>)</w:t>
      </w:r>
      <w:r w:rsidR="00671645">
        <w:rPr>
          <w:rFonts w:ascii="Traditional Arabic" w:hAnsi="Traditional Arabic"/>
          <w:b w:val="0"/>
          <w:bCs w:val="0"/>
          <w:color w:val="000000" w:themeColor="text1"/>
          <w:sz w:val="40"/>
          <w:rtl/>
          <w:lang w:bidi="ar-MA"/>
        </w:rPr>
        <w:t xml:space="preserve">، </w:t>
      </w:r>
      <w:r w:rsidRPr="002B044C">
        <w:rPr>
          <w:rFonts w:ascii="Traditional Arabic" w:hAnsi="Traditional Arabic"/>
          <w:b w:val="0"/>
          <w:bCs w:val="0"/>
          <w:color w:val="000000" w:themeColor="text1"/>
          <w:sz w:val="40"/>
          <w:rtl/>
          <w:lang w:bidi="ar-MA"/>
        </w:rPr>
        <w:t xml:space="preserve">وبرنار </w:t>
      </w:r>
      <w:r w:rsidRPr="002B044C">
        <w:rPr>
          <w:rFonts w:ascii="Traditional Arabic" w:hAnsi="Traditional Arabic"/>
          <w:b w:val="0"/>
          <w:bCs w:val="0"/>
          <w:color w:val="000000" w:themeColor="text1"/>
          <w:sz w:val="40"/>
          <w:rtl/>
          <w:lang w:bidi="ar-MA"/>
        </w:rPr>
        <w:lastRenderedPageBreak/>
        <w:t>لاهير(</w:t>
      </w:r>
      <w:hyperlink r:id="rId24" w:tooltip="Bernard Lahire" w:history="1">
        <w:r w:rsidRPr="002B044C">
          <w:rPr>
            <w:rStyle w:val="Hyperlink"/>
            <w:rFonts w:ascii="Traditional Arabic" w:hAnsi="Traditional Arabic"/>
            <w:b w:val="0"/>
            <w:bCs w:val="0"/>
            <w:color w:val="000000" w:themeColor="text1"/>
            <w:sz w:val="40"/>
            <w:u w:val="none"/>
            <w:lang w:val="fr-FR"/>
          </w:rPr>
          <w:t>Bernard Lahire</w:t>
        </w:r>
      </w:hyperlink>
      <w:r w:rsidRPr="002B044C">
        <w:rPr>
          <w:rFonts w:ascii="Traditional Arabic" w:hAnsi="Traditional Arabic"/>
          <w:b w:val="0"/>
          <w:bCs w:val="0"/>
          <w:color w:val="000000" w:themeColor="text1"/>
          <w:sz w:val="40"/>
          <w:rtl/>
          <w:lang w:bidi="ar-MA"/>
        </w:rPr>
        <w:t>)</w:t>
      </w:r>
      <w:r w:rsidR="00671645">
        <w:rPr>
          <w:rFonts w:ascii="Traditional Arabic" w:hAnsi="Traditional Arabic"/>
          <w:b w:val="0"/>
          <w:bCs w:val="0"/>
          <w:color w:val="000000" w:themeColor="text1"/>
          <w:sz w:val="40"/>
          <w:rtl/>
          <w:lang w:bidi="ar-MA"/>
        </w:rPr>
        <w:t>، و</w:t>
      </w:r>
      <w:r w:rsidRPr="002B044C">
        <w:rPr>
          <w:rFonts w:ascii="Traditional Arabic" w:hAnsi="Traditional Arabic"/>
          <w:b w:val="0"/>
          <w:bCs w:val="0"/>
          <w:color w:val="000000" w:themeColor="text1"/>
          <w:sz w:val="40"/>
          <w:rtl/>
        </w:rPr>
        <w:t>كولانز (</w:t>
      </w:r>
      <w:r w:rsidRPr="002B044C">
        <w:rPr>
          <w:rFonts w:ascii="Traditional Arabic" w:hAnsi="Traditional Arabic"/>
          <w:b w:val="0"/>
          <w:bCs w:val="0"/>
          <w:color w:val="000000" w:themeColor="text1"/>
          <w:sz w:val="40"/>
        </w:rPr>
        <w:t>Collins</w:t>
      </w:r>
      <w:r w:rsidRPr="002B044C">
        <w:rPr>
          <w:rFonts w:ascii="Traditional Arabic" w:hAnsi="Traditional Arabic"/>
          <w:b w:val="0"/>
          <w:bCs w:val="0"/>
          <w:color w:val="000000" w:themeColor="text1"/>
          <w:sz w:val="40"/>
          <w:rtl/>
        </w:rPr>
        <w:t>)</w:t>
      </w:r>
      <w:r w:rsidR="00671645">
        <w:rPr>
          <w:rFonts w:ascii="Traditional Arabic" w:hAnsi="Traditional Arabic"/>
          <w:b w:val="0"/>
          <w:bCs w:val="0"/>
          <w:color w:val="000000" w:themeColor="text1"/>
          <w:sz w:val="40"/>
          <w:rtl/>
        </w:rPr>
        <w:t>، و</w:t>
      </w:r>
      <w:r w:rsidRPr="002B044C">
        <w:rPr>
          <w:rFonts w:ascii="Traditional Arabic" w:hAnsi="Traditional Arabic"/>
          <w:b w:val="0"/>
          <w:bCs w:val="0"/>
          <w:color w:val="000000" w:themeColor="text1"/>
          <w:sz w:val="40"/>
          <w:rtl/>
        </w:rPr>
        <w:t>بازل برنشتاين (</w:t>
      </w:r>
      <w:r w:rsidRPr="002B044C">
        <w:rPr>
          <w:rFonts w:ascii="Traditional Arabic" w:hAnsi="Traditional Arabic"/>
          <w:b w:val="0"/>
          <w:bCs w:val="0"/>
          <w:color w:val="000000" w:themeColor="text1"/>
          <w:sz w:val="40"/>
        </w:rPr>
        <w:t>Basil Bernstein</w:t>
      </w:r>
      <w:r w:rsidRPr="002B044C">
        <w:rPr>
          <w:rFonts w:ascii="Traditional Arabic" w:hAnsi="Traditional Arabic"/>
          <w:b w:val="0"/>
          <w:bCs w:val="0"/>
          <w:color w:val="000000" w:themeColor="text1"/>
          <w:sz w:val="40"/>
          <w:rtl/>
        </w:rPr>
        <w:t>)</w:t>
      </w:r>
      <w:r w:rsidRPr="002B044C">
        <w:rPr>
          <w:rFonts w:ascii="Traditional Arabic" w:hAnsi="Traditional Arabic"/>
          <w:b w:val="0"/>
          <w:bCs w:val="0"/>
          <w:color w:val="000000" w:themeColor="text1"/>
          <w:sz w:val="40"/>
          <w:rtl/>
          <w:lang w:bidi="ar-MA"/>
        </w:rPr>
        <w:t>...</w:t>
      </w:r>
      <w:bookmarkEnd w:id="28"/>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وتنطلق هذه المقاربة من أن العلاقات الاجتماعية هي التي تتحكم في التوجيه المدرسي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التي تساهم في تحقيق النجاح أو تكون وراء الإخفاق الدراسي.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فالأصل الاجتماعي عنصر مهم في التحليل السوسيولوجي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لكنه لايعتبر العنصر الوحيد في فهم الظاهرة التربوية وتفسيرها اجتماعيا.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فالمدرسة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منظور هذه النظرية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آلة لإعادة إنتاج اللامساواة الطبقية والاجتماعية.</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طرحت السوسيولوجيا التربوية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سنوات الستين من القرن الماضي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سؤال اللامساواة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وكان سؤالا جوهريا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وأسال كثيرا من الحبر إلى يومنا هذا. أما قبل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فكان سؤال التنشئة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وإدماج الفرد في حضن المجتع مع إميل دوركايم.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فسؤال اللامساواة المدرسية نتاج للامساواة الطبقية والاجتماعية. ومعنى هذا أن المدرسة تعبير عن الفوارق الفردية والطبقية والاجتماعية واللغوية والثقافية.فأبناء الأغنياء والطبقات المرموقة يحصلون على معدلات مرتفعة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ويستفيدون من التعليم الجامعي.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يحصل أبناء الطبقات الدنيا على معدلات ضعيفة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ويعانون من فوارق التحصيل والذكاء.ثم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لايستطيعون متابعة دراساتهم الجامعية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فيكتفون بالتوجيه المهني أو التقني. وهذا إن دل على شيء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فإنما يدل على أن المدرسة الرأسمالية الطبقية تعيد لنا إنتاج الورثة بامتيازاتهم الطبقية والاجتماعية. بينما يفتقر أبناء الطبقة العمالية إلى الرأسمال الثقافي الذي يمتلكه أبناء الطبقة البورجوازية.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تمارس المدرسة الرأسمالية عنفا رمزيا ضد أبناء الطبقات الكادحة أو المسحوقة اجتماعيا.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فوظيفة المدرسة </w:t>
      </w:r>
      <w:proofErr w:type="gramStart"/>
      <w:r w:rsidRPr="002B044C">
        <w:rPr>
          <w:rFonts w:ascii="Traditional Arabic" w:hAnsi="Traditional Arabic" w:cs="Traditional Arabic"/>
          <w:color w:val="000000" w:themeColor="text1"/>
          <w:sz w:val="40"/>
          <w:szCs w:val="40"/>
          <w:rtl/>
          <w:lang w:bidi="ar-MA"/>
        </w:rPr>
        <w:t>- حسب</w:t>
      </w:r>
      <w:proofErr w:type="gramEnd"/>
      <w:r w:rsidRPr="002B044C">
        <w:rPr>
          <w:rFonts w:ascii="Traditional Arabic" w:hAnsi="Traditional Arabic" w:cs="Traditional Arabic"/>
          <w:color w:val="000000" w:themeColor="text1"/>
          <w:sz w:val="40"/>
          <w:szCs w:val="40"/>
          <w:rtl/>
          <w:lang w:bidi="ar-MA"/>
        </w:rPr>
        <w:t xml:space="preserve"> بيير بوردو وكلود باسرون – هي تحقيق اللامساواة الطبقية والاجتماعية.ومن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فالمدرسة ليست </w:t>
      </w:r>
      <w:r w:rsidRPr="002B044C">
        <w:rPr>
          <w:rFonts w:ascii="Traditional Arabic" w:hAnsi="Traditional Arabic" w:cs="Traditional Arabic"/>
          <w:color w:val="000000" w:themeColor="text1"/>
          <w:sz w:val="40"/>
          <w:szCs w:val="40"/>
          <w:rtl/>
          <w:lang w:bidi="ar-MA"/>
        </w:rPr>
        <w:lastRenderedPageBreak/>
        <w:t>محايدة أو موضوعية أو عادلة أو كونية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تخدم مصالح الطبقة السائدة أو قيم الفئة المهينة على الحكم ليس إلا.</w:t>
      </w:r>
    </w:p>
    <w:p w:rsidR="005D225A" w:rsidRPr="002B044C" w:rsidRDefault="00A57E11" w:rsidP="005D225A">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rPr>
        <w:t>ترى هذه المقاربة أن المدرسة لا تنتقي من هو أكثر ذكاء وقدرة وإنتاجا وإبداعا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من هو أكثر مطابقة ومسايرة لتمثلات الفئة الحاكمة.أي: تختار من ينفذ تعليمات الطبقة المالكة للسلطة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ويعيد إنتاج قيمها. </w:t>
      </w:r>
    </w:p>
    <w:p w:rsidR="005D225A" w:rsidRPr="002B044C" w:rsidRDefault="005D225A" w:rsidP="005D225A">
      <w:pPr>
        <w:tabs>
          <w:tab w:val="num" w:pos="206"/>
        </w:tabs>
        <w:bidi/>
        <w:spacing w:before="120" w:line="400" w:lineRule="atLeast"/>
        <w:jc w:val="lowKashida"/>
        <w:rPr>
          <w:rFonts w:ascii="Traditional Arabic" w:hAnsi="Traditional Arabic" w:cs="Traditional Arabic"/>
          <w:color w:val="000000" w:themeColor="text1"/>
          <w:sz w:val="40"/>
          <w:szCs w:val="40"/>
          <w:rtl/>
        </w:rPr>
      </w:pPr>
    </w:p>
    <w:p w:rsidR="00A57E11" w:rsidRPr="002B044C" w:rsidRDefault="00A57E11" w:rsidP="002B044C">
      <w:pPr>
        <w:pStyle w:val="2"/>
        <w:bidi/>
        <w:rPr>
          <w:rtl/>
          <w:lang w:bidi="ar-MA"/>
        </w:rPr>
      </w:pPr>
      <w:bookmarkStart w:id="29" w:name="_Toc428862354"/>
      <w:r w:rsidRPr="002B044C">
        <w:rPr>
          <w:rtl/>
          <w:lang w:bidi="ar-MA"/>
        </w:rPr>
        <w:t>المطلب الثاني: أطروحة بيير بورديو وكلود باسرون</w:t>
      </w:r>
      <w:bookmarkEnd w:id="29"/>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لقد تناول بيير بورديو مفهوم إعادة الإنتاج بالتحليل والدراسة والتقويم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حينما ركز اهتمامه السوسيولوجي على النظام التربوي الفرنسي مع صديقه جان كلود </w:t>
      </w:r>
      <w:proofErr w:type="gramStart"/>
      <w:r w:rsidRPr="002B044C">
        <w:rPr>
          <w:rFonts w:ascii="Traditional Arabic" w:hAnsi="Traditional Arabic" w:cs="Traditional Arabic"/>
          <w:color w:val="000000" w:themeColor="text1"/>
          <w:sz w:val="40"/>
          <w:szCs w:val="40"/>
          <w:rtl/>
          <w:lang w:bidi="ar-MA"/>
        </w:rPr>
        <w:t>باسرون(</w:t>
      </w:r>
      <w:proofErr w:type="gramEnd"/>
      <w:r w:rsidR="002B044C" w:rsidRPr="002B044C">
        <w:fldChar w:fldCharType="begin"/>
      </w:r>
      <w:r w:rsidR="002B044C" w:rsidRPr="002B044C">
        <w:rPr>
          <w:rFonts w:ascii="Traditional Arabic" w:hAnsi="Traditional Arabic" w:cs="Traditional Arabic"/>
        </w:rPr>
        <w:instrText xml:space="preserve"> HYPERLINK "http://fr.wikipedia.org/wiki/Jean-Claude_Passeron" \o "Jean-Claude Passeron" </w:instrText>
      </w:r>
      <w:r w:rsidR="002B044C" w:rsidRPr="002B044C">
        <w:fldChar w:fldCharType="separate"/>
      </w:r>
      <w:r w:rsidRPr="002B044C">
        <w:rPr>
          <w:rStyle w:val="Hyperlink"/>
          <w:rFonts w:ascii="Traditional Arabic" w:hAnsi="Traditional Arabic" w:cs="Traditional Arabic"/>
          <w:color w:val="000000" w:themeColor="text1"/>
          <w:sz w:val="40"/>
          <w:szCs w:val="40"/>
          <w:u w:val="none"/>
        </w:rPr>
        <w:t xml:space="preserve">Jean-Claude </w:t>
      </w:r>
      <w:r w:rsidRPr="002B044C">
        <w:rPr>
          <w:rStyle w:val="nomauteur"/>
          <w:rFonts w:ascii="Traditional Arabic" w:hAnsi="Traditional Arabic" w:cs="Traditional Arabic"/>
          <w:color w:val="000000" w:themeColor="text1"/>
          <w:sz w:val="40"/>
          <w:szCs w:val="40"/>
        </w:rPr>
        <w:t>Passeron</w:t>
      </w:r>
      <w:r w:rsidR="002B044C" w:rsidRPr="002B044C">
        <w:rPr>
          <w:rStyle w:val="nomauteur"/>
          <w:rFonts w:ascii="Traditional Arabic" w:hAnsi="Traditional Arabic" w:cs="Traditional Arabic"/>
          <w:color w:val="000000" w:themeColor="text1"/>
          <w:sz w:val="40"/>
          <w:szCs w:val="40"/>
        </w:rPr>
        <w:fldChar w:fldCharType="end"/>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كتابهما (</w:t>
      </w:r>
      <w:r w:rsidRPr="002B044C">
        <w:rPr>
          <w:rFonts w:ascii="Traditional Arabic" w:hAnsi="Traditional Arabic" w:cs="Traditional Arabic"/>
          <w:b/>
          <w:bCs/>
          <w:color w:val="000000" w:themeColor="text1"/>
          <w:sz w:val="40"/>
          <w:szCs w:val="40"/>
          <w:rtl/>
          <w:lang w:bidi="ar-MA"/>
        </w:rPr>
        <w:t>إعاة الإنتاج)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منذ سنوات الستين من القرن الماضي</w:t>
      </w:r>
      <w:r w:rsidRPr="002B044C">
        <w:rPr>
          <w:rStyle w:val="a6"/>
          <w:rFonts w:ascii="Traditional Arabic" w:hAnsi="Traditional Arabic" w:cs="Traditional Arabic"/>
          <w:color w:val="000000" w:themeColor="text1"/>
          <w:sz w:val="40"/>
          <w:szCs w:val="40"/>
          <w:rtl/>
          <w:lang w:bidi="ar-MA"/>
        </w:rPr>
        <w:footnoteReference w:id="92"/>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إذ كانت هذه الفترة مرحلة التطور والازدهار العلمي والمنهجي لسوسيولوجيا التربية. </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ويمكن القول بأن بيير بورديو وكلود باسرون هما اللذان أعطيا ولادة ثانية لسوسيولوجيا 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انطلقا من فرضية سوسيولوجية أساسية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تتمثل في كون المتعلمين لايملكون الحظوظ نفسها في تحقيق النجاح المدرسي. ويرجع هذا الاختلاف إلى التراتبية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والتفاوت الطبقي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ووجود فوارق فردية داخل الفصل الدراسي نفسه. ومن </w:t>
      </w:r>
      <w:r w:rsidRPr="002B044C">
        <w:rPr>
          <w:rFonts w:ascii="Traditional Arabic" w:hAnsi="Traditional Arabic" w:cs="Traditional Arabic"/>
          <w:color w:val="000000" w:themeColor="text1"/>
          <w:sz w:val="40"/>
          <w:szCs w:val="40"/>
          <w:rtl/>
          <w:lang w:bidi="ar-MA"/>
        </w:rPr>
        <w:lastRenderedPageBreak/>
        <w:t>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قادت الأبحاث السوسيولوجية والإحصائية بورديو وباسرون إلى استنتاج أساسي هو: أن الثقافة التي يتلقاها المتعلم في المدرسة الفرنسية الرأسمالية ليست ثقافة موضوعية أو نزيهة ومحايدة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هي ثقافة مؤدلجة تعبر عن ثقافة الهيمنة</w:t>
      </w:r>
      <w:r w:rsidR="00671645">
        <w:rPr>
          <w:rFonts w:ascii="Traditional Arabic" w:hAnsi="Traditional Arabic" w:cs="Traditional Arabic"/>
          <w:color w:val="000000" w:themeColor="text1"/>
          <w:sz w:val="40"/>
          <w:szCs w:val="40"/>
          <w:rtl/>
          <w:lang w:bidi="ar-MA"/>
        </w:rPr>
        <w:t xml:space="preserve"> و</w:t>
      </w:r>
      <w:r w:rsidRPr="002B044C">
        <w:rPr>
          <w:rFonts w:ascii="Traditional Arabic" w:hAnsi="Traditional Arabic" w:cs="Traditional Arabic"/>
          <w:color w:val="000000" w:themeColor="text1"/>
          <w:sz w:val="40"/>
          <w:szCs w:val="40"/>
          <w:rtl/>
          <w:lang w:bidi="ar-MA"/>
        </w:rPr>
        <w:t>ثقافة الطبقة الحاكمة.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فليست التنشئة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تحريرا للمتعلم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إدماجا له في المجتمع في إطار ثقافة التوافق والتطبع والانضباط المجتمعي.وبالتالي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تعيد لنا المدرسة إنتاج الطبقات الاجتماعية نفسها عن طريق الاصطفاء والانتقاء والانتخاب.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مدرسة اللامساواة الاجتماعية بامتياز.</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كله أن سوسيولوجيا التربية النقدية قد عرفت منحى مهما في سنوات الستين إلى غاية سنوات السبعين من القرن العشرين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اتخذت بعدا علميا أكثر مما هو سياسي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أن توسعت الهوة بين النظرية والتطبيق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بين المؤسسة التربوية 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بعد تحول المدرسة الرأسمالية إلى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فضاء للمنافسة والتطاحن والصراعات الاجتماعية والطبقية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تحولها إلى مؤسسة هيرارشية أو تراتبية طبقية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تنعدم فيها العدالة الاجتماعية الحقيقية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وتغيب فيها المساواة على مستوى الفرص والحظوظ</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يكون الفشل والإخفاق مآل أبناء الطبقات الشعبية.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يكون النجاح حليف أبناء الطبقات الغنية وأبناء الطبقة الحاكمة.أي: أصبحت مدرسة فارقية بامتياز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مدرسة للانتقاء والاصطفاء الطبقي والتميز الاجتماعي.</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وللتوضيح أكثر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ينطلق بورديو وباسرون من فكرة أساسية هي" أن المدرسة تعمل وفق تقسيم المجتمع إلى طبقات. وهي بذلك تكرس إعادة الإنتاج والمحافظة على الوضع القائم الذي أنتجها.وتبعا لهذا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الأطفال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ومنذ البداية</w:t>
      </w:r>
      <w:r w:rsidR="00671645">
        <w:rPr>
          <w:rFonts w:ascii="Traditional Arabic" w:hAnsi="Traditional Arabic" w:cs="Traditional Arabic" w:hint="cs"/>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 قبل</w:t>
      </w:r>
      <w:proofErr w:type="gramEnd"/>
      <w:r w:rsidRPr="002B044C">
        <w:rPr>
          <w:rFonts w:ascii="Traditional Arabic" w:hAnsi="Traditional Arabic" w:cs="Traditional Arabic"/>
          <w:color w:val="000000" w:themeColor="text1"/>
          <w:sz w:val="40"/>
          <w:szCs w:val="40"/>
          <w:rtl/>
          <w:lang w:bidi="ar-MA"/>
        </w:rPr>
        <w:t xml:space="preserve"> ولوجهم المدرسة- غير </w:t>
      </w:r>
      <w:r w:rsidRPr="002B044C">
        <w:rPr>
          <w:rFonts w:ascii="Traditional Arabic" w:hAnsi="Traditional Arabic" w:cs="Traditional Arabic"/>
          <w:color w:val="000000" w:themeColor="text1"/>
          <w:sz w:val="40"/>
          <w:szCs w:val="40"/>
          <w:rtl/>
          <w:lang w:bidi="ar-MA"/>
        </w:rPr>
        <w:lastRenderedPageBreak/>
        <w:t>متساوين أمام المدرسة والثقافة. أي: غير متساوين في الرأسمال الثقافي (أي امتلاك المهارات اللغوية الملائمة التي تسهل عملية التواصل التربوي).ولكي تحافظ المدرسة على وظيفتها- إعادة الإنتاج- فهي تفرض معيارا ثقافيا ولغويا معينا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أقرب إلى اللغة والثقافة الساريتين في الأسر البورجوازية منه في الأسر والطبقات الشعبية.إن هذا الإيتوس(</w:t>
      </w:r>
      <w:r w:rsidRPr="002B044C">
        <w:rPr>
          <w:rFonts w:ascii="Traditional Arabic" w:hAnsi="Traditional Arabic" w:cs="Traditional Arabic"/>
          <w:color w:val="000000" w:themeColor="text1"/>
          <w:sz w:val="40"/>
          <w:szCs w:val="40"/>
          <w:lang w:bidi="ar-MA"/>
        </w:rPr>
        <w:t>Ethos</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أي: النظام القيمي المستبطن بعمق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والذي هو لصالح الطبقات المسيطرة يؤدي إلى خلق نوع من الاستعداد أو الأبيتوس لدى الأفراد عن طريق العمل التربوي الذي يسعى أساسا لتشريب التعسف الثقافي المفروض من قبل الجماعة المسيطرة.</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وهذا يعني أن طفل الفئة البورجوازية يعيش استمرارية وتكاملا بين ثقافة فئته وثقافة مدرسته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يسهل عليه عملية التوافق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لم يكن مسبقا متوافقا. ومن ثمة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يصبح وريثا للنظام المدرسي.</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طفل الطبقة الدنيا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يعيش قطيعة بين ثقافة فئته وثقافة مدرسته.مما يجعل هذه الأخيرة غريبة وبعيدة عنه.ولكي يتوافق دراسيا معها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عليه أن يتخلص من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رواسب ثقافته</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يتعلم طرائق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جديدة في التفكير واللغة والسلوك.أي: أن 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حسب تعبير بيرنو (</w:t>
      </w:r>
      <w:r w:rsidRPr="002B044C">
        <w:rPr>
          <w:rFonts w:ascii="Traditional Arabic" w:hAnsi="Traditional Arabic" w:cs="Traditional Arabic"/>
          <w:color w:val="000000" w:themeColor="text1"/>
          <w:sz w:val="40"/>
          <w:szCs w:val="40"/>
          <w:lang w:bidi="ar-MA"/>
        </w:rPr>
        <w:t>Perrnoud</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أولا بعملية الانحلال من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ثانيا بعملية المثاقفة.</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العموم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أطروحة بورديو وباسرون توضح أن الأهداف الضمنية للمدرسة تخدم التكامل بينها وبين الطبقة المسيطرة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يجعل أبناء هذه الأخيرة أطفالا ناجحين دراسيا.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انعدام التكامل بين المدرسة والطبقة الدنيا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تبعا للأهداف 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يجعل الفشل الدراسي يحصد ضحاياه ضمن أبنائها."</w:t>
      </w:r>
      <w:r w:rsidRPr="002B044C">
        <w:rPr>
          <w:rStyle w:val="a6"/>
          <w:rFonts w:ascii="Traditional Arabic" w:hAnsi="Traditional Arabic" w:cs="Traditional Arabic"/>
          <w:color w:val="000000" w:themeColor="text1"/>
          <w:sz w:val="40"/>
          <w:szCs w:val="40"/>
          <w:rtl/>
          <w:lang w:bidi="ar-MA"/>
        </w:rPr>
        <w:footnoteReference w:id="93"/>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ويعني هذا أن السؤال الذي ركزت عليه سوسيولوجيا 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سنوات الستين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سؤال اللامساواة المدرسية التي تعكس اللامساواة الطبقية والاجتماعية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وتعكس مدى اختلاف أبناء الطبقات العمالية عن أبناء الطبقات المحظوطة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واختلاف المستوى التعليمي الطويل الذي يرتاده أبناء الطبقات المحظوظة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والتعليم القصير الذي يكون من حظ أبناء الطبقات الدنيا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أبناء الطبقات العمالية وأبناء المهاجرين على حد سواء</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يغلب النقد الماركسي الجديد على هذه السوسيولوجيا الستينية. والدليل على ذلك الثورة العارمة التي اشتعل أوارها في سنة 1968م؛ بسبب المدرسة الرأسمالية التي كانت </w:t>
      </w:r>
      <w:proofErr w:type="gramStart"/>
      <w:r w:rsidRPr="002B044C">
        <w:rPr>
          <w:rFonts w:ascii="Traditional Arabic" w:hAnsi="Traditional Arabic" w:cs="Traditional Arabic"/>
          <w:color w:val="000000" w:themeColor="text1"/>
          <w:sz w:val="40"/>
          <w:szCs w:val="40"/>
          <w:rtl/>
          <w:lang w:bidi="ar-MA"/>
        </w:rPr>
        <w:t>- فعلا</w:t>
      </w:r>
      <w:proofErr w:type="gramEnd"/>
      <w:r w:rsidRPr="002B044C">
        <w:rPr>
          <w:rFonts w:ascii="Traditional Arabic" w:hAnsi="Traditional Arabic" w:cs="Traditional Arabic"/>
          <w:color w:val="000000" w:themeColor="text1"/>
          <w:sz w:val="40"/>
          <w:szCs w:val="40"/>
          <w:rtl/>
          <w:lang w:bidi="ar-MA"/>
        </w:rPr>
        <w:t>- مدرسة طبقية بامتياز.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كان الحل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يتمثل في دمقرطة التعليم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وتحقيق المساواة الاجتماعية الشاملة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والحد من الفوارق الطبقية والمجتمعية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ومنع ممارسة العنف الرمزي ضد المتعلمين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وخلق مدرسة موحدة تحقق النجاح لجميع المتعلمين بدون تمييز أو انتقاء أو اصطفاء.</w:t>
      </w:r>
    </w:p>
    <w:p w:rsidR="00A57E11" w:rsidRPr="002B044C"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اعتبار دراسات بورديو نقدا للدراسات الكلاسيكية حول سوسيولوجيا التربية؛ لأنها اعتمدت على المقاربة الماركسية النقدية الجديدة في دراسة المدرسة الفرنسية بصفة خاصة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والمدرسة الرأسمالية بصفة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المدرسة فضاء للتنافس والهيمنة والصراع الطبقي والمجتمعي.</w:t>
      </w:r>
    </w:p>
    <w:p w:rsidR="00671645" w:rsidRDefault="00A57E11" w:rsidP="00A57E11">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ولم تقتصر نظرية إعادة الإنتاج عند بيير بورديو على ماهو تربوي فقط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اهتم كذلك بدراسة إعادة إنتاج الهيمنة الذكورية في المجتمع القبائلي التقليدي بالجزائر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كتابه القيم (الهيمنة الذكورية/</w:t>
      </w:r>
      <w:hyperlink r:id="rId25" w:tooltip="La Domination masculine" w:history="1">
        <w:r w:rsidRPr="002B044C">
          <w:rPr>
            <w:rStyle w:val="Hyperlink"/>
            <w:rFonts w:ascii="Traditional Arabic" w:hAnsi="Traditional Arabic" w:cs="Traditional Arabic"/>
            <w:i/>
            <w:iCs/>
            <w:color w:val="000000" w:themeColor="text1"/>
            <w:sz w:val="40"/>
            <w:szCs w:val="40"/>
            <w:u w:val="none"/>
          </w:rPr>
          <w:t>La Domination masculine</w:t>
        </w:r>
      </w:hyperlink>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94"/>
      </w:r>
      <w:r w:rsidRPr="002B044C">
        <w:rPr>
          <w:rFonts w:ascii="Traditional Arabic" w:hAnsi="Traditional Arabic" w:cs="Traditional Arabic"/>
          <w:color w:val="000000" w:themeColor="text1"/>
          <w:sz w:val="40"/>
          <w:szCs w:val="40"/>
          <w:rtl/>
          <w:lang w:bidi="ar-MA"/>
        </w:rPr>
        <w:t>.</w:t>
      </w:r>
    </w:p>
    <w:p w:rsidR="00671645" w:rsidRDefault="00671645" w:rsidP="00671645">
      <w:pPr>
        <w:rPr>
          <w:rtl/>
          <w:lang w:bidi="ar-MA"/>
        </w:rPr>
      </w:pPr>
      <w:r>
        <w:rPr>
          <w:rtl/>
          <w:lang w:bidi="ar-MA"/>
        </w:rPr>
        <w:br w:type="page"/>
      </w:r>
    </w:p>
    <w:p w:rsidR="00A57E11" w:rsidRPr="002B044C" w:rsidRDefault="00A57E11" w:rsidP="002B044C">
      <w:pPr>
        <w:pStyle w:val="2"/>
        <w:bidi/>
        <w:rPr>
          <w:rtl/>
          <w:lang w:bidi="ar-MA"/>
        </w:rPr>
      </w:pPr>
      <w:bookmarkStart w:id="30" w:name="_Toc428862355"/>
      <w:r w:rsidRPr="002B044C">
        <w:rPr>
          <w:rtl/>
          <w:lang w:bidi="ar-MA"/>
        </w:rPr>
        <w:lastRenderedPageBreak/>
        <w:t>المطلب الثالث: أطروحة كولانز</w:t>
      </w:r>
      <w:bookmarkEnd w:id="30"/>
    </w:p>
    <w:p w:rsidR="00A57E11" w:rsidRPr="002B044C" w:rsidRDefault="00A57E11" w:rsidP="00A57E11">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يرى كولانز (</w:t>
      </w:r>
      <w:r w:rsidRPr="002B044C">
        <w:rPr>
          <w:rFonts w:ascii="Traditional Arabic" w:hAnsi="Traditional Arabic" w:cs="Traditional Arabic"/>
          <w:color w:val="000000" w:themeColor="text1"/>
          <w:sz w:val="40"/>
          <w:szCs w:val="40"/>
        </w:rPr>
        <w:t>Collins</w:t>
      </w:r>
      <w:r w:rsidRPr="002B044C">
        <w:rPr>
          <w:rFonts w:ascii="Traditional Arabic" w:hAnsi="Traditional Arabic" w:cs="Traditional Arabic"/>
          <w:color w:val="000000" w:themeColor="text1"/>
          <w:sz w:val="40"/>
          <w:szCs w:val="40"/>
          <w:rtl/>
        </w:rPr>
        <w:t>) أن الأفراد لايتم انتقاؤهم واصطفاؤهم على أساس القدرات الذكائية والتقنية والمعارف التحصيلية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على أساس الانتماء إلى الجماعة المسيطرة ثقافيا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بتمثل تصوراتها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واتباع قيمها.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يكمن الصراع في ضغط الجماعات الحاكمة على المشغلين بأن يعتمدوا على الشهادات في عمليات الانتقاء والاصطفاء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علاوة على معايير التبعية الثقافية والحزبية والإيديولوجية</w:t>
      </w:r>
      <w:hyperlink r:id="rId26" w:anchor="_ftn12" w:history="1"/>
      <w:r w:rsidRPr="002B044C">
        <w:rPr>
          <w:rStyle w:val="a6"/>
          <w:rFonts w:ascii="Traditional Arabic" w:hAnsi="Traditional Arabic" w:cs="Traditional Arabic"/>
          <w:color w:val="000000" w:themeColor="text1"/>
          <w:sz w:val="40"/>
          <w:szCs w:val="40"/>
          <w:rtl/>
        </w:rPr>
        <w:footnoteReference w:id="95"/>
      </w:r>
      <w:r w:rsidRPr="002B044C">
        <w:rPr>
          <w:rFonts w:ascii="Traditional Arabic" w:hAnsi="Traditional Arabic" w:cs="Traditional Arabic"/>
          <w:color w:val="000000" w:themeColor="text1"/>
          <w:sz w:val="40"/>
          <w:szCs w:val="40"/>
          <w:rtl/>
        </w:rPr>
        <w:t>. و" من ضمن ما يؤخذ على هذه الأطروحة أنها انبنت فقط على بعض المعطيات المرتبطة بسياسة الانتقاء والاختيار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وبرواتب المقاولات الأمريكية</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rPr>
        <w:t xml:space="preserve"> مما يصعب تعميمها على جميع الأنظمة.غير أنه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وعلى الرغم من هذا القصور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فقد استطاعت أن تبين وجها من وجوه مفارقات العلاقة بين التطور التربوي ومثيله الاجتماعي"</w:t>
      </w:r>
      <w:r w:rsidRPr="002B044C">
        <w:rPr>
          <w:rStyle w:val="a6"/>
          <w:rFonts w:ascii="Traditional Arabic" w:hAnsi="Traditional Arabic" w:cs="Traditional Arabic"/>
          <w:color w:val="000000" w:themeColor="text1"/>
          <w:sz w:val="40"/>
          <w:szCs w:val="40"/>
          <w:rtl/>
        </w:rPr>
        <w:footnoteReference w:id="96"/>
      </w:r>
      <w:r w:rsidRPr="002B044C">
        <w:rPr>
          <w:rFonts w:ascii="Traditional Arabic" w:hAnsi="Traditional Arabic" w:cs="Traditional Arabic"/>
          <w:color w:val="000000" w:themeColor="text1"/>
          <w:sz w:val="40"/>
          <w:szCs w:val="40"/>
          <w:rtl/>
        </w:rPr>
        <w:t>.</w:t>
      </w:r>
    </w:p>
    <w:p w:rsidR="00A57E11" w:rsidRPr="002B044C" w:rsidRDefault="00A57E11" w:rsidP="00A57E11">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 xml:space="preserve">ويعني هذا أن كولانز يثبت أن الأصل الاجتماعي والطبقي له دور مهم في تحديد مصير الفرد.علاوة على انتماءاتهم الحزبية والسياسية والإيديولوجية. </w:t>
      </w:r>
    </w:p>
    <w:p w:rsidR="00A57E11" w:rsidRPr="002B044C" w:rsidRDefault="00A57E11" w:rsidP="002B044C">
      <w:pPr>
        <w:pStyle w:val="2"/>
        <w:bidi/>
        <w:rPr>
          <w:rtl/>
          <w:lang w:bidi="ar-MA"/>
        </w:rPr>
      </w:pPr>
      <w:bookmarkStart w:id="31" w:name="_Toc428862356"/>
      <w:r w:rsidRPr="002B044C">
        <w:rPr>
          <w:rtl/>
          <w:lang w:bidi="ar-MA"/>
        </w:rPr>
        <w:t>المطلب الرابع: أطروحة بودلو وإستابلي</w:t>
      </w:r>
      <w:bookmarkEnd w:id="31"/>
    </w:p>
    <w:p w:rsidR="00A57E11" w:rsidRPr="002B044C" w:rsidRDefault="00A57E11" w:rsidP="00A57E11">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تتمثل أطروحة بودلو وإستابلي في كون المدرسة الرأسمالية تنقسم إلى قناتين: قناة التعليم الابتدائي ذات التوجه المهني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وقناة التعليم الثانوي والعالي ذات التوجه الاحترافي.ويترتب عن القناتين أن أبناء الطبقة العاملة يكتفون بالتعليم المهني القصير.في حين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يهتم أبناء البورجوازية بالتعليم العالي الطويل. وينتج عن هذا وجود صراع طبقي واجتماعي داخل المدرسة." وهكذا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يتضح أن أطروحة بودلو وإستابلي تتميز بالنقد العنيف والمتجذر </w:t>
      </w:r>
      <w:r w:rsidRPr="002B044C">
        <w:rPr>
          <w:rFonts w:ascii="Traditional Arabic" w:hAnsi="Traditional Arabic" w:cs="Traditional Arabic"/>
          <w:color w:val="000000" w:themeColor="text1"/>
          <w:sz w:val="40"/>
          <w:szCs w:val="40"/>
          <w:rtl/>
        </w:rPr>
        <w:lastRenderedPageBreak/>
        <w:t>للنظام التعليمي الرأسمالي( الفرنسي)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غير أن هذا النقد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كما يجمع جل الباحثين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يغلب عليه الطابع السياسي والإيديولوجي الذي طبع فترة الستينيات والسبعينيات من القرن الماضي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كما أنه تأثر بنمط التنظير الوظيفي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شأنه في ذلك شأن الثنائي بورديو وباسرون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ذلك أن أطروحتهما حول إعادة الإنتاج</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وأطروحة القناتين لبودلو وإستابلي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ركزتا على وظيفة المدرسة من حيث هي وظيفة اصطفائية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تعطي الشرعية للتفاوت الاجتماعي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وتكرس الصراع بين الفئات الاجتماعية.إنها وظيفة مرتبطة عند الأولى بالجانب الاجتماعي-الثقافي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وعند الثانية بالجانب السياسي-الإيديولوجي."</w:t>
      </w:r>
      <w:r w:rsidRPr="002B044C">
        <w:rPr>
          <w:rStyle w:val="a6"/>
          <w:rFonts w:ascii="Traditional Arabic" w:hAnsi="Traditional Arabic" w:cs="Traditional Arabic"/>
          <w:color w:val="000000" w:themeColor="text1"/>
          <w:sz w:val="40"/>
          <w:szCs w:val="40"/>
          <w:rtl/>
        </w:rPr>
        <w:footnoteReference w:id="97"/>
      </w:r>
    </w:p>
    <w:p w:rsidR="00A57E11" w:rsidRPr="002B044C" w:rsidRDefault="00A57E11" w:rsidP="00A57E11">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وهكذا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يرتبط بودلو وإستابلي بأطروحة القناتين أو أطروحة التعليم المهني في مقابل التعليم الجامعي العام. فأبناء الطبقات المسحوقة اجتماعيا يختارون التعليم المهني ذي الأمد القصير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وأبناء الطبقة الحاكة يختارون التعليم الجامعي ذي الأمد الطويل.</w:t>
      </w:r>
    </w:p>
    <w:p w:rsidR="00A57E11" w:rsidRPr="002B044C" w:rsidRDefault="00A57E11" w:rsidP="002B044C">
      <w:pPr>
        <w:pStyle w:val="2"/>
        <w:bidi/>
        <w:rPr>
          <w:rtl/>
          <w:lang w:bidi="ar-MA"/>
        </w:rPr>
      </w:pPr>
      <w:bookmarkStart w:id="32" w:name="_Toc428862357"/>
      <w:r w:rsidRPr="002B044C">
        <w:rPr>
          <w:rtl/>
          <w:lang w:bidi="ar-MA"/>
        </w:rPr>
        <w:t>المطلب الخامس: أطروحة بازل برنشتاين</w:t>
      </w:r>
      <w:bookmarkEnd w:id="32"/>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انتشرت اللسانيات الاجتماعية في الولايات المتحدة الأمركية بشكل لافت للانتباه</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بسبب تواجد الكثير من الجاليات الأجنبية.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ارتبطت بمجال التربية والتعليم ارتباطا وثيقا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عند بازيل برنشتاين (</w:t>
      </w:r>
      <w:r w:rsidRPr="002B044C">
        <w:rPr>
          <w:rFonts w:ascii="Traditional Arabic" w:hAnsi="Traditional Arabic" w:cs="Traditional Arabic"/>
          <w:color w:val="000000" w:themeColor="text1"/>
          <w:sz w:val="40"/>
          <w:szCs w:val="40"/>
          <w:lang w:bidi="ar-MA"/>
        </w:rPr>
        <w:t>Basil Bernstein</w:t>
      </w:r>
      <w:r w:rsidRPr="002B044C">
        <w:rPr>
          <w:rFonts w:ascii="Traditional Arabic" w:hAnsi="Traditional Arabic" w:cs="Traditional Arabic"/>
          <w:color w:val="000000" w:themeColor="text1"/>
          <w:sz w:val="40"/>
          <w:szCs w:val="40"/>
          <w:rtl/>
          <w:lang w:bidi="ar-MA"/>
        </w:rPr>
        <w:t>) الذي تحدث عن شفرتين لغوييتن اجتماعيين متقابلتين: لغة ضيقة ومفككة وضعيفة عند أبناء الفقراء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ولغة غنية وموسعة عند أبناء الأغنياء.وفي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عبد الكريم بوفرة:" انتبه برنشتاين إلى العلاقة المباشرة بين الإنتاجات اللغوية الواقعية وبين الوضعية الاجتماعية للمتكلمين أو الناطقين اللغويين. وانطلق من هذه الملاحظة لكي يصل إلى استنتاج 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مفاده أن أبناء الشرائح الاجتماعية المتواضعة يعرفون نسب فشل دراسي أكبر من أولئك المنتمين إلى </w:t>
      </w:r>
      <w:r w:rsidRPr="002B044C">
        <w:rPr>
          <w:rFonts w:ascii="Traditional Arabic" w:hAnsi="Traditional Arabic" w:cs="Traditional Arabic"/>
          <w:color w:val="000000" w:themeColor="text1"/>
          <w:sz w:val="40"/>
          <w:szCs w:val="40"/>
          <w:rtl/>
          <w:lang w:bidi="ar-MA"/>
        </w:rPr>
        <w:lastRenderedPageBreak/>
        <w:t>طبقات اجتماعية مستقرة ماديا. ويتميز هذا التفاوت بالفرق بين نظامين لغويين اثنين: واحد ضيق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والآخر متسع...</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ولمعرفة حجم الفرق بين النظامين أعلاه تم إخضاع تلاميذ المستويين الاجتماعيين المختلفين لتجربة مثيرة للاهتمام. فقد طلب منهم التعليق كتابة على مجموعة من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الرسوم المتحركة الصامتة. فماذا كانت النتيجة؟</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كان جواب الفئة الأولى (تلاميذ الطبقة الاجتماعية المتواضعة) على الشكل التالي:</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هم يلعبون بالكرة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قذف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تكسر الزجاج..."</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بينما كان تعليق الفئة الثانية (تلاميذ الطبقة الغنية) بهذا الأسلوب:</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كان الأطفال يلعبون بالكرة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قذف واحد منهم الكرة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ومرت عبر النافذة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وكسرت الزجاج..."</w:t>
      </w:r>
    </w:p>
    <w:p w:rsidR="00A57E11" w:rsidRPr="002B044C" w:rsidRDefault="00A57E11" w:rsidP="00A57E1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ويكمن الفرق بين النظامين في شكل التعبير من الناحية اللغوية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أي من حيث قواعد النحو والتركيب أولا. ففي الحالة الأولى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نجد جملا قصيرة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تفتقر إلى ضمائر الربط مع معجم محدود جدا.لذا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يجد أولئك التلاميذ صعوبة كبرى في التعبير. فهم عاجزون عن التعلم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وعن رؤية العالم.</w:t>
      </w:r>
    </w:p>
    <w:p w:rsidR="00A57E11" w:rsidRPr="002B044C" w:rsidRDefault="00A57E11" w:rsidP="00A57E11">
      <w:pPr>
        <w:bidi/>
        <w:jc w:val="both"/>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وهذا يعني أن التعلم والتنشئة الاجتماعية تنشأ في الأسرة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في المدرسة."</w:t>
      </w:r>
      <w:r w:rsidRPr="002B044C">
        <w:rPr>
          <w:rStyle w:val="a6"/>
          <w:rFonts w:ascii="Traditional Arabic" w:hAnsi="Traditional Arabic" w:cs="Traditional Arabic"/>
          <w:color w:val="000000" w:themeColor="text1"/>
          <w:sz w:val="40"/>
          <w:szCs w:val="40"/>
          <w:rtl/>
          <w:lang w:bidi="ar-MA"/>
        </w:rPr>
        <w:footnoteReference w:id="98"/>
      </w:r>
    </w:p>
    <w:p w:rsidR="00A57E11" w:rsidRPr="002B044C" w:rsidRDefault="00A57E11" w:rsidP="00A57E11">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lastRenderedPageBreak/>
        <w:t>وعليه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فأطروحة بازل </w:t>
      </w:r>
      <w:proofErr w:type="gramStart"/>
      <w:r w:rsidRPr="002B044C">
        <w:rPr>
          <w:rFonts w:ascii="Traditional Arabic" w:hAnsi="Traditional Arabic" w:cs="Traditional Arabic"/>
          <w:color w:val="000000" w:themeColor="text1"/>
          <w:sz w:val="40"/>
          <w:szCs w:val="40"/>
          <w:rtl/>
        </w:rPr>
        <w:t xml:space="preserve">برنشتاين </w:t>
      </w:r>
      <w:bookmarkStart w:id="33" w:name="_ftnref15"/>
      <w:r w:rsidR="00F52F44" w:rsidRPr="002B044C">
        <w:rPr>
          <w:rFonts w:ascii="Traditional Arabic" w:hAnsi="Traditional Arabic" w:cs="Traditional Arabic"/>
          <w:color w:val="000000" w:themeColor="text1"/>
          <w:sz w:val="40"/>
          <w:szCs w:val="40"/>
          <w:rtl/>
        </w:rPr>
        <w:fldChar w:fldCharType="begin"/>
      </w:r>
      <w:r w:rsidRPr="002B044C">
        <w:rPr>
          <w:rFonts w:ascii="Traditional Arabic" w:hAnsi="Traditional Arabic" w:cs="Traditional Arabic"/>
          <w:color w:val="000000" w:themeColor="text1"/>
          <w:sz w:val="40"/>
          <w:szCs w:val="40"/>
          <w:rtl/>
        </w:rPr>
        <w:instrText xml:space="preserve"> </w:instrText>
      </w:r>
      <w:r w:rsidRPr="002B044C">
        <w:rPr>
          <w:rFonts w:ascii="Traditional Arabic" w:hAnsi="Traditional Arabic" w:cs="Traditional Arabic"/>
          <w:color w:val="000000" w:themeColor="text1"/>
          <w:sz w:val="40"/>
          <w:szCs w:val="40"/>
        </w:rPr>
        <w:instrText>HYPERLINK "http://almothaqaf.com/index.php/qadaya2009/67086.html" \l "_ftn15" \o</w:instrText>
      </w:r>
      <w:r w:rsidRPr="002B044C">
        <w:rPr>
          <w:rFonts w:ascii="Traditional Arabic" w:hAnsi="Traditional Arabic" w:cs="Traditional Arabic"/>
          <w:color w:val="000000" w:themeColor="text1"/>
          <w:sz w:val="40"/>
          <w:szCs w:val="40"/>
          <w:rtl/>
        </w:rPr>
        <w:instrText xml:space="preserve"> "" </w:instrText>
      </w:r>
      <w:r w:rsidR="00F52F44" w:rsidRPr="002B044C">
        <w:rPr>
          <w:rFonts w:ascii="Traditional Arabic" w:hAnsi="Traditional Arabic" w:cs="Traditional Arabic"/>
          <w:color w:val="000000" w:themeColor="text1"/>
          <w:sz w:val="40"/>
          <w:szCs w:val="40"/>
          <w:rtl/>
        </w:rPr>
        <w:fldChar w:fldCharType="end"/>
      </w:r>
      <w:bookmarkEnd w:id="33"/>
      <w:r w:rsidRPr="002B044C">
        <w:rPr>
          <w:rStyle w:val="a6"/>
          <w:rFonts w:ascii="Traditional Arabic" w:hAnsi="Traditional Arabic" w:cs="Traditional Arabic"/>
          <w:color w:val="000000" w:themeColor="text1"/>
          <w:sz w:val="40"/>
          <w:szCs w:val="40"/>
          <w:rtl/>
        </w:rPr>
        <w:footnoteReference w:id="99"/>
      </w:r>
      <w:r w:rsidRPr="002B044C">
        <w:rPr>
          <w:rFonts w:ascii="Traditional Arabic" w:hAnsi="Traditional Arabic" w:cs="Traditional Arabic"/>
          <w:color w:val="000000" w:themeColor="text1"/>
          <w:sz w:val="40"/>
          <w:szCs w:val="40"/>
          <w:rtl/>
        </w:rPr>
        <w:t xml:space="preserve"> ذات</w:t>
      </w:r>
      <w:proofErr w:type="gramEnd"/>
      <w:r w:rsidRPr="002B044C">
        <w:rPr>
          <w:rFonts w:ascii="Traditional Arabic" w:hAnsi="Traditional Arabic" w:cs="Traditional Arabic"/>
          <w:color w:val="000000" w:themeColor="text1"/>
          <w:sz w:val="40"/>
          <w:szCs w:val="40"/>
          <w:rtl/>
        </w:rPr>
        <w:t xml:space="preserve"> طابع لغوي ولساني. بمعنى أن المدرسة فضاء للصراع اللغوي واللساني. فلغة أبناء الطبقة الوسطى والعليا تتسم بالخصوبة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والاسترسال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والمرونة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والترابط المنطقي والحجاجي</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وتميل أيضا إلى التجريد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والترميز</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والصورنة المنطقية. علاوة على استعمالها للجمل الطويلة التي تعج بالنعوت والأوصاف والمصادر المؤولة وأدوات الوصل والفصل.في حين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تتسم لغة أبناء الطبقة الدنيا باستعمال شفرة لغوية ضيقة ومحدودة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ومشخصة حسيا.كما أنها لغة مفككة ومهلهلة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غير خاضعة لعمليات التحليل والتأليف المنطقي استقراء واستنتاجا.بيد أن هذه النظرية لايمكن تعميمها بشكل علمي ومنطقي.فثمة أبناء من الطبقة الفقيرة يستعملون اللغة بشكل حيوي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ويحققون درجات من النجاح والتقدم في مستواهم الدراسي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الرغم من فقر بيئتهم الاجتماعية. كما أن المدرسة ليست دائما مكانا للصراع الطبقي والاجتماعي والسياسي واللغوي والإيديولوجي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يمكن أن تكون المدرسة فضاء للتعايش والتواصل والاستقرار.</w:t>
      </w:r>
    </w:p>
    <w:p w:rsidR="005D225A" w:rsidRPr="002B044C" w:rsidRDefault="005D225A" w:rsidP="00124ACF">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وخلاصة القول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تتميز المقاربة أو النظرية الصراع</w:t>
      </w:r>
      <w:r w:rsidR="00041330" w:rsidRPr="002B044C">
        <w:rPr>
          <w:rFonts w:ascii="Traditional Arabic" w:hAnsi="Traditional Arabic" w:cs="Traditional Arabic"/>
          <w:color w:val="000000" w:themeColor="text1"/>
          <w:sz w:val="40"/>
          <w:szCs w:val="40"/>
          <w:rtl/>
        </w:rPr>
        <w:t>ي</w:t>
      </w:r>
      <w:r w:rsidRPr="002B044C">
        <w:rPr>
          <w:rFonts w:ascii="Traditional Arabic" w:hAnsi="Traditional Arabic" w:cs="Traditional Arabic"/>
          <w:color w:val="000000" w:themeColor="text1"/>
          <w:sz w:val="40"/>
          <w:szCs w:val="40"/>
          <w:rtl/>
        </w:rPr>
        <w:t xml:space="preserve">ة </w:t>
      </w:r>
      <w:proofErr w:type="gramStart"/>
      <w:r w:rsidR="00124ACF" w:rsidRPr="002B044C">
        <w:rPr>
          <w:rFonts w:ascii="Traditional Arabic" w:hAnsi="Traditional Arabic" w:cs="Traditional Arabic"/>
          <w:color w:val="000000" w:themeColor="text1"/>
          <w:sz w:val="40"/>
          <w:szCs w:val="40"/>
          <w:rtl/>
        </w:rPr>
        <w:t>- أولا</w:t>
      </w:r>
      <w:proofErr w:type="gramEnd"/>
      <w:r w:rsidR="00124ACF"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بتجاوزها للنظرية الوظ</w:t>
      </w:r>
      <w:r w:rsidR="00F90A7A" w:rsidRPr="002B044C">
        <w:rPr>
          <w:rFonts w:ascii="Traditional Arabic" w:hAnsi="Traditional Arabic" w:cs="Traditional Arabic"/>
          <w:color w:val="000000" w:themeColor="text1"/>
          <w:sz w:val="40"/>
          <w:szCs w:val="40"/>
          <w:rtl/>
        </w:rPr>
        <w:t>يفية النسقية التي تدافع عن نظام المجتمع وتوازن</w:t>
      </w:r>
      <w:r w:rsidR="004765EF" w:rsidRPr="002B044C">
        <w:rPr>
          <w:rFonts w:ascii="Traditional Arabic" w:hAnsi="Traditional Arabic" w:cs="Traditional Arabic"/>
          <w:color w:val="000000" w:themeColor="text1"/>
          <w:sz w:val="40"/>
          <w:szCs w:val="40"/>
          <w:rtl/>
        </w:rPr>
        <w:t>ه</w:t>
      </w:r>
      <w:r w:rsidR="00F90A7A" w:rsidRPr="002B044C">
        <w:rPr>
          <w:rFonts w:ascii="Traditional Arabic" w:hAnsi="Traditional Arabic" w:cs="Traditional Arabic"/>
          <w:color w:val="000000" w:themeColor="text1"/>
          <w:sz w:val="40"/>
          <w:szCs w:val="40"/>
          <w:rtl/>
        </w:rPr>
        <w:t xml:space="preserve"> وتماسكه بنية ونسقا ووظيفة</w:t>
      </w:r>
      <w:r w:rsidR="00124ACF" w:rsidRPr="002B044C">
        <w:rPr>
          <w:rFonts w:ascii="Traditional Arabic" w:hAnsi="Traditional Arabic" w:cs="Traditional Arabic"/>
          <w:color w:val="000000" w:themeColor="text1"/>
          <w:sz w:val="40"/>
          <w:szCs w:val="40"/>
          <w:rtl/>
        </w:rPr>
        <w:t>. وثانيا</w:t>
      </w:r>
      <w:r w:rsidR="00671645">
        <w:rPr>
          <w:rFonts w:ascii="Traditional Arabic" w:hAnsi="Traditional Arabic" w:cs="Traditional Arabic"/>
          <w:color w:val="000000" w:themeColor="text1"/>
          <w:sz w:val="40"/>
          <w:szCs w:val="40"/>
          <w:rtl/>
        </w:rPr>
        <w:t xml:space="preserve">، </w:t>
      </w:r>
      <w:r w:rsidR="00124ACF" w:rsidRPr="002B044C">
        <w:rPr>
          <w:rFonts w:ascii="Traditional Arabic" w:hAnsi="Traditional Arabic" w:cs="Traditional Arabic"/>
          <w:color w:val="000000" w:themeColor="text1"/>
          <w:sz w:val="40"/>
          <w:szCs w:val="40"/>
          <w:rtl/>
        </w:rPr>
        <w:t xml:space="preserve">تؤمن </w:t>
      </w:r>
      <w:r w:rsidRPr="002B044C">
        <w:rPr>
          <w:rFonts w:ascii="Traditional Arabic" w:hAnsi="Traditional Arabic" w:cs="Traditional Arabic"/>
          <w:color w:val="000000" w:themeColor="text1"/>
          <w:sz w:val="40"/>
          <w:szCs w:val="40"/>
          <w:rtl/>
        </w:rPr>
        <w:t>بوجود صراع متنوع و</w:t>
      </w:r>
      <w:r w:rsidR="00124ACF" w:rsidRPr="002B044C">
        <w:rPr>
          <w:rFonts w:ascii="Traditional Arabic" w:hAnsi="Traditional Arabic" w:cs="Traditional Arabic"/>
          <w:color w:val="000000" w:themeColor="text1"/>
          <w:sz w:val="40"/>
          <w:szCs w:val="40"/>
          <w:rtl/>
        </w:rPr>
        <w:t>مختلف و</w:t>
      </w:r>
      <w:r w:rsidRPr="002B044C">
        <w:rPr>
          <w:rFonts w:ascii="Traditional Arabic" w:hAnsi="Traditional Arabic" w:cs="Traditional Arabic"/>
          <w:color w:val="000000" w:themeColor="text1"/>
          <w:sz w:val="40"/>
          <w:szCs w:val="40"/>
          <w:rtl/>
        </w:rPr>
        <w:t>متعدد المستويات يتحكم في التفاو</w:t>
      </w:r>
      <w:r w:rsidR="0072206B" w:rsidRPr="002B044C">
        <w:rPr>
          <w:rFonts w:ascii="Traditional Arabic" w:hAnsi="Traditional Arabic" w:cs="Traditional Arabic"/>
          <w:color w:val="000000" w:themeColor="text1"/>
          <w:sz w:val="40"/>
          <w:szCs w:val="40"/>
          <w:rtl/>
        </w:rPr>
        <w:t>تات المجتمعية. ومن ثم</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فقد تأثر</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 xml:space="preserve">رواد </w:t>
      </w:r>
      <w:r w:rsidRPr="002B044C">
        <w:rPr>
          <w:rFonts w:ascii="Traditional Arabic" w:hAnsi="Traditional Arabic" w:cs="Traditional Arabic"/>
          <w:color w:val="000000" w:themeColor="text1"/>
          <w:sz w:val="40"/>
          <w:szCs w:val="40"/>
          <w:rtl/>
        </w:rPr>
        <w:t xml:space="preserve">هذه المقاربة </w:t>
      </w:r>
      <w:r w:rsidR="00124ACF" w:rsidRPr="002B044C">
        <w:rPr>
          <w:rFonts w:ascii="Traditional Arabic" w:hAnsi="Traditional Arabic" w:cs="Traditional Arabic"/>
          <w:color w:val="000000" w:themeColor="text1"/>
          <w:sz w:val="40"/>
          <w:szCs w:val="40"/>
          <w:rtl/>
        </w:rPr>
        <w:t>الصراعية</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 xml:space="preserve">بالنظريات الماركسية </w:t>
      </w:r>
      <w:r w:rsidR="00124ACF" w:rsidRPr="002B044C">
        <w:rPr>
          <w:rFonts w:ascii="Traditional Arabic" w:hAnsi="Traditional Arabic" w:cs="Traditional Arabic"/>
          <w:color w:val="000000" w:themeColor="text1"/>
          <w:sz w:val="40"/>
          <w:szCs w:val="40"/>
          <w:rtl/>
        </w:rPr>
        <w:t>الجدلية</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وتصوراتها المادية التاريخية. وتتميز عن الماركسية التقليدية بطابعها النقدي</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واستخدام آليات علمية وتجريبية وإحصائية في تحليل الظواهر المجتمعية</w:t>
      </w:r>
      <w:r w:rsidR="00671645">
        <w:rPr>
          <w:rFonts w:ascii="Traditional Arabic" w:hAnsi="Traditional Arabic" w:cs="Traditional Arabic"/>
          <w:color w:val="000000" w:themeColor="text1"/>
          <w:sz w:val="40"/>
          <w:szCs w:val="40"/>
          <w:rtl/>
        </w:rPr>
        <w:t xml:space="preserve">، </w:t>
      </w:r>
      <w:r w:rsidR="0072206B" w:rsidRPr="002B044C">
        <w:rPr>
          <w:rFonts w:ascii="Traditional Arabic" w:hAnsi="Traditional Arabic" w:cs="Traditional Arabic"/>
          <w:color w:val="000000" w:themeColor="text1"/>
          <w:sz w:val="40"/>
          <w:szCs w:val="40"/>
          <w:rtl/>
        </w:rPr>
        <w:t xml:space="preserve">ولاسيما ظاهرة الإخفاق الدراسي الذي </w:t>
      </w:r>
      <w:r w:rsidR="00124ACF" w:rsidRPr="002B044C">
        <w:rPr>
          <w:rFonts w:ascii="Traditional Arabic" w:hAnsi="Traditional Arabic" w:cs="Traditional Arabic"/>
          <w:color w:val="000000" w:themeColor="text1"/>
          <w:sz w:val="40"/>
          <w:szCs w:val="40"/>
          <w:rtl/>
        </w:rPr>
        <w:t>ت</w:t>
      </w:r>
      <w:r w:rsidR="0072206B" w:rsidRPr="002B044C">
        <w:rPr>
          <w:rFonts w:ascii="Traditional Arabic" w:hAnsi="Traditional Arabic" w:cs="Traditional Arabic"/>
          <w:color w:val="000000" w:themeColor="text1"/>
          <w:sz w:val="40"/>
          <w:szCs w:val="40"/>
          <w:rtl/>
        </w:rPr>
        <w:t>ع</w:t>
      </w:r>
      <w:r w:rsidR="005E017D" w:rsidRPr="002B044C">
        <w:rPr>
          <w:rFonts w:ascii="Traditional Arabic" w:hAnsi="Traditional Arabic" w:cs="Traditional Arabic"/>
          <w:color w:val="000000" w:themeColor="text1"/>
          <w:sz w:val="40"/>
          <w:szCs w:val="40"/>
          <w:rtl/>
        </w:rPr>
        <w:t>كس</w:t>
      </w:r>
      <w:r w:rsidR="0072206B" w:rsidRPr="002B044C">
        <w:rPr>
          <w:rFonts w:ascii="Traditional Arabic" w:hAnsi="Traditional Arabic" w:cs="Traditional Arabic"/>
          <w:color w:val="000000" w:themeColor="text1"/>
          <w:sz w:val="40"/>
          <w:szCs w:val="40"/>
          <w:rtl/>
        </w:rPr>
        <w:t xml:space="preserve"> اللامساواة الطبقية والاجتماعية والثقافية والاقتصادية واللغوية.</w:t>
      </w:r>
    </w:p>
    <w:p w:rsidR="00A57E11" w:rsidRPr="002B044C" w:rsidRDefault="00A57E11" w:rsidP="00A57E11">
      <w:pPr>
        <w:rPr>
          <w:rFonts w:ascii="Traditional Arabic" w:hAnsi="Traditional Arabic" w:cs="Traditional Arabic"/>
          <w:b/>
          <w:bCs/>
          <w:color w:val="000000" w:themeColor="text1"/>
          <w:sz w:val="52"/>
          <w:szCs w:val="52"/>
          <w:rtl/>
        </w:rPr>
      </w:pPr>
    </w:p>
    <w:p w:rsidR="00B35128" w:rsidRPr="002B044C" w:rsidRDefault="00E735BA" w:rsidP="002B044C">
      <w:pPr>
        <w:pStyle w:val="2"/>
        <w:bidi/>
        <w:rPr>
          <w:lang w:bidi="ar-MA"/>
        </w:rPr>
      </w:pPr>
      <w:bookmarkStart w:id="34" w:name="_Toc428862358"/>
      <w:r w:rsidRPr="002B044C">
        <w:rPr>
          <w:rtl/>
          <w:lang w:bidi="ar-MA"/>
        </w:rPr>
        <w:lastRenderedPageBreak/>
        <w:t>المبحث الثا</w:t>
      </w:r>
      <w:r w:rsidR="00B35128" w:rsidRPr="002B044C">
        <w:rPr>
          <w:rtl/>
          <w:lang w:bidi="ar-MA"/>
        </w:rPr>
        <w:t xml:space="preserve">ني: </w:t>
      </w:r>
      <w:r w:rsidR="00101514" w:rsidRPr="002B044C">
        <w:rPr>
          <w:rtl/>
          <w:lang w:bidi="ar-MA"/>
        </w:rPr>
        <w:t xml:space="preserve">النظرية </w:t>
      </w:r>
      <w:r w:rsidR="00B35128" w:rsidRPr="002B044C">
        <w:rPr>
          <w:rtl/>
          <w:lang w:bidi="ar-MA"/>
        </w:rPr>
        <w:t>التفاعلية الرمزية</w:t>
      </w:r>
      <w:bookmarkEnd w:id="34"/>
      <w:r w:rsidR="00B35128" w:rsidRPr="002B044C">
        <w:rPr>
          <w:rtl/>
          <w:lang w:bidi="ar-MA"/>
        </w:rPr>
        <w:t xml:space="preserve"> </w:t>
      </w:r>
    </w:p>
    <w:p w:rsidR="00B35128" w:rsidRPr="002B044C" w:rsidRDefault="00B35128" w:rsidP="00CB1BE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إذا كانت البنائية ترى أن المجتمع هو الذي يؤثر في الذات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التفاعلية ترى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عكس ذلك</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أن الذات هي التي تؤثر في المجتمع. بمعنى أن الناس هم الذي يؤسسون المجتمع بأفعالهم وتصرفاتهم وسلوكياتهم الواعية والهادفة. ويسمى هذا المنظور بالتفاعلية الرمزية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لأن الأفراد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تواصلهم وتفاعلهم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يستخدمون الرموز والإشارات والعلامات والأيقونات والإيماءات.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تتخذ أفعالهم طابعا نسقيا زاخرا بالدلالات السيميائية والرمزية التي تستوجب الفهم والتأويل. </w:t>
      </w:r>
      <w:r w:rsidRPr="002B044C">
        <w:rPr>
          <w:rFonts w:ascii="Traditional Arabic" w:hAnsi="Traditional Arabic" w:cs="Traditional Arabic"/>
          <w:color w:val="000000" w:themeColor="text1"/>
          <w:sz w:val="40"/>
          <w:szCs w:val="40"/>
          <w:rtl/>
          <w:lang w:bidi="ar-MA"/>
        </w:rPr>
        <w:t>وتعد اللغة أهم عنصر لدى هؤلاء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مادامت تؤدي دورا تواصليا ورمزيا.</w:t>
      </w:r>
    </w:p>
    <w:p w:rsidR="00B35128" w:rsidRPr="002B044C" w:rsidRDefault="00B35128" w:rsidP="00B35128">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وينطلق أنصار هذه النظرية التفاعلية الرمزية من أن المجتمع هو الذي يشكل الأفراد ويصنعهم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ولكن للفرد أيضا دور وفعل إبداعي في صنع هذا المجتمع بأفعاله الرمزية والتواصلية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كما يرى رائد هذه المدرسة وليام توماس (</w:t>
      </w:r>
      <w:r w:rsidRPr="002B044C">
        <w:rPr>
          <w:rFonts w:ascii="Traditional Arabic" w:hAnsi="Traditional Arabic" w:cs="Traditional Arabic"/>
          <w:color w:val="000000" w:themeColor="text1"/>
          <w:sz w:val="40"/>
          <w:szCs w:val="40"/>
        </w:rPr>
        <w:t>W.L.Thomas</w:t>
      </w:r>
      <w:r w:rsidRPr="002B044C">
        <w:rPr>
          <w:rFonts w:ascii="Traditional Arabic" w:hAnsi="Traditional Arabic" w:cs="Traditional Arabic"/>
          <w:color w:val="000000" w:themeColor="text1"/>
          <w:sz w:val="40"/>
          <w:szCs w:val="40"/>
          <w:rtl/>
        </w:rPr>
        <w:t>).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فهناك تفاعل متبادل بين الذات والمجتمع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مثل تفاعل المدرس مع التلميذ بشكل مزدوج.</w:t>
      </w:r>
    </w:p>
    <w:p w:rsidR="00B35128" w:rsidRPr="002B044C" w:rsidRDefault="00B35128" w:rsidP="00B35128">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وقد تبلورت التفاعلية الرمزية في أحضان مدرسة شيكاغو السوسيولوجية التابعة لجامعة شيكاغو</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وقد تبلورت هذه المدرسة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البداية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نهاية القرن التاسع عشر الميلادي لدراسة السلالات الإثنية والعرقية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ومشاكل المهاجرين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وانحراف الشباب في المدن الكبرى 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الولايات المتحدة الأمريكية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باستخدام مختبرات 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ومن أهم رواد هذه المدرسة ويليام توماس (</w:t>
      </w:r>
      <w:hyperlink r:id="rId27" w:tooltip="W. I. Thomas" w:history="1">
        <w:r w:rsidRPr="002B044C">
          <w:rPr>
            <w:rStyle w:val="Hyperlink"/>
            <w:rFonts w:ascii="Traditional Arabic" w:hAnsi="Traditional Arabic" w:cs="Traditional Arabic"/>
            <w:color w:val="000000" w:themeColor="text1"/>
            <w:sz w:val="40"/>
            <w:szCs w:val="40"/>
            <w:u w:val="none"/>
          </w:rPr>
          <w:t>William I. Thomas</w:t>
        </w:r>
      </w:hyperlink>
      <w:r w:rsidRPr="002B044C">
        <w:rPr>
          <w:rFonts w:ascii="Traditional Arabic" w:hAnsi="Traditional Arabic" w:cs="Traditional Arabic"/>
          <w:color w:val="000000" w:themeColor="text1"/>
          <w:sz w:val="40"/>
          <w:szCs w:val="40"/>
          <w:rtl/>
        </w:rPr>
        <w:t>) وروبرت بارك (</w:t>
      </w:r>
      <w:hyperlink r:id="rId28" w:tooltip="Robert E. Park" w:history="1">
        <w:r w:rsidRPr="002B044C">
          <w:rPr>
            <w:rStyle w:val="Hyperlink"/>
            <w:rFonts w:ascii="Traditional Arabic" w:hAnsi="Traditional Arabic" w:cs="Traditional Arabic"/>
            <w:color w:val="000000" w:themeColor="text1"/>
            <w:sz w:val="40"/>
            <w:szCs w:val="40"/>
            <w:u w:val="none"/>
          </w:rPr>
          <w:t>Robert E. Park</w:t>
        </w:r>
      </w:hyperlink>
      <w:r w:rsidRPr="002B044C">
        <w:rPr>
          <w:rFonts w:ascii="Traditional Arabic" w:hAnsi="Traditional Arabic" w:cs="Traditional Arabic"/>
          <w:color w:val="000000" w:themeColor="text1"/>
          <w:sz w:val="40"/>
          <w:szCs w:val="40"/>
        </w:rPr>
        <w:t>.</w:t>
      </w:r>
      <w:r w:rsidRPr="002B044C">
        <w:rPr>
          <w:rFonts w:ascii="Traditional Arabic" w:hAnsi="Traditional Arabic" w:cs="Traditional Arabic"/>
          <w:color w:val="000000" w:themeColor="text1"/>
          <w:sz w:val="40"/>
          <w:szCs w:val="40"/>
          <w:rtl/>
        </w:rPr>
        <w:t>). وبعد ذلك</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ظهر جيل جديد من الباحثين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بعد الأربعينيات من القرن الماضي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اهتموا بدراسة المؤسسات والأوساط المهنية والحرفية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وقد استخدموا </w:t>
      </w:r>
      <w:r w:rsidRPr="002B044C">
        <w:rPr>
          <w:rFonts w:ascii="Traditional Arabic" w:hAnsi="Traditional Arabic" w:cs="Traditional Arabic"/>
          <w:color w:val="000000" w:themeColor="text1"/>
          <w:sz w:val="40"/>
          <w:szCs w:val="40"/>
          <w:rtl/>
        </w:rPr>
        <w:lastRenderedPageBreak/>
        <w:t>مناهج كمية وكيفية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تاريخية وبيوغرافية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ومناهج التحقيق والمعايشة المشتركة المستعملة في الأبحاث الأتروبولوجية والإثنولوجية. وقد انصب اهتمام هذه المدرسة على معاني الأفعال لدى الأفراد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داخل الوضعيات المجتمعية التي يعيشونها. ومن أهم أنصار هذه المدرسة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إرفينغ كوفمان </w:t>
      </w:r>
      <w:hyperlink r:id="rId29" w:tooltip="Erving Goffman" w:history="1">
        <w:r w:rsidRPr="002B044C">
          <w:rPr>
            <w:rStyle w:val="Hyperlink"/>
            <w:rFonts w:ascii="Traditional Arabic" w:hAnsi="Traditional Arabic" w:cs="Traditional Arabic"/>
            <w:color w:val="000000" w:themeColor="text1"/>
            <w:sz w:val="40"/>
            <w:szCs w:val="40"/>
            <w:u w:val="none"/>
          </w:rPr>
          <w:t>Erving Goffman</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وهوارد بيكر (</w:t>
      </w:r>
      <w:hyperlink r:id="rId30" w:tooltip="Howard Becker" w:history="1">
        <w:r w:rsidRPr="002B044C">
          <w:rPr>
            <w:rStyle w:val="Hyperlink"/>
            <w:rFonts w:ascii="Traditional Arabic" w:hAnsi="Traditional Arabic" w:cs="Traditional Arabic"/>
            <w:color w:val="000000" w:themeColor="text1"/>
            <w:sz w:val="40"/>
            <w:szCs w:val="40"/>
            <w:u w:val="none"/>
          </w:rPr>
          <w:t>Howard Becker</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وأنسيلم شتروس (</w:t>
      </w:r>
      <w:hyperlink r:id="rId31" w:tooltip="Anselm Strauss" w:history="1">
        <w:r w:rsidRPr="002B044C">
          <w:rPr>
            <w:rStyle w:val="Hyperlink"/>
            <w:rFonts w:ascii="Traditional Arabic" w:hAnsi="Traditional Arabic" w:cs="Traditional Arabic"/>
            <w:color w:val="000000" w:themeColor="text1"/>
            <w:sz w:val="40"/>
            <w:szCs w:val="40"/>
            <w:u w:val="none"/>
          </w:rPr>
          <w:t>Anselm Strauss</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وفريدسون (</w:t>
      </w:r>
      <w:r w:rsidRPr="002B044C">
        <w:rPr>
          <w:rFonts w:ascii="Traditional Arabic" w:hAnsi="Traditional Arabic" w:cs="Traditional Arabic"/>
          <w:color w:val="000000" w:themeColor="text1"/>
          <w:sz w:val="40"/>
          <w:szCs w:val="40"/>
        </w:rPr>
        <w:t>Freidson</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وإفريت هاوث (</w:t>
      </w:r>
      <w:hyperlink r:id="rId32" w:tooltip="Everett Hughes" w:history="1">
        <w:r w:rsidRPr="002B044C">
          <w:rPr>
            <w:rStyle w:val="Hyperlink"/>
            <w:rFonts w:ascii="Traditional Arabic" w:hAnsi="Traditional Arabic" w:cs="Traditional Arabic"/>
            <w:color w:val="000000" w:themeColor="text1"/>
            <w:sz w:val="40"/>
            <w:szCs w:val="40"/>
            <w:u w:val="none"/>
          </w:rPr>
          <w:t>Everett Hughes</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وجورج ميد (</w:t>
      </w:r>
      <w:r w:rsidRPr="002B044C">
        <w:rPr>
          <w:rFonts w:ascii="Traditional Arabic" w:hAnsi="Traditional Arabic" w:cs="Traditional Arabic"/>
          <w:color w:val="000000" w:themeColor="text1"/>
          <w:sz w:val="40"/>
          <w:szCs w:val="40"/>
        </w:rPr>
        <w:t>George Mead</w:t>
      </w:r>
      <w:r w:rsidRPr="002B044C">
        <w:rPr>
          <w:rFonts w:ascii="Traditional Arabic" w:hAnsi="Traditional Arabic" w:cs="Traditional Arabic"/>
          <w:color w:val="000000" w:themeColor="text1"/>
          <w:sz w:val="40"/>
          <w:szCs w:val="40"/>
          <w:rtl/>
        </w:rPr>
        <w:t>)...</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وقد اهتمت هذه المدرسة بدراسة المدن الحضرية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ودراسة المهاجرين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الإجرام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والشغل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والفن...</w:t>
      </w:r>
    </w:p>
    <w:p w:rsidR="00B35128" w:rsidRPr="002B044C" w:rsidRDefault="00B35128" w:rsidP="00B35128">
      <w:pPr>
        <w:tabs>
          <w:tab w:val="left" w:pos="4706"/>
        </w:tabs>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مفهوم التفاعل الرمزي؟ وكيف تبلورت نظرية التفاعل الرمزي؟ وما المنهجية المعتمدة في ذلك؟</w:t>
      </w:r>
      <w:r w:rsidR="00CB1BE0" w:rsidRPr="002B044C">
        <w:rPr>
          <w:rFonts w:ascii="Traditional Arabic" w:hAnsi="Traditional Arabic" w:cs="Traditional Arabic"/>
          <w:color w:val="000000" w:themeColor="text1"/>
          <w:sz w:val="40"/>
          <w:szCs w:val="40"/>
          <w:rtl/>
          <w:lang w:bidi="ar-MA"/>
        </w:rPr>
        <w:t xml:space="preserve"> هذا ماسوف نستجليه في مطالبنا التالية:</w:t>
      </w:r>
    </w:p>
    <w:p w:rsidR="00B35128" w:rsidRPr="002B044C" w:rsidRDefault="00B35128" w:rsidP="002B044C">
      <w:pPr>
        <w:pStyle w:val="2"/>
        <w:bidi/>
        <w:rPr>
          <w:rtl/>
          <w:lang w:bidi="ar-MA"/>
        </w:rPr>
      </w:pPr>
      <w:bookmarkStart w:id="35" w:name="_Toc428862359"/>
      <w:r w:rsidRPr="002B044C">
        <w:rPr>
          <w:rtl/>
          <w:lang w:bidi="ar-MA"/>
        </w:rPr>
        <w:t>الم</w:t>
      </w:r>
      <w:r w:rsidR="005D65E6" w:rsidRPr="002B044C">
        <w:rPr>
          <w:rtl/>
          <w:lang w:bidi="ar-MA"/>
        </w:rPr>
        <w:t xml:space="preserve">طلب </w:t>
      </w:r>
      <w:r w:rsidRPr="002B044C">
        <w:rPr>
          <w:rtl/>
          <w:lang w:bidi="ar-MA"/>
        </w:rPr>
        <w:t>الأول: مفهوم التفاعل الرمزي</w:t>
      </w:r>
      <w:bookmarkEnd w:id="35"/>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يقصد بالتفاعل الرمزي ذلك التفاعل الذي يقوم بين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نسق مجتمعي معين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ويظهر ذلك التفاعل في مجموعة من السلوكيات التي يقوم بها فاعل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علاقة بالسلوك الذي يصدر عن الفاعل الآخر.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تصدر عن الذوات المتبادلة مجموعة من الأفعال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وردود الأفعال في تماثل مع بنية المجتمع. وتتخذ هذه الأفعال معاني ودلالات رمزية متنوعة تستلزم الفهم والتأويل. ويعني هذا أن إميل دوركايم كان يركز على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ويتعامل معها من منظور وضعي وعلمي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أن يعير الفرد أدنى اهتمام؛ وذلك بأن الفرد نتاج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ولادور له في تغيير المجتمع أو التأثير فيه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هو كائن منفعل ليس إلا. بيد أن مدرسة ماكس فيبر قد أعطت للفرد دورا مماثلا </w:t>
      </w:r>
      <w:r w:rsidRPr="002B044C">
        <w:rPr>
          <w:rFonts w:ascii="Traditional Arabic" w:hAnsi="Traditional Arabic" w:cs="Traditional Arabic"/>
          <w:color w:val="000000" w:themeColor="text1"/>
          <w:sz w:val="40"/>
          <w:szCs w:val="40"/>
          <w:rtl/>
          <w:lang w:bidi="ar-MA"/>
        </w:rPr>
        <w:lastRenderedPageBreak/>
        <w:t>لدور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يؤثر الفرد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يتأثر به. بل هناك علاقة تفاعلية بين الفرد وبنية المجتمع.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ركزت المقاربة التفاعلية الرمزية على أفعال الذوات أثناء عمليات التبادل والتواصل في حضن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بهدف تحصيل المعاني الاجتماعية التي تعبر عنها تلك الأفعال والسلوكيات الرمزية.</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فالعالم الذي تعيش فيه الذوات المتفاعلة هو عالم مادي ورمزي</w:t>
      </w:r>
      <w:r w:rsidR="00671645">
        <w:rPr>
          <w:rFonts w:ascii="Traditional Arabic" w:hAnsi="Traditional Arabic" w:cs="Traditional Arabic"/>
          <w:color w:val="000000" w:themeColor="text1"/>
          <w:sz w:val="40"/>
          <w:szCs w:val="40"/>
          <w:rtl/>
          <w:lang w:bidi="ar-MA"/>
        </w:rPr>
        <w:t>.</w:t>
      </w:r>
      <w:r w:rsidR="00955CEA" w:rsidRPr="002B044C">
        <w:rPr>
          <w:rFonts w:ascii="Traditional Arabic" w:hAnsi="Traditional Arabic" w:cs="Traditional Arabic"/>
          <w:color w:val="000000" w:themeColor="text1"/>
          <w:sz w:val="40"/>
          <w:szCs w:val="40"/>
          <w:rtl/>
          <w:lang w:bidi="ar-MA"/>
        </w:rPr>
        <w:t xml:space="preserve"> و</w:t>
      </w:r>
      <w:r w:rsidRPr="002B044C">
        <w:rPr>
          <w:rFonts w:ascii="Traditional Arabic" w:hAnsi="Traditional Arabic" w:cs="Traditional Arabic"/>
          <w:color w:val="000000" w:themeColor="text1"/>
          <w:sz w:val="40"/>
          <w:szCs w:val="40"/>
          <w:rtl/>
          <w:lang w:bidi="ar-MA"/>
        </w:rPr>
        <w:t>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يحمل دلالات اجتماعية وسيميائية. بمعنى أن الأفراد هم الذين يعطون للعالم دلالاته الرمزية بواسطة التجارب الفردية المعاشة. وليست كل الأفعال التي تصدر عن الذوات المتفاعلة 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فقط الأفعال التي تحمل دلالات رمزية ومقاصد مباشرة وغير مباشرة أثناء التفاعل المجتمعي. أي: إن افعالنا وسلوكياتنا تحمل في طياتها قيما ومعاني رمزية يتشربها الفرد من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أساس ما اكتسبه من اتج</w:t>
      </w:r>
      <w:r w:rsidR="00872782" w:rsidRPr="002B044C">
        <w:rPr>
          <w:rFonts w:ascii="Traditional Arabic" w:hAnsi="Traditional Arabic" w:cs="Traditional Arabic"/>
          <w:color w:val="000000" w:themeColor="text1"/>
          <w:sz w:val="40"/>
          <w:szCs w:val="40"/>
          <w:rtl/>
          <w:lang w:bidi="ar-MA"/>
        </w:rPr>
        <w:t>اهات وقيم وميول يتصرف بها مع الآ</w:t>
      </w:r>
      <w:r w:rsidRPr="002B044C">
        <w:rPr>
          <w:rFonts w:ascii="Traditional Arabic" w:hAnsi="Traditional Arabic" w:cs="Traditional Arabic"/>
          <w:color w:val="000000" w:themeColor="text1"/>
          <w:sz w:val="40"/>
          <w:szCs w:val="40"/>
          <w:rtl/>
          <w:lang w:bidi="ar-MA"/>
        </w:rPr>
        <w:t>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ويتنبأ بتصرف الآخرين تجاهه.</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تتخذ نظرية التفاعل الرمزي طبيعة لسانية وسيميائية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مادامت تتكىء على الإشارات والرموز والعلامات اللغوية. بمعنى أن هذه النظرية تهتم بماهو لساني ولغوي ودلالي. وفي هذا السياق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جيدنز: " تعنى هذه المدرسة بالقضايا المتصلة باللغة والمعنى.ويزعم ميد أن اللغة تتيح لنا الفرصة لنصل مرحلة الوعي الذاتي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وندرك ذاتنا ونحس بفرديتنا.كما أنها تمكننا من أن نرى أنفسنا من الخارج مثلما يرانا الآخرون</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والعنصر الرئيسي في هذه العملية هو الرمز.أي: الإشارة التي تمثل معنى أو شيئا آخر. والكلمات التي نستعملها للإشارة إلى أمور محددة هي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واقع الأمر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رموز تمثل المعاني التي نقصدها.فكلمة الملعقة رمز نستعمله لوصف الأداة التي نستخدمها للحساء أو </w:t>
      </w:r>
      <w:r w:rsidRPr="002B044C">
        <w:rPr>
          <w:rFonts w:ascii="Traditional Arabic" w:hAnsi="Traditional Arabic" w:cs="Traditional Arabic"/>
          <w:color w:val="000000" w:themeColor="text1"/>
          <w:sz w:val="40"/>
          <w:szCs w:val="40"/>
          <w:rtl/>
          <w:lang w:bidi="ar-MA"/>
        </w:rPr>
        <w:lastRenderedPageBreak/>
        <w:t>للأكل عموما.كما أن الرموز تشمل الإيماءات غير الشفوية وأشكال التواصل الأخرى.وثمة قيمة رمزية للتلويح لشخص ما أو القيام بإيماءة ذات دلالات بذيئة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ويرى ميد أن البشر يعتمدون على رموز وتفاهمات ومواضعات مشتركة في تفاعل بعضهم مع بعض.ولأن البشر يعيشون في عالم زاخر بالرموز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جميع عمليات التفاعل بين الأفراد تشتمل على تبادل الرموز.إن التفاعلية الرمزية توجه انتباهنا إلى تفصيلات التفاعلات الشخصية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والطريقة التي تتم بها هذه الترتيبات لإعطاء المعنى لما يقوله ويفعله الآخرون. وينوه منظرو هذه المدرسة بالدور الذي تؤديه هذه التفاعلات في خلق المجتمع ومؤسساته."</w:t>
      </w:r>
      <w:r w:rsidRPr="002B044C">
        <w:rPr>
          <w:rStyle w:val="a6"/>
          <w:rFonts w:ascii="Traditional Arabic" w:hAnsi="Traditional Arabic" w:cs="Traditional Arabic"/>
          <w:color w:val="000000" w:themeColor="text1"/>
          <w:sz w:val="40"/>
          <w:szCs w:val="40"/>
          <w:rtl/>
          <w:lang w:bidi="ar-MA"/>
        </w:rPr>
        <w:footnoteReference w:id="100"/>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النظرية التفاعلية الرمزية تدرس التفاعل الاجتماعي الذي يحمل دلالات لسانية وسيميائية وإيحائية.</w:t>
      </w:r>
    </w:p>
    <w:p w:rsidR="00B35128" w:rsidRPr="002B044C" w:rsidRDefault="00B35128" w:rsidP="002B044C">
      <w:pPr>
        <w:pStyle w:val="2"/>
        <w:bidi/>
        <w:rPr>
          <w:rtl/>
          <w:lang w:bidi="ar-MA"/>
        </w:rPr>
      </w:pPr>
      <w:r w:rsidRPr="002B044C">
        <w:rPr>
          <w:rtl/>
          <w:lang w:bidi="ar-MA"/>
        </w:rPr>
        <w:t xml:space="preserve"> </w:t>
      </w:r>
      <w:bookmarkStart w:id="36" w:name="_Toc428862360"/>
      <w:r w:rsidRPr="002B044C">
        <w:rPr>
          <w:rtl/>
          <w:lang w:bidi="ar-MA"/>
        </w:rPr>
        <w:t>الم</w:t>
      </w:r>
      <w:r w:rsidR="005D65E6" w:rsidRPr="002B044C">
        <w:rPr>
          <w:rtl/>
          <w:lang w:bidi="ar-MA"/>
        </w:rPr>
        <w:t>طلب</w:t>
      </w:r>
      <w:r w:rsidRPr="002B044C">
        <w:rPr>
          <w:rtl/>
          <w:lang w:bidi="ar-MA"/>
        </w:rPr>
        <w:t xml:space="preserve"> الثاني:</w:t>
      </w:r>
      <w:r w:rsidR="00671645">
        <w:rPr>
          <w:rtl/>
          <w:lang w:bidi="ar-MA"/>
        </w:rPr>
        <w:t xml:space="preserve"> </w:t>
      </w:r>
      <w:r w:rsidR="005D65E6" w:rsidRPr="002B044C">
        <w:rPr>
          <w:rtl/>
          <w:lang w:bidi="ar-MA"/>
        </w:rPr>
        <w:t>نظرية</w:t>
      </w:r>
      <w:r w:rsidRPr="002B044C">
        <w:rPr>
          <w:rtl/>
          <w:lang w:bidi="ar-MA"/>
        </w:rPr>
        <w:t xml:space="preserve"> التفاعل الرمزي</w:t>
      </w:r>
      <w:bookmarkEnd w:id="36"/>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ترتبط نظرية التفاعل الرمزي بمدرسة شيكاغو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استلهمت تصوراتها التفاعلية من براغماتية جون ديوي التي بدأها كل من شارلز بيرث ووليم جيمس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وطورها بشكل رئيسي ميد</w:t>
      </w:r>
      <w:r w:rsidRPr="002B044C">
        <w:rPr>
          <w:rStyle w:val="a6"/>
          <w:rFonts w:ascii="Traditional Arabic" w:hAnsi="Traditional Arabic" w:cs="Traditional Arabic"/>
          <w:color w:val="000000" w:themeColor="text1"/>
          <w:sz w:val="40"/>
          <w:szCs w:val="40"/>
          <w:rtl/>
          <w:lang w:bidi="ar-MA"/>
        </w:rPr>
        <w:footnoteReference w:id="101"/>
      </w:r>
      <w:r w:rsidRPr="002B044C">
        <w:rPr>
          <w:rFonts w:ascii="Traditional Arabic" w:hAnsi="Traditional Arabic" w:cs="Traditional Arabic"/>
          <w:color w:val="000000" w:themeColor="text1"/>
          <w:sz w:val="40"/>
          <w:szCs w:val="40"/>
          <w:rtl/>
          <w:lang w:bidi="ar-MA"/>
        </w:rPr>
        <w:t>. وقد انصب اهتمام هذه المدرسة على الطبيعة الرمزية للحياة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بالتركيز على المعاني والدلالات الرمزية التي تحملها أفعال الفاعلين داخل سياق اجتماعي معين.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تنتج المعاني الاجتماعية عن عمليات التفاعل والتبادل الموجودة بين </w:t>
      </w:r>
      <w:r w:rsidRPr="002B044C">
        <w:rPr>
          <w:rFonts w:ascii="Traditional Arabic" w:hAnsi="Traditional Arabic" w:cs="Traditional Arabic"/>
          <w:color w:val="000000" w:themeColor="text1"/>
          <w:sz w:val="40"/>
          <w:szCs w:val="40"/>
          <w:rtl/>
          <w:lang w:bidi="ar-MA"/>
        </w:rPr>
        <w:lastRenderedPageBreak/>
        <w:t>الفاعلين داخل النسق الاجتماعي أو في علاقة ببنية المجتمع.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فدور الباحث هو أن يحلل أفعال الفاعلين المجتمعيين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برصد الدلالات والمعاني الرمزية التي تنتج عن تلك الأفعال المتبادلة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وتأويلها وفق تجارب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نسق مجتمعي معين.</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ارتبطت نظرية التفاعل الرمزي بجورج هربرت ميد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يبدو ذلك جليا في كتابه( </w:t>
      </w:r>
      <w:r w:rsidRPr="002B044C">
        <w:rPr>
          <w:rFonts w:ascii="Traditional Arabic" w:hAnsi="Traditional Arabic" w:cs="Traditional Arabic"/>
          <w:b/>
          <w:bCs/>
          <w:color w:val="000000" w:themeColor="text1"/>
          <w:sz w:val="40"/>
          <w:szCs w:val="40"/>
          <w:rtl/>
          <w:lang w:bidi="ar-MA"/>
        </w:rPr>
        <w:t>الفكر والذات والمجتمع من وجهة نظر السلوك الاجتماعي)</w:t>
      </w:r>
      <w:r w:rsidRPr="002B044C">
        <w:rPr>
          <w:rFonts w:ascii="Traditional Arabic" w:hAnsi="Traditional Arabic" w:cs="Traditional Arabic"/>
          <w:color w:val="000000" w:themeColor="text1"/>
          <w:sz w:val="40"/>
          <w:szCs w:val="40"/>
          <w:rtl/>
          <w:lang w:bidi="ar-MA"/>
        </w:rPr>
        <w:t xml:space="preserve"> الذي نشره سنة 1934م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منشورات جامعة شيكاغو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يترجم إلى اللغة الفرنسية إلا في سنة 1963م.لكن هذا المفهوم قد وظفه بلومر لأول مرة سنة 1937م. " لقد فكر بلومر في سعيه للجمع بين المقاربة الفردية والمقاربة السوسيولوجية المجتمعية أن مفهوم الذات يمكن أن يؤدي هذا الدور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شريطة أن نعتبر الذات استبطانا للسيرورة الاجتماعية التي تتفاعل بواسطتها مجموعات من الأفراد مع بعضها بعضا.</w:t>
      </w:r>
      <w:r w:rsidR="00BE5AD7"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فيتعلم الفاعل كيفية تكوين ذاته وذوات الآخرين بفضل تفاعله مع الآخرين.</w:t>
      </w:r>
      <w:r w:rsidR="00BE5AD7"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ويمكن عندئذ اعتبار الفعل الفردي خلقا متبادلا لعدة ذوات تتفاعل فيما بينها.وهكذا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تكتسب الذوات معنى اجتماعيا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وتضحى ظواهر سوسيولوجية تشكل الحياة الاجتماعية. وسيتوجب على الدراسة السوسيولوجية </w:t>
      </w:r>
      <w:proofErr w:type="gramStart"/>
      <w:r w:rsidRPr="002B044C">
        <w:rPr>
          <w:rFonts w:ascii="Traditional Arabic" w:hAnsi="Traditional Arabic" w:cs="Traditional Arabic"/>
          <w:color w:val="000000" w:themeColor="text1"/>
          <w:sz w:val="40"/>
          <w:szCs w:val="40"/>
          <w:rtl/>
          <w:lang w:bidi="ar-MA"/>
        </w:rPr>
        <w:t>- إذاً</w:t>
      </w:r>
      <w:proofErr w:type="gramEnd"/>
      <w:r w:rsidRPr="002B044C">
        <w:rPr>
          <w:rFonts w:ascii="Traditional Arabic" w:hAnsi="Traditional Arabic" w:cs="Traditional Arabic"/>
          <w:color w:val="000000" w:themeColor="text1"/>
          <w:sz w:val="40"/>
          <w:szCs w:val="40"/>
          <w:rtl/>
          <w:lang w:bidi="ar-MA"/>
        </w:rPr>
        <w:t>- تحليل السيرورات التي يوفق بها الفاعلون سلوكياتهم على أساس تفسيراتهم للعالم الذي يحيط بهم."</w:t>
      </w:r>
      <w:r w:rsidRPr="002B044C">
        <w:rPr>
          <w:rStyle w:val="a6"/>
          <w:rFonts w:ascii="Traditional Arabic" w:hAnsi="Traditional Arabic" w:cs="Traditional Arabic"/>
          <w:color w:val="000000" w:themeColor="text1"/>
          <w:sz w:val="40"/>
          <w:szCs w:val="40"/>
          <w:rtl/>
          <w:lang w:bidi="ar-MA"/>
        </w:rPr>
        <w:footnoteReference w:id="102"/>
      </w:r>
      <w:r w:rsidRPr="002B044C">
        <w:rPr>
          <w:rFonts w:ascii="Traditional Arabic" w:hAnsi="Traditional Arabic" w:cs="Traditional Arabic"/>
          <w:color w:val="000000" w:themeColor="text1"/>
          <w:sz w:val="40"/>
          <w:szCs w:val="40"/>
          <w:rtl/>
          <w:lang w:bidi="ar-MA"/>
        </w:rPr>
        <w:t xml:space="preserve"> </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ويحصر مفهوم التفاعل الرمزي عند أرنولد روس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تفسيره لتصور ميد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خمس فرضيات أساسية هي:</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lastRenderedPageBreak/>
        <w:sym w:font="Wingdings 2" w:char="F075"/>
      </w:r>
      <w:r w:rsidRPr="002B044C">
        <w:rPr>
          <w:rFonts w:ascii="Traditional Arabic" w:hAnsi="Traditional Arabic" w:cs="Traditional Arabic"/>
          <w:color w:val="000000" w:themeColor="text1"/>
          <w:sz w:val="40"/>
          <w:szCs w:val="40"/>
          <w:rtl/>
          <w:lang w:bidi="ar-MA"/>
        </w:rPr>
        <w:t>" نحن نعيش في محيط رمزي ومادي في آن واحد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ونحن الذين نضع معاني العالم ومعاني أفعالنا في هذا العالم بواسطة رموز.</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بفضل هذه الرموز ذات المعنى التي يميزها ميد عن العلامات الطبيعية يكون بمقدورنا أن نحل محل الآخر</w:t>
      </w:r>
      <w:r w:rsidR="00671645">
        <w:rPr>
          <w:rFonts w:ascii="Traditional Arabic" w:hAnsi="Traditional Arabic" w:cs="Traditional Arabic"/>
          <w:color w:val="000000" w:themeColor="text1"/>
          <w:sz w:val="40"/>
          <w:szCs w:val="40"/>
          <w:rtl/>
          <w:lang w:bidi="ar-MA"/>
        </w:rPr>
        <w:t>؛</w:t>
      </w:r>
      <w:r w:rsidR="00BE5AD7"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لأننا نشارك الآخرين الرموز نفسها.</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77"/>
      </w:r>
      <w:r w:rsidRPr="002B044C">
        <w:rPr>
          <w:rFonts w:ascii="Traditional Arabic" w:hAnsi="Traditional Arabic" w:cs="Traditional Arabic"/>
          <w:color w:val="000000" w:themeColor="text1"/>
          <w:sz w:val="40"/>
          <w:szCs w:val="40"/>
          <w:rtl/>
          <w:lang w:bidi="ar-MA"/>
        </w:rPr>
        <w:t>نحن نتقاسم ثقافة مؤلفة من جملة من المعاني والقيم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توجه معظم أفعالنا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وتتيح لنا على نحو واسع أن نتنبأ بتصرف الأفراد الآخرين.</w:t>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78"/>
      </w:r>
      <w:r w:rsidRPr="002B044C">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الرموز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المعاني والقيم المرتبطة بها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ليست معزولة وتشكل جزءا من مجموعات معقدة يعرف الفرد إزاءها دوره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التعريف الذي يدعوه ميد الأنا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والذي يتغير بحسب المجموعات التي يتعامل معها.في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إن </w:t>
      </w:r>
      <w:proofErr w:type="gramStart"/>
      <w:r w:rsidRPr="002B044C">
        <w:rPr>
          <w:rFonts w:ascii="Traditional Arabic" w:hAnsi="Traditional Arabic" w:cs="Traditional Arabic"/>
          <w:color w:val="000000" w:themeColor="text1"/>
          <w:sz w:val="40"/>
          <w:szCs w:val="40"/>
          <w:rtl/>
          <w:lang w:bidi="ar-MA"/>
        </w:rPr>
        <w:t>أناه</w:t>
      </w:r>
      <w:proofErr w:type="gramEnd"/>
      <w:r w:rsidRPr="002B044C">
        <w:rPr>
          <w:rFonts w:ascii="Traditional Arabic" w:hAnsi="Traditional Arabic" w:cs="Traditional Arabic"/>
          <w:color w:val="000000" w:themeColor="text1"/>
          <w:sz w:val="40"/>
          <w:szCs w:val="40"/>
          <w:rtl/>
          <w:lang w:bidi="ar-MA"/>
        </w:rPr>
        <w:t xml:space="preserve"> تمثل الإدراك الحسي الذي يكونه عن ذاته ككل. وقد وضح ميد هذا الفارق:" إن ضمير المتكلم أنا هو رد الجسم على مواقف الآخرين.في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الأنا هي جملة المواقف المنظمة التي أوليها للآخرين.وتشكل مواقف الآخرين الأنا المنظمة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ويكون عندئذ رد الفعل إزاء ذلك على أساس أنا".</w:t>
      </w:r>
    </w:p>
    <w:p w:rsidR="00B35128" w:rsidRPr="002B044C" w:rsidRDefault="00B35128" w:rsidP="009F427B">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9"/>
      </w:r>
      <w:r w:rsidRPr="002B044C">
        <w:rPr>
          <w:rFonts w:ascii="Traditional Arabic" w:hAnsi="Traditional Arabic" w:cs="Traditional Arabic"/>
          <w:color w:val="000000" w:themeColor="text1"/>
          <w:sz w:val="40"/>
          <w:szCs w:val="40"/>
          <w:rtl/>
          <w:lang w:bidi="ar-MA"/>
        </w:rPr>
        <w:t xml:space="preserve"> إن الفكر هو السيرورة التي من خلالها تدرس في بادىء الأمر الحلول الممكنة والمحتملة من زاوية الفوائد والأضرار التي يجنيها الفرد بالنسبة لقيمه قبل أن يختار هذه الحلول في نهاية الأمر.إنه نوع من الاستعاضة عن التصرف بوساطة تجارب وأخطاء.إن </w:t>
      </w:r>
      <w:r w:rsidRPr="002B044C">
        <w:rPr>
          <w:rFonts w:ascii="Traditional Arabic" w:hAnsi="Traditional Arabic" w:cs="Traditional Arabic"/>
          <w:color w:val="000000" w:themeColor="text1"/>
          <w:sz w:val="40"/>
          <w:szCs w:val="40"/>
          <w:rtl/>
          <w:lang w:bidi="ar-MA"/>
        </w:rPr>
        <w:lastRenderedPageBreak/>
        <w:t xml:space="preserve">الفعل </w:t>
      </w:r>
      <w:proofErr w:type="gramStart"/>
      <w:r w:rsidR="009F427B"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إذاً</w:t>
      </w:r>
      <w:proofErr w:type="gramEnd"/>
      <w:r w:rsidRPr="002B044C">
        <w:rPr>
          <w:rFonts w:ascii="Traditional Arabic" w:hAnsi="Traditional Arabic" w:cs="Traditional Arabic"/>
          <w:color w:val="000000" w:themeColor="text1"/>
          <w:sz w:val="40"/>
          <w:szCs w:val="40"/>
          <w:rtl/>
          <w:lang w:bidi="ar-MA"/>
        </w:rPr>
        <w:t>- هو تفاعل مستمر بين أنا والأنا وسلسلة من المراحل التي تتبلور في نهاية الأمر في تصرف وحيد."</w:t>
      </w:r>
      <w:r w:rsidRPr="002B044C">
        <w:rPr>
          <w:rStyle w:val="a6"/>
          <w:rFonts w:ascii="Traditional Arabic" w:hAnsi="Traditional Arabic" w:cs="Traditional Arabic"/>
          <w:color w:val="000000" w:themeColor="text1"/>
          <w:sz w:val="40"/>
          <w:szCs w:val="40"/>
          <w:rtl/>
          <w:lang w:bidi="ar-MA"/>
        </w:rPr>
        <w:footnoteReference w:id="103"/>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يتبين لنا أن مدرسة شيكاغو السوسيولوجية هي التي اهتمت كثيرا بنظرية التفاعل الرمزي.</w:t>
      </w:r>
    </w:p>
    <w:p w:rsidR="00B35128" w:rsidRPr="002B044C" w:rsidRDefault="00B35128" w:rsidP="002B044C">
      <w:pPr>
        <w:pStyle w:val="2"/>
        <w:bidi/>
        <w:rPr>
          <w:rtl/>
          <w:lang w:bidi="ar-MA"/>
        </w:rPr>
      </w:pPr>
      <w:bookmarkStart w:id="37" w:name="_Toc428862361"/>
      <w:r w:rsidRPr="002B044C">
        <w:rPr>
          <w:rtl/>
          <w:lang w:bidi="ar-MA"/>
        </w:rPr>
        <w:t>الم</w:t>
      </w:r>
      <w:r w:rsidR="005D65E6" w:rsidRPr="002B044C">
        <w:rPr>
          <w:rtl/>
          <w:lang w:bidi="ar-MA"/>
        </w:rPr>
        <w:t>طلب</w:t>
      </w:r>
      <w:r w:rsidRPr="002B044C">
        <w:rPr>
          <w:rtl/>
          <w:lang w:bidi="ar-MA"/>
        </w:rPr>
        <w:t xml:space="preserve"> الثالث: منهجية التفاعل الرمزي</w:t>
      </w:r>
      <w:bookmarkEnd w:id="37"/>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يستند التفاعل الرمزي إلى منهجية فردية ذاتية. بمعنى أن المقاربة التفاعلية الرمزية تعطي دورا كبيرا للفاعل ضمن بيئته الاجتماعية الطبيعية.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يعتمد التفاعل الرمزي على استعراض تجارب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بغرض فهم الدلالات الرمزية لأفعال الأفراد داخل السياق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 تتميز بها هذه الأفعال البينية من دلالات ومعان وحمولات رمزية. وبهذا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تتخطى المقاربة التفاعلية الرمزية السوسيولوجيا الدوركايمية القائمة على التفسير العلمي والوضعي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وترجيح كفة المجتمع على كفة الذات أو الفاعل.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آلان كولون (</w:t>
      </w:r>
      <w:r w:rsidRPr="002B044C">
        <w:rPr>
          <w:rFonts w:ascii="Traditional Arabic" w:hAnsi="Traditional Arabic" w:cs="Traditional Arabic"/>
          <w:color w:val="000000" w:themeColor="text1"/>
          <w:sz w:val="40"/>
          <w:szCs w:val="40"/>
          <w:lang w:bidi="ar-MA"/>
        </w:rPr>
        <w:t>Alain Goulon</w:t>
      </w:r>
      <w:r w:rsidRPr="002B044C">
        <w:rPr>
          <w:rFonts w:ascii="Traditional Arabic" w:hAnsi="Traditional Arabic" w:cs="Traditional Arabic"/>
          <w:color w:val="000000" w:themeColor="text1"/>
          <w:sz w:val="40"/>
          <w:szCs w:val="40"/>
          <w:rtl/>
          <w:lang w:bidi="ar-MA"/>
        </w:rPr>
        <w:t>) في كتابه (</w:t>
      </w:r>
      <w:r w:rsidRPr="002B044C">
        <w:rPr>
          <w:rFonts w:ascii="Traditional Arabic" w:hAnsi="Traditional Arabic" w:cs="Traditional Arabic"/>
          <w:b/>
          <w:bCs/>
          <w:color w:val="000000" w:themeColor="text1"/>
          <w:sz w:val="40"/>
          <w:szCs w:val="40"/>
          <w:rtl/>
          <w:lang w:bidi="ar-MA"/>
        </w:rPr>
        <w:t>مدرسة شيكاغو</w:t>
      </w:r>
      <w:r w:rsidRPr="002B044C">
        <w:rPr>
          <w:rFonts w:ascii="Traditional Arabic" w:hAnsi="Traditional Arabic" w:cs="Traditional Arabic"/>
          <w:color w:val="000000" w:themeColor="text1"/>
          <w:sz w:val="40"/>
          <w:szCs w:val="40"/>
          <w:rtl/>
          <w:lang w:bidi="ar-MA"/>
        </w:rPr>
        <w:t>):" يجب أن نأخذ بالحسبان أن التفاعل الرمزي المتبادل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وللمرة الأولى في تاريخ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يمنح دورا نظريا للفاعل الاجتماعي كممثل للعالم الذي يحيط به.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تستخدم طرائق في البحث تعطي أولوية لوجهات نظر الفاعلين.إن الهدف من استخدام هذه الطرائق هو توضيح المعاني التي يستخدمها الفاعلون أنفسهم لبناء عالمهم الاجتماعي.وهنا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تقتضي المعرفة السوسيولوجية الاعتماد على تجربة الأفراد.وبخصوص التفاعل الرمزي المتبادل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لايمكن للمعرفة السوسيولوجية الواقعية أن تتكون عن طريق التقيد بمبادىء منهجية تسعى </w:t>
      </w:r>
      <w:r w:rsidRPr="002B044C">
        <w:rPr>
          <w:rFonts w:ascii="Traditional Arabic" w:hAnsi="Traditional Arabic" w:cs="Traditional Arabic"/>
          <w:color w:val="000000" w:themeColor="text1"/>
          <w:sz w:val="40"/>
          <w:szCs w:val="40"/>
          <w:rtl/>
          <w:lang w:bidi="ar-MA"/>
        </w:rPr>
        <w:lastRenderedPageBreak/>
        <w:t>إلى استخراج المعطيات من سياقها لجعلها موضوعية. وسيكون المقصود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العكس من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دراسة الفاعل تبعا للواقع الاجتماعي الطبيعي الذي يعيش فيه. ينبغي على كل بحث في العلوم الاجتماعية الحرص على عدم تشويه العالم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إخفاء الفاعليات المتبادلة التي ترتكز عليها كل حياة اجتماعية.ولهذا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يجب المحافظة على سلامة العالم الاجتماعي لكي يصبح بالإمكان دراسته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وأخذ وجهة نظر الفاعلين الاجتماعيين بالحسبان.إذ إن هؤلاء يبنون عالمهم الاجتماعي من خلال المعاني التي يخصون بها الأشياء والأفراد والرموز التي تحيط بهم."</w:t>
      </w:r>
      <w:r w:rsidRPr="002B044C">
        <w:rPr>
          <w:rStyle w:val="a6"/>
          <w:rFonts w:ascii="Traditional Arabic" w:hAnsi="Traditional Arabic" w:cs="Traditional Arabic"/>
          <w:color w:val="000000" w:themeColor="text1"/>
          <w:sz w:val="40"/>
          <w:szCs w:val="40"/>
          <w:rtl/>
          <w:lang w:bidi="ar-MA"/>
        </w:rPr>
        <w:footnoteReference w:id="104"/>
      </w:r>
    </w:p>
    <w:p w:rsidR="00B35128" w:rsidRPr="002B044C" w:rsidRDefault="00B35128" w:rsidP="00B35128">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كله أن مدرسة شيكاغو تتبنى نظرية ماكس فيبر في دراسة الأفعال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والتركيز على الفاعل</w:t>
      </w:r>
      <w:r w:rsidR="00781C24" w:rsidRPr="002B044C">
        <w:rPr>
          <w:rFonts w:ascii="Traditional Arabic" w:hAnsi="Traditional Arabic" w:cs="Traditional Arabic"/>
          <w:color w:val="000000" w:themeColor="text1"/>
          <w:sz w:val="40"/>
          <w:szCs w:val="40"/>
          <w:rtl/>
          <w:lang w:bidi="ar-MA"/>
        </w:rPr>
        <w:t xml:space="preserve"> الاجتماعي</w:t>
      </w:r>
      <w:r w:rsidRPr="002B044C">
        <w:rPr>
          <w:rFonts w:ascii="Traditional Arabic" w:hAnsi="Traditional Arabic" w:cs="Traditional Arabic"/>
          <w:color w:val="000000" w:themeColor="text1"/>
          <w:sz w:val="40"/>
          <w:szCs w:val="40"/>
          <w:rtl/>
          <w:lang w:bidi="ar-MA"/>
        </w:rPr>
        <w:t>.</w:t>
      </w:r>
    </w:p>
    <w:p w:rsidR="00B35128" w:rsidRPr="002B044C" w:rsidRDefault="00B35128" w:rsidP="002B044C">
      <w:pPr>
        <w:pStyle w:val="2"/>
        <w:bidi/>
        <w:rPr>
          <w:rtl/>
          <w:lang w:bidi="ar-MA"/>
        </w:rPr>
      </w:pPr>
      <w:bookmarkStart w:id="38" w:name="_Toc428862362"/>
      <w:r w:rsidRPr="002B044C">
        <w:rPr>
          <w:rtl/>
          <w:lang w:bidi="ar-MA"/>
        </w:rPr>
        <w:t>الم</w:t>
      </w:r>
      <w:r w:rsidR="005D65E6" w:rsidRPr="002B044C">
        <w:rPr>
          <w:rtl/>
          <w:lang w:bidi="ar-MA"/>
        </w:rPr>
        <w:t>طلب</w:t>
      </w:r>
      <w:r w:rsidRPr="002B044C">
        <w:rPr>
          <w:rtl/>
          <w:lang w:bidi="ar-MA"/>
        </w:rPr>
        <w:t xml:space="preserve"> الرابع: تقويم النظرية التفاعلية الرمزية</w:t>
      </w:r>
      <w:bookmarkEnd w:id="38"/>
    </w:p>
    <w:p w:rsidR="00B35128" w:rsidRPr="002B044C" w:rsidRDefault="00B35128" w:rsidP="00B35128">
      <w:pPr>
        <w:bidi/>
        <w:spacing w:line="360" w:lineRule="auto"/>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الرغم من أهمية النظرية التفاعلية الرمزية في تناول قضية الأفعال الفردية من الناحية اللسانية والسيميائية والرمزية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والتركيز على عملية التفاعل أو عملية الفعل ورد الفعل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واستجلاء دلالاته الرمزية واللفظية والبصرية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سياق تواصلي وتبادلي معين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هذه النظرية " تتعرض للنقد لأنها تهمل القضايا الأوسع التي تتعلق بالسلطة وبالبنى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وبالطريقة التي يفرضان بها القيود على الفعل الفردي.</w:t>
      </w:r>
      <w:r w:rsidRPr="002B044C">
        <w:rPr>
          <w:rStyle w:val="a6"/>
          <w:rFonts w:ascii="Traditional Arabic" w:hAnsi="Traditional Arabic" w:cs="Traditional Arabic"/>
          <w:color w:val="000000" w:themeColor="text1"/>
          <w:sz w:val="40"/>
          <w:szCs w:val="40"/>
          <w:rtl/>
          <w:lang w:bidi="ar-MA"/>
        </w:rPr>
        <w:footnoteReference w:id="105"/>
      </w:r>
      <w:r w:rsidRPr="002B044C">
        <w:rPr>
          <w:rFonts w:ascii="Traditional Arabic" w:hAnsi="Traditional Arabic" w:cs="Traditional Arabic"/>
          <w:color w:val="000000" w:themeColor="text1"/>
          <w:sz w:val="40"/>
          <w:szCs w:val="40"/>
          <w:rtl/>
          <w:lang w:bidi="ar-MA"/>
        </w:rPr>
        <w:t>"</w:t>
      </w:r>
    </w:p>
    <w:p w:rsidR="005D65E6" w:rsidRPr="002B044C" w:rsidRDefault="00B35128" w:rsidP="005D65E6">
      <w:pPr>
        <w:bidi/>
        <w:spacing w:line="360" w:lineRule="auto"/>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ويعني هذا أن التفاعلية الرمزية ذات طبيعة شكلية ليس إلا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ترصد التفاعلات الاجتماعية ذات الطابع اللغوي والرمزي والسيميائي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أن تتعمق في مواضيع سوسيولوجية معقدة</w:t>
      </w:r>
      <w:r w:rsidR="00671645">
        <w:rPr>
          <w:rFonts w:ascii="Traditional Arabic" w:hAnsi="Traditional Arabic" w:cs="Traditional Arabic"/>
          <w:color w:val="000000" w:themeColor="text1"/>
          <w:sz w:val="40"/>
          <w:szCs w:val="40"/>
          <w:rtl/>
          <w:lang w:bidi="ar-MA"/>
        </w:rPr>
        <w:t xml:space="preserve">، </w:t>
      </w:r>
      <w:r w:rsidR="00586C36" w:rsidRPr="002B044C">
        <w:rPr>
          <w:rFonts w:ascii="Traditional Arabic" w:hAnsi="Traditional Arabic" w:cs="Traditional Arabic"/>
          <w:color w:val="000000" w:themeColor="text1"/>
          <w:sz w:val="40"/>
          <w:szCs w:val="40"/>
          <w:rtl/>
          <w:lang w:bidi="ar-MA"/>
        </w:rPr>
        <w:t>مثل: القوة</w:t>
      </w:r>
      <w:r w:rsidR="00671645">
        <w:rPr>
          <w:rFonts w:ascii="Traditional Arabic" w:hAnsi="Traditional Arabic" w:cs="Traditional Arabic"/>
          <w:color w:val="000000" w:themeColor="text1"/>
          <w:sz w:val="40"/>
          <w:szCs w:val="40"/>
          <w:rtl/>
          <w:lang w:bidi="ar-MA"/>
        </w:rPr>
        <w:t xml:space="preserve">، </w:t>
      </w:r>
      <w:r w:rsidR="00586C36" w:rsidRPr="002B044C">
        <w:rPr>
          <w:rFonts w:ascii="Traditional Arabic" w:hAnsi="Traditional Arabic" w:cs="Traditional Arabic"/>
          <w:color w:val="000000" w:themeColor="text1"/>
          <w:sz w:val="40"/>
          <w:szCs w:val="40"/>
          <w:rtl/>
          <w:lang w:bidi="ar-MA"/>
        </w:rPr>
        <w:t>والسلطة</w:t>
      </w:r>
      <w:r w:rsidR="00671645">
        <w:rPr>
          <w:rFonts w:ascii="Traditional Arabic" w:hAnsi="Traditional Arabic" w:cs="Traditional Arabic"/>
          <w:color w:val="000000" w:themeColor="text1"/>
          <w:sz w:val="40"/>
          <w:szCs w:val="40"/>
          <w:rtl/>
          <w:lang w:bidi="ar-MA"/>
        </w:rPr>
        <w:t xml:space="preserve">، </w:t>
      </w:r>
      <w:r w:rsidR="00586C36" w:rsidRPr="002B044C">
        <w:rPr>
          <w:rFonts w:ascii="Traditional Arabic" w:hAnsi="Traditional Arabic" w:cs="Traditional Arabic"/>
          <w:color w:val="000000" w:themeColor="text1"/>
          <w:sz w:val="40"/>
          <w:szCs w:val="40"/>
          <w:rtl/>
          <w:lang w:bidi="ar-MA"/>
        </w:rPr>
        <w:t xml:space="preserve">والظلم </w:t>
      </w:r>
      <w:r w:rsidRPr="002B044C">
        <w:rPr>
          <w:rFonts w:ascii="Traditional Arabic" w:hAnsi="Traditional Arabic" w:cs="Traditional Arabic"/>
          <w:color w:val="000000" w:themeColor="text1"/>
          <w:sz w:val="40"/>
          <w:szCs w:val="40"/>
          <w:rtl/>
          <w:lang w:bidi="ar-MA"/>
        </w:rPr>
        <w:t>والفقر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واللامساواة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وتهميش السود في مجتمعات البيض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والصراع بين الطبقات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إلخ...</w:t>
      </w:r>
    </w:p>
    <w:p w:rsidR="005D65E6" w:rsidRPr="002B044C" w:rsidRDefault="00B35128" w:rsidP="005D65E6">
      <w:pPr>
        <w:bidi/>
        <w:spacing w:line="360" w:lineRule="auto"/>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لقد ظهرت النظرية التفاعلية الرمزية في مدرسة شيكاغو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منتصف القرن العشرين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وتنبني على فكرة أساسية هي أن المجتمع نتاج التفاعلات الفردية.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انتشرت النظرية في ربوع أوروبا.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التفاعلية رصد للعلاقات التفاعلية التي تجمع الأفراد بالأشياء أو الموضوعات التي تحمل معاني أو دلالات معينة.ومن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تتحقق المعاني عبر عملية التفاعل بين الأفراد بعضهم البعض في علاقتهم بتلك الأشياء.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تتغير معاني تلك الأشياء حسب التأويلات التي يعطيها الأفراد لها.</w:t>
      </w:r>
    </w:p>
    <w:p w:rsidR="004673E6" w:rsidRPr="002B044C" w:rsidRDefault="00B35128" w:rsidP="004673E6">
      <w:pPr>
        <w:bidi/>
        <w:spacing w:line="360" w:lineRule="auto"/>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العموم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تتخذ المدرسة التفاعلية الرمزية طابعا لسانيا وسيميائيا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وتذهب بنظرية الفعل الفيبرية إلى أوسع مدى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عندما تحلل مختلف التفاعلات اللغوية والرمزية والسيميائية بغية رصد دلالاتها الاجتماعية</w:t>
      </w:r>
      <w:r w:rsidR="004673E6" w:rsidRPr="002B044C">
        <w:rPr>
          <w:rFonts w:ascii="Traditional Arabic" w:hAnsi="Traditional Arabic" w:cs="Traditional Arabic"/>
          <w:color w:val="000000" w:themeColor="text1"/>
          <w:sz w:val="40"/>
          <w:szCs w:val="40"/>
          <w:rtl/>
          <w:lang w:bidi="ar-MA"/>
        </w:rPr>
        <w:t>.</w:t>
      </w:r>
    </w:p>
    <w:p w:rsidR="00FA6285" w:rsidRPr="002B044C" w:rsidRDefault="00FA6285" w:rsidP="00FA6285">
      <w:pPr>
        <w:jc w:val="center"/>
        <w:rPr>
          <w:rFonts w:ascii="Traditional Arabic" w:hAnsi="Traditional Arabic" w:cs="Traditional Arabic"/>
          <w:b/>
          <w:bCs/>
          <w:color w:val="000000" w:themeColor="text1"/>
          <w:sz w:val="52"/>
          <w:szCs w:val="52"/>
          <w:rtl/>
          <w:lang w:bidi="ar-MA"/>
        </w:rPr>
      </w:pPr>
    </w:p>
    <w:p w:rsidR="00A02695" w:rsidRPr="00AA770E" w:rsidRDefault="00A02695" w:rsidP="00AA770E">
      <w:pPr>
        <w:pStyle w:val="2"/>
        <w:bidi/>
        <w:jc w:val="left"/>
        <w:rPr>
          <w:color w:val="FF0000"/>
          <w:rtl/>
          <w:lang w:bidi="ar-MA"/>
        </w:rPr>
      </w:pPr>
      <w:bookmarkStart w:id="39" w:name="_Toc428862363"/>
      <w:r w:rsidRPr="00AA770E">
        <w:rPr>
          <w:color w:val="FF0000"/>
          <w:rtl/>
          <w:lang w:bidi="ar-MA"/>
        </w:rPr>
        <w:lastRenderedPageBreak/>
        <w:t>الفصل الثالث:</w:t>
      </w:r>
      <w:bookmarkEnd w:id="39"/>
    </w:p>
    <w:p w:rsidR="00A02695" w:rsidRPr="002B044C" w:rsidRDefault="003C52B0" w:rsidP="002B044C">
      <w:pPr>
        <w:pStyle w:val="2"/>
        <w:bidi/>
        <w:rPr>
          <w:rtl/>
          <w:lang w:bidi="ar-MA"/>
        </w:rPr>
      </w:pPr>
      <w:bookmarkStart w:id="40" w:name="_Toc428862364"/>
      <w:r w:rsidRPr="002B044C">
        <w:rPr>
          <w:rtl/>
          <w:lang w:bidi="ar-MA"/>
        </w:rPr>
        <w:t>النظريات السوسيولوجية في فترة</w:t>
      </w:r>
      <w:r w:rsidR="00671645">
        <w:rPr>
          <w:rtl/>
          <w:lang w:bidi="ar-MA"/>
        </w:rPr>
        <w:t xml:space="preserve"> </w:t>
      </w:r>
      <w:r w:rsidR="00A02695" w:rsidRPr="002B044C">
        <w:rPr>
          <w:rtl/>
          <w:lang w:bidi="ar-MA"/>
        </w:rPr>
        <w:t>مابعد الحداثة</w:t>
      </w:r>
      <w:bookmarkEnd w:id="40"/>
    </w:p>
    <w:p w:rsidR="00D65B5B" w:rsidRPr="002B044C" w:rsidRDefault="00D65B5B" w:rsidP="002B044C">
      <w:pPr>
        <w:pStyle w:val="2"/>
        <w:bidi/>
        <w:rPr>
          <w:lang w:bidi="ar-MA"/>
        </w:rPr>
      </w:pPr>
      <w:bookmarkStart w:id="41" w:name="_Toc428862365"/>
      <w:r w:rsidRPr="002B044C">
        <w:rPr>
          <w:rtl/>
          <w:lang w:bidi="ar-MA"/>
        </w:rPr>
        <w:t xml:space="preserve">المبحث الأول: </w:t>
      </w:r>
      <w:r w:rsidR="00D24BA2" w:rsidRPr="002B044C">
        <w:rPr>
          <w:rtl/>
          <w:lang w:bidi="ar-MA"/>
        </w:rPr>
        <w:t>مفهوم</w:t>
      </w:r>
      <w:r w:rsidR="00671645">
        <w:rPr>
          <w:rtl/>
          <w:lang w:bidi="ar-MA"/>
        </w:rPr>
        <w:t xml:space="preserve"> </w:t>
      </w:r>
      <w:r w:rsidR="00D24BA2" w:rsidRPr="002B044C">
        <w:rPr>
          <w:rtl/>
          <w:lang w:bidi="ar-MA"/>
        </w:rPr>
        <w:t xml:space="preserve">مصطلح </w:t>
      </w:r>
      <w:r w:rsidRPr="002B044C">
        <w:rPr>
          <w:rtl/>
          <w:lang w:bidi="ar-MA"/>
        </w:rPr>
        <w:t>ما بعد الحداثة</w:t>
      </w:r>
      <w:bookmarkEnd w:id="41"/>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تمتد فترة مابعد الحداثة (</w:t>
      </w:r>
      <w:r w:rsidRPr="002B044C">
        <w:rPr>
          <w:rFonts w:ascii="Traditional Arabic" w:hAnsi="Traditional Arabic" w:cs="Traditional Arabic"/>
          <w:color w:val="000000" w:themeColor="text1"/>
          <w:sz w:val="40"/>
          <w:szCs w:val="40"/>
          <w:lang w:bidi="ar-MA"/>
        </w:rPr>
        <w:t>Post modernism</w:t>
      </w:r>
      <w:r w:rsidRPr="002B044C">
        <w:rPr>
          <w:rFonts w:ascii="Traditional Arabic" w:hAnsi="Traditional Arabic" w:cs="Traditional Arabic"/>
          <w:color w:val="000000" w:themeColor="text1"/>
          <w:sz w:val="40"/>
          <w:szCs w:val="40"/>
          <w:rtl/>
          <w:lang w:bidi="ar-MA"/>
        </w:rPr>
        <w:t xml:space="preserve">) من سنة 1970م إلى سنة 1990م. ويقصد بها النظريات والتيارات والمدارس الفلسفية والفكرية والأدبية والنقدية والفنية </w:t>
      </w:r>
      <w:r w:rsidR="00287C08" w:rsidRPr="002B044C">
        <w:rPr>
          <w:rFonts w:ascii="Traditional Arabic" w:hAnsi="Traditional Arabic" w:cs="Traditional Arabic"/>
          <w:color w:val="000000" w:themeColor="text1"/>
          <w:sz w:val="40"/>
          <w:szCs w:val="40"/>
          <w:rtl/>
          <w:lang w:bidi="ar-MA"/>
        </w:rPr>
        <w:t xml:space="preserve">والسوسيولوجية </w:t>
      </w:r>
      <w:r w:rsidRPr="002B044C">
        <w:rPr>
          <w:rFonts w:ascii="Traditional Arabic" w:hAnsi="Traditional Arabic" w:cs="Traditional Arabic"/>
          <w:color w:val="000000" w:themeColor="text1"/>
          <w:sz w:val="40"/>
          <w:szCs w:val="40"/>
          <w:rtl/>
          <w:lang w:bidi="ar-MA"/>
        </w:rPr>
        <w:t xml:space="preserve">التي ظهرت </w:t>
      </w:r>
      <w:r w:rsidR="00A33B6F" w:rsidRPr="002B044C">
        <w:rPr>
          <w:rFonts w:ascii="Traditional Arabic" w:hAnsi="Traditional Arabic" w:cs="Traditional Arabic"/>
          <w:color w:val="000000" w:themeColor="text1"/>
          <w:sz w:val="40"/>
          <w:szCs w:val="40"/>
          <w:rtl/>
          <w:lang w:bidi="ar-MA"/>
        </w:rPr>
        <w:t xml:space="preserve">في فترة </w:t>
      </w:r>
      <w:r w:rsidRPr="002B044C">
        <w:rPr>
          <w:rFonts w:ascii="Traditional Arabic" w:hAnsi="Traditional Arabic" w:cs="Traditional Arabic"/>
          <w:color w:val="000000" w:themeColor="text1"/>
          <w:sz w:val="40"/>
          <w:szCs w:val="40"/>
          <w:rtl/>
          <w:lang w:bidi="ar-MA"/>
        </w:rPr>
        <w:t>ما بعد الحداثة البنيوية والسيميائية واللسانية. وقد جاءت مابعد الحداثة لتقويض الميتافيزيقا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وتحطيم المقولات المركزية التي هيمنت قديما وحديثا على الفكر الغربي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كاللغة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والهوية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والأصل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والصوت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والعقل...وقد استخدمت في ذلك آليات التشتيت والتشكيك والاختلاف والتغريب. وتقترن مابعد الحداثة بفلسفة الفوضى والعدمية والتفكيك واللامعنى واللانظام. وتتميز نظريات ما 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الحداثة السابقة بقوة التحرر من قيود التمركز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والانفكاك عن اللوغوس والتقليد وماهو متعارف 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وممارسة كتابة الاختلاف والهدم والتشريح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والانفتاح على الغير عبر الحوار والتفاعل والتناص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ومحاربة لغة البنية والانغلاق والانطواء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فضح المؤسسات الغربية المهيمنة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وتعرية الإيديولوجيا البيضاء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والاهتمام بالمدنس والهامش والغريب والمتخيل والمختلف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والعناية بالعرق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واللون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والأنوثة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وخطاب مابعد الاستعمار....</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مفهوم نظرية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وماسياقها التاريخي والإبستمولوجي(المعرفي)؟ وما مرتكزات هذا المفهوم ومكوناته النظرية والتطبيقية والمنهجية؟ وما أهم النظريات التي رافقت مابعد الحداثة؟ وما إيجابيات مابعد الحداثة وسلبياتها؟ </w:t>
      </w:r>
    </w:p>
    <w:p w:rsidR="00BC3C91" w:rsidRPr="002B044C" w:rsidRDefault="00BC3C91" w:rsidP="002B044C">
      <w:pPr>
        <w:pStyle w:val="2"/>
        <w:bidi/>
        <w:rPr>
          <w:lang w:bidi="ar-MA"/>
        </w:rPr>
      </w:pPr>
      <w:bookmarkStart w:id="42" w:name="_Toc428862366"/>
      <w:r w:rsidRPr="002B044C">
        <w:rPr>
          <w:rtl/>
          <w:lang w:bidi="ar-MA"/>
        </w:rPr>
        <w:lastRenderedPageBreak/>
        <w:t>الم</w:t>
      </w:r>
      <w:r w:rsidR="00207F7F" w:rsidRPr="002B044C">
        <w:rPr>
          <w:rtl/>
          <w:lang w:bidi="ar-MA"/>
        </w:rPr>
        <w:t xml:space="preserve">طلب </w:t>
      </w:r>
      <w:r w:rsidRPr="002B044C">
        <w:rPr>
          <w:rtl/>
          <w:lang w:bidi="ar-MA"/>
        </w:rPr>
        <w:t>الأول: مفهوم (ما بعد الحداثة)</w:t>
      </w:r>
      <w:bookmarkEnd w:id="42"/>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من المصطلحات الأكثر التباسا وإثارة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فترة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هو مصطلح </w:t>
      </w:r>
      <w:proofErr w:type="gramStart"/>
      <w:r w:rsidRPr="002B044C">
        <w:rPr>
          <w:rFonts w:ascii="Traditional Arabic" w:hAnsi="Traditional Arabic" w:cs="Traditional Arabic"/>
          <w:color w:val="000000" w:themeColor="text1"/>
          <w:sz w:val="40"/>
          <w:szCs w:val="40"/>
          <w:rtl/>
          <w:lang w:bidi="ar-MA"/>
        </w:rPr>
        <w:t>( مابعد</w:t>
      </w:r>
      <w:proofErr w:type="gramEnd"/>
      <w:r w:rsidRPr="002B044C">
        <w:rPr>
          <w:rFonts w:ascii="Traditional Arabic" w:hAnsi="Traditional Arabic" w:cs="Traditional Arabic"/>
          <w:color w:val="000000" w:themeColor="text1"/>
          <w:sz w:val="40"/>
          <w:szCs w:val="40"/>
          <w:rtl/>
          <w:lang w:bidi="ar-MA"/>
        </w:rPr>
        <w:t xml:space="preserve"> الحداثة)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اختلف حوله نقاد ودارسو (مابعد الحداثة)؛ نظرا لتعدد مفاهيمه ومدلولاته من ناقد إلى آخر. بل نجد أن المعاني التي قدمت لمفهوم (مابعد الحداثة) متناقضة فيما بينها ومختلفة ومتداخلة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حتى أثير حول استخدام مفهوم مصطلح (مابعد الحداثة) نقاش مستفيض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يعتبر من أهم المصطلحات التي" شاعت وسادت منذ الخمسينيات الميلادية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يهتد أحد بعد إلى تحديد مصدره: فهناك من يعيد المفردة إلى المؤرخ البريطاني أرنولد توينبي عام 1954م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وهناك من يربطها بالشاعر والناقد الأمريكي تشارلس أولسون في الخمسينيات الميلادية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وهناك من يحيلها إلى ناقد الثقافة ليزلي فيدلر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ويحدد زمانها بعام 1965م. على أن البحث عن أصول المفردة أفضى إلى اكتشاف استخدامها قبل هذه التواريخ بكثير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في استخدام جون واتكنز تشابمان لمصطلح " الرسم مابعد الحداثي" في عقد 1870م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وظهور مصطلح مابعد الحداثة عند رودولف بانفتز في عام 1917م."</w:t>
      </w:r>
      <w:r w:rsidRPr="002B044C">
        <w:rPr>
          <w:rStyle w:val="a6"/>
          <w:rFonts w:ascii="Traditional Arabic" w:hAnsi="Traditional Arabic" w:cs="Traditional Arabic"/>
          <w:color w:val="000000" w:themeColor="text1"/>
          <w:sz w:val="40"/>
          <w:szCs w:val="40"/>
          <w:rtl/>
          <w:lang w:bidi="ar-MA"/>
        </w:rPr>
        <w:footnoteReference w:id="106"/>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تبين واضحا أن أفكار (مابعد الحداثة) مختلفة نسبيا عن مفاهيم الحداثة السابقة. وهناك من يرى أن أفكار (مابعد الحداثة) مختلفة جذريا عن أفكار الحداثة. ويعتقد"بعضهم أنه من الممكن اعتبار الكتاب والفنانين في مرحلة (ماقبل الحداثة) على أنهم مابعد الحداثيون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بالرغم من أن المفهوم لم يكن مصاغا آنذاك. وهذا أقرب إلى الجدل الذي يرى نظريات فرويد عن اللاوعي أنها موجودة مسبقا في الفكر الرومانسي </w:t>
      </w:r>
      <w:r w:rsidRPr="002B044C">
        <w:rPr>
          <w:rFonts w:ascii="Traditional Arabic" w:hAnsi="Traditional Arabic" w:cs="Traditional Arabic"/>
          <w:color w:val="000000" w:themeColor="text1"/>
          <w:sz w:val="40"/>
          <w:szCs w:val="40"/>
          <w:rtl/>
          <w:lang w:bidi="ar-MA"/>
        </w:rPr>
        <w:lastRenderedPageBreak/>
        <w:t>الألماني. وقد ناقش الفيلسوف الألماني يورغن هابرماس (</w:t>
      </w:r>
      <w:r w:rsidRPr="002B044C">
        <w:rPr>
          <w:rFonts w:ascii="Traditional Arabic" w:hAnsi="Traditional Arabic" w:cs="Traditional Arabic"/>
          <w:color w:val="000000" w:themeColor="text1"/>
          <w:sz w:val="40"/>
          <w:szCs w:val="40"/>
          <w:lang w:bidi="ar-MA"/>
        </w:rPr>
        <w:t>Habermas</w:t>
      </w:r>
      <w:r w:rsidRPr="002B044C">
        <w:rPr>
          <w:rFonts w:ascii="Traditional Arabic" w:hAnsi="Traditional Arabic" w:cs="Traditional Arabic"/>
          <w:color w:val="000000" w:themeColor="text1"/>
          <w:sz w:val="40"/>
          <w:szCs w:val="40"/>
          <w:rtl/>
          <w:lang w:bidi="ar-MA"/>
        </w:rPr>
        <w:t>)أن مشروع الحداثة لم ينته أبدا بعد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يواصل هذا المشروع سعيه لتحقيق أهدافه (وبهذا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يقصد هابرماس قيم تنوير العقل والعدالة الاجتماعية). ويعد مصطلح "مابعد الحداثة " (والكلمات المشابهة له) أيضا في نظر الكثيرين أنه يشير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بصفة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دور وسائل الإعلام في المجتمعات الرأسمالية في أواخر القرن العشرين. وأيا كان استخدامه المفضل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فمن الواضح أن نظرية تفسير التطورات الاجتماعية والثقافية عن طريق السرديات الكبرى لم تعد ممكنة أو مقبولة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وأنه لم يعد ممكنا للأفكار أن تكون مرتبطة ارتباطا وثيقا مع الواقع التاريخي. فكل شيء هو </w:t>
      </w:r>
      <w:r w:rsidRPr="002B044C">
        <w:rPr>
          <w:rFonts w:ascii="Traditional Arabic" w:hAnsi="Traditional Arabic" w:cs="Traditional Arabic"/>
          <w:b/>
          <w:bCs/>
          <w:color w:val="000000" w:themeColor="text1"/>
          <w:sz w:val="40"/>
          <w:szCs w:val="40"/>
          <w:rtl/>
          <w:lang w:bidi="ar-MA"/>
        </w:rPr>
        <w:t>النص والصورة</w:t>
      </w:r>
      <w:r w:rsidRPr="002B044C">
        <w:rPr>
          <w:rFonts w:ascii="Traditional Arabic" w:hAnsi="Traditional Arabic" w:cs="Traditional Arabic"/>
          <w:color w:val="000000" w:themeColor="text1"/>
          <w:sz w:val="40"/>
          <w:szCs w:val="40"/>
          <w:rtl/>
          <w:lang w:bidi="ar-MA"/>
        </w:rPr>
        <w:t>. وبالنسبة للكثيرين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يحاول العالم الذي يتم تصويره في </w:t>
      </w:r>
      <w:proofErr w:type="gramStart"/>
      <w:r w:rsidRPr="002B044C">
        <w:rPr>
          <w:rFonts w:ascii="Traditional Arabic" w:hAnsi="Traditional Arabic" w:cs="Traditional Arabic"/>
          <w:color w:val="000000" w:themeColor="text1"/>
          <w:sz w:val="40"/>
          <w:szCs w:val="40"/>
          <w:rtl/>
          <w:lang w:bidi="ar-MA"/>
        </w:rPr>
        <w:t xml:space="preserve">فيلم( </w:t>
      </w:r>
      <w:r w:rsidRPr="002B044C">
        <w:rPr>
          <w:rFonts w:ascii="Traditional Arabic" w:hAnsi="Traditional Arabic" w:cs="Traditional Arabic"/>
          <w:b/>
          <w:bCs/>
          <w:color w:val="000000" w:themeColor="text1"/>
          <w:sz w:val="40"/>
          <w:szCs w:val="40"/>
          <w:rtl/>
          <w:lang w:bidi="ar-MA"/>
        </w:rPr>
        <w:t>الماتريكس</w:t>
      </w:r>
      <w:proofErr w:type="gramEnd"/>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نجد الحياة البشرية تقلد الآلات التي تسيطر عليها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إقناع المشاهد بعالم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لإقناعه بكابوس </w:t>
      </w:r>
      <w:r w:rsidRPr="002B044C">
        <w:rPr>
          <w:rFonts w:ascii="Traditional Arabic" w:hAnsi="Traditional Arabic" w:cs="Traditional Arabic"/>
          <w:b/>
          <w:bCs/>
          <w:color w:val="000000" w:themeColor="text1"/>
          <w:sz w:val="40"/>
          <w:szCs w:val="40"/>
          <w:rtl/>
          <w:lang w:bidi="ar-MA"/>
        </w:rPr>
        <w:t>من عالم الخيال العلمي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فهذا العالم هو بمنزلة استعارة أو مجاز عن حالة الإنسان الحالي."</w:t>
      </w:r>
      <w:r w:rsidRPr="002B044C">
        <w:rPr>
          <w:rStyle w:val="a6"/>
          <w:rFonts w:ascii="Traditional Arabic" w:hAnsi="Traditional Arabic" w:cs="Traditional Arabic"/>
          <w:color w:val="000000" w:themeColor="text1"/>
          <w:sz w:val="40"/>
          <w:szCs w:val="40"/>
          <w:rtl/>
          <w:lang w:bidi="ar-MA"/>
        </w:rPr>
        <w:footnoteReference w:id="107"/>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وهناك من الباحثين والدارسين من يربط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(مابعد الحداثة) بفلسفة التفكيك والتقويض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وتحطيم المقولات المركزية الكبرى التي هيمنت على الثقافة الغربية من أفلاطون إلى يومنا هذا.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دافيد كارتر (</w:t>
      </w:r>
      <w:r w:rsidRPr="002B044C">
        <w:rPr>
          <w:rFonts w:ascii="Traditional Arabic" w:hAnsi="Traditional Arabic" w:cs="Traditional Arabic"/>
          <w:color w:val="000000" w:themeColor="text1"/>
          <w:sz w:val="40"/>
          <w:szCs w:val="40"/>
          <w:lang w:bidi="ar-MA"/>
        </w:rPr>
        <w:t>David karter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النظرية</w:t>
      </w:r>
      <w:proofErr w:type="gramEnd"/>
      <w:r w:rsidRPr="002B044C">
        <w:rPr>
          <w:rFonts w:ascii="Traditional Arabic" w:hAnsi="Traditional Arabic" w:cs="Traditional Arabic"/>
          <w:b/>
          <w:bCs/>
          <w:color w:val="000000" w:themeColor="text1"/>
          <w:sz w:val="40"/>
          <w:szCs w:val="40"/>
          <w:rtl/>
          <w:lang w:bidi="ar-MA"/>
        </w:rPr>
        <w:t xml:space="preserve"> الأدبية</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"وتعبر هذه المواقف من "مابعد الحداثة" عن موقف متشكك بشكل جوهري لجميع المعارف البشرية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أثرت هذه المواقف على العديد من التخصصات الأكاديمية وميادين النشاط الإنساني(من علم الاجتماع إلى القانون والدراسات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بين الميادين الأخرى). وبالنسبة للكثيرين تعد "مابعد الحداثة" عدمية على نحو خطير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فهي </w:t>
      </w:r>
      <w:r w:rsidRPr="002B044C">
        <w:rPr>
          <w:rFonts w:ascii="Traditional Arabic" w:hAnsi="Traditional Arabic" w:cs="Traditional Arabic"/>
          <w:color w:val="000000" w:themeColor="text1"/>
          <w:sz w:val="40"/>
          <w:szCs w:val="40"/>
          <w:rtl/>
          <w:lang w:bidi="ar-MA"/>
        </w:rPr>
        <w:lastRenderedPageBreak/>
        <w:t>تقوض أي معنى للنظام والسيطرة المركزية للتجربة. فلا العالم ولا الذات لهما وحدة متماسكة"</w:t>
      </w:r>
      <w:r w:rsidRPr="002B044C">
        <w:rPr>
          <w:rStyle w:val="a6"/>
          <w:rFonts w:ascii="Traditional Arabic" w:hAnsi="Traditional Arabic" w:cs="Traditional Arabic"/>
          <w:color w:val="000000" w:themeColor="text1"/>
          <w:sz w:val="40"/>
          <w:szCs w:val="40"/>
          <w:rtl/>
          <w:lang w:bidi="ar-MA"/>
        </w:rPr>
        <w:footnoteReference w:id="108"/>
      </w:r>
      <w:r w:rsidRPr="002B044C">
        <w:rPr>
          <w:rFonts w:ascii="Traditional Arabic" w:hAnsi="Traditional Arabic" w:cs="Traditional Arabic"/>
          <w:color w:val="000000" w:themeColor="text1"/>
          <w:sz w:val="40"/>
          <w:szCs w:val="40"/>
          <w:rtl/>
          <w:lang w:bidi="ar-MA"/>
        </w:rPr>
        <w:t>.</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اعتمدت فلسفة (مابعد الحداثة) على التشكيك والتقويض والعدمية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كما اعتمدت على التناص واللانظام واللاانسجام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وإعادة النظر في الكثير من المسلمات والمقولات المركزية التي تعارف عليها الفكر الغربي قديما وحديثا.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تزعزع </w:t>
      </w:r>
      <w:r w:rsidR="009F4835" w:rsidRPr="002B044C">
        <w:rPr>
          <w:rFonts w:ascii="Traditional Arabic" w:hAnsi="Traditional Arabic" w:cs="Traditional Arabic"/>
          <w:color w:val="000000" w:themeColor="text1"/>
          <w:sz w:val="40"/>
          <w:szCs w:val="40"/>
          <w:rtl/>
          <w:lang w:bidi="ar-MA"/>
        </w:rPr>
        <w:t xml:space="preserve">مابعد </w:t>
      </w:r>
      <w:proofErr w:type="gramStart"/>
      <w:r w:rsidR="009F4835" w:rsidRPr="002B044C">
        <w:rPr>
          <w:rFonts w:ascii="Traditional Arabic" w:hAnsi="Traditional Arabic" w:cs="Traditional Arabic"/>
          <w:color w:val="000000" w:themeColor="text1"/>
          <w:sz w:val="40"/>
          <w:szCs w:val="40"/>
          <w:rtl/>
          <w:lang w:bidi="ar-MA"/>
        </w:rPr>
        <w:t>الحداثة- حسب</w:t>
      </w:r>
      <w:proofErr w:type="gramEnd"/>
      <w:r w:rsidR="009F4835" w:rsidRPr="002B044C">
        <w:rPr>
          <w:rFonts w:ascii="Traditional Arabic" w:hAnsi="Traditional Arabic" w:cs="Traditional Arabic"/>
          <w:color w:val="000000" w:themeColor="text1"/>
          <w:sz w:val="40"/>
          <w:szCs w:val="40"/>
          <w:rtl/>
          <w:lang w:bidi="ar-MA"/>
        </w:rPr>
        <w:t xml:space="preserve"> دافيد كارتر-</w:t>
      </w:r>
      <w:r w:rsidRPr="002B044C">
        <w:rPr>
          <w:rFonts w:ascii="Traditional Arabic" w:hAnsi="Traditional Arabic" w:cs="Traditional Arabic"/>
          <w:color w:val="000000" w:themeColor="text1"/>
          <w:sz w:val="40"/>
          <w:szCs w:val="40"/>
          <w:rtl/>
          <w:lang w:bidi="ar-MA"/>
        </w:rPr>
        <w:t>:" جميع المفاهيم التقليدية المتعلقة باللغة والهوية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نسمع كثيرا من الطلاب الأجانب الذين يدرسون الأدب الإنكليزي ينعتون أي شيء لايفهمونه أو يعبرون عنه بمابعد حداثي. وكثيرا ماتكشف النصوص الأدبية في "مابعد الحداثة" عن غياب الانغلاق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وتركز تحليلاتها على ذلك. وتهتم كل من النصوص والانتقادات بعدم وضوح الهوية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وماهو معروف باسم" التناص": هو إعادة صياغة الأعمال المبكرة أو الترابط بين النصوص الأدبية."</w:t>
      </w:r>
      <w:r w:rsidRPr="002B044C">
        <w:rPr>
          <w:rStyle w:val="a6"/>
          <w:rFonts w:ascii="Traditional Arabic" w:hAnsi="Traditional Arabic" w:cs="Traditional Arabic"/>
          <w:color w:val="000000" w:themeColor="text1"/>
          <w:sz w:val="40"/>
          <w:szCs w:val="40"/>
          <w:rtl/>
          <w:lang w:bidi="ar-MA"/>
        </w:rPr>
        <w:footnoteReference w:id="109"/>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ويمكن الحديث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أربعة منظورات تجاهها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المنظور الفلسفي الذي يرى أن (مابعد الحداثة) دليل على الفراغ بغياب الحداثة 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والمنظور التاريخي الذي يرى أن (مابعد الحداثة) حركة ابتعاد عن الحداثة أو رفضا لبعض جوانبها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والمنظور الإيديولوجي السياسي الذي يرى أن (مابعد الحداثة) تعرية للأوهام الإيديولوجية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والمنظور الإستراتيجي النصوصي الذي يرى أن مقاربة نصوص </w:t>
      </w:r>
      <w:r w:rsidRPr="002B044C">
        <w:rPr>
          <w:rFonts w:ascii="Traditional Arabic" w:hAnsi="Traditional Arabic" w:cs="Traditional Arabic"/>
          <w:color w:val="000000" w:themeColor="text1"/>
          <w:sz w:val="40"/>
          <w:szCs w:val="40"/>
          <w:rtl/>
          <w:lang w:bidi="ar-MA"/>
        </w:rPr>
        <w:lastRenderedPageBreak/>
        <w:t>(مابعد الحداثة) لاتتقيد بالمعايير 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وليست ثمة قراءة واحدة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قراءات منفتحة ومتعددة.</w:t>
      </w:r>
      <w:r w:rsidRPr="002B044C">
        <w:rPr>
          <w:rStyle w:val="a6"/>
          <w:rFonts w:ascii="Traditional Arabic" w:hAnsi="Traditional Arabic" w:cs="Traditional Arabic"/>
          <w:color w:val="000000" w:themeColor="text1"/>
          <w:sz w:val="40"/>
          <w:szCs w:val="40"/>
          <w:rtl/>
          <w:lang w:bidi="ar-MA"/>
        </w:rPr>
        <w:footnoteReference w:id="110"/>
      </w:r>
    </w:p>
    <w:p w:rsidR="00BC3C91" w:rsidRPr="002B044C" w:rsidRDefault="00BC3C91" w:rsidP="002B044C">
      <w:pPr>
        <w:pStyle w:val="2"/>
        <w:bidi/>
        <w:rPr>
          <w:rtl/>
          <w:lang w:bidi="ar-MA"/>
        </w:rPr>
      </w:pPr>
      <w:bookmarkStart w:id="43" w:name="_Toc428862367"/>
      <w:r w:rsidRPr="002B044C">
        <w:rPr>
          <w:rtl/>
          <w:lang w:bidi="ar-MA"/>
        </w:rPr>
        <w:t>الم</w:t>
      </w:r>
      <w:r w:rsidR="00207F7F" w:rsidRPr="002B044C">
        <w:rPr>
          <w:rtl/>
          <w:lang w:bidi="ar-MA"/>
        </w:rPr>
        <w:t>طلب</w:t>
      </w:r>
      <w:r w:rsidRPr="002B044C">
        <w:rPr>
          <w:rtl/>
          <w:lang w:bidi="ar-MA"/>
        </w:rPr>
        <w:t xml:space="preserve"> الثاني: السياق الذي ظهرت فيه (مابعد الحداثة)</w:t>
      </w:r>
      <w:bookmarkEnd w:id="43"/>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ارتبطت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بعدها التاريخي والمرجعي والسياقي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بتطور الرأسمالية الغربية مابعد الحداثية اجتماعيا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واقتصاديا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وسياسيا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وثقافيا. كما ارتبطت ارتباطا وثيقا بتطور وسائل الإعلام. كما جاءت مابعد الحداثة رد فعل على البنيوية اللسانية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والمقولات المركزية الغربية التي تحيل على الهيمنة والسيطرة والاسغلال والاستلاب. كما استهدفت (مابعد الحداثة) تقويض الفلسفة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وتعرية المؤسسات الرأسمالية التي تتحكم في العالم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وتحتكر وسائل الإنتاج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وتمتلك المعرفة العلمية. كما عملت (مابعد الحداثة) على انتقاد اللوغوس والمنطق عبر آليات التشكيك والتشتيت والتشريح والتفكيك.</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ظهرت (مابعد الحداثة) في ظروف سياسية معقدة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انتهاء الحرب العالمية الثانية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سياق الحرب الباردة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وانتشار التسلح النووي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وإعلان ميلاد حقوق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وظهور مسرح اللامعقول</w:t>
      </w:r>
      <w:r w:rsidR="00671645">
        <w:rPr>
          <w:rFonts w:ascii="Traditional Arabic" w:hAnsi="Traditional Arabic" w:cs="Traditional Arabic" w:hint="cs"/>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 صمويل</w:t>
      </w:r>
      <w:proofErr w:type="gramEnd"/>
      <w:r w:rsidRPr="002B044C">
        <w:rPr>
          <w:rFonts w:ascii="Traditional Arabic" w:hAnsi="Traditional Arabic" w:cs="Traditional Arabic"/>
          <w:color w:val="000000" w:themeColor="text1"/>
          <w:sz w:val="40"/>
          <w:szCs w:val="40"/>
          <w:rtl/>
          <w:lang w:bidi="ar-MA"/>
        </w:rPr>
        <w:t xml:space="preserve"> بيكيت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وأداموف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ويونيسكو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وأرابال…)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وظهور الفلسفات اللاعقلانية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السريالية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والوجودية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والفرويدية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والعبثية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والعدمية… وقد كانت التفكيكية معبرا رئيسا للانتقال من مرحلة الحداثة إلى (مابعد الحداثة).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كانت (مابعد الحداثة) مفهوما مناقضا ومدلولا مضادا للحداثة. ولذلك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"احتفلت مابعد الحداثة بأنموذج التشظي والتشتيت واللاتقريرية كمقابل لشموليات </w:t>
      </w:r>
      <w:r w:rsidRPr="002B044C">
        <w:rPr>
          <w:rFonts w:ascii="Traditional Arabic" w:hAnsi="Traditional Arabic" w:cs="Traditional Arabic"/>
          <w:color w:val="000000" w:themeColor="text1"/>
          <w:sz w:val="40"/>
          <w:szCs w:val="40"/>
          <w:rtl/>
          <w:lang w:bidi="ar-MA"/>
        </w:rPr>
        <w:lastRenderedPageBreak/>
        <w:t>الحداثة وثوابتها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وزعزعت الثقة بالأنموذج الكوني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وبالخطية التقدمية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وبعلاقة النتيجة بأسبابها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حاربت العقل والعقلانية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ودعت إلى خلق أساطير جديدة تتناسب مع مفاهيمها التي ترفض النماذج المتعالية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وتضع محلها الضرورات الروحية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وضرورة قبول التغيير المستمر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وتبجيل اللحظة الحاضرة المعاشة. كما رفضت الفصل بين الحياة 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حتى أدب "مابعد الحداثة" ونظرياتها تأبى التأويل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وتحارب المعاني الثابتة."</w:t>
      </w:r>
      <w:r w:rsidRPr="002B044C">
        <w:rPr>
          <w:rStyle w:val="a6"/>
          <w:rFonts w:ascii="Traditional Arabic" w:hAnsi="Traditional Arabic" w:cs="Traditional Arabic"/>
          <w:color w:val="000000" w:themeColor="text1"/>
          <w:sz w:val="40"/>
          <w:szCs w:val="40"/>
          <w:rtl/>
          <w:lang w:bidi="ar-MA"/>
        </w:rPr>
        <w:footnoteReference w:id="111"/>
      </w:r>
    </w:p>
    <w:p w:rsidR="00671645"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وقد ظهرت (مابعد الحداثة) </w:t>
      </w:r>
      <w:proofErr w:type="gramStart"/>
      <w:r w:rsidRPr="002B044C">
        <w:rPr>
          <w:rFonts w:ascii="Traditional Arabic" w:hAnsi="Traditional Arabic" w:cs="Traditional Arabic"/>
          <w:color w:val="000000" w:themeColor="text1"/>
          <w:sz w:val="40"/>
          <w:szCs w:val="40"/>
          <w:rtl/>
          <w:lang w:bidi="ar-MA"/>
        </w:rPr>
        <w:t>- أولا</w:t>
      </w:r>
      <w:proofErr w:type="gramEnd"/>
      <w:r w:rsidRPr="002B044C">
        <w:rPr>
          <w:rFonts w:ascii="Traditional Arabic" w:hAnsi="Traditional Arabic" w:cs="Traditional Arabic"/>
          <w:color w:val="000000" w:themeColor="text1"/>
          <w:sz w:val="40"/>
          <w:szCs w:val="40"/>
          <w:rtl/>
          <w:lang w:bidi="ar-MA"/>
        </w:rPr>
        <w:t>- في مجال التشكيل والرسم والعمارة والهندسة المدنية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قبل أن تنتقل إلى الفلسفة والأدب والفن والتكنولوجيا و</w:t>
      </w:r>
      <w:r w:rsidR="009F4835" w:rsidRPr="002B044C">
        <w:rPr>
          <w:rFonts w:ascii="Traditional Arabic" w:hAnsi="Traditional Arabic" w:cs="Traditional Arabic"/>
          <w:color w:val="000000" w:themeColor="text1"/>
          <w:sz w:val="40"/>
          <w:szCs w:val="40"/>
          <w:rtl/>
          <w:lang w:bidi="ar-MA"/>
        </w:rPr>
        <w:t>السوسيولوجيا و</w:t>
      </w:r>
      <w:r w:rsidRPr="002B044C">
        <w:rPr>
          <w:rFonts w:ascii="Traditional Arabic" w:hAnsi="Traditional Arabic" w:cs="Traditional Arabic"/>
          <w:color w:val="000000" w:themeColor="text1"/>
          <w:sz w:val="40"/>
          <w:szCs w:val="40"/>
          <w:rtl/>
          <w:lang w:bidi="ar-MA"/>
        </w:rPr>
        <w:t>باقي العلوم والمعارف الإنسانية. ولايمكن الحديث عن (مابعد حداثة) واحدة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هناك (مابعد حداثة) عامة و(مابعد حداثات) فرعية. وقد غزت </w:t>
      </w:r>
      <w:proofErr w:type="gramStart"/>
      <w:r w:rsidRPr="002B044C">
        <w:rPr>
          <w:rFonts w:ascii="Traditional Arabic" w:hAnsi="Traditional Arabic" w:cs="Traditional Arabic"/>
          <w:color w:val="000000" w:themeColor="text1"/>
          <w:sz w:val="40"/>
          <w:szCs w:val="40"/>
          <w:rtl/>
          <w:lang w:bidi="ar-MA"/>
        </w:rPr>
        <w:t>نظرية(</w:t>
      </w:r>
      <w:proofErr w:type="gramEnd"/>
      <w:r w:rsidRPr="002B044C">
        <w:rPr>
          <w:rFonts w:ascii="Traditional Arabic" w:hAnsi="Traditional Arabic" w:cs="Traditional Arabic"/>
          <w:color w:val="000000" w:themeColor="text1"/>
          <w:sz w:val="40"/>
          <w:szCs w:val="40"/>
          <w:rtl/>
          <w:lang w:bidi="ar-MA"/>
        </w:rPr>
        <w:t>مابعد الحداثة) جميع الفروع المعرفية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كالأدب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والفلسفة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والأخلاق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والأنتروبولوجيا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والاقتصاد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والسياسة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والعمارة</w:t>
      </w:r>
      <w:r w:rsidR="00671645">
        <w:rPr>
          <w:rFonts w:ascii="Traditional Arabic" w:hAnsi="Traditional Arabic" w:cs="Traditional Arabic"/>
          <w:color w:val="000000" w:themeColor="text1"/>
          <w:sz w:val="40"/>
          <w:szCs w:val="40"/>
          <w:rtl/>
          <w:lang w:bidi="ar-MA"/>
        </w:rPr>
        <w:t>، والتشكيل...</w:t>
      </w:r>
    </w:p>
    <w:p w:rsidR="00671645" w:rsidRDefault="00671645" w:rsidP="00671645">
      <w:pPr>
        <w:rPr>
          <w:rtl/>
          <w:lang w:bidi="ar-MA"/>
        </w:rPr>
      </w:pPr>
      <w:r>
        <w:rPr>
          <w:rtl/>
          <w:lang w:bidi="ar-MA"/>
        </w:rPr>
        <w:br w:type="page"/>
      </w:r>
    </w:p>
    <w:p w:rsidR="00BC3C91" w:rsidRPr="002B044C" w:rsidRDefault="00BC3C91" w:rsidP="002B044C">
      <w:pPr>
        <w:pStyle w:val="2"/>
        <w:bidi/>
        <w:rPr>
          <w:rtl/>
          <w:lang w:bidi="ar-MA"/>
        </w:rPr>
      </w:pPr>
      <w:bookmarkStart w:id="44" w:name="_Toc428862368"/>
      <w:r w:rsidRPr="002B044C">
        <w:rPr>
          <w:rtl/>
          <w:lang w:bidi="ar-MA"/>
        </w:rPr>
        <w:lastRenderedPageBreak/>
        <w:t>الم</w:t>
      </w:r>
      <w:r w:rsidR="00207F7F" w:rsidRPr="002B044C">
        <w:rPr>
          <w:rtl/>
          <w:lang w:bidi="ar-MA"/>
        </w:rPr>
        <w:t>طلب</w:t>
      </w:r>
      <w:r w:rsidRPr="002B044C">
        <w:rPr>
          <w:rtl/>
          <w:lang w:bidi="ar-MA"/>
        </w:rPr>
        <w:t xml:space="preserve"> الثالث: مرتكزات (مابعد الحداثة)</w:t>
      </w:r>
      <w:bookmarkEnd w:id="44"/>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تستند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ساحة الثقافة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مجموعة من المكونات والمرتكزات الفكرية والذهنية والفنية والجمالية والأدبية والنقدية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ويمكن حصرها في العناصر والمبادىء التالية:</w:t>
      </w:r>
    </w:p>
    <w:p w:rsidR="00BC3C91" w:rsidRPr="002B044C" w:rsidRDefault="00BC3C91" w:rsidP="003023D2">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التقويض</w:t>
      </w:r>
      <w:r w:rsidRPr="002B044C">
        <w:rPr>
          <w:rFonts w:ascii="Traditional Arabic" w:hAnsi="Traditional Arabic" w:cs="Traditional Arabic"/>
          <w:color w:val="000000" w:themeColor="text1"/>
          <w:sz w:val="40"/>
          <w:szCs w:val="40"/>
          <w:rtl/>
          <w:lang w:bidi="ar-MA"/>
        </w:rPr>
        <w:t>: تهدف نظرية (مابعد الحداثة) إلى تقويض الفكر ا</w:t>
      </w:r>
      <w:r w:rsidR="003023D2" w:rsidRPr="002B044C">
        <w:rPr>
          <w:rFonts w:ascii="Traditional Arabic" w:hAnsi="Traditional Arabic" w:cs="Traditional Arabic"/>
          <w:color w:val="000000" w:themeColor="text1"/>
          <w:sz w:val="40"/>
          <w:szCs w:val="40"/>
          <w:rtl/>
          <w:lang w:bidi="ar-MA"/>
        </w:rPr>
        <w:t>لغربي</w:t>
      </w:r>
      <w:r w:rsidR="00671645">
        <w:rPr>
          <w:rFonts w:ascii="Traditional Arabic" w:hAnsi="Traditional Arabic" w:cs="Traditional Arabic"/>
          <w:color w:val="000000" w:themeColor="text1"/>
          <w:sz w:val="40"/>
          <w:szCs w:val="40"/>
          <w:rtl/>
          <w:lang w:bidi="ar-MA"/>
        </w:rPr>
        <w:t xml:space="preserve">، </w:t>
      </w:r>
      <w:r w:rsidR="003023D2" w:rsidRPr="002B044C">
        <w:rPr>
          <w:rFonts w:ascii="Traditional Arabic" w:hAnsi="Traditional Arabic" w:cs="Traditional Arabic"/>
          <w:color w:val="000000" w:themeColor="text1"/>
          <w:sz w:val="40"/>
          <w:szCs w:val="40"/>
          <w:rtl/>
          <w:lang w:bidi="ar-MA"/>
        </w:rPr>
        <w:t>وتحطيم أقانيمه المركزية ب</w:t>
      </w:r>
      <w:r w:rsidRPr="002B044C">
        <w:rPr>
          <w:rFonts w:ascii="Traditional Arabic" w:hAnsi="Traditional Arabic" w:cs="Traditional Arabic"/>
          <w:color w:val="000000" w:themeColor="text1"/>
          <w:sz w:val="40"/>
          <w:szCs w:val="40"/>
          <w:rtl/>
          <w:lang w:bidi="ar-MA"/>
        </w:rPr>
        <w:t>التشتيت والتأجيل والتفكيك. بمعنى أن (مابعد الحداثة) قد تسلحت بمعاول الهدم والتشريح لتعرية الخطابات الرسمية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وفضح الإيديولوجيات السائدة المتآكلة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باستعمال لغة الاختلاف والتضاد والتناقض.</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BF"/>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التشكيك:</w:t>
      </w:r>
      <w:r w:rsidRPr="002B044C">
        <w:rPr>
          <w:rFonts w:ascii="Traditional Arabic" w:hAnsi="Traditional Arabic" w:cs="Traditional Arabic"/>
          <w:color w:val="000000" w:themeColor="text1"/>
          <w:sz w:val="40"/>
          <w:szCs w:val="40"/>
          <w:rtl/>
          <w:lang w:bidi="ar-MA"/>
        </w:rPr>
        <w:t xml:space="preserve"> أهم ما تتميز به (مابعد الحداثة) هو التشكيك في المعارف اليقينية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وانتقاد المؤسسات الثقافية المالكة للخطاب والقوة والمعرفة والسلطة.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أصبح التشكيك آلية للطعن في الفلسفة الغربية المبنية على العقل والحضور والدال الصوتي.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فتفكيكية جاك ديريدا هي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تشكيك في الميتافيزيقا الغربية من أفلاطون إلى فترة الفلسفة الحديثة.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BF"/>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الفلسفة العدمية:</w:t>
      </w:r>
      <w:r w:rsidRPr="002B044C">
        <w:rPr>
          <w:rFonts w:ascii="Traditional Arabic" w:hAnsi="Traditional Arabic" w:cs="Traditional Arabic"/>
          <w:color w:val="000000" w:themeColor="text1"/>
          <w:sz w:val="40"/>
          <w:szCs w:val="40"/>
          <w:rtl/>
          <w:lang w:bidi="ar-MA"/>
        </w:rPr>
        <w:t xml:space="preserve"> من يتأمل جوهر فلسفات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فسيجدها فلسفات عدمية وفوضوية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تقوم على تغييب المعنى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وتقويض العقل والمنطق والنظام والانسجام. بمعنى أن فلسفات (مابعد الحداثة) هي فلسفات لاتقدم بدائل عملية واقعية وبراجماتية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هي فلسفات عبثية لامعقولة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تنشر اليأس والشكوى والفوضى في المجتمع.</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lastRenderedPageBreak/>
        <w:sym w:font="Wingdings 2" w:char="F0BF"/>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التفكك واللاانسجام:</w:t>
      </w:r>
      <w:r w:rsidRPr="002B044C">
        <w:rPr>
          <w:rFonts w:ascii="Traditional Arabic" w:hAnsi="Traditional Arabic" w:cs="Traditional Arabic"/>
          <w:color w:val="000000" w:themeColor="text1"/>
          <w:sz w:val="40"/>
          <w:szCs w:val="40"/>
          <w:rtl/>
          <w:lang w:bidi="ar-MA"/>
        </w:rPr>
        <w:t xml:space="preserve"> إذا كانت فلسفة الحداثة أو تيارات البنيوية والسيميائية تبحث عن النظام والانسجام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وتهدف إلى توحيد النصوص والخطابات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وتجميعها في بنيات كونية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وتجريدها في قواعد صورية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أجل خلق الانسجام والتشاكل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وتحقيق الكلية والعضوية الكونية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فلسفات (مابعد الحداثة) هي ضد النظام والانسجام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هي تعارض فكرة الكلية. وفي المقابل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تدعو إلى التعددية والاختلاف واللانظام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وتفكيك ماهو منظم ومتعارف عليه</w:t>
      </w:r>
      <w:r w:rsidR="00671645">
        <w:rPr>
          <w:rFonts w:ascii="Traditional Arabic" w:hAnsi="Traditional Arabic" w:cs="Traditional Arabic"/>
          <w:color w:val="000000" w:themeColor="text1"/>
          <w:sz w:val="40"/>
          <w:szCs w:val="40"/>
          <w:rtl/>
          <w:lang w:bidi="ar-MA"/>
        </w:rPr>
        <w:t>.</w:t>
      </w:r>
    </w:p>
    <w:p w:rsidR="00BC3C91" w:rsidRPr="002B044C" w:rsidRDefault="00BC3C91" w:rsidP="00990950">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lang w:bidi="ar-MA"/>
        </w:rPr>
        <w:sym w:font="Wingdings 2" w:char="F0BF"/>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هيمنة الصورة:</w:t>
      </w:r>
      <w:r w:rsidRPr="002B044C">
        <w:rPr>
          <w:rFonts w:ascii="Traditional Arabic" w:hAnsi="Traditional Arabic" w:cs="Traditional Arabic"/>
          <w:color w:val="000000" w:themeColor="text1"/>
          <w:sz w:val="40"/>
          <w:szCs w:val="40"/>
          <w:rtl/>
          <w:lang w:bidi="ar-MA"/>
        </w:rPr>
        <w:t xml:space="preserve"> رافقت (مابعد الحداثة) تطور وسائل الإعلام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فأصبحت الصورة البصرية علامة سيميائية تشهد على تطور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تعد اللغة هي المنظم الوحيد للحياة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أصبحت الصورة هي المحرك الأساس للتحصيل المعرفي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وتعرف الحقيقة. ولاغرو أن نجد جيل دولوز (</w:t>
      </w:r>
      <w:r w:rsidRPr="002B044C">
        <w:rPr>
          <w:rStyle w:val="a9"/>
          <w:rFonts w:ascii="Traditional Arabic" w:hAnsi="Traditional Arabic" w:cs="Traditional Arabic"/>
          <w:color w:val="000000" w:themeColor="text1"/>
          <w:sz w:val="40"/>
          <w:szCs w:val="40"/>
        </w:rPr>
        <w:t>Gilles Deleuze</w:t>
      </w:r>
      <w:r w:rsidRPr="002B044C">
        <w:rPr>
          <w:rFonts w:ascii="Traditional Arabic" w:hAnsi="Traditional Arabic" w:cs="Traditional Arabic"/>
          <w:color w:val="000000" w:themeColor="text1"/>
          <w:sz w:val="40"/>
          <w:szCs w:val="40"/>
          <w:rtl/>
          <w:lang w:bidi="ar-MA"/>
        </w:rPr>
        <w:t>) يهتم بالصورة السينمائية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إذ يقسمها إلى </w:t>
      </w:r>
      <w:r w:rsidRPr="002B044C">
        <w:rPr>
          <w:rFonts w:ascii="Traditional Arabic" w:hAnsi="Traditional Arabic" w:cs="Traditional Arabic"/>
          <w:color w:val="000000" w:themeColor="text1"/>
          <w:sz w:val="40"/>
          <w:szCs w:val="40"/>
          <w:rtl/>
        </w:rPr>
        <w:t xml:space="preserve">الصورة </w:t>
      </w:r>
      <w:proofErr w:type="gramStart"/>
      <w:r w:rsidRPr="002B044C">
        <w:rPr>
          <w:rFonts w:ascii="Traditional Arabic" w:hAnsi="Traditional Arabic" w:cs="Traditional Arabic"/>
          <w:color w:val="000000" w:themeColor="text1"/>
          <w:sz w:val="40"/>
          <w:szCs w:val="40"/>
          <w:rtl/>
        </w:rPr>
        <w:t>- الإدراك</w:t>
      </w:r>
      <w:proofErr w:type="gramEnd"/>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والصورة </w:t>
      </w:r>
      <w:r w:rsidR="00990950"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الانفعال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والصورة </w:t>
      </w:r>
      <w:r w:rsidR="00990950" w:rsidRPr="002B044C">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الفعل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ويعتبر العالم خداعا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كخداع السينما للزمان والمكان عن طريق خداع الحواس</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ويبدو ذلك واضحا في كتابيه(</w:t>
      </w:r>
      <w:r w:rsidRPr="002B044C">
        <w:rPr>
          <w:rFonts w:ascii="Traditional Arabic" w:hAnsi="Traditional Arabic" w:cs="Traditional Arabic"/>
          <w:b/>
          <w:bCs/>
          <w:color w:val="000000" w:themeColor="text1"/>
          <w:sz w:val="40"/>
          <w:szCs w:val="40"/>
          <w:rtl/>
        </w:rPr>
        <w:t>الصورة- الحركة</w:t>
      </w:r>
      <w:r w:rsidRPr="002B044C">
        <w:rPr>
          <w:rFonts w:ascii="Traditional Arabic" w:hAnsi="Traditional Arabic" w:cs="Traditional Arabic"/>
          <w:color w:val="000000" w:themeColor="text1"/>
          <w:sz w:val="40"/>
          <w:szCs w:val="40"/>
          <w:rtl/>
        </w:rPr>
        <w:t xml:space="preserve">) (1983م) و( </w:t>
      </w:r>
      <w:r w:rsidRPr="002B044C">
        <w:rPr>
          <w:rFonts w:ascii="Traditional Arabic" w:hAnsi="Traditional Arabic" w:cs="Traditional Arabic"/>
          <w:b/>
          <w:bCs/>
          <w:color w:val="000000" w:themeColor="text1"/>
          <w:sz w:val="40"/>
          <w:szCs w:val="40"/>
          <w:rtl/>
        </w:rPr>
        <w:t>الصورة- الزمان</w:t>
      </w:r>
      <w:r w:rsidRPr="002B044C">
        <w:rPr>
          <w:rFonts w:ascii="Traditional Arabic" w:hAnsi="Traditional Arabic" w:cs="Traditional Arabic"/>
          <w:color w:val="000000" w:themeColor="text1"/>
          <w:sz w:val="40"/>
          <w:szCs w:val="40"/>
          <w:rtl/>
        </w:rPr>
        <w:t>) (1985م).</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الغرابة والغموض</w:t>
      </w:r>
      <w:r w:rsidRPr="002B044C">
        <w:rPr>
          <w:rFonts w:ascii="Traditional Arabic" w:hAnsi="Traditional Arabic" w:cs="Traditional Arabic"/>
          <w:color w:val="000000" w:themeColor="text1"/>
          <w:sz w:val="40"/>
          <w:szCs w:val="40"/>
          <w:rtl/>
          <w:lang w:bidi="ar-MA"/>
        </w:rPr>
        <w:t>: تتميز (مابعد الحداثة) بالغرابة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والشذوذ</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وغموض الآراء والأفكار والمواقف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فمازالت تفكيكية جاك ديريدا </w:t>
      </w:r>
      <w:proofErr w:type="gramStart"/>
      <w:r w:rsidRPr="002B044C">
        <w:rPr>
          <w:rFonts w:ascii="Traditional Arabic" w:hAnsi="Traditional Arabic" w:cs="Traditional Arabic"/>
          <w:color w:val="000000" w:themeColor="text1"/>
          <w:sz w:val="40"/>
          <w:szCs w:val="40"/>
          <w:rtl/>
          <w:lang w:bidi="ar-MA"/>
        </w:rPr>
        <w:t>- مثلا</w:t>
      </w:r>
      <w:proofErr w:type="gramEnd"/>
      <w:r w:rsidRPr="002B044C">
        <w:rPr>
          <w:rFonts w:ascii="Traditional Arabic" w:hAnsi="Traditional Arabic" w:cs="Traditional Arabic"/>
          <w:color w:val="000000" w:themeColor="text1"/>
          <w:sz w:val="40"/>
          <w:szCs w:val="40"/>
          <w:rtl/>
          <w:lang w:bidi="ar-MA"/>
        </w:rPr>
        <w:t>- مبهمة وغامضة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الصعب فهمها واستيعابها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حتى إن مصطلح التفكيك نفسه أثار كثيرا من النقاش والتأويلات المختلفة في حقول ثقافية متنوعة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وخاصة في اليابان والولايات المتحدة </w:t>
      </w:r>
      <w:r w:rsidRPr="002B044C">
        <w:rPr>
          <w:rFonts w:ascii="Traditional Arabic" w:hAnsi="Traditional Arabic" w:cs="Traditional Arabic"/>
          <w:color w:val="000000" w:themeColor="text1"/>
          <w:sz w:val="40"/>
          <w:szCs w:val="40"/>
          <w:rtl/>
          <w:lang w:bidi="ar-MA"/>
        </w:rPr>
        <w:lastRenderedPageBreak/>
        <w:t>الأمريكية. كما أن فلسفة جيل دولوز معقدة وغامضة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الصعب بمكان تمثلها بكل سهولة.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التناص: </w:t>
      </w:r>
      <w:r w:rsidRPr="002B044C">
        <w:rPr>
          <w:rFonts w:ascii="Traditional Arabic" w:hAnsi="Traditional Arabic" w:cs="Traditional Arabic"/>
          <w:color w:val="000000" w:themeColor="text1"/>
          <w:sz w:val="40"/>
          <w:szCs w:val="40"/>
          <w:rtl/>
          <w:lang w:bidi="ar-MA"/>
        </w:rPr>
        <w:t>يعني التناص استلهام نصوص الآخرين بطريقة واعية أو غير واعية. بمعنى أن أي نص يتفاعل ويتداخل نصيا مع النصوص الأخرى امتصاصا وتقليدا وحوارا.</w:t>
      </w:r>
      <w:r w:rsidR="00671645">
        <w:rPr>
          <w:rFonts w:ascii="Traditional Arabic" w:hAnsi="Traditional Arabic" w:cs="Traditional Arabic"/>
          <w:color w:val="000000" w:themeColor="text1"/>
          <w:sz w:val="40"/>
          <w:szCs w:val="40"/>
          <w:rtl/>
          <w:lang w:bidi="ar-MA"/>
        </w:rPr>
        <w:t xml:space="preserve"> و</w:t>
      </w:r>
      <w:r w:rsidRPr="002B044C">
        <w:rPr>
          <w:rFonts w:ascii="Traditional Arabic" w:hAnsi="Traditional Arabic" w:cs="Traditional Arabic"/>
          <w:color w:val="000000" w:themeColor="text1"/>
          <w:sz w:val="40"/>
          <w:szCs w:val="40"/>
          <w:rtl/>
          <w:lang w:bidi="ar-MA"/>
        </w:rPr>
        <w:t>يدل التناص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معانيه القريبة والبعيدة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التعددية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والتنوع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والمعرفة الخلفية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وترسبات الذاكرة. وقد ارتبط التناص نظريا مع النقد الحواري لدى ميخائيل باختين(</w:t>
      </w:r>
      <w:r w:rsidRPr="002B044C">
        <w:rPr>
          <w:rFonts w:ascii="Traditional Arabic" w:hAnsi="Traditional Arabic" w:cs="Traditional Arabic"/>
          <w:color w:val="000000" w:themeColor="text1"/>
          <w:sz w:val="40"/>
          <w:szCs w:val="40"/>
          <w:lang w:bidi="ar-MA"/>
        </w:rPr>
        <w:t>M.Bakhtine</w:t>
      </w:r>
      <w:r w:rsidRPr="002B044C">
        <w:rPr>
          <w:rFonts w:ascii="Traditional Arabic" w:hAnsi="Traditional Arabic" w:cs="Traditional Arabic"/>
          <w:color w:val="000000" w:themeColor="text1"/>
          <w:sz w:val="40"/>
          <w:szCs w:val="40"/>
          <w:rtl/>
          <w:lang w:bidi="ar-MA"/>
        </w:rPr>
        <w:t>).</w:t>
      </w:r>
    </w:p>
    <w:p w:rsidR="00BC3C91" w:rsidRPr="002B044C" w:rsidRDefault="00BC3C91" w:rsidP="00BC3C91">
      <w:pPr>
        <w:bidi/>
        <w:jc w:val="both"/>
        <w:rPr>
          <w:rFonts w:ascii="Traditional Arabic" w:hAnsi="Traditional Arabic" w:cs="Traditional Arabic"/>
          <w:b/>
          <w:bCs/>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تفكيك المقولات المركزية الكبرى: </w:t>
      </w:r>
      <w:r w:rsidRPr="002B044C">
        <w:rPr>
          <w:rFonts w:ascii="Traditional Arabic" w:hAnsi="Traditional Arabic" w:cs="Traditional Arabic"/>
          <w:color w:val="000000" w:themeColor="text1"/>
          <w:sz w:val="40"/>
          <w:szCs w:val="40"/>
          <w:rtl/>
          <w:lang w:bidi="ar-MA"/>
        </w:rPr>
        <w:t>استهدفت (مابعد الحداثة) تقويض المقولات المركزية الغربية الكبرى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كالدال والمدول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واللسان والكلام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والحضور والغياب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جانب انتقاد مفاهيم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كالجوهر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والوجود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والهوية... عن طريق التشريح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والتفكيك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والتقويض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والتشتيت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والتأجيل...</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الانفتاح: </w:t>
      </w:r>
      <w:r w:rsidRPr="002B044C">
        <w:rPr>
          <w:rFonts w:ascii="Traditional Arabic" w:hAnsi="Traditional Arabic" w:cs="Traditional Arabic"/>
          <w:color w:val="000000" w:themeColor="text1"/>
          <w:sz w:val="40"/>
          <w:szCs w:val="40"/>
          <w:rtl/>
          <w:lang w:bidi="ar-MA"/>
        </w:rPr>
        <w:t>إذاكانت البنيوية الحداثية قد آمنت بفلسفة البنية والانغلاق الداخلي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وعدم الانفتاح على المعنى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والسياق الخارجي والمرجعي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(مابعد الحداثة) قد اتخذت لنفسها الانفتاح وسيلة للتفاعل والتفاهم والتعايش والتسامح. ويعد التناص آلية لهذا الانفتاح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أن الاهتمام بالسياق الخارجي هو دليل آخر على هذا الانفتاح الإيجابي التعددي.</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قوة التحرر: </w:t>
      </w:r>
      <w:r w:rsidRPr="002B044C">
        <w:rPr>
          <w:rFonts w:ascii="Traditional Arabic" w:hAnsi="Traditional Arabic" w:cs="Traditional Arabic"/>
          <w:color w:val="000000" w:themeColor="text1"/>
          <w:sz w:val="40"/>
          <w:szCs w:val="40"/>
          <w:rtl/>
          <w:lang w:bidi="ar-MA"/>
        </w:rPr>
        <w:t>تعمل فلسفات (مابعد الحداثة) على تحرير الإنسان من قهر المؤسسات المالكة للخطاب والمعرفة والسلطة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وتحريره أيضا من أوهام الإيديولوجيا والميثولوجيا </w:t>
      </w:r>
      <w:r w:rsidRPr="002B044C">
        <w:rPr>
          <w:rFonts w:ascii="Traditional Arabic" w:hAnsi="Traditional Arabic" w:cs="Traditional Arabic"/>
          <w:color w:val="000000" w:themeColor="text1"/>
          <w:sz w:val="40"/>
          <w:szCs w:val="40"/>
          <w:rtl/>
          <w:lang w:bidi="ar-MA"/>
        </w:rPr>
        <w:lastRenderedPageBreak/>
        <w:t>البيضاء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وتحريره كذلك من فلسفة المركز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وتنويره بفلسفات الهامش والعرضي واليومي والشعبي.</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إعادة الاعتبار للسياق والنص الموازي:</w:t>
      </w:r>
      <w:r w:rsidR="00671645">
        <w:rPr>
          <w:rFonts w:ascii="Traditional Arabic" w:hAnsi="Traditional Arabic" w:cs="Traditional Arabic" w:hint="cs"/>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 كانت البنيوية والسيميائيات قد أقصت من حسابها السياق الخارجي والمرجعي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وقتلت الإنسان والتاريخ 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فلسفات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 أعادت الاعتبار للمؤلف والقارىء والإحالة والمرجع التاريخي والاجتماعي والسياسي والاقتصادي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هو حال نظرية التأويلية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وجمالية التلقي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والمادية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مابعد الاستعمار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والتاريخانية الجديدة...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تحطيم الحدود بين الأجناس الأدبية: </w:t>
      </w:r>
      <w:r w:rsidRPr="002B044C">
        <w:rPr>
          <w:rFonts w:ascii="Traditional Arabic" w:hAnsi="Traditional Arabic" w:cs="Traditional Arabic"/>
          <w:color w:val="000000" w:themeColor="text1"/>
          <w:sz w:val="40"/>
          <w:szCs w:val="40"/>
          <w:rtl/>
          <w:lang w:bidi="ar-MA"/>
        </w:rPr>
        <w:t>إذا كانت الشعرية البنيوية تحترم الأجناس الأدبية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تضع كل جنس على حدة تصنيفا وتنويعا وتنميطا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فتحدد لها قواعدها وأدبيتها التجنيسية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(مابعد الحداثة) لاتعترف بالحدود الأجناسية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حطمت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كل قواعد التجنيس الأدبي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وسخرت من نظرية الأدب.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أصبحنا </w:t>
      </w:r>
      <w:proofErr w:type="gramStart"/>
      <w:r w:rsidRPr="002B044C">
        <w:rPr>
          <w:rFonts w:ascii="Traditional Arabic" w:hAnsi="Traditional Arabic" w:cs="Traditional Arabic"/>
          <w:color w:val="000000" w:themeColor="text1"/>
          <w:sz w:val="40"/>
          <w:szCs w:val="40"/>
          <w:rtl/>
          <w:lang w:bidi="ar-MA"/>
        </w:rPr>
        <w:t>- اليوم</w:t>
      </w:r>
      <w:proofErr w:type="gramEnd"/>
      <w:r w:rsidRPr="002B044C">
        <w:rPr>
          <w:rFonts w:ascii="Traditional Arabic" w:hAnsi="Traditional Arabic" w:cs="Traditional Arabic"/>
          <w:color w:val="000000" w:themeColor="text1"/>
          <w:sz w:val="40"/>
          <w:szCs w:val="40"/>
          <w:rtl/>
          <w:lang w:bidi="ar-MA"/>
        </w:rPr>
        <w:t>- نتحدث عن أعمال أو نصوص أو آثار غير محددة وغير معينة جنسيا.</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الدلالات العائمة: </w:t>
      </w:r>
      <w:r w:rsidRPr="002B044C">
        <w:rPr>
          <w:rFonts w:ascii="Traditional Arabic" w:hAnsi="Traditional Arabic" w:cs="Traditional Arabic"/>
          <w:color w:val="000000" w:themeColor="text1"/>
          <w:sz w:val="40"/>
          <w:szCs w:val="40"/>
          <w:rtl/>
          <w:lang w:bidi="ar-MA"/>
        </w:rPr>
        <w:t>تتميز نصوص وخطابات (مابعد الحداثة) عن سابقتها الحداثية بخاصية الغموض والإبهام والالتباس. بمعنى أن دلالات تلك النصوص أو الخطابات غير محددة بدقة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هناك مدلول واحد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هناك دلالات مختلفة ومتناقضة ومتضادة ومشتتة تأجيلا وتقويضا وتفكيكا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يتضح ذلك جليا في المنظور التفكيكي عند جاك ديريدا.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يغيب المعنى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ويتشتت عبثا في كتابات (مابعد الحداثة).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مافوق الحقيقة</w:t>
      </w:r>
      <w:r w:rsidRPr="002B044C">
        <w:rPr>
          <w:rFonts w:ascii="Traditional Arabic" w:hAnsi="Traditional Arabic" w:cs="Traditional Arabic"/>
          <w:color w:val="000000" w:themeColor="text1"/>
          <w:sz w:val="40"/>
          <w:szCs w:val="40"/>
          <w:rtl/>
          <w:lang w:bidi="ar-MA"/>
        </w:rPr>
        <w:t>: تنكر فلسفات مابعد الحداثة وجود حقيقة يقينية ثابتة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فجان بودريار </w:t>
      </w:r>
      <w:proofErr w:type="gramStart"/>
      <w:r w:rsidRPr="002B044C">
        <w:rPr>
          <w:rFonts w:ascii="Traditional Arabic" w:hAnsi="Traditional Arabic" w:cs="Traditional Arabic"/>
          <w:color w:val="000000" w:themeColor="text1"/>
          <w:sz w:val="40"/>
          <w:szCs w:val="40"/>
          <w:rtl/>
          <w:lang w:bidi="ar-MA"/>
        </w:rPr>
        <w:t>- مثلا</w:t>
      </w:r>
      <w:proofErr w:type="gramEnd"/>
      <w:r w:rsidRPr="002B044C">
        <w:rPr>
          <w:rFonts w:ascii="Traditional Arabic" w:hAnsi="Traditional Arabic" w:cs="Traditional Arabic"/>
          <w:color w:val="000000" w:themeColor="text1"/>
          <w:sz w:val="40"/>
          <w:szCs w:val="40"/>
          <w:rtl/>
          <w:lang w:bidi="ar-MA"/>
        </w:rPr>
        <w:t xml:space="preserve"> - ينكر 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ويعتبرها وهما وخداعا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ذهب إلى ذلك نيتشه </w:t>
      </w:r>
      <w:r w:rsidRPr="002B044C">
        <w:rPr>
          <w:rFonts w:ascii="Traditional Arabic" w:hAnsi="Traditional Arabic" w:cs="Traditional Arabic"/>
          <w:color w:val="000000" w:themeColor="text1"/>
          <w:sz w:val="40"/>
          <w:szCs w:val="40"/>
          <w:rtl/>
          <w:lang w:bidi="ar-MA"/>
        </w:rPr>
        <w:lastRenderedPageBreak/>
        <w:t>(</w:t>
      </w:r>
      <w:r w:rsidRPr="002B044C">
        <w:rPr>
          <w:rFonts w:ascii="Traditional Arabic" w:hAnsi="Traditional Arabic" w:cs="Traditional Arabic"/>
          <w:color w:val="000000" w:themeColor="text1"/>
          <w:sz w:val="40"/>
          <w:szCs w:val="40"/>
          <w:lang w:bidi="ar-MA"/>
        </w:rPr>
        <w:t>Neitsze</w:t>
      </w:r>
      <w:r w:rsidRPr="002B044C">
        <w:rPr>
          <w:rFonts w:ascii="Traditional Arabic" w:hAnsi="Traditional Arabic" w:cs="Traditional Arabic"/>
          <w:color w:val="000000" w:themeColor="text1"/>
          <w:sz w:val="40"/>
          <w:szCs w:val="40"/>
          <w:rtl/>
          <w:lang w:bidi="ar-MA"/>
        </w:rPr>
        <w:t>) الذي ربط غياب الحقيقة بأخطاء اللغة وأوهامها. بينما يربط بودريار الحقيقة بالإعلام الذي يمارس لغة الخداع والتضليل والتوهيم والتفخيم.</w:t>
      </w:r>
    </w:p>
    <w:p w:rsidR="00BC3C91"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lang w:bidi="ar-MA"/>
        </w:rPr>
        <w:sym w:font="Wingdings 2" w:char="F0BF"/>
      </w:r>
      <w:r w:rsidRPr="002B044C">
        <w:rPr>
          <w:rFonts w:ascii="Traditional Arabic" w:hAnsi="Traditional Arabic" w:cs="Traditional Arabic"/>
          <w:b/>
          <w:bCs/>
          <w:color w:val="000000" w:themeColor="text1"/>
          <w:sz w:val="40"/>
          <w:szCs w:val="40"/>
          <w:rtl/>
          <w:lang w:bidi="ar-MA"/>
        </w:rPr>
        <w:t xml:space="preserve"> التخلص من المعايير والقواعد: </w:t>
      </w:r>
      <w:r w:rsidRPr="002B044C">
        <w:rPr>
          <w:rFonts w:ascii="Traditional Arabic" w:hAnsi="Traditional Arabic" w:cs="Traditional Arabic"/>
          <w:color w:val="000000" w:themeColor="text1"/>
          <w:sz w:val="40"/>
          <w:szCs w:val="40"/>
          <w:rtl/>
          <w:lang w:bidi="ar-MA"/>
        </w:rPr>
        <w:t>مايعرف عن نظريات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الأدب والنقد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تخلصها من النظريات والقواعد 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يسخر ميشيل فوكو من دارس ينطلق من منهجيات محددة يكررها دائما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ويحفظها عن ظهر قلب.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يرى النص أو الخطاب عالما متعدد الدلالات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يحتمل قراءات مختلفة ومتنوعة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يرفض ديريدا أن تكون له منهجية نقدية أدبية في شكل وصفة سحرية ناجحة لتحليل النص </w:t>
      </w:r>
      <w:proofErr w:type="gramStart"/>
      <w:r w:rsidRPr="002B044C">
        <w:rPr>
          <w:rFonts w:ascii="Traditional Arabic" w:hAnsi="Traditional Arabic" w:cs="Traditional Arabic"/>
          <w:color w:val="000000" w:themeColor="text1"/>
          <w:sz w:val="40"/>
          <w:szCs w:val="40"/>
          <w:rtl/>
          <w:lang w:bidi="ar-MA"/>
        </w:rPr>
        <w:t>الأدبي؛حيث</w:t>
      </w:r>
      <w:proofErr w:type="gramEnd"/>
      <w:r w:rsidRPr="002B044C">
        <w:rPr>
          <w:rFonts w:ascii="Traditional Arabic" w:hAnsi="Traditional Arabic" w:cs="Traditional Arabic"/>
          <w:color w:val="000000" w:themeColor="text1"/>
          <w:sz w:val="40"/>
          <w:szCs w:val="40"/>
          <w:rtl/>
          <w:lang w:bidi="ar-MA"/>
        </w:rPr>
        <w:t xml:space="preserve"> لا يوجد المعنى أصلا مادام مقوضا ومفككا ومشتتا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فما هناك سوى المختلف من المعاني المتناقضة مع نفسها كما يقول جاك ديريدا.</w:t>
      </w:r>
    </w:p>
    <w:p w:rsidR="00671645" w:rsidRPr="002B044C" w:rsidRDefault="00671645" w:rsidP="00671645">
      <w:pPr>
        <w:bidi/>
        <w:jc w:val="both"/>
        <w:rPr>
          <w:rFonts w:ascii="Traditional Arabic" w:hAnsi="Traditional Arabic" w:cs="Traditional Arabic"/>
          <w:color w:val="000000" w:themeColor="text1"/>
          <w:sz w:val="40"/>
          <w:szCs w:val="40"/>
          <w:rtl/>
          <w:lang w:bidi="ar-MA"/>
        </w:rPr>
      </w:pPr>
    </w:p>
    <w:p w:rsidR="00BC3C91" w:rsidRPr="002B044C" w:rsidRDefault="00BC3C91" w:rsidP="002B044C">
      <w:pPr>
        <w:pStyle w:val="2"/>
        <w:bidi/>
        <w:rPr>
          <w:rtl/>
          <w:lang w:bidi="ar-MA"/>
        </w:rPr>
      </w:pPr>
      <w:bookmarkStart w:id="45" w:name="_Toc428862369"/>
      <w:r w:rsidRPr="002B044C">
        <w:rPr>
          <w:rtl/>
          <w:lang w:bidi="ar-MA"/>
        </w:rPr>
        <w:t>الم</w:t>
      </w:r>
      <w:r w:rsidR="00207F7F" w:rsidRPr="002B044C">
        <w:rPr>
          <w:rtl/>
          <w:lang w:bidi="ar-MA"/>
        </w:rPr>
        <w:t>طلب</w:t>
      </w:r>
      <w:r w:rsidRPr="002B044C">
        <w:rPr>
          <w:rtl/>
          <w:lang w:bidi="ar-MA"/>
        </w:rPr>
        <w:t xml:space="preserve"> الرابع: رواد نظرية </w:t>
      </w:r>
      <w:proofErr w:type="gramStart"/>
      <w:r w:rsidRPr="002B044C">
        <w:rPr>
          <w:rtl/>
          <w:lang w:bidi="ar-MA"/>
        </w:rPr>
        <w:t>( مابعد</w:t>
      </w:r>
      <w:proofErr w:type="gramEnd"/>
      <w:r w:rsidRPr="002B044C">
        <w:rPr>
          <w:rtl/>
          <w:lang w:bidi="ar-MA"/>
        </w:rPr>
        <w:t xml:space="preserve"> الحداثة)</w:t>
      </w:r>
      <w:bookmarkEnd w:id="45"/>
    </w:p>
    <w:p w:rsidR="00987BC6" w:rsidRPr="002B044C" w:rsidRDefault="00BC3C91" w:rsidP="00B72CFB">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من المعلوم أن </w:t>
      </w:r>
      <w:proofErr w:type="gramStart"/>
      <w:r w:rsidRPr="002B044C">
        <w:rPr>
          <w:rFonts w:ascii="Traditional Arabic" w:hAnsi="Traditional Arabic" w:cs="Traditional Arabic"/>
          <w:color w:val="000000" w:themeColor="text1"/>
          <w:sz w:val="40"/>
          <w:szCs w:val="40"/>
          <w:rtl/>
          <w:lang w:bidi="ar-MA"/>
        </w:rPr>
        <w:t>ل( مابعد</w:t>
      </w:r>
      <w:proofErr w:type="gramEnd"/>
      <w:r w:rsidRPr="002B044C">
        <w:rPr>
          <w:rFonts w:ascii="Traditional Arabic" w:hAnsi="Traditional Arabic" w:cs="Traditional Arabic"/>
          <w:color w:val="000000" w:themeColor="text1"/>
          <w:sz w:val="40"/>
          <w:szCs w:val="40"/>
          <w:rtl/>
          <w:lang w:bidi="ar-MA"/>
        </w:rPr>
        <w:t xml:space="preserve"> الحداثة) روادا ومنظرين وفلاسفة ونقادا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00EE46FB" w:rsidRPr="002B044C">
        <w:rPr>
          <w:rFonts w:ascii="Traditional Arabic" w:hAnsi="Traditional Arabic" w:cs="Traditional Arabic"/>
          <w:color w:val="000000" w:themeColor="text1"/>
          <w:sz w:val="40"/>
          <w:szCs w:val="40"/>
          <w:rtl/>
          <w:lang w:bidi="ar-MA"/>
        </w:rPr>
        <w:t xml:space="preserve">نذكر </w:t>
      </w:r>
      <w:r w:rsidRPr="002B044C">
        <w:rPr>
          <w:rFonts w:ascii="Traditional Arabic" w:hAnsi="Traditional Arabic" w:cs="Traditional Arabic"/>
          <w:color w:val="000000" w:themeColor="text1"/>
          <w:sz w:val="40"/>
          <w:szCs w:val="40"/>
          <w:rtl/>
          <w:lang w:bidi="ar-MA"/>
        </w:rPr>
        <w:t xml:space="preserve">من </w:t>
      </w:r>
      <w:r w:rsidR="00987BC6" w:rsidRPr="002B044C">
        <w:rPr>
          <w:rFonts w:ascii="Traditional Arabic" w:hAnsi="Traditional Arabic" w:cs="Traditional Arabic"/>
          <w:color w:val="000000" w:themeColor="text1"/>
          <w:sz w:val="40"/>
          <w:szCs w:val="40"/>
          <w:rtl/>
          <w:lang w:bidi="ar-MA"/>
        </w:rPr>
        <w:t>هؤلاء</w:t>
      </w:r>
      <w:r w:rsidR="00671645">
        <w:rPr>
          <w:rFonts w:ascii="Traditional Arabic" w:hAnsi="Traditional Arabic" w:cs="Traditional Arabic"/>
          <w:color w:val="000000" w:themeColor="text1"/>
          <w:sz w:val="40"/>
          <w:szCs w:val="40"/>
          <w:rtl/>
          <w:lang w:bidi="ar-MA"/>
        </w:rPr>
        <w:t>:</w:t>
      </w:r>
      <w:r w:rsidR="00EE46FB" w:rsidRPr="002B044C">
        <w:rPr>
          <w:rFonts w:ascii="Traditional Arabic" w:hAnsi="Traditional Arabic" w:cs="Traditional Arabic"/>
          <w:color w:val="000000" w:themeColor="text1"/>
          <w:sz w:val="40"/>
          <w:szCs w:val="40"/>
          <w:rtl/>
          <w:lang w:bidi="ar-MA"/>
        </w:rPr>
        <w:t xml:space="preserve"> جان بودريار</w:t>
      </w:r>
      <w:r w:rsidR="00671645">
        <w:rPr>
          <w:rFonts w:ascii="Traditional Arabic" w:hAnsi="Traditional Arabic" w:cs="Traditional Arabic"/>
          <w:color w:val="000000" w:themeColor="text1"/>
          <w:sz w:val="40"/>
          <w:szCs w:val="40"/>
          <w:rtl/>
          <w:lang w:bidi="ar-MA"/>
        </w:rPr>
        <w:t xml:space="preserve">، </w:t>
      </w:r>
      <w:r w:rsidR="00EE46FB" w:rsidRPr="002B044C">
        <w:rPr>
          <w:rFonts w:ascii="Traditional Arabic" w:hAnsi="Traditional Arabic" w:cs="Traditional Arabic"/>
          <w:color w:val="000000" w:themeColor="text1"/>
          <w:sz w:val="40"/>
          <w:szCs w:val="40"/>
          <w:rtl/>
          <w:lang w:bidi="ar-MA"/>
        </w:rPr>
        <w:t>و</w:t>
      </w:r>
      <w:r w:rsidR="006C0DDF" w:rsidRPr="002B044C">
        <w:rPr>
          <w:rFonts w:ascii="Traditional Arabic" w:hAnsi="Traditional Arabic" w:cs="Traditional Arabic"/>
          <w:color w:val="000000" w:themeColor="text1"/>
          <w:sz w:val="40"/>
          <w:szCs w:val="40"/>
          <w:rtl/>
          <w:lang w:bidi="ar-MA"/>
        </w:rPr>
        <w:t>جان فرانسوا ليوتار</w:t>
      </w:r>
      <w:r w:rsidR="00671645">
        <w:rPr>
          <w:rFonts w:ascii="Traditional Arabic" w:hAnsi="Traditional Arabic" w:cs="Traditional Arabic"/>
          <w:color w:val="000000" w:themeColor="text1"/>
          <w:sz w:val="40"/>
          <w:szCs w:val="40"/>
          <w:rtl/>
          <w:lang w:bidi="ar-MA"/>
        </w:rPr>
        <w:t xml:space="preserve">، </w:t>
      </w:r>
      <w:r w:rsidR="006C0DDF" w:rsidRPr="002B044C">
        <w:rPr>
          <w:rFonts w:ascii="Traditional Arabic" w:hAnsi="Traditional Arabic" w:cs="Traditional Arabic"/>
          <w:color w:val="000000" w:themeColor="text1"/>
          <w:sz w:val="40"/>
          <w:szCs w:val="40"/>
          <w:rtl/>
          <w:lang w:bidi="ar-MA"/>
        </w:rPr>
        <w:t>و</w:t>
      </w:r>
      <w:r w:rsidR="00EE46FB" w:rsidRPr="002B044C">
        <w:rPr>
          <w:rFonts w:ascii="Traditional Arabic" w:hAnsi="Traditional Arabic" w:cs="Traditional Arabic"/>
          <w:color w:val="000000" w:themeColor="text1"/>
          <w:sz w:val="40"/>
          <w:szCs w:val="40"/>
          <w:rtl/>
          <w:lang w:bidi="ar-MA"/>
        </w:rPr>
        <w:t>جاك ديريدا</w:t>
      </w:r>
      <w:r w:rsidR="00671645">
        <w:rPr>
          <w:rFonts w:ascii="Traditional Arabic" w:hAnsi="Traditional Arabic" w:cs="Traditional Arabic"/>
          <w:color w:val="000000" w:themeColor="text1"/>
          <w:sz w:val="40"/>
          <w:szCs w:val="40"/>
          <w:rtl/>
          <w:lang w:bidi="ar-MA"/>
        </w:rPr>
        <w:t xml:space="preserve">، </w:t>
      </w:r>
      <w:r w:rsidR="00EE46FB" w:rsidRPr="002B044C">
        <w:rPr>
          <w:rFonts w:ascii="Traditional Arabic" w:hAnsi="Traditional Arabic" w:cs="Traditional Arabic"/>
          <w:color w:val="000000" w:themeColor="text1"/>
          <w:sz w:val="40"/>
          <w:szCs w:val="40"/>
          <w:rtl/>
          <w:lang w:bidi="ar-MA"/>
        </w:rPr>
        <w:t>وميشيل فوكو</w:t>
      </w:r>
      <w:r w:rsidR="00671645">
        <w:rPr>
          <w:rFonts w:ascii="Traditional Arabic" w:hAnsi="Traditional Arabic" w:cs="Traditional Arabic"/>
          <w:color w:val="000000" w:themeColor="text1"/>
          <w:sz w:val="40"/>
          <w:szCs w:val="40"/>
          <w:rtl/>
          <w:lang w:bidi="ar-MA"/>
        </w:rPr>
        <w:t xml:space="preserve">، </w:t>
      </w:r>
      <w:r w:rsidR="00EE46FB" w:rsidRPr="002B044C">
        <w:rPr>
          <w:rFonts w:ascii="Traditional Arabic" w:hAnsi="Traditional Arabic" w:cs="Traditional Arabic"/>
          <w:color w:val="000000" w:themeColor="text1"/>
          <w:sz w:val="40"/>
          <w:szCs w:val="40"/>
          <w:rtl/>
          <w:lang w:bidi="ar-MA"/>
        </w:rPr>
        <w:t>وجيل دولوز...</w:t>
      </w:r>
    </w:p>
    <w:p w:rsidR="00987BC6" w:rsidRPr="002B044C" w:rsidRDefault="00987BC6" w:rsidP="00987BC6">
      <w:pPr>
        <w:bidi/>
        <w:jc w:val="both"/>
        <w:rPr>
          <w:rFonts w:ascii="Traditional Arabic" w:hAnsi="Traditional Arabic" w:cs="Traditional Arabic"/>
          <w:b/>
          <w:bCs/>
          <w:color w:val="000000" w:themeColor="text1"/>
          <w:sz w:val="44"/>
          <w:szCs w:val="44"/>
          <w:rtl/>
          <w:lang w:bidi="ar-MA"/>
        </w:rPr>
      </w:pPr>
      <w:r w:rsidRPr="002B044C">
        <w:rPr>
          <w:rFonts w:ascii="Traditional Arabic" w:hAnsi="Traditional Arabic" w:cs="Traditional Arabic"/>
          <w:b/>
          <w:bCs/>
          <w:color w:val="000000" w:themeColor="text1"/>
          <w:sz w:val="44"/>
          <w:szCs w:val="44"/>
          <w:rtl/>
          <w:lang w:bidi="ar-MA"/>
        </w:rPr>
        <w:t>الفرع الأول: جان بودريار</w:t>
      </w:r>
    </w:p>
    <w:p w:rsidR="00BC3C91" w:rsidRPr="002B044C" w:rsidRDefault="00987BC6" w:rsidP="00987BC6">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اشتهر</w:t>
      </w:r>
      <w:r w:rsidR="00BC3C91" w:rsidRPr="002B044C">
        <w:rPr>
          <w:rFonts w:ascii="Traditional Arabic" w:hAnsi="Traditional Arabic" w:cs="Traditional Arabic"/>
          <w:color w:val="000000" w:themeColor="text1"/>
          <w:sz w:val="40"/>
          <w:szCs w:val="40"/>
          <w:rtl/>
          <w:lang w:bidi="ar-MA"/>
        </w:rPr>
        <w:t xml:space="preserve"> الفيلسوف الفرنسي جان بودريار (</w:t>
      </w:r>
      <w:r w:rsidR="00BC3C91" w:rsidRPr="002B044C">
        <w:rPr>
          <w:rStyle w:val="aa"/>
          <w:rFonts w:ascii="Traditional Arabic" w:hAnsi="Traditional Arabic" w:cs="Traditional Arabic"/>
          <w:b/>
          <w:bCs/>
          <w:i w:val="0"/>
          <w:iCs w:val="0"/>
          <w:color w:val="000000" w:themeColor="text1"/>
          <w:sz w:val="40"/>
          <w:szCs w:val="40"/>
        </w:rPr>
        <w:t>Jean Baudrillard</w:t>
      </w:r>
      <w:r w:rsidR="00EE46FB" w:rsidRPr="002B044C">
        <w:rPr>
          <w:rFonts w:ascii="Traditional Arabic" w:hAnsi="Traditional Arabic" w:cs="Traditional Arabic"/>
          <w:color w:val="000000" w:themeColor="text1"/>
          <w:sz w:val="40"/>
          <w:szCs w:val="40"/>
          <w:rtl/>
          <w:lang w:bidi="ar-MA"/>
        </w:rPr>
        <w:t>) (1929-2007م)</w:t>
      </w:r>
      <w:r w:rsidR="00BC3C91" w:rsidRPr="002B044C">
        <w:rPr>
          <w:rFonts w:ascii="Traditional Arabic" w:hAnsi="Traditional Arabic" w:cs="Traditional Arabic"/>
          <w:color w:val="000000" w:themeColor="text1"/>
          <w:sz w:val="40"/>
          <w:szCs w:val="40"/>
          <w:rtl/>
          <w:lang w:bidi="ar-MA"/>
        </w:rPr>
        <w:t xml:space="preserve"> بنقده للتكنولوجيا الحديثة والإعلام. ومن ثم</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فقد أدلى جان بوديريار بمجموعة من المفاهيم</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كالحقيقة العائمة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ومافوق الحقيقة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والاهتمام بالخيال العلمي</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والعناية بالعوالم الافتراضية غير المتحققة. ومن هنا</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xml:space="preserve">فقد انتقد العلاقة بين الدال والمدلول </w:t>
      </w:r>
      <w:r w:rsidR="00BC3C91" w:rsidRPr="002B044C">
        <w:rPr>
          <w:rFonts w:ascii="Traditional Arabic" w:hAnsi="Traditional Arabic" w:cs="Traditional Arabic"/>
          <w:color w:val="000000" w:themeColor="text1"/>
          <w:sz w:val="40"/>
          <w:szCs w:val="40"/>
          <w:rtl/>
          <w:lang w:bidi="ar-MA"/>
        </w:rPr>
        <w:lastRenderedPageBreak/>
        <w:t>عند فرديناند دوسوسير</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xml:space="preserve">حيث أنكر </w:t>
      </w:r>
      <w:proofErr w:type="gramStart"/>
      <w:r w:rsidR="00BC3C91"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كجاك</w:t>
      </w:r>
      <w:proofErr w:type="gramEnd"/>
      <w:r w:rsidR="00BC3C91" w:rsidRPr="002B044C">
        <w:rPr>
          <w:rFonts w:ascii="Traditional Arabic" w:hAnsi="Traditional Arabic" w:cs="Traditional Arabic"/>
          <w:color w:val="000000" w:themeColor="text1"/>
          <w:sz w:val="40"/>
          <w:szCs w:val="40"/>
          <w:rtl/>
          <w:lang w:bidi="ar-MA"/>
        </w:rPr>
        <w:t xml:space="preserve"> ديريدا - وجود معنى واضح</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بل قال بالدلالات العائمة أو المعنى المغيب. ومن هنا</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فقد رفض التمييز بين المظاهر والحقائق الكامنة وراء هذه المظاهر. وبالنسبة له</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انهارت أخيرا الفوارق بين الدال والمدلول.ولم تعد العلامات تشير إلى مدلولات بأي معنى معقول</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حيث يتكون العالم الحقيقي من الدلالات العائمة</w:t>
      </w:r>
      <w:r w:rsidR="00671645">
        <w:rPr>
          <w:rFonts w:ascii="Traditional Arabic" w:hAnsi="Traditional Arabic" w:cs="Traditional Arabic"/>
          <w:color w:val="000000" w:themeColor="text1"/>
          <w:sz w:val="40"/>
          <w:szCs w:val="40"/>
          <w:rtl/>
          <w:lang w:bidi="ar-MA"/>
        </w:rPr>
        <w:t>.</w:t>
      </w:r>
      <w:r w:rsidR="00BC3C91" w:rsidRPr="002B044C">
        <w:rPr>
          <w:rFonts w:ascii="Traditional Arabic" w:hAnsi="Traditional Arabic" w:cs="Traditional Arabic"/>
          <w:color w:val="000000" w:themeColor="text1"/>
          <w:sz w:val="40"/>
          <w:szCs w:val="40"/>
          <w:rtl/>
          <w:lang w:bidi="ar-MA"/>
        </w:rPr>
        <w:t xml:space="preserve"> وقد شرح بوديار هذه الأفكار في عمله</w:t>
      </w:r>
      <w:r w:rsidR="0079418E">
        <w:rPr>
          <w:rFonts w:ascii="Traditional Arabic" w:hAnsi="Traditional Arabic" w:cs="Traditional Arabic" w:hint="cs"/>
          <w:color w:val="000000" w:themeColor="text1"/>
          <w:sz w:val="40"/>
          <w:szCs w:val="40"/>
          <w:rtl/>
          <w:lang w:bidi="ar-MA"/>
        </w:rPr>
        <w:t xml:space="preserve"> </w:t>
      </w:r>
      <w:proofErr w:type="gramStart"/>
      <w:r w:rsidR="00BC3C91" w:rsidRPr="002B044C">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b/>
          <w:bCs/>
          <w:color w:val="000000" w:themeColor="text1"/>
          <w:sz w:val="40"/>
          <w:szCs w:val="40"/>
          <w:rtl/>
          <w:lang w:bidi="ar-MA"/>
        </w:rPr>
        <w:t>التظاهرات</w:t>
      </w:r>
      <w:proofErr w:type="gramEnd"/>
      <w:r w:rsidR="00BC3C91" w:rsidRPr="002B044C">
        <w:rPr>
          <w:rFonts w:ascii="Traditional Arabic" w:hAnsi="Traditional Arabic" w:cs="Traditional Arabic"/>
          <w:b/>
          <w:bCs/>
          <w:color w:val="000000" w:themeColor="text1"/>
          <w:sz w:val="40"/>
          <w:szCs w:val="40"/>
          <w:rtl/>
          <w:lang w:bidi="ar-MA"/>
        </w:rPr>
        <w:t xml:space="preserve"> والمحاكاة</w:t>
      </w:r>
      <w:r w:rsidR="00BC3C91" w:rsidRPr="002B044C">
        <w:rPr>
          <w:rFonts w:ascii="Traditional Arabic" w:hAnsi="Traditional Arabic" w:cs="Traditional Arabic"/>
          <w:color w:val="000000" w:themeColor="text1"/>
          <w:sz w:val="40"/>
          <w:szCs w:val="40"/>
          <w:rtl/>
          <w:lang w:bidi="ar-MA"/>
        </w:rPr>
        <w:t xml:space="preserve"> ) (1981م)."</w:t>
      </w:r>
      <w:r w:rsidR="00BC3C91" w:rsidRPr="002B044C">
        <w:rPr>
          <w:rStyle w:val="a6"/>
          <w:rFonts w:ascii="Traditional Arabic" w:hAnsi="Traditional Arabic" w:cs="Traditional Arabic"/>
          <w:color w:val="000000" w:themeColor="text1"/>
          <w:sz w:val="40"/>
          <w:szCs w:val="40"/>
          <w:rtl/>
          <w:lang w:bidi="ar-MA"/>
        </w:rPr>
        <w:footnoteReference w:id="112"/>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أنكر جان بودريار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الفيلسوف الألماني نيتشه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وجود الحقيقة مادامت ترتبط ارتباطا وثيقا باللغة والخطإ والظن والمبالغة المجازية والبلاغة التخييلية ووسائل الإعلام.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فقد قال بودريار بمفهوم </w:t>
      </w:r>
      <w:proofErr w:type="gramStart"/>
      <w:r w:rsidRPr="002B044C">
        <w:rPr>
          <w:rFonts w:ascii="Traditional Arabic" w:hAnsi="Traditional Arabic" w:cs="Traditional Arabic"/>
          <w:color w:val="000000" w:themeColor="text1"/>
          <w:sz w:val="40"/>
          <w:szCs w:val="40"/>
          <w:rtl/>
          <w:lang w:bidi="ar-MA"/>
        </w:rPr>
        <w:t>( مافوق</w:t>
      </w:r>
      <w:proofErr w:type="gramEnd"/>
      <w:r w:rsidRPr="002B044C">
        <w:rPr>
          <w:rFonts w:ascii="Traditional Arabic" w:hAnsi="Traditional Arabic" w:cs="Traditional Arabic"/>
          <w:color w:val="000000" w:themeColor="text1"/>
          <w:sz w:val="40"/>
          <w:szCs w:val="40"/>
          <w:rtl/>
          <w:lang w:bidi="ar-MA"/>
        </w:rPr>
        <w:t xml:space="preserve"> الحقيقة):" يتولد مفهوم مافوق 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يكون شيء ما حقيقيا فقط عندما يتحرك ضمن نطاق وسائل الإعلام. وتولد تكنولوجيات الاتصال في "مابعد الحداثة" الصور العائمة بشكل حر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لايمكن لأحد أن يعيش أي تجربة إذا لم تكن بصيغة مشتقة. وقد أخذت تجربة العالم للعبث مكان أي ثقافة مميزة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وأصبح للعبث لهجة واحدة فقط: تلك التي تمتلكها الولايات المتحدة الأمريكية.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أصبحت كتابات بودريار (على سبيل المثال:(</w:t>
      </w:r>
      <w:r w:rsidRPr="002B044C">
        <w:rPr>
          <w:rFonts w:ascii="Traditional Arabic" w:hAnsi="Traditional Arabic" w:cs="Traditional Arabic"/>
          <w:b/>
          <w:bCs/>
          <w:color w:val="000000" w:themeColor="text1"/>
          <w:sz w:val="40"/>
          <w:szCs w:val="40"/>
          <w:rtl/>
          <w:lang w:bidi="ar-MA"/>
        </w:rPr>
        <w:t xml:space="preserve"> إستراتيجيات فادحة</w:t>
      </w:r>
      <w:r w:rsidRPr="002B044C">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b/>
          <w:bCs/>
          <w:color w:val="000000" w:themeColor="text1"/>
          <w:sz w:val="40"/>
          <w:szCs w:val="40"/>
          <w:rtl/>
          <w:lang w:bidi="ar-MA"/>
        </w:rPr>
        <w:t>( وهم</w:t>
      </w:r>
      <w:proofErr w:type="gramEnd"/>
      <w:r w:rsidRPr="002B044C">
        <w:rPr>
          <w:rFonts w:ascii="Traditional Arabic" w:hAnsi="Traditional Arabic" w:cs="Traditional Arabic"/>
          <w:b/>
          <w:bCs/>
          <w:color w:val="000000" w:themeColor="text1"/>
          <w:sz w:val="40"/>
          <w:szCs w:val="40"/>
          <w:rtl/>
          <w:lang w:bidi="ar-MA"/>
        </w:rPr>
        <w:t xml:space="preserve"> النهاية</w:t>
      </w:r>
      <w:r w:rsidRPr="002B044C">
        <w:rPr>
          <w:rFonts w:ascii="Traditional Arabic" w:hAnsi="Traditional Arabic" w:cs="Traditional Arabic"/>
          <w:color w:val="000000" w:themeColor="text1"/>
          <w:sz w:val="40"/>
          <w:szCs w:val="40"/>
          <w:rtl/>
          <w:lang w:bidi="ar-MA"/>
        </w:rPr>
        <w:t>)) عدمية بشكل متزايد: فقد أصبحت العلامات بلا معنى بسبب تكرارها واختلافها اللذين لاينتهيان...وقد قادت آراؤه المتطرفة إلى العبارة الشهيرة- التي اجتذبت انتقادات قاسية- أن حرب الخليج عام 1991م لم تكن حقيقية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كانت حدثا </w:t>
      </w:r>
      <w:r w:rsidRPr="002B044C">
        <w:rPr>
          <w:rFonts w:ascii="Traditional Arabic" w:hAnsi="Traditional Arabic" w:cs="Traditional Arabic"/>
          <w:color w:val="000000" w:themeColor="text1"/>
          <w:sz w:val="40"/>
          <w:szCs w:val="40"/>
          <w:rtl/>
          <w:lang w:bidi="ar-MA"/>
        </w:rPr>
        <w:lastRenderedPageBreak/>
        <w:t>إعلاميا:" إنها غير حقيقية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إنها حرب دون أعراض الحرب". وهذا ماقاد العديد للشك في أن بودريار نفسه قد ابتعد إلى مافوق 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يعد يسكن جسدا دنيويا. "</w:t>
      </w:r>
      <w:r w:rsidRPr="002B044C">
        <w:rPr>
          <w:rStyle w:val="a6"/>
          <w:rFonts w:ascii="Traditional Arabic" w:hAnsi="Traditional Arabic" w:cs="Traditional Arabic"/>
          <w:color w:val="000000" w:themeColor="text1"/>
          <w:sz w:val="40"/>
          <w:szCs w:val="40"/>
          <w:rtl/>
          <w:lang w:bidi="ar-MA"/>
        </w:rPr>
        <w:footnoteReference w:id="113"/>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دفعه مفهوم مافوق الحقيقة إلى الاهتمام بالعوالم التخييلية والافتراضية.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دافيد كارتر:"لايرى بورديار في حججه أي تفاصيل محددة عن السياقات الثقافية أو الاجتماعية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وليس في كتابة قصص الخيال العلمي والروايات الخيالية. وقد برهن بعضهم أيضا أن العديد من أفكاره قد استبقت في مثل هذه الأعمال. كتب بودريار نفسه مقالا يمدح كاتب الخيال العلمي ج. جي بالارد. وكما سبق الإشارة إليه وجدت رؤيته للعالم أصداء في السينما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وخصوصا في هذا النوع من الأفلام الذي يصبح فيه الواقع الافتراضي غير مميز عن العالم الحقيقي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وأيضا في مفهوم "السايبورغ"</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هجين من البشر والتكنولوجيا."</w:t>
      </w:r>
      <w:r w:rsidRPr="002B044C">
        <w:rPr>
          <w:rStyle w:val="a6"/>
          <w:rFonts w:ascii="Traditional Arabic" w:hAnsi="Traditional Arabic" w:cs="Traditional Arabic"/>
          <w:color w:val="000000" w:themeColor="text1"/>
          <w:sz w:val="40"/>
          <w:szCs w:val="40"/>
          <w:rtl/>
          <w:lang w:bidi="ar-MA"/>
        </w:rPr>
        <w:footnoteReference w:id="114"/>
      </w:r>
    </w:p>
    <w:p w:rsidR="006C0DDF" w:rsidRPr="002B044C" w:rsidRDefault="006C0DDF" w:rsidP="002B044C">
      <w:pPr>
        <w:pStyle w:val="2"/>
        <w:bidi/>
        <w:rPr>
          <w:rtl/>
          <w:lang w:bidi="ar-MA"/>
        </w:rPr>
      </w:pPr>
      <w:bookmarkStart w:id="46" w:name="_Toc428862370"/>
      <w:r w:rsidRPr="002B044C">
        <w:rPr>
          <w:rtl/>
          <w:lang w:bidi="ar-MA"/>
        </w:rPr>
        <w:t>الفرع الثاني: جان فرانسوا ليوتار</w:t>
      </w:r>
      <w:bookmarkEnd w:id="46"/>
    </w:p>
    <w:p w:rsidR="00BC3C91" w:rsidRPr="002B044C" w:rsidRDefault="006C0DDF"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يعد </w:t>
      </w:r>
      <w:r w:rsidR="00BC3C91" w:rsidRPr="002B044C">
        <w:rPr>
          <w:rFonts w:ascii="Traditional Arabic" w:hAnsi="Traditional Arabic" w:cs="Traditional Arabic"/>
          <w:color w:val="000000" w:themeColor="text1"/>
          <w:sz w:val="40"/>
          <w:szCs w:val="40"/>
          <w:rtl/>
          <w:lang w:bidi="ar-MA"/>
        </w:rPr>
        <w:t>المفكر الفرنسي جان فرانسوا ليوتار</w:t>
      </w:r>
      <w:r w:rsidR="00BC3C91" w:rsidRPr="002B044C">
        <w:rPr>
          <w:rStyle w:val="a8"/>
          <w:rFonts w:ascii="Traditional Arabic" w:hAnsi="Traditional Arabic" w:cs="Traditional Arabic"/>
          <w:i/>
          <w:iCs/>
          <w:color w:val="000000" w:themeColor="text1"/>
          <w:sz w:val="40"/>
          <w:szCs w:val="40"/>
        </w:rPr>
        <w:t xml:space="preserve"> </w:t>
      </w:r>
      <w:r w:rsidR="00BC3C91" w:rsidRPr="002B044C">
        <w:rPr>
          <w:rFonts w:ascii="Traditional Arabic" w:hAnsi="Traditional Arabic" w:cs="Traditional Arabic"/>
          <w:i/>
          <w:iCs/>
          <w:color w:val="000000" w:themeColor="text1"/>
          <w:sz w:val="40"/>
          <w:szCs w:val="40"/>
          <w:rtl/>
          <w:lang w:bidi="ar-MA"/>
        </w:rPr>
        <w:t>(</w:t>
      </w:r>
      <w:hyperlink r:id="rId33" w:tooltip="Jean-François Lyotard" w:history="1">
        <w:r w:rsidR="00BC3C91" w:rsidRPr="002B044C">
          <w:rPr>
            <w:rStyle w:val="Hyperlink"/>
            <w:rFonts w:ascii="Traditional Arabic" w:hAnsi="Traditional Arabic" w:cs="Traditional Arabic"/>
            <w:color w:val="000000" w:themeColor="text1"/>
            <w:sz w:val="40"/>
            <w:szCs w:val="40"/>
            <w:u w:val="none"/>
          </w:rPr>
          <w:t>Jean-François Lyotard</w:t>
        </w:r>
      </w:hyperlink>
      <w:hyperlink r:id="rId34" w:anchor="cite_note-0" w:history="1"/>
      <w:r w:rsidR="00BC3C91" w:rsidRPr="002B044C">
        <w:rPr>
          <w:rFonts w:ascii="Traditional Arabic" w:hAnsi="Traditional Arabic" w:cs="Traditional Arabic"/>
          <w:i/>
          <w:iCs/>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(1924-1998م) من أهم رواد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w:t>
      </w:r>
      <w:r w:rsidR="00FF6B89" w:rsidRPr="002B044C">
        <w:rPr>
          <w:rFonts w:ascii="Traditional Arabic" w:hAnsi="Traditional Arabic" w:cs="Traditional Arabic"/>
          <w:color w:val="000000" w:themeColor="text1"/>
          <w:sz w:val="40"/>
          <w:szCs w:val="40"/>
          <w:rtl/>
          <w:lang w:bidi="ar-MA"/>
        </w:rPr>
        <w:t>د</w:t>
      </w:r>
      <w:r w:rsidR="00BC3C91" w:rsidRPr="002B044C">
        <w:rPr>
          <w:rFonts w:ascii="Traditional Arabic" w:hAnsi="Traditional Arabic" w:cs="Traditional Arabic"/>
          <w:color w:val="000000" w:themeColor="text1"/>
          <w:sz w:val="40"/>
          <w:szCs w:val="40"/>
          <w:rtl/>
          <w:lang w:bidi="ar-MA"/>
        </w:rPr>
        <w:t xml:space="preserve"> أنكر الحقيقة مثل: نيتشه</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xml:space="preserve">وخاصة في </w:t>
      </w:r>
      <w:proofErr w:type="gramStart"/>
      <w:r w:rsidR="00BC3C91" w:rsidRPr="002B044C">
        <w:rPr>
          <w:rFonts w:ascii="Traditional Arabic" w:hAnsi="Traditional Arabic" w:cs="Traditional Arabic"/>
          <w:color w:val="000000" w:themeColor="text1"/>
          <w:sz w:val="40"/>
          <w:szCs w:val="40"/>
          <w:rtl/>
          <w:lang w:bidi="ar-MA"/>
        </w:rPr>
        <w:t xml:space="preserve">كتابه( </w:t>
      </w:r>
      <w:r w:rsidR="00BC3C91" w:rsidRPr="002B044C">
        <w:rPr>
          <w:rFonts w:ascii="Traditional Arabic" w:hAnsi="Traditional Arabic" w:cs="Traditional Arabic"/>
          <w:b/>
          <w:bCs/>
          <w:color w:val="000000" w:themeColor="text1"/>
          <w:sz w:val="40"/>
          <w:szCs w:val="40"/>
          <w:rtl/>
          <w:lang w:bidi="ar-MA"/>
        </w:rPr>
        <w:t>حالة</w:t>
      </w:r>
      <w:proofErr w:type="gramEnd"/>
      <w:r w:rsidR="00BC3C91" w:rsidRPr="002B044C">
        <w:rPr>
          <w:rFonts w:ascii="Traditional Arabic" w:hAnsi="Traditional Arabic" w:cs="Traditional Arabic"/>
          <w:b/>
          <w:bCs/>
          <w:color w:val="000000" w:themeColor="text1"/>
          <w:sz w:val="40"/>
          <w:szCs w:val="40"/>
          <w:rtl/>
          <w:lang w:bidi="ar-MA"/>
        </w:rPr>
        <w:t xml:space="preserve"> مابعد الحداثة) </w:t>
      </w:r>
      <w:r w:rsidR="00BC3C91" w:rsidRPr="002B044C">
        <w:rPr>
          <w:rFonts w:ascii="Traditional Arabic" w:hAnsi="Traditional Arabic" w:cs="Traditional Arabic"/>
          <w:color w:val="000000" w:themeColor="text1"/>
          <w:sz w:val="40"/>
          <w:szCs w:val="40"/>
          <w:rtl/>
          <w:lang w:bidi="ar-MA"/>
        </w:rPr>
        <w:t>(1979م). ففي هذا الكتاب</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يجادل ليوتار أن المعرفة لايمكنها أن تدعي أنها تقدم الحقيقة في أي معنى مطلق؛ لأنها تعتمد على ألاعيب اللغة التي هي دائما ذات صلة بسياقات محددة. وهنا</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نجد أن ليوتار مدين بالفضل الكثير لنيتشه وفيتغنشتاين</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حيث يدعي أن أهداف التنوير في تحرير الإنسان</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xml:space="preserve">وانتشار المنطق لم ينتج </w:t>
      </w:r>
      <w:r w:rsidR="00BC3C91" w:rsidRPr="002B044C">
        <w:rPr>
          <w:rFonts w:ascii="Traditional Arabic" w:hAnsi="Traditional Arabic" w:cs="Traditional Arabic"/>
          <w:color w:val="000000" w:themeColor="text1"/>
          <w:sz w:val="40"/>
          <w:szCs w:val="40"/>
          <w:rtl/>
          <w:lang w:bidi="ar-MA"/>
        </w:rPr>
        <w:lastRenderedPageBreak/>
        <w:t>سوى نوع من العجرفة العلمية. وقد رفض يورغن هابرماس قبول هذا التقييم لمصير أهداف التنوير</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حيث يعتقد أنها لاتزال قابلة للحياة."</w:t>
      </w:r>
      <w:r w:rsidR="00BC3C91" w:rsidRPr="002B044C">
        <w:rPr>
          <w:rStyle w:val="a6"/>
          <w:rFonts w:ascii="Traditional Arabic" w:hAnsi="Traditional Arabic" w:cs="Traditional Arabic"/>
          <w:color w:val="000000" w:themeColor="text1"/>
          <w:sz w:val="40"/>
          <w:szCs w:val="40"/>
          <w:rtl/>
          <w:lang w:bidi="ar-MA"/>
        </w:rPr>
        <w:footnoteReference w:id="115"/>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ثار ليوتار على التمركز العقلي على غرار رواد الفلسفة التفكيكية (جاك ديريدا مثلا)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منتقدا هيمنته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واستغلاله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وانغلاقه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وسطوته على الفن والحياة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حيث "يقدم ليوتار ملاحظة في </w:t>
      </w:r>
      <w:proofErr w:type="gramStart"/>
      <w:r w:rsidRPr="002B044C">
        <w:rPr>
          <w:rFonts w:ascii="Traditional Arabic" w:hAnsi="Traditional Arabic" w:cs="Traditional Arabic"/>
          <w:color w:val="000000" w:themeColor="text1"/>
          <w:sz w:val="40"/>
          <w:szCs w:val="40"/>
          <w:rtl/>
          <w:lang w:bidi="ar-MA"/>
        </w:rPr>
        <w:t>كتابه(</w:t>
      </w:r>
      <w:proofErr w:type="gramEnd"/>
      <w:r w:rsidRPr="002B044C">
        <w:rPr>
          <w:rFonts w:ascii="Traditional Arabic" w:hAnsi="Traditional Arabic" w:cs="Traditional Arabic"/>
          <w:b/>
          <w:bCs/>
          <w:color w:val="000000" w:themeColor="text1"/>
          <w:sz w:val="40"/>
          <w:szCs w:val="40"/>
          <w:rtl/>
          <w:lang w:bidi="ar-MA"/>
        </w:rPr>
        <w:t>الخطاب والشخصية)</w:t>
      </w:r>
      <w:r w:rsidRPr="002B044C">
        <w:rPr>
          <w:rFonts w:ascii="Traditional Arabic" w:hAnsi="Traditional Arabic" w:cs="Traditional Arabic"/>
          <w:color w:val="000000" w:themeColor="text1"/>
          <w:sz w:val="40"/>
          <w:szCs w:val="40"/>
          <w:rtl/>
          <w:lang w:bidi="ar-MA"/>
        </w:rPr>
        <w:t xml:space="preserve"> (1971م) بأن البنيوية قد تجاهلتها</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فقد ميز ليوتار بين ما" يرى" ويفهم وهو البعد الثالث. أي: الشكل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وبين مايقرأ في النص ذي البعدين. ويناقش ليوتار مستشهدا بفوكو أن ما يعد تفكيرا عقلانيا من قبل المفكرين الحداثيين هو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شكل من أشكال السيطرة والهيمنة. وبالنسبة لليوتار المستوى "الشكلي "</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الذي يبدو أنه يضم ما يشبه الرغبة الجنسية عند فرويد أو قوة الرغبة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يكتسب معنى موحدا من خلال عمليات التفكير العقلاني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وينتقد ويزعزع ويقلق 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جهة أخرى.أي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معنى من معاني الانتهاء والانغلاق."</w:t>
      </w:r>
      <w:r w:rsidRPr="002B044C">
        <w:rPr>
          <w:rStyle w:val="a6"/>
          <w:rFonts w:ascii="Traditional Arabic" w:hAnsi="Traditional Arabic" w:cs="Traditional Arabic"/>
          <w:color w:val="000000" w:themeColor="text1"/>
          <w:sz w:val="40"/>
          <w:szCs w:val="40"/>
          <w:rtl/>
          <w:lang w:bidi="ar-MA"/>
        </w:rPr>
        <w:footnoteReference w:id="116"/>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وأهم مايطرحه جان فرانسوا ليوتار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النقدية الأدبية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التخلص من القواعد النظرية والمعايير التطبيقية في لحظة الممارسة النقدية. بمعنى أن يتحرر النقد الأدبي من الالتزام بالقواعد المنهجية والمعايير المسبقة. وفي هذا النطاق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دافيد كارتر:" وأحد تلميحات ليوتار عن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وهو أمر هام بالنسبة للإجراءات </w:t>
      </w:r>
      <w:r w:rsidRPr="002B044C">
        <w:rPr>
          <w:rFonts w:ascii="Traditional Arabic" w:hAnsi="Traditional Arabic" w:cs="Traditional Arabic"/>
          <w:color w:val="000000" w:themeColor="text1"/>
          <w:sz w:val="40"/>
          <w:szCs w:val="40"/>
          <w:rtl/>
          <w:lang w:bidi="ar-MA"/>
        </w:rPr>
        <w:lastRenderedPageBreak/>
        <w:t>التي اعتمدها النقد الأدبي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أن التحليل يجب أن يمضي قدما دون أي معايير محددة مسبقا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يتم الكشف عن المبادىء والقواعد المنظمة في عملية التحليل."</w:t>
      </w:r>
      <w:r w:rsidRPr="002B044C">
        <w:rPr>
          <w:rStyle w:val="a6"/>
          <w:rFonts w:ascii="Traditional Arabic" w:hAnsi="Traditional Arabic" w:cs="Traditional Arabic"/>
          <w:color w:val="000000" w:themeColor="text1"/>
          <w:sz w:val="40"/>
          <w:szCs w:val="40"/>
          <w:rtl/>
          <w:lang w:bidi="ar-MA"/>
        </w:rPr>
        <w:footnoteReference w:id="117"/>
      </w:r>
    </w:p>
    <w:p w:rsidR="007F7DBB" w:rsidRPr="002B044C" w:rsidRDefault="007F7DBB" w:rsidP="002B044C">
      <w:pPr>
        <w:pStyle w:val="2"/>
        <w:bidi/>
        <w:rPr>
          <w:rtl/>
          <w:lang w:bidi="ar-MA"/>
        </w:rPr>
      </w:pPr>
      <w:bookmarkStart w:id="47" w:name="_Toc428862371"/>
      <w:r w:rsidRPr="002B044C">
        <w:rPr>
          <w:rtl/>
          <w:lang w:bidi="ar-MA"/>
        </w:rPr>
        <w:t>الفرع الثالث: جاك ديريدا</w:t>
      </w:r>
      <w:bookmarkEnd w:id="47"/>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يعد جاك ديريدا (</w:t>
      </w:r>
      <w:hyperlink r:id="rId35" w:tooltip="Jacques Derrida" w:history="1">
        <w:r w:rsidRPr="002B044C">
          <w:rPr>
            <w:rStyle w:val="Hyperlink"/>
            <w:rFonts w:ascii="Traditional Arabic" w:hAnsi="Traditional Arabic" w:cs="Traditional Arabic"/>
            <w:color w:val="000000" w:themeColor="text1"/>
            <w:sz w:val="40"/>
            <w:szCs w:val="40"/>
            <w:u w:val="none"/>
          </w:rPr>
          <w:t>Jacques Derrida</w:t>
        </w:r>
      </w:hyperlink>
      <w:r w:rsidRPr="002B044C">
        <w:rPr>
          <w:rFonts w:ascii="Traditional Arabic" w:hAnsi="Traditional Arabic" w:cs="Traditional Arabic"/>
          <w:color w:val="000000" w:themeColor="text1"/>
          <w:sz w:val="40"/>
          <w:szCs w:val="40"/>
          <w:rtl/>
          <w:lang w:bidi="ar-MA"/>
        </w:rPr>
        <w:t>) كذلك من أهم فلاسفة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اهتم بتفكيك الثقافة الغربية تشتيتا وتأجيلا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وتقويض مقولاتها المركزية بالنقد والتشريح بغية تعرية المؤسسات الغربية المهيمنة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وفضح الميثولوجيا البيضاء المبنية على الهيمنة والاستغلال والاستعمار والتغريب والإقصاء.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ثار دريدا على مجموعة من المقولات البنيوية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كالمدلول والصوت والنظام والبنية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وغيرها من المفاهيم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ودعا إلى تعويض الصوت بالكتابة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ارتأى أن مدلول العلامة ليس مدلولا واحدا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هو عبارة عن مدلولات 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المعنى لايبنى على الإحالة المرجعية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على الاختلاف بين المدلولات المتناقضة.</w:t>
      </w:r>
      <w:proofErr w:type="gramStart"/>
      <w:r w:rsidRPr="002B044C">
        <w:rPr>
          <w:rFonts w:ascii="Traditional Arabic" w:hAnsi="Traditional Arabic" w:cs="Traditional Arabic"/>
          <w:color w:val="000000" w:themeColor="text1"/>
          <w:sz w:val="40"/>
          <w:szCs w:val="40"/>
          <w:rtl/>
          <w:lang w:bidi="ar-MA"/>
        </w:rPr>
        <w:t>و لايحب</w:t>
      </w:r>
      <w:proofErr w:type="gramEnd"/>
      <w:r w:rsidRPr="002B044C">
        <w:rPr>
          <w:rFonts w:ascii="Traditional Arabic" w:hAnsi="Traditional Arabic" w:cs="Traditional Arabic"/>
          <w:color w:val="000000" w:themeColor="text1"/>
          <w:sz w:val="40"/>
          <w:szCs w:val="40"/>
          <w:rtl/>
          <w:lang w:bidi="ar-MA"/>
        </w:rPr>
        <w:t xml:space="preserve"> ديريدا القواعد والتعاريف والمعايير والمنهجيات الثابتة. 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فالتفكيكية 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وليست 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لها خطوات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لها خطوات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ما بين بين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بين الداخل والخارج. ما يهمها هو تفكيك الفكر والنص والخطاب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عبر آلية التشتيت والتقويض والهدم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لبناء المعاني المختلفة والمتناقضة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والتشكيك في المسلمات اليقينية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ودحضها عن طريق النقد والتشريح والاختلاف.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انتقد جاك ديريدا الميتافيزيقا الغربية التي تمثل الحضور واللغة والدال الصوتي.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قوض مجموعة من المفاهيم السائدة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الهوية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والجوهر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واللوغوس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والعلامة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والمدلول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والظاهرة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والكلية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والعضوية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والجوهر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والذكاء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والحساسية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والواقعية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والحقيقة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واليقين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والطبيعة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والتمظهر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والخطإ</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والكلام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p>
    <w:p w:rsidR="007F7DBB" w:rsidRPr="002B044C" w:rsidRDefault="007F7DBB" w:rsidP="002B044C">
      <w:pPr>
        <w:pStyle w:val="2"/>
        <w:bidi/>
        <w:rPr>
          <w:rtl/>
          <w:lang w:bidi="ar-MA"/>
        </w:rPr>
      </w:pPr>
      <w:bookmarkStart w:id="48" w:name="_Toc428862372"/>
      <w:r w:rsidRPr="002B044C">
        <w:rPr>
          <w:rtl/>
          <w:lang w:bidi="ar-MA"/>
        </w:rPr>
        <w:t>الفرع الرابع: ميشيل فوكو</w:t>
      </w:r>
      <w:bookmarkEnd w:id="48"/>
    </w:p>
    <w:p w:rsidR="00BC3C91" w:rsidRPr="002B044C" w:rsidRDefault="007F7DBB" w:rsidP="0079418E">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يعتبر</w:t>
      </w:r>
      <w:r w:rsidR="00BC3C91" w:rsidRPr="002B044C">
        <w:rPr>
          <w:rFonts w:ascii="Traditional Arabic" w:hAnsi="Traditional Arabic" w:cs="Traditional Arabic"/>
          <w:color w:val="000000" w:themeColor="text1"/>
          <w:sz w:val="40"/>
          <w:szCs w:val="40"/>
          <w:rtl/>
          <w:lang w:bidi="ar-MA"/>
        </w:rPr>
        <w:t xml:space="preserve"> ميشيل فوكو(</w:t>
      </w:r>
      <w:r w:rsidR="00BC3C91" w:rsidRPr="002B044C">
        <w:rPr>
          <w:rFonts w:ascii="Traditional Arabic" w:hAnsi="Traditional Arabic" w:cs="Traditional Arabic"/>
          <w:color w:val="000000" w:themeColor="text1"/>
          <w:sz w:val="40"/>
          <w:szCs w:val="40"/>
        </w:rPr>
        <w:t>Foucault</w:t>
      </w:r>
      <w:r w:rsidR="00BC3C91" w:rsidRPr="002B044C">
        <w:rPr>
          <w:rFonts w:ascii="Traditional Arabic" w:hAnsi="Traditional Arabic" w:cs="Traditional Arabic"/>
          <w:color w:val="000000" w:themeColor="text1"/>
          <w:sz w:val="40"/>
          <w:szCs w:val="40"/>
          <w:rtl/>
          <w:lang w:bidi="ar-MA"/>
        </w:rPr>
        <w:t>) كذلك من رواد (مابعد الحداثة)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وقد اهتم كثيرا بمفهوم الخطاب والسلطة والقوة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إذ كان يرى أن الخطابات ترتبط بقوة المؤسسات والمعارف العلمية. بمعنى أن المعارف في عصر ما تشكل خطابا يتضمن قواعد معينة يتعارف عليها المجتمع</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فتشكل قوته وسلطته الحقيقية. وبتعبير آخر</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إن لكل مجتمع قوته وسلطته</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ويتم التعبير عن تلك السلطة بالخطاب والمعرفة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وهذا مايوضحه فوكو في كتابه</w:t>
      </w:r>
      <w:r w:rsidR="0079418E">
        <w:rPr>
          <w:rFonts w:ascii="Traditional Arabic" w:hAnsi="Traditional Arabic" w:cs="Traditional Arabic" w:hint="cs"/>
          <w:color w:val="000000" w:themeColor="text1"/>
          <w:sz w:val="40"/>
          <w:szCs w:val="40"/>
          <w:rtl/>
          <w:lang w:bidi="ar-MA"/>
        </w:rPr>
        <w:t xml:space="preserve"> </w:t>
      </w:r>
      <w:proofErr w:type="gramStart"/>
      <w:r w:rsidR="00BC3C91" w:rsidRPr="002B044C">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b/>
          <w:bCs/>
          <w:color w:val="000000" w:themeColor="text1"/>
          <w:sz w:val="40"/>
          <w:szCs w:val="40"/>
          <w:rtl/>
          <w:lang w:bidi="ar-MA"/>
        </w:rPr>
        <w:t>نظام</w:t>
      </w:r>
      <w:proofErr w:type="gramEnd"/>
      <w:r w:rsidR="00BC3C91" w:rsidRPr="002B044C">
        <w:rPr>
          <w:rFonts w:ascii="Traditional Arabic" w:hAnsi="Traditional Arabic" w:cs="Traditional Arabic"/>
          <w:b/>
          <w:bCs/>
          <w:color w:val="000000" w:themeColor="text1"/>
          <w:sz w:val="40"/>
          <w:szCs w:val="40"/>
          <w:rtl/>
          <w:lang w:bidi="ar-MA"/>
        </w:rPr>
        <w:t xml:space="preserve"> الخطاب</w:t>
      </w:r>
      <w:r w:rsidR="00BC3C91" w:rsidRPr="002B044C">
        <w:rPr>
          <w:rFonts w:ascii="Traditional Arabic" w:hAnsi="Traditional Arabic" w:cs="Traditional Arabic"/>
          <w:color w:val="000000" w:themeColor="text1"/>
          <w:sz w:val="40"/>
          <w:szCs w:val="40"/>
          <w:rtl/>
          <w:lang w:bidi="ar-MA"/>
        </w:rPr>
        <w:t>) (1970م). ويرى فوكو أن ثمة علاقة وثيقة بين المعرفة والقوة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وأن الخطاب حول الإنسان قديم</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وقد أصبح الخطاب في القرن التاسع عشر خطابا حول الإنسان بامتياز. ويتأثر فوكو بنتشه حين يبين مدى ترابط المعرفة بالقوة وسلطة المجتمع</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وأن الحقيقة قوة وسلطة. ومن ثم</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فقد قرأ المعرفة الإنسانية في ضوء تحليلات حفرية وجينيالوجية في علاقتها بالسلطة. كما ثار ميشيل فوكو على الفلسفة الغربية وتقسيماتها الكلاسيكية. بمعنى أنه قوض الأوهام الفلسفية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وارتأى أن من يمتلك العلم والمعرفة يمتلك السلطة. ويدرس فوكو</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في كتابه</w:t>
      </w:r>
      <w:r w:rsidR="0079418E">
        <w:rPr>
          <w:rFonts w:ascii="Traditional Arabic" w:hAnsi="Traditional Arabic" w:cs="Traditional Arabic" w:hint="cs"/>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w:t>
      </w:r>
      <w:r w:rsidR="00BC3C91" w:rsidRPr="002B044C">
        <w:rPr>
          <w:rFonts w:ascii="Traditional Arabic" w:hAnsi="Traditional Arabic" w:cs="Traditional Arabic"/>
          <w:b/>
          <w:bCs/>
          <w:color w:val="000000" w:themeColor="text1"/>
          <w:sz w:val="40"/>
          <w:szCs w:val="40"/>
          <w:rtl/>
          <w:lang w:bidi="ar-MA"/>
        </w:rPr>
        <w:t>المراقبة والعقاب)</w:t>
      </w:r>
      <w:r w:rsidR="0079418E">
        <w:rPr>
          <w:rFonts w:ascii="Traditional Arabic" w:hAnsi="Traditional Arabic" w:cs="Traditional Arabic" w:hint="cs"/>
          <w:b/>
          <w:bCs/>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(1975م)</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نظام السلطة باعتبارها مؤسسة مهيكلة ومنظمة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وجهازا للضبط والتأديب والعقاب. وهي كذلك تعبير عن المجتمع الليبرالي</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وقد تأثر فوكو في ذلك بأعمال بنتهام (</w:t>
      </w:r>
      <w:r w:rsidR="00BC3C91" w:rsidRPr="002B044C">
        <w:rPr>
          <w:rFonts w:ascii="Traditional Arabic" w:hAnsi="Traditional Arabic" w:cs="Traditional Arabic"/>
          <w:color w:val="000000" w:themeColor="text1"/>
          <w:sz w:val="40"/>
          <w:szCs w:val="40"/>
        </w:rPr>
        <w:t>Bentham</w:t>
      </w:r>
      <w:r w:rsidR="00BC3C91" w:rsidRPr="002B044C">
        <w:rPr>
          <w:rFonts w:ascii="Traditional Arabic" w:hAnsi="Traditional Arabic" w:cs="Traditional Arabic"/>
          <w:color w:val="000000" w:themeColor="text1"/>
          <w:sz w:val="40"/>
          <w:szCs w:val="40"/>
          <w:rtl/>
          <w:lang w:bidi="ar-MA"/>
        </w:rPr>
        <w:t>). وقد بين فوكو</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في هذا الكتاب</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أننا قد انطلقنا تاريخيا</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 xml:space="preserve">من مرحلة مراقبة الأجساد إلى مرحلة مراقبة العقول والسلوكات. ويعني هذا أن الدولة مبنية على قوة السلطة والتأديب </w:t>
      </w:r>
      <w:r w:rsidR="00BC3C91" w:rsidRPr="002B044C">
        <w:rPr>
          <w:rFonts w:ascii="Traditional Arabic" w:hAnsi="Traditional Arabic" w:cs="Traditional Arabic"/>
          <w:color w:val="000000" w:themeColor="text1"/>
          <w:sz w:val="40"/>
          <w:szCs w:val="40"/>
          <w:rtl/>
          <w:lang w:bidi="ar-MA"/>
        </w:rPr>
        <w:lastRenderedPageBreak/>
        <w:t>والانضباط</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ومراقبة الأفراد أجسادا وعقولا وسلوك</w:t>
      </w:r>
      <w:r w:rsidR="00D722A6" w:rsidRPr="002B044C">
        <w:rPr>
          <w:rFonts w:ascii="Traditional Arabic" w:hAnsi="Traditional Arabic" w:cs="Traditional Arabic"/>
          <w:color w:val="000000" w:themeColor="text1"/>
          <w:sz w:val="40"/>
          <w:szCs w:val="40"/>
          <w:rtl/>
          <w:lang w:bidi="ar-MA"/>
        </w:rPr>
        <w:t>ي</w:t>
      </w:r>
      <w:r w:rsidR="00BC3C91" w:rsidRPr="002B044C">
        <w:rPr>
          <w:rFonts w:ascii="Traditional Arabic" w:hAnsi="Traditional Arabic" w:cs="Traditional Arabic"/>
          <w:color w:val="000000" w:themeColor="text1"/>
          <w:sz w:val="40"/>
          <w:szCs w:val="40"/>
          <w:rtl/>
          <w:lang w:bidi="ar-MA"/>
        </w:rPr>
        <w:t>ات. ومن هنا</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فإن السجن -</w:t>
      </w:r>
      <w:proofErr w:type="gramStart"/>
      <w:r w:rsidR="00BC3C91" w:rsidRPr="002B044C">
        <w:rPr>
          <w:rFonts w:ascii="Traditional Arabic" w:hAnsi="Traditional Arabic" w:cs="Traditional Arabic"/>
          <w:color w:val="000000" w:themeColor="text1"/>
          <w:sz w:val="40"/>
          <w:szCs w:val="40"/>
          <w:rtl/>
          <w:lang w:bidi="ar-MA"/>
        </w:rPr>
        <w:t>مثلا- نموذج</w:t>
      </w:r>
      <w:proofErr w:type="gramEnd"/>
      <w:r w:rsidR="00BC3C91" w:rsidRPr="002B044C">
        <w:rPr>
          <w:rFonts w:ascii="Traditional Arabic" w:hAnsi="Traditional Arabic" w:cs="Traditional Arabic"/>
          <w:color w:val="000000" w:themeColor="text1"/>
          <w:sz w:val="40"/>
          <w:szCs w:val="40"/>
          <w:rtl/>
          <w:lang w:bidi="ar-MA"/>
        </w:rPr>
        <w:t xml:space="preserve"> لقوة السلطة الليبرالية وقوة الدولة وهيبتها. ويعني هذا أن فوكو يدعو إلى تحرير الإنسان من السلطة</w:t>
      </w:r>
      <w:r w:rsidR="00671645">
        <w:rPr>
          <w:rFonts w:ascii="Traditional Arabic" w:hAnsi="Traditional Arabic" w:cs="Traditional Arabic"/>
          <w:color w:val="000000" w:themeColor="text1"/>
          <w:sz w:val="40"/>
          <w:szCs w:val="40"/>
          <w:rtl/>
          <w:lang w:bidi="ar-MA"/>
        </w:rPr>
        <w:t xml:space="preserve">، </w:t>
      </w:r>
      <w:r w:rsidR="00BC3C91" w:rsidRPr="002B044C">
        <w:rPr>
          <w:rFonts w:ascii="Traditional Arabic" w:hAnsi="Traditional Arabic" w:cs="Traditional Arabic"/>
          <w:color w:val="000000" w:themeColor="text1"/>
          <w:sz w:val="40"/>
          <w:szCs w:val="40"/>
          <w:rtl/>
          <w:lang w:bidi="ar-MA"/>
        </w:rPr>
        <w:t>وتخليصه من قوة الدولة المؤسساتية.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يرتبط فوكو بفلسفة السلطة ارتب</w:t>
      </w:r>
      <w:r w:rsidR="00D722A6" w:rsidRPr="002B044C">
        <w:rPr>
          <w:rFonts w:ascii="Traditional Arabic" w:hAnsi="Traditional Arabic" w:cs="Traditional Arabic"/>
          <w:color w:val="000000" w:themeColor="text1"/>
          <w:sz w:val="40"/>
          <w:szCs w:val="40"/>
          <w:rtl/>
          <w:lang w:bidi="ar-MA"/>
        </w:rPr>
        <w:t>اطا وثيقا</w:t>
      </w:r>
      <w:r w:rsidR="00671645">
        <w:rPr>
          <w:rFonts w:ascii="Traditional Arabic" w:hAnsi="Traditional Arabic" w:cs="Traditional Arabic"/>
          <w:color w:val="000000" w:themeColor="text1"/>
          <w:sz w:val="40"/>
          <w:szCs w:val="40"/>
          <w:rtl/>
          <w:lang w:bidi="ar-MA"/>
        </w:rPr>
        <w:t xml:space="preserve">، </w:t>
      </w:r>
      <w:r w:rsidR="00D722A6" w:rsidRPr="002B044C">
        <w:rPr>
          <w:rFonts w:ascii="Traditional Arabic" w:hAnsi="Traditional Arabic" w:cs="Traditional Arabic"/>
          <w:color w:val="000000" w:themeColor="text1"/>
          <w:sz w:val="40"/>
          <w:szCs w:val="40"/>
          <w:rtl/>
          <w:lang w:bidi="ar-MA"/>
        </w:rPr>
        <w:t>ويدافع عن حرية الذات</w:t>
      </w:r>
      <w:r w:rsidR="00671645">
        <w:rPr>
          <w:rFonts w:ascii="Traditional Arabic" w:hAnsi="Traditional Arabic" w:cs="Traditional Arabic"/>
          <w:color w:val="000000" w:themeColor="text1"/>
          <w:sz w:val="40"/>
          <w:szCs w:val="40"/>
          <w:rtl/>
          <w:lang w:bidi="ar-MA"/>
        </w:rPr>
        <w:t xml:space="preserve">، </w:t>
      </w:r>
      <w:r w:rsidR="00D722A6" w:rsidRPr="002B044C">
        <w:rPr>
          <w:rFonts w:ascii="Traditional Arabic" w:hAnsi="Traditional Arabic" w:cs="Traditional Arabic"/>
          <w:color w:val="000000" w:themeColor="text1"/>
          <w:sz w:val="40"/>
          <w:szCs w:val="40"/>
          <w:rtl/>
          <w:lang w:bidi="ar-MA"/>
        </w:rPr>
        <w:t xml:space="preserve">ويبين </w:t>
      </w:r>
      <w:r w:rsidRPr="002B044C">
        <w:rPr>
          <w:rFonts w:ascii="Traditional Arabic" w:hAnsi="Traditional Arabic" w:cs="Traditional Arabic"/>
          <w:color w:val="000000" w:themeColor="text1"/>
          <w:sz w:val="40"/>
          <w:szCs w:val="40"/>
          <w:rtl/>
          <w:lang w:bidi="ar-MA"/>
        </w:rPr>
        <w:t>أن كل عصر ينتج خطابه المنظم والمهيمن.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يعلن نظام الخطاب حقيقة العالم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ويجسد معاييره اليقينية الثابتة.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ولقد اهتم فوكو كثيرا بتحليل الخطاب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ورفض التقيد بالمناهج الجاهزة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واستعمال آليات مكررة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واعتبرها بمثابة علبة للمفاتيح. فالنص منفتح ومتعدد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لايمكن قراءته قراءة أحادية فقط. ويعني هذا أن فوكو يؤمن بتعدد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القراءات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واختلافها من ناقد إلى آخر. وقد اهتم أيضا بمواضيع جديدة كالجنوسة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والنظريات الجنسية. وقد كان أكثر الكتاب والفلاسفة الفرنسيين تأثيرا في الثقافة الأنجلوسكسونية.</w:t>
      </w:r>
    </w:p>
    <w:p w:rsidR="009376EB" w:rsidRPr="002B044C" w:rsidRDefault="009376EB" w:rsidP="002B044C">
      <w:pPr>
        <w:pStyle w:val="2"/>
        <w:bidi/>
        <w:rPr>
          <w:rtl/>
          <w:lang w:bidi="ar-MA"/>
        </w:rPr>
      </w:pPr>
      <w:bookmarkStart w:id="49" w:name="_Toc428862373"/>
      <w:r w:rsidRPr="002B044C">
        <w:rPr>
          <w:rtl/>
          <w:lang w:bidi="ar-MA"/>
        </w:rPr>
        <w:t>الفرع الخامس: جيل دولوز</w:t>
      </w:r>
      <w:bookmarkEnd w:id="49"/>
    </w:p>
    <w:p w:rsidR="0079418E" w:rsidRDefault="00BC3C91" w:rsidP="00BC3C91">
      <w:pPr>
        <w:bidi/>
        <w:jc w:val="both"/>
        <w:rPr>
          <w:rFonts w:ascii="Traditional Arabic" w:hAnsi="Traditional Arabic" w:cs="Traditional Arabic"/>
          <w:b/>
          <w:bCs/>
          <w:color w:val="000000" w:themeColor="text1"/>
          <w:sz w:val="40"/>
          <w:szCs w:val="40"/>
          <w:rtl/>
        </w:rPr>
      </w:pPr>
      <w:r w:rsidRPr="002B044C">
        <w:rPr>
          <w:rFonts w:ascii="Traditional Arabic" w:hAnsi="Traditional Arabic" w:cs="Traditional Arabic"/>
          <w:color w:val="000000" w:themeColor="text1"/>
          <w:sz w:val="40"/>
          <w:szCs w:val="40"/>
          <w:rtl/>
          <w:lang w:bidi="ar-MA"/>
        </w:rPr>
        <w:t xml:space="preserve"> اهتم جيل </w:t>
      </w:r>
      <w:proofErr w:type="gramStart"/>
      <w:r w:rsidRPr="002B044C">
        <w:rPr>
          <w:rFonts w:ascii="Traditional Arabic" w:hAnsi="Traditional Arabic" w:cs="Traditional Arabic"/>
          <w:color w:val="000000" w:themeColor="text1"/>
          <w:sz w:val="40"/>
          <w:szCs w:val="40"/>
          <w:rtl/>
          <w:lang w:bidi="ar-MA"/>
        </w:rPr>
        <w:t>دولوز</w:t>
      </w:r>
      <w:r w:rsidRPr="002B044C">
        <w:rPr>
          <w:rFonts w:ascii="Traditional Arabic" w:hAnsi="Traditional Arabic" w:cs="Traditional Arabic"/>
          <w:color w:val="000000" w:themeColor="text1"/>
          <w:sz w:val="40"/>
          <w:szCs w:val="40"/>
          <w:rtl/>
        </w:rPr>
        <w:t>(</w:t>
      </w:r>
      <w:proofErr w:type="gramEnd"/>
      <w:r w:rsidRPr="002B044C">
        <w:rPr>
          <w:rStyle w:val="a9"/>
          <w:rFonts w:ascii="Traditional Arabic" w:hAnsi="Traditional Arabic" w:cs="Traditional Arabic"/>
          <w:color w:val="000000" w:themeColor="text1"/>
          <w:sz w:val="40"/>
          <w:szCs w:val="40"/>
        </w:rPr>
        <w:t>Gilles Deleuze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بالتعددية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والانفتاح على الآخر إدراكا وتفاعلا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اعتبر الفلسفة خطابا قائما على التعددية.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انتقد الهوية وفلسفة الواحد والتطابق. كما انتقد دولوز مجموعة من الفلاسفة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كدافيد هيوم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وبرجسون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وليبنز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وسبينوزا. وخصص الأنطولوجيا بدراسات فلسفية عميقة. وقد سخر فلسفته منطلقا لفهم الأدب والفن والسياسة.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تحدث عن الحقل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وصاغ أنطولوجية ملموسة للفعل والحدث. وقد آمن جيل دولوز بالتعددية والاختلاف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أن تأثر في ذلك بأطروحات برغسون (</w:t>
      </w:r>
      <w:r w:rsidRPr="002B044C">
        <w:rPr>
          <w:rFonts w:ascii="Traditional Arabic" w:hAnsi="Traditional Arabic" w:cs="Traditional Arabic"/>
          <w:color w:val="000000" w:themeColor="text1"/>
          <w:sz w:val="40"/>
          <w:szCs w:val="40"/>
        </w:rPr>
        <w:t>Bergson</w:t>
      </w:r>
      <w:r w:rsidRPr="002B044C">
        <w:rPr>
          <w:rFonts w:ascii="Traditional Arabic" w:hAnsi="Traditional Arabic" w:cs="Traditional Arabic"/>
          <w:color w:val="000000" w:themeColor="text1"/>
          <w:sz w:val="40"/>
          <w:szCs w:val="40"/>
          <w:rtl/>
          <w:lang w:bidi="ar-MA"/>
        </w:rPr>
        <w:t xml:space="preserve">) الحدسية حول الديمومة والزمان </w:t>
      </w:r>
      <w:r w:rsidRPr="002B044C">
        <w:rPr>
          <w:rFonts w:ascii="Traditional Arabic" w:hAnsi="Traditional Arabic" w:cs="Traditional Arabic"/>
          <w:color w:val="000000" w:themeColor="text1"/>
          <w:sz w:val="40"/>
          <w:szCs w:val="40"/>
          <w:rtl/>
          <w:lang w:bidi="ar-MA"/>
        </w:rPr>
        <w:lastRenderedPageBreak/>
        <w:t>والمحايثة والتعددية. وقد اهتم دولوز بفلسفة التأسيس في كتابه</w:t>
      </w:r>
      <w:r w:rsidR="0079418E">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الاختلاف والتكرار</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وتحدث عن التعددية في إطار الاختلاف</w:t>
      </w:r>
      <w:r w:rsidR="00671645">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والتعددية- كما</w:t>
      </w:r>
      <w:proofErr w:type="gramEnd"/>
      <w:r w:rsidRPr="002B044C">
        <w:rPr>
          <w:rFonts w:ascii="Traditional Arabic" w:hAnsi="Traditional Arabic" w:cs="Traditional Arabic"/>
          <w:color w:val="000000" w:themeColor="text1"/>
          <w:sz w:val="40"/>
          <w:szCs w:val="40"/>
          <w:rtl/>
          <w:lang w:bidi="ar-MA"/>
        </w:rPr>
        <w:t xml:space="preserve"> هو معلوم -</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نقيض فلسفة الهوية.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يربط فلسفة التأسيس بالديمقراطية كفضاء لتحقيق الاختلاف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ويعتبر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الديموقراطية النظام المناسب للتطور الحالي</w:t>
      </w:r>
      <w:r w:rsidRPr="002B044C">
        <w:rPr>
          <w:rFonts w:ascii="Traditional Arabic" w:hAnsi="Traditional Arabic" w:cs="Traditional Arabic"/>
          <w:color w:val="000000" w:themeColor="text1"/>
          <w:sz w:val="40"/>
          <w:szCs w:val="40"/>
          <w:lang w:bidi="ar-MA"/>
        </w:rPr>
        <w:t xml:space="preserve"> </w:t>
      </w:r>
      <w:r w:rsidRPr="002B044C">
        <w:rPr>
          <w:rFonts w:ascii="Traditional Arabic" w:hAnsi="Traditional Arabic" w:cs="Traditional Arabic"/>
          <w:color w:val="000000" w:themeColor="text1"/>
          <w:sz w:val="40"/>
          <w:szCs w:val="40"/>
          <w:rtl/>
          <w:lang w:bidi="ar-MA"/>
        </w:rPr>
        <w:t>للمجتمع.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ففكر التأسيس والاختلاف هو فكر يناقض فكر الهوية والوحدة والإقصاء والتغريب. </w:t>
      </w:r>
    </w:p>
    <w:p w:rsidR="0079418E" w:rsidRPr="00AA770E" w:rsidRDefault="0079418E" w:rsidP="0079418E">
      <w:pPr>
        <w:rPr>
          <w:lang w:val="en-US"/>
        </w:rPr>
      </w:pPr>
      <w:r>
        <w:rPr>
          <w:rtl/>
        </w:rPr>
        <w:br w:type="page"/>
      </w:r>
    </w:p>
    <w:p w:rsidR="00BC3C91" w:rsidRPr="002B044C" w:rsidRDefault="00BC3C91" w:rsidP="002B044C">
      <w:pPr>
        <w:pStyle w:val="2"/>
        <w:bidi/>
        <w:rPr>
          <w:rtl/>
          <w:lang w:bidi="ar-MA"/>
        </w:rPr>
      </w:pPr>
      <w:bookmarkStart w:id="50" w:name="_Toc428862374"/>
      <w:r w:rsidRPr="002B044C">
        <w:rPr>
          <w:rtl/>
          <w:lang w:bidi="ar-MA"/>
        </w:rPr>
        <w:lastRenderedPageBreak/>
        <w:t>الم</w:t>
      </w:r>
      <w:r w:rsidR="00207F7F" w:rsidRPr="002B044C">
        <w:rPr>
          <w:rtl/>
          <w:lang w:bidi="ar-MA"/>
        </w:rPr>
        <w:t>طلب</w:t>
      </w:r>
      <w:r w:rsidRPr="002B044C">
        <w:rPr>
          <w:rtl/>
          <w:lang w:bidi="ar-MA"/>
        </w:rPr>
        <w:t xml:space="preserve"> الخامس: أهم نظريات (مابعد الحداثة)</w:t>
      </w:r>
      <w:bookmarkEnd w:id="50"/>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ثمة مجموعة من النظريات الأدبية والنقدية والثقافية </w:t>
      </w:r>
      <w:r w:rsidR="00900B9B" w:rsidRPr="002B044C">
        <w:rPr>
          <w:rFonts w:ascii="Traditional Arabic" w:hAnsi="Traditional Arabic" w:cs="Traditional Arabic"/>
          <w:color w:val="000000" w:themeColor="text1"/>
          <w:sz w:val="40"/>
          <w:szCs w:val="40"/>
          <w:rtl/>
          <w:lang w:bidi="ar-MA"/>
        </w:rPr>
        <w:t xml:space="preserve">والسوسيولوجية </w:t>
      </w:r>
      <w:r w:rsidRPr="002B044C">
        <w:rPr>
          <w:rFonts w:ascii="Traditional Arabic" w:hAnsi="Traditional Arabic" w:cs="Traditional Arabic"/>
          <w:color w:val="000000" w:themeColor="text1"/>
          <w:sz w:val="40"/>
          <w:szCs w:val="40"/>
          <w:rtl/>
          <w:lang w:bidi="ar-MA"/>
        </w:rPr>
        <w:t>التي رافقت مرحلة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مابين سنوات السبعين والتسعين من القرن العشرين.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الإشارة إلى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التأويلية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التلقي أوالتقبل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التفكيكية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النقدية لمدرسة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النقد 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والنظريات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الجنسية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الجنوسة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التاريخانية الجديدة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العرقية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النسوية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الجمالية الجديدة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مابعد الاستعمار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الخطاب (ميشيل فوكو)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والمقاربة التناصية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والمقاربة التداولية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والمقاربة الإثنوسينولوجية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والمقاربة المتعددة الاختصاصات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والفينومينولوجيا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البيئي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الجيني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الحواري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والمادية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وسيميوطيقا التأويل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وسيميوطيقا الأهواء...</w:t>
      </w:r>
    </w:p>
    <w:p w:rsidR="0079418E"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ظهرت النظرية الإسلامية في الحقل الثقافي العربي في الفترة نفسها التي ظهرت فيها نظريات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مجالات النقد والأدب 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لكن حداثتها تكمن في دعوتها إلى النظام والانسجام والاعتدال والوضوح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والانطلاق من الثقافة الربانية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واستلهام التصور الإسلامي في الأدب والنقد وجودا ومعرفة وقيمة.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نظرية أخلاقية متوازنة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تهدف إلى البناء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والتأسيس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والتنوير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وتحرير الإنسان من الأوهام 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وإنقاذه من الضلالة والوثنية والعبثية. كما أنها نظرية لاتؤمن بفلسفات التقويض والتشتيت والاختلاف. وتسعى جاهدة للتعمير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والتغيير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وتخليق الإنسان على أسس أخلاقية صحيحة مستمدة من المصدر الرباني اليقيني.</w:t>
      </w:r>
    </w:p>
    <w:p w:rsidR="0079418E" w:rsidRDefault="0079418E" w:rsidP="0079418E">
      <w:pPr>
        <w:rPr>
          <w:rtl/>
          <w:lang w:bidi="ar-MA"/>
        </w:rPr>
      </w:pPr>
      <w:r>
        <w:rPr>
          <w:rtl/>
          <w:lang w:bidi="ar-MA"/>
        </w:rPr>
        <w:br w:type="page"/>
      </w:r>
    </w:p>
    <w:p w:rsidR="00BC3C91" w:rsidRPr="002B044C" w:rsidRDefault="00BC3C91" w:rsidP="002B044C">
      <w:pPr>
        <w:pStyle w:val="2"/>
        <w:bidi/>
        <w:rPr>
          <w:rtl/>
          <w:lang w:bidi="ar-MA"/>
        </w:rPr>
      </w:pPr>
      <w:bookmarkStart w:id="51" w:name="_Toc428862375"/>
      <w:r w:rsidRPr="002B044C">
        <w:rPr>
          <w:rtl/>
          <w:lang w:bidi="ar-MA"/>
        </w:rPr>
        <w:lastRenderedPageBreak/>
        <w:t>الم</w:t>
      </w:r>
      <w:r w:rsidR="003F6509" w:rsidRPr="002B044C">
        <w:rPr>
          <w:rtl/>
          <w:lang w:bidi="ar-MA"/>
        </w:rPr>
        <w:t>طلب</w:t>
      </w:r>
      <w:r w:rsidRPr="002B044C">
        <w:rPr>
          <w:rtl/>
          <w:lang w:bidi="ar-MA"/>
        </w:rPr>
        <w:t xml:space="preserve"> السادس: تقييم تجربة (مابعد الحداثة)</w:t>
      </w:r>
      <w:bookmarkEnd w:id="51"/>
    </w:p>
    <w:p w:rsidR="00BC3C91" w:rsidRPr="002B044C" w:rsidRDefault="00BC3C91" w:rsidP="00A774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من المعلوم أن لنظرية (مابعد الحداثة) إيجابيات وسلبيات كباقي الظواهر والنظريات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وباقي المناهج النقدية الأدبية.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لايمكن الحديث عن الكمال والتمام في العلوم الإنسانية إطلاقا؛ لأن الأفكار والمناهج والتصورات تتناسخ وتتناسل وتتوالد تناصا وتقويضا وتفكيكا وتأجيلا وتشتيتا. ومن إيجابيات (مابعد الحداثة) أنها حركة تحررية تهدف إلى تحرير الإنسان من عالم الأوهام والأساطير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وتخليصه من هيمنة الميثولوجيا البيضاء. كما تعمل فلسفات (مابعد الحداثة) على تقويض المقولات المركزية للفكر الغربي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وإعادة النظر في يقينياتها الثابتة </w:t>
      </w:r>
      <w:r w:rsidR="00A77420" w:rsidRPr="002B044C">
        <w:rPr>
          <w:rFonts w:ascii="Traditional Arabic" w:hAnsi="Traditional Arabic" w:cs="Traditional Arabic"/>
          <w:color w:val="000000" w:themeColor="text1"/>
          <w:sz w:val="40"/>
          <w:szCs w:val="40"/>
          <w:rtl/>
          <w:lang w:bidi="ar-MA"/>
        </w:rPr>
        <w:t>ب</w:t>
      </w:r>
      <w:r w:rsidRPr="002B044C">
        <w:rPr>
          <w:rFonts w:ascii="Traditional Arabic" w:hAnsi="Traditional Arabic" w:cs="Traditional Arabic"/>
          <w:color w:val="000000" w:themeColor="text1"/>
          <w:sz w:val="40"/>
          <w:szCs w:val="40"/>
          <w:rtl/>
          <w:lang w:bidi="ar-MA"/>
        </w:rPr>
        <w:t>التقويض والتشكيك والتشتيت والتشريح والهدم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والهدف من ذلك هو بناء قيم جديدة. 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حاربت ثقافة النخبة والمركز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فاهتمت بالهامش والثقافة الشعبية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انتقدت الخطابات الاستشراقية ذات الطابع الاستعماري بالنقد والتفكيك والتحليل. كما آمنت نظرية مابعد الحداثة بالتعددية والاختلاف وتعدد الهويات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وأعادت الاعتبار للسياق والإحالة والمؤلف والمتلقي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هو حال الهيرمينوطيقا وجمالية التلقي. واهتمت كذلك بالتناص والاختلاف اللوني والجنوسي والعرقي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وعملت على إلغاء التحيزات الهرمية والطبقية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واحتفت بالضحك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والسخرية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والقبح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والمفارقة والغرابة. واعتنت كذلك بالعرضية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والهامش</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والمدنس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وانزاحت عن الأعراف والقوانين والقيم الموروثة. واستسلمت للغة التشظي والتفكك واللانظام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ونددت بالمفاهيم القمعية القسرية وسلطة القوة...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بيد أن من أهم سلبيات ما بعد الحداثة اعتمادها على فكرة التقويض والهدم والفوضى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لاتقدم للإنسان البديل الواقعي والثقافي والعملي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فمن الصعب تطبيق تصورات (مابعد </w:t>
      </w:r>
      <w:r w:rsidRPr="002B044C">
        <w:rPr>
          <w:rFonts w:ascii="Traditional Arabic" w:hAnsi="Traditional Arabic" w:cs="Traditional Arabic"/>
          <w:color w:val="000000" w:themeColor="text1"/>
          <w:sz w:val="40"/>
          <w:szCs w:val="40"/>
          <w:rtl/>
          <w:lang w:bidi="ar-MA"/>
        </w:rPr>
        <w:lastRenderedPageBreak/>
        <w:t>الحدا</w:t>
      </w:r>
      <w:r w:rsidR="0047034A" w:rsidRPr="002B044C">
        <w:rPr>
          <w:rFonts w:ascii="Traditional Arabic" w:hAnsi="Traditional Arabic" w:cs="Traditional Arabic"/>
          <w:color w:val="000000" w:themeColor="text1"/>
          <w:sz w:val="40"/>
          <w:szCs w:val="40"/>
          <w:rtl/>
          <w:lang w:bidi="ar-MA"/>
        </w:rPr>
        <w:t>ثة) واقعيا لغرابتها وشذوذها. و"</w:t>
      </w:r>
      <w:r w:rsidRPr="002B044C">
        <w:rPr>
          <w:rFonts w:ascii="Traditional Arabic" w:hAnsi="Traditional Arabic" w:cs="Traditional Arabic"/>
          <w:color w:val="000000" w:themeColor="text1"/>
          <w:sz w:val="40"/>
          <w:szCs w:val="40"/>
          <w:rtl/>
          <w:lang w:bidi="ar-MA"/>
        </w:rPr>
        <w:t>بذلك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استهلكت (مابعد الحداثة) قدرتها الإستراتيجية الفعالة في إبراز التحيزات المجحفة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أن يكون لها موقف أخلاقي أو سياسي أو اجتماعي. ويعجب المرء من المفارقة بين قوتها العدائية ضد التحيزات والنهاية المحايدة التي تنجم عن مثل هذه الحرب الضروس. ولعل مثل هذه النهاية هي التي دعت الكثير إلى توجيه أصابع الاتهام. فهناك من يقول: إن هذه السمة ذاتها هي التي تجعل "مابعد الحداثة" متواطئة مع الأشكال الشمولية القمعية التي تسعى إلى الهيمنة والسيطرة والظلم الاجتماعي الاقتصادي. لاغرو والحالة هذه أن تدخل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مجال العلوم الإنسانية حديثا جدا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وحتى هذا الدخول لم يتسم بالفعالية نفسها التي عرفتها في الفن والأدب والموسيقا والاستعراضات المسرحية وغيرها من مشارب الحياة اليومية التي لايترتب عليها اتخاذ قرارات حاسمة تمس حياة الإنسان مباشرة. ولعل المفارقة القارة التي تجعلها عاجزة هي معاداتها للثنائية الضدية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إن التضاد أساس المعرفة وأساس التحيز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وبدون التضاد لايمكن معرفة ما إذا كان توجه ما أفضل من غيره. ولذلك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دفاع "مابعد الحداثة" عن الهامش جعلها تتقمص خصائصه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انقلب على أهميتها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فأصبحت هامشية لا تغير من الواقع شيئا. وككل هامشي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أصبحت "مابعد الحداثة" تتمنى أن يتحقق الوئام فجأة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فتسود العدالة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وتختفي الطبقية الهرمية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ويختلط المركز بالهامش</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وتلغى الفوارق من غير تحيز أو غاية. هذه هي الطوباوية التي تحلم بها كل المثاليات: حداثية كانت أو مابعد حداثية."</w:t>
      </w:r>
      <w:r w:rsidRPr="002B044C">
        <w:rPr>
          <w:rStyle w:val="a6"/>
          <w:rFonts w:ascii="Traditional Arabic" w:hAnsi="Traditional Arabic" w:cs="Traditional Arabic"/>
          <w:color w:val="000000" w:themeColor="text1"/>
          <w:sz w:val="40"/>
          <w:szCs w:val="40"/>
          <w:rtl/>
          <w:lang w:bidi="ar-MA"/>
        </w:rPr>
        <w:footnoteReference w:id="118"/>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ويلاحظ أن نظرية (مابعد الحداثة) تقوض نفسها بنفسها</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نظرا لطابعها الفوضوي والعدمي والعبثي. وفي هذا السياق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يقول دافيد كارتر:" وقد اجتذبت (مابعد الحداثة) </w:t>
      </w:r>
      <w:r w:rsidRPr="002B044C">
        <w:rPr>
          <w:rFonts w:ascii="Traditional Arabic" w:hAnsi="Traditional Arabic" w:cs="Traditional Arabic"/>
          <w:color w:val="000000" w:themeColor="text1"/>
          <w:sz w:val="40"/>
          <w:szCs w:val="40"/>
          <w:rtl/>
          <w:lang w:bidi="ar-MA"/>
        </w:rPr>
        <w:lastRenderedPageBreak/>
        <w:t>نقدا إيجابيا وسلبيا على حد سواء. فيمكن أن ينظر إليها على أنها قوة محررة إيجابية تزعزع استقرار الأفكار المسبقة عن اللغة وعلاقتها بالعالم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وتقوض جميع لغات الذات التي تشير للتاريخ والمجتمع. ولكن تعد حقبة "مابعد الحداثة" أيضا أنها تقوض افتراضاتها الخاصة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وتحجب جميع التفسيرات المترابطة. وبالنسبة للكثيرين تعد غير مؤثرة وغير ملتزمة من الناحية السياسية. وأحد الأنواع الأدبية الشائعة التي تمكن من الاعتراف الآني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وتفكك الأنماط الأدبية التقليدية. يحطم كتاب الحداثة الحدود بين الخطابات المختلفة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وبين القصص الخيالية وغير الخيالية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وبين التاريخ والسيرة الذاتية (ومثال ساطع على ذلك هو كتابات و.ج.سيبالد)."</w:t>
      </w:r>
      <w:r w:rsidRPr="002B044C">
        <w:rPr>
          <w:rStyle w:val="a6"/>
          <w:rFonts w:ascii="Traditional Arabic" w:hAnsi="Traditional Arabic" w:cs="Traditional Arabic"/>
          <w:color w:val="000000" w:themeColor="text1"/>
          <w:sz w:val="40"/>
          <w:szCs w:val="40"/>
          <w:rtl/>
          <w:lang w:bidi="ar-MA"/>
        </w:rPr>
        <w:footnoteReference w:id="119"/>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يتضح لنا أن فلسفة </w:t>
      </w:r>
      <w:proofErr w:type="gramStart"/>
      <w:r w:rsidRPr="002B044C">
        <w:rPr>
          <w:rFonts w:ascii="Traditional Arabic" w:hAnsi="Traditional Arabic" w:cs="Traditional Arabic"/>
          <w:color w:val="000000" w:themeColor="text1"/>
          <w:sz w:val="40"/>
          <w:szCs w:val="40"/>
          <w:rtl/>
          <w:lang w:bidi="ar-MA"/>
        </w:rPr>
        <w:t>( مابعد</w:t>
      </w:r>
      <w:proofErr w:type="gramEnd"/>
      <w:r w:rsidRPr="002B044C">
        <w:rPr>
          <w:rFonts w:ascii="Traditional Arabic" w:hAnsi="Traditional Arabic" w:cs="Traditional Arabic"/>
          <w:color w:val="000000" w:themeColor="text1"/>
          <w:sz w:val="40"/>
          <w:szCs w:val="40"/>
          <w:rtl/>
          <w:lang w:bidi="ar-MA"/>
        </w:rPr>
        <w:t xml:space="preserve"> الحداثة ) لها قيم إيجابية وقيم سلبية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بيد أن مايهم الإنسان في واقعه العملي هو التأسيس والتأصيل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التفكيك والتقويض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السعي الجاد إلى البناء الهادف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الانغماس في عوالم افتراضية عبثية وعدمية وفوضوية.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نستنتج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سبق ذكره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فلسفات (مابعد الحداثة) عبارة عن معاول للهدم والتقويض والتفكيك</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تعمل جاهدة على تحرير الإنسان من المقولات المركزية التي تحكمت في الثقافة الغربية لأمد طويل فلسفيا وأنطولوجيا ولسانيا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تخليصه من الميثولوجيا الغربية القائمة على الهيمنة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والاستغلال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والاستلاب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والتعليب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والتغريب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التسلح بمجموعة من الآليات الفكرية والمنهجية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كالتشكيك في المؤسسات الثقافية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وفضح أوهامها 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وتعرية خطاباتها القمعية المبنية على السلطة </w:t>
      </w:r>
      <w:r w:rsidRPr="002B044C">
        <w:rPr>
          <w:rFonts w:ascii="Traditional Arabic" w:hAnsi="Traditional Arabic" w:cs="Traditional Arabic"/>
          <w:color w:val="000000" w:themeColor="text1"/>
          <w:sz w:val="40"/>
          <w:szCs w:val="40"/>
          <w:rtl/>
          <w:lang w:bidi="ar-MA"/>
        </w:rPr>
        <w:lastRenderedPageBreak/>
        <w:t>والقوة والعنف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وإدانة خطابها الاستشراقي الاستعماري (الكولونيالي)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ومحاربة التمييز العرقي واللوني والجنسي والثقافي والطبقي والحضاري.</w:t>
      </w:r>
    </w:p>
    <w:p w:rsidR="00BC3C91" w:rsidRPr="002B044C" w:rsidRDefault="00BC3C91" w:rsidP="0047034A">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بيد أن </w:t>
      </w:r>
      <w:proofErr w:type="gramStart"/>
      <w:r w:rsidRPr="002B044C">
        <w:rPr>
          <w:rFonts w:ascii="Traditional Arabic" w:hAnsi="Traditional Arabic" w:cs="Traditional Arabic"/>
          <w:color w:val="000000" w:themeColor="text1"/>
          <w:sz w:val="40"/>
          <w:szCs w:val="40"/>
          <w:rtl/>
          <w:lang w:bidi="ar-MA"/>
        </w:rPr>
        <w:t>ل( مابعد</w:t>
      </w:r>
      <w:proofErr w:type="gramEnd"/>
      <w:r w:rsidRPr="002B044C">
        <w:rPr>
          <w:rFonts w:ascii="Traditional Arabic" w:hAnsi="Traditional Arabic" w:cs="Traditional Arabic"/>
          <w:color w:val="000000" w:themeColor="text1"/>
          <w:sz w:val="40"/>
          <w:szCs w:val="40"/>
          <w:rtl/>
          <w:lang w:bidi="ar-MA"/>
        </w:rPr>
        <w:t xml:space="preserve"> الحداثة) كذلك عيوبها الخطيرة. ومن أهم هذه العيوب أنها نظرية عبثية وفوضوية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وعدمية وتقويضية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تساهم في تثبيت أنظمة الاستبداد والقمع والتنكيل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وتجعل من الإنسان كائنا عبثيا فوضويا لاقيمة له في هذا الكون المغيب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يعيش حياة الغرابة والشذوذ والسخرية والمفارقة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ويتفكك أنطولوجيا في هذا العالم الضائع بدور</w:t>
      </w:r>
      <w:r w:rsidR="0047034A" w:rsidRPr="002B044C">
        <w:rPr>
          <w:rFonts w:ascii="Traditional Arabic" w:hAnsi="Traditional Arabic" w:cs="Traditional Arabic"/>
          <w:color w:val="000000" w:themeColor="text1"/>
          <w:sz w:val="40"/>
          <w:szCs w:val="40"/>
          <w:rtl/>
          <w:lang w:bidi="ar-MA"/>
        </w:rPr>
        <w:t>ه تشظيا وضآلة وانهيارا وتشتيتا.</w:t>
      </w:r>
    </w:p>
    <w:p w:rsidR="00BC3C91" w:rsidRPr="002B044C" w:rsidRDefault="00D65B5B" w:rsidP="002B044C">
      <w:pPr>
        <w:pStyle w:val="2"/>
        <w:bidi/>
        <w:rPr>
          <w:rtl/>
          <w:lang w:bidi="ar-MA"/>
        </w:rPr>
      </w:pPr>
      <w:bookmarkStart w:id="52" w:name="_Toc428862376"/>
      <w:r w:rsidRPr="002B044C">
        <w:rPr>
          <w:rtl/>
          <w:lang w:bidi="ar-MA"/>
        </w:rPr>
        <w:t xml:space="preserve">المبحث الثاني: </w:t>
      </w:r>
      <w:r w:rsidR="00BC3C91" w:rsidRPr="002B044C">
        <w:rPr>
          <w:rtl/>
          <w:lang w:bidi="ar-MA"/>
        </w:rPr>
        <w:t>النظرية النقدية</w:t>
      </w:r>
      <w:bookmarkEnd w:id="52"/>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تعد النظرية النقدية من أهم النظريات التي انتعشت في فترة </w:t>
      </w:r>
      <w:proofErr w:type="gramStart"/>
      <w:r w:rsidRPr="002B044C">
        <w:rPr>
          <w:rFonts w:ascii="Traditional Arabic" w:hAnsi="Traditional Arabic" w:cs="Traditional Arabic"/>
          <w:color w:val="000000" w:themeColor="text1"/>
          <w:sz w:val="40"/>
          <w:szCs w:val="40"/>
          <w:rtl/>
          <w:lang w:bidi="ar-MA"/>
        </w:rPr>
        <w:t>( مابعد</w:t>
      </w:r>
      <w:proofErr w:type="gramEnd"/>
      <w:r w:rsidRPr="002B044C">
        <w:rPr>
          <w:rFonts w:ascii="Traditional Arabic" w:hAnsi="Traditional Arabic" w:cs="Traditional Arabic"/>
          <w:color w:val="000000" w:themeColor="text1"/>
          <w:sz w:val="40"/>
          <w:szCs w:val="40"/>
          <w:rtl/>
          <w:lang w:bidi="ar-MA"/>
        </w:rPr>
        <w:t xml:space="preserve"> الحداثة) في ألمانيا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كانت هذه النظرية قد تبلورت في فترة مبكرة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ثلاثينيات القرن العشرين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وتجسدت في عدة ميادين ومجالات معرفية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كالفلسفة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والسياسة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الأدبي. بيد أن هذه المدرسة قد أخذت طابعا فكريا مغايرا منذ السبعينيات من القرن العشرين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وانضم إليها مثقفون آخرون سعوا إلى إغنائها نظريا وتطبيقيا.</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تحولت النظرية عند مارتن جاي (</w:t>
      </w:r>
      <w:r w:rsidRPr="002B044C">
        <w:rPr>
          <w:rFonts w:ascii="Traditional Arabic" w:hAnsi="Traditional Arabic" w:cs="Traditional Arabic"/>
          <w:color w:val="000000" w:themeColor="text1"/>
          <w:sz w:val="40"/>
          <w:szCs w:val="40"/>
          <w:lang w:bidi="ar-MA"/>
        </w:rPr>
        <w:t>M.Jay</w:t>
      </w:r>
      <w:r w:rsidRPr="002B044C">
        <w:rPr>
          <w:rFonts w:ascii="Traditional Arabic" w:hAnsi="Traditional Arabic" w:cs="Traditional Arabic"/>
          <w:color w:val="000000" w:themeColor="text1"/>
          <w:sz w:val="40"/>
          <w:szCs w:val="40"/>
          <w:rtl/>
          <w:lang w:bidi="ar-MA"/>
        </w:rPr>
        <w:t>)"من (نادي ماركس) قبل هجرتها من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(نادي ماكس) بعد عودتها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وحيث هناك في المهجر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الحرف(</w:t>
      </w:r>
      <w:r w:rsidRPr="002B044C">
        <w:rPr>
          <w:rFonts w:ascii="Traditional Arabic" w:hAnsi="Traditional Arabic" w:cs="Traditional Arabic"/>
          <w:color w:val="000000" w:themeColor="text1"/>
          <w:sz w:val="40"/>
          <w:szCs w:val="40"/>
          <w:lang w:bidi="ar-MA"/>
        </w:rPr>
        <w:t>R</w:t>
      </w:r>
      <w:r w:rsidRPr="002B044C">
        <w:rPr>
          <w:rFonts w:ascii="Traditional Arabic" w:hAnsi="Traditional Arabic" w:cs="Traditional Arabic"/>
          <w:color w:val="000000" w:themeColor="text1"/>
          <w:sz w:val="40"/>
          <w:szCs w:val="40"/>
          <w:rtl/>
          <w:lang w:bidi="ar-MA"/>
        </w:rPr>
        <w:t>) الذي تبدأ به كلمة الثورة (</w:t>
      </w:r>
      <w:r w:rsidRPr="002B044C">
        <w:rPr>
          <w:rFonts w:ascii="Traditional Arabic" w:hAnsi="Traditional Arabic" w:cs="Traditional Arabic"/>
          <w:color w:val="000000" w:themeColor="text1"/>
          <w:sz w:val="40"/>
          <w:szCs w:val="40"/>
          <w:lang w:bidi="ar-MA"/>
        </w:rPr>
        <w:t>Revolution</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20"/>
      </w:r>
      <w:r w:rsidRPr="002B044C">
        <w:rPr>
          <w:rFonts w:ascii="Traditional Arabic" w:hAnsi="Traditional Arabic" w:cs="Traditional Arabic"/>
          <w:color w:val="000000" w:themeColor="text1"/>
          <w:sz w:val="40"/>
          <w:szCs w:val="40"/>
          <w:rtl/>
          <w:lang w:bidi="ar-MA"/>
        </w:rPr>
        <w:t>. ويعني هذا انتقال مدرسة فرانكفورت من أفكار ثورية 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إلى أفكار متطورة في عهد ماكس </w:t>
      </w:r>
      <w:r w:rsidRPr="002B044C">
        <w:rPr>
          <w:rFonts w:ascii="Traditional Arabic" w:hAnsi="Traditional Arabic" w:cs="Traditional Arabic"/>
          <w:color w:val="000000" w:themeColor="text1"/>
          <w:sz w:val="40"/>
          <w:szCs w:val="40"/>
          <w:rtl/>
          <w:lang w:bidi="ar-MA"/>
        </w:rPr>
        <w:lastRenderedPageBreak/>
        <w:t>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تم التركيز على الفلسفة أكثر من التركيز على التاريخ والاقتصاد كما كان في السابق.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استهدفت النظرية النقدية تقويض الثقافة البورجوازية الرأسمالية الاستهلاكية. 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فهدف النظرية النقدية هي تغيير المجتمع على جميع المستويات والأصعدة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وتحقيق التحرر البشري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والمؤالفة بين النظرية والممارسة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والجمع بين المعرفة والغاية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والتوفيق بين العقل النظري والعقل العملي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والمزاوجة بين الحقيقة والقيمة. 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كانت النظرية النقدية بمثابة تجديد نقدي للنظريات الماركسية والراديكالية.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ويمكن التمييز بين فترتين في النظرية النقدية أو مدرسة فرانكفورت: فترة الريادة من الثلاثينيات إلى أواخر الستينيات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فترة 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وماركوز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وأدورنو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وفروم...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وفترة التجديد من بداية السبعينيات إلى سنوات الثمانين من القرن الماضي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فترة يورجين 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وألفرد شميدت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وكلاوس أوفي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وألبرخت فيلمر... وقد احتفظت النظرية النقدية الجديدة </w:t>
      </w:r>
      <w:proofErr w:type="gramStart"/>
      <w:r w:rsidRPr="002B044C">
        <w:rPr>
          <w:rFonts w:ascii="Traditional Arabic" w:hAnsi="Traditional Arabic" w:cs="Traditional Arabic"/>
          <w:color w:val="000000" w:themeColor="text1"/>
          <w:sz w:val="40"/>
          <w:szCs w:val="40"/>
          <w:rtl/>
          <w:lang w:bidi="ar-MA"/>
        </w:rPr>
        <w:t>ل(</w:t>
      </w:r>
      <w:proofErr w:type="gramEnd"/>
      <w:r w:rsidRPr="002B044C">
        <w:rPr>
          <w:rFonts w:ascii="Traditional Arabic" w:hAnsi="Traditional Arabic" w:cs="Traditional Arabic"/>
          <w:color w:val="000000" w:themeColor="text1"/>
          <w:sz w:val="40"/>
          <w:szCs w:val="40"/>
          <w:rtl/>
          <w:lang w:bidi="ar-MA"/>
        </w:rPr>
        <w:t>مابعد الحداثة) باهتمامها الخاص بفلسفة العلوم الاجتماعية ونقد الإيدولوجيا</w:t>
      </w:r>
      <w:r w:rsidR="00671645">
        <w:rPr>
          <w:rFonts w:ascii="Traditional Arabic" w:hAnsi="Traditional Arabic" w:cs="Traditional Arabic"/>
          <w:color w:val="000000" w:themeColor="text1"/>
          <w:sz w:val="40"/>
          <w:szCs w:val="40"/>
          <w:rtl/>
          <w:lang w:bidi="ar-MA"/>
        </w:rPr>
        <w:t>.</w:t>
      </w:r>
    </w:p>
    <w:p w:rsidR="00BC3C91" w:rsidRPr="002B044C" w:rsidRDefault="00BC3C91" w:rsidP="002B044C">
      <w:pPr>
        <w:pStyle w:val="2"/>
        <w:bidi/>
        <w:rPr>
          <w:rtl/>
          <w:lang w:bidi="ar-MA"/>
        </w:rPr>
      </w:pPr>
      <w:bookmarkStart w:id="53" w:name="_Toc428862377"/>
      <w:r w:rsidRPr="002B044C">
        <w:rPr>
          <w:rtl/>
          <w:lang w:bidi="ar-MA"/>
        </w:rPr>
        <w:t>الم</w:t>
      </w:r>
      <w:r w:rsidR="003F6509" w:rsidRPr="002B044C">
        <w:rPr>
          <w:rtl/>
          <w:lang w:bidi="ar-MA"/>
        </w:rPr>
        <w:t xml:space="preserve">طلب </w:t>
      </w:r>
      <w:r w:rsidRPr="002B044C">
        <w:rPr>
          <w:rtl/>
          <w:lang w:bidi="ar-MA"/>
        </w:rPr>
        <w:t>الأول: مفهوم النظرية النقدية</w:t>
      </w:r>
      <w:bookmarkEnd w:id="53"/>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يقصد بالنظرية النقدية تلك النظرية التي كان ينطلق منها رواد مدرسة فرانكفورت في انتقادهم للواقعية الساذجة المباشرة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تهتم بنقد النظام الهيجلي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الاقتصاد السياسي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والنقد الجدلي. وتهدف هذه النظرية إلى إقامة نظرية اجتماعية متعددة المصادر والمنطلقات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كالاستعانة بالماركسية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والتحليل النفسي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والاعتماد على البحوث التجريبية.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هي تجاوز للنظرية الكانطية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والمثالية الهيجيلية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والجدلية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نقض للواقع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للمجتمع بطريقة سلبية إيجابية. ويعني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بشكل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نقد متناقضات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ليس فعلا سلبيا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هو فعل إيجابي في منظور مدرسة فرانكفورت. ويرتبط </w:t>
      </w:r>
      <w:proofErr w:type="gramStart"/>
      <w:r w:rsidRPr="002B044C">
        <w:rPr>
          <w:rFonts w:ascii="Traditional Arabic" w:hAnsi="Traditional Arabic" w:cs="Traditional Arabic"/>
          <w:color w:val="000000" w:themeColor="text1"/>
          <w:sz w:val="40"/>
          <w:szCs w:val="40"/>
          <w:rtl/>
          <w:lang w:bidi="ar-MA"/>
        </w:rPr>
        <w:t>مفهوم(</w:t>
      </w:r>
      <w:proofErr w:type="gramEnd"/>
      <w:r w:rsidRPr="002B044C">
        <w:rPr>
          <w:rFonts w:ascii="Traditional Arabic" w:hAnsi="Traditional Arabic" w:cs="Traditional Arabic"/>
          <w:color w:val="000000" w:themeColor="text1"/>
          <w:sz w:val="40"/>
          <w:szCs w:val="40"/>
          <w:rtl/>
          <w:lang w:bidi="ar-MA"/>
        </w:rPr>
        <w:t xml:space="preserve">النظرية النقدية) بعنوان كتاب هوركايمر( </w:t>
      </w:r>
      <w:r w:rsidRPr="002B044C">
        <w:rPr>
          <w:rFonts w:ascii="Traditional Arabic" w:hAnsi="Traditional Arabic" w:cs="Traditional Arabic"/>
          <w:b/>
          <w:bCs/>
          <w:color w:val="000000" w:themeColor="text1"/>
          <w:sz w:val="40"/>
          <w:szCs w:val="40"/>
          <w:rtl/>
          <w:lang w:bidi="ar-MA"/>
        </w:rPr>
        <w:t>النظرية التقليدية والنظرية النقدية)</w:t>
      </w:r>
      <w:r w:rsidRPr="002B044C">
        <w:rPr>
          <w:rFonts w:ascii="Traditional Arabic" w:hAnsi="Traditional Arabic" w:cs="Traditional Arabic"/>
          <w:color w:val="000000" w:themeColor="text1"/>
          <w:sz w:val="40"/>
          <w:szCs w:val="40"/>
          <w:rtl/>
          <w:lang w:bidi="ar-MA"/>
        </w:rPr>
        <w:t xml:space="preserve"> (1937م)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جمع فيه صاحبه مجمل التصورات التي عرف بها أصحاب 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النظرية منها أم التطبيقية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ضمنه مجمل المقترحات التي كانوا يؤمنون بها لإنقاذ الأدب وتصحيحه</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هي تجاوز للنظريات الوضعية التي كانت ترفض التأملية الانعكاسية منهجا في التعامل مع الموضوع المرصود</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استهدفت النظرية النقدية تنوير الإنسان الملتزم تنويرا ذهنيا وفكريا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وتغييره تغييرا إيجابيا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أن حررته من ضغوطه 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نقد المجتمع بتعريته إيديولوجيا</w:t>
      </w:r>
      <w:r w:rsidRPr="002B044C">
        <w:rPr>
          <w:rStyle w:val="a6"/>
          <w:rFonts w:ascii="Traditional Arabic" w:hAnsi="Traditional Arabic" w:cs="Traditional Arabic"/>
          <w:color w:val="000000" w:themeColor="text1"/>
          <w:sz w:val="40"/>
          <w:szCs w:val="40"/>
          <w:rtl/>
          <w:lang w:bidi="ar-MA"/>
        </w:rPr>
        <w:footnoteReference w:id="121"/>
      </w:r>
      <w:r w:rsidRPr="002B044C">
        <w:rPr>
          <w:rFonts w:ascii="Traditional Arabic" w:hAnsi="Traditional Arabic" w:cs="Traditional Arabic"/>
          <w:color w:val="000000" w:themeColor="text1"/>
          <w:sz w:val="40"/>
          <w:szCs w:val="40"/>
          <w:rtl/>
          <w:lang w:bidi="ar-MA"/>
        </w:rPr>
        <w:t>.</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عند هوركايمر هي" ما تعبر عنه الاتجاهات الوضعية في نظريتها للنشاط البشري على أنه شيء أو موضوع خارجي داخل إطار من الحتمية الميكانيكية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حين ترفض النظرية النقدية النظر إلى الوقائع الاجتماعية على أنها أشياء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 ترفض طابع الحياد الذي تتسم به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وتحاول في المقابل أن تطرح فكرا لايفصل بين النظرية والممارسة.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فهم 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ومعه فلاسفة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الماركسية على أنها العلم النقدي للمجتمع.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فمهمة الفلسفة هي متابعة العملية 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والتحري عن أشكال الاغتراب الجديدة. وقد أخذت مساهمته الخاصة شكل تحليل نقدي للعقل. فلئن يكن </w:t>
      </w:r>
      <w:r w:rsidRPr="002B044C">
        <w:rPr>
          <w:rFonts w:ascii="Traditional Arabic" w:hAnsi="Traditional Arabic" w:cs="Traditional Arabic"/>
          <w:color w:val="000000" w:themeColor="text1"/>
          <w:sz w:val="40"/>
          <w:szCs w:val="40"/>
          <w:rtl/>
          <w:lang w:bidi="ar-MA"/>
        </w:rPr>
        <w:lastRenderedPageBreak/>
        <w:t>العقل قد صاغ في الماضي مثل العدالة والحرية والديمقراطية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هذه المثل حل بها الفساد في ظل هيمنة البورجوازية التي أدت إلى تحلل حقيقي للعقل.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بدت الحاجة إلى نظرية نقدية جدلية تستطيع أن تتعقل اغتراب العقل بالذات."</w:t>
      </w:r>
      <w:r w:rsidRPr="002B044C">
        <w:rPr>
          <w:rStyle w:val="a6"/>
          <w:rFonts w:ascii="Traditional Arabic" w:hAnsi="Traditional Arabic" w:cs="Traditional Arabic"/>
          <w:color w:val="000000" w:themeColor="text1"/>
          <w:sz w:val="40"/>
          <w:szCs w:val="40"/>
          <w:rtl/>
          <w:lang w:bidi="ar-MA"/>
        </w:rPr>
        <w:footnoteReference w:id="122"/>
      </w:r>
    </w:p>
    <w:p w:rsidR="00BC3C91" w:rsidRPr="002B044C" w:rsidRDefault="00BC3C91" w:rsidP="0079418E">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ونفهم من هذا أن النظرية النقدية ظهرت رد فعل على المثالية الألمانية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وكذلك رد فعل على الوضعية التجريبية التي كانت تدرس الظواهر الاجتماعية دراسة علمية 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بربط المسببات بالأسباب في إطار تصور آلي ميكانيكي.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هي قراءة نقدية للعقل الجدلي ليس بالطريقة الكانطية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في ضوء رؤية ماركسية واقعية جدلية.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تعمل النظرية النقدية على نقد الواقع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وتقويض تصوراته الإيديولوجية الليبرالية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والبحث عن تجليات الاغتراب الذاتي والمكاني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سواء في النصوص والخطابات أم في واقع </w:t>
      </w:r>
      <w:r w:rsidR="0079418E">
        <w:rPr>
          <w:rFonts w:ascii="Traditional Arabic" w:hAnsi="Traditional Arabic" w:cs="Traditional Arabic"/>
          <w:color w:val="000000" w:themeColor="text1"/>
          <w:sz w:val="40"/>
          <w:szCs w:val="40"/>
          <w:rtl/>
          <w:lang w:bidi="ar-MA"/>
        </w:rPr>
        <w:t>الممارسة. وتهدف النظرية النقدية حسب هوركايمر</w:t>
      </w:r>
      <w:r w:rsidRPr="002B044C">
        <w:rPr>
          <w:rFonts w:ascii="Traditional Arabic" w:hAnsi="Traditional Arabic" w:cs="Traditional Arabic"/>
          <w:color w:val="000000" w:themeColor="text1"/>
          <w:sz w:val="40"/>
          <w:szCs w:val="40"/>
          <w:rtl/>
          <w:lang w:bidi="ar-MA"/>
        </w:rPr>
        <w:t xml:space="preserve"> إلى تحقيق مهام ثلاث:" أولها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الكشف في كل نظرية عن </w:t>
      </w:r>
      <w:r w:rsidRPr="002B044C">
        <w:rPr>
          <w:rFonts w:ascii="Traditional Arabic" w:hAnsi="Traditional Arabic" w:cs="Traditional Arabic"/>
          <w:b/>
          <w:bCs/>
          <w:color w:val="000000" w:themeColor="text1"/>
          <w:sz w:val="40"/>
          <w:szCs w:val="40"/>
          <w:rtl/>
          <w:lang w:bidi="ar-MA"/>
        </w:rPr>
        <w:t>المصلحة الاجتماعية</w:t>
      </w:r>
      <w:r w:rsidRPr="002B044C">
        <w:rPr>
          <w:rFonts w:ascii="Traditional Arabic" w:hAnsi="Traditional Arabic" w:cs="Traditional Arabic"/>
          <w:color w:val="000000" w:themeColor="text1"/>
          <w:sz w:val="40"/>
          <w:szCs w:val="40"/>
          <w:rtl/>
          <w:lang w:bidi="ar-MA"/>
        </w:rPr>
        <w:t xml:space="preserve"> التي ولدتها وحددتها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وهنا يتوجه 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فعل ماركس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تحقيق الانفصال عن المثالية الألمانية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ومناقشتها في ضوء المصالح الاجتماعية التي أنتجتها.والمهمة الثانية للنظرية النقدية عنده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هي أن تظل هذه النظرية على وعي بكونها لاتمثل مذهبا خارج </w:t>
      </w:r>
      <w:r w:rsidRPr="002B044C">
        <w:rPr>
          <w:rFonts w:ascii="Traditional Arabic" w:hAnsi="Traditional Arabic" w:cs="Traditional Arabic"/>
          <w:b/>
          <w:bCs/>
          <w:color w:val="000000" w:themeColor="text1"/>
          <w:sz w:val="40"/>
          <w:szCs w:val="40"/>
          <w:rtl/>
          <w:lang w:bidi="ar-MA"/>
        </w:rPr>
        <w:t>التطور الاجتماعي التاريخي</w:t>
      </w:r>
      <w:r w:rsidRPr="002B044C">
        <w:rPr>
          <w:rFonts w:ascii="Traditional Arabic" w:hAnsi="Traditional Arabic" w:cs="Traditional Arabic"/>
          <w:color w:val="000000" w:themeColor="text1"/>
          <w:sz w:val="40"/>
          <w:szCs w:val="40"/>
          <w:rtl/>
          <w:lang w:bidi="ar-MA"/>
        </w:rPr>
        <w:t>. فهي لاتطرح نفسها باعتبارها مبدأ إطلاقيا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أو أنها تعكس أي مبدإ إطلاقي خارج صيرورة الواقع. والمقياس الوحيد الذي تلتزم به هو كونها تعكس </w:t>
      </w:r>
      <w:r w:rsidRPr="002B044C">
        <w:rPr>
          <w:rFonts w:ascii="Traditional Arabic" w:hAnsi="Traditional Arabic" w:cs="Traditional Arabic"/>
          <w:b/>
          <w:bCs/>
          <w:color w:val="000000" w:themeColor="text1"/>
          <w:sz w:val="40"/>
          <w:szCs w:val="40"/>
          <w:rtl/>
          <w:lang w:bidi="ar-MA"/>
        </w:rPr>
        <w:t>مصلحة الأغلبية الاجتماعية</w:t>
      </w:r>
      <w:r w:rsidRPr="002B044C">
        <w:rPr>
          <w:rFonts w:ascii="Traditional Arabic" w:hAnsi="Traditional Arabic" w:cs="Traditional Arabic"/>
          <w:color w:val="000000" w:themeColor="text1"/>
          <w:sz w:val="40"/>
          <w:szCs w:val="40"/>
          <w:rtl/>
          <w:lang w:bidi="ar-MA"/>
        </w:rPr>
        <w:t xml:space="preserve"> في تنظيم علاقات الإنتاج بما يحقق تطابق العقل مع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وتطابق مصلحة الفرد مع مصلحة الجماعة. أما المهمة الثالثة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فهي التصدي لمختلف الأشكال </w:t>
      </w:r>
      <w:r w:rsidRPr="002B044C">
        <w:rPr>
          <w:rFonts w:ascii="Traditional Arabic" w:hAnsi="Traditional Arabic" w:cs="Traditional Arabic"/>
          <w:color w:val="000000" w:themeColor="text1"/>
          <w:sz w:val="40"/>
          <w:szCs w:val="40"/>
          <w:rtl/>
          <w:lang w:bidi="ar-MA"/>
        </w:rPr>
        <w:lastRenderedPageBreak/>
        <w:t>اللامعقولة التي حاولت المصالح الطبقية السائدة أن تلبسها للعقل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تؤسس اليقين بها على اعتبار أنها هي التي تجسد العقل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حين أن هذه الأشكال من العقلانية المزيفة ليست سوى أدوات لاستخدام العقل في تدعيم النظم الاجتماعية القائمة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دعاه هوركايمر بالعقل الأداتي."</w:t>
      </w:r>
      <w:r w:rsidRPr="002B044C">
        <w:rPr>
          <w:rStyle w:val="a6"/>
          <w:rFonts w:ascii="Traditional Arabic" w:hAnsi="Traditional Arabic" w:cs="Traditional Arabic"/>
          <w:color w:val="000000" w:themeColor="text1"/>
          <w:sz w:val="40"/>
          <w:szCs w:val="40"/>
          <w:rtl/>
          <w:lang w:bidi="ar-MA"/>
        </w:rPr>
        <w:footnoteReference w:id="123"/>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هي التي تحقق المصلحة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وتراعي التطور الاجتماعي التاريخي في إطار المادية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وهذا يقرب النظرية النقدية من المادية الثقافية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تهدف هذه النظرية إلى خدمة مصالح الأغلبية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والتصدي للأشكال الشكلية والتيارات اللامعقولة التي تخدم الأنظمة الحاكمة.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هي قراءة ماركسية للأدب.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توم بوتمور(</w:t>
      </w:r>
      <w:r w:rsidRPr="002B044C">
        <w:rPr>
          <w:rFonts w:ascii="Traditional Arabic" w:hAnsi="Traditional Arabic" w:cs="Traditional Arabic"/>
          <w:color w:val="000000" w:themeColor="text1"/>
          <w:sz w:val="40"/>
          <w:szCs w:val="40"/>
          <w:lang w:bidi="ar-MA"/>
        </w:rPr>
        <w:t>T.Bottomore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مدرسة</w:t>
      </w:r>
      <w:proofErr w:type="gramEnd"/>
      <w:r w:rsidRPr="002B044C">
        <w:rPr>
          <w:rFonts w:ascii="Traditional Arabic" w:hAnsi="Traditional Arabic" w:cs="Traditional Arabic"/>
          <w:b/>
          <w:bCs/>
          <w:color w:val="000000" w:themeColor="text1"/>
          <w:sz w:val="40"/>
          <w:szCs w:val="40"/>
          <w:rtl/>
          <w:lang w:bidi="ar-MA"/>
        </w:rPr>
        <w:t xml:space="preserve"> فرانكفورت)</w:t>
      </w:r>
      <w:r w:rsidR="00671645">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تؤكد النظرية النقدية على انتسابها إلى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أن تضيع الاختلاف مع قراءاتها الكلاسكية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وبخاصة تلك التفسيرات والأطروحات التي قدمها رواد ومنظرو الأممية الثانية والثالثة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رفضها الاختيار بين التماثل المتناقض مع الفلسفة والعلم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بادعاء أن ماقدمته هو شكل جديد للموضوعية الاجتماعية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جعلها في تعارض مع الميتافيزيقا والوضعية."</w:t>
      </w:r>
      <w:r w:rsidRPr="002B044C">
        <w:rPr>
          <w:rStyle w:val="a6"/>
          <w:rFonts w:ascii="Traditional Arabic" w:hAnsi="Traditional Arabic" w:cs="Traditional Arabic"/>
          <w:color w:val="000000" w:themeColor="text1"/>
          <w:sz w:val="40"/>
          <w:szCs w:val="40"/>
          <w:rtl/>
          <w:lang w:bidi="ar-MA"/>
        </w:rPr>
        <w:footnoteReference w:id="124"/>
      </w:r>
    </w:p>
    <w:p w:rsidR="0079418E"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وتأسيسا على ماسبق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نظرية تتجاوز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وترفض منطلقات المثالية الألمانية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فهي نظرية اجتماعية 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تولي أهمية كبيرة للذات في تفاعلها مع </w:t>
      </w:r>
      <w:r w:rsidRPr="002B044C">
        <w:rPr>
          <w:rFonts w:ascii="Traditional Arabic" w:hAnsi="Traditional Arabic" w:cs="Traditional Arabic"/>
          <w:color w:val="000000" w:themeColor="text1"/>
          <w:sz w:val="40"/>
          <w:szCs w:val="40"/>
          <w:rtl/>
          <w:lang w:bidi="ar-MA"/>
        </w:rPr>
        <w:lastRenderedPageBreak/>
        <w:t>الموضوع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ترتكز على المادية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وتعتني بالقيم والأخلاق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وتؤمن بتفاعل الذات مع المجتمع على أن الذوات البشرية مستقلة وغير خاضعة لحتميات أوجبريات موضوعية. ويعني هذا أن الإنسان له دور كبير في صنع 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وتغيير مجتمعه.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النقدية في الحقيقة هي رؤية نقدية إزاء المجتمع الرأسمالي الاستهلاكي في قمة تطبيقاته العملية واليومية.</w:t>
      </w:r>
    </w:p>
    <w:p w:rsidR="0079418E" w:rsidRPr="00AA770E" w:rsidRDefault="0079418E" w:rsidP="0079418E">
      <w:pPr>
        <w:rPr>
          <w:lang w:val="en-US" w:bidi="ar-MA"/>
        </w:rPr>
      </w:pPr>
      <w:r>
        <w:rPr>
          <w:rtl/>
          <w:lang w:bidi="ar-MA"/>
        </w:rPr>
        <w:br w:type="page"/>
      </w:r>
    </w:p>
    <w:p w:rsidR="00BC3C91" w:rsidRPr="002B044C" w:rsidRDefault="00BC3C91" w:rsidP="002B044C">
      <w:pPr>
        <w:pStyle w:val="2"/>
        <w:bidi/>
        <w:rPr>
          <w:rtl/>
          <w:lang w:bidi="ar-MA"/>
        </w:rPr>
      </w:pPr>
      <w:bookmarkStart w:id="54" w:name="_Toc428862378"/>
      <w:r w:rsidRPr="002B044C">
        <w:rPr>
          <w:rtl/>
          <w:lang w:bidi="ar-MA"/>
        </w:rPr>
        <w:lastRenderedPageBreak/>
        <w:t>الم</w:t>
      </w:r>
      <w:r w:rsidR="003F6509" w:rsidRPr="002B044C">
        <w:rPr>
          <w:rtl/>
          <w:lang w:bidi="ar-MA"/>
        </w:rPr>
        <w:t>طلب</w:t>
      </w:r>
      <w:r w:rsidRPr="002B044C">
        <w:rPr>
          <w:rtl/>
          <w:lang w:bidi="ar-MA"/>
        </w:rPr>
        <w:t xml:space="preserve"> الثاني: سياق النظرية النقدية</w:t>
      </w:r>
      <w:bookmarkEnd w:id="54"/>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من المعلوم أن النظرية 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الأدب وعلم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 ارتبطت بمعهد البحوث الاجتماعية أو بمدرسة فرانكفورت الألمانية التي يمثلها كل من: تيودور أدورنو(</w:t>
      </w:r>
      <w:r w:rsidRPr="002B044C">
        <w:rPr>
          <w:rFonts w:ascii="Traditional Arabic" w:hAnsi="Traditional Arabic" w:cs="Traditional Arabic"/>
          <w:color w:val="000000" w:themeColor="text1"/>
          <w:sz w:val="40"/>
          <w:szCs w:val="40"/>
          <w:lang w:bidi="ar-MA"/>
        </w:rPr>
        <w:t>Theodor.Adorno</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وماكس هوركايمر(</w:t>
      </w:r>
      <w:r w:rsidRPr="002B044C">
        <w:rPr>
          <w:rFonts w:ascii="Traditional Arabic" w:hAnsi="Traditional Arabic" w:cs="Traditional Arabic"/>
          <w:color w:val="000000" w:themeColor="text1"/>
          <w:sz w:val="40"/>
          <w:szCs w:val="40"/>
          <w:lang w:bidi="ar-MA"/>
        </w:rPr>
        <w:t>M.Horkheimer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وهربرت ماركوز(</w:t>
      </w:r>
      <w:r w:rsidRPr="002B044C">
        <w:rPr>
          <w:rFonts w:ascii="Traditional Arabic" w:hAnsi="Traditional Arabic" w:cs="Traditional Arabic"/>
          <w:color w:val="000000" w:themeColor="text1"/>
          <w:sz w:val="40"/>
          <w:szCs w:val="40"/>
          <w:lang w:bidi="ar-MA"/>
        </w:rPr>
        <w:t>H.Marcuse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ويورغن هابرماس(</w:t>
      </w:r>
      <w:r w:rsidRPr="002B044C">
        <w:rPr>
          <w:rFonts w:ascii="Traditional Arabic" w:hAnsi="Traditional Arabic" w:cs="Traditional Arabic"/>
          <w:color w:val="000000" w:themeColor="text1"/>
          <w:sz w:val="40"/>
          <w:szCs w:val="40"/>
          <w:lang w:bidi="ar-MA"/>
        </w:rPr>
        <w:t>J.Habermas</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ووالتر بنيامين(</w:t>
      </w:r>
      <w:r w:rsidRPr="002B044C">
        <w:rPr>
          <w:rFonts w:ascii="Traditional Arabic" w:hAnsi="Traditional Arabic" w:cs="Traditional Arabic"/>
          <w:color w:val="000000" w:themeColor="text1"/>
          <w:sz w:val="40"/>
          <w:szCs w:val="40"/>
          <w:lang w:bidi="ar-MA"/>
        </w:rPr>
        <w:t>W.Benjamin</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وفردريك لوبوك (</w:t>
      </w:r>
      <w:r w:rsidRPr="002B044C">
        <w:rPr>
          <w:rFonts w:ascii="Traditional Arabic" w:hAnsi="Traditional Arabic" w:cs="Traditional Arabic"/>
          <w:color w:val="000000" w:themeColor="text1"/>
          <w:sz w:val="40"/>
          <w:szCs w:val="40"/>
          <w:lang w:bidi="ar-MA"/>
        </w:rPr>
        <w:t>F.Pollock</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وإيريك فروم (</w:t>
      </w:r>
      <w:r w:rsidRPr="002B044C">
        <w:rPr>
          <w:rFonts w:ascii="Traditional Arabic" w:hAnsi="Traditional Arabic" w:cs="Traditional Arabic"/>
          <w:color w:val="000000" w:themeColor="text1"/>
          <w:sz w:val="40"/>
          <w:szCs w:val="40"/>
          <w:lang w:bidi="ar-MA"/>
        </w:rPr>
        <w:t>E.Fromm</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ولوفينتال(</w:t>
      </w:r>
      <w:r w:rsidRPr="002B044C">
        <w:rPr>
          <w:rFonts w:ascii="Traditional Arabic" w:hAnsi="Traditional Arabic" w:cs="Traditional Arabic"/>
          <w:color w:val="000000" w:themeColor="text1"/>
          <w:sz w:val="40"/>
          <w:szCs w:val="40"/>
          <w:lang w:bidi="ar-MA"/>
        </w:rPr>
        <w:t>L.Lowenthal</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ووألفريد شميت (</w:t>
      </w:r>
      <w:r w:rsidRPr="002B044C">
        <w:rPr>
          <w:rFonts w:ascii="Traditional Arabic" w:hAnsi="Traditional Arabic" w:cs="Traditional Arabic"/>
          <w:color w:val="000000" w:themeColor="text1"/>
          <w:sz w:val="40"/>
          <w:szCs w:val="40"/>
          <w:lang w:bidi="ar-MA"/>
        </w:rPr>
        <w:t>Alfred shmidt</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وكلاوس أوفي (</w:t>
      </w:r>
      <w:r w:rsidRPr="002B044C">
        <w:rPr>
          <w:rFonts w:ascii="Traditional Arabic" w:hAnsi="Traditional Arabic" w:cs="Traditional Arabic"/>
          <w:color w:val="000000" w:themeColor="text1"/>
          <w:sz w:val="40"/>
          <w:szCs w:val="40"/>
          <w:lang w:bidi="ar-MA"/>
        </w:rPr>
        <w:t>C.Offe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وأولبرخت فيلمر(</w:t>
      </w:r>
      <w:r w:rsidRPr="002B044C">
        <w:rPr>
          <w:rFonts w:ascii="Traditional Arabic" w:hAnsi="Traditional Arabic" w:cs="Traditional Arabic"/>
          <w:color w:val="000000" w:themeColor="text1"/>
          <w:sz w:val="40"/>
          <w:szCs w:val="40"/>
          <w:lang w:bidi="ar-MA"/>
        </w:rPr>
        <w:t>A.Wellmer</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وفرانز نيومان (</w:t>
      </w:r>
      <w:proofErr w:type="gramStart"/>
      <w:r w:rsidRPr="002B044C">
        <w:rPr>
          <w:rFonts w:ascii="Traditional Arabic" w:hAnsi="Traditional Arabic" w:cs="Traditional Arabic"/>
          <w:color w:val="000000" w:themeColor="text1"/>
          <w:sz w:val="40"/>
          <w:szCs w:val="40"/>
          <w:lang w:bidi="ar-MA"/>
        </w:rPr>
        <w:t>F.Neuwmann</w:t>
      </w:r>
      <w:r w:rsidRPr="002B044C">
        <w:rPr>
          <w:rFonts w:ascii="Traditional Arabic" w:hAnsi="Traditional Arabic" w:cs="Traditional Arabic"/>
          <w:color w:val="000000" w:themeColor="text1"/>
          <w:sz w:val="40"/>
          <w:szCs w:val="40"/>
          <w:rtl/>
          <w:lang w:bidi="ar-MA"/>
        </w:rPr>
        <w:t>)...</w:t>
      </w:r>
      <w:proofErr w:type="gramEnd"/>
      <w:r w:rsidRPr="002B044C">
        <w:rPr>
          <w:rFonts w:ascii="Traditional Arabic" w:hAnsi="Traditional Arabic" w:cs="Traditional Arabic"/>
          <w:color w:val="000000" w:themeColor="text1"/>
          <w:sz w:val="40"/>
          <w:szCs w:val="40"/>
          <w:rtl/>
          <w:lang w:bidi="ar-MA"/>
        </w:rPr>
        <w:t xml:space="preserve">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ظهرت هذه المدرسة في ألمانيا في بداية الثلاثينيات من القرن العشرين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انتقل المعهد إلى نيويورك إبان المرحلة النازية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استقر بفرانكفورت مرة أخرى في عام 1950م. وقد تأثر تحليل مفكري هذه المدرسة ونقدهم للثقافة الحديثة والمجتمع بما تعرضوا له من مضايقات وتعسفات وضغوطات في عهد الفاشية.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جاءت النظرية النقدية رد فعل على الوضعية (</w:t>
      </w:r>
      <w:r w:rsidRPr="002B044C">
        <w:rPr>
          <w:rFonts w:ascii="Traditional Arabic" w:hAnsi="Traditional Arabic" w:cs="Traditional Arabic"/>
          <w:color w:val="000000" w:themeColor="text1"/>
          <w:sz w:val="40"/>
          <w:szCs w:val="40"/>
          <w:lang w:bidi="ar-MA"/>
        </w:rPr>
        <w:t>Positivism</w:t>
      </w:r>
      <w:r w:rsidRPr="002B044C">
        <w:rPr>
          <w:rFonts w:ascii="Traditional Arabic" w:hAnsi="Traditional Arabic" w:cs="Traditional Arabic"/>
          <w:color w:val="000000" w:themeColor="text1"/>
          <w:sz w:val="40"/>
          <w:szCs w:val="40"/>
          <w:rtl/>
          <w:lang w:bidi="ar-MA"/>
        </w:rPr>
        <w:t>) التي كانت تعنى مع أوجست كونت بدراسة الظواهر الاجتماعية دراسة علمية موضوعية 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باستخدام الملاحظة والتكرار والتجربة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وربط الأسباب بمسبباتها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بغية فهم الظواهر العلمية فهما علميا دقيقا. وكانت الوضعية تهتم أيضا بوصف الظواهر دون تفسيرها</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لأن التفسير يرتبط في منظور الوضعية بالتأملات الفلسفية والميتافيزيقية. كما استبعدت الوضعية البعد الإنساني والتأملي والأخلاقي في عملية البحث. وقد وجهت مدرسة </w:t>
      </w:r>
      <w:r w:rsidRPr="002B044C">
        <w:rPr>
          <w:rFonts w:ascii="Traditional Arabic" w:hAnsi="Traditional Arabic" w:cs="Traditional Arabic"/>
          <w:color w:val="000000" w:themeColor="text1"/>
          <w:sz w:val="40"/>
          <w:szCs w:val="40"/>
          <w:rtl/>
          <w:lang w:bidi="ar-MA"/>
        </w:rPr>
        <w:lastRenderedPageBreak/>
        <w:t>فرانكفورت إلى هذه النظرية الوضعية انتقادات قاسية. وفي هذا 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توم بوتومور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كتابه(</w:t>
      </w:r>
      <w:r w:rsidRPr="002B044C">
        <w:rPr>
          <w:rFonts w:ascii="Traditional Arabic" w:hAnsi="Traditional Arabic" w:cs="Traditional Arabic"/>
          <w:b/>
          <w:bCs/>
          <w:color w:val="000000" w:themeColor="text1"/>
          <w:sz w:val="40"/>
          <w:szCs w:val="40"/>
          <w:rtl/>
          <w:lang w:bidi="ar-MA"/>
        </w:rPr>
        <w:t xml:space="preserve"> مدرسة فرانكفورت)</w:t>
      </w:r>
      <w:r w:rsidR="00671645">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اتخذ أصحاب مدرسة فرانكفورت موقفا مناهضا 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فانتقدها أدورنو لعجزها عن اكتشاف المصلحة الذاتية التي قد تسهم في تحقيق تقدم موضوعي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بسبب القصور الكامن في أسسها 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وفشلها في إقامة صلة قوية بين المعرفة من ناحية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والعمليات الاجتماعية الحقيقية من ناحية أخرى.لذلك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انتقدها هابرماس بسبب طبيعتها المحافظة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وقصورها عن فهم العلاقة الخاصة بعلم الاجتماع والتاريخ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انطلاقا من أن علم الاجتماع الوضعي لايأخذ في اعتباره دور التحولات التاريخية في تشكيل المجتمعات.</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وبشكل 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هاجم مفكرو مدرسة فرانكفورت سعي الوضعية إلى تحقيق المعرفة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وتكميم الحقائق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بما يؤدي إلى ضياع المعنى الجوهري للظواهر الاجتماعية. وأنه ارتباطا بذلك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أدى تمثل الوضعية لنموذج العلم الطبيعي في علم الاجتماع إلى فصل المعرفة عن بعدها الأخلاقي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يعني استبعاد الموقف الأخلاقي للباحث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الادعاء بأن علم الاجتماع هو علم متحرر من القيمة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يعني أيضا أن هذا العلم يمكن أن يكون أداتيا بالنسبة للقوى الاجتماعية المتسلطة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هو وسيلة للتحكم والهيمنة كما حدث في الرأسمالية المتقدمة."</w:t>
      </w:r>
      <w:r w:rsidRPr="002B044C">
        <w:rPr>
          <w:rStyle w:val="a6"/>
          <w:rFonts w:ascii="Traditional Arabic" w:hAnsi="Traditional Arabic" w:cs="Traditional Arabic"/>
          <w:color w:val="000000" w:themeColor="text1"/>
          <w:sz w:val="40"/>
          <w:szCs w:val="40"/>
          <w:rtl/>
          <w:lang w:bidi="ar-MA"/>
        </w:rPr>
        <w:footnoteReference w:id="125"/>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ويدل هذا على أن الوضعية العلمية تستبعد الذات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والأخلاق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والمصلحة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وأنها في خدمة الليبرالية المستغلة. علاوة على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تعتبر البشر كائنات مقيدة بحتميات علمية جبرية.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فالإنسان ليس له أي دور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التغيير أو صنع </w:t>
      </w:r>
      <w:r w:rsidRPr="002B044C">
        <w:rPr>
          <w:rFonts w:ascii="Traditional Arabic" w:hAnsi="Traditional Arabic" w:cs="Traditional Arabic"/>
          <w:color w:val="000000" w:themeColor="text1"/>
          <w:sz w:val="40"/>
          <w:szCs w:val="40"/>
          <w:rtl/>
          <w:lang w:bidi="ar-MA"/>
        </w:rPr>
        <w:lastRenderedPageBreak/>
        <w:t>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يرى مفكرو فرانكفورت أن التراث الوضعي يميل للنظر إلى البشر باعتبارهم كائنات لاقوة لها في مواجهة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يتضح لدى دوركايم الذي يؤكد أن الفرد يجد نفسه في مواجهة المجتمع كقوة أسمى منه عليه أن ينحني أمامها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مايؤكد عليه ماكس فيبر حين يرى أن الفرد في المجتمعات البيروقراطية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رأسمالية أم اشتراكية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ليس إلا ترسا في آلة كبيرة.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مواجهة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ترى النظرية النقدية أن ذلك ناتج عن العمق الداخلي للإنسان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تؤكد هذه النظرية على العلاقة الجدلية بين الفرد 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كذوات مستقلة غير خاضعة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تعكس جوانب الحقيقة الكلية."</w:t>
      </w:r>
      <w:r w:rsidRPr="002B044C">
        <w:rPr>
          <w:rStyle w:val="a6"/>
          <w:rFonts w:ascii="Traditional Arabic" w:hAnsi="Traditional Arabic" w:cs="Traditional Arabic"/>
          <w:color w:val="000000" w:themeColor="text1"/>
          <w:sz w:val="40"/>
          <w:szCs w:val="40"/>
          <w:rtl/>
          <w:lang w:bidi="ar-MA"/>
        </w:rPr>
        <w:footnoteReference w:id="126"/>
      </w:r>
    </w:p>
    <w:p w:rsidR="0079418E"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كما جاءت النظرية النقدية رد فعل على النظريات النقدية للعقل المثالي كما عند كانط وهيجل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بالاعتماد على القراءة الماركسية الجدلية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والاستعانة بالمادية التاريخية. كما وقفت إزاء النظريات البورجوازية التي مارست صنوفا من السلطة الفكرية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ورفضت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الفصل بين النظرية والممارسة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بعد أن كانت النظرية في المثالية الألمانية هي المفضلة. وباختصار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النظرية النقدية قد انتقدت النزعة العلمية المغالية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وانتقدت أيضا العقلانية العلمية التقنية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باعتبارها شكلا من أشكال الهيمنة التي ميزت الرأسمالية الأكثر تطورا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بشكل أوسع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انتقدت تلك المجتمعات الصناعية المتقدمة في القرن العشرين. وأتت أيضا لنقد الإيديولوجيات السائدة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الفاشية المستبدة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النزعة المعادية للسامية إبان وصول النازية إلى الحكم.</w:t>
      </w:r>
    </w:p>
    <w:p w:rsidR="0079418E" w:rsidRDefault="0079418E" w:rsidP="0079418E">
      <w:pPr>
        <w:rPr>
          <w:rtl/>
          <w:lang w:bidi="ar-MA"/>
        </w:rPr>
      </w:pPr>
      <w:r>
        <w:rPr>
          <w:rtl/>
          <w:lang w:bidi="ar-MA"/>
        </w:rPr>
        <w:br w:type="page"/>
      </w:r>
    </w:p>
    <w:p w:rsidR="00BC3C91" w:rsidRPr="002B044C" w:rsidRDefault="00BC3C91" w:rsidP="002B044C">
      <w:pPr>
        <w:pStyle w:val="2"/>
        <w:bidi/>
        <w:rPr>
          <w:rtl/>
          <w:lang w:bidi="ar-MA"/>
        </w:rPr>
      </w:pPr>
      <w:bookmarkStart w:id="55" w:name="_Toc428862379"/>
      <w:r w:rsidRPr="002B044C">
        <w:rPr>
          <w:rtl/>
          <w:lang w:bidi="ar-MA"/>
        </w:rPr>
        <w:lastRenderedPageBreak/>
        <w:t>الم</w:t>
      </w:r>
      <w:r w:rsidR="003F6509" w:rsidRPr="002B044C">
        <w:rPr>
          <w:rtl/>
          <w:lang w:bidi="ar-MA"/>
        </w:rPr>
        <w:t>طلب</w:t>
      </w:r>
      <w:r w:rsidRPr="002B044C">
        <w:rPr>
          <w:rtl/>
          <w:lang w:bidi="ar-MA"/>
        </w:rPr>
        <w:t xml:space="preserve"> الثالث: رواد النظرية النقدية</w:t>
      </w:r>
      <w:bookmarkEnd w:id="55"/>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بادىء ذي بدء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رواد مدرسة فرانكفورت ليسوا متفقين على تصور مذهبي ونظري واحد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فهم مختلفون في كثير من الآراء والتصورات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لكنهم يتفقون في بعض النقاط المشتركة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يمكن التمييز بين النظرية النقدية الكلاسيكية والنظرية النقدية الجديدة. </w:t>
      </w:r>
    </w:p>
    <w:p w:rsidR="00BC3C91" w:rsidRPr="002B044C" w:rsidRDefault="00BC3C91" w:rsidP="002B044C">
      <w:pPr>
        <w:pStyle w:val="2"/>
        <w:bidi/>
        <w:rPr>
          <w:rtl/>
          <w:lang w:bidi="ar-MA"/>
        </w:rPr>
      </w:pPr>
      <w:bookmarkStart w:id="56" w:name="_Toc428862380"/>
      <w:r w:rsidRPr="002B044C">
        <w:rPr>
          <w:rtl/>
          <w:lang w:bidi="ar-MA"/>
        </w:rPr>
        <w:t>ال</w:t>
      </w:r>
      <w:r w:rsidR="003F6509" w:rsidRPr="002B044C">
        <w:rPr>
          <w:rtl/>
          <w:lang w:bidi="ar-MA"/>
        </w:rPr>
        <w:t>فرع</w:t>
      </w:r>
      <w:r w:rsidRPr="002B044C">
        <w:rPr>
          <w:rtl/>
          <w:lang w:bidi="ar-MA"/>
        </w:rPr>
        <w:t xml:space="preserve"> الأول: ماكس هوركايمر</w:t>
      </w:r>
      <w:bookmarkEnd w:id="56"/>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يعد ماكس هوركايمر من المؤسسين الحقيقيين لمدرسة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كان مديرا لها منذ 1931م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اهتم في بداية المعهد بدراسة الفلسفة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المذهب الوضعي والمثالية الألمانية والوضعية المنطقية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وهاجم الميتافيزيقا الغربية على غرار جاك ديريدا ومارتن هايدجر. وقد عاب هوركامير على الوضعية ميلها الكبير إلى العلمية والموضوعية والتجريبية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وتشييء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وفصل الحقيقة عن القيم كفصلها المعرفة عن المصالح البشرية.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يقدم 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مقابل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النقيض منها"نظرية جدلية تظهر فيها الحقائق الفردية بذاتها في ترابط لا لبس فيه دائما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وتسعى لأن تعكس الواقع في كليته. فضلا عن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الفكر الجدلي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يوحد المكونات التجريبية في تركيبات من الخبرة... المهمة للمصالح التاريخية التي يرتبط بها الفكر الجدلي... فعندما يعي فرد فعال من ذوي الحس السليم الوضع الكريه للعالم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فإن الرغبة في تغييره تصبح هي المبدأ المرشد الذي </w:t>
      </w:r>
      <w:r w:rsidRPr="002B044C">
        <w:rPr>
          <w:rFonts w:ascii="Traditional Arabic" w:hAnsi="Traditional Arabic" w:cs="Traditional Arabic"/>
          <w:color w:val="000000" w:themeColor="text1"/>
          <w:sz w:val="40"/>
          <w:szCs w:val="40"/>
          <w:rtl/>
          <w:lang w:bidi="ar-MA"/>
        </w:rPr>
        <w:lastRenderedPageBreak/>
        <w:t>ينظم به الحقائق المعطاة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ويشكل منها نظرية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وبقدر ما يعتمد التفكير الصائب على إرادة قويمة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بقدر ما تعتمد الإرادة القويمة على التفكير الصلب."</w:t>
      </w:r>
      <w:r w:rsidRPr="002B044C">
        <w:rPr>
          <w:rStyle w:val="a6"/>
          <w:rFonts w:ascii="Traditional Arabic" w:hAnsi="Traditional Arabic" w:cs="Traditional Arabic"/>
          <w:color w:val="000000" w:themeColor="text1"/>
          <w:sz w:val="40"/>
          <w:szCs w:val="40"/>
          <w:rtl/>
          <w:lang w:bidi="ar-MA"/>
        </w:rPr>
        <w:footnoteReference w:id="127"/>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ويتابع ماكس هوركايمر التعريف بنظريات مدرسة فرانكفورت وتوجهاتها في مقال قيم تحت </w:t>
      </w:r>
      <w:proofErr w:type="gramStart"/>
      <w:r w:rsidRPr="002B044C">
        <w:rPr>
          <w:rFonts w:ascii="Traditional Arabic" w:hAnsi="Traditional Arabic" w:cs="Traditional Arabic"/>
          <w:color w:val="000000" w:themeColor="text1"/>
          <w:sz w:val="40"/>
          <w:szCs w:val="40"/>
          <w:rtl/>
          <w:lang w:bidi="ar-MA"/>
        </w:rPr>
        <w:t>عنوان</w:t>
      </w:r>
      <w:r w:rsidRPr="002B044C">
        <w:rPr>
          <w:rFonts w:ascii="Traditional Arabic" w:hAnsi="Traditional Arabic" w:cs="Traditional Arabic"/>
          <w:b/>
          <w:bCs/>
          <w:color w:val="000000" w:themeColor="text1"/>
          <w:sz w:val="40"/>
          <w:szCs w:val="40"/>
          <w:rtl/>
          <w:lang w:bidi="ar-MA"/>
        </w:rPr>
        <w:t>( النظرية</w:t>
      </w:r>
      <w:proofErr w:type="gramEnd"/>
      <w:r w:rsidRPr="002B044C">
        <w:rPr>
          <w:rFonts w:ascii="Traditional Arabic" w:hAnsi="Traditional Arabic" w:cs="Traditional Arabic"/>
          <w:b/>
          <w:bCs/>
          <w:color w:val="000000" w:themeColor="text1"/>
          <w:sz w:val="40"/>
          <w:szCs w:val="40"/>
          <w:rtl/>
          <w:lang w:bidi="ar-MA"/>
        </w:rPr>
        <w:t xml:space="preserve"> التقليدية والنظرية النقدية)</w:t>
      </w:r>
      <w:r w:rsidRPr="002B044C">
        <w:rPr>
          <w:rFonts w:ascii="Traditional Arabic" w:hAnsi="Traditional Arabic" w:cs="Traditional Arabic"/>
          <w:color w:val="000000" w:themeColor="text1"/>
          <w:sz w:val="40"/>
          <w:szCs w:val="40"/>
          <w:rtl/>
          <w:lang w:bidi="ar-MA"/>
        </w:rPr>
        <w:t>(1937م)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يوضح فيه أسس المدرسة ومرتكزاتها النظرية والتطبيقية. وقد سعى هوركايمر جادا إلى تسليح الطبقة العاملة (البروليتاريا) بفكر نقدي تغييري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ووعي طبقي تنويري. وقد اهتم هوركايمر بالمجال 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واهتم كذلك بالفرد كمركز للفكر والعمل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متأثرا في ذلك بالفلسفة الوجودية السارترية وفلسفة ماكس فيبر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واعتنى بشكل من الأشكال بعلم نفس الفرد والتحليل السيكولوجي. وقد انتهى هوركايمر في نهاية حياته عن أن يكون منظرا نقديا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فتحول إلى راهب ديني وصوفي حينما جعل كانط وهيجل فوق ماركس.</w:t>
      </w:r>
    </w:p>
    <w:p w:rsidR="00BC3C91" w:rsidRPr="002B044C" w:rsidRDefault="00BC3C91" w:rsidP="002B044C">
      <w:pPr>
        <w:pStyle w:val="2"/>
        <w:bidi/>
        <w:rPr>
          <w:rtl/>
          <w:lang w:bidi="ar-MA"/>
        </w:rPr>
      </w:pPr>
      <w:bookmarkStart w:id="57" w:name="_Toc428862381"/>
      <w:r w:rsidRPr="002B044C">
        <w:rPr>
          <w:rtl/>
          <w:lang w:bidi="ar-MA"/>
        </w:rPr>
        <w:t>ال</w:t>
      </w:r>
      <w:r w:rsidR="003F6509" w:rsidRPr="002B044C">
        <w:rPr>
          <w:rtl/>
          <w:lang w:bidi="ar-MA"/>
        </w:rPr>
        <w:t>فرع</w:t>
      </w:r>
      <w:r w:rsidRPr="002B044C">
        <w:rPr>
          <w:rtl/>
          <w:lang w:bidi="ar-MA"/>
        </w:rPr>
        <w:t xml:space="preserve"> الثاني: هربرت ماركوز</w:t>
      </w:r>
      <w:bookmarkEnd w:id="57"/>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الثوري النقدي هربرت ماركوز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فقد كتب مجموعة من المقالات في الثلاثينيات من القرن الماضي خاصة </w:t>
      </w:r>
      <w:proofErr w:type="gramStart"/>
      <w:r w:rsidRPr="002B044C">
        <w:rPr>
          <w:rFonts w:ascii="Traditional Arabic" w:hAnsi="Traditional Arabic" w:cs="Traditional Arabic"/>
          <w:color w:val="000000" w:themeColor="text1"/>
          <w:sz w:val="40"/>
          <w:szCs w:val="40"/>
          <w:rtl/>
          <w:lang w:bidi="ar-MA"/>
        </w:rPr>
        <w:t>كتابه</w:t>
      </w:r>
      <w:r w:rsidRPr="002B044C">
        <w:rPr>
          <w:rFonts w:ascii="Traditional Arabic" w:hAnsi="Traditional Arabic" w:cs="Traditional Arabic"/>
          <w:b/>
          <w:bCs/>
          <w:color w:val="000000" w:themeColor="text1"/>
          <w:sz w:val="40"/>
          <w:szCs w:val="40"/>
          <w:rtl/>
          <w:lang w:bidi="ar-MA"/>
        </w:rPr>
        <w:t>( العقل</w:t>
      </w:r>
      <w:proofErr w:type="gramEnd"/>
      <w:r w:rsidRPr="002B044C">
        <w:rPr>
          <w:rFonts w:ascii="Traditional Arabic" w:hAnsi="Traditional Arabic" w:cs="Traditional Arabic"/>
          <w:b/>
          <w:bCs/>
          <w:color w:val="000000" w:themeColor="text1"/>
          <w:sz w:val="40"/>
          <w:szCs w:val="40"/>
          <w:rtl/>
          <w:lang w:bidi="ar-MA"/>
        </w:rPr>
        <w:t xml:space="preserve"> والثورة</w:t>
      </w:r>
      <w:r w:rsidRPr="002B044C">
        <w:rPr>
          <w:rFonts w:ascii="Traditional Arabic" w:hAnsi="Traditional Arabic" w:cs="Traditional Arabic"/>
          <w:color w:val="000000" w:themeColor="text1"/>
          <w:sz w:val="40"/>
          <w:szCs w:val="40"/>
          <w:rtl/>
          <w:lang w:bidi="ar-MA"/>
        </w:rPr>
        <w:t>) (1941م)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داعيا إلى نظرية اجتماعية جدلية مناقضة للعلم الاجتماعي الوضعي كما عند أوجست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وشتال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وفون شتاين خلال النصف الأول من القرن التاسع عشر الميلادي؛ لأنها كانت تماثل بين دراسة المجتمع ودراسة الطبيعة. وما يلاحظ على ماركوز أنه بنى نظريته الجدلية على أفكار هيجل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وحول فكر ماركس إلى هيجيلية راديكالية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فحصر اهتمامه في نقد أصول الفلسفة الوضعية والعلم الاجتماعي.</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وقد عرف ماركوز بعدائه الشديد للهيمنة التقنية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وكان يعتبر العقل المنغلق سببا في استلاب الإنسان وتحويله إلى آلة انتاجية ليس إلا.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بلور ماركوز فلسفة تشاؤمية؛ بسبب اغتراب الإنسان في المجتمع الصناعي الحديث الذي تغلب عليه التقنية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ويضيع فيه الإنسان باعتباره ذاتا وكينونة ووجودا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النزعة التشاؤمية نفسها الموجودة عند ماكس فيبر</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يرجع هذا التشاؤم إلى شعور فئة معينة من المجتمع.أي: الشريحة العليا المثقفة من الطبقة الوسطى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أوالصفوة المثقفة بالإحباط وخيبة الأمل.</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بين ماركوز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إنسان</w:t>
      </w:r>
      <w:proofErr w:type="gramEnd"/>
      <w:r w:rsidRPr="002B044C">
        <w:rPr>
          <w:rFonts w:ascii="Traditional Arabic" w:hAnsi="Traditional Arabic" w:cs="Traditional Arabic"/>
          <w:b/>
          <w:bCs/>
          <w:color w:val="000000" w:themeColor="text1"/>
          <w:sz w:val="40"/>
          <w:szCs w:val="40"/>
          <w:rtl/>
          <w:lang w:bidi="ar-MA"/>
        </w:rPr>
        <w:t xml:space="preserve"> البعد الواحد</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اختفاء الدور التاريخي الفعال للطبقة البورجوازية والطبقة البروليتارية على حد سواء</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هناك قوة واحدة مخفية متحكمة في مسار هاتين الطبقتين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معا هي العقلانية العلمية التقنية. وليست هناك طبقة معارضة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تم استيعاب الطبقة العاملة واسترضاؤها من خلال تحفيزات مادية استهلاكية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وترشيد عملية الإنتاج ذاتها. وقد أثارت أفكار ماركوز"استجابة سريعة لدى حركة الطلبة الأمريكية في أواخر الستينيات بمعارضتها للنظام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ولدى حركات طلابية أخرى في دول أوروبية شتى إلى </w:t>
      </w:r>
      <w:proofErr w:type="gramStart"/>
      <w:r w:rsidRPr="002B044C">
        <w:rPr>
          <w:rFonts w:ascii="Traditional Arabic" w:hAnsi="Traditional Arabic" w:cs="Traditional Arabic"/>
          <w:color w:val="000000" w:themeColor="text1"/>
          <w:sz w:val="40"/>
          <w:szCs w:val="40"/>
          <w:rtl/>
          <w:lang w:bidi="ar-MA"/>
        </w:rPr>
        <w:t>حدما</w:t>
      </w:r>
      <w:proofErr w:type="gramEnd"/>
      <w:r w:rsidRPr="002B044C">
        <w:rPr>
          <w:rFonts w:ascii="Traditional Arabic" w:hAnsi="Traditional Arabic" w:cs="Traditional Arabic"/>
          <w:color w:val="000000" w:themeColor="text1"/>
          <w:sz w:val="40"/>
          <w:szCs w:val="40"/>
          <w:rtl/>
          <w:lang w:bidi="ar-MA"/>
        </w:rPr>
        <w:t>. لكن الحركات الاجتماعية في ذلك الوقت كانت جميعها واقعة تحت تأثير تحليلات متنوعة عن البنية الطبقية المتغيرة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وعن مغزى التقنوقراطية والبيروقراطية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التي قدم علماء الاجتماع إسهامات ملحوظة بصددها."</w:t>
      </w:r>
      <w:r w:rsidRPr="002B044C">
        <w:rPr>
          <w:rStyle w:val="a6"/>
          <w:rFonts w:ascii="Traditional Arabic" w:hAnsi="Traditional Arabic" w:cs="Traditional Arabic"/>
          <w:color w:val="000000" w:themeColor="text1"/>
          <w:sz w:val="40"/>
          <w:szCs w:val="40"/>
          <w:rtl/>
          <w:lang w:bidi="ar-MA"/>
        </w:rPr>
        <w:footnoteReference w:id="128"/>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وتتركز أفكار هربرت ماركوز سياسيا حول ثلاث قضايا شائكة: دور الطلاب في العالم الرأسمالي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والحركة الطلابية في فرنسا عام1968م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ودور الطبقة العاملة الحديثة في الغرب.</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آمن ماركوز بقوى ثورية جديدة ستظهر في المستقبل داخل المجتمع الحديث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وسيتم التحرر الاجتماعي عن طريق الإشباع الجنسي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يبين ذلك 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الحب</w:t>
      </w:r>
      <w:proofErr w:type="gramEnd"/>
      <w:r w:rsidRPr="002B044C">
        <w:rPr>
          <w:rFonts w:ascii="Traditional Arabic" w:hAnsi="Traditional Arabic" w:cs="Traditional Arabic"/>
          <w:b/>
          <w:bCs/>
          <w:color w:val="000000" w:themeColor="text1"/>
          <w:sz w:val="40"/>
          <w:szCs w:val="40"/>
          <w:rtl/>
          <w:lang w:bidi="ar-MA"/>
        </w:rPr>
        <w:t xml:space="preserve"> والحضارة</w:t>
      </w:r>
      <w:r w:rsidRPr="002B044C">
        <w:rPr>
          <w:rFonts w:ascii="Traditional Arabic" w:hAnsi="Traditional Arabic" w:cs="Traditional Arabic"/>
          <w:color w:val="000000" w:themeColor="text1"/>
          <w:sz w:val="40"/>
          <w:szCs w:val="40"/>
          <w:rtl/>
          <w:lang w:bidi="ar-MA"/>
        </w:rPr>
        <w:t>). وقد برهن فيه سيكولوجيا" أن تجاوز الندرة المادية في المجتمعات الصناعية المتقدمة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سيخلق الشروط المناسبة لإحراز البشر هدفهم في السعادة من خلال التحرر الجنسي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وتفوق مبدأ المتعة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الذي تصوره كأساس للانعتاق الشامل المؤثر في كافة العلاقات الاجتماعية."</w:t>
      </w:r>
      <w:r w:rsidRPr="002B044C">
        <w:rPr>
          <w:rStyle w:val="a6"/>
          <w:rFonts w:ascii="Traditional Arabic" w:hAnsi="Traditional Arabic" w:cs="Traditional Arabic"/>
          <w:color w:val="000000" w:themeColor="text1"/>
          <w:sz w:val="40"/>
          <w:szCs w:val="40"/>
          <w:rtl/>
          <w:lang w:bidi="ar-MA"/>
        </w:rPr>
        <w:footnoteReference w:id="129"/>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يتبين لنا أن ماركوز كان فيلسوف الانعتاق الكلي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والدفاع عن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والثورة على العقل. </w:t>
      </w:r>
    </w:p>
    <w:p w:rsidR="00BC3C91" w:rsidRPr="002B044C" w:rsidRDefault="00BC3C91" w:rsidP="002B044C">
      <w:pPr>
        <w:pStyle w:val="2"/>
        <w:bidi/>
        <w:rPr>
          <w:rtl/>
          <w:lang w:bidi="ar-MA"/>
        </w:rPr>
      </w:pPr>
      <w:bookmarkStart w:id="58" w:name="_Toc428862382"/>
      <w:r w:rsidRPr="002B044C">
        <w:rPr>
          <w:rtl/>
          <w:lang w:bidi="ar-MA"/>
        </w:rPr>
        <w:t>ال</w:t>
      </w:r>
      <w:r w:rsidR="003F6509" w:rsidRPr="002B044C">
        <w:rPr>
          <w:rtl/>
          <w:lang w:bidi="ar-MA"/>
        </w:rPr>
        <w:t>فرع</w:t>
      </w:r>
      <w:r w:rsidRPr="002B044C">
        <w:rPr>
          <w:rtl/>
          <w:lang w:bidi="ar-MA"/>
        </w:rPr>
        <w:t xml:space="preserve"> الثالث: تيودور أدورنو</w:t>
      </w:r>
      <w:bookmarkEnd w:id="58"/>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ويعد تيودور أدورنو من أهم رواد النظرية 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المؤسسين الفعليين لمدرسة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انصب اهتمامه على مجال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وبخاصة الموسيقا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والتحليل النفسي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علم الجمال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متأثرا في ذلك بوالتر بنيامين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يعرف بالنظرية الجدلية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بقدر ماعرف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بالجدل السلبي في نقده للنظريات الفلسفية والنظريات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كأنه يعيدنا بهذه الأفكار السلبية إلى مذاهب الشك والنسبية. وإذا كان هوركايمر وماركوز لهما صياغة اجتماعية إيجابية على أساس التصور الهيغلي للعقل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آراء أدورنو كانت بعيدة عن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الرغم من كونه يدعي أن فلسفته مادية جدلية. وقد انتقد أدورنو مرات عديدة أفكار ماركس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وخاصة علم التاريخ والمادية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ولم يهتم بحال من الأحوال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بتحليل ماركس الاقتصادي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وعلاقته بنظريته عن الطبقات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أخذ من جورج </w:t>
      </w:r>
      <w:r w:rsidRPr="002B044C">
        <w:rPr>
          <w:rFonts w:ascii="Traditional Arabic" w:hAnsi="Traditional Arabic" w:cs="Traditional Arabic"/>
          <w:color w:val="000000" w:themeColor="text1"/>
          <w:sz w:val="40"/>
          <w:szCs w:val="40"/>
          <w:rtl/>
          <w:lang w:bidi="ar-MA"/>
        </w:rPr>
        <w:lastRenderedPageBreak/>
        <w:t>لوكاش المستوى السلبي من النقد الإيديولوجي في نقد الوعي الطبقي البورجوازي. وقد ساهم في بلورة النقد الثقافي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يبدو ذلك واضحا في بحثه الذي كتبه مع هوركايمر </w:t>
      </w:r>
      <w:proofErr w:type="gramStart"/>
      <w:r w:rsidRPr="002B044C">
        <w:rPr>
          <w:rFonts w:ascii="Traditional Arabic" w:hAnsi="Traditional Arabic" w:cs="Traditional Arabic"/>
          <w:color w:val="000000" w:themeColor="text1"/>
          <w:sz w:val="40"/>
          <w:szCs w:val="40"/>
          <w:rtl/>
          <w:lang w:bidi="ar-MA"/>
        </w:rPr>
        <w:t xml:space="preserve">بعنوان( </w:t>
      </w:r>
      <w:r w:rsidRPr="002B044C">
        <w:rPr>
          <w:rFonts w:ascii="Traditional Arabic" w:hAnsi="Traditional Arabic" w:cs="Traditional Arabic"/>
          <w:b/>
          <w:bCs/>
          <w:color w:val="000000" w:themeColor="text1"/>
          <w:sz w:val="40"/>
          <w:szCs w:val="40"/>
          <w:rtl/>
          <w:lang w:bidi="ar-MA"/>
        </w:rPr>
        <w:t>جدل</w:t>
      </w:r>
      <w:proofErr w:type="gramEnd"/>
      <w:r w:rsidRPr="002B044C">
        <w:rPr>
          <w:rFonts w:ascii="Traditional Arabic" w:hAnsi="Traditional Arabic" w:cs="Traditional Arabic"/>
          <w:b/>
          <w:bCs/>
          <w:color w:val="000000" w:themeColor="text1"/>
          <w:sz w:val="40"/>
          <w:szCs w:val="40"/>
          <w:rtl/>
          <w:lang w:bidi="ar-MA"/>
        </w:rPr>
        <w:t xml:space="preserve"> التنوير</w:t>
      </w:r>
      <w:r w:rsidRPr="002B044C">
        <w:rPr>
          <w:rFonts w:ascii="Traditional Arabic" w:hAnsi="Traditional Arabic" w:cs="Traditional Arabic"/>
          <w:color w:val="000000" w:themeColor="text1"/>
          <w:sz w:val="40"/>
          <w:szCs w:val="40"/>
          <w:rtl/>
          <w:lang w:bidi="ar-MA"/>
        </w:rPr>
        <w:t>) (1944م)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انتقد فيه العقل العلمي الوضعي الذي يقدم حقائق زائفة عن الوضع البشري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وانتقد العلم والتقنية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وكان يراهما سببا في استلاب الإنسان واستغلاله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وأنهما وهم إيديولوجي زائف ليس إلا. كما انتقد الثقافة الجماهيرية الساذجة التي تساعد على انتشار الإيدولوجيا الواهمة.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رفض أدورنو نظرية لوكاش الواقعية التي تقوم على الانعكاس المباشر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يتحول الأدب أو 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منظوره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مرآة تعكس بطريقة مباشرة مايقع في الواقع محاكاة وتمثلا ونقلا وتصورا. وقد اهتم أدورنو بالجمال اهتماما لافتا للانتباه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ويعد أدورنو كذلك من رواد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الجمالية الجديدة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حيث ألف كتابا تحت </w:t>
      </w:r>
      <w:proofErr w:type="gramStart"/>
      <w:r w:rsidRPr="002B044C">
        <w:rPr>
          <w:rFonts w:ascii="Traditional Arabic" w:hAnsi="Traditional Arabic" w:cs="Traditional Arabic"/>
          <w:color w:val="000000" w:themeColor="text1"/>
          <w:sz w:val="40"/>
          <w:szCs w:val="40"/>
          <w:rtl/>
          <w:lang w:bidi="ar-MA"/>
        </w:rPr>
        <w:t xml:space="preserve">عنوان( </w:t>
      </w:r>
      <w:r w:rsidRPr="002B044C">
        <w:rPr>
          <w:rFonts w:ascii="Traditional Arabic" w:hAnsi="Traditional Arabic" w:cs="Traditional Arabic"/>
          <w:b/>
          <w:bCs/>
          <w:color w:val="000000" w:themeColor="text1"/>
          <w:sz w:val="40"/>
          <w:szCs w:val="40"/>
          <w:rtl/>
          <w:lang w:bidi="ar-MA"/>
        </w:rPr>
        <w:t>نظرية</w:t>
      </w:r>
      <w:proofErr w:type="gramEnd"/>
      <w:r w:rsidRPr="002B044C">
        <w:rPr>
          <w:rFonts w:ascii="Traditional Arabic" w:hAnsi="Traditional Arabic" w:cs="Traditional Arabic"/>
          <w:b/>
          <w:bCs/>
          <w:color w:val="000000" w:themeColor="text1"/>
          <w:sz w:val="40"/>
          <w:szCs w:val="40"/>
          <w:rtl/>
          <w:lang w:bidi="ar-MA"/>
        </w:rPr>
        <w:t xml:space="preserve"> الجمال)</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يعطي مفهوما جديدا للفن والجمال مخالفا للتصور الماركسي الذي يرى الجمال تمثلا للعالم وانعكاسا له. بينما يرى أدورنو الجمال أو الفن وسيلة هروب غامضة. و" 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يرفض أدورنو نظرة لوكاش إلى الواقعية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مؤكدا أن الأدب لايتصل اتصالا مباشرا بالواقع على نحو مايفعل العقل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فتباعد الفن عن الواقع هو الذي يكسبه قوته ودلالته الخاصة. ويتوقف أدورنو عند الطرائق التي يستخدم بها المسرحي صمويل بيكيت الشكل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والموسيقار شوبنبرج الثورة اللانغمية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ليصور خواء الثقافة الحديثة."</w:t>
      </w:r>
      <w:r w:rsidRPr="002B044C">
        <w:rPr>
          <w:rStyle w:val="a6"/>
          <w:rFonts w:ascii="Traditional Arabic" w:hAnsi="Traditional Arabic" w:cs="Traditional Arabic"/>
          <w:color w:val="000000" w:themeColor="text1"/>
          <w:sz w:val="40"/>
          <w:szCs w:val="40"/>
          <w:rtl/>
          <w:lang w:bidi="ar-MA"/>
        </w:rPr>
        <w:footnoteReference w:id="130"/>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شعرية الأدب لاتكمن في مفهوم المحاكاة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في الانزياح والابتعاد عن مفهوم الانعكاس المباشر. كما يتخذ الفن عند أدورنو موقفا نقديا وسلبيا من العالم. وفي </w:t>
      </w:r>
      <w:r w:rsidRPr="002B044C">
        <w:rPr>
          <w:rFonts w:ascii="Traditional Arabic" w:hAnsi="Traditional Arabic" w:cs="Traditional Arabic"/>
          <w:color w:val="000000" w:themeColor="text1"/>
          <w:sz w:val="40"/>
          <w:szCs w:val="40"/>
          <w:rtl/>
          <w:lang w:bidi="ar-MA"/>
        </w:rPr>
        <w:lastRenderedPageBreak/>
        <w:t>هذا السياق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دافيد كارتر (</w:t>
      </w:r>
      <w:r w:rsidRPr="002B044C">
        <w:rPr>
          <w:rFonts w:ascii="Traditional Arabic" w:hAnsi="Traditional Arabic" w:cs="Traditional Arabic"/>
          <w:color w:val="000000" w:themeColor="text1"/>
          <w:sz w:val="40"/>
          <w:szCs w:val="40"/>
          <w:lang w:bidi="ar-MA"/>
        </w:rPr>
        <w:t>David karter</w:t>
      </w:r>
      <w:r w:rsidRPr="002B044C">
        <w:rPr>
          <w:rFonts w:ascii="Traditional Arabic" w:hAnsi="Traditional Arabic" w:cs="Traditional Arabic"/>
          <w:color w:val="000000" w:themeColor="text1"/>
          <w:sz w:val="40"/>
          <w:szCs w:val="40"/>
          <w:rtl/>
          <w:lang w:bidi="ar-MA"/>
        </w:rPr>
        <w:t>):" انتقد أدورنو نظرية لوكاش القائلة: إن للفن علاقة مباشرة مع الواقع. وبالنسبة لأدورنو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بما في ذلك الأدب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معزول عن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وهذا هو مصدر قوته تماما. إن أشكال الفن الشعبي تؤكد فقط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مطابقة قواعد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وتخضع لتلك القواعد أيضا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الفن الحقيقي يتخذ موقفا نقديا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منأى عن العالم الذي أنشأه</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 الفن هو المعرفة السلبية للعالم الفعلي". ورأى أدورنو الاغتراب واضحا في كتابات بروست وبيكيت على أنها تثبت هذه المعرفة السلبية للعالم الحديث."</w:t>
      </w:r>
      <w:r w:rsidRPr="002B044C">
        <w:rPr>
          <w:rStyle w:val="a6"/>
          <w:rFonts w:ascii="Traditional Arabic" w:hAnsi="Traditional Arabic" w:cs="Traditional Arabic"/>
          <w:color w:val="000000" w:themeColor="text1"/>
          <w:sz w:val="40"/>
          <w:szCs w:val="40"/>
          <w:rtl/>
          <w:lang w:bidi="ar-MA"/>
        </w:rPr>
        <w:footnoteReference w:id="131"/>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فالنظرية النقدية </w:t>
      </w:r>
      <w:proofErr w:type="gramStart"/>
      <w:r w:rsidRPr="002B044C">
        <w:rPr>
          <w:rFonts w:ascii="Traditional Arabic" w:hAnsi="Traditional Arabic" w:cs="Traditional Arabic"/>
          <w:color w:val="000000" w:themeColor="text1"/>
          <w:sz w:val="40"/>
          <w:szCs w:val="40"/>
          <w:rtl/>
          <w:lang w:bidi="ar-MA"/>
        </w:rPr>
        <w:t>- حسب</w:t>
      </w:r>
      <w:proofErr w:type="gramEnd"/>
      <w:r w:rsidRPr="002B044C">
        <w:rPr>
          <w:rFonts w:ascii="Traditional Arabic" w:hAnsi="Traditional Arabic" w:cs="Traditional Arabic"/>
          <w:color w:val="000000" w:themeColor="text1"/>
          <w:sz w:val="40"/>
          <w:szCs w:val="40"/>
          <w:rtl/>
          <w:lang w:bidi="ar-MA"/>
        </w:rPr>
        <w:t xml:space="preserve"> أدورنو - هي نقد للواقعية الماركسية الانعكاسية الساذجة التي تعقد الصلة المباشرة بين الأدب 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جل تناقضاته السياسية والاجتماعية والاقتصادية والثقافية والتاريخية.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الأخير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لم ير أدورنو إمكانية لتحرير الفرد من التسلط والهيمنة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 في ظهور جماعات معارضة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 في التحرر الجنسي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ارتأى هذه الإمكانية بالأحرى في عمل الفنان الأصيل الذي يواجه الواقع المعطى بالتلميح إلى مايمكن أن يكون. وعلى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الفن الأصيل يمتلك قوة غلابة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لدرجة يضعه أدورنو في مواجهة العلم الذي يعكس الواقع الموجود فحسب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فيما يمثل الفن الأصيل شكلا أعلى من أشكال المعرفة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وسعيا متجها إلى المستقبل وراء الحق."</w:t>
      </w:r>
      <w:r w:rsidRPr="002B044C">
        <w:rPr>
          <w:rStyle w:val="a6"/>
          <w:rFonts w:ascii="Traditional Arabic" w:hAnsi="Traditional Arabic" w:cs="Traditional Arabic"/>
          <w:color w:val="000000" w:themeColor="text1"/>
          <w:sz w:val="40"/>
          <w:szCs w:val="40"/>
          <w:rtl/>
          <w:lang w:bidi="ar-MA"/>
        </w:rPr>
        <w:footnoteReference w:id="132"/>
      </w:r>
    </w:p>
    <w:p w:rsidR="0079418E"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يميز أدورنو هو اهتمامه بالأدب 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الفن هو الذي يحرر الإنسان من الهيمنة والسيطرة والاستبداد.</w:t>
      </w:r>
    </w:p>
    <w:p w:rsidR="0079418E" w:rsidRPr="00AA770E" w:rsidRDefault="0079418E" w:rsidP="0079418E">
      <w:pPr>
        <w:rPr>
          <w:lang w:val="en-US" w:bidi="ar-MA"/>
        </w:rPr>
      </w:pPr>
      <w:r>
        <w:rPr>
          <w:rtl/>
          <w:lang w:bidi="ar-MA"/>
        </w:rPr>
        <w:br w:type="page"/>
      </w:r>
    </w:p>
    <w:p w:rsidR="00BC3C91" w:rsidRPr="002B044C" w:rsidRDefault="00BC3C91" w:rsidP="002B044C">
      <w:pPr>
        <w:pStyle w:val="2"/>
        <w:bidi/>
        <w:rPr>
          <w:rtl/>
          <w:lang w:bidi="ar-MA"/>
        </w:rPr>
      </w:pPr>
      <w:bookmarkStart w:id="59" w:name="_Toc428862383"/>
      <w:r w:rsidRPr="002B044C">
        <w:rPr>
          <w:rtl/>
          <w:lang w:bidi="ar-MA"/>
        </w:rPr>
        <w:lastRenderedPageBreak/>
        <w:t>ال</w:t>
      </w:r>
      <w:r w:rsidR="003F6509" w:rsidRPr="002B044C">
        <w:rPr>
          <w:rtl/>
          <w:lang w:bidi="ar-MA"/>
        </w:rPr>
        <w:t>فرع</w:t>
      </w:r>
      <w:r w:rsidRPr="002B044C">
        <w:rPr>
          <w:rtl/>
          <w:lang w:bidi="ar-MA"/>
        </w:rPr>
        <w:t xml:space="preserve"> الرابع: والتر بنيامين</w:t>
      </w:r>
      <w:bookmarkEnd w:id="59"/>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يعد والتر بنيامين (1892-1940م) من رواد 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تأثر بكتابات كارل ماركس وأفكار جورج لوكاش الواقعية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وتكمن أهميته في كونه قدم أفضل الصيغ في الفكر النقدي للأدب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ساهمت نظريته بشكل من الأشكال في ظهور البنيوية التكوينية عند لوسيان كولدمان. وقد اهتم بالفن كأدورنو اهتماما لافتا للانتباه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درس الأدب في ضوء مفاهيم 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اعتبر الفن والإبداع الأدبي إنتاجا والمؤلف منتجا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يتضح ذلك جليا 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المؤلف</w:t>
      </w:r>
      <w:proofErr w:type="gramEnd"/>
      <w:r w:rsidRPr="002B044C">
        <w:rPr>
          <w:rFonts w:ascii="Traditional Arabic" w:hAnsi="Traditional Arabic" w:cs="Traditional Arabic"/>
          <w:b/>
          <w:bCs/>
          <w:color w:val="000000" w:themeColor="text1"/>
          <w:sz w:val="40"/>
          <w:szCs w:val="40"/>
          <w:rtl/>
          <w:lang w:bidi="ar-MA"/>
        </w:rPr>
        <w:t xml:space="preserve"> منتج</w:t>
      </w:r>
      <w:r w:rsidRPr="002B044C">
        <w:rPr>
          <w:rFonts w:ascii="Traditional Arabic" w:hAnsi="Traditional Arabic" w:cs="Traditional Arabic"/>
          <w:color w:val="000000" w:themeColor="text1"/>
          <w:sz w:val="40"/>
          <w:szCs w:val="40"/>
          <w:rtl/>
          <w:lang w:bidi="ar-MA"/>
        </w:rPr>
        <w:t>) (1934م). وقد طالب بنيامين أن يكون الإنتاج ثوريا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وعاملا فعالا في خلق علاقات اجتماعية جديدة بينه وبين المتلقي. ويعني هذا أنه يدعو إلى الفن الثوري الذي يغير المجتمع شكلا ومضمونا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وينوره بشكل إيجابي عبر تمرير رسائل ثورية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يعتمد الفن عند والتر بنيامين " على تقنيات معينة من الإنتاج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شأنه في ذلك شأن غيره من أشكال الإنتاج.أي: يعتمد على أنماط معينة في الرسم والنشر والعرض المسرحي...إلخ.هذه الأنماط جزء من القوى الإنتاجية للفن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وجانب من مرحلة من مراحل تطور الإنتاج الفني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تتضمن جماعا من العلاقات الاجتماعية بين الفنان المنتج والمتلقي المستهلك."</w:t>
      </w:r>
      <w:r w:rsidRPr="002B044C">
        <w:rPr>
          <w:rStyle w:val="a6"/>
          <w:rFonts w:ascii="Traditional Arabic" w:hAnsi="Traditional Arabic" w:cs="Traditional Arabic"/>
          <w:color w:val="000000" w:themeColor="text1"/>
          <w:sz w:val="40"/>
          <w:szCs w:val="40"/>
          <w:rtl/>
          <w:lang w:bidi="ar-MA"/>
        </w:rPr>
        <w:footnoteReference w:id="133"/>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يرى بنيامين أن الاستنساخ الصناعي قد قضى على الفن الراقي والسامي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وحوله إلى كليشيهات لاحياة فيها ولاروح. 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بنيامين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 xml:space="preserve">مقاله( </w:t>
      </w:r>
      <w:r w:rsidRPr="002B044C">
        <w:rPr>
          <w:rFonts w:ascii="Traditional Arabic" w:hAnsi="Traditional Arabic" w:cs="Traditional Arabic"/>
          <w:b/>
          <w:bCs/>
          <w:color w:val="000000" w:themeColor="text1"/>
          <w:sz w:val="40"/>
          <w:szCs w:val="40"/>
          <w:rtl/>
          <w:lang w:bidi="ar-MA"/>
        </w:rPr>
        <w:t>العمل</w:t>
      </w:r>
      <w:proofErr w:type="gramEnd"/>
      <w:r w:rsidRPr="002B044C">
        <w:rPr>
          <w:rFonts w:ascii="Traditional Arabic" w:hAnsi="Traditional Arabic" w:cs="Traditional Arabic"/>
          <w:b/>
          <w:bCs/>
          <w:color w:val="000000" w:themeColor="text1"/>
          <w:sz w:val="40"/>
          <w:szCs w:val="40"/>
          <w:rtl/>
          <w:lang w:bidi="ar-MA"/>
        </w:rPr>
        <w:t xml:space="preserve"> الفني في عصر الاستنساخ الصناعي)</w:t>
      </w:r>
      <w:r w:rsidRPr="002B044C">
        <w:rPr>
          <w:rFonts w:ascii="Traditional Arabic" w:hAnsi="Traditional Arabic" w:cs="Traditional Arabic"/>
          <w:color w:val="000000" w:themeColor="text1"/>
          <w:sz w:val="40"/>
          <w:szCs w:val="40"/>
          <w:rtl/>
          <w:lang w:bidi="ar-MA"/>
        </w:rPr>
        <w:t xml:space="preserve"> (1933م)</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إن الأعمال التراثية في الفن كانت تحيط بها هالة من التفرد والتميز والتباعد والديمومة. ولكن الاستنساخ الآلي </w:t>
      </w:r>
      <w:r w:rsidRPr="002B044C">
        <w:rPr>
          <w:rFonts w:ascii="Traditional Arabic" w:hAnsi="Traditional Arabic" w:cs="Traditional Arabic"/>
          <w:color w:val="000000" w:themeColor="text1"/>
          <w:sz w:val="40"/>
          <w:szCs w:val="40"/>
          <w:rtl/>
          <w:lang w:bidi="ar-MA"/>
        </w:rPr>
        <w:lastRenderedPageBreak/>
        <w:t>للرسم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قضى على هذا التفرد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وأحل محل اللوحة الفريدة نسخا شعبية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فحطم بذلك من هالة الفن المتوحد المغترب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وأتاح للمشاهد أن يرى اللوحة حيث يشاء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وحين يشاء. وإذا كان البورتريه يحافظ على تباعده عن الموضوع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آلة التصوير تنفذ إلى الموضوع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وتقارب بينه وبين المشاهد إنسانيا ومكانيا إلى أبعد 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فتقضي على أي سحر غامض ينطوي عليه الموضوع. يضاف إلى ذلك أن الفيلم في آلة التصوير يجعل الناس جميعا خبراء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ماظلوا قادرين على التقاط الصور الفوتوغرافية؛ فتتهدم الشعيرة التقليدية لما سمي بالفن الراقي."</w:t>
      </w:r>
      <w:r w:rsidRPr="002B044C">
        <w:rPr>
          <w:rStyle w:val="a6"/>
          <w:rFonts w:ascii="Traditional Arabic" w:hAnsi="Traditional Arabic" w:cs="Traditional Arabic"/>
          <w:color w:val="000000" w:themeColor="text1"/>
          <w:sz w:val="40"/>
          <w:szCs w:val="40"/>
          <w:rtl/>
          <w:lang w:bidi="ar-MA"/>
        </w:rPr>
        <w:footnoteReference w:id="134"/>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كان والتر بنيامين الممهد الفعلي لانبثاق البنيوية التكوينية التي كانت تجمع بين الفهم والتفسير.</w:t>
      </w:r>
    </w:p>
    <w:p w:rsidR="00BC3C91" w:rsidRPr="002B044C" w:rsidRDefault="00BC3C91" w:rsidP="002B044C">
      <w:pPr>
        <w:pStyle w:val="2"/>
        <w:bidi/>
        <w:rPr>
          <w:rtl/>
          <w:lang w:bidi="ar-MA"/>
        </w:rPr>
      </w:pPr>
      <w:bookmarkStart w:id="60" w:name="_Toc428862384"/>
      <w:r w:rsidRPr="002B044C">
        <w:rPr>
          <w:rtl/>
          <w:lang w:bidi="ar-MA"/>
        </w:rPr>
        <w:t>ال</w:t>
      </w:r>
      <w:r w:rsidR="003F6509" w:rsidRPr="002B044C">
        <w:rPr>
          <w:rtl/>
          <w:lang w:bidi="ar-MA"/>
        </w:rPr>
        <w:t>فرع</w:t>
      </w:r>
      <w:r w:rsidRPr="002B044C">
        <w:rPr>
          <w:rtl/>
          <w:lang w:bidi="ar-MA"/>
        </w:rPr>
        <w:t xml:space="preserve"> الخامس: إريك فروم</w:t>
      </w:r>
      <w:bookmarkEnd w:id="60"/>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كرس إريك فروم كتاباته لإنشاء علاقة بين التحليل النفسي والماركسية" عن طريق توسيع تفسيرات سيغموند فرويد فيما يتعلق بالفرد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لتشمل الموقع الطبقي للأسرة والوضع التاريخي للطبقات الاجتماعية. وتابع فروم في أعماله اللاحقة هذا الهدف الرامي إلى إقامة علم نفس اجتماعي ماركسي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أن تندمج فيه نظرية فرويدية معدلة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وبخاصة في نموذجه عن:" الشخصية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التي صاغها في ملحق </w:t>
      </w:r>
      <w:proofErr w:type="gramStart"/>
      <w:r w:rsidRPr="002B044C">
        <w:rPr>
          <w:rFonts w:ascii="Traditional Arabic" w:hAnsi="Traditional Arabic" w:cs="Traditional Arabic"/>
          <w:color w:val="000000" w:themeColor="text1"/>
          <w:sz w:val="40"/>
          <w:szCs w:val="40"/>
          <w:rtl/>
          <w:lang w:bidi="ar-MA"/>
        </w:rPr>
        <w:t>كتابه(</w:t>
      </w:r>
      <w:proofErr w:type="gramEnd"/>
      <w:r w:rsidRPr="002B044C">
        <w:rPr>
          <w:rFonts w:ascii="Traditional Arabic" w:hAnsi="Traditional Arabic" w:cs="Traditional Arabic"/>
          <w:b/>
          <w:bCs/>
          <w:color w:val="000000" w:themeColor="text1"/>
          <w:sz w:val="40"/>
          <w:szCs w:val="40"/>
          <w:rtl/>
          <w:lang w:bidi="ar-MA"/>
        </w:rPr>
        <w:t>الخوف من الحرية</w:t>
      </w:r>
      <w:r w:rsidRPr="002B044C">
        <w:rPr>
          <w:rFonts w:ascii="Traditional Arabic" w:hAnsi="Traditional Arabic" w:cs="Traditional Arabic"/>
          <w:color w:val="000000" w:themeColor="text1"/>
          <w:sz w:val="40"/>
          <w:szCs w:val="40"/>
          <w:rtl/>
          <w:lang w:bidi="ar-MA"/>
        </w:rPr>
        <w:t>). ومع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توقف فروم في ذلك الوقت عن إقامة أية علاقات مع المعهد. فقد </w:t>
      </w:r>
      <w:r w:rsidRPr="002B044C">
        <w:rPr>
          <w:rFonts w:ascii="Traditional Arabic" w:hAnsi="Traditional Arabic" w:cs="Traditional Arabic"/>
          <w:color w:val="000000" w:themeColor="text1"/>
          <w:sz w:val="40"/>
          <w:szCs w:val="40"/>
          <w:rtl/>
          <w:lang w:bidi="ar-MA"/>
        </w:rPr>
        <w:lastRenderedPageBreak/>
        <w:t>كان تفسيره السوسيولوجي الجديد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والذي يعد أكثر تجريبية وأكثر ماركسية للتحليل النفسي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موضع نقد كل من أدورنو وماركوز بعد فترة وجيزة."</w:t>
      </w:r>
      <w:r w:rsidRPr="002B044C">
        <w:rPr>
          <w:rStyle w:val="a6"/>
          <w:rFonts w:ascii="Traditional Arabic" w:hAnsi="Traditional Arabic" w:cs="Traditional Arabic"/>
          <w:color w:val="000000" w:themeColor="text1"/>
          <w:sz w:val="40"/>
          <w:szCs w:val="40"/>
          <w:rtl/>
          <w:lang w:bidi="ar-MA"/>
        </w:rPr>
        <w:footnoteReference w:id="135"/>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كله أن إريك فروم كان ينطلق من خلفيات سيكواجتماعية في دراساته السوسيولوجية.</w:t>
      </w:r>
    </w:p>
    <w:p w:rsidR="00BC3C91" w:rsidRPr="002B044C" w:rsidRDefault="00BC3C91" w:rsidP="002B044C">
      <w:pPr>
        <w:pStyle w:val="2"/>
        <w:bidi/>
        <w:rPr>
          <w:rtl/>
          <w:lang w:bidi="ar-MA"/>
        </w:rPr>
      </w:pPr>
      <w:bookmarkStart w:id="61" w:name="_Toc428862385"/>
      <w:r w:rsidRPr="002B044C">
        <w:rPr>
          <w:rtl/>
          <w:lang w:bidi="ar-MA"/>
        </w:rPr>
        <w:t>ال</w:t>
      </w:r>
      <w:r w:rsidR="003F6509" w:rsidRPr="002B044C">
        <w:rPr>
          <w:rtl/>
          <w:lang w:bidi="ar-MA"/>
        </w:rPr>
        <w:t>فرع</w:t>
      </w:r>
      <w:r w:rsidRPr="002B044C">
        <w:rPr>
          <w:rtl/>
          <w:lang w:bidi="ar-MA"/>
        </w:rPr>
        <w:t xml:space="preserve"> السادس: يورجين هابرماس</w:t>
      </w:r>
      <w:bookmarkEnd w:id="61"/>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يمثل يورجين 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مجدد مدرسة فرانكفورت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النظرية النقدية في مرحلة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من أبرز المعبرين عن الاتجاه العقلاني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نقد الطابع التقني والوضعي القمعي للعقل في الممارسات الرأسمالية والاشتراكية. ويعد أيضا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عند توم بوتومور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المفكر الأكبر لما بعد مدرسة فرانكفورت أو النظرية النقدية الجديدة. و"على الرغم من قربه من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يختلف مع ماركس في أمر أساسي: فهو يرى أن ماركس قد أخطأ في إعطائه للإنتاج المادي المركز الأول في تعريفه للإنسان في رؤيته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باعتباره تطورا للأشكال والأنماط الاجتماعية</w:t>
      </w:r>
      <w:r w:rsidR="00671645">
        <w:rPr>
          <w:rFonts w:ascii="Traditional Arabic" w:hAnsi="Traditional Arabic" w:cs="Traditional Arabic"/>
          <w:color w:val="000000" w:themeColor="text1"/>
          <w:sz w:val="40"/>
          <w:szCs w:val="40"/>
          <w:rtl/>
          <w:lang w:bidi="ar-MA"/>
        </w:rPr>
        <w:t>.</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ولهذا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يرى هابرماس أن التفاعل الاجتماعي هو أيضا بعد أساسي من أبعاد الممارسة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الإنتاج وحده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ما يوضح فلسفته التي تقوم على مفهوم الاتصال أو التواصل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وعلى أسبقية اللغة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وأولويتها على العمل.</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والعقل الاتصالي عند هابرماس هو فاعلية تتجاوز العقل المتمركز حول الذات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والعقل الشمولي المنغلق الذي يدعي أنه يتضمن كل شيء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والعقل الأداتي الوضعي الذي يفتت الواقع ويجزئه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ويحول كل شيء إلى موضوع جزئي حتى العقل نفسه."</w:t>
      </w:r>
      <w:r w:rsidRPr="002B044C">
        <w:rPr>
          <w:rStyle w:val="a6"/>
          <w:rFonts w:ascii="Traditional Arabic" w:hAnsi="Traditional Arabic" w:cs="Traditional Arabic"/>
          <w:color w:val="000000" w:themeColor="text1"/>
          <w:sz w:val="40"/>
          <w:szCs w:val="40"/>
          <w:rtl/>
          <w:lang w:bidi="ar-MA"/>
        </w:rPr>
        <w:t xml:space="preserve"> </w:t>
      </w:r>
      <w:r w:rsidRPr="002B044C">
        <w:rPr>
          <w:rStyle w:val="a6"/>
          <w:rFonts w:ascii="Traditional Arabic" w:hAnsi="Traditional Arabic" w:cs="Traditional Arabic"/>
          <w:color w:val="000000" w:themeColor="text1"/>
          <w:sz w:val="40"/>
          <w:szCs w:val="40"/>
          <w:rtl/>
          <w:lang w:bidi="ar-MA"/>
        </w:rPr>
        <w:footnoteReference w:id="136"/>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وجه هابرماس انتقادات صارمة للماركسية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فأعاد بناءها على أسس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وتسمى هذه المرحلة من مراحل مدرسة فرانكفورت بمرحلة مابعد الماركسية. وقد بدأ مقالاته التي كتبها في الستينيات بتقويم الوضعية العلمية والمنطقية على غرار أسلافه من مفكري معهد فرانكفورت. وقد ميز بين ثلاثة أنواع من المعرفة انطلاقا من منظور المصلحة التي تحققها للجنس البشري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كتابه</w:t>
      </w:r>
      <w:r w:rsidR="0079418E">
        <w:rPr>
          <w:rFonts w:ascii="Traditional Arabic" w:hAnsi="Traditional Arabic" w:cs="Traditional Arabic" w:hint="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المعرفة والمصالح البشرية</w:t>
      </w:r>
      <w:r w:rsidRPr="002B044C">
        <w:rPr>
          <w:rFonts w:ascii="Traditional Arabic" w:hAnsi="Traditional Arabic" w:cs="Traditional Arabic"/>
          <w:color w:val="000000" w:themeColor="text1"/>
          <w:sz w:val="40"/>
          <w:szCs w:val="40"/>
          <w:rtl/>
          <w:lang w:bidi="ar-MA"/>
        </w:rPr>
        <w:t>) (1974م)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حصرها في مصلحة تقنية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ومصلحة عملية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ومصلحة تحررية. </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اعتبر هابرماس النموذج النفسي الفرويدي أداة صالحة للنظرية النقدية لتحقيق الثورة التحررية الإنسانية والمجتمعية. وقد أكد هابرماس أسبقية اللغة على العمل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وأكد أيضا ترابط اللغة والعمل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من الصعب فصل عنصر على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وخالف بذلك رأي ماركس الذي كان يعتبر العمل هو الذي يخلق الإنسان</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ويعتبر هابرماس اللغة هي التي تحقق الاستقلال الذاتي والمسؤولية. وبهذا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يكون هابرماس قد انتقل من نظرية المصالح المعرفية إلى نظرية اللغة والاتصال.</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ويلاحظ أن هناك ارتباطا في فكر هابرماس بين التحليل الفلسفي ونظرية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تغيرت طبيعة هذ</w:t>
      </w:r>
      <w:r w:rsidR="0079418E">
        <w:rPr>
          <w:rFonts w:ascii="Traditional Arabic" w:hAnsi="Traditional Arabic" w:cs="Traditional Arabic"/>
          <w:color w:val="000000" w:themeColor="text1"/>
          <w:sz w:val="40"/>
          <w:szCs w:val="40"/>
          <w:rtl/>
          <w:lang w:bidi="ar-MA"/>
        </w:rPr>
        <w:t>ا الارتباط بالتدريج. ففي كتابه</w:t>
      </w:r>
      <w:r w:rsidR="0079418E">
        <w:rPr>
          <w:rFonts w:ascii="Traditional Arabic" w:hAnsi="Traditional Arabic" w:cs="Traditional Arabic" w:hint="cs"/>
          <w:color w:val="000000" w:themeColor="text1"/>
          <w:sz w:val="40"/>
          <w:szCs w:val="40"/>
          <w:rtl/>
          <w:lang w:bidi="ar-MA"/>
        </w:rPr>
        <w:t xml:space="preserve"> </w:t>
      </w:r>
      <w:r w:rsidR="0079418E">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المعرفة والمصلحة البشرية</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كان هناك </w:t>
      </w:r>
      <w:r w:rsidRPr="002B044C">
        <w:rPr>
          <w:rFonts w:ascii="Traditional Arabic" w:hAnsi="Traditional Arabic" w:cs="Traditional Arabic"/>
          <w:color w:val="000000" w:themeColor="text1"/>
          <w:sz w:val="40"/>
          <w:szCs w:val="40"/>
          <w:rtl/>
          <w:lang w:bidi="ar-MA"/>
        </w:rPr>
        <w:lastRenderedPageBreak/>
        <w:t>تماثل بين الأنواع الثلاثة من المعرفة مع قسمات رئيسة للحياة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العمل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والتفاعل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والتسلط.</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وانتقل في المرحلة الثانية إلى تقديم نظرية في الحق لاتضرب بجذورها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في اللغة بوصفها ميزة عامة للجنس البشري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وتستمر هذه الفكرة في أعمال 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كان يشدد في الأخير على إعادة بناء النظرية في المجتمع. و" بالفعل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هذا التطور يسجل ابتعادا أكثر عن نظرة مدرسة فرانكفورت في مرحلتها الأخيرة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وأصبح هذا التباعد أكثر صراحة بإعلان هابرماس أنه يتناول النظرية الاجتماعية بوصفه:" منظرا ماركسيا مهتما بمواصلة التعاليم الماركسية في ظل ظروف تاريخية متغيرة على نحو كبير". 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قدم هابرماس عناصر النظرية الماركسية المعاد بناؤها في عملين مهمين خلال السبعينيات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دار أولهما حول مشكلات الشرعية في المجتمعات الرأسمالية إبان مراحل تطورها الأخيرة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والثاني حول المادية التاريخية."</w:t>
      </w:r>
      <w:r w:rsidRPr="002B044C">
        <w:rPr>
          <w:rStyle w:val="a6"/>
          <w:rFonts w:ascii="Traditional Arabic" w:hAnsi="Traditional Arabic" w:cs="Traditional Arabic"/>
          <w:color w:val="000000" w:themeColor="text1"/>
          <w:sz w:val="40"/>
          <w:szCs w:val="40"/>
          <w:rtl/>
          <w:lang w:bidi="ar-MA"/>
        </w:rPr>
        <w:footnoteReference w:id="137"/>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وبناء على ماسبق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حدد هابرماس أربعة أنواع من الأزمات التي تعانيها المجتمعات الرأسمالية المعاصرة: الأزمة الاقتصادية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وأزمة العقلانية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وأزمة الشرعية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وأزمة الدافعية أو أزمة التحفيز.ومن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حاول أن يقدم تقويما للتحول الذاتي للرأسمالية المتطورة.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هابرماس يقدم قراءة تقويضية للمجتمع الرأسمالي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وقراءة تفكيكية للمجتمع البورجوازي المعاصر. و" في الظن أن المسألة الأكثر وضوحا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مدى ابتعاده عن أفكار مدرسة فرانكفورت الباكرة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نجده قد سار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حد 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عكس الاتجاه الذي بدأه أدورنو وهوركايمر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بإيلائه أهمية كبرى للنظرية الماركسية في المجتمع على نحو </w:t>
      </w:r>
      <w:r w:rsidRPr="002B044C">
        <w:rPr>
          <w:rFonts w:ascii="Traditional Arabic" w:hAnsi="Traditional Arabic" w:cs="Traditional Arabic"/>
          <w:color w:val="000000" w:themeColor="text1"/>
          <w:sz w:val="40"/>
          <w:szCs w:val="40"/>
          <w:rtl/>
          <w:lang w:bidi="ar-MA"/>
        </w:rPr>
        <w:lastRenderedPageBreak/>
        <w:t>متميز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 كرس مزيدا من الاهتمام لتحليل الهياكل الاقتصادية والسياسية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فيما نجد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العكس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إشارات ضئيلة في أعماله لصناعة الثقافة.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وأكثر من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لايطابق النظرية النقدية بالفكر الفلسفي في مواجهة العلم. فهو يقترح أن يوضع النقد بطريقة ما بين الفلسفة والعلم. وهذا المفهوم يتيح مجالا لعلم تجريبي عن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الرغم من أن ذلك لاينبغي أن يستنفذ إمكانية المعرفة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ويجب إتمامه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وضعه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 فلسفة تاريخ لها هدف سياسي.</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توجد هناك أيضا استمراريات واضحة في النظرية النقدية من الثلاثينيات حتى الوقت الراهن.</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الرغم من أن هابرماس لم ينسب إلى الفلسفة دورا بارزا للغاية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ذلك الذي حازته في فكر أدورنو وهوركايمر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واقع الحال بلا شك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وبخاصة في أعماله الباكرة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أنه كان لايزال مشغولا إلى حد بعيد بنقد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وكان تأثيره ملحوظا بقوة كبيرة في المناظرات ما بعد النظرية حول الأسس الفلسفية للعلوم الاجتماعية."</w:t>
      </w:r>
      <w:r w:rsidRPr="002B044C">
        <w:rPr>
          <w:rStyle w:val="a6"/>
          <w:rFonts w:ascii="Traditional Arabic" w:hAnsi="Traditional Arabic" w:cs="Traditional Arabic"/>
          <w:color w:val="000000" w:themeColor="text1"/>
          <w:sz w:val="40"/>
          <w:szCs w:val="40"/>
          <w:rtl/>
          <w:lang w:bidi="ar-MA"/>
        </w:rPr>
        <w:footnoteReference w:id="138"/>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مال هابرماس إلى البنيوية التكوينية بديلا لفلسفة التاريخ التي تبنتها مدرسة فرانفكورت إبان بدايتها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متأثرا في ذلك بجان بياجيه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ولوسيان كولدمان.وبعد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شرع في التمييز بين الرأسمالية المنظمة والاشتراكية البيروقراطية بوصفهما الشكلين الرئيسين للترشيد العقلاني للمجتمعات الحديثة. وبني هابرماس نظريته النقدية في علم الاجتماع على مرتكزين ضروريين هما: الفلسفة والعلم. بيد أن نظرية هابرماس غير 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ولاتعتني بالاقتصاد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هو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حال النظرية الماركسية الأولى. و" نرى أن السمة </w:t>
      </w:r>
      <w:r w:rsidRPr="002B044C">
        <w:rPr>
          <w:rFonts w:ascii="Traditional Arabic" w:hAnsi="Traditional Arabic" w:cs="Traditional Arabic"/>
          <w:color w:val="000000" w:themeColor="text1"/>
          <w:sz w:val="40"/>
          <w:szCs w:val="40"/>
          <w:rtl/>
          <w:lang w:bidi="ar-MA"/>
        </w:rPr>
        <w:lastRenderedPageBreak/>
        <w:t>الأكثر تميزا لنظرية ماركس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وإسهامها الأكثر أهمية في إقامة علم واقعي عن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أنها لا تتعامل مع التفاعل الاجتماعي على وجه العموم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تتناول علاقة البشر بالطبيعة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والتفاعل فيما بين البشر في عملية الإنتاج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كاتجاهات سائدة ومولدة ومحددة لأشكال أخرى من التفاعل.</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إن هذا هو المفهوم الذي منح الماركسية قوتها التفسيرية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والذي لايزال يمنحها هذه القوة حتى اليوم.لأنه مهما تكن الحاجة إلى إعادة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بناء للنظرية الماركسية من أجل فهم المراحل المستجدة من تطور المجتمعات الحديثة بشكل ملائم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دورالدولة وطبيعة الصراعات الطبقية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لايزال ضروريا البدء من تحليل تنظيم الإنتاج وتسييره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كان ذلك على شكل تسلط رأس المال المتركز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شركات وطنية أو متعددة الجنسية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تسلط الإدارة البيروقراطية للصناعة المؤممة."</w:t>
      </w:r>
      <w:r w:rsidRPr="002B044C">
        <w:rPr>
          <w:rStyle w:val="a6"/>
          <w:rFonts w:ascii="Traditional Arabic" w:hAnsi="Traditional Arabic" w:cs="Traditional Arabic"/>
          <w:color w:val="000000" w:themeColor="text1"/>
          <w:sz w:val="40"/>
          <w:szCs w:val="40"/>
          <w:rtl/>
          <w:lang w:bidi="ar-MA"/>
        </w:rPr>
        <w:footnoteReference w:id="139"/>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فقد مر فكر هابرماس </w:t>
      </w:r>
      <w:proofErr w:type="gramStart"/>
      <w:r w:rsidRPr="002B044C">
        <w:rPr>
          <w:rFonts w:ascii="Traditional Arabic" w:hAnsi="Traditional Arabic" w:cs="Traditional Arabic"/>
          <w:color w:val="000000" w:themeColor="text1"/>
          <w:sz w:val="40"/>
          <w:szCs w:val="40"/>
          <w:rtl/>
          <w:lang w:bidi="ar-MA"/>
        </w:rPr>
        <w:t>- حسب</w:t>
      </w:r>
      <w:proofErr w:type="gramEnd"/>
      <w:r w:rsidRPr="002B044C">
        <w:rPr>
          <w:rFonts w:ascii="Traditional Arabic" w:hAnsi="Traditional Arabic" w:cs="Traditional Arabic"/>
          <w:color w:val="000000" w:themeColor="text1"/>
          <w:sz w:val="40"/>
          <w:szCs w:val="40"/>
          <w:rtl/>
          <w:lang w:bidi="ar-MA"/>
        </w:rPr>
        <w:t xml:space="preserve"> سامي خشبة- بمرحلتين رئيستين: مرحلة نقد العقل الوضعي الذي ساد الغرب مع نضج الرأسمالية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وتطور العلوم الإنسانية والتجريبية. والمرحلة الثانية التي انشغل فيها هابرماس ببناء نظرية اجتماعية قائمة على حركة تنويرية جديدة أو استئناف القديمة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وصياغة عقلانية تسترشد بالمنجزات العصرية لعلوم الطبيعة والعلوم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وخاصة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وعلوم اللغة والاتصال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وعلم النفس التربوي التطوري.</w:t>
      </w:r>
      <w:r w:rsidRPr="002B044C">
        <w:rPr>
          <w:rStyle w:val="a6"/>
          <w:rFonts w:ascii="Traditional Arabic" w:hAnsi="Traditional Arabic" w:cs="Traditional Arabic"/>
          <w:color w:val="000000" w:themeColor="text1"/>
          <w:sz w:val="40"/>
          <w:szCs w:val="40"/>
          <w:rtl/>
          <w:lang w:bidi="ar-MA"/>
        </w:rPr>
        <w:footnoteReference w:id="140"/>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ويمكن أن نحدد بدورنا مراحل أخرى لفكر 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ففي المرحلة الأولى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انتقد الوضعية العلمية والمنطقية.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انتقل إلى الحداثة ليعتبرها دليلا على العقل التنويري مقابل النزعات اللاعقلانية التقويضية والتفكيكية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اعتبر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الحداثة نموذجا للتحرر من كل أنواع السيطرة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تتطابق النظرية والتطبيق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والمعرفة والمصلحة...</w:t>
      </w:r>
      <w:r w:rsidR="00671645">
        <w:rPr>
          <w:rFonts w:ascii="Traditional Arabic" w:hAnsi="Traditional Arabic" w:cs="Traditional Arabic"/>
          <w:color w:val="000000" w:themeColor="text1"/>
          <w:sz w:val="40"/>
          <w:szCs w:val="40"/>
          <w:rtl/>
          <w:lang w:bidi="ar-MA"/>
        </w:rPr>
        <w:t xml:space="preserve"> و</w:t>
      </w:r>
      <w:r w:rsidRPr="002B044C">
        <w:rPr>
          <w:rFonts w:ascii="Traditional Arabic" w:hAnsi="Traditional Arabic" w:cs="Traditional Arabic"/>
          <w:color w:val="000000" w:themeColor="text1"/>
          <w:sz w:val="40"/>
          <w:szCs w:val="40"/>
          <w:rtl/>
          <w:lang w:bidi="ar-MA"/>
        </w:rPr>
        <w:t>ركز أيضا على الاتصال بأنواعه باعتباره وسيلة لبناء المعرفة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مجرد تبادلها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أشار إلى ذلك في كتابه</w:t>
      </w:r>
      <w:r w:rsidR="0079418E">
        <w:rPr>
          <w:rFonts w:ascii="Traditional Arabic" w:hAnsi="Traditional Arabic" w:cs="Traditional Arabic" w:hint="cs"/>
          <w:color w:val="000000" w:themeColor="text1"/>
          <w:sz w:val="40"/>
          <w:szCs w:val="40"/>
          <w:rtl/>
          <w:lang w:bidi="ar-MA"/>
        </w:rPr>
        <w:t xml:space="preserve"> </w:t>
      </w:r>
      <w:r w:rsidR="0079418E">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 xml:space="preserve">الاتصال ونشوء </w:t>
      </w:r>
      <w:proofErr w:type="gramStart"/>
      <w:r w:rsidRPr="002B044C">
        <w:rPr>
          <w:rFonts w:ascii="Traditional Arabic" w:hAnsi="Traditional Arabic" w:cs="Traditional Arabic"/>
          <w:b/>
          <w:bCs/>
          <w:color w:val="000000" w:themeColor="text1"/>
          <w:sz w:val="40"/>
          <w:szCs w:val="40"/>
          <w:rtl/>
          <w:lang w:bidi="ar-MA"/>
        </w:rPr>
        <w:t>المجتمع</w:t>
      </w:r>
      <w:r w:rsidRPr="002B044C">
        <w:rPr>
          <w:rFonts w:ascii="Traditional Arabic" w:hAnsi="Traditional Arabic" w:cs="Traditional Arabic"/>
          <w:color w:val="000000" w:themeColor="text1"/>
          <w:sz w:val="40"/>
          <w:szCs w:val="40"/>
          <w:rtl/>
          <w:lang w:bidi="ar-MA"/>
        </w:rPr>
        <w:t>)(</w:t>
      </w:r>
      <w:proofErr w:type="gramEnd"/>
      <w:r w:rsidRPr="002B044C">
        <w:rPr>
          <w:rFonts w:ascii="Traditional Arabic" w:hAnsi="Traditional Arabic" w:cs="Traditional Arabic"/>
          <w:color w:val="000000" w:themeColor="text1"/>
          <w:sz w:val="40"/>
          <w:szCs w:val="40"/>
          <w:rtl/>
          <w:lang w:bidi="ar-MA"/>
        </w:rPr>
        <w:t>1976). وقد أعاد للقيم والمعايير الاجتماعية أهميتها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وتبنى الكفاءة الأخلاقية مضمونا للاتصال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 </w:t>
      </w:r>
      <w:proofErr w:type="gramStart"/>
      <w:r w:rsidRPr="002B044C">
        <w:rPr>
          <w:rFonts w:ascii="Traditional Arabic" w:hAnsi="Traditional Arabic" w:cs="Traditional Arabic"/>
          <w:color w:val="000000" w:themeColor="text1"/>
          <w:sz w:val="40"/>
          <w:szCs w:val="40"/>
          <w:rtl/>
          <w:lang w:bidi="ar-MA"/>
        </w:rPr>
        <w:t xml:space="preserve">كتابه( </w:t>
      </w:r>
      <w:r w:rsidRPr="002B044C">
        <w:rPr>
          <w:rFonts w:ascii="Traditional Arabic" w:hAnsi="Traditional Arabic" w:cs="Traditional Arabic"/>
          <w:b/>
          <w:bCs/>
          <w:color w:val="000000" w:themeColor="text1"/>
          <w:sz w:val="40"/>
          <w:szCs w:val="40"/>
          <w:rtl/>
          <w:lang w:bidi="ar-MA"/>
        </w:rPr>
        <w:t>نظرية</w:t>
      </w:r>
      <w:proofErr w:type="gramEnd"/>
      <w:r w:rsidRPr="002B044C">
        <w:rPr>
          <w:rFonts w:ascii="Traditional Arabic" w:hAnsi="Traditional Arabic" w:cs="Traditional Arabic"/>
          <w:b/>
          <w:bCs/>
          <w:color w:val="000000" w:themeColor="text1"/>
          <w:sz w:val="40"/>
          <w:szCs w:val="40"/>
          <w:rtl/>
          <w:lang w:bidi="ar-MA"/>
        </w:rPr>
        <w:t xml:space="preserve"> الفعل الاتصالي</w:t>
      </w:r>
      <w:r w:rsidRPr="002B044C">
        <w:rPr>
          <w:rFonts w:ascii="Traditional Arabic" w:hAnsi="Traditional Arabic" w:cs="Traditional Arabic"/>
          <w:color w:val="000000" w:themeColor="text1"/>
          <w:sz w:val="40"/>
          <w:szCs w:val="40"/>
          <w:rtl/>
          <w:lang w:bidi="ar-MA"/>
        </w:rPr>
        <w:t>)(1981م). لكن هابرماس ينتقد (مابعد الحداثة) التاريخية ابتداء من عام 1985م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يرجع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فشلها إلى اختلال التوازن بين القيمة المعنوية والقيمة المادية؛ مما حول عقلانية التنوير إلى حالة مرضية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وتلك هي الحال التي يصف بها تصور فرانسوا ليوتار وجان بودريار لما بعد الحداثة</w:t>
      </w:r>
      <w:r w:rsidRPr="002B044C">
        <w:rPr>
          <w:rStyle w:val="a6"/>
          <w:rFonts w:ascii="Traditional Arabic" w:hAnsi="Traditional Arabic" w:cs="Traditional Arabic"/>
          <w:color w:val="000000" w:themeColor="text1"/>
          <w:sz w:val="40"/>
          <w:szCs w:val="40"/>
          <w:rtl/>
          <w:lang w:bidi="ar-MA"/>
        </w:rPr>
        <w:footnoteReference w:id="141"/>
      </w:r>
      <w:r w:rsidRPr="002B044C">
        <w:rPr>
          <w:rFonts w:ascii="Traditional Arabic" w:hAnsi="Traditional Arabic" w:cs="Traditional Arabic"/>
          <w:color w:val="000000" w:themeColor="text1"/>
          <w:sz w:val="40"/>
          <w:szCs w:val="40"/>
          <w:rtl/>
          <w:lang w:bidi="ar-MA"/>
        </w:rPr>
        <w:t>.</w:t>
      </w:r>
    </w:p>
    <w:p w:rsidR="00BC3C91" w:rsidRPr="002B044C" w:rsidRDefault="00BC3C91" w:rsidP="002B044C">
      <w:pPr>
        <w:pStyle w:val="2"/>
        <w:bidi/>
        <w:rPr>
          <w:rtl/>
          <w:lang w:bidi="ar-MA"/>
        </w:rPr>
      </w:pPr>
      <w:bookmarkStart w:id="62" w:name="_Toc428862386"/>
      <w:r w:rsidRPr="002B044C">
        <w:rPr>
          <w:rtl/>
          <w:lang w:bidi="ar-MA"/>
        </w:rPr>
        <w:t>الم</w:t>
      </w:r>
      <w:r w:rsidR="008C7673" w:rsidRPr="002B044C">
        <w:rPr>
          <w:rtl/>
          <w:lang w:bidi="ar-MA"/>
        </w:rPr>
        <w:t>طلب</w:t>
      </w:r>
      <w:r w:rsidRPr="002B044C">
        <w:rPr>
          <w:rtl/>
          <w:lang w:bidi="ar-MA"/>
        </w:rPr>
        <w:t xml:space="preserve"> الخامس: النظرية النقدية في الميزان</w:t>
      </w:r>
      <w:bookmarkEnd w:id="62"/>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من أهم إيجابيات النظرية النقدية أنها تنتقد التوجهات الرأسمالية بالتقويض والتشريح والتفكيك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وتنتقد النظريات العلمية والوضعية التي أهملت الإنسان والذات والمجتمع والمصلحة الاجتماعية والقيم الأخلاقية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واعتبرت الإنسان موضوعا مشيأ</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تتحكم فيه الحتميات الجبرية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 لاقوة له ولافاعلية في صنع التاريخ أو تغيير المجتمع.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جاءت النظرية النقدية لتصحيح أوضاع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وتغييرها بتعرية المؤسسات الرأسمالية المهيمنة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وفضح أوهامها 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وتطوير المفاهيم الماركسية في ثوب جديد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أو </w:t>
      </w:r>
      <w:r w:rsidRPr="002B044C">
        <w:rPr>
          <w:rFonts w:ascii="Traditional Arabic" w:hAnsi="Traditional Arabic" w:cs="Traditional Arabic"/>
          <w:color w:val="000000" w:themeColor="text1"/>
          <w:sz w:val="40"/>
          <w:szCs w:val="40"/>
          <w:rtl/>
          <w:lang w:bidi="ar-MA"/>
        </w:rPr>
        <w:lastRenderedPageBreak/>
        <w:t xml:space="preserve">إعادة صياغتها مرة أخرى كما فعل هابرماس. وقد تحققت </w:t>
      </w:r>
      <w:proofErr w:type="gramStart"/>
      <w:r w:rsidRPr="002B044C">
        <w:rPr>
          <w:rFonts w:ascii="Traditional Arabic" w:hAnsi="Traditional Arabic" w:cs="Traditional Arabic"/>
          <w:color w:val="000000" w:themeColor="text1"/>
          <w:sz w:val="40"/>
          <w:szCs w:val="40"/>
          <w:rtl/>
          <w:lang w:bidi="ar-MA"/>
        </w:rPr>
        <w:t>- فعلا</w:t>
      </w:r>
      <w:proofErr w:type="gramEnd"/>
      <w:r w:rsidRPr="002B044C">
        <w:rPr>
          <w:rFonts w:ascii="Traditional Arabic" w:hAnsi="Traditional Arabic" w:cs="Traditional Arabic"/>
          <w:color w:val="000000" w:themeColor="text1"/>
          <w:sz w:val="40"/>
          <w:szCs w:val="40"/>
          <w:rtl/>
          <w:lang w:bidi="ar-MA"/>
        </w:rPr>
        <w:t>- قطيعة إبستمولوجية بين النظرية النقدية القديمة والنظرية النقدية الجديدة.</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ويمكن القول: إن مدرسة فرانكفورت قد مرت بمجموعة من المراحل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انشغلت في الثلاثينيات والأربعينيات بالاشتراكية الوطنية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ومعاداة السامية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واهتمت في الخمسينيات بصناعة الثقافة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واعتنت في الستينيات بالحركات الثورية التحررية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ثورة الطلبة والأقليات العرقية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لتهتم في سنوات السبعين وبعدها بنظرية المعرفة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وإعادة النظر في كثير من الآراء 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وبناء أسسها من جديد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وصياغة نظرية ماركسية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والاعتناء بالقضايا السياسية والمجتمعية في ضوء النظرية النقدية. وقد ارتبط علم الاجتماع بالماركسية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ووضعت النظرية النقدية إبستمولوجيا بين الفلسفة والعلم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وخاصة مع مفكر التجديد هابرماس.</w:t>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عن أهم الانتقادات الموجهة إلى مفكري مدرسة فرانكفورت اختلاف آرائهم من شخص إلى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واختلاف توجهات مدرسة فرانكفورت </w:t>
      </w:r>
      <w:proofErr w:type="gramStart"/>
      <w:r w:rsidRPr="002B044C">
        <w:rPr>
          <w:rFonts w:ascii="Traditional Arabic" w:hAnsi="Traditional Arabic" w:cs="Traditional Arabic"/>
          <w:color w:val="000000" w:themeColor="text1"/>
          <w:sz w:val="40"/>
          <w:szCs w:val="40"/>
          <w:rtl/>
          <w:lang w:bidi="ar-MA"/>
        </w:rPr>
        <w:t>ل</w:t>
      </w:r>
      <w:r w:rsidR="0079418E">
        <w:rPr>
          <w:rFonts w:ascii="Traditional Arabic" w:hAnsi="Traditional Arabic" w:cs="Traditional Arabic" w:hint="cs"/>
          <w:color w:val="000000" w:themeColor="text1"/>
          <w:sz w:val="40"/>
          <w:szCs w:val="40"/>
          <w:rtl/>
          <w:lang w:bidi="ar-MA"/>
        </w:rPr>
        <w:t>ـ</w:t>
      </w:r>
      <w:r w:rsidRPr="002B044C">
        <w:rPr>
          <w:rFonts w:ascii="Traditional Arabic" w:hAnsi="Traditional Arabic" w:cs="Traditional Arabic"/>
          <w:color w:val="000000" w:themeColor="text1"/>
          <w:sz w:val="40"/>
          <w:szCs w:val="40"/>
          <w:rtl/>
          <w:lang w:bidi="ar-MA"/>
        </w:rPr>
        <w:t>(</w:t>
      </w:r>
      <w:proofErr w:type="gramEnd"/>
      <w:r w:rsidRPr="002B044C">
        <w:rPr>
          <w:rFonts w:ascii="Traditional Arabic" w:hAnsi="Traditional Arabic" w:cs="Traditional Arabic"/>
          <w:color w:val="000000" w:themeColor="text1"/>
          <w:sz w:val="40"/>
          <w:szCs w:val="40"/>
          <w:rtl/>
          <w:lang w:bidi="ar-MA"/>
        </w:rPr>
        <w:t>مابعد الحداثة) عن مدرسة فرانكفورت في فترة الثلاثينيات من القرن العشرين. كما استبعدت المدرسة اهتمامها بالتاريخ والاقتصاد إلى حد كبير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وانحرفت انحرافا كبيرا عن مبادىء الماركسية الكلاسكية كما عند الجيل الثاني من مفكري معهد فرانكفورت. وقد همشت النظرية النقدية الجديدة مع هابرماس الطبقة العاملة باعتبارها طبقة ثورية سياسية فاعلة ومغيرة.لذا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وصفت مدرسة فرانكفورت بأنها" ماركسية بدون بروليتاريا"</w:t>
      </w:r>
      <w:r w:rsidRPr="002B044C">
        <w:rPr>
          <w:rStyle w:val="a6"/>
          <w:rFonts w:ascii="Traditional Arabic" w:hAnsi="Traditional Arabic" w:cs="Traditional Arabic"/>
          <w:color w:val="000000" w:themeColor="text1"/>
          <w:sz w:val="40"/>
          <w:szCs w:val="40"/>
          <w:rtl/>
          <w:lang w:bidi="ar-MA"/>
        </w:rPr>
        <w:footnoteReference w:id="142"/>
      </w:r>
      <w:r w:rsidRPr="002B044C">
        <w:rPr>
          <w:rFonts w:ascii="Traditional Arabic" w:hAnsi="Traditional Arabic" w:cs="Traditional Arabic"/>
          <w:color w:val="000000" w:themeColor="text1"/>
          <w:sz w:val="40"/>
          <w:szCs w:val="40"/>
          <w:rtl/>
          <w:lang w:bidi="ar-MA"/>
        </w:rPr>
        <w:t>.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يبدو أن مفهوم مدرسة فرانكفورت عن تدهور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أو تلاشي الطبقة العاملة كقوة </w:t>
      </w:r>
      <w:r w:rsidRPr="002B044C">
        <w:rPr>
          <w:rFonts w:ascii="Traditional Arabic" w:hAnsi="Traditional Arabic" w:cs="Traditional Arabic"/>
          <w:color w:val="000000" w:themeColor="text1"/>
          <w:sz w:val="40"/>
          <w:szCs w:val="40"/>
          <w:rtl/>
          <w:lang w:bidi="ar-MA"/>
        </w:rPr>
        <w:lastRenderedPageBreak/>
        <w:t>سياسية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قدم أساسا على فكرة طوباوية وخيالية عن الثورة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التي هي بأية حال الطريقة الوحيدة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الأكثر ماركسية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لتصور عملية الثورة الاجتماعية. وربما يكون هذا المفهوم قائما أيضا على انعكاس الخبرة الاستثنائية الأمريكية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الناجمة عن غياب طبقة عاملة منظمة سياسيا في المجتمع الأمريكي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فكرهم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في حالة ماركوز."</w:t>
      </w:r>
      <w:r w:rsidRPr="002B044C">
        <w:rPr>
          <w:rStyle w:val="a6"/>
          <w:rFonts w:ascii="Traditional Arabic" w:hAnsi="Traditional Arabic" w:cs="Traditional Arabic"/>
          <w:color w:val="000000" w:themeColor="text1"/>
          <w:sz w:val="40"/>
          <w:szCs w:val="40"/>
          <w:rtl/>
          <w:lang w:bidi="ar-MA"/>
        </w:rPr>
        <w:footnoteReference w:id="143"/>
      </w:r>
    </w:p>
    <w:p w:rsidR="00BC3C91" w:rsidRPr="002B044C" w:rsidRDefault="00BC3C91" w:rsidP="00C36DBF">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هذا النطاق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توم بوتومور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كتابه</w:t>
      </w:r>
      <w:r w:rsidR="0079418E">
        <w:rPr>
          <w:rFonts w:ascii="Traditional Arabic" w:hAnsi="Traditional Arabic" w:cs="Traditional Arabic" w:hint="cs"/>
          <w:color w:val="000000" w:themeColor="text1"/>
          <w:sz w:val="40"/>
          <w:szCs w:val="40"/>
          <w:rtl/>
          <w:lang w:bidi="ar-MA"/>
        </w:rPr>
        <w:t xml:space="preserve"> </w:t>
      </w:r>
      <w:r w:rsidR="0079418E">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b/>
          <w:bCs/>
          <w:color w:val="000000" w:themeColor="text1"/>
          <w:sz w:val="40"/>
          <w:szCs w:val="40"/>
          <w:rtl/>
          <w:lang w:bidi="ar-MA"/>
        </w:rPr>
        <w:t>مدرسة فرانكفورت)</w:t>
      </w:r>
      <w:r w:rsidR="00C36DBF" w:rsidRPr="002B044C">
        <w:rPr>
          <w:rFonts w:ascii="Traditional Arabic" w:hAnsi="Traditional Arabic" w:cs="Traditional Arabic"/>
          <w:b/>
          <w:bCs/>
          <w:color w:val="000000" w:themeColor="text1"/>
          <w:sz w:val="40"/>
          <w:szCs w:val="40"/>
          <w:rtl/>
          <w:lang w:bidi="ar-MA"/>
        </w:rPr>
        <w:t>:</w:t>
      </w:r>
      <w:r w:rsidR="00C36DBF" w:rsidRPr="002B044C">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وقد أخفقت مدرسة فرانكفورت في الالتزام بالطريقة القاطعة التي اقترحها هوركايمر للنظرية 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 ذكر أنها لا تمتلك المفاهيم والأدوات التصورية القادرة على سد الفجوة بين الحاضر والمستقبل."</w:t>
      </w:r>
      <w:r w:rsidRPr="002B044C">
        <w:rPr>
          <w:rStyle w:val="a6"/>
          <w:rFonts w:ascii="Traditional Arabic" w:hAnsi="Traditional Arabic" w:cs="Traditional Arabic"/>
          <w:color w:val="000000" w:themeColor="text1"/>
          <w:sz w:val="40"/>
          <w:szCs w:val="40"/>
          <w:rtl/>
          <w:lang w:bidi="ar-MA"/>
        </w:rPr>
        <w:footnoteReference w:id="144"/>
      </w:r>
    </w:p>
    <w:p w:rsidR="00BC3C91" w:rsidRPr="002B044C" w:rsidRDefault="00BC3C91" w:rsidP="00BC3C9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الأخير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القول: إن النظرية النقدية في عمومها قد ابتعدت في مراحلها الأخيرة عن الماركسية التي انطلقت منها في بداياتها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أعلنت هذه النظرية فشلها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حينما اعتبر هابرماس أن نظرية (مابعد الحداثة) حالة مرضية؛ بسبب اختلال التوازن بين ماهو معنوي وماهو مادي.</w:t>
      </w:r>
    </w:p>
    <w:p w:rsidR="00BC3C91" w:rsidRPr="002B044C" w:rsidRDefault="00BC3C91" w:rsidP="00BC3C91">
      <w:pPr>
        <w:bidi/>
        <w:jc w:val="both"/>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نصل إلى أن النظرية النقدية هي قراءة ماركسية للمجتمع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ونقد للنظرية العلمية والوضعية التي أهملت الإنسان والذات والتاريخ والمجتمع والأخلاق.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تعمل النظرية النقدية على تنوير المرء الملتزم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وتنويره عقلانيا وذهنيا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وانتقاد الاغتراب في المجتمع الرأسمالي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وإدانة فكرة التشييء والاستلاب والقمع الآلي.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تستند النظرية النقدية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قراءتها للأدب والفن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إلى مفاهيم النقد المراكسي الكلاسكي أو الماركسية </w:t>
      </w:r>
      <w:r w:rsidRPr="002B044C">
        <w:rPr>
          <w:rFonts w:ascii="Traditional Arabic" w:hAnsi="Traditional Arabic" w:cs="Traditional Arabic"/>
          <w:color w:val="000000" w:themeColor="text1"/>
          <w:sz w:val="40"/>
          <w:szCs w:val="40"/>
          <w:rtl/>
          <w:lang w:bidi="ar-MA"/>
        </w:rPr>
        <w:lastRenderedPageBreak/>
        <w:t>المعدلة في نظرية هابرماس. ويمكن أن نحدد مجموعة من المراحل التي قطعتها النظرية النقدية الجديدة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فكان هناك في البداية اهتمام بنقد الوضعية العلمية ومعاداة الفكرة السامية. وبعد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انتقل الاهتمام إلى المجال الثقافي مع ماركوز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ليتم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الإنصات إلى الحركات الثورية الطلابية والأقليات الممضطهدة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لتتخذ النظرية النقدية توجها جديا مع 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بدأت النظرية النقدية الجديدة تقدم تصورات مختلفة حول المجتمع متأرجحة في ذلك بين الفلسفة والعلم. كما أعيدت صياغة الماركسية من جديد على أسس علمية وسياسية واجتماعية مابعد حداثية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لتنتهي النظرية النقدية بالثورة على (مابعد الحداثة) نفسها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حينما وقع اختلال مجتمعي وحضاري بين القيم المادية والقيم المعنوية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فترتب على ذلك أن أصبحت (مابعد الحداثة) حالة مرضية مأساوية.</w:t>
      </w:r>
    </w:p>
    <w:p w:rsidR="00BC3C91" w:rsidRPr="002B044C" w:rsidRDefault="00BC3C91" w:rsidP="00BC3C91">
      <w:pPr>
        <w:bidi/>
        <w:jc w:val="both"/>
        <w:rPr>
          <w:rFonts w:ascii="Traditional Arabic" w:hAnsi="Traditional Arabic" w:cs="Traditional Arabic"/>
          <w:b/>
          <w:bCs/>
          <w:color w:val="000000" w:themeColor="text1"/>
          <w:sz w:val="52"/>
          <w:szCs w:val="52"/>
          <w:rtl/>
          <w:lang w:bidi="ar-MA"/>
        </w:rPr>
      </w:pPr>
    </w:p>
    <w:p w:rsidR="00BC3C91" w:rsidRPr="002B044C" w:rsidRDefault="00BC3C91" w:rsidP="00BC3C91">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DA205B">
      <w:pPr>
        <w:bidi/>
        <w:rPr>
          <w:rFonts w:ascii="Traditional Arabic" w:hAnsi="Traditional Arabic" w:cs="Traditional Arabic"/>
          <w:color w:val="000000" w:themeColor="text1"/>
          <w:sz w:val="40"/>
          <w:szCs w:val="40"/>
          <w:rtl/>
          <w:lang w:bidi="ar-MA"/>
        </w:rPr>
      </w:pPr>
    </w:p>
    <w:p w:rsidR="00DA205B" w:rsidRPr="002B044C" w:rsidRDefault="00DA205B" w:rsidP="002B044C">
      <w:pPr>
        <w:pStyle w:val="2"/>
        <w:bidi/>
        <w:rPr>
          <w:rtl/>
          <w:lang w:bidi="ar-MA"/>
        </w:rPr>
      </w:pPr>
      <w:bookmarkStart w:id="63" w:name="_Toc428862387"/>
      <w:r w:rsidRPr="002B044C">
        <w:rPr>
          <w:rtl/>
          <w:lang w:bidi="ar-MA"/>
        </w:rPr>
        <w:lastRenderedPageBreak/>
        <w:t>الفصل الرابع</w:t>
      </w:r>
      <w:bookmarkEnd w:id="63"/>
    </w:p>
    <w:p w:rsidR="00DA205B" w:rsidRPr="002B044C" w:rsidRDefault="00671645" w:rsidP="002B044C">
      <w:pPr>
        <w:pStyle w:val="2"/>
        <w:bidi/>
        <w:rPr>
          <w:rtl/>
          <w:lang w:bidi="ar-MA"/>
        </w:rPr>
      </w:pPr>
      <w:r>
        <w:rPr>
          <w:rtl/>
          <w:lang w:bidi="ar-MA"/>
        </w:rPr>
        <w:t xml:space="preserve">        </w:t>
      </w:r>
      <w:r w:rsidR="00DA205B" w:rsidRPr="002B044C">
        <w:rPr>
          <w:rtl/>
          <w:lang w:bidi="ar-MA"/>
        </w:rPr>
        <w:t xml:space="preserve"> </w:t>
      </w:r>
      <w:bookmarkStart w:id="64" w:name="_Toc428862388"/>
      <w:r w:rsidR="00DA205B" w:rsidRPr="002B044C">
        <w:rPr>
          <w:rtl/>
          <w:lang w:bidi="ar-MA"/>
        </w:rPr>
        <w:t>النظريات السوسيولوجية البديلة</w:t>
      </w:r>
      <w:bookmarkEnd w:id="64"/>
    </w:p>
    <w:p w:rsidR="002D5F03" w:rsidRPr="002B044C" w:rsidRDefault="002D5F03" w:rsidP="002B044C">
      <w:pPr>
        <w:pStyle w:val="2"/>
        <w:bidi/>
        <w:rPr>
          <w:rtl/>
          <w:lang w:bidi="ar-MA"/>
        </w:rPr>
      </w:pPr>
      <w:bookmarkStart w:id="65" w:name="_Toc428862389"/>
      <w:r w:rsidRPr="002B044C">
        <w:rPr>
          <w:rtl/>
          <w:lang w:bidi="ar-MA"/>
        </w:rPr>
        <w:t>المبحث ال</w:t>
      </w:r>
      <w:r w:rsidR="008A1F2E" w:rsidRPr="002B044C">
        <w:rPr>
          <w:rtl/>
          <w:lang w:bidi="ar-MA"/>
        </w:rPr>
        <w:t>أول</w:t>
      </w:r>
      <w:r w:rsidRPr="002B044C">
        <w:rPr>
          <w:rtl/>
          <w:lang w:bidi="ar-MA"/>
        </w:rPr>
        <w:t>: المقاربة الإثنومنهجية</w:t>
      </w:r>
      <w:bookmarkEnd w:id="65"/>
      <w:r w:rsidRPr="002B044C">
        <w:rPr>
          <w:rtl/>
          <w:lang w:bidi="ar-MA"/>
        </w:rPr>
        <w:t xml:space="preserve"> </w:t>
      </w:r>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يمكن الحديث </w:t>
      </w:r>
      <w:proofErr w:type="gramStart"/>
      <w:r w:rsidRPr="002B044C">
        <w:rPr>
          <w:rFonts w:ascii="Traditional Arabic" w:hAnsi="Traditional Arabic" w:cs="Traditional Arabic"/>
          <w:color w:val="000000" w:themeColor="text1"/>
          <w:sz w:val="40"/>
          <w:szCs w:val="40"/>
          <w:rtl/>
          <w:lang w:bidi="ar-MA"/>
        </w:rPr>
        <w:t>- سوسيولوجيا</w:t>
      </w:r>
      <w:proofErr w:type="gramEnd"/>
      <w:r w:rsidRPr="002B044C">
        <w:rPr>
          <w:rFonts w:ascii="Traditional Arabic" w:hAnsi="Traditional Arabic" w:cs="Traditional Arabic"/>
          <w:color w:val="000000" w:themeColor="text1"/>
          <w:sz w:val="40"/>
          <w:szCs w:val="40"/>
          <w:rtl/>
          <w:lang w:bidi="ar-MA"/>
        </w:rPr>
        <w:t>- عن ثلاث نظريات كبرى: النظرية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الوظيفية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الإثنومنهجية. وإذا كانت النظرية الأولى تركز على البناء الاجتماعي لما له من دور مؤثر في الفرد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وإذا كانت النظرية الثانية تعنى بدراسة الأنساق الوظيفية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النظرية الثالثة تهتم بالفاعل باعتباره وحدة للتحليل السوسيولوجي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ولكونه أيضا كائنا فرديا يتمتع بالحرية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اختيار أسلوب فعله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بعيدا عن ضغوطات القهر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وسياسة الإلزام والإكراه والقسر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وبعيدا كذلك عن الحتميات المجتمعية والمؤثرات الخارجية. ويعني هذا أن الإثنومنهجية تدرس الواقع الروتيني اليومي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ومدى ارتباط هذا الواقع بذاتية الفاعل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وإيجابية دوره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وعقلانية فعله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التركيز على دور اللغة في تنظيم المجتمع على مستوى التواصل والتفاعل الرمزي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ونحت مصطلحات خاصة بعيدا عن المصطلحات التي استعملت في النظريتين: الوضعية والوظيفية.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 أضف إلى ذلك أنها تركز على مرونة البناء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والاستعانة بالمناهج الكيفية.</w:t>
      </w:r>
    </w:p>
    <w:p w:rsidR="0079418E"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الإيثنومنهجية؟ وما سياقها التاريخي؟ وما مفهوم علم الاجتماع حسب هذا التصور؟ وما مرتكزاتها النظرية والمنهجية والاصطلاحية؟ وما أهم الا</w:t>
      </w:r>
      <w:r w:rsidR="0079418E">
        <w:rPr>
          <w:rFonts w:ascii="Traditional Arabic" w:hAnsi="Traditional Arabic" w:cs="Traditional Arabic"/>
          <w:color w:val="000000" w:themeColor="text1"/>
          <w:sz w:val="40"/>
          <w:szCs w:val="40"/>
          <w:rtl/>
          <w:lang w:bidi="ar-MA"/>
        </w:rPr>
        <w:t>نتقادات الموجهة إلى هذه النظرية</w:t>
      </w:r>
      <w:r w:rsidRPr="002B044C">
        <w:rPr>
          <w:rFonts w:ascii="Traditional Arabic" w:hAnsi="Traditional Arabic" w:cs="Traditional Arabic"/>
          <w:color w:val="000000" w:themeColor="text1"/>
          <w:sz w:val="40"/>
          <w:szCs w:val="40"/>
          <w:rtl/>
          <w:lang w:bidi="ar-MA"/>
        </w:rPr>
        <w:t>؟ هذا ما سوف نتوقف عنده في المطالب التالية:</w:t>
      </w:r>
    </w:p>
    <w:p w:rsidR="0079418E" w:rsidRDefault="0079418E" w:rsidP="0079418E">
      <w:pPr>
        <w:rPr>
          <w:rtl/>
          <w:lang w:bidi="ar-MA"/>
        </w:rPr>
      </w:pPr>
      <w:r>
        <w:rPr>
          <w:rtl/>
          <w:lang w:bidi="ar-MA"/>
        </w:rPr>
        <w:br w:type="page"/>
      </w:r>
    </w:p>
    <w:p w:rsidR="002D5F03" w:rsidRPr="002B044C" w:rsidRDefault="002D5F03" w:rsidP="002B044C">
      <w:pPr>
        <w:pStyle w:val="2"/>
        <w:bidi/>
        <w:rPr>
          <w:rtl/>
          <w:lang w:bidi="ar-MA"/>
        </w:rPr>
      </w:pPr>
      <w:bookmarkStart w:id="66" w:name="_Toc428862390"/>
      <w:r w:rsidRPr="002B044C">
        <w:rPr>
          <w:rtl/>
          <w:lang w:bidi="ar-MA"/>
        </w:rPr>
        <w:lastRenderedPageBreak/>
        <w:t>المطلب الأول: مفهوم الإثنوميتودولوجيا</w:t>
      </w:r>
      <w:bookmarkEnd w:id="66"/>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يتكون مصطلح الإثنوميتودولوجيا أو الإثنومنهجية (</w:t>
      </w:r>
      <w:r w:rsidRPr="002B044C">
        <w:rPr>
          <w:rFonts w:ascii="Traditional Arabic" w:hAnsi="Traditional Arabic" w:cs="Traditional Arabic"/>
          <w:color w:val="000000" w:themeColor="text1"/>
          <w:sz w:val="40"/>
          <w:szCs w:val="40"/>
        </w:rPr>
        <w:t>L'ethnométhodologie</w:t>
      </w:r>
      <w:r w:rsidRPr="002B044C">
        <w:rPr>
          <w:rFonts w:ascii="Traditional Arabic" w:hAnsi="Traditional Arabic" w:cs="Traditional Arabic"/>
          <w:color w:val="000000" w:themeColor="text1"/>
          <w:sz w:val="40"/>
          <w:szCs w:val="40"/>
          <w:rtl/>
          <w:lang w:bidi="ar-MA"/>
        </w:rPr>
        <w:t>) من كلمتين</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الإثنو (</w:t>
      </w:r>
      <w:r w:rsidRPr="002B044C">
        <w:rPr>
          <w:rFonts w:ascii="Traditional Arabic" w:hAnsi="Traditional Arabic" w:cs="Traditional Arabic"/>
          <w:color w:val="000000" w:themeColor="text1"/>
          <w:sz w:val="40"/>
          <w:szCs w:val="40"/>
        </w:rPr>
        <w:t>ethno</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وميتودولوجيا (</w:t>
      </w:r>
      <w:r w:rsidRPr="002B044C">
        <w:rPr>
          <w:rFonts w:ascii="Traditional Arabic" w:hAnsi="Traditional Arabic" w:cs="Traditional Arabic"/>
          <w:color w:val="000000" w:themeColor="text1"/>
          <w:sz w:val="40"/>
          <w:szCs w:val="40"/>
        </w:rPr>
        <w:t>méthodologie</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فكلمة الإثنو تعني الشعب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القبيلة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الناس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السلالة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ومنها كلمة الإثنولوجيا (</w:t>
      </w:r>
      <w:r w:rsidRPr="002B044C">
        <w:rPr>
          <w:rFonts w:ascii="Traditional Arabic" w:hAnsi="Traditional Arabic" w:cs="Traditional Arabic"/>
          <w:color w:val="000000" w:themeColor="text1"/>
          <w:sz w:val="40"/>
          <w:szCs w:val="40"/>
          <w:lang w:bidi="ar-MA"/>
        </w:rPr>
        <w:t>Ethnologie</w:t>
      </w:r>
      <w:r w:rsidRPr="002B044C">
        <w:rPr>
          <w:rFonts w:ascii="Traditional Arabic" w:hAnsi="Traditional Arabic" w:cs="Traditional Arabic"/>
          <w:color w:val="000000" w:themeColor="text1"/>
          <w:sz w:val="40"/>
          <w:szCs w:val="40"/>
          <w:rtl/>
          <w:lang w:bidi="ar-MA"/>
        </w:rPr>
        <w:t>) التي تعني دراسة الشعوب القديمة أو البدائية. أما كلمة الميتودولوجيا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فتعني المنهجية أو طريقة البحث.</w:t>
      </w:r>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صاغ هارولد غارفينكل</w:t>
      </w:r>
      <w:r w:rsidRPr="002B044C">
        <w:rPr>
          <w:rFonts w:ascii="Traditional Arabic" w:hAnsi="Traditional Arabic" w:cs="Traditional Arabic"/>
          <w:color w:val="000000" w:themeColor="text1"/>
          <w:sz w:val="40"/>
          <w:szCs w:val="40"/>
        </w:rPr>
        <w:t xml:space="preserve"> Harold Garfinkel</w:t>
      </w:r>
      <w:r w:rsidRPr="002B044C">
        <w:rPr>
          <w:rFonts w:ascii="Traditional Arabic" w:hAnsi="Traditional Arabic" w:cs="Traditional Arabic"/>
          <w:color w:val="000000" w:themeColor="text1"/>
          <w:sz w:val="40"/>
          <w:szCs w:val="40"/>
          <w:lang w:bidi="ar-MA"/>
        </w:rPr>
        <w:t>)</w:t>
      </w:r>
      <w:r w:rsidRPr="002B044C">
        <w:rPr>
          <w:rFonts w:ascii="Traditional Arabic" w:hAnsi="Traditional Arabic" w:cs="Traditional Arabic"/>
          <w:color w:val="000000" w:themeColor="text1"/>
          <w:sz w:val="40"/>
          <w:szCs w:val="40"/>
          <w:rtl/>
          <w:lang w:bidi="ar-MA"/>
        </w:rPr>
        <w:t xml:space="preserve">) هذا المصطلح ليشير إلى" نظرية تهتم بدراسة </w:t>
      </w:r>
      <w:r w:rsidRPr="002B044C">
        <w:rPr>
          <w:rFonts w:ascii="Traditional Arabic" w:hAnsi="Traditional Arabic" w:cs="Traditional Arabic"/>
          <w:b/>
          <w:bCs/>
          <w:color w:val="000000" w:themeColor="text1"/>
          <w:sz w:val="40"/>
          <w:szCs w:val="40"/>
          <w:rtl/>
          <w:lang w:bidi="ar-MA"/>
        </w:rPr>
        <w:t>الطرائق والمناهج</w:t>
      </w:r>
      <w:r w:rsidRPr="002B044C">
        <w:rPr>
          <w:rFonts w:ascii="Traditional Arabic" w:hAnsi="Traditional Arabic" w:cs="Traditional Arabic"/>
          <w:color w:val="000000" w:themeColor="text1"/>
          <w:sz w:val="40"/>
          <w:szCs w:val="40"/>
          <w:rtl/>
          <w:lang w:bidi="ar-MA"/>
        </w:rPr>
        <w:t xml:space="preserve"> التي ينهجها الأفراد في الواقع الفعلي لخلق أنماط سلوكية عقلانية تمكنهم من التفاعل والتعايش في معترك الحياة. هذه الطرائق مستمدة من المعرفة والفهم الشائع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من التراث والمناهج العلمية المنظمة التي يحددها العلماء الاجتماعيون"</w:t>
      </w:r>
      <w:r w:rsidRPr="002B044C">
        <w:rPr>
          <w:rStyle w:val="a6"/>
          <w:rFonts w:ascii="Traditional Arabic" w:hAnsi="Traditional Arabic" w:cs="Traditional Arabic"/>
          <w:color w:val="000000" w:themeColor="text1"/>
          <w:sz w:val="40"/>
          <w:szCs w:val="40"/>
          <w:rtl/>
          <w:lang w:bidi="ar-MA"/>
        </w:rPr>
        <w:footnoteReference w:id="145"/>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ويعني هذا " أن الدراسات الإثنوميتودولوجية تحلل أنشطة الحياة اليومية تحليلا يكشف عن المعنى الكامن خلف هذه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وتحاول أن تسجل هذه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وتجعلها مرئية ومنطقية وصالحة لكل الأغراض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وتهدف هذه الدراسة إلى الكشف عن الطرائق التي يسلكها أعضاء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خلال حياتهم اليومية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لتكوين نوع من الألفة بالأحداث والوقائع".</w:t>
      </w:r>
      <w:r w:rsidRPr="002B044C">
        <w:rPr>
          <w:rStyle w:val="a6"/>
          <w:rFonts w:ascii="Traditional Arabic" w:hAnsi="Traditional Arabic" w:cs="Traditional Arabic"/>
          <w:color w:val="000000" w:themeColor="text1"/>
          <w:sz w:val="40"/>
          <w:szCs w:val="40"/>
          <w:rtl/>
          <w:lang w:bidi="ar-MA"/>
        </w:rPr>
        <w:footnoteReference w:id="146"/>
      </w:r>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ويعني هذا أن الإثنومنهجية تتعامل مع الأفعال الواقعية اليومية العادية التي تتكرر بشكل مستمر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برصد مختلف المعاني التي تتضمنها تلك الأفعال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وتبيان الطرائق التي يسلكها الفرد في التعامل مع تلك الظواهر المجتمعية اليومية.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يهتم هذا التصور النظري بالإنسان ومحنه ومشاكله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بعيدا عن العلوم الوضعية والتجريبية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متأثرا في ذلك بالفلسفة الفينومونولوجية (الظاهراتية) كما عند هوسرل وشوتز...</w:t>
      </w:r>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وفيما يخص التربية- مثلا- " إذا كانت المقاربات السابقة تتناول الوقائع التربوية على شكل علاقات أو ترابطات إحصائية كالعلاقة - مثلا- بين عدم المساواة والكفاءات المدرسية حسب الجنس والمستوى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معتبرة أن هذه العوامل كفيلة بتفسير عدم المساواة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الدراسات الإثنومنهجية في 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العكس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تقوم بوصف الممارسات التي من خلالها يقوم الفاعلوم في النظام التربوي (معلمون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متعلمون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آباء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مقررون...إلخ) بخلق وإنشاء وتشكيل هذه الظواهر.إنها تدرس الظاهرة وهي تتكون وتتشكل (مثلا ظاهرة اللامساواة)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عكس علماء اجتماع إعادة الإنتاج الذين يدرسون الظاهرة بعد وقوعها ويبحثون عن أسبابها."</w:t>
      </w:r>
      <w:r w:rsidRPr="002B044C">
        <w:rPr>
          <w:rStyle w:val="a6"/>
          <w:rFonts w:ascii="Traditional Arabic" w:hAnsi="Traditional Arabic" w:cs="Traditional Arabic"/>
          <w:color w:val="000000" w:themeColor="text1"/>
          <w:sz w:val="40"/>
          <w:szCs w:val="40"/>
          <w:rtl/>
          <w:lang w:bidi="ar-MA"/>
        </w:rPr>
        <w:footnoteReference w:id="147"/>
      </w:r>
    </w:p>
    <w:p w:rsidR="0079418E"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تدرس هذه النظرية الطرائق والمنهجيات التي يسلكها الأفراد في القيام بأفعالهم في الواقع اليومي الطبيعي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بفهم مختلف الإجراءات العملية والخطط والمنهجيات المتبعة من قبل الفاعلين في إنجاز أنشطتهم اليومية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بهدف فهم تلك الإجراءات وتوضيحها وتدقيقها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وجعلها أكثر وضوحا وجلاء وبروزا.</w:t>
      </w:r>
    </w:p>
    <w:p w:rsidR="0079418E" w:rsidRDefault="0079418E" w:rsidP="0079418E">
      <w:pPr>
        <w:rPr>
          <w:rtl/>
          <w:lang w:bidi="ar-MA"/>
        </w:rPr>
      </w:pPr>
      <w:r>
        <w:rPr>
          <w:rtl/>
          <w:lang w:bidi="ar-MA"/>
        </w:rPr>
        <w:br w:type="page"/>
      </w:r>
    </w:p>
    <w:p w:rsidR="002D5F03" w:rsidRPr="002B044C" w:rsidRDefault="002D5F03" w:rsidP="002B044C">
      <w:pPr>
        <w:pStyle w:val="2"/>
        <w:bidi/>
        <w:rPr>
          <w:rtl/>
          <w:lang w:bidi="ar-MA"/>
        </w:rPr>
      </w:pPr>
      <w:bookmarkStart w:id="67" w:name="_Toc428862391"/>
      <w:r w:rsidRPr="002B044C">
        <w:rPr>
          <w:rtl/>
          <w:lang w:bidi="ar-MA"/>
        </w:rPr>
        <w:lastRenderedPageBreak/>
        <w:t>المطلب الثاني: السياق التاريخي</w:t>
      </w:r>
      <w:bookmarkEnd w:id="67"/>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ظهرت الإثنومنهجية مع السوسيولوجي الأمريكي هارولد </w:t>
      </w:r>
      <w:proofErr w:type="gramStart"/>
      <w:r w:rsidRPr="002B044C">
        <w:rPr>
          <w:rFonts w:ascii="Traditional Arabic" w:hAnsi="Traditional Arabic" w:cs="Traditional Arabic"/>
          <w:color w:val="000000" w:themeColor="text1"/>
          <w:sz w:val="40"/>
          <w:szCs w:val="40"/>
          <w:rtl/>
          <w:lang w:bidi="ar-MA"/>
        </w:rPr>
        <w:t>كارفينكل(</w:t>
      </w:r>
      <w:proofErr w:type="gramEnd"/>
      <w:r w:rsidRPr="002B044C">
        <w:rPr>
          <w:rFonts w:ascii="Traditional Arabic" w:hAnsi="Traditional Arabic" w:cs="Traditional Arabic"/>
          <w:color w:val="000000" w:themeColor="text1"/>
          <w:sz w:val="40"/>
          <w:szCs w:val="40"/>
        </w:rPr>
        <w:t>Harold Garfinkel</w:t>
      </w:r>
      <w:r w:rsidRPr="002B044C">
        <w:rPr>
          <w:rFonts w:ascii="Traditional Arabic" w:hAnsi="Traditional Arabic" w:cs="Traditional Arabic"/>
          <w:color w:val="000000" w:themeColor="text1"/>
          <w:sz w:val="40"/>
          <w:szCs w:val="40"/>
          <w:rtl/>
          <w:lang w:bidi="ar-MA"/>
        </w:rPr>
        <w:t>) (1717-2011م). وقد انتشرت نظريته في الدول الأنجلوسكسونية ما بين الستينيات والسبعينيات من القرن الماضي. ولم تعرف نظريته في فرنسا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إلا في سنوات الثمانين</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أهم كتبه (</w:t>
      </w:r>
      <w:r w:rsidRPr="002B044C">
        <w:rPr>
          <w:rFonts w:ascii="Traditional Arabic" w:hAnsi="Traditional Arabic" w:cs="Traditional Arabic"/>
          <w:b/>
          <w:bCs/>
          <w:color w:val="000000" w:themeColor="text1"/>
          <w:sz w:val="40"/>
          <w:szCs w:val="40"/>
          <w:rtl/>
          <w:lang w:bidi="ar-MA"/>
        </w:rPr>
        <w:t>دراسات في الإثنومنهجية</w:t>
      </w:r>
      <w:r w:rsidRPr="002B044C">
        <w:rPr>
          <w:rFonts w:ascii="Traditional Arabic" w:hAnsi="Traditional Arabic" w:cs="Traditional Arabic"/>
          <w:color w:val="000000" w:themeColor="text1"/>
          <w:sz w:val="40"/>
          <w:szCs w:val="40"/>
          <w:rtl/>
          <w:lang w:bidi="ar-MA"/>
        </w:rPr>
        <w:t>) الذي صدر سنة 1967م</w:t>
      </w:r>
      <w:r w:rsidRPr="002B044C">
        <w:rPr>
          <w:rStyle w:val="a6"/>
          <w:rFonts w:ascii="Traditional Arabic" w:hAnsi="Traditional Arabic" w:cs="Traditional Arabic"/>
          <w:color w:val="000000" w:themeColor="text1"/>
          <w:sz w:val="40"/>
          <w:szCs w:val="40"/>
          <w:rtl/>
          <w:lang w:bidi="ar-MA"/>
        </w:rPr>
        <w:footnoteReference w:id="148"/>
      </w:r>
      <w:r w:rsidRPr="002B044C">
        <w:rPr>
          <w:rFonts w:ascii="Traditional Arabic" w:hAnsi="Traditional Arabic" w:cs="Traditional Arabic"/>
          <w:color w:val="000000" w:themeColor="text1"/>
          <w:sz w:val="40"/>
          <w:szCs w:val="40"/>
          <w:rtl/>
          <w:lang w:bidi="ar-MA"/>
        </w:rPr>
        <w:t>. وينطلق الكتاب من الميكروسوسيولوجيا ذات الطابع التفاعلي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الاستعانة بالفينومينولوجيا الاجتماعية كما عند ألفرد شوتز (</w:t>
      </w:r>
      <w:hyperlink r:id="rId36" w:tooltip="Alfred Schütz" w:history="1">
        <w:r w:rsidRPr="002B044C">
          <w:rPr>
            <w:rStyle w:val="Hyperlink"/>
            <w:rFonts w:ascii="Traditional Arabic" w:hAnsi="Traditional Arabic" w:cs="Traditional Arabic"/>
            <w:b/>
            <w:bCs/>
            <w:color w:val="000000" w:themeColor="text1"/>
            <w:sz w:val="40"/>
            <w:szCs w:val="40"/>
            <w:u w:val="none"/>
          </w:rPr>
          <w:t>Alfred Schütz</w:t>
        </w:r>
      </w:hyperlink>
      <w:r w:rsidRPr="002B044C">
        <w:rPr>
          <w:rFonts w:ascii="Traditional Arabic" w:hAnsi="Traditional Arabic" w:cs="Traditional Arabic"/>
          <w:b/>
          <w:bCs/>
          <w:color w:val="000000" w:themeColor="text1"/>
          <w:sz w:val="40"/>
          <w:szCs w:val="40"/>
          <w:rtl/>
          <w:lang w:bidi="ar-MA"/>
        </w:rPr>
        <w:t>).</w:t>
      </w:r>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وتنبني هذه النظرية على أربعة مرجعيات نظرية هي: الفينومونولوجيا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ونظرية الفعل لدى برسونز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والتفاعلية الرمزية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واللسانيات المعاصرة.</w:t>
      </w:r>
    </w:p>
    <w:p w:rsidR="002D5F03" w:rsidRPr="002B044C" w:rsidRDefault="002D5F03" w:rsidP="002B044C">
      <w:pPr>
        <w:pStyle w:val="2"/>
        <w:bidi/>
        <w:rPr>
          <w:rtl/>
          <w:lang w:bidi="ar-MA"/>
        </w:rPr>
      </w:pPr>
      <w:bookmarkStart w:id="68" w:name="_Toc428862392"/>
      <w:r w:rsidRPr="002B044C">
        <w:rPr>
          <w:rtl/>
          <w:lang w:bidi="ar-MA"/>
        </w:rPr>
        <w:t>المطلب الثالث: مقومات النظرية</w:t>
      </w:r>
      <w:bookmarkEnd w:id="68"/>
    </w:p>
    <w:p w:rsidR="002D5F03" w:rsidRPr="002B044C" w:rsidRDefault="002D5F03" w:rsidP="002D5F03">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يرتكز هذا التصور السوسيولوجي على مجموعة من المسلمات هي:</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دراسة الواقع الروتيني العادي واليومي.</w:t>
      </w:r>
      <w:r w:rsidRPr="002B044C">
        <w:rPr>
          <w:rFonts w:ascii="Traditional Arabic" w:hAnsi="Traditional Arabic" w:cs="Traditional Arabic"/>
          <w:color w:val="000000" w:themeColor="text1"/>
          <w:sz w:val="40"/>
          <w:szCs w:val="40"/>
          <w:rtl/>
          <w:lang w:bidi="ar-MA"/>
        </w:rPr>
        <w:t>أي: دراسة الفعل الاجتماعي الصادر عن الفاعل في الأماكن العامة أو أماكن العمل أو في الأماكن التي يشبع فيها الأفراد حاجياتهم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اليومية التي تقع بشكل تكراري رتيب ويومي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 تشغل اهتمام الناس في الشؤون العامة والخاصة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وتعكس تصرفهم العملي لا الفكري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بالذي يمكن ملاحظته وتسجيله.ويتضح مما سبق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الأفعال الظرفية والطارئة والعابرة لاتمثل اهتمام هذا الاتجاه؛ لأنها لاتمثل فعلا اجتماعيا مستمرا في الحدوث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يمكن بواسطته التوصل إلى </w:t>
      </w:r>
      <w:r w:rsidRPr="002B044C">
        <w:rPr>
          <w:rFonts w:ascii="Traditional Arabic" w:hAnsi="Traditional Arabic" w:cs="Traditional Arabic"/>
          <w:color w:val="000000" w:themeColor="text1"/>
          <w:sz w:val="40"/>
          <w:szCs w:val="40"/>
          <w:rtl/>
          <w:lang w:bidi="ar-MA"/>
        </w:rPr>
        <w:lastRenderedPageBreak/>
        <w:t>معرفة معايير ضبطه ومقوماته القيمية.ومن هنا يمكن القول: إن هذا الاتجاه يعتمد على مستويات التحليل السوسيولوجي الصغرى.</w:t>
      </w:r>
      <w:r w:rsidRPr="002B044C">
        <w:rPr>
          <w:rStyle w:val="a6"/>
          <w:rFonts w:ascii="Traditional Arabic" w:hAnsi="Traditional Arabic" w:cs="Traditional Arabic"/>
          <w:color w:val="000000" w:themeColor="text1"/>
          <w:sz w:val="40"/>
          <w:szCs w:val="40"/>
          <w:rtl/>
          <w:lang w:bidi="ar-MA"/>
        </w:rPr>
        <w:footnoteReference w:id="149"/>
      </w:r>
      <w:r w:rsidRPr="002B044C">
        <w:rPr>
          <w:rFonts w:ascii="Traditional Arabic" w:hAnsi="Traditional Arabic" w:cs="Traditional Arabic"/>
          <w:color w:val="000000" w:themeColor="text1"/>
          <w:sz w:val="40"/>
          <w:szCs w:val="40"/>
          <w:rtl/>
          <w:lang w:bidi="ar-MA"/>
        </w:rPr>
        <w:t>"</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النظرية ترتبط بالواقع العادي اليومي الذي تتكرر فيه أفعال الأفراد ذات المعنى والمقصدية الاجتماعية.</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 xml:space="preserve">ذاتية الواقع الاجتماعي: </w:t>
      </w:r>
      <w:r w:rsidRPr="002B044C">
        <w:rPr>
          <w:rFonts w:ascii="Traditional Arabic" w:hAnsi="Traditional Arabic" w:cs="Traditional Arabic"/>
          <w:color w:val="000000" w:themeColor="text1"/>
          <w:sz w:val="40"/>
          <w:szCs w:val="40"/>
          <w:rtl/>
          <w:lang w:bidi="ar-MA"/>
        </w:rPr>
        <w:t>بمعنى أن الواقع الاجتماعي مرتبط بالفاعل أو الذات الفردية التي تعبر عنه بواسطة الكلمات والعواطف والإشارات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تجارب ذاتية وإنسانية غير خاضعة للتشييء الموضوعي.</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7"/>
      </w:r>
      <w:r w:rsidRPr="002B044C">
        <w:rPr>
          <w:rFonts w:ascii="Traditional Arabic" w:hAnsi="Traditional Arabic" w:cs="Traditional Arabic"/>
          <w:b/>
          <w:bCs/>
          <w:color w:val="000000" w:themeColor="text1"/>
          <w:sz w:val="40"/>
          <w:szCs w:val="40"/>
          <w:rtl/>
          <w:lang w:bidi="ar-MA"/>
        </w:rPr>
        <w:t>إيجابية الفاعل الاجتماعي:</w:t>
      </w:r>
      <w:r w:rsidRPr="002B044C">
        <w:rPr>
          <w:rFonts w:ascii="Traditional Arabic" w:hAnsi="Traditional Arabic" w:cs="Traditional Arabic"/>
          <w:color w:val="000000" w:themeColor="text1"/>
          <w:sz w:val="40"/>
          <w:szCs w:val="40"/>
          <w:rtl/>
          <w:lang w:bidi="ar-MA"/>
        </w:rPr>
        <w:t xml:space="preserve"> إذا كانت الوظيفية والوضعية تعتبران الإنسان نتاج المجتمع وجبرياته وحتمياته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 كائن سلبي لادور له في تغيير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النظرية الإثنومنهجية ترى أن الإنسان كائن إيجابي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له دور كبير في تحريك المجتمع وتغييره</w:t>
      </w:r>
      <w:r w:rsidR="00671645">
        <w:rPr>
          <w:rFonts w:ascii="Traditional Arabic" w:hAnsi="Traditional Arabic" w:cs="Traditional Arabic"/>
          <w:color w:val="000000" w:themeColor="text1"/>
          <w:sz w:val="40"/>
          <w:szCs w:val="40"/>
          <w:rtl/>
          <w:lang w:bidi="ar-MA"/>
        </w:rPr>
        <w:t>.</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8"/>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عقلانية الفعل الاجتماعي:</w:t>
      </w:r>
      <w:r w:rsidRPr="002B044C">
        <w:rPr>
          <w:rFonts w:ascii="Traditional Arabic" w:hAnsi="Traditional Arabic" w:cs="Traditional Arabic"/>
          <w:color w:val="000000" w:themeColor="text1"/>
          <w:sz w:val="40"/>
          <w:szCs w:val="40"/>
          <w:rtl/>
          <w:lang w:bidi="ar-MA"/>
        </w:rPr>
        <w:t xml:space="preserve"> ويعني هذا أن الفعل الاجتماعي فعل عاقل وهادف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يخضع لمنهجية أو خطة أو طريقة واضحة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بالتحكم في الأفعال وردود الأفعال وفهمها جيدا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والوعي بمدى خطورة كل فعل ينتهك معايير الآداب والتفاهم المشترك.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وهذا يعني أن كل موقف تفاعلي له منطق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 نظرنا إليه من وجهة نظر الفاعل نفسه أو مجموعة الفاعلين الداخلين فيه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بحيث يتضح منطق الموقف في إدراك الفاعل له وتحديده وتقييمه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وهنا تختفي التمييزات المزعومة بين الأفعال المنطقية وغير المنطقية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الرشيدة وغير الرشيدة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العقلانية وغير العقلانية.</w:t>
      </w:r>
      <w:r w:rsidRPr="002B044C">
        <w:rPr>
          <w:rStyle w:val="a6"/>
          <w:rFonts w:ascii="Traditional Arabic" w:hAnsi="Traditional Arabic" w:cs="Traditional Arabic"/>
          <w:color w:val="000000" w:themeColor="text1"/>
          <w:sz w:val="40"/>
          <w:szCs w:val="40"/>
          <w:rtl/>
          <w:lang w:bidi="ar-MA"/>
        </w:rPr>
        <w:footnoteReference w:id="150"/>
      </w:r>
      <w:r w:rsidRPr="002B044C">
        <w:rPr>
          <w:rFonts w:ascii="Traditional Arabic" w:hAnsi="Traditional Arabic" w:cs="Traditional Arabic"/>
          <w:color w:val="000000" w:themeColor="text1"/>
          <w:sz w:val="40"/>
          <w:szCs w:val="40"/>
          <w:rtl/>
          <w:lang w:bidi="ar-MA"/>
        </w:rPr>
        <w:t>"</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تدرس هذه النظرية الأفعال العاقلة والهادفة التي تحمل مضمونا اجتماعيا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واقع سياقي تفاعلي.</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9"/>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دور اللغة في تنظيم المجتمع:</w:t>
      </w:r>
      <w:r w:rsidRPr="002B044C">
        <w:rPr>
          <w:rFonts w:ascii="Traditional Arabic" w:hAnsi="Traditional Arabic" w:cs="Traditional Arabic"/>
          <w:color w:val="000000" w:themeColor="text1"/>
          <w:sz w:val="40"/>
          <w:szCs w:val="40"/>
          <w:rtl/>
          <w:lang w:bidi="ar-MA"/>
        </w:rPr>
        <w:t xml:space="preserve"> اهتم هذا الاتجاه بتحليل المحادثات والتفاعلات الاجتماعية الرمزية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بالتركيز على حديث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وطريقة حديثهم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والفضاءات التي يتحدثون فيها. ويشكل هذا كله واقع الفعل الاجتماعي.ومن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التركيز على التواصل اللغوي وغير اللغوي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الصريح أو الضمني الذي يكون بين الأفراد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والقواعد المشتركة التي تتحكم في هذا التواصل التفاعلي والرمزي.</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A"/>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واقعية المصطلحات العلمية</w:t>
      </w:r>
      <w:r w:rsidRPr="002B044C">
        <w:rPr>
          <w:rFonts w:ascii="Traditional Arabic" w:hAnsi="Traditional Arabic" w:cs="Traditional Arabic"/>
          <w:color w:val="000000" w:themeColor="text1"/>
          <w:sz w:val="40"/>
          <w:szCs w:val="40"/>
          <w:rtl/>
          <w:lang w:bidi="ar-MA"/>
        </w:rPr>
        <w:t>: ويعني هذا أنه من الضروري توظيف المصطلحات نفسها التي يستخدمها الأفراد أثناء تفاعلهم في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بالابتعاد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قدر الإمكان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المصطلحات السوسيولوجية العلمية التي يوظفها الأخصائيون في مجال السوسيولوجيا. أي: ثمة ما يسمى بالتعبيرات الدالة والتعبيرات الموضوعية.لذا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الباحثين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يستخدموا التعبيرات الدالة المرتبطة بالحياة اليومية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وبسياق الفعل الاجتماعي العادي واليومي للأفراد الفاعلين.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ترتبط التعبيرات الموضوعية بالعلوم والمعارف العلمية التي تصف الظواهر والأنشطة العلمية.</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B"/>
      </w:r>
      <w:r w:rsidRPr="002B044C">
        <w:rPr>
          <w:rFonts w:ascii="Traditional Arabic" w:hAnsi="Traditional Arabic" w:cs="Traditional Arabic"/>
          <w:b/>
          <w:bCs/>
          <w:color w:val="000000" w:themeColor="text1"/>
          <w:sz w:val="40"/>
          <w:szCs w:val="40"/>
          <w:rtl/>
          <w:lang w:bidi="ar-MA"/>
        </w:rPr>
        <w:t xml:space="preserve"> مرونة البناء الاجتماعي</w:t>
      </w:r>
      <w:r w:rsidRPr="002B044C">
        <w:rPr>
          <w:rFonts w:ascii="Traditional Arabic" w:hAnsi="Traditional Arabic" w:cs="Traditional Arabic"/>
          <w:color w:val="000000" w:themeColor="text1"/>
          <w:sz w:val="40"/>
          <w:szCs w:val="40"/>
          <w:rtl/>
          <w:lang w:bidi="ar-MA"/>
        </w:rPr>
        <w:t>: ليس هناك بناء مجتمعي ثابت أو نسق يتخذ صورة دائمة بشكل مستقر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البناء الاجتماعي يخضع للأفراد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ويتغير بتغيرهم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وبتغير الزمان والمكان. ويعني هذا أن الأنساق الاجتماعية الفردية أنساق مرنة بمرونة الظروف الاجتماعية التي تحيط بهم.</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C"/>
      </w:r>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الاعتماد على المناهج الكيفية:</w:t>
      </w:r>
      <w:r w:rsidRPr="002B044C">
        <w:rPr>
          <w:rFonts w:ascii="Traditional Arabic" w:hAnsi="Traditional Arabic" w:cs="Traditional Arabic"/>
          <w:color w:val="000000" w:themeColor="text1"/>
          <w:sz w:val="40"/>
          <w:szCs w:val="40"/>
          <w:rtl/>
          <w:lang w:bidi="ar-MA"/>
        </w:rPr>
        <w:t xml:space="preserve"> لايعتمد هذا التصور السوسيولوجي على المناهج الكمية التي تستخدم الإحصاء الرياضي كما هو حال الوظيفيين والوضعيين والتجريبيين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بل يدرسون الفرد في ضوء مقاربات كيفية وتفهمية.لأن العواطف الإنسانية لايمكن </w:t>
      </w:r>
      <w:r w:rsidRPr="002B044C">
        <w:rPr>
          <w:rFonts w:ascii="Traditional Arabic" w:hAnsi="Traditional Arabic" w:cs="Traditional Arabic"/>
          <w:color w:val="000000" w:themeColor="text1"/>
          <w:sz w:val="40"/>
          <w:szCs w:val="40"/>
          <w:rtl/>
          <w:lang w:bidi="ar-MA"/>
        </w:rPr>
        <w:lastRenderedPageBreak/>
        <w:t>إخضاعها للتكميم الرياضي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المعايشة أصلح منهج لدراسة هذه الظواهر الاجتماعية الفردية اليومية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وأحسن الطرائق المستخدمة في ذلك ليصبح الفعل الفردي فعلا عقلانيا هادفا وراشدا.</w:t>
      </w:r>
    </w:p>
    <w:p w:rsidR="002D5F03" w:rsidRPr="002B044C" w:rsidRDefault="002D5F03" w:rsidP="002B044C">
      <w:pPr>
        <w:pStyle w:val="2"/>
        <w:bidi/>
        <w:rPr>
          <w:rtl/>
          <w:lang w:bidi="ar-MA"/>
        </w:rPr>
      </w:pPr>
      <w:bookmarkStart w:id="69" w:name="_Toc428862393"/>
      <w:r w:rsidRPr="002B044C">
        <w:rPr>
          <w:rtl/>
          <w:lang w:bidi="ar-MA"/>
        </w:rPr>
        <w:t>المطلب الرابع: المفاهيم الإجرائية</w:t>
      </w:r>
      <w:bookmarkEnd w:id="69"/>
      <w:r w:rsidRPr="002B044C">
        <w:rPr>
          <w:rtl/>
          <w:lang w:bidi="ar-MA"/>
        </w:rPr>
        <w:t xml:space="preserve"> </w:t>
      </w:r>
    </w:p>
    <w:p w:rsidR="002D5F03" w:rsidRPr="002B044C" w:rsidRDefault="002D5F03" w:rsidP="002D5F03">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عن المفاهيم الإجرائية والمصطلحات التي يستخدمها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هذا التيار في أبحاثه السوسيولوجية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فهناك مصطلح الإثنوميتودولوجيا الذي يعني عند غاريفنكل ما يلي:" إن الدراسات الإثنوميتودولوجية تحلل أنشطة الحياة اليومية تحليلا يكشف عن المعنى الكامن خلف هذه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وتحاول أن تسجل هذه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وتجعلها مرئية وصالحة لكل الأغراض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وتهدف هذه الدراسة إلى الكشف عن الطرائق التي يسلكها أعضاء المجتمع خلال حياتهم اليومية لتكوين نوع من الألفة بالأحداث والوقائع"</w:t>
      </w:r>
      <w:r w:rsidRPr="002B044C">
        <w:rPr>
          <w:rStyle w:val="a6"/>
          <w:rFonts w:ascii="Traditional Arabic" w:hAnsi="Traditional Arabic" w:cs="Traditional Arabic"/>
          <w:color w:val="000000" w:themeColor="text1"/>
          <w:sz w:val="40"/>
          <w:szCs w:val="40"/>
          <w:rtl/>
          <w:lang w:bidi="ar-MA"/>
        </w:rPr>
        <w:footnoteReference w:id="151"/>
      </w:r>
      <w:r w:rsidRPr="002B044C">
        <w:rPr>
          <w:rFonts w:ascii="Traditional Arabic" w:hAnsi="Traditional Arabic" w:cs="Traditional Arabic"/>
          <w:color w:val="000000" w:themeColor="text1"/>
          <w:sz w:val="40"/>
          <w:szCs w:val="40"/>
          <w:rtl/>
          <w:lang w:bidi="ar-MA"/>
        </w:rPr>
        <w:t xml:space="preserve">. </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وهناك مفهوم عالم الحياة اليومية الذي يقول عنه غارفنكل:" انظر حولك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 كل مكان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فسوف تجد أشخاصا عاديين يمارسون حياتهم بمختلف أوجه النشاط</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وهذه القدرة على الدخول في صلات متبادلة من خلال تلك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التي تجعل العالم الاجتماعي ممكنا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وعليك كعالم اجتماع أن تأخذ هذه الأفعال الملموسة والمألوفة لدى الجميع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 تفحصها لكي يتبين لك كيف تقع ولماذا؟"</w:t>
      </w:r>
      <w:r w:rsidRPr="002B044C">
        <w:rPr>
          <w:rStyle w:val="a6"/>
          <w:rFonts w:ascii="Traditional Arabic" w:hAnsi="Traditional Arabic" w:cs="Traditional Arabic"/>
          <w:color w:val="000000" w:themeColor="text1"/>
          <w:sz w:val="40"/>
          <w:szCs w:val="40"/>
          <w:rtl/>
          <w:lang w:bidi="ar-MA"/>
        </w:rPr>
        <w:footnoteReference w:id="152"/>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وهكذا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دخل هذا التيار السوسيولوجي إلى المؤسسات الرسمية لإدراك التفاعلات الاجتماعية بين العاملين. ودخل كذلك إلى المنازل للتعرف إلى النسيج العلائقي الذي </w:t>
      </w:r>
      <w:r w:rsidRPr="002B044C">
        <w:rPr>
          <w:rFonts w:ascii="Traditional Arabic" w:hAnsi="Traditional Arabic" w:cs="Traditional Arabic"/>
          <w:color w:val="000000" w:themeColor="text1"/>
          <w:sz w:val="40"/>
          <w:szCs w:val="40"/>
          <w:rtl/>
          <w:lang w:bidi="ar-MA"/>
        </w:rPr>
        <w:lastRenderedPageBreak/>
        <w:t>يجمع بين أفراد الأسرة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وإلى المحاكم ومراكز الشرطة والمدارس والعيادات الطبية بغية رصد مختلف الأنشطة التي يمارسها الأفراد في الواقع. </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وهناك مصطلح آخر يسمى بالفعل المنعكس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ويشير إلى " أن الكثير من أنماط التفاعل التي تحدث بين أعضاء المجتمع تهدف إلى المحافظة على رؤية معينة للحقيقة الاجتماعية التي قاموا بتشكيلها في مواقف محددة.ونجد أن الكثير من أنماط التفاعل بين أعضاء المجتمع تعتبر أفعالا منعكسة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فالكلمات والإشارات والإيماءات التي نستخدمها أثناء عملية التفاعل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تهدف إلى المحافظة على رؤية معينة للحقيقة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وتستخدم في تشكيل وتفسير وإعطاء المعاني للعالم الاجتماعي."</w:t>
      </w:r>
      <w:r w:rsidRPr="002B044C">
        <w:rPr>
          <w:rStyle w:val="a6"/>
          <w:rFonts w:ascii="Traditional Arabic" w:hAnsi="Traditional Arabic" w:cs="Traditional Arabic"/>
          <w:color w:val="000000" w:themeColor="text1"/>
          <w:sz w:val="40"/>
          <w:szCs w:val="40"/>
          <w:rtl/>
          <w:lang w:bidi="ar-MA"/>
        </w:rPr>
        <w:footnoteReference w:id="153"/>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وهناك مفهوم البيئة المرتبطة بالمعنى.ويعني هذا أن التفاعل أو التواصل ين الأفراد يتحقق داخل بيئة مجتمعية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مرتبطة بدلالات معينة أو بمواقف سياقية معينة ومحددة.</w:t>
      </w:r>
    </w:p>
    <w:p w:rsidR="0079418E"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أما مفهوم العقلانية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فيبرز أن الأفراد يتصرفون ويؤدون أفعالهم وفق منهجية 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خطة واضحة المعالم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مرسومة بدقة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ويتمثل ذلك في التصنيف بين الناس والأشياء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وتقدير الأمور بحكمة وعقلانية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والبحث العقلاني عن الوسائل لتحقيق الأهداف والغايات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والتقدير المحكم للوقت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والتنبؤ بالأحداث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واستعمال منهجيات وخطط ما...</w:t>
      </w:r>
    </w:p>
    <w:p w:rsidR="0079418E" w:rsidRDefault="0079418E" w:rsidP="0079418E">
      <w:pPr>
        <w:rPr>
          <w:rtl/>
          <w:lang w:bidi="ar-MA"/>
        </w:rPr>
      </w:pPr>
      <w:r>
        <w:rPr>
          <w:rtl/>
          <w:lang w:bidi="ar-MA"/>
        </w:rPr>
        <w:br w:type="page"/>
      </w:r>
    </w:p>
    <w:p w:rsidR="002D5F03" w:rsidRPr="002B044C" w:rsidRDefault="002D5F03" w:rsidP="002B044C">
      <w:pPr>
        <w:pStyle w:val="2"/>
        <w:bidi/>
        <w:rPr>
          <w:rtl/>
          <w:lang w:bidi="ar-MA"/>
        </w:rPr>
      </w:pPr>
      <w:bookmarkStart w:id="70" w:name="_Toc428862394"/>
      <w:r w:rsidRPr="002B044C">
        <w:rPr>
          <w:rtl/>
          <w:lang w:bidi="ar-MA"/>
        </w:rPr>
        <w:lastRenderedPageBreak/>
        <w:t>المطلب الخامس: التصور المنهجي</w:t>
      </w:r>
      <w:bookmarkEnd w:id="70"/>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رفض غارافينكل وأتباعه استخدام المنهج الكمي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واستعمال الاستبيانات أو الاختبارات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أسلوب المقابلة المفتوحة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واستبدل ذلك بالملاحظة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 التوثيقي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 شبه التجريبي.</w:t>
      </w:r>
    </w:p>
    <w:p w:rsidR="002D5F03" w:rsidRPr="002B044C" w:rsidRDefault="002D5F03" w:rsidP="002D5F03">
      <w:pPr>
        <w:tabs>
          <w:tab w:val="num" w:pos="206"/>
        </w:tabs>
        <w:bidi/>
        <w:spacing w:before="120" w:line="400" w:lineRule="atLeast"/>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فهذه النظرية عبارة عن منهجية أو ممارسة تطبيقية ظهرت في مجال الإثنوغرافيا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وتشير إلى مختلف التطبيقات التي أجريت على الجماعات الخاصة انطلاقا من أسئلة خاصة. وهناك</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تخصص آخر يسمى بالإثنوطبي(</w:t>
      </w:r>
      <w:r w:rsidRPr="002B044C">
        <w:rPr>
          <w:rFonts w:ascii="Traditional Arabic" w:hAnsi="Traditional Arabic" w:cs="Traditional Arabic"/>
          <w:color w:val="000000" w:themeColor="text1"/>
          <w:sz w:val="40"/>
          <w:szCs w:val="40"/>
        </w:rPr>
        <w:t>l'ethnomédecine</w:t>
      </w:r>
      <w:r w:rsidRPr="002B044C">
        <w:rPr>
          <w:rFonts w:ascii="Traditional Arabic" w:hAnsi="Traditional Arabic" w:cs="Traditional Arabic"/>
          <w:color w:val="000000" w:themeColor="text1"/>
          <w:sz w:val="40"/>
          <w:szCs w:val="40"/>
          <w:rtl/>
        </w:rPr>
        <w:t>) الذي يعنى برصد مختلف الممارسات العلاجية التي استعملت في مجال الطب.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فالإثنومنهجية ليست منهجية خاصة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ميدان يهتم بالمنهجيات الإثنولوجية. ويعني هذا أن الإثنومنهجية تدرس الأنشطة الجماعية ليس من الخارج</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من الداخل. ولهذه المنهجية علاقة وطيدة بالفينومونولوجيا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مادامت تركز على التجارب المعاشة في العالم. ويعني هذا أنها تهتم بالظواهر الإنسانية المختلفة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بمعايشتها وملاحظتها والتعاطف معها من الداخل. وبالتالي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تندرج هذه المنهجية السوسيولوجية ضمن العلوم الإنسانية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ولاعلاقة لها بالتصورات الوضعية عند أوجست كونت أو دوركايم. وتستند إلى مجموعة من التصورات والمرجعيات المختلفة لهوسرل(</w:t>
      </w:r>
      <w:hyperlink r:id="rId37" w:tooltip="Edmund Husserl" w:history="1">
        <w:r w:rsidRPr="002B044C">
          <w:rPr>
            <w:rStyle w:val="Hyperlink"/>
            <w:rFonts w:ascii="Traditional Arabic" w:hAnsi="Traditional Arabic" w:cs="Traditional Arabic"/>
            <w:color w:val="000000" w:themeColor="text1"/>
            <w:sz w:val="40"/>
            <w:szCs w:val="40"/>
            <w:u w:val="none"/>
          </w:rPr>
          <w:t>Husserl</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وفيتجنشتاين(</w:t>
      </w:r>
      <w:hyperlink r:id="rId38" w:tooltip="Ludwig Josef Johann Wittgenstein" w:history="1">
        <w:r w:rsidRPr="002B044C">
          <w:rPr>
            <w:rStyle w:val="Hyperlink"/>
            <w:rFonts w:ascii="Traditional Arabic" w:hAnsi="Traditional Arabic" w:cs="Traditional Arabic"/>
            <w:color w:val="000000" w:themeColor="text1"/>
            <w:sz w:val="40"/>
            <w:szCs w:val="40"/>
            <w:u w:val="none"/>
          </w:rPr>
          <w:t>Wittgenstein</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وإرفين كوفمان(</w:t>
      </w:r>
      <w:hyperlink r:id="rId39" w:tooltip="Erving Goffman" w:history="1">
        <w:r w:rsidRPr="002B044C">
          <w:rPr>
            <w:rStyle w:val="Hyperlink"/>
            <w:rFonts w:ascii="Traditional Arabic" w:hAnsi="Traditional Arabic" w:cs="Traditional Arabic"/>
            <w:color w:val="000000" w:themeColor="text1"/>
            <w:sz w:val="40"/>
            <w:szCs w:val="40"/>
            <w:u w:val="none"/>
          </w:rPr>
          <w:t>Erving Goffman</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وشوتز(</w:t>
      </w:r>
      <w:hyperlink r:id="rId40" w:tooltip="Alfred Schütz" w:history="1">
        <w:r w:rsidRPr="002B044C">
          <w:rPr>
            <w:rStyle w:val="Hyperlink"/>
            <w:rFonts w:ascii="Traditional Arabic" w:hAnsi="Traditional Arabic" w:cs="Traditional Arabic"/>
            <w:color w:val="000000" w:themeColor="text1"/>
            <w:sz w:val="40"/>
            <w:szCs w:val="40"/>
            <w:u w:val="none"/>
          </w:rPr>
          <w:t>Schütz</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وبار هيلل(</w:t>
      </w:r>
      <w:hyperlink r:id="rId41" w:tooltip="Alfred Schütz" w:history="1">
        <w:r w:rsidRPr="002B044C">
          <w:rPr>
            <w:rStyle w:val="Hyperlink"/>
            <w:rFonts w:ascii="Traditional Arabic" w:hAnsi="Traditional Arabic" w:cs="Traditional Arabic"/>
            <w:color w:val="000000" w:themeColor="text1"/>
            <w:sz w:val="40"/>
            <w:szCs w:val="40"/>
            <w:u w:val="none"/>
          </w:rPr>
          <w:t>Schütz</w:t>
        </w:r>
      </w:hyperlink>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ونوام شومسكي(</w:t>
      </w:r>
      <w:hyperlink r:id="rId42" w:tooltip="Noam Chomsky" w:history="1">
        <w:r w:rsidRPr="002B044C">
          <w:rPr>
            <w:rStyle w:val="Hyperlink"/>
            <w:rFonts w:ascii="Traditional Arabic" w:hAnsi="Traditional Arabic" w:cs="Traditional Arabic"/>
            <w:color w:val="000000" w:themeColor="text1"/>
            <w:sz w:val="40"/>
            <w:szCs w:val="40"/>
            <w:u w:val="none"/>
          </w:rPr>
          <w:t>Noam Chomsky</w:t>
        </w:r>
      </w:hyperlink>
      <w:r w:rsidRPr="002B044C">
        <w:rPr>
          <w:rFonts w:ascii="Traditional Arabic" w:hAnsi="Traditional Arabic" w:cs="Traditional Arabic"/>
          <w:color w:val="000000" w:themeColor="text1"/>
          <w:sz w:val="40"/>
          <w:szCs w:val="40"/>
          <w:rtl/>
        </w:rPr>
        <w:t>)...</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tl/>
        </w:rPr>
        <w:t>وتنبني هذه المنهجية على ثلاثة معايير أساسية هي: ملاحظة الواقع أو الميدان؛ ثم وضع حدود للموضوع الذي يحلله ويدرسه؛ ثم المعايشة القائمة على الحضور الفعلي داخل الميدان في الزمان والمكان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قصد وصف المعنى الذي تحمله أفعال جماعة معينة.</w:t>
      </w:r>
    </w:p>
    <w:p w:rsidR="002D5F03" w:rsidRPr="002B044C" w:rsidRDefault="002D5F03" w:rsidP="002D5F03">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ومن المعلوم أن البحث الإثنوغرافي يشير عادة " إلى دراسة الأفراد والجماعات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ميدانيا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المعايشة المباشرة على مدى فترة زمنية محددة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باستخدام الملاحظة التشاركية أو المقابلة الشخصية بقصد التعرف على أنماط السلوك الاجتماعي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ويهدف البحث الإثنزوغرافي إلى اكتشاف المعاني الكامنة وراء الفعل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طريق انخراط الباحث المباشر بالتفاعلات التي يتكون منها الواقع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للجماعة المدروسة.وقد تمتد الفترة التي يعايش فيها العالم الاجتماعي جماعة أو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مؤسسة أو مجتمعا محليا ما إلى عدة أشهر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وربما إلى سنوات لملاحظة الأنشطة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اليومية والأحداث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وإيجاد تفسيرات لما يتخذ من قرارات أو ما يصدر عن الجماعات من أفعال وتصرفات.وربما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تنطوي البحوث الإثنوغرافية على بعض المخاطر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ما ينجم منها عن البيئة الطبيعية مثل المناطق الجبلية أو الصحراوية أو النائية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عن سياقات اجتماعية معينة مثل معايشة الفئات المنحرفة أو المشتبه بانخراطها في نشاطات جرمية.</w:t>
      </w:r>
    </w:p>
    <w:p w:rsidR="002D5F03" w:rsidRPr="002B044C" w:rsidRDefault="002D5F03" w:rsidP="002D5F03">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وتقدم الإثنوغرافيات الناجحة ثروة من المعلومات والبيانات حول الحياة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وتتفوق في هذا المجال على أساليب البحث الأخرى.فهي تدرس الجماعة البشرية </w:t>
      </w:r>
      <w:r w:rsidRPr="002B044C">
        <w:rPr>
          <w:rFonts w:ascii="Traditional Arabic" w:hAnsi="Traditional Arabic" w:cs="Traditional Arabic"/>
          <w:b/>
          <w:bCs/>
          <w:color w:val="000000" w:themeColor="text1"/>
          <w:sz w:val="40"/>
          <w:szCs w:val="40"/>
          <w:rtl/>
          <w:lang w:bidi="ar-MA"/>
        </w:rPr>
        <w:t>من الداخل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 تستطيع تقديم نظرة ثاقبة على أنشطتها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ومقاصد الأفعال والقرارات التي تتخذها. كما يمكن هذا النوع من الدراسات أن يراقب ويدون ويحلل السيرورة/ العملية الاجتماعية التي تتمفصل وتتقاطع مع الوضع الاجتماعي المدروس.ويشار إلى البحوث الإثنوغرافية عادة بوصفها واحدة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من أنواع </w:t>
      </w:r>
      <w:r w:rsidRPr="002B044C">
        <w:rPr>
          <w:rFonts w:ascii="Traditional Arabic" w:hAnsi="Traditional Arabic" w:cs="Traditional Arabic"/>
          <w:b/>
          <w:bCs/>
          <w:color w:val="000000" w:themeColor="text1"/>
          <w:sz w:val="40"/>
          <w:szCs w:val="40"/>
          <w:rtl/>
          <w:lang w:bidi="ar-MA"/>
        </w:rPr>
        <w:t>الدراسات النوعية (الكيفية)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لأنها تعنى في المقام الأول </w:t>
      </w:r>
      <w:r w:rsidRPr="002B044C">
        <w:rPr>
          <w:rFonts w:ascii="Traditional Arabic" w:hAnsi="Traditional Arabic" w:cs="Traditional Arabic"/>
          <w:b/>
          <w:bCs/>
          <w:color w:val="000000" w:themeColor="text1"/>
          <w:sz w:val="40"/>
          <w:szCs w:val="40"/>
          <w:rtl/>
          <w:lang w:bidi="ar-MA"/>
        </w:rPr>
        <w:t>بالفهم الذاتي للظاهرة أكثر مما تهتم بالبيانات الإحصائية الرقمية.</w:t>
      </w:r>
      <w:r w:rsidRPr="002B044C">
        <w:rPr>
          <w:rFonts w:ascii="Traditional Arabic" w:hAnsi="Traditional Arabic" w:cs="Traditional Arabic"/>
          <w:color w:val="000000" w:themeColor="text1"/>
          <w:sz w:val="40"/>
          <w:szCs w:val="40"/>
          <w:rtl/>
          <w:lang w:bidi="ar-MA"/>
        </w:rPr>
        <w:t>كما أن البحث الإثنوغرافي يعطي الباحث قدرا واسعا من الحرية والمرونة والقدرة على التكيف مع الظروف والأوضاع الطارئة. وأخذ زمام المبادرة لتوجيه الدراسة لمتابعة البحث وفق التطورات المستجدة. غير أن للعمل الإثنوغرافي الميداني حدودا تقيده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ومخاطر منهجية قد تؤثر </w:t>
      </w:r>
      <w:proofErr w:type="gramStart"/>
      <w:r w:rsidRPr="002B044C">
        <w:rPr>
          <w:rFonts w:ascii="Traditional Arabic" w:hAnsi="Traditional Arabic" w:cs="Traditional Arabic"/>
          <w:color w:val="000000" w:themeColor="text1"/>
          <w:sz w:val="40"/>
          <w:szCs w:val="40"/>
          <w:rtl/>
          <w:lang w:bidi="ar-MA"/>
        </w:rPr>
        <w:t>في ما</w:t>
      </w:r>
      <w:proofErr w:type="gramEnd"/>
      <w:r w:rsidRPr="002B044C">
        <w:rPr>
          <w:rFonts w:ascii="Traditional Arabic" w:hAnsi="Traditional Arabic" w:cs="Traditional Arabic"/>
          <w:color w:val="000000" w:themeColor="text1"/>
          <w:sz w:val="40"/>
          <w:szCs w:val="40"/>
          <w:rtl/>
          <w:lang w:bidi="ar-MA"/>
        </w:rPr>
        <w:t xml:space="preserve"> يتوصل إليه من تحليلات ونتائج.فإن مجاله يقتصر على دراسة مجموعات صغيرة </w:t>
      </w:r>
      <w:r w:rsidRPr="002B044C">
        <w:rPr>
          <w:rFonts w:ascii="Traditional Arabic" w:hAnsi="Traditional Arabic" w:cs="Traditional Arabic"/>
          <w:color w:val="000000" w:themeColor="text1"/>
          <w:sz w:val="40"/>
          <w:szCs w:val="40"/>
          <w:rtl/>
          <w:lang w:bidi="ar-MA"/>
        </w:rPr>
        <w:lastRenderedPageBreak/>
        <w:t>وقليلة من الجماعات.كما أن العمل نفسه يعتمد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حد بعيد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مهارة الباحث المهنية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وقدرته على كسب ثقة أفراد الجماعة.وقد يقع الباحث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ناحية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تحت تأثير التصاقه وتعايشه ومشاركته الوجدانية للجماعة إلى حد يضيع معه منظوره المنهجي العلمي في دراسة الظاهرة باعتباره مراقبا موضوعيا محايدا."</w:t>
      </w:r>
      <w:r w:rsidRPr="002B044C">
        <w:rPr>
          <w:rStyle w:val="a6"/>
          <w:rFonts w:ascii="Traditional Arabic" w:hAnsi="Traditional Arabic" w:cs="Traditional Arabic"/>
          <w:color w:val="000000" w:themeColor="text1"/>
          <w:sz w:val="40"/>
          <w:szCs w:val="40"/>
          <w:rtl/>
          <w:lang w:bidi="ar-MA"/>
        </w:rPr>
        <w:footnoteReference w:id="154"/>
      </w:r>
    </w:p>
    <w:p w:rsidR="002D5F03" w:rsidRPr="002B044C" w:rsidRDefault="002D5F03" w:rsidP="002D5F03">
      <w:pPr>
        <w:tabs>
          <w:tab w:val="num" w:pos="206"/>
        </w:tabs>
        <w:bidi/>
        <w:spacing w:before="120" w:line="400" w:lineRule="atLeast"/>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فالمنهج الإثنوميتودولوجي له علاقة وثيقة ووطيدة بنظرية التفاعل الرمزي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وبالتصورات الفيبيرية.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يعنى " بدراسة الكلام والمحادثة العادية بين الناس؛ ويختص هذا المنهج الذي وضع أصوله هارولد غارفنكل</w:t>
      </w:r>
      <w:r w:rsidRPr="002B044C">
        <w:rPr>
          <w:rStyle w:val="a6"/>
          <w:rFonts w:ascii="Traditional Arabic" w:hAnsi="Traditional Arabic" w:cs="Traditional Arabic"/>
          <w:color w:val="000000" w:themeColor="text1"/>
          <w:sz w:val="40"/>
          <w:szCs w:val="40"/>
          <w:rtl/>
          <w:lang w:bidi="ar-MA"/>
        </w:rPr>
        <w:footnoteReference w:id="155"/>
      </w:r>
      <w:r w:rsidRPr="002B044C">
        <w:rPr>
          <w:rFonts w:ascii="Traditional Arabic" w:hAnsi="Traditional Arabic" w:cs="Traditional Arabic"/>
          <w:color w:val="000000" w:themeColor="text1"/>
          <w:sz w:val="40"/>
          <w:szCs w:val="40"/>
          <w:rtl/>
          <w:lang w:bidi="ar-MA"/>
        </w:rPr>
        <w:t xml:space="preserve"> بتحليل الطرائق التي نفسر بها ما يعنيه الآخرون بأقوالهم وأفعالهم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ويتسم الكلام اليومي بدرجة عالية من التعقيد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ويرتكز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جوهره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مجموعة من التفاهمات المشتركة بين من يتبادلون الحديث. وعندما تنتهك القواعد غير المعلنة للمحادثة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بصورة مقصودة أو غير مقصودة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الناس يحسون بالانزعاج وبعدم الأمان."</w:t>
      </w:r>
      <w:r w:rsidRPr="002B044C">
        <w:rPr>
          <w:rStyle w:val="a6"/>
          <w:rFonts w:ascii="Traditional Arabic" w:hAnsi="Traditional Arabic" w:cs="Traditional Arabic"/>
          <w:color w:val="000000" w:themeColor="text1"/>
          <w:sz w:val="40"/>
          <w:szCs w:val="40"/>
          <w:rtl/>
          <w:lang w:bidi="ar-MA"/>
        </w:rPr>
        <w:footnoteReference w:id="156"/>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lang w:bidi="ar-MA"/>
        </w:rPr>
        <w:t>ويعني هذا أن الإثنومنهجية تحاول أن توضح وتشرح كيف يفهم الناس ما يقوله الآخرون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ويفعلونه أثناء اجتماعهم اليومي. وتستند هذه النظرية إلى المنهجيات الإثنوغرافية التي يستخدمها البشر في التواصل والتبادل الدال والهادف.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تدرس هذه النظرية كل خطاب تواصلي لغوي وغير لغوي. أي: نحن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حياتنا اليومية العادية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نتواصل بالرموز والإشارات والعلامات البصرية والسيميائية. وفي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نتواصل باللغة كثيرا.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فاللغة ظاهرة اجتماعية بامتياز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اهتمت بها اللسانيات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والنظرية التفاعلية الرمزية مع إرفينغ غوفمان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والمنهجية الإثنوميتودولوجية مع غارفينكيل.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فمحاداثتنا اليومية تفترض تفاهمات مشتركة بين الناس.بيد أن </w:t>
      </w:r>
      <w:r w:rsidRPr="002B044C">
        <w:rPr>
          <w:rFonts w:ascii="Traditional Arabic" w:hAnsi="Traditional Arabic" w:cs="Traditional Arabic"/>
          <w:color w:val="000000" w:themeColor="text1"/>
          <w:sz w:val="40"/>
          <w:szCs w:val="40"/>
          <w:rtl/>
          <w:lang w:bidi="ar-MA"/>
        </w:rPr>
        <w:lastRenderedPageBreak/>
        <w:t>انتهاك أعراف هذه التفاهمات ينتج عنها عواقب وخيمة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كالإحساس بالخطر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والشعور بعدم الأمان." إننا نكون أكثر ارتياحا عندما يلتزم الآخرون بالقواعد الخفية المضمرة المستقرة في تواصلنا الكلامي العابر مع الآخرين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نصاب بالارتباك عن هذه الأصول. وفي الأغلبية الغالبة من محادثاتنا العادية اليومية نحرص على اكتشاف المؤشرات التي تبدر عن الآخرين للدلالة على مقاصدهم من عملية التفاعل مثل الإيماءات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ولحظات التأني أو التوقف.ويفضي هذا الوعي المشترك المتبادل إلى تيسير عملية التفاعل أو فتحها أو إغلاقها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وإلى إضفاء صفة التعاون أو عدمه على كل واحد من الأطراف المعنية."</w:t>
      </w:r>
      <w:r w:rsidRPr="002B044C">
        <w:rPr>
          <w:rStyle w:val="a6"/>
          <w:rFonts w:ascii="Traditional Arabic" w:hAnsi="Traditional Arabic" w:cs="Traditional Arabic"/>
          <w:color w:val="000000" w:themeColor="text1"/>
          <w:sz w:val="40"/>
          <w:szCs w:val="40"/>
          <w:rtl/>
          <w:lang w:bidi="ar-MA"/>
        </w:rPr>
        <w:footnoteReference w:id="157"/>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فالإثنومنهجية عبارة عن تيار سوسيولوجي يصف الواقعية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ويفهمها انطلاقا من تطبيقات عفوية وممارسات عادية للحياة اليومية.أي: تدرس هذه النظرية كل ماهو عفوي وعادي في الحياة اليومية فهما وتأويلا ومعايشة.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يركز التيار على دراسة مختلف الأنشطة الصادرة عن الأفراد في حياتهم العادية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باعتبارها ممارسات تطبيقية هادفة وواقعية وعاقلة وواعية وملاحظة.</w:t>
      </w:r>
      <w:r w:rsidR="00671645">
        <w:rPr>
          <w:rFonts w:ascii="Traditional Arabic" w:hAnsi="Traditional Arabic" w:cs="Traditional Arabic"/>
          <w:color w:val="000000" w:themeColor="text1"/>
          <w:sz w:val="40"/>
          <w:szCs w:val="40"/>
          <w:rtl/>
          <w:lang w:bidi="ar-MA"/>
        </w:rPr>
        <w:t xml:space="preserve"> </w:t>
      </w:r>
    </w:p>
    <w:p w:rsidR="002D5F03" w:rsidRPr="002B044C" w:rsidRDefault="002D5F03" w:rsidP="002B044C">
      <w:pPr>
        <w:pStyle w:val="2"/>
        <w:bidi/>
        <w:rPr>
          <w:rtl/>
          <w:lang w:bidi="ar-MA"/>
        </w:rPr>
      </w:pPr>
      <w:bookmarkStart w:id="71" w:name="_Toc428862395"/>
      <w:r w:rsidRPr="002B044C">
        <w:rPr>
          <w:rtl/>
          <w:lang w:bidi="ar-MA"/>
        </w:rPr>
        <w:t>المطلب السادس: تقويم النظرية</w:t>
      </w:r>
      <w:bookmarkEnd w:id="71"/>
    </w:p>
    <w:p w:rsidR="002D5F03" w:rsidRPr="002B044C" w:rsidRDefault="002D5F03" w:rsidP="002D5F03">
      <w:pPr>
        <w:tabs>
          <w:tab w:val="num" w:pos="206"/>
        </w:tabs>
        <w:bidi/>
        <w:spacing w:before="120" w:line="400" w:lineRule="atLeast"/>
        <w:jc w:val="lowKashida"/>
        <w:rPr>
          <w:rFonts w:ascii="Traditional Arabic" w:hAnsi="Traditional Arabic" w:cs="Traditional Arabic"/>
          <w:b/>
          <w:bCs/>
          <w:color w:val="000000" w:themeColor="text1"/>
          <w:sz w:val="44"/>
          <w:szCs w:val="44"/>
          <w:rtl/>
          <w:lang w:bidi="ar-MA"/>
        </w:rPr>
      </w:pPr>
      <w:r w:rsidRPr="002B044C">
        <w:rPr>
          <w:rFonts w:ascii="Traditional Arabic" w:hAnsi="Traditional Arabic" w:cs="Traditional Arabic"/>
          <w:color w:val="000000" w:themeColor="text1"/>
          <w:sz w:val="40"/>
          <w:szCs w:val="40"/>
          <w:rtl/>
        </w:rPr>
        <w:t> هناك مجموعة من الانتقادات التي وجهت للتيار الإ ثنومنهجي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منها أنه تيار محافظ لايعنى بالمشاكل الاجتماعية والسياسية العويصة والمعقدة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ولايعطي الحلول لمختلف أنماط الصراع والتوترات التي يعرفها المجتمع. و" يكمن الطابع المحافظ للاتجاه الإثنوميتودولوجي في كونه لايملك تصورا نظريا عن المجتمع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ولارؤية معينة اتجاه العالم الاجتماعي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وهو ما يتماشى مع ماعبر عنه غارفينكل صراحة من أن " البحوث الإثنوميتودولوجية ليست موجهة نحو تصحيحات معينة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كما أنها لاتقدم حلولا </w:t>
      </w:r>
      <w:r w:rsidRPr="002B044C">
        <w:rPr>
          <w:rFonts w:ascii="Traditional Arabic" w:hAnsi="Traditional Arabic" w:cs="Traditional Arabic"/>
          <w:color w:val="000000" w:themeColor="text1"/>
          <w:sz w:val="40"/>
          <w:szCs w:val="40"/>
          <w:rtl/>
        </w:rPr>
        <w:lastRenderedPageBreak/>
        <w:t>لمشكلات 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 تشغل بالها بمناقشات إنسانية أو جدال نظري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فلاقيمة للنظريات التي تخدم مصالح معينة ولاتعبر عن الواقع</w:t>
      </w:r>
      <w:r w:rsidRPr="002B044C">
        <w:rPr>
          <w:rStyle w:val="a6"/>
          <w:rFonts w:ascii="Traditional Arabic" w:hAnsi="Traditional Arabic" w:cs="Traditional Arabic"/>
          <w:color w:val="000000" w:themeColor="text1"/>
          <w:sz w:val="40"/>
          <w:szCs w:val="40"/>
          <w:rtl/>
        </w:rPr>
        <w:footnoteReference w:id="158"/>
      </w:r>
      <w:r w:rsidRPr="002B044C">
        <w:rPr>
          <w:rFonts w:ascii="Traditional Arabic" w:hAnsi="Traditional Arabic" w:cs="Traditional Arabic"/>
          <w:color w:val="000000" w:themeColor="text1"/>
          <w:sz w:val="40"/>
          <w:szCs w:val="40"/>
          <w:rtl/>
        </w:rPr>
        <w:t>"</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يضاف</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إلى ما سبق قوله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تركيز هذا الاتجاه على دراسة مواقف الحياة اليومية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متجاهلا البناء الاجتماعي والتغيرات التي قد يتعرض لها هذا البناء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 يعني عزوفه عن دراسة القضايا الأساسية للمجتمع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والمتمثلة في الصراع والتغير الاجتماعي والتحليل التاريخي والاقتصادي للبناء الاجتماعي. وعلى الرغم من اهتمام أصحاب هذا الاتجاه بدراسة التغير الاجتماعي على مستوى الوحدات الصغرى</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إلا أننا نجدهم يدعون إلى تغيير الذات بدلا من تغيير البناء الاجتماعي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بدعوى أن أعضاء المجتمع هم الذين يشكلون الواقع أو الحقيقة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ما يؤكد الطابع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المحافظ لهذا الاتجاه."</w:t>
      </w:r>
      <w:r w:rsidRPr="002B044C">
        <w:rPr>
          <w:rStyle w:val="a6"/>
          <w:rFonts w:ascii="Traditional Arabic" w:hAnsi="Traditional Arabic" w:cs="Traditional Arabic"/>
          <w:color w:val="000000" w:themeColor="text1"/>
          <w:sz w:val="40"/>
          <w:szCs w:val="40"/>
          <w:rtl/>
        </w:rPr>
        <w:footnoteReference w:id="159"/>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ويتميز هذا الاتجاه بعدم ثورتيه مقارنة بالمقاربة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الصراعية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لأنه يبدأ بالوعي الفردي.وهذا يتناقض مع التوجه الماركسي الذي يعطي أهمية كبرى للفئة أو الطبقة الاجتماعية القادرة على تغيير واقعها. في حين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يعنى الاتجاه الإثنومنهجي بأهمية الفرد في بناء مستقبله وواقعه. 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فهو حر ومسؤول عن أفعاله.بينما يرى التوجه الماركسي أن الإنسان أو الفرد نتاج للمجتمع. كما ينفصل عن النظريات الكلاسيكية باهتمامه بما هو حياتي يومي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وبسلوك الفرد مقابل الاهتمام ببنية المجتمع التي تتحكم في الأفراد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وتشكل وعيهم وتصرفاتهم. كما اهتم الاتجاه الإثنومنهجي بعناصر النظام العام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واهتمام بالقيم والمعايير الضابطة للسلوك. </w:t>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تبعد هذه النظرية ماهو سياسي واجتماعي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وفي مجال سوسيولوجيا التربية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تقتصر على دراسة تفاعلات الفاعلين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معتمدة فقط على التحليل المصغر مما يجعلها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علم اجتماع </w:t>
      </w:r>
      <w:r w:rsidRPr="002B044C">
        <w:rPr>
          <w:rFonts w:ascii="Traditional Arabic" w:hAnsi="Traditional Arabic" w:cs="Traditional Arabic"/>
          <w:color w:val="000000" w:themeColor="text1"/>
          <w:sz w:val="40"/>
          <w:szCs w:val="40"/>
          <w:rtl/>
        </w:rPr>
        <w:lastRenderedPageBreak/>
        <w:t>بدون مجتمع.والواقع - كما يقول كولون (</w:t>
      </w:r>
      <w:r w:rsidRPr="002B044C">
        <w:rPr>
          <w:rFonts w:ascii="Traditional Arabic" w:hAnsi="Traditional Arabic" w:cs="Traditional Arabic"/>
          <w:color w:val="000000" w:themeColor="text1"/>
          <w:sz w:val="40"/>
          <w:szCs w:val="40"/>
        </w:rPr>
        <w:t>Coulon</w:t>
      </w:r>
      <w:r w:rsidRPr="002B044C">
        <w:rPr>
          <w:rFonts w:ascii="Traditional Arabic" w:hAnsi="Traditional Arabic" w:cs="Traditional Arabic"/>
          <w:color w:val="000000" w:themeColor="text1"/>
          <w:sz w:val="40"/>
          <w:szCs w:val="40"/>
          <w:rtl/>
        </w:rPr>
        <w:t>)</w:t>
      </w:r>
      <w:r w:rsidRPr="002B044C">
        <w:rPr>
          <w:rStyle w:val="a6"/>
          <w:rFonts w:ascii="Traditional Arabic" w:hAnsi="Traditional Arabic" w:cs="Traditional Arabic"/>
          <w:color w:val="000000" w:themeColor="text1"/>
          <w:sz w:val="40"/>
          <w:szCs w:val="40"/>
          <w:rtl/>
        </w:rPr>
        <w:footnoteReference w:id="160"/>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إن الإثنومنهجية لاتنفي وجود البنية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ولاتحصر دراستها في مستوى تفاعلات الفاعلين المدرسيين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وإنما تركز على عدم دراسة البنية معزولة عن الأنشطة التي تساهم في بناء البنية.إنها تبين كيف أن الوقائع التربوية الموضوعية تنبثق عن الأنشطة.إنها تكشف وتعري الإجراءات التي بواسطتها يخفي المجتمع عن أفراده أنشطة التنظيم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ويقودهم للاعتراف بها كأشياء محددة ومستقلة.إنها فتحت العلبة السوداء للمدرسة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وجعلت الكل يرى كيف تتكون اللامساواة."</w:t>
      </w:r>
      <w:r w:rsidRPr="002B044C">
        <w:rPr>
          <w:rStyle w:val="a6"/>
          <w:rFonts w:ascii="Traditional Arabic" w:hAnsi="Traditional Arabic" w:cs="Traditional Arabic"/>
          <w:color w:val="000000" w:themeColor="text1"/>
          <w:sz w:val="40"/>
          <w:szCs w:val="40"/>
          <w:rtl/>
        </w:rPr>
        <w:footnoteReference w:id="161"/>
      </w:r>
    </w:p>
    <w:p w:rsidR="002D5F03" w:rsidRPr="002B044C" w:rsidRDefault="002D5F03" w:rsidP="002D5F03">
      <w:pPr>
        <w:tabs>
          <w:tab w:val="num" w:pos="206"/>
        </w:tabs>
        <w:bidi/>
        <w:spacing w:before="120" w:line="400" w:lineRule="atLeast"/>
        <w:ind w:left="26"/>
        <w:jc w:val="lowKashida"/>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وتكمن إيجابيات هذا المنهج في كونه يتعمق في بحوثه بغية استجلاء ماهو خفي ومضمر في الفعل الإنساني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وكشف المعلومات العميقة عبر المشاركة والمعايشة من الصعب الوصول إليها بالطرائق الكمية التقليدية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مع استغلال الوثائق والملاحظة التفهمية في سبر حقائق الظاهرة الواقعية اليومية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xml:space="preserve"> وبهذا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يكون هذا المنهج قد استفاد من الظاهراتية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تناول الإنسان والدفاع عنه في كليته العامة التي تتفاعل فيها الذات مع الموضوع.</w:t>
      </w:r>
    </w:p>
    <w:p w:rsidR="002D5F03" w:rsidRPr="002B044C" w:rsidRDefault="002D5F03" w:rsidP="002D5F03">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b/>
          <w:bCs/>
          <w:color w:val="000000" w:themeColor="text1"/>
          <w:sz w:val="40"/>
          <w:szCs w:val="40"/>
          <w:rtl/>
        </w:rPr>
        <w:t>وخلاصة القول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يتبين لنا أن الإثنومنهجية أو الإثنوميتودولوجيا نظرية أو مقاربة سوسيولوجية تهتم " بالإجراءات التي تشكل التفكير الاجتماعي العملي. وبناء على هذا التعريف</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فهي لاتهتم بدراسة الأسباب أو العوامل المحددة لظاهرة ما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كظاهرة عدم المساواة مثلا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وإنما تهتم بدراسة المعنى الذي ينتجه الفاعلون وهم في وضعية تفاعل.إن </w:t>
      </w:r>
      <w:r w:rsidRPr="002B044C">
        <w:rPr>
          <w:rFonts w:ascii="Traditional Arabic" w:hAnsi="Traditional Arabic" w:cs="Traditional Arabic"/>
          <w:color w:val="000000" w:themeColor="text1"/>
          <w:sz w:val="40"/>
          <w:szCs w:val="40"/>
          <w:rtl/>
        </w:rPr>
        <w:lastRenderedPageBreak/>
        <w:t>هذا الانقلاب الإبستمولوجي يستمد أصوله من علم الاجتماع التفهمي ومن الظاهراتية</w:t>
      </w:r>
      <w:r w:rsidRPr="002B044C">
        <w:rPr>
          <w:rStyle w:val="a6"/>
          <w:rFonts w:ascii="Traditional Arabic" w:hAnsi="Traditional Arabic" w:cs="Traditional Arabic"/>
          <w:color w:val="000000" w:themeColor="text1"/>
          <w:sz w:val="40"/>
          <w:szCs w:val="40"/>
          <w:rtl/>
        </w:rPr>
        <w:footnoteReference w:id="162"/>
      </w:r>
      <w:r w:rsidRPr="002B044C">
        <w:rPr>
          <w:rFonts w:ascii="Traditional Arabic" w:hAnsi="Traditional Arabic" w:cs="Traditional Arabic"/>
          <w:color w:val="000000" w:themeColor="text1"/>
          <w:sz w:val="40"/>
          <w:szCs w:val="40"/>
          <w:rtl/>
        </w:rPr>
        <w:t xml:space="preserve">". </w:t>
      </w:r>
    </w:p>
    <w:p w:rsidR="002D5F03" w:rsidRPr="002B044C" w:rsidRDefault="002D5F03" w:rsidP="002D5F03">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ومن أهدافها الأساسية كذلك رصد أفعال الإنسان في الحياة اليومية العادية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أساس أن تكون تلك الأفعال الاجتماعية دائمة ومستمرة ومتكررة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بهدف استجلاء دلالاتها ومعانيها وتأويلها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والبحث عن مختلف الطرائق التي يسلكها الفرد في أداء أفعاله الواعية أو غير الواعية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تماثل تام مع الواقع أو المجتمع.ومن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تنبني هذه النظرية على الطرائق الكيفية القائمة على المعايشة الإثنوغرافية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وتمثل منهجية الفهم في دراسة الأفعال وتفسيرها وتأويلها.</w:t>
      </w:r>
    </w:p>
    <w:p w:rsidR="00DA205B" w:rsidRPr="00671645" w:rsidRDefault="00DA205B" w:rsidP="00671645">
      <w:pPr>
        <w:pStyle w:val="2"/>
        <w:bidi/>
        <w:rPr>
          <w:rtl/>
          <w:lang w:bidi="ar-MA"/>
        </w:rPr>
      </w:pPr>
      <w:bookmarkStart w:id="72" w:name="_Toc428862396"/>
      <w:r w:rsidRPr="00671645">
        <w:rPr>
          <w:rtl/>
          <w:lang w:bidi="ar-MA"/>
        </w:rPr>
        <w:t>المبحث ال</w:t>
      </w:r>
      <w:r w:rsidR="002A43D9" w:rsidRPr="00671645">
        <w:rPr>
          <w:rtl/>
          <w:lang w:bidi="ar-MA"/>
        </w:rPr>
        <w:t>ثاني</w:t>
      </w:r>
      <w:r w:rsidRPr="00671645">
        <w:rPr>
          <w:rtl/>
          <w:lang w:bidi="ar-MA"/>
        </w:rPr>
        <w:t>: النظرية الإسلامية</w:t>
      </w:r>
      <w:bookmarkEnd w:id="72"/>
      <w:r w:rsidR="001A72C4" w:rsidRPr="00671645">
        <w:rPr>
          <w:rtl/>
          <w:lang w:bidi="ar-MA"/>
        </w:rPr>
        <w:t xml:space="preserve"> </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 كانت الإثنومنهجية أو الإثنوميتودولوجيا (</w:t>
      </w:r>
      <w:r w:rsidRPr="002B044C">
        <w:rPr>
          <w:rFonts w:ascii="Traditional Arabic" w:hAnsi="Traditional Arabic" w:cs="Traditional Arabic"/>
          <w:color w:val="000000" w:themeColor="text1"/>
          <w:sz w:val="40"/>
          <w:szCs w:val="40"/>
          <w:lang w:bidi="ar-MA"/>
        </w:rPr>
        <w:t>Ethnométhodologie</w:t>
      </w:r>
      <w:r w:rsidRPr="002B044C">
        <w:rPr>
          <w:rFonts w:ascii="Traditional Arabic" w:hAnsi="Traditional Arabic" w:cs="Traditional Arabic"/>
          <w:color w:val="000000" w:themeColor="text1"/>
          <w:sz w:val="40"/>
          <w:szCs w:val="40"/>
          <w:rtl/>
          <w:lang w:bidi="ar-MA"/>
        </w:rPr>
        <w:t>) بديلا سوسيولوجيا غربيا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النظرية الإسلامية هي البديل العربي المقترح لتجاوز السوسيولوجيا الغربية. وقد ظهر هذا البديل منذ سنوات السبعين من القرن الماضي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بهدف تأصيل علم الاجتماع تأصيلا حقيقيا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وتأسيسه على أسس إسلامية محضة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بدل الانغماس في التبعية والتقليد والاجترار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والانطلاق من الفلسفات الغربية ذات الأبعاد المادية والتجريبية والوضعية. ويعني هذا أن النظرية الإسلامية ترفض المفهوم الوضعي للعلمية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والتبعية العمياء لعلم الاجتماع الغربي أو لعلم الاجتماع الشرقي (الروسي). وفي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تدعو إلى بناء مجتمع عربي إسلامي قوي في ضوء السوسيولوجيا المعيارية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والانطلاق من مبدإ التوحيد نظرية ومنهجية ورؤية وتطبيقا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والاعتماد على القرآن </w:t>
      </w:r>
      <w:r w:rsidRPr="002B044C">
        <w:rPr>
          <w:rFonts w:ascii="Traditional Arabic" w:hAnsi="Traditional Arabic" w:cs="Traditional Arabic"/>
          <w:color w:val="000000" w:themeColor="text1"/>
          <w:sz w:val="40"/>
          <w:szCs w:val="40"/>
          <w:rtl/>
          <w:lang w:bidi="ar-MA"/>
        </w:rPr>
        <w:lastRenderedPageBreak/>
        <w:t>والسنة والفكر الإسلامي والفكر الإنساني في بناء السوسيولوجيا البديلة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ورفض النزعات الذاتية والمادية والتوجهات الوضعية والإيديولوجية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والثورة على الفكرين الإلحادي والإباحي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والتمييز بين الثابت والمتغير في البحث السوسيولوجي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وتجاوز التفسير الأحادي نحو النظرة الشمولية الكلية في فهم المجتمع وتفسيره وتأويله.</w:t>
      </w:r>
    </w:p>
    <w:p w:rsidR="00F26720" w:rsidRPr="002B044C" w:rsidRDefault="00F26720" w:rsidP="00F26720">
      <w:pPr>
        <w:bidi/>
        <w:jc w:val="both"/>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ما النظرية الإسلامية في مجال السوسيولوجيا؟ وما سياقها التاريخي؟ وما أهم مرتكزاتها النظرية والمنهجية والتطبيقية؟ ومن هم روادها وممثلوها؟ وما أهم الانتقادات الموجهة إلى هذه النظرية؟ </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 ما سوف نتوقف عنده في المطالب التالية:</w:t>
      </w:r>
    </w:p>
    <w:p w:rsidR="00F26720" w:rsidRPr="00671645" w:rsidRDefault="00F26720" w:rsidP="00671645">
      <w:pPr>
        <w:pStyle w:val="2"/>
        <w:bidi/>
        <w:rPr>
          <w:rtl/>
          <w:lang w:bidi="ar-MA"/>
        </w:rPr>
      </w:pPr>
      <w:bookmarkStart w:id="73" w:name="_Toc428862397"/>
      <w:r w:rsidRPr="00671645">
        <w:rPr>
          <w:rtl/>
          <w:lang w:bidi="ar-MA"/>
        </w:rPr>
        <w:t>المطلب الأول: مفهوم النظرية الإسلامية في السوسيولوجيا</w:t>
      </w:r>
      <w:bookmarkEnd w:id="73"/>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يقصد بالنظرية الإسلامية في السوسيولوجيا أسلمة علم الاجتماع موضوعا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ومنهجا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وتصورا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ورؤية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ومقصدية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وتمثل العقيدة الربانية في التعامل مع المواضيع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والاحتكام إلى المعيار الأخلاقي والقيمي أثناء التعامل مع الوقائع والظواهر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وتقديم الحلول ضمن رؤية إسلامية بعيدة عن الطائفية والمذهبية والعرقية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واستحضار العقل الإسلامي في التحليل والتشخيص والتركيب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واقتراح الحلول الإسلامية الممكنة في معالجة الأدواء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وتوجيه المجتمع وتعديله وتصويبه وتغييره.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الباحث المغربي محمد محمد امزيان: " غير أن طائفة من المؤلفين أدركوا المعنى الحقيقي لأسلمة العلوم الاجتماعية الذي يتمثل في ضرورة حضور العقل الإسلامي في التحليل والتفسير وإخضاع الأفكار الاجتماعية للمذهبية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وجعل الخلفية العقائدية </w:t>
      </w:r>
      <w:r w:rsidRPr="002B044C">
        <w:rPr>
          <w:rFonts w:ascii="Traditional Arabic" w:hAnsi="Traditional Arabic" w:cs="Traditional Arabic"/>
          <w:color w:val="000000" w:themeColor="text1"/>
          <w:sz w:val="40"/>
          <w:szCs w:val="40"/>
          <w:rtl/>
          <w:lang w:bidi="ar-MA"/>
        </w:rPr>
        <w:lastRenderedPageBreak/>
        <w:t>حاضرة في طرح القضايا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تعلق الأمر بقضايا التراث العربي الإسلامي أم بمشكلات المجتمع العربي الإسلامي أم بقضايا إنسانية عامة."</w:t>
      </w:r>
      <w:r w:rsidRPr="002B044C">
        <w:rPr>
          <w:rStyle w:val="a6"/>
          <w:rFonts w:ascii="Traditional Arabic" w:hAnsi="Traditional Arabic" w:cs="Traditional Arabic"/>
          <w:color w:val="000000" w:themeColor="text1"/>
          <w:sz w:val="40"/>
          <w:szCs w:val="40"/>
          <w:rtl/>
          <w:lang w:bidi="ar-MA"/>
        </w:rPr>
        <w:footnoteReference w:id="163"/>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الحديث عن تيارين ضمن النظرية الإسلامية لعلم الاجتماع: تيار أول يربط أسلمة العلوم الاجتماعية بالمواضيع المتصلة بالإسلام تراثا وواقعا وفكرا؛ والثاني يربط ذلك بالعقائدية الإسلامية</w:t>
      </w:r>
      <w:r w:rsidRPr="002B044C">
        <w:rPr>
          <w:rStyle w:val="a6"/>
          <w:rFonts w:ascii="Traditional Arabic" w:hAnsi="Traditional Arabic" w:cs="Traditional Arabic"/>
          <w:color w:val="000000" w:themeColor="text1"/>
          <w:sz w:val="40"/>
          <w:szCs w:val="40"/>
          <w:rtl/>
          <w:lang w:bidi="ar-MA"/>
        </w:rPr>
        <w:footnoteReference w:id="164"/>
      </w:r>
      <w:r w:rsidRPr="002B044C">
        <w:rPr>
          <w:rFonts w:ascii="Traditional Arabic" w:hAnsi="Traditional Arabic" w:cs="Traditional Arabic"/>
          <w:color w:val="000000" w:themeColor="text1"/>
          <w:sz w:val="40"/>
          <w:szCs w:val="40"/>
          <w:rtl/>
          <w:lang w:bidi="ar-MA"/>
        </w:rPr>
        <w:t>.</w:t>
      </w:r>
    </w:p>
    <w:p w:rsidR="00F26720" w:rsidRPr="00671645" w:rsidRDefault="00F26720" w:rsidP="00671645">
      <w:pPr>
        <w:pStyle w:val="2"/>
        <w:bidi/>
        <w:rPr>
          <w:rtl/>
          <w:lang w:bidi="ar-MA"/>
        </w:rPr>
      </w:pPr>
      <w:bookmarkStart w:id="74" w:name="_Toc428862398"/>
      <w:r w:rsidRPr="00671645">
        <w:rPr>
          <w:rtl/>
          <w:lang w:bidi="ar-MA"/>
        </w:rPr>
        <w:t>المطلب الثاني: السياق التاريخي</w:t>
      </w:r>
      <w:bookmarkEnd w:id="74"/>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ظهرت النظرية الإسلامية في السوسيولوجيا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سنوات السبعين من القرن الماضي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رد فعل على الكتابات السوسيولوجية الوضعية (أوجست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وإميل دوركايم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وهربرت سبنسر) من جهة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والكتابات السوسيولوجية الماركسية (كارل ماركس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وإنجلز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ولينين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وماوتسي تونغ</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وبيير بورديو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وكلود باسرون...) من جهة أخرى.</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ظهرت الدعوة إلى أسلمة العلوم الاجتماعية كبديل للتناقضات التي وقع فيها هذا الفرع من العلوم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وتخليصه من المضامين الإلحادية التي يحملها. وقد تفاوتت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هذه الجهود على مستوى العمق والتحليل وعلى مستوى الوضوح والرؤية والتصور. ففي الحين الذي ظهرت فيه طائفة من البحوث الجادة والمخلصة والتي حاولت أن ترسم معالم </w:t>
      </w:r>
      <w:r w:rsidRPr="002B044C">
        <w:rPr>
          <w:rFonts w:ascii="Traditional Arabic" w:hAnsi="Traditional Arabic" w:cs="Traditional Arabic"/>
          <w:color w:val="000000" w:themeColor="text1"/>
          <w:sz w:val="40"/>
          <w:szCs w:val="40"/>
          <w:rtl/>
          <w:lang w:bidi="ar-MA"/>
        </w:rPr>
        <w:lastRenderedPageBreak/>
        <w:t>المنهج الجديد ظهرت محاولات أخرى تحمل نفس الشعار دون أن تكون على نفس المستوى من الجدة والوضوح.</w:t>
      </w:r>
      <w:r w:rsidRPr="002B044C">
        <w:rPr>
          <w:rStyle w:val="a6"/>
          <w:rFonts w:ascii="Traditional Arabic" w:hAnsi="Traditional Arabic" w:cs="Traditional Arabic"/>
          <w:color w:val="000000" w:themeColor="text1"/>
          <w:sz w:val="40"/>
          <w:szCs w:val="40"/>
          <w:rtl/>
          <w:lang w:bidi="ar-MA"/>
        </w:rPr>
        <w:footnoteReference w:id="165"/>
      </w:r>
      <w:r w:rsidRPr="002B044C">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وقد ظهرت دعوات جديدة لتأصيل علم الاجتماع في الوطن العربي؛ يمكن تصنيفها إلى ثلاث تجارب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كبرى</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تجربة علم الاجتماع العربي؛ وتجربة علم الاجتماع القومي؛ وتجربة علم الاجتماع الإسلامي</w:t>
      </w:r>
      <w:r w:rsidR="00671645">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والهدف من ذلك كله هو العودة إلى الذات العربية أو القومية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وتأصيل علم الاجتماع العربي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إما ضمن منظور عروبي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وإما ضمن منظور قومي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وإما ضمن منظور 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رفض المنطلقات المنهجية والفلسفية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آليات الكتابة السوسيولوجية الوضعية أو الماركسية. لذلك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سارع الباحثون إلى قراءة اجتماعية للتراث العربي؛ ودراسة الوضع الاجتماعي العربي الحالي في ضوء تراثنا؛ وخدمة الأهداف القومية للأمة العربية؛ وإغناء التراث الاجتماعي والإنساني بجهود الكتاب السوسيولوجيين العرب.</w:t>
      </w:r>
    </w:p>
    <w:p w:rsidR="00F26720" w:rsidRPr="002B044C" w:rsidRDefault="00F26720" w:rsidP="00F26720">
      <w:pPr>
        <w:bidi/>
        <w:jc w:val="both"/>
        <w:rPr>
          <w:rFonts w:ascii="Traditional Arabic" w:hAnsi="Traditional Arabic" w:cs="Traditional Arabic"/>
          <w:b/>
          <w:bCs/>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ومن أهم السوسيولوجيين الذين دافعوا عن علم الاجتماع القومي الباحثان المصريان أحمد الخشاب </w:t>
      </w:r>
      <w:r w:rsidRPr="002B044C">
        <w:rPr>
          <w:rStyle w:val="a6"/>
          <w:rFonts w:ascii="Traditional Arabic" w:hAnsi="Traditional Arabic" w:cs="Traditional Arabic"/>
          <w:color w:val="000000" w:themeColor="text1"/>
          <w:sz w:val="40"/>
          <w:szCs w:val="40"/>
          <w:rtl/>
          <w:lang w:bidi="ar-MA"/>
        </w:rPr>
        <w:footnoteReference w:id="166"/>
      </w:r>
      <w:r w:rsidRPr="002B044C">
        <w:rPr>
          <w:rFonts w:ascii="Traditional Arabic" w:hAnsi="Traditional Arabic" w:cs="Traditional Arabic"/>
          <w:color w:val="000000" w:themeColor="text1"/>
          <w:sz w:val="40"/>
          <w:szCs w:val="40"/>
          <w:rtl/>
          <w:lang w:bidi="ar-MA"/>
        </w:rPr>
        <w:t>في كتابه (</w:t>
      </w:r>
      <w:r w:rsidRPr="002B044C">
        <w:rPr>
          <w:rFonts w:ascii="Traditional Arabic" w:hAnsi="Traditional Arabic" w:cs="Traditional Arabic"/>
          <w:b/>
          <w:bCs/>
          <w:color w:val="000000" w:themeColor="text1"/>
          <w:sz w:val="40"/>
          <w:szCs w:val="40"/>
          <w:rtl/>
          <w:lang w:bidi="ar-MA"/>
        </w:rPr>
        <w:t>التفكير الاجتماعي دراسة تكاملية للنظرية الاجتماعية</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و</w:t>
      </w:r>
      <w:r w:rsidRPr="002B044C">
        <w:rPr>
          <w:rFonts w:ascii="Traditional Arabic" w:hAnsi="Traditional Arabic" w:cs="Traditional Arabic"/>
          <w:color w:val="000000" w:themeColor="text1"/>
          <w:sz w:val="40"/>
          <w:szCs w:val="40"/>
          <w:rtl/>
          <w:lang w:bidi="ar-MA"/>
        </w:rPr>
        <w:t>عبد الباسط عبد المعطي في كتابه (</w:t>
      </w:r>
      <w:r w:rsidRPr="002B044C">
        <w:rPr>
          <w:rFonts w:ascii="Traditional Arabic" w:hAnsi="Traditional Arabic" w:cs="Traditional Arabic"/>
          <w:b/>
          <w:bCs/>
          <w:color w:val="000000" w:themeColor="text1"/>
          <w:sz w:val="40"/>
          <w:szCs w:val="40"/>
          <w:rtl/>
          <w:lang w:bidi="ar-MA"/>
        </w:rPr>
        <w:t xml:space="preserve">اتجاهات نظرية في علم </w:t>
      </w:r>
      <w:proofErr w:type="gramStart"/>
      <w:r w:rsidRPr="002B044C">
        <w:rPr>
          <w:rFonts w:ascii="Traditional Arabic" w:hAnsi="Traditional Arabic" w:cs="Traditional Arabic"/>
          <w:b/>
          <w:bCs/>
          <w:color w:val="000000" w:themeColor="text1"/>
          <w:sz w:val="40"/>
          <w:szCs w:val="40"/>
          <w:rtl/>
          <w:lang w:bidi="ar-MA"/>
        </w:rPr>
        <w:t>الاجتماع)</w:t>
      </w:r>
      <w:r w:rsidRPr="002B044C">
        <w:rPr>
          <w:rStyle w:val="a6"/>
          <w:rFonts w:ascii="Traditional Arabic" w:hAnsi="Traditional Arabic" w:cs="Traditional Arabic"/>
          <w:b/>
          <w:bCs/>
          <w:color w:val="000000" w:themeColor="text1"/>
          <w:sz w:val="40"/>
          <w:szCs w:val="40"/>
          <w:rtl/>
          <w:lang w:bidi="ar-MA"/>
        </w:rPr>
        <w:footnoteReference w:id="167"/>
      </w:r>
      <w:r w:rsidRPr="002B044C">
        <w:rPr>
          <w:rFonts w:ascii="Traditional Arabic" w:hAnsi="Traditional Arabic" w:cs="Traditional Arabic"/>
          <w:b/>
          <w:bCs/>
          <w:color w:val="000000" w:themeColor="text1"/>
          <w:sz w:val="40"/>
          <w:szCs w:val="40"/>
          <w:rtl/>
          <w:lang w:bidi="ar-MA"/>
        </w:rPr>
        <w:t>...</w:t>
      </w:r>
      <w:proofErr w:type="gramEnd"/>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ومن جهة أخرى</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يعد السوسويولوجي العراقي معن خليل عمر من المدافعين الغيورين عن علم اجتماع 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يتجلى ذلك واضحا في كتابه (</w:t>
      </w:r>
      <w:r w:rsidRPr="002B044C">
        <w:rPr>
          <w:rFonts w:ascii="Traditional Arabic" w:hAnsi="Traditional Arabic" w:cs="Traditional Arabic"/>
          <w:b/>
          <w:bCs/>
          <w:color w:val="000000" w:themeColor="text1"/>
          <w:sz w:val="40"/>
          <w:szCs w:val="40"/>
          <w:rtl/>
          <w:lang w:bidi="ar-MA"/>
        </w:rPr>
        <w:t>نحو علم اجتماع عربي</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68"/>
      </w:r>
      <w:r w:rsidRPr="002B044C">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أكدت محاولة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أحمد الخشاب" ضرورة العناية بدراسة النظرية الاجتماعية القومية على أن تكون فكرية عربية خاصة تنطق بمستخلصات التجربة التاريخية الحضارية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وتجسد المشخصات العقائدية والثقافية للأمة العربية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وتحدد مستويات تطلعاتها وأبعادها.ويقترح في هذا الصدد توجيه مزيد من العناية بدراسة النظرية الاجتماعية دراسة تحليلية نقدية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أن نستشف لها أنموذجا إيديولوجيا يضمن إنماء العناصر الدافعة والمنشطة لديناميات الانتفاضات الاجتماعية المعاصرة من ناحية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وتعمل على تقويض الوضعية التعويقية التي كثيرا ما تستغل في الانتكاسات والارتدادات التي تمارسها الرجعية."</w:t>
      </w:r>
      <w:r w:rsidRPr="002B044C">
        <w:rPr>
          <w:rStyle w:val="a6"/>
          <w:rFonts w:ascii="Traditional Arabic" w:hAnsi="Traditional Arabic" w:cs="Traditional Arabic"/>
          <w:color w:val="000000" w:themeColor="text1"/>
          <w:sz w:val="40"/>
          <w:szCs w:val="40"/>
          <w:rtl/>
          <w:lang w:bidi="ar-MA"/>
        </w:rPr>
        <w:footnoteReference w:id="169"/>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يتبنى الباحث المصري عبد الباسط عبد المعطي التوجه القومي في مجال السوسيولوجيا.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الصدد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يقتضي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تحرير علم الاجتماع في الوطن العربي السير في خطوات يمكن أن تضاف إليها أخريات منها:</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 xml:space="preserve"> التحليل النقدي للتراث العالمي في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والتحليل النقدي للتراث العربي الاجتماعي في ضوء المسلمتين المذكورتين.</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lastRenderedPageBreak/>
        <w:sym w:font="Wingdings 2" w:char="F076"/>
      </w:r>
      <w:r w:rsidRPr="002B044C">
        <w:rPr>
          <w:rFonts w:ascii="Traditional Arabic" w:hAnsi="Traditional Arabic" w:cs="Traditional Arabic"/>
          <w:color w:val="000000" w:themeColor="text1"/>
          <w:sz w:val="40"/>
          <w:szCs w:val="40"/>
          <w:rtl/>
          <w:lang w:bidi="ar-MA"/>
        </w:rPr>
        <w:t>إجراء دراسات مسحية تاريخية ومعاصرة في ضوء التوجه المقترح تكون غاياتها تحقيق التنمية الشاملة على أن يكون تركيزها الأساسي على عناصر هامة في الفهم والتفسير وصناعة التغيير متمثلة في دراسة التمايزات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وبناء القوة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والثقافة القومية والعلاقة بالنظام الاقتصادي العالمي وغيرها من الأهداف المستقبلية كما هو في المسلمة الثانية.</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7"/>
      </w:r>
      <w:r w:rsidRPr="002B044C">
        <w:rPr>
          <w:rFonts w:ascii="Traditional Arabic" w:hAnsi="Traditional Arabic" w:cs="Traditional Arabic"/>
          <w:color w:val="000000" w:themeColor="text1"/>
          <w:sz w:val="40"/>
          <w:szCs w:val="40"/>
          <w:rtl/>
          <w:lang w:bidi="ar-MA"/>
        </w:rPr>
        <w:t xml:space="preserve"> التنسيق بين البحوث السوسيولوجية القطرية والقومية. وهذا لن يكون دون معهد عربي متخصص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فمعظم الإنجازات السوسيولوجية العربية الجادة تمت حتى الآن بجهود فردية.</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8"/>
      </w:r>
      <w:r w:rsidRPr="002B044C">
        <w:rPr>
          <w:rFonts w:ascii="Traditional Arabic" w:hAnsi="Traditional Arabic" w:cs="Traditional Arabic"/>
          <w:color w:val="000000" w:themeColor="text1"/>
          <w:sz w:val="40"/>
          <w:szCs w:val="40"/>
          <w:rtl/>
          <w:lang w:bidi="ar-MA"/>
        </w:rPr>
        <w:t xml:space="preserve"> ضرورة إعادة النظر في مقررات تدريس علم الاجتماع في الجامعات العربية بما يحقق الهدفين الأول والثاني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وبما يؤهل الدارسين لها فكرا وتدريبا وممارسة."</w:t>
      </w:r>
      <w:r w:rsidRPr="002B044C">
        <w:rPr>
          <w:rStyle w:val="a6"/>
          <w:rFonts w:ascii="Traditional Arabic" w:hAnsi="Traditional Arabic" w:cs="Traditional Arabic"/>
          <w:color w:val="000000" w:themeColor="text1"/>
          <w:sz w:val="40"/>
          <w:szCs w:val="40"/>
          <w:rtl/>
          <w:lang w:bidi="ar-MA"/>
        </w:rPr>
        <w:footnoteReference w:id="170"/>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أما الباحث العراقي معن خليل عمر </w:t>
      </w:r>
      <w:r w:rsidRPr="002B044C">
        <w:rPr>
          <w:rStyle w:val="a6"/>
          <w:rFonts w:ascii="Traditional Arabic" w:hAnsi="Traditional Arabic" w:cs="Traditional Arabic"/>
          <w:color w:val="000000" w:themeColor="text1"/>
          <w:sz w:val="40"/>
          <w:szCs w:val="40"/>
          <w:rtl/>
          <w:lang w:bidi="ar-MA"/>
        </w:rPr>
        <w:footnoteReference w:id="171"/>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فيدعو إلى الرجوع إلى التراث الاجتماعي العربي؛ لأن ذلك" سيمكننا من الحصول على القواعد الأساسية للحياة الاجتماعية العربية المعاصرة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ويغنينا عن تبني تراث المجتمعات الأخرى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واستخدامها في دراسة واقعنا الاجتماعي الحالي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يختلف عن واقعنا في أصالته وبنائه.فالمجتمع العربي يتمتع بإرث فكري واجتماعي نابض وحي يعكس الحياة الاجتماعية بأصالتها العربية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والعلاقات </w:t>
      </w:r>
      <w:r w:rsidRPr="002B044C">
        <w:rPr>
          <w:rFonts w:ascii="Traditional Arabic" w:hAnsi="Traditional Arabic" w:cs="Traditional Arabic"/>
          <w:color w:val="000000" w:themeColor="text1"/>
          <w:sz w:val="40"/>
          <w:szCs w:val="40"/>
          <w:rtl/>
          <w:lang w:bidi="ar-MA"/>
        </w:rPr>
        <w:lastRenderedPageBreak/>
        <w:t>الاجتماعية القرابية والدموية المتضمنة للرباط الرحمي العميق والمعتمد على العاطفة والوجدان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كانت ولاتزال سائدة وطاغية على المجتمع العربي خلال عدة قرون."</w:t>
      </w:r>
      <w:r w:rsidRPr="002B044C">
        <w:rPr>
          <w:rStyle w:val="a6"/>
          <w:rFonts w:ascii="Traditional Arabic" w:hAnsi="Traditional Arabic" w:cs="Traditional Arabic"/>
          <w:color w:val="000000" w:themeColor="text1"/>
          <w:sz w:val="40"/>
          <w:szCs w:val="40"/>
          <w:rtl/>
          <w:lang w:bidi="ar-MA"/>
        </w:rPr>
        <w:footnoteReference w:id="172"/>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كله أن ثمة دعوات سوسيولوجية مختلفة في وطننا العربي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حصرها فيما يلي:</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5"/>
      </w:r>
      <w:r w:rsidRPr="002B044C">
        <w:rPr>
          <w:rFonts w:ascii="Traditional Arabic" w:hAnsi="Traditional Arabic" w:cs="Traditional Arabic"/>
          <w:color w:val="000000" w:themeColor="text1"/>
          <w:sz w:val="40"/>
          <w:szCs w:val="40"/>
          <w:rtl/>
          <w:lang w:bidi="ar-MA"/>
        </w:rPr>
        <w:t xml:space="preserve"> دعوة إلى سوسيولوجيا غربية (علي عبد الواحد </w:t>
      </w:r>
      <w:proofErr w:type="gramStart"/>
      <w:r w:rsidRPr="002B044C">
        <w:rPr>
          <w:rFonts w:ascii="Traditional Arabic" w:hAnsi="Traditional Arabic" w:cs="Traditional Arabic"/>
          <w:color w:val="000000" w:themeColor="text1"/>
          <w:sz w:val="40"/>
          <w:szCs w:val="40"/>
          <w:rtl/>
          <w:lang w:bidi="ar-MA"/>
        </w:rPr>
        <w:t>وافي- مثلا</w:t>
      </w:r>
      <w:proofErr w:type="gramEnd"/>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73"/>
      </w:r>
      <w:r w:rsidRPr="002B044C">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6"/>
      </w:r>
      <w:r w:rsidRPr="002B044C">
        <w:rPr>
          <w:rFonts w:ascii="Traditional Arabic" w:hAnsi="Traditional Arabic" w:cs="Traditional Arabic"/>
          <w:color w:val="000000" w:themeColor="text1"/>
          <w:sz w:val="40"/>
          <w:szCs w:val="40"/>
          <w:rtl/>
          <w:lang w:bidi="ar-MA"/>
        </w:rPr>
        <w:t>دعوة إلى سوسيولوجيا عربية (معن خليل عمر)؛</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7"/>
      </w:r>
      <w:r w:rsidRPr="002B044C">
        <w:rPr>
          <w:rFonts w:ascii="Traditional Arabic" w:hAnsi="Traditional Arabic" w:cs="Traditional Arabic"/>
          <w:color w:val="000000" w:themeColor="text1"/>
          <w:sz w:val="40"/>
          <w:szCs w:val="40"/>
          <w:rtl/>
          <w:lang w:bidi="ar-MA"/>
        </w:rPr>
        <w:t xml:space="preserve"> دعوة إلى سوسيولوجيا قومية (أحمد الخشاب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وعبد الباسط عبد المعطي </w:t>
      </w:r>
      <w:proofErr w:type="gramStart"/>
      <w:r w:rsidRPr="002B044C">
        <w:rPr>
          <w:rFonts w:ascii="Traditional Arabic" w:hAnsi="Traditional Arabic" w:cs="Traditional Arabic"/>
          <w:color w:val="000000" w:themeColor="text1"/>
          <w:sz w:val="40"/>
          <w:szCs w:val="40"/>
          <w:rtl/>
          <w:lang w:bidi="ar-MA"/>
        </w:rPr>
        <w:t>- مثلا</w:t>
      </w:r>
      <w:proofErr w:type="gramEnd"/>
      <w:r w:rsidRPr="002B044C">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bidi="ar-MA"/>
        </w:rPr>
        <w:sym w:font="Wingdings 2" w:char="F078"/>
      </w:r>
      <w:r w:rsidRPr="002B044C">
        <w:rPr>
          <w:rFonts w:ascii="Traditional Arabic" w:hAnsi="Traditional Arabic" w:cs="Traditional Arabic"/>
          <w:color w:val="000000" w:themeColor="text1"/>
          <w:sz w:val="40"/>
          <w:szCs w:val="40"/>
          <w:rtl/>
          <w:lang w:bidi="ar-MA"/>
        </w:rPr>
        <w:t xml:space="preserve"> دعوة إلى سوسيولوجيا إسلامية موضوعا أو منهجا أو رؤية (زيدان عبد الباقي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ومحمد محمد امزيان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وسامية مصطفى الخشاب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وزكي محمد إسماعيل...)؛</w:t>
      </w:r>
    </w:p>
    <w:p w:rsidR="00F26720" w:rsidRPr="002B044C" w:rsidRDefault="00F26720" w:rsidP="00F26720">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lang w:bidi="ar-MA"/>
        </w:rPr>
        <w:sym w:font="Wingdings 2" w:char="F079"/>
      </w:r>
      <w:r w:rsidRPr="002B044C">
        <w:rPr>
          <w:rFonts w:ascii="Traditional Arabic" w:hAnsi="Traditional Arabic" w:cs="Traditional Arabic"/>
          <w:color w:val="000000" w:themeColor="text1"/>
          <w:sz w:val="40"/>
          <w:szCs w:val="40"/>
          <w:rtl/>
          <w:lang w:bidi="ar-MA"/>
        </w:rPr>
        <w:t xml:space="preserve"> دعوة إلى سوسيولوجيا إنسانية وكونية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يبدو ذلك واضحا عند الباحث التونسي بيرم ناجي في مقاله </w:t>
      </w:r>
      <w:r w:rsidRPr="002B044C">
        <w:rPr>
          <w:rFonts w:ascii="Traditional Arabic" w:hAnsi="Traditional Arabic" w:cs="Traditional Arabic"/>
          <w:b/>
          <w:bCs/>
          <w:color w:val="000000" w:themeColor="text1"/>
          <w:sz w:val="40"/>
          <w:szCs w:val="40"/>
          <w:rtl/>
          <w:lang w:bidi="ar-MA"/>
        </w:rPr>
        <w:t>(</w:t>
      </w:r>
      <w:r w:rsidRPr="002B044C">
        <w:rPr>
          <w:rFonts w:ascii="Traditional Arabic" w:hAnsi="Traditional Arabic" w:cs="Traditional Arabic"/>
          <w:b/>
          <w:bCs/>
          <w:color w:val="000000" w:themeColor="text1"/>
          <w:sz w:val="40"/>
          <w:szCs w:val="40"/>
          <w:rtl/>
        </w:rPr>
        <w:t>الإسلام</w:t>
      </w:r>
      <w:r w:rsidR="00671645">
        <w:rPr>
          <w:rFonts w:ascii="Traditional Arabic" w:hAnsi="Traditional Arabic" w:cs="Traditional Arabic"/>
          <w:b/>
          <w:bCs/>
          <w:color w:val="000000" w:themeColor="text1"/>
          <w:sz w:val="40"/>
          <w:szCs w:val="40"/>
          <w:rtl/>
        </w:rPr>
        <w:t xml:space="preserve"> و</w:t>
      </w:r>
      <w:r w:rsidRPr="002B044C">
        <w:rPr>
          <w:rFonts w:ascii="Traditional Arabic" w:hAnsi="Traditional Arabic" w:cs="Traditional Arabic"/>
          <w:b/>
          <w:bCs/>
          <w:color w:val="000000" w:themeColor="text1"/>
          <w:sz w:val="40"/>
          <w:szCs w:val="40"/>
          <w:rtl/>
        </w:rPr>
        <w:t>علوم الاجتماع</w:t>
      </w:r>
      <w:r w:rsidR="00671645">
        <w:rPr>
          <w:rFonts w:ascii="Traditional Arabic" w:hAnsi="Traditional Arabic" w:cs="Traditional Arabic"/>
          <w:b/>
          <w:bCs/>
          <w:color w:val="000000" w:themeColor="text1"/>
          <w:sz w:val="40"/>
          <w:szCs w:val="40"/>
          <w:rtl/>
        </w:rPr>
        <w:t>:</w:t>
      </w:r>
      <w:r w:rsidRPr="002B044C">
        <w:rPr>
          <w:rFonts w:ascii="Traditional Arabic" w:hAnsi="Traditional Arabic" w:cs="Traditional Arabic"/>
          <w:b/>
          <w:bCs/>
          <w:color w:val="000000" w:themeColor="text1"/>
          <w:sz w:val="40"/>
          <w:szCs w:val="40"/>
          <w:rtl/>
        </w:rPr>
        <w:t xml:space="preserve"> محاولة في الدفاع عن العلم ضد </w:t>
      </w:r>
      <w:proofErr w:type="gramStart"/>
      <w:r w:rsidRPr="002B044C">
        <w:rPr>
          <w:rFonts w:ascii="Traditional Arabic" w:hAnsi="Traditional Arabic" w:cs="Traditional Arabic"/>
          <w:b/>
          <w:bCs/>
          <w:color w:val="000000" w:themeColor="text1"/>
          <w:sz w:val="40"/>
          <w:szCs w:val="40"/>
          <w:rtl/>
        </w:rPr>
        <w:t>- المنظور</w:t>
      </w:r>
      <w:proofErr w:type="gramEnd"/>
      <w:r w:rsidRPr="002B044C">
        <w:rPr>
          <w:rFonts w:ascii="Traditional Arabic" w:hAnsi="Traditional Arabic" w:cs="Traditional Arabic"/>
          <w:b/>
          <w:bCs/>
          <w:color w:val="000000" w:themeColor="text1"/>
          <w:sz w:val="40"/>
          <w:szCs w:val="40"/>
          <w:rtl/>
        </w:rPr>
        <w:t xml:space="preserve"> الثقافي الإسلامي-</w:t>
      </w:r>
      <w:r w:rsidRPr="002B044C">
        <w:rPr>
          <w:rFonts w:ascii="Traditional Arabic" w:hAnsi="Traditional Arabic" w:cs="Traditional Arabic"/>
          <w:b/>
          <w:bCs/>
          <w:sz w:val="36"/>
          <w:szCs w:val="36"/>
          <w:rtl/>
        </w:rPr>
        <w:t xml:space="preserve"> </w:t>
      </w:r>
      <w:r w:rsidRPr="002B044C">
        <w:rPr>
          <w:rFonts w:ascii="Traditional Arabic" w:hAnsi="Traditional Arabic" w:cs="Traditional Arabic"/>
          <w:b/>
          <w:bCs/>
          <w:color w:val="000000" w:themeColor="text1"/>
          <w:sz w:val="40"/>
          <w:szCs w:val="40"/>
          <w:rtl/>
        </w:rPr>
        <w:t>عند الدكتور محمود الذوادي</w:t>
      </w:r>
      <w:r w:rsidRPr="002B044C">
        <w:rPr>
          <w:rFonts w:ascii="Traditional Arabic" w:hAnsi="Traditional Arabic" w:cs="Traditional Arabic"/>
          <w:color w:val="000000" w:themeColor="text1"/>
          <w:sz w:val="40"/>
          <w:szCs w:val="40"/>
          <w:rtl/>
          <w:lang w:bidi="ar-MA"/>
        </w:rPr>
        <w:t>)</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حيث يقول فيه:" </w:t>
      </w:r>
      <w:r w:rsidRPr="002B044C">
        <w:rPr>
          <w:rFonts w:ascii="Traditional Arabic" w:hAnsi="Traditional Arabic" w:cs="Traditional Arabic"/>
          <w:color w:val="000000" w:themeColor="text1"/>
          <w:sz w:val="40"/>
          <w:szCs w:val="40"/>
          <w:rtl/>
        </w:rPr>
        <w:t>إن الحلّ الوحيد لهذه المعضلة يكمن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حسب رأينا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في علمنة التفكير البشري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بحيث يكون القاسم المشترك هو النسبي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المفتوح</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القابل للدحض إلخ</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أرضية حرية البحث العلمي والفكري. ويكون الجانب الإيماني جانبا شخصيا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أو جماعيا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يبقى "خارج" البحث العلمي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ويمارس سواء بشكل فردي أو جماعي بكل حرية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بشرط واحد</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هو ألا </w:t>
      </w:r>
      <w:r w:rsidRPr="002B044C">
        <w:rPr>
          <w:rFonts w:ascii="Traditional Arabic" w:hAnsi="Traditional Arabic" w:cs="Traditional Arabic"/>
          <w:color w:val="000000" w:themeColor="text1"/>
          <w:sz w:val="40"/>
          <w:szCs w:val="40"/>
          <w:rtl/>
        </w:rPr>
        <w:lastRenderedPageBreak/>
        <w:t>يدعي المؤمن به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مهما كان مذهبه أو دينه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أنه من مظاهر قداسة معتقده الشخصي تبرير فرضه على الآخرين بالقوة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مهما كان شكل القوة المستعمل</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بما في ذلك القوة الرمزية</w:t>
      </w:r>
      <w:r w:rsidRPr="002B044C">
        <w:rPr>
          <w:rFonts w:ascii="Traditional Arabic" w:hAnsi="Traditional Arabic" w:cs="Traditional Arabic"/>
          <w:color w:val="000000" w:themeColor="text1"/>
          <w:sz w:val="40"/>
          <w:szCs w:val="40"/>
        </w:rPr>
        <w:t>.</w:t>
      </w:r>
      <w:r w:rsidRPr="002B044C">
        <w:rPr>
          <w:rFonts w:ascii="Traditional Arabic" w:hAnsi="Traditional Arabic" w:cs="Traditional Arabic"/>
          <w:color w:val="000000" w:themeColor="text1"/>
          <w:sz w:val="40"/>
          <w:szCs w:val="40"/>
          <w:rtl/>
        </w:rPr>
        <w:t>إنه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اعتمادا على هذا المنظور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من غير المبرر تماما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حسب رأينا الدعوة لأسلمة علم الاجتماع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مثلما هو غير مبرّر الدعوة إلى تهويده أو تنصيره </w:t>
      </w:r>
      <w:proofErr w:type="gramStart"/>
      <w:r w:rsidRPr="002B044C">
        <w:rPr>
          <w:rFonts w:ascii="Traditional Arabic" w:hAnsi="Traditional Arabic" w:cs="Traditional Arabic"/>
          <w:color w:val="000000" w:themeColor="text1"/>
          <w:sz w:val="40"/>
          <w:szCs w:val="40"/>
          <w:rtl/>
        </w:rPr>
        <w:t>( جعله</w:t>
      </w:r>
      <w:proofErr w:type="gramEnd"/>
      <w:r w:rsidRPr="002B044C">
        <w:rPr>
          <w:rFonts w:ascii="Traditional Arabic" w:hAnsi="Traditional Arabic" w:cs="Traditional Arabic"/>
          <w:color w:val="000000" w:themeColor="text1"/>
          <w:sz w:val="40"/>
          <w:szCs w:val="40"/>
          <w:rtl/>
        </w:rPr>
        <w:t xml:space="preserve"> مسيحيا) أو غير ذلك</w:t>
      </w:r>
      <w:r w:rsidRPr="002B044C">
        <w:rPr>
          <w:rFonts w:ascii="Traditional Arabic" w:hAnsi="Traditional Arabic" w:cs="Traditional Arabic"/>
          <w:color w:val="000000" w:themeColor="text1"/>
          <w:sz w:val="40"/>
          <w:szCs w:val="40"/>
        </w:rPr>
        <w:t>.</w:t>
      </w:r>
    </w:p>
    <w:p w:rsidR="00F26720" w:rsidRPr="002B044C" w:rsidRDefault="00F26720" w:rsidP="00F26720">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إن العلم كوني أو لا يكون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وإذا كانت الظواهر الاجتماعية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عكس الظواهر الطبيعية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ليست فقط كونية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كذلك قومية ودينية</w:t>
      </w:r>
      <w:r w:rsidR="00671645">
        <w:rPr>
          <w:rFonts w:ascii="Traditional Arabic" w:hAnsi="Traditional Arabic" w:cs="Traditional Arabic"/>
          <w:color w:val="000000" w:themeColor="text1"/>
          <w:sz w:val="40"/>
          <w:szCs w:val="40"/>
          <w:rtl/>
        </w:rPr>
        <w:t>.</w:t>
      </w:r>
      <w:r w:rsidRPr="002B044C">
        <w:rPr>
          <w:rFonts w:ascii="Traditional Arabic" w:hAnsi="Traditional Arabic" w:cs="Traditional Arabic"/>
          <w:color w:val="000000" w:themeColor="text1"/>
          <w:sz w:val="40"/>
          <w:szCs w:val="40"/>
          <w:rtl/>
        </w:rPr>
        <w:t>.. فذلك لا يبرر الدعوة إلى الأسلمة أو التعريب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بل في رأينا يحتّم التحذير أكثر من مثل هذه العملية</w:t>
      </w:r>
      <w:r w:rsidRPr="002B044C">
        <w:rPr>
          <w:rFonts w:ascii="Traditional Arabic" w:hAnsi="Traditional Arabic" w:cs="Traditional Arabic"/>
          <w:color w:val="000000" w:themeColor="text1"/>
          <w:sz w:val="40"/>
          <w:szCs w:val="40"/>
        </w:rPr>
        <w:t>.</w:t>
      </w:r>
      <w:r w:rsidRPr="002B044C">
        <w:rPr>
          <w:rFonts w:ascii="Traditional Arabic" w:hAnsi="Traditional Arabic" w:cs="Traditional Arabic"/>
          <w:color w:val="000000" w:themeColor="text1"/>
          <w:sz w:val="40"/>
          <w:szCs w:val="40"/>
          <w:rtl/>
        </w:rPr>
        <w:t>إن مخاطر تعريب العلم أو أسلمته</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حتى لو كان علما إنسانيا أو اجتماعيا كعلم الاجتماع</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تتمثل في إفقاده صفته العلمية وتحويله إلى خطاب قومي أو ديني</w:t>
      </w:r>
      <w:r w:rsidRPr="002B044C">
        <w:rPr>
          <w:rFonts w:ascii="Traditional Arabic" w:hAnsi="Traditional Arabic" w:cs="Traditional Arabic"/>
          <w:color w:val="000000" w:themeColor="text1"/>
          <w:sz w:val="40"/>
          <w:szCs w:val="40"/>
        </w:rPr>
        <w:t>.</w:t>
      </w:r>
    </w:p>
    <w:p w:rsidR="00F26720" w:rsidRPr="002B044C" w:rsidRDefault="00F26720" w:rsidP="00F26720">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t>إن "علم الاجتماع الغربي</w:t>
      </w:r>
      <w:r w:rsidRPr="002B044C">
        <w:rPr>
          <w:rFonts w:ascii="Traditional Arabic" w:hAnsi="Traditional Arabic" w:cs="Traditional Arabic"/>
          <w:color w:val="000000" w:themeColor="text1"/>
          <w:sz w:val="40"/>
          <w:szCs w:val="40"/>
        </w:rPr>
        <w:t xml:space="preserve"> "</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كثيرا ما تأثر بهذه العملية فسقط في المركزية الثقافية. ومقابل ذلك يفترض في علماء الاجتماع العرب الذين عانوا ويعانون من تحّيز غير علمي لبعض زملائهم في الغرب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ألا يردّوا الفعل عبر تحيّز عروبي أو إسلاموي لعلومهم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فإن فعلوا ذلك يكفون عن ممارسة العلم ويدخلون في خطاب إيديولوجي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سياسي أو ديني غالبا</w:t>
      </w:r>
      <w:r w:rsidRPr="002B044C">
        <w:rPr>
          <w:rFonts w:ascii="Traditional Arabic" w:hAnsi="Traditional Arabic" w:cs="Traditional Arabic"/>
          <w:color w:val="000000" w:themeColor="text1"/>
          <w:sz w:val="40"/>
          <w:szCs w:val="40"/>
        </w:rPr>
        <w:t xml:space="preserve">. </w:t>
      </w:r>
      <w:r w:rsidRPr="002B044C">
        <w:rPr>
          <w:rFonts w:ascii="Traditional Arabic" w:hAnsi="Traditional Arabic" w:cs="Traditional Arabic"/>
          <w:color w:val="000000" w:themeColor="text1"/>
          <w:sz w:val="40"/>
          <w:szCs w:val="40"/>
          <w:rtl/>
        </w:rPr>
        <w:t>وإذا كان هذا الأمر ينطبق على علم الاجتماع عموما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فمن باب التأكيد أنه ينطبق أكثر على علم الاجتماع الثقافي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حيث خصوصيات الشعوب بادية للعيان "دون عناء تفكير وبحث</w:t>
      </w:r>
      <w:proofErr w:type="gramStart"/>
      <w:r w:rsidRPr="002B044C">
        <w:rPr>
          <w:rFonts w:ascii="Traditional Arabic" w:hAnsi="Traditional Arabic" w:cs="Traditional Arabic"/>
          <w:color w:val="000000" w:themeColor="text1"/>
          <w:sz w:val="40"/>
          <w:szCs w:val="40"/>
        </w:rPr>
        <w:t>"</w:t>
      </w:r>
      <w:r w:rsidR="0079418E">
        <w:rPr>
          <w:rFonts w:ascii="Traditional Arabic" w:hAnsi="Traditional Arabic" w:cs="Traditional Arabic"/>
          <w:color w:val="000000" w:themeColor="text1"/>
          <w:sz w:val="40"/>
          <w:szCs w:val="40"/>
          <w:lang w:val="en-US"/>
        </w:rPr>
        <w:t xml:space="preserve"> </w:t>
      </w:r>
      <w:r w:rsidRPr="002B044C">
        <w:rPr>
          <w:rFonts w:ascii="Traditional Arabic" w:hAnsi="Traditional Arabic" w:cs="Traditional Arabic"/>
          <w:color w:val="000000" w:themeColor="text1"/>
          <w:sz w:val="40"/>
          <w:szCs w:val="40"/>
        </w:rPr>
        <w:t>.</w:t>
      </w:r>
      <w:r w:rsidRPr="002B044C">
        <w:rPr>
          <w:rFonts w:ascii="Traditional Arabic" w:hAnsi="Traditional Arabic" w:cs="Traditional Arabic"/>
          <w:color w:val="000000" w:themeColor="text1"/>
          <w:sz w:val="40"/>
          <w:szCs w:val="40"/>
          <w:rtl/>
        </w:rPr>
        <w:t>إن</w:t>
      </w:r>
      <w:proofErr w:type="gramEnd"/>
      <w:r w:rsidRPr="002B044C">
        <w:rPr>
          <w:rFonts w:ascii="Traditional Arabic" w:hAnsi="Traditional Arabic" w:cs="Traditional Arabic"/>
          <w:color w:val="000000" w:themeColor="text1"/>
          <w:sz w:val="40"/>
          <w:szCs w:val="40"/>
          <w:rtl/>
        </w:rPr>
        <w:t xml:space="preserve"> هذا الأمر لا يعني الدعوة إلى إهمال الخصوصية</w:t>
      </w:r>
      <w:r w:rsidRPr="002B044C">
        <w:rPr>
          <w:rFonts w:ascii="Traditional Arabic" w:hAnsi="Traditional Arabic" w:cs="Traditional Arabic"/>
          <w:color w:val="000000" w:themeColor="text1"/>
          <w:sz w:val="40"/>
          <w:szCs w:val="40"/>
        </w:rPr>
        <w:t xml:space="preserve">. </w:t>
      </w:r>
      <w:r w:rsidRPr="002B044C">
        <w:rPr>
          <w:rFonts w:ascii="Traditional Arabic" w:hAnsi="Traditional Arabic" w:cs="Traditional Arabic"/>
          <w:color w:val="000000" w:themeColor="text1"/>
          <w:sz w:val="40"/>
          <w:szCs w:val="40"/>
          <w:rtl/>
        </w:rPr>
        <w:t>بالعكس</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 xml:space="preserve">لا بد </w:t>
      </w:r>
      <w:r w:rsidRPr="002B044C">
        <w:rPr>
          <w:rFonts w:ascii="Traditional Arabic" w:hAnsi="Traditional Arabic" w:cs="Traditional Arabic"/>
          <w:color w:val="000000" w:themeColor="text1"/>
          <w:sz w:val="40"/>
          <w:szCs w:val="40"/>
          <w:rtl/>
        </w:rPr>
        <w:lastRenderedPageBreak/>
        <w:t>لأي عمل علمي في العلوم الإنسانية والاجتماعية أن يحلّ مسألة العلاقة بين الكوني والخصوصي أو أن ينتهي كعلم</w:t>
      </w:r>
      <w:r w:rsidRPr="002B044C">
        <w:rPr>
          <w:rFonts w:ascii="Traditional Arabic" w:hAnsi="Traditional Arabic" w:cs="Traditional Arabic"/>
          <w:color w:val="000000" w:themeColor="text1"/>
          <w:sz w:val="40"/>
          <w:szCs w:val="40"/>
        </w:rPr>
        <w:t>.</w:t>
      </w:r>
      <w:r w:rsidRPr="002B044C">
        <w:rPr>
          <w:rStyle w:val="a6"/>
          <w:rFonts w:ascii="Traditional Arabic" w:hAnsi="Traditional Arabic" w:cs="Traditional Arabic"/>
          <w:color w:val="000000" w:themeColor="text1"/>
          <w:sz w:val="40"/>
          <w:szCs w:val="40"/>
        </w:rPr>
        <w:footnoteReference w:id="174"/>
      </w:r>
      <w:r w:rsidRPr="002B044C">
        <w:rPr>
          <w:rFonts w:ascii="Traditional Arabic" w:hAnsi="Traditional Arabic" w:cs="Traditional Arabic"/>
          <w:color w:val="000000" w:themeColor="text1"/>
          <w:sz w:val="40"/>
          <w:szCs w:val="40"/>
          <w:rtl/>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ويعني هذا كله أن ثمة دعوات سوسيولوجية مختلفة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تنطلق الواحدة منها من تصورات نظرية ومنهجية وفكرية معينة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وتحاول أن تصل إلى نتائج معينة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وتدعي في ذلك العلمية والحق والصواب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على الرغم من أن الحقيقة تبقى نسبية ليس إلا.</w:t>
      </w:r>
    </w:p>
    <w:p w:rsidR="00F26720" w:rsidRPr="00671645" w:rsidRDefault="00F26720" w:rsidP="00671645">
      <w:pPr>
        <w:pStyle w:val="2"/>
        <w:bidi/>
        <w:rPr>
          <w:rtl/>
          <w:lang w:bidi="ar-MA"/>
        </w:rPr>
      </w:pPr>
      <w:bookmarkStart w:id="75" w:name="_Toc428862399"/>
      <w:r w:rsidRPr="00671645">
        <w:rPr>
          <w:rtl/>
          <w:lang w:bidi="ar-MA"/>
        </w:rPr>
        <w:t>المطلب الثالث: رواد النظرية الإسلامية</w:t>
      </w:r>
      <w:bookmarkEnd w:id="75"/>
    </w:p>
    <w:p w:rsidR="0079418E" w:rsidRDefault="00F26720" w:rsidP="00F26720">
      <w:pPr>
        <w:bidi/>
        <w:jc w:val="both"/>
        <w:rPr>
          <w:rFonts w:ascii="Traditional Arabic" w:hAnsi="Traditional Arabic" w:cs="Traditional Arabic"/>
          <w:b/>
          <w:bCs/>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هناك مجموعة من الباحثين الذين تبنوا النظرية الإسلامية في دراسة علم الاجتماع إما جزئيا وإما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كليا</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هؤلاء: زيدان عبد الباقي في كتابه (</w:t>
      </w:r>
      <w:r w:rsidRPr="002B044C">
        <w:rPr>
          <w:rFonts w:ascii="Traditional Arabic" w:hAnsi="Traditional Arabic" w:cs="Traditional Arabic"/>
          <w:b/>
          <w:bCs/>
          <w:color w:val="000000" w:themeColor="text1"/>
          <w:sz w:val="40"/>
          <w:szCs w:val="40"/>
          <w:rtl/>
          <w:lang w:bidi="ar-MA"/>
        </w:rPr>
        <w:t>علم الاجتماع الإسلامي)</w:t>
      </w:r>
      <w:r w:rsidRPr="002B044C">
        <w:rPr>
          <w:rStyle w:val="a6"/>
          <w:rFonts w:ascii="Traditional Arabic" w:hAnsi="Traditional Arabic" w:cs="Traditional Arabic"/>
          <w:b/>
          <w:bCs/>
          <w:color w:val="000000" w:themeColor="text1"/>
          <w:sz w:val="40"/>
          <w:szCs w:val="40"/>
          <w:rtl/>
          <w:lang w:bidi="ar-MA"/>
        </w:rPr>
        <w:footnoteReference w:id="175"/>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ويوسف شلحود في كتابه</w:t>
      </w:r>
      <w:r w:rsidRPr="002B044C">
        <w:rPr>
          <w:rFonts w:ascii="Traditional Arabic" w:hAnsi="Traditional Arabic" w:cs="Traditional Arabic"/>
          <w:b/>
          <w:bCs/>
          <w:color w:val="000000" w:themeColor="text1"/>
          <w:sz w:val="40"/>
          <w:szCs w:val="40"/>
          <w:rtl/>
          <w:lang w:bidi="ar-MA"/>
        </w:rPr>
        <w:t>( المدخل لسوسيولوجيا الإسلام</w:t>
      </w:r>
      <w:r w:rsidRPr="002B044C">
        <w:rPr>
          <w:rFonts w:ascii="Traditional Arabic" w:hAnsi="Traditional Arabic" w:cs="Traditional Arabic"/>
          <w:color w:val="000000" w:themeColor="text1"/>
          <w:sz w:val="40"/>
          <w:szCs w:val="40"/>
          <w:rtl/>
          <w:lang w:bidi="ar-MA"/>
        </w:rPr>
        <w:t>) الذي صدر بالفرنسية سنة 1958</w:t>
      </w:r>
      <w:r w:rsidRPr="002B044C">
        <w:rPr>
          <w:rFonts w:ascii="Traditional Arabic" w:hAnsi="Traditional Arabic" w:cs="Traditional Arabic"/>
          <w:b/>
          <w:bCs/>
          <w:color w:val="000000" w:themeColor="text1"/>
          <w:sz w:val="40"/>
          <w:szCs w:val="40"/>
          <w:rtl/>
          <w:lang w:bidi="ar-MA"/>
        </w:rPr>
        <w:t>م</w:t>
      </w:r>
      <w:r w:rsidRPr="002B044C">
        <w:rPr>
          <w:rStyle w:val="a6"/>
          <w:rFonts w:ascii="Traditional Arabic" w:hAnsi="Traditional Arabic" w:cs="Traditional Arabic"/>
          <w:b/>
          <w:bCs/>
          <w:color w:val="000000" w:themeColor="text1"/>
          <w:sz w:val="40"/>
          <w:szCs w:val="40"/>
          <w:rtl/>
          <w:lang w:bidi="ar-MA"/>
        </w:rPr>
        <w:footnoteReference w:id="176"/>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وسامية مصطفى الخشاب في كتابها </w:t>
      </w:r>
      <w:r w:rsidRPr="002B044C">
        <w:rPr>
          <w:rFonts w:ascii="Traditional Arabic" w:hAnsi="Traditional Arabic" w:cs="Traditional Arabic"/>
          <w:b/>
          <w:bCs/>
          <w:color w:val="000000" w:themeColor="text1"/>
          <w:sz w:val="40"/>
          <w:szCs w:val="40"/>
          <w:rtl/>
          <w:lang w:bidi="ar-MA"/>
        </w:rPr>
        <w:t>( علم الاجتماع الإسلامي)</w:t>
      </w:r>
      <w:r w:rsidRPr="002B044C">
        <w:rPr>
          <w:rStyle w:val="a6"/>
          <w:rFonts w:ascii="Traditional Arabic" w:hAnsi="Traditional Arabic" w:cs="Traditional Arabic"/>
          <w:b/>
          <w:bCs/>
          <w:color w:val="000000" w:themeColor="text1"/>
          <w:sz w:val="40"/>
          <w:szCs w:val="40"/>
          <w:rtl/>
          <w:lang w:bidi="ar-MA"/>
        </w:rPr>
        <w:footnoteReference w:id="177"/>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وزكي محمد إسماعيل في كتابه ( </w:t>
      </w:r>
      <w:r w:rsidRPr="002B044C">
        <w:rPr>
          <w:rFonts w:ascii="Traditional Arabic" w:hAnsi="Traditional Arabic" w:cs="Traditional Arabic"/>
          <w:b/>
          <w:bCs/>
          <w:color w:val="000000" w:themeColor="text1"/>
          <w:sz w:val="40"/>
          <w:szCs w:val="40"/>
          <w:rtl/>
          <w:lang w:bidi="ar-MA"/>
        </w:rPr>
        <w:t>نحو علم الاجتماع الإسلامي</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78"/>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 xml:space="preserve">ونبيل محمد السيمالوطي في كتابه </w:t>
      </w:r>
      <w:r w:rsidRPr="002B044C">
        <w:rPr>
          <w:rFonts w:ascii="Traditional Arabic" w:hAnsi="Traditional Arabic" w:cs="Traditional Arabic"/>
          <w:b/>
          <w:bCs/>
          <w:color w:val="000000" w:themeColor="text1"/>
          <w:sz w:val="40"/>
          <w:szCs w:val="40"/>
          <w:rtl/>
          <w:lang w:bidi="ar-MA"/>
        </w:rPr>
        <w:t>( المنهج الإسلامي في دراسة علم الاجتماع</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79"/>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وصلاح مصطفى الفوال في كتابه ( </w:t>
      </w:r>
      <w:r w:rsidRPr="002B044C">
        <w:rPr>
          <w:rFonts w:ascii="Traditional Arabic" w:hAnsi="Traditional Arabic" w:cs="Traditional Arabic"/>
          <w:b/>
          <w:bCs/>
          <w:color w:val="000000" w:themeColor="text1"/>
          <w:sz w:val="40"/>
          <w:szCs w:val="40"/>
          <w:rtl/>
          <w:lang w:bidi="ar-MA"/>
        </w:rPr>
        <w:t>المقدمة لعلم الاجتماع العربي والإسلامي)</w:t>
      </w:r>
      <w:r w:rsidRPr="002B044C">
        <w:rPr>
          <w:rStyle w:val="a6"/>
          <w:rFonts w:ascii="Traditional Arabic" w:hAnsi="Traditional Arabic" w:cs="Traditional Arabic"/>
          <w:b/>
          <w:bCs/>
          <w:color w:val="000000" w:themeColor="text1"/>
          <w:sz w:val="40"/>
          <w:szCs w:val="40"/>
          <w:rtl/>
          <w:lang w:bidi="ar-MA"/>
        </w:rPr>
        <w:footnoteReference w:id="180"/>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ومنصور زويد المطيري في كتابه ( </w:t>
      </w:r>
      <w:r w:rsidRPr="002B044C">
        <w:rPr>
          <w:rFonts w:ascii="Traditional Arabic" w:hAnsi="Traditional Arabic" w:cs="Traditional Arabic"/>
          <w:b/>
          <w:bCs/>
          <w:color w:val="000000" w:themeColor="text1"/>
          <w:sz w:val="40"/>
          <w:szCs w:val="40"/>
          <w:rtl/>
          <w:lang w:bidi="ar-MA"/>
        </w:rPr>
        <w:t>الصياغة الإسلامية لعلم الاجتماع: الدواعي والإمكان)</w:t>
      </w:r>
      <w:r w:rsidRPr="002B044C">
        <w:rPr>
          <w:rStyle w:val="a6"/>
          <w:rFonts w:ascii="Traditional Arabic" w:hAnsi="Traditional Arabic" w:cs="Traditional Arabic"/>
          <w:b/>
          <w:bCs/>
          <w:color w:val="000000" w:themeColor="text1"/>
          <w:sz w:val="40"/>
          <w:szCs w:val="40"/>
          <w:rtl/>
          <w:lang w:bidi="ar-MA"/>
        </w:rPr>
        <w:footnoteReference w:id="181"/>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وإلياس بايونس وفريد أحمد في كتابه ( </w:t>
      </w:r>
      <w:r w:rsidRPr="002B044C">
        <w:rPr>
          <w:rFonts w:ascii="Traditional Arabic" w:hAnsi="Traditional Arabic" w:cs="Traditional Arabic"/>
          <w:b/>
          <w:bCs/>
          <w:color w:val="000000" w:themeColor="text1"/>
          <w:sz w:val="40"/>
          <w:szCs w:val="40"/>
          <w:rtl/>
          <w:lang w:bidi="ar-MA"/>
        </w:rPr>
        <w:t>مقدمة في</w:t>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b/>
          <w:bCs/>
          <w:color w:val="000000" w:themeColor="text1"/>
          <w:sz w:val="40"/>
          <w:szCs w:val="40"/>
          <w:rtl/>
          <w:lang w:bidi="ar-MA"/>
        </w:rPr>
        <w:t>علم الاجتماع الإسلامي)</w:t>
      </w:r>
      <w:r w:rsidRPr="002B044C">
        <w:rPr>
          <w:rStyle w:val="a6"/>
          <w:rFonts w:ascii="Traditional Arabic" w:hAnsi="Traditional Arabic" w:cs="Traditional Arabic"/>
          <w:b/>
          <w:bCs/>
          <w:color w:val="000000" w:themeColor="text1"/>
          <w:sz w:val="40"/>
          <w:szCs w:val="40"/>
          <w:rtl/>
          <w:lang w:bidi="ar-MA"/>
        </w:rPr>
        <w:footnoteReference w:id="182"/>
      </w:r>
      <w:r w:rsidR="00671645">
        <w:rPr>
          <w:rFonts w:ascii="Traditional Arabic" w:hAnsi="Traditional Arabic" w:cs="Traditional Arabic"/>
          <w:b/>
          <w:bCs/>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وفضيل دليو وآخرون في كتابهم ( </w:t>
      </w:r>
      <w:r w:rsidRPr="002B044C">
        <w:rPr>
          <w:rFonts w:ascii="Traditional Arabic" w:hAnsi="Traditional Arabic" w:cs="Traditional Arabic"/>
          <w:b/>
          <w:bCs/>
          <w:color w:val="000000" w:themeColor="text1"/>
          <w:sz w:val="40"/>
          <w:szCs w:val="40"/>
          <w:rtl/>
          <w:lang w:bidi="ar-MA"/>
        </w:rPr>
        <w:t>علم الاجتماع من الترغيب إلى التأصيل</w:t>
      </w:r>
      <w:r w:rsidRPr="002B044C">
        <w:rPr>
          <w:rFonts w:ascii="Traditional Arabic" w:hAnsi="Traditional Arabic" w:cs="Traditional Arabic"/>
          <w:color w:val="000000" w:themeColor="text1"/>
          <w:sz w:val="40"/>
          <w:szCs w:val="40"/>
          <w:rtl/>
          <w:lang w:bidi="ar-MA"/>
        </w:rPr>
        <w:t>)</w:t>
      </w:r>
      <w:r w:rsidRPr="002B044C">
        <w:rPr>
          <w:rStyle w:val="a6"/>
          <w:rFonts w:ascii="Traditional Arabic" w:hAnsi="Traditional Arabic" w:cs="Traditional Arabic"/>
          <w:color w:val="000000" w:themeColor="text1"/>
          <w:sz w:val="40"/>
          <w:szCs w:val="40"/>
          <w:rtl/>
          <w:lang w:bidi="ar-MA"/>
        </w:rPr>
        <w:footnoteReference w:id="183"/>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ومحمد محمد أمزيان في كتابه </w:t>
      </w:r>
      <w:r w:rsidRPr="002B044C">
        <w:rPr>
          <w:rFonts w:ascii="Traditional Arabic" w:hAnsi="Traditional Arabic" w:cs="Traditional Arabic"/>
          <w:b/>
          <w:bCs/>
          <w:color w:val="000000" w:themeColor="text1"/>
          <w:sz w:val="40"/>
          <w:szCs w:val="40"/>
          <w:rtl/>
          <w:lang w:bidi="ar-MA"/>
        </w:rPr>
        <w:t>(منهج البحث الاجتماعي بين الوضعية والمعيارية).....</w:t>
      </w:r>
    </w:p>
    <w:p w:rsidR="0079418E" w:rsidRDefault="0079418E" w:rsidP="0079418E">
      <w:pPr>
        <w:rPr>
          <w:rtl/>
          <w:lang w:bidi="ar-MA"/>
        </w:rPr>
      </w:pPr>
      <w:r>
        <w:rPr>
          <w:rtl/>
          <w:lang w:bidi="ar-MA"/>
        </w:rPr>
        <w:br w:type="page"/>
      </w:r>
    </w:p>
    <w:p w:rsidR="00F26720" w:rsidRPr="00671645" w:rsidRDefault="00F26720" w:rsidP="00671645">
      <w:pPr>
        <w:pStyle w:val="2"/>
        <w:bidi/>
        <w:rPr>
          <w:rtl/>
          <w:lang w:bidi="ar-MA"/>
        </w:rPr>
      </w:pPr>
      <w:bookmarkStart w:id="76" w:name="_Toc428862400"/>
      <w:r w:rsidRPr="00671645">
        <w:rPr>
          <w:rtl/>
          <w:lang w:bidi="ar-MA"/>
        </w:rPr>
        <w:lastRenderedPageBreak/>
        <w:t>المطلب الرابع: التصور النظري</w:t>
      </w:r>
      <w:r w:rsidR="00671645">
        <w:rPr>
          <w:rtl/>
          <w:lang w:bidi="ar-MA"/>
        </w:rPr>
        <w:t xml:space="preserve"> </w:t>
      </w:r>
      <w:r w:rsidRPr="00671645">
        <w:rPr>
          <w:rtl/>
          <w:lang w:bidi="ar-MA"/>
        </w:rPr>
        <w:t>والمنهجي</w:t>
      </w:r>
      <w:bookmarkEnd w:id="76"/>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تنبني النظرية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رفض التصورات السوسيولوجية الوضعية والماركسية من جهة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ورفض دراسة واقع المجتمع العربي في ضوء النزعات العربية والقومية والفئوية والطائفية والحزبية والإيدولوجية والإثنية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تهدف هذه النظرية إلى دراسة الظواهر الاجتماعية في منظور المنهج الإسلامي موضوعا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ومنهجا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ورؤية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ومقصدية.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التركيز على المنظومة الأخلاقية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وتمثل المعايير الدينية في الوصف والتشخيص والوصف والتقويم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وتبني العقيدة الإسلامية في علاج المشاكل الواقعية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ومحاربة الإلحاد والنزعات المادية والإباحية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والاهتمام بدراسة التراث الاجتماعي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والاستفادة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النظريات الاجتماعية الثاقبة عند علمائنا المسلمين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أمثال: الكندي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والفارابي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وابن سينا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والغزالي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وابن مسكويه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وابن خلدون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والجاحظ</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وغيرهم.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علاوة على تمثل الفكر الخلدوني في دراسة الوقائع والظواهر الاجتماعية بغية تأصيل علم الاجتماع وتأسيسه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قصد الانتقال من التقليد والتبعية والاجترار إلى الإبداع والتجديد والابتكار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وإعادة الثقة في الذات المسلمة.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التمسك الاجتماعي بالهوية والأصالة والخصوصية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وقراءة التراث الاجتماعي العربي القديم في ضوء رؤية إسلامية عميقة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واستحضار العقل المسلم في التحليل والوصف والتشخيص والعلاج. ولا ننسى أيضا ضرورة قراءة المجتمع الإسلامي المعاصر في ضوء المنظور الإسلامي الرباني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والاسترشاد بالأساس العقائدي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لإصلاح ما اعوج من هذا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باقتراح وصفات علاجية تتلاءم مع الرؤية الإسلامية المعتدلة والمتكاملة والمتوازنة؛ وتمثل الوحي (قرآنا وسنة) مصدرا للمعرفة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واستخدامه آلية للتوثيق السوسيولوجي. ويعني هذا أنه من الضروري أن يتسلح الباحث بالوحي في دراسة النظم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ورصد قضايا </w:t>
      </w:r>
      <w:r w:rsidRPr="002B044C">
        <w:rPr>
          <w:rFonts w:ascii="Traditional Arabic" w:hAnsi="Traditional Arabic" w:cs="Traditional Arabic"/>
          <w:color w:val="000000" w:themeColor="text1"/>
          <w:sz w:val="40"/>
          <w:szCs w:val="40"/>
          <w:rtl/>
          <w:lang w:bidi="ar-MA"/>
        </w:rPr>
        <w:lastRenderedPageBreak/>
        <w:t>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وصياغة القوانين الاجتماعية. أضف إلى ذلك ضرورة التشبث بالمذهبية الإسلامية القائمة على التوحيد في فهم الواقع وتفسيره وتأويله.أي: يعتبر التوحيد أساسا نظريا ومنهجيا ومذهبا بديلا في دراسة الظواهر والوقائع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ورصد مستوى البناء والتقدم والتغير الحضاري.</w:t>
      </w:r>
    </w:p>
    <w:p w:rsidR="00F26720" w:rsidRPr="002B044C" w:rsidRDefault="00F26720" w:rsidP="00F26720">
      <w:pPr>
        <w:bidi/>
        <w:jc w:val="both"/>
        <w:rPr>
          <w:rFonts w:ascii="Traditional Arabic" w:hAnsi="Traditional Arabic" w:cs="Traditional Arabic"/>
          <w:b/>
          <w:bCs/>
          <w:color w:val="000000" w:themeColor="text1"/>
          <w:sz w:val="44"/>
          <w:szCs w:val="44"/>
          <w:rtl/>
          <w:lang w:bidi="ar-MA"/>
        </w:rPr>
      </w:pPr>
      <w:r w:rsidRPr="002B044C">
        <w:rPr>
          <w:rFonts w:ascii="Traditional Arabic" w:hAnsi="Traditional Arabic" w:cs="Traditional Arabic"/>
          <w:color w:val="000000" w:themeColor="text1"/>
          <w:sz w:val="40"/>
          <w:szCs w:val="40"/>
          <w:rtl/>
          <w:lang w:bidi="ar-MA"/>
        </w:rPr>
        <w:t xml:space="preserve"> كما يشدد المنظور الإسلامي على ضرورة التحرر من النزعات والأهواء 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والتخلص من التوجهات 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والابتعاد عن التحيز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وضرورة التمييز بين الالتزام العلمي والالتزام الإيديولوجي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ومقاربة الوقائع المجتمعية في ضوء الالتزام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وتبني النظرية المعيارية الأخلاقية والقيمية في تقويم الظواهر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والتخلص من النزاعات العنصرية والعرقية والشوفينية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وتحديد الثابت والمتغير في المعتقدات والأخلاق والتشريع والاجتماع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وضرورة تجاوز التفسير الأحادي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والتزام النظرة الشمولية في تحليل قضايا الإنسان 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فهما وتفسيرا وتأويلا.</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يتميز المنهج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 المنهج الوضعي بالخصوص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بدراسة الوقائع المجتمعية المدركة بالملاحظة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ودراسة المواضيع الغيبية كذلك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اعتمادا على وسائل منهجية متنوعة هي: الوحي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والعقل والتجربة. كما يحتكم هذا المنهج إلى المعايير الأخلاقية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واستحضار العقيدة والتوحيد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ونبذ الإلحاد والمغالاة في النزعات المادية. </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ولايتوقف المنهج الإسلامي عند وصف الظاهرة المجتمعية فحسب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يتجاوز ذلك إلى التقويم والتوجيه والإصلاح في ضوء رؤية ربانية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وإعادة الاعتبار للمنهج الأصولي في المجال العقدي والتشريعي والاجتماعي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فالمنهج الإسلامي" رؤية شاملة ونظرة متكاملة يعبر عن منظومة فكرية متميزة عن كل التصورات الوضعية بكل ماتطرحه من </w:t>
      </w:r>
      <w:r w:rsidRPr="002B044C">
        <w:rPr>
          <w:rFonts w:ascii="Traditional Arabic" w:hAnsi="Traditional Arabic" w:cs="Traditional Arabic"/>
          <w:color w:val="000000" w:themeColor="text1"/>
          <w:sz w:val="40"/>
          <w:szCs w:val="40"/>
          <w:rtl/>
          <w:lang w:bidi="ar-MA"/>
        </w:rPr>
        <w:lastRenderedPageBreak/>
        <w:t>مفاهيم نسبية. ومن هذا المنطلق تحدد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علاقة علم الاجتماع الإسلامي بعلم الاجتماع العام. فهذه العلاقة ليست كما تصورها بعض الباحثين علاقة تداخل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 الإسلامي ليس مجرد فرع إلى جانب بقية الفروع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هو بناء مستقل يقوم في مقابل بقية المذاهب والنظريات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يتخذ من المذهبية الإسلامية إطارا تفسر في ضوئه كل الجزئيات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وتنتظم فيه كل الفروع."</w:t>
      </w:r>
      <w:r w:rsidRPr="002B044C">
        <w:rPr>
          <w:rStyle w:val="a6"/>
          <w:rFonts w:ascii="Traditional Arabic" w:hAnsi="Traditional Arabic" w:cs="Traditional Arabic"/>
          <w:color w:val="000000" w:themeColor="text1"/>
          <w:sz w:val="40"/>
          <w:szCs w:val="40"/>
          <w:rtl/>
          <w:lang w:bidi="ar-MA"/>
        </w:rPr>
        <w:footnoteReference w:id="184"/>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الإسلامية في السوسيولوجيا بديل منهجي وفكري ورؤيوي مهم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يحتاج إلى تعميق النقاش الجاد حوله تصورا وطريقة ورؤية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بتنظيم ندوات في هذا المجال للبحث في الطرائق المنهجية التي يمكن استعمالها في البحث والدراسة والوصف والفهم والتفسير والتأويل والتقويم. وهنا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الاستفادة من المنهج الخلدوني في دراسة علم الاجتماع وتطويره. كما يمكن الاستفادة من الآليات المنهجية التي يستعين بها علم الاجتماع العام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بشرط ألا تتنافى مع التوجه الإسلامي. </w:t>
      </w:r>
    </w:p>
    <w:p w:rsidR="00F26720" w:rsidRPr="00671645" w:rsidRDefault="00F26720" w:rsidP="00671645">
      <w:pPr>
        <w:pStyle w:val="2"/>
        <w:bidi/>
        <w:rPr>
          <w:rtl/>
          <w:lang w:bidi="ar-MA"/>
        </w:rPr>
      </w:pPr>
      <w:bookmarkStart w:id="77" w:name="_Toc428862401"/>
      <w:r w:rsidRPr="00671645">
        <w:rPr>
          <w:rtl/>
          <w:lang w:bidi="ar-MA"/>
        </w:rPr>
        <w:t>المطلب الخامس: النظرية الإسلامية في ميزان النقد والتقويم</w:t>
      </w:r>
      <w:bookmarkEnd w:id="77"/>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هناك من الباحثين الذين يدافعون عن السوسيولوجيا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 أن علم الاجتماع ينبغي أن يكون في خدمة المجتمع والفرد معا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انطلاقا من الرؤية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وتمثل العقيدة الربانية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وتوحيد الله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والأخذ بالقيم الإسلامية. ويعني هذا أن علم الاجتماع الغربي هو علم وضعي بامتياز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يخلو من القيم والمعايير الأخلاقية والدينية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ولايعترف بالخالق. كما أن السوسيولوجيا الشرقية أو الماركسية علم مادي وإباحي لايعترف بالقيم والأديان والأخلاق.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فعلم الاجتماع </w:t>
      </w:r>
      <w:proofErr w:type="gramStart"/>
      <w:r w:rsidRPr="002B044C">
        <w:rPr>
          <w:rFonts w:ascii="Traditional Arabic" w:hAnsi="Traditional Arabic" w:cs="Traditional Arabic"/>
          <w:color w:val="000000" w:themeColor="text1"/>
          <w:sz w:val="40"/>
          <w:szCs w:val="40"/>
          <w:rtl/>
          <w:lang w:bidi="ar-MA"/>
        </w:rPr>
        <w:t>- كما</w:t>
      </w:r>
      <w:proofErr w:type="gramEnd"/>
      <w:r w:rsidRPr="002B044C">
        <w:rPr>
          <w:rFonts w:ascii="Traditional Arabic" w:hAnsi="Traditional Arabic" w:cs="Traditional Arabic"/>
          <w:color w:val="000000" w:themeColor="text1"/>
          <w:sz w:val="40"/>
          <w:szCs w:val="40"/>
          <w:rtl/>
          <w:lang w:bidi="ar-MA"/>
        </w:rPr>
        <w:t xml:space="preserve"> عند الوضعيين - </w:t>
      </w:r>
      <w:r w:rsidRPr="002B044C">
        <w:rPr>
          <w:rFonts w:ascii="Traditional Arabic" w:hAnsi="Traditional Arabic" w:cs="Traditional Arabic"/>
          <w:color w:val="000000" w:themeColor="text1"/>
          <w:sz w:val="40"/>
          <w:szCs w:val="40"/>
          <w:rtl/>
          <w:lang w:bidi="ar-MA"/>
        </w:rPr>
        <w:lastRenderedPageBreak/>
        <w:t>- هو علم إيديولوجي يرتبط بمصالح الطبقات الحاكمة من جهة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وقد يرتبط - كما عند الماركسيين - بمصالح الطبقات البروليتارية من جهة أخرى.</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وجدنا ثلة من الباحثين يدافعون كثيرا عن السوسيولوجيا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ويعتبرونها نظرية كبرى مثل باقي النظريات السوسيولوجية المعروفة في الثقافة الغربية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هو حال الباحث أحمد المختاري:" علم الاجتماع الغربي وليد اطر اجتماعية مختلفة من حيث العقيدة والهدف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فالمطلوب أن يكون علم الاجتماع الإسلامي نابعا كلية من قضايا الإسلام فهما وتحليلا آنيا ومستقبلا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فكرا وممارسة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وبالتالي فهو قادر على منافسة النظم التحليلية الأخرى.</w:t>
      </w:r>
      <w:r w:rsidRPr="002B044C">
        <w:rPr>
          <w:rStyle w:val="a6"/>
          <w:rFonts w:ascii="Traditional Arabic" w:hAnsi="Traditional Arabic" w:cs="Traditional Arabic"/>
          <w:color w:val="000000" w:themeColor="text1"/>
          <w:sz w:val="40"/>
          <w:szCs w:val="40"/>
          <w:rtl/>
          <w:lang w:bidi="ar-MA"/>
        </w:rPr>
        <w:footnoteReference w:id="185"/>
      </w:r>
      <w:r w:rsidRPr="002B044C">
        <w:rPr>
          <w:rFonts w:ascii="Traditional Arabic" w:hAnsi="Traditional Arabic" w:cs="Traditional Arabic"/>
          <w:color w:val="000000" w:themeColor="text1"/>
          <w:sz w:val="40"/>
          <w:szCs w:val="40"/>
          <w:rtl/>
          <w:lang w:bidi="ar-MA"/>
        </w:rPr>
        <w:t xml:space="preserve">" </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يكون علم الاجتماع نابعا من بيئة كل مجتمع على حدة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حسب معتقده وقيمه وعاداته وتقاليده وأعرافه. كما أن الإسلام يقدم تصورا كليا وشموليا عن الإنسان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والمعرفة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ضمن نسقية مترابطة ومتعالية عن الزمان والمكان.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فهدفه السمو بالإنسان ذهنيا ووجدانيا وقيميا وسلوكيا.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حسن الساعاتي:" من الممكن تصور علم اجتماع قرآني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يكون مؤسسا على ما في القرآن من مضمون اجتماعي يحتوي على وصف اجتماعي متكامل للأقوام الغابرة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نستقي منه قوانين اجتماعية يتدبرها الباحثون والتطبيقيون ويلتمسون فيها المبادىء التي تمكنهم من التنبؤ بما سيؤول إليه حال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والقيام بأعمال إيجابية لتنميته عن طريق إصلاح ما فسد منه ووقايته من عوامل الفساد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وإعداد ما يستطاع من قوة روحية وطاقة مادية للنهوض به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ورفع مستوى أفراده من الجوانب الروحية القائمة على الإيمان بالله وطاعة </w:t>
      </w:r>
      <w:r w:rsidRPr="002B044C">
        <w:rPr>
          <w:rFonts w:ascii="Traditional Arabic" w:hAnsi="Traditional Arabic" w:cs="Traditional Arabic"/>
          <w:color w:val="000000" w:themeColor="text1"/>
          <w:sz w:val="40"/>
          <w:szCs w:val="40"/>
          <w:rtl/>
          <w:lang w:bidi="ar-MA"/>
        </w:rPr>
        <w:lastRenderedPageBreak/>
        <w:t>أوامره وتجنب نواهيه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والجوانب المادية المرتكزة على العلم وما فيه من أسرار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يهدي الله إليها من يشاء من عباده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فتتحقق على أيديهم منجزات عظيمة لخير البشر وسعادتهم</w:t>
      </w:r>
      <w:r w:rsidRPr="002B044C">
        <w:rPr>
          <w:rStyle w:val="a6"/>
          <w:rFonts w:ascii="Traditional Arabic" w:hAnsi="Traditional Arabic" w:cs="Traditional Arabic"/>
          <w:color w:val="000000" w:themeColor="text1"/>
          <w:sz w:val="40"/>
          <w:szCs w:val="40"/>
          <w:rtl/>
          <w:lang w:bidi="ar-MA"/>
        </w:rPr>
        <w:footnoteReference w:id="186"/>
      </w:r>
      <w:r w:rsidRPr="002B044C">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يدعو الباحث إلى علم اجتماع قرآني؛ لأن القرآن يقدم حلولا علاجية فاضلة لأدواء المجتمع وأمراضه.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قدم القرآن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آياته الكريمة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نماذج من المجتمعات القديمة التي تردت فيها القيم الأخلاقية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وأصابها الدمار والخراب والزوال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ولاسيما المجتمعات التي كفرت بأنعم الله.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فعلم الاجتماع مطالب بتطبيق أوامر القرآن ونواهيه لخلق مجتمع إنساني واقعي ومثالي في الوقت نفسه. ويعني هذا أن بقاء المجتمع وصلاحه مرتبطان بمدى تشبثه بالقيم القرآنية السامية</w:t>
      </w:r>
      <w:r w:rsidR="00671645">
        <w:rPr>
          <w:rFonts w:ascii="Traditional Arabic" w:hAnsi="Traditional Arabic" w:cs="Traditional Arabic"/>
          <w:color w:val="000000" w:themeColor="text1"/>
          <w:sz w:val="40"/>
          <w:szCs w:val="40"/>
          <w:rtl/>
          <w:lang w:bidi="ar-MA"/>
        </w:rPr>
        <w:t>.</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هذا السياق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ميلود سفاري</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يجب أن نعترف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بأنه في مجال العلاقات الاجتماعية التي تربط بين البشر قد فصل تفصيلا لانكاد نعثر له على أثر في غيره من الديانات السماوية أو الوضعية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فقد حدد الإسلام المعالم الكبرى للمجتمع النموذجي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ورسم الخطوط العامة لقواعد السلوك فيه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ونظم معيشة الناس بما فصل فيها من الحلال والحرام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وبما أقره من الموروث عن المجتمع ما قبل الإسلام من علاقات ونظم 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وبما استحدثه مما لم يكن معروفا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 مألوفا يوافق الفطرة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وتنبيهه إلى النظم والقوانين التي تحكم التغير الاجتماعي وأسباب الركود والنمو وعوامل التقدم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والانحطاط في المجتمعات </w:t>
      </w:r>
      <w:r w:rsidRPr="002B044C">
        <w:rPr>
          <w:rFonts w:ascii="Traditional Arabic" w:hAnsi="Traditional Arabic" w:cs="Traditional Arabic"/>
          <w:color w:val="000000" w:themeColor="text1"/>
          <w:sz w:val="40"/>
          <w:szCs w:val="40"/>
          <w:rtl/>
          <w:lang w:bidi="ar-MA"/>
        </w:rPr>
        <w:lastRenderedPageBreak/>
        <w:t>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الشيء الذي يمكن الدارسين من استلهام هذه القوانين في كل عصر ومصر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وبما يخدم مجتمعاتهم ويصونها من الزلل ويقيها من الانحراف."</w:t>
      </w:r>
      <w:r w:rsidRPr="002B044C">
        <w:rPr>
          <w:rStyle w:val="a6"/>
          <w:rFonts w:ascii="Traditional Arabic" w:hAnsi="Traditional Arabic" w:cs="Traditional Arabic"/>
          <w:color w:val="000000" w:themeColor="text1"/>
          <w:sz w:val="40"/>
          <w:szCs w:val="40"/>
          <w:rtl/>
          <w:lang w:bidi="ar-MA"/>
        </w:rPr>
        <w:footnoteReference w:id="187"/>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علم الاجتماع الإسلامي هو الحل البديل للنظريات السوسيولوجية الموجودة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أساس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الإسلام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قرآنا وسنة ومنهجا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 فصل ماهو مجتمعي تفصيلا محكما.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أعطانا تصورا نموذجيا لقيادة المجتمع الإسلامي وتدبيره وإدارته بحكامة جيدة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وفق المنظور الإسلامي القائم على تمثل مبدإ التوحيد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وتشرب العقيدة الربانية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وتطبيق الشريعة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وتنزيل فقه النص على أرض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ومجابهة الانحلال القيمي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والحفاظ على المجتمع في تماسكه وتضامنه وتعاونه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بالاعتصام بحبل الله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والاهتمام بالعلم والعمل معا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تخليق المجتمع تخليقا كاملا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وبنائه بناء سليما.</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وفي الإطار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 ضياء الحق سردار بأننا إذا نظرنا إلى علم الاجتماع بمنظور حضاري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فستنتج لدينا موجهات ومحددات متميزة أخرى تحدد لنا حقيقة وكيفية المعرفة إسلاميا.أي الممكن بمستحسنه ومستهجنه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والواجب بأولوياته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وغير الممكن أصلا من وجهة النظر الإسلامية العالمية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كما تتقرر مصادر وحدود ونمط الفكر والبحث وتوجهاتها المختلفة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ثم يتم تحديد نوع المجتمع المراد بناؤه.ومادام هذا النظام العقدي الموجه ثابتا وأساسه الوحي الإلهي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إطاره المعرفي يقي من المزالق والمتاهات العقدية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الفكرية والسلوكية بتحديده عن بصيرة مالايمكن معرفته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ويلبي الاحتياجات والمتطلبات المجتمعية بتحديده ما يجب معرفته."</w:t>
      </w:r>
      <w:r w:rsidRPr="002B044C">
        <w:rPr>
          <w:rStyle w:val="a6"/>
          <w:rFonts w:ascii="Traditional Arabic" w:hAnsi="Traditional Arabic" w:cs="Traditional Arabic"/>
          <w:color w:val="000000" w:themeColor="text1"/>
          <w:sz w:val="40"/>
          <w:szCs w:val="40"/>
          <w:rtl/>
          <w:lang w:bidi="ar-MA"/>
        </w:rPr>
        <w:footnoteReference w:id="188"/>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 xml:space="preserve">ويعني هذا أن علم الاجتماع إذا بني </w:t>
      </w:r>
      <w:proofErr w:type="gramStart"/>
      <w:r w:rsidRPr="002B044C">
        <w:rPr>
          <w:rFonts w:ascii="Traditional Arabic" w:hAnsi="Traditional Arabic" w:cs="Traditional Arabic"/>
          <w:color w:val="000000" w:themeColor="text1"/>
          <w:sz w:val="40"/>
          <w:szCs w:val="40"/>
          <w:rtl/>
          <w:lang w:bidi="ar-MA"/>
        </w:rPr>
        <w:t>- معرفيا</w:t>
      </w:r>
      <w:proofErr w:type="gramEnd"/>
      <w:r w:rsidRPr="002B044C">
        <w:rPr>
          <w:rFonts w:ascii="Traditional Arabic" w:hAnsi="Traditional Arabic" w:cs="Traditional Arabic"/>
          <w:color w:val="000000" w:themeColor="text1"/>
          <w:sz w:val="40"/>
          <w:szCs w:val="40"/>
          <w:rtl/>
          <w:lang w:bidi="ar-MA"/>
        </w:rPr>
        <w:t>- على الوحي الإلهي الرباني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فسيقي المجتمع من المزالق والمتاهات والمشاكل المحدقة بالعالم الإسلامي من كل جهة.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فهو المنهج المعرفي الحقيقي لتوجيه الإنسان فكريا وقيميا وسلوكيا.</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وعلى الرغم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الإيجابيات التي تتميز بها النظرية السوسيولوجية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فقد وجهت إليها انتقادات عدة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بين هذه الانتقادات ما ذهب إليه منصور زويد المطيري:" من السمات العامة لعلم الاجتماع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أنه موجه قيميا ومذهبيا...وهذا ينفي صفة الحياد حيال القيم...عن الباحث المسلم...ما يعني أن عالم الاجتماع المسلم ملتزم بالإسلام ويسعى إلى خدمته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وينقد الواقع في ضوء عقائده وتشريعاته...فلابد أن يدرس الهوة الموجودة بين الواقع والمثال الذي شرعه الله. أي: بين المجتمع وبين المعتقدات الإسلامية التي يؤمن بها."</w:t>
      </w:r>
      <w:r w:rsidRPr="002B044C">
        <w:rPr>
          <w:rStyle w:val="a6"/>
          <w:rFonts w:ascii="Traditional Arabic" w:hAnsi="Traditional Arabic" w:cs="Traditional Arabic"/>
          <w:color w:val="000000" w:themeColor="text1"/>
          <w:sz w:val="40"/>
          <w:szCs w:val="40"/>
          <w:rtl/>
          <w:lang w:bidi="ar-MA"/>
        </w:rPr>
        <w:footnoteReference w:id="189"/>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علم الاجتماع الإسلامي هو علم معياري يحاكم الظواهر الاجتماعية والأفعال الفردية انطلاقا من الرؤية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والحكم عليها في ضوء البعد المعياري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بالاستناد إلى القيم والأخلاق الإسلامية. أي: تعتمد النظرية الإسلامية في مجال السوسيولوجيا على مبدإ الالتزام الديني والأخلاقي والعقائدي.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يستند الباحث السوسيولوجي إلى عقيدته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وشريعته الفقهية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والقيم الأخلاقية التي ينص عليها الوحي قرآنا وسنة.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يقارن هذا الباحث بين الواقع الكائن والنظرية الإسلامية. وبتعبير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يقارن بين فقه الواقع وفقه النص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ويبحث عن أوجه التشابه والاختلاف قصد إيجاد الحلول الممكنة والمناسبة لإصلاح المجتمع أو تعديله أو تغييره جزئيا أو كليا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أو الدعوة إلى الحفاظ 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 كانت المقارنة لصالح فقه النص. وبهذا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يكون هذا المنظور السوسيولوجي غير محايد من البداية في محاكمة الوقائع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 ينطلق من محاكمات معيارية وعقائدية وأخلاقية بشكل مسبق. ومن ثم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لايمكن الحديث عن الحياد العلمي في هذه الحالة.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ينبغي أن يكون علم الاجتماع علما إنسانيا كونيا لايقتصر على دين دون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يكون مخصوصا بأمة دون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ينبغي أن يكون علما في خدمة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الدواء الذي يوجه إلى الإنسانية جمعاء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ولايهمنا في ذلك عقيدة الشخص أو هويته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مادام هذا العلم يستفيد منه الناس في جميع ربوع العالم. ويعني هذا أننا نريد سوسيولوجيا إنسانية وكونية بعيدة عن الإيديولوجيا والمذهبية العقائدية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والابتعاد </w:t>
      </w:r>
      <w:proofErr w:type="gramStart"/>
      <w:r w:rsidRPr="002B044C">
        <w:rPr>
          <w:rFonts w:ascii="Traditional Arabic" w:hAnsi="Traditional Arabic" w:cs="Traditional Arabic"/>
          <w:color w:val="000000" w:themeColor="text1"/>
          <w:sz w:val="40"/>
          <w:szCs w:val="40"/>
          <w:rtl/>
          <w:lang w:bidi="ar-MA"/>
        </w:rPr>
        <w:t>- قدر</w:t>
      </w:r>
      <w:proofErr w:type="gramEnd"/>
      <w:r w:rsidRPr="002B044C">
        <w:rPr>
          <w:rFonts w:ascii="Traditional Arabic" w:hAnsi="Traditional Arabic" w:cs="Traditional Arabic"/>
          <w:color w:val="000000" w:themeColor="text1"/>
          <w:sz w:val="40"/>
          <w:szCs w:val="40"/>
          <w:rtl/>
          <w:lang w:bidi="ar-MA"/>
        </w:rPr>
        <w:t xml:space="preserve"> الإمكان- عن إدخال ما هو عقائدي في العلم والدراسات البحثية الأكاديمية.</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ويقول إلياس بايونس وفريد أحمد:" إن ماورد بالقرآن الكريم هو الحقيقة الموضوعية الوحيدة </w:t>
      </w:r>
      <w:proofErr w:type="gramStart"/>
      <w:r w:rsidRPr="002B044C">
        <w:rPr>
          <w:rFonts w:ascii="Traditional Arabic" w:hAnsi="Traditional Arabic" w:cs="Traditional Arabic"/>
          <w:color w:val="000000" w:themeColor="text1"/>
          <w:sz w:val="40"/>
          <w:szCs w:val="40"/>
          <w:rtl/>
          <w:lang w:bidi="ar-MA"/>
        </w:rPr>
        <w:t>في ما</w:t>
      </w:r>
      <w:proofErr w:type="gramEnd"/>
      <w:r w:rsidRPr="002B044C">
        <w:rPr>
          <w:rFonts w:ascii="Traditional Arabic" w:hAnsi="Traditional Arabic" w:cs="Traditional Arabic"/>
          <w:color w:val="000000" w:themeColor="text1"/>
          <w:sz w:val="40"/>
          <w:szCs w:val="40"/>
          <w:rtl/>
          <w:lang w:bidi="ar-MA"/>
        </w:rPr>
        <w:t xml:space="preserve"> يختص بالوجود البشري والتاريخ</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فيجب ألا نخجل من ممارسة قيمنا الخاصة في الوقت الذي نرى فيه الآخرين يمارسون قيمهم." </w:t>
      </w:r>
      <w:r w:rsidRPr="002B044C">
        <w:rPr>
          <w:rStyle w:val="a6"/>
          <w:rFonts w:ascii="Traditional Arabic" w:hAnsi="Traditional Arabic" w:cs="Traditional Arabic"/>
          <w:color w:val="000000" w:themeColor="text1"/>
          <w:sz w:val="40"/>
          <w:szCs w:val="40"/>
          <w:rtl/>
          <w:lang w:bidi="ar-MA"/>
        </w:rPr>
        <w:footnoteReference w:id="190"/>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علم الاجتماع ينبغي أن يرصد أفعال البشر في سياقات مجتمعية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وينبغي أن يستقري هذه الأفعال كما يمارسها البشر بسلبياتها وإيجابياتها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بعيدا عن فقه النص وقدسية الوحي الذي يملك حقائق ثابتة وصادقة فيما يتعلق بالتاريخ والمجتمع والبشر. فمن حق الإنسان أن يمارس حياته كما يمارسها الآخرون. وما ينبغي أن تقوم به السوسيولوجيا هو دراسة تلك القيم بفهمها وتفسيرها وتأويلها ومقارنتها بقيم </w:t>
      </w:r>
      <w:r w:rsidRPr="002B044C">
        <w:rPr>
          <w:rFonts w:ascii="Traditional Arabic" w:hAnsi="Traditional Arabic" w:cs="Traditional Arabic"/>
          <w:color w:val="000000" w:themeColor="text1"/>
          <w:sz w:val="40"/>
          <w:szCs w:val="40"/>
          <w:rtl/>
          <w:lang w:bidi="ar-MA"/>
        </w:rPr>
        <w:lastRenderedPageBreak/>
        <w:t>المجتمعات الأخرى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بهدف معرفة الصواب من الخطإ</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الاحتكام المسبق إلى المعايير الدينية والتوجهات الإسلامية في محاكمة قيم البشر.</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أضف إلى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نلاحظه من انفصام على مستوى 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فكيف يمكن الجمع بين التصور العقائدي والآليات المنهجية الوضعية لعلم الاجتماع؟ فلابد للسوسيولوجيا الإسلامية من البحث عن أدواتها ومفاهيمها ومناهجها الخاصة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دون الاعتماد على الإرث السوسيولوجي الغربي في ذلك</w:t>
      </w:r>
      <w:r w:rsidR="0079418E">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وقد أشار محمد محمد أمزيان إلى تلك المفارقة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من أهم المدافعين عن أسلمة السوسيولوجيا:"إن دعوتنا إلى الالتزام المعياري لن تكون دعوة مقنعة وزائفة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بمعنى أننا لن نعيد مأساة الميثودولوجيا الوضعية بحيث نؤكد على المستوى النظري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التزامنا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بالمنهج الوضعي التقريري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الوقت الذي نعمل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فيه على تحرير قيمنا ومفاهيمنا وتسويغ معاييرنا."</w:t>
      </w:r>
      <w:r w:rsidRPr="002B044C">
        <w:rPr>
          <w:rStyle w:val="a6"/>
          <w:rFonts w:ascii="Traditional Arabic" w:hAnsi="Traditional Arabic" w:cs="Traditional Arabic"/>
          <w:color w:val="000000" w:themeColor="text1"/>
          <w:sz w:val="40"/>
          <w:szCs w:val="40"/>
          <w:rtl/>
          <w:lang w:bidi="ar-MA"/>
        </w:rPr>
        <w:footnoteReference w:id="191"/>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فلابد أن يتخلص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أكان غربيا أم شرقيا أم عربيا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من أهواء الإيديولوجيا العاقائدية والدينية والمذهبية والحزبية والنقابية والذاتية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ويكون علما إنسانيا كونيا مرتبطا بخدمة المجتمع الإنساني كافة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ضرورة الالتزام بالحياد الموضوعي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وتوخي النزاهة في تحليل الوقائع الاجتماعية وتفسيرها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والابتعاد عن التحيز مهما كان نوعه وطبيعته.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مراد زعيمي:" إن علم الاجتماع لايمكن أن يتخلص من التوجيه الإيديولوجي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قضية يدل عليها المنطق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ويؤيدها الواقع العلمي لعلم الاجتماع منذ نشأته وحتى يومنا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هناك ما يدل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أنه سيتخلص منها مستقبلا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بل إن كل الملاحظات تؤكد ذلك</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وحتى الذين كانوا </w:t>
      </w:r>
      <w:proofErr w:type="gramStart"/>
      <w:r w:rsidRPr="002B044C">
        <w:rPr>
          <w:rFonts w:ascii="Traditional Arabic" w:hAnsi="Traditional Arabic" w:cs="Traditional Arabic"/>
          <w:color w:val="000000" w:themeColor="text1"/>
          <w:sz w:val="40"/>
          <w:szCs w:val="40"/>
          <w:rtl/>
          <w:lang w:bidi="ar-MA"/>
        </w:rPr>
        <w:t>ينكرون- عنادا</w:t>
      </w:r>
      <w:proofErr w:type="gramEnd"/>
      <w:r w:rsidRPr="002B044C">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lastRenderedPageBreak/>
        <w:t>التوجيه الإيديولوجي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ويدعون- غرورا- الموضوعية والحياد القيمي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بدأوا يتراجعون عن هذا الموقف ويسلمون بالتوجيه الإيديولوجي لعلم الاجتماع.</w:t>
      </w:r>
      <w:r w:rsidRPr="002B044C">
        <w:rPr>
          <w:rStyle w:val="a6"/>
          <w:rFonts w:ascii="Traditional Arabic" w:hAnsi="Traditional Arabic" w:cs="Traditional Arabic"/>
          <w:color w:val="000000" w:themeColor="text1"/>
          <w:sz w:val="40"/>
          <w:szCs w:val="40"/>
          <w:rtl/>
          <w:lang w:bidi="ar-MA"/>
        </w:rPr>
        <w:footnoteReference w:id="192"/>
      </w:r>
      <w:r w:rsidRPr="002B044C">
        <w:rPr>
          <w:rFonts w:ascii="Traditional Arabic" w:hAnsi="Traditional Arabic" w:cs="Traditional Arabic"/>
          <w:color w:val="000000" w:themeColor="text1"/>
          <w:sz w:val="40"/>
          <w:szCs w:val="40"/>
          <w:rtl/>
          <w:lang w:bidi="ar-MA"/>
        </w:rPr>
        <w:t>"</w:t>
      </w:r>
    </w:p>
    <w:p w:rsidR="00F26720" w:rsidRPr="002B044C" w:rsidRDefault="00F26720" w:rsidP="0079418E">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وعليه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ينبغي أن يكون العلم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محايدا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وكونيا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وإنسانيا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كما هو شأن العلوم التجريبية والحقة. وتتجه </w:t>
      </w:r>
      <w:proofErr w:type="gramStart"/>
      <w:r w:rsidRPr="002B044C">
        <w:rPr>
          <w:rFonts w:ascii="Traditional Arabic" w:hAnsi="Traditional Arabic" w:cs="Traditional Arabic"/>
          <w:color w:val="000000" w:themeColor="text1"/>
          <w:sz w:val="40"/>
          <w:szCs w:val="40"/>
          <w:rtl/>
          <w:lang w:bidi="ar-MA"/>
        </w:rPr>
        <w:t>اللسانيات- اليوم</w:t>
      </w:r>
      <w:proofErr w:type="gramEnd"/>
      <w:r w:rsidRPr="002B044C">
        <w:rPr>
          <w:rFonts w:ascii="Traditional Arabic" w:hAnsi="Traditional Arabic" w:cs="Traditional Arabic"/>
          <w:color w:val="000000" w:themeColor="text1"/>
          <w:sz w:val="40"/>
          <w:szCs w:val="40"/>
          <w:rtl/>
          <w:lang w:bidi="ar-MA"/>
        </w:rPr>
        <w:t>- مع نوام شومسكي إلى أن تكون لسانيات علمية وكونية وعالمية. بيد أن الدراسات السوسيولوجية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كما في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تغلب عليها النزعات الإيديولوجية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أكانت عقائدية أم فلسفية أم حزبية أم طائفية أم نقابية أم ذاتية. بينما المطلوب في علم الاجتماع أن يكون علما نزيها محايدا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وألا يستخدم للدفاع عن فئة أو عقيدة أو إيديولوجيا أو طبقة اجتماعية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كدفاع إميل دوركايم وأوغست كونت عن الطبقة البورجوازية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دفاع كارل ماركس أو بيير بورديو عن الطبقة المسحوقة المستغلة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دفاع محمد محمد أمزيان عن العقيدة الإسلامية في كتابه (</w:t>
      </w:r>
      <w:r w:rsidRPr="002B044C">
        <w:rPr>
          <w:rFonts w:ascii="Traditional Arabic" w:hAnsi="Traditional Arabic" w:cs="Traditional Arabic"/>
          <w:b/>
          <w:bCs/>
          <w:color w:val="000000" w:themeColor="text1"/>
          <w:sz w:val="40"/>
          <w:szCs w:val="40"/>
          <w:rtl/>
          <w:lang w:bidi="ar-MA"/>
        </w:rPr>
        <w:t xml:space="preserve">منهج البحث الاجتماعي بين الوضعية </w:t>
      </w:r>
      <w:proofErr w:type="gramStart"/>
      <w:r w:rsidRPr="002B044C">
        <w:rPr>
          <w:rFonts w:ascii="Traditional Arabic" w:hAnsi="Traditional Arabic" w:cs="Traditional Arabic"/>
          <w:b/>
          <w:bCs/>
          <w:color w:val="000000" w:themeColor="text1"/>
          <w:sz w:val="40"/>
          <w:szCs w:val="40"/>
          <w:rtl/>
          <w:lang w:bidi="ar-MA"/>
        </w:rPr>
        <w:t>والمعيارية</w:t>
      </w:r>
      <w:r w:rsidRPr="002B044C">
        <w:rPr>
          <w:rFonts w:ascii="Traditional Arabic" w:hAnsi="Traditional Arabic" w:cs="Traditional Arabic"/>
          <w:color w:val="000000" w:themeColor="text1"/>
          <w:sz w:val="40"/>
          <w:szCs w:val="40"/>
          <w:rtl/>
          <w:lang w:bidi="ar-MA"/>
        </w:rPr>
        <w:t>)...</w:t>
      </w:r>
      <w:proofErr w:type="gramEnd"/>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تدعو الباحثة الجزائرية وسيلة خزار إلى تمثل الموضوعية في التعامل مع الظواهر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بعيدا عن الإيديولوجيا الوضعية والماركسية والإسلامية على حد سواء</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فلابد من الانطلاق من فرضيات علمية أثناء ملاحظة الوقائع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والتجريب عليها استقراء واستنباطا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باحترام خطوات المنهج العلمي بصفة 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وخطوات البحث الاجتماعي بصفة خاصة.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تقول الباحثة:" إن الأصل في النظرية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وبالتالي السوسيولوجية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هو أن تنطلق من الواقع المحسوس والمشاهد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خلال الدراسة الأمبريقية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يحاول علم الاجتماع صياغة المفاهيم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وربطها في شكل </w:t>
      </w:r>
      <w:r w:rsidRPr="002B044C">
        <w:rPr>
          <w:rFonts w:ascii="Traditional Arabic" w:hAnsi="Traditional Arabic" w:cs="Traditional Arabic"/>
          <w:color w:val="000000" w:themeColor="text1"/>
          <w:sz w:val="40"/>
          <w:szCs w:val="40"/>
          <w:rtl/>
          <w:lang w:bidi="ar-MA"/>
        </w:rPr>
        <w:lastRenderedPageBreak/>
        <w:t>قضايا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اختبار صحة هذه القضايا لتتخذ شكل قوانين ونظريات.البداية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ينبغي أن تكون من الواقع في اتجاه بناء النظرية وليس العكس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بعد ذلك يكون الاعتماد على النظرية في دراسة أجزاء أخرى من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مثل هذه الدراسة التي تعد أساسا لاختبار صدقية النظرية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ومدى صلاحيتها للاسترشاد بها في تفسير الظواهر الاجتماعية.إذاً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عندما يذهب الاتجاه الإسلامي إلى أن الاتجاهين الماركسي والبنائي الوظيفي يتضمنان مقدمات إيديولوجية تعبرعن اجتهادات بشرية قاصرة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ويقترح في مقابل ذلك مقدمات إيديولوجية مختلفة تنطلق أساسا من الدين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هذا الطرح بالنسبة إلينا يتنافى مع أسس العلم والموضوعية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 الانطلاقة أساسا في بناء النظرية السوسيولوجية لابد أن تكون من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من أية مقدمات إيديولوجية مهما كانت طبيعة هذه المقدمات فلسفية أو دينية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عقلية أو نقلية.</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نحن لاندافع عن الاتجاهين الماركسي والبنائي والوظيفي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نؤكد من خلال هذا البحث مقدماتهما الإيديولوجية الواضحة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ونؤكد من جانب آخر أنهما قد وظفا لخدمة مصالح طبقية محددة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عمالية أو بورجوازية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ولكننا نؤكد في الوقت نفسه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بهذه الرؤية إنما ينطلق هو الآخر من مقدمات 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كانت ذات طبيعة مغايرة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إنها لاتعبر عن اجتهادات 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 كانت ذات طبيعة مغايرة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حيث إنها لاتعبر عن اجتهادات بشرية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تستمد أصولها من الوحي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 ينتهي هو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الآخر إلى الدعوة إلى </w:t>
      </w:r>
      <w:r w:rsidRPr="002B044C">
        <w:rPr>
          <w:rFonts w:ascii="Traditional Arabic" w:hAnsi="Traditional Arabic" w:cs="Traditional Arabic"/>
          <w:color w:val="000000" w:themeColor="text1"/>
          <w:sz w:val="40"/>
          <w:szCs w:val="40"/>
          <w:rtl/>
          <w:lang w:bidi="ar-MA"/>
        </w:rPr>
        <w:lastRenderedPageBreak/>
        <w:t>إقامة مجتمع نموذجي ليس بالرأسمالي ولا بالاشتراكي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ولكنه نموذج يستمد مواصفاته وأسسه وضوابطه من القرآن والسنة."</w:t>
      </w:r>
      <w:r w:rsidRPr="002B044C">
        <w:rPr>
          <w:rStyle w:val="a6"/>
          <w:rFonts w:ascii="Traditional Arabic" w:hAnsi="Traditional Arabic" w:cs="Traditional Arabic"/>
          <w:color w:val="000000" w:themeColor="text1"/>
          <w:sz w:val="40"/>
          <w:szCs w:val="40"/>
          <w:rtl/>
          <w:lang w:bidi="ar-MA"/>
        </w:rPr>
        <w:footnoteReference w:id="193"/>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وتضيف الباحثة قائلة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إننا نقول باستبعاد الوحي كمصدر من مصادر المعرفة العلمية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ليس من باب عدم اقتناعنا بحقائقه المطلقة اليقين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من باب أن العلم جهد بشري عقلي يبذله الباحث للوصول إلى معرفة الواقع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إن الحقائق الجاهزة المأخوذة من الوحي لاتدخل في باب العلم من حيث هو جهد بشري عقلي منظم. إن الإنسان لايملك الوسائل التي تمكنه من معرفة عالم الغيب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لهذا قدم له القرآن الإجابات عن تساؤلاته الغيبية جاهزة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الوقت الذي حثه مرارا وتكرارا على إعمال نظره وسمعه وعقله لاكتشاف أسرار هذا العالم المشهود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وإذا كان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القرآن قد أشار إلى بعض القوانين الاجتماعية العامة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قد ترك معظمها رهن البحث والكشف العلمي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وبالمثل إذا كان القرآن قد تحدث عن كثير من الظواهر الاجتماعية وبين أسبابها ونتائجها والعلاقات التي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تربطها بعضها بعض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فإنه لم يتحدث عن ظواهر أخرى كثيرة تعج بها المجتمعات الإنسانية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ما يؤكد الحاجة إلى الدراسة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السوسيولوجية للواقع الاجتماعي؛ فلا الدين يمكن أن يغنينا عن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ولاعلم الاجتماع يمكن أن يغنينا عن الدين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لكل مجاله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ولكل أهدافه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ولكل دوره المتميز.</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إن القول إن علم الاجتماع علم وصفي تقريري معياري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يتجاوز وصف وتقرير ما هو كائن إلى بيان ما ينبغي أن يكون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سيرا على خطى القرآن الذي لايقف عند وصف الظواهر الاجتماعية وتحديد خصائصها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وإنما يتجاوز ذلك إلى تقويمها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وتسجيل موقف </w:t>
      </w:r>
      <w:r w:rsidRPr="002B044C">
        <w:rPr>
          <w:rFonts w:ascii="Traditional Arabic" w:hAnsi="Traditional Arabic" w:cs="Traditional Arabic"/>
          <w:color w:val="000000" w:themeColor="text1"/>
          <w:sz w:val="40"/>
          <w:szCs w:val="40"/>
          <w:rtl/>
          <w:lang w:bidi="ar-MA"/>
        </w:rPr>
        <w:lastRenderedPageBreak/>
        <w:t>محدد اتجاهها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فيه خلط كبير.إذا كان القرآن قد اعتمد على الوصف والتقرير أولا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بيان ما ينبغي أن يكون عليه السلوك الإنساني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فذلك يتطابق مع وظيفته التي أنزل من أجلها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تنظيم العلاقات الإنسانية ضمن تصور متميز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بحيث يوجهها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ويرسم أهدافها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ويقوم انحرافاتها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ويرتقي بها إلى النموذج المطلوب.أن يكون علم الاجتماع وصفيا تقريريا معياريا في آن واحد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معناه أننا نحاول إحلال علم الاجتماع كبديل عن الدين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يقوم بوظيفته الاجتماعية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البشر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وهذا لايستقيم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لاعلميا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 عقيديا."</w:t>
      </w:r>
      <w:r w:rsidRPr="002B044C">
        <w:rPr>
          <w:rStyle w:val="a6"/>
          <w:rFonts w:ascii="Traditional Arabic" w:hAnsi="Traditional Arabic" w:cs="Traditional Arabic"/>
          <w:color w:val="000000" w:themeColor="text1"/>
          <w:sz w:val="40"/>
          <w:szCs w:val="40"/>
          <w:rtl/>
          <w:lang w:bidi="ar-MA"/>
        </w:rPr>
        <w:footnoteReference w:id="194"/>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ينبغي أن ينطلق علم الاجتماع من الظواهر والواقع الاجتماعية المرصودة في الميدان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بملاحظتها ملاحظة خارجية عميقة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بالتوقف عند المشاكل التي تطرحها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وتكوين أفكار وقضايا وفرضيات تخمينية حول تلك الظواهر المحيرة في شكل عبارات علمية تقريرية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وتحويل ذلك إلى إشكاليات ووضعيات معقدة بغية إيجاد حلول لها. ولن يتم ذلك إلا بتمثل التجريب منهجا أو استخدام المنهج الوصفي المدعم بالإحصاء. وبعد عمليات التكرار والمعاودة في البحث والتجريب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يتوصل الباحث الاجتماعي إلى قوانين محددة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يحولها إلى نظريات كلية مجردة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تعميمها إذا بنينت على أساس علمي صحيح وسليم ومنطقي. أما الاستسلام للمقدمات الإيديولوجية المسبقة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أكانت دينية أم ماركسية أم 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ستجعل البحوث الاجتماعية نسبية ومعيارية وأخلاقية لاقيمة لها من الناحية العلمية. 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سيتجاوزها التاريخ بسرعة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وستكون عرضة للانتقادات القاسية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إذاً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فتوظيف" العلم في حل المشكلات يسبغ عليه طابعا إيديولوجيا لامحالة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سواء كان هذا العلم طبيعيا أو اجتماعيا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لأننا في نهاية المطاف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شئنا أم أبينا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سنوظف نتائجه ضمن رؤية معينة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لاتخدم بالضرورة مصالح الجميع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وهذا ما حدث مع الاتجاه </w:t>
      </w:r>
      <w:r w:rsidRPr="002B044C">
        <w:rPr>
          <w:rFonts w:ascii="Traditional Arabic" w:hAnsi="Traditional Arabic" w:cs="Traditional Arabic"/>
          <w:color w:val="000000" w:themeColor="text1"/>
          <w:sz w:val="40"/>
          <w:szCs w:val="40"/>
          <w:rtl/>
          <w:lang w:bidi="ar-MA"/>
        </w:rPr>
        <w:lastRenderedPageBreak/>
        <w:t>الماركسي وكذلك البنائي الوظيفي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وإذا كان أنصار الاتجاه الإسلامي يعتقدون أنه يشذ عن هذه القاعدة بالنظر إلى عالمية الإسلام وصلاحيته لكل زمان ومكان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وباعتباره صادرا عن ذات الله التي لايرقى إليها زلل او خطأ</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وبالتالي فإن علاجه المشكلات الاجتماعية لن يكون متحيزا لطبقة أو فئة من دون سواها من الطبقات أو الفئات الاجتماعية الأخرى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هذا الطرح أيضا يفتقد الصدقية.ذلك أن هذه الحلول تبقى وليدة اجتهادات فردية في تفسير النص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 التعامل مع الوقائع الاجتماعية المتغيرة والمتجددة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وعدم تعارضها مع مبادىء الشريعة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لايعني أنها تخدم بالضرورة مصالح الجميع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وأنها غير متحيزة.ولهذا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أقول إن أبحاث عالم الاجتماع هي مسؤوليته القصوى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أما في ما ستوظف فيه نتائج هذه الأبحاث فهذا يتعدى نطاق اختصاصه.</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إن رفض الاتجاه الإسلامي للطرح الماركسي والبنائي الوظيفي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يرجع أساسا إلى الخلفية الإيديولوجية التي تغذيه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والتي لاتخدم واقعنا الاجتماعي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فكيف ندعو إلى تطبيق قالبنا الأيديولوجي على مجتمعات لاتشاطرنا الاعتقاد به والالتزام بقيمه؟"</w:t>
      </w:r>
      <w:r w:rsidRPr="002B044C">
        <w:rPr>
          <w:rStyle w:val="a6"/>
          <w:rFonts w:ascii="Traditional Arabic" w:hAnsi="Traditional Arabic" w:cs="Traditional Arabic"/>
          <w:color w:val="000000" w:themeColor="text1"/>
          <w:sz w:val="40"/>
          <w:szCs w:val="40"/>
          <w:rtl/>
          <w:lang w:bidi="ar-MA"/>
        </w:rPr>
        <w:footnoteReference w:id="195"/>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ولكن يمكن أن يستفيد الباحث الاجتماعي من هذه التوجهات الماركسية والإسلامية والبنائية الوظيفية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فيعنى بمفهوم الصراع الجدلي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ومفهوم النظام والتوازن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ومفهوم القيم والعقيدة وغيرها من المفاهيم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إطار رؤية علمية متكاملة وشاملة. 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يمكن أن يستفيد من المنهجيات السوسيولوجية الموجودة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ويطبقها على الظواهر الاجتماعية. ولكن قد يقول شخص ما بأن الإيديولوجيا تكون دائما حاضرة عند الباحث عند اختيار المنهج والأدوات والطرائق العلمية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وبالتالي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لايمكن تحقيق الموضوعية </w:t>
      </w:r>
      <w:r w:rsidRPr="002B044C">
        <w:rPr>
          <w:rFonts w:ascii="Traditional Arabic" w:hAnsi="Traditional Arabic" w:cs="Traditional Arabic"/>
          <w:color w:val="000000" w:themeColor="text1"/>
          <w:sz w:val="40"/>
          <w:szCs w:val="40"/>
          <w:rtl/>
          <w:lang w:bidi="ar-MA"/>
        </w:rPr>
        <w:lastRenderedPageBreak/>
        <w:t>المطلقة أو النسبية. ويعني هذا أن الإيديولوجيا حاضرة في العلم قبل وأثناء وبعد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ولايمكن التخلص منها إطلاقا. وفي هذا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تقول وسيلة خزار:"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لابد أن ننطلق من الواقع في بناء النظرية السوسيولوجية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إذا أردنا أن تكون هذه النظرية معبرة فعلا عن هذا الواقع بجوانه المتكاملة والمتناقضة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وإذا كان البعض يرى أن اختيار الظاهرة موضوع الدراسة يخضع في حد ذاته لاعتبارات إيديولوجية تجعل عالم الاجتماع يشعر بأهمية دراسة ظاهرة من دون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وطرح أسئلة من دون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فأنا اقول: إن هذا صحيح</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ولكنه لايؤثر في المقاييس العلمية بأي شكل من الأشكال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فالعلم لايفرض شروطا معينة في اختيار الظاهرة موضوع الدراسة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ويستجيب لاهتماماته البحثية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متى شرع هذا البحث في دراسته ينبغي عليه التقيد بها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وهي استخدام الإجراءات المنهجية المناسبة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والتزام الموضوعية.وإذا كان البعض يرى أن اختيار الإجراءات المنهجية يخضع هو الآخر لاعتبارات إيديولوجية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فأنا أعارض هذا الرأي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على اعتبار أن طبيعة الموضوع هي التي توجه دائما علم الاجتماع إلى اختيار منهج من دون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أو أداة من دون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فثمة عدة بدائل 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والاختيار في ما بينها محكوم دائما بقدرتها وكفاءتها في الإحاطة بحيثيات الظاهرة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وتمكين عالم الاجتماع من الإجابة عن تساؤلاته البحثية.قد يقصر الباحث في تطبيقه للإجراءات المنهجية نتيجة نقص تدريبه عليها.</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هذا وارد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قد تؤثر عليه قيمه ومعتقداته الإيديولوجية وهو يحلل ويفسر الظاهرة لاجتماعية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وهذا وارد أيضا نتيجة طبيعة الدارس والمدروس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فنحن في حقل علم من العلوم الاجتماعية وليس الطبيعة البحتة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ولكن لا بد من بذل الجهد لإتقان الإجراءات 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ولابد من الحرص ثم الحرص لإتقان الإجراءات المنهجية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ولابد من الحرص ثم الحرص على أن نكون موضوعيين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وذلك بأن ننظر إلى الظاهرة موضوع الدراسة من </w:t>
      </w:r>
      <w:r w:rsidRPr="002B044C">
        <w:rPr>
          <w:rFonts w:ascii="Traditional Arabic" w:hAnsi="Traditional Arabic" w:cs="Traditional Arabic"/>
          <w:color w:val="000000" w:themeColor="text1"/>
          <w:sz w:val="40"/>
          <w:szCs w:val="40"/>
          <w:rtl/>
          <w:lang w:bidi="ar-MA"/>
        </w:rPr>
        <w:lastRenderedPageBreak/>
        <w:t>زوايا مختلفة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وليس من الزاوية التي تتفق ومصالحنا وقيمنا ومعتقداتنا فحسب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وهو الأمر الذي يتوقف بشكل كبير على الوعي العلمي لعالم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وأمانته ونزاهته وصدقه مع ذاته ومع الآخرين.وإذا كان الالتزام بالموضوعية نسبيا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يختلف من باحث إلى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فإن هذا لايفتح الباب بأي حال من الأحوال للتوجيه الإيديولوجي الصريح والمقصود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فالعلم يبحث عن الحقيقة ضمن إطار محايد لايعرف الانتماء المذهبي أو الديني أو الفلسفي أو السياسي."</w:t>
      </w:r>
      <w:r w:rsidRPr="002B044C">
        <w:rPr>
          <w:rStyle w:val="a6"/>
          <w:rFonts w:ascii="Traditional Arabic" w:hAnsi="Traditional Arabic" w:cs="Traditional Arabic"/>
          <w:color w:val="000000" w:themeColor="text1"/>
          <w:sz w:val="40"/>
          <w:szCs w:val="40"/>
          <w:rtl/>
          <w:lang w:bidi="ar-MA"/>
        </w:rPr>
        <w:footnoteReference w:id="196"/>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ويعني هذا أن الباحث الموضوعي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علم الاجتماع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لابد أن يلتزم بالمنهجية العلمية أثناء التعامل مع الظواهر والوقائع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مهما كانت الدواعي والأسباب والمنطلقات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فلابد من الابتعاد عن التحيز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وتجنب الذاتية والإيديولوجيا والنزاعات الشخصية والعقائدية والحزبية والنقابية.</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b/>
          <w:bCs/>
          <w:color w:val="000000" w:themeColor="text1"/>
          <w:sz w:val="40"/>
          <w:szCs w:val="40"/>
          <w:rtl/>
          <w:lang w:bidi="ar-MA"/>
        </w:rPr>
        <w:t>وخلاصة القول</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يتبين لنا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سبق ذكره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أن النظرية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في مجال السوسيولوجيا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هي تلك النظرية التي تقارب الظواهر والوقائع المجتمعية في ضوء الرؤية الإسلامية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والمنظور الديني الرباني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والالتزام بمبدإ التوحيد</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وتمثل المعيارية الأخلاقية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والانطلاق من الوحي والعقل والواقع الحسي لفهم هذه الظواهر وتفسيرها وتأويلها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والابتعاد عن التحيز والتعصب والعرقية الإثنية والطائفية والحزبية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والهدف من ذلك كله هو تشكيل الذات المسلمة ذهنيا ووجدانيا وعمليا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والمساهمة في البناء الحضاري للأمة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 xml:space="preserve"> </w:t>
      </w:r>
    </w:p>
    <w:p w:rsidR="00F26720" w:rsidRPr="002B044C" w:rsidRDefault="00F26720" w:rsidP="00F26720">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لكن هذه النظرية تغلب عليها الانتقائية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والافتقار إلى الأدوات المنهجية والمفاهيم الاصطلاحية في مقاربة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الظواهر والوقائع المجتمعية. في حين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يستلزم البحث العلمي </w:t>
      </w:r>
      <w:r w:rsidRPr="002B044C">
        <w:rPr>
          <w:rFonts w:ascii="Traditional Arabic" w:hAnsi="Traditional Arabic" w:cs="Traditional Arabic"/>
          <w:color w:val="000000" w:themeColor="text1"/>
          <w:sz w:val="40"/>
          <w:szCs w:val="40"/>
          <w:rtl/>
          <w:lang w:bidi="ar-MA"/>
        </w:rPr>
        <w:lastRenderedPageBreak/>
        <w:t>التخلص من الأحكام المسبقة في تناول المجتمع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ولو كانت أحاكما دينية أو أخلاقية. فلابد أن ينطلق الباحث </w:t>
      </w:r>
      <w:proofErr w:type="gramStart"/>
      <w:r w:rsidRPr="002B044C">
        <w:rPr>
          <w:rFonts w:ascii="Traditional Arabic" w:hAnsi="Traditional Arabic" w:cs="Traditional Arabic"/>
          <w:color w:val="000000" w:themeColor="text1"/>
          <w:sz w:val="40"/>
          <w:szCs w:val="40"/>
          <w:rtl/>
          <w:lang w:bidi="ar-MA"/>
        </w:rPr>
        <w:t>- إذاً</w:t>
      </w:r>
      <w:proofErr w:type="gramEnd"/>
      <w:r w:rsidRPr="002B044C">
        <w:rPr>
          <w:rFonts w:ascii="Traditional Arabic" w:hAnsi="Traditional Arabic" w:cs="Traditional Arabic"/>
          <w:color w:val="000000" w:themeColor="text1"/>
          <w:sz w:val="40"/>
          <w:szCs w:val="40"/>
          <w:rtl/>
          <w:lang w:bidi="ar-MA"/>
        </w:rPr>
        <w:t>- من الظواهر الملاحظة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ويصوغ فرضياتها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باستعمال أدوات الفحص والتجريب والتحليل الاختباري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ثم استخلاص القوانين والنظريات. ويعني هذا أن علم الاجتماع علم كوني وإنساني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وليس مرتبطا بعقيدة أو مذهب أو طائفة ما. </w:t>
      </w:r>
    </w:p>
    <w:p w:rsidR="00F26720" w:rsidRPr="002B044C" w:rsidRDefault="00F26720" w:rsidP="00F26720">
      <w:pPr>
        <w:bidi/>
        <w:rPr>
          <w:rFonts w:ascii="Traditional Arabic" w:hAnsi="Traditional Arabic" w:cs="Traditional Arabic"/>
          <w:sz w:val="40"/>
          <w:szCs w:val="40"/>
          <w:lang w:bidi="ar-MA"/>
        </w:rPr>
      </w:pPr>
    </w:p>
    <w:p w:rsidR="009842D6" w:rsidRPr="002B044C" w:rsidRDefault="009842D6" w:rsidP="009842D6">
      <w:pPr>
        <w:bidi/>
        <w:jc w:val="both"/>
        <w:rPr>
          <w:rFonts w:ascii="Traditional Arabic" w:hAnsi="Traditional Arabic" w:cs="Traditional Arabic"/>
          <w:color w:val="000000" w:themeColor="text1"/>
          <w:sz w:val="40"/>
          <w:szCs w:val="40"/>
          <w:rtl/>
          <w:lang w:bidi="ar-MA"/>
        </w:rPr>
      </w:pPr>
    </w:p>
    <w:p w:rsidR="009842D6" w:rsidRPr="002B044C" w:rsidRDefault="009842D6" w:rsidP="009842D6">
      <w:pPr>
        <w:bidi/>
        <w:jc w:val="both"/>
        <w:rPr>
          <w:rFonts w:ascii="Traditional Arabic" w:hAnsi="Traditional Arabic" w:cs="Traditional Arabic"/>
          <w:color w:val="000000" w:themeColor="text1"/>
          <w:sz w:val="40"/>
          <w:szCs w:val="40"/>
          <w:rtl/>
          <w:lang w:bidi="ar-MA"/>
        </w:rPr>
      </w:pPr>
    </w:p>
    <w:p w:rsidR="009842D6" w:rsidRPr="002B044C" w:rsidRDefault="009842D6" w:rsidP="009842D6">
      <w:pPr>
        <w:bidi/>
        <w:jc w:val="both"/>
        <w:rPr>
          <w:rFonts w:ascii="Traditional Arabic" w:hAnsi="Traditional Arabic" w:cs="Traditional Arabic"/>
          <w:color w:val="000000" w:themeColor="text1"/>
          <w:sz w:val="40"/>
          <w:szCs w:val="40"/>
          <w:rtl/>
          <w:lang w:bidi="ar-MA"/>
        </w:rPr>
      </w:pPr>
    </w:p>
    <w:p w:rsidR="00AA770E" w:rsidRDefault="00AA770E">
      <w:pPr>
        <w:rPr>
          <w:rFonts w:ascii="Times New Roman" w:eastAsia="Times New Roman" w:hAnsi="Times New Roman" w:cs="Traditional Arabic"/>
          <w:b/>
          <w:bCs/>
          <w:color w:val="0000FF"/>
          <w:sz w:val="36"/>
          <w:szCs w:val="40"/>
          <w:rtl/>
          <w:lang w:val="en-US" w:bidi="ar-MA"/>
        </w:rPr>
      </w:pPr>
      <w:bookmarkStart w:id="78" w:name="_Toc428862402"/>
      <w:r>
        <w:rPr>
          <w:rtl/>
          <w:lang w:bidi="ar-MA"/>
        </w:rPr>
        <w:br w:type="page"/>
      </w:r>
    </w:p>
    <w:p w:rsidR="00DA205B" w:rsidRPr="00671645" w:rsidRDefault="0079690A" w:rsidP="00671645">
      <w:pPr>
        <w:pStyle w:val="2"/>
        <w:bidi/>
        <w:rPr>
          <w:lang w:bidi="ar-MA"/>
        </w:rPr>
      </w:pPr>
      <w:r w:rsidRPr="00671645">
        <w:rPr>
          <w:rtl/>
          <w:lang w:bidi="ar-MA"/>
        </w:rPr>
        <w:lastRenderedPageBreak/>
        <w:t>الخاتمة</w:t>
      </w:r>
      <w:bookmarkEnd w:id="78"/>
    </w:p>
    <w:p w:rsidR="00D2746D" w:rsidRPr="002B044C" w:rsidRDefault="00555FEC" w:rsidP="00D2746D">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ونخلص</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مما سبق</w:t>
      </w:r>
      <w:r w:rsidR="007D1E6D" w:rsidRPr="002B044C">
        <w:rPr>
          <w:rFonts w:ascii="Traditional Arabic" w:hAnsi="Traditional Arabic" w:cs="Traditional Arabic"/>
          <w:color w:val="000000" w:themeColor="text1"/>
          <w:sz w:val="40"/>
          <w:szCs w:val="40"/>
          <w:rtl/>
          <w:lang w:bidi="ar-MA"/>
        </w:rPr>
        <w:t xml:space="preserve"> قوله</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إلى أن ثمة نظريات س</w:t>
      </w:r>
      <w:r w:rsidR="00025B56" w:rsidRPr="002B044C">
        <w:rPr>
          <w:rFonts w:ascii="Traditional Arabic" w:hAnsi="Traditional Arabic" w:cs="Traditional Arabic"/>
          <w:color w:val="000000" w:themeColor="text1"/>
          <w:sz w:val="40"/>
          <w:szCs w:val="40"/>
          <w:rtl/>
          <w:lang w:bidi="ar-MA"/>
        </w:rPr>
        <w:t>وسيو</w:t>
      </w:r>
      <w:r w:rsidRPr="002B044C">
        <w:rPr>
          <w:rFonts w:ascii="Traditional Arabic" w:hAnsi="Traditional Arabic" w:cs="Traditional Arabic"/>
          <w:color w:val="000000" w:themeColor="text1"/>
          <w:sz w:val="40"/>
          <w:szCs w:val="40"/>
          <w:rtl/>
          <w:lang w:bidi="ar-MA"/>
        </w:rPr>
        <w:t>لوجية كلاسيكية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ونظريات سوسيولوجية معاصرة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ونظريات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ونظريات بديلة.</w:t>
      </w:r>
      <w:r w:rsidR="00D2746D" w:rsidRPr="002B044C">
        <w:rPr>
          <w:rFonts w:ascii="Traditional Arabic" w:hAnsi="Traditional Arabic" w:cs="Traditional Arabic"/>
          <w:color w:val="000000" w:themeColor="text1"/>
          <w:sz w:val="40"/>
          <w:szCs w:val="40"/>
          <w:rtl/>
          <w:lang w:bidi="ar-MA"/>
        </w:rPr>
        <w:t xml:space="preserve"> </w:t>
      </w:r>
    </w:p>
    <w:p w:rsidR="00555FEC" w:rsidRPr="002B044C" w:rsidRDefault="00555FEC" w:rsidP="00D2746D">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فالنظرية السوسيولوجية الوضعية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مع سان سيمون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وأوغست كونت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وإميل دوركايم</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هي التي تقارب الظواهر المجتمعية في ضوء</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علوم الطبيعة</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انطلاقا من مبدإ التفسير السببي أو العلي. في حين</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تعنى ا</w:t>
      </w:r>
      <w:r w:rsidR="007D5F82" w:rsidRPr="002B044C">
        <w:rPr>
          <w:rFonts w:ascii="Traditional Arabic" w:hAnsi="Traditional Arabic" w:cs="Traditional Arabic"/>
          <w:color w:val="000000" w:themeColor="text1"/>
          <w:sz w:val="40"/>
          <w:szCs w:val="40"/>
          <w:rtl/>
          <w:lang w:bidi="ar-MA"/>
        </w:rPr>
        <w:t>لنظرية العضوية</w:t>
      </w:r>
      <w:r w:rsidR="00671645">
        <w:rPr>
          <w:rFonts w:ascii="Traditional Arabic" w:hAnsi="Traditional Arabic" w:cs="Traditional Arabic"/>
          <w:color w:val="000000" w:themeColor="text1"/>
          <w:sz w:val="40"/>
          <w:szCs w:val="40"/>
          <w:rtl/>
          <w:lang w:bidi="ar-MA"/>
        </w:rPr>
        <w:t xml:space="preserve">، </w:t>
      </w:r>
      <w:r w:rsidR="007D5F82" w:rsidRPr="002B044C">
        <w:rPr>
          <w:rFonts w:ascii="Traditional Arabic" w:hAnsi="Traditional Arabic" w:cs="Traditional Arabic"/>
          <w:color w:val="000000" w:themeColor="text1"/>
          <w:sz w:val="40"/>
          <w:szCs w:val="40"/>
          <w:rtl/>
          <w:lang w:bidi="ar-MA"/>
        </w:rPr>
        <w:t xml:space="preserve">مع هربرت سبنسر </w:t>
      </w:r>
      <w:r w:rsidR="00431EAB" w:rsidRPr="002B044C">
        <w:rPr>
          <w:rFonts w:ascii="Traditional Arabic" w:hAnsi="Traditional Arabic" w:cs="Traditional Arabic"/>
          <w:color w:val="000000" w:themeColor="text1"/>
          <w:sz w:val="40"/>
          <w:szCs w:val="40"/>
          <w:rtl/>
          <w:lang w:bidi="ar-MA"/>
        </w:rPr>
        <w:t>بالخصوص</w:t>
      </w:r>
      <w:r w:rsidR="00671645">
        <w:rPr>
          <w:rFonts w:ascii="Traditional Arabic" w:hAnsi="Traditional Arabic" w:cs="Traditional Arabic"/>
          <w:color w:val="000000" w:themeColor="text1"/>
          <w:sz w:val="40"/>
          <w:szCs w:val="40"/>
          <w:rtl/>
          <w:lang w:bidi="ar-MA"/>
        </w:rPr>
        <w:t xml:space="preserve">، </w:t>
      </w:r>
      <w:r w:rsidR="007D5F82" w:rsidRPr="002B044C">
        <w:rPr>
          <w:rFonts w:ascii="Traditional Arabic" w:hAnsi="Traditional Arabic" w:cs="Traditional Arabic"/>
          <w:color w:val="000000" w:themeColor="text1"/>
          <w:sz w:val="40"/>
          <w:szCs w:val="40"/>
          <w:rtl/>
          <w:lang w:bidi="ar-MA"/>
        </w:rPr>
        <w:t>بإ</w:t>
      </w:r>
      <w:r w:rsidR="00DE7D08" w:rsidRPr="002B044C">
        <w:rPr>
          <w:rFonts w:ascii="Traditional Arabic" w:hAnsi="Traditional Arabic" w:cs="Traditional Arabic"/>
          <w:color w:val="000000" w:themeColor="text1"/>
          <w:sz w:val="40"/>
          <w:szCs w:val="40"/>
          <w:rtl/>
          <w:lang w:bidi="ar-MA"/>
        </w:rPr>
        <w:t>يجاد نوع من المطابقة والمماثلة بين المجتمع والكائن الحي. أما نظرية الفعل الاجتماعي مع ماكس فيبر</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فهي تهتم بدراسة فعل الذات الفردية فهما وتأويلا.</w:t>
      </w:r>
      <w:r w:rsidR="007D5F82" w:rsidRPr="002B044C">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 xml:space="preserve">بينما تنظر النظرية الوظيفية إلى المجتمع نظرة نسقية </w:t>
      </w:r>
      <w:r w:rsidR="007D5F82" w:rsidRPr="002B044C">
        <w:rPr>
          <w:rFonts w:ascii="Traditional Arabic" w:hAnsi="Traditional Arabic" w:cs="Traditional Arabic"/>
          <w:color w:val="000000" w:themeColor="text1"/>
          <w:sz w:val="40"/>
          <w:szCs w:val="40"/>
          <w:rtl/>
          <w:lang w:bidi="ar-MA"/>
        </w:rPr>
        <w:t>كلية</w:t>
      </w:r>
      <w:r w:rsidR="00671645">
        <w:rPr>
          <w:rFonts w:ascii="Traditional Arabic" w:hAnsi="Traditional Arabic" w:cs="Traditional Arabic"/>
          <w:color w:val="000000" w:themeColor="text1"/>
          <w:sz w:val="40"/>
          <w:szCs w:val="40"/>
          <w:rtl/>
          <w:lang w:bidi="ar-MA"/>
        </w:rPr>
        <w:t xml:space="preserve">، </w:t>
      </w:r>
      <w:r w:rsidR="00DE7D08" w:rsidRPr="002B044C">
        <w:rPr>
          <w:rFonts w:ascii="Traditional Arabic" w:hAnsi="Traditional Arabic" w:cs="Traditional Arabic"/>
          <w:color w:val="000000" w:themeColor="text1"/>
          <w:sz w:val="40"/>
          <w:szCs w:val="40"/>
          <w:rtl/>
          <w:lang w:bidi="ar-MA"/>
        </w:rPr>
        <w:t>على أس</w:t>
      </w:r>
      <w:r w:rsidR="007D5F82" w:rsidRPr="002B044C">
        <w:rPr>
          <w:rFonts w:ascii="Traditional Arabic" w:hAnsi="Traditional Arabic" w:cs="Traditional Arabic"/>
          <w:color w:val="000000" w:themeColor="text1"/>
          <w:sz w:val="40"/>
          <w:szCs w:val="40"/>
          <w:rtl/>
          <w:lang w:bidi="ar-MA"/>
        </w:rPr>
        <w:t>اس أن كل عنصر في هذا الن</w:t>
      </w:r>
      <w:r w:rsidR="00DE7D08" w:rsidRPr="002B044C">
        <w:rPr>
          <w:rFonts w:ascii="Traditional Arabic" w:hAnsi="Traditional Arabic" w:cs="Traditional Arabic"/>
          <w:color w:val="000000" w:themeColor="text1"/>
          <w:sz w:val="40"/>
          <w:szCs w:val="40"/>
          <w:rtl/>
          <w:lang w:bidi="ar-MA"/>
        </w:rPr>
        <w:t>سق يؤدي وظيفة معينة. والهدف من ذلك كله هو تحقيق النظام والتوازن والتكام</w:t>
      </w:r>
      <w:r w:rsidR="007D5F82" w:rsidRPr="002B044C">
        <w:rPr>
          <w:rFonts w:ascii="Traditional Arabic" w:hAnsi="Traditional Arabic" w:cs="Traditional Arabic"/>
          <w:color w:val="000000" w:themeColor="text1"/>
          <w:sz w:val="40"/>
          <w:szCs w:val="40"/>
          <w:rtl/>
          <w:lang w:bidi="ar-MA"/>
        </w:rPr>
        <w:t>ل. أما النظرية الماركسية</w:t>
      </w:r>
      <w:r w:rsidR="00671645">
        <w:rPr>
          <w:rFonts w:ascii="Traditional Arabic" w:hAnsi="Traditional Arabic" w:cs="Traditional Arabic"/>
          <w:color w:val="000000" w:themeColor="text1"/>
          <w:sz w:val="40"/>
          <w:szCs w:val="40"/>
          <w:rtl/>
          <w:lang w:bidi="ar-MA"/>
        </w:rPr>
        <w:t xml:space="preserve">، </w:t>
      </w:r>
      <w:r w:rsidR="007D5F82" w:rsidRPr="002B044C">
        <w:rPr>
          <w:rFonts w:ascii="Traditional Arabic" w:hAnsi="Traditional Arabic" w:cs="Traditional Arabic"/>
          <w:color w:val="000000" w:themeColor="text1"/>
          <w:sz w:val="40"/>
          <w:szCs w:val="40"/>
          <w:rtl/>
          <w:lang w:bidi="ar-MA"/>
        </w:rPr>
        <w:t>فقد تبن</w:t>
      </w:r>
      <w:r w:rsidR="00DE7D08" w:rsidRPr="002B044C">
        <w:rPr>
          <w:rFonts w:ascii="Traditional Arabic" w:hAnsi="Traditional Arabic" w:cs="Traditional Arabic"/>
          <w:color w:val="000000" w:themeColor="text1"/>
          <w:sz w:val="40"/>
          <w:szCs w:val="40"/>
          <w:rtl/>
          <w:lang w:bidi="ar-MA"/>
        </w:rPr>
        <w:t>ت المادية التاريخية في مقاربة الظواهر والوقائع المجتمعية.</w:t>
      </w:r>
    </w:p>
    <w:p w:rsidR="00D2746D" w:rsidRPr="002B044C" w:rsidRDefault="00D2746D" w:rsidP="006A1174">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ثمة نظريات معاصرة </w:t>
      </w:r>
      <w:r w:rsidR="006A1174" w:rsidRPr="002B044C">
        <w:rPr>
          <w:rFonts w:ascii="Traditional Arabic" w:hAnsi="Traditional Arabic" w:cs="Traditional Arabic"/>
          <w:color w:val="000000" w:themeColor="text1"/>
          <w:sz w:val="40"/>
          <w:szCs w:val="40"/>
          <w:rtl/>
          <w:lang w:bidi="ar-MA"/>
        </w:rPr>
        <w:t>اهتمت بدراسة الوقائع المجتمعية إما انطلاقا من المقاربة الصراعية مع بيير بورديو</w:t>
      </w:r>
      <w:r w:rsidR="00671645">
        <w:rPr>
          <w:rFonts w:ascii="Traditional Arabic" w:hAnsi="Traditional Arabic" w:cs="Traditional Arabic"/>
          <w:color w:val="000000" w:themeColor="text1"/>
          <w:sz w:val="40"/>
          <w:szCs w:val="40"/>
          <w:rtl/>
          <w:lang w:bidi="ar-MA"/>
        </w:rPr>
        <w:t xml:space="preserve">، </w:t>
      </w:r>
      <w:r w:rsidR="006A1174" w:rsidRPr="002B044C">
        <w:rPr>
          <w:rFonts w:ascii="Traditional Arabic" w:hAnsi="Traditional Arabic" w:cs="Traditional Arabic"/>
          <w:color w:val="000000" w:themeColor="text1"/>
          <w:sz w:val="40"/>
          <w:szCs w:val="40"/>
          <w:rtl/>
          <w:lang w:bidi="ar-MA"/>
        </w:rPr>
        <w:t>وكلود باسرون</w:t>
      </w:r>
      <w:r w:rsidR="00671645">
        <w:rPr>
          <w:rFonts w:ascii="Traditional Arabic" w:hAnsi="Traditional Arabic" w:cs="Traditional Arabic"/>
          <w:color w:val="000000" w:themeColor="text1"/>
          <w:sz w:val="40"/>
          <w:szCs w:val="40"/>
          <w:rtl/>
          <w:lang w:bidi="ar-MA"/>
        </w:rPr>
        <w:t xml:space="preserve">، </w:t>
      </w:r>
      <w:r w:rsidR="006A1174" w:rsidRPr="002B044C">
        <w:rPr>
          <w:rFonts w:ascii="Traditional Arabic" w:hAnsi="Traditional Arabic" w:cs="Traditional Arabic"/>
          <w:color w:val="000000" w:themeColor="text1"/>
          <w:sz w:val="40"/>
          <w:szCs w:val="40"/>
          <w:rtl/>
          <w:lang w:bidi="ar-MA"/>
        </w:rPr>
        <w:t>وإستابليت</w:t>
      </w:r>
      <w:r w:rsidR="00671645">
        <w:rPr>
          <w:rFonts w:ascii="Traditional Arabic" w:hAnsi="Traditional Arabic" w:cs="Traditional Arabic"/>
          <w:color w:val="000000" w:themeColor="text1"/>
          <w:sz w:val="40"/>
          <w:szCs w:val="40"/>
          <w:rtl/>
          <w:lang w:bidi="ar-MA"/>
        </w:rPr>
        <w:t xml:space="preserve">، </w:t>
      </w:r>
      <w:r w:rsidR="006A1174" w:rsidRPr="002B044C">
        <w:rPr>
          <w:rFonts w:ascii="Traditional Arabic" w:hAnsi="Traditional Arabic" w:cs="Traditional Arabic"/>
          <w:color w:val="000000" w:themeColor="text1"/>
          <w:sz w:val="40"/>
          <w:szCs w:val="40"/>
          <w:rtl/>
          <w:lang w:bidi="ar-MA"/>
        </w:rPr>
        <w:t>وبريزنشتاين...</w:t>
      </w:r>
      <w:r w:rsidR="00C5380B" w:rsidRPr="002B044C">
        <w:rPr>
          <w:rFonts w:ascii="Traditional Arabic" w:hAnsi="Traditional Arabic" w:cs="Traditional Arabic"/>
          <w:color w:val="000000" w:themeColor="text1"/>
          <w:sz w:val="40"/>
          <w:szCs w:val="40"/>
          <w:rtl/>
          <w:lang w:bidi="ar-MA"/>
        </w:rPr>
        <w:t xml:space="preserve"> </w:t>
      </w:r>
      <w:r w:rsidR="006A1174" w:rsidRPr="002B044C">
        <w:rPr>
          <w:rFonts w:ascii="Traditional Arabic" w:hAnsi="Traditional Arabic" w:cs="Traditional Arabic"/>
          <w:color w:val="000000" w:themeColor="text1"/>
          <w:sz w:val="40"/>
          <w:szCs w:val="40"/>
          <w:rtl/>
          <w:lang w:bidi="ar-MA"/>
        </w:rPr>
        <w:t>وإما انطلاقا من النظرية التفاعلية الرمزية التي ركزت على عملية التفاعل اللغوي وغير اللغوي ال</w:t>
      </w:r>
      <w:r w:rsidR="005A68A0" w:rsidRPr="002B044C">
        <w:rPr>
          <w:rFonts w:ascii="Traditional Arabic" w:hAnsi="Traditional Arabic" w:cs="Traditional Arabic"/>
          <w:color w:val="000000" w:themeColor="text1"/>
          <w:sz w:val="40"/>
          <w:szCs w:val="40"/>
          <w:rtl/>
          <w:lang w:bidi="ar-MA"/>
        </w:rPr>
        <w:t>تي</w:t>
      </w:r>
      <w:r w:rsidR="006A1174" w:rsidRPr="002B044C">
        <w:rPr>
          <w:rFonts w:ascii="Traditional Arabic" w:hAnsi="Traditional Arabic" w:cs="Traditional Arabic"/>
          <w:color w:val="000000" w:themeColor="text1"/>
          <w:sz w:val="40"/>
          <w:szCs w:val="40"/>
          <w:rtl/>
          <w:lang w:bidi="ar-MA"/>
        </w:rPr>
        <w:t xml:space="preserve"> </w:t>
      </w:r>
      <w:r w:rsidR="005A68A0" w:rsidRPr="002B044C">
        <w:rPr>
          <w:rFonts w:ascii="Traditional Arabic" w:hAnsi="Traditional Arabic" w:cs="Traditional Arabic"/>
          <w:color w:val="000000" w:themeColor="text1"/>
          <w:sz w:val="40"/>
          <w:szCs w:val="40"/>
          <w:rtl/>
          <w:lang w:bidi="ar-MA"/>
        </w:rPr>
        <w:t>ت</w:t>
      </w:r>
      <w:r w:rsidR="006A1174" w:rsidRPr="002B044C">
        <w:rPr>
          <w:rFonts w:ascii="Traditional Arabic" w:hAnsi="Traditional Arabic" w:cs="Traditional Arabic"/>
          <w:color w:val="000000" w:themeColor="text1"/>
          <w:sz w:val="40"/>
          <w:szCs w:val="40"/>
          <w:rtl/>
          <w:lang w:bidi="ar-MA"/>
        </w:rPr>
        <w:t>نشأ بين الأفراد الفاعلين</w:t>
      </w:r>
      <w:r w:rsidR="00671645">
        <w:rPr>
          <w:rFonts w:ascii="Traditional Arabic" w:hAnsi="Traditional Arabic" w:cs="Traditional Arabic"/>
          <w:color w:val="000000" w:themeColor="text1"/>
          <w:sz w:val="40"/>
          <w:szCs w:val="40"/>
          <w:rtl/>
          <w:lang w:bidi="ar-MA"/>
        </w:rPr>
        <w:t xml:space="preserve">، </w:t>
      </w:r>
      <w:r w:rsidR="00FD12F6" w:rsidRPr="002B044C">
        <w:rPr>
          <w:rFonts w:ascii="Traditional Arabic" w:hAnsi="Traditional Arabic" w:cs="Traditional Arabic"/>
          <w:color w:val="000000" w:themeColor="text1"/>
          <w:sz w:val="40"/>
          <w:szCs w:val="40"/>
          <w:rtl/>
          <w:lang w:bidi="ar-MA"/>
        </w:rPr>
        <w:t>في سياق تواصلي اجتماعي معين</w:t>
      </w:r>
      <w:r w:rsidR="00671645">
        <w:rPr>
          <w:rFonts w:ascii="Traditional Arabic" w:hAnsi="Traditional Arabic" w:cs="Traditional Arabic"/>
          <w:color w:val="000000" w:themeColor="text1"/>
          <w:sz w:val="40"/>
          <w:szCs w:val="40"/>
          <w:rtl/>
          <w:lang w:bidi="ar-MA"/>
        </w:rPr>
        <w:t>.</w:t>
      </w:r>
    </w:p>
    <w:p w:rsidR="00A54481" w:rsidRPr="002B044C" w:rsidRDefault="00A54481" w:rsidP="00A5448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ويمكن الحديث كذلك ع</w:t>
      </w:r>
      <w:r w:rsidR="00B55C64" w:rsidRPr="002B044C">
        <w:rPr>
          <w:rFonts w:ascii="Traditional Arabic" w:hAnsi="Traditional Arabic" w:cs="Traditional Arabic"/>
          <w:color w:val="000000" w:themeColor="text1"/>
          <w:sz w:val="40"/>
          <w:szCs w:val="40"/>
          <w:rtl/>
          <w:lang w:bidi="ar-MA"/>
        </w:rPr>
        <w:t>ن</w:t>
      </w:r>
      <w:r w:rsidRPr="002B044C">
        <w:rPr>
          <w:rFonts w:ascii="Traditional Arabic" w:hAnsi="Traditional Arabic" w:cs="Traditional Arabic"/>
          <w:color w:val="000000" w:themeColor="text1"/>
          <w:sz w:val="40"/>
          <w:szCs w:val="40"/>
          <w:rtl/>
          <w:lang w:bidi="ar-MA"/>
        </w:rPr>
        <w:t xml:space="preserve"> مجموعة من التصورات والنظريات السوسيولوجية التي ظهرت </w:t>
      </w:r>
      <w:r w:rsidR="001E2E3E" w:rsidRPr="002B044C">
        <w:rPr>
          <w:rFonts w:ascii="Traditional Arabic" w:hAnsi="Traditional Arabic" w:cs="Traditional Arabic"/>
          <w:color w:val="000000" w:themeColor="text1"/>
          <w:sz w:val="40"/>
          <w:szCs w:val="40"/>
          <w:rtl/>
          <w:lang w:bidi="ar-MA"/>
        </w:rPr>
        <w:t xml:space="preserve">في فترة </w:t>
      </w:r>
      <w:r w:rsidRPr="002B044C">
        <w:rPr>
          <w:rFonts w:ascii="Traditional Arabic" w:hAnsi="Traditional Arabic" w:cs="Traditional Arabic"/>
          <w:color w:val="000000" w:themeColor="text1"/>
          <w:sz w:val="40"/>
          <w:szCs w:val="40"/>
          <w:rtl/>
          <w:lang w:bidi="ar-MA"/>
        </w:rPr>
        <w:t>ما بعد الحداثة</w:t>
      </w:r>
      <w:r w:rsidR="00671645">
        <w:rPr>
          <w:rFonts w:ascii="Traditional Arabic" w:hAnsi="Traditional Arabic" w:cs="Traditional Arabic"/>
          <w:color w:val="000000" w:themeColor="text1"/>
          <w:sz w:val="40"/>
          <w:szCs w:val="40"/>
          <w:rtl/>
          <w:lang w:bidi="ar-MA"/>
        </w:rPr>
        <w:t>.</w:t>
      </w:r>
      <w:r w:rsidRPr="002B044C">
        <w:rPr>
          <w:rFonts w:ascii="Traditional Arabic" w:hAnsi="Traditional Arabic" w:cs="Traditional Arabic"/>
          <w:color w:val="000000" w:themeColor="text1"/>
          <w:sz w:val="40"/>
          <w:szCs w:val="40"/>
          <w:rtl/>
          <w:lang w:bidi="ar-MA"/>
        </w:rPr>
        <w:t>أي: ما بين سنوات السبعين والتسعين من القرن الماضي للثورة على ماهو سائد من الأفكار والتصورات والنظريات والمنهجيات</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وخاصة مع ميشيل فوكور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وهابرماس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وأدورنو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وغيرهم...</w:t>
      </w:r>
    </w:p>
    <w:p w:rsidR="00555FEC" w:rsidRPr="002B044C" w:rsidRDefault="00555FEC" w:rsidP="00A54481">
      <w:pPr>
        <w:bidi/>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tl/>
        </w:rPr>
        <w:lastRenderedPageBreak/>
        <w:t>و</w:t>
      </w:r>
      <w:r w:rsidR="00A54481" w:rsidRPr="002B044C">
        <w:rPr>
          <w:rFonts w:ascii="Traditional Arabic" w:hAnsi="Traditional Arabic" w:cs="Traditional Arabic"/>
          <w:color w:val="000000" w:themeColor="text1"/>
          <w:sz w:val="40"/>
          <w:szCs w:val="40"/>
          <w:rtl/>
        </w:rPr>
        <w:t>أخيرا</w:t>
      </w:r>
      <w:r w:rsidR="00671645">
        <w:rPr>
          <w:rFonts w:ascii="Traditional Arabic" w:hAnsi="Traditional Arabic" w:cs="Traditional Arabic"/>
          <w:color w:val="000000" w:themeColor="text1"/>
          <w:sz w:val="40"/>
          <w:szCs w:val="40"/>
          <w:rtl/>
        </w:rPr>
        <w:t xml:space="preserve">، </w:t>
      </w:r>
      <w:r w:rsidR="00A54481" w:rsidRPr="002B044C">
        <w:rPr>
          <w:rFonts w:ascii="Traditional Arabic" w:hAnsi="Traditional Arabic" w:cs="Traditional Arabic"/>
          <w:color w:val="000000" w:themeColor="text1"/>
          <w:sz w:val="40"/>
          <w:szCs w:val="40"/>
          <w:rtl/>
        </w:rPr>
        <w:t>يمكن الحديث عن بديلين سوسيولوجيين</w:t>
      </w:r>
      <w:r w:rsidR="00671645">
        <w:rPr>
          <w:rFonts w:ascii="Traditional Arabic" w:hAnsi="Traditional Arabic" w:cs="Traditional Arabic"/>
          <w:color w:val="000000" w:themeColor="text1"/>
          <w:sz w:val="40"/>
          <w:szCs w:val="40"/>
          <w:rtl/>
        </w:rPr>
        <w:t xml:space="preserve">، </w:t>
      </w:r>
      <w:r w:rsidR="00A54481" w:rsidRPr="002B044C">
        <w:rPr>
          <w:rFonts w:ascii="Traditional Arabic" w:hAnsi="Traditional Arabic" w:cs="Traditional Arabic"/>
          <w:color w:val="000000" w:themeColor="text1"/>
          <w:sz w:val="40"/>
          <w:szCs w:val="40"/>
          <w:rtl/>
        </w:rPr>
        <w:t>غربي وعربي</w:t>
      </w:r>
      <w:r w:rsidR="00671645">
        <w:rPr>
          <w:rFonts w:ascii="Traditional Arabic" w:hAnsi="Traditional Arabic" w:cs="Traditional Arabic"/>
          <w:color w:val="000000" w:themeColor="text1"/>
          <w:sz w:val="40"/>
          <w:szCs w:val="40"/>
          <w:rtl/>
        </w:rPr>
        <w:t xml:space="preserve">، </w:t>
      </w:r>
      <w:r w:rsidR="00A54481" w:rsidRPr="002B044C">
        <w:rPr>
          <w:rFonts w:ascii="Traditional Arabic" w:hAnsi="Traditional Arabic" w:cs="Traditional Arabic"/>
          <w:color w:val="000000" w:themeColor="text1"/>
          <w:sz w:val="40"/>
          <w:szCs w:val="40"/>
          <w:rtl/>
        </w:rPr>
        <w:t xml:space="preserve">هما: </w:t>
      </w:r>
      <w:r w:rsidRPr="002B044C">
        <w:rPr>
          <w:rFonts w:ascii="Traditional Arabic" w:hAnsi="Traditional Arabic" w:cs="Traditional Arabic"/>
          <w:color w:val="000000" w:themeColor="text1"/>
          <w:sz w:val="40"/>
          <w:szCs w:val="40"/>
          <w:rtl/>
        </w:rPr>
        <w:t xml:space="preserve">الإثنومنهجية </w:t>
      </w:r>
      <w:r w:rsidR="00A54481" w:rsidRPr="002B044C">
        <w:rPr>
          <w:rFonts w:ascii="Traditional Arabic" w:hAnsi="Traditional Arabic" w:cs="Traditional Arabic"/>
          <w:color w:val="000000" w:themeColor="text1"/>
          <w:sz w:val="40"/>
          <w:szCs w:val="40"/>
          <w:rtl/>
        </w:rPr>
        <w:t>والنظرية الإسلامية</w:t>
      </w:r>
      <w:r w:rsidR="00671645">
        <w:rPr>
          <w:rFonts w:ascii="Traditional Arabic" w:hAnsi="Traditional Arabic" w:cs="Traditional Arabic"/>
          <w:color w:val="000000" w:themeColor="text1"/>
          <w:sz w:val="40"/>
          <w:szCs w:val="40"/>
          <w:rtl/>
        </w:rPr>
        <w:t>.</w:t>
      </w:r>
      <w:r w:rsidR="00A54481" w:rsidRPr="002B044C">
        <w:rPr>
          <w:rFonts w:ascii="Traditional Arabic" w:hAnsi="Traditional Arabic" w:cs="Traditional Arabic"/>
          <w:color w:val="000000" w:themeColor="text1"/>
          <w:sz w:val="40"/>
          <w:szCs w:val="40"/>
          <w:rtl/>
        </w:rPr>
        <w:t xml:space="preserve"> فالإثنومنهجية تدرس </w:t>
      </w:r>
      <w:r w:rsidRPr="002B044C">
        <w:rPr>
          <w:rFonts w:ascii="Traditional Arabic" w:hAnsi="Traditional Arabic" w:cs="Traditional Arabic"/>
          <w:color w:val="000000" w:themeColor="text1"/>
          <w:sz w:val="40"/>
          <w:szCs w:val="40"/>
          <w:rtl/>
        </w:rPr>
        <w:t xml:space="preserve">الأفعال الاجتماعية </w:t>
      </w:r>
      <w:r w:rsidR="00A54481" w:rsidRPr="002B044C">
        <w:rPr>
          <w:rFonts w:ascii="Traditional Arabic" w:hAnsi="Traditional Arabic" w:cs="Traditional Arabic"/>
          <w:color w:val="000000" w:themeColor="text1"/>
          <w:sz w:val="40"/>
          <w:szCs w:val="40"/>
          <w:rtl/>
        </w:rPr>
        <w:t>ال</w:t>
      </w:r>
      <w:r w:rsidRPr="002B044C">
        <w:rPr>
          <w:rFonts w:ascii="Traditional Arabic" w:hAnsi="Traditional Arabic" w:cs="Traditional Arabic"/>
          <w:color w:val="000000" w:themeColor="text1"/>
          <w:sz w:val="40"/>
          <w:szCs w:val="40"/>
          <w:rtl/>
        </w:rPr>
        <w:t>دائمة و</w:t>
      </w:r>
      <w:r w:rsidR="00A54481" w:rsidRPr="002B044C">
        <w:rPr>
          <w:rFonts w:ascii="Traditional Arabic" w:hAnsi="Traditional Arabic" w:cs="Traditional Arabic"/>
          <w:color w:val="000000" w:themeColor="text1"/>
          <w:sz w:val="40"/>
          <w:szCs w:val="40"/>
          <w:rtl/>
        </w:rPr>
        <w:t>ال</w:t>
      </w:r>
      <w:r w:rsidRPr="002B044C">
        <w:rPr>
          <w:rFonts w:ascii="Traditional Arabic" w:hAnsi="Traditional Arabic" w:cs="Traditional Arabic"/>
          <w:color w:val="000000" w:themeColor="text1"/>
          <w:sz w:val="40"/>
          <w:szCs w:val="40"/>
          <w:rtl/>
        </w:rPr>
        <w:t>مستمرة و</w:t>
      </w:r>
      <w:r w:rsidR="00A54481" w:rsidRPr="002B044C">
        <w:rPr>
          <w:rFonts w:ascii="Traditional Arabic" w:hAnsi="Traditional Arabic" w:cs="Traditional Arabic"/>
          <w:color w:val="000000" w:themeColor="text1"/>
          <w:sz w:val="40"/>
          <w:szCs w:val="40"/>
          <w:rtl/>
        </w:rPr>
        <w:t>ال</w:t>
      </w:r>
      <w:r w:rsidRPr="002B044C">
        <w:rPr>
          <w:rFonts w:ascii="Traditional Arabic" w:hAnsi="Traditional Arabic" w:cs="Traditional Arabic"/>
          <w:color w:val="000000" w:themeColor="text1"/>
          <w:sz w:val="40"/>
          <w:szCs w:val="40"/>
          <w:rtl/>
        </w:rPr>
        <w:t>متكررة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بهدف استجلاء دلالاتها ومعانيها وتأويلها</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والبحث عن مختلف الطرائق التي يسلكها الفرد في أداء أفعاله الواعية أو غير الواعية</w:t>
      </w:r>
      <w:r w:rsidR="00671645">
        <w:rPr>
          <w:rFonts w:ascii="Traditional Arabic" w:hAnsi="Traditional Arabic" w:cs="Traditional Arabic"/>
          <w:color w:val="000000" w:themeColor="text1"/>
          <w:sz w:val="40"/>
          <w:szCs w:val="40"/>
          <w:rtl/>
        </w:rPr>
        <w:t xml:space="preserve">، </w:t>
      </w:r>
      <w:r w:rsidR="00CA2023" w:rsidRPr="002B044C">
        <w:rPr>
          <w:rFonts w:ascii="Traditional Arabic" w:hAnsi="Traditional Arabic" w:cs="Traditional Arabic"/>
          <w:color w:val="000000" w:themeColor="text1"/>
          <w:sz w:val="40"/>
          <w:szCs w:val="40"/>
          <w:rtl/>
        </w:rPr>
        <w:t xml:space="preserve">وذلك </w:t>
      </w:r>
      <w:r w:rsidRPr="002B044C">
        <w:rPr>
          <w:rFonts w:ascii="Traditional Arabic" w:hAnsi="Traditional Arabic" w:cs="Traditional Arabic"/>
          <w:color w:val="000000" w:themeColor="text1"/>
          <w:sz w:val="40"/>
          <w:szCs w:val="40"/>
          <w:rtl/>
        </w:rPr>
        <w:t>في تماثل تام مع الواقع أو المجتمع.ومن ثم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تنبني هذه النظرية على الطرائق الكيفية القائمة على المعايشة الإثنوغرافية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وتمثل منهجية الفهم في دراسة الأفعال وتفسيرها وتأويلها.</w:t>
      </w:r>
    </w:p>
    <w:p w:rsidR="00A002D9" w:rsidRPr="002B044C" w:rsidRDefault="00A54481" w:rsidP="00A54481">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rPr>
        <w:t>أما النظرية الثانية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فهي</w:t>
      </w:r>
      <w:r w:rsidR="00A002D9" w:rsidRPr="002B044C">
        <w:rPr>
          <w:rFonts w:ascii="Traditional Arabic" w:hAnsi="Traditional Arabic" w:cs="Traditional Arabic"/>
          <w:color w:val="000000" w:themeColor="text1"/>
          <w:sz w:val="40"/>
          <w:szCs w:val="40"/>
          <w:rtl/>
          <w:lang w:bidi="ar-MA"/>
        </w:rPr>
        <w:t xml:space="preserve"> تلك النظرية التي تقارب الظواهر والوقائع المجتمعية في ضوء الرؤية الإسلامية</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والمنظور الديني الرباني</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والالتزام بمبدإ التوحيد</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وتمثل المعيارية الأخلاقية</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والانطلاق من الوحي والعقل والواقع الحسي لفهم هذه الظواهر وتفسيرها وتأويلها</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والابتعاد عن التحيز والتعصب والعرقية الإثنية والطائفية والحزبية</w:t>
      </w:r>
      <w:r w:rsidR="00671645">
        <w:rPr>
          <w:rFonts w:ascii="Traditional Arabic" w:hAnsi="Traditional Arabic" w:cs="Traditional Arabic"/>
          <w:color w:val="000000" w:themeColor="text1"/>
          <w:sz w:val="40"/>
          <w:szCs w:val="40"/>
          <w:rtl/>
          <w:lang w:bidi="ar-MA"/>
        </w:rPr>
        <w:t>.</w:t>
      </w:r>
      <w:r w:rsidR="00A002D9" w:rsidRPr="002B044C">
        <w:rPr>
          <w:rFonts w:ascii="Traditional Arabic" w:hAnsi="Traditional Arabic" w:cs="Traditional Arabic"/>
          <w:color w:val="000000" w:themeColor="text1"/>
          <w:sz w:val="40"/>
          <w:szCs w:val="40"/>
          <w:rtl/>
          <w:lang w:bidi="ar-MA"/>
        </w:rPr>
        <w:t>والهدف من ذلك كله هو تشكيل الذات المسلمة ذهنيا ووجدانيا وعمليا</w:t>
      </w:r>
      <w:r w:rsidR="00671645">
        <w:rPr>
          <w:rFonts w:ascii="Traditional Arabic" w:hAnsi="Traditional Arabic" w:cs="Traditional Arabic"/>
          <w:color w:val="000000" w:themeColor="text1"/>
          <w:sz w:val="40"/>
          <w:szCs w:val="40"/>
          <w:rtl/>
          <w:lang w:bidi="ar-MA"/>
        </w:rPr>
        <w:t xml:space="preserve">، </w:t>
      </w:r>
      <w:r w:rsidR="00A002D9" w:rsidRPr="002B044C">
        <w:rPr>
          <w:rFonts w:ascii="Traditional Arabic" w:hAnsi="Traditional Arabic" w:cs="Traditional Arabic"/>
          <w:color w:val="000000" w:themeColor="text1"/>
          <w:sz w:val="40"/>
          <w:szCs w:val="40"/>
          <w:rtl/>
          <w:lang w:bidi="ar-MA"/>
        </w:rPr>
        <w:t>والمساهمة في البناء الحضاري للأمة</w:t>
      </w:r>
      <w:r w:rsidR="00671645">
        <w:rPr>
          <w:rFonts w:ascii="Traditional Arabic" w:hAnsi="Traditional Arabic" w:cs="Traditional Arabic"/>
          <w:color w:val="000000" w:themeColor="text1"/>
          <w:sz w:val="40"/>
          <w:szCs w:val="40"/>
          <w:rtl/>
          <w:lang w:bidi="ar-MA"/>
        </w:rPr>
        <w:t>.</w:t>
      </w:r>
      <w:r w:rsidR="00A002D9" w:rsidRPr="002B044C">
        <w:rPr>
          <w:rFonts w:ascii="Traditional Arabic" w:hAnsi="Traditional Arabic" w:cs="Traditional Arabic"/>
          <w:color w:val="000000" w:themeColor="text1"/>
          <w:sz w:val="40"/>
          <w:szCs w:val="40"/>
          <w:rtl/>
          <w:lang w:bidi="ar-MA"/>
        </w:rPr>
        <w:t xml:space="preserve"> </w:t>
      </w:r>
    </w:p>
    <w:p w:rsidR="00A002D9" w:rsidRPr="002B044C" w:rsidRDefault="00A002D9" w:rsidP="00A002D9">
      <w:pPr>
        <w:bidi/>
        <w:jc w:val="both"/>
        <w:rPr>
          <w:rFonts w:ascii="Traditional Arabic" w:hAnsi="Traditional Arabic" w:cs="Traditional Arabic"/>
          <w:color w:val="000000" w:themeColor="text1"/>
          <w:sz w:val="40"/>
          <w:szCs w:val="40"/>
          <w:rtl/>
          <w:lang w:bidi="ar-MA"/>
        </w:rPr>
      </w:pPr>
    </w:p>
    <w:p w:rsidR="0079690A" w:rsidRPr="002B044C" w:rsidRDefault="0079690A" w:rsidP="0079690A">
      <w:pPr>
        <w:bidi/>
        <w:jc w:val="center"/>
        <w:rPr>
          <w:rFonts w:ascii="Traditional Arabic" w:hAnsi="Traditional Arabic" w:cs="Traditional Arabic"/>
          <w:b/>
          <w:bCs/>
          <w:color w:val="000000" w:themeColor="text1"/>
          <w:sz w:val="52"/>
          <w:szCs w:val="52"/>
          <w:rtl/>
          <w:lang w:bidi="ar-MA"/>
        </w:rPr>
      </w:pPr>
    </w:p>
    <w:p w:rsidR="0079690A" w:rsidRPr="002B044C" w:rsidRDefault="0079690A" w:rsidP="0079690A">
      <w:pPr>
        <w:bidi/>
        <w:jc w:val="center"/>
        <w:rPr>
          <w:rFonts w:ascii="Traditional Arabic" w:hAnsi="Traditional Arabic" w:cs="Traditional Arabic"/>
          <w:b/>
          <w:bCs/>
          <w:color w:val="000000" w:themeColor="text1"/>
          <w:sz w:val="52"/>
          <w:szCs w:val="52"/>
          <w:rtl/>
          <w:lang w:bidi="ar-MA"/>
        </w:rPr>
      </w:pPr>
    </w:p>
    <w:p w:rsidR="0079690A" w:rsidRPr="002B044C" w:rsidRDefault="0079690A" w:rsidP="0079690A">
      <w:pPr>
        <w:bidi/>
        <w:jc w:val="center"/>
        <w:rPr>
          <w:rFonts w:ascii="Traditional Arabic" w:hAnsi="Traditional Arabic" w:cs="Traditional Arabic"/>
          <w:b/>
          <w:bCs/>
          <w:color w:val="000000" w:themeColor="text1"/>
          <w:sz w:val="52"/>
          <w:szCs w:val="52"/>
          <w:rtl/>
          <w:lang w:bidi="ar-MA"/>
        </w:rPr>
      </w:pPr>
    </w:p>
    <w:p w:rsidR="0079690A" w:rsidRPr="002B044C" w:rsidRDefault="0079690A" w:rsidP="00A54481">
      <w:pPr>
        <w:bidi/>
        <w:rPr>
          <w:rFonts w:ascii="Traditional Arabic" w:hAnsi="Traditional Arabic" w:cs="Traditional Arabic"/>
          <w:b/>
          <w:bCs/>
          <w:color w:val="000000" w:themeColor="text1"/>
          <w:sz w:val="52"/>
          <w:szCs w:val="52"/>
          <w:rtl/>
          <w:lang w:bidi="ar-MA"/>
        </w:rPr>
      </w:pPr>
    </w:p>
    <w:p w:rsidR="0079690A" w:rsidRPr="00671645" w:rsidRDefault="0079690A" w:rsidP="00671645">
      <w:pPr>
        <w:pStyle w:val="2"/>
        <w:bidi/>
        <w:rPr>
          <w:rtl/>
          <w:lang w:bidi="ar-MA"/>
        </w:rPr>
      </w:pPr>
      <w:bookmarkStart w:id="79" w:name="_Toc428862403"/>
      <w:r w:rsidRPr="00671645">
        <w:rPr>
          <w:rtl/>
          <w:lang w:bidi="ar-MA"/>
        </w:rPr>
        <w:lastRenderedPageBreak/>
        <w:t>ثبت المصادر والمراجع</w:t>
      </w:r>
      <w:bookmarkEnd w:id="79"/>
    </w:p>
    <w:p w:rsidR="0079690A" w:rsidRPr="002B044C" w:rsidRDefault="0079690A" w:rsidP="0034608D">
      <w:pPr>
        <w:bidi/>
        <w:jc w:val="both"/>
        <w:rPr>
          <w:rFonts w:ascii="Traditional Arabic" w:hAnsi="Traditional Arabic" w:cs="Traditional Arabic"/>
          <w:b/>
          <w:bCs/>
          <w:color w:val="000000" w:themeColor="text1"/>
          <w:sz w:val="48"/>
          <w:szCs w:val="48"/>
          <w:u w:val="single"/>
          <w:rtl/>
        </w:rPr>
      </w:pPr>
      <w:r w:rsidRPr="002B044C">
        <w:rPr>
          <w:rFonts w:ascii="Traditional Arabic" w:hAnsi="Traditional Arabic" w:cs="Traditional Arabic"/>
          <w:b/>
          <w:bCs/>
          <w:color w:val="000000" w:themeColor="text1"/>
          <w:sz w:val="48"/>
          <w:szCs w:val="48"/>
          <w:u w:val="single"/>
          <w:rtl/>
        </w:rPr>
        <w:t xml:space="preserve">المعاجم </w:t>
      </w:r>
      <w:r w:rsidR="0034608D" w:rsidRPr="002B044C">
        <w:rPr>
          <w:rFonts w:ascii="Traditional Arabic" w:hAnsi="Traditional Arabic" w:cs="Traditional Arabic"/>
          <w:b/>
          <w:bCs/>
          <w:color w:val="000000" w:themeColor="text1"/>
          <w:sz w:val="48"/>
          <w:szCs w:val="48"/>
          <w:u w:val="single"/>
          <w:rtl/>
        </w:rPr>
        <w:t>والقواميس:</w:t>
      </w:r>
    </w:p>
    <w:p w:rsidR="0079690A" w:rsidRPr="002B044C" w:rsidRDefault="0034608D" w:rsidP="004C7010">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1</w:t>
      </w:r>
      <w:r w:rsidR="0079690A" w:rsidRPr="002B044C">
        <w:rPr>
          <w:rFonts w:ascii="Traditional Arabic" w:hAnsi="Traditional Arabic" w:cs="Traditional Arabic"/>
          <w:color w:val="000000" w:themeColor="text1"/>
          <w:sz w:val="40"/>
          <w:szCs w:val="40"/>
          <w:rtl/>
        </w:rPr>
        <w:t>- محمد</w:t>
      </w:r>
      <w:proofErr w:type="gramEnd"/>
      <w:r w:rsidR="0079690A" w:rsidRPr="002B044C">
        <w:rPr>
          <w:rFonts w:ascii="Traditional Arabic" w:hAnsi="Traditional Arabic" w:cs="Traditional Arabic"/>
          <w:color w:val="000000" w:themeColor="text1"/>
          <w:sz w:val="40"/>
          <w:szCs w:val="40"/>
          <w:rtl/>
        </w:rPr>
        <w:t xml:space="preserve"> ياسر الخواجة وحسين الدريني: </w:t>
      </w:r>
      <w:r w:rsidR="0079690A" w:rsidRPr="002B044C">
        <w:rPr>
          <w:rFonts w:ascii="Traditional Arabic" w:hAnsi="Traditional Arabic" w:cs="Traditional Arabic"/>
          <w:b/>
          <w:bCs/>
          <w:color w:val="000000" w:themeColor="text1"/>
          <w:sz w:val="40"/>
          <w:szCs w:val="40"/>
          <w:u w:val="single"/>
          <w:rtl/>
        </w:rPr>
        <w:t>المعجم الموجز في علم الاجتماع</w:t>
      </w:r>
      <w:r w:rsidR="00671645">
        <w:rPr>
          <w:rFonts w:ascii="Traditional Arabic" w:hAnsi="Traditional Arabic" w:cs="Traditional Arabic"/>
          <w:b/>
          <w:bCs/>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مصر العربية للنشر والوزيع</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الأولى سنة 2011م.</w:t>
      </w:r>
    </w:p>
    <w:p w:rsidR="0079690A" w:rsidRPr="002B044C" w:rsidRDefault="0079690A" w:rsidP="0034608D">
      <w:pPr>
        <w:bidi/>
        <w:jc w:val="both"/>
        <w:rPr>
          <w:rFonts w:ascii="Traditional Arabic" w:hAnsi="Traditional Arabic" w:cs="Traditional Arabic"/>
          <w:b/>
          <w:bCs/>
          <w:color w:val="000000" w:themeColor="text1"/>
          <w:sz w:val="48"/>
          <w:szCs w:val="48"/>
          <w:rtl/>
        </w:rPr>
      </w:pPr>
    </w:p>
    <w:p w:rsidR="0079690A" w:rsidRPr="002B044C" w:rsidRDefault="0079690A" w:rsidP="004C7010">
      <w:pPr>
        <w:bidi/>
        <w:jc w:val="both"/>
        <w:rPr>
          <w:rFonts w:ascii="Traditional Arabic" w:hAnsi="Traditional Arabic" w:cs="Traditional Arabic"/>
          <w:b/>
          <w:bCs/>
          <w:color w:val="000000" w:themeColor="text1"/>
          <w:sz w:val="48"/>
          <w:szCs w:val="48"/>
          <w:u w:val="single"/>
          <w:rtl/>
        </w:rPr>
      </w:pPr>
      <w:r w:rsidRPr="002B044C">
        <w:rPr>
          <w:rFonts w:ascii="Traditional Arabic" w:hAnsi="Traditional Arabic" w:cs="Traditional Arabic"/>
          <w:b/>
          <w:bCs/>
          <w:color w:val="000000" w:themeColor="text1"/>
          <w:sz w:val="48"/>
          <w:szCs w:val="48"/>
          <w:u w:val="single"/>
          <w:rtl/>
        </w:rPr>
        <w:t>المصادر العامة:</w:t>
      </w:r>
    </w:p>
    <w:p w:rsidR="0079690A" w:rsidRPr="002B044C" w:rsidRDefault="0034608D" w:rsidP="004C7010">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lang w:bidi="ar-MA"/>
        </w:rPr>
        <w:t>2</w:t>
      </w:r>
      <w:r w:rsidR="0079690A" w:rsidRPr="002B044C">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rPr>
        <w:t>ابن</w:t>
      </w:r>
      <w:proofErr w:type="gramEnd"/>
      <w:r w:rsidR="0079690A" w:rsidRPr="002B044C">
        <w:rPr>
          <w:rFonts w:ascii="Traditional Arabic" w:hAnsi="Traditional Arabic" w:cs="Traditional Arabic"/>
          <w:color w:val="000000" w:themeColor="text1"/>
          <w:sz w:val="40"/>
          <w:szCs w:val="40"/>
          <w:rtl/>
        </w:rPr>
        <w:t xml:space="preserve"> خلدون: </w:t>
      </w:r>
      <w:r w:rsidR="0079690A" w:rsidRPr="002B044C">
        <w:rPr>
          <w:rFonts w:ascii="Traditional Arabic" w:hAnsi="Traditional Arabic" w:cs="Traditional Arabic"/>
          <w:b/>
          <w:bCs/>
          <w:color w:val="000000" w:themeColor="text1"/>
          <w:sz w:val="40"/>
          <w:szCs w:val="40"/>
          <w:u w:val="single"/>
          <w:rtl/>
        </w:rPr>
        <w:t>مقدمة ابن خلدون</w:t>
      </w:r>
      <w:r w:rsidR="00671645">
        <w:rPr>
          <w:rFonts w:ascii="Traditional Arabic" w:hAnsi="Traditional Arabic" w:cs="Traditional Arabic"/>
          <w:b/>
          <w:bCs/>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تحقيق: عبد الله محمد الدرويش</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دار يعرب</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الأولى سنة 2004م.</w:t>
      </w:r>
    </w:p>
    <w:p w:rsidR="0079690A" w:rsidRPr="002B044C" w:rsidRDefault="0079690A" w:rsidP="004C7010">
      <w:pPr>
        <w:bidi/>
        <w:jc w:val="both"/>
        <w:rPr>
          <w:rFonts w:ascii="Traditional Arabic" w:hAnsi="Traditional Arabic" w:cs="Traditional Arabic"/>
          <w:b/>
          <w:bCs/>
          <w:color w:val="000000" w:themeColor="text1"/>
          <w:sz w:val="48"/>
          <w:szCs w:val="48"/>
          <w:rtl/>
        </w:rPr>
      </w:pPr>
    </w:p>
    <w:p w:rsidR="0079690A" w:rsidRPr="002B044C" w:rsidRDefault="0079690A" w:rsidP="004C7010">
      <w:pPr>
        <w:bidi/>
        <w:jc w:val="both"/>
        <w:rPr>
          <w:rFonts w:ascii="Traditional Arabic" w:hAnsi="Traditional Arabic" w:cs="Traditional Arabic"/>
          <w:b/>
          <w:bCs/>
          <w:color w:val="000000" w:themeColor="text1"/>
          <w:sz w:val="48"/>
          <w:szCs w:val="48"/>
          <w:u w:val="single"/>
          <w:rtl/>
        </w:rPr>
      </w:pPr>
      <w:r w:rsidRPr="002B044C">
        <w:rPr>
          <w:rFonts w:ascii="Traditional Arabic" w:hAnsi="Traditional Arabic" w:cs="Traditional Arabic"/>
          <w:b/>
          <w:bCs/>
          <w:color w:val="000000" w:themeColor="text1"/>
          <w:sz w:val="48"/>
          <w:szCs w:val="48"/>
          <w:u w:val="single"/>
          <w:rtl/>
        </w:rPr>
        <w:t>المراجع باللغة العربية:</w:t>
      </w:r>
    </w:p>
    <w:p w:rsidR="0034608D" w:rsidRPr="002B044C" w:rsidRDefault="0034608D" w:rsidP="0034608D">
      <w:pPr>
        <w:bidi/>
        <w:jc w:val="both"/>
        <w:rPr>
          <w:rFonts w:ascii="Traditional Arabic" w:hAnsi="Traditional Arabic" w:cs="Traditional Arabic"/>
          <w:b/>
          <w:bCs/>
          <w:color w:val="000000" w:themeColor="text1"/>
          <w:sz w:val="40"/>
          <w:szCs w:val="40"/>
          <w:u w:val="single"/>
          <w:rtl/>
        </w:rPr>
      </w:pPr>
      <w:proofErr w:type="gramStart"/>
      <w:r w:rsidRPr="002B044C">
        <w:rPr>
          <w:rFonts w:ascii="Traditional Arabic" w:hAnsi="Traditional Arabic" w:cs="Traditional Arabic"/>
          <w:color w:val="000000" w:themeColor="text1"/>
          <w:sz w:val="40"/>
          <w:szCs w:val="40"/>
          <w:rtl/>
          <w:lang w:bidi="ar-MA"/>
        </w:rPr>
        <w:t xml:space="preserve">3- </w:t>
      </w:r>
      <w:r w:rsidR="00F01E51" w:rsidRPr="002B044C">
        <w:rPr>
          <w:rFonts w:ascii="Traditional Arabic" w:hAnsi="Traditional Arabic" w:cs="Traditional Arabic"/>
          <w:color w:val="000000" w:themeColor="text1"/>
          <w:sz w:val="40"/>
          <w:szCs w:val="40"/>
          <w:rtl/>
          <w:lang w:bidi="ar-MA"/>
        </w:rPr>
        <w:t>إبراهيم</w:t>
      </w:r>
      <w:proofErr w:type="gramEnd"/>
      <w:r w:rsidR="00F01E51" w:rsidRPr="002B044C">
        <w:rPr>
          <w:rFonts w:ascii="Traditional Arabic" w:hAnsi="Traditional Arabic" w:cs="Traditional Arabic"/>
          <w:color w:val="000000" w:themeColor="text1"/>
          <w:sz w:val="40"/>
          <w:szCs w:val="40"/>
          <w:rtl/>
          <w:lang w:bidi="ar-MA"/>
        </w:rPr>
        <w:t xml:space="preserve"> لطفي طلعت</w:t>
      </w:r>
      <w:r w:rsidR="00671645">
        <w:rPr>
          <w:rFonts w:ascii="Traditional Arabic" w:hAnsi="Traditional Arabic" w:cs="Traditional Arabic"/>
          <w:color w:val="000000" w:themeColor="text1"/>
          <w:sz w:val="40"/>
          <w:szCs w:val="40"/>
          <w:rtl/>
          <w:lang w:bidi="ar-MA"/>
        </w:rPr>
        <w:t xml:space="preserve"> و</w:t>
      </w:r>
      <w:r w:rsidR="00F01E51" w:rsidRPr="002B044C">
        <w:rPr>
          <w:rFonts w:ascii="Traditional Arabic" w:hAnsi="Traditional Arabic" w:cs="Traditional Arabic"/>
          <w:color w:val="000000" w:themeColor="text1"/>
          <w:sz w:val="40"/>
          <w:szCs w:val="40"/>
          <w:rtl/>
          <w:lang w:bidi="ar-MA"/>
        </w:rPr>
        <w:t xml:space="preserve">وكمال عبد الحميد الزيات: </w:t>
      </w:r>
      <w:r w:rsidR="00F01E51" w:rsidRPr="002B044C">
        <w:rPr>
          <w:rFonts w:ascii="Traditional Arabic" w:hAnsi="Traditional Arabic" w:cs="Traditional Arabic"/>
          <w:b/>
          <w:bCs/>
          <w:color w:val="000000" w:themeColor="text1"/>
          <w:sz w:val="40"/>
          <w:szCs w:val="40"/>
          <w:u w:val="single"/>
          <w:rtl/>
          <w:lang w:bidi="ar-MA"/>
        </w:rPr>
        <w:t>النظرية المعاصرة في علم الاجتماع</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دار غريب</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القاهرة</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مصر</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طبعة 1999م</w:t>
      </w:r>
      <w:r w:rsidRPr="002B044C">
        <w:rPr>
          <w:rFonts w:ascii="Traditional Arabic" w:hAnsi="Traditional Arabic" w:cs="Traditional Arabic"/>
          <w:color w:val="000000" w:themeColor="text1"/>
          <w:sz w:val="40"/>
          <w:szCs w:val="40"/>
          <w:rtl/>
          <w:lang w:bidi="ar-MA"/>
        </w:rPr>
        <w:t>.</w:t>
      </w:r>
    </w:p>
    <w:p w:rsidR="00B81D3C" w:rsidRPr="002B044C" w:rsidRDefault="0034608D" w:rsidP="0034608D">
      <w:pPr>
        <w:bidi/>
        <w:jc w:val="both"/>
        <w:rPr>
          <w:rFonts w:ascii="Traditional Arabic" w:hAnsi="Traditional Arabic" w:cs="Traditional Arabic"/>
          <w:b/>
          <w:bCs/>
          <w:color w:val="000000" w:themeColor="text1"/>
          <w:sz w:val="40"/>
          <w:szCs w:val="40"/>
          <w:u w:val="single"/>
          <w:rtl/>
        </w:rPr>
      </w:pPr>
      <w:proofErr w:type="gramStart"/>
      <w:r w:rsidRPr="002B044C">
        <w:rPr>
          <w:rFonts w:ascii="Traditional Arabic" w:hAnsi="Traditional Arabic" w:cs="Traditional Arabic"/>
          <w:b/>
          <w:bCs/>
          <w:color w:val="000000" w:themeColor="text1"/>
          <w:sz w:val="40"/>
          <w:szCs w:val="40"/>
          <w:rtl/>
        </w:rPr>
        <w:t xml:space="preserve">4- </w:t>
      </w:r>
      <w:r w:rsidR="00B81D3C" w:rsidRPr="002B044C">
        <w:rPr>
          <w:rFonts w:ascii="Traditional Arabic" w:hAnsi="Traditional Arabic" w:cs="Traditional Arabic"/>
          <w:color w:val="000000" w:themeColor="text1"/>
          <w:sz w:val="40"/>
          <w:szCs w:val="40"/>
          <w:rtl/>
        </w:rPr>
        <w:t>أحمد</w:t>
      </w:r>
      <w:proofErr w:type="gramEnd"/>
      <w:r w:rsidR="00B81D3C" w:rsidRPr="002B044C">
        <w:rPr>
          <w:rFonts w:ascii="Traditional Arabic" w:hAnsi="Traditional Arabic" w:cs="Traditional Arabic"/>
          <w:color w:val="000000" w:themeColor="text1"/>
          <w:sz w:val="40"/>
          <w:szCs w:val="40"/>
          <w:rtl/>
        </w:rPr>
        <w:t xml:space="preserve"> الخشاب: </w:t>
      </w:r>
      <w:r w:rsidR="00B81D3C" w:rsidRPr="002B044C">
        <w:rPr>
          <w:rFonts w:ascii="Traditional Arabic" w:hAnsi="Traditional Arabic" w:cs="Traditional Arabic"/>
          <w:b/>
          <w:bCs/>
          <w:color w:val="000000" w:themeColor="text1"/>
          <w:sz w:val="40"/>
          <w:szCs w:val="40"/>
          <w:u w:val="single"/>
          <w:rtl/>
        </w:rPr>
        <w:t>التفكير الاجتماعي: دراسة تكاملية للنظرية الاجتماعية</w:t>
      </w:r>
      <w:r w:rsidR="00671645">
        <w:rPr>
          <w:rFonts w:ascii="Traditional Arabic" w:hAnsi="Traditional Arabic" w:cs="Traditional Arabic"/>
          <w:color w:val="000000" w:themeColor="text1"/>
          <w:sz w:val="40"/>
          <w:szCs w:val="40"/>
          <w:u w:val="single"/>
          <w:rtl/>
        </w:rPr>
        <w:t xml:space="preserve">، </w:t>
      </w:r>
      <w:r w:rsidR="00B81D3C" w:rsidRPr="002B044C">
        <w:rPr>
          <w:rFonts w:ascii="Traditional Arabic" w:hAnsi="Traditional Arabic" w:cs="Traditional Arabic"/>
          <w:color w:val="000000" w:themeColor="text1"/>
          <w:sz w:val="40"/>
          <w:szCs w:val="40"/>
          <w:rtl/>
        </w:rPr>
        <w:t>دار النهضة العربية</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طبعة 1981م</w:t>
      </w:r>
      <w:r w:rsidRPr="002B044C">
        <w:rPr>
          <w:rFonts w:ascii="Traditional Arabic" w:hAnsi="Traditional Arabic" w:cs="Traditional Arabic"/>
          <w:color w:val="000000" w:themeColor="text1"/>
          <w:sz w:val="40"/>
          <w:szCs w:val="40"/>
          <w:rtl/>
        </w:rPr>
        <w:t>.</w:t>
      </w:r>
    </w:p>
    <w:p w:rsidR="0079690A" w:rsidRPr="002B044C" w:rsidRDefault="0034608D" w:rsidP="004C7010">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5</w:t>
      </w:r>
      <w:r w:rsidR="0079690A" w:rsidRPr="002B044C">
        <w:rPr>
          <w:rFonts w:ascii="Traditional Arabic" w:hAnsi="Traditional Arabic" w:cs="Traditional Arabic"/>
          <w:color w:val="000000" w:themeColor="text1"/>
          <w:sz w:val="40"/>
          <w:szCs w:val="40"/>
          <w:rtl/>
        </w:rPr>
        <w:t>- أحمد</w:t>
      </w:r>
      <w:proofErr w:type="gramEnd"/>
      <w:r w:rsidR="0079690A" w:rsidRPr="002B044C">
        <w:rPr>
          <w:rFonts w:ascii="Traditional Arabic" w:hAnsi="Traditional Arabic" w:cs="Traditional Arabic"/>
          <w:color w:val="000000" w:themeColor="text1"/>
          <w:sz w:val="40"/>
          <w:szCs w:val="40"/>
          <w:rtl/>
        </w:rPr>
        <w:t xml:space="preserve"> مجدي حجازي: </w:t>
      </w:r>
      <w:r w:rsidR="0079690A" w:rsidRPr="002B044C">
        <w:rPr>
          <w:rFonts w:ascii="Traditional Arabic" w:hAnsi="Traditional Arabic" w:cs="Traditional Arabic"/>
          <w:b/>
          <w:bCs/>
          <w:color w:val="000000" w:themeColor="text1"/>
          <w:sz w:val="40"/>
          <w:szCs w:val="40"/>
          <w:u w:val="single"/>
          <w:rtl/>
        </w:rPr>
        <w:t>علم اجتماع الأزمة: رؤية نقدية للنظرية السوسيولوجية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دار قباء</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طبعة 1998م.</w:t>
      </w:r>
    </w:p>
    <w:p w:rsidR="0079690A" w:rsidRPr="002B044C" w:rsidRDefault="0034608D" w:rsidP="004C7010">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lastRenderedPageBreak/>
        <w:t>6</w:t>
      </w:r>
      <w:r w:rsidR="0079690A" w:rsidRPr="002B044C">
        <w:rPr>
          <w:rFonts w:ascii="Traditional Arabic" w:hAnsi="Traditional Arabic" w:cs="Traditional Arabic"/>
          <w:color w:val="000000" w:themeColor="text1"/>
          <w:sz w:val="40"/>
          <w:szCs w:val="40"/>
          <w:rtl/>
        </w:rPr>
        <w:t>- إرفنج</w:t>
      </w:r>
      <w:proofErr w:type="gramEnd"/>
      <w:r w:rsidR="0079690A" w:rsidRPr="002B044C">
        <w:rPr>
          <w:rFonts w:ascii="Traditional Arabic" w:hAnsi="Traditional Arabic" w:cs="Traditional Arabic"/>
          <w:color w:val="000000" w:themeColor="text1"/>
          <w:sz w:val="40"/>
          <w:szCs w:val="40"/>
          <w:rtl/>
        </w:rPr>
        <w:t xml:space="preserve"> زايلتن</w:t>
      </w:r>
      <w:r w:rsidR="0079690A" w:rsidRPr="002B044C">
        <w:rPr>
          <w:rFonts w:ascii="Traditional Arabic" w:hAnsi="Traditional Arabic" w:cs="Traditional Arabic"/>
          <w:b/>
          <w:bCs/>
          <w:color w:val="000000" w:themeColor="text1"/>
          <w:sz w:val="40"/>
          <w:szCs w:val="40"/>
          <w:u w:val="single"/>
          <w:rtl/>
        </w:rPr>
        <w:t>: النظرية المعاصرة في علم الاجتماع</w:t>
      </w:r>
      <w:r w:rsidR="00671645">
        <w:rPr>
          <w:rFonts w:ascii="Traditional Arabic" w:hAnsi="Traditional Arabic" w:cs="Traditional Arabic"/>
          <w:b/>
          <w:bCs/>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ترجمة: محمود عودة وإبراهيم عثمان</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منشورات ذات السلاسل</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الكويت</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طبعة 1989م.</w:t>
      </w:r>
    </w:p>
    <w:p w:rsidR="0034608D" w:rsidRPr="002B044C" w:rsidRDefault="0034608D" w:rsidP="0034608D">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7- </w:t>
      </w:r>
      <w:r w:rsidRPr="002B044C">
        <w:rPr>
          <w:rFonts w:ascii="Traditional Arabic" w:hAnsi="Traditional Arabic" w:cs="Traditional Arabic"/>
          <w:color w:val="000000" w:themeColor="text1"/>
          <w:sz w:val="40"/>
          <w:szCs w:val="40"/>
          <w:rtl/>
          <w:lang w:bidi="ar-MA"/>
        </w:rPr>
        <w:t>إلياس</w:t>
      </w:r>
      <w:proofErr w:type="gramEnd"/>
      <w:r w:rsidRPr="002B044C">
        <w:rPr>
          <w:rFonts w:ascii="Traditional Arabic" w:hAnsi="Traditional Arabic" w:cs="Traditional Arabic"/>
          <w:color w:val="000000" w:themeColor="text1"/>
          <w:sz w:val="40"/>
          <w:szCs w:val="40"/>
          <w:rtl/>
          <w:lang w:bidi="ar-MA"/>
        </w:rPr>
        <w:t xml:space="preserve"> بايونس وفريد أحمد: </w:t>
      </w:r>
      <w:r w:rsidRPr="002B044C">
        <w:rPr>
          <w:rFonts w:ascii="Traditional Arabic" w:hAnsi="Traditional Arabic" w:cs="Traditional Arabic"/>
          <w:b/>
          <w:bCs/>
          <w:color w:val="000000" w:themeColor="text1"/>
          <w:sz w:val="40"/>
          <w:szCs w:val="40"/>
          <w:u w:val="single"/>
          <w:rtl/>
          <w:lang w:bidi="ar-MA"/>
        </w:rPr>
        <w:t>مقدمة في</w:t>
      </w:r>
      <w:r w:rsidR="00671645">
        <w:rPr>
          <w:rFonts w:ascii="Traditional Arabic" w:hAnsi="Traditional Arabic" w:cs="Traditional Arabic"/>
          <w:b/>
          <w:bCs/>
          <w:color w:val="000000" w:themeColor="text1"/>
          <w:sz w:val="40"/>
          <w:szCs w:val="40"/>
          <w:u w:val="single"/>
          <w:rtl/>
          <w:lang w:bidi="ar-MA"/>
        </w:rPr>
        <w:t xml:space="preserve"> </w:t>
      </w:r>
      <w:r w:rsidRPr="002B044C">
        <w:rPr>
          <w:rFonts w:ascii="Traditional Arabic" w:hAnsi="Traditional Arabic" w:cs="Traditional Arabic"/>
          <w:b/>
          <w:bCs/>
          <w:color w:val="000000" w:themeColor="text1"/>
          <w:sz w:val="40"/>
          <w:szCs w:val="40"/>
          <w:u w:val="single"/>
          <w:rtl/>
          <w:lang w:bidi="ar-MA"/>
        </w:rPr>
        <w:t>علم الاجتماع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ترجمة: أمين حسين الرباط؛ دراسات في التعليم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جامعة الملك عبد العزيز</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شركة عكاظ</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الرياض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طبعة 1983م.</w:t>
      </w:r>
    </w:p>
    <w:p w:rsidR="00F01E51" w:rsidRPr="002B044C" w:rsidRDefault="0034608D" w:rsidP="00F01E51">
      <w:pPr>
        <w:bidi/>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rPr>
        <w:t xml:space="preserve">8- </w:t>
      </w:r>
      <w:r w:rsidR="00F01E51" w:rsidRPr="002B044C">
        <w:rPr>
          <w:rFonts w:ascii="Traditional Arabic" w:hAnsi="Traditional Arabic" w:cs="Traditional Arabic"/>
          <w:color w:val="000000" w:themeColor="text1"/>
          <w:sz w:val="40"/>
          <w:szCs w:val="40"/>
          <w:rtl/>
          <w:lang w:bidi="ar-MA"/>
        </w:rPr>
        <w:t>إميل</w:t>
      </w:r>
      <w:proofErr w:type="gramEnd"/>
      <w:r w:rsidR="00F01E51" w:rsidRPr="002B044C">
        <w:rPr>
          <w:rFonts w:ascii="Traditional Arabic" w:hAnsi="Traditional Arabic" w:cs="Traditional Arabic"/>
          <w:color w:val="000000" w:themeColor="text1"/>
          <w:sz w:val="40"/>
          <w:szCs w:val="40"/>
          <w:rtl/>
          <w:lang w:bidi="ar-MA"/>
        </w:rPr>
        <w:t xml:space="preserve"> دوركايم: </w:t>
      </w:r>
      <w:r w:rsidR="00F01E51" w:rsidRPr="002B044C">
        <w:rPr>
          <w:rFonts w:ascii="Traditional Arabic" w:hAnsi="Traditional Arabic" w:cs="Traditional Arabic"/>
          <w:b/>
          <w:bCs/>
          <w:color w:val="000000" w:themeColor="text1"/>
          <w:sz w:val="40"/>
          <w:szCs w:val="40"/>
          <w:u w:val="single"/>
          <w:rtl/>
          <w:lang w:bidi="ar-MA"/>
        </w:rPr>
        <w:t>قواعد المنهج في علم الاجتماع</w:t>
      </w:r>
      <w:r w:rsidR="00671645">
        <w:rPr>
          <w:rFonts w:ascii="Traditional Arabic" w:hAnsi="Traditional Arabic" w:cs="Traditional Arabic"/>
          <w:color w:val="000000" w:themeColor="text1"/>
          <w:sz w:val="40"/>
          <w:szCs w:val="40"/>
          <w:u w:val="single"/>
          <w:rtl/>
          <w:lang w:bidi="ar-MA"/>
        </w:rPr>
        <w:t xml:space="preserve">، </w:t>
      </w:r>
      <w:r w:rsidR="00F01E51" w:rsidRPr="002B044C">
        <w:rPr>
          <w:rFonts w:ascii="Traditional Arabic" w:hAnsi="Traditional Arabic" w:cs="Traditional Arabic"/>
          <w:color w:val="000000" w:themeColor="text1"/>
          <w:sz w:val="40"/>
          <w:szCs w:val="40"/>
          <w:rtl/>
          <w:lang w:bidi="ar-MA"/>
        </w:rPr>
        <w:t>ترجمة</w:t>
      </w:r>
      <w:r w:rsidR="00671645">
        <w:rPr>
          <w:rFonts w:ascii="Traditional Arabic" w:hAnsi="Traditional Arabic" w:cs="Traditional Arabic"/>
          <w:color w:val="000000" w:themeColor="text1"/>
          <w:sz w:val="40"/>
          <w:szCs w:val="40"/>
          <w:rtl/>
          <w:lang w:bidi="ar-MA"/>
        </w:rPr>
        <w:t>:</w:t>
      </w:r>
      <w:r w:rsidR="00F01E51" w:rsidRPr="002B044C">
        <w:rPr>
          <w:rFonts w:ascii="Traditional Arabic" w:hAnsi="Traditional Arabic" w:cs="Traditional Arabic"/>
          <w:color w:val="000000" w:themeColor="text1"/>
          <w:sz w:val="40"/>
          <w:szCs w:val="40"/>
          <w:rtl/>
          <w:lang w:bidi="ar-MA"/>
        </w:rPr>
        <w:t xml:space="preserve"> محمود قاسم والسيد محمد بدوي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دار المعرفة الجامع</w:t>
      </w:r>
      <w:r w:rsidR="007B5811" w:rsidRPr="002B044C">
        <w:rPr>
          <w:rFonts w:ascii="Traditional Arabic" w:hAnsi="Traditional Arabic" w:cs="Traditional Arabic"/>
          <w:color w:val="000000" w:themeColor="text1"/>
          <w:sz w:val="40"/>
          <w:szCs w:val="40"/>
          <w:rtl/>
          <w:lang w:bidi="ar-MA"/>
        </w:rPr>
        <w:t>ية</w:t>
      </w:r>
      <w:r w:rsidR="00671645">
        <w:rPr>
          <w:rFonts w:ascii="Traditional Arabic" w:hAnsi="Traditional Arabic" w:cs="Traditional Arabic"/>
          <w:color w:val="000000" w:themeColor="text1"/>
          <w:sz w:val="40"/>
          <w:szCs w:val="40"/>
          <w:rtl/>
          <w:lang w:bidi="ar-MA"/>
        </w:rPr>
        <w:t xml:space="preserve">، </w:t>
      </w:r>
      <w:r w:rsidR="007B5811" w:rsidRPr="002B044C">
        <w:rPr>
          <w:rFonts w:ascii="Traditional Arabic" w:hAnsi="Traditional Arabic" w:cs="Traditional Arabic"/>
          <w:color w:val="000000" w:themeColor="text1"/>
          <w:sz w:val="40"/>
          <w:szCs w:val="40"/>
          <w:rtl/>
          <w:lang w:bidi="ar-MA"/>
        </w:rPr>
        <w:t>الإسكندرية</w:t>
      </w:r>
      <w:r w:rsidR="00671645">
        <w:rPr>
          <w:rFonts w:ascii="Traditional Arabic" w:hAnsi="Traditional Arabic" w:cs="Traditional Arabic"/>
          <w:color w:val="000000" w:themeColor="text1"/>
          <w:sz w:val="40"/>
          <w:szCs w:val="40"/>
          <w:rtl/>
          <w:lang w:bidi="ar-MA"/>
        </w:rPr>
        <w:t xml:space="preserve">، </w:t>
      </w:r>
      <w:r w:rsidR="007B5811" w:rsidRPr="002B044C">
        <w:rPr>
          <w:rFonts w:ascii="Traditional Arabic" w:hAnsi="Traditional Arabic" w:cs="Traditional Arabic"/>
          <w:color w:val="000000" w:themeColor="text1"/>
          <w:sz w:val="40"/>
          <w:szCs w:val="40"/>
          <w:rtl/>
          <w:lang w:bidi="ar-MA"/>
        </w:rPr>
        <w:t>مصر</w:t>
      </w:r>
      <w:r w:rsidR="00671645">
        <w:rPr>
          <w:rFonts w:ascii="Traditional Arabic" w:hAnsi="Traditional Arabic" w:cs="Traditional Arabic"/>
          <w:color w:val="000000" w:themeColor="text1"/>
          <w:sz w:val="40"/>
          <w:szCs w:val="40"/>
          <w:rtl/>
          <w:lang w:bidi="ar-MA"/>
        </w:rPr>
        <w:t xml:space="preserve">، </w:t>
      </w:r>
      <w:r w:rsidR="007B5811" w:rsidRPr="002B044C">
        <w:rPr>
          <w:rFonts w:ascii="Traditional Arabic" w:hAnsi="Traditional Arabic" w:cs="Traditional Arabic"/>
          <w:color w:val="000000" w:themeColor="text1"/>
          <w:sz w:val="40"/>
          <w:szCs w:val="40"/>
          <w:rtl/>
          <w:lang w:bidi="ar-MA"/>
        </w:rPr>
        <w:t>طبعة 1988م.</w:t>
      </w:r>
    </w:p>
    <w:p w:rsidR="0079690A" w:rsidRPr="002B044C" w:rsidRDefault="0034608D"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9</w:t>
      </w:r>
      <w:r w:rsidR="0079690A" w:rsidRPr="002B044C">
        <w:rPr>
          <w:rFonts w:ascii="Traditional Arabic" w:hAnsi="Traditional Arabic" w:cs="Traditional Arabic"/>
          <w:color w:val="000000" w:themeColor="text1"/>
          <w:sz w:val="40"/>
          <w:szCs w:val="40"/>
          <w:rtl/>
        </w:rPr>
        <w:t>- أنتوني</w:t>
      </w:r>
      <w:proofErr w:type="gramEnd"/>
      <w:r w:rsidR="0079690A" w:rsidRPr="002B044C">
        <w:rPr>
          <w:rFonts w:ascii="Traditional Arabic" w:hAnsi="Traditional Arabic" w:cs="Traditional Arabic"/>
          <w:color w:val="000000" w:themeColor="text1"/>
          <w:sz w:val="40"/>
          <w:szCs w:val="40"/>
          <w:rtl/>
        </w:rPr>
        <w:t xml:space="preserve"> غدينز: </w:t>
      </w:r>
      <w:r w:rsidR="0079690A" w:rsidRPr="002B044C">
        <w:rPr>
          <w:rFonts w:ascii="Traditional Arabic" w:hAnsi="Traditional Arabic" w:cs="Traditional Arabic"/>
          <w:b/>
          <w:bCs/>
          <w:color w:val="000000" w:themeColor="text1"/>
          <w:sz w:val="40"/>
          <w:szCs w:val="40"/>
          <w:u w:val="single"/>
          <w:rtl/>
        </w:rPr>
        <w:t>علم الاجتماع</w:t>
      </w:r>
      <w:r w:rsidR="00671645">
        <w:rPr>
          <w:rFonts w:ascii="Traditional Arabic" w:hAnsi="Traditional Arabic" w:cs="Traditional Arabic"/>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ترجمة: فايز الصياغ</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منشورات المنظمة العربية للترجمة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الأولى سنة 2005م.</w:t>
      </w:r>
    </w:p>
    <w:p w:rsidR="00F01E51" w:rsidRPr="002B044C" w:rsidRDefault="0034608D"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rPr>
        <w:t xml:space="preserve">10- </w:t>
      </w:r>
      <w:r w:rsidR="006520AB" w:rsidRPr="002B044C">
        <w:rPr>
          <w:rFonts w:ascii="Traditional Arabic" w:hAnsi="Traditional Arabic" w:cs="Traditional Arabic"/>
          <w:color w:val="000000" w:themeColor="text1"/>
          <w:sz w:val="40"/>
          <w:szCs w:val="40"/>
          <w:rtl/>
        </w:rPr>
        <w:t>توم</w:t>
      </w:r>
      <w:proofErr w:type="gramEnd"/>
      <w:r w:rsidR="006520AB" w:rsidRPr="002B044C">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lang w:bidi="ar-MA"/>
        </w:rPr>
        <w:t xml:space="preserve">بوتومور: </w:t>
      </w:r>
      <w:r w:rsidR="00F01E51" w:rsidRPr="002B044C">
        <w:rPr>
          <w:rFonts w:ascii="Traditional Arabic" w:hAnsi="Traditional Arabic" w:cs="Traditional Arabic"/>
          <w:b/>
          <w:bCs/>
          <w:color w:val="000000" w:themeColor="text1"/>
          <w:sz w:val="40"/>
          <w:szCs w:val="40"/>
          <w:u w:val="single"/>
          <w:rtl/>
          <w:lang w:bidi="ar-MA"/>
        </w:rPr>
        <w:t>علم الاجتماع</w:t>
      </w:r>
      <w:r w:rsidR="00671645">
        <w:rPr>
          <w:rFonts w:ascii="Traditional Arabic" w:hAnsi="Traditional Arabic" w:cs="Traditional Arabic"/>
          <w:b/>
          <w:bCs/>
          <w:color w:val="000000" w:themeColor="text1"/>
          <w:sz w:val="40"/>
          <w:szCs w:val="40"/>
          <w:u w:val="single"/>
          <w:rtl/>
          <w:lang w:bidi="ar-MA"/>
        </w:rPr>
        <w:t xml:space="preserve"> </w:t>
      </w:r>
      <w:r w:rsidR="00F01E51" w:rsidRPr="002B044C">
        <w:rPr>
          <w:rFonts w:ascii="Traditional Arabic" w:hAnsi="Traditional Arabic" w:cs="Traditional Arabic"/>
          <w:b/>
          <w:bCs/>
          <w:color w:val="000000" w:themeColor="text1"/>
          <w:sz w:val="40"/>
          <w:szCs w:val="40"/>
          <w:u w:val="single"/>
          <w:rtl/>
          <w:lang w:bidi="ar-MA"/>
        </w:rPr>
        <w:t>منظور اجتماعي نقدي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ترجمة: عادل مختار الهواري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نشر وتوزيع الشركة العامة للتجهيز والتوزيع</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فاس</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المغرب.</w:t>
      </w:r>
    </w:p>
    <w:p w:rsidR="006520AB"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sz w:val="40"/>
          <w:szCs w:val="40"/>
          <w:rtl/>
        </w:rPr>
        <w:t>11- توم</w:t>
      </w:r>
      <w:proofErr w:type="gramEnd"/>
      <w:r w:rsidRPr="002B044C">
        <w:rPr>
          <w:rFonts w:ascii="Traditional Arabic" w:hAnsi="Traditional Arabic" w:cs="Traditional Arabic"/>
          <w:color w:val="000000"/>
          <w:sz w:val="40"/>
          <w:szCs w:val="40"/>
          <w:rtl/>
        </w:rPr>
        <w:t xml:space="preserve"> بوتومور: </w:t>
      </w:r>
      <w:r w:rsidRPr="002B044C">
        <w:rPr>
          <w:rFonts w:ascii="Traditional Arabic" w:hAnsi="Traditional Arabic" w:cs="Traditional Arabic"/>
          <w:b/>
          <w:bCs/>
          <w:color w:val="000000"/>
          <w:sz w:val="40"/>
          <w:szCs w:val="40"/>
          <w:u w:val="single"/>
          <w:rtl/>
        </w:rPr>
        <w:t>مدرسة فرانكفورت</w:t>
      </w:r>
      <w:r w:rsidR="00671645">
        <w:rPr>
          <w:rFonts w:ascii="Traditional Arabic" w:hAnsi="Traditional Arabic" w:cs="Traditional Arabic"/>
          <w:color w:val="000000"/>
          <w:sz w:val="40"/>
          <w:szCs w:val="40"/>
          <w:rtl/>
        </w:rPr>
        <w:t xml:space="preserve">، </w:t>
      </w:r>
      <w:r w:rsidRPr="002B044C">
        <w:rPr>
          <w:rFonts w:ascii="Traditional Arabic" w:hAnsi="Traditional Arabic" w:cs="Traditional Arabic"/>
          <w:color w:val="000000"/>
          <w:sz w:val="40"/>
          <w:szCs w:val="40"/>
          <w:rtl/>
        </w:rPr>
        <w:t>ترجمة: سعد هجرس</w:t>
      </w:r>
      <w:r w:rsidR="00671645">
        <w:rPr>
          <w:rFonts w:ascii="Traditional Arabic" w:hAnsi="Traditional Arabic" w:cs="Traditional Arabic"/>
          <w:color w:val="000000"/>
          <w:sz w:val="40"/>
          <w:szCs w:val="40"/>
          <w:rtl/>
        </w:rPr>
        <w:t xml:space="preserve">، </w:t>
      </w:r>
      <w:r w:rsidRPr="002B044C">
        <w:rPr>
          <w:rFonts w:ascii="Traditional Arabic" w:hAnsi="Traditional Arabic" w:cs="Traditional Arabic"/>
          <w:color w:val="000000"/>
          <w:sz w:val="40"/>
          <w:szCs w:val="40"/>
          <w:rtl/>
        </w:rPr>
        <w:t>دار أويا</w:t>
      </w:r>
      <w:r w:rsidR="00671645">
        <w:rPr>
          <w:rFonts w:ascii="Traditional Arabic" w:hAnsi="Traditional Arabic" w:cs="Traditional Arabic"/>
          <w:color w:val="000000"/>
          <w:sz w:val="40"/>
          <w:szCs w:val="40"/>
          <w:rtl/>
        </w:rPr>
        <w:t xml:space="preserve">، </w:t>
      </w:r>
      <w:r w:rsidRPr="002B044C">
        <w:rPr>
          <w:rFonts w:ascii="Traditional Arabic" w:hAnsi="Traditional Arabic" w:cs="Traditional Arabic"/>
          <w:color w:val="000000"/>
          <w:sz w:val="40"/>
          <w:szCs w:val="40"/>
          <w:rtl/>
        </w:rPr>
        <w:t>دار الكتب الوطنية</w:t>
      </w:r>
      <w:r w:rsidR="00671645">
        <w:rPr>
          <w:rFonts w:ascii="Traditional Arabic" w:hAnsi="Traditional Arabic" w:cs="Traditional Arabic"/>
          <w:color w:val="000000"/>
          <w:sz w:val="40"/>
          <w:szCs w:val="40"/>
          <w:rtl/>
        </w:rPr>
        <w:t xml:space="preserve">، </w:t>
      </w:r>
      <w:r w:rsidRPr="002B044C">
        <w:rPr>
          <w:rFonts w:ascii="Traditional Arabic" w:hAnsi="Traditional Arabic" w:cs="Traditional Arabic"/>
          <w:color w:val="000000"/>
          <w:sz w:val="40"/>
          <w:szCs w:val="40"/>
          <w:rtl/>
        </w:rPr>
        <w:t>ليبيا</w:t>
      </w:r>
      <w:r w:rsidR="00671645">
        <w:rPr>
          <w:rFonts w:ascii="Traditional Arabic" w:hAnsi="Traditional Arabic" w:cs="Traditional Arabic"/>
          <w:color w:val="000000"/>
          <w:sz w:val="40"/>
          <w:szCs w:val="40"/>
          <w:rtl/>
        </w:rPr>
        <w:t xml:space="preserve">، </w:t>
      </w:r>
      <w:r w:rsidRPr="002B044C">
        <w:rPr>
          <w:rFonts w:ascii="Traditional Arabic" w:hAnsi="Traditional Arabic" w:cs="Traditional Arabic"/>
          <w:color w:val="000000"/>
          <w:sz w:val="40"/>
          <w:szCs w:val="40"/>
          <w:rtl/>
        </w:rPr>
        <w:t>الطبعة الثانية سنة 2004م</w:t>
      </w:r>
      <w:r w:rsidRPr="002B044C">
        <w:rPr>
          <w:rFonts w:ascii="Traditional Arabic" w:hAnsi="Traditional Arabic" w:cs="Traditional Arabic"/>
          <w:b/>
          <w:bCs/>
          <w:color w:val="000000"/>
          <w:sz w:val="40"/>
          <w:szCs w:val="40"/>
          <w:rtl/>
        </w:rPr>
        <w:t>.</w:t>
      </w:r>
    </w:p>
    <w:p w:rsidR="00F01E51"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12- </w:t>
      </w:r>
      <w:r w:rsidR="00F01E51" w:rsidRPr="002B044C">
        <w:rPr>
          <w:rFonts w:ascii="Traditional Arabic" w:hAnsi="Traditional Arabic" w:cs="Traditional Arabic"/>
          <w:color w:val="000000" w:themeColor="text1"/>
          <w:sz w:val="40"/>
          <w:szCs w:val="40"/>
          <w:rtl/>
        </w:rPr>
        <w:t>تيري</w:t>
      </w:r>
      <w:proofErr w:type="gramEnd"/>
      <w:r w:rsidR="00F01E51" w:rsidRPr="002B044C">
        <w:rPr>
          <w:rFonts w:ascii="Traditional Arabic" w:hAnsi="Traditional Arabic" w:cs="Traditional Arabic"/>
          <w:color w:val="000000" w:themeColor="text1"/>
          <w:sz w:val="40"/>
          <w:szCs w:val="40"/>
          <w:rtl/>
        </w:rPr>
        <w:t xml:space="preserve"> إيجلتون: </w:t>
      </w:r>
      <w:r w:rsidR="00F01E51" w:rsidRPr="002B044C">
        <w:rPr>
          <w:rFonts w:ascii="Traditional Arabic" w:hAnsi="Traditional Arabic" w:cs="Traditional Arabic"/>
          <w:b/>
          <w:bCs/>
          <w:color w:val="000000" w:themeColor="text1"/>
          <w:sz w:val="40"/>
          <w:szCs w:val="40"/>
          <w:u w:val="single"/>
          <w:rtl/>
        </w:rPr>
        <w:t>الماركسية والنقد الأدبي</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ترجمة: جابر عصفور</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منشورات عيون المقالات</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الدار البيضاء</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المغرب</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الطبعة الثانية 1986م</w:t>
      </w:r>
    </w:p>
    <w:p w:rsidR="00B81D3C"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13- </w:t>
      </w:r>
      <w:r w:rsidR="00B81D3C" w:rsidRPr="002B044C">
        <w:rPr>
          <w:rFonts w:ascii="Traditional Arabic" w:hAnsi="Traditional Arabic" w:cs="Traditional Arabic"/>
          <w:color w:val="000000" w:themeColor="text1"/>
          <w:sz w:val="40"/>
          <w:szCs w:val="40"/>
          <w:rtl/>
        </w:rPr>
        <w:t>جان</w:t>
      </w:r>
      <w:proofErr w:type="gramEnd"/>
      <w:r w:rsidR="00B81D3C" w:rsidRPr="002B044C">
        <w:rPr>
          <w:rFonts w:ascii="Traditional Arabic" w:hAnsi="Traditional Arabic" w:cs="Traditional Arabic"/>
          <w:color w:val="000000" w:themeColor="text1"/>
          <w:sz w:val="40"/>
          <w:szCs w:val="40"/>
          <w:rtl/>
        </w:rPr>
        <w:t xml:space="preserve"> ديفينيو: </w:t>
      </w:r>
      <w:r w:rsidR="00B81D3C" w:rsidRPr="002B044C">
        <w:rPr>
          <w:rFonts w:ascii="Traditional Arabic" w:hAnsi="Traditional Arabic" w:cs="Traditional Arabic"/>
          <w:b/>
          <w:bCs/>
          <w:color w:val="000000" w:themeColor="text1"/>
          <w:sz w:val="40"/>
          <w:szCs w:val="40"/>
          <w:u w:val="single"/>
          <w:rtl/>
        </w:rPr>
        <w:t>مدخل إلى علم الاجتماع</w:t>
      </w:r>
      <w:r w:rsidR="00671645">
        <w:rPr>
          <w:rFonts w:ascii="Traditional Arabic" w:hAnsi="Traditional Arabic" w:cs="Traditional Arabic"/>
          <w:b/>
          <w:bCs/>
          <w:color w:val="000000" w:themeColor="text1"/>
          <w:sz w:val="40"/>
          <w:szCs w:val="40"/>
          <w:u w:val="single"/>
          <w:rtl/>
        </w:rPr>
        <w:t xml:space="preserve">، </w:t>
      </w:r>
      <w:r w:rsidR="00B81D3C" w:rsidRPr="002B044C">
        <w:rPr>
          <w:rFonts w:ascii="Traditional Arabic" w:hAnsi="Traditional Arabic" w:cs="Traditional Arabic"/>
          <w:color w:val="000000" w:themeColor="text1"/>
          <w:sz w:val="40"/>
          <w:szCs w:val="40"/>
          <w:rtl/>
        </w:rPr>
        <w:t>ترجمة: فاروق الحميد</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دار الفرقد</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دمشق</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سورية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الطبعة الأولى سنة 2011م.</w:t>
      </w:r>
    </w:p>
    <w:p w:rsidR="0079690A" w:rsidRPr="002B044C" w:rsidRDefault="0079690A" w:rsidP="004C7010">
      <w:pPr>
        <w:pStyle w:val="a5"/>
        <w:jc w:val="both"/>
        <w:rPr>
          <w:rFonts w:ascii="Traditional Arabic" w:hAnsi="Traditional Arabic" w:cs="Traditional Arabic"/>
          <w:color w:val="000000" w:themeColor="text1"/>
          <w:sz w:val="40"/>
          <w:szCs w:val="40"/>
          <w:rtl/>
        </w:rPr>
      </w:pPr>
    </w:p>
    <w:p w:rsidR="0079690A"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14-</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خالد</w:t>
      </w:r>
      <w:proofErr w:type="gramEnd"/>
      <w:r w:rsidR="0079690A" w:rsidRPr="002B044C">
        <w:rPr>
          <w:rFonts w:ascii="Traditional Arabic" w:hAnsi="Traditional Arabic" w:cs="Traditional Arabic"/>
          <w:color w:val="000000" w:themeColor="text1"/>
          <w:sz w:val="40"/>
          <w:szCs w:val="40"/>
          <w:rtl/>
        </w:rPr>
        <w:t xml:space="preserve"> المير وإدريس قاسمي وآخرون</w:t>
      </w:r>
      <w:r w:rsidR="00671645">
        <w:rPr>
          <w:rFonts w:ascii="Traditional Arabic" w:hAnsi="Traditional Arabic" w:cs="Traditional Arabic"/>
          <w:color w:val="000000" w:themeColor="text1"/>
          <w:sz w:val="40"/>
          <w:szCs w:val="40"/>
          <w:rtl/>
        </w:rPr>
        <w:t>:</w:t>
      </w:r>
      <w:r w:rsidR="0079690A" w:rsidRPr="002B044C">
        <w:rPr>
          <w:rFonts w:ascii="Traditional Arabic" w:hAnsi="Traditional Arabic" w:cs="Traditional Arabic"/>
          <w:b/>
          <w:bCs/>
          <w:color w:val="000000" w:themeColor="text1"/>
          <w:sz w:val="40"/>
          <w:szCs w:val="40"/>
          <w:rtl/>
        </w:rPr>
        <w:t xml:space="preserve"> </w:t>
      </w:r>
      <w:r w:rsidRPr="002B044C">
        <w:rPr>
          <w:rFonts w:ascii="Traditional Arabic" w:hAnsi="Traditional Arabic" w:cs="Traditional Arabic"/>
          <w:b/>
          <w:bCs/>
          <w:color w:val="000000" w:themeColor="text1"/>
          <w:sz w:val="40"/>
          <w:szCs w:val="40"/>
          <w:u w:val="single"/>
          <w:rtl/>
        </w:rPr>
        <w:t>أهمية سوسيولوجيا التربية</w:t>
      </w:r>
      <w:r w:rsidR="00671645">
        <w:rPr>
          <w:rFonts w:ascii="Traditional Arabic" w:hAnsi="Traditional Arabic" w:cs="Traditional Arabic"/>
          <w:b/>
          <w:bCs/>
          <w:color w:val="000000" w:themeColor="text1"/>
          <w:sz w:val="40"/>
          <w:szCs w:val="40"/>
          <w:u w:val="single"/>
          <w:rtl/>
        </w:rPr>
        <w:t xml:space="preserve">، </w:t>
      </w:r>
      <w:r w:rsidR="0079690A" w:rsidRPr="002B044C">
        <w:rPr>
          <w:rFonts w:ascii="Traditional Arabic" w:hAnsi="Traditional Arabic" w:cs="Traditional Arabic"/>
          <w:b/>
          <w:bCs/>
          <w:color w:val="000000" w:themeColor="text1"/>
          <w:sz w:val="40"/>
          <w:szCs w:val="40"/>
          <w:u w:val="single"/>
          <w:rtl/>
        </w:rPr>
        <w:t>والمدرسة ووظائفها</w:t>
      </w:r>
      <w:r w:rsidR="00671645">
        <w:rPr>
          <w:rFonts w:ascii="Traditional Arabic" w:hAnsi="Traditional Arabic" w:cs="Traditional Arabic"/>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سلسلة التكوين التربوي</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العدد 3</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مطبعة النجاح الجديدة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الدار البيضاء</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المغرب</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الثانية سنة 1995م.</w:t>
      </w:r>
    </w:p>
    <w:p w:rsidR="0079690A"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lastRenderedPageBreak/>
        <w:t>15</w:t>
      </w:r>
      <w:r w:rsidR="0079690A" w:rsidRPr="002B044C">
        <w:rPr>
          <w:rFonts w:ascii="Traditional Arabic" w:hAnsi="Traditional Arabic" w:cs="Traditional Arabic"/>
          <w:color w:val="000000" w:themeColor="text1"/>
          <w:sz w:val="40"/>
          <w:szCs w:val="40"/>
          <w:rtl/>
        </w:rPr>
        <w:t>- خضر</w:t>
      </w:r>
      <w:proofErr w:type="gramEnd"/>
      <w:r w:rsidR="0079690A" w:rsidRPr="002B044C">
        <w:rPr>
          <w:rFonts w:ascii="Traditional Arabic" w:hAnsi="Traditional Arabic" w:cs="Traditional Arabic"/>
          <w:color w:val="000000" w:themeColor="text1"/>
          <w:sz w:val="40"/>
          <w:szCs w:val="40"/>
          <w:rtl/>
        </w:rPr>
        <w:t xml:space="preserve"> زكريا: </w:t>
      </w:r>
      <w:r w:rsidR="0079690A" w:rsidRPr="002B044C">
        <w:rPr>
          <w:rFonts w:ascii="Traditional Arabic" w:hAnsi="Traditional Arabic" w:cs="Traditional Arabic"/>
          <w:b/>
          <w:bCs/>
          <w:color w:val="000000" w:themeColor="text1"/>
          <w:sz w:val="40"/>
          <w:szCs w:val="40"/>
          <w:u w:val="single"/>
          <w:rtl/>
        </w:rPr>
        <w:t>نظريات سوسيولوجية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الأهالي للطباعة النشر والتوزيع</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دمشق</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سورية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طبعة 1998م.</w:t>
      </w:r>
    </w:p>
    <w:p w:rsidR="0034608D"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16- </w:t>
      </w:r>
      <w:r w:rsidR="0034608D" w:rsidRPr="002B044C">
        <w:rPr>
          <w:rFonts w:ascii="Traditional Arabic" w:hAnsi="Traditional Arabic" w:cs="Traditional Arabic"/>
          <w:color w:val="000000" w:themeColor="text1"/>
          <w:sz w:val="40"/>
          <w:szCs w:val="40"/>
          <w:rtl/>
        </w:rPr>
        <w:t>زكي</w:t>
      </w:r>
      <w:proofErr w:type="gramEnd"/>
      <w:r w:rsidR="0034608D" w:rsidRPr="002B044C">
        <w:rPr>
          <w:rFonts w:ascii="Traditional Arabic" w:hAnsi="Traditional Arabic" w:cs="Traditional Arabic"/>
          <w:color w:val="000000" w:themeColor="text1"/>
          <w:sz w:val="40"/>
          <w:szCs w:val="40"/>
          <w:rtl/>
        </w:rPr>
        <w:t xml:space="preserve"> محمد إسماعيل: </w:t>
      </w:r>
      <w:r w:rsidR="0034608D" w:rsidRPr="002B044C">
        <w:rPr>
          <w:rFonts w:ascii="Traditional Arabic" w:hAnsi="Traditional Arabic" w:cs="Traditional Arabic"/>
          <w:b/>
          <w:bCs/>
          <w:color w:val="000000" w:themeColor="text1"/>
          <w:sz w:val="40"/>
          <w:szCs w:val="40"/>
          <w:u w:val="single"/>
          <w:rtl/>
          <w:lang w:bidi="ar-MA"/>
        </w:rPr>
        <w:t>نحو علم الاجتماع الإسلامي</w:t>
      </w:r>
      <w:r w:rsidR="00671645">
        <w:rPr>
          <w:rFonts w:ascii="Traditional Arabic" w:hAnsi="Traditional Arabic" w:cs="Traditional Arabic"/>
          <w:b/>
          <w:bCs/>
          <w:color w:val="000000" w:themeColor="text1"/>
          <w:sz w:val="40"/>
          <w:szCs w:val="40"/>
          <w:u w:val="single"/>
          <w:rtl/>
          <w:lang w:bidi="ar-MA"/>
        </w:rPr>
        <w:t xml:space="preserve">، </w:t>
      </w:r>
      <w:r w:rsidR="0034608D" w:rsidRPr="002B044C">
        <w:rPr>
          <w:rFonts w:ascii="Traditional Arabic" w:hAnsi="Traditional Arabic" w:cs="Traditional Arabic"/>
          <w:color w:val="000000" w:themeColor="text1"/>
          <w:sz w:val="40"/>
          <w:szCs w:val="40"/>
          <w:rtl/>
          <w:lang w:bidi="ar-MA"/>
        </w:rPr>
        <w:t>دار المطبوعات الجديدة</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الإسكندرية</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مصر</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طبعة 1981م.</w:t>
      </w:r>
    </w:p>
    <w:p w:rsidR="00B81D3C"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17- </w:t>
      </w:r>
      <w:r w:rsidR="00B81D3C" w:rsidRPr="002B044C">
        <w:rPr>
          <w:rFonts w:ascii="Traditional Arabic" w:hAnsi="Traditional Arabic" w:cs="Traditional Arabic"/>
          <w:color w:val="000000" w:themeColor="text1"/>
          <w:sz w:val="40"/>
          <w:szCs w:val="40"/>
          <w:rtl/>
        </w:rPr>
        <w:t>زيدان</w:t>
      </w:r>
      <w:proofErr w:type="gramEnd"/>
      <w:r w:rsidR="00B81D3C" w:rsidRPr="002B044C">
        <w:rPr>
          <w:rFonts w:ascii="Traditional Arabic" w:hAnsi="Traditional Arabic" w:cs="Traditional Arabic"/>
          <w:color w:val="000000" w:themeColor="text1"/>
          <w:sz w:val="40"/>
          <w:szCs w:val="40"/>
          <w:rtl/>
        </w:rPr>
        <w:t xml:space="preserve"> عبد الباقي</w:t>
      </w:r>
      <w:r w:rsidR="00B81D3C" w:rsidRPr="002B044C">
        <w:rPr>
          <w:rFonts w:ascii="Traditional Arabic" w:hAnsi="Traditional Arabic" w:cs="Traditional Arabic"/>
          <w:b/>
          <w:bCs/>
          <w:color w:val="000000" w:themeColor="text1"/>
          <w:sz w:val="40"/>
          <w:szCs w:val="40"/>
          <w:rtl/>
        </w:rPr>
        <w:t xml:space="preserve">: </w:t>
      </w:r>
      <w:r w:rsidR="00B81D3C" w:rsidRPr="002B044C">
        <w:rPr>
          <w:rFonts w:ascii="Traditional Arabic" w:hAnsi="Traditional Arabic" w:cs="Traditional Arabic"/>
          <w:b/>
          <w:bCs/>
          <w:color w:val="000000" w:themeColor="text1"/>
          <w:sz w:val="40"/>
          <w:szCs w:val="40"/>
          <w:u w:val="single"/>
          <w:rtl/>
        </w:rPr>
        <w:t>التفكير الاجتماعي: نشأته وتطوره</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دار الفكر العربي</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طبعة 1981م</w:t>
      </w:r>
    </w:p>
    <w:p w:rsidR="0079690A"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18</w:t>
      </w:r>
      <w:r w:rsidR="0079690A" w:rsidRPr="002B044C">
        <w:rPr>
          <w:rFonts w:ascii="Traditional Arabic" w:hAnsi="Traditional Arabic" w:cs="Traditional Arabic"/>
          <w:color w:val="000000" w:themeColor="text1"/>
          <w:sz w:val="40"/>
          <w:szCs w:val="40"/>
          <w:rtl/>
          <w:lang w:bidi="ar-MA"/>
        </w:rPr>
        <w:t>- زينب</w:t>
      </w:r>
      <w:proofErr w:type="gramEnd"/>
      <w:r w:rsidR="0079690A" w:rsidRPr="002B044C">
        <w:rPr>
          <w:rFonts w:ascii="Traditional Arabic" w:hAnsi="Traditional Arabic" w:cs="Traditional Arabic"/>
          <w:color w:val="000000" w:themeColor="text1"/>
          <w:sz w:val="40"/>
          <w:szCs w:val="40"/>
          <w:rtl/>
          <w:lang w:bidi="ar-MA"/>
        </w:rPr>
        <w:t xml:space="preserve"> شاهين: </w:t>
      </w:r>
      <w:r w:rsidR="0079690A" w:rsidRPr="002B044C">
        <w:rPr>
          <w:rFonts w:ascii="Traditional Arabic" w:hAnsi="Traditional Arabic" w:cs="Traditional Arabic"/>
          <w:b/>
          <w:bCs/>
          <w:color w:val="000000" w:themeColor="text1"/>
          <w:sz w:val="40"/>
          <w:szCs w:val="40"/>
          <w:u w:val="single"/>
          <w:rtl/>
          <w:lang w:bidi="ar-MA"/>
        </w:rPr>
        <w:t>الإثنوميتودولوجيا: رؤية جديدة لدراسة المجتمع</w:t>
      </w:r>
      <w:r w:rsidR="00671645">
        <w:rPr>
          <w:rFonts w:ascii="Traditional Arabic" w:hAnsi="Traditional Arabic" w:cs="Traditional Arabic"/>
          <w:b/>
          <w:bCs/>
          <w:color w:val="000000" w:themeColor="text1"/>
          <w:sz w:val="40"/>
          <w:szCs w:val="40"/>
          <w:u w:val="single"/>
          <w:rtl/>
          <w:lang w:bidi="ar-MA"/>
        </w:rPr>
        <w:t xml:space="preserve">، </w:t>
      </w:r>
      <w:r w:rsidR="0079690A" w:rsidRPr="002B044C">
        <w:rPr>
          <w:rFonts w:ascii="Traditional Arabic" w:hAnsi="Traditional Arabic" w:cs="Traditional Arabic"/>
          <w:color w:val="000000" w:themeColor="text1"/>
          <w:sz w:val="40"/>
          <w:szCs w:val="40"/>
          <w:rtl/>
          <w:lang w:bidi="ar-MA"/>
        </w:rPr>
        <w:t>مركز التنمية البشرية والمعلومات</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القاهرة</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مصر</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طبعة 1987م.</w:t>
      </w:r>
    </w:p>
    <w:p w:rsidR="00F01E51"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19- </w:t>
      </w:r>
      <w:r w:rsidR="00F01E51" w:rsidRPr="002B044C">
        <w:rPr>
          <w:rFonts w:ascii="Traditional Arabic" w:hAnsi="Traditional Arabic" w:cs="Traditional Arabic"/>
          <w:color w:val="000000" w:themeColor="text1"/>
          <w:sz w:val="40"/>
          <w:szCs w:val="40"/>
          <w:rtl/>
          <w:lang w:bidi="ar-MA"/>
        </w:rPr>
        <w:t>ديفيد</w:t>
      </w:r>
      <w:proofErr w:type="gramEnd"/>
      <w:r w:rsidR="00F01E51" w:rsidRPr="002B044C">
        <w:rPr>
          <w:rFonts w:ascii="Traditional Arabic" w:hAnsi="Traditional Arabic" w:cs="Traditional Arabic"/>
          <w:color w:val="000000" w:themeColor="text1"/>
          <w:sz w:val="40"/>
          <w:szCs w:val="40"/>
          <w:rtl/>
          <w:lang w:bidi="ar-MA"/>
        </w:rPr>
        <w:t xml:space="preserve"> كارتر: </w:t>
      </w:r>
      <w:r w:rsidR="00F01E51" w:rsidRPr="002B044C">
        <w:rPr>
          <w:rFonts w:ascii="Traditional Arabic" w:hAnsi="Traditional Arabic" w:cs="Traditional Arabic"/>
          <w:b/>
          <w:bCs/>
          <w:color w:val="000000" w:themeColor="text1"/>
          <w:sz w:val="40"/>
          <w:szCs w:val="40"/>
          <w:u w:val="single"/>
          <w:rtl/>
          <w:lang w:bidi="ar-MA"/>
        </w:rPr>
        <w:t>النظرية الأدبية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ترجمة:</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باسل المسالمه</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دار التكوين</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دمشق</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سوري</w:t>
      </w:r>
      <w:r w:rsidRPr="002B044C">
        <w:rPr>
          <w:rFonts w:ascii="Traditional Arabic" w:hAnsi="Traditional Arabic" w:cs="Traditional Arabic"/>
          <w:color w:val="000000" w:themeColor="text1"/>
          <w:sz w:val="40"/>
          <w:szCs w:val="40"/>
          <w:rtl/>
          <w:lang w:bidi="ar-MA"/>
        </w:rPr>
        <w:t>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الطبعة الأولى سنة 2010م.</w:t>
      </w:r>
    </w:p>
    <w:p w:rsidR="0034608D"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rPr>
        <w:t xml:space="preserve">20- </w:t>
      </w:r>
      <w:r w:rsidR="0034608D" w:rsidRPr="002B044C">
        <w:rPr>
          <w:rFonts w:ascii="Traditional Arabic" w:hAnsi="Traditional Arabic" w:cs="Traditional Arabic"/>
          <w:color w:val="000000" w:themeColor="text1"/>
          <w:sz w:val="40"/>
          <w:szCs w:val="40"/>
          <w:rtl/>
        </w:rPr>
        <w:t>سامية</w:t>
      </w:r>
      <w:proofErr w:type="gramEnd"/>
      <w:r w:rsidR="0034608D" w:rsidRPr="002B044C">
        <w:rPr>
          <w:rFonts w:ascii="Traditional Arabic" w:hAnsi="Traditional Arabic" w:cs="Traditional Arabic"/>
          <w:color w:val="000000" w:themeColor="text1"/>
          <w:sz w:val="40"/>
          <w:szCs w:val="40"/>
          <w:rtl/>
        </w:rPr>
        <w:t xml:space="preserve"> الخشاب: </w:t>
      </w:r>
      <w:r w:rsidR="0034608D" w:rsidRPr="002B044C">
        <w:rPr>
          <w:rFonts w:ascii="Traditional Arabic" w:hAnsi="Traditional Arabic" w:cs="Traditional Arabic"/>
          <w:b/>
          <w:bCs/>
          <w:color w:val="000000" w:themeColor="text1"/>
          <w:sz w:val="40"/>
          <w:szCs w:val="40"/>
          <w:u w:val="single"/>
          <w:rtl/>
        </w:rPr>
        <w:t>علم الاجتماع الإسلامي</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دار المعارف</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الطبعة الثانية</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طبعة 1981م.</w:t>
      </w:r>
    </w:p>
    <w:p w:rsidR="00F01E51"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21- </w:t>
      </w:r>
      <w:r w:rsidR="00F01E51" w:rsidRPr="002B044C">
        <w:rPr>
          <w:rFonts w:ascii="Traditional Arabic" w:hAnsi="Traditional Arabic" w:cs="Traditional Arabic"/>
          <w:color w:val="000000" w:themeColor="text1"/>
          <w:sz w:val="40"/>
          <w:szCs w:val="40"/>
          <w:rtl/>
          <w:lang w:bidi="ar-MA"/>
        </w:rPr>
        <w:t>سعد</w:t>
      </w:r>
      <w:proofErr w:type="gramEnd"/>
      <w:r w:rsidR="00F01E51" w:rsidRPr="002B044C">
        <w:rPr>
          <w:rFonts w:ascii="Traditional Arabic" w:hAnsi="Traditional Arabic" w:cs="Traditional Arabic"/>
          <w:color w:val="000000" w:themeColor="text1"/>
          <w:sz w:val="40"/>
          <w:szCs w:val="40"/>
          <w:rtl/>
          <w:lang w:bidi="ar-MA"/>
        </w:rPr>
        <w:t xml:space="preserve"> البازعي وميجان الرويلي: </w:t>
      </w:r>
      <w:r w:rsidR="00F01E51" w:rsidRPr="002B044C">
        <w:rPr>
          <w:rFonts w:ascii="Traditional Arabic" w:hAnsi="Traditional Arabic" w:cs="Traditional Arabic"/>
          <w:b/>
          <w:bCs/>
          <w:color w:val="000000" w:themeColor="text1"/>
          <w:sz w:val="40"/>
          <w:szCs w:val="40"/>
          <w:u w:val="single"/>
          <w:rtl/>
          <w:lang w:bidi="ar-MA"/>
        </w:rPr>
        <w:t>دليل الناقد الأدبي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المركز الثقافي العربي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بيروت</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لب</w:t>
      </w:r>
      <w:r w:rsidRPr="002B044C">
        <w:rPr>
          <w:rFonts w:ascii="Traditional Arabic" w:hAnsi="Traditional Arabic" w:cs="Traditional Arabic"/>
          <w:color w:val="000000" w:themeColor="text1"/>
          <w:sz w:val="40"/>
          <w:szCs w:val="40"/>
          <w:rtl/>
          <w:lang w:bidi="ar-MA"/>
        </w:rPr>
        <w:t>نان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الطبعة الثانية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سنة 2000م.</w:t>
      </w:r>
    </w:p>
    <w:p w:rsidR="00F01E51" w:rsidRPr="002B044C" w:rsidRDefault="006520AB"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rPr>
        <w:t xml:space="preserve">22- </w:t>
      </w:r>
      <w:r w:rsidR="00F01E51" w:rsidRPr="002B044C">
        <w:rPr>
          <w:rFonts w:ascii="Traditional Arabic" w:hAnsi="Traditional Arabic" w:cs="Traditional Arabic"/>
          <w:color w:val="000000" w:themeColor="text1"/>
          <w:sz w:val="40"/>
          <w:szCs w:val="40"/>
          <w:rtl/>
        </w:rPr>
        <w:t>سمير</w:t>
      </w:r>
      <w:proofErr w:type="gramEnd"/>
      <w:r w:rsidR="00F01E51" w:rsidRPr="002B044C">
        <w:rPr>
          <w:rFonts w:ascii="Traditional Arabic" w:hAnsi="Traditional Arabic" w:cs="Traditional Arabic"/>
          <w:color w:val="000000" w:themeColor="text1"/>
          <w:sz w:val="40"/>
          <w:szCs w:val="40"/>
          <w:rtl/>
        </w:rPr>
        <w:t xml:space="preserve"> أيوب: </w:t>
      </w:r>
      <w:r w:rsidR="00F01E51" w:rsidRPr="002B044C">
        <w:rPr>
          <w:rFonts w:ascii="Traditional Arabic" w:hAnsi="Traditional Arabic" w:cs="Traditional Arabic"/>
          <w:b/>
          <w:bCs/>
          <w:color w:val="000000" w:themeColor="text1"/>
          <w:sz w:val="40"/>
          <w:szCs w:val="40"/>
          <w:u w:val="single"/>
          <w:rtl/>
        </w:rPr>
        <w:t>تأثيرات الإيديولوجيا في علم الاجتماع</w:t>
      </w:r>
      <w:r w:rsidR="00671645">
        <w:rPr>
          <w:rFonts w:ascii="Traditional Arabic" w:hAnsi="Traditional Arabic" w:cs="Traditional Arabic"/>
          <w:b/>
          <w:bCs/>
          <w:color w:val="000000" w:themeColor="text1"/>
          <w:sz w:val="40"/>
          <w:szCs w:val="40"/>
          <w:u w:val="single"/>
          <w:rtl/>
        </w:rPr>
        <w:t xml:space="preserve">، </w:t>
      </w:r>
      <w:r w:rsidR="00F01E51" w:rsidRPr="002B044C">
        <w:rPr>
          <w:rFonts w:ascii="Traditional Arabic" w:hAnsi="Traditional Arabic" w:cs="Traditional Arabic"/>
          <w:color w:val="000000" w:themeColor="text1"/>
          <w:sz w:val="40"/>
          <w:szCs w:val="40"/>
          <w:rtl/>
        </w:rPr>
        <w:t xml:space="preserve">معهد الإنماء </w:t>
      </w:r>
      <w:r w:rsidRPr="002B044C">
        <w:rPr>
          <w:rFonts w:ascii="Traditional Arabic" w:hAnsi="Traditional Arabic" w:cs="Traditional Arabic"/>
          <w:color w:val="000000" w:themeColor="text1"/>
          <w:sz w:val="40"/>
          <w:szCs w:val="40"/>
          <w:rtl/>
        </w:rPr>
        <w:t>العربي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طبعة 1983م.</w:t>
      </w:r>
    </w:p>
    <w:p w:rsidR="0079690A"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23</w:t>
      </w:r>
      <w:r w:rsidR="0079690A" w:rsidRPr="002B044C">
        <w:rPr>
          <w:rFonts w:ascii="Traditional Arabic" w:hAnsi="Traditional Arabic" w:cs="Traditional Arabic"/>
          <w:color w:val="000000" w:themeColor="text1"/>
          <w:sz w:val="40"/>
          <w:szCs w:val="40"/>
          <w:rtl/>
        </w:rPr>
        <w:t>- سمير</w:t>
      </w:r>
      <w:proofErr w:type="gramEnd"/>
      <w:r w:rsidR="0079690A" w:rsidRPr="002B044C">
        <w:rPr>
          <w:rFonts w:ascii="Traditional Arabic" w:hAnsi="Traditional Arabic" w:cs="Traditional Arabic"/>
          <w:color w:val="000000" w:themeColor="text1"/>
          <w:sz w:val="40"/>
          <w:szCs w:val="40"/>
          <w:rtl/>
        </w:rPr>
        <w:t xml:space="preserve"> نعيم أحمد: </w:t>
      </w:r>
      <w:r w:rsidR="0079690A" w:rsidRPr="002B044C">
        <w:rPr>
          <w:rFonts w:ascii="Traditional Arabic" w:hAnsi="Traditional Arabic" w:cs="Traditional Arabic"/>
          <w:b/>
          <w:bCs/>
          <w:color w:val="000000" w:themeColor="text1"/>
          <w:sz w:val="40"/>
          <w:szCs w:val="40"/>
          <w:u w:val="single"/>
          <w:rtl/>
        </w:rPr>
        <w:t>النظرية في علم الاجتماع(دراسة نقدية</w:t>
      </w:r>
      <w:r w:rsidR="0079690A"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دار المعارف</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الخامسة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1985م.</w:t>
      </w:r>
    </w:p>
    <w:p w:rsidR="00F01E51" w:rsidRPr="002B044C" w:rsidRDefault="006520AB"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24- </w:t>
      </w:r>
      <w:r w:rsidR="00F01E51" w:rsidRPr="002B044C">
        <w:rPr>
          <w:rFonts w:ascii="Traditional Arabic" w:hAnsi="Traditional Arabic" w:cs="Traditional Arabic"/>
          <w:color w:val="000000" w:themeColor="text1"/>
          <w:sz w:val="40"/>
          <w:szCs w:val="40"/>
          <w:rtl/>
        </w:rPr>
        <w:t>صلاح</w:t>
      </w:r>
      <w:proofErr w:type="gramEnd"/>
      <w:r w:rsidR="00F01E51" w:rsidRPr="002B044C">
        <w:rPr>
          <w:rFonts w:ascii="Traditional Arabic" w:hAnsi="Traditional Arabic" w:cs="Traditional Arabic"/>
          <w:color w:val="000000" w:themeColor="text1"/>
          <w:sz w:val="40"/>
          <w:szCs w:val="40"/>
          <w:rtl/>
        </w:rPr>
        <w:t xml:space="preserve"> مصطفى الفوال: </w:t>
      </w:r>
      <w:r w:rsidR="00F01E51" w:rsidRPr="002B044C">
        <w:rPr>
          <w:rFonts w:ascii="Traditional Arabic" w:hAnsi="Traditional Arabic" w:cs="Traditional Arabic"/>
          <w:b/>
          <w:bCs/>
          <w:color w:val="000000" w:themeColor="text1"/>
          <w:sz w:val="40"/>
          <w:szCs w:val="40"/>
          <w:u w:val="single"/>
          <w:rtl/>
        </w:rPr>
        <w:t>علم الاجتماع بين النظرية والتطبيق</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دار الفكر ا</w:t>
      </w:r>
      <w:r w:rsidRPr="002B044C">
        <w:rPr>
          <w:rFonts w:ascii="Traditional Arabic" w:hAnsi="Traditional Arabic" w:cs="Traditional Arabic"/>
          <w:color w:val="000000" w:themeColor="text1"/>
          <w:sz w:val="40"/>
          <w:szCs w:val="40"/>
          <w:rtl/>
        </w:rPr>
        <w:t>لعربي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طبعة 1996م.</w:t>
      </w:r>
    </w:p>
    <w:p w:rsidR="00F01E51" w:rsidRPr="002B044C" w:rsidRDefault="006520AB" w:rsidP="00B81D3C">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25- </w:t>
      </w:r>
      <w:r w:rsidR="00F01E51" w:rsidRPr="002B044C">
        <w:rPr>
          <w:rFonts w:ascii="Traditional Arabic" w:hAnsi="Traditional Arabic" w:cs="Traditional Arabic"/>
          <w:color w:val="000000" w:themeColor="text1"/>
          <w:sz w:val="40"/>
          <w:szCs w:val="40"/>
          <w:rtl/>
        </w:rPr>
        <w:t>عبد</w:t>
      </w:r>
      <w:proofErr w:type="gramEnd"/>
      <w:r w:rsidR="00F01E51" w:rsidRPr="002B044C">
        <w:rPr>
          <w:rFonts w:ascii="Traditional Arabic" w:hAnsi="Traditional Arabic" w:cs="Traditional Arabic"/>
          <w:color w:val="000000" w:themeColor="text1"/>
          <w:sz w:val="40"/>
          <w:szCs w:val="40"/>
          <w:rtl/>
        </w:rPr>
        <w:t xml:space="preserve"> الباسط عبد الباقي: </w:t>
      </w:r>
      <w:r w:rsidR="00F01E51" w:rsidRPr="002B044C">
        <w:rPr>
          <w:rFonts w:ascii="Traditional Arabic" w:hAnsi="Traditional Arabic" w:cs="Traditional Arabic"/>
          <w:b/>
          <w:bCs/>
          <w:color w:val="000000" w:themeColor="text1"/>
          <w:sz w:val="40"/>
          <w:szCs w:val="40"/>
          <w:u w:val="single"/>
          <w:rtl/>
        </w:rPr>
        <w:t>اتجاهات نظرية في علم الاجتماع</w:t>
      </w:r>
      <w:r w:rsidR="00671645">
        <w:rPr>
          <w:rFonts w:ascii="Traditional Arabic" w:hAnsi="Traditional Arabic" w:cs="Traditional Arabic"/>
          <w:b/>
          <w:bCs/>
          <w:color w:val="000000" w:themeColor="text1"/>
          <w:sz w:val="40"/>
          <w:szCs w:val="40"/>
          <w:u w:val="single"/>
          <w:rtl/>
        </w:rPr>
        <w:t xml:space="preserve">، </w:t>
      </w:r>
      <w:r w:rsidR="00F01E51" w:rsidRPr="002B044C">
        <w:rPr>
          <w:rFonts w:ascii="Traditional Arabic" w:hAnsi="Traditional Arabic" w:cs="Traditional Arabic"/>
          <w:color w:val="000000" w:themeColor="text1"/>
          <w:sz w:val="40"/>
          <w:szCs w:val="40"/>
          <w:rtl/>
        </w:rPr>
        <w:t>عالم المعرفة</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العدد44</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الكويت</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1981م.</w:t>
      </w:r>
    </w:p>
    <w:p w:rsidR="006520AB" w:rsidRPr="002B044C" w:rsidRDefault="006520AB" w:rsidP="006520AB">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lastRenderedPageBreak/>
        <w:t>26- عبد</w:t>
      </w:r>
      <w:proofErr w:type="gramEnd"/>
      <w:r w:rsidRPr="002B044C">
        <w:rPr>
          <w:rFonts w:ascii="Traditional Arabic" w:hAnsi="Traditional Arabic" w:cs="Traditional Arabic"/>
          <w:color w:val="000000" w:themeColor="text1"/>
          <w:sz w:val="40"/>
          <w:szCs w:val="40"/>
          <w:rtl/>
        </w:rPr>
        <w:t xml:space="preserve"> الله إبراهيم: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b/>
          <w:bCs/>
          <w:color w:val="000000" w:themeColor="text1"/>
          <w:sz w:val="40"/>
          <w:szCs w:val="40"/>
          <w:u w:val="single"/>
          <w:rtl/>
        </w:rPr>
        <w:t>علم الاجتماع (السوسيولوجيا</w:t>
      </w:r>
      <w:r w:rsidRPr="002B044C">
        <w:rPr>
          <w:rFonts w:ascii="Traditional Arabic" w:hAnsi="Traditional Arabic" w:cs="Traditional Arabic"/>
          <w:color w:val="000000" w:themeColor="text1"/>
          <w:sz w:val="40"/>
          <w:szCs w:val="40"/>
          <w:rtl/>
        </w:rPr>
        <w:t>)</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المركز الثقافي العربي</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الدار البيضاء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المغرب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الطبعة الثالثة 2010م.</w:t>
      </w:r>
    </w:p>
    <w:p w:rsidR="006520AB" w:rsidRPr="002B044C" w:rsidRDefault="006520AB" w:rsidP="00B81D3C">
      <w:pPr>
        <w:pStyle w:val="a5"/>
        <w:jc w:val="both"/>
        <w:rPr>
          <w:rFonts w:ascii="Traditional Arabic" w:hAnsi="Traditional Arabic" w:cs="Traditional Arabic"/>
          <w:color w:val="000000" w:themeColor="text1"/>
          <w:sz w:val="40"/>
          <w:szCs w:val="40"/>
          <w:rtl/>
        </w:rPr>
      </w:pPr>
    </w:p>
    <w:p w:rsidR="0079690A" w:rsidRPr="002B044C" w:rsidRDefault="0042024A"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lang w:bidi="ar-MA"/>
        </w:rPr>
        <w:t>27</w:t>
      </w:r>
      <w:r w:rsidR="0079690A" w:rsidRPr="002B044C">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rPr>
        <w:t>عبد</w:t>
      </w:r>
      <w:proofErr w:type="gramEnd"/>
      <w:r w:rsidR="0079690A" w:rsidRPr="002B044C">
        <w:rPr>
          <w:rFonts w:ascii="Traditional Arabic" w:hAnsi="Traditional Arabic" w:cs="Traditional Arabic"/>
          <w:color w:val="000000" w:themeColor="text1"/>
          <w:sz w:val="40"/>
          <w:szCs w:val="40"/>
          <w:rtl/>
        </w:rPr>
        <w:t xml:space="preserve"> الله إبراهيم: </w:t>
      </w:r>
      <w:r w:rsidR="0079690A" w:rsidRPr="002B044C">
        <w:rPr>
          <w:rFonts w:ascii="Traditional Arabic" w:hAnsi="Traditional Arabic" w:cs="Traditional Arabic"/>
          <w:b/>
          <w:bCs/>
          <w:color w:val="000000" w:themeColor="text1"/>
          <w:sz w:val="40"/>
          <w:szCs w:val="40"/>
          <w:u w:val="single"/>
          <w:rtl/>
        </w:rPr>
        <w:t>الاتجاهات والمدارس في علم الاجتماع</w:t>
      </w:r>
      <w:r w:rsidR="00671645">
        <w:rPr>
          <w:rFonts w:ascii="Traditional Arabic" w:hAnsi="Traditional Arabic" w:cs="Traditional Arabic"/>
          <w:color w:val="000000" w:themeColor="text1"/>
          <w:sz w:val="40"/>
          <w:szCs w:val="40"/>
          <w:u w:val="single"/>
          <w:rtl/>
        </w:rPr>
        <w:t xml:space="preserve">، </w:t>
      </w:r>
      <w:r w:rsidR="0079690A" w:rsidRPr="002B044C">
        <w:rPr>
          <w:rFonts w:ascii="Traditional Arabic" w:hAnsi="Traditional Arabic" w:cs="Traditional Arabic"/>
          <w:color w:val="000000" w:themeColor="text1"/>
          <w:sz w:val="40"/>
          <w:szCs w:val="40"/>
          <w:rtl/>
        </w:rPr>
        <w:t>المركز الثقافي العربي</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الدار البيضاء</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المغرب</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 xml:space="preserve">الطبعة الثانية 2010م. </w:t>
      </w:r>
    </w:p>
    <w:p w:rsidR="0034608D" w:rsidRPr="002B044C" w:rsidRDefault="0042024A"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28- </w:t>
      </w:r>
      <w:r w:rsidR="0034608D" w:rsidRPr="002B044C">
        <w:rPr>
          <w:rFonts w:ascii="Traditional Arabic" w:hAnsi="Traditional Arabic" w:cs="Traditional Arabic"/>
          <w:color w:val="000000" w:themeColor="text1"/>
          <w:sz w:val="40"/>
          <w:szCs w:val="40"/>
          <w:rtl/>
        </w:rPr>
        <w:t>علي</w:t>
      </w:r>
      <w:proofErr w:type="gramEnd"/>
      <w:r w:rsidR="0034608D" w:rsidRPr="002B044C">
        <w:rPr>
          <w:rFonts w:ascii="Traditional Arabic" w:hAnsi="Traditional Arabic" w:cs="Traditional Arabic"/>
          <w:color w:val="000000" w:themeColor="text1"/>
          <w:sz w:val="40"/>
          <w:szCs w:val="40"/>
          <w:rtl/>
        </w:rPr>
        <w:t xml:space="preserve"> أسعد وظفة وعلي جاسم الشهاب: </w:t>
      </w:r>
      <w:r w:rsidR="0034608D" w:rsidRPr="002B044C">
        <w:rPr>
          <w:rFonts w:ascii="Traditional Arabic" w:hAnsi="Traditional Arabic" w:cs="Traditional Arabic"/>
          <w:b/>
          <w:bCs/>
          <w:color w:val="000000" w:themeColor="text1"/>
          <w:sz w:val="40"/>
          <w:szCs w:val="40"/>
          <w:u w:val="single"/>
          <w:rtl/>
        </w:rPr>
        <w:t>علم الاجتماع المدرسي</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المؤسسة الجامعية للدراسات والنشر والتوزيع</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بيروت</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لبنان</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الطبعة الأولى سنة 2004م.</w:t>
      </w:r>
    </w:p>
    <w:p w:rsidR="0034608D"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rPr>
        <w:t xml:space="preserve">29- </w:t>
      </w:r>
      <w:r w:rsidR="0034608D" w:rsidRPr="002B044C">
        <w:rPr>
          <w:rFonts w:ascii="Traditional Arabic" w:hAnsi="Traditional Arabic" w:cs="Traditional Arabic"/>
          <w:color w:val="000000" w:themeColor="text1"/>
          <w:sz w:val="40"/>
          <w:szCs w:val="40"/>
          <w:rtl/>
        </w:rPr>
        <w:t>علي</w:t>
      </w:r>
      <w:proofErr w:type="gramEnd"/>
      <w:r w:rsidR="0034608D" w:rsidRPr="002B044C">
        <w:rPr>
          <w:rFonts w:ascii="Traditional Arabic" w:hAnsi="Traditional Arabic" w:cs="Traditional Arabic"/>
          <w:color w:val="000000" w:themeColor="text1"/>
          <w:sz w:val="40"/>
          <w:szCs w:val="40"/>
          <w:rtl/>
        </w:rPr>
        <w:t xml:space="preserve"> عبد الواحد وافي: </w:t>
      </w:r>
      <w:r w:rsidR="0034608D" w:rsidRPr="002B044C">
        <w:rPr>
          <w:rFonts w:ascii="Traditional Arabic" w:hAnsi="Traditional Arabic" w:cs="Traditional Arabic"/>
          <w:b/>
          <w:bCs/>
          <w:color w:val="000000" w:themeColor="text1"/>
          <w:sz w:val="40"/>
          <w:szCs w:val="40"/>
          <w:u w:val="single"/>
          <w:rtl/>
        </w:rPr>
        <w:t>علم الاجتماع</w:t>
      </w:r>
      <w:r w:rsidR="00671645">
        <w:rPr>
          <w:rFonts w:ascii="Traditional Arabic" w:hAnsi="Traditional Arabic" w:cs="Traditional Arabic"/>
          <w:b/>
          <w:bCs/>
          <w:color w:val="000000" w:themeColor="text1"/>
          <w:sz w:val="40"/>
          <w:szCs w:val="40"/>
          <w:u w:val="single"/>
          <w:rtl/>
        </w:rPr>
        <w:t xml:space="preserve">، </w:t>
      </w:r>
      <w:r w:rsidR="0034608D" w:rsidRPr="002B044C">
        <w:rPr>
          <w:rFonts w:ascii="Traditional Arabic" w:hAnsi="Traditional Arabic" w:cs="Traditional Arabic"/>
          <w:color w:val="000000" w:themeColor="text1"/>
          <w:sz w:val="40"/>
          <w:szCs w:val="40"/>
          <w:rtl/>
        </w:rPr>
        <w:t>نهضة مصر</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34608D" w:rsidRPr="002B044C">
        <w:rPr>
          <w:rFonts w:ascii="Traditional Arabic" w:hAnsi="Traditional Arabic" w:cs="Traditional Arabic"/>
          <w:color w:val="000000" w:themeColor="text1"/>
          <w:sz w:val="40"/>
          <w:szCs w:val="40"/>
          <w:rtl/>
        </w:rPr>
        <w:t>د.ت.</w:t>
      </w:r>
    </w:p>
    <w:p w:rsidR="0079690A" w:rsidRPr="002B044C" w:rsidRDefault="0042024A" w:rsidP="00B81D3C">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30-</w:t>
      </w:r>
      <w:r w:rsidR="00F01E51" w:rsidRPr="002B044C">
        <w:rPr>
          <w:rFonts w:ascii="Traditional Arabic" w:hAnsi="Traditional Arabic" w:cs="Traditional Arabic"/>
          <w:color w:val="000000" w:themeColor="text1"/>
          <w:sz w:val="40"/>
          <w:szCs w:val="40"/>
          <w:rtl/>
          <w:lang w:bidi="ar-MA"/>
        </w:rPr>
        <w:t xml:space="preserve"> فتح</w:t>
      </w:r>
      <w:proofErr w:type="gramEnd"/>
      <w:r w:rsidR="00F01E51" w:rsidRPr="002B044C">
        <w:rPr>
          <w:rFonts w:ascii="Traditional Arabic" w:hAnsi="Traditional Arabic" w:cs="Traditional Arabic"/>
          <w:color w:val="000000" w:themeColor="text1"/>
          <w:sz w:val="40"/>
          <w:szCs w:val="40"/>
          <w:rtl/>
          <w:lang w:bidi="ar-MA"/>
        </w:rPr>
        <w:t xml:space="preserve"> الرحمن أحمد محمد الجعلي: </w:t>
      </w:r>
      <w:r w:rsidR="00F01E51" w:rsidRPr="002B044C">
        <w:rPr>
          <w:rFonts w:ascii="Traditional Arabic" w:hAnsi="Traditional Arabic" w:cs="Traditional Arabic"/>
          <w:b/>
          <w:bCs/>
          <w:color w:val="000000" w:themeColor="text1"/>
          <w:sz w:val="40"/>
          <w:szCs w:val="40"/>
          <w:u w:val="single"/>
          <w:rtl/>
          <w:lang w:bidi="ar-MA"/>
        </w:rPr>
        <w:t>الإيمان بالله والجدل الشيوعي</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ديوان المطبوعات الجامعية</w:t>
      </w:r>
      <w:r w:rsidR="00671645">
        <w:rPr>
          <w:rFonts w:ascii="Traditional Arabic" w:hAnsi="Traditional Arabic" w:cs="Traditional Arabic"/>
          <w:color w:val="000000" w:themeColor="text1"/>
          <w:sz w:val="40"/>
          <w:szCs w:val="40"/>
          <w:rtl/>
          <w:lang w:bidi="ar-MA"/>
        </w:rPr>
        <w:t xml:space="preserve">، </w:t>
      </w:r>
      <w:r w:rsidR="00F01E51" w:rsidRPr="002B044C">
        <w:rPr>
          <w:rFonts w:ascii="Traditional Arabic" w:hAnsi="Traditional Arabic" w:cs="Traditional Arabic"/>
          <w:color w:val="000000" w:themeColor="text1"/>
          <w:sz w:val="40"/>
          <w:szCs w:val="40"/>
          <w:rtl/>
          <w:lang w:bidi="ar-MA"/>
        </w:rPr>
        <w:t>الجزائر؛ الدار السعودية للنشر والتوزي</w:t>
      </w:r>
      <w:r w:rsidRPr="002B044C">
        <w:rPr>
          <w:rFonts w:ascii="Traditional Arabic" w:hAnsi="Traditional Arabic" w:cs="Traditional Arabic"/>
          <w:color w:val="000000" w:themeColor="text1"/>
          <w:sz w:val="40"/>
          <w:szCs w:val="40"/>
          <w:rtl/>
          <w:lang w:bidi="ar-MA"/>
        </w:rPr>
        <w:t>ع</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الرياض</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السعودية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طبعة 1984م.</w:t>
      </w:r>
    </w:p>
    <w:p w:rsidR="0079690A" w:rsidRPr="002B044C" w:rsidRDefault="0042024A" w:rsidP="00B81D3C">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31</w:t>
      </w:r>
      <w:r w:rsidR="0079690A" w:rsidRPr="002B044C">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lang w:bidi="ar-MA"/>
        </w:rPr>
        <w:t>فضيل</w:t>
      </w:r>
      <w:proofErr w:type="gramEnd"/>
      <w:r w:rsidR="00B81D3C" w:rsidRPr="002B044C">
        <w:rPr>
          <w:rFonts w:ascii="Traditional Arabic" w:hAnsi="Traditional Arabic" w:cs="Traditional Arabic"/>
          <w:color w:val="000000" w:themeColor="text1"/>
          <w:sz w:val="40"/>
          <w:szCs w:val="40"/>
          <w:rtl/>
          <w:lang w:bidi="ar-MA"/>
        </w:rPr>
        <w:t xml:space="preserve"> دليو وآخرون: </w:t>
      </w:r>
      <w:r w:rsidR="00B81D3C" w:rsidRPr="002B044C">
        <w:rPr>
          <w:rFonts w:ascii="Traditional Arabic" w:hAnsi="Traditional Arabic" w:cs="Traditional Arabic"/>
          <w:b/>
          <w:bCs/>
          <w:color w:val="000000" w:themeColor="text1"/>
          <w:sz w:val="40"/>
          <w:szCs w:val="40"/>
          <w:u w:val="single"/>
          <w:rtl/>
          <w:lang w:bidi="ar-MA"/>
        </w:rPr>
        <w:t>علم الاجتماع من التغريب إلى التأصيل</w:t>
      </w:r>
      <w:r w:rsidR="00671645">
        <w:rPr>
          <w:rFonts w:ascii="Traditional Arabic" w:hAnsi="Traditional Arabic" w:cs="Traditional Arabic"/>
          <w:color w:val="000000" w:themeColor="text1"/>
          <w:sz w:val="40"/>
          <w:szCs w:val="40"/>
          <w:rtl/>
          <w:lang w:bidi="ar-MA"/>
        </w:rPr>
        <w:t xml:space="preserve">، </w:t>
      </w:r>
      <w:r w:rsidR="00B81D3C" w:rsidRPr="002B044C">
        <w:rPr>
          <w:rFonts w:ascii="Traditional Arabic" w:hAnsi="Traditional Arabic" w:cs="Traditional Arabic"/>
          <w:color w:val="000000" w:themeColor="text1"/>
          <w:sz w:val="40"/>
          <w:szCs w:val="40"/>
          <w:rtl/>
          <w:lang w:bidi="ar-MA"/>
        </w:rPr>
        <w:t>دار المعرفة</w:t>
      </w:r>
      <w:r w:rsidR="00671645">
        <w:rPr>
          <w:rFonts w:ascii="Traditional Arabic" w:hAnsi="Traditional Arabic" w:cs="Traditional Arabic"/>
          <w:color w:val="000000" w:themeColor="text1"/>
          <w:sz w:val="40"/>
          <w:szCs w:val="40"/>
          <w:rtl/>
          <w:lang w:bidi="ar-MA"/>
        </w:rPr>
        <w:t xml:space="preserve">، </w:t>
      </w:r>
      <w:r w:rsidR="00B81D3C" w:rsidRPr="002B044C">
        <w:rPr>
          <w:rFonts w:ascii="Traditional Arabic" w:hAnsi="Traditional Arabic" w:cs="Traditional Arabic"/>
          <w:color w:val="000000" w:themeColor="text1"/>
          <w:sz w:val="40"/>
          <w:szCs w:val="40"/>
          <w:rtl/>
          <w:lang w:bidi="ar-MA"/>
        </w:rPr>
        <w:t>قسنطينة</w:t>
      </w:r>
      <w:r w:rsidR="00671645">
        <w:rPr>
          <w:rFonts w:ascii="Traditional Arabic" w:hAnsi="Traditional Arabic" w:cs="Traditional Arabic"/>
          <w:color w:val="000000" w:themeColor="text1"/>
          <w:sz w:val="40"/>
          <w:szCs w:val="40"/>
          <w:rtl/>
          <w:lang w:bidi="ar-MA"/>
        </w:rPr>
        <w:t xml:space="preserve">، </w:t>
      </w:r>
      <w:r w:rsidR="00B81D3C" w:rsidRPr="002B044C">
        <w:rPr>
          <w:rFonts w:ascii="Traditional Arabic" w:hAnsi="Traditional Arabic" w:cs="Traditional Arabic"/>
          <w:color w:val="000000" w:themeColor="text1"/>
          <w:sz w:val="40"/>
          <w:szCs w:val="40"/>
          <w:rtl/>
          <w:lang w:bidi="ar-MA"/>
        </w:rPr>
        <w:t>الجزائر</w:t>
      </w:r>
      <w:r w:rsidR="00671645">
        <w:rPr>
          <w:rFonts w:ascii="Traditional Arabic" w:hAnsi="Traditional Arabic" w:cs="Traditional Arabic"/>
          <w:color w:val="000000" w:themeColor="text1"/>
          <w:sz w:val="40"/>
          <w:szCs w:val="40"/>
          <w:rtl/>
          <w:lang w:bidi="ar-MA"/>
        </w:rPr>
        <w:t xml:space="preserve">، </w:t>
      </w:r>
      <w:r w:rsidR="00B81D3C" w:rsidRPr="002B044C">
        <w:rPr>
          <w:rFonts w:ascii="Traditional Arabic" w:hAnsi="Traditional Arabic" w:cs="Traditional Arabic"/>
          <w:color w:val="000000" w:themeColor="text1"/>
          <w:sz w:val="40"/>
          <w:szCs w:val="40"/>
          <w:rtl/>
          <w:lang w:bidi="ar-MA"/>
        </w:rPr>
        <w:t>الطبعة الأولى سنة 1996م.</w:t>
      </w:r>
    </w:p>
    <w:p w:rsidR="0079690A" w:rsidRPr="002B044C" w:rsidRDefault="0042024A"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32</w:t>
      </w:r>
      <w:r w:rsidR="0079690A" w:rsidRPr="002B044C">
        <w:rPr>
          <w:rFonts w:ascii="Traditional Arabic" w:hAnsi="Traditional Arabic" w:cs="Traditional Arabic"/>
          <w:color w:val="000000" w:themeColor="text1"/>
          <w:sz w:val="40"/>
          <w:szCs w:val="40"/>
          <w:rtl/>
        </w:rPr>
        <w:t>- فيليب</w:t>
      </w:r>
      <w:proofErr w:type="gramEnd"/>
      <w:r w:rsidR="0079690A" w:rsidRPr="002B044C">
        <w:rPr>
          <w:rFonts w:ascii="Traditional Arabic" w:hAnsi="Traditional Arabic" w:cs="Traditional Arabic"/>
          <w:color w:val="000000" w:themeColor="text1"/>
          <w:sz w:val="40"/>
          <w:szCs w:val="40"/>
          <w:rtl/>
        </w:rPr>
        <w:t xml:space="preserve"> كابان وجان فرانسوا دورتيه: </w:t>
      </w:r>
      <w:r w:rsidR="0079690A" w:rsidRPr="002B044C">
        <w:rPr>
          <w:rFonts w:ascii="Traditional Arabic" w:hAnsi="Traditional Arabic" w:cs="Traditional Arabic"/>
          <w:b/>
          <w:bCs/>
          <w:color w:val="000000" w:themeColor="text1"/>
          <w:sz w:val="40"/>
          <w:szCs w:val="40"/>
          <w:u w:val="single"/>
          <w:rtl/>
        </w:rPr>
        <w:t>علم الاجتماع</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ترجمة: إياس حسن</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دار الفرقد</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دمشق</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سورية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الأولى 2010م.</w:t>
      </w:r>
    </w:p>
    <w:p w:rsidR="00B81D3C" w:rsidRPr="002B044C" w:rsidRDefault="0042024A" w:rsidP="004C7010">
      <w:pPr>
        <w:pStyle w:val="a5"/>
        <w:jc w:val="both"/>
        <w:rPr>
          <w:rFonts w:ascii="Traditional Arabic" w:hAnsi="Traditional Arabic" w:cs="Traditional Arabic"/>
          <w:color w:val="000000" w:themeColor="text1"/>
          <w:sz w:val="40"/>
          <w:szCs w:val="40"/>
          <w:lang w:val="fr-FR" w:bidi="ar-MA"/>
        </w:rPr>
      </w:pPr>
      <w:proofErr w:type="gramStart"/>
      <w:r w:rsidRPr="002B044C">
        <w:rPr>
          <w:rFonts w:ascii="Traditional Arabic" w:hAnsi="Traditional Arabic" w:cs="Traditional Arabic"/>
          <w:color w:val="000000" w:themeColor="text1"/>
          <w:sz w:val="40"/>
          <w:szCs w:val="40"/>
          <w:rtl/>
        </w:rPr>
        <w:t xml:space="preserve">33- </w:t>
      </w:r>
      <w:r w:rsidR="00B81D3C" w:rsidRPr="002B044C">
        <w:rPr>
          <w:rFonts w:ascii="Traditional Arabic" w:hAnsi="Traditional Arabic" w:cs="Traditional Arabic"/>
          <w:color w:val="000000" w:themeColor="text1"/>
          <w:sz w:val="40"/>
          <w:szCs w:val="40"/>
          <w:rtl/>
        </w:rPr>
        <w:t>ليفي</w:t>
      </w:r>
      <w:proofErr w:type="gramEnd"/>
      <w:r w:rsidR="00B81D3C" w:rsidRPr="002B044C">
        <w:rPr>
          <w:rFonts w:ascii="Traditional Arabic" w:hAnsi="Traditional Arabic" w:cs="Traditional Arabic"/>
          <w:color w:val="000000" w:themeColor="text1"/>
          <w:sz w:val="40"/>
          <w:szCs w:val="40"/>
          <w:rtl/>
        </w:rPr>
        <w:t xml:space="preserve"> بريل: </w:t>
      </w:r>
      <w:r w:rsidR="00B81D3C" w:rsidRPr="002B044C">
        <w:rPr>
          <w:rFonts w:ascii="Traditional Arabic" w:hAnsi="Traditional Arabic" w:cs="Traditional Arabic"/>
          <w:b/>
          <w:bCs/>
          <w:color w:val="000000" w:themeColor="text1"/>
          <w:sz w:val="40"/>
          <w:szCs w:val="40"/>
          <w:u w:val="single"/>
          <w:rtl/>
        </w:rPr>
        <w:t>فلسفة أوجيست كونت</w:t>
      </w:r>
      <w:r w:rsidR="00671645">
        <w:rPr>
          <w:rFonts w:ascii="Traditional Arabic" w:hAnsi="Traditional Arabic" w:cs="Traditional Arabic"/>
          <w:b/>
          <w:bCs/>
          <w:color w:val="000000" w:themeColor="text1"/>
          <w:sz w:val="40"/>
          <w:szCs w:val="40"/>
          <w:u w:val="single"/>
          <w:rtl/>
        </w:rPr>
        <w:t xml:space="preserve">، </w:t>
      </w:r>
      <w:r w:rsidR="00B81D3C" w:rsidRPr="002B044C">
        <w:rPr>
          <w:rFonts w:ascii="Traditional Arabic" w:hAnsi="Traditional Arabic" w:cs="Traditional Arabic"/>
          <w:color w:val="000000" w:themeColor="text1"/>
          <w:sz w:val="40"/>
          <w:szCs w:val="40"/>
          <w:rtl/>
        </w:rPr>
        <w:t>ترجمة محمود قاسم</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مكتبة الأنجلومصرية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سنة 1952م.</w:t>
      </w:r>
    </w:p>
    <w:p w:rsidR="0042024A" w:rsidRPr="002B044C" w:rsidRDefault="0042024A" w:rsidP="0042024A">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34</w:t>
      </w:r>
      <w:r w:rsidR="0079690A" w:rsidRPr="002B044C">
        <w:rPr>
          <w:rFonts w:ascii="Traditional Arabic" w:hAnsi="Traditional Arabic" w:cs="Traditional Arabic"/>
          <w:color w:val="000000" w:themeColor="text1"/>
          <w:sz w:val="40"/>
          <w:szCs w:val="40"/>
          <w:rtl/>
        </w:rPr>
        <w:t>- محمد</w:t>
      </w:r>
      <w:proofErr w:type="gramEnd"/>
      <w:r w:rsidR="0079690A" w:rsidRPr="002B044C">
        <w:rPr>
          <w:rFonts w:ascii="Traditional Arabic" w:hAnsi="Traditional Arabic" w:cs="Traditional Arabic"/>
          <w:color w:val="000000" w:themeColor="text1"/>
          <w:sz w:val="40"/>
          <w:szCs w:val="40"/>
          <w:rtl/>
        </w:rPr>
        <w:t xml:space="preserve"> حامد يوسف: </w:t>
      </w:r>
      <w:r w:rsidR="0079690A" w:rsidRPr="002B044C">
        <w:rPr>
          <w:rFonts w:ascii="Traditional Arabic" w:hAnsi="Traditional Arabic" w:cs="Traditional Arabic"/>
          <w:b/>
          <w:bCs/>
          <w:color w:val="000000" w:themeColor="text1"/>
          <w:sz w:val="40"/>
          <w:szCs w:val="40"/>
          <w:u w:val="single"/>
          <w:rtl/>
        </w:rPr>
        <w:t>علم الاجتماع: النشأة والمجالات</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المكتب العلمي للنشر والتوزيع</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الإسكندرية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طبعة 1995م.</w:t>
      </w:r>
    </w:p>
    <w:p w:rsidR="00F01E51" w:rsidRPr="002B044C" w:rsidRDefault="0042024A" w:rsidP="0042024A">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35- </w:t>
      </w:r>
      <w:r w:rsidR="00F01E51" w:rsidRPr="002B044C">
        <w:rPr>
          <w:rFonts w:ascii="Traditional Arabic" w:hAnsi="Traditional Arabic" w:cs="Traditional Arabic"/>
          <w:color w:val="000000" w:themeColor="text1"/>
          <w:sz w:val="40"/>
          <w:szCs w:val="40"/>
          <w:rtl/>
        </w:rPr>
        <w:t>محمد</w:t>
      </w:r>
      <w:proofErr w:type="gramEnd"/>
      <w:r w:rsidR="00F01E51" w:rsidRPr="002B044C">
        <w:rPr>
          <w:rFonts w:ascii="Traditional Arabic" w:hAnsi="Traditional Arabic" w:cs="Traditional Arabic"/>
          <w:color w:val="000000" w:themeColor="text1"/>
          <w:sz w:val="40"/>
          <w:szCs w:val="40"/>
          <w:rtl/>
        </w:rPr>
        <w:t xml:space="preserve"> عابد الجابري: </w:t>
      </w:r>
      <w:r w:rsidR="00F01E51" w:rsidRPr="002B044C">
        <w:rPr>
          <w:rFonts w:ascii="Traditional Arabic" w:hAnsi="Traditional Arabic" w:cs="Traditional Arabic"/>
          <w:b/>
          <w:bCs/>
          <w:color w:val="000000" w:themeColor="text1"/>
          <w:sz w:val="40"/>
          <w:szCs w:val="40"/>
          <w:u w:val="single"/>
          <w:rtl/>
        </w:rPr>
        <w:t>من دروس الفلسفة والفكر الإسلامي</w:t>
      </w:r>
      <w:r w:rsidR="00671645">
        <w:rPr>
          <w:rFonts w:ascii="Traditional Arabic" w:hAnsi="Traditional Arabic" w:cs="Traditional Arabic"/>
          <w:b/>
          <w:bCs/>
          <w:color w:val="000000" w:themeColor="text1"/>
          <w:sz w:val="40"/>
          <w:szCs w:val="40"/>
          <w:u w:val="single"/>
          <w:rtl/>
        </w:rPr>
        <w:t xml:space="preserve">، </w:t>
      </w:r>
      <w:r w:rsidR="00F01E51" w:rsidRPr="002B044C">
        <w:rPr>
          <w:rFonts w:ascii="Traditional Arabic" w:hAnsi="Traditional Arabic" w:cs="Traditional Arabic"/>
          <w:color w:val="000000" w:themeColor="text1"/>
          <w:sz w:val="40"/>
          <w:szCs w:val="40"/>
          <w:rtl/>
        </w:rPr>
        <w:t>دار النشر المغربية</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w:t>
      </w:r>
      <w:r w:rsidR="00F01E51" w:rsidRPr="002B044C">
        <w:rPr>
          <w:rFonts w:ascii="Traditional Arabic" w:hAnsi="Traditional Arabic" w:cs="Traditional Arabic"/>
          <w:color w:val="000000" w:themeColor="text1"/>
          <w:sz w:val="40"/>
          <w:szCs w:val="40"/>
          <w:rtl/>
          <w:lang w:bidi="ar-MA"/>
        </w:rPr>
        <w:t>دار</w:t>
      </w:r>
      <w:r w:rsidR="00F01E51" w:rsidRPr="002B044C">
        <w:rPr>
          <w:rFonts w:ascii="Traditional Arabic" w:hAnsi="Traditional Arabic" w:cs="Traditional Arabic"/>
          <w:color w:val="000000" w:themeColor="text1"/>
          <w:sz w:val="40"/>
          <w:szCs w:val="40"/>
          <w:rtl/>
        </w:rPr>
        <w:t xml:space="preserve"> البيضاء</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المغرب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الطبعة الأولى سنة 2010م.</w:t>
      </w:r>
    </w:p>
    <w:p w:rsidR="00B81D3C" w:rsidRPr="002B044C" w:rsidRDefault="0042024A" w:rsidP="00B81D3C">
      <w:pPr>
        <w:bidi/>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lastRenderedPageBreak/>
        <w:t xml:space="preserve">36- </w:t>
      </w:r>
      <w:r w:rsidR="00B81D3C" w:rsidRPr="002B044C">
        <w:rPr>
          <w:rFonts w:ascii="Traditional Arabic" w:hAnsi="Traditional Arabic" w:cs="Traditional Arabic"/>
          <w:color w:val="000000" w:themeColor="text1"/>
          <w:sz w:val="40"/>
          <w:szCs w:val="40"/>
          <w:rtl/>
        </w:rPr>
        <w:t>محمد</w:t>
      </w:r>
      <w:proofErr w:type="gramEnd"/>
      <w:r w:rsidR="00B81D3C" w:rsidRPr="002B044C">
        <w:rPr>
          <w:rFonts w:ascii="Traditional Arabic" w:hAnsi="Traditional Arabic" w:cs="Traditional Arabic"/>
          <w:color w:val="000000" w:themeColor="text1"/>
          <w:sz w:val="40"/>
          <w:szCs w:val="40"/>
          <w:rtl/>
        </w:rPr>
        <w:t xml:space="preserve"> محمد أمزيان: </w:t>
      </w:r>
      <w:r w:rsidR="00B81D3C" w:rsidRPr="002B044C">
        <w:rPr>
          <w:rFonts w:ascii="Traditional Arabic" w:hAnsi="Traditional Arabic" w:cs="Traditional Arabic"/>
          <w:b/>
          <w:bCs/>
          <w:color w:val="000000" w:themeColor="text1"/>
          <w:sz w:val="40"/>
          <w:szCs w:val="40"/>
          <w:u w:val="single"/>
          <w:rtl/>
        </w:rPr>
        <w:t>منهج البحث الاجتماعي بين الوضعية والمعيارية</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منشورات المعهد العالمي للفكر الإسلامي</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فيرجينيا</w:t>
      </w:r>
      <w:r w:rsidR="00671645">
        <w:rPr>
          <w:rFonts w:ascii="Traditional Arabic" w:hAnsi="Traditional Arabic" w:cs="Traditional Arabic"/>
          <w:color w:val="000000" w:themeColor="text1"/>
          <w:sz w:val="40"/>
          <w:szCs w:val="40"/>
          <w:rtl/>
        </w:rPr>
        <w:t xml:space="preserve">، </w:t>
      </w:r>
      <w:r w:rsidR="00B81D3C" w:rsidRPr="002B044C">
        <w:rPr>
          <w:rFonts w:ascii="Traditional Arabic" w:hAnsi="Traditional Arabic" w:cs="Traditional Arabic"/>
          <w:color w:val="000000" w:themeColor="text1"/>
          <w:sz w:val="40"/>
          <w:szCs w:val="40"/>
          <w:rtl/>
        </w:rPr>
        <w:t>الولايات المتحدة الأمري</w:t>
      </w:r>
      <w:r w:rsidRPr="002B044C">
        <w:rPr>
          <w:rFonts w:ascii="Traditional Arabic" w:hAnsi="Traditional Arabic" w:cs="Traditional Arabic"/>
          <w:color w:val="000000" w:themeColor="text1"/>
          <w:sz w:val="40"/>
          <w:szCs w:val="40"/>
          <w:rtl/>
        </w:rPr>
        <w:t>كية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الطبعة الأولى سنة 1991م.</w:t>
      </w:r>
    </w:p>
    <w:p w:rsidR="0079690A"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37-</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محمد</w:t>
      </w:r>
      <w:proofErr w:type="gramEnd"/>
      <w:r w:rsidR="0079690A" w:rsidRPr="002B044C">
        <w:rPr>
          <w:rFonts w:ascii="Traditional Arabic" w:hAnsi="Traditional Arabic" w:cs="Traditional Arabic"/>
          <w:color w:val="000000" w:themeColor="text1"/>
          <w:sz w:val="40"/>
          <w:szCs w:val="40"/>
          <w:rtl/>
          <w:lang w:bidi="ar-MA"/>
        </w:rPr>
        <w:t xml:space="preserve"> محمد علي: </w:t>
      </w:r>
      <w:r w:rsidR="0079690A" w:rsidRPr="002B044C">
        <w:rPr>
          <w:rFonts w:ascii="Traditional Arabic" w:hAnsi="Traditional Arabic" w:cs="Traditional Arabic"/>
          <w:b/>
          <w:bCs/>
          <w:color w:val="000000" w:themeColor="text1"/>
          <w:sz w:val="40"/>
          <w:szCs w:val="40"/>
          <w:u w:val="single"/>
          <w:rtl/>
          <w:lang w:bidi="ar-MA"/>
        </w:rPr>
        <w:t>المفكرون الاجتماعيون: قراءة معاصرة لأعمال خمسة من أعلام علم الاجتماع الغربي</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دار النهضة العربية</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بيروت</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لبنان</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طبعة 1983م.</w:t>
      </w:r>
    </w:p>
    <w:p w:rsidR="00F01E51" w:rsidRPr="002B044C" w:rsidRDefault="0042024A"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rPr>
        <w:t xml:space="preserve">38- </w:t>
      </w:r>
      <w:r w:rsidR="00F01E51" w:rsidRPr="002B044C">
        <w:rPr>
          <w:rFonts w:ascii="Traditional Arabic" w:hAnsi="Traditional Arabic" w:cs="Traditional Arabic"/>
          <w:color w:val="000000" w:themeColor="text1"/>
          <w:sz w:val="40"/>
          <w:szCs w:val="40"/>
          <w:rtl/>
        </w:rPr>
        <w:t>معن</w:t>
      </w:r>
      <w:proofErr w:type="gramEnd"/>
      <w:r w:rsidR="00F01E51" w:rsidRPr="002B044C">
        <w:rPr>
          <w:rFonts w:ascii="Traditional Arabic" w:hAnsi="Traditional Arabic" w:cs="Traditional Arabic"/>
          <w:color w:val="000000" w:themeColor="text1"/>
          <w:sz w:val="40"/>
          <w:szCs w:val="40"/>
          <w:rtl/>
        </w:rPr>
        <w:t xml:space="preserve"> خليل عمر: </w:t>
      </w:r>
      <w:r w:rsidR="00F01E51" w:rsidRPr="002B044C">
        <w:rPr>
          <w:rFonts w:ascii="Traditional Arabic" w:hAnsi="Traditional Arabic" w:cs="Traditional Arabic"/>
          <w:b/>
          <w:bCs/>
          <w:color w:val="000000" w:themeColor="text1"/>
          <w:sz w:val="40"/>
          <w:szCs w:val="40"/>
          <w:u w:val="single"/>
          <w:rtl/>
        </w:rPr>
        <w:t>نحو علم اجتماع عربي</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منشورات وزارة الثقافة والإعلام</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الجمهورية العراقية</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سنة 1984م.</w:t>
      </w:r>
    </w:p>
    <w:p w:rsidR="0034608D"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39- </w:t>
      </w:r>
      <w:r w:rsidR="0034608D" w:rsidRPr="002B044C">
        <w:rPr>
          <w:rFonts w:ascii="Traditional Arabic" w:hAnsi="Traditional Arabic" w:cs="Traditional Arabic"/>
          <w:color w:val="000000" w:themeColor="text1"/>
          <w:sz w:val="40"/>
          <w:szCs w:val="40"/>
          <w:rtl/>
          <w:lang w:bidi="ar-MA"/>
        </w:rPr>
        <w:t>منصور</w:t>
      </w:r>
      <w:proofErr w:type="gramEnd"/>
      <w:r w:rsidR="0034608D" w:rsidRPr="002B044C">
        <w:rPr>
          <w:rFonts w:ascii="Traditional Arabic" w:hAnsi="Traditional Arabic" w:cs="Traditional Arabic"/>
          <w:color w:val="000000" w:themeColor="text1"/>
          <w:sz w:val="40"/>
          <w:szCs w:val="40"/>
          <w:rtl/>
          <w:lang w:bidi="ar-MA"/>
        </w:rPr>
        <w:t xml:space="preserve"> زويد المطيري: </w:t>
      </w:r>
      <w:r w:rsidR="0034608D" w:rsidRPr="002B044C">
        <w:rPr>
          <w:rFonts w:ascii="Traditional Arabic" w:hAnsi="Traditional Arabic" w:cs="Traditional Arabic"/>
          <w:b/>
          <w:bCs/>
          <w:color w:val="000000" w:themeColor="text1"/>
          <w:sz w:val="40"/>
          <w:szCs w:val="40"/>
          <w:u w:val="single"/>
          <w:rtl/>
          <w:lang w:bidi="ar-MA"/>
        </w:rPr>
        <w:t>الصياغة الإسلامية لعلم الاجتماع: الدواعي والإمكان</w:t>
      </w:r>
      <w:r w:rsidR="00671645">
        <w:rPr>
          <w:rFonts w:ascii="Traditional Arabic" w:hAnsi="Traditional Arabic" w:cs="Traditional Arabic"/>
          <w:b/>
          <w:bCs/>
          <w:color w:val="000000" w:themeColor="text1"/>
          <w:sz w:val="40"/>
          <w:szCs w:val="40"/>
          <w:u w:val="single"/>
          <w:rtl/>
          <w:lang w:bidi="ar-MA"/>
        </w:rPr>
        <w:t xml:space="preserve">، </w:t>
      </w:r>
      <w:r w:rsidR="0034608D" w:rsidRPr="002B044C">
        <w:rPr>
          <w:rFonts w:ascii="Traditional Arabic" w:hAnsi="Traditional Arabic" w:cs="Traditional Arabic"/>
          <w:color w:val="000000" w:themeColor="text1"/>
          <w:sz w:val="40"/>
          <w:szCs w:val="40"/>
          <w:rtl/>
          <w:lang w:bidi="ar-MA"/>
        </w:rPr>
        <w:t>كتاب الأمة</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33</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دار الكتب القطرية</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الدوحة</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طبعة 1992م.</w:t>
      </w:r>
    </w:p>
    <w:p w:rsidR="0079690A" w:rsidRPr="002B044C" w:rsidRDefault="0042024A" w:rsidP="004C7010">
      <w:pPr>
        <w:pStyle w:val="a5"/>
        <w:jc w:val="both"/>
        <w:rPr>
          <w:rFonts w:ascii="Traditional Arabic" w:hAnsi="Traditional Arabic" w:cs="Traditional Arabic"/>
          <w:color w:val="000000" w:themeColor="text1"/>
          <w:sz w:val="40"/>
          <w:szCs w:val="40"/>
          <w:rtl/>
        </w:rPr>
      </w:pPr>
      <w:proofErr w:type="gramStart"/>
      <w:r w:rsidRPr="002B044C">
        <w:rPr>
          <w:rFonts w:ascii="Traditional Arabic" w:hAnsi="Traditional Arabic" w:cs="Traditional Arabic"/>
          <w:color w:val="000000" w:themeColor="text1"/>
          <w:sz w:val="40"/>
          <w:szCs w:val="40"/>
          <w:rtl/>
          <w:lang w:bidi="ar-MA"/>
        </w:rPr>
        <w:t>40-</w:t>
      </w:r>
      <w:r w:rsidR="00F01E51" w:rsidRPr="002B044C">
        <w:rPr>
          <w:rFonts w:ascii="Traditional Arabic" w:hAnsi="Traditional Arabic" w:cs="Traditional Arabic"/>
          <w:color w:val="000000" w:themeColor="text1"/>
          <w:sz w:val="40"/>
          <w:szCs w:val="40"/>
          <w:rtl/>
        </w:rPr>
        <w:t xml:space="preserve"> نبيل</w:t>
      </w:r>
      <w:proofErr w:type="gramEnd"/>
      <w:r w:rsidR="00F01E51" w:rsidRPr="002B044C">
        <w:rPr>
          <w:rFonts w:ascii="Traditional Arabic" w:hAnsi="Traditional Arabic" w:cs="Traditional Arabic"/>
          <w:color w:val="000000" w:themeColor="text1"/>
          <w:sz w:val="40"/>
          <w:szCs w:val="40"/>
          <w:rtl/>
        </w:rPr>
        <w:t xml:space="preserve"> السمالوطي: </w:t>
      </w:r>
      <w:r w:rsidR="00F01E51" w:rsidRPr="002B044C">
        <w:rPr>
          <w:rFonts w:ascii="Traditional Arabic" w:hAnsi="Traditional Arabic" w:cs="Traditional Arabic"/>
          <w:b/>
          <w:bCs/>
          <w:color w:val="000000" w:themeColor="text1"/>
          <w:sz w:val="40"/>
          <w:szCs w:val="40"/>
          <w:u w:val="single"/>
          <w:rtl/>
        </w:rPr>
        <w:t>الإيديولوجيا وأزمة علم الاجتماع المعاصر: دراسة تحليلية للمشكلات النظرية والمنهجية</w:t>
      </w:r>
      <w:r w:rsidR="00671645">
        <w:rPr>
          <w:rFonts w:ascii="Traditional Arabic" w:hAnsi="Traditional Arabic" w:cs="Traditional Arabic"/>
          <w:color w:val="000000" w:themeColor="text1"/>
          <w:sz w:val="40"/>
          <w:szCs w:val="40"/>
          <w:rtl/>
        </w:rPr>
        <w:t xml:space="preserve">، </w:t>
      </w:r>
      <w:r w:rsidR="00F01E51" w:rsidRPr="002B044C">
        <w:rPr>
          <w:rFonts w:ascii="Traditional Arabic" w:hAnsi="Traditional Arabic" w:cs="Traditional Arabic"/>
          <w:color w:val="000000" w:themeColor="text1"/>
          <w:sz w:val="40"/>
          <w:szCs w:val="40"/>
          <w:rtl/>
        </w:rPr>
        <w:t>الهيئة المصرية العامة ل</w:t>
      </w:r>
      <w:r w:rsidRPr="002B044C">
        <w:rPr>
          <w:rFonts w:ascii="Traditional Arabic" w:hAnsi="Traditional Arabic" w:cs="Traditional Arabic"/>
          <w:color w:val="000000" w:themeColor="text1"/>
          <w:sz w:val="40"/>
          <w:szCs w:val="40"/>
          <w:rtl/>
        </w:rPr>
        <w:t>لكتاب</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Pr="002B044C">
        <w:rPr>
          <w:rFonts w:ascii="Traditional Arabic" w:hAnsi="Traditional Arabic" w:cs="Traditional Arabic"/>
          <w:color w:val="000000" w:themeColor="text1"/>
          <w:sz w:val="40"/>
          <w:szCs w:val="40"/>
          <w:rtl/>
        </w:rPr>
        <w:t>طبعة 1975م.</w:t>
      </w:r>
    </w:p>
    <w:p w:rsidR="0034608D"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 xml:space="preserve">41- </w:t>
      </w:r>
      <w:r w:rsidR="0034608D" w:rsidRPr="002B044C">
        <w:rPr>
          <w:rFonts w:ascii="Traditional Arabic" w:hAnsi="Traditional Arabic" w:cs="Traditional Arabic"/>
          <w:color w:val="000000" w:themeColor="text1"/>
          <w:sz w:val="40"/>
          <w:szCs w:val="40"/>
          <w:rtl/>
          <w:lang w:bidi="ar-MA"/>
        </w:rPr>
        <w:t>نبيل</w:t>
      </w:r>
      <w:proofErr w:type="gramEnd"/>
      <w:r w:rsidR="0034608D" w:rsidRPr="002B044C">
        <w:rPr>
          <w:rFonts w:ascii="Traditional Arabic" w:hAnsi="Traditional Arabic" w:cs="Traditional Arabic"/>
          <w:color w:val="000000" w:themeColor="text1"/>
          <w:sz w:val="40"/>
          <w:szCs w:val="40"/>
          <w:rtl/>
          <w:lang w:bidi="ar-MA"/>
        </w:rPr>
        <w:t xml:space="preserve"> محمد السيمالوطي</w:t>
      </w:r>
      <w:r w:rsidR="00671645">
        <w:rPr>
          <w:rFonts w:ascii="Traditional Arabic" w:hAnsi="Traditional Arabic" w:cs="Traditional Arabic"/>
          <w:color w:val="000000" w:themeColor="text1"/>
          <w:sz w:val="40"/>
          <w:szCs w:val="40"/>
          <w:rtl/>
          <w:lang w:bidi="ar-MA"/>
        </w:rPr>
        <w:t>:</w:t>
      </w:r>
      <w:r w:rsidR="0034608D" w:rsidRPr="002B044C">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b/>
          <w:bCs/>
          <w:color w:val="000000" w:themeColor="text1"/>
          <w:sz w:val="40"/>
          <w:szCs w:val="40"/>
          <w:u w:val="single"/>
          <w:rtl/>
          <w:lang w:bidi="ar-MA"/>
        </w:rPr>
        <w:t>المنهج الإسلامي في دراسة علم الاجتماع</w:t>
      </w:r>
      <w:r w:rsidR="00671645">
        <w:rPr>
          <w:rFonts w:ascii="Traditional Arabic" w:hAnsi="Traditional Arabic" w:cs="Traditional Arabic"/>
          <w:b/>
          <w:bCs/>
          <w:color w:val="000000" w:themeColor="text1"/>
          <w:sz w:val="40"/>
          <w:szCs w:val="40"/>
          <w:u w:val="single"/>
          <w:rtl/>
          <w:lang w:bidi="ar-MA"/>
        </w:rPr>
        <w:t xml:space="preserve">، </w:t>
      </w:r>
      <w:r w:rsidR="0034608D" w:rsidRPr="002B044C">
        <w:rPr>
          <w:rFonts w:ascii="Traditional Arabic" w:hAnsi="Traditional Arabic" w:cs="Traditional Arabic"/>
          <w:color w:val="000000" w:themeColor="text1"/>
          <w:sz w:val="40"/>
          <w:szCs w:val="40"/>
          <w:rtl/>
          <w:lang w:bidi="ar-MA"/>
        </w:rPr>
        <w:t>دار الشروق</w:t>
      </w:r>
      <w:r w:rsidR="00671645">
        <w:rPr>
          <w:rFonts w:ascii="Traditional Arabic" w:hAnsi="Traditional Arabic" w:cs="Traditional Arabic"/>
          <w:color w:val="000000" w:themeColor="text1"/>
          <w:sz w:val="40"/>
          <w:szCs w:val="40"/>
          <w:rtl/>
          <w:lang w:bidi="ar-MA"/>
        </w:rPr>
        <w:t xml:space="preserve">، </w:t>
      </w:r>
      <w:r w:rsidR="0034608D" w:rsidRPr="002B044C">
        <w:rPr>
          <w:rFonts w:ascii="Traditional Arabic" w:hAnsi="Traditional Arabic" w:cs="Traditional Arabic"/>
          <w:color w:val="000000" w:themeColor="text1"/>
          <w:sz w:val="40"/>
          <w:szCs w:val="40"/>
          <w:rtl/>
          <w:lang w:bidi="ar-MA"/>
        </w:rPr>
        <w:t>الطبعة الأولى سنة 1980م.</w:t>
      </w:r>
    </w:p>
    <w:p w:rsidR="0079690A"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42</w:t>
      </w:r>
      <w:r w:rsidR="0079690A" w:rsidRPr="002B044C">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rPr>
        <w:t>نقولا</w:t>
      </w:r>
      <w:proofErr w:type="gramEnd"/>
      <w:r w:rsidR="0079690A" w:rsidRPr="002B044C">
        <w:rPr>
          <w:rFonts w:ascii="Traditional Arabic" w:hAnsi="Traditional Arabic" w:cs="Traditional Arabic"/>
          <w:color w:val="000000" w:themeColor="text1"/>
          <w:sz w:val="40"/>
          <w:szCs w:val="40"/>
          <w:rtl/>
        </w:rPr>
        <w:t xml:space="preserve"> تيماشيف: </w:t>
      </w:r>
      <w:r w:rsidR="0079690A" w:rsidRPr="002B044C">
        <w:rPr>
          <w:rFonts w:ascii="Traditional Arabic" w:hAnsi="Traditional Arabic" w:cs="Traditional Arabic"/>
          <w:b/>
          <w:bCs/>
          <w:color w:val="000000" w:themeColor="text1"/>
          <w:sz w:val="40"/>
          <w:szCs w:val="40"/>
          <w:u w:val="single"/>
          <w:rtl/>
        </w:rPr>
        <w:t>نظرية علم الاجتماع: طبيعتها وتطورها</w:t>
      </w:r>
      <w:r w:rsidR="00671645">
        <w:rPr>
          <w:rFonts w:ascii="Traditional Arabic" w:hAnsi="Traditional Arabic" w:cs="Traditional Arabic"/>
          <w:b/>
          <w:bCs/>
          <w:i/>
          <w:iCs/>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ترجمة: محمود عودة وآخرون</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دار المعارف</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القاهرة</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مصر</w:t>
      </w:r>
      <w:r w:rsidR="00671645">
        <w:rPr>
          <w:rFonts w:ascii="Traditional Arabic" w:hAnsi="Traditional Arabic" w:cs="Traditional Arabic"/>
          <w:color w:val="000000" w:themeColor="text1"/>
          <w:sz w:val="40"/>
          <w:szCs w:val="40"/>
          <w:rtl/>
        </w:rPr>
        <w:t xml:space="preserve">، </w:t>
      </w:r>
      <w:r w:rsidR="0079690A" w:rsidRPr="002B044C">
        <w:rPr>
          <w:rFonts w:ascii="Traditional Arabic" w:hAnsi="Traditional Arabic" w:cs="Traditional Arabic"/>
          <w:color w:val="000000" w:themeColor="text1"/>
          <w:sz w:val="40"/>
          <w:szCs w:val="40"/>
          <w:rtl/>
        </w:rPr>
        <w:t>الطبعة الثامنة 1983م.</w:t>
      </w:r>
    </w:p>
    <w:p w:rsidR="0079690A" w:rsidRPr="002B044C" w:rsidRDefault="0042024A" w:rsidP="004C7010">
      <w:pPr>
        <w:pStyle w:val="a5"/>
        <w:jc w:val="both"/>
        <w:rPr>
          <w:rFonts w:ascii="Traditional Arabic" w:hAnsi="Traditional Arabic" w:cs="Traditional Arabic"/>
          <w:color w:val="000000" w:themeColor="text1"/>
          <w:sz w:val="40"/>
          <w:szCs w:val="40"/>
          <w:rtl/>
          <w:lang w:bidi="ar-MA"/>
        </w:rPr>
      </w:pPr>
      <w:proofErr w:type="gramStart"/>
      <w:r w:rsidRPr="002B044C">
        <w:rPr>
          <w:rFonts w:ascii="Traditional Arabic" w:hAnsi="Traditional Arabic" w:cs="Traditional Arabic"/>
          <w:color w:val="000000" w:themeColor="text1"/>
          <w:sz w:val="40"/>
          <w:szCs w:val="40"/>
          <w:rtl/>
          <w:lang w:bidi="ar-MA"/>
        </w:rPr>
        <w:t>43</w:t>
      </w:r>
      <w:r w:rsidR="0079690A" w:rsidRPr="002B044C">
        <w:rPr>
          <w:rFonts w:ascii="Traditional Arabic" w:hAnsi="Traditional Arabic" w:cs="Traditional Arabic"/>
          <w:color w:val="000000" w:themeColor="text1"/>
          <w:sz w:val="40"/>
          <w:szCs w:val="40"/>
          <w:rtl/>
          <w:lang w:bidi="ar-MA"/>
        </w:rPr>
        <w:t>- وسيلة</w:t>
      </w:r>
      <w:proofErr w:type="gramEnd"/>
      <w:r w:rsidR="0079690A" w:rsidRPr="002B044C">
        <w:rPr>
          <w:rFonts w:ascii="Traditional Arabic" w:hAnsi="Traditional Arabic" w:cs="Traditional Arabic"/>
          <w:color w:val="000000" w:themeColor="text1"/>
          <w:sz w:val="40"/>
          <w:szCs w:val="40"/>
          <w:rtl/>
          <w:lang w:bidi="ar-MA"/>
        </w:rPr>
        <w:t xml:space="preserve"> خزار: </w:t>
      </w:r>
      <w:r w:rsidR="0079690A" w:rsidRPr="002B044C">
        <w:rPr>
          <w:rFonts w:ascii="Traditional Arabic" w:hAnsi="Traditional Arabic" w:cs="Traditional Arabic"/>
          <w:b/>
          <w:bCs/>
          <w:color w:val="000000" w:themeColor="text1"/>
          <w:sz w:val="40"/>
          <w:szCs w:val="40"/>
          <w:u w:val="single"/>
          <w:rtl/>
          <w:lang w:bidi="ar-MA"/>
        </w:rPr>
        <w:t>الإيدولوجيا وعلم الاجتماع</w:t>
      </w:r>
      <w:r w:rsidR="00671645">
        <w:rPr>
          <w:rFonts w:ascii="Traditional Arabic" w:hAnsi="Traditional Arabic" w:cs="Traditional Arabic"/>
          <w:b/>
          <w:bCs/>
          <w:color w:val="000000" w:themeColor="text1"/>
          <w:sz w:val="40"/>
          <w:szCs w:val="40"/>
          <w:u w:val="single"/>
          <w:rtl/>
          <w:lang w:bidi="ar-MA"/>
        </w:rPr>
        <w:t xml:space="preserve">، </w:t>
      </w:r>
      <w:r w:rsidR="0079690A" w:rsidRPr="002B044C">
        <w:rPr>
          <w:rFonts w:ascii="Traditional Arabic" w:hAnsi="Traditional Arabic" w:cs="Traditional Arabic"/>
          <w:b/>
          <w:bCs/>
          <w:color w:val="000000" w:themeColor="text1"/>
          <w:sz w:val="40"/>
          <w:szCs w:val="40"/>
          <w:u w:val="single"/>
          <w:rtl/>
          <w:lang w:bidi="ar-MA"/>
        </w:rPr>
        <w:t>جدلية الانفصال والاتصال</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منتدى المعارف</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بيروت</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لبنان</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الطبعة الأولى سنة 2013م.</w:t>
      </w:r>
    </w:p>
    <w:p w:rsidR="0079418E" w:rsidRDefault="0079418E">
      <w:pPr>
        <w:rPr>
          <w:rFonts w:ascii="Traditional Arabic" w:hAnsi="Traditional Arabic" w:cs="Traditional Arabic"/>
          <w:color w:val="000000" w:themeColor="text1"/>
          <w:sz w:val="40"/>
          <w:szCs w:val="40"/>
          <w:rtl/>
          <w:lang w:bidi="ar-MA"/>
        </w:rPr>
      </w:pPr>
      <w:r>
        <w:rPr>
          <w:rFonts w:ascii="Traditional Arabic" w:hAnsi="Traditional Arabic" w:cs="Traditional Arabic"/>
          <w:color w:val="000000" w:themeColor="text1"/>
          <w:sz w:val="40"/>
          <w:szCs w:val="40"/>
          <w:rtl/>
          <w:lang w:bidi="ar-MA"/>
        </w:rPr>
        <w:br w:type="page"/>
      </w:r>
    </w:p>
    <w:p w:rsidR="0079690A" w:rsidRPr="002B044C" w:rsidRDefault="0079690A" w:rsidP="006A3078">
      <w:pPr>
        <w:bidi/>
        <w:rPr>
          <w:rFonts w:ascii="Traditional Arabic" w:hAnsi="Traditional Arabic" w:cs="Traditional Arabic"/>
          <w:b/>
          <w:bCs/>
          <w:color w:val="000000" w:themeColor="text1"/>
          <w:sz w:val="48"/>
          <w:szCs w:val="48"/>
          <w:u w:val="single"/>
        </w:rPr>
      </w:pPr>
      <w:r w:rsidRPr="002B044C">
        <w:rPr>
          <w:rFonts w:ascii="Traditional Arabic" w:hAnsi="Traditional Arabic" w:cs="Traditional Arabic"/>
          <w:b/>
          <w:bCs/>
          <w:color w:val="000000" w:themeColor="text1"/>
          <w:sz w:val="48"/>
          <w:szCs w:val="48"/>
          <w:u w:val="single"/>
          <w:rtl/>
        </w:rPr>
        <w:lastRenderedPageBreak/>
        <w:t>المراجع الأجنبية:</w:t>
      </w:r>
    </w:p>
    <w:p w:rsidR="0079690A" w:rsidRPr="002B044C" w:rsidRDefault="00634415" w:rsidP="006A3078">
      <w:pPr>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lang w:bidi="ar-MA"/>
        </w:rPr>
        <w:t>44</w:t>
      </w:r>
      <w:r w:rsidR="0079690A" w:rsidRPr="002B044C">
        <w:rPr>
          <w:rFonts w:ascii="Traditional Arabic" w:hAnsi="Traditional Arabic" w:cs="Traditional Arabic"/>
          <w:color w:val="000000" w:themeColor="text1"/>
          <w:sz w:val="40"/>
          <w:szCs w:val="40"/>
          <w:lang w:bidi="ar-MA"/>
        </w:rPr>
        <w:t>- Baudelot</w:t>
      </w:r>
      <w:r w:rsidR="0079690A" w:rsidRPr="002B044C">
        <w:rPr>
          <w:rFonts w:ascii="Traditional Arabic" w:hAnsi="Traditional Arabic" w:cs="Traditional Arabic"/>
          <w:color w:val="000000" w:themeColor="text1"/>
          <w:sz w:val="40"/>
          <w:szCs w:val="40"/>
        </w:rPr>
        <w:t xml:space="preserve"> et</w:t>
      </w:r>
      <w:r w:rsidR="00671645">
        <w:rPr>
          <w:rFonts w:ascii="Traditional Arabic" w:hAnsi="Traditional Arabic" w:cs="Traditional Arabic"/>
          <w:color w:val="000000" w:themeColor="text1"/>
          <w:sz w:val="40"/>
          <w:szCs w:val="40"/>
        </w:rPr>
        <w:t xml:space="preserve"> </w:t>
      </w:r>
      <w:hyperlink r:id="rId43" w:tooltip="Roger Establet" w:history="1">
        <w:r w:rsidR="0079690A" w:rsidRPr="002B044C">
          <w:rPr>
            <w:rStyle w:val="Hyperlink"/>
            <w:rFonts w:ascii="Traditional Arabic" w:hAnsi="Traditional Arabic" w:cs="Traditional Arabic"/>
            <w:color w:val="000000" w:themeColor="text1"/>
            <w:sz w:val="40"/>
            <w:szCs w:val="40"/>
          </w:rPr>
          <w:t xml:space="preserve">Roger </w:t>
        </w:r>
        <w:proofErr w:type="gramStart"/>
        <w:r w:rsidR="0079690A" w:rsidRPr="002B044C">
          <w:rPr>
            <w:rStyle w:val="Hyperlink"/>
            <w:rFonts w:ascii="Traditional Arabic" w:hAnsi="Traditional Arabic" w:cs="Traditional Arabic"/>
            <w:color w:val="000000" w:themeColor="text1"/>
            <w:sz w:val="40"/>
            <w:szCs w:val="40"/>
          </w:rPr>
          <w:t>Establet</w:t>
        </w:r>
        <w:proofErr w:type="gramEnd"/>
      </w:hyperlink>
      <w:r w:rsidR="0079690A" w:rsidRPr="002B044C">
        <w:rPr>
          <w:rFonts w:ascii="Traditional Arabic" w:hAnsi="Traditional Arabic" w:cs="Traditional Arabic"/>
          <w:color w:val="000000" w:themeColor="text1"/>
          <w:sz w:val="40"/>
          <w:szCs w:val="40"/>
        </w:rPr>
        <w:t xml:space="preserve">: </w:t>
      </w:r>
      <w:r w:rsidR="0079690A" w:rsidRPr="002B044C">
        <w:rPr>
          <w:rFonts w:ascii="Traditional Arabic" w:hAnsi="Traditional Arabic" w:cs="Traditional Arabic"/>
          <w:b/>
          <w:bCs/>
          <w:color w:val="000000" w:themeColor="text1"/>
          <w:sz w:val="40"/>
          <w:szCs w:val="40"/>
          <w:u w:val="single"/>
        </w:rPr>
        <w:t>L'école capitaliste en France</w:t>
      </w:r>
      <w:r w:rsidR="0079690A" w:rsidRPr="002B044C">
        <w:rPr>
          <w:rFonts w:ascii="Traditional Arabic" w:hAnsi="Traditional Arabic" w:cs="Traditional Arabic"/>
          <w:color w:val="000000" w:themeColor="text1"/>
          <w:sz w:val="40"/>
          <w:szCs w:val="40"/>
        </w:rPr>
        <w:t xml:space="preserve">, Paris, </w:t>
      </w:r>
      <w:hyperlink r:id="rId44" w:tooltip="Éditions Maspero" w:history="1">
        <w:r w:rsidR="0079690A" w:rsidRPr="002B044C">
          <w:rPr>
            <w:rStyle w:val="Hyperlink"/>
            <w:rFonts w:ascii="Traditional Arabic" w:hAnsi="Traditional Arabic" w:cs="Traditional Arabic"/>
            <w:color w:val="000000" w:themeColor="text1"/>
            <w:sz w:val="40"/>
            <w:szCs w:val="40"/>
          </w:rPr>
          <w:t>Éditions Maspero</w:t>
        </w:r>
      </w:hyperlink>
      <w:r w:rsidR="0079690A" w:rsidRPr="002B044C">
        <w:rPr>
          <w:rFonts w:ascii="Traditional Arabic" w:hAnsi="Traditional Arabic" w:cs="Traditional Arabic"/>
          <w:color w:val="000000" w:themeColor="text1"/>
          <w:sz w:val="40"/>
          <w:szCs w:val="40"/>
        </w:rPr>
        <w:t>, 1971.</w:t>
      </w:r>
    </w:p>
    <w:p w:rsidR="0079690A" w:rsidRPr="002B044C" w:rsidRDefault="00634415" w:rsidP="006A3078">
      <w:pPr>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val="en-US"/>
        </w:rPr>
        <w:t>45</w:t>
      </w:r>
      <w:r w:rsidR="0079690A" w:rsidRPr="002B044C">
        <w:rPr>
          <w:rFonts w:ascii="Traditional Arabic" w:hAnsi="Traditional Arabic" w:cs="Traditional Arabic"/>
          <w:color w:val="000000" w:themeColor="text1"/>
          <w:sz w:val="40"/>
          <w:szCs w:val="40"/>
          <w:lang w:val="en-US"/>
        </w:rPr>
        <w:t xml:space="preserve">- Bernstein B., </w:t>
      </w:r>
      <w:r w:rsidR="0079690A" w:rsidRPr="002B044C">
        <w:rPr>
          <w:rFonts w:ascii="Traditional Arabic" w:hAnsi="Traditional Arabic" w:cs="Traditional Arabic"/>
          <w:b/>
          <w:bCs/>
          <w:color w:val="000000" w:themeColor="text1"/>
          <w:sz w:val="40"/>
          <w:szCs w:val="40"/>
          <w:u w:val="single"/>
          <w:lang w:val="en-US"/>
        </w:rPr>
        <w:t>Class, codes and control</w:t>
      </w:r>
      <w:r w:rsidR="0079690A" w:rsidRPr="002B044C">
        <w:rPr>
          <w:rFonts w:ascii="Traditional Arabic" w:hAnsi="Traditional Arabic" w:cs="Traditional Arabic"/>
          <w:color w:val="000000" w:themeColor="text1"/>
          <w:sz w:val="40"/>
          <w:szCs w:val="40"/>
          <w:u w:val="single"/>
          <w:lang w:val="en-US"/>
        </w:rPr>
        <w:t>,</w:t>
      </w:r>
      <w:r w:rsidR="0079690A" w:rsidRPr="002B044C">
        <w:rPr>
          <w:rFonts w:ascii="Traditional Arabic" w:hAnsi="Traditional Arabic" w:cs="Traditional Arabic"/>
          <w:color w:val="000000" w:themeColor="text1"/>
          <w:sz w:val="40"/>
          <w:szCs w:val="40"/>
          <w:lang w:val="en-US"/>
        </w:rPr>
        <w:t xml:space="preserve"> London, Routledge &amp; Kegan Paul, 3 vol., 1971-1975. </w:t>
      </w:r>
    </w:p>
    <w:p w:rsidR="0079690A" w:rsidRPr="002B044C" w:rsidRDefault="00634415" w:rsidP="006A3078">
      <w:pPr>
        <w:pStyle w:val="a5"/>
        <w:bidi w:val="0"/>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val="fr-FR" w:eastAsia="fr-FR"/>
        </w:rPr>
        <w:t>46</w:t>
      </w:r>
      <w:r w:rsidR="0079690A" w:rsidRPr="002B044C">
        <w:rPr>
          <w:rFonts w:ascii="Traditional Arabic" w:hAnsi="Traditional Arabic" w:cs="Traditional Arabic"/>
          <w:color w:val="000000" w:themeColor="text1"/>
          <w:sz w:val="40"/>
          <w:szCs w:val="40"/>
          <w:lang w:val="fr-FR" w:eastAsia="fr-FR"/>
        </w:rPr>
        <w:t>-</w:t>
      </w:r>
      <w:r w:rsidR="0079690A" w:rsidRPr="002B044C">
        <w:rPr>
          <w:rFonts w:ascii="Traditional Arabic" w:hAnsi="Traditional Arabic" w:cs="Traditional Arabic"/>
          <w:color w:val="000000" w:themeColor="text1"/>
          <w:sz w:val="40"/>
          <w:szCs w:val="40"/>
          <w:lang w:val="fr-FR" w:bidi="ar-MA"/>
        </w:rPr>
        <w:t>Catherine Colliot-</w:t>
      </w:r>
      <w:proofErr w:type="gramStart"/>
      <w:r w:rsidR="0079690A" w:rsidRPr="002B044C">
        <w:rPr>
          <w:rFonts w:ascii="Traditional Arabic" w:hAnsi="Traditional Arabic" w:cs="Traditional Arabic"/>
          <w:color w:val="000000" w:themeColor="text1"/>
          <w:sz w:val="40"/>
          <w:szCs w:val="40"/>
          <w:lang w:val="fr-FR" w:bidi="ar-MA"/>
        </w:rPr>
        <w:t>Thélène:</w:t>
      </w:r>
      <w:proofErr w:type="gramEnd"/>
      <w:r w:rsidR="0079690A" w:rsidRPr="002B044C">
        <w:rPr>
          <w:rFonts w:ascii="Traditional Arabic" w:hAnsi="Traditional Arabic" w:cs="Traditional Arabic"/>
          <w:color w:val="000000" w:themeColor="text1"/>
          <w:sz w:val="40"/>
          <w:szCs w:val="40"/>
          <w:lang w:val="fr-FR" w:bidi="ar-MA"/>
        </w:rPr>
        <w:t xml:space="preserve"> </w:t>
      </w:r>
      <w:r w:rsidR="0079690A" w:rsidRPr="002B044C">
        <w:rPr>
          <w:rFonts w:ascii="Traditional Arabic" w:hAnsi="Traditional Arabic" w:cs="Traditional Arabic"/>
          <w:b/>
          <w:bCs/>
          <w:color w:val="000000" w:themeColor="text1"/>
          <w:sz w:val="40"/>
          <w:szCs w:val="40"/>
          <w:u w:val="single"/>
          <w:lang w:val="fr-FR" w:bidi="ar-MA"/>
        </w:rPr>
        <w:t>la sociologie de Max Weber</w:t>
      </w:r>
      <w:r w:rsidR="0079690A" w:rsidRPr="002B044C">
        <w:rPr>
          <w:rFonts w:ascii="Traditional Arabic" w:hAnsi="Traditional Arabic" w:cs="Traditional Arabic"/>
          <w:color w:val="000000" w:themeColor="text1"/>
          <w:sz w:val="40"/>
          <w:szCs w:val="40"/>
          <w:lang w:val="fr-FR" w:bidi="ar-MA"/>
        </w:rPr>
        <w:t>, La découverte, Paris, France, 2006.</w:t>
      </w:r>
    </w:p>
    <w:p w:rsidR="0079690A" w:rsidRPr="002B044C" w:rsidRDefault="00634415" w:rsidP="006A3078">
      <w:pPr>
        <w:jc w:val="both"/>
        <w:rPr>
          <w:rFonts w:ascii="Traditional Arabic" w:hAnsi="Traditional Arabic" w:cs="Traditional Arabic"/>
          <w:color w:val="000000" w:themeColor="text1"/>
          <w:sz w:val="40"/>
          <w:szCs w:val="40"/>
          <w:lang w:val="en-US"/>
        </w:rPr>
      </w:pPr>
      <w:r w:rsidRPr="002B044C">
        <w:rPr>
          <w:rFonts w:ascii="Traditional Arabic" w:hAnsi="Traditional Arabic" w:cs="Traditional Arabic"/>
          <w:color w:val="000000" w:themeColor="text1"/>
          <w:sz w:val="40"/>
          <w:szCs w:val="40"/>
          <w:lang w:val="en-US"/>
        </w:rPr>
        <w:t>47</w:t>
      </w:r>
      <w:r w:rsidR="0079690A" w:rsidRPr="002B044C">
        <w:rPr>
          <w:rFonts w:ascii="Traditional Arabic" w:hAnsi="Traditional Arabic" w:cs="Traditional Arabic"/>
          <w:color w:val="000000" w:themeColor="text1"/>
          <w:sz w:val="40"/>
          <w:szCs w:val="40"/>
          <w:lang w:val="en-US"/>
        </w:rPr>
        <w:t>-Coleman J.S</w:t>
      </w:r>
      <w:r w:rsidR="0079690A" w:rsidRPr="002B044C">
        <w:rPr>
          <w:rFonts w:ascii="Traditional Arabic" w:hAnsi="Traditional Arabic" w:cs="Traditional Arabic"/>
          <w:color w:val="000000" w:themeColor="text1"/>
          <w:sz w:val="40"/>
          <w:szCs w:val="40"/>
          <w:u w:val="single"/>
          <w:lang w:val="en-US"/>
        </w:rPr>
        <w:t xml:space="preserve">., </w:t>
      </w:r>
      <w:r w:rsidR="0079690A" w:rsidRPr="002B044C">
        <w:rPr>
          <w:rFonts w:ascii="Traditional Arabic" w:hAnsi="Traditional Arabic" w:cs="Traditional Arabic"/>
          <w:b/>
          <w:bCs/>
          <w:color w:val="000000" w:themeColor="text1"/>
          <w:sz w:val="40"/>
          <w:szCs w:val="40"/>
          <w:u w:val="single"/>
          <w:lang w:val="en-US"/>
        </w:rPr>
        <w:t>Equality and Achievement in Education</w:t>
      </w:r>
      <w:r w:rsidR="0079690A" w:rsidRPr="002B044C">
        <w:rPr>
          <w:rFonts w:ascii="Traditional Arabic" w:hAnsi="Traditional Arabic" w:cs="Traditional Arabic"/>
          <w:color w:val="000000" w:themeColor="text1"/>
          <w:sz w:val="40"/>
          <w:szCs w:val="40"/>
          <w:lang w:val="en-US"/>
        </w:rPr>
        <w:t xml:space="preserve">, San Francisco, Westview Press, 1990. </w:t>
      </w:r>
    </w:p>
    <w:p w:rsidR="0079690A" w:rsidRPr="002B044C" w:rsidRDefault="00634415" w:rsidP="006A3078">
      <w:pPr>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Pr>
        <w:t>48</w:t>
      </w:r>
      <w:r w:rsidR="0079690A" w:rsidRPr="002B044C">
        <w:rPr>
          <w:rFonts w:ascii="Traditional Arabic" w:hAnsi="Traditional Arabic" w:cs="Traditional Arabic"/>
          <w:color w:val="000000" w:themeColor="text1"/>
          <w:sz w:val="40"/>
          <w:szCs w:val="40"/>
        </w:rPr>
        <w:t xml:space="preserve">-Edgar </w:t>
      </w:r>
      <w:proofErr w:type="gramStart"/>
      <w:r w:rsidR="0079690A" w:rsidRPr="002B044C">
        <w:rPr>
          <w:rFonts w:ascii="Traditional Arabic" w:hAnsi="Traditional Arabic" w:cs="Traditional Arabic"/>
          <w:color w:val="000000" w:themeColor="text1"/>
          <w:sz w:val="40"/>
          <w:szCs w:val="40"/>
        </w:rPr>
        <w:t>Morin</w:t>
      </w:r>
      <w:r w:rsidR="0079690A" w:rsidRPr="002B044C">
        <w:rPr>
          <w:rFonts w:ascii="Traditional Arabic" w:hAnsi="Traditional Arabic" w:cs="Traditional Arabic"/>
          <w:b/>
          <w:bCs/>
          <w:color w:val="000000" w:themeColor="text1"/>
          <w:sz w:val="40"/>
          <w:szCs w:val="40"/>
          <w:u w:val="single"/>
        </w:rPr>
        <w:t>:</w:t>
      </w:r>
      <w:proofErr w:type="gramEnd"/>
      <w:r w:rsidR="0079690A" w:rsidRPr="002B044C">
        <w:rPr>
          <w:rFonts w:ascii="Traditional Arabic" w:hAnsi="Traditional Arabic" w:cs="Traditional Arabic"/>
          <w:b/>
          <w:bCs/>
          <w:color w:val="000000" w:themeColor="text1"/>
          <w:sz w:val="40"/>
          <w:szCs w:val="40"/>
          <w:u w:val="single"/>
        </w:rPr>
        <w:t xml:space="preserve"> Sociologie</w:t>
      </w:r>
      <w:r w:rsidR="0079690A" w:rsidRPr="002B044C">
        <w:rPr>
          <w:rFonts w:ascii="Traditional Arabic" w:hAnsi="Traditional Arabic" w:cs="Traditional Arabic"/>
          <w:color w:val="000000" w:themeColor="text1"/>
          <w:sz w:val="40"/>
          <w:szCs w:val="40"/>
        </w:rPr>
        <w:t>, Fayard, Le Seuil, Points, Essais, 1984.</w:t>
      </w:r>
    </w:p>
    <w:p w:rsidR="006A3078" w:rsidRPr="002B044C" w:rsidRDefault="00634415" w:rsidP="006A3078">
      <w:pPr>
        <w:jc w:val="both"/>
        <w:rPr>
          <w:rFonts w:ascii="Traditional Arabic" w:hAnsi="Traditional Arabic" w:cs="Traditional Arabic"/>
          <w:b/>
          <w:bCs/>
          <w:color w:val="000000" w:themeColor="text1"/>
          <w:sz w:val="40"/>
          <w:szCs w:val="40"/>
        </w:rPr>
      </w:pPr>
      <w:r w:rsidRPr="002B044C">
        <w:rPr>
          <w:rFonts w:ascii="Traditional Arabic" w:hAnsi="Traditional Arabic" w:cs="Traditional Arabic"/>
          <w:color w:val="000000" w:themeColor="text1"/>
          <w:sz w:val="40"/>
          <w:szCs w:val="40"/>
        </w:rPr>
        <w:t>49-</w:t>
      </w:r>
      <w:r w:rsidR="006A3078" w:rsidRPr="002B044C">
        <w:rPr>
          <w:rFonts w:ascii="Traditional Arabic" w:hAnsi="Traditional Arabic" w:cs="Traditional Arabic"/>
          <w:color w:val="000000" w:themeColor="text1"/>
          <w:sz w:val="40"/>
          <w:szCs w:val="40"/>
        </w:rPr>
        <w:t xml:space="preserve">Émile </w:t>
      </w:r>
      <w:proofErr w:type="gramStart"/>
      <w:r w:rsidR="006A3078" w:rsidRPr="002B044C">
        <w:rPr>
          <w:rFonts w:ascii="Traditional Arabic" w:hAnsi="Traditional Arabic" w:cs="Traditional Arabic"/>
          <w:color w:val="000000" w:themeColor="text1"/>
          <w:sz w:val="40"/>
          <w:szCs w:val="40"/>
        </w:rPr>
        <w:t>Durkheim</w:t>
      </w:r>
      <w:r w:rsidR="006A3078" w:rsidRPr="002B044C">
        <w:rPr>
          <w:rFonts w:ascii="Traditional Arabic" w:hAnsi="Traditional Arabic" w:cs="Traditional Arabic"/>
          <w:color w:val="000000" w:themeColor="text1"/>
          <w:sz w:val="40"/>
          <w:szCs w:val="40"/>
          <w:lang w:bidi="ar-MA"/>
        </w:rPr>
        <w:t>:</w:t>
      </w:r>
      <w:proofErr w:type="gramEnd"/>
      <w:r w:rsidR="006A3078" w:rsidRPr="002B044C">
        <w:rPr>
          <w:rFonts w:ascii="Traditional Arabic" w:hAnsi="Traditional Arabic" w:cs="Traditional Arabic"/>
          <w:color w:val="000000" w:themeColor="text1"/>
          <w:sz w:val="40"/>
          <w:szCs w:val="40"/>
          <w:rtl/>
          <w:lang w:bidi="ar-MA"/>
        </w:rPr>
        <w:t xml:space="preserve"> </w:t>
      </w:r>
      <w:hyperlink r:id="rId45" w:tooltip="Les Règles de la méthode sociologique" w:history="1">
        <w:r w:rsidR="006A3078" w:rsidRPr="002B044C">
          <w:rPr>
            <w:rStyle w:val="Hyperlink"/>
            <w:rFonts w:ascii="Traditional Arabic" w:hAnsi="Traditional Arabic" w:cs="Traditional Arabic"/>
            <w:b/>
            <w:bCs/>
            <w:color w:val="000000" w:themeColor="text1"/>
            <w:sz w:val="40"/>
            <w:szCs w:val="40"/>
          </w:rPr>
          <w:t>Les Règles de la méthode sociologique</w:t>
        </w:r>
      </w:hyperlink>
      <w:r w:rsidR="006A3078" w:rsidRPr="002B044C">
        <w:rPr>
          <w:rFonts w:ascii="Traditional Arabic" w:hAnsi="Traditional Arabic" w:cs="Traditional Arabic"/>
          <w:b/>
          <w:bCs/>
          <w:color w:val="000000" w:themeColor="text1"/>
          <w:sz w:val="40"/>
          <w:szCs w:val="40"/>
          <w:u w:val="single"/>
        </w:rPr>
        <w:t>,</w:t>
      </w:r>
      <w:r w:rsidR="006A3078" w:rsidRPr="002B044C">
        <w:rPr>
          <w:rFonts w:ascii="Traditional Arabic" w:hAnsi="Traditional Arabic" w:cs="Traditional Arabic"/>
          <w:color w:val="000000" w:themeColor="text1"/>
          <w:sz w:val="40"/>
          <w:szCs w:val="40"/>
        </w:rPr>
        <w:t xml:space="preserve"> Paris, Alcan.</w:t>
      </w:r>
      <w:r w:rsidR="006A3078" w:rsidRPr="002B044C">
        <w:rPr>
          <w:rFonts w:ascii="Traditional Arabic" w:hAnsi="Traditional Arabic" w:cs="Traditional Arabic"/>
          <w:color w:val="000000" w:themeColor="text1"/>
          <w:sz w:val="40"/>
          <w:szCs w:val="40"/>
          <w:rtl/>
        </w:rPr>
        <w:t>1895</w:t>
      </w:r>
      <w:r w:rsidR="006A3078" w:rsidRPr="002B044C">
        <w:rPr>
          <w:rFonts w:ascii="Traditional Arabic" w:hAnsi="Traditional Arabic" w:cs="Traditional Arabic"/>
          <w:color w:val="000000" w:themeColor="text1"/>
          <w:sz w:val="40"/>
          <w:szCs w:val="40"/>
        </w:rPr>
        <w:t>.</w:t>
      </w:r>
    </w:p>
    <w:p w:rsidR="006A3078" w:rsidRPr="002B044C" w:rsidRDefault="00634415" w:rsidP="00634415">
      <w:pPr>
        <w:pStyle w:val="a5"/>
        <w:bidi w:val="0"/>
        <w:jc w:val="both"/>
        <w:rPr>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rPr>
        <w:t>50</w:t>
      </w:r>
      <w:r w:rsidR="006A3078" w:rsidRPr="002B044C">
        <w:rPr>
          <w:rFonts w:ascii="Traditional Arabic" w:hAnsi="Traditional Arabic" w:cs="Traditional Arabic"/>
          <w:color w:val="000000" w:themeColor="text1"/>
          <w:sz w:val="40"/>
          <w:szCs w:val="40"/>
          <w:lang w:val="fr-FR"/>
        </w:rPr>
        <w:t xml:space="preserve">-Émile </w:t>
      </w:r>
      <w:proofErr w:type="gramStart"/>
      <w:r w:rsidR="006A3078" w:rsidRPr="002B044C">
        <w:rPr>
          <w:rFonts w:ascii="Traditional Arabic" w:hAnsi="Traditional Arabic" w:cs="Traditional Arabic"/>
          <w:color w:val="000000" w:themeColor="text1"/>
          <w:sz w:val="40"/>
          <w:szCs w:val="40"/>
          <w:lang w:val="fr-FR"/>
        </w:rPr>
        <w:t>Durkheim</w:t>
      </w:r>
      <w:r w:rsidR="00671645">
        <w:rPr>
          <w:rFonts w:ascii="Traditional Arabic" w:hAnsi="Traditional Arabic" w:cs="Traditional Arabic"/>
          <w:color w:val="000000" w:themeColor="text1"/>
          <w:sz w:val="40"/>
          <w:szCs w:val="40"/>
          <w:lang w:val="fr-FR"/>
        </w:rPr>
        <w:t>:</w:t>
      </w:r>
      <w:proofErr w:type="gramEnd"/>
      <w:r w:rsidR="006A3078" w:rsidRPr="002B044C">
        <w:rPr>
          <w:rFonts w:ascii="Traditional Arabic" w:hAnsi="Traditional Arabic" w:cs="Traditional Arabic"/>
          <w:b/>
          <w:bCs/>
          <w:color w:val="000000" w:themeColor="text1"/>
          <w:sz w:val="40"/>
          <w:szCs w:val="40"/>
          <w:lang w:val="fr-FR"/>
        </w:rPr>
        <w:t xml:space="preserve"> </w:t>
      </w:r>
      <w:r w:rsidR="006A3078" w:rsidRPr="002B044C">
        <w:rPr>
          <w:rFonts w:ascii="Traditional Arabic" w:hAnsi="Traditional Arabic" w:cs="Traditional Arabic"/>
          <w:b/>
          <w:bCs/>
          <w:color w:val="000000" w:themeColor="text1"/>
          <w:sz w:val="40"/>
          <w:szCs w:val="40"/>
          <w:u w:val="single"/>
          <w:lang w:val="fr-FR"/>
        </w:rPr>
        <w:t>Le Suicide</w:t>
      </w:r>
      <w:r w:rsidR="00671645">
        <w:rPr>
          <w:rFonts w:ascii="Traditional Arabic" w:hAnsi="Traditional Arabic" w:cs="Traditional Arabic"/>
          <w:b/>
          <w:bCs/>
          <w:color w:val="000000" w:themeColor="text1"/>
          <w:sz w:val="40"/>
          <w:szCs w:val="40"/>
          <w:u w:val="single"/>
          <w:lang w:val="fr-FR"/>
        </w:rPr>
        <w:t>:</w:t>
      </w:r>
      <w:r w:rsidR="006A3078" w:rsidRPr="002B044C">
        <w:rPr>
          <w:rFonts w:ascii="Traditional Arabic" w:hAnsi="Traditional Arabic" w:cs="Traditional Arabic"/>
          <w:b/>
          <w:bCs/>
          <w:color w:val="000000" w:themeColor="text1"/>
          <w:sz w:val="40"/>
          <w:szCs w:val="40"/>
          <w:u w:val="single"/>
          <w:lang w:val="fr-FR"/>
        </w:rPr>
        <w:t xml:space="preserve"> Étude de sociologie</w:t>
      </w:r>
      <w:r w:rsidR="006A3078" w:rsidRPr="002B044C">
        <w:rPr>
          <w:rFonts w:ascii="Traditional Arabic" w:hAnsi="Traditional Arabic" w:cs="Traditional Arabic"/>
          <w:color w:val="000000" w:themeColor="text1"/>
          <w:sz w:val="40"/>
          <w:szCs w:val="40"/>
          <w:u w:val="single"/>
          <w:lang w:val="fr-FR"/>
        </w:rPr>
        <w:t xml:space="preserve">, </w:t>
      </w:r>
      <w:r w:rsidR="006A3078" w:rsidRPr="002B044C">
        <w:rPr>
          <w:rFonts w:ascii="Traditional Arabic" w:hAnsi="Traditional Arabic" w:cs="Traditional Arabic"/>
          <w:color w:val="000000" w:themeColor="text1"/>
          <w:sz w:val="40"/>
          <w:szCs w:val="40"/>
          <w:lang w:val="fr-FR"/>
        </w:rPr>
        <w:t xml:space="preserve">Paris, </w:t>
      </w:r>
      <w:hyperlink r:id="rId46" w:tooltip="Presses universitaires de France" w:history="1">
        <w:r w:rsidR="006A3078" w:rsidRPr="002B044C">
          <w:rPr>
            <w:rStyle w:val="Hyperlink"/>
            <w:rFonts w:ascii="Traditional Arabic" w:hAnsi="Traditional Arabic" w:cs="Traditional Arabic"/>
            <w:color w:val="000000" w:themeColor="text1"/>
            <w:sz w:val="40"/>
            <w:szCs w:val="40"/>
            <w:u w:val="none"/>
            <w:lang w:val="fr-FR"/>
          </w:rPr>
          <w:t>Presses universitaires de France</w:t>
        </w:r>
      </w:hyperlink>
      <w:r w:rsidR="006A3078" w:rsidRPr="002B044C">
        <w:rPr>
          <w:rFonts w:ascii="Traditional Arabic" w:hAnsi="Traditional Arabic" w:cs="Traditional Arabic"/>
          <w:color w:val="000000" w:themeColor="text1"/>
          <w:sz w:val="40"/>
          <w:szCs w:val="40"/>
          <w:lang w:val="fr-FR"/>
        </w:rPr>
        <w:t>, coll. « Quadrige » (n</w:t>
      </w:r>
      <w:r w:rsidR="006A3078" w:rsidRPr="002B044C">
        <w:rPr>
          <w:rFonts w:ascii="Traditional Arabic" w:hAnsi="Traditional Arabic" w:cs="Traditional Arabic"/>
          <w:color w:val="000000" w:themeColor="text1"/>
          <w:sz w:val="40"/>
          <w:szCs w:val="40"/>
          <w:vertAlign w:val="superscript"/>
          <w:lang w:val="fr-FR"/>
        </w:rPr>
        <w:t>o</w:t>
      </w:r>
      <w:r w:rsidRPr="002B044C">
        <w:rPr>
          <w:rFonts w:ascii="Traditional Arabic" w:hAnsi="Traditional Arabic" w:cs="Traditional Arabic"/>
          <w:color w:val="000000" w:themeColor="text1"/>
          <w:sz w:val="40"/>
          <w:szCs w:val="40"/>
          <w:lang w:val="fr-FR"/>
        </w:rPr>
        <w:t> 19), 1981.</w:t>
      </w:r>
    </w:p>
    <w:p w:rsidR="006A3078" w:rsidRPr="002B044C" w:rsidRDefault="00634415" w:rsidP="007B5811">
      <w:pPr>
        <w:pStyle w:val="a5"/>
        <w:bidi w:val="0"/>
        <w:jc w:val="both"/>
        <w:rPr>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rPr>
        <w:t>51</w:t>
      </w:r>
      <w:r w:rsidR="006A3078" w:rsidRPr="002B044C">
        <w:rPr>
          <w:rFonts w:ascii="Traditional Arabic" w:hAnsi="Traditional Arabic" w:cs="Traditional Arabic"/>
          <w:color w:val="000000" w:themeColor="text1"/>
          <w:sz w:val="40"/>
          <w:szCs w:val="40"/>
          <w:lang w:val="fr-FR"/>
        </w:rPr>
        <w:t xml:space="preserve">- </w:t>
      </w:r>
      <w:r w:rsidR="006A3078" w:rsidRPr="002B044C">
        <w:rPr>
          <w:rStyle w:val="reference-text"/>
          <w:rFonts w:ascii="Traditional Arabic" w:hAnsi="Traditional Arabic" w:cs="Traditional Arabic"/>
          <w:color w:val="000000" w:themeColor="text1"/>
          <w:sz w:val="40"/>
          <w:szCs w:val="40"/>
          <w:lang w:val="fr-FR"/>
        </w:rPr>
        <w:t xml:space="preserve">Durkheim, Émile. </w:t>
      </w:r>
      <w:r w:rsidR="006A3078" w:rsidRPr="002B044C">
        <w:rPr>
          <w:rStyle w:val="reference-text"/>
          <w:rFonts w:ascii="Traditional Arabic" w:hAnsi="Traditional Arabic" w:cs="Traditional Arabic"/>
          <w:b/>
          <w:bCs/>
          <w:color w:val="000000" w:themeColor="text1"/>
          <w:sz w:val="40"/>
          <w:szCs w:val="40"/>
          <w:u w:val="single"/>
          <w:lang w:val="fr-FR"/>
        </w:rPr>
        <w:t>Les formes élémentaires de la vie religieuse,</w:t>
      </w:r>
      <w:r w:rsidR="006A3078" w:rsidRPr="002B044C">
        <w:rPr>
          <w:rStyle w:val="reference-text"/>
          <w:rFonts w:ascii="Traditional Arabic" w:hAnsi="Traditional Arabic" w:cs="Traditional Arabic"/>
          <w:color w:val="000000" w:themeColor="text1"/>
          <w:sz w:val="40"/>
          <w:szCs w:val="40"/>
          <w:lang w:val="fr-FR"/>
        </w:rPr>
        <w:t xml:space="preserve"> Presses Universitaires de France, 5</w:t>
      </w:r>
      <w:r w:rsidR="006A3078" w:rsidRPr="002B044C">
        <w:rPr>
          <w:rStyle w:val="reference-text"/>
          <w:rFonts w:ascii="Traditional Arabic" w:hAnsi="Traditional Arabic" w:cs="Traditional Arabic"/>
          <w:color w:val="000000" w:themeColor="text1"/>
          <w:sz w:val="40"/>
          <w:szCs w:val="40"/>
          <w:vertAlign w:val="superscript"/>
          <w:lang w:val="fr-FR"/>
        </w:rPr>
        <w:t>e</w:t>
      </w:r>
      <w:r w:rsidR="006A3078" w:rsidRPr="002B044C">
        <w:rPr>
          <w:rStyle w:val="reference-text"/>
          <w:rFonts w:ascii="Traditional Arabic" w:hAnsi="Traditional Arabic" w:cs="Traditional Arabic"/>
          <w:color w:val="000000" w:themeColor="text1"/>
          <w:sz w:val="40"/>
          <w:szCs w:val="40"/>
          <w:lang w:val="fr-FR"/>
        </w:rPr>
        <w:t xml:space="preserve"> édition, 2003. </w:t>
      </w:r>
    </w:p>
    <w:p w:rsidR="00634415" w:rsidRPr="002B044C" w:rsidRDefault="00634415" w:rsidP="00634415">
      <w:pPr>
        <w:jc w:val="both"/>
        <w:rPr>
          <w:rFonts w:ascii="Traditional Arabic" w:hAnsi="Traditional Arabic" w:cs="Traditional Arabic"/>
          <w:color w:val="000000" w:themeColor="text1"/>
          <w:sz w:val="40"/>
          <w:szCs w:val="40"/>
          <w:lang w:val="en-US"/>
        </w:rPr>
      </w:pPr>
      <w:r w:rsidRPr="002B044C">
        <w:rPr>
          <w:rFonts w:ascii="Traditional Arabic" w:hAnsi="Traditional Arabic" w:cs="Traditional Arabic"/>
          <w:color w:val="000000" w:themeColor="text1"/>
          <w:sz w:val="40"/>
          <w:szCs w:val="40"/>
          <w:lang w:val="en-US"/>
        </w:rPr>
        <w:lastRenderedPageBreak/>
        <w:t>52</w:t>
      </w:r>
      <w:r w:rsidR="0079690A" w:rsidRPr="002B044C">
        <w:rPr>
          <w:rFonts w:ascii="Traditional Arabic" w:hAnsi="Traditional Arabic" w:cs="Traditional Arabic"/>
          <w:color w:val="000000" w:themeColor="text1"/>
          <w:sz w:val="40"/>
          <w:szCs w:val="40"/>
          <w:lang w:val="en-US"/>
        </w:rPr>
        <w:t xml:space="preserve">- Harold Garfinkel: </w:t>
      </w:r>
      <w:hyperlink r:id="rId47" w:tooltip="Studies in Ethnomethodology" w:history="1">
        <w:r w:rsidR="0079690A" w:rsidRPr="002B044C">
          <w:rPr>
            <w:rStyle w:val="Hyperlink"/>
            <w:rFonts w:ascii="Traditional Arabic" w:hAnsi="Traditional Arabic" w:cs="Traditional Arabic"/>
            <w:b/>
            <w:bCs/>
            <w:color w:val="000000" w:themeColor="text1"/>
            <w:sz w:val="40"/>
            <w:szCs w:val="40"/>
            <w:lang w:val="en-US"/>
          </w:rPr>
          <w:t>Studies in Ethnomethodology</w:t>
        </w:r>
      </w:hyperlink>
      <w:r w:rsidR="0079690A" w:rsidRPr="002B044C">
        <w:rPr>
          <w:rFonts w:ascii="Traditional Arabic" w:hAnsi="Traditional Arabic" w:cs="Traditional Arabic"/>
          <w:b/>
          <w:bCs/>
          <w:color w:val="000000" w:themeColor="text1"/>
          <w:sz w:val="40"/>
          <w:szCs w:val="40"/>
          <w:lang w:val="en-US"/>
        </w:rPr>
        <w:t>,</w:t>
      </w:r>
      <w:r w:rsidR="0079690A" w:rsidRPr="002B044C">
        <w:rPr>
          <w:rFonts w:ascii="Traditional Arabic" w:hAnsi="Traditional Arabic" w:cs="Traditional Arabic"/>
          <w:color w:val="000000" w:themeColor="text1"/>
          <w:sz w:val="40"/>
          <w:szCs w:val="40"/>
          <w:lang w:val="en-US"/>
        </w:rPr>
        <w:t xml:space="preserve"> Prentice-Hall, Englewood Cliffs (NJ), 1967 (trad. fr., Paris, PUF, 2007).</w:t>
      </w:r>
    </w:p>
    <w:p w:rsidR="00634415" w:rsidRPr="002B044C" w:rsidRDefault="00634415" w:rsidP="00634415">
      <w:pPr>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Pr>
        <w:t>53-</w:t>
      </w:r>
      <w:r w:rsidR="006A3078" w:rsidRPr="002B044C">
        <w:rPr>
          <w:rFonts w:ascii="Traditional Arabic" w:hAnsi="Traditional Arabic" w:cs="Traditional Arabic"/>
          <w:color w:val="000000" w:themeColor="text1"/>
          <w:sz w:val="40"/>
          <w:szCs w:val="40"/>
        </w:rPr>
        <w:t xml:space="preserve">Jean Claude </w:t>
      </w:r>
      <w:proofErr w:type="gramStart"/>
      <w:r w:rsidR="006A3078" w:rsidRPr="002B044C">
        <w:rPr>
          <w:rFonts w:ascii="Traditional Arabic" w:hAnsi="Traditional Arabic" w:cs="Traditional Arabic"/>
          <w:color w:val="000000" w:themeColor="text1"/>
          <w:sz w:val="40"/>
          <w:szCs w:val="40"/>
        </w:rPr>
        <w:t>Babier:</w:t>
      </w:r>
      <w:proofErr w:type="gramEnd"/>
      <w:r w:rsidR="006A3078" w:rsidRPr="002B044C">
        <w:rPr>
          <w:rFonts w:ascii="Traditional Arabic" w:hAnsi="Traditional Arabic" w:cs="Traditional Arabic"/>
          <w:color w:val="000000" w:themeColor="text1"/>
          <w:sz w:val="40"/>
          <w:szCs w:val="40"/>
        </w:rPr>
        <w:t xml:space="preserve"> </w:t>
      </w:r>
      <w:r w:rsidR="006A3078" w:rsidRPr="002B044C">
        <w:rPr>
          <w:rFonts w:ascii="Traditional Arabic" w:hAnsi="Traditional Arabic" w:cs="Traditional Arabic"/>
          <w:b/>
          <w:bCs/>
          <w:color w:val="000000" w:themeColor="text1"/>
          <w:sz w:val="40"/>
          <w:szCs w:val="40"/>
          <w:u w:val="single"/>
        </w:rPr>
        <w:t>Initiation à la sociologie</w:t>
      </w:r>
      <w:r w:rsidR="006A3078" w:rsidRPr="002B044C">
        <w:rPr>
          <w:rFonts w:ascii="Traditional Arabic" w:hAnsi="Traditional Arabic" w:cs="Traditional Arabic"/>
          <w:color w:val="000000" w:themeColor="text1"/>
          <w:sz w:val="40"/>
          <w:szCs w:val="40"/>
        </w:rPr>
        <w:t>, éd.Erasme, France, 1990</w:t>
      </w:r>
    </w:p>
    <w:p w:rsidR="00634415" w:rsidRPr="002B044C" w:rsidRDefault="00634415" w:rsidP="00634415">
      <w:pPr>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Pr>
        <w:t>54</w:t>
      </w:r>
      <w:r w:rsidR="006A3078" w:rsidRPr="002B044C">
        <w:rPr>
          <w:rFonts w:ascii="Traditional Arabic" w:hAnsi="Traditional Arabic" w:cs="Traditional Arabic"/>
          <w:color w:val="000000" w:themeColor="text1"/>
          <w:sz w:val="40"/>
          <w:szCs w:val="40"/>
        </w:rPr>
        <w:t xml:space="preserve">- Joseph </w:t>
      </w:r>
      <w:proofErr w:type="gramStart"/>
      <w:r w:rsidR="006A3078" w:rsidRPr="002B044C">
        <w:rPr>
          <w:rFonts w:ascii="Traditional Arabic" w:hAnsi="Traditional Arabic" w:cs="Traditional Arabic"/>
          <w:color w:val="000000" w:themeColor="text1"/>
          <w:sz w:val="40"/>
          <w:szCs w:val="40"/>
        </w:rPr>
        <w:t>Chlhod</w:t>
      </w:r>
      <w:r w:rsidR="00671645">
        <w:rPr>
          <w:rFonts w:ascii="Traditional Arabic" w:hAnsi="Traditional Arabic" w:cs="Traditional Arabic"/>
          <w:color w:val="000000" w:themeColor="text1"/>
          <w:sz w:val="40"/>
          <w:szCs w:val="40"/>
        </w:rPr>
        <w:t>:</w:t>
      </w:r>
      <w:proofErr w:type="gramEnd"/>
      <w:r w:rsidR="006A3078" w:rsidRPr="002B044C">
        <w:rPr>
          <w:rFonts w:ascii="Traditional Arabic" w:hAnsi="Traditional Arabic" w:cs="Traditional Arabic"/>
          <w:color w:val="000000" w:themeColor="text1"/>
          <w:sz w:val="40"/>
          <w:szCs w:val="40"/>
        </w:rPr>
        <w:t xml:space="preserve"> </w:t>
      </w:r>
      <w:r w:rsidR="006A3078" w:rsidRPr="002B044C">
        <w:rPr>
          <w:rFonts w:ascii="Traditional Arabic" w:hAnsi="Traditional Arabic" w:cs="Traditional Arabic"/>
          <w:b/>
          <w:bCs/>
          <w:color w:val="000000" w:themeColor="text1"/>
          <w:sz w:val="40"/>
          <w:szCs w:val="40"/>
          <w:u w:val="single"/>
        </w:rPr>
        <w:t>Introcuction à la sociologie de l’Islam ; de l’animisme à l’universalisme</w:t>
      </w:r>
      <w:r w:rsidR="006A3078" w:rsidRPr="002B044C">
        <w:rPr>
          <w:rFonts w:ascii="Traditional Arabic" w:hAnsi="Traditional Arabic" w:cs="Traditional Arabic"/>
          <w:color w:val="000000" w:themeColor="text1"/>
          <w:sz w:val="40"/>
          <w:szCs w:val="40"/>
        </w:rPr>
        <w:t>, Librairie GP.Maisoneuve, édition Besson, Paris, 1958.</w:t>
      </w:r>
    </w:p>
    <w:p w:rsidR="00634415" w:rsidRPr="002B044C" w:rsidRDefault="00634415" w:rsidP="007B5811">
      <w:pPr>
        <w:jc w:val="both"/>
        <w:rPr>
          <w:rFonts w:ascii="Traditional Arabic" w:hAnsi="Traditional Arabic" w:cs="Traditional Arabic"/>
          <w:color w:val="000000" w:themeColor="text1"/>
          <w:sz w:val="40"/>
          <w:szCs w:val="40"/>
          <w:rtl/>
        </w:rPr>
      </w:pPr>
      <w:r w:rsidRPr="002B044C">
        <w:rPr>
          <w:rFonts w:ascii="Traditional Arabic" w:hAnsi="Traditional Arabic" w:cs="Traditional Arabic"/>
          <w:color w:val="000000" w:themeColor="text1"/>
          <w:sz w:val="40"/>
          <w:szCs w:val="40"/>
        </w:rPr>
        <w:t>55-</w:t>
      </w:r>
      <w:r w:rsidR="006A3078" w:rsidRPr="002B044C">
        <w:rPr>
          <w:rFonts w:ascii="Traditional Arabic" w:hAnsi="Traditional Arabic" w:cs="Traditional Arabic"/>
          <w:color w:val="000000" w:themeColor="text1"/>
          <w:sz w:val="40"/>
          <w:szCs w:val="40"/>
        </w:rPr>
        <w:t xml:space="preserve">Marcel </w:t>
      </w:r>
      <w:proofErr w:type="gramStart"/>
      <w:r w:rsidR="006A3078" w:rsidRPr="002B044C">
        <w:rPr>
          <w:rFonts w:ascii="Traditional Arabic" w:hAnsi="Traditional Arabic" w:cs="Traditional Arabic"/>
          <w:color w:val="000000" w:themeColor="text1"/>
          <w:sz w:val="40"/>
          <w:szCs w:val="40"/>
        </w:rPr>
        <w:t>Mauss:</w:t>
      </w:r>
      <w:proofErr w:type="gramEnd"/>
      <w:r w:rsidR="006A3078" w:rsidRPr="002B044C">
        <w:rPr>
          <w:rFonts w:ascii="Traditional Arabic" w:hAnsi="Traditional Arabic" w:cs="Traditional Arabic"/>
          <w:color w:val="000000" w:themeColor="text1"/>
          <w:sz w:val="40"/>
          <w:szCs w:val="40"/>
        </w:rPr>
        <w:t xml:space="preserve"> </w:t>
      </w:r>
      <w:r w:rsidR="006A3078" w:rsidRPr="002B044C">
        <w:rPr>
          <w:rFonts w:ascii="Traditional Arabic" w:hAnsi="Traditional Arabic" w:cs="Traditional Arabic"/>
          <w:b/>
          <w:bCs/>
          <w:color w:val="000000" w:themeColor="text1"/>
          <w:sz w:val="40"/>
          <w:szCs w:val="40"/>
          <w:u w:val="single"/>
        </w:rPr>
        <w:t>Essai de sociologie</w:t>
      </w:r>
      <w:r w:rsidR="006A3078" w:rsidRPr="002B044C">
        <w:rPr>
          <w:rFonts w:ascii="Traditional Arabic" w:hAnsi="Traditional Arabic" w:cs="Traditional Arabic"/>
          <w:color w:val="000000" w:themeColor="text1"/>
          <w:sz w:val="40"/>
          <w:szCs w:val="40"/>
        </w:rPr>
        <w:t>, éd Minuit, Paris, France, 1971</w:t>
      </w:r>
      <w:r w:rsidR="007B5811" w:rsidRPr="002B044C">
        <w:rPr>
          <w:rFonts w:ascii="Traditional Arabic" w:hAnsi="Traditional Arabic" w:cs="Traditional Arabic"/>
          <w:color w:val="000000" w:themeColor="text1"/>
          <w:sz w:val="40"/>
          <w:szCs w:val="40"/>
          <w:rtl/>
        </w:rPr>
        <w:t>.</w:t>
      </w:r>
    </w:p>
    <w:p w:rsidR="0079690A" w:rsidRPr="002B044C" w:rsidRDefault="00634415" w:rsidP="00634415">
      <w:pPr>
        <w:jc w:val="both"/>
        <w:rPr>
          <w:rStyle w:val="reference-text"/>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lang w:bidi="ar-MA"/>
        </w:rPr>
        <w:t>56</w:t>
      </w:r>
      <w:r w:rsidR="0079690A" w:rsidRPr="002B044C">
        <w:rPr>
          <w:rFonts w:ascii="Traditional Arabic" w:hAnsi="Traditional Arabic" w:cs="Traditional Arabic"/>
          <w:color w:val="000000" w:themeColor="text1"/>
          <w:sz w:val="40"/>
          <w:szCs w:val="40"/>
          <w:lang w:bidi="ar-MA"/>
        </w:rPr>
        <w:t xml:space="preserve">-Max </w:t>
      </w:r>
      <w:proofErr w:type="gramStart"/>
      <w:r w:rsidR="0079690A" w:rsidRPr="002B044C">
        <w:rPr>
          <w:rFonts w:ascii="Traditional Arabic" w:hAnsi="Traditional Arabic" w:cs="Traditional Arabic"/>
          <w:color w:val="000000" w:themeColor="text1"/>
          <w:sz w:val="40"/>
          <w:szCs w:val="40"/>
          <w:lang w:bidi="ar-MA"/>
        </w:rPr>
        <w:t>weber</w:t>
      </w:r>
      <w:r w:rsidR="0079690A" w:rsidRPr="002B044C">
        <w:rPr>
          <w:rFonts w:ascii="Traditional Arabic" w:hAnsi="Traditional Arabic" w:cs="Traditional Arabic"/>
          <w:b/>
          <w:bCs/>
          <w:i/>
          <w:iCs/>
          <w:color w:val="000000" w:themeColor="text1"/>
          <w:sz w:val="40"/>
          <w:szCs w:val="40"/>
          <w:lang w:bidi="ar-MA"/>
        </w:rPr>
        <w:t>:</w:t>
      </w:r>
      <w:proofErr w:type="gramEnd"/>
      <w:r w:rsidR="0079690A" w:rsidRPr="002B044C">
        <w:rPr>
          <w:rStyle w:val="Hyperlink"/>
          <w:rFonts w:ascii="Traditional Arabic" w:hAnsi="Traditional Arabic" w:cs="Traditional Arabic"/>
          <w:b/>
          <w:bCs/>
          <w:i/>
          <w:iCs/>
          <w:color w:val="000000" w:themeColor="text1"/>
          <w:sz w:val="40"/>
          <w:szCs w:val="40"/>
        </w:rPr>
        <w:t xml:space="preserve"> </w:t>
      </w:r>
      <w:hyperlink r:id="rId48" w:tooltip="Économie et société" w:history="1">
        <w:r w:rsidR="0079690A" w:rsidRPr="002B044C">
          <w:rPr>
            <w:rStyle w:val="Hyperlink"/>
            <w:rFonts w:ascii="Traditional Arabic" w:hAnsi="Traditional Arabic" w:cs="Traditional Arabic"/>
            <w:b/>
            <w:bCs/>
            <w:color w:val="000000" w:themeColor="text1"/>
            <w:sz w:val="40"/>
            <w:szCs w:val="40"/>
          </w:rPr>
          <w:t>Économie et société</w:t>
        </w:r>
      </w:hyperlink>
      <w:r w:rsidR="0079690A" w:rsidRPr="002B044C">
        <w:rPr>
          <w:rStyle w:val="reference-text"/>
          <w:rFonts w:ascii="Traditional Arabic" w:hAnsi="Traditional Arabic" w:cs="Traditional Arabic"/>
          <w:color w:val="000000" w:themeColor="text1"/>
          <w:sz w:val="40"/>
          <w:szCs w:val="40"/>
        </w:rPr>
        <w:t>, Poquet, 1995.</w:t>
      </w:r>
    </w:p>
    <w:p w:rsidR="0079690A" w:rsidRPr="002B044C" w:rsidRDefault="00634415" w:rsidP="006A3078">
      <w:pPr>
        <w:pStyle w:val="a5"/>
        <w:bidi w:val="0"/>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Pr>
        <w:t>57</w:t>
      </w:r>
      <w:r w:rsidR="0079690A" w:rsidRPr="002B044C">
        <w:rPr>
          <w:rFonts w:ascii="Traditional Arabic" w:hAnsi="Traditional Arabic" w:cs="Traditional Arabic"/>
          <w:color w:val="000000" w:themeColor="text1"/>
          <w:sz w:val="40"/>
          <w:szCs w:val="40"/>
        </w:rPr>
        <w:t xml:space="preserve">-Merton, Robert K: </w:t>
      </w:r>
      <w:r w:rsidR="0079690A" w:rsidRPr="002B044C">
        <w:rPr>
          <w:rFonts w:ascii="Traditional Arabic" w:hAnsi="Traditional Arabic" w:cs="Traditional Arabic"/>
          <w:b/>
          <w:bCs/>
          <w:color w:val="000000" w:themeColor="text1"/>
          <w:sz w:val="40"/>
          <w:szCs w:val="40"/>
          <w:u w:val="single"/>
        </w:rPr>
        <w:t>Social theory and social structure</w:t>
      </w:r>
      <w:r w:rsidR="0079690A" w:rsidRPr="002B044C">
        <w:rPr>
          <w:rFonts w:ascii="Traditional Arabic" w:hAnsi="Traditional Arabic" w:cs="Traditional Arabic"/>
          <w:color w:val="000000" w:themeColor="text1"/>
          <w:sz w:val="40"/>
          <w:szCs w:val="40"/>
        </w:rPr>
        <w:t>.Glencoe, Free Press, 1957.</w:t>
      </w:r>
    </w:p>
    <w:p w:rsidR="0079690A" w:rsidRPr="002B044C" w:rsidRDefault="00634415" w:rsidP="006A3078">
      <w:pPr>
        <w:pStyle w:val="a5"/>
        <w:bidi w:val="0"/>
        <w:jc w:val="both"/>
        <w:rPr>
          <w:rFonts w:ascii="Traditional Arabic" w:hAnsi="Traditional Arabic" w:cs="Traditional Arabic"/>
          <w:color w:val="000000" w:themeColor="text1"/>
          <w:sz w:val="40"/>
          <w:szCs w:val="40"/>
        </w:rPr>
      </w:pPr>
      <w:r w:rsidRPr="002B044C">
        <w:rPr>
          <w:rFonts w:ascii="Traditional Arabic" w:hAnsi="Traditional Arabic" w:cs="Traditional Arabic"/>
          <w:color w:val="000000" w:themeColor="text1"/>
          <w:sz w:val="40"/>
          <w:szCs w:val="40"/>
        </w:rPr>
        <w:t>58</w:t>
      </w:r>
      <w:r w:rsidR="0079690A" w:rsidRPr="002B044C">
        <w:rPr>
          <w:rFonts w:ascii="Traditional Arabic" w:hAnsi="Traditional Arabic" w:cs="Traditional Arabic"/>
          <w:color w:val="000000" w:themeColor="text1"/>
          <w:sz w:val="40"/>
          <w:szCs w:val="40"/>
        </w:rPr>
        <w:t xml:space="preserve">-Parsons, Talcott: </w:t>
      </w:r>
      <w:r w:rsidR="0079690A" w:rsidRPr="002B044C">
        <w:rPr>
          <w:rFonts w:ascii="Traditional Arabic" w:hAnsi="Traditional Arabic" w:cs="Traditional Arabic"/>
          <w:b/>
          <w:bCs/>
          <w:color w:val="000000" w:themeColor="text1"/>
          <w:sz w:val="40"/>
          <w:szCs w:val="40"/>
          <w:u w:val="single"/>
        </w:rPr>
        <w:t>The social System</w:t>
      </w:r>
      <w:r w:rsidR="0079690A" w:rsidRPr="002B044C">
        <w:rPr>
          <w:rFonts w:ascii="Traditional Arabic" w:hAnsi="Traditional Arabic" w:cs="Traditional Arabic"/>
          <w:color w:val="000000" w:themeColor="text1"/>
          <w:sz w:val="40"/>
          <w:szCs w:val="40"/>
        </w:rPr>
        <w:t>.tavistock, London, 1952.</w:t>
      </w:r>
    </w:p>
    <w:p w:rsidR="006A3078" w:rsidRPr="002B044C" w:rsidRDefault="00634415" w:rsidP="006A3078">
      <w:pPr>
        <w:pStyle w:val="a5"/>
        <w:bidi w:val="0"/>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lang w:val="fr-FR"/>
        </w:rPr>
        <w:t xml:space="preserve">59- </w:t>
      </w:r>
      <w:r w:rsidR="006A3078" w:rsidRPr="002B044C">
        <w:rPr>
          <w:rFonts w:ascii="Traditional Arabic" w:hAnsi="Traditional Arabic" w:cs="Traditional Arabic"/>
          <w:color w:val="000000" w:themeColor="text1"/>
          <w:sz w:val="40"/>
          <w:szCs w:val="40"/>
          <w:lang w:val="fr-FR"/>
        </w:rPr>
        <w:t xml:space="preserve">Pièrre </w:t>
      </w:r>
      <w:proofErr w:type="gramStart"/>
      <w:r w:rsidR="006A3078" w:rsidRPr="002B044C">
        <w:rPr>
          <w:rFonts w:ascii="Traditional Arabic" w:hAnsi="Traditional Arabic" w:cs="Traditional Arabic"/>
          <w:color w:val="000000" w:themeColor="text1"/>
          <w:sz w:val="40"/>
          <w:szCs w:val="40"/>
          <w:lang w:val="fr-FR"/>
        </w:rPr>
        <w:t>Ansart:</w:t>
      </w:r>
      <w:r w:rsidR="006A3078" w:rsidRPr="002B044C">
        <w:rPr>
          <w:rFonts w:ascii="Traditional Arabic" w:hAnsi="Traditional Arabic" w:cs="Traditional Arabic"/>
          <w:b/>
          <w:bCs/>
          <w:color w:val="000000" w:themeColor="text1"/>
          <w:sz w:val="40"/>
          <w:szCs w:val="40"/>
          <w:u w:val="single"/>
          <w:lang w:val="fr-FR"/>
        </w:rPr>
        <w:t>Saint</w:t>
      </w:r>
      <w:proofErr w:type="gramEnd"/>
      <w:r w:rsidR="006A3078" w:rsidRPr="002B044C">
        <w:rPr>
          <w:rFonts w:ascii="Traditional Arabic" w:hAnsi="Traditional Arabic" w:cs="Traditional Arabic"/>
          <w:b/>
          <w:bCs/>
          <w:color w:val="000000" w:themeColor="text1"/>
          <w:sz w:val="40"/>
          <w:szCs w:val="40"/>
          <w:u w:val="single"/>
          <w:lang w:val="fr-FR"/>
        </w:rPr>
        <w:t>-Simon</w:t>
      </w:r>
      <w:r w:rsidRPr="002B044C">
        <w:rPr>
          <w:rFonts w:ascii="Traditional Arabic" w:hAnsi="Traditional Arabic" w:cs="Traditional Arabic"/>
          <w:color w:val="000000" w:themeColor="text1"/>
          <w:sz w:val="40"/>
          <w:szCs w:val="40"/>
          <w:lang w:val="fr-FR"/>
        </w:rPr>
        <w:t>, Collection</w:t>
      </w:r>
      <w:r w:rsidR="006A3078" w:rsidRPr="002B044C">
        <w:rPr>
          <w:rFonts w:ascii="Traditional Arabic" w:hAnsi="Traditional Arabic" w:cs="Traditional Arabic"/>
          <w:color w:val="000000" w:themeColor="text1"/>
          <w:sz w:val="40"/>
          <w:szCs w:val="40"/>
          <w:lang w:val="fr-FR"/>
        </w:rPr>
        <w:t xml:space="preserve"> SUP pholosophes</w:t>
      </w:r>
      <w:r w:rsidRPr="002B044C">
        <w:rPr>
          <w:rFonts w:ascii="Traditional Arabic" w:hAnsi="Traditional Arabic" w:cs="Traditional Arabic"/>
          <w:color w:val="000000" w:themeColor="text1"/>
          <w:sz w:val="40"/>
          <w:szCs w:val="40"/>
          <w:lang w:val="fr-FR"/>
        </w:rPr>
        <w:t>, 1édition, PUF, Paris1969</w:t>
      </w:r>
      <w:r w:rsidR="007B5811" w:rsidRPr="002B044C">
        <w:rPr>
          <w:rFonts w:ascii="Traditional Arabic" w:hAnsi="Traditional Arabic" w:cs="Traditional Arabic"/>
          <w:color w:val="000000" w:themeColor="text1"/>
          <w:sz w:val="40"/>
          <w:szCs w:val="40"/>
          <w:rtl/>
          <w:lang w:val="fr-FR"/>
        </w:rPr>
        <w:t>.</w:t>
      </w:r>
    </w:p>
    <w:p w:rsidR="0079690A" w:rsidRPr="002B044C" w:rsidRDefault="00634415" w:rsidP="006A3078">
      <w:pPr>
        <w:pStyle w:val="a5"/>
        <w:bidi w:val="0"/>
        <w:jc w:val="both"/>
        <w:rPr>
          <w:rStyle w:val="ouvrage"/>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bidi="ar-MA"/>
        </w:rPr>
        <w:lastRenderedPageBreak/>
        <w:t>60</w:t>
      </w:r>
      <w:r w:rsidR="0079690A" w:rsidRPr="002B044C">
        <w:rPr>
          <w:rFonts w:ascii="Traditional Arabic" w:hAnsi="Traditional Arabic" w:cs="Traditional Arabic"/>
          <w:color w:val="000000" w:themeColor="text1"/>
          <w:sz w:val="40"/>
          <w:szCs w:val="40"/>
          <w:lang w:val="fr-FR" w:bidi="ar-MA"/>
        </w:rPr>
        <w:t>-</w:t>
      </w:r>
      <w:r w:rsidR="0079690A" w:rsidRPr="002B044C">
        <w:rPr>
          <w:rStyle w:val="ouvrage"/>
          <w:rFonts w:ascii="Traditional Arabic" w:hAnsi="Traditional Arabic" w:cs="Traditional Arabic"/>
          <w:color w:val="000000" w:themeColor="text1"/>
          <w:sz w:val="40"/>
          <w:szCs w:val="40"/>
          <w:lang w:val="fr-FR"/>
        </w:rPr>
        <w:t xml:space="preserve">Pierre </w:t>
      </w:r>
      <w:r w:rsidR="0079690A" w:rsidRPr="002B044C">
        <w:rPr>
          <w:rStyle w:val="nomauteur"/>
          <w:rFonts w:ascii="Traditional Arabic" w:hAnsi="Traditional Arabic" w:cs="Traditional Arabic"/>
          <w:color w:val="000000" w:themeColor="text1"/>
          <w:sz w:val="40"/>
          <w:szCs w:val="40"/>
          <w:lang w:val="fr-FR"/>
        </w:rPr>
        <w:t>Bourdieu</w:t>
      </w:r>
      <w:r w:rsidR="0079690A" w:rsidRPr="002B044C">
        <w:rPr>
          <w:rStyle w:val="ouvrage"/>
          <w:rFonts w:ascii="Traditional Arabic" w:hAnsi="Traditional Arabic" w:cs="Traditional Arabic"/>
          <w:color w:val="000000" w:themeColor="text1"/>
          <w:sz w:val="40"/>
          <w:szCs w:val="40"/>
          <w:lang w:val="fr-FR"/>
        </w:rPr>
        <w:t xml:space="preserve"> et </w:t>
      </w:r>
      <w:hyperlink r:id="rId49" w:tooltip="Jean-Claude Passeron" w:history="1">
        <w:r w:rsidR="0079690A" w:rsidRPr="002B044C">
          <w:rPr>
            <w:rStyle w:val="Hyperlink"/>
            <w:rFonts w:ascii="Traditional Arabic" w:hAnsi="Traditional Arabic" w:cs="Traditional Arabic"/>
            <w:color w:val="000000" w:themeColor="text1"/>
            <w:sz w:val="40"/>
            <w:szCs w:val="40"/>
            <w:lang w:val="fr-FR"/>
          </w:rPr>
          <w:t xml:space="preserve">Jean-Claude </w:t>
        </w:r>
        <w:r w:rsidR="0079690A" w:rsidRPr="002B044C">
          <w:rPr>
            <w:rStyle w:val="nomauteur"/>
            <w:rFonts w:ascii="Traditional Arabic" w:hAnsi="Traditional Arabic" w:cs="Traditional Arabic"/>
            <w:color w:val="000000" w:themeColor="text1"/>
            <w:sz w:val="40"/>
            <w:szCs w:val="40"/>
            <w:lang w:val="fr-FR"/>
          </w:rPr>
          <w:t>Passeron</w:t>
        </w:r>
      </w:hyperlink>
      <w:r w:rsidR="0079690A" w:rsidRPr="002B044C">
        <w:rPr>
          <w:rStyle w:val="ouvrage"/>
          <w:rFonts w:ascii="Traditional Arabic" w:hAnsi="Traditional Arabic" w:cs="Traditional Arabic"/>
          <w:color w:val="000000" w:themeColor="text1"/>
          <w:sz w:val="40"/>
          <w:szCs w:val="40"/>
          <w:lang w:val="fr-FR"/>
        </w:rPr>
        <w:t xml:space="preserve">, </w:t>
      </w:r>
      <w:hyperlink r:id="rId50" w:tooltip="Les Héritiers (sociologie)" w:history="1">
        <w:r w:rsidR="0079690A" w:rsidRPr="002B044C">
          <w:rPr>
            <w:rStyle w:val="Hyperlink"/>
            <w:rFonts w:ascii="Traditional Arabic" w:hAnsi="Traditional Arabic" w:cs="Traditional Arabic"/>
            <w:b/>
            <w:bCs/>
            <w:i/>
            <w:iCs/>
            <w:color w:val="000000" w:themeColor="text1"/>
            <w:sz w:val="40"/>
            <w:szCs w:val="40"/>
            <w:lang w:val="fr-FR"/>
          </w:rPr>
          <w:t xml:space="preserve">Les </w:t>
        </w:r>
        <w:proofErr w:type="gramStart"/>
        <w:r w:rsidR="0079690A" w:rsidRPr="002B044C">
          <w:rPr>
            <w:rStyle w:val="Hyperlink"/>
            <w:rFonts w:ascii="Traditional Arabic" w:hAnsi="Traditional Arabic" w:cs="Traditional Arabic"/>
            <w:b/>
            <w:bCs/>
            <w:i/>
            <w:iCs/>
            <w:color w:val="000000" w:themeColor="text1"/>
            <w:sz w:val="40"/>
            <w:szCs w:val="40"/>
            <w:lang w:val="fr-FR"/>
          </w:rPr>
          <w:t>héritiers</w:t>
        </w:r>
        <w:r w:rsidR="00671645">
          <w:rPr>
            <w:rStyle w:val="Hyperlink"/>
            <w:rFonts w:ascii="Traditional Arabic" w:hAnsi="Traditional Arabic" w:cs="Traditional Arabic"/>
            <w:b/>
            <w:bCs/>
            <w:i/>
            <w:iCs/>
            <w:color w:val="000000" w:themeColor="text1"/>
            <w:sz w:val="40"/>
            <w:szCs w:val="40"/>
            <w:lang w:val="fr-FR"/>
          </w:rPr>
          <w:t>:</w:t>
        </w:r>
        <w:proofErr w:type="gramEnd"/>
        <w:r w:rsidR="0079690A" w:rsidRPr="002B044C">
          <w:rPr>
            <w:rStyle w:val="Hyperlink"/>
            <w:rFonts w:ascii="Traditional Arabic" w:hAnsi="Traditional Arabic" w:cs="Traditional Arabic"/>
            <w:b/>
            <w:bCs/>
            <w:i/>
            <w:iCs/>
            <w:color w:val="000000" w:themeColor="text1"/>
            <w:sz w:val="40"/>
            <w:szCs w:val="40"/>
            <w:lang w:val="fr-FR"/>
          </w:rPr>
          <w:t xml:space="preserve"> les étudiants et la culture</w:t>
        </w:r>
      </w:hyperlink>
      <w:r w:rsidR="0079690A" w:rsidRPr="002B044C">
        <w:rPr>
          <w:rStyle w:val="ouvrage"/>
          <w:rFonts w:ascii="Traditional Arabic" w:hAnsi="Traditional Arabic" w:cs="Traditional Arabic"/>
          <w:b/>
          <w:bCs/>
          <w:color w:val="000000" w:themeColor="text1"/>
          <w:sz w:val="40"/>
          <w:szCs w:val="40"/>
          <w:lang w:val="fr-FR"/>
        </w:rPr>
        <w:t xml:space="preserve">, </w:t>
      </w:r>
      <w:r w:rsidR="0079690A" w:rsidRPr="002B044C">
        <w:rPr>
          <w:rStyle w:val="ouvrage"/>
          <w:rFonts w:ascii="Traditional Arabic" w:hAnsi="Traditional Arabic" w:cs="Traditional Arabic"/>
          <w:color w:val="000000" w:themeColor="text1"/>
          <w:sz w:val="40"/>
          <w:szCs w:val="40"/>
          <w:lang w:val="fr-FR"/>
        </w:rPr>
        <w:t>Paris, Les Éditions de Minuit, coll. « Grands documents » (n</w:t>
      </w:r>
      <w:r w:rsidR="0079690A" w:rsidRPr="002B044C">
        <w:rPr>
          <w:rStyle w:val="ouvrage"/>
          <w:rFonts w:ascii="Traditional Arabic" w:hAnsi="Traditional Arabic" w:cs="Traditional Arabic"/>
          <w:color w:val="000000" w:themeColor="text1"/>
          <w:sz w:val="40"/>
          <w:szCs w:val="40"/>
          <w:vertAlign w:val="superscript"/>
          <w:lang w:val="fr-FR"/>
        </w:rPr>
        <w:t>o</w:t>
      </w:r>
      <w:r w:rsidR="0079690A" w:rsidRPr="002B044C">
        <w:rPr>
          <w:rStyle w:val="ouvrage"/>
          <w:rFonts w:ascii="Traditional Arabic" w:hAnsi="Traditional Arabic" w:cs="Traditional Arabic"/>
          <w:color w:val="000000" w:themeColor="text1"/>
          <w:sz w:val="40"/>
          <w:szCs w:val="40"/>
          <w:lang w:val="fr-FR"/>
        </w:rPr>
        <w:t> 18)</w:t>
      </w:r>
      <w:r w:rsidR="007B5811" w:rsidRPr="002B044C">
        <w:rPr>
          <w:rStyle w:val="ouvrage"/>
          <w:rFonts w:ascii="Traditional Arabic" w:hAnsi="Traditional Arabic" w:cs="Traditional Arabic"/>
          <w:color w:val="000000" w:themeColor="text1"/>
          <w:sz w:val="40"/>
          <w:szCs w:val="40"/>
          <w:lang w:val="fr-FR"/>
        </w:rPr>
        <w:t>,</w:t>
      </w:r>
      <w:r w:rsidR="007B5811" w:rsidRPr="002B044C">
        <w:rPr>
          <w:rStyle w:val="ouvrage"/>
          <w:rFonts w:ascii="Traditional Arabic" w:hAnsi="Traditional Arabic" w:cs="Traditional Arabic"/>
          <w:color w:val="000000" w:themeColor="text1"/>
          <w:sz w:val="40"/>
          <w:szCs w:val="40"/>
        </w:rPr>
        <w:t xml:space="preserve"> </w:t>
      </w:r>
      <w:r w:rsidR="007B5811" w:rsidRPr="002B044C">
        <w:rPr>
          <w:rStyle w:val="ouvrage"/>
          <w:rFonts w:ascii="Traditional Arabic" w:hAnsi="Traditional Arabic" w:cs="Traditional Arabic"/>
          <w:color w:val="000000" w:themeColor="text1"/>
          <w:sz w:val="40"/>
          <w:szCs w:val="40"/>
          <w:cs/>
        </w:rPr>
        <w:t>‎</w:t>
      </w:r>
      <w:r w:rsidR="0079690A" w:rsidRPr="002B044C">
        <w:rPr>
          <w:rStyle w:val="ouvrage"/>
          <w:rFonts w:ascii="Traditional Arabic" w:hAnsi="Traditional Arabic" w:cs="Traditional Arabic"/>
          <w:color w:val="000000" w:themeColor="text1"/>
          <w:sz w:val="40"/>
          <w:szCs w:val="40"/>
          <w:lang w:val="fr-FR"/>
        </w:rPr>
        <w:t xml:space="preserve"> 1964.</w:t>
      </w:r>
    </w:p>
    <w:p w:rsidR="0079690A" w:rsidRPr="002B044C" w:rsidRDefault="00634415" w:rsidP="006A3078">
      <w:pPr>
        <w:pStyle w:val="a5"/>
        <w:bidi w:val="0"/>
        <w:jc w:val="both"/>
        <w:rPr>
          <w:rStyle w:val="ouvrage"/>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bidi="ar-MA"/>
        </w:rPr>
        <w:t>61</w:t>
      </w:r>
      <w:r w:rsidR="0079690A" w:rsidRPr="002B044C">
        <w:rPr>
          <w:rFonts w:ascii="Traditional Arabic" w:hAnsi="Traditional Arabic" w:cs="Traditional Arabic"/>
          <w:color w:val="000000" w:themeColor="text1"/>
          <w:sz w:val="40"/>
          <w:szCs w:val="40"/>
          <w:lang w:val="fr-FR" w:bidi="ar-MA"/>
        </w:rPr>
        <w:t>-</w:t>
      </w:r>
      <w:r w:rsidR="0079690A" w:rsidRPr="002B044C">
        <w:rPr>
          <w:rStyle w:val="ouvrage"/>
          <w:rFonts w:ascii="Traditional Arabic" w:hAnsi="Traditional Arabic" w:cs="Traditional Arabic"/>
          <w:color w:val="000000" w:themeColor="text1"/>
          <w:sz w:val="40"/>
          <w:szCs w:val="40"/>
          <w:lang w:val="fr-FR"/>
        </w:rPr>
        <w:t xml:space="preserve">Pierre </w:t>
      </w:r>
      <w:r w:rsidR="0079690A" w:rsidRPr="002B044C">
        <w:rPr>
          <w:rStyle w:val="nomauteur"/>
          <w:rFonts w:ascii="Traditional Arabic" w:hAnsi="Traditional Arabic" w:cs="Traditional Arabic"/>
          <w:color w:val="000000" w:themeColor="text1"/>
          <w:sz w:val="40"/>
          <w:szCs w:val="40"/>
          <w:lang w:val="fr-FR"/>
        </w:rPr>
        <w:t>Bourdieu</w:t>
      </w:r>
      <w:r w:rsidR="0079690A" w:rsidRPr="002B044C">
        <w:rPr>
          <w:rStyle w:val="ouvrage"/>
          <w:rFonts w:ascii="Traditional Arabic" w:hAnsi="Traditional Arabic" w:cs="Traditional Arabic"/>
          <w:color w:val="000000" w:themeColor="text1"/>
          <w:sz w:val="40"/>
          <w:szCs w:val="40"/>
          <w:lang w:val="fr-FR"/>
        </w:rPr>
        <w:t xml:space="preserve"> et </w:t>
      </w:r>
      <w:hyperlink r:id="rId51" w:tooltip="Jean-Claude Passeron" w:history="1">
        <w:r w:rsidR="0079690A" w:rsidRPr="002B044C">
          <w:rPr>
            <w:rStyle w:val="Hyperlink"/>
            <w:rFonts w:ascii="Traditional Arabic" w:hAnsi="Traditional Arabic" w:cs="Traditional Arabic"/>
            <w:color w:val="000000" w:themeColor="text1"/>
            <w:sz w:val="40"/>
            <w:szCs w:val="40"/>
            <w:lang w:val="fr-FR"/>
          </w:rPr>
          <w:t xml:space="preserve">Jean-Claude </w:t>
        </w:r>
        <w:r w:rsidR="0079690A" w:rsidRPr="002B044C">
          <w:rPr>
            <w:rStyle w:val="nomauteur"/>
            <w:rFonts w:ascii="Traditional Arabic" w:hAnsi="Traditional Arabic" w:cs="Traditional Arabic"/>
            <w:color w:val="000000" w:themeColor="text1"/>
            <w:sz w:val="40"/>
            <w:szCs w:val="40"/>
            <w:lang w:val="fr-FR"/>
          </w:rPr>
          <w:t>Passeron</w:t>
        </w:r>
      </w:hyperlink>
      <w:r w:rsidR="0079690A" w:rsidRPr="002B044C">
        <w:rPr>
          <w:rStyle w:val="ouvrage"/>
          <w:rFonts w:ascii="Traditional Arabic" w:hAnsi="Traditional Arabic" w:cs="Traditional Arabic"/>
          <w:color w:val="000000" w:themeColor="text1"/>
          <w:sz w:val="40"/>
          <w:szCs w:val="40"/>
          <w:lang w:val="fr-FR"/>
        </w:rPr>
        <w:t xml:space="preserve">, </w:t>
      </w:r>
      <w:hyperlink r:id="rId52" w:tooltip="La Reproduction" w:history="1">
        <w:r w:rsidR="0079690A" w:rsidRPr="002B044C">
          <w:rPr>
            <w:rStyle w:val="Hyperlink"/>
            <w:rFonts w:ascii="Traditional Arabic" w:hAnsi="Traditional Arabic" w:cs="Traditional Arabic"/>
            <w:b/>
            <w:bCs/>
            <w:color w:val="000000" w:themeColor="text1"/>
            <w:sz w:val="40"/>
            <w:szCs w:val="40"/>
            <w:lang w:val="fr-FR"/>
          </w:rPr>
          <w:t xml:space="preserve">La </w:t>
        </w:r>
        <w:proofErr w:type="gramStart"/>
        <w:r w:rsidR="0079690A" w:rsidRPr="002B044C">
          <w:rPr>
            <w:rStyle w:val="Hyperlink"/>
            <w:rFonts w:ascii="Traditional Arabic" w:hAnsi="Traditional Arabic" w:cs="Traditional Arabic"/>
            <w:b/>
            <w:bCs/>
            <w:color w:val="000000" w:themeColor="text1"/>
            <w:sz w:val="40"/>
            <w:szCs w:val="40"/>
            <w:lang w:val="fr-FR"/>
          </w:rPr>
          <w:t>reproduction</w:t>
        </w:r>
        <w:r w:rsidR="00671645">
          <w:rPr>
            <w:rStyle w:val="Hyperlink"/>
            <w:rFonts w:ascii="Traditional Arabic" w:hAnsi="Traditional Arabic" w:cs="Traditional Arabic"/>
            <w:b/>
            <w:bCs/>
            <w:color w:val="000000" w:themeColor="text1"/>
            <w:sz w:val="40"/>
            <w:szCs w:val="40"/>
            <w:lang w:val="fr-FR"/>
          </w:rPr>
          <w:t>:</w:t>
        </w:r>
        <w:proofErr w:type="gramEnd"/>
        <w:r w:rsidR="0079690A" w:rsidRPr="002B044C">
          <w:rPr>
            <w:rStyle w:val="Hyperlink"/>
            <w:rFonts w:ascii="Traditional Arabic" w:hAnsi="Traditional Arabic" w:cs="Traditional Arabic"/>
            <w:b/>
            <w:bCs/>
            <w:color w:val="000000" w:themeColor="text1"/>
            <w:sz w:val="40"/>
            <w:szCs w:val="40"/>
            <w:lang w:val="fr-FR"/>
          </w:rPr>
          <w:t xml:space="preserve"> Éléments d’une théorie du système d’enseignement</w:t>
        </w:r>
      </w:hyperlink>
      <w:r w:rsidR="0079690A" w:rsidRPr="002B044C">
        <w:rPr>
          <w:rStyle w:val="ouvrage"/>
          <w:rFonts w:ascii="Traditional Arabic" w:hAnsi="Traditional Arabic" w:cs="Traditional Arabic"/>
          <w:b/>
          <w:bCs/>
          <w:color w:val="000000" w:themeColor="text1"/>
          <w:sz w:val="40"/>
          <w:szCs w:val="40"/>
          <w:lang w:val="fr-FR"/>
        </w:rPr>
        <w:t>,</w:t>
      </w:r>
      <w:r w:rsidR="0079690A" w:rsidRPr="002B044C">
        <w:rPr>
          <w:rStyle w:val="ouvrage"/>
          <w:rFonts w:ascii="Traditional Arabic" w:hAnsi="Traditional Arabic" w:cs="Traditional Arabic"/>
          <w:color w:val="000000" w:themeColor="text1"/>
          <w:sz w:val="40"/>
          <w:szCs w:val="40"/>
          <w:lang w:val="fr-FR"/>
        </w:rPr>
        <w:t xml:space="preserve"> Les Éditions de Minuit, coll. « Le sens commun », </w:t>
      </w:r>
      <w:r w:rsidR="0079690A" w:rsidRPr="002B044C">
        <w:rPr>
          <w:rStyle w:val="ouvrage"/>
          <w:rFonts w:ascii="Traditional Arabic" w:hAnsi="Traditional Arabic" w:cs="Traditional Arabic"/>
          <w:color w:val="000000" w:themeColor="text1"/>
          <w:sz w:val="40"/>
          <w:szCs w:val="40"/>
          <w:cs/>
        </w:rPr>
        <w:t>‎</w:t>
      </w:r>
      <w:r w:rsidR="0079690A" w:rsidRPr="002B044C">
        <w:rPr>
          <w:rStyle w:val="ouvrage"/>
          <w:rFonts w:ascii="Traditional Arabic" w:hAnsi="Traditional Arabic" w:cs="Traditional Arabic"/>
          <w:color w:val="000000" w:themeColor="text1"/>
          <w:sz w:val="40"/>
          <w:szCs w:val="40"/>
          <w:lang w:val="fr-FR"/>
        </w:rPr>
        <w:t xml:space="preserve"> 1970.</w:t>
      </w:r>
    </w:p>
    <w:p w:rsidR="0079690A" w:rsidRPr="002B044C" w:rsidRDefault="00634415" w:rsidP="006A3078">
      <w:pPr>
        <w:pStyle w:val="a5"/>
        <w:bidi w:val="0"/>
        <w:jc w:val="both"/>
        <w:rPr>
          <w:rStyle w:val="ouvrage"/>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rPr>
        <w:t>62</w:t>
      </w:r>
      <w:r w:rsidR="0079690A" w:rsidRPr="002B044C">
        <w:rPr>
          <w:rFonts w:ascii="Traditional Arabic" w:hAnsi="Traditional Arabic" w:cs="Traditional Arabic"/>
          <w:color w:val="000000" w:themeColor="text1"/>
          <w:sz w:val="40"/>
          <w:szCs w:val="40"/>
          <w:lang w:val="fr-FR"/>
        </w:rPr>
        <w:t>-</w:t>
      </w:r>
      <w:hyperlink r:id="rId53" w:tooltip="Pierre Bourdieu" w:history="1">
        <w:r w:rsidR="0079690A" w:rsidRPr="002B044C">
          <w:rPr>
            <w:rStyle w:val="Hyperlink"/>
            <w:rFonts w:ascii="Traditional Arabic" w:hAnsi="Traditional Arabic" w:cs="Traditional Arabic"/>
            <w:color w:val="000000" w:themeColor="text1"/>
            <w:sz w:val="40"/>
            <w:szCs w:val="40"/>
            <w:lang w:val="fr-FR"/>
          </w:rPr>
          <w:t>Pierre Bourdieu</w:t>
        </w:r>
      </w:hyperlink>
      <w:r w:rsidR="0079690A" w:rsidRPr="002B044C">
        <w:rPr>
          <w:rStyle w:val="reference-text"/>
          <w:rFonts w:ascii="Traditional Arabic" w:hAnsi="Traditional Arabic" w:cs="Traditional Arabic"/>
          <w:color w:val="000000" w:themeColor="text1"/>
          <w:sz w:val="40"/>
          <w:szCs w:val="40"/>
          <w:lang w:val="fr-FR"/>
        </w:rPr>
        <w:t xml:space="preserve">, </w:t>
      </w:r>
      <w:r w:rsidR="0079690A" w:rsidRPr="002B044C">
        <w:rPr>
          <w:rStyle w:val="reference-text"/>
          <w:rFonts w:ascii="Traditional Arabic" w:hAnsi="Traditional Arabic" w:cs="Traditional Arabic"/>
          <w:b/>
          <w:bCs/>
          <w:color w:val="000000" w:themeColor="text1"/>
          <w:sz w:val="40"/>
          <w:szCs w:val="40"/>
          <w:u w:val="single"/>
          <w:lang w:val="fr-FR"/>
        </w:rPr>
        <w:t>La Domination masculine</w:t>
      </w:r>
      <w:r w:rsidR="0079690A" w:rsidRPr="002B044C">
        <w:rPr>
          <w:rStyle w:val="reference-text"/>
          <w:rFonts w:ascii="Traditional Arabic" w:hAnsi="Traditional Arabic" w:cs="Traditional Arabic"/>
          <w:color w:val="000000" w:themeColor="text1"/>
          <w:sz w:val="40"/>
          <w:szCs w:val="40"/>
          <w:lang w:val="fr-FR"/>
        </w:rPr>
        <w:t>, Paris, Le Seuil, 1998, coll. Liber</w:t>
      </w:r>
    </w:p>
    <w:p w:rsidR="0079690A" w:rsidRPr="002B044C" w:rsidRDefault="00634415" w:rsidP="006A3078">
      <w:pPr>
        <w:pStyle w:val="a5"/>
        <w:bidi w:val="0"/>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Pr>
        <w:t>63</w:t>
      </w:r>
      <w:r w:rsidR="0079690A" w:rsidRPr="002B044C">
        <w:rPr>
          <w:rFonts w:ascii="Traditional Arabic" w:hAnsi="Traditional Arabic" w:cs="Traditional Arabic"/>
          <w:color w:val="000000" w:themeColor="text1"/>
          <w:sz w:val="40"/>
          <w:szCs w:val="40"/>
        </w:rPr>
        <w:t xml:space="preserve">-R.Collins: </w:t>
      </w:r>
      <w:r w:rsidR="0079690A" w:rsidRPr="002B044C">
        <w:rPr>
          <w:rFonts w:ascii="Traditional Arabic" w:hAnsi="Traditional Arabic" w:cs="Traditional Arabic"/>
          <w:b/>
          <w:bCs/>
          <w:color w:val="000000" w:themeColor="text1"/>
          <w:sz w:val="40"/>
          <w:szCs w:val="40"/>
          <w:u w:val="single"/>
        </w:rPr>
        <w:t>The Credential Society</w:t>
      </w:r>
      <w:r w:rsidR="0079690A" w:rsidRPr="002B044C">
        <w:rPr>
          <w:rFonts w:ascii="Traditional Arabic" w:hAnsi="Traditional Arabic" w:cs="Traditional Arabic"/>
          <w:color w:val="000000" w:themeColor="text1"/>
          <w:sz w:val="40"/>
          <w:szCs w:val="40"/>
        </w:rPr>
        <w:t>, NewYork, Academic press, 1979.</w:t>
      </w:r>
    </w:p>
    <w:p w:rsidR="0079690A" w:rsidRPr="002B044C" w:rsidRDefault="00634415" w:rsidP="006A3078">
      <w:pPr>
        <w:pStyle w:val="a5"/>
        <w:bidi w:val="0"/>
        <w:jc w:val="both"/>
        <w:rPr>
          <w:rFonts w:ascii="Traditional Arabic" w:hAnsi="Traditional Arabic" w:cs="Traditional Arabic"/>
          <w:color w:val="000000" w:themeColor="text1"/>
          <w:sz w:val="40"/>
          <w:szCs w:val="40"/>
          <w:lang w:val="fr-FR"/>
        </w:rPr>
      </w:pPr>
      <w:r w:rsidRPr="002B044C">
        <w:rPr>
          <w:rStyle w:val="ouvrage"/>
          <w:rFonts w:ascii="Traditional Arabic" w:hAnsi="Traditional Arabic" w:cs="Traditional Arabic"/>
          <w:color w:val="000000" w:themeColor="text1"/>
          <w:sz w:val="40"/>
          <w:szCs w:val="40"/>
          <w:lang w:val="fr-FR"/>
        </w:rPr>
        <w:t>64</w:t>
      </w:r>
      <w:r w:rsidR="0079690A" w:rsidRPr="002B044C">
        <w:rPr>
          <w:rStyle w:val="ouvrage"/>
          <w:rFonts w:ascii="Traditional Arabic" w:hAnsi="Traditional Arabic" w:cs="Traditional Arabic"/>
          <w:color w:val="000000" w:themeColor="text1"/>
          <w:sz w:val="40"/>
          <w:szCs w:val="40"/>
          <w:lang w:val="fr-FR"/>
        </w:rPr>
        <w:t>-</w:t>
      </w:r>
      <w:r w:rsidR="0079690A" w:rsidRPr="002B044C">
        <w:rPr>
          <w:rFonts w:ascii="Traditional Arabic" w:hAnsi="Traditional Arabic" w:cs="Traditional Arabic"/>
          <w:color w:val="000000" w:themeColor="text1"/>
          <w:sz w:val="40"/>
          <w:szCs w:val="40"/>
          <w:lang w:val="fr-FR"/>
        </w:rPr>
        <w:t xml:space="preserve">Raymond </w:t>
      </w:r>
      <w:proofErr w:type="gramStart"/>
      <w:r w:rsidR="0079690A" w:rsidRPr="002B044C">
        <w:rPr>
          <w:rFonts w:ascii="Traditional Arabic" w:hAnsi="Traditional Arabic" w:cs="Traditional Arabic"/>
          <w:color w:val="000000" w:themeColor="text1"/>
          <w:sz w:val="40"/>
          <w:szCs w:val="40"/>
          <w:lang w:val="fr-FR"/>
        </w:rPr>
        <w:t>Boudon</w:t>
      </w:r>
      <w:r w:rsidR="0079690A" w:rsidRPr="002B044C">
        <w:rPr>
          <w:rFonts w:ascii="Traditional Arabic" w:hAnsi="Traditional Arabic" w:cs="Traditional Arabic"/>
          <w:b/>
          <w:bCs/>
          <w:color w:val="000000" w:themeColor="text1"/>
          <w:sz w:val="40"/>
          <w:szCs w:val="40"/>
          <w:lang w:val="fr-FR"/>
        </w:rPr>
        <w:t>:</w:t>
      </w:r>
      <w:proofErr w:type="gramEnd"/>
      <w:r w:rsidR="0079690A" w:rsidRPr="002B044C">
        <w:rPr>
          <w:rFonts w:ascii="Traditional Arabic" w:hAnsi="Traditional Arabic" w:cs="Traditional Arabic"/>
          <w:b/>
          <w:bCs/>
          <w:i/>
          <w:iCs/>
          <w:color w:val="000000" w:themeColor="text1"/>
          <w:sz w:val="40"/>
          <w:szCs w:val="40"/>
          <w:lang w:val="fr-FR"/>
        </w:rPr>
        <w:t xml:space="preserve"> </w:t>
      </w:r>
      <w:r w:rsidR="0079690A" w:rsidRPr="002B044C">
        <w:rPr>
          <w:rFonts w:ascii="Traditional Arabic" w:hAnsi="Traditional Arabic" w:cs="Traditional Arabic"/>
          <w:b/>
          <w:bCs/>
          <w:i/>
          <w:iCs/>
          <w:color w:val="000000" w:themeColor="text1"/>
          <w:sz w:val="40"/>
          <w:szCs w:val="40"/>
          <w:u w:val="single"/>
          <w:lang w:val="fr-FR"/>
        </w:rPr>
        <w:t>L'inégalité des chances</w:t>
      </w:r>
      <w:r w:rsidR="0079690A" w:rsidRPr="002B044C">
        <w:rPr>
          <w:rFonts w:ascii="Traditional Arabic" w:hAnsi="Traditional Arabic" w:cs="Traditional Arabic"/>
          <w:color w:val="000000" w:themeColor="text1"/>
          <w:sz w:val="40"/>
          <w:szCs w:val="40"/>
          <w:lang w:val="fr-FR"/>
        </w:rPr>
        <w:t>, Paris, Armand Colin, 1973 (publication poche</w:t>
      </w:r>
      <w:r w:rsidR="00671645">
        <w:rPr>
          <w:rFonts w:ascii="Traditional Arabic" w:hAnsi="Traditional Arabic" w:cs="Traditional Arabic"/>
          <w:color w:val="000000" w:themeColor="text1"/>
          <w:sz w:val="40"/>
          <w:szCs w:val="40"/>
          <w:lang w:val="fr-FR"/>
        </w:rPr>
        <w:t>:</w:t>
      </w:r>
      <w:r w:rsidR="0079690A" w:rsidRPr="002B044C">
        <w:rPr>
          <w:rFonts w:ascii="Traditional Arabic" w:hAnsi="Traditional Arabic" w:cs="Traditional Arabic"/>
          <w:color w:val="000000" w:themeColor="text1"/>
          <w:sz w:val="40"/>
          <w:szCs w:val="40"/>
          <w:lang w:val="fr-FR"/>
        </w:rPr>
        <w:t xml:space="preserve"> Hachette, Pluriel, 1985).</w:t>
      </w:r>
    </w:p>
    <w:p w:rsidR="0079690A" w:rsidRPr="002B044C" w:rsidRDefault="00634415" w:rsidP="006A3078">
      <w:pPr>
        <w:pStyle w:val="a5"/>
        <w:bidi w:val="0"/>
        <w:jc w:val="both"/>
        <w:rPr>
          <w:rFonts w:ascii="Traditional Arabic" w:hAnsi="Traditional Arabic" w:cs="Traditional Arabic"/>
          <w:color w:val="000000" w:themeColor="text1"/>
          <w:sz w:val="40"/>
          <w:szCs w:val="40"/>
          <w:lang w:val="fr-FR"/>
        </w:rPr>
      </w:pPr>
      <w:r w:rsidRPr="002B044C">
        <w:rPr>
          <w:rFonts w:ascii="Traditional Arabic" w:hAnsi="Traditional Arabic" w:cs="Traditional Arabic"/>
          <w:color w:val="000000" w:themeColor="text1"/>
          <w:sz w:val="40"/>
          <w:szCs w:val="40"/>
          <w:lang w:val="fr-FR"/>
        </w:rPr>
        <w:t>65</w:t>
      </w:r>
      <w:r w:rsidR="0079690A" w:rsidRPr="002B044C">
        <w:rPr>
          <w:rFonts w:ascii="Traditional Arabic" w:hAnsi="Traditional Arabic" w:cs="Traditional Arabic"/>
          <w:color w:val="000000" w:themeColor="text1"/>
          <w:sz w:val="40"/>
          <w:szCs w:val="40"/>
          <w:lang w:val="fr-FR"/>
        </w:rPr>
        <w:t>-Roger Establet et Christian Baudelot</w:t>
      </w:r>
      <w:r w:rsidR="0079690A" w:rsidRPr="002B044C">
        <w:rPr>
          <w:rFonts w:ascii="Traditional Arabic" w:hAnsi="Traditional Arabic" w:cs="Traditional Arabic"/>
          <w:b/>
          <w:bCs/>
          <w:color w:val="000000" w:themeColor="text1"/>
          <w:sz w:val="40"/>
          <w:szCs w:val="40"/>
          <w:u w:val="single"/>
          <w:lang w:val="fr-FR"/>
        </w:rPr>
        <w:t xml:space="preserve">, </w:t>
      </w:r>
      <w:r w:rsidR="0079690A" w:rsidRPr="002B044C">
        <w:rPr>
          <w:rFonts w:ascii="Traditional Arabic" w:hAnsi="Traditional Arabic" w:cs="Traditional Arabic"/>
          <w:b/>
          <w:bCs/>
          <w:i/>
          <w:iCs/>
          <w:color w:val="000000" w:themeColor="text1"/>
          <w:sz w:val="40"/>
          <w:szCs w:val="40"/>
          <w:u w:val="single"/>
          <w:lang w:val="fr-FR"/>
        </w:rPr>
        <w:t>L'école capitaliste en France</w:t>
      </w:r>
      <w:r w:rsidR="0079690A" w:rsidRPr="002B044C">
        <w:rPr>
          <w:rFonts w:ascii="Traditional Arabic" w:hAnsi="Traditional Arabic" w:cs="Traditional Arabic"/>
          <w:color w:val="000000" w:themeColor="text1"/>
          <w:sz w:val="40"/>
          <w:szCs w:val="40"/>
          <w:lang w:val="fr-FR"/>
        </w:rPr>
        <w:t xml:space="preserve">, Paris, </w:t>
      </w:r>
      <w:hyperlink r:id="rId54" w:tooltip="Éditions Maspero" w:history="1">
        <w:r w:rsidR="0079690A" w:rsidRPr="002B044C">
          <w:rPr>
            <w:rStyle w:val="Hyperlink"/>
            <w:rFonts w:ascii="Traditional Arabic" w:hAnsi="Traditional Arabic" w:cs="Traditional Arabic"/>
            <w:color w:val="000000" w:themeColor="text1"/>
            <w:sz w:val="40"/>
            <w:szCs w:val="40"/>
            <w:lang w:val="fr-FR"/>
          </w:rPr>
          <w:t>Maspero</w:t>
        </w:r>
      </w:hyperlink>
      <w:r w:rsidR="0079690A" w:rsidRPr="002B044C">
        <w:rPr>
          <w:rFonts w:ascii="Traditional Arabic" w:hAnsi="Traditional Arabic" w:cs="Traditional Arabic"/>
          <w:color w:val="000000" w:themeColor="text1"/>
          <w:sz w:val="40"/>
          <w:szCs w:val="40"/>
          <w:lang w:val="fr-FR"/>
        </w:rPr>
        <w:t>, 1971.</w:t>
      </w:r>
    </w:p>
    <w:p w:rsidR="0079690A" w:rsidRPr="002B044C" w:rsidRDefault="00634415" w:rsidP="006A3078">
      <w:pPr>
        <w:pStyle w:val="a5"/>
        <w:bidi w:val="0"/>
        <w:jc w:val="both"/>
        <w:rPr>
          <w:rFonts w:ascii="Traditional Arabic" w:hAnsi="Traditional Arabic" w:cs="Traditional Arabic"/>
          <w:color w:val="000000" w:themeColor="text1"/>
          <w:sz w:val="40"/>
          <w:szCs w:val="40"/>
          <w:lang w:val="fr-FR" w:bidi="ar-MA"/>
        </w:rPr>
      </w:pPr>
      <w:r w:rsidRPr="002B044C">
        <w:rPr>
          <w:rFonts w:ascii="Traditional Arabic" w:hAnsi="Traditional Arabic" w:cs="Traditional Arabic"/>
          <w:color w:val="000000" w:themeColor="text1"/>
          <w:sz w:val="40"/>
          <w:szCs w:val="40"/>
          <w:lang w:val="fr-FR"/>
        </w:rPr>
        <w:t>66</w:t>
      </w:r>
      <w:r w:rsidR="0079690A" w:rsidRPr="002B044C">
        <w:rPr>
          <w:rFonts w:ascii="Traditional Arabic" w:hAnsi="Traditional Arabic" w:cs="Traditional Arabic"/>
          <w:color w:val="000000" w:themeColor="text1"/>
          <w:sz w:val="40"/>
          <w:szCs w:val="40"/>
          <w:lang w:val="fr-FR" w:bidi="ar-MA"/>
        </w:rPr>
        <w:t>-Salvador</w:t>
      </w:r>
      <w:r w:rsidR="0079690A" w:rsidRPr="002B044C">
        <w:rPr>
          <w:rFonts w:ascii="Traditional Arabic" w:hAnsi="Traditional Arabic" w:cs="Traditional Arabic"/>
          <w:color w:val="000000" w:themeColor="text1"/>
          <w:sz w:val="40"/>
          <w:szCs w:val="40"/>
          <w:rtl/>
          <w:lang w:val="fr-FR" w:bidi="ar-MA"/>
        </w:rPr>
        <w:t xml:space="preserve"> </w:t>
      </w:r>
      <w:proofErr w:type="gramStart"/>
      <w:r w:rsidR="0079690A" w:rsidRPr="002B044C">
        <w:rPr>
          <w:rFonts w:ascii="Traditional Arabic" w:hAnsi="Traditional Arabic" w:cs="Traditional Arabic"/>
          <w:color w:val="000000" w:themeColor="text1"/>
          <w:sz w:val="40"/>
          <w:szCs w:val="40"/>
          <w:lang w:val="fr-FR" w:bidi="ar-MA"/>
        </w:rPr>
        <w:t>Giner:</w:t>
      </w:r>
      <w:proofErr w:type="gramEnd"/>
      <w:r w:rsidR="0079690A" w:rsidRPr="002B044C">
        <w:rPr>
          <w:rFonts w:ascii="Traditional Arabic" w:hAnsi="Traditional Arabic" w:cs="Traditional Arabic"/>
          <w:b/>
          <w:bCs/>
          <w:color w:val="000000" w:themeColor="text1"/>
          <w:sz w:val="40"/>
          <w:szCs w:val="40"/>
          <w:u w:val="single"/>
          <w:lang w:val="fr-FR" w:bidi="ar-MA"/>
        </w:rPr>
        <w:t xml:space="preserve"> Sociologia,</w:t>
      </w:r>
      <w:r w:rsidR="0079690A" w:rsidRPr="002B044C">
        <w:rPr>
          <w:rFonts w:ascii="Traditional Arabic" w:hAnsi="Traditional Arabic" w:cs="Traditional Arabic"/>
          <w:color w:val="000000" w:themeColor="text1"/>
          <w:sz w:val="40"/>
          <w:szCs w:val="40"/>
          <w:lang w:val="fr-FR" w:bidi="ar-MA"/>
        </w:rPr>
        <w:t xml:space="preserve"> EdicionesPeninsula, Barcelona, Espa</w:t>
      </w:r>
      <w:r w:rsidR="0079690A" w:rsidRPr="002B044C">
        <w:rPr>
          <w:rFonts w:ascii="Cambria" w:hAnsi="Cambria" w:cs="Cambria"/>
          <w:color w:val="000000" w:themeColor="text1"/>
          <w:sz w:val="40"/>
          <w:szCs w:val="40"/>
          <w:lang w:val="fr-FR" w:bidi="ar-MA"/>
        </w:rPr>
        <w:t>ň</w:t>
      </w:r>
      <w:r w:rsidR="0079690A" w:rsidRPr="002B044C">
        <w:rPr>
          <w:rFonts w:ascii="Traditional Arabic" w:hAnsi="Traditional Arabic" w:cs="Traditional Arabic"/>
          <w:color w:val="000000" w:themeColor="text1"/>
          <w:sz w:val="40"/>
          <w:szCs w:val="40"/>
          <w:lang w:val="fr-FR" w:bidi="ar-MA"/>
        </w:rPr>
        <w:t>a, 1979.</w:t>
      </w:r>
    </w:p>
    <w:p w:rsidR="0079690A" w:rsidRPr="002B044C" w:rsidRDefault="0079690A" w:rsidP="006A3078">
      <w:pPr>
        <w:pStyle w:val="a5"/>
        <w:jc w:val="both"/>
        <w:rPr>
          <w:rFonts w:ascii="Traditional Arabic" w:hAnsi="Traditional Arabic" w:cs="Traditional Arabic" w:hint="cs"/>
          <w:color w:val="000000" w:themeColor="text1"/>
          <w:sz w:val="40"/>
          <w:szCs w:val="40"/>
          <w:rtl/>
          <w:lang w:bidi="ar-EG"/>
        </w:rPr>
      </w:pPr>
    </w:p>
    <w:p w:rsidR="0079690A" w:rsidRPr="002B044C" w:rsidRDefault="0079690A" w:rsidP="006A3078">
      <w:pPr>
        <w:pStyle w:val="a5"/>
        <w:jc w:val="both"/>
        <w:rPr>
          <w:rFonts w:ascii="Traditional Arabic" w:hAnsi="Traditional Arabic" w:cs="Traditional Arabic"/>
          <w:color w:val="000000" w:themeColor="text1"/>
          <w:sz w:val="40"/>
          <w:szCs w:val="40"/>
          <w:rtl/>
          <w:lang w:bidi="ar-MA"/>
        </w:rPr>
      </w:pPr>
    </w:p>
    <w:p w:rsidR="0079690A" w:rsidRPr="002B044C" w:rsidRDefault="0079690A" w:rsidP="006A3078">
      <w:pPr>
        <w:pStyle w:val="a5"/>
        <w:jc w:val="both"/>
        <w:rPr>
          <w:rFonts w:ascii="Traditional Arabic" w:hAnsi="Traditional Arabic" w:cs="Traditional Arabic"/>
          <w:color w:val="000000" w:themeColor="text1"/>
          <w:sz w:val="40"/>
          <w:szCs w:val="40"/>
          <w:rtl/>
          <w:lang w:bidi="ar-MA"/>
        </w:rPr>
      </w:pPr>
    </w:p>
    <w:p w:rsidR="0079690A" w:rsidRPr="002B044C" w:rsidRDefault="0079690A" w:rsidP="006A3078">
      <w:pPr>
        <w:pStyle w:val="a5"/>
        <w:jc w:val="both"/>
        <w:rPr>
          <w:rFonts w:ascii="Traditional Arabic" w:hAnsi="Traditional Arabic" w:cs="Traditional Arabic"/>
          <w:color w:val="000000" w:themeColor="text1"/>
          <w:sz w:val="40"/>
          <w:szCs w:val="40"/>
          <w:rtl/>
          <w:lang w:bidi="ar-MA"/>
        </w:rPr>
      </w:pPr>
    </w:p>
    <w:p w:rsidR="0079690A" w:rsidRPr="002B044C" w:rsidRDefault="0079690A" w:rsidP="006A3078">
      <w:pPr>
        <w:pStyle w:val="a5"/>
        <w:jc w:val="both"/>
        <w:rPr>
          <w:rFonts w:ascii="Traditional Arabic" w:hAnsi="Traditional Arabic" w:cs="Traditional Arabic"/>
          <w:color w:val="000000" w:themeColor="text1"/>
          <w:sz w:val="40"/>
          <w:szCs w:val="40"/>
          <w:rtl/>
        </w:rPr>
      </w:pPr>
    </w:p>
    <w:p w:rsidR="0079690A" w:rsidRPr="002B044C" w:rsidRDefault="0079690A" w:rsidP="004C7010">
      <w:pPr>
        <w:pStyle w:val="a5"/>
        <w:tabs>
          <w:tab w:val="left" w:pos="3865"/>
        </w:tabs>
        <w:jc w:val="both"/>
        <w:rPr>
          <w:rFonts w:ascii="Traditional Arabic" w:hAnsi="Traditional Arabic" w:cs="Traditional Arabic" w:hint="cs"/>
          <w:b/>
          <w:bCs/>
          <w:color w:val="000000" w:themeColor="text1"/>
          <w:sz w:val="48"/>
          <w:szCs w:val="48"/>
          <w:u w:val="single"/>
          <w:rtl/>
          <w:lang w:bidi="ar-EG"/>
        </w:rPr>
      </w:pPr>
      <w:r w:rsidRPr="002B044C">
        <w:rPr>
          <w:rFonts w:ascii="Traditional Arabic" w:hAnsi="Traditional Arabic" w:cs="Traditional Arabic"/>
          <w:b/>
          <w:bCs/>
          <w:color w:val="000000" w:themeColor="text1"/>
          <w:sz w:val="48"/>
          <w:szCs w:val="48"/>
          <w:u w:val="single"/>
          <w:rtl/>
        </w:rPr>
        <w:lastRenderedPageBreak/>
        <w:t>المطبوعات الجامعية:</w:t>
      </w:r>
      <w:r w:rsidRPr="002B044C">
        <w:rPr>
          <w:rFonts w:ascii="Traditional Arabic" w:hAnsi="Traditional Arabic" w:cs="Traditional Arabic"/>
          <w:b/>
          <w:bCs/>
          <w:color w:val="000000" w:themeColor="text1"/>
          <w:sz w:val="48"/>
          <w:szCs w:val="48"/>
          <w:rtl/>
        </w:rPr>
        <w:tab/>
      </w:r>
    </w:p>
    <w:p w:rsidR="0079690A" w:rsidRPr="002B044C" w:rsidRDefault="00C60DE6" w:rsidP="004C7010">
      <w:pPr>
        <w:pStyle w:val="a5"/>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Pr>
        <w:t>67</w:t>
      </w:r>
      <w:r w:rsidR="0079690A" w:rsidRPr="002B044C">
        <w:rPr>
          <w:rFonts w:ascii="Traditional Arabic" w:hAnsi="Traditional Arabic" w:cs="Traditional Arabic"/>
          <w:color w:val="000000" w:themeColor="text1"/>
          <w:sz w:val="40"/>
          <w:szCs w:val="40"/>
          <w:rtl/>
          <w:lang w:bidi="ar-MA"/>
        </w:rPr>
        <w:t xml:space="preserve">- عبد الكريم بوفرة: </w:t>
      </w:r>
      <w:r w:rsidR="0079690A" w:rsidRPr="002B044C">
        <w:rPr>
          <w:rFonts w:ascii="Traditional Arabic" w:hAnsi="Traditional Arabic" w:cs="Traditional Arabic"/>
          <w:b/>
          <w:bCs/>
          <w:color w:val="000000" w:themeColor="text1"/>
          <w:sz w:val="40"/>
          <w:szCs w:val="40"/>
          <w:u w:val="single"/>
          <w:rtl/>
          <w:lang w:bidi="ar-MA"/>
        </w:rPr>
        <w:t>علم اللغة الاجتماعي</w:t>
      </w:r>
      <w:r w:rsidR="00671645">
        <w:rPr>
          <w:rFonts w:ascii="Traditional Arabic" w:hAnsi="Traditional Arabic" w:cs="Traditional Arabic"/>
          <w:b/>
          <w:bCs/>
          <w:color w:val="000000" w:themeColor="text1"/>
          <w:sz w:val="40"/>
          <w:szCs w:val="40"/>
          <w:u w:val="single"/>
          <w:rtl/>
          <w:lang w:bidi="ar-MA"/>
        </w:rPr>
        <w:t xml:space="preserve">، </w:t>
      </w:r>
      <w:r w:rsidR="0079690A" w:rsidRPr="002B044C">
        <w:rPr>
          <w:rFonts w:ascii="Traditional Arabic" w:hAnsi="Traditional Arabic" w:cs="Traditional Arabic"/>
          <w:b/>
          <w:bCs/>
          <w:color w:val="000000" w:themeColor="text1"/>
          <w:sz w:val="40"/>
          <w:szCs w:val="40"/>
          <w:u w:val="single"/>
          <w:rtl/>
          <w:lang w:bidi="ar-MA"/>
        </w:rPr>
        <w:t>مقدمة نظرية</w:t>
      </w:r>
      <w:r w:rsidR="00671645">
        <w:rPr>
          <w:rFonts w:ascii="Traditional Arabic" w:hAnsi="Traditional Arabic" w:cs="Traditional Arabic"/>
          <w:b/>
          <w:bCs/>
          <w:color w:val="000000" w:themeColor="text1"/>
          <w:sz w:val="40"/>
          <w:szCs w:val="40"/>
          <w:u w:val="single"/>
          <w:rtl/>
          <w:lang w:bidi="ar-MA"/>
        </w:rPr>
        <w:t xml:space="preserve">، </w:t>
      </w:r>
      <w:r w:rsidR="0079690A" w:rsidRPr="002B044C">
        <w:rPr>
          <w:rFonts w:ascii="Traditional Arabic" w:hAnsi="Traditional Arabic" w:cs="Traditional Arabic"/>
          <w:color w:val="000000" w:themeColor="text1"/>
          <w:sz w:val="40"/>
          <w:szCs w:val="40"/>
          <w:rtl/>
          <w:lang w:bidi="ar-MA"/>
        </w:rPr>
        <w:t>مطبوع جامعي</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جامعة محمد الأول</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كلية الآداب والعلوم الإنسانية</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وجدة</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المغرب</w:t>
      </w:r>
      <w:r w:rsidR="00671645">
        <w:rPr>
          <w:rFonts w:ascii="Traditional Arabic" w:hAnsi="Traditional Arabic" w:cs="Traditional Arabic"/>
          <w:color w:val="000000" w:themeColor="text1"/>
          <w:sz w:val="40"/>
          <w:szCs w:val="40"/>
          <w:rtl/>
          <w:lang w:bidi="ar-MA"/>
        </w:rPr>
        <w:t xml:space="preserve">، </w:t>
      </w:r>
      <w:r w:rsidR="0079690A" w:rsidRPr="002B044C">
        <w:rPr>
          <w:rFonts w:ascii="Traditional Arabic" w:hAnsi="Traditional Arabic" w:cs="Traditional Arabic"/>
          <w:color w:val="000000" w:themeColor="text1"/>
          <w:sz w:val="40"/>
          <w:szCs w:val="40"/>
          <w:rtl/>
          <w:lang w:bidi="ar-MA"/>
        </w:rPr>
        <w:t>الموسم الجامعي2011-2012م.</w:t>
      </w:r>
    </w:p>
    <w:p w:rsidR="0079690A" w:rsidRPr="002B044C" w:rsidRDefault="0079690A" w:rsidP="004C7010">
      <w:pPr>
        <w:pStyle w:val="a5"/>
        <w:jc w:val="both"/>
        <w:rPr>
          <w:rFonts w:ascii="Traditional Arabic" w:hAnsi="Traditional Arabic" w:cs="Traditional Arabic"/>
          <w:color w:val="000000" w:themeColor="text1"/>
          <w:sz w:val="40"/>
          <w:szCs w:val="40"/>
          <w:rtl/>
          <w:lang w:bidi="ar-MA"/>
        </w:rPr>
      </w:pPr>
    </w:p>
    <w:p w:rsidR="0079690A" w:rsidRPr="002B044C" w:rsidRDefault="0079690A" w:rsidP="004C7010">
      <w:pPr>
        <w:pStyle w:val="a5"/>
        <w:jc w:val="both"/>
        <w:rPr>
          <w:rFonts w:ascii="Traditional Arabic" w:hAnsi="Traditional Arabic" w:cs="Traditional Arabic"/>
          <w:b/>
          <w:bCs/>
          <w:color w:val="000000" w:themeColor="text1"/>
          <w:sz w:val="48"/>
          <w:szCs w:val="48"/>
          <w:u w:val="single"/>
          <w:rtl/>
          <w:lang w:bidi="ar-MA"/>
        </w:rPr>
      </w:pPr>
      <w:r w:rsidRPr="002B044C">
        <w:rPr>
          <w:rFonts w:ascii="Traditional Arabic" w:hAnsi="Traditional Arabic" w:cs="Traditional Arabic"/>
          <w:b/>
          <w:bCs/>
          <w:color w:val="000000" w:themeColor="text1"/>
          <w:sz w:val="48"/>
          <w:szCs w:val="48"/>
          <w:u w:val="single"/>
          <w:rtl/>
          <w:lang w:bidi="ar-MA"/>
        </w:rPr>
        <w:t>الروابط الرقمية:</w:t>
      </w:r>
    </w:p>
    <w:p w:rsidR="0034608D" w:rsidRPr="002B044C" w:rsidRDefault="0079418E" w:rsidP="0034608D">
      <w:pPr>
        <w:pStyle w:val="1"/>
        <w:bidi/>
        <w:jc w:val="both"/>
        <w:rPr>
          <w:rFonts w:ascii="Traditional Arabic" w:hAnsi="Traditional Arabic" w:cs="Traditional Arabic"/>
          <w:color w:val="000000" w:themeColor="text1"/>
          <w:sz w:val="40"/>
          <w:szCs w:val="40"/>
          <w:rtl/>
        </w:rPr>
      </w:pPr>
      <w:bookmarkStart w:id="80" w:name="_Toc428862404"/>
      <w:proofErr w:type="gramStart"/>
      <w:r>
        <w:rPr>
          <w:rFonts w:ascii="Traditional Arabic" w:hAnsi="Traditional Arabic" w:cs="Traditional Arabic"/>
          <w:b w:val="0"/>
          <w:bCs w:val="0"/>
          <w:color w:val="000000" w:themeColor="text1"/>
          <w:sz w:val="40"/>
          <w:szCs w:val="40"/>
          <w:rtl/>
          <w:lang w:bidi="ar-MA"/>
        </w:rPr>
        <w:t>68-</w:t>
      </w:r>
      <w:r>
        <w:rPr>
          <w:rFonts w:ascii="Traditional Arabic" w:hAnsi="Traditional Arabic" w:cs="Traditional Arabic" w:hint="cs"/>
          <w:b w:val="0"/>
          <w:bCs w:val="0"/>
          <w:color w:val="000000" w:themeColor="text1"/>
          <w:sz w:val="40"/>
          <w:szCs w:val="40"/>
          <w:rtl/>
          <w:lang w:bidi="ar-MA"/>
        </w:rPr>
        <w:t xml:space="preserve"> </w:t>
      </w:r>
      <w:r w:rsidR="0034608D" w:rsidRPr="002B044C">
        <w:rPr>
          <w:rFonts w:ascii="Traditional Arabic" w:hAnsi="Traditional Arabic" w:cs="Traditional Arabic"/>
          <w:b w:val="0"/>
          <w:bCs w:val="0"/>
          <w:color w:val="000000" w:themeColor="text1"/>
          <w:sz w:val="40"/>
          <w:szCs w:val="40"/>
          <w:rtl/>
        </w:rPr>
        <w:t>بيرم</w:t>
      </w:r>
      <w:proofErr w:type="gramEnd"/>
      <w:r w:rsidR="0034608D" w:rsidRPr="002B044C">
        <w:rPr>
          <w:rFonts w:ascii="Traditional Arabic" w:hAnsi="Traditional Arabic" w:cs="Traditional Arabic"/>
          <w:b w:val="0"/>
          <w:bCs w:val="0"/>
          <w:color w:val="000000" w:themeColor="text1"/>
          <w:sz w:val="40"/>
          <w:szCs w:val="40"/>
          <w:rtl/>
        </w:rPr>
        <w:t xml:space="preserve"> ناجي:( الاسلام</w:t>
      </w:r>
      <w:r w:rsidR="00671645">
        <w:rPr>
          <w:rFonts w:ascii="Traditional Arabic" w:hAnsi="Traditional Arabic" w:cs="Traditional Arabic"/>
          <w:b w:val="0"/>
          <w:bCs w:val="0"/>
          <w:color w:val="000000" w:themeColor="text1"/>
          <w:sz w:val="40"/>
          <w:szCs w:val="40"/>
          <w:rtl/>
        </w:rPr>
        <w:t xml:space="preserve"> و</w:t>
      </w:r>
      <w:r w:rsidR="0034608D" w:rsidRPr="002B044C">
        <w:rPr>
          <w:rFonts w:ascii="Traditional Arabic" w:hAnsi="Traditional Arabic" w:cs="Traditional Arabic"/>
          <w:b w:val="0"/>
          <w:bCs w:val="0"/>
          <w:color w:val="000000" w:themeColor="text1"/>
          <w:sz w:val="40"/>
          <w:szCs w:val="40"/>
          <w:rtl/>
        </w:rPr>
        <w:t>علوم الاجتماع</w:t>
      </w:r>
      <w:r w:rsidR="00671645">
        <w:rPr>
          <w:rFonts w:ascii="Traditional Arabic" w:hAnsi="Traditional Arabic" w:cs="Traditional Arabic"/>
          <w:b w:val="0"/>
          <w:bCs w:val="0"/>
          <w:color w:val="000000" w:themeColor="text1"/>
          <w:sz w:val="40"/>
          <w:szCs w:val="40"/>
          <w:rtl/>
        </w:rPr>
        <w:t>:</w:t>
      </w:r>
      <w:r w:rsidR="0034608D" w:rsidRPr="002B044C">
        <w:rPr>
          <w:rFonts w:ascii="Traditional Arabic" w:hAnsi="Traditional Arabic" w:cs="Traditional Arabic"/>
          <w:b w:val="0"/>
          <w:bCs w:val="0"/>
          <w:color w:val="000000" w:themeColor="text1"/>
          <w:sz w:val="40"/>
          <w:szCs w:val="40"/>
          <w:rtl/>
        </w:rPr>
        <w:t xml:space="preserve"> محاولة في الدفاع عن العلم ضد - المنظور الثقافي الإسلامي- عند الدكتور محمود الذوادي</w:t>
      </w:r>
      <w:r w:rsidR="0034608D" w:rsidRPr="002B044C">
        <w:rPr>
          <w:rFonts w:ascii="Traditional Arabic" w:hAnsi="Traditional Arabic" w:cs="Traditional Arabic"/>
          <w:b w:val="0"/>
          <w:bCs w:val="0"/>
          <w:color w:val="000000" w:themeColor="text1"/>
          <w:sz w:val="40"/>
          <w:szCs w:val="40"/>
          <w:rtl/>
          <w:lang w:bidi="ar-MA"/>
        </w:rPr>
        <w:t>)</w:t>
      </w:r>
      <w:r w:rsidR="00671645">
        <w:rPr>
          <w:rFonts w:ascii="Traditional Arabic" w:hAnsi="Traditional Arabic" w:cs="Traditional Arabic"/>
          <w:b w:val="0"/>
          <w:bCs w:val="0"/>
          <w:color w:val="000000" w:themeColor="text1"/>
          <w:sz w:val="40"/>
          <w:szCs w:val="40"/>
          <w:rtl/>
          <w:lang w:bidi="ar-MA"/>
        </w:rPr>
        <w:t xml:space="preserve">، </w:t>
      </w:r>
      <w:hyperlink r:id="rId55" w:history="1">
        <w:r w:rsidR="0034608D" w:rsidRPr="002B044C">
          <w:rPr>
            <w:rStyle w:val="Hyperlink"/>
            <w:rFonts w:ascii="Traditional Arabic" w:hAnsi="Traditional Arabic" w:cs="Traditional Arabic"/>
            <w:color w:val="000000" w:themeColor="text1"/>
            <w:sz w:val="40"/>
            <w:szCs w:val="40"/>
            <w:rtl/>
          </w:rPr>
          <w:t>الحوار المتمدن</w:t>
        </w:r>
        <w:r w:rsidR="00671645">
          <w:rPr>
            <w:rStyle w:val="Hyperlink"/>
            <w:rFonts w:ascii="Traditional Arabic" w:hAnsi="Traditional Arabic" w:cs="Traditional Arabic"/>
            <w:color w:val="000000" w:themeColor="text1"/>
            <w:sz w:val="40"/>
            <w:szCs w:val="40"/>
            <w:u w:val="none"/>
            <w:rtl/>
          </w:rPr>
          <w:t xml:space="preserve">، </w:t>
        </w:r>
        <w:r w:rsidR="0034608D" w:rsidRPr="002B044C">
          <w:rPr>
            <w:rStyle w:val="Hyperlink"/>
            <w:rFonts w:ascii="Traditional Arabic" w:hAnsi="Traditional Arabic" w:cs="Traditional Arabic"/>
            <w:b w:val="0"/>
            <w:bCs w:val="0"/>
            <w:color w:val="000000" w:themeColor="text1"/>
            <w:sz w:val="40"/>
            <w:szCs w:val="40"/>
            <w:u w:val="none"/>
            <w:rtl/>
          </w:rPr>
          <w:t>موقع رقمي</w:t>
        </w:r>
        <w:r w:rsidR="00671645">
          <w:rPr>
            <w:rStyle w:val="Hyperlink"/>
            <w:rFonts w:ascii="Traditional Arabic" w:hAnsi="Traditional Arabic" w:cs="Traditional Arabic"/>
            <w:b w:val="0"/>
            <w:bCs w:val="0"/>
            <w:color w:val="000000" w:themeColor="text1"/>
            <w:sz w:val="40"/>
            <w:szCs w:val="40"/>
            <w:u w:val="none"/>
            <w:rtl/>
          </w:rPr>
          <w:t xml:space="preserve">، </w:t>
        </w:r>
        <w:r w:rsidR="0034608D" w:rsidRPr="002B044C">
          <w:rPr>
            <w:rStyle w:val="Hyperlink"/>
            <w:rFonts w:ascii="Traditional Arabic" w:hAnsi="Traditional Arabic" w:cs="Traditional Arabic"/>
            <w:b w:val="0"/>
            <w:bCs w:val="0"/>
            <w:color w:val="000000" w:themeColor="text1"/>
            <w:sz w:val="40"/>
            <w:szCs w:val="40"/>
            <w:u w:val="none"/>
            <w:rtl/>
          </w:rPr>
          <w:t xml:space="preserve">العدد: 3801 - 2012 / 7 / 27 - 20:39 </w:t>
        </w:r>
      </w:hyperlink>
      <w:r w:rsidR="0034608D" w:rsidRPr="002B044C">
        <w:rPr>
          <w:rFonts w:ascii="Traditional Arabic" w:hAnsi="Traditional Arabic" w:cs="Traditional Arabic"/>
          <w:b w:val="0"/>
          <w:bCs w:val="0"/>
          <w:color w:val="000000" w:themeColor="text1"/>
          <w:sz w:val="40"/>
          <w:szCs w:val="40"/>
          <w:rtl/>
        </w:rPr>
        <w:t>.</w:t>
      </w:r>
      <w:bookmarkEnd w:id="80"/>
    </w:p>
    <w:p w:rsidR="0034608D" w:rsidRPr="002B044C" w:rsidRDefault="0034608D" w:rsidP="0034608D">
      <w:pPr>
        <w:pStyle w:val="a5"/>
        <w:bidi w:val="0"/>
        <w:jc w:val="both"/>
        <w:rPr>
          <w:rFonts w:ascii="Traditional Arabic" w:hAnsi="Traditional Arabic" w:cs="Traditional Arabic"/>
          <w:color w:val="000000" w:themeColor="text1"/>
          <w:sz w:val="32"/>
          <w:szCs w:val="32"/>
        </w:rPr>
      </w:pPr>
      <w:r w:rsidRPr="002B044C">
        <w:rPr>
          <w:rFonts w:ascii="Traditional Arabic" w:hAnsi="Traditional Arabic" w:cs="Traditional Arabic"/>
          <w:color w:val="000000" w:themeColor="text1"/>
          <w:sz w:val="40"/>
          <w:szCs w:val="40"/>
        </w:rPr>
        <w:t>http://www.ahewar.org/debat/show.art.asp?aid=317440</w:t>
      </w:r>
    </w:p>
    <w:p w:rsidR="0079690A" w:rsidRPr="002B044C" w:rsidRDefault="0079690A" w:rsidP="004C7010">
      <w:pPr>
        <w:pStyle w:val="a5"/>
        <w:jc w:val="both"/>
        <w:rPr>
          <w:rFonts w:ascii="Traditional Arabic" w:hAnsi="Traditional Arabic" w:cs="Traditional Arabic"/>
          <w:color w:val="000000" w:themeColor="text1"/>
          <w:sz w:val="40"/>
          <w:szCs w:val="40"/>
          <w:shd w:val="clear" w:color="auto" w:fill="FFFFFF"/>
          <w:rtl/>
          <w:lang w:bidi="ar-MA"/>
        </w:rPr>
      </w:pPr>
    </w:p>
    <w:p w:rsidR="0079690A" w:rsidRPr="002B044C" w:rsidRDefault="0079690A" w:rsidP="004C7010">
      <w:pPr>
        <w:tabs>
          <w:tab w:val="left" w:pos="3597"/>
          <w:tab w:val="center" w:pos="4536"/>
        </w:tabs>
        <w:bidi/>
        <w:rPr>
          <w:rFonts w:ascii="Traditional Arabic" w:hAnsi="Traditional Arabic" w:cs="Traditional Arabic"/>
          <w:color w:val="000000" w:themeColor="text1"/>
          <w:sz w:val="40"/>
          <w:szCs w:val="40"/>
          <w:shd w:val="clear" w:color="auto" w:fill="FFFFFF"/>
          <w:rtl/>
          <w:lang w:bidi="ar-MA"/>
        </w:rPr>
      </w:pPr>
    </w:p>
    <w:p w:rsidR="0079690A" w:rsidRPr="002B044C" w:rsidRDefault="0079690A" w:rsidP="004C7010">
      <w:pPr>
        <w:tabs>
          <w:tab w:val="left" w:pos="3597"/>
          <w:tab w:val="center" w:pos="4536"/>
        </w:tabs>
        <w:bidi/>
        <w:rPr>
          <w:rFonts w:ascii="Traditional Arabic" w:hAnsi="Traditional Arabic" w:cs="Traditional Arabic"/>
          <w:color w:val="000000" w:themeColor="text1"/>
          <w:sz w:val="40"/>
          <w:szCs w:val="40"/>
          <w:shd w:val="clear" w:color="auto" w:fill="FFFFFF"/>
          <w:rtl/>
          <w:lang w:bidi="ar-MA"/>
        </w:rPr>
      </w:pPr>
    </w:p>
    <w:p w:rsidR="0079690A" w:rsidRPr="002B044C" w:rsidRDefault="0079690A" w:rsidP="004C7010">
      <w:pPr>
        <w:bidi/>
        <w:jc w:val="center"/>
        <w:rPr>
          <w:rFonts w:ascii="Traditional Arabic" w:hAnsi="Traditional Arabic" w:cs="Traditional Arabic"/>
          <w:b/>
          <w:bCs/>
          <w:color w:val="000000" w:themeColor="text1"/>
          <w:sz w:val="52"/>
          <w:szCs w:val="52"/>
          <w:rtl/>
          <w:lang w:bidi="ar-MA"/>
        </w:rPr>
      </w:pPr>
    </w:p>
    <w:p w:rsidR="0079690A" w:rsidRPr="002B044C" w:rsidRDefault="0079690A" w:rsidP="0079690A">
      <w:pPr>
        <w:bidi/>
        <w:jc w:val="center"/>
        <w:rPr>
          <w:rFonts w:ascii="Traditional Arabic" w:hAnsi="Traditional Arabic" w:cs="Traditional Arabic"/>
          <w:b/>
          <w:bCs/>
          <w:color w:val="000000" w:themeColor="text1"/>
          <w:sz w:val="52"/>
          <w:szCs w:val="52"/>
          <w:rtl/>
          <w:lang w:bidi="ar-MA"/>
        </w:rPr>
      </w:pPr>
    </w:p>
    <w:p w:rsidR="00423429" w:rsidRPr="002B044C" w:rsidRDefault="00423429" w:rsidP="00423429">
      <w:pPr>
        <w:bidi/>
        <w:rPr>
          <w:rFonts w:ascii="Traditional Arabic" w:hAnsi="Traditional Arabic" w:cs="Traditional Arabic"/>
          <w:b/>
          <w:bCs/>
          <w:color w:val="000000" w:themeColor="text1"/>
          <w:sz w:val="52"/>
          <w:szCs w:val="52"/>
          <w:rtl/>
          <w:lang w:bidi="ar-MA"/>
        </w:rPr>
      </w:pPr>
    </w:p>
    <w:p w:rsidR="00457D9A" w:rsidRPr="002B044C" w:rsidRDefault="00457D9A" w:rsidP="00457D9A">
      <w:pPr>
        <w:bidi/>
        <w:rPr>
          <w:rFonts w:ascii="Traditional Arabic" w:hAnsi="Traditional Arabic" w:cs="Traditional Arabic"/>
          <w:b/>
          <w:bCs/>
          <w:color w:val="000000" w:themeColor="text1"/>
          <w:sz w:val="52"/>
          <w:szCs w:val="52"/>
          <w:rtl/>
          <w:lang w:bidi="ar-MA"/>
        </w:rPr>
      </w:pPr>
    </w:p>
    <w:p w:rsidR="00423429" w:rsidRPr="002B044C" w:rsidRDefault="00423429" w:rsidP="00423429">
      <w:pPr>
        <w:bidi/>
        <w:rPr>
          <w:rFonts w:ascii="Traditional Arabic" w:hAnsi="Traditional Arabic" w:cs="Traditional Arabic"/>
          <w:b/>
          <w:bCs/>
          <w:color w:val="000000" w:themeColor="text1"/>
          <w:sz w:val="52"/>
          <w:szCs w:val="52"/>
          <w:rtl/>
          <w:lang w:bidi="ar-MA"/>
        </w:rPr>
      </w:pPr>
    </w:p>
    <w:sdt>
      <w:sdtPr>
        <w:rPr>
          <w:rFonts w:asciiTheme="minorHAnsi" w:eastAsiaTheme="minorHAnsi" w:hAnsiTheme="minorHAnsi" w:cs="Sakkal Majalla"/>
          <w:color w:val="auto"/>
          <w:sz w:val="22"/>
          <w:szCs w:val="22"/>
          <w:lang w:val="ar-SA"/>
        </w:rPr>
        <w:id w:val="-1508903156"/>
        <w:docPartObj>
          <w:docPartGallery w:val="Table of Contents"/>
          <w:docPartUnique/>
        </w:docPartObj>
      </w:sdtPr>
      <w:sdtEndPr>
        <w:rPr>
          <w:rFonts w:cstheme="minorBidi"/>
          <w:rtl w:val="0"/>
          <w:lang w:val="fr-FR"/>
        </w:rPr>
      </w:sdtEndPr>
      <w:sdtContent>
        <w:p w:rsidR="00671645" w:rsidRPr="0079418E" w:rsidRDefault="00AA770E" w:rsidP="00AA770E">
          <w:pPr>
            <w:pStyle w:val="ab"/>
            <w:jc w:val="center"/>
            <w:rPr>
              <w:b/>
              <w:bCs/>
              <w:color w:val="0000FF"/>
              <w:sz w:val="50"/>
              <w:szCs w:val="50"/>
            </w:rPr>
          </w:pPr>
          <w:r>
            <w:rPr>
              <w:rFonts w:cs="Sakkal Majalla" w:hint="cs"/>
              <w:b/>
              <w:bCs/>
              <w:color w:val="0000FF"/>
              <w:sz w:val="50"/>
              <w:szCs w:val="50"/>
              <w:lang w:val="ar-SA"/>
            </w:rPr>
            <w:t>الفهــرس</w:t>
          </w:r>
        </w:p>
        <w:p w:rsidR="00671645" w:rsidRPr="009E3953" w:rsidRDefault="00671645" w:rsidP="009E3953">
          <w:pPr>
            <w:pStyle w:val="11"/>
            <w:rPr>
              <w:lang w:val="en-US"/>
            </w:rPr>
          </w:pPr>
          <w:r>
            <w:fldChar w:fldCharType="begin"/>
          </w:r>
          <w:r>
            <w:rPr>
              <w:rFonts w:cs="Sakkal Majalla"/>
            </w:rPr>
            <w:instrText xml:space="preserve"> </w:instrText>
          </w:r>
          <w:r>
            <w:instrText>TOC \o "1-3" \h \z \u</w:instrText>
          </w:r>
          <w:r>
            <w:rPr>
              <w:rFonts w:cs="Sakkal Majalla"/>
            </w:rPr>
            <w:instrText xml:space="preserve"> </w:instrText>
          </w:r>
          <w:r>
            <w:fldChar w:fldCharType="separate"/>
          </w:r>
          <w:bookmarkStart w:id="81" w:name="_GoBack"/>
          <w:r w:rsidR="009E3953" w:rsidRPr="009E3953">
            <w:fldChar w:fldCharType="begin"/>
          </w:r>
          <w:r w:rsidR="009E3953" w:rsidRPr="009E3953">
            <w:instrText xml:space="preserve"> HYPERLINK \l "_Toc428862326" </w:instrText>
          </w:r>
          <w:r w:rsidR="009E3953" w:rsidRPr="009E3953">
            <w:fldChar w:fldCharType="separate"/>
          </w:r>
          <w:r w:rsidRPr="009E3953">
            <w:rPr>
              <w:rStyle w:val="Hyperlink"/>
              <w:rtl/>
            </w:rPr>
            <w:t>المقدمة</w:t>
          </w:r>
          <w:r w:rsidRPr="009E3953">
            <w:rPr>
              <w:webHidden/>
            </w:rPr>
            <w:tab/>
          </w:r>
          <w:r w:rsidRPr="009E3953">
            <w:rPr>
              <w:rStyle w:val="Hyperlink"/>
              <w:b w:val="0"/>
              <w:bCs w:val="0"/>
              <w:rtl/>
            </w:rPr>
            <w:fldChar w:fldCharType="begin"/>
          </w:r>
          <w:r w:rsidRPr="009E3953">
            <w:rPr>
              <w:webHidden/>
            </w:rPr>
            <w:instrText xml:space="preserve"> PAGEREF _Toc428862326 \h </w:instrText>
          </w:r>
          <w:r w:rsidRPr="009E3953">
            <w:rPr>
              <w:rStyle w:val="Hyperlink"/>
              <w:b w:val="0"/>
              <w:bCs w:val="0"/>
              <w:rtl/>
            </w:rPr>
          </w:r>
          <w:r w:rsidRPr="009E3953">
            <w:rPr>
              <w:rStyle w:val="Hyperlink"/>
              <w:b w:val="0"/>
              <w:bCs w:val="0"/>
              <w:rtl/>
            </w:rPr>
            <w:fldChar w:fldCharType="separate"/>
          </w:r>
          <w:r w:rsidR="00AA770E" w:rsidRPr="009E3953">
            <w:rPr>
              <w:webHidden/>
              <w:rtl/>
            </w:rPr>
            <w:t>4</w:t>
          </w:r>
          <w:r w:rsidRPr="009E3953">
            <w:rPr>
              <w:rStyle w:val="Hyperlink"/>
              <w:b w:val="0"/>
              <w:bCs w:val="0"/>
              <w:rtl/>
            </w:rPr>
            <w:fldChar w:fldCharType="end"/>
          </w:r>
          <w:r w:rsidR="009E3953" w:rsidRPr="009E3953">
            <w:rPr>
              <w:rStyle w:val="Hyperlink"/>
            </w:rPr>
            <w:fldChar w:fldCharType="end"/>
          </w:r>
        </w:p>
        <w:bookmarkEnd w:id="81"/>
        <w:p w:rsidR="00671645" w:rsidRPr="0079418E" w:rsidRDefault="009E3953" w:rsidP="00AA770E">
          <w:pPr>
            <w:pStyle w:val="20"/>
          </w:pPr>
          <w:r>
            <w:fldChar w:fldCharType="begin"/>
          </w:r>
          <w:r>
            <w:instrText xml:space="preserve"> HYPERLINK \l "_Toc428862327" </w:instrText>
          </w:r>
          <w:r>
            <w:fldChar w:fldCharType="separate"/>
          </w:r>
          <w:r w:rsidR="00671645" w:rsidRPr="0079418E">
            <w:rPr>
              <w:rStyle w:val="Hyperlink"/>
              <w:rFonts w:ascii="Traditional Arabic" w:hAnsi="Traditional Arabic" w:cs="Traditional Arabic"/>
              <w:b/>
              <w:bCs/>
              <w:sz w:val="36"/>
              <w:szCs w:val="36"/>
              <w:rtl/>
              <w:lang w:bidi="ar-MA"/>
            </w:rPr>
            <w:t>المدخل:</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_Toc428862327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6</w:t>
          </w:r>
          <w:r w:rsidR="00671645" w:rsidRPr="0079418E">
            <w:rPr>
              <w:rStyle w:val="Hyperlink"/>
              <w:rFonts w:ascii="Traditional Arabic" w:hAnsi="Traditional Arabic" w:cs="Traditional Arabic"/>
              <w:b/>
              <w:bCs/>
              <w:sz w:val="36"/>
              <w:szCs w:val="36"/>
              <w:rtl/>
            </w:rPr>
            <w:fldChar w:fldCharType="end"/>
          </w:r>
          <w:r>
            <w:rPr>
              <w:rStyle w:val="Hyperlink"/>
              <w:rFonts w:ascii="Traditional Arabic" w:hAnsi="Traditional Arabic" w:cs="Traditional Arabic"/>
              <w:b/>
              <w:bCs/>
              <w:sz w:val="36"/>
              <w:szCs w:val="36"/>
            </w:rPr>
            <w:fldChar w:fldCharType="end"/>
          </w:r>
        </w:p>
        <w:p w:rsidR="00671645" w:rsidRPr="00AA770E" w:rsidRDefault="00AA770E" w:rsidP="00AA770E">
          <w:pPr>
            <w:pStyle w:val="20"/>
          </w:pPr>
          <w:r w:rsidRPr="00AA770E">
            <w:rPr>
              <w:rFonts w:hint="cs"/>
              <w:rtl/>
            </w:rPr>
            <w:t>ا</w:t>
          </w:r>
          <w:r w:rsidRPr="00AA770E">
            <w:rPr>
              <w:rStyle w:val="Hyperlink"/>
              <w:rFonts w:ascii="Traditional Arabic" w:hAnsi="Traditional Arabic" w:cs="Traditional Arabic" w:hint="cs"/>
              <w:b/>
              <w:bCs/>
              <w:color w:val="auto"/>
              <w:sz w:val="36"/>
              <w:szCs w:val="36"/>
              <w:u w:val="none"/>
              <w:rtl/>
              <w:lang w:bidi="ar-MA"/>
            </w:rPr>
            <w:t xml:space="preserve">لفصل الأول: </w:t>
          </w:r>
          <w:hyperlink w:anchor="_Toc428862328" w:history="1">
            <w:r w:rsidR="00671645" w:rsidRPr="00AA770E">
              <w:rPr>
                <w:rStyle w:val="Hyperlink"/>
                <w:rFonts w:ascii="Traditional Arabic" w:hAnsi="Traditional Arabic" w:cs="Traditional Arabic"/>
                <w:b/>
                <w:bCs/>
                <w:color w:val="auto"/>
                <w:sz w:val="36"/>
                <w:szCs w:val="36"/>
                <w:u w:val="none"/>
                <w:rtl/>
                <w:lang w:bidi="ar-MA"/>
              </w:rPr>
              <w:t>نظريات عل</w:t>
            </w:r>
            <w:r w:rsidR="00671645" w:rsidRPr="00AA770E">
              <w:rPr>
                <w:rStyle w:val="Hyperlink"/>
                <w:rFonts w:ascii="Traditional Arabic" w:hAnsi="Traditional Arabic" w:cs="Traditional Arabic"/>
                <w:b/>
                <w:bCs/>
                <w:color w:val="auto"/>
                <w:sz w:val="36"/>
                <w:szCs w:val="36"/>
                <w:u w:val="none"/>
                <w:rtl/>
                <w:lang w:bidi="ar-MA"/>
              </w:rPr>
              <w:t>م</w:t>
            </w:r>
            <w:r w:rsidR="00671645" w:rsidRPr="00AA770E">
              <w:rPr>
                <w:rStyle w:val="Hyperlink"/>
                <w:rFonts w:ascii="Traditional Arabic" w:hAnsi="Traditional Arabic" w:cs="Traditional Arabic"/>
                <w:b/>
                <w:bCs/>
                <w:color w:val="auto"/>
                <w:sz w:val="36"/>
                <w:szCs w:val="36"/>
                <w:u w:val="none"/>
                <w:rtl/>
                <w:lang w:bidi="ar-MA"/>
              </w:rPr>
              <w:t xml:space="preserve"> الاجتماع الكلاسيكية</w:t>
            </w:r>
            <w:r w:rsidR="00671645" w:rsidRPr="00AA770E">
              <w:rPr>
                <w:rStyle w:val="Hyperlink"/>
                <w:webHidden/>
                <w:color w:val="auto"/>
                <w:u w:val="none"/>
                <w:lang w:bidi="ar-MA"/>
              </w:rPr>
              <w:tab/>
            </w:r>
            <w:r w:rsidR="00671645" w:rsidRPr="00AA770E">
              <w:rPr>
                <w:rStyle w:val="Hyperlink"/>
                <w:rFonts w:ascii="Traditional Arabic" w:hAnsi="Traditional Arabic" w:cs="Traditional Arabic"/>
                <w:b/>
                <w:bCs/>
                <w:color w:val="auto"/>
                <w:sz w:val="36"/>
                <w:szCs w:val="36"/>
                <w:u w:val="none"/>
                <w:rtl/>
                <w:lang w:bidi="ar-MA"/>
              </w:rPr>
              <w:fldChar w:fldCharType="begin"/>
            </w:r>
            <w:r w:rsidR="00671645" w:rsidRPr="00AA770E">
              <w:rPr>
                <w:rStyle w:val="Hyperlink"/>
                <w:webHidden/>
                <w:color w:val="auto"/>
                <w:u w:val="none"/>
                <w:lang w:bidi="ar-MA"/>
              </w:rPr>
              <w:instrText xml:space="preserve"> PAGEREF _Toc428862328 \h </w:instrText>
            </w:r>
            <w:r w:rsidR="00671645" w:rsidRPr="00AA770E">
              <w:rPr>
                <w:rStyle w:val="Hyperlink"/>
                <w:rFonts w:ascii="Traditional Arabic" w:hAnsi="Traditional Arabic" w:cs="Traditional Arabic"/>
                <w:b/>
                <w:bCs/>
                <w:color w:val="auto"/>
                <w:sz w:val="36"/>
                <w:szCs w:val="36"/>
                <w:u w:val="none"/>
                <w:rtl/>
                <w:lang w:bidi="ar-MA"/>
              </w:rPr>
            </w:r>
            <w:r w:rsidR="00671645" w:rsidRPr="00AA770E">
              <w:rPr>
                <w:rStyle w:val="Hyperlink"/>
                <w:rFonts w:ascii="Traditional Arabic" w:hAnsi="Traditional Arabic" w:cs="Traditional Arabic"/>
                <w:b/>
                <w:bCs/>
                <w:color w:val="auto"/>
                <w:sz w:val="36"/>
                <w:szCs w:val="36"/>
                <w:u w:val="none"/>
                <w:rtl/>
                <w:lang w:bidi="ar-MA"/>
              </w:rPr>
              <w:fldChar w:fldCharType="separate"/>
            </w:r>
            <w:r w:rsidRPr="00AA770E">
              <w:rPr>
                <w:rStyle w:val="Hyperlink"/>
                <w:webHidden/>
                <w:color w:val="auto"/>
                <w:u w:val="none"/>
                <w:rtl/>
                <w:lang w:bidi="ar-MA"/>
              </w:rPr>
              <w:t>18</w:t>
            </w:r>
            <w:r w:rsidR="00671645" w:rsidRPr="00AA770E">
              <w:rPr>
                <w:rStyle w:val="Hyperlink"/>
                <w:rFonts w:ascii="Traditional Arabic" w:hAnsi="Traditional Arabic" w:cs="Traditional Arabic"/>
                <w:b/>
                <w:bCs/>
                <w:color w:val="auto"/>
                <w:sz w:val="36"/>
                <w:szCs w:val="36"/>
                <w:u w:val="none"/>
                <w:rtl/>
                <w:lang w:bidi="ar-MA"/>
              </w:rPr>
              <w:fldChar w:fldCharType="end"/>
            </w:r>
          </w:hyperlink>
        </w:p>
        <w:p w:rsidR="00671645" w:rsidRPr="0079418E" w:rsidRDefault="009E3953" w:rsidP="00AA770E">
          <w:pPr>
            <w:pStyle w:val="20"/>
          </w:pPr>
          <w:hyperlink w:anchor="_Toc428862329" w:history="1">
            <w:r w:rsidR="00671645" w:rsidRPr="0079418E">
              <w:rPr>
                <w:rStyle w:val="Hyperlink"/>
                <w:rFonts w:ascii="Traditional Arabic" w:hAnsi="Traditional Arabic" w:cs="Traditional Arabic"/>
                <w:b/>
                <w:bCs/>
                <w:sz w:val="36"/>
                <w:szCs w:val="36"/>
                <w:rtl/>
                <w:lang w:bidi="ar-MA"/>
              </w:rPr>
              <w:t>المبحث الأول: النظرية الوضعية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_Toc428862329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18</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0" w:history="1">
            <w:r w:rsidR="00671645" w:rsidRPr="0079418E">
              <w:rPr>
                <w:rStyle w:val="Hyperlink"/>
                <w:rFonts w:ascii="Traditional Arabic" w:hAnsi="Traditional Arabic" w:cs="Traditional Arabic"/>
                <w:b/>
                <w:bCs/>
                <w:sz w:val="36"/>
                <w:szCs w:val="36"/>
                <w:rtl/>
                <w:lang w:bidi="ar-MA"/>
              </w:rPr>
              <w:t>المطلب الأول: مفهوم النظرية الوضعية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18</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1" w:history="1">
            <w:r w:rsidR="00671645" w:rsidRPr="0079418E">
              <w:rPr>
                <w:rStyle w:val="Hyperlink"/>
                <w:rFonts w:ascii="Traditional Arabic" w:hAnsi="Traditional Arabic" w:cs="Traditional Arabic"/>
                <w:b/>
                <w:bCs/>
                <w:sz w:val="36"/>
                <w:szCs w:val="36"/>
                <w:rtl/>
                <w:lang w:bidi="ar-MA"/>
              </w:rPr>
              <w:t>المطلب الثاني: سياق النظرية الوضعية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2" w:history="1">
            <w:r w:rsidR="00671645" w:rsidRPr="0079418E">
              <w:rPr>
                <w:rStyle w:val="Hyperlink"/>
                <w:rFonts w:ascii="Traditional Arabic" w:hAnsi="Traditional Arabic" w:cs="Traditional Arabic"/>
                <w:b/>
                <w:bCs/>
                <w:sz w:val="36"/>
                <w:szCs w:val="36"/>
                <w:rtl/>
                <w:lang w:bidi="ar-MA"/>
              </w:rPr>
              <w:t>المطلب الثالث: التصور المنهجي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20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3" w:history="1">
            <w:r w:rsidR="00671645" w:rsidRPr="0079418E">
              <w:rPr>
                <w:rStyle w:val="Hyperlink"/>
                <w:rFonts w:ascii="Traditional Arabic" w:hAnsi="Traditional Arabic" w:cs="Traditional Arabic"/>
                <w:b/>
                <w:bCs/>
                <w:sz w:val="36"/>
                <w:szCs w:val="36"/>
                <w:rtl/>
                <w:lang w:bidi="ar-MA"/>
              </w:rPr>
              <w:t>المطلب الرابع: أهم أعلام السوسيولوجيا الوضعية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22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4" w:history="1">
            <w:r w:rsidR="00671645" w:rsidRPr="0079418E">
              <w:rPr>
                <w:rStyle w:val="Hyperlink"/>
                <w:rFonts w:ascii="Traditional Arabic" w:hAnsi="Traditional Arabic" w:cs="Traditional Arabic"/>
                <w:b/>
                <w:bCs/>
                <w:sz w:val="36"/>
                <w:szCs w:val="36"/>
                <w:rtl/>
                <w:lang w:bidi="ar-MA"/>
              </w:rPr>
              <w:t>الفرع الأول: سان سيمون</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22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5" w:history="1">
            <w:r w:rsidR="00671645" w:rsidRPr="0079418E">
              <w:rPr>
                <w:rStyle w:val="Hyperlink"/>
                <w:rFonts w:ascii="Traditional Arabic" w:hAnsi="Traditional Arabic" w:cs="Traditional Arabic"/>
                <w:b/>
                <w:bCs/>
                <w:sz w:val="36"/>
                <w:szCs w:val="36"/>
                <w:rtl/>
                <w:lang w:bidi="ar-MA"/>
              </w:rPr>
              <w:t>الفرع الثاني: أوجست كونت</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27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6" w:history="1">
            <w:r w:rsidR="00671645" w:rsidRPr="0079418E">
              <w:rPr>
                <w:rStyle w:val="Hyperlink"/>
                <w:rFonts w:ascii="Traditional Arabic" w:hAnsi="Traditional Arabic" w:cs="Traditional Arabic"/>
                <w:b/>
                <w:bCs/>
                <w:sz w:val="36"/>
                <w:szCs w:val="36"/>
                <w:rtl/>
                <w:lang w:bidi="ar-MA"/>
              </w:rPr>
              <w:t>الفرع الثالث: إميل دوركايم</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33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7" w:history="1">
            <w:r w:rsidR="00671645" w:rsidRPr="0079418E">
              <w:rPr>
                <w:rStyle w:val="Hyperlink"/>
                <w:rFonts w:ascii="Traditional Arabic" w:hAnsi="Traditional Arabic" w:cs="Traditional Arabic"/>
                <w:b/>
                <w:bCs/>
                <w:sz w:val="36"/>
                <w:szCs w:val="36"/>
                <w:rtl/>
                <w:lang w:bidi="ar-MA"/>
              </w:rPr>
              <w:t>المبحث الثاني: النظرية العضوية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42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8" w:history="1">
            <w:r w:rsidR="00671645" w:rsidRPr="0079418E">
              <w:rPr>
                <w:rStyle w:val="Hyperlink"/>
                <w:rFonts w:ascii="Traditional Arabic" w:hAnsi="Traditional Arabic" w:cs="Traditional Arabic"/>
                <w:b/>
                <w:bCs/>
                <w:sz w:val="36"/>
                <w:szCs w:val="36"/>
                <w:rtl/>
                <w:lang w:bidi="ar-MA"/>
              </w:rPr>
              <w:t>المطلب الأول: مفهوم النظرية العضوية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42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39" w:history="1">
            <w:r w:rsidR="00671645" w:rsidRPr="0079418E">
              <w:rPr>
                <w:rStyle w:val="Hyperlink"/>
                <w:rFonts w:ascii="Traditional Arabic" w:hAnsi="Traditional Arabic" w:cs="Traditional Arabic"/>
                <w:b/>
                <w:bCs/>
                <w:sz w:val="36"/>
                <w:szCs w:val="36"/>
                <w:rtl/>
                <w:lang w:bidi="ar-MA"/>
              </w:rPr>
              <w:t>المطلب الثاني: سياق العضوية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_Toc428862339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44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0" w:history="1">
            <w:r w:rsidR="00671645" w:rsidRPr="0079418E">
              <w:rPr>
                <w:rStyle w:val="Hyperlink"/>
                <w:rFonts w:ascii="Traditional Arabic" w:hAnsi="Traditional Arabic" w:cs="Traditional Arabic"/>
                <w:b/>
                <w:bCs/>
                <w:sz w:val="36"/>
                <w:szCs w:val="36"/>
                <w:rtl/>
                <w:lang w:bidi="ar-MA"/>
              </w:rPr>
              <w:t>المطلب الثالث: التصور النظري والمنهجي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45</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1" w:history="1">
            <w:r w:rsidR="00671645" w:rsidRPr="0079418E">
              <w:rPr>
                <w:rStyle w:val="Hyperlink"/>
                <w:rFonts w:ascii="Traditional Arabic" w:hAnsi="Traditional Arabic" w:cs="Traditional Arabic"/>
                <w:b/>
                <w:bCs/>
                <w:sz w:val="36"/>
                <w:szCs w:val="36"/>
                <w:rtl/>
                <w:lang w:bidi="ar-MA"/>
              </w:rPr>
              <w:t>المطلب الرابع: نقد وتقويم</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50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2" w:history="1">
            <w:r w:rsidR="00671645" w:rsidRPr="0079418E">
              <w:rPr>
                <w:rStyle w:val="Hyperlink"/>
                <w:rFonts w:ascii="Traditional Arabic" w:hAnsi="Traditional Arabic" w:cs="Traditional Arabic"/>
                <w:b/>
                <w:bCs/>
                <w:sz w:val="36"/>
                <w:szCs w:val="36"/>
                <w:rtl/>
                <w:lang w:bidi="ar-MA"/>
              </w:rPr>
              <w:t>المبحث الثالث: النظرية الوظيفية الكلاسيكية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51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3" w:history="1">
            <w:r w:rsidR="00671645" w:rsidRPr="0079418E">
              <w:rPr>
                <w:rStyle w:val="Hyperlink"/>
                <w:rFonts w:ascii="Traditional Arabic" w:hAnsi="Traditional Arabic" w:cs="Traditional Arabic"/>
                <w:b/>
                <w:bCs/>
                <w:sz w:val="36"/>
                <w:szCs w:val="36"/>
                <w:rtl/>
                <w:lang w:bidi="ar-MA"/>
              </w:rPr>
              <w:t>المبحث الثالث: نظرية الفعل الاجتماعي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57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4" w:history="1">
            <w:r w:rsidR="00671645" w:rsidRPr="0079418E">
              <w:rPr>
                <w:rStyle w:val="Hyperlink"/>
                <w:rFonts w:ascii="Traditional Arabic" w:hAnsi="Traditional Arabic" w:cs="Traditional Arabic"/>
                <w:b/>
                <w:bCs/>
                <w:sz w:val="36"/>
                <w:szCs w:val="36"/>
                <w:rtl/>
                <w:lang w:bidi="ar-MA"/>
              </w:rPr>
              <w:t>المبحث الرابع: النظرية الماركسية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66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5" w:history="1">
            <w:r w:rsidR="00671645" w:rsidRPr="0079418E">
              <w:rPr>
                <w:rStyle w:val="Hyperlink"/>
                <w:rFonts w:ascii="Traditional Arabic" w:hAnsi="Traditional Arabic" w:cs="Traditional Arabic"/>
                <w:b/>
                <w:bCs/>
                <w:sz w:val="36"/>
                <w:szCs w:val="36"/>
                <w:rtl/>
                <w:lang w:bidi="ar-MA"/>
              </w:rPr>
              <w:t>المطلب الأول: مفهوم النظرية الماركسية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66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6" w:history="1">
            <w:r w:rsidR="00671645" w:rsidRPr="0079418E">
              <w:rPr>
                <w:rStyle w:val="Hyperlink"/>
                <w:rFonts w:ascii="Traditional Arabic" w:hAnsi="Traditional Arabic" w:cs="Traditional Arabic"/>
                <w:b/>
                <w:bCs/>
                <w:sz w:val="36"/>
                <w:szCs w:val="36"/>
                <w:rtl/>
                <w:lang w:bidi="ar-MA"/>
              </w:rPr>
              <w:t>المطلب الثاني: سياقها التاريخي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67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7" w:history="1">
            <w:r w:rsidR="00671645" w:rsidRPr="0079418E">
              <w:rPr>
                <w:rStyle w:val="Hyperlink"/>
                <w:rFonts w:ascii="Traditional Arabic" w:hAnsi="Traditional Arabic" w:cs="Traditional Arabic"/>
                <w:b/>
                <w:bCs/>
                <w:sz w:val="36"/>
                <w:szCs w:val="36"/>
                <w:rtl/>
                <w:lang w:bidi="ar-MA"/>
              </w:rPr>
              <w:t>المطلب الثالث: التصور النظري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69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8" w:history="1">
            <w:r w:rsidR="00671645" w:rsidRPr="0079418E">
              <w:rPr>
                <w:rStyle w:val="Hyperlink"/>
                <w:rFonts w:ascii="Traditional Arabic" w:hAnsi="Traditional Arabic" w:cs="Traditional Arabic"/>
                <w:b/>
                <w:bCs/>
                <w:sz w:val="36"/>
                <w:szCs w:val="36"/>
                <w:rtl/>
                <w:lang w:bidi="ar-MA"/>
              </w:rPr>
              <w:t>المطلب الرابع: التصور المنهجي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_Toc428862348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73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49" w:history="1">
            <w:r w:rsidR="00671645" w:rsidRPr="0079418E">
              <w:rPr>
                <w:rStyle w:val="Hyperlink"/>
                <w:rFonts w:ascii="Traditional Arabic" w:hAnsi="Traditional Arabic" w:cs="Traditional Arabic"/>
                <w:b/>
                <w:bCs/>
                <w:sz w:val="36"/>
                <w:szCs w:val="36"/>
                <w:rtl/>
                <w:lang w:bidi="ar-MA"/>
              </w:rPr>
              <w:t>الفصل الثاني:</w:t>
            </w:r>
          </w:hyperlink>
          <w:r w:rsidR="00AA770E">
            <w:t xml:space="preserve"> </w:t>
          </w:r>
          <w:hyperlink w:anchor="_Toc428862350" w:history="1">
            <w:r w:rsidR="00671645" w:rsidRPr="0079418E">
              <w:rPr>
                <w:rStyle w:val="Hyperlink"/>
                <w:rFonts w:ascii="Traditional Arabic" w:hAnsi="Traditional Arabic" w:cs="Traditional Arabic"/>
                <w:b/>
                <w:bCs/>
                <w:sz w:val="36"/>
                <w:szCs w:val="36"/>
                <w:rtl/>
                <w:lang w:bidi="ar-MA"/>
              </w:rPr>
              <w:t>النظريات السوسيولوجية المعاصرة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1" w:history="1">
            <w:r w:rsidR="00671645" w:rsidRPr="0079418E">
              <w:rPr>
                <w:rStyle w:val="Hyperlink"/>
                <w:rFonts w:ascii="Traditional Arabic" w:hAnsi="Traditional Arabic" w:cs="Traditional Arabic"/>
                <w:b/>
                <w:bCs/>
                <w:sz w:val="36"/>
                <w:szCs w:val="36"/>
                <w:rtl/>
                <w:lang w:bidi="ar-MA"/>
              </w:rPr>
              <w:t>المبحث الأول: النظرية الصراعية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2" w:history="1">
            <w:r w:rsidR="00671645" w:rsidRPr="0079418E">
              <w:rPr>
                <w:rStyle w:val="Hyperlink"/>
                <w:rFonts w:ascii="Traditional Arabic" w:hAnsi="Traditional Arabic" w:cs="Traditional Arabic"/>
                <w:b/>
                <w:bCs/>
                <w:sz w:val="36"/>
                <w:szCs w:val="36"/>
                <w:rtl/>
                <w:lang w:bidi="ar-MA"/>
              </w:rPr>
              <w:t>المطلب الأول: مفهوم المقاربة الصراعية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4" w:history="1">
            <w:r w:rsidR="00671645" w:rsidRPr="0079418E">
              <w:rPr>
                <w:rStyle w:val="Hyperlink"/>
                <w:rFonts w:ascii="Traditional Arabic" w:hAnsi="Traditional Arabic" w:cs="Traditional Arabic"/>
                <w:b/>
                <w:bCs/>
                <w:sz w:val="36"/>
                <w:szCs w:val="36"/>
                <w:rtl/>
                <w:lang w:bidi="ar-MA"/>
              </w:rPr>
              <w:t>المطلب الثاني: أطروحة بيير بورديو وكلود باسرون</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5" w:history="1">
            <w:r w:rsidR="00671645" w:rsidRPr="0079418E">
              <w:rPr>
                <w:rStyle w:val="Hyperlink"/>
                <w:rFonts w:ascii="Traditional Arabic" w:hAnsi="Traditional Arabic" w:cs="Traditional Arabic"/>
                <w:b/>
                <w:bCs/>
                <w:sz w:val="36"/>
                <w:szCs w:val="36"/>
                <w:rtl/>
                <w:lang w:bidi="ar-MA"/>
              </w:rPr>
              <w:t>المطلب الثالث: أطروحة كولانز</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6" w:history="1">
            <w:r w:rsidR="00671645" w:rsidRPr="0079418E">
              <w:rPr>
                <w:rStyle w:val="Hyperlink"/>
                <w:rFonts w:ascii="Traditional Arabic" w:hAnsi="Traditional Arabic" w:cs="Traditional Arabic"/>
                <w:b/>
                <w:bCs/>
                <w:sz w:val="36"/>
                <w:szCs w:val="36"/>
                <w:rtl/>
                <w:lang w:bidi="ar-MA"/>
              </w:rPr>
              <w:t>المطلب الرابع: أطروحة بودلو وإستابلي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89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7" w:history="1">
            <w:r w:rsidR="00671645" w:rsidRPr="0079418E">
              <w:rPr>
                <w:rStyle w:val="Hyperlink"/>
                <w:rFonts w:ascii="Traditional Arabic" w:hAnsi="Traditional Arabic" w:cs="Traditional Arabic"/>
                <w:b/>
                <w:bCs/>
                <w:sz w:val="36"/>
                <w:szCs w:val="36"/>
                <w:rtl/>
                <w:lang w:bidi="ar-MA"/>
              </w:rPr>
              <w:t>المطلب الخامس: أطروحة بازل برنشتاين</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90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8" w:history="1">
            <w:r w:rsidR="00671645" w:rsidRPr="0079418E">
              <w:rPr>
                <w:rStyle w:val="Hyperlink"/>
                <w:rFonts w:ascii="Traditional Arabic" w:hAnsi="Traditional Arabic" w:cs="Traditional Arabic"/>
                <w:b/>
                <w:bCs/>
                <w:sz w:val="36"/>
                <w:szCs w:val="36"/>
                <w:rtl/>
                <w:lang w:bidi="ar-MA"/>
              </w:rPr>
              <w:t>المبحث الثاني: النظرية التفاعلية الرمزية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93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59" w:history="1">
            <w:r w:rsidR="00671645" w:rsidRPr="0079418E">
              <w:rPr>
                <w:rStyle w:val="Hyperlink"/>
                <w:rFonts w:ascii="Traditional Arabic" w:hAnsi="Traditional Arabic" w:cs="Traditional Arabic"/>
                <w:b/>
                <w:bCs/>
                <w:sz w:val="36"/>
                <w:szCs w:val="36"/>
                <w:rtl/>
                <w:lang w:bidi="ar-MA"/>
              </w:rPr>
              <w:t>المطلب الأول: مفهوم التفاعل الرمزي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_Toc428862359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94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0" w:history="1">
            <w:r w:rsidR="00671645" w:rsidRPr="0079418E">
              <w:rPr>
                <w:rStyle w:val="Hyperlink"/>
                <w:rFonts w:ascii="Traditional Arabic" w:hAnsi="Traditional Arabic" w:cs="Traditional Arabic"/>
                <w:b/>
                <w:bCs/>
                <w:sz w:val="36"/>
                <w:szCs w:val="36"/>
                <w:rtl/>
                <w:lang w:bidi="ar-MA"/>
              </w:rPr>
              <w:t>المطلب الثاني: نظرية التفاعل الرمزي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96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1" w:history="1">
            <w:r w:rsidR="00671645" w:rsidRPr="0079418E">
              <w:rPr>
                <w:rStyle w:val="Hyperlink"/>
                <w:rFonts w:ascii="Traditional Arabic" w:hAnsi="Traditional Arabic" w:cs="Traditional Arabic"/>
                <w:b/>
                <w:bCs/>
                <w:sz w:val="36"/>
                <w:szCs w:val="36"/>
                <w:rtl/>
                <w:lang w:bidi="ar-MA"/>
              </w:rPr>
              <w:t>المطلب الثالث: منهجية التفاعل الرمزي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99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2" w:history="1">
            <w:r w:rsidR="00671645" w:rsidRPr="0079418E">
              <w:rPr>
                <w:rStyle w:val="Hyperlink"/>
                <w:rFonts w:ascii="Traditional Arabic" w:hAnsi="Traditional Arabic" w:cs="Traditional Arabic"/>
                <w:b/>
                <w:bCs/>
                <w:sz w:val="36"/>
                <w:szCs w:val="36"/>
                <w:rtl/>
                <w:lang w:bidi="ar-MA"/>
              </w:rPr>
              <w:t>المطلب الرابع: تقويم النظرية التفاعلية الرمزية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3" w:history="1">
            <w:r w:rsidR="00671645" w:rsidRPr="0079418E">
              <w:rPr>
                <w:rStyle w:val="Hyperlink"/>
                <w:rFonts w:ascii="Traditional Arabic" w:hAnsi="Traditional Arabic" w:cs="Traditional Arabic"/>
                <w:b/>
                <w:bCs/>
                <w:sz w:val="36"/>
                <w:szCs w:val="36"/>
                <w:rtl/>
                <w:lang w:bidi="ar-MA"/>
              </w:rPr>
              <w:t>الفصل الثالث:</w:t>
            </w:r>
          </w:hyperlink>
          <w:r w:rsidR="00AA770E">
            <w:t xml:space="preserve"> </w:t>
          </w:r>
          <w:hyperlink w:anchor="_Toc428862364" w:history="1">
            <w:r w:rsidR="00671645" w:rsidRPr="0079418E">
              <w:rPr>
                <w:rStyle w:val="Hyperlink"/>
                <w:rFonts w:ascii="Traditional Arabic" w:hAnsi="Traditional Arabic" w:cs="Traditional Arabic"/>
                <w:b/>
                <w:bCs/>
                <w:sz w:val="36"/>
                <w:szCs w:val="36"/>
                <w:rtl/>
                <w:lang w:bidi="ar-MA"/>
              </w:rPr>
              <w:t>النظريات السوسيولوجية في فترة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5" w:history="1">
            <w:r w:rsidR="00671645" w:rsidRPr="0079418E">
              <w:rPr>
                <w:rStyle w:val="Hyperlink"/>
                <w:rFonts w:ascii="Traditional Arabic" w:hAnsi="Traditional Arabic" w:cs="Traditional Arabic"/>
                <w:b/>
                <w:bCs/>
                <w:sz w:val="36"/>
                <w:szCs w:val="36"/>
                <w:rtl/>
                <w:lang w:bidi="ar-MA"/>
              </w:rPr>
              <w:t>المبحث الأول: مفهوم مصطلح ما 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6" w:history="1">
            <w:r w:rsidR="00671645" w:rsidRPr="0079418E">
              <w:rPr>
                <w:rStyle w:val="Hyperlink"/>
                <w:rFonts w:ascii="Traditional Arabic" w:hAnsi="Traditional Arabic" w:cs="Traditional Arabic"/>
                <w:b/>
                <w:bCs/>
                <w:sz w:val="36"/>
                <w:szCs w:val="36"/>
                <w:rtl/>
                <w:lang w:bidi="ar-MA"/>
              </w:rPr>
              <w:t>المطلب الأول: مفهوم (ما 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7" w:history="1">
            <w:r w:rsidR="00671645" w:rsidRPr="0079418E">
              <w:rPr>
                <w:rStyle w:val="Hyperlink"/>
                <w:rFonts w:ascii="Traditional Arabic" w:hAnsi="Traditional Arabic" w:cs="Traditional Arabic"/>
                <w:b/>
                <w:bCs/>
                <w:sz w:val="36"/>
                <w:szCs w:val="36"/>
                <w:rtl/>
                <w:lang w:bidi="ar-MA"/>
              </w:rPr>
              <w:t>المطلب الثاني: السياق الذي ظهرت فيه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8" w:history="1">
            <w:r w:rsidR="00671645" w:rsidRPr="0079418E">
              <w:rPr>
                <w:rStyle w:val="Hyperlink"/>
                <w:rFonts w:ascii="Traditional Arabic" w:hAnsi="Traditional Arabic" w:cs="Traditional Arabic"/>
                <w:b/>
                <w:bCs/>
                <w:sz w:val="36"/>
                <w:szCs w:val="36"/>
                <w:rtl/>
                <w:lang w:bidi="ar-MA"/>
              </w:rPr>
              <w:t>المطلب الثالث: مرتكزات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108</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69" w:history="1">
            <w:r w:rsidR="00671645" w:rsidRPr="0079418E">
              <w:rPr>
                <w:rStyle w:val="Hyperlink"/>
                <w:rFonts w:ascii="Traditional Arabic" w:hAnsi="Traditional Arabic" w:cs="Traditional Arabic"/>
                <w:b/>
                <w:bCs/>
                <w:sz w:val="36"/>
                <w:szCs w:val="36"/>
                <w:rtl/>
                <w:lang w:bidi="ar-MA"/>
              </w:rPr>
              <w:t>المطلب الرابع: رواد نظرية (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_Toc428862369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112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0" w:history="1">
            <w:r w:rsidR="00671645" w:rsidRPr="0079418E">
              <w:rPr>
                <w:rStyle w:val="Hyperlink"/>
                <w:rFonts w:ascii="Traditional Arabic" w:hAnsi="Traditional Arabic" w:cs="Traditional Arabic"/>
                <w:b/>
                <w:bCs/>
                <w:sz w:val="36"/>
                <w:szCs w:val="36"/>
                <w:rtl/>
                <w:lang w:bidi="ar-MA"/>
              </w:rPr>
              <w:t>الفرع الثاني: جان فرانسوا ليوتار</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114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1" w:history="1">
            <w:r w:rsidR="00671645" w:rsidRPr="0079418E">
              <w:rPr>
                <w:rStyle w:val="Hyperlink"/>
                <w:rFonts w:ascii="Traditional Arabic" w:hAnsi="Traditional Arabic" w:cs="Traditional Arabic"/>
                <w:b/>
                <w:bCs/>
                <w:sz w:val="36"/>
                <w:szCs w:val="36"/>
                <w:rtl/>
                <w:lang w:bidi="ar-MA"/>
              </w:rPr>
              <w:t>الفرع الثالث: جاك ديريدا</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116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2" w:history="1">
            <w:r w:rsidR="00671645" w:rsidRPr="0079418E">
              <w:rPr>
                <w:rStyle w:val="Hyperlink"/>
                <w:rFonts w:ascii="Traditional Arabic" w:hAnsi="Traditional Arabic" w:cs="Traditional Arabic"/>
                <w:b/>
                <w:bCs/>
                <w:sz w:val="36"/>
                <w:szCs w:val="36"/>
                <w:rtl/>
                <w:lang w:bidi="ar-MA"/>
              </w:rPr>
              <w:t>الفرع الرابع: ميشيل فوكو</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117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3" w:history="1">
            <w:r w:rsidR="00671645" w:rsidRPr="0079418E">
              <w:rPr>
                <w:rStyle w:val="Hyperlink"/>
                <w:rFonts w:ascii="Traditional Arabic" w:hAnsi="Traditional Arabic" w:cs="Traditional Arabic"/>
                <w:b/>
                <w:bCs/>
                <w:sz w:val="36"/>
                <w:szCs w:val="36"/>
                <w:rtl/>
                <w:lang w:bidi="ar-MA"/>
              </w:rPr>
              <w:t>الفرع الخامس: جيل دولوز</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118</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4" w:history="1">
            <w:r w:rsidR="00671645" w:rsidRPr="0079418E">
              <w:rPr>
                <w:rStyle w:val="Hyperlink"/>
                <w:rFonts w:ascii="Traditional Arabic" w:hAnsi="Traditional Arabic" w:cs="Traditional Arabic"/>
                <w:b/>
                <w:bCs/>
                <w:sz w:val="36"/>
                <w:szCs w:val="36"/>
                <w:rtl/>
                <w:lang w:bidi="ar-MA"/>
              </w:rPr>
              <w:t>المطلب الخامس: أهم نظريات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120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5" w:history="1">
            <w:r w:rsidR="00671645" w:rsidRPr="0079418E">
              <w:rPr>
                <w:rStyle w:val="Hyperlink"/>
                <w:rFonts w:ascii="Traditional Arabic" w:hAnsi="Traditional Arabic" w:cs="Traditional Arabic"/>
                <w:b/>
                <w:bCs/>
                <w:sz w:val="36"/>
                <w:szCs w:val="36"/>
                <w:rtl/>
                <w:lang w:bidi="ar-MA"/>
              </w:rPr>
              <w:t>المطلب السادس: تقييم تجربة (مابعد الحداثة)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121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6" w:history="1">
            <w:r w:rsidR="00671645" w:rsidRPr="0079418E">
              <w:rPr>
                <w:rStyle w:val="Hyperlink"/>
                <w:rFonts w:ascii="Traditional Arabic" w:hAnsi="Traditional Arabic" w:cs="Traditional Arabic"/>
                <w:b/>
                <w:bCs/>
                <w:sz w:val="36"/>
                <w:szCs w:val="36"/>
                <w:rtl/>
                <w:lang w:bidi="ar-MA"/>
              </w:rPr>
              <w:t>المبحث الثاني: النظرية النقدية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124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7" w:history="1">
            <w:r w:rsidR="00671645" w:rsidRPr="0079418E">
              <w:rPr>
                <w:rStyle w:val="Hyperlink"/>
                <w:rFonts w:ascii="Traditional Arabic" w:hAnsi="Traditional Arabic" w:cs="Traditional Arabic"/>
                <w:b/>
                <w:bCs/>
                <w:sz w:val="36"/>
                <w:szCs w:val="36"/>
                <w:rtl/>
                <w:lang w:bidi="ar-MA"/>
              </w:rPr>
              <w:t>المطلب الأول: مفهوم النظرية النقدية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125</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8" w:history="1">
            <w:r w:rsidR="00671645" w:rsidRPr="0079418E">
              <w:rPr>
                <w:rStyle w:val="Hyperlink"/>
                <w:rFonts w:ascii="Traditional Arabic" w:hAnsi="Traditional Arabic" w:cs="Traditional Arabic"/>
                <w:b/>
                <w:bCs/>
                <w:sz w:val="36"/>
                <w:szCs w:val="36"/>
                <w:rtl/>
                <w:lang w:bidi="ar-MA"/>
              </w:rPr>
              <w:t>المطلب الثاني: سياق النظرية النقدية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130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79" w:history="1">
            <w:r w:rsidR="00671645" w:rsidRPr="0079418E">
              <w:rPr>
                <w:rStyle w:val="Hyperlink"/>
                <w:rFonts w:ascii="Traditional Arabic" w:hAnsi="Traditional Arabic" w:cs="Traditional Arabic"/>
                <w:b/>
                <w:bCs/>
                <w:sz w:val="36"/>
                <w:szCs w:val="36"/>
                <w:rtl/>
                <w:lang w:bidi="ar-MA"/>
              </w:rPr>
              <w:t>المطلب الثالث: رواد النظرية النقدية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_Toc428862379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133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0" w:history="1">
            <w:r w:rsidR="00671645" w:rsidRPr="0079418E">
              <w:rPr>
                <w:rStyle w:val="Hyperlink"/>
                <w:rFonts w:ascii="Traditional Arabic" w:hAnsi="Traditional Arabic" w:cs="Traditional Arabic"/>
                <w:b/>
                <w:bCs/>
                <w:sz w:val="36"/>
                <w:szCs w:val="36"/>
                <w:rtl/>
                <w:lang w:bidi="ar-MA"/>
              </w:rPr>
              <w:t>الفرع الأول: ماكس هوركايمر</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133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1" w:history="1">
            <w:r w:rsidR="00671645" w:rsidRPr="0079418E">
              <w:rPr>
                <w:rStyle w:val="Hyperlink"/>
                <w:rFonts w:ascii="Traditional Arabic" w:hAnsi="Traditional Arabic" w:cs="Traditional Arabic"/>
                <w:b/>
                <w:bCs/>
                <w:sz w:val="36"/>
                <w:szCs w:val="36"/>
                <w:rtl/>
                <w:lang w:bidi="ar-MA"/>
              </w:rPr>
              <w:t>الفرع الثاني: هربرت ماركوز</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134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2" w:history="1">
            <w:r w:rsidR="00671645" w:rsidRPr="0079418E">
              <w:rPr>
                <w:rStyle w:val="Hyperlink"/>
                <w:rFonts w:ascii="Traditional Arabic" w:hAnsi="Traditional Arabic" w:cs="Traditional Arabic"/>
                <w:b/>
                <w:bCs/>
                <w:sz w:val="36"/>
                <w:szCs w:val="36"/>
                <w:rtl/>
                <w:lang w:bidi="ar-MA"/>
              </w:rPr>
              <w:t>الفرع الثالث: تيودور أدورنو</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136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3" w:history="1">
            <w:r w:rsidR="00671645" w:rsidRPr="0079418E">
              <w:rPr>
                <w:rStyle w:val="Hyperlink"/>
                <w:rFonts w:ascii="Traditional Arabic" w:hAnsi="Traditional Arabic" w:cs="Traditional Arabic"/>
                <w:b/>
                <w:bCs/>
                <w:sz w:val="36"/>
                <w:szCs w:val="36"/>
                <w:rtl/>
                <w:lang w:bidi="ar-MA"/>
              </w:rPr>
              <w:t>الفرع الرابع: والتر بنيامين</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140</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4" w:history="1">
            <w:r w:rsidR="00671645" w:rsidRPr="0079418E">
              <w:rPr>
                <w:rStyle w:val="Hyperlink"/>
                <w:rFonts w:ascii="Traditional Arabic" w:hAnsi="Traditional Arabic" w:cs="Traditional Arabic"/>
                <w:b/>
                <w:bCs/>
                <w:sz w:val="36"/>
                <w:szCs w:val="36"/>
                <w:rtl/>
                <w:lang w:bidi="ar-MA"/>
              </w:rPr>
              <w:t>الفرع الخامس: إريك فروم</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141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5" w:history="1">
            <w:r w:rsidR="00671645" w:rsidRPr="0079418E">
              <w:rPr>
                <w:rStyle w:val="Hyperlink"/>
                <w:rFonts w:ascii="Traditional Arabic" w:hAnsi="Traditional Arabic" w:cs="Traditional Arabic"/>
                <w:b/>
                <w:bCs/>
                <w:sz w:val="36"/>
                <w:szCs w:val="36"/>
                <w:rtl/>
                <w:lang w:bidi="ar-MA"/>
              </w:rPr>
              <w:t>الفرع السادس: يورجين هابرماس</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142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6" w:history="1">
            <w:r w:rsidR="00671645" w:rsidRPr="0079418E">
              <w:rPr>
                <w:rStyle w:val="Hyperlink"/>
                <w:rFonts w:ascii="Traditional Arabic" w:hAnsi="Traditional Arabic" w:cs="Traditional Arabic"/>
                <w:b/>
                <w:bCs/>
                <w:sz w:val="36"/>
                <w:szCs w:val="36"/>
                <w:rtl/>
                <w:lang w:bidi="ar-MA"/>
              </w:rPr>
              <w:t>المطلب الخامس: النظرية النقدية في الميزان</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147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7" w:history="1">
            <w:r w:rsidR="00671645" w:rsidRPr="0079418E">
              <w:rPr>
                <w:rStyle w:val="Hyperlink"/>
                <w:rFonts w:ascii="Traditional Arabic" w:hAnsi="Traditional Arabic" w:cs="Traditional Arabic"/>
                <w:b/>
                <w:bCs/>
                <w:sz w:val="36"/>
                <w:szCs w:val="36"/>
                <w:rtl/>
                <w:lang w:bidi="ar-MA"/>
              </w:rPr>
              <w:t>الفصل الرابع</w:t>
            </w:r>
          </w:hyperlink>
          <w:r w:rsidR="00AA770E">
            <w:t xml:space="preserve">: </w:t>
          </w:r>
          <w:hyperlink w:anchor="_Toc428862388" w:history="1">
            <w:r w:rsidR="00671645" w:rsidRPr="0079418E">
              <w:rPr>
                <w:rStyle w:val="Hyperlink"/>
                <w:rFonts w:ascii="Traditional Arabic" w:hAnsi="Traditional Arabic" w:cs="Traditional Arabic"/>
                <w:b/>
                <w:bCs/>
                <w:sz w:val="36"/>
                <w:szCs w:val="36"/>
                <w:rtl/>
                <w:lang w:bidi="ar-MA"/>
              </w:rPr>
              <w:t>النظريات السوسيولوجية البديلة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89" w:history="1">
            <w:r w:rsidR="00671645" w:rsidRPr="0079418E">
              <w:rPr>
                <w:rStyle w:val="Hyperlink"/>
                <w:rFonts w:ascii="Traditional Arabic" w:hAnsi="Traditional Arabic" w:cs="Traditional Arabic"/>
                <w:b/>
                <w:bCs/>
                <w:sz w:val="36"/>
                <w:szCs w:val="36"/>
                <w:rtl/>
                <w:lang w:bidi="ar-MA"/>
              </w:rPr>
              <w:t>المبحث الأول: المقاربة الإثنومنهجية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_Toc428862389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151</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0" w:history="1">
            <w:r w:rsidR="00671645" w:rsidRPr="0079418E">
              <w:rPr>
                <w:rStyle w:val="Hyperlink"/>
                <w:rFonts w:ascii="Traditional Arabic" w:hAnsi="Traditional Arabic" w:cs="Traditional Arabic"/>
                <w:b/>
                <w:bCs/>
                <w:sz w:val="36"/>
                <w:szCs w:val="36"/>
                <w:rtl/>
                <w:lang w:bidi="ar-MA"/>
              </w:rPr>
              <w:t>المطلب الأول: مفهوم الإثنوميتودولوجيا</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1" w:history="1">
            <w:r w:rsidR="00671645" w:rsidRPr="0079418E">
              <w:rPr>
                <w:rStyle w:val="Hyperlink"/>
                <w:rFonts w:ascii="Traditional Arabic" w:hAnsi="Traditional Arabic" w:cs="Traditional Arabic"/>
                <w:b/>
                <w:bCs/>
                <w:sz w:val="36"/>
                <w:szCs w:val="36"/>
                <w:rtl/>
                <w:lang w:bidi="ar-MA"/>
              </w:rPr>
              <w:t>المطلب الثاني: السياق التاريخي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2" w:history="1">
            <w:r w:rsidR="00671645" w:rsidRPr="0079418E">
              <w:rPr>
                <w:rStyle w:val="Hyperlink"/>
                <w:rFonts w:ascii="Traditional Arabic" w:hAnsi="Traditional Arabic" w:cs="Traditional Arabic"/>
                <w:b/>
                <w:bCs/>
                <w:sz w:val="36"/>
                <w:szCs w:val="36"/>
                <w:rtl/>
                <w:lang w:bidi="ar-MA"/>
              </w:rPr>
              <w:t>المطلب الثالث: مقومات النظرية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154</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3" w:history="1">
            <w:r w:rsidR="00671645" w:rsidRPr="0079418E">
              <w:rPr>
                <w:rStyle w:val="Hyperlink"/>
                <w:rFonts w:ascii="Traditional Arabic" w:hAnsi="Traditional Arabic" w:cs="Traditional Arabic"/>
                <w:b/>
                <w:bCs/>
                <w:sz w:val="36"/>
                <w:szCs w:val="36"/>
                <w:rtl/>
                <w:lang w:bidi="ar-MA"/>
              </w:rPr>
              <w:t>المطلب الرابع: المفاهيم الإجرائية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4" w:history="1">
            <w:r w:rsidR="00671645" w:rsidRPr="0079418E">
              <w:rPr>
                <w:rStyle w:val="Hyperlink"/>
                <w:rFonts w:ascii="Traditional Arabic" w:hAnsi="Traditional Arabic" w:cs="Traditional Arabic"/>
                <w:b/>
                <w:bCs/>
                <w:sz w:val="36"/>
                <w:szCs w:val="36"/>
                <w:rtl/>
                <w:lang w:bidi="ar-MA"/>
              </w:rPr>
              <w:t>المطلب الخامس: التصور المنهجي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_Toc428862394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159</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5" w:history="1">
            <w:r w:rsidR="00671645" w:rsidRPr="0079418E">
              <w:rPr>
                <w:rStyle w:val="Hyperlink"/>
                <w:rFonts w:ascii="Traditional Arabic" w:hAnsi="Traditional Arabic" w:cs="Traditional Arabic"/>
                <w:b/>
                <w:bCs/>
                <w:sz w:val="36"/>
                <w:szCs w:val="36"/>
                <w:rtl/>
                <w:lang w:bidi="ar-MA"/>
              </w:rPr>
              <w:t>المطلب السادس: تقويم النظرية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_Toc428862395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162</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6" w:history="1">
            <w:r w:rsidR="00671645" w:rsidRPr="0079418E">
              <w:rPr>
                <w:rStyle w:val="Hyperlink"/>
                <w:rFonts w:ascii="Traditional Arabic" w:hAnsi="Traditional Arabic" w:cs="Traditional Arabic"/>
                <w:b/>
                <w:bCs/>
                <w:sz w:val="36"/>
                <w:szCs w:val="36"/>
                <w:rtl/>
                <w:lang w:bidi="ar-MA"/>
              </w:rPr>
              <w:t>المبحث الثاني: النظرية الإسلامية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_Toc428862396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165</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7" w:history="1">
            <w:r w:rsidR="00671645" w:rsidRPr="0079418E">
              <w:rPr>
                <w:rStyle w:val="Hyperlink"/>
                <w:rFonts w:ascii="Traditional Arabic" w:hAnsi="Traditional Arabic" w:cs="Traditional Arabic"/>
                <w:b/>
                <w:bCs/>
                <w:sz w:val="36"/>
                <w:szCs w:val="36"/>
                <w:rtl/>
                <w:lang w:bidi="ar-MA"/>
              </w:rPr>
              <w:t>المطلب الأول: مفهوم النظرية الإسلامية في السوسيولوجيا</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_Toc428862397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166</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8" w:history="1">
            <w:r w:rsidR="00671645" w:rsidRPr="0079418E">
              <w:rPr>
                <w:rStyle w:val="Hyperlink"/>
                <w:rFonts w:ascii="Traditional Arabic" w:hAnsi="Traditional Arabic" w:cs="Traditional Arabic"/>
                <w:b/>
                <w:bCs/>
                <w:sz w:val="36"/>
                <w:szCs w:val="36"/>
                <w:rtl/>
                <w:lang w:bidi="ar-MA"/>
              </w:rPr>
              <w:t>المطلب الثاني: السياق التاريخي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_Toc428862398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167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399" w:history="1">
            <w:r w:rsidR="00671645" w:rsidRPr="0079418E">
              <w:rPr>
                <w:rStyle w:val="Hyperlink"/>
                <w:rFonts w:ascii="Traditional Arabic" w:hAnsi="Traditional Arabic" w:cs="Traditional Arabic"/>
                <w:b/>
                <w:bCs/>
                <w:sz w:val="36"/>
                <w:szCs w:val="36"/>
                <w:rtl/>
                <w:lang w:bidi="ar-MA"/>
              </w:rPr>
              <w:t>المطلب الثالث: رواد النظرية الإسلامية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_Toc428862399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173</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400" w:history="1">
            <w:r w:rsidR="00671645" w:rsidRPr="0079418E">
              <w:rPr>
                <w:rStyle w:val="Hyperlink"/>
                <w:rFonts w:ascii="Traditional Arabic" w:hAnsi="Traditional Arabic" w:cs="Traditional Arabic"/>
                <w:b/>
                <w:bCs/>
                <w:sz w:val="36"/>
                <w:szCs w:val="36"/>
                <w:rtl/>
                <w:lang w:bidi="ar-MA"/>
              </w:rPr>
              <w:t>المطلب الرابع: التصور النظري والمنهجي</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_Toc428862400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175</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401" w:history="1">
            <w:r w:rsidR="00671645" w:rsidRPr="0079418E">
              <w:rPr>
                <w:rStyle w:val="Hyperlink"/>
                <w:rFonts w:ascii="Traditional Arabic" w:hAnsi="Traditional Arabic" w:cs="Traditional Arabic"/>
                <w:b/>
                <w:bCs/>
                <w:sz w:val="36"/>
                <w:szCs w:val="36"/>
                <w:rtl/>
                <w:lang w:bidi="ar-MA"/>
              </w:rPr>
              <w:t>المطلب الخامس: النظرية الإسلامية في ميزان النقد والتقويم</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_Toc428862401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177</w:t>
            </w:r>
            <w:r w:rsidR="00671645" w:rsidRPr="0079418E">
              <w:rPr>
                <w:rStyle w:val="Hyperlink"/>
                <w:rFonts w:ascii="Traditional Arabic" w:hAnsi="Traditional Arabic" w:cs="Traditional Arabic"/>
                <w:b/>
                <w:bCs/>
                <w:sz w:val="36"/>
                <w:szCs w:val="36"/>
                <w:rtl/>
              </w:rPr>
              <w:fldChar w:fldCharType="end"/>
            </w:r>
          </w:hyperlink>
        </w:p>
        <w:p w:rsidR="00671645" w:rsidRPr="0079418E" w:rsidRDefault="009E3953" w:rsidP="00AA770E">
          <w:pPr>
            <w:pStyle w:val="20"/>
          </w:pPr>
          <w:hyperlink w:anchor="_Toc428862402" w:history="1">
            <w:r w:rsidR="00671645" w:rsidRPr="0079418E">
              <w:rPr>
                <w:rStyle w:val="Hyperlink"/>
                <w:rFonts w:ascii="Traditional Arabic" w:hAnsi="Traditional Arabic" w:cs="Traditional Arabic"/>
                <w:b/>
                <w:bCs/>
                <w:sz w:val="36"/>
                <w:szCs w:val="36"/>
                <w:rtl/>
                <w:lang w:bidi="ar-MA"/>
              </w:rPr>
              <w:t>الخاتمة</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_Toc428862402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192</w:t>
            </w:r>
            <w:r w:rsidR="00671645" w:rsidRPr="0079418E">
              <w:rPr>
                <w:rStyle w:val="Hyperlink"/>
                <w:rFonts w:ascii="Traditional Arabic" w:hAnsi="Traditional Arabic" w:cs="Traditional Arabic"/>
                <w:b/>
                <w:bCs/>
                <w:sz w:val="36"/>
                <w:szCs w:val="36"/>
                <w:rtl/>
              </w:rPr>
              <w:fldChar w:fldCharType="end"/>
            </w:r>
          </w:hyperlink>
        </w:p>
        <w:p w:rsidR="00671645" w:rsidRDefault="009E3953" w:rsidP="00AA770E">
          <w:pPr>
            <w:pStyle w:val="20"/>
          </w:pPr>
          <w:hyperlink w:anchor="_Toc428862403" w:history="1">
            <w:r w:rsidR="00671645" w:rsidRPr="0079418E">
              <w:rPr>
                <w:rStyle w:val="Hyperlink"/>
                <w:rFonts w:ascii="Traditional Arabic" w:hAnsi="Traditional Arabic" w:cs="Traditional Arabic"/>
                <w:b/>
                <w:bCs/>
                <w:sz w:val="36"/>
                <w:szCs w:val="36"/>
                <w:rtl/>
                <w:lang w:bidi="ar-MA"/>
              </w:rPr>
              <w:t>ثبت المصادر والمراجع</w:t>
            </w:r>
            <w:r w:rsidR="00671645" w:rsidRPr="0079418E">
              <w:rPr>
                <w:webHidden/>
              </w:rPr>
              <w:tab/>
            </w:r>
            <w:r w:rsidR="00671645" w:rsidRPr="0079418E">
              <w:rPr>
                <w:rStyle w:val="Hyperlink"/>
                <w:rFonts w:ascii="Traditional Arabic" w:hAnsi="Traditional Arabic" w:cs="Traditional Arabic"/>
                <w:b/>
                <w:bCs/>
                <w:sz w:val="36"/>
                <w:szCs w:val="36"/>
                <w:rtl/>
              </w:rPr>
              <w:fldChar w:fldCharType="begin"/>
            </w:r>
            <w:r w:rsidR="00671645" w:rsidRPr="0079418E">
              <w:rPr>
                <w:webHidden/>
              </w:rPr>
              <w:instrText xml:space="preserve"> PAGEREF _Toc428862403 \h </w:instrText>
            </w:r>
            <w:r w:rsidR="00671645" w:rsidRPr="0079418E">
              <w:rPr>
                <w:rStyle w:val="Hyperlink"/>
                <w:rFonts w:ascii="Traditional Arabic" w:hAnsi="Traditional Arabic" w:cs="Traditional Arabic"/>
                <w:b/>
                <w:bCs/>
                <w:sz w:val="36"/>
                <w:szCs w:val="36"/>
                <w:rtl/>
              </w:rPr>
            </w:r>
            <w:r w:rsidR="00671645" w:rsidRPr="0079418E">
              <w:rPr>
                <w:rStyle w:val="Hyperlink"/>
                <w:rFonts w:ascii="Traditional Arabic" w:hAnsi="Traditional Arabic" w:cs="Traditional Arabic"/>
                <w:b/>
                <w:bCs/>
                <w:sz w:val="36"/>
                <w:szCs w:val="36"/>
                <w:rtl/>
              </w:rPr>
              <w:fldChar w:fldCharType="separate"/>
            </w:r>
            <w:r w:rsidR="00AA770E">
              <w:rPr>
                <w:webHidden/>
                <w:rtl/>
              </w:rPr>
              <w:t>194</w:t>
            </w:r>
            <w:r w:rsidR="00671645" w:rsidRPr="0079418E">
              <w:rPr>
                <w:rStyle w:val="Hyperlink"/>
                <w:rFonts w:ascii="Traditional Arabic" w:hAnsi="Traditional Arabic" w:cs="Traditional Arabic"/>
                <w:b/>
                <w:bCs/>
                <w:sz w:val="36"/>
                <w:szCs w:val="36"/>
                <w:rtl/>
              </w:rPr>
              <w:fldChar w:fldCharType="end"/>
            </w:r>
          </w:hyperlink>
        </w:p>
        <w:p w:rsidR="00671645" w:rsidRDefault="00671645">
          <w:r>
            <w:rPr>
              <w:b/>
              <w:bCs/>
              <w:lang w:val="ar-SA"/>
            </w:rPr>
            <w:fldChar w:fldCharType="end"/>
          </w:r>
        </w:p>
      </w:sdtContent>
    </w:sdt>
    <w:p w:rsidR="00D65B5B" w:rsidRPr="002B044C" w:rsidRDefault="00D65B5B" w:rsidP="00D65B5B">
      <w:pPr>
        <w:bidi/>
        <w:jc w:val="center"/>
        <w:rPr>
          <w:rFonts w:ascii="Traditional Arabic" w:hAnsi="Traditional Arabic" w:cs="Traditional Arabic"/>
          <w:b/>
          <w:bCs/>
          <w:color w:val="000000" w:themeColor="text1"/>
          <w:sz w:val="52"/>
          <w:szCs w:val="52"/>
          <w:rtl/>
        </w:rPr>
      </w:pPr>
    </w:p>
    <w:p w:rsidR="0079418E" w:rsidRPr="00AA770E" w:rsidRDefault="0079418E">
      <w:pPr>
        <w:rPr>
          <w:rFonts w:cs="Traditional Arabic" w:hint="cs"/>
          <w:b/>
          <w:bCs/>
          <w:color w:val="000000" w:themeColor="text1"/>
          <w:sz w:val="52"/>
          <w:szCs w:val="52"/>
          <w:lang w:val="en-US" w:bidi="ar-EG"/>
        </w:rPr>
      </w:pPr>
      <w:r>
        <w:rPr>
          <w:rFonts w:ascii="Traditional Arabic" w:hAnsi="Traditional Arabic" w:cs="Traditional Arabic"/>
          <w:b/>
          <w:bCs/>
          <w:color w:val="000000" w:themeColor="text1"/>
          <w:sz w:val="52"/>
          <w:szCs w:val="52"/>
          <w:rtl/>
        </w:rPr>
        <w:br w:type="page"/>
      </w:r>
    </w:p>
    <w:p w:rsidR="00D65B5B" w:rsidRPr="002B044C" w:rsidRDefault="00D65B5B" w:rsidP="00D65B5B">
      <w:pPr>
        <w:bidi/>
        <w:rPr>
          <w:rFonts w:ascii="Traditional Arabic" w:hAnsi="Traditional Arabic" w:cs="Traditional Arabic"/>
          <w:b/>
          <w:bCs/>
          <w:color w:val="000000" w:themeColor="text1"/>
          <w:sz w:val="44"/>
          <w:szCs w:val="44"/>
          <w:rtl/>
        </w:rPr>
      </w:pPr>
      <w:r w:rsidRPr="002B044C">
        <w:rPr>
          <w:rFonts w:ascii="Traditional Arabic" w:hAnsi="Traditional Arabic" w:cs="Traditional Arabic"/>
          <w:b/>
          <w:bCs/>
          <w:color w:val="000000" w:themeColor="text1"/>
          <w:sz w:val="44"/>
          <w:szCs w:val="44"/>
          <w:rtl/>
        </w:rPr>
        <w:lastRenderedPageBreak/>
        <w:t>السيرة الذاتية:</w:t>
      </w:r>
    </w:p>
    <w:p w:rsidR="00D65B5B" w:rsidRPr="002B044C" w:rsidRDefault="00D65B5B" w:rsidP="0079418E">
      <w:pPr>
        <w:bidi/>
        <w:jc w:val="center"/>
        <w:rPr>
          <w:rFonts w:ascii="Traditional Arabic" w:hAnsi="Traditional Arabic" w:cs="Traditional Arabic"/>
          <w:color w:val="000000" w:themeColor="text1"/>
          <w:sz w:val="40"/>
          <w:szCs w:val="40"/>
          <w:rtl/>
        </w:rPr>
      </w:pPr>
      <w:r w:rsidRPr="002B044C">
        <w:rPr>
          <w:rFonts w:ascii="Traditional Arabic" w:hAnsi="Traditional Arabic" w:cs="Traditional Arabic"/>
          <w:noProof/>
          <w:color w:val="000000" w:themeColor="text1"/>
          <w:lang w:val="en-US"/>
        </w:rPr>
        <w:drawing>
          <wp:inline distT="0" distB="0" distL="0" distR="0" wp14:anchorId="402E04AA" wp14:editId="4075BA2F">
            <wp:extent cx="1438275" cy="2047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1438275" cy="2047875"/>
                    </a:xfrm>
                    <a:prstGeom prst="rect">
                      <a:avLst/>
                    </a:prstGeom>
                    <a:noFill/>
                    <a:ln w="9525">
                      <a:noFill/>
                      <a:miter lim="800000"/>
                      <a:headEnd/>
                      <a:tailEnd/>
                    </a:ln>
                  </pic:spPr>
                </pic:pic>
              </a:graphicData>
            </a:graphic>
          </wp:inline>
        </w:drawing>
      </w:r>
    </w:p>
    <w:p w:rsidR="00D65B5B" w:rsidRPr="002B044C" w:rsidRDefault="00D65B5B" w:rsidP="00D65B5B">
      <w:pPr>
        <w:bidi/>
        <w:jc w:val="lowKashida"/>
        <w:rPr>
          <w:rFonts w:ascii="Traditional Arabic" w:hAnsi="Traditional Arabic" w:cs="Traditional Arabic"/>
          <w:color w:val="000000" w:themeColor="text1"/>
          <w:sz w:val="40"/>
          <w:szCs w:val="40"/>
          <w:lang w:bidi="ar-MA"/>
        </w:rPr>
      </w:pPr>
      <w:r w:rsidRPr="002B044C">
        <w:rPr>
          <w:rFonts w:ascii="Traditional Arabic" w:hAnsi="Traditional Arabic" w:cs="Traditional Arabic"/>
          <w:color w:val="000000" w:themeColor="text1"/>
          <w:sz w:val="40"/>
          <w:szCs w:val="40"/>
          <w:rtl/>
          <w:lang w:bidi="ar-MA"/>
        </w:rPr>
        <w:t xml:space="preserve">- جميل حمداوي من مواليد مدينة الناظور (المغرب). </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حاصل على دبلوم الدراسات العليا سنة 1996م.</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حاصل على دكتوراه الدولة سنة 2001م.</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حاصل على </w:t>
      </w:r>
      <w:proofErr w:type="gramStart"/>
      <w:r w:rsidRPr="002B044C">
        <w:rPr>
          <w:rFonts w:ascii="Traditional Arabic" w:hAnsi="Traditional Arabic" w:cs="Traditional Arabic"/>
          <w:color w:val="000000" w:themeColor="text1"/>
          <w:sz w:val="40"/>
          <w:szCs w:val="40"/>
          <w:rtl/>
          <w:lang w:bidi="ar-MA"/>
        </w:rPr>
        <w:t>إجازتين:الأولى</w:t>
      </w:r>
      <w:proofErr w:type="gramEnd"/>
      <w:r w:rsidRPr="002B044C">
        <w:rPr>
          <w:rFonts w:ascii="Traditional Arabic" w:hAnsi="Traditional Arabic" w:cs="Traditional Arabic"/>
          <w:color w:val="000000" w:themeColor="text1"/>
          <w:sz w:val="40"/>
          <w:szCs w:val="40"/>
          <w:rtl/>
          <w:lang w:bidi="ar-MA"/>
        </w:rPr>
        <w:t xml:space="preserve"> في الأدب العربي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والثانية في الشريعة والقانون.</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أستاذ التعليم العالي بالمركز الجهوي لمهن التربية والتكوين بالناظور.</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أستاذ الأدب العربي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ومناهج البحث التربوي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والإحصاء التربوي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وعلوم التربية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والتربية الفنية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والحضارة الأمازيغية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وديداكتيك التعليم الأولي...</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-أديب ومبدع وناقد وباحث</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يشتغل ضمن رؤية أكاديمية موسوعية.</w:t>
      </w:r>
    </w:p>
    <w:p w:rsidR="00D65B5B" w:rsidRPr="002B044C" w:rsidRDefault="00D65B5B" w:rsidP="00D65B5B">
      <w:pPr>
        <w:bidi/>
        <w:jc w:val="lowKashida"/>
        <w:rPr>
          <w:rFonts w:ascii="Traditional Arabic" w:hAnsi="Traditional Arabic" w:cs="Traditional Arabic"/>
          <w:color w:val="000000" w:themeColor="text1"/>
          <w:sz w:val="40"/>
          <w:szCs w:val="40"/>
          <w:rtl/>
          <w:lang w:bidi="ar-TN"/>
        </w:rPr>
      </w:pPr>
      <w:r w:rsidRPr="002B044C">
        <w:rPr>
          <w:rFonts w:ascii="Traditional Arabic" w:hAnsi="Traditional Arabic" w:cs="Traditional Arabic"/>
          <w:color w:val="000000" w:themeColor="text1"/>
          <w:sz w:val="40"/>
          <w:szCs w:val="40"/>
          <w:rtl/>
          <w:lang w:bidi="ar-MA"/>
        </w:rPr>
        <w:t>- حصل على جائزة مؤسسة المثقف العربي (سيدني/أستراليا) لعام 2011م في النقد والدراسات الأدبية.</w:t>
      </w:r>
    </w:p>
    <w:p w:rsidR="00D65B5B" w:rsidRPr="002B044C" w:rsidRDefault="00D65B5B" w:rsidP="00D65B5B">
      <w:pPr>
        <w:bidi/>
        <w:jc w:val="lowKashida"/>
        <w:rPr>
          <w:rFonts w:ascii="Traditional Arabic" w:hAnsi="Traditional Arabic" w:cs="Traditional Arabic"/>
          <w:color w:val="000000" w:themeColor="text1"/>
          <w:sz w:val="40"/>
          <w:szCs w:val="40"/>
          <w:rtl/>
          <w:lang w:bidi="ar-TN"/>
        </w:rPr>
      </w:pPr>
      <w:r w:rsidRPr="002B044C">
        <w:rPr>
          <w:rFonts w:ascii="Traditional Arabic" w:hAnsi="Traditional Arabic" w:cs="Traditional Arabic"/>
          <w:color w:val="000000" w:themeColor="text1"/>
          <w:sz w:val="40"/>
          <w:szCs w:val="40"/>
          <w:rtl/>
          <w:lang w:bidi="ar-TN"/>
        </w:rPr>
        <w:t>- حاصل على جائزة ناجي النعمان الأدبية سنة2014م.</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 رئيس الرابطة العربية للقصة القصيرة جدا.</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رئيس المهرجان العربي للقصة القصيرة جدا.</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رئيس الهيئة العربية لنقاد القصة القصيرة جدا.</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رئيس الهيئة العربية لنقاد الكتابة الشذرية ومبدعيها.</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رئيس جمعية الجسور للبحث في الثقافة والفنون.</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رئيس مختبر المسرح الأمازيغي.</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عضو الجمعية العربية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لنقاد المسرح.</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-عضو رابطة الأدب الإسلامي العالمية.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عضو اتحاد كتاب العرب.</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-عضو اتحاد كتاب الإنترنت العرب.</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-عضو اتحاد كتاب المغرب.</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من منظري فن القصة القصيرة جدا وفن الكتابة الشذرية.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خبير في البيداغوجيا والثقافة الأمازيغية.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ترجمت مقالاته إلى اللغة الفرنسية</w:t>
      </w:r>
      <w:r w:rsidR="00671645">
        <w:rPr>
          <w:rFonts w:ascii="Traditional Arabic" w:hAnsi="Traditional Arabic" w:cs="Traditional Arabic"/>
          <w:color w:val="000000" w:themeColor="text1"/>
          <w:sz w:val="40"/>
          <w:szCs w:val="40"/>
          <w:rtl/>
          <w:lang w:bidi="ar-MA"/>
        </w:rPr>
        <w:t xml:space="preserve"> و</w:t>
      </w:r>
      <w:r w:rsidRPr="002B044C">
        <w:rPr>
          <w:rFonts w:ascii="Traditional Arabic" w:hAnsi="Traditional Arabic" w:cs="Traditional Arabic"/>
          <w:color w:val="000000" w:themeColor="text1"/>
          <w:sz w:val="40"/>
          <w:szCs w:val="40"/>
          <w:rtl/>
          <w:lang w:bidi="ar-MA"/>
        </w:rPr>
        <w:t>اللغة الكردية.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شارك في مهرجانات عربية عدة في كل من: الجزائر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وتونس</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ومصر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والأردن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والسعودية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والبحرين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والعراق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والإمارات العربية المتحدة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 مستشار في مجموعة من الصحف والمجلات والجرائد والدوريات الوطنية والعربية.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نشر العديد من المقالات الورقية المحكمة وغير المحكمة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وعددا لا يحصى من المقالات الرقمية. وله (114) كتاب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وأكثر من ستين كتابا رقميا منشورا.</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ومن أهم كتبه: الشذرات بين النظرية والتطبيق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والقصة القصيرة جدا بين التنظير والتطبيق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والرواية التاريخية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تصورات تربوية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w:t>
      </w:r>
      <w:r w:rsidRPr="002B044C">
        <w:rPr>
          <w:rFonts w:ascii="Traditional Arabic" w:hAnsi="Traditional Arabic" w:cs="Traditional Arabic"/>
          <w:color w:val="000000" w:themeColor="text1"/>
          <w:sz w:val="40"/>
          <w:szCs w:val="40"/>
          <w:rtl/>
          <w:lang w:bidi="ar-TN"/>
        </w:rPr>
        <w:t>الإسلام بين الحداثة وما بعد الحداثة</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ومجزءات التكوين</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ومن سيميوطيقا الذات إلى سيميوطيقا التوتر</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والتربية الفنية</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ومدخل إلى الأدب السعودي</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والإحصاء التربوي</w:t>
      </w:r>
      <w:r w:rsidR="00671645">
        <w:rPr>
          <w:rFonts w:ascii="Traditional Arabic" w:hAnsi="Traditional Arabic" w:cs="Traditional Arabic"/>
          <w:color w:val="000000" w:themeColor="text1"/>
          <w:sz w:val="40"/>
          <w:szCs w:val="40"/>
          <w:rtl/>
          <w:lang w:bidi="ar-TN"/>
        </w:rPr>
        <w:t xml:space="preserve">، </w:t>
      </w:r>
      <w:r w:rsidRPr="002B044C">
        <w:rPr>
          <w:rFonts w:ascii="Traditional Arabic" w:hAnsi="Traditional Arabic" w:cs="Traditional Arabic"/>
          <w:color w:val="000000" w:themeColor="text1"/>
          <w:sz w:val="40"/>
          <w:szCs w:val="40"/>
          <w:rtl/>
          <w:lang w:bidi="ar-TN"/>
        </w:rPr>
        <w:t>و</w:t>
      </w:r>
      <w:r w:rsidRPr="002B044C">
        <w:rPr>
          <w:rFonts w:ascii="Traditional Arabic" w:hAnsi="Traditional Arabic" w:cs="Traditional Arabic"/>
          <w:color w:val="000000" w:themeColor="text1"/>
          <w:sz w:val="40"/>
          <w:szCs w:val="40"/>
          <w:rtl/>
          <w:lang w:bidi="ar-MA"/>
        </w:rPr>
        <w:t>نظريات النقد الأدبي في مرحلة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ومقومات القصة القصيرة جدا عند جمال الدين الخضيري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وأنواع الممثل في التيارات المسرحية الغربية والعربية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وفي نظرية الرواية: مقاربات جديدة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وأنطولوجيا القصة القصيرة جدا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والقصيدة الكونكريتية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 أجل تقنية جديدة لنقد القصة القصيرة جدا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والسيميولوجيا بين النظرية والتطبيق</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والإخراج المسرحي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ومدخل إلى السينوغرافيا المسرحية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والمسرح الأمازيغي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ومسرح الشباب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والمدخل إلى الإخراج المسرحي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ومسرح الطفل بين التأليف والإخراج</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ومسرح الأطفال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ونصوص مسرحية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ومدخل إلى السينما المغربية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ومناهج النقد العربي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والجديد في التربية والتعليم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وببليوغرافيا أدب الأطفال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ومدخل إلى الشعر الإسلامي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والمدارس العتيقة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وأدب الأطفال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والقصة القصيرة جدا بالمغرب</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والقصة القصيرة جدا عند السعودي علي حسن البطران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وأعلام الثقافة الأمازيغية...</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عنوان الباحث: جميل حمداوي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صندوق </w:t>
      </w:r>
      <w:proofErr w:type="gramStart"/>
      <w:r w:rsidRPr="002B044C">
        <w:rPr>
          <w:rFonts w:ascii="Traditional Arabic" w:hAnsi="Traditional Arabic" w:cs="Traditional Arabic"/>
          <w:color w:val="000000" w:themeColor="text1"/>
          <w:sz w:val="40"/>
          <w:szCs w:val="40"/>
          <w:rtl/>
          <w:lang w:bidi="ar-MA"/>
        </w:rPr>
        <w:t>البريد1799</w:t>
      </w:r>
      <w:proofErr w:type="gramEnd"/>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الناظور62000</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المغرب.</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الهاتف النقال:0672354338</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lastRenderedPageBreak/>
        <w:t>- الهاتف المنزلي:0536333488</w:t>
      </w:r>
    </w:p>
    <w:p w:rsidR="00D65B5B" w:rsidRPr="002B044C" w:rsidRDefault="00D65B5B" w:rsidP="00D65B5B">
      <w:pPr>
        <w:bidi/>
        <w:jc w:val="lowKashida"/>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 xml:space="preserve">- </w:t>
      </w:r>
      <w:proofErr w:type="gramStart"/>
      <w:r w:rsidRPr="002B044C">
        <w:rPr>
          <w:rFonts w:ascii="Traditional Arabic" w:hAnsi="Traditional Arabic" w:cs="Traditional Arabic"/>
          <w:color w:val="000000" w:themeColor="text1"/>
          <w:sz w:val="40"/>
          <w:szCs w:val="40"/>
          <w:rtl/>
          <w:lang w:bidi="ar-MA"/>
        </w:rPr>
        <w:t>الإيميل:</w:t>
      </w:r>
      <w:r w:rsidRPr="002B044C">
        <w:rPr>
          <w:rFonts w:ascii="Traditional Arabic" w:hAnsi="Traditional Arabic" w:cs="Traditional Arabic"/>
          <w:color w:val="000000" w:themeColor="text1"/>
          <w:sz w:val="40"/>
          <w:szCs w:val="40"/>
          <w:lang w:bidi="ar-MA"/>
        </w:rPr>
        <w:t>Hamdaouidocteur@gmail.com</w:t>
      </w:r>
      <w:proofErr w:type="gramEnd"/>
    </w:p>
    <w:p w:rsidR="00D65B5B" w:rsidRPr="002B044C" w:rsidRDefault="009E3953" w:rsidP="00D65B5B">
      <w:pPr>
        <w:bidi/>
        <w:rPr>
          <w:rFonts w:ascii="Traditional Arabic" w:hAnsi="Traditional Arabic" w:cs="Traditional Arabic"/>
          <w:color w:val="000000" w:themeColor="text1"/>
          <w:sz w:val="40"/>
          <w:szCs w:val="40"/>
          <w:rtl/>
        </w:rPr>
      </w:pPr>
      <w:hyperlink r:id="rId57" w:history="1">
        <w:r w:rsidR="00D65B5B" w:rsidRPr="002B044C">
          <w:rPr>
            <w:rStyle w:val="Hyperlink"/>
            <w:rFonts w:ascii="Traditional Arabic" w:hAnsi="Traditional Arabic" w:cs="Traditional Arabic"/>
            <w:color w:val="000000" w:themeColor="text1"/>
            <w:sz w:val="40"/>
            <w:szCs w:val="40"/>
            <w:lang w:bidi="ar-MA"/>
          </w:rPr>
          <w:t>Jamilhamdaoui@yahoo.fr</w:t>
        </w:r>
      </w:hyperlink>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b/>
          <w:bCs/>
          <w:color w:val="000000" w:themeColor="text1"/>
          <w:sz w:val="40"/>
          <w:szCs w:val="40"/>
          <w:rtl/>
          <w:lang w:bidi="ar-MA"/>
        </w:rPr>
      </w:pPr>
    </w:p>
    <w:p w:rsidR="00D65B5B" w:rsidRPr="002B044C" w:rsidRDefault="00D65B5B" w:rsidP="00D65B5B">
      <w:pPr>
        <w:bidi/>
        <w:rPr>
          <w:rFonts w:ascii="Traditional Arabic" w:hAnsi="Traditional Arabic" w:cs="Traditional Arabic"/>
          <w:color w:val="000000" w:themeColor="text1"/>
          <w:sz w:val="52"/>
          <w:szCs w:val="52"/>
          <w:rtl/>
          <w:lang w:bidi="ar-MA"/>
        </w:rPr>
      </w:pPr>
    </w:p>
    <w:p w:rsidR="00D65B5B" w:rsidRPr="002B044C" w:rsidRDefault="00D65B5B" w:rsidP="00D65B5B">
      <w:pPr>
        <w:bidi/>
        <w:rPr>
          <w:rFonts w:ascii="Traditional Arabic" w:hAnsi="Traditional Arabic" w:cs="Traditional Arabic" w:hint="cs"/>
          <w:color w:val="000000" w:themeColor="text1"/>
          <w:sz w:val="52"/>
          <w:szCs w:val="52"/>
          <w:rtl/>
          <w:lang w:bidi="ar-EG"/>
        </w:rPr>
      </w:pPr>
    </w:p>
    <w:p w:rsidR="00D65B5B" w:rsidRPr="002B044C" w:rsidRDefault="00D65B5B" w:rsidP="00D65B5B">
      <w:pPr>
        <w:bidi/>
        <w:rPr>
          <w:rFonts w:ascii="Traditional Arabic" w:hAnsi="Traditional Arabic" w:cs="Traditional Arabic"/>
          <w:color w:val="000000" w:themeColor="text1"/>
          <w:sz w:val="52"/>
          <w:szCs w:val="52"/>
          <w:rtl/>
          <w:lang w:bidi="ar-MA"/>
        </w:rPr>
      </w:pPr>
    </w:p>
    <w:p w:rsidR="00D65B5B" w:rsidRPr="002B044C" w:rsidRDefault="00D65B5B" w:rsidP="00D65B5B">
      <w:pPr>
        <w:bidi/>
        <w:rPr>
          <w:rFonts w:ascii="Traditional Arabic" w:hAnsi="Traditional Arabic" w:cs="Traditional Arabic"/>
          <w:b/>
          <w:bCs/>
          <w:color w:val="000000" w:themeColor="text1"/>
          <w:sz w:val="52"/>
          <w:szCs w:val="52"/>
          <w:rtl/>
          <w:lang w:bidi="ar-MA"/>
        </w:rPr>
      </w:pPr>
      <w:r w:rsidRPr="002B044C">
        <w:rPr>
          <w:rFonts w:ascii="Traditional Arabic" w:hAnsi="Traditional Arabic" w:cs="Traditional Arabic"/>
          <w:b/>
          <w:bCs/>
          <w:color w:val="000000" w:themeColor="text1"/>
          <w:sz w:val="52"/>
          <w:szCs w:val="52"/>
          <w:rtl/>
          <w:lang w:bidi="ar-MA"/>
        </w:rPr>
        <w:lastRenderedPageBreak/>
        <w:t>كلمات الغلاف الخارجي:</w:t>
      </w:r>
    </w:p>
    <w:p w:rsidR="00016422" w:rsidRPr="002B044C" w:rsidRDefault="00016422" w:rsidP="00016422">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يمكن الحديث عن مجموعة من المدارس أو التيارات أو الحركات أو النظريات أو الاتجاهات أو المقاربات أو المنهجيات السوسيولوجية أو الاجتماعية.ويعبر هذا الزخم من التوجهات عن اختلاف مفهوم علم الاجتماع من سوسيولوجي إلى آخر</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واختلاف المنطلقات والمناهج والظواهر من دارس إلى آخر. ومن هنا</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تختلف هذه النظريات حسب الفرضيات التي ينطلق منها الباحثون في دراسة الظواهر المجتمعية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 xml:space="preserve">سواء أكانت فلسفية أم أخلاقية أم إبستمولوجية. </w:t>
      </w:r>
    </w:p>
    <w:p w:rsidR="00016422" w:rsidRPr="002B044C" w:rsidRDefault="00016422" w:rsidP="00016422">
      <w:pPr>
        <w:bidi/>
        <w:jc w:val="both"/>
        <w:rPr>
          <w:rFonts w:ascii="Traditional Arabic" w:hAnsi="Traditional Arabic" w:cs="Traditional Arabic"/>
          <w:color w:val="000000" w:themeColor="text1"/>
          <w:sz w:val="40"/>
          <w:szCs w:val="40"/>
          <w:rtl/>
          <w:lang w:bidi="ar-MA"/>
        </w:rPr>
      </w:pPr>
      <w:r w:rsidRPr="002B044C">
        <w:rPr>
          <w:rFonts w:ascii="Traditional Arabic" w:hAnsi="Traditional Arabic" w:cs="Traditional Arabic"/>
          <w:color w:val="000000" w:themeColor="text1"/>
          <w:sz w:val="40"/>
          <w:szCs w:val="40"/>
          <w:rtl/>
          <w:lang w:bidi="ar-MA"/>
        </w:rPr>
        <w:t>ومن جهة أخرى</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تختلف هذه النظريات الاجتماعية حسب اختلاف المجتمعات والسياق التاريخي لكل نظرية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إذ يمكن الحديث عن المجتمع الصناعي وما بعد الصناعي</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المتحضر أو المتمدن</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العولمة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مابعد الحداثة</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المتقدم</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المتخلف</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والمجتمع السائر في النمو</w:t>
      </w:r>
      <w:r w:rsidR="00671645">
        <w:rPr>
          <w:rFonts w:ascii="Traditional Arabic" w:hAnsi="Traditional Arabic" w:cs="Traditional Arabic"/>
          <w:color w:val="000000" w:themeColor="text1"/>
          <w:sz w:val="40"/>
          <w:szCs w:val="40"/>
          <w:rtl/>
          <w:lang w:bidi="ar-MA"/>
        </w:rPr>
        <w:t xml:space="preserve">، </w:t>
      </w:r>
      <w:r w:rsidRPr="002B044C">
        <w:rPr>
          <w:rFonts w:ascii="Traditional Arabic" w:hAnsi="Traditional Arabic" w:cs="Traditional Arabic"/>
          <w:color w:val="000000" w:themeColor="text1"/>
          <w:sz w:val="40"/>
          <w:szCs w:val="40"/>
          <w:rtl/>
          <w:lang w:bidi="ar-MA"/>
        </w:rPr>
        <w:t>ومجتمع الشبكة...</w:t>
      </w:r>
    </w:p>
    <w:p w:rsidR="00DA205B" w:rsidRPr="002B044C" w:rsidRDefault="00DA205B" w:rsidP="00DA205B">
      <w:pPr>
        <w:bidi/>
        <w:rPr>
          <w:rFonts w:ascii="Traditional Arabic" w:hAnsi="Traditional Arabic" w:cs="Traditional Arabic"/>
          <w:b/>
          <w:bCs/>
          <w:color w:val="000000" w:themeColor="text1"/>
          <w:sz w:val="52"/>
          <w:szCs w:val="52"/>
          <w:rtl/>
          <w:lang w:bidi="ar-MA"/>
        </w:rPr>
      </w:pPr>
    </w:p>
    <w:p w:rsidR="00DA205B" w:rsidRPr="002B044C" w:rsidRDefault="00DA205B" w:rsidP="00DA205B">
      <w:pPr>
        <w:bidi/>
        <w:rPr>
          <w:rFonts w:ascii="Traditional Arabic" w:hAnsi="Traditional Arabic" w:cs="Traditional Arabic"/>
          <w:b/>
          <w:bCs/>
          <w:color w:val="000000" w:themeColor="text1"/>
          <w:sz w:val="52"/>
          <w:szCs w:val="52"/>
          <w:rtl/>
          <w:lang w:bidi="ar-MA"/>
        </w:rPr>
      </w:pPr>
    </w:p>
    <w:p w:rsidR="00DA205B" w:rsidRPr="002B044C" w:rsidRDefault="00DA205B" w:rsidP="00DA205B">
      <w:pPr>
        <w:bidi/>
        <w:rPr>
          <w:rFonts w:ascii="Traditional Arabic" w:hAnsi="Traditional Arabic" w:cs="Traditional Arabic"/>
          <w:b/>
          <w:bCs/>
          <w:color w:val="000000" w:themeColor="text1"/>
          <w:sz w:val="52"/>
          <w:szCs w:val="52"/>
          <w:rtl/>
          <w:lang w:bidi="ar-MA"/>
        </w:rPr>
      </w:pPr>
    </w:p>
    <w:p w:rsidR="00DA205B" w:rsidRPr="002B044C" w:rsidRDefault="00DA205B" w:rsidP="00DA205B">
      <w:pPr>
        <w:bidi/>
        <w:rPr>
          <w:rFonts w:ascii="Traditional Arabic" w:hAnsi="Traditional Arabic" w:cs="Traditional Arabic"/>
          <w:b/>
          <w:bCs/>
          <w:color w:val="000000" w:themeColor="text1"/>
          <w:sz w:val="52"/>
          <w:szCs w:val="52"/>
          <w:rtl/>
          <w:lang w:bidi="ar-MA"/>
        </w:rPr>
      </w:pPr>
    </w:p>
    <w:p w:rsidR="00DA205B" w:rsidRPr="002B044C" w:rsidRDefault="00DA205B" w:rsidP="00DA205B">
      <w:pPr>
        <w:bidi/>
        <w:rPr>
          <w:rFonts w:ascii="Traditional Arabic" w:hAnsi="Traditional Arabic" w:cs="Traditional Arabic"/>
          <w:b/>
          <w:bCs/>
          <w:color w:val="000000" w:themeColor="text1"/>
          <w:sz w:val="52"/>
          <w:szCs w:val="52"/>
          <w:rtl/>
          <w:lang w:bidi="ar-MA"/>
        </w:rPr>
      </w:pPr>
    </w:p>
    <w:sectPr w:rsidR="00DA205B" w:rsidRPr="002B044C" w:rsidSect="00182A15">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D6" w:rsidRDefault="008C0DD6" w:rsidP="00A02695">
      <w:pPr>
        <w:spacing w:after="0" w:line="240" w:lineRule="auto"/>
      </w:pPr>
      <w:r>
        <w:separator/>
      </w:r>
    </w:p>
  </w:endnote>
  <w:endnote w:type="continuationSeparator" w:id="0">
    <w:p w:rsidR="008C0DD6" w:rsidRDefault="008C0DD6" w:rsidP="00A0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233"/>
      <w:docPartObj>
        <w:docPartGallery w:val="Page Numbers (Bottom of Page)"/>
        <w:docPartUnique/>
      </w:docPartObj>
    </w:sdtPr>
    <w:sdtContent>
      <w:p w:rsidR="009E3953" w:rsidRDefault="009E3953">
        <w:pPr>
          <w:pStyle w:val="a4"/>
          <w:jc w:val="center"/>
        </w:pPr>
        <w:r>
          <w:fldChar w:fldCharType="begin"/>
        </w:r>
        <w:r>
          <w:instrText xml:space="preserve"> PAGE   \* MERGEFORMAT </w:instrText>
        </w:r>
        <w:r>
          <w:fldChar w:fldCharType="separate"/>
        </w:r>
        <w:r w:rsidR="00601BD5">
          <w:rPr>
            <w:noProof/>
          </w:rPr>
          <w:t>191</w:t>
        </w:r>
        <w:r>
          <w:rPr>
            <w:noProof/>
          </w:rPr>
          <w:fldChar w:fldCharType="end"/>
        </w:r>
      </w:p>
    </w:sdtContent>
  </w:sdt>
  <w:p w:rsidR="009E3953" w:rsidRDefault="009E39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D6" w:rsidRDefault="008C0DD6" w:rsidP="00A02695">
      <w:pPr>
        <w:spacing w:after="0" w:line="240" w:lineRule="auto"/>
      </w:pPr>
      <w:r>
        <w:separator/>
      </w:r>
    </w:p>
  </w:footnote>
  <w:footnote w:type="continuationSeparator" w:id="0">
    <w:p w:rsidR="008C0DD6" w:rsidRDefault="008C0DD6" w:rsidP="00A02695">
      <w:pPr>
        <w:spacing w:after="0" w:line="240" w:lineRule="auto"/>
      </w:pPr>
      <w:r>
        <w:continuationSeparator/>
      </w:r>
    </w:p>
  </w:footnote>
  <w:footnote w:id="1">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b/>
          <w:bCs/>
          <w:color w:val="000000" w:themeColor="text1"/>
          <w:sz w:val="32"/>
          <w:szCs w:val="32"/>
          <w:rtl/>
        </w:rPr>
        <w:t>-</w:t>
      </w:r>
      <w:r w:rsidRPr="00671645">
        <w:rPr>
          <w:rFonts w:ascii="Traditional Arabic" w:hAnsi="Traditional Arabic" w:cs="Traditional Arabic"/>
          <w:color w:val="000000" w:themeColor="text1"/>
          <w:sz w:val="32"/>
          <w:szCs w:val="32"/>
          <w:lang w:val="fr-FR"/>
        </w:rPr>
        <w:t>Émile Durkheim</w:t>
      </w:r>
      <w:r>
        <w:rPr>
          <w:rFonts w:ascii="Traditional Arabic" w:hAnsi="Traditional Arabic" w:cs="Traditional Arabic"/>
          <w:color w:val="000000" w:themeColor="text1"/>
          <w:sz w:val="32"/>
          <w:szCs w:val="32"/>
          <w:lang w:val="fr-FR" w:bidi="ar-MA"/>
        </w:rPr>
        <w:t xml:space="preserve">: </w:t>
      </w:r>
      <w:hyperlink r:id="rId1" w:tooltip="Les Règles de la méthode sociologique" w:history="1">
        <w:r w:rsidRPr="00671645">
          <w:rPr>
            <w:rStyle w:val="Hyperlink"/>
            <w:rFonts w:ascii="Traditional Arabic" w:hAnsi="Traditional Arabic" w:cs="Traditional Arabic"/>
            <w:b/>
            <w:bCs/>
            <w:color w:val="000000" w:themeColor="text1"/>
            <w:sz w:val="32"/>
            <w:szCs w:val="32"/>
            <w:lang w:val="fr-FR"/>
          </w:rPr>
          <w:t xml:space="preserve">Les Règles de la méthode </w:t>
        </w:r>
        <w:proofErr w:type="gramStart"/>
        <w:r w:rsidRPr="00671645">
          <w:rPr>
            <w:rStyle w:val="Hyperlink"/>
            <w:rFonts w:ascii="Traditional Arabic" w:hAnsi="Traditional Arabic" w:cs="Traditional Arabic"/>
            <w:b/>
            <w:bCs/>
            <w:color w:val="000000" w:themeColor="text1"/>
            <w:sz w:val="32"/>
            <w:szCs w:val="32"/>
            <w:lang w:val="fr-FR"/>
          </w:rPr>
          <w:t>sociologique</w:t>
        </w:r>
      </w:hyperlink>
      <w:r w:rsidRPr="00671645">
        <w:rPr>
          <w:rFonts w:ascii="Traditional Arabic" w:hAnsi="Traditional Arabic" w:cs="Traditional Arabic"/>
          <w:b/>
          <w:bCs/>
          <w:color w:val="000000" w:themeColor="text1"/>
          <w:sz w:val="32"/>
          <w:szCs w:val="32"/>
          <w:u w:val="single"/>
          <w:lang w:val="fr-FR"/>
        </w:rPr>
        <w:t>,</w:t>
      </w:r>
      <w:proofErr w:type="gramEnd"/>
      <w:r w:rsidRPr="00671645">
        <w:rPr>
          <w:rFonts w:ascii="Traditional Arabic" w:hAnsi="Traditional Arabic" w:cs="Traditional Arabic"/>
          <w:color w:val="000000" w:themeColor="text1"/>
          <w:sz w:val="32"/>
          <w:szCs w:val="32"/>
          <w:lang w:val="fr-FR"/>
        </w:rPr>
        <w:t xml:space="preserve"> Paris, Alcan.</w:t>
      </w:r>
      <w:r w:rsidRPr="00671645">
        <w:rPr>
          <w:rFonts w:ascii="Traditional Arabic" w:hAnsi="Traditional Arabic" w:cs="Traditional Arabic"/>
          <w:color w:val="000000" w:themeColor="text1"/>
          <w:sz w:val="32"/>
          <w:szCs w:val="32"/>
          <w:rtl/>
          <w:lang w:val="fr-FR"/>
        </w:rPr>
        <w:t>1895</w:t>
      </w:r>
      <w:r w:rsidRPr="00671645">
        <w:rPr>
          <w:rFonts w:ascii="Traditional Arabic" w:hAnsi="Traditional Arabic" w:cs="Traditional Arabic"/>
          <w:color w:val="000000" w:themeColor="text1"/>
          <w:sz w:val="32"/>
          <w:szCs w:val="32"/>
          <w:lang w:val="fr-FR"/>
        </w:rPr>
        <w:t>.</w:t>
      </w:r>
    </w:p>
  </w:footnote>
  <w:footnote w:id="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ابن خلدون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مقدمة ابن خلدون،</w:t>
      </w:r>
      <w:r w:rsidRPr="00671645">
        <w:rPr>
          <w:rFonts w:ascii="Traditional Arabic" w:hAnsi="Traditional Arabic" w:cs="Traditional Arabic"/>
          <w:color w:val="000000" w:themeColor="text1"/>
          <w:sz w:val="32"/>
          <w:szCs w:val="32"/>
          <w:rtl/>
        </w:rPr>
        <w:t xml:space="preserve"> تحقيق</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عبد الله محمد الدرويش، دار يعرب، الطبعة الأولى سنة 2004م.</w:t>
      </w:r>
    </w:p>
  </w:footnote>
  <w:footnote w:id="3">
    <w:p w:rsidR="009E3953" w:rsidRPr="00671645" w:rsidRDefault="009E3953" w:rsidP="00B81D3C">
      <w:pPr>
        <w:pStyle w:val="a5"/>
        <w:bidi w:val="0"/>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lang w:val="fr-FR" w:bidi="ar-MA"/>
        </w:rPr>
        <w:t>-Salvador</w:t>
      </w:r>
      <w:r w:rsidRPr="00671645">
        <w:rPr>
          <w:rFonts w:ascii="Traditional Arabic" w:hAnsi="Traditional Arabic" w:cs="Traditional Arabic"/>
          <w:color w:val="000000" w:themeColor="text1"/>
          <w:sz w:val="32"/>
          <w:szCs w:val="32"/>
          <w:rtl/>
          <w:lang w:val="fr-FR" w:bidi="ar-MA"/>
        </w:rPr>
        <w:t xml:space="preserve"> </w:t>
      </w:r>
      <w:proofErr w:type="gramStart"/>
      <w:r w:rsidRPr="00671645">
        <w:rPr>
          <w:rFonts w:ascii="Traditional Arabic" w:hAnsi="Traditional Arabic" w:cs="Traditional Arabic"/>
          <w:color w:val="000000" w:themeColor="text1"/>
          <w:sz w:val="32"/>
          <w:szCs w:val="32"/>
          <w:lang w:val="fr-FR" w:bidi="ar-MA"/>
        </w:rPr>
        <w:t>Giner</w:t>
      </w:r>
      <w:r>
        <w:rPr>
          <w:rFonts w:ascii="Traditional Arabic" w:hAnsi="Traditional Arabic" w:cs="Traditional Arabic"/>
          <w:color w:val="000000" w:themeColor="text1"/>
          <w:sz w:val="32"/>
          <w:szCs w:val="32"/>
          <w:lang w:val="fr-FR" w:bidi="ar-MA"/>
        </w:rPr>
        <w:t>:</w:t>
      </w:r>
      <w:proofErr w:type="gramEnd"/>
      <w:r>
        <w:rPr>
          <w:rFonts w:ascii="Traditional Arabic" w:hAnsi="Traditional Arabic" w:cs="Traditional Arabic"/>
          <w:color w:val="000000" w:themeColor="text1"/>
          <w:sz w:val="32"/>
          <w:szCs w:val="32"/>
          <w:lang w:val="fr-FR" w:bidi="ar-MA"/>
        </w:rPr>
        <w:t xml:space="preserve"> </w:t>
      </w:r>
      <w:r w:rsidRPr="00671645">
        <w:rPr>
          <w:rFonts w:ascii="Traditional Arabic" w:hAnsi="Traditional Arabic" w:cs="Traditional Arabic"/>
          <w:b/>
          <w:bCs/>
          <w:color w:val="000000" w:themeColor="text1"/>
          <w:sz w:val="32"/>
          <w:szCs w:val="32"/>
          <w:u w:val="single"/>
          <w:lang w:val="fr-FR" w:bidi="ar-MA"/>
        </w:rPr>
        <w:t>Sociologia,</w:t>
      </w:r>
      <w:r w:rsidRPr="00671645">
        <w:rPr>
          <w:rFonts w:ascii="Traditional Arabic" w:hAnsi="Traditional Arabic" w:cs="Traditional Arabic"/>
          <w:color w:val="000000" w:themeColor="text1"/>
          <w:sz w:val="32"/>
          <w:szCs w:val="32"/>
          <w:lang w:val="fr-FR" w:bidi="ar-MA"/>
        </w:rPr>
        <w:t xml:space="preserve"> EdicionesPeninsula, Barcelona, Espa</w:t>
      </w:r>
      <w:r w:rsidRPr="00671645">
        <w:rPr>
          <w:rFonts w:ascii="Cambria" w:hAnsi="Cambria" w:cs="Cambria"/>
          <w:color w:val="000000" w:themeColor="text1"/>
          <w:sz w:val="32"/>
          <w:szCs w:val="32"/>
          <w:lang w:val="fr-FR" w:bidi="ar-MA"/>
        </w:rPr>
        <w:t>ň</w:t>
      </w:r>
      <w:r w:rsidRPr="00671645">
        <w:rPr>
          <w:rFonts w:ascii="Traditional Arabic" w:hAnsi="Traditional Arabic" w:cs="Traditional Arabic"/>
          <w:color w:val="000000" w:themeColor="text1"/>
          <w:sz w:val="32"/>
          <w:szCs w:val="32"/>
          <w:lang w:val="fr-FR" w:bidi="ar-MA"/>
        </w:rPr>
        <w:t>a, 1979, p</w:t>
      </w:r>
      <w:r>
        <w:rPr>
          <w:rFonts w:ascii="Traditional Arabic" w:hAnsi="Traditional Arabic" w:cs="Traditional Arabic"/>
          <w:color w:val="000000" w:themeColor="text1"/>
          <w:sz w:val="32"/>
          <w:szCs w:val="32"/>
          <w:lang w:val="fr-FR" w:bidi="ar-MA"/>
        </w:rPr>
        <w:t xml:space="preserve">: </w:t>
      </w:r>
      <w:r w:rsidRPr="00671645">
        <w:rPr>
          <w:rFonts w:ascii="Traditional Arabic" w:hAnsi="Traditional Arabic" w:cs="Traditional Arabic"/>
          <w:color w:val="000000" w:themeColor="text1"/>
          <w:sz w:val="32"/>
          <w:szCs w:val="32"/>
          <w:lang w:val="fr-FR" w:bidi="ar-MA"/>
        </w:rPr>
        <w:t>11.</w:t>
      </w:r>
    </w:p>
  </w:footnote>
  <w:footnote w:id="4">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ياسر الخواجة وحسين الدريني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المعجم الموجز في علم الاجتماع،</w:t>
      </w:r>
      <w:r w:rsidRPr="00671645">
        <w:rPr>
          <w:rFonts w:ascii="Traditional Arabic" w:hAnsi="Traditional Arabic" w:cs="Traditional Arabic"/>
          <w:color w:val="000000" w:themeColor="text1"/>
          <w:sz w:val="32"/>
          <w:szCs w:val="32"/>
          <w:rtl/>
        </w:rPr>
        <w:t xml:space="preserve"> مصر العربية للنشر والوزيع، القاهرة، الطبعة الأولى سنة 2011م،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11.</w:t>
      </w:r>
    </w:p>
  </w:footnote>
  <w:footnote w:id="5">
    <w:p w:rsidR="009E3953" w:rsidRPr="00671645" w:rsidRDefault="009E3953" w:rsidP="00B81D3C">
      <w:pPr>
        <w:pStyle w:val="a5"/>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أنتوني غدينز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w:t>
      </w:r>
      <w:r w:rsidRPr="00671645">
        <w:rPr>
          <w:rFonts w:ascii="Traditional Arabic" w:hAnsi="Traditional Arabic" w:cs="Traditional Arabic"/>
          <w:color w:val="000000" w:themeColor="text1"/>
          <w:sz w:val="32"/>
          <w:szCs w:val="32"/>
          <w:u w:val="single"/>
          <w:rtl/>
        </w:rPr>
        <w:t>،</w:t>
      </w:r>
      <w:r w:rsidRPr="00671645">
        <w:rPr>
          <w:rFonts w:ascii="Traditional Arabic" w:hAnsi="Traditional Arabic" w:cs="Traditional Arabic"/>
          <w:color w:val="000000" w:themeColor="text1"/>
          <w:sz w:val="32"/>
          <w:szCs w:val="32"/>
          <w:rtl/>
        </w:rPr>
        <w:t xml:space="preserve">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فايز الصياغ، منشورات المنظمة العربية للترجمة، بيروت، لبنان، الطبعة الأولى سنة 2005م.</w:t>
      </w:r>
    </w:p>
  </w:footnote>
  <w:footnote w:id="6">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حامد يوسف</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النشأة والمجالات</w:t>
      </w:r>
      <w:r w:rsidRPr="00671645">
        <w:rPr>
          <w:rFonts w:ascii="Traditional Arabic" w:hAnsi="Traditional Arabic" w:cs="Traditional Arabic"/>
          <w:color w:val="000000" w:themeColor="text1"/>
          <w:sz w:val="32"/>
          <w:szCs w:val="32"/>
          <w:rtl/>
        </w:rPr>
        <w:t>، المكتب العلمي للنشر والتوزيع، الإسكندرية، مصر، طبعة 1995م،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50-51.</w:t>
      </w:r>
    </w:p>
  </w:footnote>
  <w:footnote w:id="7">
    <w:p w:rsidR="009E3953" w:rsidRPr="00671645" w:rsidRDefault="009E3953" w:rsidP="00B81D3C">
      <w:pPr>
        <w:pStyle w:val="a5"/>
        <w:bidi w:val="0"/>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bidi="ar-MA"/>
        </w:rPr>
        <w:t xml:space="preserve">-Max </w:t>
      </w:r>
      <w:proofErr w:type="gramStart"/>
      <w:r w:rsidRPr="00671645">
        <w:rPr>
          <w:rFonts w:ascii="Traditional Arabic" w:hAnsi="Traditional Arabic" w:cs="Traditional Arabic"/>
          <w:color w:val="000000" w:themeColor="text1"/>
          <w:sz w:val="32"/>
          <w:szCs w:val="32"/>
          <w:lang w:val="fr-FR" w:bidi="ar-MA"/>
        </w:rPr>
        <w:t>weber</w:t>
      </w:r>
      <w:r>
        <w:rPr>
          <w:rFonts w:ascii="Traditional Arabic" w:hAnsi="Traditional Arabic" w:cs="Traditional Arabic"/>
          <w:b/>
          <w:bCs/>
          <w:color w:val="000000" w:themeColor="text1"/>
          <w:sz w:val="32"/>
          <w:szCs w:val="32"/>
          <w:lang w:val="fr-FR" w:bidi="ar-MA"/>
        </w:rPr>
        <w:t>:</w:t>
      </w:r>
      <w:proofErr w:type="gramEnd"/>
      <w:r>
        <w:rPr>
          <w:rFonts w:ascii="Traditional Arabic" w:hAnsi="Traditional Arabic" w:cs="Traditional Arabic"/>
          <w:b/>
          <w:bCs/>
          <w:color w:val="000000" w:themeColor="text1"/>
          <w:sz w:val="32"/>
          <w:szCs w:val="32"/>
          <w:lang w:val="fr-FR" w:bidi="ar-MA"/>
        </w:rPr>
        <w:t xml:space="preserve"> </w:t>
      </w:r>
      <w:hyperlink r:id="rId2" w:tooltip="Économie et société" w:history="1">
        <w:r w:rsidRPr="00671645">
          <w:rPr>
            <w:rStyle w:val="Hyperlink"/>
            <w:rFonts w:ascii="Traditional Arabic" w:hAnsi="Traditional Arabic" w:cs="Traditional Arabic"/>
            <w:b/>
            <w:bCs/>
            <w:color w:val="000000" w:themeColor="text1"/>
            <w:sz w:val="32"/>
            <w:szCs w:val="32"/>
            <w:lang w:val="fr-FR"/>
          </w:rPr>
          <w:t>Économie et société</w:t>
        </w:r>
      </w:hyperlink>
      <w:r w:rsidRPr="00671645">
        <w:rPr>
          <w:rStyle w:val="reference-text"/>
          <w:rFonts w:ascii="Traditional Arabic" w:hAnsi="Traditional Arabic" w:cs="Traditional Arabic"/>
          <w:color w:val="000000" w:themeColor="text1"/>
          <w:sz w:val="32"/>
          <w:szCs w:val="32"/>
          <w:lang w:val="fr-FR"/>
        </w:rPr>
        <w:t>, Poquet, 1995, p. 28.</w:t>
      </w:r>
    </w:p>
  </w:footnote>
  <w:footnote w:id="8">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ياسر الخواجة وحسين الدريني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المعجم الموجز في علم الاجتماع</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w:t>
      </w:r>
    </w:p>
  </w:footnote>
  <w:footnote w:id="9">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-Edgar </w:t>
      </w:r>
      <w:proofErr w:type="gramStart"/>
      <w:r w:rsidRPr="00671645">
        <w:rPr>
          <w:rFonts w:ascii="Traditional Arabic" w:hAnsi="Traditional Arabic" w:cs="Traditional Arabic"/>
          <w:color w:val="000000" w:themeColor="text1"/>
          <w:sz w:val="32"/>
          <w:szCs w:val="32"/>
          <w:lang w:val="fr-FR"/>
        </w:rPr>
        <w:t>Morin</w:t>
      </w:r>
      <w:r>
        <w:rPr>
          <w:rFonts w:ascii="Traditional Arabic" w:hAnsi="Traditional Arabic" w:cs="Traditional Arabic"/>
          <w:b/>
          <w:bCs/>
          <w:color w:val="000000" w:themeColor="text1"/>
          <w:sz w:val="32"/>
          <w:szCs w:val="32"/>
          <w:u w:val="single"/>
          <w:lang w:val="fr-FR"/>
        </w:rPr>
        <w:t>:</w:t>
      </w:r>
      <w:proofErr w:type="gramEnd"/>
      <w:r>
        <w:rPr>
          <w:rFonts w:ascii="Traditional Arabic" w:hAnsi="Traditional Arabic" w:cs="Traditional Arabic"/>
          <w:b/>
          <w:bCs/>
          <w:color w:val="000000" w:themeColor="text1"/>
          <w:sz w:val="32"/>
          <w:szCs w:val="32"/>
          <w:u w:val="single"/>
          <w:lang w:val="fr-FR"/>
        </w:rPr>
        <w:t xml:space="preserve"> </w:t>
      </w:r>
      <w:r w:rsidRPr="00671645">
        <w:rPr>
          <w:rFonts w:ascii="Traditional Arabic" w:hAnsi="Traditional Arabic" w:cs="Traditional Arabic"/>
          <w:b/>
          <w:bCs/>
          <w:color w:val="000000" w:themeColor="text1"/>
          <w:sz w:val="32"/>
          <w:szCs w:val="32"/>
          <w:u w:val="single"/>
          <w:lang w:val="fr-FR"/>
        </w:rPr>
        <w:t>Sociologie</w:t>
      </w:r>
      <w:r w:rsidRPr="00671645">
        <w:rPr>
          <w:rFonts w:ascii="Traditional Arabic" w:hAnsi="Traditional Arabic" w:cs="Traditional Arabic"/>
          <w:color w:val="000000" w:themeColor="text1"/>
          <w:sz w:val="32"/>
          <w:szCs w:val="32"/>
          <w:lang w:val="fr-FR"/>
        </w:rPr>
        <w:t>, Fayard, Le Seuil, Points, Essais, 1984, pp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11-18.</w:t>
      </w:r>
    </w:p>
  </w:footnote>
  <w:footnote w:id="1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ياسر الخواجة وحسين الدريني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w:t>
      </w:r>
    </w:p>
  </w:footnote>
  <w:footnote w:id="1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منهج البحث الاجتماعي بين الوضعية والمعيارية</w:t>
      </w:r>
      <w:r w:rsidRPr="00671645">
        <w:rPr>
          <w:rFonts w:ascii="Traditional Arabic" w:hAnsi="Traditional Arabic" w:cs="Traditional Arabic"/>
          <w:color w:val="000000" w:themeColor="text1"/>
          <w:sz w:val="32"/>
          <w:szCs w:val="32"/>
          <w:rtl/>
        </w:rPr>
        <w:t>، منشورات المعهد العالمي للفكر الإسلامي، فيرجينيا، الولايات المتحدة الأمريكية، الطبعة الأولى سنة 1991م،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51-57.</w:t>
      </w:r>
    </w:p>
  </w:footnote>
  <w:footnote w:id="1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57-76.</w:t>
      </w:r>
    </w:p>
  </w:footnote>
  <w:footnote w:id="13">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ليفي بريل</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فلسفة أوجيست كونت،</w:t>
      </w:r>
      <w:r w:rsidRPr="00671645">
        <w:rPr>
          <w:rFonts w:ascii="Traditional Arabic" w:hAnsi="Traditional Arabic" w:cs="Traditional Arabic"/>
          <w:color w:val="000000" w:themeColor="text1"/>
          <w:sz w:val="32"/>
          <w:szCs w:val="32"/>
          <w:rtl/>
        </w:rPr>
        <w:t xml:space="preserve"> ترجمة محمود قاسم، مكتبة الأنجلومصرية، سنة 1952م،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18.</w:t>
      </w:r>
    </w:p>
  </w:footnote>
  <w:footnote w:id="14">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 Marcel </w:t>
      </w:r>
      <w:proofErr w:type="gramStart"/>
      <w:r w:rsidRPr="00671645">
        <w:rPr>
          <w:rFonts w:ascii="Traditional Arabic" w:hAnsi="Traditional Arabic" w:cs="Traditional Arabic"/>
          <w:color w:val="000000" w:themeColor="text1"/>
          <w:sz w:val="32"/>
          <w:szCs w:val="32"/>
          <w:lang w:val="fr-FR"/>
        </w:rPr>
        <w:t>Mauss</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Essai de sociologie</w:t>
      </w:r>
      <w:r w:rsidRPr="00671645">
        <w:rPr>
          <w:rFonts w:ascii="Traditional Arabic" w:hAnsi="Traditional Arabic" w:cs="Traditional Arabic"/>
          <w:color w:val="000000" w:themeColor="text1"/>
          <w:sz w:val="32"/>
          <w:szCs w:val="32"/>
          <w:lang w:val="fr-FR"/>
        </w:rPr>
        <w:t>, éd Minuit, Paris, France, 1971, pp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6-7.</w:t>
      </w:r>
    </w:p>
  </w:footnote>
  <w:footnote w:id="15">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عبد الله إبراهيم</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rtl/>
        </w:rPr>
        <w:t>علم الاجتماع (السوسيولوجيا</w:t>
      </w:r>
      <w:r w:rsidRPr="00671645">
        <w:rPr>
          <w:rFonts w:ascii="Traditional Arabic" w:hAnsi="Traditional Arabic" w:cs="Traditional Arabic"/>
          <w:color w:val="000000" w:themeColor="text1"/>
          <w:sz w:val="32"/>
          <w:szCs w:val="32"/>
          <w:rtl/>
        </w:rPr>
        <w:t>)، المركز الثقافي العربي، بيروت، لبنان، الدار البيضاء، المغرب، الطبعة الثالثة 2010م،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144.</w:t>
      </w:r>
    </w:p>
  </w:footnote>
  <w:footnote w:id="16">
    <w:p w:rsidR="009E3953" w:rsidRPr="00671645" w:rsidRDefault="009E3953" w:rsidP="00B81D3C">
      <w:pPr>
        <w:pStyle w:val="a5"/>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ولد سان سيمون في باريس سنة 1760، وتوفي سنة 1825م. وقد كان عسكريا، واقتصاديا، وفيلسوفا.</w:t>
      </w:r>
    </w:p>
  </w:footnote>
  <w:footnote w:id="17">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Pièrre Ansart</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Saint-</w:t>
      </w:r>
      <w:proofErr w:type="gramStart"/>
      <w:r w:rsidRPr="00671645">
        <w:rPr>
          <w:rFonts w:ascii="Traditional Arabic" w:hAnsi="Traditional Arabic" w:cs="Traditional Arabic"/>
          <w:b/>
          <w:bCs/>
          <w:color w:val="000000" w:themeColor="text1"/>
          <w:sz w:val="32"/>
          <w:szCs w:val="32"/>
          <w:u w:val="single"/>
          <w:lang w:val="fr-FR"/>
        </w:rPr>
        <w:t>Simon</w:t>
      </w:r>
      <w:r w:rsidRPr="00671645">
        <w:rPr>
          <w:rFonts w:ascii="Traditional Arabic" w:hAnsi="Traditional Arabic" w:cs="Traditional Arabic"/>
          <w:color w:val="000000" w:themeColor="text1"/>
          <w:sz w:val="32"/>
          <w:szCs w:val="32"/>
          <w:lang w:val="fr-FR"/>
        </w:rPr>
        <w:t>,</w:t>
      </w:r>
      <w:proofErr w:type="gramEnd"/>
      <w:r w:rsidRPr="00671645">
        <w:rPr>
          <w:rFonts w:ascii="Traditional Arabic" w:hAnsi="Traditional Arabic" w:cs="Traditional Arabic"/>
          <w:color w:val="000000" w:themeColor="text1"/>
          <w:sz w:val="32"/>
          <w:szCs w:val="32"/>
          <w:lang w:val="fr-FR"/>
        </w:rPr>
        <w:t>Collection SUP pholosophes,1édition,PUF,Paris1969,p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73.</w:t>
      </w:r>
    </w:p>
  </w:footnote>
  <w:footnote w:id="18">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val="fr-FR"/>
        </w:rPr>
        <w:t xml:space="preserve"> سان سيمون</w:t>
      </w:r>
      <w:r>
        <w:rPr>
          <w:rFonts w:ascii="Traditional Arabic" w:hAnsi="Traditional Arabic" w:cs="Traditional Arabic"/>
          <w:color w:val="000000" w:themeColor="text1"/>
          <w:sz w:val="32"/>
          <w:szCs w:val="32"/>
          <w:rtl/>
          <w:lang w:val="fr-FR"/>
        </w:rPr>
        <w:t xml:space="preserve">: </w:t>
      </w:r>
      <w:r w:rsidRPr="00671645">
        <w:rPr>
          <w:rFonts w:ascii="Traditional Arabic" w:hAnsi="Traditional Arabic" w:cs="Traditional Arabic"/>
          <w:b/>
          <w:bCs/>
          <w:color w:val="000000" w:themeColor="text1"/>
          <w:sz w:val="32"/>
          <w:szCs w:val="32"/>
          <w:u w:val="single"/>
          <w:rtl/>
          <w:lang w:val="fr-FR"/>
        </w:rPr>
        <w:t>مذكرات عن علم الإنسان</w:t>
      </w:r>
      <w:r w:rsidRPr="00671645">
        <w:rPr>
          <w:rFonts w:ascii="Traditional Arabic" w:hAnsi="Traditional Arabic" w:cs="Traditional Arabic"/>
          <w:color w:val="000000" w:themeColor="text1"/>
          <w:sz w:val="32"/>
          <w:szCs w:val="32"/>
          <w:rtl/>
          <w:lang w:val="fr-FR"/>
        </w:rPr>
        <w:t xml:space="preserve">، مأخوذ بتصرف من </w:t>
      </w:r>
      <w:r w:rsidRPr="00671645">
        <w:rPr>
          <w:rFonts w:ascii="Traditional Arabic" w:hAnsi="Traditional Arabic" w:cs="Traditional Arabic"/>
          <w:b/>
          <w:bCs/>
          <w:color w:val="000000" w:themeColor="text1"/>
          <w:sz w:val="32"/>
          <w:szCs w:val="32"/>
          <w:rtl/>
          <w:lang w:val="fr-FR"/>
        </w:rPr>
        <w:t>سان سيمون</w:t>
      </w:r>
      <w:r w:rsidRPr="00671645">
        <w:rPr>
          <w:rFonts w:ascii="Traditional Arabic" w:hAnsi="Traditional Arabic" w:cs="Traditional Arabic"/>
          <w:color w:val="000000" w:themeColor="text1"/>
          <w:sz w:val="32"/>
          <w:szCs w:val="32"/>
          <w:rtl/>
          <w:lang w:val="fr-FR"/>
        </w:rPr>
        <w:t>، سلسلة نوابغ الفكر الغربي، طلعت عيسى</w:t>
      </w:r>
      <w:r>
        <w:rPr>
          <w:rFonts w:ascii="Traditional Arabic" w:hAnsi="Traditional Arabic" w:cs="Traditional Arabic"/>
          <w:color w:val="000000" w:themeColor="text1"/>
          <w:sz w:val="32"/>
          <w:szCs w:val="32"/>
          <w:rtl/>
          <w:lang w:val="fr-FR"/>
        </w:rPr>
        <w:t>،</w:t>
      </w:r>
      <w:r w:rsidRPr="00671645">
        <w:rPr>
          <w:rFonts w:ascii="Traditional Arabic" w:hAnsi="Traditional Arabic" w:cs="Traditional Arabic"/>
          <w:color w:val="000000" w:themeColor="text1"/>
          <w:sz w:val="32"/>
          <w:szCs w:val="32"/>
          <w:rtl/>
          <w:lang w:val="fr-FR"/>
        </w:rPr>
        <w:t xml:space="preserve"> ص</w:t>
      </w:r>
      <w:r>
        <w:rPr>
          <w:rFonts w:ascii="Traditional Arabic" w:hAnsi="Traditional Arabic" w:cs="Traditional Arabic"/>
          <w:color w:val="000000" w:themeColor="text1"/>
          <w:sz w:val="32"/>
          <w:szCs w:val="32"/>
          <w:rtl/>
          <w:lang w:val="fr-FR"/>
        </w:rPr>
        <w:t xml:space="preserve">: </w:t>
      </w:r>
      <w:r w:rsidRPr="00671645">
        <w:rPr>
          <w:rFonts w:ascii="Traditional Arabic" w:hAnsi="Traditional Arabic" w:cs="Traditional Arabic"/>
          <w:color w:val="000000" w:themeColor="text1"/>
          <w:sz w:val="32"/>
          <w:szCs w:val="32"/>
          <w:rtl/>
          <w:lang w:val="fr-FR"/>
        </w:rPr>
        <w:t>50-51.</w:t>
      </w:r>
    </w:p>
  </w:footnote>
  <w:footnote w:id="19">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lang w:val="fr-FR"/>
        </w:rPr>
        <w:t>Pierre Ansart</w:t>
      </w:r>
      <w:r>
        <w:rPr>
          <w:rFonts w:ascii="Traditional Arabic" w:hAnsi="Traditional Arabic" w:cs="Traditional Arabic"/>
          <w:b/>
          <w:bCs/>
          <w:color w:val="000000" w:themeColor="text1"/>
          <w:sz w:val="32"/>
          <w:szCs w:val="32"/>
          <w:u w:val="single"/>
          <w:lang w:val="fr-FR"/>
        </w:rPr>
        <w:t xml:space="preserve">: </w:t>
      </w:r>
      <w:r w:rsidRPr="00671645">
        <w:rPr>
          <w:rFonts w:ascii="Traditional Arabic" w:hAnsi="Traditional Arabic" w:cs="Traditional Arabic"/>
          <w:b/>
          <w:bCs/>
          <w:color w:val="000000" w:themeColor="text1"/>
          <w:sz w:val="32"/>
          <w:szCs w:val="32"/>
          <w:u w:val="single"/>
          <w:lang w:val="fr-FR"/>
        </w:rPr>
        <w:t>Saint-Simon</w:t>
      </w:r>
      <w:proofErr w:type="gramStart"/>
      <w:r w:rsidRPr="00671645">
        <w:rPr>
          <w:rFonts w:ascii="Traditional Arabic" w:hAnsi="Traditional Arabic" w:cs="Traditional Arabic"/>
          <w:color w:val="000000" w:themeColor="text1"/>
          <w:sz w:val="32"/>
          <w:szCs w:val="32"/>
          <w:lang w:val="fr-FR"/>
        </w:rPr>
        <w:t xml:space="preserve"> ,</w:t>
      </w:r>
      <w:proofErr w:type="gramEnd"/>
      <w:r w:rsidRPr="00671645">
        <w:rPr>
          <w:rFonts w:ascii="Traditional Arabic" w:hAnsi="Traditional Arabic" w:cs="Traditional Arabic"/>
          <w:color w:val="000000" w:themeColor="text1"/>
          <w:sz w:val="32"/>
          <w:szCs w:val="32"/>
          <w:lang w:val="fr-FR"/>
        </w:rPr>
        <w:t>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22.</w:t>
      </w:r>
    </w:p>
  </w:footnote>
  <w:footnote w:id="2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سان غوست(1767-1794م) رجل سياسي فرنسي، وهو من أهم منظري الحكومة الثورية، وتولى عدة مناصب سياسية فيها، أعدم مع روبسبيير من قبل الثورة نفسها.</w:t>
      </w:r>
    </w:p>
  </w:footnote>
  <w:footnote w:id="2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جان ديفينيو</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مدخل إلى علم الاجتماع،</w:t>
      </w:r>
      <w:r w:rsidRPr="00671645">
        <w:rPr>
          <w:rFonts w:ascii="Traditional Arabic" w:hAnsi="Traditional Arabic" w:cs="Traditional Arabic"/>
          <w:b/>
          <w:bCs/>
          <w:color w:val="000000" w:themeColor="text1"/>
          <w:sz w:val="32"/>
          <w:szCs w:val="32"/>
          <w:rtl/>
        </w:rPr>
        <w:t xml:space="preserve"> </w:t>
      </w:r>
      <w:r w:rsidRPr="00671645">
        <w:rPr>
          <w:rFonts w:ascii="Traditional Arabic" w:hAnsi="Traditional Arabic" w:cs="Traditional Arabic"/>
          <w:color w:val="000000" w:themeColor="text1"/>
          <w:sz w:val="32"/>
          <w:szCs w:val="32"/>
          <w:rtl/>
        </w:rPr>
        <w:t>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فاروق الحميد، دار الفرقد، دمشق، سورية، الطبعة الأولى سنة 2011م،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19.</w:t>
      </w:r>
    </w:p>
  </w:footnote>
  <w:footnote w:id="2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نقلا عن جان ديفينيو</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مدخل إلى علم الاجتماع،</w:t>
      </w:r>
      <w:r w:rsidRPr="00671645">
        <w:rPr>
          <w:rFonts w:ascii="Traditional Arabic" w:hAnsi="Traditional Arabic" w:cs="Traditional Arabic"/>
          <w:b/>
          <w:bCs/>
          <w:color w:val="000000" w:themeColor="text1"/>
          <w:sz w:val="32"/>
          <w:szCs w:val="32"/>
          <w:rtl/>
        </w:rPr>
        <w:t xml:space="preserve"> </w:t>
      </w:r>
      <w:r w:rsidRPr="00671645">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21.</w:t>
      </w:r>
    </w:p>
  </w:footnote>
  <w:footnote w:id="23">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توكفيل عالم اجتماع فرنسي ولد سنة 1805، وتوفي سنة 1859م.</w:t>
      </w:r>
      <w:r w:rsidRPr="00671645">
        <w:rPr>
          <w:rFonts w:ascii="Traditional Arabic" w:hAnsi="Traditional Arabic" w:cs="Traditional Arabic"/>
          <w:color w:val="000000" w:themeColor="text1"/>
          <w:sz w:val="32"/>
          <w:szCs w:val="32"/>
          <w:rtl/>
          <w:lang w:bidi="ar-MA"/>
        </w:rPr>
        <w:t xml:space="preserve"> عرف بكتاباته الاجتماعية، مثل</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النظام القديم والثورة، والديمقراطية في الولايات المتحدة الأمريكية.</w:t>
      </w:r>
    </w:p>
  </w:footnote>
  <w:footnote w:id="24">
    <w:p w:rsidR="009E3953" w:rsidRPr="00671645" w:rsidRDefault="009E3953" w:rsidP="00B81D3C">
      <w:pPr>
        <w:pStyle w:val="a5"/>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أدولف كوتليه سوسيولوجي بلجيكي</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ولد سنة 1796، وتوفي سنة 1874م.</w:t>
      </w:r>
    </w:p>
  </w:footnote>
  <w:footnote w:id="25">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43-44.</w:t>
      </w:r>
    </w:p>
  </w:footnote>
  <w:footnote w:id="26">
    <w:p w:rsidR="009E3953" w:rsidRPr="00671645" w:rsidRDefault="009E3953" w:rsidP="00B81D3C">
      <w:pPr>
        <w:pStyle w:val="a5"/>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ولد السوسيولوجي الفرنسي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أوجست كونت سنة 1798</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وتوفي سنة1857م، ويعد مؤسس الوضعية العلمية، وأحد مؤسسي علم الاجتماع.</w:t>
      </w:r>
    </w:p>
  </w:footnote>
  <w:footnote w:id="27">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نقولا تيماشيف</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نظرية علم الاجتماع</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طبيعتها وتطورها،</w:t>
      </w:r>
      <w:r w:rsidRPr="00671645">
        <w:rPr>
          <w:rFonts w:ascii="Traditional Arabic" w:hAnsi="Traditional Arabic" w:cs="Traditional Arabic"/>
          <w:color w:val="000000" w:themeColor="text1"/>
          <w:sz w:val="32"/>
          <w:szCs w:val="32"/>
          <w:rtl/>
        </w:rPr>
        <w:t xml:space="preserve">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محمود عودة وزملائه، دار المعارف، القاهرة، مصر، الطبعة الخامسة</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1978م، صص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51-52.</w:t>
      </w:r>
    </w:p>
  </w:footnote>
  <w:footnote w:id="28">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-أحمد الخشاب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التفكير الاجتماعي</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دراسة تكاملية للنظرية الاجتماعية</w:t>
      </w:r>
      <w:r w:rsidRPr="00671645">
        <w:rPr>
          <w:rFonts w:ascii="Traditional Arabic" w:hAnsi="Traditional Arabic" w:cs="Traditional Arabic"/>
          <w:color w:val="000000" w:themeColor="text1"/>
          <w:sz w:val="32"/>
          <w:szCs w:val="32"/>
          <w:u w:val="single"/>
          <w:rtl/>
        </w:rPr>
        <w:t>،</w:t>
      </w:r>
      <w:r w:rsidRPr="00671645">
        <w:rPr>
          <w:rFonts w:ascii="Traditional Arabic" w:hAnsi="Traditional Arabic" w:cs="Traditional Arabic"/>
          <w:color w:val="000000" w:themeColor="text1"/>
          <w:sz w:val="32"/>
          <w:szCs w:val="32"/>
          <w:rtl/>
        </w:rPr>
        <w:t xml:space="preserve"> دار النهضة العربية، بيروت، لبنان، طبعة 1981م،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545.</w:t>
      </w:r>
    </w:p>
  </w:footnote>
  <w:footnote w:id="29">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زيدان عبد الباقي</w:t>
      </w:r>
      <w:r>
        <w:rPr>
          <w:rFonts w:ascii="Traditional Arabic" w:hAnsi="Traditional Arabic" w:cs="Traditional Arabic"/>
          <w:b/>
          <w:bCs/>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التفكير الاجتماعي</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نشأته وتطوره</w:t>
      </w:r>
      <w:r w:rsidRPr="00671645">
        <w:rPr>
          <w:rFonts w:ascii="Traditional Arabic" w:hAnsi="Traditional Arabic" w:cs="Traditional Arabic"/>
          <w:color w:val="000000" w:themeColor="text1"/>
          <w:sz w:val="32"/>
          <w:szCs w:val="32"/>
          <w:rtl/>
        </w:rPr>
        <w:t>، دار الفكر العربي، القاهرة، مصر، طبعة 1981م،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317-318.</w:t>
      </w:r>
    </w:p>
  </w:footnote>
  <w:footnote w:id="3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47.</w:t>
      </w:r>
    </w:p>
  </w:footnote>
  <w:footnote w:id="31">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الإيديولوجيا وعلم الاجتماع،</w:t>
      </w:r>
      <w:r w:rsidRPr="00671645">
        <w:rPr>
          <w:rFonts w:ascii="Traditional Arabic" w:hAnsi="Traditional Arabic" w:cs="Traditional Arabic"/>
          <w:color w:val="000000" w:themeColor="text1"/>
          <w:sz w:val="32"/>
          <w:szCs w:val="32"/>
          <w:rtl/>
        </w:rPr>
        <w:t xml:space="preserve">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133-134.</w:t>
      </w:r>
    </w:p>
  </w:footnote>
  <w:footnote w:id="32">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نبيل السمالوطي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الإيديولوجيا وأزمة علم الاجتماع المعاصر</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 xml:space="preserve">دراسة تحليلية للمشكلات النظرية </w:t>
      </w:r>
      <w:proofErr w:type="gramStart"/>
      <w:r w:rsidRPr="00671645">
        <w:rPr>
          <w:rFonts w:ascii="Traditional Arabic" w:hAnsi="Traditional Arabic" w:cs="Traditional Arabic"/>
          <w:b/>
          <w:bCs/>
          <w:color w:val="000000" w:themeColor="text1"/>
          <w:sz w:val="32"/>
          <w:szCs w:val="32"/>
          <w:u w:val="single"/>
          <w:rtl/>
        </w:rPr>
        <w:t>والمنهجية</w:t>
      </w:r>
      <w:r w:rsidRPr="00671645">
        <w:rPr>
          <w:rFonts w:ascii="Traditional Arabic" w:hAnsi="Traditional Arabic" w:cs="Traditional Arabic"/>
          <w:color w:val="000000" w:themeColor="text1"/>
          <w:sz w:val="32"/>
          <w:szCs w:val="32"/>
          <w:rtl/>
        </w:rPr>
        <w:t>،الهيئة</w:t>
      </w:r>
      <w:proofErr w:type="gramEnd"/>
      <w:r w:rsidRPr="00671645">
        <w:rPr>
          <w:rFonts w:ascii="Traditional Arabic" w:hAnsi="Traditional Arabic" w:cs="Traditional Arabic"/>
          <w:color w:val="000000" w:themeColor="text1"/>
          <w:sz w:val="32"/>
          <w:szCs w:val="32"/>
          <w:rtl/>
        </w:rPr>
        <w:t xml:space="preserve"> المصرية العامة للكتاب، القاهرة، مصر، طبعة 1975م،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140.</w:t>
      </w:r>
    </w:p>
  </w:footnote>
  <w:footnote w:id="33">
    <w:p w:rsidR="009E3953" w:rsidRPr="00671645" w:rsidRDefault="009E3953" w:rsidP="00B81D3C">
      <w:pPr>
        <w:pStyle w:val="a5"/>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إميل دوركايم سوسيولوجي فرنسي</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ولد سنة 1858، وتوفي سنة 1917م، وهو مؤسس علم الاجتماع.</w:t>
      </w:r>
    </w:p>
  </w:footnote>
  <w:footnote w:id="34">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 </w:t>
      </w:r>
      <w:proofErr w:type="gramStart"/>
      <w:r w:rsidRPr="00671645">
        <w:rPr>
          <w:rFonts w:ascii="Traditional Arabic" w:hAnsi="Traditional Arabic" w:cs="Traditional Arabic"/>
          <w:color w:val="000000" w:themeColor="text1"/>
          <w:sz w:val="32"/>
          <w:szCs w:val="32"/>
          <w:lang w:val="fr-FR"/>
        </w:rPr>
        <w:t>E.Durkheim</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Les règles de la méthode sociologique</w:t>
      </w:r>
      <w:r w:rsidRPr="00671645">
        <w:rPr>
          <w:rFonts w:ascii="Traditional Arabic" w:hAnsi="Traditional Arabic" w:cs="Traditional Arabic"/>
          <w:color w:val="000000" w:themeColor="text1"/>
          <w:sz w:val="32"/>
          <w:szCs w:val="32"/>
          <w:lang w:val="fr-FR"/>
        </w:rPr>
        <w:t>, éd Flammarion, Paris, 1988, 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103-104.</w:t>
      </w:r>
    </w:p>
  </w:footnote>
  <w:footnote w:id="35">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إميل دوركايم</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قواعد المنهج في علم الاجتماع</w:t>
      </w:r>
      <w:r w:rsidRPr="00671645">
        <w:rPr>
          <w:rFonts w:ascii="Traditional Arabic" w:hAnsi="Traditional Arabic" w:cs="Traditional Arabic"/>
          <w:b/>
          <w:bCs/>
          <w:color w:val="000000" w:themeColor="text1"/>
          <w:sz w:val="32"/>
          <w:szCs w:val="32"/>
          <w:rtl/>
        </w:rPr>
        <w:t>،</w:t>
      </w:r>
      <w:r w:rsidRPr="00671645">
        <w:rPr>
          <w:rFonts w:ascii="Traditional Arabic" w:hAnsi="Traditional Arabic" w:cs="Traditional Arabic"/>
          <w:color w:val="000000" w:themeColor="text1"/>
          <w:sz w:val="32"/>
          <w:szCs w:val="32"/>
          <w:rtl/>
        </w:rPr>
        <w:t xml:space="preserve">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276-279.</w:t>
      </w:r>
    </w:p>
  </w:footnote>
  <w:footnote w:id="36">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 </w:t>
      </w:r>
      <w:proofErr w:type="gramStart"/>
      <w:r w:rsidRPr="00671645">
        <w:rPr>
          <w:rFonts w:ascii="Traditional Arabic" w:hAnsi="Traditional Arabic" w:cs="Traditional Arabic"/>
          <w:color w:val="000000" w:themeColor="text1"/>
          <w:sz w:val="32"/>
          <w:szCs w:val="32"/>
          <w:lang w:val="fr-FR"/>
        </w:rPr>
        <w:t>E.Durkheim</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Les règles de la méthode sociologique</w:t>
      </w:r>
      <w:r w:rsidRPr="00671645">
        <w:rPr>
          <w:rFonts w:ascii="Traditional Arabic" w:hAnsi="Traditional Arabic" w:cs="Traditional Arabic"/>
          <w:color w:val="000000" w:themeColor="text1"/>
          <w:sz w:val="32"/>
          <w:szCs w:val="32"/>
          <w:lang w:val="fr-FR"/>
        </w:rPr>
        <w:t>, 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79.</w:t>
      </w:r>
    </w:p>
  </w:footnote>
  <w:footnote w:id="37">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 Jean Claude </w:t>
      </w:r>
      <w:proofErr w:type="gramStart"/>
      <w:r w:rsidRPr="00671645">
        <w:rPr>
          <w:rFonts w:ascii="Traditional Arabic" w:hAnsi="Traditional Arabic" w:cs="Traditional Arabic"/>
          <w:color w:val="000000" w:themeColor="text1"/>
          <w:sz w:val="32"/>
          <w:szCs w:val="32"/>
          <w:lang w:val="fr-FR"/>
        </w:rPr>
        <w:t>Babier</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Initiation à la sociologie</w:t>
      </w:r>
      <w:r w:rsidRPr="00671645">
        <w:rPr>
          <w:rFonts w:ascii="Traditional Arabic" w:hAnsi="Traditional Arabic" w:cs="Traditional Arabic"/>
          <w:color w:val="000000" w:themeColor="text1"/>
          <w:sz w:val="32"/>
          <w:szCs w:val="32"/>
          <w:lang w:val="fr-FR"/>
        </w:rPr>
        <w:t>, éd.Erasme, France, 1990, pp</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14-17.</w:t>
      </w:r>
    </w:p>
  </w:footnote>
  <w:footnote w:id="38">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-Émile </w:t>
      </w:r>
      <w:proofErr w:type="gramStart"/>
      <w:r w:rsidRPr="00671645">
        <w:rPr>
          <w:rFonts w:ascii="Traditional Arabic" w:hAnsi="Traditional Arabic" w:cs="Traditional Arabic"/>
          <w:color w:val="000000" w:themeColor="text1"/>
          <w:sz w:val="32"/>
          <w:szCs w:val="32"/>
          <w:lang w:val="fr-FR"/>
        </w:rPr>
        <w:t>Durkheim</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b/>
          <w:bCs/>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Le Suicide</w:t>
      </w:r>
      <w:r>
        <w:rPr>
          <w:rFonts w:ascii="Traditional Arabic" w:hAnsi="Traditional Arabic" w:cs="Traditional Arabic"/>
          <w:b/>
          <w:bCs/>
          <w:color w:val="000000" w:themeColor="text1"/>
          <w:sz w:val="32"/>
          <w:szCs w:val="32"/>
          <w:u w:val="single"/>
          <w:lang w:val="fr-FR"/>
        </w:rPr>
        <w:t xml:space="preserve">: </w:t>
      </w:r>
      <w:r w:rsidRPr="00671645">
        <w:rPr>
          <w:rFonts w:ascii="Traditional Arabic" w:hAnsi="Traditional Arabic" w:cs="Traditional Arabic"/>
          <w:b/>
          <w:bCs/>
          <w:color w:val="000000" w:themeColor="text1"/>
          <w:sz w:val="32"/>
          <w:szCs w:val="32"/>
          <w:u w:val="single"/>
          <w:lang w:val="fr-FR"/>
        </w:rPr>
        <w:t>Étude de sociologie</w:t>
      </w:r>
      <w:r w:rsidRPr="00671645">
        <w:rPr>
          <w:rFonts w:ascii="Traditional Arabic" w:hAnsi="Traditional Arabic" w:cs="Traditional Arabic"/>
          <w:color w:val="000000" w:themeColor="text1"/>
          <w:sz w:val="32"/>
          <w:szCs w:val="32"/>
          <w:u w:val="single"/>
          <w:lang w:val="fr-FR"/>
        </w:rPr>
        <w:t xml:space="preserve">, </w:t>
      </w:r>
      <w:r w:rsidRPr="00671645">
        <w:rPr>
          <w:rFonts w:ascii="Traditional Arabic" w:hAnsi="Traditional Arabic" w:cs="Traditional Arabic"/>
          <w:color w:val="000000" w:themeColor="text1"/>
          <w:sz w:val="32"/>
          <w:szCs w:val="32"/>
          <w:lang w:val="fr-FR"/>
        </w:rPr>
        <w:t xml:space="preserve">Paris, </w:t>
      </w:r>
      <w:hyperlink r:id="rId3" w:tooltip="Presses universitaires de France" w:history="1">
        <w:r w:rsidRPr="00671645">
          <w:rPr>
            <w:rStyle w:val="Hyperlink"/>
            <w:rFonts w:ascii="Traditional Arabic" w:hAnsi="Traditional Arabic" w:cs="Traditional Arabic"/>
            <w:color w:val="000000" w:themeColor="text1"/>
            <w:sz w:val="32"/>
            <w:szCs w:val="32"/>
            <w:u w:val="none"/>
            <w:lang w:val="fr-FR"/>
          </w:rPr>
          <w:t>Presses universitaires de France</w:t>
        </w:r>
      </w:hyperlink>
      <w:r w:rsidRPr="00671645">
        <w:rPr>
          <w:rFonts w:ascii="Traditional Arabic" w:hAnsi="Traditional Arabic" w:cs="Traditional Arabic"/>
          <w:color w:val="000000" w:themeColor="text1"/>
          <w:sz w:val="32"/>
          <w:szCs w:val="32"/>
          <w:lang w:val="fr-FR"/>
        </w:rPr>
        <w:t>, coll. « Quadrige » (n</w:t>
      </w:r>
      <w:r w:rsidRPr="00671645">
        <w:rPr>
          <w:rFonts w:ascii="Traditional Arabic" w:hAnsi="Traditional Arabic" w:cs="Traditional Arabic"/>
          <w:color w:val="000000" w:themeColor="text1"/>
          <w:sz w:val="32"/>
          <w:szCs w:val="32"/>
          <w:vertAlign w:val="superscript"/>
          <w:lang w:val="fr-FR"/>
        </w:rPr>
        <w:t>o</w:t>
      </w:r>
      <w:r w:rsidRPr="00671645">
        <w:rPr>
          <w:rFonts w:ascii="Traditional Arabic" w:hAnsi="Traditional Arabic" w:cs="Traditional Arabic"/>
          <w:color w:val="000000" w:themeColor="text1"/>
          <w:sz w:val="32"/>
          <w:szCs w:val="32"/>
          <w:lang w:val="fr-FR"/>
        </w:rPr>
        <w:t> 19), 1981, 463 p.</w:t>
      </w:r>
    </w:p>
  </w:footnote>
  <w:footnote w:id="39">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lang w:val="fr-FR"/>
        </w:rPr>
        <w:t xml:space="preserve">- </w:t>
      </w:r>
      <w:r w:rsidRPr="00671645">
        <w:rPr>
          <w:rStyle w:val="reference-text"/>
          <w:rFonts w:ascii="Traditional Arabic" w:hAnsi="Traditional Arabic" w:cs="Traditional Arabic"/>
          <w:color w:val="000000" w:themeColor="text1"/>
          <w:sz w:val="32"/>
          <w:szCs w:val="32"/>
          <w:lang w:val="fr-FR"/>
        </w:rPr>
        <w:t xml:space="preserve">Durkheim, Émile. </w:t>
      </w:r>
      <w:r w:rsidRPr="00671645">
        <w:rPr>
          <w:rStyle w:val="reference-text"/>
          <w:rFonts w:ascii="Traditional Arabic" w:hAnsi="Traditional Arabic" w:cs="Traditional Arabic"/>
          <w:b/>
          <w:bCs/>
          <w:color w:val="000000" w:themeColor="text1"/>
          <w:sz w:val="32"/>
          <w:szCs w:val="32"/>
          <w:u w:val="single"/>
          <w:lang w:val="fr-FR"/>
        </w:rPr>
        <w:t>Les formes élémentaires de la vie religieuse,</w:t>
      </w:r>
      <w:r w:rsidRPr="00671645">
        <w:rPr>
          <w:rStyle w:val="reference-text"/>
          <w:rFonts w:ascii="Traditional Arabic" w:hAnsi="Traditional Arabic" w:cs="Traditional Arabic"/>
          <w:color w:val="000000" w:themeColor="text1"/>
          <w:sz w:val="32"/>
          <w:szCs w:val="32"/>
          <w:lang w:val="fr-FR"/>
        </w:rPr>
        <w:t xml:space="preserve"> Presses Universitaires de France, 5</w:t>
      </w:r>
      <w:r w:rsidRPr="00671645">
        <w:rPr>
          <w:rStyle w:val="reference-text"/>
          <w:rFonts w:ascii="Traditional Arabic" w:hAnsi="Traditional Arabic" w:cs="Traditional Arabic"/>
          <w:color w:val="000000" w:themeColor="text1"/>
          <w:sz w:val="32"/>
          <w:szCs w:val="32"/>
          <w:vertAlign w:val="superscript"/>
          <w:lang w:val="fr-FR"/>
        </w:rPr>
        <w:t>e</w:t>
      </w:r>
      <w:r w:rsidRPr="00671645">
        <w:rPr>
          <w:rStyle w:val="reference-text"/>
          <w:rFonts w:ascii="Traditional Arabic" w:hAnsi="Traditional Arabic" w:cs="Traditional Arabic"/>
          <w:color w:val="000000" w:themeColor="text1"/>
          <w:sz w:val="32"/>
          <w:szCs w:val="32"/>
          <w:lang w:val="fr-FR"/>
        </w:rPr>
        <w:t xml:space="preserve"> édition, 2003. p. 604.</w:t>
      </w:r>
      <w:r w:rsidRPr="00671645">
        <w:rPr>
          <w:rFonts w:ascii="Traditional Arabic" w:hAnsi="Traditional Arabic" w:cs="Traditional Arabic"/>
          <w:color w:val="000000" w:themeColor="text1"/>
          <w:sz w:val="32"/>
          <w:szCs w:val="32"/>
          <w:rtl/>
        </w:rPr>
        <w:t xml:space="preserve"> </w:t>
      </w:r>
    </w:p>
  </w:footnote>
  <w:footnote w:id="4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62-63.</w:t>
      </w:r>
    </w:p>
  </w:footnote>
  <w:footnote w:id="4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امزيان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88.</w:t>
      </w:r>
    </w:p>
  </w:footnote>
  <w:footnote w:id="4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48.</w:t>
      </w:r>
    </w:p>
  </w:footnote>
  <w:footnote w:id="43">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هربرت سبنسر فيلسوف بريطاني، ولد سنة 1820م، وتوفي سنة 1903م. ويعد من أهم مؤسسي علم الاجتماع.</w:t>
      </w:r>
    </w:p>
  </w:footnote>
  <w:footnote w:id="44">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الإيديولوجيا وعلم الاجتماع، جدلية الانفصال والاتصال</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138.</w:t>
      </w:r>
    </w:p>
  </w:footnote>
  <w:footnote w:id="45">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138-139.</w:t>
      </w:r>
    </w:p>
  </w:footnote>
  <w:footnote w:id="46">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سمير أيوب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تأثيرات الإيديولوجيا في علم الاجتماع،</w:t>
      </w:r>
      <w:r w:rsidRPr="00671645">
        <w:rPr>
          <w:rFonts w:ascii="Traditional Arabic" w:hAnsi="Traditional Arabic" w:cs="Traditional Arabic"/>
          <w:color w:val="000000" w:themeColor="text1"/>
          <w:sz w:val="32"/>
          <w:szCs w:val="32"/>
          <w:rtl/>
        </w:rPr>
        <w:t xml:space="preserve"> معهد الإنماء العربي، بيروت، لبنان، طبعة 1983،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178.</w:t>
      </w:r>
    </w:p>
  </w:footnote>
  <w:footnote w:id="47">
    <w:p w:rsidR="009E3953" w:rsidRPr="00671645" w:rsidRDefault="009E3953" w:rsidP="00B81D3C">
      <w:pPr>
        <w:pStyle w:val="a5"/>
        <w:jc w:val="both"/>
        <w:rPr>
          <w:rFonts w:ascii="Traditional Arabic" w:hAnsi="Traditional Arabic" w:cs="Traditional Arabic"/>
          <w:color w:val="000000" w:themeColor="text1"/>
          <w:sz w:val="32"/>
          <w:szCs w:val="32"/>
          <w:rtl/>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w:t>
      </w:r>
      <w:r>
        <w:rPr>
          <w:rFonts w:ascii="Traditional Arabic" w:hAnsi="Traditional Arabic" w:cs="Traditional Arabic"/>
          <w:color w:val="000000" w:themeColor="text1"/>
          <w:sz w:val="32"/>
          <w:szCs w:val="32"/>
          <w:rtl/>
          <w:lang w:val="fr-FR"/>
        </w:rPr>
        <w:t xml:space="preserve"> </w:t>
      </w:r>
      <w:r w:rsidRPr="00671645">
        <w:rPr>
          <w:rFonts w:ascii="Traditional Arabic" w:hAnsi="Traditional Arabic" w:cs="Traditional Arabic"/>
          <w:color w:val="000000" w:themeColor="text1"/>
          <w:sz w:val="32"/>
          <w:szCs w:val="32"/>
          <w:rtl/>
          <w:lang w:val="fr-FR" w:bidi="ar-MA"/>
        </w:rPr>
        <w:t>نقلا عن إميل دوركايم</w:t>
      </w:r>
      <w:r>
        <w:rPr>
          <w:rFonts w:ascii="Traditional Arabic" w:hAnsi="Traditional Arabic" w:cs="Traditional Arabic"/>
          <w:color w:val="000000" w:themeColor="text1"/>
          <w:sz w:val="32"/>
          <w:szCs w:val="32"/>
          <w:rtl/>
          <w:lang w:val="fr-FR" w:bidi="ar-MA"/>
        </w:rPr>
        <w:t xml:space="preserve">: </w:t>
      </w:r>
      <w:r w:rsidRPr="00671645">
        <w:rPr>
          <w:rFonts w:ascii="Traditional Arabic" w:hAnsi="Traditional Arabic" w:cs="Traditional Arabic"/>
          <w:b/>
          <w:bCs/>
          <w:color w:val="000000" w:themeColor="text1"/>
          <w:sz w:val="32"/>
          <w:szCs w:val="32"/>
          <w:u w:val="single"/>
          <w:rtl/>
          <w:lang w:val="fr-FR" w:bidi="ar-MA"/>
        </w:rPr>
        <w:t>قواعد المنهج في علم الاجتماع</w:t>
      </w:r>
      <w:r w:rsidRPr="00671645">
        <w:rPr>
          <w:rFonts w:ascii="Traditional Arabic" w:hAnsi="Traditional Arabic" w:cs="Traditional Arabic"/>
          <w:color w:val="000000" w:themeColor="text1"/>
          <w:sz w:val="32"/>
          <w:szCs w:val="32"/>
          <w:u w:val="single"/>
          <w:rtl/>
          <w:lang w:val="fr-FR" w:bidi="ar-MA"/>
        </w:rPr>
        <w:t>،</w:t>
      </w:r>
      <w:r w:rsidRPr="00671645">
        <w:rPr>
          <w:rFonts w:ascii="Traditional Arabic" w:hAnsi="Traditional Arabic" w:cs="Traditional Arabic"/>
          <w:color w:val="000000" w:themeColor="text1"/>
          <w:sz w:val="32"/>
          <w:szCs w:val="32"/>
          <w:rtl/>
          <w:lang w:val="fr-FR" w:bidi="ar-MA"/>
        </w:rPr>
        <w:t xml:space="preserve"> ترجمة</w:t>
      </w:r>
      <w:r>
        <w:rPr>
          <w:rFonts w:ascii="Traditional Arabic" w:hAnsi="Traditional Arabic" w:cs="Traditional Arabic"/>
          <w:color w:val="000000" w:themeColor="text1"/>
          <w:sz w:val="32"/>
          <w:szCs w:val="32"/>
          <w:rtl/>
          <w:lang w:val="fr-FR" w:bidi="ar-MA"/>
        </w:rPr>
        <w:t xml:space="preserve">: </w:t>
      </w:r>
      <w:r w:rsidRPr="00671645">
        <w:rPr>
          <w:rFonts w:ascii="Traditional Arabic" w:hAnsi="Traditional Arabic" w:cs="Traditional Arabic"/>
          <w:color w:val="000000" w:themeColor="text1"/>
          <w:sz w:val="32"/>
          <w:szCs w:val="32"/>
          <w:rtl/>
          <w:lang w:val="fr-FR" w:bidi="ar-MA"/>
        </w:rPr>
        <w:t>محمود قاسم والسيد محمد بدوي، دار المعرفة الجامعية، الإسكندرية، مصر، طبعة 1988م، ص</w:t>
      </w:r>
      <w:r>
        <w:rPr>
          <w:rFonts w:ascii="Traditional Arabic" w:hAnsi="Traditional Arabic" w:cs="Traditional Arabic"/>
          <w:color w:val="000000" w:themeColor="text1"/>
          <w:sz w:val="32"/>
          <w:szCs w:val="32"/>
          <w:rtl/>
          <w:lang w:val="fr-FR" w:bidi="ar-MA"/>
        </w:rPr>
        <w:t xml:space="preserve">: </w:t>
      </w:r>
      <w:r w:rsidRPr="00671645">
        <w:rPr>
          <w:rFonts w:ascii="Traditional Arabic" w:hAnsi="Traditional Arabic" w:cs="Traditional Arabic"/>
          <w:color w:val="000000" w:themeColor="text1"/>
          <w:sz w:val="32"/>
          <w:szCs w:val="32"/>
          <w:rtl/>
          <w:lang w:val="fr-FR" w:bidi="ar-MA"/>
        </w:rPr>
        <w:t>178.</w:t>
      </w:r>
    </w:p>
  </w:footnote>
  <w:footnote w:id="48">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منهج البحث الاجتماعي بين الوضعية والمعيارية،</w:t>
      </w:r>
      <w:r w:rsidRPr="00671645">
        <w:rPr>
          <w:rFonts w:ascii="Traditional Arabic" w:hAnsi="Traditional Arabic" w:cs="Traditional Arabic"/>
          <w:color w:val="000000" w:themeColor="text1"/>
          <w:sz w:val="32"/>
          <w:szCs w:val="32"/>
          <w:rtl/>
        </w:rPr>
        <w:t xml:space="preserve">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109-110.</w:t>
      </w:r>
    </w:p>
  </w:footnote>
  <w:footnote w:id="49">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صلاح مصطفى الفوال</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 بين النظرية والتطبيق</w:t>
      </w:r>
      <w:r w:rsidRPr="00671645">
        <w:rPr>
          <w:rFonts w:ascii="Traditional Arabic" w:hAnsi="Traditional Arabic" w:cs="Traditional Arabic"/>
          <w:color w:val="000000" w:themeColor="text1"/>
          <w:sz w:val="32"/>
          <w:szCs w:val="32"/>
          <w:rtl/>
        </w:rPr>
        <w:t>، دار الفكر العربي، بيروت، لبنان، طبعة 1996م،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w:t>
      </w:r>
    </w:p>
  </w:footnote>
  <w:footnote w:id="5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139.</w:t>
      </w:r>
    </w:p>
  </w:footnote>
  <w:footnote w:id="51">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سمير أيوب</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تأثيرات الإيديولوجيا في علم الاجتماع،</w:t>
      </w:r>
      <w:r w:rsidRPr="00671645">
        <w:rPr>
          <w:rFonts w:ascii="Traditional Arabic" w:hAnsi="Traditional Arabic" w:cs="Traditional Arabic"/>
          <w:color w:val="000000" w:themeColor="text1"/>
          <w:sz w:val="32"/>
          <w:szCs w:val="32"/>
          <w:rtl/>
          <w:lang w:bidi="ar-MA"/>
        </w:rPr>
        <w:t xml:space="preserve">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178-179.</w:t>
      </w:r>
    </w:p>
  </w:footnote>
  <w:footnote w:id="5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نبيل السمالوطي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الإيديولوجيا وأزمة علم الاجتماع المعاصر</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دراسة تحليلية للمشكلات النظرية والمنهجية</w:t>
      </w:r>
      <w:r w:rsidRPr="00671645">
        <w:rPr>
          <w:rFonts w:ascii="Traditional Arabic" w:hAnsi="Traditional Arabic" w:cs="Traditional Arabic"/>
          <w:color w:val="000000" w:themeColor="text1"/>
          <w:sz w:val="32"/>
          <w:szCs w:val="32"/>
          <w:rtl/>
        </w:rPr>
        <w:t>، الهيئة المصرية العامة للكتاب، القاهرة، مصر، طبعة 1975م،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148.</w:t>
      </w:r>
    </w:p>
  </w:footnote>
  <w:footnote w:id="53">
    <w:p w:rsidR="009E3953" w:rsidRPr="00671645" w:rsidRDefault="009E3953" w:rsidP="00B81D3C">
      <w:pPr>
        <w:pStyle w:val="a5"/>
        <w:bidi w:val="0"/>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Pr>
        <w:t>-Parsons, Talcott</w:t>
      </w:r>
      <w:r>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b/>
          <w:bCs/>
          <w:color w:val="000000" w:themeColor="text1"/>
          <w:sz w:val="32"/>
          <w:szCs w:val="32"/>
          <w:u w:val="single"/>
        </w:rPr>
        <w:t>The social System</w:t>
      </w:r>
      <w:r w:rsidRPr="00671645">
        <w:rPr>
          <w:rFonts w:ascii="Traditional Arabic" w:hAnsi="Traditional Arabic" w:cs="Traditional Arabic"/>
          <w:color w:val="000000" w:themeColor="text1"/>
          <w:sz w:val="32"/>
          <w:szCs w:val="32"/>
        </w:rPr>
        <w:t>.tavistock, London, 1952.</w:t>
      </w:r>
    </w:p>
  </w:footnote>
  <w:footnote w:id="54">
    <w:p w:rsidR="009E3953" w:rsidRPr="00671645" w:rsidRDefault="009E3953" w:rsidP="00B81D3C">
      <w:pPr>
        <w:pStyle w:val="a5"/>
        <w:bidi w:val="0"/>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Pr>
        <w:t>- Merton, Robert K</w:t>
      </w:r>
      <w:r>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b/>
          <w:bCs/>
          <w:color w:val="000000" w:themeColor="text1"/>
          <w:sz w:val="32"/>
          <w:szCs w:val="32"/>
          <w:u w:val="single"/>
        </w:rPr>
        <w:t>Social theory and social structure</w:t>
      </w:r>
      <w:r w:rsidRPr="00671645">
        <w:rPr>
          <w:rFonts w:ascii="Traditional Arabic" w:hAnsi="Traditional Arabic" w:cs="Traditional Arabic"/>
          <w:color w:val="000000" w:themeColor="text1"/>
          <w:sz w:val="32"/>
          <w:szCs w:val="32"/>
        </w:rPr>
        <w:t>.Glencoe, Free Press, 1957.</w:t>
      </w:r>
    </w:p>
  </w:footnote>
  <w:footnote w:id="55">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w:t>
      </w:r>
      <w:r w:rsidRPr="00671645">
        <w:rPr>
          <w:rFonts w:ascii="Traditional Arabic" w:hAnsi="Traditional Arabic" w:cs="Traditional Arabic"/>
          <w:color w:val="000000" w:themeColor="text1"/>
          <w:sz w:val="32"/>
          <w:szCs w:val="32"/>
          <w:rtl/>
        </w:rPr>
        <w:t xml:space="preserve">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74.</w:t>
      </w:r>
    </w:p>
  </w:footnote>
  <w:footnote w:id="56">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74-75.</w:t>
      </w:r>
    </w:p>
  </w:footnote>
  <w:footnote w:id="57">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الإيديولوجيا وعلم الاجتماع</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209.</w:t>
      </w:r>
    </w:p>
  </w:footnote>
  <w:footnote w:id="58">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سمير نعيم أحمد</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النظرية في علم الاجتماع</w:t>
      </w:r>
      <w:r>
        <w:rPr>
          <w:rFonts w:ascii="Traditional Arabic" w:hAnsi="Traditional Arabic" w:cs="Traditional Arabic" w:hint="cs"/>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(دراسة نقدية</w:t>
      </w:r>
      <w:proofErr w:type="gramStart"/>
      <w:r w:rsidRPr="00671645">
        <w:rPr>
          <w:rFonts w:ascii="Traditional Arabic" w:hAnsi="Traditional Arabic" w:cs="Traditional Arabic"/>
          <w:color w:val="000000" w:themeColor="text1"/>
          <w:sz w:val="32"/>
          <w:szCs w:val="32"/>
          <w:rtl/>
        </w:rPr>
        <w:t>)،دار</w:t>
      </w:r>
      <w:proofErr w:type="gramEnd"/>
      <w:r w:rsidRPr="00671645">
        <w:rPr>
          <w:rFonts w:ascii="Traditional Arabic" w:hAnsi="Traditional Arabic" w:cs="Traditional Arabic"/>
          <w:color w:val="000000" w:themeColor="text1"/>
          <w:sz w:val="32"/>
          <w:szCs w:val="32"/>
          <w:rtl/>
        </w:rPr>
        <w:t xml:space="preserve"> المعارف، القاهرة، مصر، الطبعة الخامسة، 1985م،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210.</w:t>
      </w:r>
    </w:p>
  </w:footnote>
  <w:footnote w:id="59">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سمير نعيم أحمد</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النظرية في علم الاجتماع</w:t>
      </w:r>
      <w:r>
        <w:rPr>
          <w:rFonts w:ascii="Traditional Arabic" w:hAnsi="Traditional Arabic" w:cs="Traditional Arabic" w:hint="cs"/>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(دراسة نقدية</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210.</w:t>
      </w:r>
    </w:p>
  </w:footnote>
  <w:footnote w:id="6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سمير نعيم أحمد</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210.</w:t>
      </w:r>
    </w:p>
  </w:footnote>
  <w:footnote w:id="6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خضر زكريا</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نظريات سوسيولوجية</w:t>
      </w:r>
      <w:r w:rsidRPr="00671645">
        <w:rPr>
          <w:rFonts w:ascii="Traditional Arabic" w:hAnsi="Traditional Arabic" w:cs="Traditional Arabic"/>
          <w:color w:val="000000" w:themeColor="text1"/>
          <w:sz w:val="32"/>
          <w:szCs w:val="32"/>
          <w:rtl/>
        </w:rPr>
        <w:t>، الأهالي للطباعة النشر والتوزيع، دمشق، سورية، طبعة 1998م،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2012-213.</w:t>
      </w:r>
    </w:p>
  </w:footnote>
  <w:footnote w:id="6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أحمد مجدي حجازي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اجتماع الأزمة</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رؤية نقدية للنظرية السوسيولوجية</w:t>
      </w:r>
      <w:r w:rsidRPr="00671645">
        <w:rPr>
          <w:rFonts w:ascii="Traditional Arabic" w:hAnsi="Traditional Arabic" w:cs="Traditional Arabic"/>
          <w:color w:val="000000" w:themeColor="text1"/>
          <w:sz w:val="32"/>
          <w:szCs w:val="32"/>
          <w:rtl/>
        </w:rPr>
        <w:t>، دار قباء، القاهرة، مصر، طبعة 1998م،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104.</w:t>
      </w:r>
    </w:p>
  </w:footnote>
  <w:footnote w:id="63">
    <w:p w:rsidR="009E3953" w:rsidRPr="00671645" w:rsidRDefault="009E3953" w:rsidP="00B81D3C">
      <w:pPr>
        <w:pStyle w:val="a5"/>
        <w:bidi w:val="0"/>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bidi="ar-MA"/>
        </w:rPr>
        <w:t>- Catherine Colliot-</w:t>
      </w:r>
      <w:proofErr w:type="gramStart"/>
      <w:r w:rsidRPr="00671645">
        <w:rPr>
          <w:rFonts w:ascii="Traditional Arabic" w:hAnsi="Traditional Arabic" w:cs="Traditional Arabic"/>
          <w:color w:val="000000" w:themeColor="text1"/>
          <w:sz w:val="32"/>
          <w:szCs w:val="32"/>
          <w:lang w:val="fr-FR" w:bidi="ar-MA"/>
        </w:rPr>
        <w:t>Thélène</w:t>
      </w:r>
      <w:r>
        <w:rPr>
          <w:rFonts w:ascii="Traditional Arabic" w:hAnsi="Traditional Arabic" w:cs="Traditional Arabic"/>
          <w:color w:val="000000" w:themeColor="text1"/>
          <w:sz w:val="32"/>
          <w:szCs w:val="32"/>
          <w:lang w:val="fr-FR" w:bidi="ar-MA"/>
        </w:rPr>
        <w:t>:</w:t>
      </w:r>
      <w:proofErr w:type="gramEnd"/>
      <w:r>
        <w:rPr>
          <w:rFonts w:ascii="Traditional Arabic" w:hAnsi="Traditional Arabic" w:cs="Traditional Arabic"/>
          <w:color w:val="000000" w:themeColor="text1"/>
          <w:sz w:val="32"/>
          <w:szCs w:val="32"/>
          <w:lang w:val="fr-FR" w:bidi="ar-MA"/>
        </w:rPr>
        <w:t xml:space="preserve"> </w:t>
      </w:r>
      <w:r w:rsidRPr="00671645">
        <w:rPr>
          <w:rFonts w:ascii="Traditional Arabic" w:hAnsi="Traditional Arabic" w:cs="Traditional Arabic"/>
          <w:b/>
          <w:bCs/>
          <w:color w:val="000000" w:themeColor="text1"/>
          <w:sz w:val="32"/>
          <w:szCs w:val="32"/>
          <w:u w:val="single"/>
          <w:lang w:val="fr-FR" w:bidi="ar-MA"/>
        </w:rPr>
        <w:t>la sociologie de Max Weber</w:t>
      </w:r>
      <w:r w:rsidRPr="00671645">
        <w:rPr>
          <w:rFonts w:ascii="Traditional Arabic" w:hAnsi="Traditional Arabic" w:cs="Traditional Arabic"/>
          <w:color w:val="000000" w:themeColor="text1"/>
          <w:sz w:val="32"/>
          <w:szCs w:val="32"/>
          <w:lang w:val="fr-FR" w:bidi="ar-MA"/>
        </w:rPr>
        <w:t>, La découverte, Paris, France, 2006, p</w:t>
      </w:r>
      <w:r>
        <w:rPr>
          <w:rFonts w:ascii="Traditional Arabic" w:hAnsi="Traditional Arabic" w:cs="Traditional Arabic"/>
          <w:color w:val="000000" w:themeColor="text1"/>
          <w:sz w:val="32"/>
          <w:szCs w:val="32"/>
          <w:lang w:val="fr-FR" w:bidi="ar-MA"/>
        </w:rPr>
        <w:t xml:space="preserve">: </w:t>
      </w:r>
      <w:r w:rsidRPr="00671645">
        <w:rPr>
          <w:rFonts w:ascii="Traditional Arabic" w:hAnsi="Traditional Arabic" w:cs="Traditional Arabic"/>
          <w:color w:val="000000" w:themeColor="text1"/>
          <w:sz w:val="32"/>
          <w:szCs w:val="32"/>
          <w:lang w:val="fr-FR" w:bidi="ar-MA"/>
        </w:rPr>
        <w:t>50.</w:t>
      </w:r>
    </w:p>
  </w:footnote>
  <w:footnote w:id="64">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عبد الله إبراهيم</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الاتجاهات والمدارس في علم الاجتماع</w:t>
      </w:r>
      <w:r w:rsidRPr="00671645">
        <w:rPr>
          <w:rFonts w:ascii="Traditional Arabic" w:hAnsi="Traditional Arabic" w:cs="Traditional Arabic"/>
          <w:color w:val="000000" w:themeColor="text1"/>
          <w:sz w:val="32"/>
          <w:szCs w:val="32"/>
          <w:u w:val="single"/>
          <w:rtl/>
        </w:rPr>
        <w:t>،</w:t>
      </w:r>
      <w:r w:rsidRPr="00671645">
        <w:rPr>
          <w:rFonts w:ascii="Traditional Arabic" w:hAnsi="Traditional Arabic" w:cs="Traditional Arabic"/>
          <w:color w:val="000000" w:themeColor="text1"/>
          <w:sz w:val="32"/>
          <w:szCs w:val="32"/>
          <w:rtl/>
        </w:rPr>
        <w:t xml:space="preserve"> المركز الثقافي العربي، بيروت، لبنان، الدار البيضاء، المغرب، الطبعة الثانية 2010م،</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96.</w:t>
      </w:r>
    </w:p>
  </w:footnote>
  <w:footnote w:id="65">
    <w:p w:rsidR="009E3953" w:rsidRPr="00671645" w:rsidRDefault="009E3953" w:rsidP="00B81D3C">
      <w:pPr>
        <w:pStyle w:val="a5"/>
        <w:jc w:val="both"/>
        <w:rPr>
          <w:rFonts w:ascii="Traditional Arabic" w:hAnsi="Traditional Arabic" w:cs="Traditional Arabic"/>
          <w:color w:val="000000" w:themeColor="text1"/>
          <w:sz w:val="32"/>
          <w:szCs w:val="32"/>
          <w:rtl/>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val="fr-FR" w:bidi="ar-MA"/>
        </w:rPr>
        <w:t>-</w:t>
      </w:r>
      <w:r w:rsidRPr="00671645">
        <w:rPr>
          <w:rFonts w:ascii="Traditional Arabic" w:hAnsi="Traditional Arabic" w:cs="Traditional Arabic"/>
          <w:color w:val="000000" w:themeColor="text1"/>
          <w:sz w:val="32"/>
          <w:szCs w:val="32"/>
          <w:rtl/>
        </w:rPr>
        <w:t xml:space="preserve"> نقولا تيماشيف</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نظرية علم الاجتماع</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طبيعتها وتطورها</w:t>
      </w:r>
      <w:r w:rsidRPr="00671645">
        <w:rPr>
          <w:rFonts w:ascii="Traditional Arabic" w:hAnsi="Traditional Arabic" w:cs="Traditional Arabic"/>
          <w:b/>
          <w:bCs/>
          <w:i/>
          <w:iCs/>
          <w:color w:val="000000" w:themeColor="text1"/>
          <w:sz w:val="32"/>
          <w:szCs w:val="32"/>
          <w:rtl/>
        </w:rPr>
        <w:t>،</w:t>
      </w:r>
      <w:r w:rsidRPr="00671645">
        <w:rPr>
          <w:rFonts w:ascii="Traditional Arabic" w:hAnsi="Traditional Arabic" w:cs="Traditional Arabic"/>
          <w:color w:val="000000" w:themeColor="text1"/>
          <w:sz w:val="32"/>
          <w:szCs w:val="32"/>
          <w:rtl/>
        </w:rPr>
        <w:t xml:space="preserve">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محمود عودة وآخرون، دار المعارف، القاهرة، مصر، الطبعة الثامنة 1983،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261.</w:t>
      </w:r>
    </w:p>
  </w:footnote>
  <w:footnote w:id="66">
    <w:p w:rsidR="009E3953" w:rsidRPr="00671645" w:rsidRDefault="009E3953" w:rsidP="00B81D3C">
      <w:pPr>
        <w:pStyle w:val="a5"/>
        <w:bidi w:val="0"/>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bidi="ar-MA"/>
        </w:rPr>
        <w:t xml:space="preserve">-Max </w:t>
      </w:r>
      <w:proofErr w:type="gramStart"/>
      <w:r w:rsidRPr="00671645">
        <w:rPr>
          <w:rFonts w:ascii="Traditional Arabic" w:hAnsi="Traditional Arabic" w:cs="Traditional Arabic"/>
          <w:color w:val="000000" w:themeColor="text1"/>
          <w:sz w:val="32"/>
          <w:szCs w:val="32"/>
          <w:lang w:val="fr-FR" w:bidi="ar-MA"/>
        </w:rPr>
        <w:t>weber</w:t>
      </w:r>
      <w:r>
        <w:rPr>
          <w:rFonts w:ascii="Traditional Arabic" w:hAnsi="Traditional Arabic" w:cs="Traditional Arabic"/>
          <w:b/>
          <w:bCs/>
          <w:i/>
          <w:iCs/>
          <w:color w:val="000000" w:themeColor="text1"/>
          <w:sz w:val="32"/>
          <w:szCs w:val="32"/>
          <w:lang w:val="fr-FR" w:bidi="ar-MA"/>
        </w:rPr>
        <w:t>:</w:t>
      </w:r>
      <w:proofErr w:type="gramEnd"/>
      <w:r>
        <w:rPr>
          <w:rFonts w:ascii="Traditional Arabic" w:hAnsi="Traditional Arabic" w:cs="Traditional Arabic"/>
          <w:b/>
          <w:bCs/>
          <w:i/>
          <w:iCs/>
          <w:color w:val="000000" w:themeColor="text1"/>
          <w:sz w:val="32"/>
          <w:szCs w:val="32"/>
          <w:lang w:val="fr-FR" w:bidi="ar-MA"/>
        </w:rPr>
        <w:t xml:space="preserve"> </w:t>
      </w:r>
      <w:hyperlink r:id="rId4" w:tooltip="Économie et société" w:history="1">
        <w:r w:rsidRPr="00671645">
          <w:rPr>
            <w:rStyle w:val="Hyperlink"/>
            <w:rFonts w:ascii="Traditional Arabic" w:hAnsi="Traditional Arabic" w:cs="Traditional Arabic"/>
            <w:b/>
            <w:bCs/>
            <w:color w:val="000000" w:themeColor="text1"/>
            <w:sz w:val="32"/>
            <w:szCs w:val="32"/>
            <w:lang w:val="fr-FR"/>
          </w:rPr>
          <w:t>Économie et société</w:t>
        </w:r>
      </w:hyperlink>
      <w:r w:rsidRPr="00671645">
        <w:rPr>
          <w:rStyle w:val="reference-text"/>
          <w:rFonts w:ascii="Traditional Arabic" w:hAnsi="Traditional Arabic" w:cs="Traditional Arabic"/>
          <w:color w:val="000000" w:themeColor="text1"/>
          <w:sz w:val="32"/>
          <w:szCs w:val="32"/>
          <w:lang w:val="fr-FR"/>
        </w:rPr>
        <w:t>, Poquet, 1995, p. 28.</w:t>
      </w:r>
    </w:p>
  </w:footnote>
  <w:footnote w:id="67">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فيليب كابان وجان فرانسوا دورتيه</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w:t>
      </w:r>
      <w:r w:rsidRPr="00671645">
        <w:rPr>
          <w:rFonts w:ascii="Traditional Arabic" w:hAnsi="Traditional Arabic" w:cs="Traditional Arabic"/>
          <w:color w:val="000000" w:themeColor="text1"/>
          <w:sz w:val="32"/>
          <w:szCs w:val="32"/>
          <w:rtl/>
        </w:rPr>
        <w:t>،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إياس حسن، دار الفرقد، دمشق، سورية، الطبعة الأولى 2010م،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47-48.</w:t>
      </w:r>
    </w:p>
  </w:footnote>
  <w:footnote w:id="68">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76.</w:t>
      </w:r>
    </w:p>
  </w:footnote>
  <w:footnote w:id="69">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لورن فلوري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ماكس فيبر</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24-25.</w:t>
      </w:r>
    </w:p>
  </w:footnote>
  <w:footnote w:id="70">
    <w:p w:rsidR="009E3953" w:rsidRPr="00671645" w:rsidRDefault="009E3953" w:rsidP="00B81D3C">
      <w:pPr>
        <w:pStyle w:val="a5"/>
        <w:bidi w:val="0"/>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lang w:val="fr-FR"/>
        </w:rPr>
        <w:t xml:space="preserve">- </w:t>
      </w:r>
      <w:proofErr w:type="gramStart"/>
      <w:r w:rsidRPr="00671645">
        <w:rPr>
          <w:rFonts w:ascii="Traditional Arabic" w:hAnsi="Traditional Arabic" w:cs="Traditional Arabic"/>
          <w:color w:val="000000" w:themeColor="text1"/>
          <w:sz w:val="32"/>
          <w:szCs w:val="32"/>
          <w:lang w:val="fr-FR"/>
        </w:rPr>
        <w:t>Boudon.R</w:t>
      </w:r>
      <w:r>
        <w:rPr>
          <w:rFonts w:ascii="Traditional Arabic" w:hAnsi="Traditional Arabic" w:cs="Traditional Arabic"/>
          <w:b/>
          <w:bCs/>
          <w:color w:val="000000" w:themeColor="text1"/>
          <w:sz w:val="32"/>
          <w:szCs w:val="32"/>
          <w:u w:val="single"/>
          <w:lang w:val="fr-FR"/>
        </w:rPr>
        <w:t>:</w:t>
      </w:r>
      <w:proofErr w:type="gramEnd"/>
      <w:r>
        <w:rPr>
          <w:rFonts w:ascii="Traditional Arabic" w:hAnsi="Traditional Arabic" w:cs="Traditional Arabic"/>
          <w:b/>
          <w:bCs/>
          <w:color w:val="000000" w:themeColor="text1"/>
          <w:sz w:val="32"/>
          <w:szCs w:val="32"/>
          <w:u w:val="single"/>
          <w:lang w:val="fr-FR"/>
        </w:rPr>
        <w:t xml:space="preserve"> </w:t>
      </w:r>
      <w:r w:rsidRPr="00671645">
        <w:rPr>
          <w:rFonts w:ascii="Traditional Arabic" w:hAnsi="Traditional Arabic" w:cs="Traditional Arabic"/>
          <w:b/>
          <w:bCs/>
          <w:color w:val="000000" w:themeColor="text1"/>
          <w:sz w:val="32"/>
          <w:szCs w:val="32"/>
          <w:u w:val="single"/>
          <w:lang w:val="fr-FR"/>
        </w:rPr>
        <w:t>L'inégalité des chances</w:t>
      </w:r>
      <w:r w:rsidRPr="00671645">
        <w:rPr>
          <w:rFonts w:ascii="Traditional Arabic" w:hAnsi="Traditional Arabic" w:cs="Traditional Arabic"/>
          <w:color w:val="000000" w:themeColor="text1"/>
          <w:sz w:val="32"/>
          <w:szCs w:val="32"/>
          <w:lang w:val="fr-FR"/>
        </w:rPr>
        <w:t>, Paris, Armand Colin, 1973</w:t>
      </w:r>
      <w:r w:rsidRPr="00671645">
        <w:rPr>
          <w:rFonts w:ascii="Traditional Arabic" w:hAnsi="Traditional Arabic" w:cs="Traditional Arabic"/>
          <w:color w:val="000000" w:themeColor="text1"/>
          <w:sz w:val="32"/>
          <w:szCs w:val="32"/>
          <w:rtl/>
        </w:rPr>
        <w:t>.</w:t>
      </w:r>
    </w:p>
  </w:footnote>
  <w:footnote w:id="7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علي أسعد وطفة وعلي جاسم الشهاب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 المدرسي</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192.</w:t>
      </w:r>
    </w:p>
  </w:footnote>
  <w:footnote w:id="7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علي أسعد وطفة وعلي جاسم الشهاب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195-196.</w:t>
      </w:r>
    </w:p>
  </w:footnote>
  <w:footnote w:id="73">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الإيديولوجيا وعلم الاجتماع</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89-90.</w:t>
      </w:r>
    </w:p>
  </w:footnote>
  <w:footnote w:id="74">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88-90.</w:t>
      </w:r>
    </w:p>
  </w:footnote>
  <w:footnote w:id="75">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فتح الرحمن أحمد محمد الجعلي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الإيمان بالله والجدل الشيوعي</w:t>
      </w:r>
      <w:r w:rsidRPr="00671645">
        <w:rPr>
          <w:rFonts w:ascii="Traditional Arabic" w:hAnsi="Traditional Arabic" w:cs="Traditional Arabic"/>
          <w:color w:val="000000" w:themeColor="text1"/>
          <w:sz w:val="32"/>
          <w:szCs w:val="32"/>
          <w:rtl/>
          <w:lang w:bidi="ar-MA"/>
        </w:rPr>
        <w:t>، ديوان المطبوعات الجامعية، الجزائر؛ الدار السعودية للنشر والتوزيع، الرياض، السعودية، طبعة 1984م،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94.</w:t>
      </w:r>
    </w:p>
  </w:footnote>
  <w:footnote w:id="76">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فتح الرحمن أحمد محمد الجعلي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الإيمان بالله والجدل الشيوعي</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93.</w:t>
      </w:r>
    </w:p>
  </w:footnote>
  <w:footnote w:id="7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منظور اجتماعي نقدي</w:t>
      </w:r>
      <w:r w:rsidRPr="00671645">
        <w:rPr>
          <w:rFonts w:ascii="Traditional Arabic" w:hAnsi="Traditional Arabic" w:cs="Traditional Arabic"/>
          <w:color w:val="000000" w:themeColor="text1"/>
          <w:sz w:val="32"/>
          <w:szCs w:val="32"/>
          <w:rtl/>
          <w:lang w:bidi="ar-MA"/>
        </w:rPr>
        <w:t>، ترجمة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عادل مختار الهواري، نشر وتوزيع الشركة العامة للتجهيز والتوزيع، فاس،</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المغرب،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85.</w:t>
      </w:r>
    </w:p>
  </w:footnote>
  <w:footnote w:id="7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90.</w:t>
      </w:r>
    </w:p>
  </w:footnote>
  <w:footnote w:id="7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محمد أمزيان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103-104.</w:t>
      </w:r>
    </w:p>
  </w:footnote>
  <w:footnote w:id="8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من دروس الفلسفة والفكر الإسلامي،</w:t>
      </w:r>
      <w:r w:rsidRPr="00671645">
        <w:rPr>
          <w:rFonts w:ascii="Traditional Arabic" w:hAnsi="Traditional Arabic" w:cs="Traditional Arabic"/>
          <w:color w:val="000000" w:themeColor="text1"/>
          <w:sz w:val="32"/>
          <w:szCs w:val="32"/>
          <w:rtl/>
        </w:rPr>
        <w:t xml:space="preserve"> دار النشر المغربية، ال</w:t>
      </w:r>
      <w:r w:rsidRPr="00671645">
        <w:rPr>
          <w:rFonts w:ascii="Traditional Arabic" w:hAnsi="Traditional Arabic" w:cs="Traditional Arabic"/>
          <w:color w:val="000000" w:themeColor="text1"/>
          <w:sz w:val="32"/>
          <w:szCs w:val="32"/>
          <w:rtl/>
          <w:lang w:bidi="ar-MA"/>
        </w:rPr>
        <w:t>دار</w:t>
      </w:r>
      <w:r w:rsidRPr="00671645">
        <w:rPr>
          <w:rFonts w:ascii="Traditional Arabic" w:hAnsi="Traditional Arabic" w:cs="Traditional Arabic"/>
          <w:color w:val="000000" w:themeColor="text1"/>
          <w:sz w:val="32"/>
          <w:szCs w:val="32"/>
          <w:rtl/>
        </w:rPr>
        <w:t xml:space="preserve"> البيضاء، المغرب، الطبعة الأولى سنة 2010م،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91.</w:t>
      </w:r>
    </w:p>
  </w:footnote>
  <w:footnote w:id="8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 xml:space="preserve">من دروس الفلسفة والفكر </w:t>
      </w:r>
      <w:proofErr w:type="gramStart"/>
      <w:r w:rsidRPr="00671645">
        <w:rPr>
          <w:rFonts w:ascii="Traditional Arabic" w:hAnsi="Traditional Arabic" w:cs="Traditional Arabic"/>
          <w:b/>
          <w:bCs/>
          <w:color w:val="000000" w:themeColor="text1"/>
          <w:sz w:val="32"/>
          <w:szCs w:val="32"/>
          <w:u w:val="single"/>
          <w:rtl/>
        </w:rPr>
        <w:t>الإسلامي،</w:t>
      </w:r>
      <w:r w:rsidRPr="00671645">
        <w:rPr>
          <w:rFonts w:ascii="Traditional Arabic" w:hAnsi="Traditional Arabic" w:cs="Traditional Arabic"/>
          <w:color w:val="000000" w:themeColor="text1"/>
          <w:sz w:val="32"/>
          <w:szCs w:val="32"/>
          <w:rtl/>
        </w:rPr>
        <w:t>ص</w:t>
      </w:r>
      <w:proofErr w:type="gramEnd"/>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91.</w:t>
      </w:r>
    </w:p>
  </w:footnote>
  <w:footnote w:id="8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91.</w:t>
      </w:r>
    </w:p>
  </w:footnote>
  <w:footnote w:id="83">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91.</w:t>
      </w:r>
    </w:p>
  </w:footnote>
  <w:footnote w:id="84">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92.</w:t>
      </w:r>
    </w:p>
  </w:footnote>
  <w:footnote w:id="85">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عابد الجابري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94.</w:t>
      </w:r>
    </w:p>
  </w:footnote>
  <w:footnote w:id="86">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w:t>
      </w:r>
      <w:r w:rsidRPr="00671645">
        <w:rPr>
          <w:rFonts w:ascii="Traditional Arabic" w:hAnsi="Traditional Arabic" w:cs="Traditional Arabic"/>
          <w:b/>
          <w:bCs/>
          <w:color w:val="000000" w:themeColor="text1"/>
          <w:sz w:val="32"/>
          <w:szCs w:val="32"/>
          <w:rtl/>
        </w:rPr>
        <w:t xml:space="preserve"> فردريك إنجلز (1820-1895م)</w:t>
      </w:r>
      <w:r w:rsidRPr="00671645">
        <w:rPr>
          <w:rFonts w:ascii="Traditional Arabic" w:hAnsi="Traditional Arabic" w:cs="Traditional Arabic"/>
          <w:color w:val="000000" w:themeColor="text1"/>
          <w:sz w:val="32"/>
          <w:szCs w:val="32"/>
          <w:rtl/>
        </w:rPr>
        <w:t xml:space="preserve"> فيلسوف ألماني ورجل صناعة</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وضع أسس الماركسية مع صديقه كارل ماركس. نشر كتابه (</w:t>
      </w:r>
      <w:hyperlink r:id="rId5" w:tooltip="حالة الطبقة العاملة في إنجلترا في عام 1844 (الصفحة غير موجودة)" w:history="1">
        <w:r w:rsidRPr="00671645">
          <w:rPr>
            <w:rStyle w:val="Hyperlink"/>
            <w:rFonts w:ascii="Traditional Arabic" w:hAnsi="Traditional Arabic" w:cs="Traditional Arabic"/>
            <w:b/>
            <w:bCs/>
            <w:color w:val="000000" w:themeColor="text1"/>
            <w:sz w:val="32"/>
            <w:szCs w:val="32"/>
            <w:u w:val="none"/>
            <w:rtl/>
          </w:rPr>
          <w:t>حالة الطبقة العاملة في إنجلترا</w:t>
        </w:r>
      </w:hyperlink>
      <w:r w:rsidRPr="00671645">
        <w:rPr>
          <w:rFonts w:ascii="Traditional Arabic" w:hAnsi="Traditional Arabic" w:cs="Traditional Arabic"/>
          <w:b/>
          <w:bCs/>
          <w:color w:val="000000" w:themeColor="text1"/>
          <w:sz w:val="32"/>
          <w:szCs w:val="32"/>
          <w:rtl/>
        </w:rPr>
        <w:t>)</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وأصدر مع ماركس بيانهما المعروف ببيان الحزب الشيوعي. </w:t>
      </w:r>
    </w:p>
  </w:footnote>
  <w:footnote w:id="8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عابد الجابري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95.</w:t>
      </w:r>
    </w:p>
  </w:footnote>
  <w:footnote w:id="8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عابد الجابري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95.</w:t>
      </w:r>
    </w:p>
  </w:footnote>
  <w:footnote w:id="8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عابد الجابري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96.</w:t>
      </w:r>
    </w:p>
  </w:footnote>
  <w:footnote w:id="9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عابد الجابري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96.</w:t>
      </w:r>
    </w:p>
  </w:footnote>
  <w:footnote w:id="9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75.</w:t>
      </w:r>
    </w:p>
  </w:footnote>
  <w:footnote w:id="92">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Pr>
        <w:t>-</w:t>
      </w:r>
      <w:r w:rsidRPr="00671645">
        <w:rPr>
          <w:rStyle w:val="ouvrage"/>
          <w:rFonts w:ascii="Traditional Arabic" w:hAnsi="Traditional Arabic" w:cs="Traditional Arabic"/>
          <w:color w:val="000000" w:themeColor="text1"/>
          <w:sz w:val="32"/>
          <w:szCs w:val="32"/>
        </w:rPr>
        <w:t xml:space="preserve">Pierre </w:t>
      </w:r>
      <w:r w:rsidRPr="00671645">
        <w:rPr>
          <w:rStyle w:val="nomauteur"/>
          <w:rFonts w:ascii="Traditional Arabic" w:hAnsi="Traditional Arabic" w:cs="Traditional Arabic"/>
          <w:color w:val="000000" w:themeColor="text1"/>
          <w:sz w:val="32"/>
          <w:szCs w:val="32"/>
        </w:rPr>
        <w:t>Bourdieu</w:t>
      </w:r>
      <w:r w:rsidRPr="00671645">
        <w:rPr>
          <w:rStyle w:val="ouvrage"/>
          <w:rFonts w:ascii="Traditional Arabic" w:hAnsi="Traditional Arabic" w:cs="Traditional Arabic"/>
          <w:color w:val="000000" w:themeColor="text1"/>
          <w:sz w:val="32"/>
          <w:szCs w:val="32"/>
        </w:rPr>
        <w:t xml:space="preserve"> et </w:t>
      </w:r>
      <w:hyperlink r:id="rId6" w:tooltip="Jean-Claude Passeron" w:history="1">
        <w:r w:rsidRPr="00671645">
          <w:rPr>
            <w:rStyle w:val="Hyperlink"/>
            <w:rFonts w:ascii="Traditional Arabic" w:hAnsi="Traditional Arabic" w:cs="Traditional Arabic"/>
            <w:color w:val="000000" w:themeColor="text1"/>
            <w:sz w:val="32"/>
            <w:szCs w:val="32"/>
          </w:rPr>
          <w:t xml:space="preserve">Jean-Claude </w:t>
        </w:r>
        <w:r w:rsidRPr="00671645">
          <w:rPr>
            <w:rStyle w:val="nomauteur"/>
            <w:rFonts w:ascii="Traditional Arabic" w:hAnsi="Traditional Arabic" w:cs="Traditional Arabic"/>
            <w:color w:val="000000" w:themeColor="text1"/>
            <w:sz w:val="32"/>
            <w:szCs w:val="32"/>
          </w:rPr>
          <w:t>Passeron</w:t>
        </w:r>
      </w:hyperlink>
      <w:r w:rsidRPr="00671645">
        <w:rPr>
          <w:rStyle w:val="ouvrage"/>
          <w:rFonts w:ascii="Traditional Arabic" w:hAnsi="Traditional Arabic" w:cs="Traditional Arabic"/>
          <w:color w:val="000000" w:themeColor="text1"/>
          <w:sz w:val="32"/>
          <w:szCs w:val="32"/>
        </w:rPr>
        <w:t xml:space="preserve">, </w:t>
      </w:r>
      <w:hyperlink r:id="rId7" w:tooltip="Les Héritiers (sociologie)" w:history="1">
        <w:r w:rsidRPr="00671645">
          <w:rPr>
            <w:rStyle w:val="Hyperlink"/>
            <w:rFonts w:ascii="Traditional Arabic" w:hAnsi="Traditional Arabic" w:cs="Traditional Arabic"/>
            <w:b/>
            <w:bCs/>
            <w:color w:val="000000" w:themeColor="text1"/>
            <w:sz w:val="32"/>
            <w:szCs w:val="32"/>
          </w:rPr>
          <w:t>Les héritiers</w:t>
        </w:r>
        <w:r>
          <w:rPr>
            <w:rStyle w:val="Hyperlink"/>
            <w:rFonts w:ascii="Traditional Arabic" w:hAnsi="Traditional Arabic" w:cs="Traditional Arabic"/>
            <w:b/>
            <w:bCs/>
            <w:color w:val="000000" w:themeColor="text1"/>
            <w:sz w:val="32"/>
            <w:szCs w:val="32"/>
          </w:rPr>
          <w:t xml:space="preserve">: </w:t>
        </w:r>
        <w:r w:rsidRPr="00671645">
          <w:rPr>
            <w:rStyle w:val="Hyperlink"/>
            <w:rFonts w:ascii="Traditional Arabic" w:hAnsi="Traditional Arabic" w:cs="Traditional Arabic"/>
            <w:b/>
            <w:bCs/>
            <w:color w:val="000000" w:themeColor="text1"/>
            <w:sz w:val="32"/>
            <w:szCs w:val="32"/>
          </w:rPr>
          <w:t>les étudiants et la cult</w:t>
        </w:r>
        <w:r w:rsidRPr="00671645">
          <w:rPr>
            <w:rStyle w:val="Hyperlink"/>
            <w:rFonts w:ascii="Traditional Arabic" w:hAnsi="Traditional Arabic" w:cs="Traditional Arabic"/>
            <w:b/>
            <w:bCs/>
            <w:i/>
            <w:iCs/>
            <w:color w:val="000000" w:themeColor="text1"/>
            <w:sz w:val="32"/>
            <w:szCs w:val="32"/>
          </w:rPr>
          <w:t>ure</w:t>
        </w:r>
      </w:hyperlink>
      <w:r w:rsidRPr="00671645">
        <w:rPr>
          <w:rStyle w:val="ouvrage"/>
          <w:rFonts w:ascii="Traditional Arabic" w:hAnsi="Traditional Arabic" w:cs="Traditional Arabic"/>
          <w:b/>
          <w:bCs/>
          <w:i/>
          <w:iCs/>
          <w:color w:val="000000" w:themeColor="text1"/>
          <w:sz w:val="32"/>
          <w:szCs w:val="32"/>
          <w:u w:val="single"/>
        </w:rPr>
        <w:t xml:space="preserve">, </w:t>
      </w:r>
      <w:r w:rsidRPr="00671645">
        <w:rPr>
          <w:rStyle w:val="ouvrage"/>
          <w:rFonts w:ascii="Traditional Arabic" w:hAnsi="Traditional Arabic" w:cs="Traditional Arabic"/>
          <w:color w:val="000000" w:themeColor="text1"/>
          <w:sz w:val="32"/>
          <w:szCs w:val="32"/>
        </w:rPr>
        <w:t>Paris, Les Éditions de Minuit, coll. </w:t>
      </w:r>
      <w:r w:rsidRPr="00671645">
        <w:rPr>
          <w:rStyle w:val="ouvrage"/>
          <w:rFonts w:ascii="Traditional Arabic" w:hAnsi="Traditional Arabic" w:cs="Traditional Arabic"/>
          <w:color w:val="000000" w:themeColor="text1"/>
          <w:sz w:val="32"/>
          <w:szCs w:val="32"/>
          <w:lang w:val="fr-FR"/>
        </w:rPr>
        <w:t>« Grands documents » (no 18)</w:t>
      </w:r>
      <w:proofErr w:type="gramStart"/>
      <w:r w:rsidRPr="00671645">
        <w:rPr>
          <w:rStyle w:val="ouvrage"/>
          <w:rFonts w:ascii="Traditional Arabic" w:hAnsi="Traditional Arabic" w:cs="Traditional Arabic"/>
          <w:color w:val="000000" w:themeColor="text1"/>
          <w:sz w:val="32"/>
          <w:szCs w:val="32"/>
          <w:lang w:val="fr-FR"/>
        </w:rPr>
        <w:t>,</w:t>
      </w:r>
      <w:r w:rsidRPr="00671645">
        <w:rPr>
          <w:rStyle w:val="ouvrage"/>
          <w:rFonts w:ascii="Traditional Arabic" w:hAnsi="Traditional Arabic" w:cs="Traditional Arabic"/>
          <w:color w:val="000000" w:themeColor="text1"/>
          <w:sz w:val="32"/>
          <w:szCs w:val="32"/>
          <w:cs/>
        </w:rPr>
        <w:t>‎</w:t>
      </w:r>
      <w:proofErr w:type="gramEnd"/>
      <w:r w:rsidRPr="00671645">
        <w:rPr>
          <w:rStyle w:val="ouvrage"/>
          <w:rFonts w:ascii="Traditional Arabic" w:hAnsi="Traditional Arabic" w:cs="Traditional Arabic"/>
          <w:color w:val="000000" w:themeColor="text1"/>
          <w:sz w:val="32"/>
          <w:szCs w:val="32"/>
          <w:lang w:val="fr-FR"/>
        </w:rPr>
        <w:t xml:space="preserve"> 1964, 183 p.</w:t>
      </w:r>
    </w:p>
  </w:footnote>
  <w:footnote w:id="93">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أهمية سوسيولوجيا التربية</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15-16.</w:t>
      </w:r>
    </w:p>
  </w:footnote>
  <w:footnote w:id="94">
    <w:p w:rsidR="009E3953" w:rsidRPr="00671645" w:rsidRDefault="009E3953" w:rsidP="00B81D3C">
      <w:pPr>
        <w:pStyle w:val="a5"/>
        <w:bidi w:val="0"/>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w:t>
      </w:r>
      <w:r w:rsidRPr="00671645">
        <w:rPr>
          <w:rStyle w:val="Hyperlink"/>
          <w:rFonts w:ascii="Traditional Arabic" w:hAnsi="Traditional Arabic" w:cs="Traditional Arabic"/>
          <w:color w:val="000000" w:themeColor="text1"/>
          <w:sz w:val="32"/>
          <w:szCs w:val="32"/>
          <w:lang w:val="fr-FR"/>
        </w:rPr>
        <w:t xml:space="preserve"> </w:t>
      </w:r>
      <w:hyperlink r:id="rId8" w:tooltip="Pierre Bourdieu" w:history="1">
        <w:r w:rsidRPr="00671645">
          <w:rPr>
            <w:rStyle w:val="Hyperlink"/>
            <w:rFonts w:ascii="Traditional Arabic" w:hAnsi="Traditional Arabic" w:cs="Traditional Arabic"/>
            <w:color w:val="000000" w:themeColor="text1"/>
            <w:sz w:val="32"/>
            <w:szCs w:val="32"/>
            <w:lang w:val="fr-FR"/>
          </w:rPr>
          <w:t>Pierre Bourdieu</w:t>
        </w:r>
      </w:hyperlink>
      <w:r w:rsidRPr="00671645">
        <w:rPr>
          <w:rStyle w:val="reference-text"/>
          <w:rFonts w:ascii="Traditional Arabic" w:hAnsi="Traditional Arabic" w:cs="Traditional Arabic"/>
          <w:color w:val="000000" w:themeColor="text1"/>
          <w:sz w:val="32"/>
          <w:szCs w:val="32"/>
          <w:lang w:val="fr-FR"/>
        </w:rPr>
        <w:t xml:space="preserve">, </w:t>
      </w:r>
      <w:r w:rsidRPr="00671645">
        <w:rPr>
          <w:rStyle w:val="reference-text"/>
          <w:rFonts w:ascii="Traditional Arabic" w:hAnsi="Traditional Arabic" w:cs="Traditional Arabic"/>
          <w:b/>
          <w:bCs/>
          <w:color w:val="000000" w:themeColor="text1"/>
          <w:sz w:val="32"/>
          <w:szCs w:val="32"/>
          <w:u w:val="single"/>
          <w:lang w:val="fr-FR"/>
        </w:rPr>
        <w:t>La Domination masculine</w:t>
      </w:r>
      <w:r w:rsidRPr="00671645">
        <w:rPr>
          <w:rStyle w:val="reference-text"/>
          <w:rFonts w:ascii="Traditional Arabic" w:hAnsi="Traditional Arabic" w:cs="Traditional Arabic"/>
          <w:color w:val="000000" w:themeColor="text1"/>
          <w:sz w:val="32"/>
          <w:szCs w:val="32"/>
          <w:lang w:val="fr-FR"/>
        </w:rPr>
        <w:t xml:space="preserve">, Paris, Le Seuil, 1998, coll. </w:t>
      </w:r>
      <w:r w:rsidRPr="00671645">
        <w:rPr>
          <w:rStyle w:val="reference-text"/>
          <w:rFonts w:ascii="Traditional Arabic" w:hAnsi="Traditional Arabic" w:cs="Traditional Arabic"/>
          <w:color w:val="000000" w:themeColor="text1"/>
          <w:sz w:val="32"/>
          <w:szCs w:val="32"/>
        </w:rPr>
        <w:t>Liber, 134 p.</w:t>
      </w:r>
    </w:p>
  </w:footnote>
  <w:footnote w:id="95">
    <w:p w:rsidR="009E3953" w:rsidRPr="00671645" w:rsidRDefault="009E3953" w:rsidP="00B81D3C">
      <w:pPr>
        <w:pStyle w:val="a5"/>
        <w:bidi w:val="0"/>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w:t>
      </w:r>
      <w:r w:rsidRPr="00671645">
        <w:rPr>
          <w:rFonts w:ascii="Traditional Arabic" w:hAnsi="Traditional Arabic" w:cs="Traditional Arabic"/>
          <w:color w:val="000000" w:themeColor="text1"/>
          <w:sz w:val="32"/>
          <w:szCs w:val="32"/>
        </w:rPr>
        <w:t xml:space="preserve"> R.Collins</w:t>
      </w:r>
      <w:r>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b/>
          <w:bCs/>
          <w:color w:val="000000" w:themeColor="text1"/>
          <w:sz w:val="32"/>
          <w:szCs w:val="32"/>
          <w:u w:val="single"/>
        </w:rPr>
        <w:t xml:space="preserve">The Credential </w:t>
      </w:r>
      <w:proofErr w:type="gramStart"/>
      <w:r w:rsidRPr="00671645">
        <w:rPr>
          <w:rFonts w:ascii="Traditional Arabic" w:hAnsi="Traditional Arabic" w:cs="Traditional Arabic"/>
          <w:b/>
          <w:bCs/>
          <w:color w:val="000000" w:themeColor="text1"/>
          <w:sz w:val="32"/>
          <w:szCs w:val="32"/>
          <w:u w:val="single"/>
        </w:rPr>
        <w:t>Society</w:t>
      </w:r>
      <w:r w:rsidRPr="00671645">
        <w:rPr>
          <w:rFonts w:ascii="Traditional Arabic" w:hAnsi="Traditional Arabic" w:cs="Traditional Arabic"/>
          <w:color w:val="000000" w:themeColor="text1"/>
          <w:sz w:val="32"/>
          <w:szCs w:val="32"/>
        </w:rPr>
        <w:t>,</w:t>
      </w:r>
      <w:proofErr w:type="gramEnd"/>
      <w:r w:rsidRPr="00671645">
        <w:rPr>
          <w:rFonts w:ascii="Traditional Arabic" w:hAnsi="Traditional Arabic" w:cs="Traditional Arabic"/>
          <w:color w:val="000000" w:themeColor="text1"/>
          <w:sz w:val="32"/>
          <w:szCs w:val="32"/>
        </w:rPr>
        <w:t xml:space="preserve"> NewYork, Academic press, 1979.</w:t>
      </w:r>
    </w:p>
  </w:footnote>
  <w:footnote w:id="96">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rPr>
        <w:t>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13-14</w:t>
      </w:r>
      <w:r w:rsidRPr="00671645">
        <w:rPr>
          <w:rFonts w:ascii="Traditional Arabic" w:hAnsi="Traditional Arabic" w:cs="Traditional Arabic"/>
          <w:color w:val="000000" w:themeColor="text1"/>
          <w:sz w:val="32"/>
          <w:szCs w:val="32"/>
        </w:rPr>
        <w:t>.</w:t>
      </w:r>
    </w:p>
  </w:footnote>
  <w:footnote w:id="97">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rPr>
        <w:t>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16-17</w:t>
      </w:r>
      <w:r w:rsidRPr="00671645">
        <w:rPr>
          <w:rFonts w:ascii="Traditional Arabic" w:hAnsi="Traditional Arabic" w:cs="Traditional Arabic"/>
          <w:color w:val="000000" w:themeColor="text1"/>
          <w:sz w:val="32"/>
          <w:szCs w:val="32"/>
        </w:rPr>
        <w:t>.</w:t>
      </w:r>
    </w:p>
  </w:footnote>
  <w:footnote w:id="98">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-عبد الكريم بوفرة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علم اللغة الاجتماعي، مقدمة نظرية،</w:t>
      </w:r>
      <w:r w:rsidRPr="00671645">
        <w:rPr>
          <w:rFonts w:ascii="Traditional Arabic" w:hAnsi="Traditional Arabic" w:cs="Traditional Arabic"/>
          <w:color w:val="000000" w:themeColor="text1"/>
          <w:sz w:val="32"/>
          <w:szCs w:val="32"/>
          <w:rtl/>
          <w:lang w:bidi="ar-MA"/>
        </w:rPr>
        <w:t xml:space="preserve"> مطبوع جامعي، جامعة محمد الأول، كلية الآداب والعلوم الإنسانية، وجدة، المغرب، الموسم </w:t>
      </w:r>
      <w:proofErr w:type="gramStart"/>
      <w:r w:rsidRPr="00671645">
        <w:rPr>
          <w:rFonts w:ascii="Traditional Arabic" w:hAnsi="Traditional Arabic" w:cs="Traditional Arabic"/>
          <w:color w:val="000000" w:themeColor="text1"/>
          <w:sz w:val="32"/>
          <w:szCs w:val="32"/>
          <w:rtl/>
          <w:lang w:bidi="ar-MA"/>
        </w:rPr>
        <w:t>الجامعي2011</w:t>
      </w:r>
      <w:proofErr w:type="gramEnd"/>
      <w:r w:rsidRPr="00671645">
        <w:rPr>
          <w:rFonts w:ascii="Traditional Arabic" w:hAnsi="Traditional Arabic" w:cs="Traditional Arabic"/>
          <w:color w:val="000000" w:themeColor="text1"/>
          <w:sz w:val="32"/>
          <w:szCs w:val="32"/>
          <w:rtl/>
          <w:lang w:bidi="ar-MA"/>
        </w:rPr>
        <w:t>-2012م،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24-25.</w:t>
      </w:r>
    </w:p>
  </w:footnote>
  <w:footnote w:id="99">
    <w:p w:rsidR="009E3953" w:rsidRPr="00671645" w:rsidRDefault="009E3953" w:rsidP="00B81D3C">
      <w:pPr>
        <w:pStyle w:val="a5"/>
        <w:bidi w:val="0"/>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lang w:val="fr-FR"/>
        </w:rPr>
        <w:t xml:space="preserve"> -</w:t>
      </w:r>
      <w:proofErr w:type="gramStart"/>
      <w:r w:rsidRPr="00671645">
        <w:rPr>
          <w:rFonts w:ascii="Traditional Arabic" w:hAnsi="Traditional Arabic" w:cs="Traditional Arabic"/>
          <w:color w:val="000000" w:themeColor="text1"/>
          <w:sz w:val="32"/>
          <w:szCs w:val="32"/>
          <w:lang w:val="fr-FR"/>
        </w:rPr>
        <w:t>Bernestein.B</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b/>
          <w:bCs/>
          <w:color w:val="000000" w:themeColor="text1"/>
          <w:sz w:val="32"/>
          <w:szCs w:val="32"/>
          <w:u w:val="single"/>
          <w:lang w:val="fr-FR"/>
        </w:rPr>
        <w:t xml:space="preserve"> </w:t>
      </w:r>
      <w:r w:rsidRPr="00671645">
        <w:rPr>
          <w:rFonts w:ascii="Traditional Arabic" w:hAnsi="Traditional Arabic" w:cs="Traditional Arabic"/>
          <w:b/>
          <w:bCs/>
          <w:color w:val="000000" w:themeColor="text1"/>
          <w:sz w:val="32"/>
          <w:szCs w:val="32"/>
          <w:u w:val="single"/>
          <w:lang w:val="fr-FR"/>
        </w:rPr>
        <w:t>Langage et classes sociales</w:t>
      </w:r>
      <w:r w:rsidRPr="00671645">
        <w:rPr>
          <w:rFonts w:ascii="Traditional Arabic" w:hAnsi="Traditional Arabic" w:cs="Traditional Arabic"/>
          <w:color w:val="000000" w:themeColor="text1"/>
          <w:sz w:val="32"/>
          <w:szCs w:val="32"/>
          <w:lang w:val="fr-FR"/>
        </w:rPr>
        <w:t>.Ed.De minuit, Paris, 1975.</w:t>
      </w:r>
    </w:p>
  </w:footnote>
  <w:footnote w:id="100">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أنطوني غيدنز</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76-77.</w:t>
      </w:r>
    </w:p>
  </w:footnote>
  <w:footnote w:id="101">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آلان كولون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مدرسة شيكاغو</w:t>
      </w:r>
      <w:r w:rsidRPr="00671645">
        <w:rPr>
          <w:rFonts w:ascii="Traditional Arabic" w:hAnsi="Traditional Arabic" w:cs="Traditional Arabic"/>
          <w:color w:val="000000" w:themeColor="text1"/>
          <w:sz w:val="32"/>
          <w:szCs w:val="32"/>
          <w:rtl/>
          <w:lang w:bidi="ar-MA"/>
        </w:rPr>
        <w:t>، ترجمة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مروان بطش، مجد المؤسسة الجامعية للدراسات والنشر والتوزيع، بيروت، لبنان، الطبعة الأولى سنة 2012م،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21.</w:t>
      </w:r>
    </w:p>
  </w:footnote>
  <w:footnote w:id="102">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آلان كولون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مدرسة شيكاغو</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23.</w:t>
      </w:r>
    </w:p>
  </w:footnote>
  <w:footnote w:id="103">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 آلان كولون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مدرسة شيكاغو</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23-24.</w:t>
      </w:r>
    </w:p>
  </w:footnote>
  <w:footnote w:id="104">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tl/>
          <w:lang w:bidi="ar-MA"/>
        </w:rPr>
        <w:t>-آلان كولون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25.</w:t>
      </w:r>
    </w:p>
  </w:footnote>
  <w:footnote w:id="105">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77.</w:t>
      </w:r>
    </w:p>
  </w:footnote>
  <w:footnote w:id="106">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سعد البازعي وميجان الرويلي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دليل الناقد الأدبي</w:t>
      </w:r>
      <w:r w:rsidRPr="00671645">
        <w:rPr>
          <w:rFonts w:ascii="Traditional Arabic" w:hAnsi="Traditional Arabic" w:cs="Traditional Arabic"/>
          <w:color w:val="000000" w:themeColor="text1"/>
          <w:sz w:val="32"/>
          <w:szCs w:val="32"/>
          <w:rtl/>
          <w:lang w:bidi="ar-MA"/>
        </w:rPr>
        <w:t>، المركز الثقافي العربي، بيروت، لبنان، الطبعة الثانية</w:t>
      </w:r>
      <w:r>
        <w:rPr>
          <w:rFonts w:ascii="Traditional Arabic" w:hAnsi="Traditional Arabic" w:cs="Traditional Arabic"/>
          <w:color w:val="000000" w:themeColor="text1"/>
          <w:sz w:val="32"/>
          <w:szCs w:val="32"/>
          <w:rtl/>
          <w:lang w:bidi="ar-MA"/>
        </w:rPr>
        <w:t>،</w:t>
      </w:r>
      <w:r w:rsidRPr="00671645">
        <w:rPr>
          <w:rFonts w:ascii="Traditional Arabic" w:hAnsi="Traditional Arabic" w:cs="Traditional Arabic"/>
          <w:color w:val="000000" w:themeColor="text1"/>
          <w:sz w:val="32"/>
          <w:szCs w:val="32"/>
          <w:rtl/>
          <w:lang w:bidi="ar-MA"/>
        </w:rPr>
        <w:t xml:space="preserve"> سنة 2000م،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138.</w:t>
      </w:r>
    </w:p>
  </w:footnote>
  <w:footnote w:id="10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النظرية الأدبية</w:t>
      </w:r>
      <w:r w:rsidRPr="00671645">
        <w:rPr>
          <w:rFonts w:ascii="Traditional Arabic" w:hAnsi="Traditional Arabic" w:cs="Traditional Arabic"/>
          <w:color w:val="000000" w:themeColor="text1"/>
          <w:sz w:val="32"/>
          <w:szCs w:val="32"/>
          <w:rtl/>
          <w:lang w:bidi="ar-MA"/>
        </w:rPr>
        <w:t>، ترجمة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باسل المسالمه، دار التكوين، دمشق، سوريا، الطبعة الأولى سنة 2010م،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130.</w:t>
      </w:r>
    </w:p>
  </w:footnote>
  <w:footnote w:id="10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النظرية الأدبية</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131.</w:t>
      </w:r>
    </w:p>
  </w:footnote>
  <w:footnote w:id="10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131.</w:t>
      </w:r>
    </w:p>
  </w:footnote>
  <w:footnote w:id="11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سعد البازعي وميجان الرويلي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دليل الناقد الأدبي</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143.</w:t>
      </w:r>
    </w:p>
  </w:footnote>
  <w:footnote w:id="111">
    <w:p w:rsidR="009E3953" w:rsidRPr="00671645" w:rsidRDefault="009E3953" w:rsidP="00B81D3C">
      <w:pPr>
        <w:bidi/>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سعد البازعي وميجان الرويلي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142.</w:t>
      </w:r>
    </w:p>
    <w:p w:rsidR="009E3953" w:rsidRPr="00671645" w:rsidRDefault="009E3953" w:rsidP="00B81D3C">
      <w:pPr>
        <w:pStyle w:val="a5"/>
        <w:jc w:val="both"/>
        <w:rPr>
          <w:rFonts w:ascii="Traditional Arabic" w:hAnsi="Traditional Arabic" w:cs="Traditional Arabic"/>
          <w:color w:val="000000" w:themeColor="text1"/>
          <w:sz w:val="32"/>
          <w:szCs w:val="32"/>
          <w:lang w:bidi="ar-MA"/>
        </w:rPr>
      </w:pPr>
    </w:p>
  </w:footnote>
  <w:footnote w:id="112">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132.</w:t>
      </w:r>
    </w:p>
  </w:footnote>
  <w:footnote w:id="113">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133.</w:t>
      </w:r>
    </w:p>
  </w:footnote>
  <w:footnote w:id="114">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133.</w:t>
      </w:r>
    </w:p>
  </w:footnote>
  <w:footnote w:id="115">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134.</w:t>
      </w:r>
    </w:p>
  </w:footnote>
  <w:footnote w:id="116">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134.</w:t>
      </w:r>
    </w:p>
  </w:footnote>
  <w:footnote w:id="11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134.</w:t>
      </w:r>
    </w:p>
  </w:footnote>
  <w:footnote w:id="11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سعد البازعي وميجان الرويلي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138.</w:t>
      </w:r>
    </w:p>
  </w:footnote>
  <w:footnote w:id="11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ص144.</w:t>
      </w:r>
    </w:p>
  </w:footnote>
  <w:footnote w:id="12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مدرسة فرانكفورت</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w:t>
      </w:r>
    </w:p>
  </w:footnote>
  <w:footnote w:id="121">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انظر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سعد البازعي وميجان الرويلي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w:t>
      </w:r>
      <w:r>
        <w:rPr>
          <w:rFonts w:ascii="Traditional Arabic" w:hAnsi="Traditional Arabic" w:cs="Traditional Arabic" w:hint="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200.</w:t>
      </w:r>
    </w:p>
  </w:footnote>
  <w:footnote w:id="122">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206.</w:t>
      </w:r>
    </w:p>
  </w:footnote>
  <w:footnote w:id="123">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xml:space="preserve"> 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206-207.</w:t>
      </w:r>
      <w:r w:rsidRPr="00671645">
        <w:rPr>
          <w:rFonts w:ascii="Traditional Arabic" w:hAnsi="Traditional Arabic" w:cs="Traditional Arabic"/>
          <w:color w:val="000000" w:themeColor="text1"/>
          <w:sz w:val="32"/>
          <w:szCs w:val="32"/>
          <w:rtl/>
        </w:rPr>
        <w:t xml:space="preserve"> </w:t>
      </w:r>
    </w:p>
  </w:footnote>
  <w:footnote w:id="124">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207.</w:t>
      </w:r>
    </w:p>
  </w:footnote>
  <w:footnote w:id="125">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212-213.</w:t>
      </w:r>
    </w:p>
  </w:footnote>
  <w:footnote w:id="126">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213.</w:t>
      </w:r>
    </w:p>
  </w:footnote>
  <w:footnote w:id="12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44-45.</w:t>
      </w:r>
    </w:p>
  </w:footnote>
  <w:footnote w:id="12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proofErr w:type="gramStart"/>
      <w:r w:rsidRPr="00671645">
        <w:rPr>
          <w:rFonts w:ascii="Traditional Arabic" w:hAnsi="Traditional Arabic" w:cs="Traditional Arabic"/>
          <w:color w:val="000000" w:themeColor="text1"/>
          <w:sz w:val="32"/>
          <w:szCs w:val="32"/>
          <w:rtl/>
          <w:lang w:bidi="ar-MA"/>
        </w:rPr>
        <w:t>نفسه،ص</w:t>
      </w:r>
      <w:proofErr w:type="gramEnd"/>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83.</w:t>
      </w:r>
    </w:p>
  </w:footnote>
  <w:footnote w:id="12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88.</w:t>
      </w:r>
    </w:p>
  </w:footnote>
  <w:footnote w:id="13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188.</w:t>
      </w:r>
    </w:p>
  </w:footnote>
  <w:footnote w:id="131">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ديفيد كارتر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63.</w:t>
      </w:r>
    </w:p>
  </w:footnote>
  <w:footnote w:id="132">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88-89.</w:t>
      </w:r>
    </w:p>
  </w:footnote>
  <w:footnote w:id="133">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تيري إيجلتون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الماركسية والنقد الأدبي</w:t>
      </w:r>
      <w:r w:rsidRPr="00671645">
        <w:rPr>
          <w:rFonts w:ascii="Traditional Arabic" w:hAnsi="Traditional Arabic" w:cs="Traditional Arabic"/>
          <w:color w:val="000000" w:themeColor="text1"/>
          <w:sz w:val="32"/>
          <w:szCs w:val="32"/>
          <w:rtl/>
        </w:rPr>
        <w:t>،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جابر عصفور، منشورات عيون المقالات، الدار البيضاء، المغرب، الطبعة الثانية 1986م،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62.</w:t>
      </w:r>
    </w:p>
  </w:footnote>
  <w:footnote w:id="134">
    <w:p w:rsidR="009E3953" w:rsidRPr="00671645" w:rsidRDefault="009E3953" w:rsidP="00B81D3C">
      <w:pPr>
        <w:pStyle w:val="a5"/>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تيري إيجلتون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الماركسية والنقد الأدبي</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63-64.</w:t>
      </w:r>
    </w:p>
  </w:footnote>
  <w:footnote w:id="135">
    <w:p w:rsidR="009E3953" w:rsidRPr="00671645" w:rsidRDefault="009E3953" w:rsidP="00B81D3C">
      <w:pPr>
        <w:pStyle w:val="a5"/>
        <w:tabs>
          <w:tab w:val="left" w:pos="5321"/>
        </w:tabs>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52.</w:t>
      </w:r>
      <w:r w:rsidRPr="00671645">
        <w:rPr>
          <w:rFonts w:ascii="Traditional Arabic" w:hAnsi="Traditional Arabic" w:cs="Traditional Arabic"/>
          <w:color w:val="000000" w:themeColor="text1"/>
          <w:sz w:val="32"/>
          <w:szCs w:val="32"/>
          <w:rtl/>
          <w:lang w:bidi="ar-MA"/>
        </w:rPr>
        <w:tab/>
      </w:r>
    </w:p>
  </w:footnote>
  <w:footnote w:id="136">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160.</w:t>
      </w:r>
    </w:p>
  </w:footnote>
  <w:footnote w:id="137">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116.</w:t>
      </w:r>
    </w:p>
  </w:footnote>
  <w:footnote w:id="138">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125.</w:t>
      </w:r>
    </w:p>
  </w:footnote>
  <w:footnote w:id="13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147.</w:t>
      </w:r>
    </w:p>
  </w:footnote>
  <w:footnote w:id="140">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proofErr w:type="gramStart"/>
      <w:r w:rsidRPr="00671645">
        <w:rPr>
          <w:rFonts w:ascii="Traditional Arabic" w:hAnsi="Traditional Arabic" w:cs="Traditional Arabic"/>
          <w:color w:val="000000" w:themeColor="text1"/>
          <w:sz w:val="32"/>
          <w:szCs w:val="32"/>
          <w:rtl/>
          <w:lang w:bidi="ar-MA"/>
        </w:rPr>
        <w:t>نفسه</w:t>
      </w:r>
      <w:r>
        <w:rPr>
          <w:rFonts w:ascii="Traditional Arabic" w:hAnsi="Traditional Arabic" w:cs="Traditional Arabic"/>
          <w:color w:val="000000" w:themeColor="text1"/>
          <w:sz w:val="32"/>
          <w:szCs w:val="32"/>
          <w:rtl/>
          <w:lang w:bidi="ar-MA"/>
        </w:rPr>
        <w:t>،</w:t>
      </w:r>
      <w:r w:rsidRPr="00671645">
        <w:rPr>
          <w:rFonts w:ascii="Traditional Arabic" w:hAnsi="Traditional Arabic" w:cs="Traditional Arabic"/>
          <w:color w:val="000000" w:themeColor="text1"/>
          <w:sz w:val="32"/>
          <w:szCs w:val="32"/>
          <w:rtl/>
          <w:lang w:bidi="ar-MA"/>
        </w:rPr>
        <w:t>ص</w:t>
      </w:r>
      <w:proofErr w:type="gramEnd"/>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160-161.</w:t>
      </w:r>
    </w:p>
  </w:footnote>
  <w:footnote w:id="141">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w:t>
      </w:r>
      <w:r>
        <w:rPr>
          <w:rFonts w:ascii="Traditional Arabic" w:hAnsi="Traditional Arabic" w:cs="Traditional Arabic" w:hint="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162-163.</w:t>
      </w:r>
    </w:p>
  </w:footnote>
  <w:footnote w:id="142">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133.</w:t>
      </w:r>
    </w:p>
  </w:footnote>
  <w:footnote w:id="143">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w:t>
      </w:r>
      <w:r>
        <w:rPr>
          <w:rFonts w:ascii="Traditional Arabic" w:hAnsi="Traditional Arabic" w:cs="Traditional Arabic" w:hint="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105-136.</w:t>
      </w:r>
    </w:p>
  </w:footnote>
  <w:footnote w:id="144">
    <w:p w:rsidR="009E3953" w:rsidRPr="00671645" w:rsidRDefault="009E3953" w:rsidP="00B81D3C">
      <w:pPr>
        <w:pStyle w:val="a5"/>
        <w:jc w:val="both"/>
        <w:rPr>
          <w:rFonts w:ascii="Traditional Arabic" w:hAnsi="Traditional Arabic" w:cs="Traditional Arabic"/>
          <w:color w:val="000000" w:themeColor="text1"/>
          <w:sz w:val="32"/>
          <w:szCs w:val="32"/>
          <w:rtl/>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توم بوتومور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w:t>
      </w:r>
      <w:r>
        <w:rPr>
          <w:rFonts w:ascii="Traditional Arabic" w:hAnsi="Traditional Arabic" w:cs="Traditional Arabic" w:hint="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207.</w:t>
      </w:r>
    </w:p>
  </w:footnote>
  <w:footnote w:id="145">
    <w:p w:rsidR="009E3953" w:rsidRPr="00671645" w:rsidRDefault="009E3953" w:rsidP="00B81D3C">
      <w:pPr>
        <w:pStyle w:val="a5"/>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زينب شاهين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الإثنوميتودولوجيا</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 xml:space="preserve">رؤية جديدة لدراسة المجتمع، </w:t>
      </w:r>
      <w:r w:rsidRPr="00671645">
        <w:rPr>
          <w:rFonts w:ascii="Traditional Arabic" w:hAnsi="Traditional Arabic" w:cs="Traditional Arabic"/>
          <w:color w:val="000000" w:themeColor="text1"/>
          <w:sz w:val="32"/>
          <w:szCs w:val="32"/>
          <w:rtl/>
          <w:lang w:bidi="ar-MA"/>
        </w:rPr>
        <w:t>مركز التنمية البشرية والمعلومات، القاهرة، مصر، طبعة 1987م،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76.</w:t>
      </w:r>
    </w:p>
  </w:footnote>
  <w:footnote w:id="146">
    <w:p w:rsidR="009E3953" w:rsidRPr="00671645" w:rsidRDefault="009E3953" w:rsidP="0079418E">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إبراهيم لطفي طلعت وكمال عبد الحميد الزيات</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النظرية المعاصرة في علم الاجتماع</w:t>
      </w:r>
      <w:r w:rsidRPr="00671645">
        <w:rPr>
          <w:rFonts w:ascii="Traditional Arabic" w:hAnsi="Traditional Arabic" w:cs="Traditional Arabic"/>
          <w:color w:val="000000" w:themeColor="text1"/>
          <w:sz w:val="32"/>
          <w:szCs w:val="32"/>
          <w:rtl/>
          <w:lang w:bidi="ar-MA"/>
        </w:rPr>
        <w:t xml:space="preserve">، دار غريب، القاهرة، مصر، طبعة 1999م، </w:t>
      </w:r>
      <w:r w:rsidRPr="00671645">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145-147.</w:t>
      </w:r>
    </w:p>
  </w:footnote>
  <w:footnote w:id="147">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أهم</w:t>
      </w:r>
      <w:r w:rsidRPr="00671645">
        <w:rPr>
          <w:rFonts w:ascii="Traditional Arabic" w:hAnsi="Traditional Arabic" w:cs="Traditional Arabic"/>
          <w:b/>
          <w:bCs/>
          <w:color w:val="000000" w:themeColor="text1"/>
          <w:sz w:val="32"/>
          <w:szCs w:val="32"/>
          <w:u w:val="single"/>
          <w:rtl/>
          <w:lang w:bidi="ar-MA"/>
        </w:rPr>
        <w:t>ي</w:t>
      </w:r>
      <w:r w:rsidRPr="00671645">
        <w:rPr>
          <w:rFonts w:ascii="Traditional Arabic" w:hAnsi="Traditional Arabic" w:cs="Traditional Arabic"/>
          <w:b/>
          <w:bCs/>
          <w:color w:val="000000" w:themeColor="text1"/>
          <w:sz w:val="32"/>
          <w:szCs w:val="32"/>
          <w:u w:val="single"/>
          <w:rtl/>
        </w:rPr>
        <w:t>ة سوسيولوجيا التربية،</w:t>
      </w:r>
      <w:r w:rsidRPr="00671645">
        <w:rPr>
          <w:rFonts w:ascii="Traditional Arabic" w:hAnsi="Traditional Arabic" w:cs="Traditional Arabic"/>
          <w:color w:val="000000" w:themeColor="text1"/>
          <w:sz w:val="32"/>
          <w:szCs w:val="32"/>
          <w:rtl/>
        </w:rPr>
        <w:t xml:space="preserve">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34.</w:t>
      </w:r>
    </w:p>
  </w:footnote>
  <w:footnote w:id="148">
    <w:p w:rsidR="009E3953" w:rsidRPr="00671645" w:rsidRDefault="009E3953" w:rsidP="00B81D3C">
      <w:pPr>
        <w:pStyle w:val="a5"/>
        <w:bidi w:val="0"/>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Pr>
        <w:t>-Harold Garfinkel</w:t>
      </w:r>
      <w:r>
        <w:rPr>
          <w:rFonts w:ascii="Traditional Arabic" w:hAnsi="Traditional Arabic" w:cs="Traditional Arabic"/>
          <w:color w:val="000000" w:themeColor="text1"/>
          <w:sz w:val="32"/>
          <w:szCs w:val="32"/>
        </w:rPr>
        <w:t xml:space="preserve">: </w:t>
      </w:r>
      <w:hyperlink r:id="rId9" w:tooltip="Studies in Ethnomethodology" w:history="1">
        <w:r w:rsidRPr="00671645">
          <w:rPr>
            <w:rStyle w:val="Hyperlink"/>
            <w:rFonts w:ascii="Traditional Arabic" w:hAnsi="Traditional Arabic" w:cs="Traditional Arabic"/>
            <w:b/>
            <w:bCs/>
            <w:color w:val="000000" w:themeColor="text1"/>
            <w:sz w:val="32"/>
            <w:szCs w:val="32"/>
          </w:rPr>
          <w:t>Studies in Ethnomethodology</w:t>
        </w:r>
      </w:hyperlink>
      <w:r w:rsidRPr="00671645">
        <w:rPr>
          <w:rFonts w:ascii="Traditional Arabic" w:hAnsi="Traditional Arabic" w:cs="Traditional Arabic"/>
          <w:b/>
          <w:bCs/>
          <w:color w:val="000000" w:themeColor="text1"/>
          <w:sz w:val="32"/>
          <w:szCs w:val="32"/>
        </w:rPr>
        <w:t>,</w:t>
      </w:r>
      <w:r w:rsidRPr="00671645">
        <w:rPr>
          <w:rFonts w:ascii="Traditional Arabic" w:hAnsi="Traditional Arabic" w:cs="Traditional Arabic"/>
          <w:color w:val="000000" w:themeColor="text1"/>
          <w:sz w:val="32"/>
          <w:szCs w:val="32"/>
        </w:rPr>
        <w:t xml:space="preserve"> Prentice-Hall, Englewood Cliffs (NJ), 1967 (trad. fr., Paris, PUF, 2007)</w:t>
      </w:r>
      <w:r w:rsidRPr="00671645">
        <w:rPr>
          <w:rFonts w:ascii="Traditional Arabic" w:hAnsi="Traditional Arabic" w:cs="Traditional Arabic"/>
          <w:color w:val="000000" w:themeColor="text1"/>
          <w:sz w:val="32"/>
          <w:szCs w:val="32"/>
          <w:rtl/>
        </w:rPr>
        <w:t>.</w:t>
      </w:r>
    </w:p>
  </w:footnote>
  <w:footnote w:id="149">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234.</w:t>
      </w:r>
    </w:p>
  </w:footnote>
  <w:footnote w:id="150">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إرفنج زايلتن</w:t>
      </w:r>
      <w:r>
        <w:rPr>
          <w:rFonts w:ascii="Traditional Arabic" w:hAnsi="Traditional Arabic" w:cs="Traditional Arabic"/>
          <w:b/>
          <w:bCs/>
          <w:color w:val="000000" w:themeColor="text1"/>
          <w:sz w:val="32"/>
          <w:szCs w:val="32"/>
          <w:u w:val="single"/>
          <w:rtl/>
        </w:rPr>
        <w:t xml:space="preserve">: </w:t>
      </w:r>
      <w:r w:rsidRPr="00671645">
        <w:rPr>
          <w:rFonts w:ascii="Traditional Arabic" w:hAnsi="Traditional Arabic" w:cs="Traditional Arabic"/>
          <w:b/>
          <w:bCs/>
          <w:color w:val="000000" w:themeColor="text1"/>
          <w:sz w:val="32"/>
          <w:szCs w:val="32"/>
          <w:u w:val="single"/>
          <w:rtl/>
        </w:rPr>
        <w:t>النظرية المعاصرة في علم الاجتماع،</w:t>
      </w:r>
      <w:r w:rsidRPr="00671645">
        <w:rPr>
          <w:rFonts w:ascii="Traditional Arabic" w:hAnsi="Traditional Arabic" w:cs="Traditional Arabic"/>
          <w:color w:val="000000" w:themeColor="text1"/>
          <w:sz w:val="32"/>
          <w:szCs w:val="32"/>
          <w:rtl/>
        </w:rPr>
        <w:t xml:space="preserve"> ترجمة</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محمود عودة وإبراهيم عثمان</w:t>
      </w:r>
      <w:r>
        <w:rPr>
          <w:rFonts w:ascii="Traditional Arabic" w:hAnsi="Traditional Arabic" w:cs="Traditional Arabic"/>
          <w:color w:val="000000" w:themeColor="text1"/>
          <w:sz w:val="32"/>
          <w:szCs w:val="32"/>
          <w:rtl/>
        </w:rPr>
        <w:t>،</w:t>
      </w:r>
      <w:r w:rsidRPr="00671645">
        <w:rPr>
          <w:rFonts w:ascii="Traditional Arabic" w:hAnsi="Traditional Arabic" w:cs="Traditional Arabic"/>
          <w:color w:val="000000" w:themeColor="text1"/>
          <w:sz w:val="32"/>
          <w:szCs w:val="32"/>
          <w:rtl/>
        </w:rPr>
        <w:t xml:space="preserve"> منشورات ذات السلاسل، الكويت، طبعة 1989م،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306.</w:t>
      </w:r>
    </w:p>
  </w:footnote>
  <w:footnote w:id="151">
    <w:p w:rsidR="009E3953" w:rsidRPr="00671645" w:rsidRDefault="009E3953" w:rsidP="0079418E">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إبراهيم لطفي طلعت وكمال عبد الحميد الزيات</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النظرية المعاصرة في علم الاجتماع</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145-147.</w:t>
      </w:r>
    </w:p>
  </w:footnote>
  <w:footnote w:id="152">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محمد علي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المفكرون الاجتماعيون</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قراءة معاصرة لأعمال خمسة من أعلام علم الاجتماع الغربي</w:t>
      </w:r>
      <w:r w:rsidRPr="00671645">
        <w:rPr>
          <w:rFonts w:ascii="Traditional Arabic" w:hAnsi="Traditional Arabic" w:cs="Traditional Arabic"/>
          <w:color w:val="000000" w:themeColor="text1"/>
          <w:sz w:val="32"/>
          <w:szCs w:val="32"/>
          <w:rtl/>
          <w:lang w:bidi="ar-MA"/>
        </w:rPr>
        <w:t>،</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دار النهضة العربية، بيروت، لبنان، طبعة 1983م،</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414.</w:t>
      </w:r>
    </w:p>
  </w:footnote>
  <w:footnote w:id="153">
    <w:p w:rsidR="009E3953" w:rsidRPr="00671645" w:rsidRDefault="009E3953" w:rsidP="00B81D3C">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239.</w:t>
      </w:r>
    </w:p>
  </w:footnote>
  <w:footnote w:id="154">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أنتوني غيدنز</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681.</w:t>
      </w:r>
    </w:p>
  </w:footnote>
  <w:footnote w:id="155">
    <w:p w:rsidR="009E3953" w:rsidRPr="00671645" w:rsidRDefault="009E3953" w:rsidP="00B81D3C">
      <w:pPr>
        <w:pStyle w:val="a5"/>
        <w:bidi w:val="0"/>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Pr>
        <w:t>- Garfinkel Harold</w:t>
      </w:r>
      <w:r>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b/>
          <w:bCs/>
          <w:color w:val="000000" w:themeColor="text1"/>
          <w:sz w:val="32"/>
          <w:szCs w:val="32"/>
          <w:u w:val="single"/>
        </w:rPr>
        <w:t>Studies in Ethnomethodology</w:t>
      </w:r>
      <w:r w:rsidRPr="00671645">
        <w:rPr>
          <w:rFonts w:ascii="Traditional Arabic" w:hAnsi="Traditional Arabic" w:cs="Traditional Arabic"/>
          <w:color w:val="000000" w:themeColor="text1"/>
          <w:sz w:val="32"/>
          <w:szCs w:val="32"/>
        </w:rPr>
        <w:t>, Oxford, Blackwell, 1984.</w:t>
      </w:r>
      <w:r w:rsidRPr="00671645">
        <w:rPr>
          <w:rFonts w:ascii="Traditional Arabic" w:hAnsi="Traditional Arabic" w:cs="Traditional Arabic"/>
          <w:color w:val="000000" w:themeColor="text1"/>
          <w:sz w:val="32"/>
          <w:szCs w:val="32"/>
          <w:rtl/>
          <w:lang w:bidi="ar-MA"/>
        </w:rPr>
        <w:t xml:space="preserve"> </w:t>
      </w:r>
    </w:p>
  </w:footnote>
  <w:footnote w:id="156">
    <w:p w:rsidR="009E3953" w:rsidRPr="00671645" w:rsidRDefault="009E3953" w:rsidP="00B81D3C">
      <w:pPr>
        <w:pStyle w:val="a5"/>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أنتوني غيدنز</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181.</w:t>
      </w:r>
    </w:p>
  </w:footnote>
  <w:footnote w:id="157">
    <w:p w:rsidR="009E3953" w:rsidRPr="00671645" w:rsidRDefault="009E3953" w:rsidP="00B81D3C">
      <w:pPr>
        <w:pStyle w:val="a5"/>
        <w:jc w:val="both"/>
        <w:rPr>
          <w:rFonts w:ascii="Traditional Arabic" w:hAnsi="Traditional Arabic" w:cs="Traditional Arabic"/>
          <w:color w:val="000000" w:themeColor="text1"/>
          <w:sz w:val="32"/>
          <w:szCs w:val="32"/>
          <w:lang w:val="fr-FR"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أنتوني غيدنز</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165.</w:t>
      </w:r>
    </w:p>
  </w:footnote>
  <w:footnote w:id="158">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242-243.</w:t>
      </w:r>
    </w:p>
  </w:footnote>
  <w:footnote w:id="159">
    <w:p w:rsidR="009E3953" w:rsidRPr="00671645" w:rsidRDefault="009E3953" w:rsidP="00B81D3C">
      <w:pPr>
        <w:pStyle w:val="a5"/>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وسيلة خزار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242-243.</w:t>
      </w:r>
    </w:p>
  </w:footnote>
  <w:footnote w:id="160">
    <w:p w:rsidR="009E3953" w:rsidRPr="00671645" w:rsidRDefault="009E3953" w:rsidP="00B81D3C">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Coulon .A</w:t>
      </w:r>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Ethnométhodologie et education, In</w:t>
      </w:r>
      <w:r w:rsidRPr="00671645">
        <w:rPr>
          <w:rFonts w:ascii="Traditional Arabic" w:hAnsi="Traditional Arabic" w:cs="Traditional Arabic"/>
          <w:b/>
          <w:bCs/>
          <w:color w:val="000000" w:themeColor="text1"/>
          <w:sz w:val="32"/>
          <w:szCs w:val="32"/>
          <w:u w:val="single"/>
          <w:lang w:val="fr-FR"/>
        </w:rPr>
        <w:t xml:space="preserve"> Sociologie de l’éducation </w:t>
      </w:r>
      <w:r w:rsidRPr="00671645">
        <w:rPr>
          <w:rFonts w:ascii="Traditional Arabic" w:hAnsi="Traditional Arabic" w:cs="Traditional Arabic"/>
          <w:color w:val="000000" w:themeColor="text1"/>
          <w:sz w:val="32"/>
          <w:szCs w:val="32"/>
          <w:lang w:val="fr-FR"/>
        </w:rPr>
        <w:t xml:space="preserve">(dix ans de recherche.L’Harmattan, </w:t>
      </w:r>
      <w:proofErr w:type="gramStart"/>
      <w:r w:rsidRPr="00671645">
        <w:rPr>
          <w:rFonts w:ascii="Traditional Arabic" w:hAnsi="Traditional Arabic" w:cs="Traditional Arabic"/>
          <w:color w:val="000000" w:themeColor="text1"/>
          <w:sz w:val="32"/>
          <w:szCs w:val="32"/>
          <w:lang w:val="fr-FR"/>
        </w:rPr>
        <w:t>p</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color w:val="000000" w:themeColor="text1"/>
          <w:sz w:val="32"/>
          <w:szCs w:val="32"/>
          <w:lang w:val="fr-FR"/>
        </w:rPr>
        <w:t>236.</w:t>
      </w:r>
    </w:p>
  </w:footnote>
  <w:footnote w:id="161">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34-35.</w:t>
      </w:r>
    </w:p>
  </w:footnote>
  <w:footnote w:id="162">
    <w:p w:rsidR="009E3953" w:rsidRPr="00671645" w:rsidRDefault="009E3953" w:rsidP="00B81D3C">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خالد المير وآخرون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34.</w:t>
      </w:r>
    </w:p>
  </w:footnote>
  <w:footnote w:id="163">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امزيان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منهج البحث الاجتماعي بين الوضعية والمعيارية،</w:t>
      </w:r>
      <w:r w:rsidRPr="00671645">
        <w:rPr>
          <w:rFonts w:ascii="Traditional Arabic" w:hAnsi="Traditional Arabic" w:cs="Traditional Arabic"/>
          <w:color w:val="000000" w:themeColor="text1"/>
          <w:sz w:val="32"/>
          <w:szCs w:val="32"/>
          <w:rtl/>
        </w:rPr>
        <w:t xml:space="preserve"> فيرجينيا، منشورات المعهد العالمي للفكر الإسلامي، الولايات المتحدة الأمريكية، الطبعة الأولى سنة 1991م،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227.</w:t>
      </w:r>
    </w:p>
  </w:footnote>
  <w:footnote w:id="164">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227.</w:t>
      </w:r>
    </w:p>
  </w:footnote>
  <w:footnote w:id="165">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226.</w:t>
      </w:r>
    </w:p>
  </w:footnote>
  <w:footnote w:id="166">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أحمد الخشاب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التفكير الاجتماعي دراسة تكاملية للنظرية الاجتماعية،</w:t>
      </w:r>
      <w:r w:rsidRPr="00671645">
        <w:rPr>
          <w:rFonts w:ascii="Traditional Arabic" w:hAnsi="Traditional Arabic" w:cs="Traditional Arabic"/>
          <w:color w:val="000000" w:themeColor="text1"/>
          <w:sz w:val="32"/>
          <w:szCs w:val="32"/>
          <w:rtl/>
        </w:rPr>
        <w:t xml:space="preserve"> دار النهضة العربية للطباعة والنشر والتوزيع، بيروت، لبنان، الطبعة الأولى سنة 1973م.</w:t>
      </w:r>
    </w:p>
  </w:footnote>
  <w:footnote w:id="167">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عبد الباسط عبد الباقي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اتجاهات نظرية في علم الاجتماع،</w:t>
      </w:r>
      <w:r w:rsidRPr="00671645">
        <w:rPr>
          <w:rFonts w:ascii="Traditional Arabic" w:hAnsi="Traditional Arabic" w:cs="Traditional Arabic"/>
          <w:color w:val="000000" w:themeColor="text1"/>
          <w:sz w:val="32"/>
          <w:szCs w:val="32"/>
          <w:rtl/>
        </w:rPr>
        <w:t xml:space="preserve"> عالم المعرفة،</w:t>
      </w:r>
      <w:r>
        <w:rPr>
          <w:rFonts w:ascii="Traditional Arabic" w:hAnsi="Traditional Arabic" w:cs="Traditional Arabic"/>
          <w:color w:val="000000" w:themeColor="text1"/>
          <w:sz w:val="32"/>
          <w:szCs w:val="32"/>
          <w:rtl/>
        </w:rPr>
        <w:t xml:space="preserve"> </w:t>
      </w:r>
      <w:proofErr w:type="gramStart"/>
      <w:r w:rsidRPr="00671645">
        <w:rPr>
          <w:rFonts w:ascii="Traditional Arabic" w:hAnsi="Traditional Arabic" w:cs="Traditional Arabic"/>
          <w:color w:val="000000" w:themeColor="text1"/>
          <w:sz w:val="32"/>
          <w:szCs w:val="32"/>
          <w:rtl/>
        </w:rPr>
        <w:t>العدد44</w:t>
      </w:r>
      <w:proofErr w:type="gramEnd"/>
      <w:r w:rsidRPr="00671645">
        <w:rPr>
          <w:rFonts w:ascii="Traditional Arabic" w:hAnsi="Traditional Arabic" w:cs="Traditional Arabic"/>
          <w:color w:val="000000" w:themeColor="text1"/>
          <w:sz w:val="32"/>
          <w:szCs w:val="32"/>
          <w:rtl/>
        </w:rPr>
        <w:t>، الكويت، 1981م.</w:t>
      </w:r>
    </w:p>
  </w:footnote>
  <w:footnote w:id="168">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معن خليل عمر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نحو علم اجتماع عربي</w:t>
      </w:r>
      <w:r w:rsidRPr="00671645">
        <w:rPr>
          <w:rFonts w:ascii="Traditional Arabic" w:hAnsi="Traditional Arabic" w:cs="Traditional Arabic"/>
          <w:color w:val="000000" w:themeColor="text1"/>
          <w:sz w:val="32"/>
          <w:szCs w:val="32"/>
          <w:rtl/>
        </w:rPr>
        <w:t>، منشورات وزارة الثقافة والإعلام، الجمهورية العراقية، سنة 1984م.</w:t>
      </w:r>
    </w:p>
  </w:footnote>
  <w:footnote w:id="169">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عبد الباسط</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عبد المعطي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192.</w:t>
      </w:r>
    </w:p>
  </w:footnote>
  <w:footnote w:id="170">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عبد الباسط</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عبد المعطي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201.</w:t>
      </w:r>
    </w:p>
  </w:footnote>
  <w:footnote w:id="171">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معن خليل عمر</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نحو علم اجتماع عربي</w:t>
      </w:r>
      <w:r w:rsidRPr="00671645">
        <w:rPr>
          <w:rFonts w:ascii="Traditional Arabic" w:hAnsi="Traditional Arabic" w:cs="Traditional Arabic"/>
          <w:color w:val="000000" w:themeColor="text1"/>
          <w:sz w:val="32"/>
          <w:szCs w:val="32"/>
          <w:rtl/>
        </w:rPr>
        <w:t>،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10-11</w:t>
      </w:r>
    </w:p>
  </w:footnote>
  <w:footnote w:id="172">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214.</w:t>
      </w:r>
    </w:p>
  </w:footnote>
  <w:footnote w:id="173">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علي عبد الواحد وافي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w:t>
      </w:r>
      <w:r w:rsidRPr="00671645">
        <w:rPr>
          <w:rFonts w:ascii="Traditional Arabic" w:hAnsi="Traditional Arabic" w:cs="Traditional Arabic"/>
          <w:color w:val="000000" w:themeColor="text1"/>
          <w:sz w:val="32"/>
          <w:szCs w:val="32"/>
          <w:rtl/>
        </w:rPr>
        <w:t xml:space="preserve"> نهضة مصر، القاهرة،</w:t>
      </w:r>
      <w:r>
        <w:rPr>
          <w:rFonts w:ascii="Traditional Arabic" w:hAnsi="Traditional Arabic" w:cs="Traditional Arabic" w:hint="cs"/>
          <w:color w:val="000000" w:themeColor="text1"/>
          <w:sz w:val="32"/>
          <w:szCs w:val="32"/>
          <w:rtl/>
        </w:rPr>
        <w:t xml:space="preserve"> </w:t>
      </w:r>
      <w:r w:rsidRPr="00671645">
        <w:rPr>
          <w:rFonts w:ascii="Traditional Arabic" w:hAnsi="Traditional Arabic" w:cs="Traditional Arabic"/>
          <w:color w:val="000000" w:themeColor="text1"/>
          <w:sz w:val="32"/>
          <w:szCs w:val="32"/>
          <w:rtl/>
        </w:rPr>
        <w:t>مصر، د.ت.</w:t>
      </w:r>
    </w:p>
  </w:footnote>
  <w:footnote w:id="174">
    <w:p w:rsidR="009E3953" w:rsidRPr="00671645" w:rsidRDefault="009E3953" w:rsidP="0079418E">
      <w:pPr>
        <w:pStyle w:val="1"/>
        <w:bidi/>
        <w:jc w:val="both"/>
        <w:rPr>
          <w:rFonts w:ascii="Traditional Arabic" w:hAnsi="Traditional Arabic" w:cs="Traditional Arabic"/>
          <w:color w:val="000000" w:themeColor="text1"/>
          <w:sz w:val="32"/>
          <w:szCs w:val="32"/>
          <w:rtl/>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b w:val="0"/>
          <w:bCs w:val="0"/>
          <w:color w:val="000000" w:themeColor="text1"/>
          <w:sz w:val="32"/>
          <w:szCs w:val="32"/>
          <w:rtl/>
        </w:rPr>
        <w:t>بيرم ناجي</w:t>
      </w:r>
      <w:r>
        <w:rPr>
          <w:rFonts w:ascii="Traditional Arabic" w:hAnsi="Traditional Arabic" w:cs="Traditional Arabic"/>
          <w:b w:val="0"/>
          <w:bCs w:val="0"/>
          <w:color w:val="000000" w:themeColor="text1"/>
          <w:sz w:val="32"/>
          <w:szCs w:val="32"/>
          <w:rtl/>
        </w:rPr>
        <w:t xml:space="preserve">: </w:t>
      </w:r>
      <w:r w:rsidRPr="00671645">
        <w:rPr>
          <w:rFonts w:ascii="Traditional Arabic" w:hAnsi="Traditional Arabic" w:cs="Traditional Arabic"/>
          <w:b w:val="0"/>
          <w:bCs w:val="0"/>
          <w:color w:val="000000" w:themeColor="text1"/>
          <w:sz w:val="32"/>
          <w:szCs w:val="32"/>
          <w:rtl/>
        </w:rPr>
        <w:t>(الاسلام و علوم الاجتماع</w:t>
      </w:r>
      <w:r>
        <w:rPr>
          <w:rFonts w:ascii="Traditional Arabic" w:hAnsi="Traditional Arabic" w:cs="Traditional Arabic"/>
          <w:b w:val="0"/>
          <w:bCs w:val="0"/>
          <w:color w:val="000000" w:themeColor="text1"/>
          <w:sz w:val="32"/>
          <w:szCs w:val="32"/>
          <w:rtl/>
        </w:rPr>
        <w:t xml:space="preserve">: </w:t>
      </w:r>
      <w:r w:rsidRPr="00671645">
        <w:rPr>
          <w:rFonts w:ascii="Traditional Arabic" w:hAnsi="Traditional Arabic" w:cs="Traditional Arabic"/>
          <w:b w:val="0"/>
          <w:bCs w:val="0"/>
          <w:color w:val="000000" w:themeColor="text1"/>
          <w:sz w:val="32"/>
          <w:szCs w:val="32"/>
          <w:rtl/>
        </w:rPr>
        <w:t xml:space="preserve">محاولة في الدفاع عن العلم ضد </w:t>
      </w:r>
      <w:proofErr w:type="gramStart"/>
      <w:r w:rsidRPr="00671645">
        <w:rPr>
          <w:rFonts w:ascii="Traditional Arabic" w:hAnsi="Traditional Arabic" w:cs="Traditional Arabic"/>
          <w:b w:val="0"/>
          <w:bCs w:val="0"/>
          <w:color w:val="000000" w:themeColor="text1"/>
          <w:sz w:val="32"/>
          <w:szCs w:val="32"/>
          <w:rtl/>
        </w:rPr>
        <w:t>- المنظور</w:t>
      </w:r>
      <w:proofErr w:type="gramEnd"/>
      <w:r w:rsidRPr="00671645">
        <w:rPr>
          <w:rFonts w:ascii="Traditional Arabic" w:hAnsi="Traditional Arabic" w:cs="Traditional Arabic"/>
          <w:b w:val="0"/>
          <w:bCs w:val="0"/>
          <w:color w:val="000000" w:themeColor="text1"/>
          <w:sz w:val="32"/>
          <w:szCs w:val="32"/>
          <w:rtl/>
        </w:rPr>
        <w:t xml:space="preserve"> الثقافي الإسلامي- عند الدكتور محمود الذوادي</w:t>
      </w:r>
      <w:r w:rsidRPr="00671645">
        <w:rPr>
          <w:rFonts w:ascii="Traditional Arabic" w:hAnsi="Traditional Arabic" w:cs="Traditional Arabic"/>
          <w:b w:val="0"/>
          <w:bCs w:val="0"/>
          <w:color w:val="000000" w:themeColor="text1"/>
          <w:sz w:val="32"/>
          <w:szCs w:val="32"/>
          <w:rtl/>
          <w:lang w:bidi="ar-MA"/>
        </w:rPr>
        <w:t xml:space="preserve">)، </w:t>
      </w:r>
      <w:hyperlink r:id="rId10" w:history="1">
        <w:r w:rsidRPr="00671645">
          <w:rPr>
            <w:rStyle w:val="Hyperlink"/>
            <w:rFonts w:ascii="Traditional Arabic" w:hAnsi="Traditional Arabic" w:cs="Traditional Arabic"/>
            <w:color w:val="000000" w:themeColor="text1"/>
            <w:sz w:val="32"/>
            <w:szCs w:val="32"/>
            <w:rtl/>
          </w:rPr>
          <w:t>الحوار المتمدن،</w:t>
        </w:r>
        <w:r w:rsidRPr="00671645">
          <w:rPr>
            <w:rStyle w:val="Hyperlink"/>
            <w:rFonts w:ascii="Traditional Arabic" w:hAnsi="Traditional Arabic" w:cs="Traditional Arabic"/>
            <w:b w:val="0"/>
            <w:bCs w:val="0"/>
            <w:color w:val="000000" w:themeColor="text1"/>
            <w:sz w:val="32"/>
            <w:szCs w:val="32"/>
            <w:rtl/>
          </w:rPr>
          <w:t xml:space="preserve"> موقع رقمي، العدد</w:t>
        </w:r>
        <w:r>
          <w:rPr>
            <w:rStyle w:val="Hyperlink"/>
            <w:rFonts w:ascii="Traditional Arabic" w:hAnsi="Traditional Arabic" w:cs="Traditional Arabic"/>
            <w:b w:val="0"/>
            <w:bCs w:val="0"/>
            <w:color w:val="000000" w:themeColor="text1"/>
            <w:sz w:val="32"/>
            <w:szCs w:val="32"/>
            <w:rtl/>
          </w:rPr>
          <w:t xml:space="preserve">: </w:t>
        </w:r>
        <w:r w:rsidRPr="00671645">
          <w:rPr>
            <w:rStyle w:val="Hyperlink"/>
            <w:rFonts w:ascii="Traditional Arabic" w:hAnsi="Traditional Arabic" w:cs="Traditional Arabic"/>
            <w:b w:val="0"/>
            <w:bCs w:val="0"/>
            <w:color w:val="000000" w:themeColor="text1"/>
            <w:sz w:val="32"/>
            <w:szCs w:val="32"/>
            <w:rtl/>
          </w:rPr>
          <w:t>3801 - 2012 / 7 / 27 - 20</w:t>
        </w:r>
        <w:r>
          <w:rPr>
            <w:rStyle w:val="Hyperlink"/>
            <w:rFonts w:ascii="Traditional Arabic" w:hAnsi="Traditional Arabic" w:cs="Traditional Arabic"/>
            <w:b w:val="0"/>
            <w:bCs w:val="0"/>
            <w:color w:val="000000" w:themeColor="text1"/>
            <w:sz w:val="32"/>
            <w:szCs w:val="32"/>
            <w:rtl/>
          </w:rPr>
          <w:t xml:space="preserve">: </w:t>
        </w:r>
        <w:r w:rsidRPr="00671645">
          <w:rPr>
            <w:rStyle w:val="Hyperlink"/>
            <w:rFonts w:ascii="Traditional Arabic" w:hAnsi="Traditional Arabic" w:cs="Traditional Arabic"/>
            <w:b w:val="0"/>
            <w:bCs w:val="0"/>
            <w:color w:val="000000" w:themeColor="text1"/>
            <w:sz w:val="32"/>
            <w:szCs w:val="32"/>
            <w:rtl/>
          </w:rPr>
          <w:t xml:space="preserve">39 </w:t>
        </w:r>
      </w:hyperlink>
      <w:r w:rsidRPr="00671645">
        <w:rPr>
          <w:rFonts w:ascii="Traditional Arabic" w:hAnsi="Traditional Arabic" w:cs="Traditional Arabic"/>
          <w:b w:val="0"/>
          <w:bCs w:val="0"/>
          <w:color w:val="000000" w:themeColor="text1"/>
          <w:sz w:val="32"/>
          <w:szCs w:val="32"/>
          <w:rtl/>
        </w:rPr>
        <w:t>.</w:t>
      </w:r>
    </w:p>
    <w:p w:rsidR="009E3953" w:rsidRPr="00671645" w:rsidRDefault="009E3953" w:rsidP="00F26720">
      <w:pPr>
        <w:pStyle w:val="a5"/>
        <w:bidi w:val="0"/>
        <w:jc w:val="both"/>
        <w:rPr>
          <w:rFonts w:ascii="Traditional Arabic" w:hAnsi="Traditional Arabic" w:cs="Traditional Arabic"/>
          <w:color w:val="000000" w:themeColor="text1"/>
          <w:sz w:val="32"/>
          <w:szCs w:val="32"/>
        </w:rPr>
      </w:pPr>
      <w:r w:rsidRPr="00671645">
        <w:rPr>
          <w:rFonts w:ascii="Traditional Arabic" w:hAnsi="Traditional Arabic" w:cs="Traditional Arabic"/>
          <w:color w:val="000000" w:themeColor="text1"/>
          <w:sz w:val="32"/>
          <w:szCs w:val="32"/>
        </w:rPr>
        <w:t>http</w:t>
      </w:r>
      <w:r>
        <w:rPr>
          <w:rFonts w:ascii="Traditional Arabic" w:hAnsi="Traditional Arabic" w:cs="Traditional Arabic"/>
          <w:color w:val="000000" w:themeColor="text1"/>
          <w:sz w:val="32"/>
          <w:szCs w:val="32"/>
        </w:rPr>
        <w:t xml:space="preserve">: </w:t>
      </w:r>
      <w:r w:rsidRPr="00671645">
        <w:rPr>
          <w:rFonts w:ascii="Traditional Arabic" w:hAnsi="Traditional Arabic" w:cs="Traditional Arabic"/>
          <w:color w:val="000000" w:themeColor="text1"/>
          <w:sz w:val="32"/>
          <w:szCs w:val="32"/>
        </w:rPr>
        <w:t>//www.ahewar.org/debat/show.art.asp?aid=317440</w:t>
      </w:r>
    </w:p>
  </w:footnote>
  <w:footnote w:id="175">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زيدان عبد الباقي</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 الإسلامي،</w:t>
      </w:r>
      <w:r w:rsidRPr="00671645">
        <w:rPr>
          <w:rFonts w:ascii="Traditional Arabic" w:hAnsi="Traditional Arabic" w:cs="Traditional Arabic"/>
          <w:color w:val="000000" w:themeColor="text1"/>
          <w:sz w:val="32"/>
          <w:szCs w:val="32"/>
          <w:rtl/>
        </w:rPr>
        <w:t xml:space="preserve"> مطبعة السعادة، طبعة 1984م.</w:t>
      </w:r>
    </w:p>
  </w:footnote>
  <w:footnote w:id="176">
    <w:p w:rsidR="009E3953" w:rsidRPr="00671645" w:rsidRDefault="009E3953" w:rsidP="00F26720">
      <w:pPr>
        <w:pStyle w:val="a5"/>
        <w:bidi w:val="0"/>
        <w:jc w:val="both"/>
        <w:rPr>
          <w:rFonts w:ascii="Traditional Arabic" w:hAnsi="Traditional Arabic" w:cs="Traditional Arabic"/>
          <w:color w:val="000000" w:themeColor="text1"/>
          <w:sz w:val="32"/>
          <w:szCs w:val="32"/>
          <w:lang w:val="fr-FR"/>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lang w:val="fr-FR"/>
        </w:rPr>
        <w:t xml:space="preserve">- Joseph </w:t>
      </w:r>
      <w:proofErr w:type="gramStart"/>
      <w:r w:rsidRPr="00671645">
        <w:rPr>
          <w:rFonts w:ascii="Traditional Arabic" w:hAnsi="Traditional Arabic" w:cs="Traditional Arabic"/>
          <w:color w:val="000000" w:themeColor="text1"/>
          <w:sz w:val="32"/>
          <w:szCs w:val="32"/>
          <w:lang w:val="fr-FR"/>
        </w:rPr>
        <w:t>Chlhod</w:t>
      </w:r>
      <w:r>
        <w:rPr>
          <w:rFonts w:ascii="Traditional Arabic" w:hAnsi="Traditional Arabic" w:cs="Traditional Arabic"/>
          <w:color w:val="000000" w:themeColor="text1"/>
          <w:sz w:val="32"/>
          <w:szCs w:val="32"/>
          <w:lang w:val="fr-FR"/>
        </w:rPr>
        <w:t>:</w:t>
      </w:r>
      <w:proofErr w:type="gramEnd"/>
      <w:r>
        <w:rPr>
          <w:rFonts w:ascii="Traditional Arabic" w:hAnsi="Traditional Arabic" w:cs="Traditional Arabic"/>
          <w:color w:val="000000" w:themeColor="text1"/>
          <w:sz w:val="32"/>
          <w:szCs w:val="32"/>
          <w:lang w:val="fr-FR"/>
        </w:rPr>
        <w:t xml:space="preserve"> </w:t>
      </w:r>
      <w:r w:rsidRPr="00671645">
        <w:rPr>
          <w:rFonts w:ascii="Traditional Arabic" w:hAnsi="Traditional Arabic" w:cs="Traditional Arabic"/>
          <w:b/>
          <w:bCs/>
          <w:color w:val="000000" w:themeColor="text1"/>
          <w:sz w:val="32"/>
          <w:szCs w:val="32"/>
          <w:u w:val="single"/>
          <w:lang w:val="fr-FR"/>
        </w:rPr>
        <w:t>Introcuction à la sociologie de l’Islam ; de l’animisme à l’universalisme</w:t>
      </w:r>
      <w:r w:rsidRPr="00671645">
        <w:rPr>
          <w:rFonts w:ascii="Traditional Arabic" w:hAnsi="Traditional Arabic" w:cs="Traditional Arabic"/>
          <w:color w:val="000000" w:themeColor="text1"/>
          <w:sz w:val="32"/>
          <w:szCs w:val="32"/>
          <w:lang w:val="fr-FR"/>
        </w:rPr>
        <w:t>, Librairie GP.Maisoneuve, édition Besson, Paris, 1958.</w:t>
      </w:r>
    </w:p>
  </w:footnote>
  <w:footnote w:id="177">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سامية الخشاب</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rPr>
        <w:t>علم الاجتماع الإسلامي</w:t>
      </w:r>
      <w:r w:rsidRPr="00671645">
        <w:rPr>
          <w:rFonts w:ascii="Traditional Arabic" w:hAnsi="Traditional Arabic" w:cs="Traditional Arabic"/>
          <w:color w:val="000000" w:themeColor="text1"/>
          <w:sz w:val="32"/>
          <w:szCs w:val="32"/>
          <w:rtl/>
        </w:rPr>
        <w:t>، دار المعارف، القاهرة، مصر، الطبعة الثانية، طبعة 1981م.</w:t>
      </w:r>
    </w:p>
  </w:footnote>
  <w:footnote w:id="178">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زكي محمد إسماعيل</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b/>
          <w:bCs/>
          <w:color w:val="000000" w:themeColor="text1"/>
          <w:sz w:val="32"/>
          <w:szCs w:val="32"/>
          <w:u w:val="single"/>
          <w:rtl/>
          <w:lang w:bidi="ar-MA"/>
        </w:rPr>
        <w:t>نحو علم الاجتماع الإسلامي،</w:t>
      </w:r>
      <w:r>
        <w:rPr>
          <w:rFonts w:ascii="Traditional Arabic" w:hAnsi="Traditional Arabic" w:cs="Traditional Arabic"/>
          <w:b/>
          <w:b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دار المطبوعات الجديدة،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الإسكندرية، مصر، طبعة 1981م.</w:t>
      </w:r>
    </w:p>
  </w:footnote>
  <w:footnote w:id="179">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نبيل محمد السيمالوطي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المنهج الإسلامي في دراسة علم الاجتماع،</w:t>
      </w:r>
      <w:r w:rsidRPr="00671645">
        <w:rPr>
          <w:rFonts w:ascii="Traditional Arabic" w:hAnsi="Traditional Arabic" w:cs="Traditional Arabic"/>
          <w:b/>
          <w:b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دار الشروق، الطبعة الأولى سنة 1980م.</w:t>
      </w:r>
    </w:p>
  </w:footnote>
  <w:footnote w:id="180">
    <w:p w:rsidR="009E3953" w:rsidRPr="00671645" w:rsidRDefault="009E3953" w:rsidP="00F26720">
      <w:pPr>
        <w:bidi/>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xml:space="preserve"> صلاح مصطفى الفوال</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المقدمة لعلم الاجتماع العربي والإسلامي،</w:t>
      </w:r>
      <w:r w:rsidRPr="00671645">
        <w:rPr>
          <w:rFonts w:ascii="Traditional Arabic" w:hAnsi="Traditional Arabic" w:cs="Traditional Arabic"/>
          <w:b/>
          <w:bCs/>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دار الفكر العربي، القاهرة، مصر، طبعة 1982م.</w:t>
      </w:r>
    </w:p>
  </w:footnote>
  <w:footnote w:id="181">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منصور زويد المطيري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الصياغة الإسلامية لعلم الاجتماع</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الدواعي والإمكان،</w:t>
      </w:r>
      <w:r w:rsidRPr="00671645">
        <w:rPr>
          <w:rFonts w:ascii="Traditional Arabic" w:hAnsi="Traditional Arabic" w:cs="Traditional Arabic"/>
          <w:color w:val="000000" w:themeColor="text1"/>
          <w:sz w:val="32"/>
          <w:szCs w:val="32"/>
          <w:rtl/>
          <w:lang w:bidi="ar-MA"/>
        </w:rPr>
        <w:t xml:space="preserve"> كتاب الأمة، 33، دار الكتب القطرية، الدوحة، طبعة 1992م.</w:t>
      </w:r>
    </w:p>
  </w:footnote>
  <w:footnote w:id="182">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إلياس بايونس وفريد أحمد</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مقدمة في</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 الإسلامي</w:t>
      </w:r>
      <w:r w:rsidRPr="00671645">
        <w:rPr>
          <w:rFonts w:ascii="Traditional Arabic" w:hAnsi="Traditional Arabic" w:cs="Traditional Arabic"/>
          <w:color w:val="000000" w:themeColor="text1"/>
          <w:sz w:val="32"/>
          <w:szCs w:val="32"/>
          <w:rtl/>
          <w:lang w:bidi="ar-MA"/>
        </w:rPr>
        <w:t>، ترجمة</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أمين حسين الرباط؛ دراسات في التعليم الإسلامي، جامعة الملك عبد العزيز، شركة عكاظ، الرياض، طبعة 1983م.</w:t>
      </w:r>
    </w:p>
  </w:footnote>
  <w:footnote w:id="183">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 من التغريب إلى التأصيل</w:t>
      </w:r>
      <w:r w:rsidRPr="00671645">
        <w:rPr>
          <w:rFonts w:ascii="Traditional Arabic" w:hAnsi="Traditional Arabic" w:cs="Traditional Arabic"/>
          <w:color w:val="000000" w:themeColor="text1"/>
          <w:sz w:val="32"/>
          <w:szCs w:val="32"/>
          <w:rtl/>
          <w:lang w:bidi="ar-MA"/>
        </w:rPr>
        <w:t>، دار المعرفة، قسنطينة، الجزائر، الطبعة الأولى سنة 1996م.</w:t>
      </w:r>
    </w:p>
  </w:footnote>
  <w:footnote w:id="184">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محمد محمد أمزيان</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نفسه، ص</w:t>
      </w:r>
      <w:r>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rPr>
        <w:t>392.</w:t>
      </w:r>
    </w:p>
  </w:footnote>
  <w:footnote w:id="185">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 من التغريب إلى التأصيل</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135.</w:t>
      </w:r>
    </w:p>
  </w:footnote>
  <w:footnote w:id="186">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83.</w:t>
      </w:r>
    </w:p>
  </w:footnote>
  <w:footnote w:id="187">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 xml:space="preserve">118. </w:t>
      </w:r>
    </w:p>
  </w:footnote>
  <w:footnote w:id="188">
    <w:p w:rsidR="009E3953" w:rsidRPr="00671645" w:rsidRDefault="009E3953" w:rsidP="00F26720">
      <w:pPr>
        <w:pStyle w:val="a5"/>
        <w:jc w:val="both"/>
        <w:rPr>
          <w:rFonts w:ascii="Traditional Arabic" w:hAnsi="Traditional Arabic" w:cs="Traditional Arabic"/>
          <w:color w:val="000000" w:themeColor="text1"/>
          <w:sz w:val="32"/>
          <w:szCs w:val="32"/>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19.</w:t>
      </w:r>
    </w:p>
  </w:footnote>
  <w:footnote w:id="189">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منصور زويد المطيري</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الصياغة الإسلامية لعلم الاجتماع</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الدواعي والإمكان،</w:t>
      </w:r>
      <w:r w:rsidRPr="00671645">
        <w:rPr>
          <w:rFonts w:ascii="Traditional Arabic" w:hAnsi="Traditional Arabic" w:cs="Traditional Arabic"/>
          <w:color w:val="000000" w:themeColor="text1"/>
          <w:sz w:val="32"/>
          <w:szCs w:val="32"/>
          <w:rtl/>
          <w:lang w:bidi="ar-MA"/>
        </w:rPr>
        <w:t xml:space="preserve">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128.</w:t>
      </w:r>
    </w:p>
  </w:footnote>
  <w:footnote w:id="190">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إلياس بايونس وفريد أحمد</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مقدمة في</w:t>
      </w:r>
      <w:r>
        <w:rPr>
          <w:rFonts w:ascii="Traditional Arabic" w:hAnsi="Traditional Arabic" w:cs="Traditional Arabic"/>
          <w:b/>
          <w:bCs/>
          <w:color w:val="000000" w:themeColor="text1"/>
          <w:sz w:val="32"/>
          <w:szCs w:val="32"/>
          <w:u w:val="single"/>
          <w:rtl/>
          <w:lang w:bidi="ar-MA"/>
        </w:rPr>
        <w:t xml:space="preserve"> </w:t>
      </w:r>
      <w:r w:rsidRPr="00671645">
        <w:rPr>
          <w:rFonts w:ascii="Traditional Arabic" w:hAnsi="Traditional Arabic" w:cs="Traditional Arabic"/>
          <w:b/>
          <w:bCs/>
          <w:color w:val="000000" w:themeColor="text1"/>
          <w:sz w:val="32"/>
          <w:szCs w:val="32"/>
          <w:u w:val="single"/>
          <w:rtl/>
          <w:lang w:bidi="ar-MA"/>
        </w:rPr>
        <w:t>علم الاجتماع الإسلامي</w:t>
      </w:r>
      <w:r w:rsidRPr="00671645">
        <w:rPr>
          <w:rFonts w:ascii="Traditional Arabic" w:hAnsi="Traditional Arabic" w:cs="Traditional Arabic"/>
          <w:color w:val="000000" w:themeColor="text1"/>
          <w:sz w:val="32"/>
          <w:szCs w:val="32"/>
          <w:rtl/>
          <w:lang w:bidi="ar-MA"/>
        </w:rPr>
        <w:t>،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53.</w:t>
      </w:r>
    </w:p>
  </w:footnote>
  <w:footnote w:id="191">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محمد محمد أمزيان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344-345.</w:t>
      </w:r>
    </w:p>
  </w:footnote>
  <w:footnote w:id="192">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فضيل دليو وآخرون</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82.</w:t>
      </w:r>
    </w:p>
  </w:footnote>
  <w:footnote w:id="193">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الإيديولوجيا وعلم الاجتماع، جدلية الانفصال والاتصال،</w:t>
      </w:r>
      <w:r w:rsidRPr="00671645">
        <w:rPr>
          <w:rFonts w:ascii="Traditional Arabic" w:hAnsi="Traditional Arabic" w:cs="Traditional Arabic"/>
          <w:color w:val="000000" w:themeColor="text1"/>
          <w:sz w:val="32"/>
          <w:szCs w:val="32"/>
          <w:rtl/>
          <w:lang w:bidi="ar-MA"/>
        </w:rPr>
        <w:t xml:space="preserve"> منتدى المعارف، يروت، لبنان، الطبعة الأولى سنة 2013م،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268-269.</w:t>
      </w:r>
    </w:p>
  </w:footnote>
  <w:footnote w:id="194">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 </w:t>
      </w:r>
      <w:r w:rsidRPr="00671645">
        <w:rPr>
          <w:rFonts w:ascii="Traditional Arabic" w:hAnsi="Traditional Arabic" w:cs="Traditional Arabic"/>
          <w:color w:val="000000" w:themeColor="text1"/>
          <w:sz w:val="32"/>
          <w:szCs w:val="32"/>
          <w:rtl/>
          <w:lang w:bidi="ar-MA"/>
        </w:rPr>
        <w:t>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b/>
          <w:bCs/>
          <w:color w:val="000000" w:themeColor="text1"/>
          <w:sz w:val="32"/>
          <w:szCs w:val="32"/>
          <w:u w:val="single"/>
          <w:rtl/>
          <w:lang w:bidi="ar-MA"/>
        </w:rPr>
        <w:t>الإيديولوجيا وعلم الاجتماع، جدلية الانفصال والاتصال،</w:t>
      </w:r>
      <w:r w:rsidRPr="00671645">
        <w:rPr>
          <w:rFonts w:ascii="Traditional Arabic" w:hAnsi="Traditional Arabic" w:cs="Traditional Arabic"/>
          <w:color w:val="000000" w:themeColor="text1"/>
          <w:sz w:val="32"/>
          <w:szCs w:val="32"/>
          <w:rtl/>
          <w:lang w:bidi="ar-MA"/>
        </w:rPr>
        <w:t xml:space="preserve">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269.</w:t>
      </w:r>
    </w:p>
  </w:footnote>
  <w:footnote w:id="195">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270.</w:t>
      </w:r>
    </w:p>
  </w:footnote>
  <w:footnote w:id="196">
    <w:p w:rsidR="009E3953" w:rsidRPr="00671645" w:rsidRDefault="009E3953" w:rsidP="00F26720">
      <w:pPr>
        <w:pStyle w:val="a5"/>
        <w:jc w:val="both"/>
        <w:rPr>
          <w:rFonts w:ascii="Traditional Arabic" w:hAnsi="Traditional Arabic" w:cs="Traditional Arabic"/>
          <w:color w:val="000000" w:themeColor="text1"/>
          <w:sz w:val="32"/>
          <w:szCs w:val="32"/>
          <w:lang w:bidi="ar-MA"/>
        </w:rPr>
      </w:pPr>
      <w:r w:rsidRPr="00671645">
        <w:rPr>
          <w:rStyle w:val="a6"/>
          <w:rFonts w:ascii="Traditional Arabic" w:hAnsi="Traditional Arabic" w:cs="Traditional Arabic"/>
          <w:color w:val="000000" w:themeColor="text1"/>
          <w:sz w:val="32"/>
          <w:szCs w:val="32"/>
        </w:rPr>
        <w:footnoteRef/>
      </w:r>
      <w:r w:rsidRPr="00671645">
        <w:rPr>
          <w:rFonts w:ascii="Traditional Arabic" w:hAnsi="Traditional Arabic" w:cs="Traditional Arabic"/>
          <w:color w:val="000000" w:themeColor="text1"/>
          <w:sz w:val="32"/>
          <w:szCs w:val="32"/>
          <w:rtl/>
        </w:rPr>
        <w:t xml:space="preserve"> </w:t>
      </w:r>
      <w:r w:rsidRPr="00671645">
        <w:rPr>
          <w:rFonts w:ascii="Traditional Arabic" w:hAnsi="Traditional Arabic" w:cs="Traditional Arabic"/>
          <w:color w:val="000000" w:themeColor="text1"/>
          <w:sz w:val="32"/>
          <w:szCs w:val="32"/>
          <w:rtl/>
          <w:lang w:bidi="ar-MA"/>
        </w:rPr>
        <w:t>- وسيلة خزار</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نفسه، ص</w:t>
      </w:r>
      <w:r>
        <w:rPr>
          <w:rFonts w:ascii="Traditional Arabic" w:hAnsi="Traditional Arabic" w:cs="Traditional Arabic"/>
          <w:color w:val="000000" w:themeColor="text1"/>
          <w:sz w:val="32"/>
          <w:szCs w:val="32"/>
          <w:rtl/>
          <w:lang w:bidi="ar-MA"/>
        </w:rPr>
        <w:t xml:space="preserve">: </w:t>
      </w:r>
      <w:r w:rsidRPr="00671645">
        <w:rPr>
          <w:rFonts w:ascii="Traditional Arabic" w:hAnsi="Traditional Arabic" w:cs="Traditional Arabic"/>
          <w:color w:val="000000" w:themeColor="text1"/>
          <w:sz w:val="32"/>
          <w:szCs w:val="32"/>
          <w:rtl/>
          <w:lang w:bidi="ar-MA"/>
        </w:rPr>
        <w:t>271-272.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953" w:rsidRPr="00671645" w:rsidRDefault="009E3953">
    <w:pPr>
      <w:pStyle w:val="a3"/>
      <w:rPr>
        <w:lang w:val="en-US"/>
      </w:rPr>
    </w:pPr>
    <w:r>
      <w:rPr>
        <w:noProof/>
        <w:lang w:val="en-US"/>
      </w:rPr>
      <w:pict>
        <v:group id="_x0000_s2049" style="position:absolute;margin-left:-7.6pt;margin-top:-23.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9E3953" w:rsidRPr="0032368F" w:rsidRDefault="009E3953" w:rsidP="00671645">
                  <w:pPr>
                    <w:bidi/>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Pr>
                      <w:rFonts w:cs="Traditional Arabic"/>
                      <w:b/>
                      <w:bCs/>
                      <w:color w:val="3333FF"/>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9E3953" w:rsidRPr="00EF471B" w:rsidRDefault="009E3953" w:rsidP="0067164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2695"/>
    <w:rsid w:val="000077BF"/>
    <w:rsid w:val="000138F0"/>
    <w:rsid w:val="00016422"/>
    <w:rsid w:val="00017579"/>
    <w:rsid w:val="00024F4D"/>
    <w:rsid w:val="00025B56"/>
    <w:rsid w:val="00032273"/>
    <w:rsid w:val="00032C5F"/>
    <w:rsid w:val="00041330"/>
    <w:rsid w:val="00041558"/>
    <w:rsid w:val="00042559"/>
    <w:rsid w:val="00042FB8"/>
    <w:rsid w:val="00051365"/>
    <w:rsid w:val="00053737"/>
    <w:rsid w:val="000569D1"/>
    <w:rsid w:val="000631E3"/>
    <w:rsid w:val="00064872"/>
    <w:rsid w:val="00066093"/>
    <w:rsid w:val="000666E8"/>
    <w:rsid w:val="00067954"/>
    <w:rsid w:val="00067DEC"/>
    <w:rsid w:val="00081A76"/>
    <w:rsid w:val="00081B9D"/>
    <w:rsid w:val="00081E8F"/>
    <w:rsid w:val="000825ED"/>
    <w:rsid w:val="0008753B"/>
    <w:rsid w:val="00096357"/>
    <w:rsid w:val="00096F6C"/>
    <w:rsid w:val="00097B21"/>
    <w:rsid w:val="000A5311"/>
    <w:rsid w:val="000B4F09"/>
    <w:rsid w:val="000B6F98"/>
    <w:rsid w:val="000B7C66"/>
    <w:rsid w:val="000C36C9"/>
    <w:rsid w:val="000D0248"/>
    <w:rsid w:val="000D027F"/>
    <w:rsid w:val="000D5CDA"/>
    <w:rsid w:val="000D6E7E"/>
    <w:rsid w:val="000D7328"/>
    <w:rsid w:val="000D7B43"/>
    <w:rsid w:val="000F2758"/>
    <w:rsid w:val="000F3D6C"/>
    <w:rsid w:val="000F692F"/>
    <w:rsid w:val="000F69D8"/>
    <w:rsid w:val="00101514"/>
    <w:rsid w:val="00101754"/>
    <w:rsid w:val="00111E14"/>
    <w:rsid w:val="00112481"/>
    <w:rsid w:val="00113C69"/>
    <w:rsid w:val="00114BE0"/>
    <w:rsid w:val="001210E1"/>
    <w:rsid w:val="00121B96"/>
    <w:rsid w:val="001233C5"/>
    <w:rsid w:val="00124ACF"/>
    <w:rsid w:val="001307F6"/>
    <w:rsid w:val="00131A10"/>
    <w:rsid w:val="0013501A"/>
    <w:rsid w:val="001446BC"/>
    <w:rsid w:val="00147BB3"/>
    <w:rsid w:val="00154D5B"/>
    <w:rsid w:val="00155157"/>
    <w:rsid w:val="001603B3"/>
    <w:rsid w:val="00160C09"/>
    <w:rsid w:val="0016214F"/>
    <w:rsid w:val="001638CE"/>
    <w:rsid w:val="00177274"/>
    <w:rsid w:val="0018009A"/>
    <w:rsid w:val="00180ABF"/>
    <w:rsid w:val="00182A15"/>
    <w:rsid w:val="00182AB0"/>
    <w:rsid w:val="001869AA"/>
    <w:rsid w:val="00186A29"/>
    <w:rsid w:val="001908E4"/>
    <w:rsid w:val="001920C0"/>
    <w:rsid w:val="0019271B"/>
    <w:rsid w:val="00195B55"/>
    <w:rsid w:val="001A19E4"/>
    <w:rsid w:val="001A4E98"/>
    <w:rsid w:val="001A5189"/>
    <w:rsid w:val="001A5DE7"/>
    <w:rsid w:val="001A72C4"/>
    <w:rsid w:val="001B0320"/>
    <w:rsid w:val="001B22DF"/>
    <w:rsid w:val="001B3342"/>
    <w:rsid w:val="001B7523"/>
    <w:rsid w:val="001C433E"/>
    <w:rsid w:val="001C6286"/>
    <w:rsid w:val="001C7E81"/>
    <w:rsid w:val="001D259C"/>
    <w:rsid w:val="001D26D5"/>
    <w:rsid w:val="001D4534"/>
    <w:rsid w:val="001E07DB"/>
    <w:rsid w:val="001E2E3E"/>
    <w:rsid w:val="001E300C"/>
    <w:rsid w:val="001E3B67"/>
    <w:rsid w:val="001E4372"/>
    <w:rsid w:val="001E75C5"/>
    <w:rsid w:val="001F0E35"/>
    <w:rsid w:val="001F1175"/>
    <w:rsid w:val="001F6B21"/>
    <w:rsid w:val="00201C3D"/>
    <w:rsid w:val="00207F7F"/>
    <w:rsid w:val="00210098"/>
    <w:rsid w:val="002100BA"/>
    <w:rsid w:val="00230DDE"/>
    <w:rsid w:val="002319AB"/>
    <w:rsid w:val="00234A30"/>
    <w:rsid w:val="0023647B"/>
    <w:rsid w:val="00236E44"/>
    <w:rsid w:val="0023712A"/>
    <w:rsid w:val="00240C22"/>
    <w:rsid w:val="00242471"/>
    <w:rsid w:val="0024752B"/>
    <w:rsid w:val="00250D88"/>
    <w:rsid w:val="00254253"/>
    <w:rsid w:val="00261092"/>
    <w:rsid w:val="002655FF"/>
    <w:rsid w:val="0026754A"/>
    <w:rsid w:val="00270B80"/>
    <w:rsid w:val="00271504"/>
    <w:rsid w:val="00281F8A"/>
    <w:rsid w:val="002842DB"/>
    <w:rsid w:val="00287C08"/>
    <w:rsid w:val="00291BC5"/>
    <w:rsid w:val="00294DC9"/>
    <w:rsid w:val="002A32AD"/>
    <w:rsid w:val="002A43D9"/>
    <w:rsid w:val="002B044C"/>
    <w:rsid w:val="002B3CE5"/>
    <w:rsid w:val="002B41A8"/>
    <w:rsid w:val="002B4BFF"/>
    <w:rsid w:val="002B7C78"/>
    <w:rsid w:val="002C0864"/>
    <w:rsid w:val="002C5938"/>
    <w:rsid w:val="002C6930"/>
    <w:rsid w:val="002D1773"/>
    <w:rsid w:val="002D5F03"/>
    <w:rsid w:val="002E4821"/>
    <w:rsid w:val="002E75AE"/>
    <w:rsid w:val="002F0686"/>
    <w:rsid w:val="002F2A53"/>
    <w:rsid w:val="002F3441"/>
    <w:rsid w:val="002F67FE"/>
    <w:rsid w:val="003023D2"/>
    <w:rsid w:val="00303681"/>
    <w:rsid w:val="003040FF"/>
    <w:rsid w:val="003106F0"/>
    <w:rsid w:val="00310978"/>
    <w:rsid w:val="00316691"/>
    <w:rsid w:val="00322DC7"/>
    <w:rsid w:val="003230E5"/>
    <w:rsid w:val="00326F92"/>
    <w:rsid w:val="00334A58"/>
    <w:rsid w:val="00342CA7"/>
    <w:rsid w:val="003442F8"/>
    <w:rsid w:val="0034608D"/>
    <w:rsid w:val="003507D4"/>
    <w:rsid w:val="00352077"/>
    <w:rsid w:val="00354344"/>
    <w:rsid w:val="00355299"/>
    <w:rsid w:val="00361EC1"/>
    <w:rsid w:val="0036217D"/>
    <w:rsid w:val="00362DB7"/>
    <w:rsid w:val="0036605F"/>
    <w:rsid w:val="003670C6"/>
    <w:rsid w:val="003837A4"/>
    <w:rsid w:val="0038429C"/>
    <w:rsid w:val="00393411"/>
    <w:rsid w:val="00397A3B"/>
    <w:rsid w:val="003A5217"/>
    <w:rsid w:val="003A6A8E"/>
    <w:rsid w:val="003B11E5"/>
    <w:rsid w:val="003B2569"/>
    <w:rsid w:val="003C4F2C"/>
    <w:rsid w:val="003C52B0"/>
    <w:rsid w:val="003C6E77"/>
    <w:rsid w:val="003C7DD4"/>
    <w:rsid w:val="003D09CC"/>
    <w:rsid w:val="003D0CEA"/>
    <w:rsid w:val="003D5A00"/>
    <w:rsid w:val="003E55A8"/>
    <w:rsid w:val="003E679C"/>
    <w:rsid w:val="003F17BC"/>
    <w:rsid w:val="003F4FB2"/>
    <w:rsid w:val="003F6509"/>
    <w:rsid w:val="003F6CB1"/>
    <w:rsid w:val="003F6CBE"/>
    <w:rsid w:val="0040093C"/>
    <w:rsid w:val="0040239F"/>
    <w:rsid w:val="004024FF"/>
    <w:rsid w:val="0040365E"/>
    <w:rsid w:val="004062FA"/>
    <w:rsid w:val="00406DC3"/>
    <w:rsid w:val="0040720B"/>
    <w:rsid w:val="004077F4"/>
    <w:rsid w:val="004132E9"/>
    <w:rsid w:val="004174AB"/>
    <w:rsid w:val="00417B44"/>
    <w:rsid w:val="0042024A"/>
    <w:rsid w:val="00422E1C"/>
    <w:rsid w:val="00423429"/>
    <w:rsid w:val="00423DDF"/>
    <w:rsid w:val="00424291"/>
    <w:rsid w:val="004311FE"/>
    <w:rsid w:val="00431EAB"/>
    <w:rsid w:val="00433C27"/>
    <w:rsid w:val="00434610"/>
    <w:rsid w:val="004408BA"/>
    <w:rsid w:val="004409A2"/>
    <w:rsid w:val="0044216F"/>
    <w:rsid w:val="00443C61"/>
    <w:rsid w:val="00447E66"/>
    <w:rsid w:val="00457D9A"/>
    <w:rsid w:val="00463E86"/>
    <w:rsid w:val="004644BD"/>
    <w:rsid w:val="00467076"/>
    <w:rsid w:val="004673E6"/>
    <w:rsid w:val="0047034A"/>
    <w:rsid w:val="004746CC"/>
    <w:rsid w:val="004765EF"/>
    <w:rsid w:val="00477110"/>
    <w:rsid w:val="0048581C"/>
    <w:rsid w:val="00486DD9"/>
    <w:rsid w:val="004907AB"/>
    <w:rsid w:val="004961A9"/>
    <w:rsid w:val="004B00B3"/>
    <w:rsid w:val="004B0437"/>
    <w:rsid w:val="004C3A44"/>
    <w:rsid w:val="004C6074"/>
    <w:rsid w:val="004C7010"/>
    <w:rsid w:val="004D07CA"/>
    <w:rsid w:val="004D081B"/>
    <w:rsid w:val="004D4EAE"/>
    <w:rsid w:val="004E140F"/>
    <w:rsid w:val="004E14EB"/>
    <w:rsid w:val="004E4A07"/>
    <w:rsid w:val="004F1320"/>
    <w:rsid w:val="004F3C52"/>
    <w:rsid w:val="004F4BE6"/>
    <w:rsid w:val="004F74EC"/>
    <w:rsid w:val="00501510"/>
    <w:rsid w:val="005025C4"/>
    <w:rsid w:val="005031E5"/>
    <w:rsid w:val="0051100D"/>
    <w:rsid w:val="005217F9"/>
    <w:rsid w:val="005255D9"/>
    <w:rsid w:val="00531CBC"/>
    <w:rsid w:val="00547585"/>
    <w:rsid w:val="0055470A"/>
    <w:rsid w:val="00555FEC"/>
    <w:rsid w:val="00560CA8"/>
    <w:rsid w:val="00561226"/>
    <w:rsid w:val="00563669"/>
    <w:rsid w:val="00563792"/>
    <w:rsid w:val="00573464"/>
    <w:rsid w:val="005735B1"/>
    <w:rsid w:val="00574D61"/>
    <w:rsid w:val="00577405"/>
    <w:rsid w:val="00577ABE"/>
    <w:rsid w:val="0058466A"/>
    <w:rsid w:val="00586271"/>
    <w:rsid w:val="005865C0"/>
    <w:rsid w:val="00586C36"/>
    <w:rsid w:val="00587107"/>
    <w:rsid w:val="0058742F"/>
    <w:rsid w:val="0059265A"/>
    <w:rsid w:val="005926D5"/>
    <w:rsid w:val="005967A1"/>
    <w:rsid w:val="005977E7"/>
    <w:rsid w:val="00597BB3"/>
    <w:rsid w:val="005A0A31"/>
    <w:rsid w:val="005A68A0"/>
    <w:rsid w:val="005B5CC1"/>
    <w:rsid w:val="005C0944"/>
    <w:rsid w:val="005C7E78"/>
    <w:rsid w:val="005D07F7"/>
    <w:rsid w:val="005D2254"/>
    <w:rsid w:val="005D225A"/>
    <w:rsid w:val="005D29F5"/>
    <w:rsid w:val="005D65E6"/>
    <w:rsid w:val="005D7D02"/>
    <w:rsid w:val="005E017D"/>
    <w:rsid w:val="005E1DA0"/>
    <w:rsid w:val="005F360D"/>
    <w:rsid w:val="005F5F4F"/>
    <w:rsid w:val="006007F3"/>
    <w:rsid w:val="00601195"/>
    <w:rsid w:val="00601BD5"/>
    <w:rsid w:val="00603EBB"/>
    <w:rsid w:val="006073C7"/>
    <w:rsid w:val="00620468"/>
    <w:rsid w:val="006216C2"/>
    <w:rsid w:val="0062373A"/>
    <w:rsid w:val="00623FEF"/>
    <w:rsid w:val="0063093C"/>
    <w:rsid w:val="00631BBF"/>
    <w:rsid w:val="00633185"/>
    <w:rsid w:val="0063358A"/>
    <w:rsid w:val="00633DF0"/>
    <w:rsid w:val="00634415"/>
    <w:rsid w:val="00634745"/>
    <w:rsid w:val="00635976"/>
    <w:rsid w:val="00635BCA"/>
    <w:rsid w:val="00636734"/>
    <w:rsid w:val="006418C7"/>
    <w:rsid w:val="00645175"/>
    <w:rsid w:val="00647F8B"/>
    <w:rsid w:val="00650B0D"/>
    <w:rsid w:val="006520AB"/>
    <w:rsid w:val="00654D75"/>
    <w:rsid w:val="00654FC1"/>
    <w:rsid w:val="00657EF9"/>
    <w:rsid w:val="0066215A"/>
    <w:rsid w:val="006648E2"/>
    <w:rsid w:val="00664A46"/>
    <w:rsid w:val="00665307"/>
    <w:rsid w:val="0066620D"/>
    <w:rsid w:val="0066652A"/>
    <w:rsid w:val="006707F6"/>
    <w:rsid w:val="0067090E"/>
    <w:rsid w:val="00670B74"/>
    <w:rsid w:val="00671317"/>
    <w:rsid w:val="00671645"/>
    <w:rsid w:val="00677164"/>
    <w:rsid w:val="00681EBF"/>
    <w:rsid w:val="006830BC"/>
    <w:rsid w:val="00683D83"/>
    <w:rsid w:val="00691841"/>
    <w:rsid w:val="00693C71"/>
    <w:rsid w:val="006A1153"/>
    <w:rsid w:val="006A1174"/>
    <w:rsid w:val="006A1E6A"/>
    <w:rsid w:val="006A3078"/>
    <w:rsid w:val="006A46BB"/>
    <w:rsid w:val="006A64A8"/>
    <w:rsid w:val="006A7245"/>
    <w:rsid w:val="006B3148"/>
    <w:rsid w:val="006C0DDF"/>
    <w:rsid w:val="006C2EDF"/>
    <w:rsid w:val="006C7A98"/>
    <w:rsid w:val="006D5EB2"/>
    <w:rsid w:val="006D6F21"/>
    <w:rsid w:val="006E1F97"/>
    <w:rsid w:val="006E22D1"/>
    <w:rsid w:val="006F3F5F"/>
    <w:rsid w:val="006F7E6B"/>
    <w:rsid w:val="006F7F5A"/>
    <w:rsid w:val="00700E91"/>
    <w:rsid w:val="00703CC0"/>
    <w:rsid w:val="007060D0"/>
    <w:rsid w:val="00711780"/>
    <w:rsid w:val="00711A9F"/>
    <w:rsid w:val="00720F96"/>
    <w:rsid w:val="007219E4"/>
    <w:rsid w:val="0072206B"/>
    <w:rsid w:val="00727029"/>
    <w:rsid w:val="007340F8"/>
    <w:rsid w:val="0074156B"/>
    <w:rsid w:val="007435D7"/>
    <w:rsid w:val="007451FA"/>
    <w:rsid w:val="00745A8C"/>
    <w:rsid w:val="007464CA"/>
    <w:rsid w:val="007468AC"/>
    <w:rsid w:val="007507A7"/>
    <w:rsid w:val="00761B6B"/>
    <w:rsid w:val="007629AD"/>
    <w:rsid w:val="00765224"/>
    <w:rsid w:val="00771AF7"/>
    <w:rsid w:val="00773393"/>
    <w:rsid w:val="00775349"/>
    <w:rsid w:val="007764AC"/>
    <w:rsid w:val="00777D27"/>
    <w:rsid w:val="00781C24"/>
    <w:rsid w:val="0078502F"/>
    <w:rsid w:val="007901B2"/>
    <w:rsid w:val="0079418E"/>
    <w:rsid w:val="0079690A"/>
    <w:rsid w:val="007A15AC"/>
    <w:rsid w:val="007A4031"/>
    <w:rsid w:val="007A76C5"/>
    <w:rsid w:val="007B5811"/>
    <w:rsid w:val="007C2C77"/>
    <w:rsid w:val="007C4F8E"/>
    <w:rsid w:val="007C5717"/>
    <w:rsid w:val="007C71FA"/>
    <w:rsid w:val="007D07D6"/>
    <w:rsid w:val="007D1E6D"/>
    <w:rsid w:val="007D5F82"/>
    <w:rsid w:val="007D6C3B"/>
    <w:rsid w:val="007D7886"/>
    <w:rsid w:val="007E4127"/>
    <w:rsid w:val="007F0862"/>
    <w:rsid w:val="007F2A1A"/>
    <w:rsid w:val="007F424A"/>
    <w:rsid w:val="007F577E"/>
    <w:rsid w:val="007F7DBB"/>
    <w:rsid w:val="00804B3D"/>
    <w:rsid w:val="00815277"/>
    <w:rsid w:val="00815DEF"/>
    <w:rsid w:val="00816A2A"/>
    <w:rsid w:val="00821DA5"/>
    <w:rsid w:val="00832EE4"/>
    <w:rsid w:val="0083496F"/>
    <w:rsid w:val="00847ED0"/>
    <w:rsid w:val="00854A71"/>
    <w:rsid w:val="0085617E"/>
    <w:rsid w:val="0085750E"/>
    <w:rsid w:val="00860BA3"/>
    <w:rsid w:val="0086145D"/>
    <w:rsid w:val="00861AA9"/>
    <w:rsid w:val="00861DA8"/>
    <w:rsid w:val="00863D44"/>
    <w:rsid w:val="00863E42"/>
    <w:rsid w:val="008668A2"/>
    <w:rsid w:val="008675EB"/>
    <w:rsid w:val="00871F57"/>
    <w:rsid w:val="00872782"/>
    <w:rsid w:val="00880430"/>
    <w:rsid w:val="00880F82"/>
    <w:rsid w:val="008826AF"/>
    <w:rsid w:val="008906F1"/>
    <w:rsid w:val="0089779D"/>
    <w:rsid w:val="008A1BDF"/>
    <w:rsid w:val="008A1F2E"/>
    <w:rsid w:val="008A6D15"/>
    <w:rsid w:val="008B1C24"/>
    <w:rsid w:val="008B246F"/>
    <w:rsid w:val="008C0499"/>
    <w:rsid w:val="008C05C8"/>
    <w:rsid w:val="008C0DD6"/>
    <w:rsid w:val="008C38B2"/>
    <w:rsid w:val="008C41EF"/>
    <w:rsid w:val="008C6F33"/>
    <w:rsid w:val="008C7673"/>
    <w:rsid w:val="008D0824"/>
    <w:rsid w:val="008D1E68"/>
    <w:rsid w:val="008D39D1"/>
    <w:rsid w:val="008D4838"/>
    <w:rsid w:val="008D4AF3"/>
    <w:rsid w:val="008E01B8"/>
    <w:rsid w:val="008E12F5"/>
    <w:rsid w:val="008E4EDF"/>
    <w:rsid w:val="008E7D53"/>
    <w:rsid w:val="008F32C8"/>
    <w:rsid w:val="009000F9"/>
    <w:rsid w:val="00900464"/>
    <w:rsid w:val="00900946"/>
    <w:rsid w:val="00900B9B"/>
    <w:rsid w:val="00903173"/>
    <w:rsid w:val="00903B3A"/>
    <w:rsid w:val="00905D0E"/>
    <w:rsid w:val="0090670A"/>
    <w:rsid w:val="00911D62"/>
    <w:rsid w:val="009157EF"/>
    <w:rsid w:val="00916382"/>
    <w:rsid w:val="00917494"/>
    <w:rsid w:val="0092017D"/>
    <w:rsid w:val="00931080"/>
    <w:rsid w:val="00931908"/>
    <w:rsid w:val="009322AB"/>
    <w:rsid w:val="009376EB"/>
    <w:rsid w:val="00937D28"/>
    <w:rsid w:val="00946989"/>
    <w:rsid w:val="00952360"/>
    <w:rsid w:val="00953F2B"/>
    <w:rsid w:val="00955CEA"/>
    <w:rsid w:val="00955FAF"/>
    <w:rsid w:val="00962308"/>
    <w:rsid w:val="00963EEE"/>
    <w:rsid w:val="0096595E"/>
    <w:rsid w:val="00970212"/>
    <w:rsid w:val="00971330"/>
    <w:rsid w:val="00972F60"/>
    <w:rsid w:val="00975981"/>
    <w:rsid w:val="00976966"/>
    <w:rsid w:val="009776ED"/>
    <w:rsid w:val="00977802"/>
    <w:rsid w:val="00981135"/>
    <w:rsid w:val="009842D6"/>
    <w:rsid w:val="00984EEC"/>
    <w:rsid w:val="00986AEE"/>
    <w:rsid w:val="00987082"/>
    <w:rsid w:val="00987BC6"/>
    <w:rsid w:val="00990950"/>
    <w:rsid w:val="00990A5A"/>
    <w:rsid w:val="00996A84"/>
    <w:rsid w:val="00997DB7"/>
    <w:rsid w:val="00997DE2"/>
    <w:rsid w:val="009A5A25"/>
    <w:rsid w:val="009A6161"/>
    <w:rsid w:val="009A76E8"/>
    <w:rsid w:val="009B18C7"/>
    <w:rsid w:val="009B1B20"/>
    <w:rsid w:val="009B269A"/>
    <w:rsid w:val="009C00DC"/>
    <w:rsid w:val="009C1EC1"/>
    <w:rsid w:val="009C3EB6"/>
    <w:rsid w:val="009C69B5"/>
    <w:rsid w:val="009D756E"/>
    <w:rsid w:val="009E01A4"/>
    <w:rsid w:val="009E3953"/>
    <w:rsid w:val="009E66E0"/>
    <w:rsid w:val="009F0B27"/>
    <w:rsid w:val="009F3CE7"/>
    <w:rsid w:val="009F427B"/>
    <w:rsid w:val="009F451C"/>
    <w:rsid w:val="009F4835"/>
    <w:rsid w:val="009F7FDB"/>
    <w:rsid w:val="00A002D9"/>
    <w:rsid w:val="00A01AA6"/>
    <w:rsid w:val="00A02695"/>
    <w:rsid w:val="00A042E3"/>
    <w:rsid w:val="00A048EF"/>
    <w:rsid w:val="00A10D84"/>
    <w:rsid w:val="00A16D5C"/>
    <w:rsid w:val="00A23331"/>
    <w:rsid w:val="00A33B6F"/>
    <w:rsid w:val="00A35636"/>
    <w:rsid w:val="00A364EA"/>
    <w:rsid w:val="00A401F9"/>
    <w:rsid w:val="00A40FA7"/>
    <w:rsid w:val="00A42DA9"/>
    <w:rsid w:val="00A42F6F"/>
    <w:rsid w:val="00A54481"/>
    <w:rsid w:val="00A57E11"/>
    <w:rsid w:val="00A620FC"/>
    <w:rsid w:val="00A65841"/>
    <w:rsid w:val="00A65EA5"/>
    <w:rsid w:val="00A710D9"/>
    <w:rsid w:val="00A7134C"/>
    <w:rsid w:val="00A713A2"/>
    <w:rsid w:val="00A74176"/>
    <w:rsid w:val="00A77420"/>
    <w:rsid w:val="00A80877"/>
    <w:rsid w:val="00A8262E"/>
    <w:rsid w:val="00A826EB"/>
    <w:rsid w:val="00A900AE"/>
    <w:rsid w:val="00A9043A"/>
    <w:rsid w:val="00A94E2A"/>
    <w:rsid w:val="00A9653B"/>
    <w:rsid w:val="00AA2F64"/>
    <w:rsid w:val="00AA770E"/>
    <w:rsid w:val="00AB0F5F"/>
    <w:rsid w:val="00AB3896"/>
    <w:rsid w:val="00AB40ED"/>
    <w:rsid w:val="00AB45BB"/>
    <w:rsid w:val="00AB7192"/>
    <w:rsid w:val="00AC07ED"/>
    <w:rsid w:val="00AC1B00"/>
    <w:rsid w:val="00AC4AD7"/>
    <w:rsid w:val="00AE2D2E"/>
    <w:rsid w:val="00AE39E4"/>
    <w:rsid w:val="00AF39D5"/>
    <w:rsid w:val="00AF4606"/>
    <w:rsid w:val="00B00746"/>
    <w:rsid w:val="00B00C04"/>
    <w:rsid w:val="00B07500"/>
    <w:rsid w:val="00B15136"/>
    <w:rsid w:val="00B17BF4"/>
    <w:rsid w:val="00B2080A"/>
    <w:rsid w:val="00B345BB"/>
    <w:rsid w:val="00B35128"/>
    <w:rsid w:val="00B370C1"/>
    <w:rsid w:val="00B42DE2"/>
    <w:rsid w:val="00B5570D"/>
    <w:rsid w:val="00B55C64"/>
    <w:rsid w:val="00B60448"/>
    <w:rsid w:val="00B64E1A"/>
    <w:rsid w:val="00B72CFB"/>
    <w:rsid w:val="00B8030F"/>
    <w:rsid w:val="00B81D3C"/>
    <w:rsid w:val="00B861A3"/>
    <w:rsid w:val="00B865D1"/>
    <w:rsid w:val="00B92B31"/>
    <w:rsid w:val="00B94ACA"/>
    <w:rsid w:val="00B9702D"/>
    <w:rsid w:val="00BA1EB8"/>
    <w:rsid w:val="00BA413C"/>
    <w:rsid w:val="00BA7590"/>
    <w:rsid w:val="00BA7B47"/>
    <w:rsid w:val="00BB179C"/>
    <w:rsid w:val="00BB1AD7"/>
    <w:rsid w:val="00BB43A7"/>
    <w:rsid w:val="00BB5197"/>
    <w:rsid w:val="00BB6B48"/>
    <w:rsid w:val="00BB794D"/>
    <w:rsid w:val="00BC3C91"/>
    <w:rsid w:val="00BC6DB0"/>
    <w:rsid w:val="00BD1921"/>
    <w:rsid w:val="00BE07F4"/>
    <w:rsid w:val="00BE3327"/>
    <w:rsid w:val="00BE3C2A"/>
    <w:rsid w:val="00BE5AD7"/>
    <w:rsid w:val="00BF0656"/>
    <w:rsid w:val="00BF0973"/>
    <w:rsid w:val="00C00EF5"/>
    <w:rsid w:val="00C06520"/>
    <w:rsid w:val="00C10AC0"/>
    <w:rsid w:val="00C12981"/>
    <w:rsid w:val="00C275BA"/>
    <w:rsid w:val="00C32756"/>
    <w:rsid w:val="00C3595A"/>
    <w:rsid w:val="00C35E00"/>
    <w:rsid w:val="00C36DBF"/>
    <w:rsid w:val="00C375E9"/>
    <w:rsid w:val="00C445D8"/>
    <w:rsid w:val="00C47611"/>
    <w:rsid w:val="00C50B19"/>
    <w:rsid w:val="00C5149F"/>
    <w:rsid w:val="00C52BEC"/>
    <w:rsid w:val="00C5380B"/>
    <w:rsid w:val="00C55B45"/>
    <w:rsid w:val="00C57F50"/>
    <w:rsid w:val="00C60DE6"/>
    <w:rsid w:val="00C77574"/>
    <w:rsid w:val="00C77B03"/>
    <w:rsid w:val="00C80AE4"/>
    <w:rsid w:val="00C80C99"/>
    <w:rsid w:val="00C843B8"/>
    <w:rsid w:val="00C90639"/>
    <w:rsid w:val="00C9317D"/>
    <w:rsid w:val="00C951A3"/>
    <w:rsid w:val="00CA2023"/>
    <w:rsid w:val="00CA249F"/>
    <w:rsid w:val="00CA3455"/>
    <w:rsid w:val="00CA57E2"/>
    <w:rsid w:val="00CA62F0"/>
    <w:rsid w:val="00CB1B0C"/>
    <w:rsid w:val="00CB1BE0"/>
    <w:rsid w:val="00CB304E"/>
    <w:rsid w:val="00CB328B"/>
    <w:rsid w:val="00CB37F8"/>
    <w:rsid w:val="00CB6B38"/>
    <w:rsid w:val="00CC0699"/>
    <w:rsid w:val="00CC1405"/>
    <w:rsid w:val="00CD4341"/>
    <w:rsid w:val="00CD4D2D"/>
    <w:rsid w:val="00CE2178"/>
    <w:rsid w:val="00CF4B21"/>
    <w:rsid w:val="00D04FF7"/>
    <w:rsid w:val="00D14A32"/>
    <w:rsid w:val="00D17B9C"/>
    <w:rsid w:val="00D24BA2"/>
    <w:rsid w:val="00D2746D"/>
    <w:rsid w:val="00D34790"/>
    <w:rsid w:val="00D447DC"/>
    <w:rsid w:val="00D530C5"/>
    <w:rsid w:val="00D56365"/>
    <w:rsid w:val="00D61A50"/>
    <w:rsid w:val="00D62CA1"/>
    <w:rsid w:val="00D65081"/>
    <w:rsid w:val="00D65B5B"/>
    <w:rsid w:val="00D65E8D"/>
    <w:rsid w:val="00D67291"/>
    <w:rsid w:val="00D70F23"/>
    <w:rsid w:val="00D71BB4"/>
    <w:rsid w:val="00D722A6"/>
    <w:rsid w:val="00D728A7"/>
    <w:rsid w:val="00D766C0"/>
    <w:rsid w:val="00D76726"/>
    <w:rsid w:val="00D9342F"/>
    <w:rsid w:val="00D94462"/>
    <w:rsid w:val="00DA205B"/>
    <w:rsid w:val="00DA2A01"/>
    <w:rsid w:val="00DA4352"/>
    <w:rsid w:val="00DB47EB"/>
    <w:rsid w:val="00DB7ABF"/>
    <w:rsid w:val="00DB7E13"/>
    <w:rsid w:val="00DC17F0"/>
    <w:rsid w:val="00DD0749"/>
    <w:rsid w:val="00DD5725"/>
    <w:rsid w:val="00DD6826"/>
    <w:rsid w:val="00DE2C38"/>
    <w:rsid w:val="00DE3147"/>
    <w:rsid w:val="00DE4E00"/>
    <w:rsid w:val="00DE5900"/>
    <w:rsid w:val="00DE7D08"/>
    <w:rsid w:val="00DE7FDF"/>
    <w:rsid w:val="00DF0576"/>
    <w:rsid w:val="00DF075A"/>
    <w:rsid w:val="00DF1B0B"/>
    <w:rsid w:val="00DF5195"/>
    <w:rsid w:val="00DF7F2B"/>
    <w:rsid w:val="00E032A0"/>
    <w:rsid w:val="00E05B0F"/>
    <w:rsid w:val="00E10196"/>
    <w:rsid w:val="00E15ACD"/>
    <w:rsid w:val="00E21479"/>
    <w:rsid w:val="00E260D7"/>
    <w:rsid w:val="00E43A1B"/>
    <w:rsid w:val="00E57F1C"/>
    <w:rsid w:val="00E67AA0"/>
    <w:rsid w:val="00E67DFC"/>
    <w:rsid w:val="00E735BA"/>
    <w:rsid w:val="00E807BD"/>
    <w:rsid w:val="00E90A5A"/>
    <w:rsid w:val="00E932EE"/>
    <w:rsid w:val="00E95995"/>
    <w:rsid w:val="00E969A3"/>
    <w:rsid w:val="00E97BB3"/>
    <w:rsid w:val="00EA1125"/>
    <w:rsid w:val="00EA2359"/>
    <w:rsid w:val="00EB4106"/>
    <w:rsid w:val="00EB6E3F"/>
    <w:rsid w:val="00EB6EE8"/>
    <w:rsid w:val="00EC1B97"/>
    <w:rsid w:val="00EC2D5B"/>
    <w:rsid w:val="00EC5787"/>
    <w:rsid w:val="00ED1AE4"/>
    <w:rsid w:val="00ED2B94"/>
    <w:rsid w:val="00ED32A5"/>
    <w:rsid w:val="00ED5D18"/>
    <w:rsid w:val="00ED7411"/>
    <w:rsid w:val="00EE46FB"/>
    <w:rsid w:val="00EF4507"/>
    <w:rsid w:val="00EF5619"/>
    <w:rsid w:val="00F01E51"/>
    <w:rsid w:val="00F10647"/>
    <w:rsid w:val="00F15EEF"/>
    <w:rsid w:val="00F16B4D"/>
    <w:rsid w:val="00F17FDB"/>
    <w:rsid w:val="00F21A0C"/>
    <w:rsid w:val="00F244B5"/>
    <w:rsid w:val="00F26720"/>
    <w:rsid w:val="00F32178"/>
    <w:rsid w:val="00F33CA4"/>
    <w:rsid w:val="00F415BA"/>
    <w:rsid w:val="00F41FB7"/>
    <w:rsid w:val="00F50D1A"/>
    <w:rsid w:val="00F52F44"/>
    <w:rsid w:val="00F63813"/>
    <w:rsid w:val="00F664E2"/>
    <w:rsid w:val="00F6769A"/>
    <w:rsid w:val="00F73EF1"/>
    <w:rsid w:val="00F74C33"/>
    <w:rsid w:val="00F76982"/>
    <w:rsid w:val="00F77DF9"/>
    <w:rsid w:val="00F854F8"/>
    <w:rsid w:val="00F86D5B"/>
    <w:rsid w:val="00F901B3"/>
    <w:rsid w:val="00F90A7A"/>
    <w:rsid w:val="00F91D55"/>
    <w:rsid w:val="00F96B34"/>
    <w:rsid w:val="00FA2230"/>
    <w:rsid w:val="00FA265B"/>
    <w:rsid w:val="00FA338F"/>
    <w:rsid w:val="00FA38A7"/>
    <w:rsid w:val="00FA4525"/>
    <w:rsid w:val="00FA6285"/>
    <w:rsid w:val="00FA789C"/>
    <w:rsid w:val="00FB5FE0"/>
    <w:rsid w:val="00FB7217"/>
    <w:rsid w:val="00FC054B"/>
    <w:rsid w:val="00FC08DC"/>
    <w:rsid w:val="00FD12F6"/>
    <w:rsid w:val="00FD2379"/>
    <w:rsid w:val="00FD24AA"/>
    <w:rsid w:val="00FD3923"/>
    <w:rsid w:val="00FD7CDE"/>
    <w:rsid w:val="00FE4256"/>
    <w:rsid w:val="00FE4C1B"/>
    <w:rsid w:val="00FE6A60"/>
    <w:rsid w:val="00FE7DF1"/>
    <w:rsid w:val="00FF091F"/>
    <w:rsid w:val="00FF5034"/>
    <w:rsid w:val="00FF54AB"/>
    <w:rsid w:val="00FF6B89"/>
    <w:rsid w:val="00FF6D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99C20FE-44D2-476C-ABF0-02A86E8A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95"/>
  </w:style>
  <w:style w:type="paragraph" w:styleId="1">
    <w:name w:val="heading 1"/>
    <w:basedOn w:val="a"/>
    <w:next w:val="a"/>
    <w:link w:val="1Char"/>
    <w:uiPriority w:val="9"/>
    <w:qFormat/>
    <w:rsid w:val="00596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B044C"/>
    <w:pPr>
      <w:spacing w:before="100" w:beforeAutospacing="1" w:after="100" w:afterAutospacing="1" w:line="240" w:lineRule="auto"/>
      <w:jc w:val="center"/>
      <w:outlineLvl w:val="1"/>
    </w:pPr>
    <w:rPr>
      <w:rFonts w:ascii="Times New Roman" w:eastAsia="Times New Roman" w:hAnsi="Times New Roman" w:cs="Traditional Arabic"/>
      <w:b/>
      <w:bCs/>
      <w:color w:val="0000FF"/>
      <w:sz w:val="36"/>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967A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2B044C"/>
    <w:rPr>
      <w:rFonts w:ascii="Times New Roman" w:eastAsia="Times New Roman" w:hAnsi="Times New Roman" w:cs="Traditional Arabic"/>
      <w:b/>
      <w:bCs/>
      <w:color w:val="0000FF"/>
      <w:sz w:val="36"/>
      <w:szCs w:val="40"/>
      <w:lang w:val="en-US"/>
    </w:rPr>
  </w:style>
  <w:style w:type="paragraph" w:styleId="a3">
    <w:name w:val="header"/>
    <w:basedOn w:val="a"/>
    <w:link w:val="Char"/>
    <w:uiPriority w:val="99"/>
    <w:unhideWhenUsed/>
    <w:rsid w:val="00A02695"/>
    <w:pPr>
      <w:tabs>
        <w:tab w:val="center" w:pos="4536"/>
        <w:tab w:val="right" w:pos="9072"/>
      </w:tabs>
      <w:spacing w:after="0" w:line="240" w:lineRule="auto"/>
    </w:pPr>
  </w:style>
  <w:style w:type="character" w:customStyle="1" w:styleId="Char">
    <w:name w:val="رأس الصفحة Char"/>
    <w:basedOn w:val="a0"/>
    <w:link w:val="a3"/>
    <w:uiPriority w:val="99"/>
    <w:rsid w:val="00A02695"/>
  </w:style>
  <w:style w:type="paragraph" w:styleId="a4">
    <w:name w:val="footer"/>
    <w:basedOn w:val="a"/>
    <w:link w:val="Char0"/>
    <w:uiPriority w:val="99"/>
    <w:unhideWhenUsed/>
    <w:rsid w:val="00A02695"/>
    <w:pPr>
      <w:tabs>
        <w:tab w:val="center" w:pos="4536"/>
        <w:tab w:val="right" w:pos="9072"/>
      </w:tabs>
      <w:spacing w:after="0" w:line="240" w:lineRule="auto"/>
    </w:pPr>
  </w:style>
  <w:style w:type="character" w:customStyle="1" w:styleId="Char0">
    <w:name w:val="تذييل الصفحة Char"/>
    <w:basedOn w:val="a0"/>
    <w:link w:val="a4"/>
    <w:uiPriority w:val="99"/>
    <w:rsid w:val="00A02695"/>
  </w:style>
  <w:style w:type="paragraph" w:styleId="a5">
    <w:name w:val="footnote text"/>
    <w:basedOn w:val="a"/>
    <w:link w:val="Char1"/>
    <w:rsid w:val="00A02695"/>
    <w:pPr>
      <w:bidi/>
      <w:spacing w:after="0" w:line="240" w:lineRule="auto"/>
    </w:pPr>
    <w:rPr>
      <w:rFonts w:ascii="Times New Roman" w:eastAsia="Times New Roman" w:hAnsi="Times New Roman" w:cs="Times New Roman"/>
      <w:sz w:val="20"/>
      <w:szCs w:val="20"/>
      <w:lang w:val="en-US"/>
    </w:rPr>
  </w:style>
  <w:style w:type="character" w:customStyle="1" w:styleId="Char1">
    <w:name w:val="نص حاشية سفلية Char"/>
    <w:basedOn w:val="a0"/>
    <w:link w:val="a5"/>
    <w:rsid w:val="00A02695"/>
    <w:rPr>
      <w:rFonts w:ascii="Times New Roman" w:eastAsia="Times New Roman" w:hAnsi="Times New Roman" w:cs="Times New Roman"/>
      <w:sz w:val="20"/>
      <w:szCs w:val="20"/>
      <w:lang w:val="en-US"/>
    </w:rPr>
  </w:style>
  <w:style w:type="character" w:styleId="a6">
    <w:name w:val="footnote reference"/>
    <w:basedOn w:val="a0"/>
    <w:rsid w:val="00A02695"/>
    <w:rPr>
      <w:vertAlign w:val="superscript"/>
    </w:rPr>
  </w:style>
  <w:style w:type="character" w:styleId="Hyperlink">
    <w:name w:val="Hyperlink"/>
    <w:basedOn w:val="a0"/>
    <w:uiPriority w:val="99"/>
    <w:rsid w:val="00A02695"/>
    <w:rPr>
      <w:color w:val="0000FF"/>
      <w:u w:val="single"/>
    </w:rPr>
  </w:style>
  <w:style w:type="character" w:customStyle="1" w:styleId="reference-text">
    <w:name w:val="reference-text"/>
    <w:basedOn w:val="a0"/>
    <w:rsid w:val="00A02695"/>
  </w:style>
  <w:style w:type="paragraph" w:styleId="a7">
    <w:name w:val="Balloon Text"/>
    <w:basedOn w:val="a"/>
    <w:link w:val="Char2"/>
    <w:uiPriority w:val="99"/>
    <w:semiHidden/>
    <w:unhideWhenUsed/>
    <w:rsid w:val="00A02695"/>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A02695"/>
    <w:rPr>
      <w:rFonts w:ascii="Tahoma" w:hAnsi="Tahoma" w:cs="Tahoma"/>
      <w:sz w:val="16"/>
      <w:szCs w:val="16"/>
    </w:rPr>
  </w:style>
  <w:style w:type="character" w:styleId="a8">
    <w:name w:val="page number"/>
    <w:basedOn w:val="a0"/>
    <w:rsid w:val="00BC3C91"/>
  </w:style>
  <w:style w:type="character" w:styleId="a9">
    <w:name w:val="Strong"/>
    <w:basedOn w:val="a0"/>
    <w:qFormat/>
    <w:rsid w:val="00BC3C91"/>
    <w:rPr>
      <w:b/>
      <w:bCs/>
    </w:rPr>
  </w:style>
  <w:style w:type="character" w:styleId="aa">
    <w:name w:val="Emphasis"/>
    <w:basedOn w:val="a0"/>
    <w:uiPriority w:val="20"/>
    <w:qFormat/>
    <w:rsid w:val="00BC3C91"/>
    <w:rPr>
      <w:i/>
      <w:iCs/>
    </w:rPr>
  </w:style>
  <w:style w:type="character" w:customStyle="1" w:styleId="ouvrage">
    <w:name w:val="ouvrage"/>
    <w:basedOn w:val="a0"/>
    <w:rsid w:val="00180ABF"/>
  </w:style>
  <w:style w:type="character" w:customStyle="1" w:styleId="nomauteur">
    <w:name w:val="nom_auteur"/>
    <w:basedOn w:val="a0"/>
    <w:rsid w:val="00180ABF"/>
  </w:style>
  <w:style w:type="character" w:customStyle="1" w:styleId="mw-headline">
    <w:name w:val="mw-headline"/>
    <w:basedOn w:val="a0"/>
    <w:rsid w:val="00180ABF"/>
  </w:style>
  <w:style w:type="character" w:customStyle="1" w:styleId="yellow">
    <w:name w:val="yellow"/>
    <w:basedOn w:val="a0"/>
    <w:rsid w:val="0079690A"/>
  </w:style>
  <w:style w:type="character" w:customStyle="1" w:styleId="fn">
    <w:name w:val="fn"/>
    <w:basedOn w:val="a0"/>
    <w:rsid w:val="0079690A"/>
  </w:style>
  <w:style w:type="character" w:customStyle="1" w:styleId="10">
    <w:name w:val="عنوان فرعي1"/>
    <w:basedOn w:val="a0"/>
    <w:rsid w:val="0079690A"/>
  </w:style>
  <w:style w:type="character" w:customStyle="1" w:styleId="st">
    <w:name w:val="st"/>
    <w:basedOn w:val="a0"/>
    <w:rsid w:val="0079690A"/>
  </w:style>
  <w:style w:type="paragraph" w:styleId="ab">
    <w:name w:val="TOC Heading"/>
    <w:basedOn w:val="1"/>
    <w:next w:val="a"/>
    <w:uiPriority w:val="39"/>
    <w:unhideWhenUsed/>
    <w:qFormat/>
    <w:rsid w:val="00671645"/>
    <w:pPr>
      <w:bidi/>
      <w:spacing w:before="240" w:line="259" w:lineRule="auto"/>
      <w:outlineLvl w:val="9"/>
    </w:pPr>
    <w:rPr>
      <w:b w:val="0"/>
      <w:bCs w:val="0"/>
      <w:sz w:val="32"/>
      <w:szCs w:val="32"/>
      <w:rtl/>
      <w:lang w:val="en-US"/>
    </w:rPr>
  </w:style>
  <w:style w:type="paragraph" w:styleId="11">
    <w:name w:val="toc 1"/>
    <w:basedOn w:val="a"/>
    <w:next w:val="a"/>
    <w:autoRedefine/>
    <w:uiPriority w:val="39"/>
    <w:unhideWhenUsed/>
    <w:rsid w:val="009E3953"/>
    <w:pPr>
      <w:tabs>
        <w:tab w:val="right" w:leader="dot" w:pos="9062"/>
      </w:tabs>
      <w:bidi/>
      <w:spacing w:after="100"/>
    </w:pPr>
    <w:rPr>
      <w:rFonts w:ascii="Traditional Arabic" w:hAnsi="Traditional Arabic" w:cs="Traditional Arabic"/>
      <w:b/>
      <w:bCs/>
      <w:noProof/>
      <w:sz w:val="34"/>
      <w:szCs w:val="34"/>
      <w:lang w:bidi="ar-MA"/>
    </w:rPr>
  </w:style>
  <w:style w:type="paragraph" w:styleId="20">
    <w:name w:val="toc 2"/>
    <w:basedOn w:val="a"/>
    <w:next w:val="a"/>
    <w:autoRedefine/>
    <w:uiPriority w:val="39"/>
    <w:unhideWhenUsed/>
    <w:rsid w:val="00AA770E"/>
    <w:pPr>
      <w:tabs>
        <w:tab w:val="right" w:leader="dot" w:pos="9062"/>
      </w:tabs>
      <w:bidi/>
      <w:spacing w:after="100"/>
    </w:pPr>
    <w:rPr>
      <w:noProof/>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6107">
      <w:bodyDiv w:val="1"/>
      <w:marLeft w:val="0"/>
      <w:marRight w:val="0"/>
      <w:marTop w:val="0"/>
      <w:marBottom w:val="0"/>
      <w:divBdr>
        <w:top w:val="none" w:sz="0" w:space="0" w:color="auto"/>
        <w:left w:val="none" w:sz="0" w:space="0" w:color="auto"/>
        <w:bottom w:val="none" w:sz="0" w:space="0" w:color="auto"/>
        <w:right w:val="none" w:sz="0" w:space="0" w:color="auto"/>
      </w:divBdr>
    </w:div>
    <w:div w:id="819426974">
      <w:bodyDiv w:val="1"/>
      <w:marLeft w:val="0"/>
      <w:marRight w:val="0"/>
      <w:marTop w:val="0"/>
      <w:marBottom w:val="0"/>
      <w:divBdr>
        <w:top w:val="none" w:sz="0" w:space="0" w:color="auto"/>
        <w:left w:val="none" w:sz="0" w:space="0" w:color="auto"/>
        <w:bottom w:val="none" w:sz="0" w:space="0" w:color="auto"/>
        <w:right w:val="none" w:sz="0" w:space="0" w:color="auto"/>
      </w:divBdr>
    </w:div>
    <w:div w:id="16152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Michel_Callon" TargetMode="External"/><Relationship Id="rId18" Type="http://schemas.openxmlformats.org/officeDocument/2006/relationships/hyperlink" Target="http://fr.wikipedia.org/wiki/Laurent_Th%C3%A9venot" TargetMode="External"/><Relationship Id="rId26" Type="http://schemas.openxmlformats.org/officeDocument/2006/relationships/hyperlink" Target="http://almothaqaf.com/index.php/qadaya2009/67086.html" TargetMode="External"/><Relationship Id="rId39" Type="http://schemas.openxmlformats.org/officeDocument/2006/relationships/hyperlink" Target="https://fr.wikipedia.org/wiki/Erving_Goffman" TargetMode="External"/><Relationship Id="rId21" Type="http://schemas.openxmlformats.org/officeDocument/2006/relationships/hyperlink" Target="http://fr.wikipedia.org/wiki/Positivisme" TargetMode="External"/><Relationship Id="rId34" Type="http://schemas.openxmlformats.org/officeDocument/2006/relationships/hyperlink" Target="http://fr.wikipedia.org/wiki/Litt%C3%A9rature_postmoderniste" TargetMode="External"/><Relationship Id="rId42" Type="http://schemas.openxmlformats.org/officeDocument/2006/relationships/hyperlink" Target="https://fr.wikipedia.org/wiki/Noam_Chomsky" TargetMode="External"/><Relationship Id="rId47" Type="http://schemas.openxmlformats.org/officeDocument/2006/relationships/hyperlink" Target="http://fr.wikipedia.org/wiki/Studies_in_Ethnomethodology" TargetMode="External"/><Relationship Id="rId50" Type="http://schemas.openxmlformats.org/officeDocument/2006/relationships/hyperlink" Target="https://fr.wikipedia.org/wiki/Les_H%C3%A9ritiers_%28sociologie%29" TargetMode="External"/><Relationship Id="rId55" Type="http://schemas.openxmlformats.org/officeDocument/2006/relationships/hyperlink" Target="http://www.ahewar.org/search/Dsearch.asp?nr=38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fr.wikipedia.org/wiki/David_Bloor" TargetMode="External"/><Relationship Id="rId20" Type="http://schemas.openxmlformats.org/officeDocument/2006/relationships/hyperlink" Target="http://fr.wikipedia.org/wiki/Positivisme" TargetMode="External"/><Relationship Id="rId29" Type="http://schemas.openxmlformats.org/officeDocument/2006/relationships/hyperlink" Target="http://fr.wikipedia.org/wiki/Erving_Goffman" TargetMode="External"/><Relationship Id="rId41" Type="http://schemas.openxmlformats.org/officeDocument/2006/relationships/hyperlink" Target="https://fr.wikipedia.org/wiki/Alfred_Sch%C3%BCtz" TargetMode="External"/><Relationship Id="rId54" Type="http://schemas.openxmlformats.org/officeDocument/2006/relationships/hyperlink" Target="https://fr.wikipedia.org/wiki/%C3%89ditions_Maspe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wikipedia.org/wiki/Fran%C3%A7ois_Dubet" TargetMode="External"/><Relationship Id="rId24" Type="http://schemas.openxmlformats.org/officeDocument/2006/relationships/hyperlink" Target="http://fr.wikipedia.org/wiki/Bernard_Lahire" TargetMode="External"/><Relationship Id="rId32" Type="http://schemas.openxmlformats.org/officeDocument/2006/relationships/hyperlink" Target="http://fr.wikipedia.org/wiki/Everett_Hughes" TargetMode="External"/><Relationship Id="rId37" Type="http://schemas.openxmlformats.org/officeDocument/2006/relationships/hyperlink" Target="https://fr.wikipedia.org/wiki/Edmund_Husserl" TargetMode="External"/><Relationship Id="rId40" Type="http://schemas.openxmlformats.org/officeDocument/2006/relationships/hyperlink" Target="https://fr.wikipedia.org/wiki/Alfred_Sch%C3%BCtz" TargetMode="External"/><Relationship Id="rId45" Type="http://schemas.openxmlformats.org/officeDocument/2006/relationships/hyperlink" Target="https://fr.wikipedia.org/wiki/Les_R%C3%A8gles_de_la_m%C3%A9thode_sociologique" TargetMode="External"/><Relationship Id="rId53" Type="http://schemas.openxmlformats.org/officeDocument/2006/relationships/hyperlink" Target="http://fr.wikipedia.org/wiki/Pierre_Bourdieu"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fr.wikipedia.org/wiki/Anthony_Giddens" TargetMode="External"/><Relationship Id="rId23" Type="http://schemas.openxmlformats.org/officeDocument/2006/relationships/hyperlink" Target="http://fr.wikipedia.org/wiki/Roger_Establet" TargetMode="External"/><Relationship Id="rId28" Type="http://schemas.openxmlformats.org/officeDocument/2006/relationships/hyperlink" Target="http://fr.wikipedia.org/wiki/Robert_E._Park" TargetMode="External"/><Relationship Id="rId36" Type="http://schemas.openxmlformats.org/officeDocument/2006/relationships/hyperlink" Target="http://fr.wikipedia.org/wiki/Alfred_Sch%C3%BCtz" TargetMode="External"/><Relationship Id="rId49" Type="http://schemas.openxmlformats.org/officeDocument/2006/relationships/hyperlink" Target="https://fr.wikipedia.org/wiki/Jean-Claude_Passeron" TargetMode="External"/><Relationship Id="rId57" Type="http://schemas.openxmlformats.org/officeDocument/2006/relationships/hyperlink" Target="mailto:Jamilhamdaoui@yahoo.fr" TargetMode="External"/><Relationship Id="rId61" Type="http://schemas.openxmlformats.org/officeDocument/2006/relationships/theme" Target="theme/theme1.xml"/><Relationship Id="rId10" Type="http://schemas.openxmlformats.org/officeDocument/2006/relationships/hyperlink" Target="http://fr.wikipedia.org/wiki/Aaron_V._Cicourel" TargetMode="External"/><Relationship Id="rId19" Type="http://schemas.openxmlformats.org/officeDocument/2006/relationships/hyperlink" Target="http://fr.wikipedia.org/wiki/Alexis_de_Tocqueville" TargetMode="External"/><Relationship Id="rId31" Type="http://schemas.openxmlformats.org/officeDocument/2006/relationships/hyperlink" Target="http://fr.wikipedia.org/wiki/Anselm_Strauss" TargetMode="External"/><Relationship Id="rId44" Type="http://schemas.openxmlformats.org/officeDocument/2006/relationships/hyperlink" Target="http://fr.wikipedia.org/wiki/%C3%89ditions_Maspero" TargetMode="External"/><Relationship Id="rId52" Type="http://schemas.openxmlformats.org/officeDocument/2006/relationships/hyperlink" Target="http://fr.wikipedia.org/wiki/La_Reproduct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ndex.php?title=Alessandro_Pizzorno&amp;action=edit&amp;redlink=1" TargetMode="External"/><Relationship Id="rId14" Type="http://schemas.openxmlformats.org/officeDocument/2006/relationships/hyperlink" Target="http://fr.wikipedia.org/wiki/Bruno_Latour" TargetMode="External"/><Relationship Id="rId22" Type="http://schemas.openxmlformats.org/officeDocument/2006/relationships/hyperlink" Target="http://fr.wikipedia.org/wiki/Christian_Baudelot" TargetMode="External"/><Relationship Id="rId27" Type="http://schemas.openxmlformats.org/officeDocument/2006/relationships/hyperlink" Target="http://fr.wikipedia.org/wiki/W._I._Thomas" TargetMode="External"/><Relationship Id="rId30" Type="http://schemas.openxmlformats.org/officeDocument/2006/relationships/hyperlink" Target="http://fr.wikipedia.org/wiki/Howard_Becker" TargetMode="External"/><Relationship Id="rId35" Type="http://schemas.openxmlformats.org/officeDocument/2006/relationships/hyperlink" Target="http://fr.wikipedia.org/wiki/Jacques_Derrida" TargetMode="External"/><Relationship Id="rId43" Type="http://schemas.openxmlformats.org/officeDocument/2006/relationships/hyperlink" Target="http://fr.wikipedia.org/wiki/Roger_Establet" TargetMode="External"/><Relationship Id="rId48" Type="http://schemas.openxmlformats.org/officeDocument/2006/relationships/hyperlink" Target="http://fr.wikipedia.org/wiki/%C3%89conomie_et_soci%C3%A9t%C3%A9" TargetMode="External"/><Relationship Id="rId56" Type="http://schemas.openxmlformats.org/officeDocument/2006/relationships/image" Target="media/image2.jpeg"/><Relationship Id="rId8" Type="http://schemas.openxmlformats.org/officeDocument/2006/relationships/hyperlink" Target="http://fr.wikipedia.org/wiki/Edward_P._Thompson" TargetMode="External"/><Relationship Id="rId51" Type="http://schemas.openxmlformats.org/officeDocument/2006/relationships/hyperlink" Target="http://fr.wikipedia.org/wiki/Jean-Claude_Passeron" TargetMode="External"/><Relationship Id="rId3" Type="http://schemas.openxmlformats.org/officeDocument/2006/relationships/settings" Target="settings.xml"/><Relationship Id="rId12" Type="http://schemas.openxmlformats.org/officeDocument/2006/relationships/hyperlink" Target="http://fr.wikipedia.org/wiki/Michel_Dobry" TargetMode="External"/><Relationship Id="rId17" Type="http://schemas.openxmlformats.org/officeDocument/2006/relationships/hyperlink" Target="http://fr.wikipedia.org/wiki/Alain_Desrosi%C3%A8res" TargetMode="External"/><Relationship Id="rId25" Type="http://schemas.openxmlformats.org/officeDocument/2006/relationships/hyperlink" Target="http://fr.wikipedia.org/wiki/La_Domination_masculine" TargetMode="External"/><Relationship Id="rId33" Type="http://schemas.openxmlformats.org/officeDocument/2006/relationships/hyperlink" Target="http://fr.wikipedia.org/wiki/Jean-Fran%C3%A7ois_Lyotard" TargetMode="External"/><Relationship Id="rId38" Type="http://schemas.openxmlformats.org/officeDocument/2006/relationships/hyperlink" Target="https://fr.wikipedia.org/wiki/Ludwig_Josef_Johann_Wittgenstein" TargetMode="External"/><Relationship Id="rId46" Type="http://schemas.openxmlformats.org/officeDocument/2006/relationships/hyperlink" Target="http://fr.wikipedia.org/wiki/Presses_universitaires_de_France"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Pierre_Bourdieu" TargetMode="External"/><Relationship Id="rId3" Type="http://schemas.openxmlformats.org/officeDocument/2006/relationships/hyperlink" Target="http://fr.wikipedia.org/wiki/Presses_universitaires_de_France" TargetMode="External"/><Relationship Id="rId7" Type="http://schemas.openxmlformats.org/officeDocument/2006/relationships/hyperlink" Target="http://fr.wikipedia.org/wiki/Les_H%C3%A9ritiers_%28sociologie%29" TargetMode="External"/><Relationship Id="rId2" Type="http://schemas.openxmlformats.org/officeDocument/2006/relationships/hyperlink" Target="http://fr.wikipedia.org/wiki/%C3%89conomie_et_soci%C3%A9t%C3%A9" TargetMode="External"/><Relationship Id="rId1" Type="http://schemas.openxmlformats.org/officeDocument/2006/relationships/hyperlink" Target="https://fr.wikipedia.org/wiki/Les_R%C3%A8gles_de_la_m%C3%A9thode_sociologique" TargetMode="External"/><Relationship Id="rId6" Type="http://schemas.openxmlformats.org/officeDocument/2006/relationships/hyperlink" Target="http://fr.wikipedia.org/wiki/Jean-Claude_Passeron" TargetMode="External"/><Relationship Id="rId5" Type="http://schemas.openxmlformats.org/officeDocument/2006/relationships/hyperlink" Target="https://ar.wikipedia.org/w/index.php?title=%D8%AD%D8%A7%D9%84%D8%A9_%D8%A7%D9%84%D8%B7%D8%A8%D9%82%D8%A9_%D8%A7%D9%84%D8%B9%D8%A7%D9%85%D9%84%D8%A9_%D9%81%D9%8A_%D8%A5%D9%86%D8%AC%D9%84%D8%AA%D8%B1%D8%A7_%D9%81%D9%8A_%D8%B9%D8%A7%D9%85_1844&amp;action=edit&amp;redlink=1" TargetMode="External"/><Relationship Id="rId10" Type="http://schemas.openxmlformats.org/officeDocument/2006/relationships/hyperlink" Target="http://www.ahewar.org/search/Dsearch.asp?nr=3801" TargetMode="External"/><Relationship Id="rId4" Type="http://schemas.openxmlformats.org/officeDocument/2006/relationships/hyperlink" Target="http://fr.wikipedia.org/wiki/%C3%89conomie_et_soci%C3%A9t%C3%A9" TargetMode="External"/><Relationship Id="rId9" Type="http://schemas.openxmlformats.org/officeDocument/2006/relationships/hyperlink" Target="http://fr.wikipedia.org/wiki/Studies_in_Ethnomethod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2B3D-5910-44FA-863C-14CE4B21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212</Pages>
  <Words>37367</Words>
  <Characters>212993</Characters>
  <Application>Microsoft Office Word</Application>
  <DocSecurity>0</DocSecurity>
  <Lines>1774</Lines>
  <Paragraphs>499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Hamdaoui</dc:creator>
  <cp:lastModifiedBy>Haytham Mohamed</cp:lastModifiedBy>
  <cp:revision>804</cp:revision>
  <dcterms:created xsi:type="dcterms:W3CDTF">2015-07-17T22:16:00Z</dcterms:created>
  <dcterms:modified xsi:type="dcterms:W3CDTF">2015-09-01T09:05:00Z</dcterms:modified>
</cp:coreProperties>
</file>