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B6A" w:rsidRDefault="00F76F8D" w:rsidP="00667678">
      <w:pPr>
        <w:spacing w:after="0" w:line="240" w:lineRule="auto"/>
        <w:ind w:firstLine="282"/>
        <w:jc w:val="center"/>
        <w:rPr>
          <w:rFonts w:eastAsia="Times New Roman" w:hint="cs"/>
          <w:b/>
          <w:bCs/>
          <w:sz w:val="28"/>
          <w:szCs w:val="28"/>
          <w:rtl/>
          <w:lang w:bidi="ar-EG"/>
        </w:rPr>
      </w:pPr>
      <w:r w:rsidRPr="00F76F8D">
        <w:rPr>
          <w:rFonts w:eastAsia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1824" behindDoc="1" locked="0" layoutInCell="1" allowOverlap="1" wp14:anchorId="02C4152E" wp14:editId="376D3A76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9" name="صورة 9" descr="S:\هيثم\مواد اليوم\آل سيف\0الحاج\القبض وصوره المعاصرة\القبض وصوره المعاصر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هيثم\مواد اليوم\آل سيف\0الحاج\القبض وصوره المعاصرة\القبض وصوره المعاصر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57E" w:rsidRDefault="0064057E">
      <w:pPr>
        <w:bidi w:val="0"/>
        <w:rPr>
          <w:rFonts w:eastAsia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161870B" wp14:editId="15865C9B">
            <wp:simplePos x="0" y="0"/>
            <wp:positionH relativeFrom="column">
              <wp:posOffset>-1126490</wp:posOffset>
            </wp:positionH>
            <wp:positionV relativeFrom="paragraph">
              <wp:posOffset>-904875</wp:posOffset>
            </wp:positionV>
            <wp:extent cx="7523480" cy="10656570"/>
            <wp:effectExtent l="0" t="0" r="1270" b="0"/>
            <wp:wrapTight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ight>
            <wp:docPr id="10" name="صورة 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sz w:val="28"/>
          <w:szCs w:val="28"/>
          <w:rtl/>
        </w:rPr>
        <w:br w:type="page"/>
      </w:r>
    </w:p>
    <w:p w:rsidR="00667678" w:rsidRPr="00667678" w:rsidRDefault="00667678" w:rsidP="00667678">
      <w:pPr>
        <w:spacing w:after="0" w:line="240" w:lineRule="auto"/>
        <w:ind w:firstLine="282"/>
        <w:jc w:val="center"/>
        <w:rPr>
          <w:rFonts w:eastAsia="Times New Roman"/>
          <w:b/>
          <w:bCs/>
          <w:sz w:val="28"/>
          <w:szCs w:val="28"/>
          <w:rtl/>
        </w:rPr>
      </w:pPr>
      <w:r w:rsidRPr="00667678">
        <w:rPr>
          <w:rFonts w:ascii="Calibri" w:eastAsia="Times New Roman" w:hAnsi="Calibri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6F3BB" wp14:editId="7C712E7D">
                <wp:simplePos x="0" y="0"/>
                <wp:positionH relativeFrom="column">
                  <wp:posOffset>1586865</wp:posOffset>
                </wp:positionH>
                <wp:positionV relativeFrom="paragraph">
                  <wp:posOffset>125095</wp:posOffset>
                </wp:positionV>
                <wp:extent cx="2952750" cy="1438275"/>
                <wp:effectExtent l="0" t="0" r="0" b="0"/>
                <wp:wrapNone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527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8FA" w:rsidRPr="00343CED" w:rsidRDefault="00A558FA" w:rsidP="00667678">
                            <w:pPr>
                              <w:tabs>
                                <w:tab w:val="left" w:pos="734"/>
                              </w:tabs>
                              <w:spacing w:after="0" w:line="240" w:lineRule="auto"/>
                              <w:ind w:left="876" w:right="56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43C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558FA" w:rsidRPr="00343CED" w:rsidRDefault="00A558FA" w:rsidP="00667678">
                            <w:pPr>
                              <w:tabs>
                                <w:tab w:val="left" w:pos="734"/>
                              </w:tabs>
                              <w:spacing w:after="0" w:line="240" w:lineRule="auto"/>
                              <w:ind w:left="876" w:right="56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A558FA" w:rsidRPr="00343CED" w:rsidRDefault="00A558FA" w:rsidP="00667678">
                            <w:pPr>
                              <w:tabs>
                                <w:tab w:val="left" w:pos="734"/>
                              </w:tabs>
                              <w:spacing w:after="0" w:line="240" w:lineRule="auto"/>
                              <w:ind w:left="876" w:right="56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جامعة الإمام محمد بن سعود الإسلامية</w:t>
                            </w:r>
                          </w:p>
                          <w:p w:rsidR="00A558FA" w:rsidRDefault="00A558FA" w:rsidP="00667678">
                            <w:pPr>
                              <w:tabs>
                                <w:tab w:val="left" w:pos="734"/>
                              </w:tabs>
                              <w:spacing w:after="0" w:line="240" w:lineRule="auto"/>
                              <w:ind w:left="876" w:right="56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كلية الشريعة بالرياض</w:t>
                            </w:r>
                          </w:p>
                          <w:p w:rsidR="00A558FA" w:rsidRDefault="00A558FA" w:rsidP="00667678">
                            <w:pPr>
                              <w:tabs>
                                <w:tab w:val="left" w:pos="734"/>
                              </w:tabs>
                              <w:spacing w:after="0" w:line="240" w:lineRule="auto"/>
                              <w:ind w:left="876" w:right="56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43C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قسم أصول الفقه</w:t>
                            </w:r>
                          </w:p>
                          <w:p w:rsidR="00A558FA" w:rsidRDefault="00A558FA" w:rsidP="00667678">
                            <w:pPr>
                              <w:spacing w:line="240" w:lineRule="auto"/>
                              <w:ind w:left="876" w:right="5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6F3B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24.95pt;margin-top:9.85pt;width:232.5pt;height:11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" filled="f" stroked="f">
                <v:textbox>
                  <w:txbxContent>
                    <w:p w:rsidR="00A558FA" w:rsidRPr="00343CED" w:rsidRDefault="00A558FA" w:rsidP="00667678">
                      <w:pPr>
                        <w:tabs>
                          <w:tab w:val="left" w:pos="734"/>
                        </w:tabs>
                        <w:spacing w:after="0" w:line="240" w:lineRule="auto"/>
                        <w:ind w:left="876" w:right="567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43CE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A558FA" w:rsidRPr="00343CED" w:rsidRDefault="00A558FA" w:rsidP="00667678">
                      <w:pPr>
                        <w:tabs>
                          <w:tab w:val="left" w:pos="734"/>
                        </w:tabs>
                        <w:spacing w:after="0" w:line="240" w:lineRule="auto"/>
                        <w:ind w:left="876" w:right="567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A558FA" w:rsidRPr="00343CED" w:rsidRDefault="00A558FA" w:rsidP="00667678">
                      <w:pPr>
                        <w:tabs>
                          <w:tab w:val="left" w:pos="734"/>
                        </w:tabs>
                        <w:spacing w:after="0" w:line="240" w:lineRule="auto"/>
                        <w:ind w:left="876" w:right="567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جامعة الإمام محمد بن سعود الإسلامية</w:t>
                      </w:r>
                    </w:p>
                    <w:p w:rsidR="00A558FA" w:rsidRDefault="00A558FA" w:rsidP="00667678">
                      <w:pPr>
                        <w:tabs>
                          <w:tab w:val="left" w:pos="734"/>
                        </w:tabs>
                        <w:spacing w:after="0" w:line="240" w:lineRule="auto"/>
                        <w:ind w:left="876" w:right="567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كلية الشريعة بالرياض</w:t>
                      </w:r>
                    </w:p>
                    <w:p w:rsidR="00A558FA" w:rsidRDefault="00A558FA" w:rsidP="00667678">
                      <w:pPr>
                        <w:tabs>
                          <w:tab w:val="left" w:pos="734"/>
                        </w:tabs>
                        <w:spacing w:after="0" w:line="240" w:lineRule="auto"/>
                        <w:ind w:left="876" w:right="567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43CE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قسم أصول الفقه</w:t>
                      </w:r>
                    </w:p>
                    <w:p w:rsidR="00A558FA" w:rsidRDefault="00A558FA" w:rsidP="00667678">
                      <w:pPr>
                        <w:spacing w:line="240" w:lineRule="auto"/>
                        <w:ind w:left="876" w:right="567"/>
                      </w:pPr>
                    </w:p>
                  </w:txbxContent>
                </v:textbox>
              </v:shape>
            </w:pict>
          </mc:Fallback>
        </mc:AlternateContent>
      </w:r>
      <w:r w:rsidRPr="00667678">
        <w:rPr>
          <w:rFonts w:eastAsia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1D115E49" wp14:editId="3E5AC726">
            <wp:simplePos x="2562225" y="1104900"/>
            <wp:positionH relativeFrom="margin">
              <wp:align>left</wp:align>
            </wp:positionH>
            <wp:positionV relativeFrom="margin">
              <wp:align>top</wp:align>
            </wp:positionV>
            <wp:extent cx="1066800" cy="1419225"/>
            <wp:effectExtent l="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678">
        <w:rPr>
          <w:rFonts w:eastAsia="Times New Roman" w:hint="cs"/>
          <w:b/>
          <w:bCs/>
          <w:sz w:val="28"/>
          <w:szCs w:val="28"/>
          <w:rtl/>
        </w:rPr>
        <w:tab/>
      </w:r>
    </w:p>
    <w:p w:rsidR="00667678" w:rsidRPr="00667678" w:rsidRDefault="00667678" w:rsidP="00667678">
      <w:pPr>
        <w:spacing w:after="0" w:line="240" w:lineRule="auto"/>
        <w:ind w:firstLine="28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Default="00667678" w:rsidP="005038E6">
      <w:pPr>
        <w:spacing w:after="0" w:line="240" w:lineRule="auto"/>
        <w:ind w:hanging="2"/>
        <w:jc w:val="center"/>
        <w:rPr>
          <w:rFonts w:eastAsia="Times New Roman"/>
          <w:b/>
          <w:bCs/>
          <w:sz w:val="72"/>
          <w:szCs w:val="72"/>
          <w:rtl/>
        </w:rPr>
      </w:pPr>
      <w:r w:rsidRPr="00667678">
        <w:rPr>
          <w:rFonts w:eastAsia="Times New Roman" w:hint="cs"/>
          <w:b/>
          <w:bCs/>
          <w:sz w:val="72"/>
          <w:szCs w:val="72"/>
          <w:rtl/>
        </w:rPr>
        <w:t>ال</w:t>
      </w:r>
      <w:r w:rsidR="005038E6">
        <w:rPr>
          <w:rFonts w:eastAsia="Times New Roman" w:hint="cs"/>
          <w:b/>
          <w:bCs/>
          <w:sz w:val="72"/>
          <w:szCs w:val="72"/>
          <w:rtl/>
        </w:rPr>
        <w:t>قبض</w:t>
      </w:r>
      <w:r w:rsidR="00B95243">
        <w:rPr>
          <w:rFonts w:eastAsia="Times New Roman" w:hint="cs"/>
          <w:b/>
          <w:bCs/>
          <w:sz w:val="72"/>
          <w:szCs w:val="72"/>
          <w:rtl/>
        </w:rPr>
        <w:t xml:space="preserve"> </w:t>
      </w:r>
    </w:p>
    <w:p w:rsidR="005038E6" w:rsidRDefault="005038E6" w:rsidP="005038E6">
      <w:pPr>
        <w:spacing w:after="0" w:line="240" w:lineRule="auto"/>
        <w:ind w:hanging="2"/>
        <w:jc w:val="center"/>
        <w:rPr>
          <w:rFonts w:eastAsia="Times New Roman"/>
          <w:b/>
          <w:bCs/>
          <w:sz w:val="72"/>
          <w:szCs w:val="72"/>
          <w:rtl/>
        </w:rPr>
      </w:pPr>
      <w:r>
        <w:rPr>
          <w:rFonts w:eastAsia="Times New Roman" w:hint="cs"/>
          <w:b/>
          <w:bCs/>
          <w:sz w:val="72"/>
          <w:szCs w:val="72"/>
          <w:rtl/>
        </w:rPr>
        <w:t>وصوره المعاصرة</w:t>
      </w:r>
    </w:p>
    <w:p w:rsidR="00432E0F" w:rsidRPr="00432E0F" w:rsidRDefault="00432E0F" w:rsidP="00432E0F">
      <w:pPr>
        <w:spacing w:after="0" w:line="240" w:lineRule="auto"/>
        <w:ind w:hanging="2"/>
        <w:jc w:val="center"/>
        <w:rPr>
          <w:rFonts w:eastAsia="Times New Roman"/>
          <w:rtl/>
        </w:rPr>
      </w:pPr>
      <w:r w:rsidRPr="00432E0F">
        <w:rPr>
          <w:rFonts w:eastAsia="Times New Roman"/>
          <w:rtl/>
        </w:rPr>
        <w:t>بحث مقدم في مقرر القضايا المالية المعاصرة</w:t>
      </w:r>
    </w:p>
    <w:p w:rsidR="004A5D2E" w:rsidRPr="00667678" w:rsidRDefault="004A5D2E" w:rsidP="00667678">
      <w:pPr>
        <w:spacing w:after="0" w:line="240" w:lineRule="auto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D86A44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40"/>
          <w:szCs w:val="40"/>
          <w:rtl/>
        </w:rPr>
      </w:pPr>
      <w:r>
        <w:rPr>
          <w:rFonts w:eastAsia="Times New Roman" w:hint="cs"/>
          <w:b/>
          <w:bCs/>
          <w:sz w:val="40"/>
          <w:szCs w:val="40"/>
          <w:rtl/>
        </w:rPr>
        <w:t>إعداد الطالبة</w:t>
      </w: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  <w:r w:rsidRPr="00667678">
        <w:rPr>
          <w:rFonts w:eastAsia="Times New Roman" w:hint="cs"/>
          <w:sz w:val="40"/>
          <w:szCs w:val="40"/>
          <w:rtl/>
        </w:rPr>
        <w:t>هدى بنت محمد الس</w:t>
      </w:r>
      <w:r w:rsidR="000432DF">
        <w:rPr>
          <w:rFonts w:eastAsia="Times New Roman" w:hint="cs"/>
          <w:sz w:val="40"/>
          <w:szCs w:val="40"/>
          <w:rtl/>
        </w:rPr>
        <w:t>ُ</w:t>
      </w:r>
      <w:r w:rsidRPr="00667678">
        <w:rPr>
          <w:rFonts w:eastAsia="Times New Roman" w:hint="cs"/>
          <w:sz w:val="40"/>
          <w:szCs w:val="40"/>
          <w:rtl/>
        </w:rPr>
        <w:t>لطان</w:t>
      </w: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28"/>
          <w:szCs w:val="28"/>
          <w:rtl/>
        </w:rPr>
      </w:pP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sz w:val="40"/>
          <w:szCs w:val="40"/>
          <w:rtl/>
        </w:rPr>
      </w:pPr>
      <w:r w:rsidRPr="00667678">
        <w:rPr>
          <w:rFonts w:eastAsia="Times New Roman" w:hint="cs"/>
          <w:b/>
          <w:bCs/>
          <w:sz w:val="40"/>
          <w:szCs w:val="40"/>
          <w:rtl/>
        </w:rPr>
        <w:t xml:space="preserve">إشراف </w:t>
      </w:r>
      <w:r w:rsidR="000432DF">
        <w:rPr>
          <w:rFonts w:eastAsia="Times New Roman" w:hint="cs"/>
          <w:b/>
          <w:bCs/>
          <w:sz w:val="40"/>
          <w:szCs w:val="40"/>
          <w:rtl/>
        </w:rPr>
        <w:t>صاحب ال</w:t>
      </w:r>
      <w:r w:rsidRPr="00667678">
        <w:rPr>
          <w:rFonts w:eastAsia="Times New Roman" w:hint="cs"/>
          <w:b/>
          <w:bCs/>
          <w:sz w:val="40"/>
          <w:szCs w:val="40"/>
          <w:rtl/>
        </w:rPr>
        <w:t xml:space="preserve">فضيلة </w:t>
      </w:r>
      <w:r w:rsidR="00D86A44">
        <w:rPr>
          <w:rFonts w:eastAsia="Times New Roman" w:hint="cs"/>
          <w:b/>
          <w:bCs/>
          <w:sz w:val="40"/>
          <w:szCs w:val="40"/>
          <w:rtl/>
        </w:rPr>
        <w:t>الشيخ</w:t>
      </w:r>
    </w:p>
    <w:p w:rsidR="00667678" w:rsidRPr="00667678" w:rsidRDefault="005038E6" w:rsidP="005038E6">
      <w:pPr>
        <w:spacing w:after="0" w:line="240" w:lineRule="auto"/>
        <w:ind w:hanging="2"/>
        <w:jc w:val="center"/>
        <w:rPr>
          <w:rFonts w:eastAsia="Times New Roman"/>
          <w:sz w:val="40"/>
          <w:szCs w:val="40"/>
          <w:rtl/>
        </w:rPr>
      </w:pPr>
      <w:proofErr w:type="spellStart"/>
      <w:r>
        <w:rPr>
          <w:rFonts w:eastAsia="Times New Roman" w:hint="cs"/>
          <w:sz w:val="40"/>
          <w:szCs w:val="40"/>
          <w:rtl/>
        </w:rPr>
        <w:t>أ.د</w:t>
      </w:r>
      <w:proofErr w:type="spellEnd"/>
      <w:r>
        <w:rPr>
          <w:rFonts w:eastAsia="Times New Roman" w:hint="cs"/>
          <w:sz w:val="40"/>
          <w:szCs w:val="40"/>
          <w:rtl/>
        </w:rPr>
        <w:t xml:space="preserve"> </w:t>
      </w:r>
      <w:proofErr w:type="gramStart"/>
      <w:r>
        <w:rPr>
          <w:rFonts w:eastAsia="Times New Roman" w:hint="cs"/>
          <w:sz w:val="40"/>
          <w:szCs w:val="40"/>
          <w:rtl/>
        </w:rPr>
        <w:t>عبدالله</w:t>
      </w:r>
      <w:proofErr w:type="gramEnd"/>
      <w:r>
        <w:rPr>
          <w:rFonts w:eastAsia="Times New Roman" w:hint="cs"/>
          <w:sz w:val="40"/>
          <w:szCs w:val="40"/>
          <w:rtl/>
        </w:rPr>
        <w:t xml:space="preserve"> </w:t>
      </w:r>
      <w:r w:rsidR="00DB1B62">
        <w:rPr>
          <w:rFonts w:eastAsia="Times New Roman" w:hint="cs"/>
          <w:sz w:val="40"/>
          <w:szCs w:val="40"/>
          <w:rtl/>
        </w:rPr>
        <w:t xml:space="preserve">مبارك </w:t>
      </w:r>
      <w:r>
        <w:rPr>
          <w:rFonts w:eastAsia="Times New Roman" w:hint="cs"/>
          <w:sz w:val="40"/>
          <w:szCs w:val="40"/>
          <w:rtl/>
        </w:rPr>
        <w:t>آل سيف</w:t>
      </w:r>
    </w:p>
    <w:p w:rsidR="00667678" w:rsidRPr="00667678" w:rsidRDefault="00667678" w:rsidP="00667678">
      <w:pPr>
        <w:spacing w:after="0" w:line="240" w:lineRule="auto"/>
        <w:ind w:hanging="2"/>
        <w:jc w:val="center"/>
        <w:rPr>
          <w:rFonts w:eastAsia="Times New Roman"/>
          <w:sz w:val="40"/>
          <w:szCs w:val="40"/>
          <w:rtl/>
        </w:rPr>
      </w:pPr>
    </w:p>
    <w:p w:rsidR="00667678" w:rsidRPr="00667678" w:rsidRDefault="00667678" w:rsidP="00667678">
      <w:pPr>
        <w:spacing w:after="0" w:line="240" w:lineRule="auto"/>
        <w:rPr>
          <w:rFonts w:eastAsia="Times New Roman"/>
          <w:sz w:val="40"/>
          <w:szCs w:val="40"/>
          <w:rtl/>
        </w:rPr>
      </w:pPr>
    </w:p>
    <w:p w:rsidR="00667678" w:rsidRPr="00667678" w:rsidRDefault="00D86A44" w:rsidP="00667678">
      <w:pPr>
        <w:spacing w:after="0" w:line="240" w:lineRule="auto"/>
        <w:ind w:hanging="2"/>
        <w:jc w:val="center"/>
        <w:rPr>
          <w:rFonts w:eastAsia="Times New Roman"/>
          <w:b/>
          <w:bCs/>
          <w:sz w:val="40"/>
          <w:szCs w:val="40"/>
          <w:rtl/>
        </w:rPr>
      </w:pPr>
      <w:r>
        <w:rPr>
          <w:rFonts w:eastAsia="Times New Roman" w:hint="cs"/>
          <w:b/>
          <w:bCs/>
          <w:sz w:val="40"/>
          <w:szCs w:val="40"/>
          <w:rtl/>
        </w:rPr>
        <w:t>العام الجامعي</w:t>
      </w:r>
    </w:p>
    <w:p w:rsidR="007E119A" w:rsidRDefault="00667678" w:rsidP="00667678">
      <w:pPr>
        <w:spacing w:after="0" w:line="240" w:lineRule="auto"/>
        <w:ind w:hanging="2"/>
        <w:jc w:val="center"/>
        <w:rPr>
          <w:rFonts w:eastAsia="Times New Roman"/>
          <w:sz w:val="40"/>
          <w:szCs w:val="40"/>
          <w:rtl/>
        </w:rPr>
      </w:pPr>
      <w:r w:rsidRPr="00667678">
        <w:rPr>
          <w:rFonts w:eastAsia="Times New Roman" w:hint="cs"/>
          <w:sz w:val="40"/>
          <w:szCs w:val="40"/>
          <w:rtl/>
        </w:rPr>
        <w:t>1437-1438هـ</w:t>
      </w:r>
    </w:p>
    <w:p w:rsidR="00667678" w:rsidRPr="00D71347" w:rsidRDefault="00667678" w:rsidP="0016118E">
      <w:pPr>
        <w:spacing w:after="0" w:line="240" w:lineRule="auto"/>
        <w:ind w:hanging="2"/>
        <w:jc w:val="center"/>
        <w:rPr>
          <w:rFonts w:eastAsia="Times New Roman"/>
          <w:b/>
          <w:bCs/>
          <w:color w:val="000099"/>
          <w:sz w:val="40"/>
          <w:szCs w:val="40"/>
        </w:rPr>
      </w:pPr>
      <w:r w:rsidRPr="00D71347">
        <w:rPr>
          <w:rFonts w:eastAsia="Times New Roman" w:hint="cs"/>
          <w:b/>
          <w:bCs/>
          <w:color w:val="000099"/>
          <w:sz w:val="40"/>
          <w:szCs w:val="40"/>
          <w:rtl/>
        </w:rPr>
        <w:lastRenderedPageBreak/>
        <w:t>بسم الله الرحمن الرحيم</w:t>
      </w:r>
    </w:p>
    <w:p w:rsidR="001D57F5" w:rsidRPr="00FD3BBE" w:rsidRDefault="001D57F5" w:rsidP="0011479E">
      <w:pPr>
        <w:ind w:left="-1050" w:right="-851"/>
        <w:contextualSpacing/>
        <w:jc w:val="center"/>
        <w:rPr>
          <w:b/>
          <w:bCs/>
          <w:sz w:val="40"/>
          <w:szCs w:val="40"/>
          <w:highlight w:val="red"/>
          <w:rtl/>
        </w:rPr>
      </w:pPr>
      <w:r w:rsidRPr="00FD3BBE">
        <w:rPr>
          <w:rFonts w:hint="cs"/>
          <w:b/>
          <w:bCs/>
          <w:sz w:val="40"/>
          <w:szCs w:val="40"/>
          <w:rtl/>
        </w:rPr>
        <w:t>المقدمة</w:t>
      </w:r>
    </w:p>
    <w:p w:rsidR="00196E98" w:rsidRPr="00990D27" w:rsidRDefault="00196E98" w:rsidP="0011479E">
      <w:pPr>
        <w:ind w:left="-1050" w:right="-851" w:firstLine="567"/>
        <w:contextualSpacing/>
        <w:jc w:val="both"/>
        <w:rPr>
          <w:sz w:val="30"/>
          <w:szCs w:val="30"/>
          <w:rtl/>
        </w:rPr>
      </w:pPr>
      <w:r w:rsidRPr="00990D27">
        <w:rPr>
          <w:sz w:val="30"/>
          <w:szCs w:val="30"/>
          <w:rtl/>
        </w:rPr>
        <w:t xml:space="preserve">الحمد لله رب العالمين، والصلاة والسلام على الهادي الأمين، والسراج المبين، محمد </w:t>
      </w:r>
      <w:r w:rsidR="005038E6" w:rsidRPr="00990D27">
        <w:rPr>
          <w:sz w:val="30"/>
          <w:szCs w:val="30"/>
          <w:rtl/>
        </w:rPr>
        <w:t xml:space="preserve">بن </w:t>
      </w:r>
      <w:proofErr w:type="gramStart"/>
      <w:r w:rsidR="005038E6" w:rsidRPr="00990D27">
        <w:rPr>
          <w:sz w:val="30"/>
          <w:szCs w:val="30"/>
          <w:rtl/>
        </w:rPr>
        <w:t>عبد</w:t>
      </w:r>
      <w:r w:rsidRPr="00990D27">
        <w:rPr>
          <w:sz w:val="30"/>
          <w:szCs w:val="30"/>
          <w:rtl/>
        </w:rPr>
        <w:t>الله</w:t>
      </w:r>
      <w:proofErr w:type="gramEnd"/>
      <w:r w:rsidRPr="00990D27">
        <w:rPr>
          <w:sz w:val="30"/>
          <w:szCs w:val="30"/>
          <w:rtl/>
        </w:rPr>
        <w:t xml:space="preserve"> عليه أفضل صلاة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وأزكى تسليم</w:t>
      </w:r>
      <w:r w:rsidR="00712782">
        <w:rPr>
          <w:rFonts w:hint="cs"/>
          <w:sz w:val="30"/>
          <w:szCs w:val="30"/>
          <w:rtl/>
        </w:rPr>
        <w:t>،</w:t>
      </w:r>
      <w:r w:rsidR="00236208" w:rsidRPr="00990D27">
        <w:rPr>
          <w:rFonts w:hint="cs"/>
          <w:sz w:val="30"/>
          <w:szCs w:val="30"/>
          <w:rtl/>
        </w:rPr>
        <w:t xml:space="preserve"> </w:t>
      </w:r>
      <w:r w:rsidR="00432E0F" w:rsidRPr="00990D27">
        <w:rPr>
          <w:sz w:val="30"/>
          <w:szCs w:val="30"/>
          <w:rtl/>
        </w:rPr>
        <w:t>وبعد</w:t>
      </w:r>
    </w:p>
    <w:p w:rsidR="00196E98" w:rsidRPr="00990D27" w:rsidRDefault="00432E0F" w:rsidP="0011479E">
      <w:pPr>
        <w:ind w:left="-1050" w:right="-851" w:firstLine="567"/>
        <w:contextualSpacing/>
        <w:jc w:val="both"/>
        <w:rPr>
          <w:sz w:val="30"/>
          <w:szCs w:val="30"/>
          <w:rtl/>
        </w:rPr>
      </w:pPr>
      <w:r w:rsidRPr="00990D27">
        <w:rPr>
          <w:sz w:val="30"/>
          <w:szCs w:val="30"/>
          <w:rtl/>
        </w:rPr>
        <w:t>أعط</w:t>
      </w:r>
      <w:r w:rsidR="001405BA" w:rsidRPr="00990D27">
        <w:rPr>
          <w:sz w:val="30"/>
          <w:szCs w:val="30"/>
          <w:rtl/>
        </w:rPr>
        <w:t>يت</w:t>
      </w:r>
      <w:r w:rsidR="00196E98" w:rsidRPr="00990D27">
        <w:rPr>
          <w:sz w:val="30"/>
          <w:szCs w:val="30"/>
          <w:rtl/>
        </w:rPr>
        <w:t xml:space="preserve"> نفسي فرصة</w:t>
      </w:r>
      <w:r w:rsidR="001405BA" w:rsidRPr="00990D27">
        <w:rPr>
          <w:sz w:val="30"/>
          <w:szCs w:val="30"/>
          <w:rtl/>
        </w:rPr>
        <w:t>ً</w:t>
      </w:r>
      <w:r w:rsidR="00C621E0" w:rsidRPr="00990D27">
        <w:rPr>
          <w:rFonts w:hint="cs"/>
          <w:sz w:val="30"/>
          <w:szCs w:val="30"/>
          <w:rtl/>
        </w:rPr>
        <w:t xml:space="preserve"> في </w:t>
      </w:r>
      <w:r w:rsidRPr="00990D27">
        <w:rPr>
          <w:sz w:val="30"/>
          <w:szCs w:val="30"/>
          <w:rtl/>
        </w:rPr>
        <w:t>دراسة مسأل</w:t>
      </w:r>
      <w:r w:rsidRPr="00990D27">
        <w:rPr>
          <w:rFonts w:hint="cs"/>
          <w:sz w:val="30"/>
          <w:szCs w:val="30"/>
          <w:rtl/>
        </w:rPr>
        <w:t>ة</w:t>
      </w:r>
      <w:r w:rsidR="001405BA" w:rsidRPr="00990D27">
        <w:rPr>
          <w:sz w:val="30"/>
          <w:szCs w:val="30"/>
          <w:rtl/>
        </w:rPr>
        <w:t xml:space="preserve"> </w:t>
      </w:r>
      <w:r w:rsidR="00236208" w:rsidRPr="00990D27">
        <w:rPr>
          <w:rFonts w:hint="cs"/>
          <w:sz w:val="30"/>
          <w:szCs w:val="30"/>
          <w:rtl/>
        </w:rPr>
        <w:t>القبض وصوره المعاصرة؛</w:t>
      </w:r>
      <w:r w:rsidR="00C621E0" w:rsidRPr="00990D27">
        <w:rPr>
          <w:rFonts w:hint="cs"/>
          <w:sz w:val="30"/>
          <w:szCs w:val="30"/>
          <w:rtl/>
        </w:rPr>
        <w:t xml:space="preserve"> ل</w:t>
      </w:r>
      <w:r w:rsidR="001405BA" w:rsidRPr="00990D27">
        <w:rPr>
          <w:sz w:val="30"/>
          <w:szCs w:val="30"/>
          <w:rtl/>
        </w:rPr>
        <w:t xml:space="preserve">أهميتها </w:t>
      </w:r>
      <w:r w:rsidR="00C621E0" w:rsidRPr="00990D27">
        <w:rPr>
          <w:rFonts w:hint="cs"/>
          <w:sz w:val="30"/>
          <w:szCs w:val="30"/>
          <w:rtl/>
        </w:rPr>
        <w:t>في بيان</w:t>
      </w:r>
      <w:r w:rsidR="001405BA" w:rsidRPr="00990D27">
        <w:rPr>
          <w:sz w:val="30"/>
          <w:szCs w:val="30"/>
          <w:rtl/>
        </w:rPr>
        <w:t xml:space="preserve"> الحق</w:t>
      </w:r>
      <w:r w:rsidR="00712782">
        <w:rPr>
          <w:sz w:val="30"/>
          <w:szCs w:val="30"/>
          <w:rtl/>
        </w:rPr>
        <w:t>،</w:t>
      </w:r>
      <w:r w:rsidR="001405BA" w:rsidRPr="00990D27">
        <w:rPr>
          <w:sz w:val="30"/>
          <w:szCs w:val="30"/>
          <w:rtl/>
        </w:rPr>
        <w:t xml:space="preserve"> في ظل </w:t>
      </w:r>
      <w:r w:rsidR="00B563AF" w:rsidRPr="00990D27">
        <w:rPr>
          <w:sz w:val="30"/>
          <w:szCs w:val="30"/>
          <w:rtl/>
        </w:rPr>
        <w:t>التطور المستمر في دراسة وتأصيل المسائل ال</w:t>
      </w:r>
      <w:r w:rsidR="005038E6" w:rsidRPr="00990D27">
        <w:rPr>
          <w:rFonts w:hint="cs"/>
          <w:sz w:val="30"/>
          <w:szCs w:val="30"/>
          <w:rtl/>
        </w:rPr>
        <w:t>مالية</w:t>
      </w:r>
      <w:r w:rsidR="00C621E0" w:rsidRPr="00990D27">
        <w:rPr>
          <w:rFonts w:hint="cs"/>
          <w:sz w:val="30"/>
          <w:szCs w:val="30"/>
          <w:rtl/>
        </w:rPr>
        <w:t xml:space="preserve"> </w:t>
      </w:r>
      <w:r w:rsidR="005038E6" w:rsidRPr="00990D27">
        <w:rPr>
          <w:rFonts w:hint="cs"/>
          <w:sz w:val="30"/>
          <w:szCs w:val="30"/>
          <w:rtl/>
        </w:rPr>
        <w:t>المعاصرة</w:t>
      </w:r>
      <w:r w:rsidR="007E7398" w:rsidRPr="00990D27">
        <w:rPr>
          <w:rFonts w:hint="cs"/>
          <w:sz w:val="30"/>
          <w:szCs w:val="30"/>
          <w:rtl/>
        </w:rPr>
        <w:t xml:space="preserve">؛ </w:t>
      </w:r>
      <w:r w:rsidRPr="00990D27">
        <w:rPr>
          <w:rFonts w:hint="cs"/>
          <w:sz w:val="30"/>
          <w:szCs w:val="30"/>
          <w:rtl/>
        </w:rPr>
        <w:t>و</w:t>
      </w:r>
      <w:r w:rsidR="007E7398" w:rsidRPr="00990D27">
        <w:rPr>
          <w:rFonts w:hint="cs"/>
          <w:sz w:val="30"/>
          <w:szCs w:val="30"/>
          <w:rtl/>
        </w:rPr>
        <w:t>م</w:t>
      </w:r>
      <w:r w:rsidRPr="00990D27">
        <w:rPr>
          <w:rFonts w:hint="cs"/>
          <w:sz w:val="30"/>
          <w:szCs w:val="30"/>
          <w:rtl/>
        </w:rPr>
        <w:t>ا</w:t>
      </w:r>
      <w:r w:rsidR="00C621E0" w:rsidRPr="00990D27">
        <w:rPr>
          <w:rFonts w:hint="cs"/>
          <w:sz w:val="30"/>
          <w:szCs w:val="30"/>
          <w:rtl/>
        </w:rPr>
        <w:t xml:space="preserve"> يترتب على </w:t>
      </w:r>
      <w:r w:rsidR="00236208" w:rsidRPr="00990D27">
        <w:rPr>
          <w:rFonts w:hint="cs"/>
          <w:sz w:val="30"/>
          <w:szCs w:val="30"/>
          <w:rtl/>
        </w:rPr>
        <w:t>هذا</w:t>
      </w:r>
      <w:r w:rsidR="007E7398" w:rsidRPr="00990D27">
        <w:rPr>
          <w:rFonts w:hint="cs"/>
          <w:sz w:val="30"/>
          <w:szCs w:val="30"/>
          <w:rtl/>
        </w:rPr>
        <w:t xml:space="preserve"> من أثر كبير في المعاملات المالية المعاصرة</w:t>
      </w:r>
      <w:r w:rsidR="00712782">
        <w:rPr>
          <w:rFonts w:hint="cs"/>
          <w:sz w:val="30"/>
          <w:szCs w:val="30"/>
          <w:rtl/>
        </w:rPr>
        <w:t>،</w:t>
      </w:r>
      <w:r w:rsidRPr="00990D27">
        <w:rPr>
          <w:rFonts w:hint="cs"/>
          <w:sz w:val="30"/>
          <w:szCs w:val="30"/>
          <w:rtl/>
        </w:rPr>
        <w:t xml:space="preserve"> </w:t>
      </w:r>
      <w:r w:rsidR="001D6BAB" w:rsidRPr="00990D27">
        <w:rPr>
          <w:sz w:val="30"/>
          <w:szCs w:val="30"/>
          <w:rtl/>
        </w:rPr>
        <w:t>فحاولت مستعينة</w:t>
      </w:r>
      <w:r w:rsidR="00196E98" w:rsidRPr="00990D27">
        <w:rPr>
          <w:sz w:val="30"/>
          <w:szCs w:val="30"/>
          <w:rtl/>
        </w:rPr>
        <w:t xml:space="preserve"> بربي أن ألملم ما أدركته </w:t>
      </w:r>
      <w:r w:rsidR="00BA08C9" w:rsidRPr="00990D27">
        <w:rPr>
          <w:sz w:val="30"/>
          <w:szCs w:val="30"/>
          <w:rtl/>
        </w:rPr>
        <w:t>من الأقوال</w:t>
      </w:r>
      <w:r w:rsidR="00712782">
        <w:rPr>
          <w:sz w:val="30"/>
          <w:szCs w:val="30"/>
          <w:rtl/>
        </w:rPr>
        <w:t>،</w:t>
      </w:r>
      <w:r w:rsidR="00196E98" w:rsidRPr="00990D27">
        <w:rPr>
          <w:sz w:val="30"/>
          <w:szCs w:val="30"/>
          <w:rtl/>
        </w:rPr>
        <w:t xml:space="preserve"> بحسب الصورة التي اجتهد</w:t>
      </w:r>
      <w:r w:rsidR="001405BA" w:rsidRPr="00990D27">
        <w:rPr>
          <w:sz w:val="30"/>
          <w:szCs w:val="30"/>
          <w:rtl/>
        </w:rPr>
        <w:t>ت</w:t>
      </w:r>
      <w:r w:rsidR="00196E98" w:rsidRPr="00990D27">
        <w:rPr>
          <w:sz w:val="30"/>
          <w:szCs w:val="30"/>
          <w:rtl/>
        </w:rPr>
        <w:t xml:space="preserve"> في رسمها</w:t>
      </w:r>
      <w:r w:rsidR="00BA08C9" w:rsidRPr="00990D27">
        <w:rPr>
          <w:sz w:val="30"/>
          <w:szCs w:val="30"/>
          <w:rtl/>
        </w:rPr>
        <w:t xml:space="preserve"> في كل مسألة</w:t>
      </w:r>
      <w:r w:rsidR="00712782">
        <w:rPr>
          <w:sz w:val="30"/>
          <w:szCs w:val="30"/>
          <w:rtl/>
        </w:rPr>
        <w:t>،</w:t>
      </w:r>
      <w:r w:rsidR="00236208" w:rsidRPr="00990D27">
        <w:rPr>
          <w:sz w:val="30"/>
          <w:szCs w:val="30"/>
          <w:rtl/>
        </w:rPr>
        <w:t xml:space="preserve"> </w:t>
      </w:r>
      <w:r w:rsidR="00992E80" w:rsidRPr="00990D27">
        <w:rPr>
          <w:sz w:val="30"/>
          <w:szCs w:val="30"/>
          <w:rtl/>
        </w:rPr>
        <w:t xml:space="preserve">أسأل الله أن يكتب لنا </w:t>
      </w:r>
      <w:r w:rsidR="000135AE" w:rsidRPr="00990D27">
        <w:rPr>
          <w:rFonts w:hint="cs"/>
          <w:sz w:val="30"/>
          <w:szCs w:val="30"/>
          <w:rtl/>
        </w:rPr>
        <w:t xml:space="preserve">فيه </w:t>
      </w:r>
      <w:r w:rsidR="000135AE" w:rsidRPr="00990D27">
        <w:rPr>
          <w:sz w:val="30"/>
          <w:szCs w:val="30"/>
          <w:rtl/>
        </w:rPr>
        <w:t>الصواب والسداد؛ وأن ي</w:t>
      </w:r>
      <w:r w:rsidR="00236208" w:rsidRPr="00990D27">
        <w:rPr>
          <w:rFonts w:hint="cs"/>
          <w:sz w:val="30"/>
          <w:szCs w:val="30"/>
          <w:rtl/>
        </w:rPr>
        <w:t>ُ</w:t>
      </w:r>
      <w:r w:rsidR="000135AE" w:rsidRPr="00990D27">
        <w:rPr>
          <w:sz w:val="30"/>
          <w:szCs w:val="30"/>
          <w:rtl/>
        </w:rPr>
        <w:t xml:space="preserve">وفقنا </w:t>
      </w:r>
      <w:r w:rsidR="00992E80" w:rsidRPr="00990D27">
        <w:rPr>
          <w:sz w:val="30"/>
          <w:szCs w:val="30"/>
          <w:rtl/>
        </w:rPr>
        <w:t xml:space="preserve">لنيل </w:t>
      </w:r>
      <w:r w:rsidR="002C7FB0" w:rsidRPr="00990D27">
        <w:rPr>
          <w:rFonts w:hint="cs"/>
          <w:sz w:val="30"/>
          <w:szCs w:val="30"/>
          <w:rtl/>
        </w:rPr>
        <w:t>العُلا في الدنيا والآخرة</w:t>
      </w:r>
      <w:r w:rsidR="00992E80" w:rsidRPr="00990D27">
        <w:rPr>
          <w:sz w:val="30"/>
          <w:szCs w:val="30"/>
          <w:rtl/>
        </w:rPr>
        <w:t>.</w:t>
      </w:r>
    </w:p>
    <w:p w:rsidR="00FD3BBE" w:rsidRPr="00990D27" w:rsidRDefault="00992E80" w:rsidP="00FD3BBE">
      <w:pPr>
        <w:ind w:left="-1050" w:right="-851" w:firstLine="567"/>
        <w:contextualSpacing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منهج البحث:</w:t>
      </w:r>
      <w:r w:rsidR="00930C07" w:rsidRPr="00990D27">
        <w:rPr>
          <w:rFonts w:hint="cs"/>
          <w:b/>
          <w:bCs/>
          <w:sz w:val="30"/>
          <w:szCs w:val="30"/>
          <w:rtl/>
        </w:rPr>
        <w:t xml:space="preserve"> </w:t>
      </w:r>
      <w:r w:rsidR="00196E98" w:rsidRPr="00990D27">
        <w:rPr>
          <w:sz w:val="30"/>
          <w:szCs w:val="30"/>
          <w:rtl/>
        </w:rPr>
        <w:t>اتبعت في هذا الب</w:t>
      </w:r>
      <w:r w:rsidR="00F20213" w:rsidRPr="00990D27">
        <w:rPr>
          <w:sz w:val="30"/>
          <w:szCs w:val="30"/>
          <w:rtl/>
        </w:rPr>
        <w:t>حث المنهج التحليلي الاستقرائي</w:t>
      </w:r>
      <w:r w:rsidR="00712782">
        <w:rPr>
          <w:sz w:val="30"/>
          <w:szCs w:val="30"/>
          <w:rtl/>
        </w:rPr>
        <w:t>،</w:t>
      </w:r>
      <w:r w:rsidR="00F20213" w:rsidRPr="00990D27">
        <w:rPr>
          <w:sz w:val="30"/>
          <w:szCs w:val="30"/>
          <w:rtl/>
        </w:rPr>
        <w:t xml:space="preserve"> </w:t>
      </w:r>
      <w:r w:rsidR="00196E98" w:rsidRPr="00990D27">
        <w:rPr>
          <w:sz w:val="30"/>
          <w:szCs w:val="30"/>
          <w:rtl/>
        </w:rPr>
        <w:t>تتبع</w:t>
      </w:r>
      <w:r w:rsidR="00F20213" w:rsidRPr="00990D27">
        <w:rPr>
          <w:sz w:val="30"/>
          <w:szCs w:val="30"/>
          <w:rtl/>
        </w:rPr>
        <w:t xml:space="preserve">اً </w:t>
      </w:r>
      <w:r w:rsidR="00196E98" w:rsidRPr="00990D27">
        <w:rPr>
          <w:sz w:val="30"/>
          <w:szCs w:val="30"/>
          <w:rtl/>
        </w:rPr>
        <w:t>لأقوال</w:t>
      </w:r>
      <w:r w:rsidR="00F20213" w:rsidRPr="00990D27">
        <w:rPr>
          <w:sz w:val="30"/>
          <w:szCs w:val="30"/>
          <w:rtl/>
        </w:rPr>
        <w:t xml:space="preserve"> ال</w:t>
      </w:r>
      <w:r w:rsidR="00C621E0" w:rsidRPr="00990D27">
        <w:rPr>
          <w:rFonts w:hint="cs"/>
          <w:sz w:val="30"/>
          <w:szCs w:val="30"/>
          <w:rtl/>
        </w:rPr>
        <w:t>علماء</w:t>
      </w:r>
      <w:r w:rsidR="00236208" w:rsidRPr="00990D27">
        <w:rPr>
          <w:rFonts w:hint="cs"/>
          <w:sz w:val="30"/>
          <w:szCs w:val="30"/>
          <w:rtl/>
        </w:rPr>
        <w:t xml:space="preserve"> المعاصرين</w:t>
      </w:r>
      <w:r w:rsidR="00712782">
        <w:rPr>
          <w:sz w:val="30"/>
          <w:szCs w:val="30"/>
          <w:rtl/>
        </w:rPr>
        <w:t>،</w:t>
      </w:r>
      <w:r w:rsidR="00196E98" w:rsidRPr="00990D27">
        <w:rPr>
          <w:sz w:val="30"/>
          <w:szCs w:val="30"/>
          <w:rtl/>
        </w:rPr>
        <w:t xml:space="preserve"> وطريقة </w:t>
      </w:r>
      <w:r w:rsidR="00F20213" w:rsidRPr="00990D27">
        <w:rPr>
          <w:sz w:val="30"/>
          <w:szCs w:val="30"/>
          <w:rtl/>
        </w:rPr>
        <w:t>عرضهم ل</w:t>
      </w:r>
      <w:r w:rsidR="00E175C0" w:rsidRPr="00990D27">
        <w:rPr>
          <w:sz w:val="30"/>
          <w:szCs w:val="30"/>
          <w:rtl/>
        </w:rPr>
        <w:t>لمسألة</w:t>
      </w:r>
      <w:r w:rsidR="00823D6F" w:rsidRPr="00990D27">
        <w:rPr>
          <w:rFonts w:hint="cs"/>
          <w:sz w:val="30"/>
          <w:szCs w:val="30"/>
          <w:rtl/>
        </w:rPr>
        <w:t>.</w:t>
      </w:r>
    </w:p>
    <w:p w:rsidR="00823D6F" w:rsidRPr="00990D27" w:rsidRDefault="00823D6F" w:rsidP="0011479E">
      <w:pPr>
        <w:ind w:left="-1050" w:right="-851" w:firstLine="567"/>
        <w:contextualSpacing/>
        <w:jc w:val="both"/>
        <w:rPr>
          <w:sz w:val="30"/>
          <w:szCs w:val="30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إجراءات البحث:</w:t>
      </w:r>
      <w:r w:rsidR="00E175C0" w:rsidRPr="00990D27">
        <w:rPr>
          <w:rFonts w:hint="cs"/>
          <w:sz w:val="30"/>
          <w:szCs w:val="30"/>
          <w:rtl/>
        </w:rPr>
        <w:t xml:space="preserve"> </w:t>
      </w:r>
    </w:p>
    <w:p w:rsidR="00196E98" w:rsidRPr="00990D27" w:rsidRDefault="00F20213" w:rsidP="0011479E">
      <w:pPr>
        <w:pStyle w:val="ae"/>
        <w:numPr>
          <w:ilvl w:val="0"/>
          <w:numId w:val="1"/>
        </w:numPr>
        <w:ind w:left="-1050" w:right="-851" w:firstLine="709"/>
        <w:jc w:val="both"/>
        <w:rPr>
          <w:sz w:val="30"/>
          <w:szCs w:val="30"/>
        </w:rPr>
      </w:pPr>
      <w:r w:rsidRPr="00990D27">
        <w:rPr>
          <w:sz w:val="30"/>
          <w:szCs w:val="30"/>
          <w:rtl/>
        </w:rPr>
        <w:t>قدمت تعريف ا</w:t>
      </w:r>
      <w:r w:rsidR="00E175C0" w:rsidRPr="00990D27">
        <w:rPr>
          <w:sz w:val="30"/>
          <w:szCs w:val="30"/>
          <w:rtl/>
        </w:rPr>
        <w:t>ل</w:t>
      </w:r>
      <w:r w:rsidR="00E175C0" w:rsidRPr="00990D27">
        <w:rPr>
          <w:rFonts w:hint="cs"/>
          <w:sz w:val="30"/>
          <w:szCs w:val="30"/>
          <w:rtl/>
        </w:rPr>
        <w:t>مصطلحات</w:t>
      </w:r>
      <w:r w:rsidR="00E175C0" w:rsidRPr="00990D27">
        <w:rPr>
          <w:sz w:val="30"/>
          <w:szCs w:val="30"/>
          <w:rtl/>
        </w:rPr>
        <w:t xml:space="preserve"> ثم أدرجت الم</w:t>
      </w:r>
      <w:r w:rsidR="00860C94" w:rsidRPr="00990D27">
        <w:rPr>
          <w:rFonts w:hint="cs"/>
          <w:sz w:val="30"/>
          <w:szCs w:val="30"/>
          <w:rtl/>
        </w:rPr>
        <w:t>سألة</w:t>
      </w:r>
      <w:r w:rsidR="00196E98" w:rsidRPr="00990D27">
        <w:rPr>
          <w:sz w:val="30"/>
          <w:szCs w:val="30"/>
          <w:rtl/>
        </w:rPr>
        <w:t>.</w:t>
      </w:r>
    </w:p>
    <w:p w:rsidR="007400F5" w:rsidRPr="00990D27" w:rsidRDefault="007400F5" w:rsidP="0011479E">
      <w:pPr>
        <w:pStyle w:val="ae"/>
        <w:numPr>
          <w:ilvl w:val="0"/>
          <w:numId w:val="1"/>
        </w:numPr>
        <w:ind w:left="-1050" w:right="-851" w:firstLine="709"/>
        <w:jc w:val="both"/>
        <w:rPr>
          <w:sz w:val="30"/>
          <w:szCs w:val="30"/>
        </w:rPr>
      </w:pPr>
      <w:r w:rsidRPr="00990D27">
        <w:rPr>
          <w:sz w:val="30"/>
          <w:szCs w:val="30"/>
          <w:rtl/>
        </w:rPr>
        <w:t>مي</w:t>
      </w:r>
      <w:r w:rsidR="00E175C0" w:rsidRPr="00990D27">
        <w:rPr>
          <w:rFonts w:hint="cs"/>
          <w:sz w:val="30"/>
          <w:szCs w:val="30"/>
          <w:rtl/>
        </w:rPr>
        <w:t>ّ</w:t>
      </w:r>
      <w:r w:rsidR="00432E0F" w:rsidRPr="00990D27">
        <w:rPr>
          <w:sz w:val="30"/>
          <w:szCs w:val="30"/>
          <w:rtl/>
        </w:rPr>
        <w:t xml:space="preserve">زت بين </w:t>
      </w:r>
      <w:r w:rsidR="003E2157" w:rsidRPr="00990D27">
        <w:rPr>
          <w:rFonts w:hint="cs"/>
          <w:sz w:val="30"/>
          <w:szCs w:val="30"/>
          <w:rtl/>
        </w:rPr>
        <w:t>القبض</w:t>
      </w:r>
      <w:r w:rsidR="00860C94" w:rsidRPr="00990D27">
        <w:rPr>
          <w:rFonts w:hint="cs"/>
          <w:sz w:val="30"/>
          <w:szCs w:val="30"/>
          <w:rtl/>
        </w:rPr>
        <w:t xml:space="preserve"> حقيقته</w:t>
      </w:r>
      <w:r w:rsidR="003E2157" w:rsidRPr="00990D27">
        <w:rPr>
          <w:sz w:val="30"/>
          <w:szCs w:val="30"/>
          <w:rtl/>
        </w:rPr>
        <w:t xml:space="preserve"> و</w:t>
      </w:r>
      <w:r w:rsidR="003E2157" w:rsidRPr="00990D27">
        <w:rPr>
          <w:rFonts w:hint="cs"/>
          <w:sz w:val="30"/>
          <w:szCs w:val="30"/>
          <w:rtl/>
        </w:rPr>
        <w:t>صور</w:t>
      </w:r>
      <w:r w:rsidR="00860C94" w:rsidRPr="00990D27">
        <w:rPr>
          <w:rFonts w:hint="cs"/>
          <w:sz w:val="30"/>
          <w:szCs w:val="30"/>
          <w:rtl/>
        </w:rPr>
        <w:t>ه</w:t>
      </w:r>
      <w:r w:rsidR="003E2157" w:rsidRPr="00990D27">
        <w:rPr>
          <w:rFonts w:hint="cs"/>
          <w:sz w:val="30"/>
          <w:szCs w:val="30"/>
          <w:rtl/>
        </w:rPr>
        <w:t xml:space="preserve"> المعاصرة</w:t>
      </w:r>
      <w:r w:rsidRPr="00990D27">
        <w:rPr>
          <w:sz w:val="30"/>
          <w:szCs w:val="30"/>
          <w:rtl/>
        </w:rPr>
        <w:t>.</w:t>
      </w:r>
    </w:p>
    <w:p w:rsidR="00090907" w:rsidRDefault="007400F5" w:rsidP="0011479E">
      <w:pPr>
        <w:pStyle w:val="ae"/>
        <w:numPr>
          <w:ilvl w:val="0"/>
          <w:numId w:val="1"/>
        </w:numPr>
        <w:ind w:left="-1050" w:right="-851" w:firstLine="709"/>
        <w:jc w:val="both"/>
        <w:rPr>
          <w:sz w:val="30"/>
          <w:szCs w:val="30"/>
        </w:rPr>
      </w:pPr>
      <w:proofErr w:type="spellStart"/>
      <w:r w:rsidRPr="00990D27">
        <w:rPr>
          <w:sz w:val="30"/>
          <w:szCs w:val="30"/>
          <w:rtl/>
        </w:rPr>
        <w:t>عنون</w:t>
      </w:r>
      <w:r w:rsidR="00E175C0" w:rsidRPr="00990D27">
        <w:rPr>
          <w:sz w:val="30"/>
          <w:szCs w:val="30"/>
          <w:rtl/>
        </w:rPr>
        <w:t>ت</w:t>
      </w:r>
      <w:proofErr w:type="spellEnd"/>
      <w:r w:rsidR="00E175C0" w:rsidRPr="00990D27">
        <w:rPr>
          <w:sz w:val="30"/>
          <w:szCs w:val="30"/>
          <w:rtl/>
        </w:rPr>
        <w:t xml:space="preserve"> لكل مبحث مسألته</w:t>
      </w:r>
      <w:r w:rsidR="00712782">
        <w:rPr>
          <w:sz w:val="30"/>
          <w:szCs w:val="30"/>
          <w:rtl/>
        </w:rPr>
        <w:t>،</w:t>
      </w:r>
      <w:r w:rsidR="00E175C0" w:rsidRPr="00990D27">
        <w:rPr>
          <w:sz w:val="30"/>
          <w:szCs w:val="30"/>
          <w:rtl/>
        </w:rPr>
        <w:t xml:space="preserve"> </w:t>
      </w:r>
      <w:r w:rsidR="00E175C0" w:rsidRPr="00990D27">
        <w:rPr>
          <w:rFonts w:hint="cs"/>
          <w:sz w:val="30"/>
          <w:szCs w:val="30"/>
          <w:rtl/>
        </w:rPr>
        <w:t xml:space="preserve">ثم </w:t>
      </w:r>
      <w:proofErr w:type="spellStart"/>
      <w:r w:rsidR="00E175C0" w:rsidRPr="00990D27">
        <w:rPr>
          <w:rFonts w:hint="cs"/>
          <w:sz w:val="30"/>
          <w:szCs w:val="30"/>
          <w:rtl/>
        </w:rPr>
        <w:t>عنونت</w:t>
      </w:r>
      <w:proofErr w:type="spellEnd"/>
      <w:r w:rsidR="00E175C0" w:rsidRPr="00990D27">
        <w:rPr>
          <w:rFonts w:hint="cs"/>
          <w:sz w:val="30"/>
          <w:szCs w:val="30"/>
          <w:rtl/>
        </w:rPr>
        <w:t xml:space="preserve"> ل</w:t>
      </w:r>
      <w:r w:rsidR="00E175C0" w:rsidRPr="00990D27">
        <w:rPr>
          <w:sz w:val="30"/>
          <w:szCs w:val="30"/>
          <w:rtl/>
        </w:rPr>
        <w:t xml:space="preserve">لأدلة </w:t>
      </w:r>
      <w:r w:rsidR="00E175C0" w:rsidRPr="00990D27">
        <w:rPr>
          <w:rFonts w:hint="cs"/>
          <w:sz w:val="30"/>
          <w:szCs w:val="30"/>
          <w:rtl/>
        </w:rPr>
        <w:t>حكمها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فبدأت في الم</w:t>
      </w:r>
      <w:r w:rsidR="00860C94" w:rsidRPr="00990D27">
        <w:rPr>
          <w:rFonts w:hint="cs"/>
          <w:sz w:val="30"/>
          <w:szCs w:val="30"/>
          <w:rtl/>
        </w:rPr>
        <w:t>سائل</w:t>
      </w:r>
      <w:r w:rsidRPr="00990D27">
        <w:rPr>
          <w:sz w:val="30"/>
          <w:szCs w:val="30"/>
          <w:rtl/>
        </w:rPr>
        <w:t xml:space="preserve"> بتوضيح صورة المسألة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</w:t>
      </w:r>
      <w:r w:rsidR="00090907">
        <w:rPr>
          <w:sz w:val="30"/>
          <w:szCs w:val="30"/>
          <w:rtl/>
        </w:rPr>
        <w:t>ث</w:t>
      </w:r>
      <w:r w:rsidR="00DB1B62">
        <w:rPr>
          <w:rFonts w:hint="cs"/>
          <w:sz w:val="30"/>
          <w:szCs w:val="30"/>
          <w:rtl/>
        </w:rPr>
        <w:t>م</w:t>
      </w:r>
      <w:r w:rsidR="00090907">
        <w:rPr>
          <w:rFonts w:hint="cs"/>
          <w:sz w:val="30"/>
          <w:szCs w:val="30"/>
          <w:rtl/>
        </w:rPr>
        <w:t xml:space="preserve"> </w:t>
      </w:r>
      <w:r w:rsidR="003E2157" w:rsidRPr="00990D27">
        <w:rPr>
          <w:sz w:val="30"/>
          <w:szCs w:val="30"/>
          <w:rtl/>
        </w:rPr>
        <w:t>تحرير محل الخلاف</w:t>
      </w:r>
      <w:r w:rsidR="00712782">
        <w:rPr>
          <w:rFonts w:hint="cs"/>
          <w:sz w:val="30"/>
          <w:szCs w:val="30"/>
          <w:rtl/>
        </w:rPr>
        <w:t>،</w:t>
      </w:r>
      <w:r w:rsidR="003E2157" w:rsidRPr="00990D27">
        <w:rPr>
          <w:rFonts w:hint="cs"/>
          <w:sz w:val="30"/>
          <w:szCs w:val="30"/>
          <w:rtl/>
        </w:rPr>
        <w:t xml:space="preserve"> </w:t>
      </w:r>
      <w:r w:rsidR="00FC6162" w:rsidRPr="00990D27">
        <w:rPr>
          <w:sz w:val="30"/>
          <w:szCs w:val="30"/>
          <w:rtl/>
        </w:rPr>
        <w:t>ثم الأقوال</w:t>
      </w:r>
      <w:r w:rsidR="00712782">
        <w:rPr>
          <w:sz w:val="30"/>
          <w:szCs w:val="30"/>
          <w:rtl/>
        </w:rPr>
        <w:t>،</w:t>
      </w:r>
      <w:r w:rsidR="00FC6162" w:rsidRPr="00990D27">
        <w:rPr>
          <w:sz w:val="30"/>
          <w:szCs w:val="30"/>
          <w:rtl/>
        </w:rPr>
        <w:t xml:space="preserve"> ثم أدلة</w:t>
      </w:r>
      <w:r w:rsidR="00236208" w:rsidRPr="00990D27">
        <w:rPr>
          <w:sz w:val="30"/>
          <w:szCs w:val="30"/>
          <w:rtl/>
        </w:rPr>
        <w:t xml:space="preserve"> </w:t>
      </w:r>
      <w:r w:rsidR="00236208" w:rsidRPr="00990D27">
        <w:rPr>
          <w:rFonts w:hint="cs"/>
          <w:sz w:val="30"/>
          <w:szCs w:val="30"/>
          <w:rtl/>
        </w:rPr>
        <w:t xml:space="preserve">كل </w:t>
      </w:r>
      <w:r w:rsidR="00236208" w:rsidRPr="00990D27">
        <w:rPr>
          <w:sz w:val="30"/>
          <w:szCs w:val="30"/>
          <w:rtl/>
        </w:rPr>
        <w:t>قو</w:t>
      </w:r>
      <w:r w:rsidR="004F1922" w:rsidRPr="00990D27">
        <w:rPr>
          <w:sz w:val="30"/>
          <w:szCs w:val="30"/>
          <w:rtl/>
        </w:rPr>
        <w:t>ل</w:t>
      </w:r>
      <w:r w:rsidR="00712782">
        <w:rPr>
          <w:rFonts w:hint="cs"/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</w:t>
      </w:r>
      <w:r w:rsidR="00823D6F" w:rsidRPr="00990D27">
        <w:rPr>
          <w:rFonts w:hint="cs"/>
          <w:sz w:val="30"/>
          <w:szCs w:val="30"/>
          <w:rtl/>
        </w:rPr>
        <w:t xml:space="preserve">ثم </w:t>
      </w:r>
      <w:r w:rsidR="002C7FB0" w:rsidRPr="00990D27">
        <w:rPr>
          <w:rFonts w:hint="cs"/>
          <w:sz w:val="30"/>
          <w:szCs w:val="30"/>
          <w:rtl/>
        </w:rPr>
        <w:t>ال</w:t>
      </w:r>
      <w:r w:rsidR="002C7FB0" w:rsidRPr="00990D27">
        <w:rPr>
          <w:sz w:val="30"/>
          <w:szCs w:val="30"/>
          <w:rtl/>
        </w:rPr>
        <w:t>ترجيح</w:t>
      </w:r>
      <w:r w:rsidR="00712782">
        <w:rPr>
          <w:rFonts w:hint="cs"/>
          <w:sz w:val="30"/>
          <w:szCs w:val="30"/>
          <w:rtl/>
        </w:rPr>
        <w:t>،</w:t>
      </w:r>
      <w:r w:rsidR="004F1922" w:rsidRPr="00990D27">
        <w:rPr>
          <w:rFonts w:hint="cs"/>
          <w:sz w:val="30"/>
          <w:szCs w:val="30"/>
          <w:rtl/>
        </w:rPr>
        <w:t xml:space="preserve"> </w:t>
      </w:r>
      <w:r w:rsidR="00150BFC">
        <w:rPr>
          <w:rFonts w:hint="cs"/>
          <w:sz w:val="30"/>
          <w:szCs w:val="30"/>
          <w:rtl/>
        </w:rPr>
        <w:t>ثم سبب الخلاف</w:t>
      </w:r>
      <w:r w:rsidR="00712782">
        <w:rPr>
          <w:rFonts w:hint="cs"/>
          <w:sz w:val="30"/>
          <w:szCs w:val="30"/>
          <w:rtl/>
        </w:rPr>
        <w:t>،</w:t>
      </w:r>
      <w:r w:rsidR="00150BFC">
        <w:rPr>
          <w:rFonts w:hint="cs"/>
          <w:sz w:val="30"/>
          <w:szCs w:val="30"/>
          <w:rtl/>
        </w:rPr>
        <w:t xml:space="preserve"> ثم ثمرته</w:t>
      </w:r>
      <w:r w:rsidR="00712782">
        <w:rPr>
          <w:rFonts w:hint="cs"/>
          <w:sz w:val="30"/>
          <w:szCs w:val="30"/>
          <w:rtl/>
        </w:rPr>
        <w:t>،</w:t>
      </w:r>
      <w:r w:rsidR="00150BFC">
        <w:rPr>
          <w:rFonts w:hint="cs"/>
          <w:sz w:val="30"/>
          <w:szCs w:val="30"/>
          <w:rtl/>
        </w:rPr>
        <w:t xml:space="preserve"> </w:t>
      </w:r>
      <w:r w:rsidR="004F1922" w:rsidRPr="00990D27">
        <w:rPr>
          <w:rFonts w:hint="cs"/>
          <w:sz w:val="30"/>
          <w:szCs w:val="30"/>
          <w:rtl/>
        </w:rPr>
        <w:t>ثم التكييف الفقهي-قدر المستطاع-</w:t>
      </w:r>
      <w:r w:rsidRPr="00990D27">
        <w:rPr>
          <w:sz w:val="30"/>
          <w:szCs w:val="30"/>
          <w:rtl/>
        </w:rPr>
        <w:t>.</w:t>
      </w:r>
    </w:p>
    <w:p w:rsidR="00090907" w:rsidRDefault="005218C9" w:rsidP="0011479E">
      <w:pPr>
        <w:pStyle w:val="ae"/>
        <w:numPr>
          <w:ilvl w:val="0"/>
          <w:numId w:val="1"/>
        </w:numPr>
        <w:ind w:left="-1050" w:right="-851" w:firstLine="709"/>
        <w:jc w:val="both"/>
        <w:rPr>
          <w:sz w:val="30"/>
          <w:szCs w:val="30"/>
        </w:rPr>
      </w:pPr>
      <w:r w:rsidRPr="00090907">
        <w:rPr>
          <w:sz w:val="30"/>
          <w:szCs w:val="30"/>
          <w:rtl/>
        </w:rPr>
        <w:t>جمعت</w:t>
      </w:r>
      <w:r w:rsidR="00196E98" w:rsidRPr="00090907">
        <w:rPr>
          <w:sz w:val="30"/>
          <w:szCs w:val="30"/>
          <w:rtl/>
        </w:rPr>
        <w:t xml:space="preserve"> </w:t>
      </w:r>
      <w:proofErr w:type="gramStart"/>
      <w:r w:rsidR="00236208" w:rsidRPr="00090907">
        <w:rPr>
          <w:sz w:val="30"/>
          <w:szCs w:val="30"/>
          <w:rtl/>
        </w:rPr>
        <w:t>اش</w:t>
      </w:r>
      <w:r w:rsidRPr="00090907">
        <w:rPr>
          <w:sz w:val="30"/>
          <w:szCs w:val="30"/>
          <w:rtl/>
        </w:rPr>
        <w:t>هر</w:t>
      </w:r>
      <w:proofErr w:type="gramEnd"/>
      <w:r w:rsidRPr="00090907">
        <w:rPr>
          <w:sz w:val="30"/>
          <w:szCs w:val="30"/>
          <w:rtl/>
        </w:rPr>
        <w:t xml:space="preserve"> </w:t>
      </w:r>
      <w:r w:rsidR="00196E98" w:rsidRPr="00090907">
        <w:rPr>
          <w:sz w:val="30"/>
          <w:szCs w:val="30"/>
          <w:rtl/>
        </w:rPr>
        <w:t>أقوال</w:t>
      </w:r>
      <w:r w:rsidRPr="00090907">
        <w:rPr>
          <w:sz w:val="30"/>
          <w:szCs w:val="30"/>
          <w:rtl/>
        </w:rPr>
        <w:t xml:space="preserve"> ال</w:t>
      </w:r>
      <w:r w:rsidR="00860C94" w:rsidRPr="00090907">
        <w:rPr>
          <w:rFonts w:hint="cs"/>
          <w:sz w:val="30"/>
          <w:szCs w:val="30"/>
          <w:rtl/>
        </w:rPr>
        <w:t>علماء</w:t>
      </w:r>
      <w:r w:rsidR="00196E98" w:rsidRPr="00090907">
        <w:rPr>
          <w:sz w:val="30"/>
          <w:szCs w:val="30"/>
          <w:rtl/>
        </w:rPr>
        <w:t xml:space="preserve"> و</w:t>
      </w:r>
      <w:r w:rsidRPr="00090907">
        <w:rPr>
          <w:sz w:val="30"/>
          <w:szCs w:val="30"/>
          <w:rtl/>
        </w:rPr>
        <w:t>ما صح من أدلتهم</w:t>
      </w:r>
      <w:r w:rsidR="00860C94" w:rsidRPr="00090907">
        <w:rPr>
          <w:rFonts w:hint="cs"/>
          <w:sz w:val="30"/>
          <w:szCs w:val="30"/>
          <w:rtl/>
        </w:rPr>
        <w:t>.</w:t>
      </w:r>
    </w:p>
    <w:p w:rsidR="00196E98" w:rsidRPr="00090907" w:rsidRDefault="00756D28" w:rsidP="0011479E">
      <w:pPr>
        <w:pStyle w:val="ae"/>
        <w:numPr>
          <w:ilvl w:val="0"/>
          <w:numId w:val="1"/>
        </w:numPr>
        <w:ind w:left="-1050" w:right="-851" w:firstLine="709"/>
        <w:jc w:val="both"/>
        <w:rPr>
          <w:sz w:val="30"/>
          <w:szCs w:val="30"/>
        </w:rPr>
      </w:pPr>
      <w:r w:rsidRPr="00090907">
        <w:rPr>
          <w:rFonts w:hint="cs"/>
          <w:sz w:val="30"/>
          <w:szCs w:val="30"/>
          <w:rtl/>
        </w:rPr>
        <w:t>وثقت</w:t>
      </w:r>
      <w:r w:rsidRPr="00090907">
        <w:rPr>
          <w:sz w:val="30"/>
          <w:szCs w:val="30"/>
          <w:rtl/>
        </w:rPr>
        <w:t xml:space="preserve"> </w:t>
      </w:r>
      <w:r w:rsidRPr="00090907">
        <w:rPr>
          <w:rFonts w:hint="cs"/>
          <w:sz w:val="30"/>
          <w:szCs w:val="30"/>
          <w:rtl/>
        </w:rPr>
        <w:t>ال</w:t>
      </w:r>
      <w:r w:rsidR="00196E98" w:rsidRPr="00090907">
        <w:rPr>
          <w:sz w:val="30"/>
          <w:szCs w:val="30"/>
          <w:rtl/>
        </w:rPr>
        <w:t>أقوال لأصحابها</w:t>
      </w:r>
      <w:r w:rsidR="007400F5" w:rsidRPr="00090907">
        <w:rPr>
          <w:sz w:val="30"/>
          <w:szCs w:val="30"/>
          <w:rtl/>
        </w:rPr>
        <w:t xml:space="preserve"> من أهل العلم</w:t>
      </w:r>
      <w:r w:rsidR="00712782">
        <w:rPr>
          <w:rFonts w:hint="cs"/>
          <w:sz w:val="30"/>
          <w:szCs w:val="30"/>
          <w:rtl/>
        </w:rPr>
        <w:t>،</w:t>
      </w:r>
      <w:r w:rsidRPr="00090907">
        <w:rPr>
          <w:rFonts w:hint="cs"/>
          <w:sz w:val="30"/>
          <w:szCs w:val="30"/>
          <w:rtl/>
        </w:rPr>
        <w:t xml:space="preserve"> </w:t>
      </w:r>
      <w:r w:rsidR="00110B4B" w:rsidRPr="00090907">
        <w:rPr>
          <w:rFonts w:hint="cs"/>
          <w:sz w:val="30"/>
          <w:szCs w:val="30"/>
          <w:rtl/>
        </w:rPr>
        <w:t>والاختصاص</w:t>
      </w:r>
      <w:r w:rsidR="00196E98" w:rsidRPr="00090907">
        <w:rPr>
          <w:sz w:val="30"/>
          <w:szCs w:val="30"/>
          <w:rtl/>
        </w:rPr>
        <w:t xml:space="preserve"> ب</w:t>
      </w:r>
      <w:r w:rsidR="00F20213" w:rsidRPr="00090907">
        <w:rPr>
          <w:sz w:val="30"/>
          <w:szCs w:val="30"/>
          <w:rtl/>
        </w:rPr>
        <w:t>ذ</w:t>
      </w:r>
      <w:r w:rsidR="007400F5" w:rsidRPr="00090907">
        <w:rPr>
          <w:sz w:val="30"/>
          <w:szCs w:val="30"/>
          <w:rtl/>
        </w:rPr>
        <w:t>ك</w:t>
      </w:r>
      <w:r w:rsidR="00F20213" w:rsidRPr="00090907">
        <w:rPr>
          <w:sz w:val="30"/>
          <w:szCs w:val="30"/>
          <w:rtl/>
        </w:rPr>
        <w:t>ر الكتاب والمؤلف والجز</w:t>
      </w:r>
      <w:r w:rsidR="00196E98" w:rsidRPr="00090907">
        <w:rPr>
          <w:sz w:val="30"/>
          <w:szCs w:val="30"/>
          <w:rtl/>
        </w:rPr>
        <w:t>ء و</w:t>
      </w:r>
      <w:r w:rsidR="00F20213" w:rsidRPr="00090907">
        <w:rPr>
          <w:sz w:val="30"/>
          <w:szCs w:val="30"/>
          <w:rtl/>
        </w:rPr>
        <w:t>الصفحة</w:t>
      </w:r>
      <w:r w:rsidR="00196E98" w:rsidRPr="00090907">
        <w:rPr>
          <w:sz w:val="30"/>
          <w:szCs w:val="30"/>
          <w:rtl/>
        </w:rPr>
        <w:t>.</w:t>
      </w:r>
    </w:p>
    <w:p w:rsidR="00196E98" w:rsidRPr="00990D27" w:rsidRDefault="00930C07" w:rsidP="0011479E">
      <w:pPr>
        <w:ind w:left="-1050" w:right="-851" w:firstLine="567"/>
        <w:contextualSpacing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خطة البحث:</w:t>
      </w:r>
      <w:r w:rsidRPr="00990D27">
        <w:rPr>
          <w:rFonts w:hint="cs"/>
          <w:b/>
          <w:bCs/>
          <w:sz w:val="30"/>
          <w:szCs w:val="30"/>
          <w:rtl/>
        </w:rPr>
        <w:t xml:space="preserve"> </w:t>
      </w:r>
      <w:r w:rsidR="00196E98" w:rsidRPr="00990D27">
        <w:rPr>
          <w:sz w:val="30"/>
          <w:szCs w:val="30"/>
          <w:rtl/>
        </w:rPr>
        <w:t xml:space="preserve">قسمت البحث إلى مقدمة، </w:t>
      </w:r>
      <w:r w:rsidR="001B3DFE" w:rsidRPr="00990D27">
        <w:rPr>
          <w:sz w:val="30"/>
          <w:szCs w:val="30"/>
          <w:rtl/>
        </w:rPr>
        <w:t>ثم مب</w:t>
      </w:r>
      <w:r w:rsidR="00196E98" w:rsidRPr="00990D27">
        <w:rPr>
          <w:sz w:val="30"/>
          <w:szCs w:val="30"/>
          <w:rtl/>
        </w:rPr>
        <w:t>حث</w:t>
      </w:r>
      <w:r w:rsidR="001B3DFE" w:rsidRPr="00990D27">
        <w:rPr>
          <w:rFonts w:hint="cs"/>
          <w:sz w:val="30"/>
          <w:szCs w:val="30"/>
          <w:rtl/>
        </w:rPr>
        <w:t>ين</w:t>
      </w:r>
      <w:r w:rsidRPr="00990D27">
        <w:rPr>
          <w:rFonts w:hint="cs"/>
          <w:sz w:val="30"/>
          <w:szCs w:val="30"/>
          <w:rtl/>
        </w:rPr>
        <w:t>:</w:t>
      </w:r>
    </w:p>
    <w:p w:rsidR="00730F51" w:rsidRPr="00990D27" w:rsidRDefault="00ED7896" w:rsidP="0011479E">
      <w:pPr>
        <w:ind w:left="-1050" w:right="-851" w:firstLine="567"/>
        <w:contextualSpacing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ال</w:t>
      </w:r>
      <w:r w:rsidR="00860C94" w:rsidRPr="00990D27">
        <w:rPr>
          <w:rFonts w:hint="cs"/>
          <w:b/>
          <w:bCs/>
          <w:sz w:val="30"/>
          <w:szCs w:val="30"/>
          <w:rtl/>
        </w:rPr>
        <w:t>مبحث الأول: حقيقة القبض</w:t>
      </w:r>
      <w:r w:rsidR="00110B4B" w:rsidRPr="00990D27">
        <w:rPr>
          <w:rFonts w:hint="cs"/>
          <w:b/>
          <w:bCs/>
          <w:sz w:val="30"/>
          <w:szCs w:val="30"/>
          <w:rtl/>
        </w:rPr>
        <w:t>.</w:t>
      </w:r>
    </w:p>
    <w:p w:rsidR="005B1E25" w:rsidRPr="00990D27" w:rsidRDefault="001D57F5" w:rsidP="0011479E">
      <w:pPr>
        <w:ind w:left="-1050" w:right="-851" w:firstLine="567"/>
        <w:contextualSpacing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المبحث ال</w:t>
      </w:r>
      <w:r w:rsidR="00860C94" w:rsidRPr="00990D27">
        <w:rPr>
          <w:rFonts w:hint="cs"/>
          <w:b/>
          <w:bCs/>
          <w:sz w:val="30"/>
          <w:szCs w:val="30"/>
          <w:rtl/>
        </w:rPr>
        <w:t>ثاني</w:t>
      </w:r>
      <w:r w:rsidRPr="00990D27">
        <w:rPr>
          <w:b/>
          <w:bCs/>
          <w:sz w:val="30"/>
          <w:szCs w:val="30"/>
          <w:rtl/>
        </w:rPr>
        <w:t>:</w:t>
      </w:r>
      <w:r w:rsidR="005B1E25" w:rsidRPr="00990D27">
        <w:rPr>
          <w:rFonts w:hint="cs"/>
          <w:b/>
          <w:bCs/>
          <w:sz w:val="30"/>
          <w:szCs w:val="30"/>
          <w:rtl/>
        </w:rPr>
        <w:t xml:space="preserve"> </w:t>
      </w:r>
      <w:r w:rsidR="005B1E25" w:rsidRPr="00990D27">
        <w:rPr>
          <w:b/>
          <w:bCs/>
          <w:sz w:val="30"/>
          <w:szCs w:val="30"/>
          <w:rtl/>
        </w:rPr>
        <w:t>صور القبض المعاصرة.</w:t>
      </w:r>
    </w:p>
    <w:p w:rsidR="00236208" w:rsidRPr="00990D27" w:rsidRDefault="003C54E5" w:rsidP="0011479E">
      <w:pPr>
        <w:ind w:left="-1050" w:right="-851" w:firstLine="567"/>
        <w:contextualSpacing/>
        <w:jc w:val="both"/>
        <w:rPr>
          <w:sz w:val="30"/>
          <w:szCs w:val="30"/>
          <w:rtl/>
        </w:rPr>
      </w:pPr>
      <w:r w:rsidRPr="00990D27">
        <w:rPr>
          <w:sz w:val="30"/>
          <w:szCs w:val="30"/>
          <w:rtl/>
        </w:rPr>
        <w:t>ثم الخاتمة</w:t>
      </w:r>
      <w:r w:rsidR="004755AE" w:rsidRPr="00990D27">
        <w:rPr>
          <w:rFonts w:hint="cs"/>
          <w:sz w:val="30"/>
          <w:szCs w:val="30"/>
          <w:rtl/>
        </w:rPr>
        <w:t xml:space="preserve"> </w:t>
      </w:r>
      <w:r w:rsidR="00741366">
        <w:rPr>
          <w:rFonts w:hint="cs"/>
          <w:sz w:val="30"/>
          <w:szCs w:val="30"/>
          <w:rtl/>
        </w:rPr>
        <w:t>وفيها أهم النتائج</w:t>
      </w:r>
      <w:r w:rsidR="00712782">
        <w:rPr>
          <w:rFonts w:hint="cs"/>
          <w:sz w:val="30"/>
          <w:szCs w:val="30"/>
          <w:rtl/>
        </w:rPr>
        <w:t>،</w:t>
      </w:r>
      <w:r w:rsidR="00741366">
        <w:rPr>
          <w:rFonts w:hint="cs"/>
          <w:sz w:val="30"/>
          <w:szCs w:val="30"/>
          <w:rtl/>
        </w:rPr>
        <w:t xml:space="preserve"> </w:t>
      </w:r>
      <w:r w:rsidR="00741366">
        <w:rPr>
          <w:sz w:val="30"/>
          <w:szCs w:val="30"/>
          <w:rtl/>
        </w:rPr>
        <w:t>ثم فهرس المصادر والمراجع</w:t>
      </w:r>
      <w:r w:rsidR="00712782">
        <w:rPr>
          <w:rFonts w:hint="cs"/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ثم فهرس الموضوعات.</w:t>
      </w:r>
    </w:p>
    <w:p w:rsidR="00236208" w:rsidRDefault="00236208" w:rsidP="0011479E">
      <w:pPr>
        <w:bidi w:val="0"/>
        <w:ind w:left="-1050" w:right="-851"/>
        <w:jc w:val="both"/>
        <w:rPr>
          <w:sz w:val="32"/>
          <w:szCs w:val="32"/>
        </w:rPr>
      </w:pPr>
      <w:r>
        <w:rPr>
          <w:sz w:val="32"/>
          <w:szCs w:val="32"/>
          <w:rtl/>
        </w:rPr>
        <w:br w:type="page"/>
      </w:r>
    </w:p>
    <w:p w:rsidR="00ED7896" w:rsidRDefault="00ED7896" w:rsidP="0011479E">
      <w:pPr>
        <w:ind w:left="-1050" w:right="-851" w:firstLine="567"/>
        <w:contextualSpacing/>
        <w:jc w:val="center"/>
        <w:rPr>
          <w:b/>
          <w:bCs/>
          <w:rtl/>
        </w:rPr>
      </w:pPr>
      <w:r w:rsidRPr="0011479E">
        <w:rPr>
          <w:b/>
          <w:bCs/>
          <w:rtl/>
        </w:rPr>
        <w:lastRenderedPageBreak/>
        <w:t>ال</w:t>
      </w:r>
      <w:r w:rsidR="00650542" w:rsidRPr="0011479E">
        <w:rPr>
          <w:rFonts w:hint="cs"/>
          <w:b/>
          <w:bCs/>
          <w:rtl/>
        </w:rPr>
        <w:t>مبحث الأول: حقيقة القبض</w:t>
      </w:r>
    </w:p>
    <w:p w:rsidR="0011479E" w:rsidRPr="00937FCB" w:rsidRDefault="0011479E" w:rsidP="0011479E">
      <w:pPr>
        <w:ind w:left="-1050" w:right="-851" w:firstLine="567"/>
        <w:contextualSpacing/>
        <w:rPr>
          <w:sz w:val="32"/>
          <w:szCs w:val="32"/>
          <w:rtl/>
        </w:rPr>
      </w:pPr>
      <w:r w:rsidRPr="00937FCB">
        <w:rPr>
          <w:rFonts w:hint="cs"/>
          <w:sz w:val="32"/>
          <w:szCs w:val="32"/>
          <w:rtl/>
        </w:rPr>
        <w:t xml:space="preserve">وفيه </w:t>
      </w:r>
      <w:r w:rsidR="00937FCB" w:rsidRPr="00937FCB">
        <w:rPr>
          <w:rFonts w:hint="cs"/>
          <w:sz w:val="32"/>
          <w:szCs w:val="32"/>
          <w:rtl/>
        </w:rPr>
        <w:t>أربع</w:t>
      </w:r>
      <w:r w:rsidRPr="00937FCB">
        <w:rPr>
          <w:rFonts w:hint="cs"/>
          <w:sz w:val="32"/>
          <w:szCs w:val="32"/>
          <w:rtl/>
        </w:rPr>
        <w:t>ة مطالب:</w:t>
      </w:r>
    </w:p>
    <w:p w:rsidR="000E099E" w:rsidRPr="00990D27" w:rsidRDefault="000E099E" w:rsidP="0011479E">
      <w:pPr>
        <w:ind w:left="-1050" w:right="-851" w:firstLine="567"/>
        <w:contextualSpacing/>
        <w:jc w:val="both"/>
        <w:rPr>
          <w:b/>
          <w:bCs/>
          <w:sz w:val="30"/>
          <w:szCs w:val="30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الم</w:t>
      </w:r>
      <w:r w:rsidR="00650542" w:rsidRPr="00990D27">
        <w:rPr>
          <w:rFonts w:hint="cs"/>
          <w:b/>
          <w:bCs/>
          <w:sz w:val="30"/>
          <w:szCs w:val="30"/>
          <w:rtl/>
        </w:rPr>
        <w:t>طلب</w:t>
      </w:r>
      <w:r w:rsidRPr="00990D27">
        <w:rPr>
          <w:rFonts w:hint="cs"/>
          <w:b/>
          <w:bCs/>
          <w:sz w:val="30"/>
          <w:szCs w:val="30"/>
          <w:rtl/>
        </w:rPr>
        <w:t xml:space="preserve"> الأولى: </w:t>
      </w:r>
      <w:r w:rsidR="005B1E25" w:rsidRPr="00990D27">
        <w:rPr>
          <w:b/>
          <w:bCs/>
          <w:sz w:val="30"/>
          <w:szCs w:val="30"/>
          <w:rtl/>
        </w:rPr>
        <w:t xml:space="preserve">تعريف </w:t>
      </w:r>
      <w:r w:rsidR="00AB2CE3" w:rsidRPr="00990D27">
        <w:rPr>
          <w:b/>
          <w:bCs/>
          <w:sz w:val="30"/>
          <w:szCs w:val="30"/>
          <w:rtl/>
        </w:rPr>
        <w:t>ا</w:t>
      </w:r>
      <w:r w:rsidR="005B1E25" w:rsidRPr="00990D27">
        <w:rPr>
          <w:rFonts w:hint="cs"/>
          <w:b/>
          <w:bCs/>
          <w:sz w:val="30"/>
          <w:szCs w:val="30"/>
          <w:rtl/>
        </w:rPr>
        <w:t>لقبض</w:t>
      </w:r>
      <w:r w:rsidRPr="00990D27">
        <w:rPr>
          <w:rFonts w:hint="cs"/>
          <w:b/>
          <w:bCs/>
          <w:sz w:val="30"/>
          <w:szCs w:val="30"/>
          <w:rtl/>
        </w:rPr>
        <w:t>:</w:t>
      </w:r>
    </w:p>
    <w:p w:rsidR="00726831" w:rsidRPr="00990D27" w:rsidRDefault="000E703E" w:rsidP="0011479E">
      <w:pPr>
        <w:ind w:left="-1050" w:right="-851" w:firstLine="567"/>
        <w:contextualSpacing/>
        <w:jc w:val="both"/>
        <w:rPr>
          <w:sz w:val="30"/>
          <w:szCs w:val="30"/>
          <w:highlight w:val="red"/>
          <w:rtl/>
        </w:rPr>
      </w:pPr>
      <w:r w:rsidRPr="00990D27">
        <w:rPr>
          <w:b/>
          <w:bCs/>
          <w:sz w:val="30"/>
          <w:szCs w:val="30"/>
          <w:rtl/>
        </w:rPr>
        <w:t>القبض</w:t>
      </w:r>
      <w:r w:rsidR="009A6B5F" w:rsidRPr="00990D27">
        <w:rPr>
          <w:b/>
          <w:bCs/>
          <w:sz w:val="30"/>
          <w:szCs w:val="30"/>
          <w:rtl/>
        </w:rPr>
        <w:t xml:space="preserve"> في اللغة:</w:t>
      </w:r>
      <w:r w:rsidR="009A6B5F" w:rsidRPr="00990D27">
        <w:rPr>
          <w:rFonts w:hint="cs"/>
          <w:sz w:val="30"/>
          <w:szCs w:val="30"/>
          <w:rtl/>
        </w:rPr>
        <w:t xml:space="preserve"> </w:t>
      </w:r>
      <w:r w:rsidR="002949E4" w:rsidRPr="00990D27">
        <w:rPr>
          <w:sz w:val="30"/>
          <w:szCs w:val="30"/>
          <w:rtl/>
        </w:rPr>
        <w:t>القبض خلاف</w:t>
      </w:r>
      <w:r w:rsidR="002949E4" w:rsidRPr="00990D27">
        <w:rPr>
          <w:rFonts w:hint="cs"/>
          <w:sz w:val="30"/>
          <w:szCs w:val="30"/>
          <w:rtl/>
        </w:rPr>
        <w:t>ٌ</w:t>
      </w:r>
      <w:r w:rsidR="002949E4" w:rsidRPr="00990D27">
        <w:rPr>
          <w:sz w:val="30"/>
          <w:szCs w:val="30"/>
          <w:rtl/>
        </w:rPr>
        <w:t xml:space="preserve"> </w:t>
      </w:r>
      <w:r w:rsidR="002949E4" w:rsidRPr="00990D27">
        <w:rPr>
          <w:rFonts w:hint="cs"/>
          <w:sz w:val="30"/>
          <w:szCs w:val="30"/>
          <w:rtl/>
        </w:rPr>
        <w:t>ل</w:t>
      </w:r>
      <w:r w:rsidR="002949E4" w:rsidRPr="00990D27">
        <w:rPr>
          <w:sz w:val="30"/>
          <w:szCs w:val="30"/>
          <w:rtl/>
        </w:rPr>
        <w:t>لبسط</w:t>
      </w:r>
      <w:r w:rsidR="00712782">
        <w:rPr>
          <w:rFonts w:hint="cs"/>
          <w:sz w:val="30"/>
          <w:szCs w:val="30"/>
          <w:rtl/>
        </w:rPr>
        <w:t>،</w:t>
      </w:r>
      <w:r w:rsidR="002949E4" w:rsidRPr="00990D27">
        <w:rPr>
          <w:sz w:val="30"/>
          <w:szCs w:val="30"/>
          <w:rtl/>
        </w:rPr>
        <w:t xml:space="preserve"> ي</w:t>
      </w:r>
      <w:r w:rsidR="002949E4" w:rsidRPr="00990D27">
        <w:rPr>
          <w:rFonts w:hint="cs"/>
          <w:sz w:val="30"/>
          <w:szCs w:val="30"/>
          <w:rtl/>
        </w:rPr>
        <w:t>ُ</w:t>
      </w:r>
      <w:r w:rsidR="002949E4" w:rsidRPr="00990D27">
        <w:rPr>
          <w:sz w:val="30"/>
          <w:szCs w:val="30"/>
          <w:rtl/>
        </w:rPr>
        <w:t>قال قبَضَ</w:t>
      </w:r>
      <w:r w:rsidR="002949E4" w:rsidRPr="00990D27">
        <w:rPr>
          <w:rFonts w:hint="cs"/>
          <w:sz w:val="30"/>
          <w:szCs w:val="30"/>
          <w:rtl/>
        </w:rPr>
        <w:t>ت</w:t>
      </w:r>
      <w:r w:rsidR="002949E4" w:rsidRPr="00990D27">
        <w:rPr>
          <w:sz w:val="30"/>
          <w:szCs w:val="30"/>
          <w:rtl/>
        </w:rPr>
        <w:t xml:space="preserve"> </w:t>
      </w:r>
      <w:r w:rsidR="00E6013E" w:rsidRPr="00990D27">
        <w:rPr>
          <w:rFonts w:hint="cs"/>
          <w:sz w:val="30"/>
          <w:szCs w:val="30"/>
          <w:rtl/>
        </w:rPr>
        <w:t xml:space="preserve">الشيء </w:t>
      </w:r>
      <w:r w:rsidR="002949E4" w:rsidRPr="00990D27">
        <w:rPr>
          <w:sz w:val="30"/>
          <w:szCs w:val="30"/>
          <w:rtl/>
        </w:rPr>
        <w:t>قَبْضَاً</w:t>
      </w:r>
      <w:r w:rsidR="00712782">
        <w:rPr>
          <w:rFonts w:hint="cs"/>
          <w:sz w:val="30"/>
          <w:szCs w:val="30"/>
          <w:rtl/>
        </w:rPr>
        <w:t>،</w:t>
      </w:r>
      <w:r w:rsidR="00900839" w:rsidRPr="00990D27">
        <w:rPr>
          <w:rFonts w:hint="cs"/>
          <w:sz w:val="30"/>
          <w:szCs w:val="30"/>
          <w:vertAlign w:val="superscript"/>
          <w:rtl/>
        </w:rPr>
        <w:t xml:space="preserve"> </w:t>
      </w:r>
      <w:r w:rsidR="002949E4" w:rsidRPr="00990D27">
        <w:rPr>
          <w:sz w:val="30"/>
          <w:szCs w:val="30"/>
          <w:rtl/>
        </w:rPr>
        <w:t xml:space="preserve">ويراد به الأخذ، والتناول بالكف، وجمع الكف على الشيء، والإمساك به، وتأكد الملك، </w:t>
      </w:r>
      <w:r w:rsidR="00F70AB7" w:rsidRPr="00990D27">
        <w:rPr>
          <w:rFonts w:hint="cs"/>
          <w:sz w:val="30"/>
          <w:szCs w:val="30"/>
          <w:rtl/>
        </w:rPr>
        <w:t>و</w:t>
      </w:r>
      <w:r w:rsidR="00F70AB7" w:rsidRPr="00990D27">
        <w:rPr>
          <w:sz w:val="30"/>
          <w:szCs w:val="30"/>
          <w:rtl/>
        </w:rPr>
        <w:t>تحويلك المتاع إلى حيزك</w:t>
      </w:r>
      <w:r w:rsidR="00712782">
        <w:rPr>
          <w:rFonts w:hint="cs"/>
          <w:sz w:val="30"/>
          <w:szCs w:val="30"/>
          <w:rtl/>
        </w:rPr>
        <w:t>،</w:t>
      </w:r>
      <w:r w:rsidR="00930C07" w:rsidRPr="00990D27">
        <w:rPr>
          <w:rFonts w:hint="cs"/>
          <w:sz w:val="30"/>
          <w:szCs w:val="30"/>
          <w:rtl/>
        </w:rPr>
        <w:t xml:space="preserve"> </w:t>
      </w:r>
      <w:r w:rsidR="00753D78" w:rsidRPr="00990D27">
        <w:rPr>
          <w:sz w:val="30"/>
          <w:szCs w:val="30"/>
          <w:rtl/>
        </w:rPr>
        <w:t>والذي يظهر أن</w:t>
      </w:r>
      <w:r w:rsidR="00A82DAD" w:rsidRPr="00990D27">
        <w:rPr>
          <w:sz w:val="30"/>
          <w:szCs w:val="30"/>
          <w:rtl/>
        </w:rPr>
        <w:t xml:space="preserve"> </w:t>
      </w:r>
      <w:r w:rsidR="00DC7B52" w:rsidRPr="00990D27">
        <w:rPr>
          <w:rFonts w:hint="cs"/>
          <w:sz w:val="30"/>
          <w:szCs w:val="30"/>
          <w:rtl/>
        </w:rPr>
        <w:t>كل هذه الإطلاقات ترجع</w:t>
      </w:r>
      <w:r w:rsidR="00DC7B52" w:rsidRPr="00990D27">
        <w:rPr>
          <w:sz w:val="30"/>
          <w:szCs w:val="30"/>
          <w:rtl/>
        </w:rPr>
        <w:t xml:space="preserve"> إلى أصل واحد وهو: الأخذ </w:t>
      </w:r>
      <w:proofErr w:type="gramStart"/>
      <w:r w:rsidR="00DC7B52" w:rsidRPr="00990D27">
        <w:rPr>
          <w:sz w:val="30"/>
          <w:szCs w:val="30"/>
          <w:rtl/>
        </w:rPr>
        <w:t>والجمع</w:t>
      </w:r>
      <w:r w:rsidR="00DC7B52" w:rsidRPr="00990D27">
        <w:rPr>
          <w:sz w:val="30"/>
          <w:szCs w:val="30"/>
          <w:vertAlign w:val="superscript"/>
          <w:rtl/>
        </w:rPr>
        <w:t>(</w:t>
      </w:r>
      <w:proofErr w:type="gramEnd"/>
      <w:r w:rsidR="00DC7B52" w:rsidRPr="00990D27">
        <w:rPr>
          <w:rStyle w:val="ad"/>
          <w:sz w:val="30"/>
          <w:szCs w:val="30"/>
          <w:rtl/>
        </w:rPr>
        <w:footnoteReference w:id="1"/>
      </w:r>
      <w:r w:rsidR="00DC7B52" w:rsidRPr="00990D27">
        <w:rPr>
          <w:sz w:val="30"/>
          <w:szCs w:val="30"/>
          <w:vertAlign w:val="superscript"/>
          <w:rtl/>
        </w:rPr>
        <w:t>)</w:t>
      </w:r>
      <w:r w:rsidR="00726831" w:rsidRPr="00990D27">
        <w:rPr>
          <w:sz w:val="30"/>
          <w:szCs w:val="30"/>
          <w:rtl/>
        </w:rPr>
        <w:t>.</w:t>
      </w:r>
    </w:p>
    <w:p w:rsidR="00900839" w:rsidRPr="00990D27" w:rsidRDefault="000E703E" w:rsidP="0011479E">
      <w:pPr>
        <w:ind w:left="-1050" w:right="-851"/>
        <w:jc w:val="both"/>
        <w:rPr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القبض</w:t>
      </w:r>
      <w:r w:rsidR="00AB2CE3" w:rsidRPr="00990D27">
        <w:rPr>
          <w:b/>
          <w:bCs/>
          <w:sz w:val="30"/>
          <w:szCs w:val="30"/>
          <w:rtl/>
        </w:rPr>
        <w:t xml:space="preserve"> في الاصطلاح:</w:t>
      </w:r>
      <w:r w:rsidRPr="00990D27">
        <w:rPr>
          <w:sz w:val="30"/>
          <w:szCs w:val="30"/>
          <w:rtl/>
        </w:rPr>
        <w:t xml:space="preserve"> </w:t>
      </w:r>
      <w:r w:rsidR="00900839" w:rsidRPr="00990D27">
        <w:rPr>
          <w:rFonts w:hint="cs"/>
          <w:sz w:val="30"/>
          <w:szCs w:val="30"/>
          <w:rtl/>
        </w:rPr>
        <w:t>تتجه تعريفات العلماء فيه إلى اتجاهين:</w:t>
      </w:r>
    </w:p>
    <w:p w:rsidR="00900839" w:rsidRPr="00990D27" w:rsidRDefault="00900839" w:rsidP="0011479E">
      <w:pPr>
        <w:ind w:left="-1050" w:right="-851"/>
        <w:jc w:val="both"/>
        <w:rPr>
          <w:sz w:val="30"/>
          <w:szCs w:val="30"/>
          <w:vertAlign w:val="superscript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الاتجاه الأول:</w:t>
      </w:r>
      <w:r w:rsidRPr="00990D27">
        <w:rPr>
          <w:rFonts w:hint="cs"/>
          <w:sz w:val="30"/>
          <w:szCs w:val="30"/>
          <w:rtl/>
        </w:rPr>
        <w:t xml:space="preserve"> القبض هو التخلية فقط</w:t>
      </w:r>
      <w:r w:rsidR="00712782">
        <w:rPr>
          <w:rFonts w:hint="cs"/>
          <w:sz w:val="30"/>
          <w:szCs w:val="30"/>
          <w:rtl/>
        </w:rPr>
        <w:t>،</w:t>
      </w:r>
      <w:r w:rsidRPr="00990D27">
        <w:rPr>
          <w:rFonts w:hint="cs"/>
          <w:sz w:val="30"/>
          <w:szCs w:val="30"/>
          <w:rtl/>
        </w:rPr>
        <w:t xml:space="preserve"> وهو اتجاه </w:t>
      </w:r>
      <w:proofErr w:type="gramStart"/>
      <w:r w:rsidRPr="00990D27">
        <w:rPr>
          <w:rFonts w:hint="cs"/>
          <w:sz w:val="30"/>
          <w:szCs w:val="30"/>
          <w:rtl/>
        </w:rPr>
        <w:t>الحنفية</w:t>
      </w:r>
      <w:r w:rsidR="00BB6D2D" w:rsidRPr="00990D27">
        <w:rPr>
          <w:sz w:val="30"/>
          <w:szCs w:val="30"/>
          <w:vertAlign w:val="superscript"/>
          <w:rtl/>
        </w:rPr>
        <w:t>(</w:t>
      </w:r>
      <w:proofErr w:type="gramEnd"/>
      <w:r w:rsidR="00BB6D2D" w:rsidRPr="00990D27">
        <w:rPr>
          <w:rStyle w:val="ad"/>
          <w:sz w:val="30"/>
          <w:szCs w:val="30"/>
          <w:rtl/>
        </w:rPr>
        <w:footnoteReference w:id="2"/>
      </w:r>
      <w:r w:rsidR="00BB6D2D" w:rsidRPr="00990D27">
        <w:rPr>
          <w:sz w:val="30"/>
          <w:szCs w:val="30"/>
          <w:vertAlign w:val="superscript"/>
          <w:rtl/>
        </w:rPr>
        <w:t>)</w:t>
      </w:r>
      <w:r w:rsidRPr="00990D27">
        <w:rPr>
          <w:rFonts w:hint="cs"/>
          <w:sz w:val="30"/>
          <w:szCs w:val="30"/>
          <w:rtl/>
        </w:rPr>
        <w:t>.</w:t>
      </w:r>
    </w:p>
    <w:p w:rsidR="00900839" w:rsidRPr="00990D27" w:rsidRDefault="00900839" w:rsidP="0011479E">
      <w:pPr>
        <w:ind w:left="-1050" w:right="-851"/>
        <w:jc w:val="both"/>
        <w:rPr>
          <w:sz w:val="30"/>
          <w:szCs w:val="30"/>
          <w:vertAlign w:val="superscript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الاتجاه الثاني:</w:t>
      </w:r>
      <w:r w:rsidRPr="00990D27">
        <w:rPr>
          <w:rFonts w:hint="cs"/>
          <w:sz w:val="30"/>
          <w:szCs w:val="30"/>
          <w:rtl/>
        </w:rPr>
        <w:t xml:space="preserve"> القبض ليس فقط التخلية</w:t>
      </w:r>
      <w:r w:rsidR="00712782">
        <w:rPr>
          <w:rFonts w:hint="cs"/>
          <w:sz w:val="30"/>
          <w:szCs w:val="30"/>
          <w:rtl/>
        </w:rPr>
        <w:t>،</w:t>
      </w:r>
      <w:r w:rsidRPr="00990D27">
        <w:rPr>
          <w:rFonts w:hint="cs"/>
          <w:sz w:val="30"/>
          <w:szCs w:val="30"/>
          <w:rtl/>
        </w:rPr>
        <w:t xml:space="preserve"> وهذا اتجاه المالكية والشافعية </w:t>
      </w:r>
      <w:proofErr w:type="gramStart"/>
      <w:r w:rsidRPr="00990D27">
        <w:rPr>
          <w:rFonts w:hint="cs"/>
          <w:sz w:val="30"/>
          <w:szCs w:val="30"/>
          <w:rtl/>
        </w:rPr>
        <w:t>والحنابلة</w:t>
      </w:r>
      <w:r w:rsidR="00BB6D2D" w:rsidRPr="00990D27">
        <w:rPr>
          <w:sz w:val="30"/>
          <w:szCs w:val="30"/>
          <w:vertAlign w:val="superscript"/>
          <w:rtl/>
        </w:rPr>
        <w:t>(</w:t>
      </w:r>
      <w:proofErr w:type="gramEnd"/>
      <w:r w:rsidR="00BB6D2D" w:rsidRPr="00990D27">
        <w:rPr>
          <w:rStyle w:val="ad"/>
          <w:sz w:val="30"/>
          <w:szCs w:val="30"/>
          <w:rtl/>
        </w:rPr>
        <w:footnoteReference w:id="3"/>
      </w:r>
      <w:r w:rsidR="00BB6D2D" w:rsidRPr="00990D27">
        <w:rPr>
          <w:sz w:val="30"/>
          <w:szCs w:val="30"/>
          <w:vertAlign w:val="superscript"/>
          <w:rtl/>
        </w:rPr>
        <w:t>)</w:t>
      </w:r>
      <w:r w:rsidRPr="00990D27">
        <w:rPr>
          <w:rFonts w:hint="cs"/>
          <w:sz w:val="30"/>
          <w:szCs w:val="30"/>
          <w:rtl/>
        </w:rPr>
        <w:t>.</w:t>
      </w:r>
    </w:p>
    <w:p w:rsidR="00FF499E" w:rsidRPr="00990D27" w:rsidRDefault="005B7743" w:rsidP="0011479E">
      <w:pPr>
        <w:ind w:left="-1050" w:right="-851"/>
        <w:jc w:val="both"/>
        <w:rPr>
          <w:sz w:val="30"/>
          <w:szCs w:val="30"/>
          <w:rtl/>
          <w:lang w:bidi="ar"/>
        </w:rPr>
      </w:pPr>
      <w:r w:rsidRPr="0011479E">
        <w:rPr>
          <w:rFonts w:hint="cs"/>
          <w:b/>
          <w:bCs/>
          <w:sz w:val="30"/>
          <w:szCs w:val="30"/>
          <w:rtl/>
        </w:rPr>
        <w:t>التعريف الجامع للاتجاهين</w:t>
      </w:r>
      <w:r w:rsidR="00FB2354" w:rsidRPr="0011479E">
        <w:rPr>
          <w:rFonts w:hint="cs"/>
          <w:b/>
          <w:bCs/>
          <w:sz w:val="30"/>
          <w:szCs w:val="30"/>
          <w:rtl/>
        </w:rPr>
        <w:t>:</w:t>
      </w:r>
      <w:r w:rsidR="00FB2354" w:rsidRPr="00990D27">
        <w:rPr>
          <w:rFonts w:hint="cs"/>
          <w:sz w:val="30"/>
          <w:szCs w:val="30"/>
          <w:rtl/>
        </w:rPr>
        <w:t xml:space="preserve"> هو </w:t>
      </w:r>
      <w:r w:rsidR="009603A7" w:rsidRPr="00990D27">
        <w:rPr>
          <w:sz w:val="30"/>
          <w:szCs w:val="30"/>
          <w:rtl/>
        </w:rPr>
        <w:t xml:space="preserve">التخلية بين العاقد والمعقود عليه على وجه يتمكن </w:t>
      </w:r>
      <w:r w:rsidR="00650542" w:rsidRPr="00990D27">
        <w:rPr>
          <w:rFonts w:hint="cs"/>
          <w:sz w:val="30"/>
          <w:szCs w:val="30"/>
          <w:rtl/>
        </w:rPr>
        <w:t xml:space="preserve">به </w:t>
      </w:r>
      <w:r w:rsidR="009603A7" w:rsidRPr="00990D27">
        <w:rPr>
          <w:sz w:val="30"/>
          <w:szCs w:val="30"/>
          <w:rtl/>
        </w:rPr>
        <w:t xml:space="preserve">من التسلم بلا مانع ولا حائل حسب </w:t>
      </w:r>
      <w:proofErr w:type="gramStart"/>
      <w:r w:rsidR="009603A7" w:rsidRPr="00990D27">
        <w:rPr>
          <w:sz w:val="30"/>
          <w:szCs w:val="30"/>
          <w:rtl/>
        </w:rPr>
        <w:t>الع</w:t>
      </w:r>
      <w:r w:rsidR="00DB1B62">
        <w:rPr>
          <w:rFonts w:hint="cs"/>
          <w:sz w:val="30"/>
          <w:szCs w:val="30"/>
          <w:rtl/>
        </w:rPr>
        <w:t>ُ</w:t>
      </w:r>
      <w:r w:rsidR="009603A7" w:rsidRPr="00990D27">
        <w:rPr>
          <w:sz w:val="30"/>
          <w:szCs w:val="30"/>
          <w:rtl/>
        </w:rPr>
        <w:t>رف</w:t>
      </w:r>
      <w:r w:rsidR="006E2545" w:rsidRPr="00990D27">
        <w:rPr>
          <w:sz w:val="30"/>
          <w:szCs w:val="30"/>
          <w:vertAlign w:val="superscript"/>
          <w:rtl/>
        </w:rPr>
        <w:t>(</w:t>
      </w:r>
      <w:proofErr w:type="gramEnd"/>
      <w:r w:rsidR="006E2545" w:rsidRPr="00990D27">
        <w:rPr>
          <w:rStyle w:val="ad"/>
          <w:sz w:val="30"/>
          <w:szCs w:val="30"/>
          <w:rtl/>
        </w:rPr>
        <w:footnoteReference w:id="4"/>
      </w:r>
      <w:r w:rsidR="006E2545" w:rsidRPr="00990D27">
        <w:rPr>
          <w:sz w:val="30"/>
          <w:szCs w:val="30"/>
          <w:vertAlign w:val="superscript"/>
          <w:rtl/>
        </w:rPr>
        <w:t>)</w:t>
      </w:r>
      <w:r w:rsidR="00AB5F82" w:rsidRPr="00990D27">
        <w:rPr>
          <w:sz w:val="30"/>
          <w:szCs w:val="30"/>
          <w:rtl/>
        </w:rPr>
        <w:t>.</w:t>
      </w:r>
    </w:p>
    <w:p w:rsidR="00BD150C" w:rsidRPr="00990D27" w:rsidRDefault="00650542" w:rsidP="0011479E">
      <w:pPr>
        <w:ind w:left="-1050" w:right="-851" w:firstLine="567"/>
        <w:jc w:val="both"/>
        <w:rPr>
          <w:sz w:val="30"/>
          <w:szCs w:val="30"/>
          <w:rtl/>
          <w:lang w:bidi="ar"/>
        </w:rPr>
      </w:pPr>
      <w:r w:rsidRPr="00990D27">
        <w:rPr>
          <w:rFonts w:hint="cs"/>
          <w:b/>
          <w:bCs/>
          <w:sz w:val="30"/>
          <w:szCs w:val="30"/>
          <w:rtl/>
          <w:lang w:bidi="ar"/>
        </w:rPr>
        <w:t>المطلب</w:t>
      </w:r>
      <w:r w:rsidR="00627F18" w:rsidRPr="00990D27">
        <w:rPr>
          <w:rFonts w:hint="cs"/>
          <w:b/>
          <w:bCs/>
          <w:sz w:val="30"/>
          <w:szCs w:val="30"/>
          <w:rtl/>
          <w:lang w:bidi="ar"/>
        </w:rPr>
        <w:t xml:space="preserve"> </w:t>
      </w:r>
      <w:r w:rsidRPr="00990D27">
        <w:rPr>
          <w:rFonts w:hint="cs"/>
          <w:b/>
          <w:bCs/>
          <w:sz w:val="30"/>
          <w:szCs w:val="30"/>
          <w:rtl/>
          <w:lang w:bidi="ar"/>
        </w:rPr>
        <w:t>الثاني</w:t>
      </w:r>
      <w:r w:rsidR="00627F18" w:rsidRPr="00990D27">
        <w:rPr>
          <w:rFonts w:hint="cs"/>
          <w:b/>
          <w:bCs/>
          <w:sz w:val="30"/>
          <w:szCs w:val="30"/>
          <w:rtl/>
          <w:lang w:bidi="ar"/>
        </w:rPr>
        <w:t xml:space="preserve">: </w:t>
      </w:r>
      <w:r w:rsidR="00BD150C" w:rsidRPr="00990D27">
        <w:rPr>
          <w:rFonts w:hint="cs"/>
          <w:b/>
          <w:bCs/>
          <w:sz w:val="30"/>
          <w:szCs w:val="30"/>
          <w:rtl/>
          <w:lang w:bidi="ar"/>
        </w:rPr>
        <w:t>كيفية القبض:</w:t>
      </w:r>
    </w:p>
    <w:p w:rsidR="009603A7" w:rsidRPr="00990D27" w:rsidRDefault="009603A7" w:rsidP="0011479E">
      <w:pPr>
        <w:ind w:left="-1050" w:right="-851" w:firstLine="509"/>
        <w:jc w:val="both"/>
        <w:rPr>
          <w:sz w:val="30"/>
          <w:szCs w:val="30"/>
          <w:vertAlign w:val="superscript"/>
          <w:rtl/>
        </w:rPr>
      </w:pPr>
      <w:r w:rsidRPr="00990D27">
        <w:rPr>
          <w:sz w:val="30"/>
          <w:szCs w:val="30"/>
          <w:rtl/>
          <w:lang w:bidi="ar"/>
        </w:rPr>
        <w:t xml:space="preserve">القبض هو التخلية </w:t>
      </w:r>
      <w:r w:rsidR="00BD150C" w:rsidRPr="00990D27">
        <w:rPr>
          <w:rFonts w:hint="cs"/>
          <w:sz w:val="30"/>
          <w:szCs w:val="30"/>
          <w:rtl/>
          <w:lang w:bidi="ar"/>
        </w:rPr>
        <w:t xml:space="preserve">حسب </w:t>
      </w:r>
      <w:r w:rsidR="00930C07" w:rsidRPr="00990D27">
        <w:rPr>
          <w:sz w:val="30"/>
          <w:szCs w:val="30"/>
          <w:rtl/>
          <w:lang w:bidi="ar"/>
        </w:rPr>
        <w:t xml:space="preserve">العرف إلا في </w:t>
      </w:r>
      <w:proofErr w:type="gramStart"/>
      <w:r w:rsidR="00930C07" w:rsidRPr="00990D27">
        <w:rPr>
          <w:sz w:val="30"/>
          <w:szCs w:val="30"/>
          <w:rtl/>
          <w:lang w:bidi="ar"/>
        </w:rPr>
        <w:t>الطعام</w:t>
      </w:r>
      <w:r w:rsidR="00930C07" w:rsidRPr="00990D27">
        <w:rPr>
          <w:sz w:val="30"/>
          <w:szCs w:val="30"/>
          <w:vertAlign w:val="superscript"/>
          <w:rtl/>
        </w:rPr>
        <w:t>(</w:t>
      </w:r>
      <w:proofErr w:type="gramEnd"/>
      <w:r w:rsidR="00930C07" w:rsidRPr="00990D27">
        <w:rPr>
          <w:rStyle w:val="ad"/>
          <w:sz w:val="30"/>
          <w:szCs w:val="30"/>
          <w:rtl/>
        </w:rPr>
        <w:footnoteReference w:id="5"/>
      </w:r>
      <w:r w:rsidR="00930C07" w:rsidRPr="00990D27">
        <w:rPr>
          <w:sz w:val="30"/>
          <w:szCs w:val="30"/>
          <w:vertAlign w:val="superscript"/>
          <w:rtl/>
        </w:rPr>
        <w:t>)</w:t>
      </w:r>
      <w:r w:rsidR="00930C07" w:rsidRPr="00990D27">
        <w:rPr>
          <w:rFonts w:hint="cs"/>
          <w:sz w:val="30"/>
          <w:szCs w:val="30"/>
          <w:rtl/>
          <w:lang w:bidi="ar"/>
        </w:rPr>
        <w:t xml:space="preserve">؛ </w:t>
      </w:r>
      <w:r w:rsidR="00791544">
        <w:rPr>
          <w:rFonts w:hint="cs"/>
          <w:sz w:val="30"/>
          <w:szCs w:val="30"/>
          <w:rtl/>
          <w:lang w:bidi="ar"/>
        </w:rPr>
        <w:t xml:space="preserve">لأن </w:t>
      </w:r>
      <w:r w:rsidRPr="00990D27">
        <w:rPr>
          <w:sz w:val="30"/>
          <w:szCs w:val="30"/>
          <w:rtl/>
          <w:lang w:bidi="ar"/>
        </w:rPr>
        <w:t xml:space="preserve">القبض ورد في الشرع </w:t>
      </w:r>
      <w:r w:rsidR="00BD150C" w:rsidRPr="00990D27">
        <w:rPr>
          <w:sz w:val="30"/>
          <w:szCs w:val="30"/>
          <w:rtl/>
          <w:lang w:bidi="ar"/>
        </w:rPr>
        <w:t>اعتباره</w:t>
      </w:r>
      <w:r w:rsidR="00FF499E" w:rsidRPr="00990D27">
        <w:rPr>
          <w:sz w:val="30"/>
          <w:szCs w:val="30"/>
          <w:rtl/>
          <w:lang w:bidi="ar"/>
        </w:rPr>
        <w:t>، ولم يرد تفسير</w:t>
      </w:r>
      <w:r w:rsidR="00FF499E" w:rsidRPr="00990D27">
        <w:rPr>
          <w:rFonts w:hint="cs"/>
          <w:sz w:val="30"/>
          <w:szCs w:val="30"/>
          <w:rtl/>
          <w:lang w:bidi="ar"/>
        </w:rPr>
        <w:t>ٌ</w:t>
      </w:r>
      <w:r w:rsidRPr="00990D27">
        <w:rPr>
          <w:sz w:val="30"/>
          <w:szCs w:val="30"/>
          <w:rtl/>
          <w:lang w:bidi="ar"/>
        </w:rPr>
        <w:t>ه</w:t>
      </w:r>
      <w:r w:rsidR="00712782">
        <w:rPr>
          <w:rFonts w:hint="cs"/>
          <w:sz w:val="30"/>
          <w:szCs w:val="30"/>
          <w:rtl/>
          <w:lang w:bidi="ar"/>
        </w:rPr>
        <w:t>،</w:t>
      </w:r>
      <w:r w:rsidR="00244789">
        <w:rPr>
          <w:rFonts w:hint="cs"/>
          <w:sz w:val="30"/>
          <w:szCs w:val="30"/>
          <w:rtl/>
          <w:lang w:bidi="ar"/>
        </w:rPr>
        <w:t xml:space="preserve"> ولا تحديده في اللغة</w:t>
      </w:r>
      <w:r w:rsidR="00712782">
        <w:rPr>
          <w:rFonts w:hint="cs"/>
          <w:sz w:val="30"/>
          <w:szCs w:val="30"/>
          <w:rtl/>
          <w:lang w:bidi="ar"/>
        </w:rPr>
        <w:t>،</w:t>
      </w:r>
      <w:r w:rsidR="00791544">
        <w:rPr>
          <w:rFonts w:hint="cs"/>
          <w:sz w:val="30"/>
          <w:szCs w:val="30"/>
          <w:rtl/>
          <w:lang w:bidi="ar"/>
        </w:rPr>
        <w:t xml:space="preserve"> </w:t>
      </w:r>
      <w:r w:rsidR="00244789">
        <w:rPr>
          <w:rFonts w:hint="cs"/>
          <w:sz w:val="30"/>
          <w:szCs w:val="30"/>
          <w:rtl/>
          <w:lang w:bidi="ar"/>
        </w:rPr>
        <w:t>بل هو مطل</w:t>
      </w:r>
      <w:r w:rsidR="00BD150C" w:rsidRPr="00990D27">
        <w:rPr>
          <w:rFonts w:hint="cs"/>
          <w:sz w:val="30"/>
          <w:szCs w:val="30"/>
          <w:rtl/>
          <w:lang w:bidi="ar"/>
        </w:rPr>
        <w:t>ق</w:t>
      </w:r>
      <w:r w:rsidR="00791544">
        <w:rPr>
          <w:rFonts w:hint="cs"/>
          <w:sz w:val="30"/>
          <w:szCs w:val="30"/>
          <w:rtl/>
          <w:lang w:bidi="ar"/>
        </w:rPr>
        <w:t xml:space="preserve"> </w:t>
      </w:r>
      <w:r w:rsidR="00244789">
        <w:rPr>
          <w:rFonts w:hint="cs"/>
          <w:sz w:val="30"/>
          <w:szCs w:val="30"/>
          <w:rtl/>
          <w:lang w:bidi="ar"/>
        </w:rPr>
        <w:t>في ا</w:t>
      </w:r>
      <w:r w:rsidR="00BD150C" w:rsidRPr="00990D27">
        <w:rPr>
          <w:rFonts w:hint="cs"/>
          <w:sz w:val="30"/>
          <w:szCs w:val="30"/>
          <w:rtl/>
          <w:lang w:bidi="ar"/>
        </w:rPr>
        <w:t>لكيفية</w:t>
      </w:r>
      <w:r w:rsidR="00791544">
        <w:rPr>
          <w:rFonts w:hint="cs"/>
          <w:sz w:val="30"/>
          <w:szCs w:val="30"/>
          <w:rtl/>
          <w:lang w:bidi="ar"/>
        </w:rPr>
        <w:t xml:space="preserve"> التي يكون عليها</w:t>
      </w:r>
      <w:r w:rsidR="00FF499E" w:rsidRPr="00990D27">
        <w:rPr>
          <w:rFonts w:hint="cs"/>
          <w:sz w:val="30"/>
          <w:szCs w:val="30"/>
          <w:rtl/>
          <w:lang w:bidi="ar"/>
        </w:rPr>
        <w:t>؛ ف</w:t>
      </w:r>
      <w:r w:rsidR="00791544">
        <w:rPr>
          <w:rFonts w:hint="cs"/>
          <w:sz w:val="30"/>
          <w:szCs w:val="30"/>
          <w:rtl/>
          <w:lang w:bidi="ar"/>
        </w:rPr>
        <w:t>يكون مرجعه إلى</w:t>
      </w:r>
      <w:r w:rsidR="00FF499E" w:rsidRPr="00990D27">
        <w:rPr>
          <w:rFonts w:hint="cs"/>
          <w:sz w:val="30"/>
          <w:szCs w:val="30"/>
          <w:rtl/>
          <w:lang w:bidi="ar"/>
        </w:rPr>
        <w:t xml:space="preserve"> الع</w:t>
      </w:r>
      <w:r w:rsidR="00DB1B62">
        <w:rPr>
          <w:rFonts w:hint="cs"/>
          <w:sz w:val="30"/>
          <w:szCs w:val="30"/>
          <w:rtl/>
          <w:lang w:bidi="ar"/>
        </w:rPr>
        <w:t>ُ</w:t>
      </w:r>
      <w:r w:rsidR="00FF499E" w:rsidRPr="00990D27">
        <w:rPr>
          <w:rFonts w:hint="cs"/>
          <w:sz w:val="30"/>
          <w:szCs w:val="30"/>
          <w:rtl/>
          <w:lang w:bidi="ar"/>
        </w:rPr>
        <w:t>رف</w:t>
      </w:r>
      <w:r w:rsidR="00BD150C" w:rsidRPr="00990D27">
        <w:rPr>
          <w:sz w:val="30"/>
          <w:szCs w:val="30"/>
          <w:vertAlign w:val="superscript"/>
          <w:rtl/>
        </w:rPr>
        <w:t>(</w:t>
      </w:r>
      <w:r w:rsidR="00BD150C" w:rsidRPr="00990D27">
        <w:rPr>
          <w:rStyle w:val="ad"/>
          <w:sz w:val="30"/>
          <w:szCs w:val="30"/>
          <w:rtl/>
        </w:rPr>
        <w:footnoteReference w:id="6"/>
      </w:r>
      <w:r w:rsidR="00BD150C" w:rsidRPr="00990D27">
        <w:rPr>
          <w:sz w:val="30"/>
          <w:szCs w:val="30"/>
          <w:vertAlign w:val="superscript"/>
          <w:rtl/>
        </w:rPr>
        <w:t>)</w:t>
      </w:r>
      <w:r w:rsidRPr="00990D27">
        <w:rPr>
          <w:rFonts w:hint="cs"/>
          <w:sz w:val="30"/>
          <w:szCs w:val="30"/>
          <w:rtl/>
          <w:lang w:bidi="ar"/>
        </w:rPr>
        <w:t>.</w:t>
      </w:r>
    </w:p>
    <w:p w:rsidR="009603A7" w:rsidRPr="00990D27" w:rsidRDefault="00627F18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الم</w:t>
      </w:r>
      <w:r w:rsidR="00650542" w:rsidRPr="00990D27">
        <w:rPr>
          <w:rFonts w:hint="cs"/>
          <w:b/>
          <w:bCs/>
          <w:sz w:val="30"/>
          <w:szCs w:val="30"/>
          <w:rtl/>
        </w:rPr>
        <w:t>طلب</w:t>
      </w:r>
      <w:r w:rsidRPr="00990D27">
        <w:rPr>
          <w:rFonts w:hint="cs"/>
          <w:b/>
          <w:bCs/>
          <w:sz w:val="30"/>
          <w:szCs w:val="30"/>
          <w:rtl/>
        </w:rPr>
        <w:t xml:space="preserve"> </w:t>
      </w:r>
      <w:r w:rsidR="00650542" w:rsidRPr="00990D27">
        <w:rPr>
          <w:rFonts w:hint="cs"/>
          <w:b/>
          <w:bCs/>
          <w:sz w:val="30"/>
          <w:szCs w:val="30"/>
          <w:rtl/>
        </w:rPr>
        <w:t>الثالث</w:t>
      </w:r>
      <w:r w:rsidRPr="00990D27">
        <w:rPr>
          <w:rFonts w:hint="cs"/>
          <w:b/>
          <w:bCs/>
          <w:sz w:val="30"/>
          <w:szCs w:val="30"/>
          <w:rtl/>
        </w:rPr>
        <w:t xml:space="preserve">: </w:t>
      </w:r>
      <w:r w:rsidR="00F05D4A" w:rsidRPr="00990D27">
        <w:rPr>
          <w:rFonts w:hint="cs"/>
          <w:b/>
          <w:bCs/>
          <w:sz w:val="30"/>
          <w:szCs w:val="30"/>
          <w:rtl/>
        </w:rPr>
        <w:t>أقسام القبض</w:t>
      </w:r>
      <w:r w:rsidRPr="00990D27">
        <w:rPr>
          <w:rFonts w:hint="cs"/>
          <w:b/>
          <w:bCs/>
          <w:sz w:val="30"/>
          <w:szCs w:val="30"/>
          <w:rtl/>
        </w:rPr>
        <w:t>:</w:t>
      </w:r>
    </w:p>
    <w:p w:rsidR="00627F18" w:rsidRPr="00990D27" w:rsidRDefault="00040C4A" w:rsidP="0011479E">
      <w:pPr>
        <w:pStyle w:val="ae"/>
        <w:numPr>
          <w:ilvl w:val="0"/>
          <w:numId w:val="4"/>
        </w:numPr>
        <w:ind w:left="-1050" w:right="-851"/>
        <w:jc w:val="both"/>
        <w:rPr>
          <w:sz w:val="30"/>
          <w:szCs w:val="30"/>
        </w:rPr>
      </w:pPr>
      <w:r w:rsidRPr="00990D27">
        <w:rPr>
          <w:rFonts w:hint="cs"/>
          <w:b/>
          <w:bCs/>
          <w:sz w:val="30"/>
          <w:szCs w:val="30"/>
          <w:rtl/>
        </w:rPr>
        <w:lastRenderedPageBreak/>
        <w:t xml:space="preserve">القبض </w:t>
      </w:r>
      <w:proofErr w:type="gramStart"/>
      <w:r w:rsidRPr="00990D27">
        <w:rPr>
          <w:rFonts w:hint="cs"/>
          <w:b/>
          <w:bCs/>
          <w:sz w:val="30"/>
          <w:szCs w:val="30"/>
          <w:rtl/>
        </w:rPr>
        <w:t>الحقيقي:</w:t>
      </w:r>
      <w:r w:rsidRPr="00990D27">
        <w:rPr>
          <w:rFonts w:hint="cs"/>
          <w:sz w:val="30"/>
          <w:szCs w:val="30"/>
          <w:rtl/>
        </w:rPr>
        <w:t xml:space="preserve"> </w:t>
      </w:r>
      <w:r w:rsidRPr="00990D27">
        <w:rPr>
          <w:sz w:val="30"/>
          <w:szCs w:val="30"/>
          <w:rtl/>
        </w:rPr>
        <w:t xml:space="preserve"> وه</w:t>
      </w:r>
      <w:r w:rsidR="00AA2F07" w:rsidRPr="00990D27">
        <w:rPr>
          <w:sz w:val="30"/>
          <w:szCs w:val="30"/>
          <w:rtl/>
        </w:rPr>
        <w:t>و</w:t>
      </w:r>
      <w:proofErr w:type="gramEnd"/>
      <w:r w:rsidR="00627F18" w:rsidRPr="00990D27">
        <w:rPr>
          <w:sz w:val="30"/>
          <w:szCs w:val="30"/>
          <w:rtl/>
        </w:rPr>
        <w:t xml:space="preserve"> حيازة الشيء والتمكن منه</w:t>
      </w:r>
      <w:r w:rsidR="00712782">
        <w:rPr>
          <w:rFonts w:hint="cs"/>
          <w:sz w:val="30"/>
          <w:szCs w:val="30"/>
          <w:rtl/>
        </w:rPr>
        <w:t>،</w:t>
      </w:r>
      <w:r w:rsidR="00AA2F07" w:rsidRPr="00990D27">
        <w:rPr>
          <w:sz w:val="30"/>
          <w:szCs w:val="30"/>
          <w:rtl/>
        </w:rPr>
        <w:t xml:space="preserve"> </w:t>
      </w:r>
      <w:r w:rsidR="00627F18" w:rsidRPr="00990D27">
        <w:rPr>
          <w:rFonts w:hint="cs"/>
          <w:sz w:val="30"/>
          <w:szCs w:val="30"/>
          <w:rtl/>
        </w:rPr>
        <w:t>ف</w:t>
      </w:r>
      <w:r w:rsidR="00AA2F07" w:rsidRPr="00990D27">
        <w:rPr>
          <w:sz w:val="30"/>
          <w:szCs w:val="30"/>
          <w:rtl/>
        </w:rPr>
        <w:t>تملك السلعة فيه</w:t>
      </w:r>
      <w:r w:rsidRPr="00990D27">
        <w:rPr>
          <w:sz w:val="30"/>
          <w:szCs w:val="30"/>
          <w:rtl/>
        </w:rPr>
        <w:t xml:space="preserve"> </w:t>
      </w:r>
      <w:r w:rsidR="00AA2F07" w:rsidRPr="00990D27">
        <w:rPr>
          <w:rFonts w:hint="cs"/>
          <w:sz w:val="30"/>
          <w:szCs w:val="30"/>
          <w:rtl/>
        </w:rPr>
        <w:t>ب</w:t>
      </w:r>
      <w:r w:rsidRPr="00990D27">
        <w:rPr>
          <w:sz w:val="30"/>
          <w:szCs w:val="30"/>
          <w:rtl/>
        </w:rPr>
        <w:t>الحس</w:t>
      </w:r>
      <w:r w:rsidR="00712782">
        <w:rPr>
          <w:rFonts w:hint="cs"/>
          <w:sz w:val="30"/>
          <w:szCs w:val="30"/>
          <w:rtl/>
        </w:rPr>
        <w:t>،</w:t>
      </w:r>
      <w:r w:rsidR="00AA2F07" w:rsidRPr="00990D27">
        <w:rPr>
          <w:rFonts w:hint="cs"/>
          <w:sz w:val="30"/>
          <w:szCs w:val="30"/>
          <w:rtl/>
        </w:rPr>
        <w:t xml:space="preserve"> كالمناولة </w:t>
      </w:r>
      <w:r w:rsidR="00FF499E" w:rsidRPr="00990D27">
        <w:rPr>
          <w:rFonts w:hint="cs"/>
          <w:sz w:val="30"/>
          <w:szCs w:val="30"/>
          <w:rtl/>
        </w:rPr>
        <w:t xml:space="preserve">باليد </w:t>
      </w:r>
      <w:r w:rsidR="00AA2F07" w:rsidRPr="00990D27">
        <w:rPr>
          <w:rFonts w:hint="cs"/>
          <w:sz w:val="30"/>
          <w:szCs w:val="30"/>
          <w:rtl/>
        </w:rPr>
        <w:t>ونحوها.</w:t>
      </w:r>
    </w:p>
    <w:p w:rsidR="00F05D4A" w:rsidRDefault="00AA2F07" w:rsidP="0011479E">
      <w:pPr>
        <w:pStyle w:val="ae"/>
        <w:numPr>
          <w:ilvl w:val="0"/>
          <w:numId w:val="4"/>
        </w:numPr>
        <w:ind w:left="-1050" w:right="-851"/>
        <w:jc w:val="both"/>
        <w:rPr>
          <w:sz w:val="30"/>
          <w:szCs w:val="30"/>
        </w:rPr>
      </w:pPr>
      <w:r w:rsidRPr="00990D27">
        <w:rPr>
          <w:rFonts w:hint="cs"/>
          <w:b/>
          <w:bCs/>
          <w:sz w:val="30"/>
          <w:szCs w:val="30"/>
          <w:rtl/>
        </w:rPr>
        <w:t>القبض الحكمي:</w:t>
      </w:r>
      <w:r w:rsidRPr="00990D27">
        <w:rPr>
          <w:rFonts w:hint="cs"/>
          <w:sz w:val="30"/>
          <w:szCs w:val="30"/>
          <w:rtl/>
        </w:rPr>
        <w:t xml:space="preserve"> وهو ما تترتب عليه آثار </w:t>
      </w:r>
      <w:proofErr w:type="gramStart"/>
      <w:r w:rsidRPr="00990D27">
        <w:rPr>
          <w:rFonts w:hint="cs"/>
          <w:sz w:val="30"/>
          <w:szCs w:val="30"/>
          <w:rtl/>
        </w:rPr>
        <w:t>القبض</w:t>
      </w:r>
      <w:r w:rsidR="00627F18" w:rsidRPr="00990D27">
        <w:rPr>
          <w:rFonts w:hint="cs"/>
          <w:sz w:val="30"/>
          <w:szCs w:val="30"/>
          <w:rtl/>
        </w:rPr>
        <w:t xml:space="preserve"> </w:t>
      </w:r>
      <w:r w:rsidR="00627F18" w:rsidRPr="00990D27">
        <w:rPr>
          <w:rFonts w:hint="cs"/>
          <w:sz w:val="30"/>
          <w:szCs w:val="30"/>
          <w:vertAlign w:val="superscript"/>
          <w:rtl/>
        </w:rPr>
        <w:t xml:space="preserve"> </w:t>
      </w:r>
      <w:r w:rsidRPr="00990D27">
        <w:rPr>
          <w:rFonts w:hint="cs"/>
          <w:sz w:val="30"/>
          <w:szCs w:val="30"/>
          <w:rtl/>
        </w:rPr>
        <w:t>الحقيقي</w:t>
      </w:r>
      <w:proofErr w:type="gramEnd"/>
      <w:r w:rsidR="00FF499E" w:rsidRPr="00990D27">
        <w:rPr>
          <w:rFonts w:hint="cs"/>
          <w:sz w:val="30"/>
          <w:szCs w:val="30"/>
          <w:rtl/>
        </w:rPr>
        <w:t xml:space="preserve">؛ </w:t>
      </w:r>
      <w:r w:rsidR="00627F18" w:rsidRPr="00990D27">
        <w:rPr>
          <w:rFonts w:hint="cs"/>
          <w:sz w:val="30"/>
          <w:szCs w:val="30"/>
          <w:rtl/>
        </w:rPr>
        <w:t>ل</w:t>
      </w:r>
      <w:r w:rsidR="00627F18" w:rsidRPr="00990D27">
        <w:rPr>
          <w:sz w:val="30"/>
          <w:szCs w:val="30"/>
          <w:rtl/>
        </w:rPr>
        <w:t xml:space="preserve">عدم </w:t>
      </w:r>
      <w:r w:rsidR="00627F18" w:rsidRPr="00990D27">
        <w:rPr>
          <w:rFonts w:hint="cs"/>
          <w:sz w:val="30"/>
          <w:szCs w:val="30"/>
          <w:rtl/>
        </w:rPr>
        <w:t xml:space="preserve">وجود </w:t>
      </w:r>
      <w:r w:rsidR="00627F18" w:rsidRPr="00990D27">
        <w:rPr>
          <w:sz w:val="30"/>
          <w:szCs w:val="30"/>
          <w:rtl/>
        </w:rPr>
        <w:t>مانع م</w:t>
      </w:r>
      <w:r w:rsidR="00FF499E" w:rsidRPr="00990D27">
        <w:rPr>
          <w:sz w:val="30"/>
          <w:szCs w:val="30"/>
          <w:rtl/>
        </w:rPr>
        <w:t>ن الاستيلاء</w:t>
      </w:r>
      <w:r w:rsidR="00712782">
        <w:rPr>
          <w:rFonts w:hint="cs"/>
          <w:sz w:val="30"/>
          <w:szCs w:val="30"/>
          <w:rtl/>
        </w:rPr>
        <w:t>،</w:t>
      </w:r>
      <w:r w:rsidR="00FF499E" w:rsidRPr="00990D27">
        <w:rPr>
          <w:rFonts w:hint="cs"/>
          <w:sz w:val="30"/>
          <w:szCs w:val="30"/>
          <w:rtl/>
        </w:rPr>
        <w:t xml:space="preserve"> </w:t>
      </w:r>
      <w:r w:rsidRPr="00990D27">
        <w:rPr>
          <w:rFonts w:hint="cs"/>
          <w:sz w:val="30"/>
          <w:szCs w:val="30"/>
          <w:rtl/>
        </w:rPr>
        <w:t>وإن لم يحصل تملك بالحس في الواقع.</w:t>
      </w:r>
    </w:p>
    <w:p w:rsidR="00937FCB" w:rsidRDefault="00937FCB" w:rsidP="0011479E">
      <w:pPr>
        <w:pStyle w:val="ae"/>
        <w:ind w:left="-1050" w:right="-851"/>
        <w:jc w:val="both"/>
        <w:rPr>
          <w:b/>
          <w:bCs/>
          <w:sz w:val="32"/>
          <w:szCs w:val="32"/>
          <w:rtl/>
        </w:rPr>
      </w:pPr>
    </w:p>
    <w:p w:rsidR="00937FCB" w:rsidRPr="00937FCB" w:rsidRDefault="00937FCB" w:rsidP="0011479E">
      <w:pPr>
        <w:pStyle w:val="ae"/>
        <w:ind w:left="-1050" w:right="-851"/>
        <w:jc w:val="both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>المطلب ال</w:t>
      </w:r>
      <w:r>
        <w:rPr>
          <w:rFonts w:hint="cs"/>
          <w:b/>
          <w:bCs/>
          <w:sz w:val="32"/>
          <w:szCs w:val="32"/>
          <w:rtl/>
        </w:rPr>
        <w:t>رابع</w:t>
      </w:r>
      <w:r>
        <w:rPr>
          <w:b/>
          <w:bCs/>
          <w:sz w:val="32"/>
          <w:szCs w:val="32"/>
          <w:rtl/>
        </w:rPr>
        <w:t xml:space="preserve">: </w:t>
      </w:r>
      <w:r w:rsidRPr="00937FCB">
        <w:rPr>
          <w:b/>
          <w:bCs/>
          <w:sz w:val="32"/>
          <w:szCs w:val="32"/>
          <w:rtl/>
        </w:rPr>
        <w:t xml:space="preserve">آثار </w:t>
      </w:r>
      <w:proofErr w:type="gramStart"/>
      <w:r w:rsidRPr="00937FCB">
        <w:rPr>
          <w:b/>
          <w:bCs/>
          <w:sz w:val="32"/>
          <w:szCs w:val="32"/>
          <w:rtl/>
        </w:rPr>
        <w:t>القبض</w:t>
      </w:r>
      <w:r w:rsidR="004623B5" w:rsidRPr="00990D27">
        <w:rPr>
          <w:sz w:val="30"/>
          <w:szCs w:val="30"/>
          <w:vertAlign w:val="superscript"/>
          <w:rtl/>
        </w:rPr>
        <w:t>(</w:t>
      </w:r>
      <w:proofErr w:type="gramEnd"/>
      <w:r w:rsidR="004623B5" w:rsidRPr="00990D27">
        <w:rPr>
          <w:rStyle w:val="ad"/>
          <w:sz w:val="30"/>
          <w:szCs w:val="30"/>
          <w:rtl/>
        </w:rPr>
        <w:footnoteReference w:id="7"/>
      </w:r>
      <w:r w:rsidR="004623B5" w:rsidRPr="00990D27">
        <w:rPr>
          <w:sz w:val="30"/>
          <w:szCs w:val="30"/>
          <w:vertAlign w:val="superscript"/>
          <w:rtl/>
        </w:rPr>
        <w:t>)</w:t>
      </w:r>
      <w:r w:rsidRPr="00937FCB">
        <w:rPr>
          <w:b/>
          <w:bCs/>
          <w:sz w:val="32"/>
          <w:szCs w:val="32"/>
          <w:rtl/>
        </w:rPr>
        <w:t xml:space="preserve">: </w:t>
      </w:r>
    </w:p>
    <w:p w:rsidR="00937FCB" w:rsidRPr="00937FCB" w:rsidRDefault="00937FCB" w:rsidP="004623B5">
      <w:pPr>
        <w:pStyle w:val="ae"/>
        <w:numPr>
          <w:ilvl w:val="0"/>
          <w:numId w:val="20"/>
        </w:numPr>
        <w:ind w:right="-851"/>
        <w:jc w:val="both"/>
        <w:rPr>
          <w:sz w:val="32"/>
          <w:szCs w:val="32"/>
        </w:rPr>
      </w:pPr>
      <w:r w:rsidRPr="004623B5">
        <w:rPr>
          <w:b/>
          <w:bCs/>
          <w:sz w:val="32"/>
          <w:szCs w:val="32"/>
          <w:rtl/>
        </w:rPr>
        <w:t>انتقال الضمان إلى القابض</w:t>
      </w:r>
      <w:r w:rsidR="004623B5" w:rsidRPr="004623B5">
        <w:rPr>
          <w:rFonts w:hint="cs"/>
          <w:b/>
          <w:bCs/>
          <w:sz w:val="32"/>
          <w:szCs w:val="32"/>
          <w:rtl/>
        </w:rPr>
        <w:t>:</w:t>
      </w:r>
      <w:r w:rsidR="004623B5">
        <w:rPr>
          <w:rFonts w:hint="cs"/>
          <w:sz w:val="32"/>
          <w:szCs w:val="32"/>
          <w:rtl/>
        </w:rPr>
        <w:t xml:space="preserve"> و</w:t>
      </w:r>
      <w:r w:rsidR="004623B5" w:rsidRPr="004623B5">
        <w:rPr>
          <w:sz w:val="32"/>
          <w:szCs w:val="32"/>
          <w:rtl/>
        </w:rPr>
        <w:t xml:space="preserve">المراد بالضمان الذي ينتقل إلى القابض: هو تحمله لتبعة الهلاك أو النقصان أو التعييب الذي يطرأ على المقبوض في أحد عقود الضمان، </w:t>
      </w:r>
      <w:r w:rsidR="004623B5">
        <w:rPr>
          <w:rFonts w:hint="cs"/>
          <w:sz w:val="32"/>
          <w:szCs w:val="32"/>
          <w:rtl/>
        </w:rPr>
        <w:t>من عقود</w:t>
      </w:r>
      <w:r w:rsidR="004623B5" w:rsidRPr="004623B5">
        <w:rPr>
          <w:sz w:val="32"/>
          <w:szCs w:val="32"/>
          <w:rtl/>
        </w:rPr>
        <w:t xml:space="preserve"> البيع </w:t>
      </w:r>
      <w:r w:rsidR="004623B5">
        <w:rPr>
          <w:rFonts w:hint="cs"/>
          <w:sz w:val="32"/>
          <w:szCs w:val="32"/>
          <w:rtl/>
        </w:rPr>
        <w:t>أ</w:t>
      </w:r>
      <w:r w:rsidR="004623B5" w:rsidRPr="004623B5">
        <w:rPr>
          <w:sz w:val="32"/>
          <w:szCs w:val="32"/>
          <w:rtl/>
        </w:rPr>
        <w:t>و</w:t>
      </w:r>
      <w:r w:rsidR="004623B5">
        <w:rPr>
          <w:rFonts w:hint="cs"/>
          <w:sz w:val="32"/>
          <w:szCs w:val="32"/>
          <w:rtl/>
        </w:rPr>
        <w:t xml:space="preserve"> </w:t>
      </w:r>
      <w:r w:rsidR="004623B5" w:rsidRPr="004623B5">
        <w:rPr>
          <w:sz w:val="32"/>
          <w:szCs w:val="32"/>
          <w:rtl/>
        </w:rPr>
        <w:t xml:space="preserve">الإجارة </w:t>
      </w:r>
      <w:r w:rsidR="004623B5">
        <w:rPr>
          <w:rFonts w:hint="cs"/>
          <w:sz w:val="32"/>
          <w:szCs w:val="32"/>
          <w:rtl/>
        </w:rPr>
        <w:t>أ</w:t>
      </w:r>
      <w:r w:rsidR="004623B5" w:rsidRPr="004623B5">
        <w:rPr>
          <w:sz w:val="32"/>
          <w:szCs w:val="32"/>
          <w:rtl/>
        </w:rPr>
        <w:t>و</w:t>
      </w:r>
      <w:r w:rsidR="004623B5">
        <w:rPr>
          <w:rFonts w:hint="cs"/>
          <w:sz w:val="32"/>
          <w:szCs w:val="32"/>
          <w:rtl/>
        </w:rPr>
        <w:t xml:space="preserve"> </w:t>
      </w:r>
      <w:r w:rsidR="004623B5" w:rsidRPr="004623B5">
        <w:rPr>
          <w:sz w:val="32"/>
          <w:szCs w:val="32"/>
          <w:rtl/>
        </w:rPr>
        <w:t>العارية</w:t>
      </w:r>
      <w:r w:rsidR="004623B5">
        <w:rPr>
          <w:sz w:val="32"/>
          <w:szCs w:val="32"/>
          <w:rtl/>
        </w:rPr>
        <w:t xml:space="preserve"> </w:t>
      </w:r>
      <w:r w:rsidR="004623B5">
        <w:rPr>
          <w:rFonts w:hint="cs"/>
          <w:sz w:val="32"/>
          <w:szCs w:val="32"/>
          <w:rtl/>
        </w:rPr>
        <w:t>أ</w:t>
      </w:r>
      <w:r w:rsidR="004623B5">
        <w:rPr>
          <w:sz w:val="32"/>
          <w:szCs w:val="32"/>
          <w:rtl/>
        </w:rPr>
        <w:t>و</w:t>
      </w:r>
      <w:r w:rsidR="004623B5">
        <w:rPr>
          <w:rFonts w:hint="cs"/>
          <w:sz w:val="32"/>
          <w:szCs w:val="32"/>
          <w:rtl/>
        </w:rPr>
        <w:t xml:space="preserve"> </w:t>
      </w:r>
      <w:r w:rsidR="004623B5">
        <w:rPr>
          <w:sz w:val="32"/>
          <w:szCs w:val="32"/>
          <w:rtl/>
        </w:rPr>
        <w:t xml:space="preserve">الرهن </w:t>
      </w:r>
      <w:r w:rsidR="004623B5">
        <w:rPr>
          <w:rFonts w:hint="cs"/>
          <w:sz w:val="32"/>
          <w:szCs w:val="32"/>
          <w:rtl/>
        </w:rPr>
        <w:t xml:space="preserve">أو </w:t>
      </w:r>
      <w:r w:rsidR="004623B5">
        <w:rPr>
          <w:sz w:val="32"/>
          <w:szCs w:val="32"/>
          <w:rtl/>
        </w:rPr>
        <w:t>النكاح فيما يخص الصداق</w:t>
      </w:r>
      <w:r w:rsidRPr="00937FCB">
        <w:rPr>
          <w:rFonts w:hint="cs"/>
          <w:sz w:val="32"/>
          <w:szCs w:val="32"/>
          <w:rtl/>
        </w:rPr>
        <w:t>.</w:t>
      </w:r>
    </w:p>
    <w:p w:rsidR="00937FCB" w:rsidRPr="00937FCB" w:rsidRDefault="00937FCB" w:rsidP="00937FCB">
      <w:pPr>
        <w:pStyle w:val="ae"/>
        <w:numPr>
          <w:ilvl w:val="0"/>
          <w:numId w:val="20"/>
        </w:numPr>
        <w:ind w:right="-851"/>
        <w:jc w:val="both"/>
        <w:rPr>
          <w:sz w:val="32"/>
          <w:szCs w:val="32"/>
        </w:rPr>
      </w:pPr>
      <w:r w:rsidRPr="004623B5">
        <w:rPr>
          <w:b/>
          <w:bCs/>
          <w:sz w:val="32"/>
          <w:szCs w:val="32"/>
          <w:rtl/>
        </w:rPr>
        <w:t>وإباحة التصرف للقابض في الأعيان المملوكة</w:t>
      </w:r>
      <w:r w:rsidRPr="00937FCB">
        <w:rPr>
          <w:rFonts w:hint="cs"/>
          <w:sz w:val="32"/>
          <w:szCs w:val="32"/>
          <w:rtl/>
        </w:rPr>
        <w:t>.</w:t>
      </w:r>
    </w:p>
    <w:p w:rsidR="0011479E" w:rsidRPr="00FD3BBE" w:rsidRDefault="00937FCB" w:rsidP="00937FCB">
      <w:pPr>
        <w:pStyle w:val="ae"/>
        <w:numPr>
          <w:ilvl w:val="0"/>
          <w:numId w:val="20"/>
        </w:numPr>
        <w:ind w:right="-851"/>
        <w:jc w:val="both"/>
        <w:rPr>
          <w:b/>
          <w:bCs/>
          <w:sz w:val="32"/>
          <w:szCs w:val="32"/>
          <w:rtl/>
        </w:rPr>
      </w:pPr>
      <w:r w:rsidRPr="00937FCB">
        <w:rPr>
          <w:sz w:val="32"/>
          <w:szCs w:val="32"/>
          <w:rtl/>
        </w:rPr>
        <w:t xml:space="preserve"> </w:t>
      </w:r>
      <w:r w:rsidRPr="00FD3BBE">
        <w:rPr>
          <w:b/>
          <w:bCs/>
          <w:sz w:val="32"/>
          <w:szCs w:val="32"/>
          <w:rtl/>
        </w:rPr>
        <w:t>وبذل العوض المقابل.</w:t>
      </w:r>
    </w:p>
    <w:p w:rsidR="0011479E" w:rsidRDefault="0011479E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br w:type="page"/>
      </w:r>
    </w:p>
    <w:p w:rsidR="008B60AB" w:rsidRDefault="000E099E" w:rsidP="0011479E">
      <w:pPr>
        <w:ind w:left="-1050" w:right="-851" w:firstLine="567"/>
        <w:jc w:val="center"/>
        <w:rPr>
          <w:rtl/>
        </w:rPr>
      </w:pPr>
      <w:r w:rsidRPr="0011479E">
        <w:rPr>
          <w:rFonts w:hint="cs"/>
          <w:b/>
          <w:bCs/>
          <w:rtl/>
        </w:rPr>
        <w:lastRenderedPageBreak/>
        <w:t>الم</w:t>
      </w:r>
      <w:r w:rsidR="0011479E" w:rsidRPr="0011479E">
        <w:rPr>
          <w:rFonts w:hint="cs"/>
          <w:b/>
          <w:bCs/>
          <w:rtl/>
        </w:rPr>
        <w:t>بحث الثاني</w:t>
      </w:r>
      <w:r w:rsidRPr="0011479E">
        <w:rPr>
          <w:rFonts w:hint="cs"/>
          <w:b/>
          <w:bCs/>
          <w:rtl/>
        </w:rPr>
        <w:t>:</w:t>
      </w:r>
      <w:r w:rsidR="0074407B" w:rsidRPr="0011479E">
        <w:rPr>
          <w:rFonts w:hint="cs"/>
          <w:b/>
          <w:bCs/>
          <w:rtl/>
        </w:rPr>
        <w:t xml:space="preserve"> </w:t>
      </w:r>
      <w:r w:rsidR="00EB5C1F" w:rsidRPr="0011479E">
        <w:rPr>
          <w:rFonts w:hint="cs"/>
          <w:b/>
          <w:bCs/>
          <w:rtl/>
        </w:rPr>
        <w:t>صور القبض المعاصرة</w:t>
      </w:r>
    </w:p>
    <w:p w:rsidR="0011479E" w:rsidRPr="0011479E" w:rsidRDefault="0011479E" w:rsidP="0011479E">
      <w:pPr>
        <w:ind w:left="-1050" w:right="-851" w:firstLine="567"/>
        <w:rPr>
          <w:rtl/>
        </w:rPr>
      </w:pPr>
      <w:r>
        <w:rPr>
          <w:rFonts w:hint="cs"/>
          <w:rtl/>
        </w:rPr>
        <w:t>وفيه مطلبان:</w:t>
      </w:r>
    </w:p>
    <w:p w:rsidR="00EB5C1F" w:rsidRPr="00990D27" w:rsidRDefault="00EB5C1F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 xml:space="preserve">المطلب </w:t>
      </w:r>
      <w:r w:rsidR="0074407B" w:rsidRPr="00990D27">
        <w:rPr>
          <w:b/>
          <w:bCs/>
          <w:sz w:val="30"/>
          <w:szCs w:val="30"/>
          <w:rtl/>
        </w:rPr>
        <w:t xml:space="preserve">الأول: القبض في </w:t>
      </w:r>
      <w:r w:rsidRPr="00990D27">
        <w:rPr>
          <w:b/>
          <w:bCs/>
          <w:sz w:val="30"/>
          <w:szCs w:val="30"/>
          <w:rtl/>
        </w:rPr>
        <w:t>الشيك:</w:t>
      </w:r>
    </w:p>
    <w:p w:rsidR="00EB5C1F" w:rsidRPr="00990D27" w:rsidRDefault="00EB5C1F" w:rsidP="0011479E">
      <w:pPr>
        <w:ind w:left="-1050" w:right="-851" w:firstLine="509"/>
        <w:jc w:val="both"/>
        <w:rPr>
          <w:sz w:val="30"/>
          <w:szCs w:val="30"/>
          <w:vertAlign w:val="superscript"/>
          <w:rtl/>
        </w:rPr>
      </w:pPr>
      <w:r w:rsidRPr="00990D27">
        <w:rPr>
          <w:sz w:val="30"/>
          <w:szCs w:val="30"/>
          <w:rtl/>
        </w:rPr>
        <w:t xml:space="preserve"> </w:t>
      </w:r>
      <w:r w:rsidR="004941B1" w:rsidRPr="00990D27">
        <w:rPr>
          <w:b/>
          <w:bCs/>
          <w:sz w:val="30"/>
          <w:szCs w:val="30"/>
          <w:rtl/>
        </w:rPr>
        <w:t>تعريف الشيك:</w:t>
      </w:r>
      <w:r w:rsidR="004941B1" w:rsidRPr="00990D27">
        <w:rPr>
          <w:sz w:val="30"/>
          <w:szCs w:val="30"/>
          <w:rtl/>
        </w:rPr>
        <w:t xml:space="preserve"> صك يحرر وفقاً لشكل معين، يتضمن أمراً صادراً من شخص (يسمى الساحب) إلى شخص آخر (يسمى المسحوب عليه) بدفع مبلغ معين من النقود إلى شخص ثالث (يسمى المستفيد) بمجرد </w:t>
      </w:r>
      <w:proofErr w:type="gramStart"/>
      <w:r w:rsidR="004941B1" w:rsidRPr="00990D27">
        <w:rPr>
          <w:sz w:val="30"/>
          <w:szCs w:val="30"/>
          <w:rtl/>
        </w:rPr>
        <w:t>الاطلاع</w:t>
      </w:r>
      <w:r w:rsidRPr="00990D27">
        <w:rPr>
          <w:sz w:val="30"/>
          <w:szCs w:val="30"/>
          <w:vertAlign w:val="superscript"/>
          <w:rtl/>
        </w:rPr>
        <w:t>(</w:t>
      </w:r>
      <w:proofErr w:type="gramEnd"/>
      <w:r w:rsidRPr="00990D27">
        <w:rPr>
          <w:rStyle w:val="ad"/>
          <w:sz w:val="30"/>
          <w:szCs w:val="30"/>
          <w:rtl/>
        </w:rPr>
        <w:footnoteReference w:id="8"/>
      </w:r>
      <w:r w:rsidRPr="00990D27">
        <w:rPr>
          <w:sz w:val="30"/>
          <w:szCs w:val="30"/>
          <w:vertAlign w:val="superscript"/>
          <w:rtl/>
        </w:rPr>
        <w:t>)</w:t>
      </w:r>
      <w:r w:rsidRPr="00990D27">
        <w:rPr>
          <w:sz w:val="30"/>
          <w:szCs w:val="30"/>
          <w:rtl/>
        </w:rPr>
        <w:t xml:space="preserve">. </w:t>
      </w:r>
    </w:p>
    <w:p w:rsidR="00147BB4" w:rsidRPr="00990D27" w:rsidRDefault="00147BB4" w:rsidP="00937FCB">
      <w:pPr>
        <w:ind w:left="-1050" w:right="-851"/>
        <w:jc w:val="both"/>
        <w:rPr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 xml:space="preserve">صورة المسألة: </w:t>
      </w:r>
      <w:r w:rsidRPr="00990D27">
        <w:rPr>
          <w:sz w:val="30"/>
          <w:szCs w:val="30"/>
          <w:rtl/>
        </w:rPr>
        <w:t xml:space="preserve">شخص </w:t>
      </w:r>
      <w:r w:rsidR="00161104" w:rsidRPr="00990D27">
        <w:rPr>
          <w:rFonts w:hint="cs"/>
          <w:sz w:val="30"/>
          <w:szCs w:val="30"/>
          <w:rtl/>
        </w:rPr>
        <w:t xml:space="preserve">حرر </w:t>
      </w:r>
      <w:r w:rsidRPr="00990D27">
        <w:rPr>
          <w:sz w:val="30"/>
          <w:szCs w:val="30"/>
          <w:rtl/>
        </w:rPr>
        <w:t>شيكاً بمبلغ معين لشخص</w:t>
      </w:r>
      <w:r w:rsidR="005679D6" w:rsidRPr="00990D27">
        <w:rPr>
          <w:sz w:val="30"/>
          <w:szCs w:val="30"/>
          <w:rtl/>
        </w:rPr>
        <w:t>ٍ</w:t>
      </w:r>
      <w:r w:rsidRPr="00990D27">
        <w:rPr>
          <w:sz w:val="30"/>
          <w:szCs w:val="30"/>
          <w:rtl/>
        </w:rPr>
        <w:t xml:space="preserve"> آخر ف</w:t>
      </w:r>
      <w:r w:rsidR="00161104" w:rsidRPr="00990D27">
        <w:rPr>
          <w:sz w:val="30"/>
          <w:szCs w:val="30"/>
          <w:rtl/>
        </w:rPr>
        <w:t>قبضه</w:t>
      </w:r>
      <w:r w:rsidR="00712782">
        <w:rPr>
          <w:rFonts w:hint="cs"/>
          <w:sz w:val="30"/>
          <w:szCs w:val="30"/>
          <w:rtl/>
        </w:rPr>
        <w:t>،</w:t>
      </w:r>
      <w:r w:rsidR="00161104" w:rsidRPr="00990D27">
        <w:rPr>
          <w:rFonts w:hint="cs"/>
          <w:sz w:val="30"/>
          <w:szCs w:val="30"/>
          <w:rtl/>
        </w:rPr>
        <w:t xml:space="preserve"> فهل هذا القبض يُعد </w:t>
      </w:r>
      <w:r w:rsidRPr="00990D27">
        <w:rPr>
          <w:sz w:val="30"/>
          <w:szCs w:val="30"/>
          <w:rtl/>
        </w:rPr>
        <w:t xml:space="preserve">كقبض النقود فيصح أن يكون ثمناً </w:t>
      </w:r>
      <w:r w:rsidR="005679D6" w:rsidRPr="00990D27">
        <w:rPr>
          <w:sz w:val="30"/>
          <w:szCs w:val="30"/>
          <w:rtl/>
        </w:rPr>
        <w:t>فيما ش</w:t>
      </w:r>
      <w:r w:rsidRPr="00990D27">
        <w:rPr>
          <w:sz w:val="30"/>
          <w:szCs w:val="30"/>
          <w:rtl/>
        </w:rPr>
        <w:t>رط</w:t>
      </w:r>
      <w:r w:rsidR="005679D6" w:rsidRPr="00990D27">
        <w:rPr>
          <w:sz w:val="30"/>
          <w:szCs w:val="30"/>
          <w:rtl/>
        </w:rPr>
        <w:t>ه</w:t>
      </w:r>
      <w:r w:rsidRPr="00990D27">
        <w:rPr>
          <w:sz w:val="30"/>
          <w:szCs w:val="30"/>
          <w:rtl/>
        </w:rPr>
        <w:t xml:space="preserve"> </w:t>
      </w:r>
      <w:proofErr w:type="spellStart"/>
      <w:r w:rsidRPr="00990D27">
        <w:rPr>
          <w:sz w:val="30"/>
          <w:szCs w:val="30"/>
          <w:rtl/>
        </w:rPr>
        <w:t>التقابض</w:t>
      </w:r>
      <w:proofErr w:type="spellEnd"/>
      <w:r w:rsidR="00712782">
        <w:rPr>
          <w:sz w:val="30"/>
          <w:szCs w:val="30"/>
          <w:rtl/>
        </w:rPr>
        <w:t>،</w:t>
      </w:r>
      <w:r w:rsidR="005679D6" w:rsidRPr="00990D27">
        <w:rPr>
          <w:sz w:val="30"/>
          <w:szCs w:val="30"/>
          <w:rtl/>
        </w:rPr>
        <w:t xml:space="preserve"> ف</w:t>
      </w:r>
      <w:r w:rsidR="00161104" w:rsidRPr="00990D27">
        <w:rPr>
          <w:rFonts w:hint="cs"/>
          <w:sz w:val="30"/>
          <w:szCs w:val="30"/>
          <w:rtl/>
        </w:rPr>
        <w:t xml:space="preserve">يكون </w:t>
      </w:r>
      <w:r w:rsidR="005679D6" w:rsidRPr="00990D27">
        <w:rPr>
          <w:sz w:val="30"/>
          <w:szCs w:val="30"/>
          <w:rtl/>
        </w:rPr>
        <w:t>قبض</w:t>
      </w:r>
      <w:r w:rsidR="00161104" w:rsidRPr="00990D27">
        <w:rPr>
          <w:rFonts w:hint="cs"/>
          <w:sz w:val="30"/>
          <w:szCs w:val="30"/>
          <w:rtl/>
        </w:rPr>
        <w:t>ه</w:t>
      </w:r>
      <w:r w:rsidR="00161104" w:rsidRPr="00990D27">
        <w:rPr>
          <w:sz w:val="30"/>
          <w:szCs w:val="30"/>
          <w:rtl/>
        </w:rPr>
        <w:t xml:space="preserve"> </w:t>
      </w:r>
      <w:r w:rsidR="00161104" w:rsidRPr="00990D27">
        <w:rPr>
          <w:rFonts w:hint="cs"/>
          <w:sz w:val="30"/>
          <w:szCs w:val="30"/>
          <w:rtl/>
        </w:rPr>
        <w:t>ل</w:t>
      </w:r>
      <w:r w:rsidR="005679D6" w:rsidRPr="00990D27">
        <w:rPr>
          <w:sz w:val="30"/>
          <w:szCs w:val="30"/>
          <w:rtl/>
        </w:rPr>
        <w:t>لشيك قبضاً لمحتواه</w:t>
      </w:r>
      <w:r w:rsidR="00937FCB">
        <w:rPr>
          <w:rFonts w:hint="cs"/>
          <w:sz w:val="30"/>
          <w:szCs w:val="30"/>
          <w:rtl/>
        </w:rPr>
        <w:t xml:space="preserve"> </w:t>
      </w:r>
      <w:r w:rsidR="00937FCB">
        <w:rPr>
          <w:sz w:val="30"/>
          <w:szCs w:val="30"/>
          <w:rtl/>
        </w:rPr>
        <w:t>أم لا</w:t>
      </w:r>
      <w:r w:rsidR="00937FCB">
        <w:rPr>
          <w:rFonts w:hint="cs"/>
          <w:sz w:val="30"/>
          <w:szCs w:val="30"/>
          <w:rtl/>
        </w:rPr>
        <w:t>.</w:t>
      </w:r>
    </w:p>
    <w:p w:rsidR="00225104" w:rsidRPr="00990D27" w:rsidRDefault="000A51E3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 xml:space="preserve">تحرير محل الخلاف: </w:t>
      </w:r>
      <w:r w:rsidR="00225104" w:rsidRPr="00990D27">
        <w:rPr>
          <w:rFonts w:hint="cs"/>
          <w:sz w:val="30"/>
          <w:szCs w:val="30"/>
          <w:rtl/>
        </w:rPr>
        <w:t>اتفق العلماء على أن كيفية القبض مرجعها إلى الع</w:t>
      </w:r>
      <w:r w:rsidR="0079688A">
        <w:rPr>
          <w:rFonts w:hint="cs"/>
          <w:sz w:val="30"/>
          <w:szCs w:val="30"/>
          <w:rtl/>
        </w:rPr>
        <w:t>ُ</w:t>
      </w:r>
      <w:r w:rsidR="00225104" w:rsidRPr="00990D27">
        <w:rPr>
          <w:rFonts w:hint="cs"/>
          <w:sz w:val="30"/>
          <w:szCs w:val="30"/>
          <w:rtl/>
        </w:rPr>
        <w:t>رف.</w:t>
      </w:r>
    </w:p>
    <w:p w:rsidR="00225104" w:rsidRPr="00990D27" w:rsidRDefault="00225104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rFonts w:hint="cs"/>
          <w:sz w:val="30"/>
          <w:szCs w:val="30"/>
          <w:rtl/>
        </w:rPr>
        <w:t>و</w:t>
      </w:r>
      <w:r w:rsidR="005679D6" w:rsidRPr="00990D27">
        <w:rPr>
          <w:sz w:val="30"/>
          <w:szCs w:val="30"/>
          <w:rtl/>
        </w:rPr>
        <w:t xml:space="preserve">اختلف </w:t>
      </w:r>
      <w:r w:rsidR="000B37EE" w:rsidRPr="00990D27">
        <w:rPr>
          <w:sz w:val="30"/>
          <w:szCs w:val="30"/>
          <w:rtl/>
        </w:rPr>
        <w:t xml:space="preserve">المعاصرون </w:t>
      </w:r>
      <w:r w:rsidR="005679D6" w:rsidRPr="00990D27">
        <w:rPr>
          <w:sz w:val="30"/>
          <w:szCs w:val="30"/>
          <w:rtl/>
        </w:rPr>
        <w:t xml:space="preserve">في حكم </w:t>
      </w:r>
      <w:r w:rsidRPr="00990D27">
        <w:rPr>
          <w:sz w:val="30"/>
          <w:szCs w:val="30"/>
          <w:rtl/>
        </w:rPr>
        <w:t xml:space="preserve">قبض الشيك </w:t>
      </w:r>
      <w:r w:rsidRPr="00990D27">
        <w:rPr>
          <w:rFonts w:hint="cs"/>
          <w:sz w:val="30"/>
          <w:szCs w:val="30"/>
          <w:rtl/>
        </w:rPr>
        <w:t>هل</w:t>
      </w:r>
      <w:r w:rsidRPr="00990D27">
        <w:rPr>
          <w:sz w:val="30"/>
          <w:szCs w:val="30"/>
          <w:rtl/>
        </w:rPr>
        <w:t xml:space="preserve"> يعتبر</w:t>
      </w:r>
      <w:r w:rsidRPr="00990D27">
        <w:rPr>
          <w:rFonts w:hint="cs"/>
          <w:sz w:val="30"/>
          <w:szCs w:val="30"/>
          <w:rtl/>
        </w:rPr>
        <w:t xml:space="preserve"> قبضه</w:t>
      </w:r>
      <w:r w:rsidRPr="00990D27">
        <w:rPr>
          <w:sz w:val="30"/>
          <w:szCs w:val="30"/>
          <w:rtl/>
        </w:rPr>
        <w:t xml:space="preserve"> قبضاً لمحتواه</w:t>
      </w:r>
      <w:r w:rsidR="00CE1A7D">
        <w:rPr>
          <w:rFonts w:hint="cs"/>
          <w:sz w:val="30"/>
          <w:szCs w:val="30"/>
          <w:rtl/>
        </w:rPr>
        <w:t xml:space="preserve"> أم لا؟</w:t>
      </w:r>
    </w:p>
    <w:p w:rsidR="00EB5C1F" w:rsidRPr="00990D27" w:rsidRDefault="00225104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ال</w:t>
      </w:r>
      <w:r w:rsidR="005679D6" w:rsidRPr="00990D27">
        <w:rPr>
          <w:b/>
          <w:bCs/>
          <w:sz w:val="30"/>
          <w:szCs w:val="30"/>
          <w:rtl/>
        </w:rPr>
        <w:t>أقوال</w:t>
      </w:r>
      <w:r w:rsidRPr="00990D27">
        <w:rPr>
          <w:rFonts w:hint="cs"/>
          <w:b/>
          <w:bCs/>
          <w:sz w:val="30"/>
          <w:szCs w:val="30"/>
          <w:rtl/>
        </w:rPr>
        <w:t xml:space="preserve"> في المسألة</w:t>
      </w:r>
      <w:r w:rsidR="00EB5C1F" w:rsidRPr="00990D27">
        <w:rPr>
          <w:b/>
          <w:bCs/>
          <w:sz w:val="30"/>
          <w:szCs w:val="30"/>
          <w:rtl/>
        </w:rPr>
        <w:t>:</w:t>
      </w:r>
    </w:p>
    <w:p w:rsidR="00EB5C1F" w:rsidRPr="00990D27" w:rsidRDefault="005679D6" w:rsidP="0011479E">
      <w:pPr>
        <w:ind w:left="-1050" w:right="-851"/>
        <w:jc w:val="both"/>
        <w:rPr>
          <w:sz w:val="30"/>
          <w:szCs w:val="30"/>
          <w:vertAlign w:val="superscript"/>
          <w:rtl/>
        </w:rPr>
      </w:pPr>
      <w:r w:rsidRPr="00990D27">
        <w:rPr>
          <w:b/>
          <w:bCs/>
          <w:sz w:val="30"/>
          <w:szCs w:val="30"/>
          <w:rtl/>
        </w:rPr>
        <w:t xml:space="preserve">القول </w:t>
      </w:r>
      <w:r w:rsidR="00EB5C1F" w:rsidRPr="00990D27">
        <w:rPr>
          <w:b/>
          <w:bCs/>
          <w:sz w:val="30"/>
          <w:szCs w:val="30"/>
          <w:rtl/>
        </w:rPr>
        <w:t>الأول:</w:t>
      </w:r>
      <w:r w:rsidRPr="00990D27">
        <w:rPr>
          <w:sz w:val="30"/>
          <w:szCs w:val="30"/>
          <w:rtl/>
        </w:rPr>
        <w:t xml:space="preserve"> أن قبض</w:t>
      </w:r>
      <w:r w:rsidR="00EB5C1F" w:rsidRPr="00990D27">
        <w:rPr>
          <w:sz w:val="30"/>
          <w:szCs w:val="30"/>
          <w:rtl/>
        </w:rPr>
        <w:t xml:space="preserve"> الشيك يعتبر قبضاً لمحتو</w:t>
      </w:r>
      <w:r w:rsidR="000B37EE" w:rsidRPr="00990D27">
        <w:rPr>
          <w:sz w:val="30"/>
          <w:szCs w:val="30"/>
          <w:rtl/>
        </w:rPr>
        <w:t xml:space="preserve">اه، وعلى هذا أكثر العلماء </w:t>
      </w:r>
      <w:proofErr w:type="gramStart"/>
      <w:r w:rsidR="000B37EE" w:rsidRPr="00990D27">
        <w:rPr>
          <w:sz w:val="30"/>
          <w:szCs w:val="30"/>
          <w:rtl/>
        </w:rPr>
        <w:t>المعاصرين</w:t>
      </w:r>
      <w:r w:rsidRPr="00990D27">
        <w:rPr>
          <w:sz w:val="30"/>
          <w:szCs w:val="30"/>
          <w:vertAlign w:val="superscript"/>
          <w:rtl/>
        </w:rPr>
        <w:t>(</w:t>
      </w:r>
      <w:proofErr w:type="gramEnd"/>
      <w:r w:rsidRPr="00990D27">
        <w:rPr>
          <w:rStyle w:val="ad"/>
          <w:sz w:val="30"/>
          <w:szCs w:val="30"/>
          <w:rtl/>
        </w:rPr>
        <w:footnoteReference w:id="9"/>
      </w:r>
      <w:r w:rsidRPr="00990D27">
        <w:rPr>
          <w:sz w:val="30"/>
          <w:szCs w:val="30"/>
          <w:vertAlign w:val="superscript"/>
          <w:rtl/>
        </w:rPr>
        <w:t>)</w:t>
      </w:r>
      <w:r w:rsidR="00EB5C1F" w:rsidRPr="00990D27">
        <w:rPr>
          <w:sz w:val="30"/>
          <w:szCs w:val="30"/>
          <w:rtl/>
        </w:rPr>
        <w:t>.</w:t>
      </w:r>
    </w:p>
    <w:p w:rsidR="00EB5C1F" w:rsidRPr="00990D27" w:rsidRDefault="000B37EE" w:rsidP="0011479E">
      <w:pPr>
        <w:ind w:left="-1050" w:right="-851"/>
        <w:jc w:val="both"/>
        <w:rPr>
          <w:sz w:val="30"/>
          <w:szCs w:val="30"/>
          <w:vertAlign w:val="superscript"/>
          <w:rtl/>
        </w:rPr>
      </w:pPr>
      <w:r w:rsidRPr="00990D27">
        <w:rPr>
          <w:b/>
          <w:bCs/>
          <w:sz w:val="30"/>
          <w:szCs w:val="30"/>
          <w:rtl/>
        </w:rPr>
        <w:t xml:space="preserve">القول </w:t>
      </w:r>
      <w:r w:rsidR="00EB5C1F" w:rsidRPr="00990D27">
        <w:rPr>
          <w:b/>
          <w:bCs/>
          <w:sz w:val="30"/>
          <w:szCs w:val="30"/>
          <w:rtl/>
        </w:rPr>
        <w:t>الثاني:</w:t>
      </w:r>
      <w:r w:rsidR="00EB5C1F" w:rsidRPr="00990D27">
        <w:rPr>
          <w:sz w:val="30"/>
          <w:szCs w:val="30"/>
          <w:rtl/>
        </w:rPr>
        <w:t xml:space="preserve"> أن تسلم الشيك ليس في قوة قب</w:t>
      </w:r>
      <w:r w:rsidRPr="00990D27">
        <w:rPr>
          <w:sz w:val="30"/>
          <w:szCs w:val="30"/>
          <w:rtl/>
        </w:rPr>
        <w:t>ض محتواه، و</w:t>
      </w:r>
      <w:r w:rsidR="00DB1B62">
        <w:rPr>
          <w:rFonts w:hint="cs"/>
          <w:sz w:val="30"/>
          <w:szCs w:val="30"/>
          <w:rtl/>
        </w:rPr>
        <w:t xml:space="preserve">على هذا </w:t>
      </w:r>
      <w:r w:rsidRPr="00990D27">
        <w:rPr>
          <w:sz w:val="30"/>
          <w:szCs w:val="30"/>
          <w:rtl/>
        </w:rPr>
        <w:t xml:space="preserve">بعض العلماء </w:t>
      </w:r>
      <w:proofErr w:type="gramStart"/>
      <w:r w:rsidRPr="00990D27">
        <w:rPr>
          <w:sz w:val="30"/>
          <w:szCs w:val="30"/>
          <w:rtl/>
        </w:rPr>
        <w:t>المعاصرين</w:t>
      </w:r>
      <w:r w:rsidRPr="00990D27">
        <w:rPr>
          <w:sz w:val="30"/>
          <w:szCs w:val="30"/>
          <w:vertAlign w:val="superscript"/>
          <w:rtl/>
        </w:rPr>
        <w:t>(</w:t>
      </w:r>
      <w:proofErr w:type="gramEnd"/>
      <w:r w:rsidRPr="00990D27">
        <w:rPr>
          <w:rStyle w:val="ad"/>
          <w:sz w:val="30"/>
          <w:szCs w:val="30"/>
          <w:rtl/>
        </w:rPr>
        <w:footnoteReference w:id="10"/>
      </w:r>
      <w:r w:rsidRPr="00990D27">
        <w:rPr>
          <w:sz w:val="30"/>
          <w:szCs w:val="30"/>
          <w:vertAlign w:val="superscript"/>
          <w:rtl/>
        </w:rPr>
        <w:t>)</w:t>
      </w:r>
      <w:r w:rsidR="00EB5C1F" w:rsidRPr="00990D27">
        <w:rPr>
          <w:sz w:val="30"/>
          <w:szCs w:val="30"/>
          <w:rtl/>
        </w:rPr>
        <w:t>.</w:t>
      </w:r>
    </w:p>
    <w:p w:rsidR="00EB5C1F" w:rsidRPr="00990D27" w:rsidRDefault="000B37EE" w:rsidP="0011479E">
      <w:pPr>
        <w:ind w:left="-1050" w:right="-851"/>
        <w:jc w:val="both"/>
        <w:rPr>
          <w:sz w:val="30"/>
          <w:szCs w:val="30"/>
          <w:vertAlign w:val="superscript"/>
          <w:rtl/>
        </w:rPr>
      </w:pPr>
      <w:r w:rsidRPr="00990D27">
        <w:rPr>
          <w:b/>
          <w:bCs/>
          <w:sz w:val="30"/>
          <w:szCs w:val="30"/>
          <w:rtl/>
        </w:rPr>
        <w:t xml:space="preserve">القول </w:t>
      </w:r>
      <w:r w:rsidR="00EB5C1F" w:rsidRPr="00990D27">
        <w:rPr>
          <w:b/>
          <w:bCs/>
          <w:sz w:val="30"/>
          <w:szCs w:val="30"/>
          <w:rtl/>
        </w:rPr>
        <w:t>الثالث:</w:t>
      </w:r>
      <w:r w:rsidR="00EB5C1F" w:rsidRPr="00990D27">
        <w:rPr>
          <w:sz w:val="30"/>
          <w:szCs w:val="30"/>
          <w:rtl/>
        </w:rPr>
        <w:t xml:space="preserve"> التفريق بين الشيك المصدق</w:t>
      </w:r>
      <w:r w:rsidRPr="00990D27">
        <w:rPr>
          <w:sz w:val="30"/>
          <w:szCs w:val="30"/>
          <w:rtl/>
        </w:rPr>
        <w:t xml:space="preserve"> </w:t>
      </w:r>
      <w:r w:rsidR="00EB5C1F" w:rsidRPr="00990D27">
        <w:rPr>
          <w:sz w:val="30"/>
          <w:szCs w:val="30"/>
          <w:rtl/>
        </w:rPr>
        <w:t xml:space="preserve">وغير </w:t>
      </w:r>
      <w:proofErr w:type="gramStart"/>
      <w:r w:rsidR="00EB5C1F" w:rsidRPr="00990D27">
        <w:rPr>
          <w:sz w:val="30"/>
          <w:szCs w:val="30"/>
          <w:rtl/>
        </w:rPr>
        <w:t>المصدق</w:t>
      </w:r>
      <w:r w:rsidRPr="00990D27">
        <w:rPr>
          <w:sz w:val="30"/>
          <w:szCs w:val="30"/>
          <w:vertAlign w:val="superscript"/>
          <w:rtl/>
        </w:rPr>
        <w:t>(</w:t>
      </w:r>
      <w:proofErr w:type="gramEnd"/>
      <w:r w:rsidRPr="00990D27">
        <w:rPr>
          <w:rStyle w:val="ad"/>
          <w:sz w:val="30"/>
          <w:szCs w:val="30"/>
          <w:rtl/>
        </w:rPr>
        <w:footnoteReference w:id="11"/>
      </w:r>
      <w:r w:rsidRPr="00990D27">
        <w:rPr>
          <w:sz w:val="30"/>
          <w:szCs w:val="30"/>
          <w:vertAlign w:val="superscript"/>
          <w:rtl/>
        </w:rPr>
        <w:t>)</w:t>
      </w:r>
      <w:r w:rsidR="00587BDB" w:rsidRPr="00990D27">
        <w:rPr>
          <w:sz w:val="30"/>
          <w:szCs w:val="30"/>
          <w:rtl/>
        </w:rPr>
        <w:t>، فقبض</w:t>
      </w:r>
      <w:r w:rsidR="00B56740">
        <w:rPr>
          <w:sz w:val="30"/>
          <w:szCs w:val="30"/>
          <w:rtl/>
        </w:rPr>
        <w:t xml:space="preserve"> الشيك المصدق</w:t>
      </w:r>
      <w:r w:rsidR="00EB5C1F" w:rsidRPr="00990D27">
        <w:rPr>
          <w:sz w:val="30"/>
          <w:szCs w:val="30"/>
          <w:rtl/>
        </w:rPr>
        <w:t xml:space="preserve"> قبض</w:t>
      </w:r>
      <w:r w:rsidR="00587BDB" w:rsidRPr="00990D27">
        <w:rPr>
          <w:sz w:val="30"/>
          <w:szCs w:val="30"/>
          <w:rtl/>
        </w:rPr>
        <w:t>اً</w:t>
      </w:r>
      <w:r w:rsidR="00EB5C1F" w:rsidRPr="00990D27">
        <w:rPr>
          <w:sz w:val="30"/>
          <w:szCs w:val="30"/>
          <w:rtl/>
        </w:rPr>
        <w:t xml:space="preserve"> </w:t>
      </w:r>
      <w:r w:rsidR="00587BDB" w:rsidRPr="00990D27">
        <w:rPr>
          <w:sz w:val="30"/>
          <w:szCs w:val="30"/>
          <w:rtl/>
        </w:rPr>
        <w:t>ل</w:t>
      </w:r>
      <w:r w:rsidR="00EB5C1F" w:rsidRPr="00990D27">
        <w:rPr>
          <w:sz w:val="30"/>
          <w:szCs w:val="30"/>
          <w:rtl/>
        </w:rPr>
        <w:t xml:space="preserve">محتواه، </w:t>
      </w:r>
      <w:r w:rsidR="00587BDB" w:rsidRPr="00990D27">
        <w:rPr>
          <w:sz w:val="30"/>
          <w:szCs w:val="30"/>
          <w:rtl/>
        </w:rPr>
        <w:t>ولا يعتبر هذا في الشيك غير المصدق،</w:t>
      </w:r>
      <w:r w:rsidR="00EB5C1F" w:rsidRPr="00990D27">
        <w:rPr>
          <w:sz w:val="30"/>
          <w:szCs w:val="30"/>
          <w:rtl/>
        </w:rPr>
        <w:t xml:space="preserve"> </w:t>
      </w:r>
      <w:r w:rsidR="00587BDB" w:rsidRPr="00990D27">
        <w:rPr>
          <w:sz w:val="30"/>
          <w:szCs w:val="30"/>
          <w:rtl/>
        </w:rPr>
        <w:t>و</w:t>
      </w:r>
      <w:r w:rsidR="00EB5C1F" w:rsidRPr="00990D27">
        <w:rPr>
          <w:sz w:val="30"/>
          <w:szCs w:val="30"/>
          <w:rtl/>
        </w:rPr>
        <w:t xml:space="preserve">ذهبت </w:t>
      </w:r>
      <w:r w:rsidR="00587BDB" w:rsidRPr="00990D27">
        <w:rPr>
          <w:sz w:val="30"/>
          <w:szCs w:val="30"/>
          <w:rtl/>
        </w:rPr>
        <w:t>إلى هذا</w:t>
      </w:r>
      <w:r w:rsidRPr="00990D27">
        <w:rPr>
          <w:sz w:val="30"/>
          <w:szCs w:val="30"/>
          <w:rtl/>
        </w:rPr>
        <w:t xml:space="preserve"> </w:t>
      </w:r>
      <w:r w:rsidR="00EB5C1F" w:rsidRPr="00990D27">
        <w:rPr>
          <w:sz w:val="30"/>
          <w:szCs w:val="30"/>
          <w:rtl/>
        </w:rPr>
        <w:t>اللجنة الدائمة للبحوث العلمية، و</w:t>
      </w:r>
      <w:r w:rsidRPr="00990D27">
        <w:rPr>
          <w:sz w:val="30"/>
          <w:szCs w:val="30"/>
          <w:rtl/>
        </w:rPr>
        <w:t>قرار مجمع الفقه الإسلامي</w:t>
      </w:r>
      <w:r w:rsidRPr="00990D27">
        <w:rPr>
          <w:sz w:val="30"/>
          <w:szCs w:val="30"/>
          <w:vertAlign w:val="superscript"/>
          <w:rtl/>
        </w:rPr>
        <w:t>(</w:t>
      </w:r>
      <w:r w:rsidRPr="00990D27">
        <w:rPr>
          <w:rStyle w:val="ad"/>
          <w:sz w:val="30"/>
          <w:szCs w:val="30"/>
          <w:rtl/>
        </w:rPr>
        <w:footnoteReference w:id="12"/>
      </w:r>
      <w:r w:rsidRPr="00990D27">
        <w:rPr>
          <w:sz w:val="30"/>
          <w:szCs w:val="30"/>
          <w:vertAlign w:val="superscript"/>
          <w:rtl/>
        </w:rPr>
        <w:t>)</w:t>
      </w:r>
      <w:r w:rsidR="00EB5C1F" w:rsidRPr="00990D27">
        <w:rPr>
          <w:sz w:val="30"/>
          <w:szCs w:val="30"/>
          <w:rtl/>
        </w:rPr>
        <w:t>.</w:t>
      </w:r>
    </w:p>
    <w:p w:rsidR="00B56740" w:rsidRDefault="00124048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lastRenderedPageBreak/>
        <w:t>أدلة الأقوال</w:t>
      </w:r>
      <w:r w:rsidR="00930C07" w:rsidRPr="00990D27">
        <w:rPr>
          <w:rFonts w:hint="cs"/>
          <w:b/>
          <w:bCs/>
          <w:sz w:val="30"/>
          <w:szCs w:val="30"/>
          <w:rtl/>
        </w:rPr>
        <w:t xml:space="preserve"> في المسألة</w:t>
      </w:r>
      <w:r w:rsidRPr="00990D27">
        <w:rPr>
          <w:b/>
          <w:bCs/>
          <w:sz w:val="30"/>
          <w:szCs w:val="30"/>
          <w:rtl/>
        </w:rPr>
        <w:t>:</w:t>
      </w:r>
    </w:p>
    <w:p w:rsidR="00EB5C1F" w:rsidRPr="00B56740" w:rsidRDefault="00EB5C1F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استدل أصحاب القول الأول</w:t>
      </w:r>
      <w:r w:rsidR="00831940">
        <w:rPr>
          <w:rFonts w:hint="cs"/>
          <w:b/>
          <w:bCs/>
          <w:sz w:val="30"/>
          <w:szCs w:val="30"/>
          <w:rtl/>
        </w:rPr>
        <w:t xml:space="preserve"> أن </w:t>
      </w:r>
      <w:r w:rsidR="00D33903" w:rsidRPr="00990D27">
        <w:rPr>
          <w:b/>
          <w:bCs/>
          <w:sz w:val="30"/>
          <w:szCs w:val="30"/>
          <w:rtl/>
        </w:rPr>
        <w:t>قبض الشيك قبضٌ</w:t>
      </w:r>
      <w:r w:rsidR="00124048" w:rsidRPr="00990D27">
        <w:rPr>
          <w:b/>
          <w:bCs/>
          <w:sz w:val="30"/>
          <w:szCs w:val="30"/>
          <w:rtl/>
        </w:rPr>
        <w:t xml:space="preserve"> لمحتواه</w:t>
      </w:r>
      <w:r w:rsidRPr="00990D27">
        <w:rPr>
          <w:b/>
          <w:bCs/>
          <w:sz w:val="30"/>
          <w:szCs w:val="30"/>
          <w:rtl/>
        </w:rPr>
        <w:t>:</w:t>
      </w:r>
      <w:r w:rsidR="000A51E3" w:rsidRPr="00990D27">
        <w:rPr>
          <w:rFonts w:hint="cs"/>
          <w:sz w:val="30"/>
          <w:szCs w:val="30"/>
          <w:rtl/>
        </w:rPr>
        <w:t xml:space="preserve"> </w:t>
      </w:r>
      <w:r w:rsidR="00831940">
        <w:rPr>
          <w:rFonts w:hint="cs"/>
          <w:sz w:val="30"/>
          <w:szCs w:val="30"/>
          <w:rtl/>
        </w:rPr>
        <w:t>ب</w:t>
      </w:r>
      <w:r w:rsidR="00D33903" w:rsidRPr="00990D27">
        <w:rPr>
          <w:sz w:val="30"/>
          <w:szCs w:val="30"/>
          <w:rtl/>
        </w:rPr>
        <w:t>أ</w:t>
      </w:r>
      <w:r w:rsidRPr="00990D27">
        <w:rPr>
          <w:sz w:val="30"/>
          <w:szCs w:val="30"/>
          <w:rtl/>
        </w:rPr>
        <w:t>ن الشيك يحاط بضمانات كبيرة وضوابط، ت</w:t>
      </w:r>
      <w:r w:rsidR="00D33903" w:rsidRPr="00990D27">
        <w:rPr>
          <w:sz w:val="30"/>
          <w:szCs w:val="30"/>
          <w:rtl/>
        </w:rPr>
        <w:t>جعل القابض له مالكاً لمحتواه، في</w:t>
      </w:r>
      <w:r w:rsidRPr="00990D27">
        <w:rPr>
          <w:sz w:val="30"/>
          <w:szCs w:val="30"/>
          <w:rtl/>
        </w:rPr>
        <w:t>ستطيع أن ي</w:t>
      </w:r>
      <w:r w:rsidR="00D33903" w:rsidRPr="00990D27">
        <w:rPr>
          <w:sz w:val="30"/>
          <w:szCs w:val="30"/>
          <w:rtl/>
        </w:rPr>
        <w:t>تصرف فيه ببيع أو شراء أو هبة؛ لأنه يتم صرفه بمجرد قبضه</w:t>
      </w:r>
      <w:r w:rsidR="009E6E71" w:rsidRPr="00990D27">
        <w:rPr>
          <w:sz w:val="30"/>
          <w:szCs w:val="30"/>
          <w:vertAlign w:val="superscript"/>
          <w:rtl/>
        </w:rPr>
        <w:t xml:space="preserve"> </w:t>
      </w:r>
      <w:r w:rsidR="00D33903" w:rsidRPr="00990D27">
        <w:rPr>
          <w:sz w:val="30"/>
          <w:szCs w:val="30"/>
          <w:vertAlign w:val="superscript"/>
          <w:rtl/>
        </w:rPr>
        <w:t>(</w:t>
      </w:r>
      <w:r w:rsidR="00D33903" w:rsidRPr="00990D27">
        <w:rPr>
          <w:rStyle w:val="ad"/>
          <w:sz w:val="30"/>
          <w:szCs w:val="30"/>
          <w:rtl/>
        </w:rPr>
        <w:footnoteReference w:id="13"/>
      </w:r>
      <w:r w:rsidR="00D33903" w:rsidRPr="00990D27">
        <w:rPr>
          <w:sz w:val="30"/>
          <w:szCs w:val="30"/>
          <w:vertAlign w:val="superscript"/>
          <w:rtl/>
        </w:rPr>
        <w:t>)</w:t>
      </w:r>
      <w:r w:rsidR="00D33903" w:rsidRPr="00990D27">
        <w:rPr>
          <w:sz w:val="30"/>
          <w:szCs w:val="30"/>
          <w:rtl/>
        </w:rPr>
        <w:t>.</w:t>
      </w:r>
    </w:p>
    <w:p w:rsidR="00EB5C1F" w:rsidRPr="00990D27" w:rsidRDefault="00B5215F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استدل</w:t>
      </w:r>
      <w:r w:rsidR="00EB5C1F" w:rsidRPr="00990D27">
        <w:rPr>
          <w:b/>
          <w:bCs/>
          <w:sz w:val="30"/>
          <w:szCs w:val="30"/>
          <w:rtl/>
        </w:rPr>
        <w:t xml:space="preserve"> أصحاب القول الثاني</w:t>
      </w:r>
      <w:r w:rsidR="00831940">
        <w:rPr>
          <w:rFonts w:hint="cs"/>
          <w:b/>
          <w:bCs/>
          <w:sz w:val="30"/>
          <w:szCs w:val="30"/>
          <w:rtl/>
        </w:rPr>
        <w:t xml:space="preserve"> </w:t>
      </w:r>
      <w:r w:rsidR="009026F2" w:rsidRPr="00990D27">
        <w:rPr>
          <w:b/>
          <w:bCs/>
          <w:sz w:val="30"/>
          <w:szCs w:val="30"/>
          <w:rtl/>
        </w:rPr>
        <w:t>أن قبض الشيك ليس قبض لمحتواه</w:t>
      </w:r>
      <w:r w:rsidR="000A51E3" w:rsidRPr="00990D27">
        <w:rPr>
          <w:b/>
          <w:bCs/>
          <w:sz w:val="30"/>
          <w:szCs w:val="30"/>
          <w:rtl/>
        </w:rPr>
        <w:t>:</w:t>
      </w:r>
      <w:r w:rsidR="000A51E3" w:rsidRPr="00990D27">
        <w:rPr>
          <w:rFonts w:hint="cs"/>
          <w:b/>
          <w:bCs/>
          <w:sz w:val="30"/>
          <w:szCs w:val="30"/>
          <w:rtl/>
        </w:rPr>
        <w:t xml:space="preserve"> </w:t>
      </w:r>
      <w:r w:rsidR="00831940" w:rsidRPr="00831940">
        <w:rPr>
          <w:rFonts w:hint="cs"/>
          <w:sz w:val="30"/>
          <w:szCs w:val="30"/>
          <w:rtl/>
        </w:rPr>
        <w:t>ب</w:t>
      </w:r>
      <w:r w:rsidR="00D46E1F" w:rsidRPr="00831940">
        <w:rPr>
          <w:sz w:val="30"/>
          <w:szCs w:val="30"/>
          <w:rtl/>
        </w:rPr>
        <w:t>أ</w:t>
      </w:r>
      <w:r w:rsidRPr="00831940">
        <w:rPr>
          <w:sz w:val="30"/>
          <w:szCs w:val="30"/>
          <w:rtl/>
        </w:rPr>
        <w:t>ن</w:t>
      </w:r>
      <w:r w:rsidRPr="00990D27">
        <w:rPr>
          <w:sz w:val="30"/>
          <w:szCs w:val="30"/>
          <w:rtl/>
        </w:rPr>
        <w:t xml:space="preserve"> الشيك محاط بضمانات وضوابط كثيرة تجعله قابضاً لمحتواه</w:t>
      </w:r>
      <w:r w:rsidR="00EB5C1F" w:rsidRPr="00990D27">
        <w:rPr>
          <w:sz w:val="30"/>
          <w:szCs w:val="30"/>
          <w:rtl/>
        </w:rPr>
        <w:t>، إلا أنه</w:t>
      </w:r>
      <w:r w:rsidRPr="00990D27">
        <w:rPr>
          <w:sz w:val="30"/>
          <w:szCs w:val="30"/>
          <w:rtl/>
        </w:rPr>
        <w:t>ا ليست كافية للحكم ب</w:t>
      </w:r>
      <w:r w:rsidR="00D46E1F" w:rsidRPr="00990D27">
        <w:rPr>
          <w:sz w:val="30"/>
          <w:szCs w:val="30"/>
          <w:rtl/>
        </w:rPr>
        <w:t xml:space="preserve">أن قبضه </w:t>
      </w:r>
      <w:r w:rsidR="00EB5C1F" w:rsidRPr="00990D27">
        <w:rPr>
          <w:sz w:val="30"/>
          <w:szCs w:val="30"/>
          <w:rtl/>
        </w:rPr>
        <w:t>قبض</w:t>
      </w:r>
      <w:r w:rsidR="00D46E1F" w:rsidRPr="00990D27">
        <w:rPr>
          <w:sz w:val="30"/>
          <w:szCs w:val="30"/>
          <w:rtl/>
        </w:rPr>
        <w:t>ٌ</w:t>
      </w:r>
      <w:r w:rsidR="00EB5C1F" w:rsidRPr="00990D27">
        <w:rPr>
          <w:sz w:val="30"/>
          <w:szCs w:val="30"/>
          <w:rtl/>
        </w:rPr>
        <w:t xml:space="preserve"> لمحتواه وذلك</w:t>
      </w:r>
      <w:r w:rsidR="00D46E1F" w:rsidRPr="00990D27">
        <w:rPr>
          <w:sz w:val="30"/>
          <w:szCs w:val="30"/>
          <w:rtl/>
        </w:rPr>
        <w:t xml:space="preserve"> لاحتمالات</w:t>
      </w:r>
      <w:r w:rsidR="00FF499E" w:rsidRPr="00990D27">
        <w:rPr>
          <w:rFonts w:hint="cs"/>
          <w:sz w:val="30"/>
          <w:szCs w:val="30"/>
          <w:rtl/>
        </w:rPr>
        <w:t xml:space="preserve"> التعطيل</w:t>
      </w:r>
      <w:r w:rsidR="00D46E1F" w:rsidRPr="00990D27">
        <w:rPr>
          <w:sz w:val="30"/>
          <w:szCs w:val="30"/>
          <w:rtl/>
        </w:rPr>
        <w:t xml:space="preserve"> المؤثرة على هذا </w:t>
      </w:r>
      <w:proofErr w:type="gramStart"/>
      <w:r w:rsidR="00D46E1F" w:rsidRPr="00990D27">
        <w:rPr>
          <w:sz w:val="30"/>
          <w:szCs w:val="30"/>
          <w:rtl/>
        </w:rPr>
        <w:t>الاعتبار</w:t>
      </w:r>
      <w:r w:rsidR="00306765" w:rsidRPr="00990D27">
        <w:rPr>
          <w:sz w:val="30"/>
          <w:szCs w:val="30"/>
          <w:vertAlign w:val="superscript"/>
          <w:rtl/>
        </w:rPr>
        <w:t>(</w:t>
      </w:r>
      <w:proofErr w:type="gramEnd"/>
      <w:r w:rsidR="00306765" w:rsidRPr="00990D27">
        <w:rPr>
          <w:rStyle w:val="ad"/>
          <w:sz w:val="30"/>
          <w:szCs w:val="30"/>
          <w:rtl/>
        </w:rPr>
        <w:footnoteReference w:id="14"/>
      </w:r>
      <w:r w:rsidR="00306765" w:rsidRPr="00990D27">
        <w:rPr>
          <w:sz w:val="30"/>
          <w:szCs w:val="30"/>
          <w:vertAlign w:val="superscript"/>
          <w:rtl/>
        </w:rPr>
        <w:t>)</w:t>
      </w:r>
      <w:r w:rsidR="00EB5C1F" w:rsidRPr="00990D27">
        <w:rPr>
          <w:sz w:val="30"/>
          <w:szCs w:val="30"/>
          <w:rtl/>
        </w:rPr>
        <w:t xml:space="preserve">. </w:t>
      </w:r>
    </w:p>
    <w:p w:rsidR="009026F2" w:rsidRDefault="009026F2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 xml:space="preserve">استدل </w:t>
      </w:r>
      <w:r w:rsidR="00EB5C1F" w:rsidRPr="00990D27">
        <w:rPr>
          <w:b/>
          <w:bCs/>
          <w:sz w:val="30"/>
          <w:szCs w:val="30"/>
          <w:rtl/>
        </w:rPr>
        <w:t>أصحاب القول الثالث</w:t>
      </w:r>
      <w:r w:rsidR="00831940">
        <w:rPr>
          <w:rFonts w:hint="cs"/>
          <w:b/>
          <w:bCs/>
          <w:sz w:val="30"/>
          <w:szCs w:val="30"/>
          <w:rtl/>
        </w:rPr>
        <w:t xml:space="preserve"> </w:t>
      </w:r>
      <w:r w:rsidRPr="00990D27">
        <w:rPr>
          <w:b/>
          <w:bCs/>
          <w:sz w:val="30"/>
          <w:szCs w:val="30"/>
          <w:rtl/>
        </w:rPr>
        <w:t>التفريق بين</w:t>
      </w:r>
      <w:r w:rsidR="00D33903" w:rsidRPr="00990D27">
        <w:rPr>
          <w:b/>
          <w:bCs/>
          <w:sz w:val="30"/>
          <w:szCs w:val="30"/>
          <w:rtl/>
        </w:rPr>
        <w:t xml:space="preserve"> قبض الشيك</w:t>
      </w:r>
      <w:r w:rsidRPr="00990D27">
        <w:rPr>
          <w:b/>
          <w:bCs/>
          <w:sz w:val="30"/>
          <w:szCs w:val="30"/>
          <w:rtl/>
        </w:rPr>
        <w:t xml:space="preserve"> المصدق وغير المصدق</w:t>
      </w:r>
      <w:r w:rsidR="000A51E3" w:rsidRPr="00990D27">
        <w:rPr>
          <w:b/>
          <w:bCs/>
          <w:sz w:val="30"/>
          <w:szCs w:val="30"/>
          <w:rtl/>
        </w:rPr>
        <w:t>:</w:t>
      </w:r>
      <w:r w:rsidR="000A51E3" w:rsidRPr="00990D27">
        <w:rPr>
          <w:rFonts w:hint="cs"/>
          <w:b/>
          <w:bCs/>
          <w:sz w:val="30"/>
          <w:szCs w:val="30"/>
          <w:rtl/>
        </w:rPr>
        <w:t xml:space="preserve"> </w:t>
      </w:r>
      <w:r w:rsidR="00D33903" w:rsidRPr="00990D27">
        <w:rPr>
          <w:sz w:val="30"/>
          <w:szCs w:val="30"/>
          <w:rtl/>
        </w:rPr>
        <w:t>استدل أصحاب هذا القول</w:t>
      </w:r>
      <w:r w:rsidRPr="00990D27">
        <w:rPr>
          <w:sz w:val="30"/>
          <w:szCs w:val="30"/>
          <w:rtl/>
        </w:rPr>
        <w:t xml:space="preserve"> ب</w:t>
      </w:r>
      <w:r w:rsidR="00EB5C1F" w:rsidRPr="00990D27">
        <w:rPr>
          <w:sz w:val="30"/>
          <w:szCs w:val="30"/>
          <w:rtl/>
        </w:rPr>
        <w:t xml:space="preserve">الجمع بين </w:t>
      </w:r>
      <w:r w:rsidR="00E83D13" w:rsidRPr="00990D27">
        <w:rPr>
          <w:sz w:val="30"/>
          <w:szCs w:val="30"/>
          <w:rtl/>
        </w:rPr>
        <w:t xml:space="preserve">القولين </w:t>
      </w:r>
      <w:r w:rsidR="00EB5C1F" w:rsidRPr="00990D27">
        <w:rPr>
          <w:sz w:val="30"/>
          <w:szCs w:val="30"/>
          <w:rtl/>
        </w:rPr>
        <w:t>فحم</w:t>
      </w:r>
      <w:r w:rsidR="00DB1B62">
        <w:rPr>
          <w:rFonts w:hint="cs"/>
          <w:sz w:val="30"/>
          <w:szCs w:val="30"/>
          <w:rtl/>
        </w:rPr>
        <w:t>ِ</w:t>
      </w:r>
      <w:r w:rsidR="00EB5C1F" w:rsidRPr="00990D27">
        <w:rPr>
          <w:sz w:val="30"/>
          <w:szCs w:val="30"/>
          <w:rtl/>
        </w:rPr>
        <w:t xml:space="preserve">لوا توجيه </w:t>
      </w:r>
      <w:r w:rsidR="00E83D13" w:rsidRPr="00990D27">
        <w:rPr>
          <w:sz w:val="30"/>
          <w:szCs w:val="30"/>
          <w:rtl/>
        </w:rPr>
        <w:t xml:space="preserve">القول الأول </w:t>
      </w:r>
      <w:r w:rsidR="00EB5C1F" w:rsidRPr="00990D27">
        <w:rPr>
          <w:sz w:val="30"/>
          <w:szCs w:val="30"/>
          <w:rtl/>
        </w:rPr>
        <w:t>على الشيك المصد</w:t>
      </w:r>
      <w:r w:rsidR="00E83D13" w:rsidRPr="00990D27">
        <w:rPr>
          <w:sz w:val="30"/>
          <w:szCs w:val="30"/>
          <w:rtl/>
        </w:rPr>
        <w:t>ق، وحم</w:t>
      </w:r>
      <w:r w:rsidR="00DB1B62">
        <w:rPr>
          <w:rFonts w:hint="cs"/>
          <w:sz w:val="30"/>
          <w:szCs w:val="30"/>
          <w:rtl/>
        </w:rPr>
        <w:t>ِ</w:t>
      </w:r>
      <w:r w:rsidR="00E83D13" w:rsidRPr="00990D27">
        <w:rPr>
          <w:sz w:val="30"/>
          <w:szCs w:val="30"/>
          <w:rtl/>
        </w:rPr>
        <w:t xml:space="preserve">لوا </w:t>
      </w:r>
      <w:r w:rsidR="00EB5C1F" w:rsidRPr="00990D27">
        <w:rPr>
          <w:sz w:val="30"/>
          <w:szCs w:val="30"/>
          <w:rtl/>
        </w:rPr>
        <w:t>احتمالات</w:t>
      </w:r>
      <w:r w:rsidR="00E83D13" w:rsidRPr="00990D27">
        <w:rPr>
          <w:sz w:val="30"/>
          <w:szCs w:val="30"/>
          <w:rtl/>
        </w:rPr>
        <w:t xml:space="preserve"> القول الثاني</w:t>
      </w:r>
      <w:r w:rsidR="00EB5C1F" w:rsidRPr="00990D27">
        <w:rPr>
          <w:sz w:val="30"/>
          <w:szCs w:val="30"/>
          <w:rtl/>
        </w:rPr>
        <w:t xml:space="preserve"> على الشيك غير المصدق.</w:t>
      </w:r>
    </w:p>
    <w:p w:rsidR="00225104" w:rsidRDefault="00DC1A1F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الترجيح:</w:t>
      </w:r>
      <w:r w:rsidR="00090907">
        <w:rPr>
          <w:rFonts w:hint="cs"/>
          <w:sz w:val="30"/>
          <w:szCs w:val="30"/>
          <w:rtl/>
        </w:rPr>
        <w:t xml:space="preserve"> أن</w:t>
      </w:r>
      <w:r w:rsidRPr="00990D27">
        <w:rPr>
          <w:rFonts w:hint="cs"/>
          <w:sz w:val="30"/>
          <w:szCs w:val="30"/>
          <w:rtl/>
        </w:rPr>
        <w:t xml:space="preserve"> </w:t>
      </w:r>
      <w:r w:rsidR="00EB5C1F" w:rsidRPr="00990D27">
        <w:rPr>
          <w:sz w:val="30"/>
          <w:szCs w:val="30"/>
          <w:rtl/>
        </w:rPr>
        <w:t xml:space="preserve">الشيك المصدق هو الذي يعتبر قبضه قبضاً لمحتواه بخلاف الشيك غير </w:t>
      </w:r>
      <w:proofErr w:type="gramStart"/>
      <w:r w:rsidR="00EB5C1F" w:rsidRPr="00990D27">
        <w:rPr>
          <w:sz w:val="30"/>
          <w:szCs w:val="30"/>
          <w:rtl/>
        </w:rPr>
        <w:t>المصدق</w:t>
      </w:r>
      <w:r w:rsidR="00B5215F" w:rsidRPr="00990D27">
        <w:rPr>
          <w:sz w:val="30"/>
          <w:szCs w:val="30"/>
          <w:vertAlign w:val="superscript"/>
          <w:rtl/>
        </w:rPr>
        <w:t>(</w:t>
      </w:r>
      <w:proofErr w:type="gramEnd"/>
      <w:r w:rsidR="00B5215F" w:rsidRPr="00990D27">
        <w:rPr>
          <w:rStyle w:val="ad"/>
          <w:sz w:val="30"/>
          <w:szCs w:val="30"/>
          <w:rtl/>
        </w:rPr>
        <w:footnoteReference w:id="15"/>
      </w:r>
      <w:r w:rsidR="00B5215F" w:rsidRPr="00990D27">
        <w:rPr>
          <w:sz w:val="30"/>
          <w:szCs w:val="30"/>
          <w:vertAlign w:val="superscript"/>
          <w:rtl/>
        </w:rPr>
        <w:t>)</w:t>
      </w:r>
      <w:r w:rsidR="00712782">
        <w:rPr>
          <w:sz w:val="30"/>
          <w:szCs w:val="30"/>
          <w:rtl/>
        </w:rPr>
        <w:t>،</w:t>
      </w:r>
      <w:r w:rsidR="009026F2" w:rsidRPr="00990D27">
        <w:rPr>
          <w:sz w:val="30"/>
          <w:szCs w:val="30"/>
          <w:rtl/>
        </w:rPr>
        <w:t xml:space="preserve"> لأن الشيك المصدق سلم من الاحتمالات</w:t>
      </w:r>
      <w:r w:rsidR="00D33903" w:rsidRPr="00990D27">
        <w:rPr>
          <w:sz w:val="30"/>
          <w:szCs w:val="30"/>
          <w:rtl/>
        </w:rPr>
        <w:t xml:space="preserve"> المذكورة سابقاً بخلاف الشيك غير المصدق</w:t>
      </w:r>
      <w:r w:rsidR="00712782">
        <w:rPr>
          <w:sz w:val="30"/>
          <w:szCs w:val="30"/>
          <w:rtl/>
        </w:rPr>
        <w:t>،</w:t>
      </w:r>
      <w:r w:rsidR="00D33903" w:rsidRPr="00990D27">
        <w:rPr>
          <w:sz w:val="30"/>
          <w:szCs w:val="30"/>
          <w:rtl/>
        </w:rPr>
        <w:t xml:space="preserve"> </w:t>
      </w:r>
      <w:r w:rsidR="00E83D13" w:rsidRPr="00990D27">
        <w:rPr>
          <w:sz w:val="30"/>
          <w:szCs w:val="30"/>
          <w:rtl/>
        </w:rPr>
        <w:t>وهذا الراجح</w:t>
      </w:r>
      <w:r w:rsidR="00712782">
        <w:rPr>
          <w:sz w:val="30"/>
          <w:szCs w:val="30"/>
          <w:rtl/>
        </w:rPr>
        <w:t>،</w:t>
      </w:r>
      <w:r w:rsidR="00E83D13" w:rsidRPr="00990D27">
        <w:rPr>
          <w:sz w:val="30"/>
          <w:szCs w:val="30"/>
          <w:rtl/>
        </w:rPr>
        <w:t xml:space="preserve"> والله أعلم</w:t>
      </w:r>
      <w:r w:rsidR="00EB5C1F" w:rsidRPr="00990D27">
        <w:rPr>
          <w:sz w:val="30"/>
          <w:szCs w:val="30"/>
          <w:rtl/>
        </w:rPr>
        <w:t>.</w:t>
      </w:r>
    </w:p>
    <w:p w:rsidR="0041740F" w:rsidRPr="00CE1A7D" w:rsidRDefault="0041740F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CE1A7D">
        <w:rPr>
          <w:b/>
          <w:bCs/>
          <w:sz w:val="30"/>
          <w:szCs w:val="30"/>
          <w:rtl/>
        </w:rPr>
        <w:t xml:space="preserve">سبب الخلاف: </w:t>
      </w:r>
      <w:r w:rsidRPr="00CE1A7D">
        <w:rPr>
          <w:sz w:val="30"/>
          <w:szCs w:val="30"/>
          <w:rtl/>
        </w:rPr>
        <w:t>يرجع إلى عدة أسباب</w:t>
      </w:r>
      <w:r>
        <w:rPr>
          <w:rFonts w:hint="cs"/>
          <w:sz w:val="30"/>
          <w:szCs w:val="30"/>
          <w:rtl/>
        </w:rPr>
        <w:t xml:space="preserve"> أهمها</w:t>
      </w:r>
      <w:r w:rsidRPr="00CE1A7D">
        <w:rPr>
          <w:sz w:val="30"/>
          <w:szCs w:val="30"/>
          <w:rtl/>
        </w:rPr>
        <w:t xml:space="preserve">:  </w:t>
      </w:r>
    </w:p>
    <w:p w:rsidR="0041740F" w:rsidRPr="001365DF" w:rsidRDefault="00937FCB" w:rsidP="0011479E">
      <w:pPr>
        <w:pStyle w:val="ae"/>
        <w:numPr>
          <w:ilvl w:val="0"/>
          <w:numId w:val="12"/>
        </w:numPr>
        <w:ind w:left="-1050" w:right="-851"/>
        <w:jc w:val="both"/>
        <w:rPr>
          <w:sz w:val="28"/>
          <w:szCs w:val="28"/>
          <w:vertAlign w:val="superscript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الخلاف في نوع </w:t>
      </w:r>
      <w:r w:rsidR="0041740F" w:rsidRPr="009E6E71">
        <w:rPr>
          <w:b/>
          <w:bCs/>
          <w:sz w:val="30"/>
          <w:szCs w:val="30"/>
          <w:rtl/>
        </w:rPr>
        <w:t xml:space="preserve">المخاطر المتعلقة بصرف الشيك </w:t>
      </w:r>
      <w:r w:rsidR="0041740F" w:rsidRPr="009E6E71">
        <w:rPr>
          <w:rFonts w:hint="cs"/>
          <w:b/>
          <w:bCs/>
          <w:sz w:val="30"/>
          <w:szCs w:val="30"/>
          <w:rtl/>
        </w:rPr>
        <w:t xml:space="preserve">غير </w:t>
      </w:r>
      <w:proofErr w:type="gramStart"/>
      <w:r w:rsidR="0041740F" w:rsidRPr="009E6E71">
        <w:rPr>
          <w:rFonts w:hint="cs"/>
          <w:b/>
          <w:bCs/>
          <w:sz w:val="30"/>
          <w:szCs w:val="30"/>
          <w:rtl/>
        </w:rPr>
        <w:t>المصدق</w:t>
      </w:r>
      <w:r w:rsidR="0041740F" w:rsidRPr="006621F5">
        <w:rPr>
          <w:sz w:val="28"/>
          <w:szCs w:val="28"/>
          <w:vertAlign w:val="superscript"/>
          <w:rtl/>
        </w:rPr>
        <w:t>(</w:t>
      </w:r>
      <w:proofErr w:type="gramEnd"/>
      <w:r w:rsidR="0041740F" w:rsidRPr="006621F5">
        <w:rPr>
          <w:rStyle w:val="ad"/>
          <w:rtl/>
        </w:rPr>
        <w:footnoteReference w:id="16"/>
      </w:r>
      <w:r w:rsidR="0041740F" w:rsidRPr="006621F5">
        <w:rPr>
          <w:sz w:val="28"/>
          <w:szCs w:val="28"/>
          <w:vertAlign w:val="superscript"/>
          <w:rtl/>
        </w:rPr>
        <w:t>)</w:t>
      </w:r>
      <w:r w:rsidR="0041740F" w:rsidRPr="001365DF">
        <w:rPr>
          <w:sz w:val="30"/>
          <w:szCs w:val="30"/>
          <w:rtl/>
        </w:rPr>
        <w:t xml:space="preserve">فلا يتم القبض أو يتأخر.  </w:t>
      </w:r>
    </w:p>
    <w:p w:rsidR="0041740F" w:rsidRPr="0041740F" w:rsidRDefault="00937FCB" w:rsidP="0011479E">
      <w:pPr>
        <w:pStyle w:val="ae"/>
        <w:numPr>
          <w:ilvl w:val="0"/>
          <w:numId w:val="12"/>
        </w:numPr>
        <w:ind w:left="-1050" w:right="-851"/>
        <w:jc w:val="both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الخلاف في </w:t>
      </w:r>
      <w:r w:rsidR="0041740F" w:rsidRPr="009E6E71">
        <w:rPr>
          <w:rFonts w:hint="cs"/>
          <w:b/>
          <w:bCs/>
          <w:sz w:val="30"/>
          <w:szCs w:val="30"/>
          <w:rtl/>
        </w:rPr>
        <w:t>نوعية ال</w:t>
      </w:r>
      <w:r w:rsidR="0041740F" w:rsidRPr="009E6E71">
        <w:rPr>
          <w:b/>
          <w:bCs/>
          <w:sz w:val="30"/>
          <w:szCs w:val="30"/>
          <w:rtl/>
        </w:rPr>
        <w:t>ضمانات و</w:t>
      </w:r>
      <w:r w:rsidR="0041740F" w:rsidRPr="009E6E71">
        <w:rPr>
          <w:rFonts w:hint="cs"/>
          <w:b/>
          <w:bCs/>
          <w:sz w:val="30"/>
          <w:szCs w:val="30"/>
          <w:rtl/>
        </w:rPr>
        <w:t>ال</w:t>
      </w:r>
      <w:r w:rsidR="0041740F" w:rsidRPr="009E6E71">
        <w:rPr>
          <w:b/>
          <w:bCs/>
          <w:sz w:val="30"/>
          <w:szCs w:val="30"/>
          <w:rtl/>
        </w:rPr>
        <w:t>ضوابط</w:t>
      </w:r>
      <w:r w:rsidR="0041740F" w:rsidRPr="009E6E71">
        <w:rPr>
          <w:rFonts w:hint="cs"/>
          <w:b/>
          <w:bCs/>
          <w:sz w:val="30"/>
          <w:szCs w:val="30"/>
          <w:rtl/>
        </w:rPr>
        <w:t xml:space="preserve"> المحاطة بالشيك</w:t>
      </w:r>
      <w:r w:rsidR="0041740F">
        <w:rPr>
          <w:rFonts w:hint="cs"/>
          <w:b/>
          <w:bCs/>
          <w:sz w:val="30"/>
          <w:szCs w:val="30"/>
          <w:rtl/>
        </w:rPr>
        <w:t xml:space="preserve"> </w:t>
      </w:r>
      <w:r w:rsidR="0041740F">
        <w:rPr>
          <w:rFonts w:hint="cs"/>
          <w:sz w:val="30"/>
          <w:szCs w:val="30"/>
          <w:rtl/>
        </w:rPr>
        <w:t>فقد تكون</w:t>
      </w:r>
      <w:r w:rsidR="0041740F">
        <w:rPr>
          <w:sz w:val="30"/>
          <w:szCs w:val="30"/>
          <w:rtl/>
        </w:rPr>
        <w:t xml:space="preserve"> </w:t>
      </w:r>
      <w:r w:rsidR="0041740F" w:rsidRPr="001365DF">
        <w:rPr>
          <w:sz w:val="30"/>
          <w:szCs w:val="30"/>
          <w:rtl/>
        </w:rPr>
        <w:t xml:space="preserve">ضمانات كبيرة </w:t>
      </w:r>
      <w:r w:rsidR="0041740F">
        <w:rPr>
          <w:rFonts w:hint="cs"/>
          <w:sz w:val="30"/>
          <w:szCs w:val="30"/>
          <w:rtl/>
        </w:rPr>
        <w:t xml:space="preserve">فيكون قابض الشيك </w:t>
      </w:r>
      <w:r w:rsidR="0041740F" w:rsidRPr="001365DF">
        <w:rPr>
          <w:sz w:val="30"/>
          <w:szCs w:val="30"/>
          <w:rtl/>
        </w:rPr>
        <w:t>مالكاً لمحتواه</w:t>
      </w:r>
      <w:r w:rsidR="0041740F" w:rsidRPr="001365DF">
        <w:rPr>
          <w:rFonts w:hint="cs"/>
          <w:sz w:val="30"/>
          <w:szCs w:val="30"/>
          <w:rtl/>
        </w:rPr>
        <w:t>.</w:t>
      </w:r>
    </w:p>
    <w:p w:rsidR="00FB3165" w:rsidRDefault="00FB3165" w:rsidP="0011479E">
      <w:pPr>
        <w:ind w:left="-1050" w:right="-851"/>
        <w:jc w:val="both"/>
        <w:rPr>
          <w:sz w:val="30"/>
          <w:szCs w:val="30"/>
          <w:rtl/>
        </w:rPr>
      </w:pPr>
      <w:r w:rsidRPr="00FB3165">
        <w:rPr>
          <w:b/>
          <w:bCs/>
          <w:sz w:val="30"/>
          <w:szCs w:val="30"/>
          <w:rtl/>
        </w:rPr>
        <w:t>ثمرة الخلاف:</w:t>
      </w:r>
      <w:r>
        <w:rPr>
          <w:sz w:val="30"/>
          <w:szCs w:val="30"/>
          <w:rtl/>
        </w:rPr>
        <w:t xml:space="preserve"> تظهر فيما </w:t>
      </w:r>
      <w:r w:rsidR="00A558FA">
        <w:rPr>
          <w:rFonts w:hint="cs"/>
          <w:sz w:val="30"/>
          <w:szCs w:val="30"/>
          <w:rtl/>
        </w:rPr>
        <w:t>يلي</w:t>
      </w:r>
      <w:r>
        <w:rPr>
          <w:rFonts w:hint="cs"/>
          <w:sz w:val="30"/>
          <w:szCs w:val="30"/>
          <w:rtl/>
        </w:rPr>
        <w:t>:</w:t>
      </w:r>
    </w:p>
    <w:p w:rsidR="00FB3165" w:rsidRPr="0041740F" w:rsidRDefault="00FB3165" w:rsidP="0011479E">
      <w:pPr>
        <w:pStyle w:val="ae"/>
        <w:numPr>
          <w:ilvl w:val="0"/>
          <w:numId w:val="16"/>
        </w:numPr>
        <w:ind w:left="-1050" w:right="-851"/>
        <w:jc w:val="both"/>
        <w:rPr>
          <w:sz w:val="30"/>
          <w:szCs w:val="30"/>
          <w:rtl/>
        </w:rPr>
      </w:pPr>
      <w:r w:rsidRPr="0041740F">
        <w:rPr>
          <w:rFonts w:hint="cs"/>
          <w:sz w:val="30"/>
          <w:szCs w:val="30"/>
          <w:rtl/>
        </w:rPr>
        <w:t>من</w:t>
      </w:r>
      <w:r w:rsidRPr="0041740F">
        <w:rPr>
          <w:sz w:val="30"/>
          <w:szCs w:val="30"/>
          <w:rtl/>
        </w:rPr>
        <w:t xml:space="preserve"> </w:t>
      </w:r>
      <w:r w:rsidRPr="0041740F">
        <w:rPr>
          <w:rFonts w:hint="cs"/>
          <w:sz w:val="30"/>
          <w:szCs w:val="30"/>
          <w:rtl/>
        </w:rPr>
        <w:t>اعتبر قبض</w:t>
      </w:r>
      <w:r w:rsidRPr="0041740F">
        <w:rPr>
          <w:sz w:val="30"/>
          <w:szCs w:val="30"/>
          <w:rtl/>
        </w:rPr>
        <w:t xml:space="preserve"> الشيك قبض </w:t>
      </w:r>
      <w:r w:rsidRPr="0041740F">
        <w:rPr>
          <w:rFonts w:hint="cs"/>
          <w:sz w:val="30"/>
          <w:szCs w:val="30"/>
          <w:rtl/>
        </w:rPr>
        <w:t xml:space="preserve">لمحتواه </w:t>
      </w:r>
      <w:r w:rsidRPr="0041740F">
        <w:rPr>
          <w:sz w:val="30"/>
          <w:szCs w:val="30"/>
          <w:rtl/>
        </w:rPr>
        <w:t>فإن</w:t>
      </w:r>
      <w:r w:rsidR="00A558FA" w:rsidRPr="0041740F">
        <w:rPr>
          <w:rFonts w:hint="cs"/>
          <w:sz w:val="30"/>
          <w:szCs w:val="30"/>
          <w:rtl/>
        </w:rPr>
        <w:t>ه ي</w:t>
      </w:r>
      <w:r w:rsidR="00A558FA" w:rsidRPr="0041740F">
        <w:rPr>
          <w:sz w:val="30"/>
          <w:szCs w:val="30"/>
          <w:rtl/>
        </w:rPr>
        <w:t>ترتب عل</w:t>
      </w:r>
      <w:r w:rsidR="00A558FA" w:rsidRPr="0041740F">
        <w:rPr>
          <w:rFonts w:hint="cs"/>
          <w:sz w:val="30"/>
          <w:szCs w:val="30"/>
          <w:rtl/>
        </w:rPr>
        <w:t>ى هذا</w:t>
      </w:r>
      <w:r w:rsidRPr="0041740F">
        <w:rPr>
          <w:sz w:val="30"/>
          <w:szCs w:val="30"/>
          <w:rtl/>
        </w:rPr>
        <w:t xml:space="preserve"> آث</w:t>
      </w:r>
      <w:r w:rsidR="00A558FA" w:rsidRPr="0041740F">
        <w:rPr>
          <w:rFonts w:hint="cs"/>
          <w:sz w:val="30"/>
          <w:szCs w:val="30"/>
          <w:rtl/>
        </w:rPr>
        <w:t>ا</w:t>
      </w:r>
      <w:r w:rsidRPr="0041740F">
        <w:rPr>
          <w:sz w:val="30"/>
          <w:szCs w:val="30"/>
          <w:rtl/>
        </w:rPr>
        <w:t>ر القبض</w:t>
      </w:r>
      <w:r w:rsidRPr="0041740F">
        <w:rPr>
          <w:rFonts w:hint="cs"/>
          <w:sz w:val="30"/>
          <w:szCs w:val="30"/>
          <w:rtl/>
        </w:rPr>
        <w:t>.</w:t>
      </w:r>
    </w:p>
    <w:p w:rsidR="00FB3165" w:rsidRPr="0041740F" w:rsidRDefault="00FB3165" w:rsidP="0011479E">
      <w:pPr>
        <w:pStyle w:val="ae"/>
        <w:numPr>
          <w:ilvl w:val="0"/>
          <w:numId w:val="16"/>
        </w:numPr>
        <w:ind w:left="-1050" w:right="-851"/>
        <w:jc w:val="both"/>
        <w:rPr>
          <w:sz w:val="30"/>
          <w:szCs w:val="30"/>
          <w:rtl/>
        </w:rPr>
      </w:pPr>
      <w:r w:rsidRPr="0041740F">
        <w:rPr>
          <w:rFonts w:hint="cs"/>
          <w:sz w:val="30"/>
          <w:szCs w:val="30"/>
          <w:rtl/>
        </w:rPr>
        <w:t xml:space="preserve">ومن </w:t>
      </w:r>
      <w:r w:rsidRPr="0041740F">
        <w:rPr>
          <w:sz w:val="30"/>
          <w:szCs w:val="30"/>
          <w:rtl/>
        </w:rPr>
        <w:t>لا يُع</w:t>
      </w:r>
      <w:r w:rsidRPr="0041740F">
        <w:rPr>
          <w:rFonts w:hint="cs"/>
          <w:sz w:val="30"/>
          <w:szCs w:val="30"/>
          <w:rtl/>
        </w:rPr>
        <w:t>تبر</w:t>
      </w:r>
      <w:r w:rsidR="00A558FA" w:rsidRPr="0041740F">
        <w:rPr>
          <w:sz w:val="30"/>
          <w:szCs w:val="30"/>
          <w:rtl/>
        </w:rPr>
        <w:t xml:space="preserve"> قبض</w:t>
      </w:r>
      <w:r w:rsidRPr="0041740F">
        <w:rPr>
          <w:sz w:val="30"/>
          <w:szCs w:val="30"/>
          <w:rtl/>
        </w:rPr>
        <w:t xml:space="preserve"> </w:t>
      </w:r>
      <w:r w:rsidR="00A558FA" w:rsidRPr="0041740F">
        <w:rPr>
          <w:rFonts w:hint="cs"/>
          <w:sz w:val="30"/>
          <w:szCs w:val="30"/>
          <w:rtl/>
        </w:rPr>
        <w:t xml:space="preserve">الشيك قبض </w:t>
      </w:r>
      <w:r w:rsidRPr="0041740F">
        <w:rPr>
          <w:sz w:val="30"/>
          <w:szCs w:val="30"/>
          <w:rtl/>
        </w:rPr>
        <w:t>ل</w:t>
      </w:r>
      <w:r w:rsidR="00A558FA" w:rsidRPr="0041740F">
        <w:rPr>
          <w:rFonts w:hint="cs"/>
          <w:sz w:val="30"/>
          <w:szCs w:val="30"/>
          <w:rtl/>
        </w:rPr>
        <w:t>محتواه</w:t>
      </w:r>
      <w:r w:rsidRPr="0041740F">
        <w:rPr>
          <w:sz w:val="30"/>
          <w:szCs w:val="30"/>
          <w:rtl/>
        </w:rPr>
        <w:t xml:space="preserve"> </w:t>
      </w:r>
      <w:r w:rsidR="00A558FA" w:rsidRPr="0041740F">
        <w:rPr>
          <w:sz w:val="30"/>
          <w:szCs w:val="30"/>
          <w:rtl/>
        </w:rPr>
        <w:t>فإنه لا تترتب عليه آث</w:t>
      </w:r>
      <w:r w:rsidR="00A558FA" w:rsidRPr="0041740F">
        <w:rPr>
          <w:rFonts w:hint="cs"/>
          <w:sz w:val="30"/>
          <w:szCs w:val="30"/>
          <w:rtl/>
        </w:rPr>
        <w:t>ا</w:t>
      </w:r>
      <w:r w:rsidR="00A558FA" w:rsidRPr="0041740F">
        <w:rPr>
          <w:sz w:val="30"/>
          <w:szCs w:val="30"/>
          <w:rtl/>
        </w:rPr>
        <w:t>ر القبض</w:t>
      </w:r>
      <w:r w:rsidRPr="0041740F">
        <w:rPr>
          <w:sz w:val="30"/>
          <w:szCs w:val="30"/>
          <w:rtl/>
        </w:rPr>
        <w:t>.</w:t>
      </w:r>
    </w:p>
    <w:p w:rsidR="00A558FA" w:rsidRPr="0041740F" w:rsidRDefault="00A558FA" w:rsidP="0011479E">
      <w:pPr>
        <w:pStyle w:val="ae"/>
        <w:numPr>
          <w:ilvl w:val="0"/>
          <w:numId w:val="16"/>
        </w:numPr>
        <w:ind w:left="-1050" w:right="-851"/>
        <w:jc w:val="both"/>
        <w:rPr>
          <w:sz w:val="30"/>
          <w:szCs w:val="30"/>
          <w:rtl/>
        </w:rPr>
      </w:pPr>
      <w:r w:rsidRPr="0041740F">
        <w:rPr>
          <w:rFonts w:hint="cs"/>
          <w:sz w:val="30"/>
          <w:szCs w:val="30"/>
          <w:rtl/>
        </w:rPr>
        <w:lastRenderedPageBreak/>
        <w:t>ومن قال بالتفصيل فإن الشيك المصدق تترتب عليه آثار القبض</w:t>
      </w:r>
      <w:r w:rsidR="00712782">
        <w:rPr>
          <w:rFonts w:hint="cs"/>
          <w:sz w:val="30"/>
          <w:szCs w:val="30"/>
          <w:rtl/>
        </w:rPr>
        <w:t>،</w:t>
      </w:r>
      <w:r w:rsidRPr="0041740F">
        <w:rPr>
          <w:rFonts w:hint="cs"/>
          <w:sz w:val="30"/>
          <w:szCs w:val="30"/>
          <w:rtl/>
        </w:rPr>
        <w:t xml:space="preserve"> وغير المصدق لا تترتب عليه آثار القبض.</w:t>
      </w:r>
    </w:p>
    <w:p w:rsidR="00794F25" w:rsidRPr="00990D27" w:rsidRDefault="00794F25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 xml:space="preserve">التكييف الفقهي للشيك: </w:t>
      </w:r>
      <w:r w:rsidR="00831940">
        <w:rPr>
          <w:rFonts w:hint="cs"/>
          <w:sz w:val="30"/>
          <w:szCs w:val="30"/>
          <w:rtl/>
        </w:rPr>
        <w:t xml:space="preserve">الراجح أنه </w:t>
      </w:r>
      <w:r w:rsidR="00D93FC1" w:rsidRPr="00990D27">
        <w:rPr>
          <w:sz w:val="30"/>
          <w:szCs w:val="30"/>
          <w:rtl/>
        </w:rPr>
        <w:t>يمكن اعتبار الشيك بمثابة الحوالة</w:t>
      </w:r>
      <w:r w:rsidR="003C55F8" w:rsidRPr="00990D27">
        <w:rPr>
          <w:sz w:val="30"/>
          <w:szCs w:val="30"/>
          <w:rtl/>
        </w:rPr>
        <w:t>؛ لأنه معاملة ثنائية مرتكزة على الساحب والمستفيد يكون فيها الساحب مديناً للمستفيد</w:t>
      </w:r>
      <w:r w:rsidR="00D93FC1" w:rsidRPr="00990D27">
        <w:rPr>
          <w:sz w:val="30"/>
          <w:szCs w:val="30"/>
          <w:rtl/>
        </w:rPr>
        <w:t>.</w:t>
      </w:r>
    </w:p>
    <w:p w:rsidR="00794F25" w:rsidRDefault="009B460B" w:rsidP="0011479E">
      <w:pPr>
        <w:ind w:left="-1050" w:right="-851" w:firstLine="509"/>
        <w:jc w:val="both"/>
        <w:rPr>
          <w:sz w:val="30"/>
          <w:szCs w:val="30"/>
          <w:vertAlign w:val="superscript"/>
          <w:rtl/>
        </w:rPr>
      </w:pPr>
      <w:r w:rsidRPr="00990D27">
        <w:rPr>
          <w:sz w:val="30"/>
          <w:szCs w:val="30"/>
          <w:rtl/>
        </w:rPr>
        <w:t>ومن جهة أخرى: فال</w:t>
      </w:r>
      <w:r w:rsidR="003C55F8" w:rsidRPr="00990D27">
        <w:rPr>
          <w:sz w:val="30"/>
          <w:szCs w:val="30"/>
          <w:rtl/>
        </w:rPr>
        <w:t>معاملة بين الساحب والبنك يكون فيها البنك مدين للساحب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وحينما يحرر الساحب</w:t>
      </w:r>
      <w:r w:rsidR="003C55F8" w:rsidRPr="00990D27">
        <w:rPr>
          <w:sz w:val="30"/>
          <w:szCs w:val="30"/>
          <w:rtl/>
        </w:rPr>
        <w:t xml:space="preserve"> شيكاً للمستفيد</w:t>
      </w:r>
      <w:r w:rsidR="00712782">
        <w:rPr>
          <w:sz w:val="30"/>
          <w:szCs w:val="30"/>
          <w:rtl/>
        </w:rPr>
        <w:t>،</w:t>
      </w:r>
      <w:r w:rsidR="003C55F8" w:rsidRPr="00990D27">
        <w:rPr>
          <w:sz w:val="30"/>
          <w:szCs w:val="30"/>
          <w:rtl/>
        </w:rPr>
        <w:t xml:space="preserve"> يكون بذلك قد حول المستفيد </w:t>
      </w:r>
      <w:r w:rsidRPr="00990D27">
        <w:rPr>
          <w:sz w:val="30"/>
          <w:szCs w:val="30"/>
          <w:rtl/>
        </w:rPr>
        <w:t>إلى البنك ا</w:t>
      </w:r>
      <w:r w:rsidR="003C55F8" w:rsidRPr="00990D27">
        <w:rPr>
          <w:sz w:val="30"/>
          <w:szCs w:val="30"/>
          <w:rtl/>
        </w:rPr>
        <w:t xml:space="preserve">لمدين </w:t>
      </w:r>
      <w:r w:rsidRPr="00990D27">
        <w:rPr>
          <w:sz w:val="30"/>
          <w:szCs w:val="30"/>
          <w:rtl/>
        </w:rPr>
        <w:t xml:space="preserve">له </w:t>
      </w:r>
      <w:proofErr w:type="gramStart"/>
      <w:r w:rsidRPr="00990D27">
        <w:rPr>
          <w:sz w:val="30"/>
          <w:szCs w:val="30"/>
          <w:rtl/>
        </w:rPr>
        <w:t>بالدين</w:t>
      </w:r>
      <w:r w:rsidRPr="00990D27">
        <w:rPr>
          <w:sz w:val="30"/>
          <w:szCs w:val="30"/>
          <w:vertAlign w:val="superscript"/>
          <w:rtl/>
        </w:rPr>
        <w:t>(</w:t>
      </w:r>
      <w:proofErr w:type="gramEnd"/>
      <w:r w:rsidRPr="00990D27">
        <w:rPr>
          <w:rStyle w:val="ad"/>
          <w:sz w:val="30"/>
          <w:szCs w:val="30"/>
          <w:rtl/>
        </w:rPr>
        <w:footnoteReference w:id="17"/>
      </w:r>
      <w:r w:rsidRPr="00990D27">
        <w:rPr>
          <w:sz w:val="30"/>
          <w:szCs w:val="30"/>
          <w:vertAlign w:val="superscript"/>
          <w:rtl/>
        </w:rPr>
        <w:t>)</w:t>
      </w:r>
      <w:r w:rsidRPr="00990D27">
        <w:rPr>
          <w:sz w:val="30"/>
          <w:szCs w:val="30"/>
          <w:rtl/>
        </w:rPr>
        <w:t>.</w:t>
      </w:r>
    </w:p>
    <w:p w:rsidR="004623B5" w:rsidRPr="004623B5" w:rsidRDefault="004623B5" w:rsidP="0011479E">
      <w:pPr>
        <w:ind w:left="-1050" w:right="-851" w:firstLine="509"/>
        <w:jc w:val="both"/>
        <w:rPr>
          <w:sz w:val="30"/>
          <w:szCs w:val="30"/>
          <w:rtl/>
        </w:rPr>
      </w:pPr>
    </w:p>
    <w:p w:rsidR="00984CC6" w:rsidRDefault="00A671D0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 xml:space="preserve">المطلب الثاني: </w:t>
      </w:r>
      <w:r w:rsidR="0086666D" w:rsidRPr="00990D27">
        <w:rPr>
          <w:b/>
          <w:bCs/>
          <w:sz w:val="30"/>
          <w:szCs w:val="30"/>
          <w:rtl/>
        </w:rPr>
        <w:t>القبض في البطاقات البنكية:</w:t>
      </w:r>
    </w:p>
    <w:p w:rsidR="0086666D" w:rsidRPr="00990D27" w:rsidRDefault="0086666D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sz w:val="30"/>
          <w:szCs w:val="30"/>
          <w:rtl/>
        </w:rPr>
        <w:t>تنقسم البطاقات المصرفية إلى نوعين</w:t>
      </w:r>
      <w:r w:rsidR="00712782">
        <w:rPr>
          <w:rFonts w:hint="cs"/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وهما: </w:t>
      </w:r>
    </w:p>
    <w:p w:rsidR="0086666D" w:rsidRPr="00990D27" w:rsidRDefault="0086666D" w:rsidP="0011479E">
      <w:pPr>
        <w:pStyle w:val="ae"/>
        <w:numPr>
          <w:ilvl w:val="0"/>
          <w:numId w:val="3"/>
        </w:numPr>
        <w:ind w:left="-1050" w:right="-851"/>
        <w:jc w:val="both"/>
        <w:rPr>
          <w:b/>
          <w:bCs/>
          <w:sz w:val="30"/>
          <w:szCs w:val="30"/>
        </w:rPr>
      </w:pPr>
      <w:r w:rsidRPr="00990D27">
        <w:rPr>
          <w:b/>
          <w:bCs/>
          <w:sz w:val="30"/>
          <w:szCs w:val="30"/>
          <w:rtl/>
        </w:rPr>
        <w:t>بطاقات الصرف الالكترونية: و</w:t>
      </w:r>
      <w:r w:rsidR="000A51E3" w:rsidRPr="00990D27">
        <w:rPr>
          <w:sz w:val="30"/>
          <w:szCs w:val="30"/>
          <w:rtl/>
        </w:rPr>
        <w:t xml:space="preserve">هي بطاقة خصم </w:t>
      </w:r>
      <w:proofErr w:type="gramStart"/>
      <w:r w:rsidR="000A51E3" w:rsidRPr="00990D27">
        <w:rPr>
          <w:sz w:val="30"/>
          <w:szCs w:val="30"/>
          <w:rtl/>
        </w:rPr>
        <w:t>فوري</w:t>
      </w:r>
      <w:r w:rsidRPr="00990D27">
        <w:rPr>
          <w:sz w:val="30"/>
          <w:szCs w:val="30"/>
          <w:vertAlign w:val="superscript"/>
          <w:rtl/>
        </w:rPr>
        <w:t>(</w:t>
      </w:r>
      <w:proofErr w:type="gramEnd"/>
      <w:r w:rsidRPr="00990D27">
        <w:rPr>
          <w:rStyle w:val="ad"/>
          <w:sz w:val="30"/>
          <w:szCs w:val="30"/>
          <w:rtl/>
        </w:rPr>
        <w:footnoteReference w:id="18"/>
      </w:r>
      <w:r w:rsidRPr="00990D27">
        <w:rPr>
          <w:sz w:val="30"/>
          <w:szCs w:val="30"/>
          <w:vertAlign w:val="superscript"/>
          <w:rtl/>
        </w:rPr>
        <w:t>)</w:t>
      </w:r>
      <w:r w:rsidRPr="00990D27">
        <w:rPr>
          <w:sz w:val="30"/>
          <w:szCs w:val="30"/>
          <w:rtl/>
        </w:rPr>
        <w:t>.</w:t>
      </w:r>
    </w:p>
    <w:p w:rsidR="0086666D" w:rsidRPr="00984CC6" w:rsidRDefault="0086666D" w:rsidP="0011479E">
      <w:pPr>
        <w:pStyle w:val="ae"/>
        <w:numPr>
          <w:ilvl w:val="0"/>
          <w:numId w:val="3"/>
        </w:numPr>
        <w:ind w:left="-1050" w:right="-851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 xml:space="preserve">البطاقات </w:t>
      </w:r>
      <w:r w:rsidR="00306765" w:rsidRPr="00990D27">
        <w:rPr>
          <w:b/>
          <w:bCs/>
          <w:sz w:val="30"/>
          <w:szCs w:val="30"/>
          <w:rtl/>
        </w:rPr>
        <w:t>الائتمانية</w:t>
      </w:r>
      <w:r w:rsidRPr="00990D27">
        <w:rPr>
          <w:b/>
          <w:bCs/>
          <w:sz w:val="30"/>
          <w:szCs w:val="30"/>
          <w:rtl/>
        </w:rPr>
        <w:t xml:space="preserve">: </w:t>
      </w:r>
      <w:r w:rsidRPr="00990D27">
        <w:rPr>
          <w:sz w:val="30"/>
          <w:szCs w:val="30"/>
          <w:rtl/>
        </w:rPr>
        <w:t>وتنقسم إلى نوعين</w:t>
      </w:r>
      <w:r w:rsidRPr="00990D27">
        <w:rPr>
          <w:b/>
          <w:bCs/>
          <w:sz w:val="30"/>
          <w:szCs w:val="30"/>
          <w:rtl/>
        </w:rPr>
        <w:t>:</w:t>
      </w:r>
      <w:r w:rsidR="00984CC6">
        <w:rPr>
          <w:rFonts w:hint="cs"/>
          <w:b/>
          <w:bCs/>
          <w:sz w:val="30"/>
          <w:szCs w:val="30"/>
          <w:rtl/>
        </w:rPr>
        <w:t xml:space="preserve"> </w:t>
      </w:r>
      <w:r w:rsidRPr="00984CC6">
        <w:rPr>
          <w:b/>
          <w:bCs/>
          <w:sz w:val="30"/>
          <w:szCs w:val="30"/>
          <w:rtl/>
        </w:rPr>
        <w:t>الأول:</w:t>
      </w:r>
      <w:r w:rsidRPr="00984CC6">
        <w:rPr>
          <w:sz w:val="30"/>
          <w:szCs w:val="30"/>
          <w:rtl/>
        </w:rPr>
        <w:t xml:space="preserve"> بطاقات الائ</w:t>
      </w:r>
      <w:r w:rsidR="00DC1A1F" w:rsidRPr="00984CC6">
        <w:rPr>
          <w:sz w:val="30"/>
          <w:szCs w:val="30"/>
          <w:rtl/>
        </w:rPr>
        <w:t xml:space="preserve">تمان غير المتجدد أو الحسم </w:t>
      </w:r>
      <w:proofErr w:type="gramStart"/>
      <w:r w:rsidR="00DC1A1F" w:rsidRPr="00984CC6">
        <w:rPr>
          <w:sz w:val="30"/>
          <w:szCs w:val="30"/>
          <w:rtl/>
        </w:rPr>
        <w:t>الآجل</w:t>
      </w:r>
      <w:r w:rsidR="000A51E3" w:rsidRPr="00984CC6">
        <w:rPr>
          <w:sz w:val="30"/>
          <w:szCs w:val="30"/>
          <w:vertAlign w:val="superscript"/>
          <w:rtl/>
        </w:rPr>
        <w:t>(</w:t>
      </w:r>
      <w:proofErr w:type="gramEnd"/>
      <w:r w:rsidR="000A51E3" w:rsidRPr="00990D27">
        <w:rPr>
          <w:rStyle w:val="ad"/>
          <w:sz w:val="30"/>
          <w:szCs w:val="30"/>
          <w:rtl/>
        </w:rPr>
        <w:footnoteReference w:id="19"/>
      </w:r>
      <w:r w:rsidR="000A51E3" w:rsidRPr="00984CC6">
        <w:rPr>
          <w:sz w:val="30"/>
          <w:szCs w:val="30"/>
          <w:vertAlign w:val="superscript"/>
          <w:rtl/>
        </w:rPr>
        <w:t>)</w:t>
      </w:r>
      <w:r w:rsidR="00712782">
        <w:rPr>
          <w:rFonts w:hint="cs"/>
          <w:sz w:val="30"/>
          <w:szCs w:val="30"/>
          <w:rtl/>
        </w:rPr>
        <w:t>،</w:t>
      </w:r>
      <w:r w:rsidR="00984CC6">
        <w:rPr>
          <w:rFonts w:hint="cs"/>
          <w:sz w:val="30"/>
          <w:szCs w:val="30"/>
          <w:rtl/>
        </w:rPr>
        <w:t xml:space="preserve"> </w:t>
      </w:r>
      <w:r w:rsidR="00984CC6">
        <w:rPr>
          <w:rFonts w:hint="cs"/>
          <w:b/>
          <w:bCs/>
          <w:sz w:val="30"/>
          <w:szCs w:val="30"/>
          <w:rtl/>
        </w:rPr>
        <w:t>و</w:t>
      </w:r>
      <w:r w:rsidR="00DC1A1F" w:rsidRPr="00984CC6">
        <w:rPr>
          <w:b/>
          <w:bCs/>
          <w:sz w:val="30"/>
          <w:szCs w:val="30"/>
          <w:rtl/>
        </w:rPr>
        <w:t>الثاني:</w:t>
      </w:r>
      <w:r w:rsidR="00DC1A1F" w:rsidRPr="00984CC6">
        <w:rPr>
          <w:sz w:val="30"/>
          <w:szCs w:val="30"/>
          <w:rtl/>
        </w:rPr>
        <w:t xml:space="preserve"> بطاقة الائتمان المتجدد</w:t>
      </w:r>
      <w:r w:rsidR="00DC1A1F" w:rsidRPr="00984CC6">
        <w:rPr>
          <w:sz w:val="30"/>
          <w:szCs w:val="30"/>
          <w:vertAlign w:val="superscript"/>
          <w:rtl/>
        </w:rPr>
        <w:t>(</w:t>
      </w:r>
      <w:r w:rsidR="00DC1A1F" w:rsidRPr="00990D27">
        <w:rPr>
          <w:rStyle w:val="ad"/>
          <w:sz w:val="30"/>
          <w:szCs w:val="30"/>
          <w:rtl/>
        </w:rPr>
        <w:footnoteReference w:id="20"/>
      </w:r>
      <w:r w:rsidR="00DC1A1F" w:rsidRPr="00984CC6">
        <w:rPr>
          <w:sz w:val="30"/>
          <w:szCs w:val="30"/>
          <w:vertAlign w:val="superscript"/>
          <w:rtl/>
        </w:rPr>
        <w:t>)</w:t>
      </w:r>
      <w:r w:rsidRPr="00984CC6">
        <w:rPr>
          <w:sz w:val="30"/>
          <w:szCs w:val="30"/>
          <w:rtl/>
        </w:rPr>
        <w:t xml:space="preserve">. </w:t>
      </w:r>
    </w:p>
    <w:p w:rsidR="0086666D" w:rsidRPr="00990D27" w:rsidRDefault="0086666D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صورة المسألة:</w:t>
      </w:r>
      <w:r w:rsidRPr="00990D27">
        <w:rPr>
          <w:sz w:val="30"/>
          <w:szCs w:val="30"/>
          <w:rtl/>
        </w:rPr>
        <w:t xml:space="preserve"> شخص أراد أن يشتري سلعة يُشترط فيها </w:t>
      </w:r>
      <w:proofErr w:type="spellStart"/>
      <w:r w:rsidRPr="00990D27">
        <w:rPr>
          <w:sz w:val="30"/>
          <w:szCs w:val="30"/>
          <w:rtl/>
        </w:rPr>
        <w:t>التقابض</w:t>
      </w:r>
      <w:proofErr w:type="spellEnd"/>
      <w:r w:rsidRPr="00990D27">
        <w:rPr>
          <w:sz w:val="30"/>
          <w:szCs w:val="30"/>
          <w:rtl/>
        </w:rPr>
        <w:t xml:space="preserve"> كذهب أو فضة بالبطاقات المصرفية</w:t>
      </w:r>
      <w:r w:rsidR="00244789">
        <w:rPr>
          <w:sz w:val="30"/>
          <w:szCs w:val="30"/>
          <w:rtl/>
        </w:rPr>
        <w:t xml:space="preserve">، </w:t>
      </w:r>
      <w:r w:rsidR="00244789">
        <w:rPr>
          <w:rFonts w:hint="cs"/>
          <w:sz w:val="30"/>
          <w:szCs w:val="30"/>
          <w:rtl/>
        </w:rPr>
        <w:t xml:space="preserve">فهل </w:t>
      </w:r>
      <w:r w:rsidRPr="00990D27">
        <w:rPr>
          <w:sz w:val="30"/>
          <w:szCs w:val="30"/>
          <w:rtl/>
        </w:rPr>
        <w:t>يكون مجرد قبول الجهاز لها وتوقيع العميل على العملية قبضاً من البائع للمبلغ المدفوع مقابل السلعة أم لا؟</w:t>
      </w:r>
    </w:p>
    <w:p w:rsidR="0086666D" w:rsidRPr="00990D27" w:rsidRDefault="000A51E3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تحرير محل الخلاف:</w:t>
      </w:r>
      <w:r w:rsidRPr="00990D27">
        <w:rPr>
          <w:rFonts w:hint="cs"/>
          <w:sz w:val="30"/>
          <w:szCs w:val="30"/>
          <w:rtl/>
        </w:rPr>
        <w:t xml:space="preserve"> </w:t>
      </w:r>
      <w:r w:rsidR="0086666D" w:rsidRPr="00990D27">
        <w:rPr>
          <w:sz w:val="30"/>
          <w:szCs w:val="30"/>
          <w:rtl/>
        </w:rPr>
        <w:t xml:space="preserve">اتفق العلماء على جواز شراء الذهب ببطاقة الصرف </w:t>
      </w:r>
      <w:proofErr w:type="gramStart"/>
      <w:r w:rsidR="0086666D" w:rsidRPr="00990D27">
        <w:rPr>
          <w:sz w:val="30"/>
          <w:szCs w:val="30"/>
          <w:rtl/>
        </w:rPr>
        <w:t>الإلكتروني</w:t>
      </w:r>
      <w:r w:rsidR="0086666D" w:rsidRPr="00990D27">
        <w:rPr>
          <w:sz w:val="30"/>
          <w:szCs w:val="30"/>
          <w:vertAlign w:val="superscript"/>
          <w:rtl/>
        </w:rPr>
        <w:t>(</w:t>
      </w:r>
      <w:proofErr w:type="gramEnd"/>
      <w:r w:rsidR="0086666D" w:rsidRPr="00990D27">
        <w:rPr>
          <w:rStyle w:val="ad"/>
          <w:sz w:val="30"/>
          <w:szCs w:val="30"/>
          <w:rtl/>
        </w:rPr>
        <w:footnoteReference w:id="21"/>
      </w:r>
      <w:r w:rsidR="0086666D" w:rsidRPr="00990D27">
        <w:rPr>
          <w:sz w:val="30"/>
          <w:szCs w:val="30"/>
          <w:vertAlign w:val="superscript"/>
          <w:rtl/>
        </w:rPr>
        <w:t>)</w:t>
      </w:r>
      <w:r w:rsidR="0086666D" w:rsidRPr="00990D27">
        <w:rPr>
          <w:sz w:val="30"/>
          <w:szCs w:val="30"/>
          <w:rtl/>
        </w:rPr>
        <w:t xml:space="preserve"> التي يتم خصم القيمة مباشرة من حساب العميل الجاري وإيداعها في حساب البائع</w:t>
      </w:r>
      <w:r w:rsidR="0086666D" w:rsidRPr="00990D27">
        <w:rPr>
          <w:sz w:val="30"/>
          <w:szCs w:val="30"/>
          <w:vertAlign w:val="superscript"/>
          <w:rtl/>
        </w:rPr>
        <w:t>(</w:t>
      </w:r>
      <w:r w:rsidR="0086666D" w:rsidRPr="00990D27">
        <w:rPr>
          <w:rStyle w:val="ad"/>
          <w:sz w:val="30"/>
          <w:szCs w:val="30"/>
          <w:rtl/>
        </w:rPr>
        <w:footnoteReference w:id="22"/>
      </w:r>
      <w:r w:rsidR="0086666D" w:rsidRPr="00990D27">
        <w:rPr>
          <w:sz w:val="30"/>
          <w:szCs w:val="30"/>
          <w:vertAlign w:val="superscript"/>
          <w:rtl/>
        </w:rPr>
        <w:t>)</w:t>
      </w:r>
      <w:r w:rsidR="0086666D" w:rsidRPr="00990D27">
        <w:rPr>
          <w:sz w:val="30"/>
          <w:szCs w:val="30"/>
          <w:rtl/>
        </w:rPr>
        <w:t>.</w:t>
      </w:r>
    </w:p>
    <w:p w:rsidR="00225104" w:rsidRPr="00990D27" w:rsidRDefault="0086666D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sz w:val="30"/>
          <w:szCs w:val="30"/>
          <w:rtl/>
        </w:rPr>
        <w:lastRenderedPageBreak/>
        <w:t xml:space="preserve">واختلفوا في البطاقات الائتمانية </w:t>
      </w:r>
      <w:r w:rsidR="00DC1A1F" w:rsidRPr="00990D27">
        <w:rPr>
          <w:rFonts w:hint="cs"/>
          <w:sz w:val="30"/>
          <w:szCs w:val="30"/>
          <w:rtl/>
        </w:rPr>
        <w:t>التي يتم الخصم فيها آجلاً من المصرف</w:t>
      </w:r>
      <w:r w:rsidR="00712782">
        <w:rPr>
          <w:rFonts w:hint="cs"/>
          <w:sz w:val="30"/>
          <w:szCs w:val="30"/>
          <w:rtl/>
        </w:rPr>
        <w:t>،</w:t>
      </w:r>
      <w:r w:rsidR="00225104" w:rsidRPr="00990D27">
        <w:rPr>
          <w:rFonts w:hint="cs"/>
          <w:sz w:val="30"/>
          <w:szCs w:val="30"/>
          <w:rtl/>
        </w:rPr>
        <w:t xml:space="preserve"> هل تعتبر قبضاً أم لا؟</w:t>
      </w:r>
    </w:p>
    <w:p w:rsidR="0086666D" w:rsidRPr="00990D27" w:rsidRDefault="00225104" w:rsidP="0011479E">
      <w:pPr>
        <w:ind w:left="-1050" w:right="-851" w:firstLine="509"/>
        <w:jc w:val="both"/>
        <w:rPr>
          <w:sz w:val="30"/>
          <w:szCs w:val="30"/>
          <w:vertAlign w:val="superscript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ال</w:t>
      </w:r>
      <w:r w:rsidR="0086666D" w:rsidRPr="00990D27">
        <w:rPr>
          <w:b/>
          <w:bCs/>
          <w:sz w:val="30"/>
          <w:szCs w:val="30"/>
          <w:rtl/>
        </w:rPr>
        <w:t>أقوال</w:t>
      </w:r>
      <w:r w:rsidRPr="00990D27">
        <w:rPr>
          <w:rFonts w:hint="cs"/>
          <w:b/>
          <w:bCs/>
          <w:sz w:val="30"/>
          <w:szCs w:val="30"/>
          <w:vertAlign w:val="superscript"/>
          <w:rtl/>
        </w:rPr>
        <w:t xml:space="preserve"> </w:t>
      </w:r>
      <w:r w:rsidRPr="00990D27">
        <w:rPr>
          <w:rFonts w:hint="cs"/>
          <w:b/>
          <w:bCs/>
          <w:sz w:val="30"/>
          <w:szCs w:val="30"/>
          <w:rtl/>
        </w:rPr>
        <w:t xml:space="preserve">في </w:t>
      </w:r>
      <w:proofErr w:type="gramStart"/>
      <w:r w:rsidRPr="00990D27">
        <w:rPr>
          <w:rFonts w:hint="cs"/>
          <w:b/>
          <w:bCs/>
          <w:sz w:val="30"/>
          <w:szCs w:val="30"/>
          <w:rtl/>
        </w:rPr>
        <w:t>المسألة</w:t>
      </w:r>
      <w:r w:rsidR="0086666D" w:rsidRPr="00990D27">
        <w:rPr>
          <w:sz w:val="30"/>
          <w:szCs w:val="30"/>
          <w:vertAlign w:val="superscript"/>
          <w:rtl/>
        </w:rPr>
        <w:t>(</w:t>
      </w:r>
      <w:proofErr w:type="gramEnd"/>
      <w:r w:rsidR="0086666D" w:rsidRPr="00990D27">
        <w:rPr>
          <w:rStyle w:val="ad"/>
          <w:sz w:val="30"/>
          <w:szCs w:val="30"/>
          <w:rtl/>
        </w:rPr>
        <w:footnoteReference w:id="23"/>
      </w:r>
      <w:r w:rsidR="0086666D" w:rsidRPr="00990D27">
        <w:rPr>
          <w:sz w:val="30"/>
          <w:szCs w:val="30"/>
          <w:vertAlign w:val="superscript"/>
          <w:rtl/>
        </w:rPr>
        <w:t>)</w:t>
      </w:r>
      <w:r w:rsidR="0086666D" w:rsidRPr="00990D27">
        <w:rPr>
          <w:sz w:val="30"/>
          <w:szCs w:val="30"/>
          <w:rtl/>
        </w:rPr>
        <w:t>:</w:t>
      </w:r>
    </w:p>
    <w:p w:rsidR="0086666D" w:rsidRPr="00990D27" w:rsidRDefault="0086666D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القول الأول:</w:t>
      </w:r>
      <w:r w:rsidRPr="00990D27">
        <w:rPr>
          <w:sz w:val="30"/>
          <w:szCs w:val="30"/>
          <w:rtl/>
        </w:rPr>
        <w:t xml:space="preserve"> أن الدفع بالبطاقة الائتمان لا يعد قبضاً في شراء الذهب والفضة.</w:t>
      </w:r>
    </w:p>
    <w:p w:rsidR="0086666D" w:rsidRPr="00990D27" w:rsidRDefault="0086666D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القول الثاني:</w:t>
      </w:r>
      <w:r w:rsidRPr="00990D27">
        <w:rPr>
          <w:sz w:val="30"/>
          <w:szCs w:val="30"/>
          <w:rtl/>
        </w:rPr>
        <w:t xml:space="preserve"> أن الدفع بالبطاقة الائتمان يعتبر قبضاً مطلقاً.</w:t>
      </w:r>
    </w:p>
    <w:p w:rsidR="0086666D" w:rsidRPr="00990D27" w:rsidRDefault="0086666D" w:rsidP="0011479E">
      <w:pPr>
        <w:ind w:left="-1050" w:right="-851" w:firstLine="509"/>
        <w:jc w:val="both"/>
        <w:rPr>
          <w:sz w:val="30"/>
          <w:szCs w:val="30"/>
          <w:vertAlign w:val="superscript"/>
          <w:rtl/>
        </w:rPr>
      </w:pPr>
      <w:r w:rsidRPr="00990D27">
        <w:rPr>
          <w:b/>
          <w:bCs/>
          <w:sz w:val="30"/>
          <w:szCs w:val="30"/>
          <w:rtl/>
        </w:rPr>
        <w:t>القول الثالث:</w:t>
      </w:r>
      <w:r w:rsidRPr="00990D27">
        <w:rPr>
          <w:sz w:val="30"/>
          <w:szCs w:val="30"/>
          <w:rtl/>
        </w:rPr>
        <w:t xml:space="preserve"> أن الدفع بالبطاقة الائتمان لا يعتبر قبضاً إلا إذا كان لصاحب البطاقة رصيد في حسابه لدى المصرف وهو ما يسمى بالبطاقة الائتمانية </w:t>
      </w:r>
      <w:proofErr w:type="gramStart"/>
      <w:r w:rsidRPr="00990D27">
        <w:rPr>
          <w:sz w:val="30"/>
          <w:szCs w:val="30"/>
          <w:rtl/>
        </w:rPr>
        <w:t>المغطاة</w:t>
      </w:r>
      <w:r w:rsidRPr="00990D27">
        <w:rPr>
          <w:sz w:val="30"/>
          <w:szCs w:val="30"/>
          <w:vertAlign w:val="superscript"/>
          <w:rtl/>
        </w:rPr>
        <w:t>(</w:t>
      </w:r>
      <w:proofErr w:type="gramEnd"/>
      <w:r w:rsidRPr="00990D27">
        <w:rPr>
          <w:rStyle w:val="ad"/>
          <w:sz w:val="30"/>
          <w:szCs w:val="30"/>
          <w:rtl/>
        </w:rPr>
        <w:footnoteReference w:id="24"/>
      </w:r>
      <w:r w:rsidRPr="00990D27">
        <w:rPr>
          <w:sz w:val="30"/>
          <w:szCs w:val="30"/>
          <w:vertAlign w:val="superscript"/>
          <w:rtl/>
        </w:rPr>
        <w:t>)</w:t>
      </w:r>
      <w:r w:rsidRPr="00990D27">
        <w:rPr>
          <w:sz w:val="30"/>
          <w:szCs w:val="30"/>
          <w:rtl/>
        </w:rPr>
        <w:t>.</w:t>
      </w:r>
    </w:p>
    <w:p w:rsidR="0086666D" w:rsidRPr="00990D27" w:rsidRDefault="0086666D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 xml:space="preserve"> أدلة الأقوال في المسألة:</w:t>
      </w:r>
    </w:p>
    <w:p w:rsidR="0086666D" w:rsidRPr="00990D27" w:rsidRDefault="0086666D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استدل أصحاب القول الأول أن الدفع بالبطاقة الائتمان لا يعد قبضاً في شراء الذهب والفضة:</w:t>
      </w:r>
      <w:r w:rsidR="000A51E3" w:rsidRPr="00990D27">
        <w:rPr>
          <w:rFonts w:hint="cs"/>
          <w:b/>
          <w:bCs/>
          <w:sz w:val="30"/>
          <w:szCs w:val="30"/>
          <w:rtl/>
        </w:rPr>
        <w:t xml:space="preserve"> </w:t>
      </w:r>
      <w:r w:rsidR="00831940" w:rsidRPr="00831940">
        <w:rPr>
          <w:rFonts w:hint="cs"/>
          <w:sz w:val="30"/>
          <w:szCs w:val="30"/>
          <w:rtl/>
        </w:rPr>
        <w:t>ب</w:t>
      </w:r>
      <w:r w:rsidRPr="00831940">
        <w:rPr>
          <w:sz w:val="30"/>
          <w:szCs w:val="30"/>
          <w:rtl/>
        </w:rPr>
        <w:t>أن</w:t>
      </w:r>
      <w:r w:rsidRPr="00990D27">
        <w:rPr>
          <w:sz w:val="30"/>
          <w:szCs w:val="30"/>
          <w:rtl/>
        </w:rPr>
        <w:t xml:space="preserve"> القبض الفوري المطلوب شرعًا في شراء الذهب والفضة غير متحققة في الشراء بالبطاقة؛ لأن حامل البطاقة</w:t>
      </w:r>
      <w:r w:rsidR="00236208" w:rsidRPr="00990D27">
        <w:rPr>
          <w:sz w:val="30"/>
          <w:szCs w:val="30"/>
          <w:rtl/>
        </w:rPr>
        <w:t xml:space="preserve"> لا يدفع مباشرة</w:t>
      </w:r>
      <w:r w:rsidR="00712782">
        <w:rPr>
          <w:rFonts w:hint="cs"/>
          <w:sz w:val="30"/>
          <w:szCs w:val="30"/>
          <w:rtl/>
        </w:rPr>
        <w:t>،</w:t>
      </w:r>
      <w:r w:rsidR="00236208" w:rsidRPr="00990D27">
        <w:rPr>
          <w:sz w:val="30"/>
          <w:szCs w:val="30"/>
          <w:rtl/>
        </w:rPr>
        <w:t xml:space="preserve"> إذ </w:t>
      </w:r>
      <w:r w:rsidRPr="00990D27">
        <w:rPr>
          <w:sz w:val="30"/>
          <w:szCs w:val="30"/>
          <w:rtl/>
        </w:rPr>
        <w:t>تسديد البنك لا يتم إلا بعد زمن</w:t>
      </w:r>
      <w:r w:rsidR="00712782">
        <w:rPr>
          <w:rFonts w:hint="cs"/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مما يجعل القبض مؤجلاً</w:t>
      </w:r>
      <w:r w:rsidR="00712782">
        <w:rPr>
          <w:rFonts w:hint="cs"/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وبالتالي لا يصبح البيع يد بيد.</w:t>
      </w:r>
    </w:p>
    <w:p w:rsidR="0086666D" w:rsidRPr="00990D27" w:rsidRDefault="0086666D" w:rsidP="0011479E">
      <w:pPr>
        <w:ind w:left="-1050" w:right="-851" w:firstLine="509"/>
        <w:jc w:val="both"/>
        <w:rPr>
          <w:b/>
          <w:bCs/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>استدل أصحاب القول الثاني أن الدفع بالبطا</w:t>
      </w:r>
      <w:r w:rsidR="000A51E3" w:rsidRPr="00990D27">
        <w:rPr>
          <w:b/>
          <w:bCs/>
          <w:sz w:val="30"/>
          <w:szCs w:val="30"/>
          <w:rtl/>
        </w:rPr>
        <w:t>قة الائتمان يعتبر قبضاً مطلقاً:</w:t>
      </w:r>
      <w:r w:rsidR="000A51E3" w:rsidRPr="00990D27">
        <w:rPr>
          <w:rFonts w:hint="cs"/>
          <w:b/>
          <w:bCs/>
          <w:sz w:val="30"/>
          <w:szCs w:val="30"/>
          <w:rtl/>
        </w:rPr>
        <w:t xml:space="preserve"> </w:t>
      </w:r>
      <w:r w:rsidR="00831940" w:rsidRPr="00831940">
        <w:rPr>
          <w:rFonts w:hint="cs"/>
          <w:sz w:val="30"/>
          <w:szCs w:val="30"/>
          <w:rtl/>
        </w:rPr>
        <w:t>ب</w:t>
      </w:r>
      <w:r w:rsidR="00990D27" w:rsidRPr="00831940">
        <w:rPr>
          <w:sz w:val="30"/>
          <w:szCs w:val="30"/>
          <w:rtl/>
        </w:rPr>
        <w:t>أن</w:t>
      </w:r>
      <w:r w:rsidRPr="00990D27">
        <w:rPr>
          <w:sz w:val="30"/>
          <w:szCs w:val="30"/>
          <w:rtl/>
        </w:rPr>
        <w:t xml:space="preserve"> فواتير </w:t>
      </w:r>
      <w:r w:rsidR="005B7743">
        <w:rPr>
          <w:rFonts w:hint="cs"/>
          <w:sz w:val="30"/>
          <w:szCs w:val="30"/>
          <w:rtl/>
        </w:rPr>
        <w:t xml:space="preserve">هذه </w:t>
      </w:r>
      <w:r w:rsidRPr="00990D27">
        <w:rPr>
          <w:sz w:val="30"/>
          <w:szCs w:val="30"/>
          <w:rtl/>
        </w:rPr>
        <w:t>البطاقة تُعتبر واجبة الدفع من قبل البنك المصدر للبطاقة، فالفاتورة تُعتبر</w:t>
      </w:r>
      <w:r w:rsidR="00E139D6" w:rsidRPr="00990D27">
        <w:rPr>
          <w:sz w:val="30"/>
          <w:szCs w:val="30"/>
          <w:rtl/>
        </w:rPr>
        <w:t xml:space="preserve"> ملزمة، وحتمية في حق البنك</w:t>
      </w:r>
      <w:r w:rsidR="00712782">
        <w:rPr>
          <w:rFonts w:hint="cs"/>
          <w:sz w:val="30"/>
          <w:szCs w:val="30"/>
          <w:rtl/>
        </w:rPr>
        <w:t>،</w:t>
      </w:r>
      <w:r w:rsidR="00E139D6" w:rsidRPr="00990D27">
        <w:rPr>
          <w:rFonts w:hint="cs"/>
          <w:sz w:val="30"/>
          <w:szCs w:val="30"/>
          <w:rtl/>
        </w:rPr>
        <w:t xml:space="preserve"> فهي </w:t>
      </w:r>
      <w:r w:rsidRPr="00990D27">
        <w:rPr>
          <w:sz w:val="30"/>
          <w:szCs w:val="30"/>
          <w:rtl/>
        </w:rPr>
        <w:t>في قوة الشيك المصدق</w:t>
      </w:r>
      <w:r w:rsidR="00990D27">
        <w:rPr>
          <w:sz w:val="30"/>
          <w:szCs w:val="30"/>
          <w:rtl/>
        </w:rPr>
        <w:t>، أو الشيك المحرَّر م</w:t>
      </w:r>
      <w:r w:rsidR="00A6054A" w:rsidRPr="00990D27">
        <w:rPr>
          <w:sz w:val="30"/>
          <w:szCs w:val="30"/>
          <w:rtl/>
        </w:rPr>
        <w:t xml:space="preserve">ن قبل </w:t>
      </w:r>
      <w:proofErr w:type="gramStart"/>
      <w:r w:rsidR="00A6054A" w:rsidRPr="00990D27">
        <w:rPr>
          <w:sz w:val="30"/>
          <w:szCs w:val="30"/>
          <w:rtl/>
        </w:rPr>
        <w:t xml:space="preserve">البنك </w:t>
      </w:r>
      <w:r w:rsidRPr="00990D27">
        <w:rPr>
          <w:sz w:val="30"/>
          <w:szCs w:val="30"/>
          <w:rtl/>
        </w:rPr>
        <w:t>؛</w:t>
      </w:r>
      <w:proofErr w:type="gramEnd"/>
      <w:r w:rsidRPr="00990D27">
        <w:rPr>
          <w:sz w:val="30"/>
          <w:szCs w:val="30"/>
          <w:rtl/>
        </w:rPr>
        <w:t xml:space="preserve"> لذ</w:t>
      </w:r>
      <w:r w:rsidR="00990D27">
        <w:rPr>
          <w:sz w:val="30"/>
          <w:szCs w:val="30"/>
          <w:rtl/>
        </w:rPr>
        <w:t>ا فالقبض</w:t>
      </w:r>
      <w:r w:rsidRPr="00990D27">
        <w:rPr>
          <w:sz w:val="30"/>
          <w:szCs w:val="30"/>
          <w:rtl/>
        </w:rPr>
        <w:t xml:space="preserve"> في</w:t>
      </w:r>
      <w:r w:rsidR="005B7743">
        <w:rPr>
          <w:rFonts w:hint="cs"/>
          <w:sz w:val="30"/>
          <w:szCs w:val="30"/>
          <w:rtl/>
        </w:rPr>
        <w:t>ها</w:t>
      </w:r>
      <w:r w:rsidR="00E139D6" w:rsidRPr="00990D27">
        <w:rPr>
          <w:rFonts w:hint="cs"/>
          <w:sz w:val="30"/>
          <w:szCs w:val="30"/>
          <w:rtl/>
        </w:rPr>
        <w:t xml:space="preserve"> </w:t>
      </w:r>
      <w:r w:rsidR="005B7743">
        <w:rPr>
          <w:sz w:val="30"/>
          <w:szCs w:val="30"/>
          <w:rtl/>
        </w:rPr>
        <w:t xml:space="preserve">ينبغي أن </w:t>
      </w:r>
      <w:r w:rsidR="005B7743">
        <w:rPr>
          <w:rFonts w:hint="cs"/>
          <w:sz w:val="30"/>
          <w:szCs w:val="30"/>
          <w:rtl/>
        </w:rPr>
        <w:t>يُ</w:t>
      </w:r>
      <w:r w:rsidR="005B7743">
        <w:rPr>
          <w:sz w:val="30"/>
          <w:szCs w:val="30"/>
          <w:rtl/>
        </w:rPr>
        <w:t xml:space="preserve">لحق </w:t>
      </w:r>
      <w:r w:rsidR="005B7743">
        <w:rPr>
          <w:rFonts w:hint="cs"/>
          <w:sz w:val="30"/>
          <w:szCs w:val="30"/>
          <w:rtl/>
        </w:rPr>
        <w:t>فيهما</w:t>
      </w:r>
      <w:r w:rsidRPr="00990D27">
        <w:rPr>
          <w:sz w:val="30"/>
          <w:szCs w:val="30"/>
          <w:rtl/>
        </w:rPr>
        <w:t>.</w:t>
      </w:r>
    </w:p>
    <w:p w:rsidR="0086666D" w:rsidRPr="00990D27" w:rsidRDefault="00990D27" w:rsidP="0011479E">
      <w:pPr>
        <w:ind w:left="-1050" w:right="-851" w:firstLine="509"/>
        <w:jc w:val="both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وكذلك</w:t>
      </w:r>
      <w:r w:rsidR="00E139D6" w:rsidRPr="00990D27">
        <w:rPr>
          <w:rFonts w:hint="cs"/>
          <w:sz w:val="30"/>
          <w:szCs w:val="30"/>
          <w:rtl/>
        </w:rPr>
        <w:t xml:space="preserve"> قبول الناس</w:t>
      </w:r>
      <w:r w:rsidR="0086666D" w:rsidRPr="00990D27">
        <w:rPr>
          <w:sz w:val="30"/>
          <w:szCs w:val="30"/>
          <w:rtl/>
        </w:rPr>
        <w:t xml:space="preserve"> </w:t>
      </w:r>
      <w:r w:rsidR="00E139D6" w:rsidRPr="00990D27">
        <w:rPr>
          <w:rFonts w:hint="cs"/>
          <w:sz w:val="30"/>
          <w:szCs w:val="30"/>
          <w:rtl/>
        </w:rPr>
        <w:t xml:space="preserve">لهذه </w:t>
      </w:r>
      <w:r w:rsidR="0086666D" w:rsidRPr="00990D27">
        <w:rPr>
          <w:sz w:val="30"/>
          <w:szCs w:val="30"/>
          <w:rtl/>
        </w:rPr>
        <w:t>البطاقة</w:t>
      </w:r>
      <w:r w:rsidR="00712782">
        <w:rPr>
          <w:sz w:val="30"/>
          <w:szCs w:val="30"/>
          <w:rtl/>
        </w:rPr>
        <w:t>،</w:t>
      </w:r>
      <w:r w:rsidR="0086666D" w:rsidRPr="00990D27">
        <w:rPr>
          <w:sz w:val="30"/>
          <w:szCs w:val="30"/>
          <w:rtl/>
        </w:rPr>
        <w:t xml:space="preserve"> وقد جرى العرف المصرفي على أن السداد عن طريق البطاقة قبض حكمي للمبلغ المسدد.</w:t>
      </w:r>
    </w:p>
    <w:p w:rsidR="0086666D" w:rsidRPr="00990D27" w:rsidRDefault="00831940" w:rsidP="0011479E">
      <w:pPr>
        <w:ind w:left="-1050" w:right="-851"/>
        <w:jc w:val="both"/>
        <w:rPr>
          <w:sz w:val="30"/>
          <w:szCs w:val="30"/>
          <w:vertAlign w:val="superscript"/>
          <w:rtl/>
        </w:rPr>
      </w:pPr>
      <w:r>
        <w:rPr>
          <w:b/>
          <w:bCs/>
          <w:sz w:val="30"/>
          <w:szCs w:val="30"/>
          <w:rtl/>
        </w:rPr>
        <w:t>استدل أصحاب القول الثالث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="0086666D" w:rsidRPr="00990D27">
        <w:rPr>
          <w:b/>
          <w:bCs/>
          <w:sz w:val="30"/>
          <w:szCs w:val="30"/>
          <w:rtl/>
        </w:rPr>
        <w:t xml:space="preserve">أن الدفع بالبطاقة </w:t>
      </w:r>
      <w:r w:rsidR="00DC23F2" w:rsidRPr="00990D27">
        <w:rPr>
          <w:b/>
          <w:bCs/>
          <w:sz w:val="30"/>
          <w:szCs w:val="30"/>
          <w:rtl/>
        </w:rPr>
        <w:t>الائتمان</w:t>
      </w:r>
      <w:r w:rsidR="0086666D" w:rsidRPr="00990D27">
        <w:rPr>
          <w:b/>
          <w:bCs/>
          <w:sz w:val="30"/>
          <w:szCs w:val="30"/>
          <w:rtl/>
        </w:rPr>
        <w:t xml:space="preserve"> لا يعتبر قبضاً إلا إذا كان لصاحب البطاقة رصيد في حسابه لدى </w:t>
      </w:r>
      <w:proofErr w:type="gramStart"/>
      <w:r w:rsidR="0086666D" w:rsidRPr="00990D27">
        <w:rPr>
          <w:b/>
          <w:bCs/>
          <w:sz w:val="30"/>
          <w:szCs w:val="30"/>
          <w:rtl/>
        </w:rPr>
        <w:t>المصرف</w:t>
      </w:r>
      <w:r w:rsidR="00E139D6" w:rsidRPr="00990D27">
        <w:rPr>
          <w:sz w:val="30"/>
          <w:szCs w:val="30"/>
          <w:vertAlign w:val="superscript"/>
          <w:rtl/>
        </w:rPr>
        <w:t>(</w:t>
      </w:r>
      <w:proofErr w:type="gramEnd"/>
      <w:r w:rsidR="00E139D6" w:rsidRPr="00990D27">
        <w:rPr>
          <w:rStyle w:val="ad"/>
          <w:sz w:val="30"/>
          <w:szCs w:val="30"/>
          <w:rtl/>
        </w:rPr>
        <w:footnoteReference w:id="25"/>
      </w:r>
      <w:r w:rsidR="00E139D6" w:rsidRPr="00990D27">
        <w:rPr>
          <w:sz w:val="30"/>
          <w:szCs w:val="30"/>
          <w:vertAlign w:val="superscript"/>
          <w:rtl/>
        </w:rPr>
        <w:t>)</w:t>
      </w:r>
      <w:r w:rsidR="000A51E3" w:rsidRPr="00990D27">
        <w:rPr>
          <w:b/>
          <w:bCs/>
          <w:sz w:val="30"/>
          <w:szCs w:val="30"/>
          <w:rtl/>
        </w:rPr>
        <w:t>:</w:t>
      </w:r>
      <w:r w:rsidR="000A51E3" w:rsidRPr="00990D27">
        <w:rPr>
          <w:rFonts w:hint="cs"/>
          <w:b/>
          <w:bCs/>
          <w:sz w:val="30"/>
          <w:szCs w:val="30"/>
          <w:rtl/>
        </w:rPr>
        <w:t xml:space="preserve"> </w:t>
      </w:r>
      <w:r w:rsidRPr="00831940">
        <w:rPr>
          <w:rFonts w:hint="cs"/>
          <w:sz w:val="30"/>
          <w:szCs w:val="30"/>
          <w:rtl/>
        </w:rPr>
        <w:t>ب</w:t>
      </w:r>
      <w:r w:rsidR="0086666D" w:rsidRPr="00831940">
        <w:rPr>
          <w:sz w:val="30"/>
          <w:szCs w:val="30"/>
          <w:rtl/>
        </w:rPr>
        <w:t>أن</w:t>
      </w:r>
      <w:r w:rsidR="0086666D" w:rsidRPr="00990D27">
        <w:rPr>
          <w:sz w:val="30"/>
          <w:szCs w:val="30"/>
          <w:rtl/>
        </w:rPr>
        <w:t xml:space="preserve"> شراء الذهب ببطاقة الائتمان غير المغطاة</w:t>
      </w:r>
      <w:r w:rsidR="0086666D" w:rsidRPr="00990D27">
        <w:rPr>
          <w:sz w:val="30"/>
          <w:szCs w:val="30"/>
          <w:vertAlign w:val="superscript"/>
          <w:rtl/>
        </w:rPr>
        <w:t>(</w:t>
      </w:r>
      <w:r w:rsidR="0086666D" w:rsidRPr="00990D27">
        <w:rPr>
          <w:rStyle w:val="ad"/>
          <w:sz w:val="30"/>
          <w:szCs w:val="30"/>
          <w:rtl/>
        </w:rPr>
        <w:footnoteReference w:id="26"/>
      </w:r>
      <w:r w:rsidR="0086666D" w:rsidRPr="00990D27">
        <w:rPr>
          <w:sz w:val="30"/>
          <w:szCs w:val="30"/>
          <w:vertAlign w:val="superscript"/>
          <w:rtl/>
        </w:rPr>
        <w:t>)</w:t>
      </w:r>
      <w:r w:rsidR="00E139D6" w:rsidRPr="00990D27">
        <w:rPr>
          <w:rFonts w:hint="cs"/>
          <w:sz w:val="30"/>
          <w:szCs w:val="30"/>
          <w:rtl/>
        </w:rPr>
        <w:t xml:space="preserve"> </w:t>
      </w:r>
      <w:r w:rsidR="0086666D" w:rsidRPr="00990D27">
        <w:rPr>
          <w:sz w:val="30"/>
          <w:szCs w:val="30"/>
          <w:rtl/>
        </w:rPr>
        <w:t xml:space="preserve">لا يجوز </w:t>
      </w:r>
      <w:r w:rsidR="00DC1A1F" w:rsidRPr="00990D27">
        <w:rPr>
          <w:sz w:val="30"/>
          <w:szCs w:val="30"/>
          <w:rtl/>
        </w:rPr>
        <w:t>لعدم تحقق القبض في مجلس العقد</w:t>
      </w:r>
      <w:r w:rsidR="00DC1A1F" w:rsidRPr="00990D27">
        <w:rPr>
          <w:rFonts w:hint="cs"/>
          <w:sz w:val="30"/>
          <w:szCs w:val="30"/>
          <w:rtl/>
        </w:rPr>
        <w:t>؛</w:t>
      </w:r>
      <w:r w:rsidR="00984CC6">
        <w:rPr>
          <w:rFonts w:hint="cs"/>
          <w:sz w:val="30"/>
          <w:szCs w:val="30"/>
          <w:rtl/>
        </w:rPr>
        <w:t xml:space="preserve"> لأن </w:t>
      </w:r>
      <w:r w:rsidR="00984CC6" w:rsidRPr="00984CC6">
        <w:rPr>
          <w:sz w:val="30"/>
          <w:szCs w:val="30"/>
          <w:rtl/>
        </w:rPr>
        <w:t xml:space="preserve">ضمان الحق لا يعني </w:t>
      </w:r>
      <w:r w:rsidR="00984CC6" w:rsidRPr="00984CC6">
        <w:rPr>
          <w:sz w:val="30"/>
          <w:szCs w:val="30"/>
          <w:rtl/>
        </w:rPr>
        <w:lastRenderedPageBreak/>
        <w:t>القبض</w:t>
      </w:r>
      <w:r w:rsidR="00712782">
        <w:rPr>
          <w:rFonts w:hint="cs"/>
          <w:sz w:val="30"/>
          <w:szCs w:val="30"/>
          <w:rtl/>
        </w:rPr>
        <w:t>،</w:t>
      </w:r>
      <w:r w:rsidR="00DC1A1F" w:rsidRPr="00990D27">
        <w:rPr>
          <w:rFonts w:hint="cs"/>
          <w:sz w:val="30"/>
          <w:szCs w:val="30"/>
          <w:rtl/>
        </w:rPr>
        <w:t xml:space="preserve"> </w:t>
      </w:r>
      <w:r w:rsidR="0086666D" w:rsidRPr="00990D27">
        <w:rPr>
          <w:sz w:val="30"/>
          <w:szCs w:val="30"/>
          <w:rtl/>
        </w:rPr>
        <w:t>وحقيقة معا</w:t>
      </w:r>
      <w:r w:rsidR="00E139D6" w:rsidRPr="00990D27">
        <w:rPr>
          <w:sz w:val="30"/>
          <w:szCs w:val="30"/>
          <w:rtl/>
        </w:rPr>
        <w:t xml:space="preserve">ملة </w:t>
      </w:r>
      <w:r w:rsidR="005B7743">
        <w:rPr>
          <w:rFonts w:hint="cs"/>
          <w:sz w:val="30"/>
          <w:szCs w:val="30"/>
          <w:rtl/>
        </w:rPr>
        <w:t xml:space="preserve">هذه </w:t>
      </w:r>
      <w:r w:rsidR="00E139D6" w:rsidRPr="00990D27">
        <w:rPr>
          <w:sz w:val="30"/>
          <w:szCs w:val="30"/>
          <w:rtl/>
        </w:rPr>
        <w:t>البطاقة مبني</w:t>
      </w:r>
      <w:r w:rsidR="0086666D" w:rsidRPr="00990D27">
        <w:rPr>
          <w:sz w:val="30"/>
          <w:szCs w:val="30"/>
          <w:rtl/>
        </w:rPr>
        <w:t>ةٌ على الدَّيْن والكفالة</w:t>
      </w:r>
      <w:r w:rsidR="00E139D6" w:rsidRPr="00990D27">
        <w:rPr>
          <w:rFonts w:hint="cs"/>
          <w:sz w:val="30"/>
          <w:szCs w:val="30"/>
          <w:rtl/>
        </w:rPr>
        <w:t>؛</w:t>
      </w:r>
      <w:r w:rsidR="00E139D6" w:rsidRPr="00990D27">
        <w:rPr>
          <w:sz w:val="30"/>
          <w:szCs w:val="30"/>
          <w:rtl/>
        </w:rPr>
        <w:t xml:space="preserve"> </w:t>
      </w:r>
      <w:r w:rsidR="005B7743">
        <w:rPr>
          <w:rFonts w:hint="cs"/>
          <w:sz w:val="30"/>
          <w:szCs w:val="30"/>
          <w:rtl/>
        </w:rPr>
        <w:t>و</w:t>
      </w:r>
      <w:r w:rsidR="0086666D" w:rsidRPr="00990D27">
        <w:rPr>
          <w:sz w:val="30"/>
          <w:szCs w:val="30"/>
          <w:rtl/>
        </w:rPr>
        <w:t>الشيء الـمُتناول باليد كالنقود يكون قب</w:t>
      </w:r>
      <w:r w:rsidR="00E139D6" w:rsidRPr="00990D27">
        <w:rPr>
          <w:sz w:val="30"/>
          <w:szCs w:val="30"/>
          <w:rtl/>
        </w:rPr>
        <w:t>ضُه بتناوله باليد فورًا، وبالتالي لم يتحقَّق</w:t>
      </w:r>
      <w:r w:rsidR="0086666D" w:rsidRPr="00990D27">
        <w:rPr>
          <w:sz w:val="30"/>
          <w:szCs w:val="30"/>
          <w:rtl/>
        </w:rPr>
        <w:t xml:space="preserve"> </w:t>
      </w:r>
      <w:r w:rsidR="00E139D6" w:rsidRPr="00990D27">
        <w:rPr>
          <w:rFonts w:hint="cs"/>
          <w:sz w:val="30"/>
          <w:szCs w:val="30"/>
          <w:rtl/>
        </w:rPr>
        <w:t xml:space="preserve">فيها </w:t>
      </w:r>
      <w:r w:rsidR="0086666D" w:rsidRPr="00990D27">
        <w:rPr>
          <w:sz w:val="30"/>
          <w:szCs w:val="30"/>
          <w:rtl/>
        </w:rPr>
        <w:t>القبض الحكمي.</w:t>
      </w:r>
    </w:p>
    <w:p w:rsidR="009C629D" w:rsidRDefault="0086666D" w:rsidP="0011479E">
      <w:pPr>
        <w:ind w:left="-1050" w:right="-851" w:firstLine="509"/>
        <w:jc w:val="both"/>
        <w:rPr>
          <w:sz w:val="30"/>
          <w:szCs w:val="30"/>
          <w:vertAlign w:val="superscript"/>
          <w:rtl/>
        </w:rPr>
      </w:pPr>
      <w:r w:rsidRPr="00990D27">
        <w:rPr>
          <w:sz w:val="30"/>
          <w:szCs w:val="30"/>
          <w:rtl/>
        </w:rPr>
        <w:t>وقد تضمَّن قرارُ مجمع الفقه الإسلامي التابع لمنظَّمة المؤتمر الإ</w:t>
      </w:r>
      <w:r w:rsidR="00E139D6" w:rsidRPr="00990D27">
        <w:rPr>
          <w:sz w:val="30"/>
          <w:szCs w:val="30"/>
          <w:rtl/>
        </w:rPr>
        <w:t>سلامي</w:t>
      </w:r>
      <w:r w:rsidRPr="00990D27">
        <w:rPr>
          <w:sz w:val="30"/>
          <w:szCs w:val="30"/>
          <w:rtl/>
        </w:rPr>
        <w:t xml:space="preserve">: </w:t>
      </w:r>
      <w:r w:rsidR="00E139D6" w:rsidRPr="00990D27">
        <w:rPr>
          <w:rFonts w:hint="cs"/>
          <w:sz w:val="30"/>
          <w:szCs w:val="30"/>
          <w:rtl/>
        </w:rPr>
        <w:t xml:space="preserve">أنه </w:t>
      </w:r>
      <w:r w:rsidRPr="00990D27">
        <w:rPr>
          <w:sz w:val="30"/>
          <w:szCs w:val="30"/>
          <w:rtl/>
        </w:rPr>
        <w:t>"لا يجوز شراءُ الذهب والفِضَّة، وكذا العملات النقدية بالبطاقة غير المغطَّاة"</w:t>
      </w:r>
      <w:r w:rsidR="00E139D6" w:rsidRPr="00990D27">
        <w:rPr>
          <w:sz w:val="30"/>
          <w:szCs w:val="30"/>
          <w:vertAlign w:val="superscript"/>
          <w:rtl/>
        </w:rPr>
        <w:t>(</w:t>
      </w:r>
      <w:r w:rsidR="00E139D6" w:rsidRPr="00990D27">
        <w:rPr>
          <w:rStyle w:val="ad"/>
          <w:sz w:val="30"/>
          <w:szCs w:val="30"/>
          <w:rtl/>
        </w:rPr>
        <w:footnoteReference w:id="27"/>
      </w:r>
      <w:r w:rsidR="00E139D6" w:rsidRPr="00990D27">
        <w:rPr>
          <w:sz w:val="30"/>
          <w:szCs w:val="30"/>
          <w:vertAlign w:val="superscript"/>
          <w:rtl/>
        </w:rPr>
        <w:t>)</w:t>
      </w:r>
      <w:r w:rsidR="00CE1A7D">
        <w:rPr>
          <w:rFonts w:hint="cs"/>
          <w:sz w:val="30"/>
          <w:szCs w:val="30"/>
          <w:rtl/>
        </w:rPr>
        <w:t>.</w:t>
      </w:r>
    </w:p>
    <w:p w:rsidR="00DC1A1F" w:rsidRDefault="00E139D6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rFonts w:hint="cs"/>
          <w:b/>
          <w:bCs/>
          <w:sz w:val="30"/>
          <w:szCs w:val="30"/>
          <w:rtl/>
        </w:rPr>
        <w:t>الترجيح</w:t>
      </w:r>
      <w:r w:rsidR="0086666D" w:rsidRPr="00990D27">
        <w:rPr>
          <w:b/>
          <w:bCs/>
          <w:sz w:val="30"/>
          <w:szCs w:val="30"/>
          <w:rtl/>
        </w:rPr>
        <w:t>:</w:t>
      </w:r>
      <w:r w:rsidR="0086666D" w:rsidRPr="00990D27">
        <w:rPr>
          <w:sz w:val="30"/>
          <w:szCs w:val="30"/>
          <w:rtl/>
        </w:rPr>
        <w:t xml:space="preserve"> </w:t>
      </w:r>
      <w:r w:rsidRPr="00990D27">
        <w:rPr>
          <w:rFonts w:hint="cs"/>
          <w:sz w:val="30"/>
          <w:szCs w:val="30"/>
          <w:rtl/>
        </w:rPr>
        <w:t xml:space="preserve">أن </w:t>
      </w:r>
      <w:r w:rsidR="0086666D" w:rsidRPr="00990D27">
        <w:rPr>
          <w:sz w:val="30"/>
          <w:szCs w:val="30"/>
          <w:rtl/>
        </w:rPr>
        <w:t xml:space="preserve">ما أخذت به المجامع الفقهية وهو القول بعدم جواز البيع والشراء للنقدين بالبطاقة الائتمانية </w:t>
      </w:r>
      <w:r w:rsidRPr="00990D27">
        <w:rPr>
          <w:rFonts w:hint="cs"/>
          <w:sz w:val="30"/>
          <w:szCs w:val="30"/>
          <w:rtl/>
        </w:rPr>
        <w:t xml:space="preserve">أصح وأسلم؛ </w:t>
      </w:r>
      <w:r w:rsidR="0086666D" w:rsidRPr="00990D27">
        <w:rPr>
          <w:sz w:val="30"/>
          <w:szCs w:val="30"/>
          <w:rtl/>
        </w:rPr>
        <w:t>لعدم تحقق القبض</w:t>
      </w:r>
      <w:r w:rsidR="00712782">
        <w:rPr>
          <w:rFonts w:hint="cs"/>
          <w:sz w:val="30"/>
          <w:szCs w:val="30"/>
          <w:rtl/>
        </w:rPr>
        <w:t>،</w:t>
      </w:r>
      <w:r w:rsidR="0086666D" w:rsidRPr="00990D27">
        <w:rPr>
          <w:sz w:val="30"/>
          <w:szCs w:val="30"/>
          <w:rtl/>
        </w:rPr>
        <w:t xml:space="preserve"> ووجود هذه الشبهة كفيلة بالتنزه عنها</w:t>
      </w:r>
      <w:r w:rsidR="00712782">
        <w:rPr>
          <w:rFonts w:hint="cs"/>
          <w:sz w:val="30"/>
          <w:szCs w:val="30"/>
          <w:rtl/>
        </w:rPr>
        <w:t>،</w:t>
      </w:r>
      <w:r w:rsidR="0086666D" w:rsidRPr="00990D27">
        <w:rPr>
          <w:sz w:val="30"/>
          <w:szCs w:val="30"/>
          <w:rtl/>
        </w:rPr>
        <w:t xml:space="preserve"> والابتعاد عن التعامل بها</w:t>
      </w:r>
      <w:r w:rsidR="00712782">
        <w:rPr>
          <w:sz w:val="30"/>
          <w:szCs w:val="30"/>
          <w:rtl/>
        </w:rPr>
        <w:t>،</w:t>
      </w:r>
      <w:r w:rsidR="00A6054A" w:rsidRPr="00990D27">
        <w:rPr>
          <w:rFonts w:hint="cs"/>
          <w:sz w:val="30"/>
          <w:szCs w:val="30"/>
          <w:rtl/>
        </w:rPr>
        <w:t xml:space="preserve"> هذا الراجح</w:t>
      </w:r>
      <w:r w:rsidR="00712782">
        <w:rPr>
          <w:rFonts w:hint="cs"/>
          <w:sz w:val="30"/>
          <w:szCs w:val="30"/>
          <w:rtl/>
        </w:rPr>
        <w:t>،</w:t>
      </w:r>
      <w:r w:rsidR="0086666D" w:rsidRPr="00990D27">
        <w:rPr>
          <w:sz w:val="30"/>
          <w:szCs w:val="30"/>
          <w:rtl/>
        </w:rPr>
        <w:t xml:space="preserve"> والله أعلم.</w:t>
      </w:r>
    </w:p>
    <w:p w:rsidR="0041740F" w:rsidRDefault="0041740F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41740F">
        <w:rPr>
          <w:b/>
          <w:bCs/>
          <w:sz w:val="30"/>
          <w:szCs w:val="30"/>
          <w:rtl/>
        </w:rPr>
        <w:t>سبب الخلاف:</w:t>
      </w:r>
      <w:r w:rsidRPr="0041740F">
        <w:rPr>
          <w:sz w:val="30"/>
          <w:szCs w:val="30"/>
          <w:rtl/>
        </w:rPr>
        <w:t xml:space="preserve"> يرجع إلى </w:t>
      </w:r>
      <w:r w:rsidR="004623B5">
        <w:rPr>
          <w:rFonts w:hint="cs"/>
          <w:sz w:val="30"/>
          <w:szCs w:val="30"/>
          <w:rtl/>
        </w:rPr>
        <w:t xml:space="preserve">الخلاف في </w:t>
      </w:r>
      <w:r w:rsidRPr="0041740F">
        <w:rPr>
          <w:sz w:val="30"/>
          <w:szCs w:val="30"/>
          <w:rtl/>
        </w:rPr>
        <w:t>الخص</w:t>
      </w:r>
      <w:r w:rsidR="004623B5">
        <w:rPr>
          <w:sz w:val="30"/>
          <w:szCs w:val="30"/>
          <w:rtl/>
        </w:rPr>
        <w:t>م</w:t>
      </w:r>
      <w:r w:rsidR="004623B5">
        <w:rPr>
          <w:rFonts w:hint="cs"/>
          <w:sz w:val="30"/>
          <w:szCs w:val="30"/>
          <w:rtl/>
        </w:rPr>
        <w:t xml:space="preserve"> </w:t>
      </w:r>
      <w:r w:rsidRPr="0041740F">
        <w:rPr>
          <w:sz w:val="30"/>
          <w:szCs w:val="30"/>
          <w:rtl/>
        </w:rPr>
        <w:t>هل هو آجل أم فوري وهل يتحقق قبض الثمن مباشرة في مجلس العقد أم آجلاً.</w:t>
      </w:r>
    </w:p>
    <w:p w:rsidR="00A558FA" w:rsidRDefault="00A558FA" w:rsidP="0011479E">
      <w:pPr>
        <w:ind w:left="-1050" w:right="-851"/>
        <w:jc w:val="both"/>
        <w:rPr>
          <w:sz w:val="30"/>
          <w:szCs w:val="30"/>
          <w:rtl/>
        </w:rPr>
      </w:pPr>
      <w:r w:rsidRPr="00FB3165">
        <w:rPr>
          <w:b/>
          <w:bCs/>
          <w:sz w:val="30"/>
          <w:szCs w:val="30"/>
          <w:rtl/>
        </w:rPr>
        <w:t>ثمرة الخلاف:</w:t>
      </w:r>
      <w:r>
        <w:rPr>
          <w:sz w:val="30"/>
          <w:szCs w:val="30"/>
          <w:rtl/>
        </w:rPr>
        <w:t xml:space="preserve"> تظهر فيما </w:t>
      </w:r>
      <w:r>
        <w:rPr>
          <w:rFonts w:hint="cs"/>
          <w:sz w:val="30"/>
          <w:szCs w:val="30"/>
          <w:rtl/>
        </w:rPr>
        <w:t>يلي:</w:t>
      </w:r>
    </w:p>
    <w:p w:rsidR="00A558FA" w:rsidRPr="00180993" w:rsidRDefault="00A558FA" w:rsidP="0011479E">
      <w:pPr>
        <w:pStyle w:val="ae"/>
        <w:numPr>
          <w:ilvl w:val="0"/>
          <w:numId w:val="15"/>
        </w:numPr>
        <w:ind w:left="-1050" w:right="-851"/>
        <w:jc w:val="both"/>
        <w:rPr>
          <w:sz w:val="30"/>
          <w:szCs w:val="30"/>
          <w:rtl/>
        </w:rPr>
      </w:pPr>
      <w:r w:rsidRPr="00180993">
        <w:rPr>
          <w:rFonts w:hint="cs"/>
          <w:sz w:val="30"/>
          <w:szCs w:val="30"/>
          <w:rtl/>
        </w:rPr>
        <w:t>من</w:t>
      </w:r>
      <w:r w:rsidRPr="00180993">
        <w:rPr>
          <w:sz w:val="30"/>
          <w:szCs w:val="30"/>
          <w:rtl/>
        </w:rPr>
        <w:t xml:space="preserve"> </w:t>
      </w:r>
      <w:r w:rsidRPr="00180993">
        <w:rPr>
          <w:rFonts w:hint="cs"/>
          <w:sz w:val="30"/>
          <w:szCs w:val="30"/>
          <w:rtl/>
        </w:rPr>
        <w:t xml:space="preserve">اعتبر </w:t>
      </w:r>
      <w:r w:rsidR="00180993" w:rsidRPr="00180993">
        <w:rPr>
          <w:sz w:val="30"/>
          <w:szCs w:val="30"/>
          <w:rtl/>
        </w:rPr>
        <w:t>الدفع بالبطاقة الائتمان</w:t>
      </w:r>
      <w:r w:rsidR="00180993" w:rsidRPr="00180993">
        <w:rPr>
          <w:rFonts w:hint="cs"/>
          <w:sz w:val="30"/>
          <w:szCs w:val="30"/>
          <w:rtl/>
        </w:rPr>
        <w:t>ية</w:t>
      </w:r>
      <w:r w:rsidR="00180993" w:rsidRPr="00180993">
        <w:rPr>
          <w:sz w:val="30"/>
          <w:szCs w:val="30"/>
          <w:rtl/>
        </w:rPr>
        <w:t xml:space="preserve"> قبضاً </w:t>
      </w:r>
      <w:r w:rsidRPr="00180993">
        <w:rPr>
          <w:sz w:val="30"/>
          <w:szCs w:val="30"/>
          <w:rtl/>
        </w:rPr>
        <w:t>فإن</w:t>
      </w:r>
      <w:r w:rsidRPr="00180993">
        <w:rPr>
          <w:rFonts w:hint="cs"/>
          <w:sz w:val="30"/>
          <w:szCs w:val="30"/>
          <w:rtl/>
        </w:rPr>
        <w:t>ه ي</w:t>
      </w:r>
      <w:r w:rsidRPr="00180993">
        <w:rPr>
          <w:sz w:val="30"/>
          <w:szCs w:val="30"/>
          <w:rtl/>
        </w:rPr>
        <w:t>ترتب عل</w:t>
      </w:r>
      <w:r w:rsidR="00180993" w:rsidRPr="00180993">
        <w:rPr>
          <w:rFonts w:hint="cs"/>
          <w:sz w:val="30"/>
          <w:szCs w:val="30"/>
          <w:rtl/>
        </w:rPr>
        <w:t>يه</w:t>
      </w:r>
      <w:r w:rsidRPr="00180993">
        <w:rPr>
          <w:rFonts w:hint="cs"/>
          <w:sz w:val="30"/>
          <w:szCs w:val="30"/>
          <w:rtl/>
        </w:rPr>
        <w:t xml:space="preserve"> </w:t>
      </w:r>
      <w:r w:rsidRPr="00180993">
        <w:rPr>
          <w:sz w:val="30"/>
          <w:szCs w:val="30"/>
          <w:rtl/>
        </w:rPr>
        <w:t>آث</w:t>
      </w:r>
      <w:r w:rsidRPr="00180993">
        <w:rPr>
          <w:rFonts w:hint="cs"/>
          <w:sz w:val="30"/>
          <w:szCs w:val="30"/>
          <w:rtl/>
        </w:rPr>
        <w:t>ا</w:t>
      </w:r>
      <w:r w:rsidRPr="00180993">
        <w:rPr>
          <w:sz w:val="30"/>
          <w:szCs w:val="30"/>
          <w:rtl/>
        </w:rPr>
        <w:t>ر القبض</w:t>
      </w:r>
      <w:r w:rsidRPr="00180993">
        <w:rPr>
          <w:rFonts w:hint="cs"/>
          <w:sz w:val="30"/>
          <w:szCs w:val="30"/>
          <w:rtl/>
        </w:rPr>
        <w:t>.</w:t>
      </w:r>
    </w:p>
    <w:p w:rsidR="00A558FA" w:rsidRPr="00180993" w:rsidRDefault="00A558FA" w:rsidP="0011479E">
      <w:pPr>
        <w:pStyle w:val="ae"/>
        <w:numPr>
          <w:ilvl w:val="0"/>
          <w:numId w:val="15"/>
        </w:numPr>
        <w:ind w:left="-1050" w:right="-851"/>
        <w:jc w:val="both"/>
        <w:rPr>
          <w:sz w:val="30"/>
          <w:szCs w:val="30"/>
          <w:rtl/>
        </w:rPr>
      </w:pPr>
      <w:r w:rsidRPr="00180993">
        <w:rPr>
          <w:rFonts w:hint="cs"/>
          <w:sz w:val="30"/>
          <w:szCs w:val="30"/>
          <w:rtl/>
        </w:rPr>
        <w:t xml:space="preserve">ومن </w:t>
      </w:r>
      <w:r w:rsidRPr="00180993">
        <w:rPr>
          <w:sz w:val="30"/>
          <w:szCs w:val="30"/>
          <w:rtl/>
        </w:rPr>
        <w:t>لا يُع</w:t>
      </w:r>
      <w:r w:rsidRPr="00180993">
        <w:rPr>
          <w:rFonts w:hint="cs"/>
          <w:sz w:val="30"/>
          <w:szCs w:val="30"/>
          <w:rtl/>
        </w:rPr>
        <w:t>تبر</w:t>
      </w:r>
      <w:r w:rsidR="00180993" w:rsidRPr="00180993">
        <w:rPr>
          <w:sz w:val="30"/>
          <w:szCs w:val="30"/>
          <w:rtl/>
        </w:rPr>
        <w:t xml:space="preserve"> الدفع بالبطاقة الائتمان</w:t>
      </w:r>
      <w:r w:rsidR="00180993" w:rsidRPr="00180993">
        <w:rPr>
          <w:rFonts w:hint="cs"/>
          <w:sz w:val="30"/>
          <w:szCs w:val="30"/>
          <w:rtl/>
        </w:rPr>
        <w:t>ية</w:t>
      </w:r>
      <w:r w:rsidR="00180993" w:rsidRPr="00180993">
        <w:rPr>
          <w:sz w:val="30"/>
          <w:szCs w:val="30"/>
          <w:rtl/>
        </w:rPr>
        <w:t xml:space="preserve"> قبضاً فإنه لا </w:t>
      </w:r>
      <w:r w:rsidR="00180993" w:rsidRPr="00180993">
        <w:rPr>
          <w:rFonts w:hint="cs"/>
          <w:sz w:val="30"/>
          <w:szCs w:val="30"/>
          <w:rtl/>
        </w:rPr>
        <w:t>ي</w:t>
      </w:r>
      <w:r w:rsidRPr="00180993">
        <w:rPr>
          <w:sz w:val="30"/>
          <w:szCs w:val="30"/>
          <w:rtl/>
        </w:rPr>
        <w:t>ترتب عليه آث</w:t>
      </w:r>
      <w:r w:rsidRPr="00180993">
        <w:rPr>
          <w:rFonts w:hint="cs"/>
          <w:sz w:val="30"/>
          <w:szCs w:val="30"/>
          <w:rtl/>
        </w:rPr>
        <w:t>ا</w:t>
      </w:r>
      <w:r w:rsidRPr="00180993">
        <w:rPr>
          <w:sz w:val="30"/>
          <w:szCs w:val="30"/>
          <w:rtl/>
        </w:rPr>
        <w:t>ر القبض.</w:t>
      </w:r>
    </w:p>
    <w:p w:rsidR="00A558FA" w:rsidRPr="0041740F" w:rsidRDefault="00A558FA" w:rsidP="0011479E">
      <w:pPr>
        <w:pStyle w:val="ae"/>
        <w:numPr>
          <w:ilvl w:val="0"/>
          <w:numId w:val="15"/>
        </w:numPr>
        <w:ind w:left="-1050" w:right="-851"/>
        <w:jc w:val="both"/>
        <w:rPr>
          <w:sz w:val="30"/>
          <w:szCs w:val="30"/>
          <w:rtl/>
        </w:rPr>
      </w:pPr>
      <w:r w:rsidRPr="00180993">
        <w:rPr>
          <w:rFonts w:hint="cs"/>
          <w:sz w:val="30"/>
          <w:szCs w:val="30"/>
          <w:rtl/>
        </w:rPr>
        <w:t>ومن قال بالتفصيل فإن</w:t>
      </w:r>
      <w:r w:rsidR="00180993" w:rsidRPr="00180993">
        <w:rPr>
          <w:rFonts w:hint="cs"/>
          <w:sz w:val="30"/>
          <w:szCs w:val="30"/>
          <w:rtl/>
        </w:rPr>
        <w:t xml:space="preserve"> </w:t>
      </w:r>
      <w:r w:rsidR="00180993" w:rsidRPr="00180993">
        <w:rPr>
          <w:sz w:val="30"/>
          <w:szCs w:val="30"/>
          <w:rtl/>
        </w:rPr>
        <w:t>آثار القبض</w:t>
      </w:r>
      <w:r w:rsidRPr="00180993">
        <w:rPr>
          <w:rFonts w:hint="cs"/>
          <w:sz w:val="30"/>
          <w:szCs w:val="30"/>
          <w:rtl/>
        </w:rPr>
        <w:t xml:space="preserve"> </w:t>
      </w:r>
      <w:r w:rsidR="00180993" w:rsidRPr="00180993">
        <w:rPr>
          <w:rFonts w:hint="cs"/>
          <w:sz w:val="30"/>
          <w:szCs w:val="30"/>
          <w:rtl/>
        </w:rPr>
        <w:t>لا تترتب إلا ب</w:t>
      </w:r>
      <w:r w:rsidR="00180993" w:rsidRPr="00180993">
        <w:rPr>
          <w:sz w:val="30"/>
          <w:szCs w:val="30"/>
          <w:rtl/>
        </w:rPr>
        <w:t>الدفع بالبطاقة الائتمان</w:t>
      </w:r>
      <w:r w:rsidR="00180993" w:rsidRPr="00180993">
        <w:rPr>
          <w:rFonts w:hint="cs"/>
          <w:sz w:val="30"/>
          <w:szCs w:val="30"/>
          <w:rtl/>
        </w:rPr>
        <w:t>ية</w:t>
      </w:r>
      <w:r w:rsidR="00180993" w:rsidRPr="00180993">
        <w:rPr>
          <w:sz w:val="30"/>
          <w:szCs w:val="30"/>
          <w:rtl/>
        </w:rPr>
        <w:t xml:space="preserve"> لصاحب البطاقة </w:t>
      </w:r>
      <w:r w:rsidR="00180993" w:rsidRPr="00180993">
        <w:rPr>
          <w:rFonts w:hint="cs"/>
          <w:sz w:val="30"/>
          <w:szCs w:val="30"/>
          <w:rtl/>
        </w:rPr>
        <w:t xml:space="preserve">الذي له </w:t>
      </w:r>
      <w:r w:rsidR="00180993" w:rsidRPr="00180993">
        <w:rPr>
          <w:sz w:val="30"/>
          <w:szCs w:val="30"/>
          <w:rtl/>
        </w:rPr>
        <w:t>رصيد في حسابه لدى المصرف</w:t>
      </w:r>
      <w:r w:rsidRPr="00180993">
        <w:rPr>
          <w:rFonts w:hint="cs"/>
          <w:sz w:val="30"/>
          <w:szCs w:val="30"/>
          <w:rtl/>
        </w:rPr>
        <w:t>.</w:t>
      </w:r>
    </w:p>
    <w:p w:rsidR="0069718E" w:rsidRPr="00990D27" w:rsidRDefault="0069718E" w:rsidP="0011479E">
      <w:pPr>
        <w:ind w:left="-1050" w:right="-851" w:firstLine="509"/>
        <w:jc w:val="both"/>
        <w:rPr>
          <w:sz w:val="30"/>
          <w:szCs w:val="30"/>
          <w:rtl/>
        </w:rPr>
      </w:pPr>
      <w:r w:rsidRPr="00990D27">
        <w:rPr>
          <w:b/>
          <w:bCs/>
          <w:sz w:val="30"/>
          <w:szCs w:val="30"/>
          <w:rtl/>
        </w:rPr>
        <w:t xml:space="preserve">التكييف الفقهي لأنواع البطاقات الائتمانية: </w:t>
      </w:r>
      <w:r w:rsidR="00831940">
        <w:rPr>
          <w:rFonts w:hint="cs"/>
          <w:sz w:val="30"/>
          <w:szCs w:val="30"/>
          <w:rtl/>
        </w:rPr>
        <w:t xml:space="preserve">الراجح أنه </w:t>
      </w:r>
      <w:r w:rsidRPr="00990D27">
        <w:rPr>
          <w:sz w:val="30"/>
          <w:szCs w:val="30"/>
          <w:rtl/>
        </w:rPr>
        <w:t>عند استعمال البطاقات الائتمانية لشراء السلع من التاجر تكون العلاقة بين ثلاثة أطراف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والتك</w:t>
      </w:r>
      <w:r w:rsidR="00DB1B62">
        <w:rPr>
          <w:sz w:val="30"/>
          <w:szCs w:val="30"/>
          <w:rtl/>
        </w:rPr>
        <w:t>ييف الفقهي لها عقد الحوالة</w:t>
      </w:r>
      <w:r w:rsidR="00712782">
        <w:rPr>
          <w:sz w:val="30"/>
          <w:szCs w:val="30"/>
          <w:rtl/>
        </w:rPr>
        <w:t>،</w:t>
      </w:r>
      <w:r w:rsidR="00DB1B62">
        <w:rPr>
          <w:sz w:val="30"/>
          <w:szCs w:val="30"/>
          <w:rtl/>
        </w:rPr>
        <w:t xml:space="preserve"> ف</w:t>
      </w:r>
      <w:r w:rsidR="00DB1B62">
        <w:rPr>
          <w:rFonts w:hint="cs"/>
          <w:sz w:val="30"/>
          <w:szCs w:val="30"/>
          <w:rtl/>
        </w:rPr>
        <w:t>حام</w:t>
      </w:r>
      <w:r w:rsidRPr="00990D27">
        <w:rPr>
          <w:sz w:val="30"/>
          <w:szCs w:val="30"/>
          <w:rtl/>
        </w:rPr>
        <w:t>ل البطاقة (محيل)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والتاجر (المحال)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والبنك مصدر البطاقة (المحال عليه).</w:t>
      </w:r>
    </w:p>
    <w:p w:rsidR="00C911FD" w:rsidRPr="00090907" w:rsidRDefault="0069718E" w:rsidP="0011479E">
      <w:pPr>
        <w:ind w:left="-1050" w:right="-851" w:firstLine="509"/>
        <w:jc w:val="both"/>
        <w:rPr>
          <w:sz w:val="30"/>
          <w:szCs w:val="30"/>
          <w:vertAlign w:val="superscript"/>
        </w:rPr>
      </w:pPr>
      <w:r w:rsidRPr="00990D27">
        <w:rPr>
          <w:sz w:val="30"/>
          <w:szCs w:val="30"/>
          <w:rtl/>
        </w:rPr>
        <w:t xml:space="preserve">تقدير المسألة: </w:t>
      </w:r>
      <w:r w:rsidR="00984CC6">
        <w:rPr>
          <w:sz w:val="30"/>
          <w:szCs w:val="30"/>
          <w:rtl/>
        </w:rPr>
        <w:t>أن البنك المصدر للبطاقة يقول لح</w:t>
      </w:r>
      <w:r w:rsidRPr="00990D27">
        <w:rPr>
          <w:sz w:val="30"/>
          <w:szCs w:val="30"/>
          <w:rtl/>
        </w:rPr>
        <w:t>ا</w:t>
      </w:r>
      <w:r w:rsidR="00984CC6">
        <w:rPr>
          <w:rFonts w:hint="cs"/>
          <w:sz w:val="30"/>
          <w:szCs w:val="30"/>
          <w:rtl/>
        </w:rPr>
        <w:t>م</w:t>
      </w:r>
      <w:r w:rsidR="00090907">
        <w:rPr>
          <w:sz w:val="30"/>
          <w:szCs w:val="30"/>
          <w:rtl/>
        </w:rPr>
        <w:t>ل البطاقة خذ</w:t>
      </w:r>
      <w:r w:rsidR="00090907">
        <w:rPr>
          <w:rFonts w:hint="cs"/>
          <w:sz w:val="30"/>
          <w:szCs w:val="30"/>
          <w:rtl/>
        </w:rPr>
        <w:t xml:space="preserve">ها </w:t>
      </w:r>
      <w:r w:rsidRPr="00990D27">
        <w:rPr>
          <w:sz w:val="30"/>
          <w:szCs w:val="30"/>
          <w:rtl/>
        </w:rPr>
        <w:t>واشتري بها من التاجر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ولا تدفع الثمن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وأحل التاجر علي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وأنا أدفع له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فيقول مصدر البطاقة للتاجر بايع حامل البطاقة وأنا سأدفع لك الثمن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فيقول حامل البطاقة للتاجر أحلتك على البنك المصدر من هذه البطاقة بالثمن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فإذا حصل الشراء تمت الحوالة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مستوفية لأركانها وشروطها</w:t>
      </w:r>
      <w:r w:rsidR="00712782">
        <w:rPr>
          <w:sz w:val="30"/>
          <w:szCs w:val="30"/>
          <w:rtl/>
        </w:rPr>
        <w:t>،</w:t>
      </w:r>
      <w:r w:rsidRPr="00990D27">
        <w:rPr>
          <w:sz w:val="30"/>
          <w:szCs w:val="30"/>
          <w:rtl/>
        </w:rPr>
        <w:t xml:space="preserve"> برضا الأطراف </w:t>
      </w:r>
      <w:proofErr w:type="gramStart"/>
      <w:r w:rsidRPr="00990D27">
        <w:rPr>
          <w:sz w:val="30"/>
          <w:szCs w:val="30"/>
          <w:rtl/>
        </w:rPr>
        <w:t>الثلاثة</w:t>
      </w:r>
      <w:r w:rsidR="00794F25" w:rsidRPr="00990D27">
        <w:rPr>
          <w:sz w:val="30"/>
          <w:szCs w:val="30"/>
          <w:vertAlign w:val="superscript"/>
          <w:rtl/>
        </w:rPr>
        <w:t>(</w:t>
      </w:r>
      <w:proofErr w:type="gramEnd"/>
      <w:r w:rsidR="00794F25" w:rsidRPr="00990D27">
        <w:rPr>
          <w:rStyle w:val="ad"/>
          <w:sz w:val="30"/>
          <w:szCs w:val="30"/>
          <w:rtl/>
        </w:rPr>
        <w:footnoteReference w:id="28"/>
      </w:r>
      <w:r w:rsidR="00794F25" w:rsidRPr="00990D27">
        <w:rPr>
          <w:sz w:val="30"/>
          <w:szCs w:val="30"/>
          <w:vertAlign w:val="superscript"/>
          <w:rtl/>
        </w:rPr>
        <w:t>)</w:t>
      </w:r>
      <w:r w:rsidR="00090907">
        <w:rPr>
          <w:rFonts w:hint="cs"/>
          <w:sz w:val="30"/>
          <w:szCs w:val="30"/>
          <w:rtl/>
        </w:rPr>
        <w:t>.</w:t>
      </w:r>
      <w:r w:rsidR="00C911FD" w:rsidRPr="004F1922">
        <w:rPr>
          <w:sz w:val="22"/>
          <w:szCs w:val="22"/>
          <w:rtl/>
        </w:rPr>
        <w:br w:type="page"/>
      </w:r>
    </w:p>
    <w:p w:rsidR="00194E5A" w:rsidRPr="00F16597" w:rsidRDefault="00194E5A" w:rsidP="00FD3BBE">
      <w:pPr>
        <w:ind w:left="-1050" w:right="-851" w:firstLine="567"/>
        <w:jc w:val="center"/>
        <w:rPr>
          <w:b/>
          <w:bCs/>
          <w:sz w:val="40"/>
          <w:szCs w:val="40"/>
          <w:rtl/>
        </w:rPr>
      </w:pPr>
      <w:r w:rsidRPr="00F16597">
        <w:rPr>
          <w:b/>
          <w:bCs/>
          <w:sz w:val="40"/>
          <w:szCs w:val="40"/>
          <w:rtl/>
        </w:rPr>
        <w:lastRenderedPageBreak/>
        <w:t>الخاتمة</w:t>
      </w:r>
    </w:p>
    <w:p w:rsidR="00F16597" w:rsidRPr="00930C07" w:rsidRDefault="00194E5A" w:rsidP="00FD3BBE">
      <w:pPr>
        <w:ind w:left="-1759" w:right="-851" w:firstLine="284"/>
        <w:jc w:val="center"/>
        <w:rPr>
          <w:sz w:val="32"/>
          <w:szCs w:val="32"/>
          <w:rtl/>
        </w:rPr>
      </w:pPr>
      <w:r w:rsidRPr="00930C07">
        <w:rPr>
          <w:sz w:val="32"/>
          <w:szCs w:val="32"/>
          <w:rtl/>
        </w:rPr>
        <w:t>الحمد لله من قبل وم</w:t>
      </w:r>
      <w:r w:rsidR="00A65C00" w:rsidRPr="00930C07">
        <w:rPr>
          <w:sz w:val="32"/>
          <w:szCs w:val="32"/>
          <w:rtl/>
        </w:rPr>
        <w:t>ن بعد</w:t>
      </w:r>
      <w:r w:rsidR="00712782">
        <w:rPr>
          <w:sz w:val="32"/>
          <w:szCs w:val="32"/>
          <w:rtl/>
        </w:rPr>
        <w:t>،</w:t>
      </w:r>
      <w:r w:rsidR="00A65C00" w:rsidRPr="00930C07">
        <w:rPr>
          <w:sz w:val="32"/>
          <w:szCs w:val="32"/>
          <w:rtl/>
        </w:rPr>
        <w:t xml:space="preserve"> </w:t>
      </w:r>
      <w:r w:rsidR="005D3FE7" w:rsidRPr="00930C07">
        <w:rPr>
          <w:rFonts w:hint="cs"/>
          <w:sz w:val="32"/>
          <w:szCs w:val="32"/>
          <w:rtl/>
        </w:rPr>
        <w:t>و</w:t>
      </w:r>
      <w:r w:rsidR="009D1BA2" w:rsidRPr="00930C07">
        <w:rPr>
          <w:rFonts w:hint="cs"/>
          <w:sz w:val="32"/>
          <w:szCs w:val="32"/>
          <w:rtl/>
        </w:rPr>
        <w:t>الصلاة والسلام</w:t>
      </w:r>
      <w:r w:rsidR="00C12FC6" w:rsidRPr="00930C07">
        <w:rPr>
          <w:sz w:val="32"/>
          <w:szCs w:val="32"/>
          <w:rtl/>
        </w:rPr>
        <w:t xml:space="preserve"> </w:t>
      </w:r>
      <w:r w:rsidR="00F16597" w:rsidRPr="00930C07">
        <w:rPr>
          <w:rFonts w:hint="cs"/>
          <w:sz w:val="32"/>
          <w:szCs w:val="32"/>
          <w:rtl/>
        </w:rPr>
        <w:t>على النبي الكريم</w:t>
      </w:r>
      <w:r w:rsidR="00712782">
        <w:rPr>
          <w:rFonts w:hint="cs"/>
          <w:sz w:val="32"/>
          <w:szCs w:val="32"/>
          <w:rtl/>
        </w:rPr>
        <w:t>،</w:t>
      </w:r>
      <w:r w:rsidR="00F16597" w:rsidRPr="00930C07">
        <w:rPr>
          <w:rFonts w:hint="cs"/>
          <w:sz w:val="32"/>
          <w:szCs w:val="32"/>
          <w:rtl/>
        </w:rPr>
        <w:t xml:space="preserve"> ومن استن بسنته واقتفى أثره إلى يوم الدين.</w:t>
      </w:r>
    </w:p>
    <w:p w:rsidR="00C12FC6" w:rsidRPr="00930C07" w:rsidRDefault="00F16597" w:rsidP="00FD3BBE">
      <w:pPr>
        <w:ind w:left="-1759" w:right="-851" w:firstLine="284"/>
        <w:jc w:val="center"/>
        <w:rPr>
          <w:sz w:val="32"/>
          <w:szCs w:val="32"/>
          <w:rtl/>
        </w:rPr>
      </w:pPr>
      <w:r w:rsidRPr="00930C07">
        <w:rPr>
          <w:rFonts w:hint="cs"/>
          <w:sz w:val="32"/>
          <w:szCs w:val="32"/>
          <w:rtl/>
        </w:rPr>
        <w:t>القبض من المسائل المهمة في الفقه الإسلامي</w:t>
      </w:r>
      <w:r w:rsidR="00712782">
        <w:rPr>
          <w:rFonts w:hint="cs"/>
          <w:sz w:val="32"/>
          <w:szCs w:val="32"/>
          <w:rtl/>
        </w:rPr>
        <w:t>،</w:t>
      </w:r>
      <w:r w:rsidRPr="00930C07">
        <w:rPr>
          <w:rFonts w:hint="cs"/>
          <w:sz w:val="32"/>
          <w:szCs w:val="32"/>
          <w:rtl/>
        </w:rPr>
        <w:t xml:space="preserve"> لئلا يقع الإنسان بالغرر</w:t>
      </w:r>
      <w:r w:rsidR="00712782">
        <w:rPr>
          <w:rFonts w:hint="cs"/>
          <w:sz w:val="32"/>
          <w:szCs w:val="32"/>
          <w:rtl/>
        </w:rPr>
        <w:t>،</w:t>
      </w:r>
      <w:r w:rsidRPr="00930C07">
        <w:rPr>
          <w:rFonts w:hint="cs"/>
          <w:sz w:val="32"/>
          <w:szCs w:val="32"/>
          <w:rtl/>
        </w:rPr>
        <w:t xml:space="preserve"> أو بيع ما ليس عنده</w:t>
      </w:r>
      <w:r w:rsidR="00712782">
        <w:rPr>
          <w:rFonts w:hint="cs"/>
          <w:sz w:val="32"/>
          <w:szCs w:val="32"/>
          <w:rtl/>
        </w:rPr>
        <w:t>،</w:t>
      </w:r>
      <w:r w:rsidRPr="00930C07">
        <w:rPr>
          <w:rFonts w:hint="cs"/>
          <w:sz w:val="32"/>
          <w:szCs w:val="32"/>
          <w:rtl/>
        </w:rPr>
        <w:t xml:space="preserve"> أو حصول خصومة ونزاع</w:t>
      </w:r>
      <w:r w:rsidR="00712782">
        <w:rPr>
          <w:rFonts w:hint="cs"/>
          <w:sz w:val="32"/>
          <w:szCs w:val="32"/>
          <w:rtl/>
        </w:rPr>
        <w:t>،</w:t>
      </w:r>
      <w:r w:rsidRPr="00930C07">
        <w:rPr>
          <w:rFonts w:hint="cs"/>
          <w:sz w:val="32"/>
          <w:szCs w:val="32"/>
          <w:rtl/>
        </w:rPr>
        <w:t xml:space="preserve"> فتب</w:t>
      </w:r>
      <w:r w:rsidR="0079688A">
        <w:rPr>
          <w:rFonts w:hint="cs"/>
          <w:sz w:val="32"/>
          <w:szCs w:val="32"/>
          <w:rtl/>
        </w:rPr>
        <w:t>ْ</w:t>
      </w:r>
      <w:r w:rsidR="00DB1B62">
        <w:rPr>
          <w:rFonts w:hint="cs"/>
          <w:sz w:val="32"/>
          <w:szCs w:val="32"/>
          <w:rtl/>
        </w:rPr>
        <w:t>ي</w:t>
      </w:r>
      <w:r w:rsidRPr="00930C07">
        <w:rPr>
          <w:rFonts w:hint="cs"/>
          <w:sz w:val="32"/>
          <w:szCs w:val="32"/>
          <w:rtl/>
        </w:rPr>
        <w:t>ن</w:t>
      </w:r>
      <w:r w:rsidR="0079688A">
        <w:rPr>
          <w:rFonts w:hint="cs"/>
          <w:sz w:val="32"/>
          <w:szCs w:val="32"/>
          <w:rtl/>
        </w:rPr>
        <w:t>ُ</w:t>
      </w:r>
      <w:r w:rsidRPr="00930C07">
        <w:rPr>
          <w:rFonts w:hint="cs"/>
          <w:sz w:val="32"/>
          <w:szCs w:val="32"/>
          <w:rtl/>
        </w:rPr>
        <w:t>ها وتأصيلها حق يقي الإنسان من الوقوع بالمهالك والشبهات والجرائم</w:t>
      </w:r>
      <w:r w:rsidR="00712782">
        <w:rPr>
          <w:rFonts w:hint="cs"/>
          <w:sz w:val="32"/>
          <w:szCs w:val="32"/>
          <w:rtl/>
        </w:rPr>
        <w:t>،</w:t>
      </w:r>
      <w:r w:rsidRPr="00930C07">
        <w:rPr>
          <w:rFonts w:hint="cs"/>
          <w:sz w:val="32"/>
          <w:szCs w:val="32"/>
          <w:rtl/>
        </w:rPr>
        <w:t xml:space="preserve"> </w:t>
      </w:r>
      <w:r w:rsidR="00C12FC6" w:rsidRPr="00930C07">
        <w:rPr>
          <w:sz w:val="32"/>
          <w:szCs w:val="32"/>
          <w:rtl/>
        </w:rPr>
        <w:t>وهذا محل اتفاق العلماء.</w:t>
      </w:r>
    </w:p>
    <w:p w:rsidR="008646E8" w:rsidRDefault="00F16597" w:rsidP="00FD3BBE">
      <w:pPr>
        <w:ind w:left="-1759" w:right="-851" w:firstLine="284"/>
        <w:jc w:val="center"/>
        <w:rPr>
          <w:sz w:val="32"/>
          <w:szCs w:val="32"/>
          <w:rtl/>
        </w:rPr>
      </w:pPr>
      <w:r w:rsidRPr="00930C07">
        <w:rPr>
          <w:rFonts w:hint="cs"/>
          <w:sz w:val="32"/>
          <w:szCs w:val="32"/>
          <w:rtl/>
        </w:rPr>
        <w:t>وفي عصرنا ك</w:t>
      </w:r>
      <w:r w:rsidR="00A93132" w:rsidRPr="00930C07">
        <w:rPr>
          <w:rFonts w:hint="cs"/>
          <w:sz w:val="32"/>
          <w:szCs w:val="32"/>
          <w:rtl/>
        </w:rPr>
        <w:t xml:space="preserve">ثرت صور </w:t>
      </w:r>
      <w:r w:rsidR="00150BFC">
        <w:rPr>
          <w:rFonts w:hint="cs"/>
          <w:sz w:val="32"/>
          <w:szCs w:val="32"/>
          <w:rtl/>
        </w:rPr>
        <w:t xml:space="preserve">المعاملات واختلفت أحكام </w:t>
      </w:r>
      <w:r w:rsidR="00A93132" w:rsidRPr="00930C07">
        <w:rPr>
          <w:rFonts w:hint="cs"/>
          <w:sz w:val="32"/>
          <w:szCs w:val="32"/>
          <w:rtl/>
        </w:rPr>
        <w:t>القبض</w:t>
      </w:r>
      <w:r w:rsidR="00150BFC">
        <w:rPr>
          <w:rFonts w:hint="cs"/>
          <w:sz w:val="32"/>
          <w:szCs w:val="32"/>
          <w:rtl/>
        </w:rPr>
        <w:t xml:space="preserve"> فيها</w:t>
      </w:r>
      <w:r w:rsidR="00A93132" w:rsidRPr="00930C07">
        <w:rPr>
          <w:rFonts w:hint="cs"/>
          <w:sz w:val="32"/>
          <w:szCs w:val="32"/>
          <w:rtl/>
        </w:rPr>
        <w:t xml:space="preserve">؛ لذا فقد </w:t>
      </w:r>
      <w:r w:rsidR="008646E8">
        <w:rPr>
          <w:rFonts w:hint="cs"/>
          <w:sz w:val="32"/>
          <w:szCs w:val="32"/>
          <w:rtl/>
        </w:rPr>
        <w:t>أتممنا دراسة مسألتي</w:t>
      </w:r>
      <w:r w:rsidRPr="00930C07">
        <w:rPr>
          <w:rFonts w:hint="cs"/>
          <w:sz w:val="32"/>
          <w:szCs w:val="32"/>
          <w:rtl/>
        </w:rPr>
        <w:t>ن</w:t>
      </w:r>
      <w:r w:rsidR="00712782">
        <w:rPr>
          <w:rFonts w:hint="cs"/>
          <w:sz w:val="32"/>
          <w:szCs w:val="32"/>
          <w:rtl/>
        </w:rPr>
        <w:t>،</w:t>
      </w:r>
      <w:r w:rsidR="008646E8">
        <w:rPr>
          <w:rFonts w:hint="cs"/>
          <w:sz w:val="32"/>
          <w:szCs w:val="32"/>
          <w:rtl/>
        </w:rPr>
        <w:t xml:space="preserve"> وهما الشيك والبطاقات المصرفية</w:t>
      </w:r>
      <w:r w:rsidR="00712782">
        <w:rPr>
          <w:rFonts w:hint="cs"/>
          <w:sz w:val="32"/>
          <w:szCs w:val="32"/>
          <w:rtl/>
        </w:rPr>
        <w:t>،</w:t>
      </w:r>
      <w:r w:rsidR="008646E8">
        <w:rPr>
          <w:rFonts w:hint="cs"/>
          <w:sz w:val="32"/>
          <w:szCs w:val="32"/>
          <w:rtl/>
        </w:rPr>
        <w:t xml:space="preserve"> وخرجت </w:t>
      </w:r>
      <w:r w:rsidR="00150BFC">
        <w:rPr>
          <w:rFonts w:hint="cs"/>
          <w:sz w:val="32"/>
          <w:szCs w:val="32"/>
          <w:rtl/>
        </w:rPr>
        <w:t>فيه ب</w:t>
      </w:r>
      <w:r w:rsidR="008646E8">
        <w:rPr>
          <w:rFonts w:hint="cs"/>
          <w:sz w:val="32"/>
          <w:szCs w:val="32"/>
          <w:rtl/>
        </w:rPr>
        <w:t>نقاط</w:t>
      </w:r>
      <w:r w:rsidR="00150BFC">
        <w:rPr>
          <w:rFonts w:hint="cs"/>
          <w:sz w:val="32"/>
          <w:szCs w:val="32"/>
          <w:rtl/>
        </w:rPr>
        <w:t xml:space="preserve"> أهمها</w:t>
      </w:r>
      <w:r w:rsidR="008646E8">
        <w:rPr>
          <w:rFonts w:hint="cs"/>
          <w:sz w:val="32"/>
          <w:szCs w:val="32"/>
          <w:rtl/>
        </w:rPr>
        <w:t xml:space="preserve"> </w:t>
      </w:r>
      <w:r w:rsidR="00150BFC">
        <w:rPr>
          <w:rFonts w:hint="cs"/>
          <w:sz w:val="32"/>
          <w:szCs w:val="32"/>
          <w:rtl/>
        </w:rPr>
        <w:t>ما يلي</w:t>
      </w:r>
      <w:r w:rsidR="008646E8">
        <w:rPr>
          <w:rFonts w:hint="cs"/>
          <w:sz w:val="32"/>
          <w:szCs w:val="32"/>
          <w:rtl/>
        </w:rPr>
        <w:t>:</w:t>
      </w:r>
    </w:p>
    <w:p w:rsidR="008646E8" w:rsidRPr="00150BFC" w:rsidRDefault="008646E8" w:rsidP="00FD3BBE">
      <w:pPr>
        <w:pStyle w:val="ae"/>
        <w:numPr>
          <w:ilvl w:val="0"/>
          <w:numId w:val="19"/>
        </w:numPr>
        <w:ind w:left="-1759" w:right="-851" w:firstLine="567"/>
        <w:rPr>
          <w:sz w:val="32"/>
          <w:szCs w:val="32"/>
        </w:rPr>
      </w:pPr>
      <w:r w:rsidRPr="00150BFC">
        <w:rPr>
          <w:rFonts w:hint="cs"/>
          <w:sz w:val="32"/>
          <w:szCs w:val="32"/>
          <w:rtl/>
        </w:rPr>
        <w:t>كيفية القبض مرجعها العرف.</w:t>
      </w:r>
    </w:p>
    <w:p w:rsidR="008646E8" w:rsidRPr="00150BFC" w:rsidRDefault="008646E8" w:rsidP="00FD3BBE">
      <w:pPr>
        <w:pStyle w:val="ae"/>
        <w:numPr>
          <w:ilvl w:val="0"/>
          <w:numId w:val="19"/>
        </w:numPr>
        <w:ind w:left="-1759" w:right="-851" w:firstLine="567"/>
        <w:rPr>
          <w:sz w:val="32"/>
          <w:szCs w:val="32"/>
        </w:rPr>
      </w:pPr>
      <w:r w:rsidRPr="00150BFC">
        <w:rPr>
          <w:rFonts w:hint="cs"/>
          <w:sz w:val="32"/>
          <w:szCs w:val="32"/>
          <w:rtl/>
        </w:rPr>
        <w:t xml:space="preserve">قبض </w:t>
      </w:r>
      <w:r w:rsidR="00150BFC" w:rsidRPr="00150BFC">
        <w:rPr>
          <w:rFonts w:hint="cs"/>
          <w:sz w:val="32"/>
          <w:szCs w:val="32"/>
          <w:rtl/>
        </w:rPr>
        <w:t>ا</w:t>
      </w:r>
      <w:r w:rsidRPr="00150BFC">
        <w:rPr>
          <w:rFonts w:hint="cs"/>
          <w:sz w:val="32"/>
          <w:szCs w:val="32"/>
          <w:rtl/>
        </w:rPr>
        <w:t>لشيك المصدق قبض لمحتواه</w:t>
      </w:r>
      <w:r w:rsidR="00150BFC">
        <w:rPr>
          <w:rFonts w:hint="cs"/>
          <w:sz w:val="32"/>
          <w:szCs w:val="32"/>
          <w:rtl/>
        </w:rPr>
        <w:t xml:space="preserve"> </w:t>
      </w:r>
      <w:r w:rsidR="00FD3BBE">
        <w:rPr>
          <w:rFonts w:hint="cs"/>
          <w:sz w:val="32"/>
          <w:szCs w:val="32"/>
          <w:rtl/>
        </w:rPr>
        <w:t>و</w:t>
      </w:r>
      <w:r w:rsidR="00150BFC">
        <w:rPr>
          <w:rFonts w:hint="cs"/>
          <w:sz w:val="32"/>
          <w:szCs w:val="32"/>
          <w:rtl/>
        </w:rPr>
        <w:t>من ثم تترتب عليه آثار القبض</w:t>
      </w:r>
      <w:r w:rsidRPr="00150BFC">
        <w:rPr>
          <w:rFonts w:hint="cs"/>
          <w:sz w:val="32"/>
          <w:szCs w:val="32"/>
          <w:rtl/>
        </w:rPr>
        <w:t>.</w:t>
      </w:r>
    </w:p>
    <w:p w:rsidR="00150BFC" w:rsidRPr="00150BFC" w:rsidRDefault="00150BFC" w:rsidP="00FD3BBE">
      <w:pPr>
        <w:pStyle w:val="ae"/>
        <w:numPr>
          <w:ilvl w:val="0"/>
          <w:numId w:val="19"/>
        </w:numPr>
        <w:ind w:left="-1759" w:right="-851" w:firstLine="567"/>
        <w:rPr>
          <w:sz w:val="32"/>
          <w:szCs w:val="32"/>
        </w:rPr>
      </w:pPr>
      <w:r w:rsidRPr="00150BFC">
        <w:rPr>
          <w:rFonts w:hint="cs"/>
          <w:sz w:val="32"/>
          <w:szCs w:val="32"/>
          <w:rtl/>
        </w:rPr>
        <w:t>قبض الشيك غير المصدق ليس قبض لمحتواه</w:t>
      </w:r>
      <w:r w:rsidRPr="00150BFC">
        <w:rPr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فلا </w:t>
      </w:r>
      <w:r>
        <w:rPr>
          <w:sz w:val="32"/>
          <w:szCs w:val="32"/>
          <w:rtl/>
        </w:rPr>
        <w:t>تترتب عل</w:t>
      </w:r>
      <w:r>
        <w:rPr>
          <w:rFonts w:hint="cs"/>
          <w:sz w:val="32"/>
          <w:szCs w:val="32"/>
          <w:rtl/>
        </w:rPr>
        <w:t>ى هذا</w:t>
      </w:r>
      <w:r w:rsidRPr="00150BFC">
        <w:rPr>
          <w:sz w:val="32"/>
          <w:szCs w:val="32"/>
          <w:rtl/>
        </w:rPr>
        <w:t xml:space="preserve"> آثار القبض</w:t>
      </w:r>
      <w:r w:rsidRPr="00150BFC">
        <w:rPr>
          <w:rFonts w:hint="cs"/>
          <w:sz w:val="32"/>
          <w:szCs w:val="32"/>
          <w:rtl/>
        </w:rPr>
        <w:t>.</w:t>
      </w:r>
    </w:p>
    <w:p w:rsidR="008646E8" w:rsidRPr="00150BFC" w:rsidRDefault="008646E8" w:rsidP="00FD3BBE">
      <w:pPr>
        <w:pStyle w:val="ae"/>
        <w:numPr>
          <w:ilvl w:val="0"/>
          <w:numId w:val="19"/>
        </w:numPr>
        <w:ind w:left="-1759" w:right="-851" w:firstLine="567"/>
        <w:rPr>
          <w:sz w:val="32"/>
          <w:szCs w:val="32"/>
        </w:rPr>
      </w:pPr>
      <w:r w:rsidRPr="00150BFC">
        <w:rPr>
          <w:rFonts w:hint="cs"/>
          <w:sz w:val="32"/>
          <w:szCs w:val="32"/>
          <w:rtl/>
        </w:rPr>
        <w:t>الدفع بالبطاقة المغطاة يُعدّ قبضاً</w:t>
      </w:r>
      <w:r w:rsidR="00150BFC" w:rsidRPr="00150BFC">
        <w:rPr>
          <w:rtl/>
        </w:rPr>
        <w:t xml:space="preserve"> </w:t>
      </w:r>
      <w:r w:rsidR="00150BFC">
        <w:rPr>
          <w:rFonts w:hint="cs"/>
          <w:sz w:val="32"/>
          <w:szCs w:val="32"/>
          <w:rtl/>
        </w:rPr>
        <w:t>ف</w:t>
      </w:r>
      <w:r w:rsidR="00150BFC" w:rsidRPr="00150BFC">
        <w:rPr>
          <w:sz w:val="32"/>
          <w:szCs w:val="32"/>
          <w:rtl/>
        </w:rPr>
        <w:t>تترتب عليه آثار القبض</w:t>
      </w:r>
      <w:r w:rsidRPr="00150BFC">
        <w:rPr>
          <w:rFonts w:hint="cs"/>
          <w:sz w:val="32"/>
          <w:szCs w:val="32"/>
          <w:rtl/>
        </w:rPr>
        <w:t>.</w:t>
      </w:r>
    </w:p>
    <w:p w:rsidR="008646E8" w:rsidRDefault="008646E8" w:rsidP="00FD3BBE">
      <w:pPr>
        <w:pStyle w:val="ae"/>
        <w:numPr>
          <w:ilvl w:val="0"/>
          <w:numId w:val="19"/>
        </w:numPr>
        <w:ind w:left="-1759" w:right="-851" w:firstLine="567"/>
        <w:rPr>
          <w:sz w:val="32"/>
          <w:szCs w:val="32"/>
        </w:rPr>
      </w:pPr>
      <w:r w:rsidRPr="00150BFC">
        <w:rPr>
          <w:rFonts w:hint="cs"/>
          <w:sz w:val="32"/>
          <w:szCs w:val="32"/>
          <w:rtl/>
        </w:rPr>
        <w:t xml:space="preserve">الدفع </w:t>
      </w:r>
      <w:r w:rsidR="00150BFC" w:rsidRPr="00150BFC">
        <w:rPr>
          <w:rFonts w:hint="cs"/>
          <w:sz w:val="32"/>
          <w:szCs w:val="32"/>
          <w:rtl/>
        </w:rPr>
        <w:t>بالبطاقة غير المغطاة لا يُ</w:t>
      </w:r>
      <w:r w:rsidRPr="00150BFC">
        <w:rPr>
          <w:rFonts w:hint="cs"/>
          <w:sz w:val="32"/>
          <w:szCs w:val="32"/>
          <w:rtl/>
        </w:rPr>
        <w:t>عد قبضاً</w:t>
      </w:r>
      <w:r w:rsidR="00150BFC" w:rsidRPr="00150BFC">
        <w:rPr>
          <w:rtl/>
        </w:rPr>
        <w:t xml:space="preserve"> </w:t>
      </w:r>
      <w:r w:rsidR="00FD3BBE">
        <w:rPr>
          <w:sz w:val="32"/>
          <w:szCs w:val="32"/>
          <w:rtl/>
        </w:rPr>
        <w:t xml:space="preserve">فلا </w:t>
      </w:r>
      <w:r w:rsidR="00FD3BBE">
        <w:rPr>
          <w:rFonts w:hint="cs"/>
          <w:sz w:val="32"/>
          <w:szCs w:val="32"/>
          <w:rtl/>
        </w:rPr>
        <w:t>ي</w:t>
      </w:r>
      <w:r w:rsidR="00150BFC" w:rsidRPr="00150BFC">
        <w:rPr>
          <w:sz w:val="32"/>
          <w:szCs w:val="32"/>
          <w:rtl/>
        </w:rPr>
        <w:t>ترتب على هذا آثار القبض</w:t>
      </w:r>
      <w:r w:rsidRPr="00150BFC">
        <w:rPr>
          <w:rFonts w:hint="cs"/>
          <w:sz w:val="32"/>
          <w:szCs w:val="32"/>
          <w:rtl/>
        </w:rPr>
        <w:t>.</w:t>
      </w:r>
    </w:p>
    <w:p w:rsidR="00150BFC" w:rsidRPr="00150BFC" w:rsidRDefault="00150BFC" w:rsidP="00FD3BBE">
      <w:pPr>
        <w:pStyle w:val="ae"/>
        <w:ind w:left="-1759" w:right="-851" w:firstLine="284"/>
        <w:jc w:val="center"/>
        <w:rPr>
          <w:sz w:val="32"/>
          <w:szCs w:val="32"/>
        </w:rPr>
      </w:pPr>
    </w:p>
    <w:p w:rsidR="00C12FC6" w:rsidRPr="008646E8" w:rsidRDefault="00FD3BBE" w:rsidP="00D86A44">
      <w:pPr>
        <w:pStyle w:val="ae"/>
        <w:ind w:left="-1759" w:right="-851" w:firstLine="284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وفي الختام </w:t>
      </w:r>
      <w:r w:rsidR="0079688A" w:rsidRPr="008646E8">
        <w:rPr>
          <w:rFonts w:hint="cs"/>
          <w:sz w:val="32"/>
          <w:szCs w:val="32"/>
          <w:rtl/>
        </w:rPr>
        <w:t>أسأل الله أن ينفع</w:t>
      </w:r>
      <w:r>
        <w:rPr>
          <w:rFonts w:hint="cs"/>
          <w:sz w:val="32"/>
          <w:szCs w:val="32"/>
          <w:rtl/>
        </w:rPr>
        <w:t>نا</w:t>
      </w:r>
      <w:r w:rsidR="0079688A" w:rsidRPr="008646E8">
        <w:rPr>
          <w:rFonts w:hint="cs"/>
          <w:sz w:val="32"/>
          <w:szCs w:val="32"/>
          <w:rtl/>
        </w:rPr>
        <w:t xml:space="preserve"> في</w:t>
      </w:r>
      <w:r>
        <w:rPr>
          <w:rFonts w:hint="cs"/>
          <w:sz w:val="32"/>
          <w:szCs w:val="32"/>
          <w:rtl/>
        </w:rPr>
        <w:t>ما قدمنا</w:t>
      </w:r>
      <w:r w:rsidR="00F16597" w:rsidRPr="008646E8">
        <w:rPr>
          <w:rFonts w:hint="cs"/>
          <w:sz w:val="32"/>
          <w:szCs w:val="32"/>
          <w:rtl/>
        </w:rPr>
        <w:t xml:space="preserve"> ويكتب لنا فيه الصواب</w:t>
      </w:r>
      <w:r w:rsidR="0079688A" w:rsidRPr="008646E8">
        <w:rPr>
          <w:rFonts w:hint="cs"/>
          <w:sz w:val="32"/>
          <w:szCs w:val="32"/>
          <w:rtl/>
        </w:rPr>
        <w:t xml:space="preserve"> والسداد</w:t>
      </w:r>
      <w:r w:rsidR="00712782">
        <w:rPr>
          <w:rFonts w:hint="cs"/>
          <w:sz w:val="32"/>
          <w:szCs w:val="32"/>
          <w:rtl/>
        </w:rPr>
        <w:t>،</w:t>
      </w:r>
      <w:r w:rsidR="00150BFC">
        <w:rPr>
          <w:rFonts w:hint="cs"/>
          <w:sz w:val="32"/>
          <w:szCs w:val="32"/>
          <w:rtl/>
        </w:rPr>
        <w:t xml:space="preserve"> ويجعله حجة</w:t>
      </w:r>
      <w:r>
        <w:rPr>
          <w:rFonts w:hint="cs"/>
          <w:sz w:val="32"/>
          <w:szCs w:val="32"/>
          <w:rtl/>
        </w:rPr>
        <w:t>ً</w:t>
      </w:r>
      <w:r w:rsidR="00150BFC">
        <w:rPr>
          <w:rFonts w:hint="cs"/>
          <w:sz w:val="32"/>
          <w:szCs w:val="32"/>
          <w:rtl/>
        </w:rPr>
        <w:t xml:space="preserve"> لنا لا علينا</w:t>
      </w:r>
      <w:r w:rsidR="00F16597" w:rsidRPr="008646E8">
        <w:rPr>
          <w:rFonts w:hint="cs"/>
          <w:sz w:val="32"/>
          <w:szCs w:val="32"/>
          <w:rtl/>
        </w:rPr>
        <w:t>.</w:t>
      </w:r>
    </w:p>
    <w:p w:rsidR="00C66A3A" w:rsidRPr="00930C07" w:rsidRDefault="00D97205" w:rsidP="00FD3BBE">
      <w:pPr>
        <w:pStyle w:val="ae"/>
        <w:ind w:left="-1759" w:right="-851" w:firstLine="284"/>
        <w:jc w:val="center"/>
        <w:rPr>
          <w:sz w:val="32"/>
          <w:szCs w:val="32"/>
          <w:rtl/>
        </w:rPr>
      </w:pPr>
      <w:r w:rsidRPr="00930C07">
        <w:rPr>
          <w:rFonts w:hint="cs"/>
          <w:sz w:val="32"/>
          <w:szCs w:val="32"/>
          <w:rtl/>
        </w:rPr>
        <w:t>هذا</w:t>
      </w:r>
      <w:r w:rsidR="00712782">
        <w:rPr>
          <w:rFonts w:hint="cs"/>
          <w:sz w:val="32"/>
          <w:szCs w:val="32"/>
          <w:rtl/>
        </w:rPr>
        <w:t>،</w:t>
      </w:r>
      <w:r w:rsidRPr="00930C07">
        <w:rPr>
          <w:rFonts w:hint="cs"/>
          <w:sz w:val="32"/>
          <w:szCs w:val="32"/>
          <w:rtl/>
        </w:rPr>
        <w:t xml:space="preserve"> </w:t>
      </w:r>
      <w:r w:rsidR="00C66A3A" w:rsidRPr="00930C07">
        <w:rPr>
          <w:rFonts w:hint="cs"/>
          <w:sz w:val="32"/>
          <w:szCs w:val="32"/>
          <w:rtl/>
        </w:rPr>
        <w:t xml:space="preserve">وصلى الله وسلم على خير البرية وعلى </w:t>
      </w:r>
      <w:proofErr w:type="spellStart"/>
      <w:r w:rsidR="00C66A3A" w:rsidRPr="00930C07">
        <w:rPr>
          <w:rFonts w:hint="cs"/>
          <w:sz w:val="32"/>
          <w:szCs w:val="32"/>
          <w:rtl/>
        </w:rPr>
        <w:t>آله</w:t>
      </w:r>
      <w:proofErr w:type="spellEnd"/>
      <w:r w:rsidR="00C66A3A" w:rsidRPr="00930C07">
        <w:rPr>
          <w:rFonts w:hint="cs"/>
          <w:sz w:val="32"/>
          <w:szCs w:val="32"/>
          <w:rtl/>
        </w:rPr>
        <w:t xml:space="preserve"> وصحبه ومن اقتفى أثره إلى يوم الدين.</w:t>
      </w:r>
    </w:p>
    <w:p w:rsidR="00C66A3A" w:rsidRPr="00930C07" w:rsidRDefault="00C66A3A" w:rsidP="00FD3BBE">
      <w:pPr>
        <w:pStyle w:val="ae"/>
        <w:ind w:left="-1759" w:right="-851" w:firstLine="284"/>
        <w:jc w:val="center"/>
        <w:rPr>
          <w:sz w:val="32"/>
          <w:szCs w:val="32"/>
          <w:rtl/>
        </w:rPr>
      </w:pPr>
      <w:r w:rsidRPr="00930C07">
        <w:rPr>
          <w:rFonts w:hint="cs"/>
          <w:sz w:val="32"/>
          <w:szCs w:val="32"/>
          <w:rtl/>
        </w:rPr>
        <w:t>انتهى.</w:t>
      </w:r>
    </w:p>
    <w:p w:rsidR="009041C8" w:rsidRPr="007013CE" w:rsidRDefault="009041C8" w:rsidP="0011479E">
      <w:pPr>
        <w:pStyle w:val="ae"/>
        <w:ind w:left="-1050" w:right="-851" w:firstLine="567"/>
        <w:jc w:val="both"/>
        <w:rPr>
          <w:highlight w:val="red"/>
        </w:rPr>
      </w:pPr>
      <w:r w:rsidRPr="007013CE">
        <w:rPr>
          <w:highlight w:val="red"/>
          <w:rtl/>
        </w:rPr>
        <w:br w:type="page"/>
      </w:r>
    </w:p>
    <w:p w:rsidR="001D57F5" w:rsidRPr="004F252C" w:rsidRDefault="001D57F5" w:rsidP="00D86A44">
      <w:pPr>
        <w:ind w:left="-1050" w:right="-851" w:firstLine="142"/>
        <w:jc w:val="center"/>
        <w:rPr>
          <w:sz w:val="24"/>
          <w:szCs w:val="24"/>
          <w:rtl/>
        </w:rPr>
      </w:pPr>
      <w:r w:rsidRPr="004F252C">
        <w:rPr>
          <w:b/>
          <w:bCs/>
          <w:rtl/>
        </w:rPr>
        <w:lastRenderedPageBreak/>
        <w:t>المصادر والمراجع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أحكام الأوراق التجارية في الفقه الإسلامي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B95561">
        <w:rPr>
          <w:rFonts w:eastAsia="Calibri"/>
          <w:sz w:val="22"/>
          <w:szCs w:val="22"/>
          <w:rtl/>
        </w:rPr>
        <w:t xml:space="preserve">تأليف: سعد </w:t>
      </w:r>
      <w:proofErr w:type="spellStart"/>
      <w:r w:rsidRPr="00B95561">
        <w:rPr>
          <w:rFonts w:eastAsia="Calibri"/>
          <w:sz w:val="22"/>
          <w:szCs w:val="22"/>
          <w:rtl/>
        </w:rPr>
        <w:t>الخثلان</w:t>
      </w:r>
      <w:proofErr w:type="spellEnd"/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الناشر: طبع دار ابن الجوزي بالدمام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الطبعة عام 1425</w:t>
      </w:r>
      <w:proofErr w:type="gramStart"/>
      <w:r w:rsidRPr="00B95561">
        <w:rPr>
          <w:rFonts w:eastAsia="Calibri"/>
          <w:sz w:val="22"/>
          <w:szCs w:val="22"/>
          <w:rtl/>
        </w:rPr>
        <w:t>هـ..</w:t>
      </w:r>
      <w:proofErr w:type="gramEnd"/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أحكام الشيك دراسة فقهية تأصيلية مقارنة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B95561">
        <w:rPr>
          <w:rFonts w:eastAsia="Calibri"/>
          <w:sz w:val="22"/>
          <w:szCs w:val="22"/>
          <w:rtl/>
        </w:rPr>
        <w:t xml:space="preserve">تأليف: عيسى محمود عيسى </w:t>
      </w:r>
      <w:proofErr w:type="spellStart"/>
      <w:r w:rsidRPr="00B95561">
        <w:rPr>
          <w:rFonts w:eastAsia="Calibri"/>
          <w:sz w:val="22"/>
          <w:szCs w:val="22"/>
          <w:rtl/>
        </w:rPr>
        <w:t>العواوده</w:t>
      </w:r>
      <w:proofErr w:type="spellEnd"/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رسالة ماجستير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جامعة القدس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فلسطين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1432هـ </w:t>
      </w:r>
      <w:proofErr w:type="gramStart"/>
      <w:r w:rsidRPr="00B95561">
        <w:rPr>
          <w:rFonts w:eastAsia="Calibri"/>
          <w:sz w:val="22"/>
          <w:szCs w:val="22"/>
          <w:rtl/>
        </w:rPr>
        <w:t xml:space="preserve">-  </w:t>
      </w:r>
      <w:proofErr w:type="gramEnd"/>
      <w:r w:rsidRPr="00B95561">
        <w:rPr>
          <w:rFonts w:eastAsia="Calibri"/>
          <w:sz w:val="22"/>
          <w:szCs w:val="22"/>
          <w:rtl/>
        </w:rPr>
        <w:t>2011م.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الأسهم والسندات وأحكامها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تأليف: أجمد بن محمد الخليل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الناشر: طبع دار ابن الجوزي بالدمام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عام 1424ه.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بحوث في الاقتصاد الإسلامي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B95561">
        <w:rPr>
          <w:rFonts w:eastAsia="Calibri"/>
          <w:sz w:val="22"/>
          <w:szCs w:val="22"/>
          <w:rtl/>
        </w:rPr>
        <w:t>تأليف: عبد الله بن سليمان المنيع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الناشر: طبع المكتب الإسلامي</w:t>
      </w:r>
      <w:r w:rsidR="00712782">
        <w:rPr>
          <w:rFonts w:eastAsia="Calibri" w:hint="cs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بدمشق الطبعة الأولى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عام 1416</w:t>
      </w:r>
      <w:proofErr w:type="gramStart"/>
      <w:r w:rsidRPr="00B95561">
        <w:rPr>
          <w:rFonts w:eastAsia="Calibri"/>
          <w:sz w:val="22"/>
          <w:szCs w:val="22"/>
          <w:rtl/>
        </w:rPr>
        <w:t>هـ..</w:t>
      </w:r>
      <w:proofErr w:type="gramEnd"/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بداية المجتهد ونهاية المقتصد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B95561">
        <w:rPr>
          <w:rFonts w:eastAsia="Calibri"/>
          <w:sz w:val="22"/>
          <w:szCs w:val="22"/>
          <w:rtl/>
        </w:rPr>
        <w:t>تأليف: محمد بن أحمد بن محمد بن أحمد بن رشد القرطبي الشهير بابن رشد الحفيد (595هـ)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الناشر: دار الحديث – القاهرة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الطبعة: 1425هـ </w:t>
      </w:r>
      <w:proofErr w:type="gramStart"/>
      <w:r w:rsidRPr="00B95561">
        <w:rPr>
          <w:rFonts w:eastAsia="Calibri"/>
          <w:sz w:val="22"/>
          <w:szCs w:val="22"/>
          <w:rtl/>
        </w:rPr>
        <w:t>- 2004</w:t>
      </w:r>
      <w:proofErr w:type="gramEnd"/>
      <w:r w:rsidRPr="00B95561">
        <w:rPr>
          <w:rFonts w:eastAsia="Calibri"/>
          <w:sz w:val="22"/>
          <w:szCs w:val="22"/>
          <w:rtl/>
        </w:rPr>
        <w:t>م.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بطاقات الائتمان حقيقتها وتكييفها الفقهي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>
        <w:rPr>
          <w:rFonts w:eastAsia="Calibri" w:hint="cs"/>
          <w:sz w:val="22"/>
          <w:szCs w:val="22"/>
          <w:rtl/>
        </w:rPr>
        <w:t xml:space="preserve">تأليف: </w:t>
      </w:r>
      <w:r w:rsidRPr="00B95561">
        <w:rPr>
          <w:rFonts w:eastAsia="Calibri"/>
          <w:sz w:val="22"/>
          <w:szCs w:val="22"/>
          <w:rtl/>
        </w:rPr>
        <w:t>إبراهيم شاشو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مجلة جامعة دمشق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مجلد 27_ العدد </w:t>
      </w:r>
      <w:proofErr w:type="gramStart"/>
      <w:r w:rsidRPr="00B95561">
        <w:rPr>
          <w:rFonts w:eastAsia="Calibri"/>
          <w:sz w:val="22"/>
          <w:szCs w:val="22"/>
          <w:rtl/>
        </w:rPr>
        <w:t>الثالث- 2011</w:t>
      </w:r>
      <w:proofErr w:type="gramEnd"/>
      <w:r w:rsidRPr="00B95561">
        <w:rPr>
          <w:rFonts w:eastAsia="Calibri"/>
          <w:sz w:val="22"/>
          <w:szCs w:val="22"/>
          <w:rtl/>
        </w:rPr>
        <w:t>م.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تحفة الفقهاء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B95561">
        <w:rPr>
          <w:rFonts w:eastAsia="Calibri"/>
          <w:sz w:val="22"/>
          <w:szCs w:val="22"/>
          <w:rtl/>
        </w:rPr>
        <w:t>تأليف: علاء الدين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محمد بن أحمد بن أبي أحمد السمرقندي (540هـ)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الناشر: دار الكتب العلمية، بيروت – لبنان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الطبعة: الثانية، 1414هـ </w:t>
      </w:r>
      <w:proofErr w:type="gramStart"/>
      <w:r w:rsidRPr="00B95561">
        <w:rPr>
          <w:rFonts w:eastAsia="Calibri"/>
          <w:sz w:val="22"/>
          <w:szCs w:val="22"/>
          <w:rtl/>
        </w:rPr>
        <w:t>- 1994</w:t>
      </w:r>
      <w:proofErr w:type="gramEnd"/>
      <w:r w:rsidRPr="00B95561">
        <w:rPr>
          <w:rFonts w:eastAsia="Calibri"/>
          <w:sz w:val="22"/>
          <w:szCs w:val="22"/>
          <w:rtl/>
        </w:rPr>
        <w:t>م.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رد المحتار على الدر المختار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B95561">
        <w:rPr>
          <w:rFonts w:eastAsia="Calibri"/>
          <w:sz w:val="22"/>
          <w:szCs w:val="22"/>
          <w:rtl/>
        </w:rPr>
        <w:t>تأليف: ابن عابدين، محمد أمين بن عمر بن عبد العزيز عابدين (1252هـ)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الناشر: دار الفكر-بيروت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الطبعة: الثانية، 1412هـ </w:t>
      </w:r>
      <w:proofErr w:type="gramStart"/>
      <w:r w:rsidRPr="00B95561">
        <w:rPr>
          <w:rFonts w:eastAsia="Calibri"/>
          <w:sz w:val="22"/>
          <w:szCs w:val="22"/>
          <w:rtl/>
        </w:rPr>
        <w:t>- 1992</w:t>
      </w:r>
      <w:proofErr w:type="gramEnd"/>
      <w:r w:rsidRPr="00B95561">
        <w:rPr>
          <w:rFonts w:eastAsia="Calibri"/>
          <w:sz w:val="22"/>
          <w:szCs w:val="22"/>
          <w:rtl/>
        </w:rPr>
        <w:t>م.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 xml:space="preserve">فتاوى اللجنة الدائمة، </w:t>
      </w:r>
      <w:r w:rsidRPr="00B95561">
        <w:rPr>
          <w:rFonts w:eastAsia="Calibri"/>
          <w:sz w:val="22"/>
          <w:szCs w:val="22"/>
          <w:rtl/>
        </w:rPr>
        <w:t>جمع وترتيب: أحمد الدويش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طبع رئاسة إدارات البحوث العلمية والإفتاء بالرياض الطبعة الأولى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عام 1419ه.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قرارات مجمع الفقه الإسلامي لرابطة العالم الإسلامي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B95561">
        <w:rPr>
          <w:rFonts w:eastAsia="Calibri"/>
          <w:sz w:val="22"/>
          <w:szCs w:val="22"/>
          <w:rtl/>
        </w:rPr>
        <w:t>لدورته العاشرة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والحادية عشر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والثانية عشر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والثالثة عشر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1408 – 1409-14010-14011 هـ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من مطبوعات رابطة العالم الإسلامي بمكة المكرمة.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 xml:space="preserve"> كتاب </w:t>
      </w:r>
      <w:proofErr w:type="spellStart"/>
      <w:r w:rsidRPr="00B95561">
        <w:rPr>
          <w:rFonts w:eastAsia="Calibri"/>
          <w:b/>
          <w:bCs/>
          <w:sz w:val="22"/>
          <w:szCs w:val="22"/>
          <w:rtl/>
        </w:rPr>
        <w:t>الحاوى</w:t>
      </w:r>
      <w:proofErr w:type="spellEnd"/>
      <w:r w:rsidRPr="00B95561">
        <w:rPr>
          <w:rFonts w:eastAsia="Calibri"/>
          <w:b/>
          <w:bCs/>
          <w:sz w:val="22"/>
          <w:szCs w:val="22"/>
          <w:rtl/>
        </w:rPr>
        <w:t xml:space="preserve"> الكبير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B95561">
        <w:rPr>
          <w:rFonts w:eastAsia="Calibri"/>
          <w:sz w:val="22"/>
          <w:szCs w:val="22"/>
          <w:rtl/>
        </w:rPr>
        <w:t>تأليف: علي بن محمد بن محمد بن حبيب البصري البغدادي، الشهير بالماوردي (450هـ)</w:t>
      </w:r>
      <w:r w:rsidR="00712782">
        <w:rPr>
          <w:rFonts w:eastAsia="Calibri"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</w:t>
      </w:r>
      <w:proofErr w:type="gramStart"/>
      <w:r w:rsidRPr="00B95561">
        <w:rPr>
          <w:rFonts w:eastAsia="Calibri"/>
          <w:sz w:val="22"/>
          <w:szCs w:val="22"/>
          <w:rtl/>
        </w:rPr>
        <w:t>الناشر:  دار</w:t>
      </w:r>
      <w:proofErr w:type="gramEnd"/>
      <w:r w:rsidRPr="00B95561">
        <w:rPr>
          <w:rFonts w:eastAsia="Calibri"/>
          <w:sz w:val="22"/>
          <w:szCs w:val="22"/>
          <w:rtl/>
        </w:rPr>
        <w:t xml:space="preserve"> الفكر ـ بيروت.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مجلة مجمع الفقه الإسلامي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sz w:val="22"/>
          <w:szCs w:val="22"/>
          <w:rtl/>
        </w:rPr>
        <w:t xml:space="preserve"> </w:t>
      </w:r>
      <w:r>
        <w:rPr>
          <w:rFonts w:eastAsia="Calibri" w:hint="cs"/>
          <w:sz w:val="22"/>
          <w:szCs w:val="22"/>
          <w:rtl/>
        </w:rPr>
        <w:t>الصادرة عن مجمع الفقه الإسلامي</w:t>
      </w:r>
      <w:r w:rsidR="00712782">
        <w:rPr>
          <w:rFonts w:eastAsia="Calibri" w:hint="cs"/>
          <w:sz w:val="22"/>
          <w:szCs w:val="22"/>
          <w:rtl/>
        </w:rPr>
        <w:t>،</w:t>
      </w:r>
      <w:r>
        <w:rPr>
          <w:rFonts w:eastAsia="Calibri" w:hint="cs"/>
          <w:sz w:val="22"/>
          <w:szCs w:val="22"/>
          <w:rtl/>
        </w:rPr>
        <w:t xml:space="preserve"> لرابطة العالم الإسلامي</w:t>
      </w:r>
      <w:r w:rsidR="00712782">
        <w:rPr>
          <w:rFonts w:eastAsia="Calibri" w:hint="cs"/>
          <w:sz w:val="22"/>
          <w:szCs w:val="22"/>
          <w:rtl/>
        </w:rPr>
        <w:t>،</w:t>
      </w:r>
      <w:r>
        <w:rPr>
          <w:rFonts w:eastAsia="Calibri" w:hint="cs"/>
          <w:sz w:val="22"/>
          <w:szCs w:val="22"/>
          <w:rtl/>
        </w:rPr>
        <w:t xml:space="preserve"> العدد الرابع</w:t>
      </w:r>
      <w:r w:rsidR="00712782">
        <w:rPr>
          <w:rFonts w:eastAsia="Calibri" w:hint="cs"/>
          <w:sz w:val="22"/>
          <w:szCs w:val="22"/>
          <w:rtl/>
        </w:rPr>
        <w:t>،</w:t>
      </w:r>
      <w:r>
        <w:rPr>
          <w:rFonts w:eastAsia="Calibri" w:hint="cs"/>
          <w:sz w:val="22"/>
          <w:szCs w:val="22"/>
          <w:rtl/>
        </w:rPr>
        <w:t xml:space="preserve"> 1412</w:t>
      </w:r>
      <w:proofErr w:type="gramStart"/>
      <w:r>
        <w:rPr>
          <w:rFonts w:eastAsia="Calibri" w:hint="cs"/>
          <w:sz w:val="22"/>
          <w:szCs w:val="22"/>
          <w:rtl/>
        </w:rPr>
        <w:t>هـ- 1992</w:t>
      </w:r>
      <w:proofErr w:type="gramEnd"/>
      <w:r>
        <w:rPr>
          <w:rFonts w:eastAsia="Calibri" w:hint="cs"/>
          <w:sz w:val="22"/>
          <w:szCs w:val="22"/>
          <w:rtl/>
        </w:rPr>
        <w:t>م.</w:t>
      </w:r>
    </w:p>
    <w:p w:rsidR="00EC2916" w:rsidRPr="00EC2916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مختار الصحاح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EC2916">
        <w:rPr>
          <w:rFonts w:eastAsia="Calibri"/>
          <w:sz w:val="22"/>
          <w:szCs w:val="22"/>
          <w:rtl/>
        </w:rPr>
        <w:t>تأليف: زين الدين أبو عبد الله محمد بن أبي بكر بن عبد القادر الحنفي الرازي (666هـ)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تحقيق: يوسف الشيخ محمد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الناشر: المكتبة العصرية </w:t>
      </w:r>
      <w:proofErr w:type="gramStart"/>
      <w:r w:rsidRPr="00EC2916">
        <w:rPr>
          <w:rFonts w:eastAsia="Calibri"/>
          <w:sz w:val="22"/>
          <w:szCs w:val="22"/>
          <w:rtl/>
        </w:rPr>
        <w:t>- الدار</w:t>
      </w:r>
      <w:proofErr w:type="gramEnd"/>
      <w:r w:rsidRPr="00EC2916">
        <w:rPr>
          <w:rFonts w:eastAsia="Calibri"/>
          <w:sz w:val="22"/>
          <w:szCs w:val="22"/>
          <w:rtl/>
        </w:rPr>
        <w:t xml:space="preserve"> النموذجية، بيروت – صيدا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الطبعة: الخامسة، 1420هـ- 1999م.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المغني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EC2916">
        <w:rPr>
          <w:rFonts w:eastAsia="Calibri"/>
          <w:sz w:val="22"/>
          <w:szCs w:val="22"/>
          <w:rtl/>
        </w:rPr>
        <w:t>تأليف: موفق الدين عبد الله بن أحمد بن محمد بن قدامة، (620هـ)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الناشر: مكتبة القاهرة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تاريخ النشر: 1388هـ </w:t>
      </w:r>
      <w:proofErr w:type="gramStart"/>
      <w:r w:rsidRPr="00EC2916">
        <w:rPr>
          <w:rFonts w:eastAsia="Calibri"/>
          <w:sz w:val="22"/>
          <w:szCs w:val="22"/>
          <w:rtl/>
        </w:rPr>
        <w:t>- 1968</w:t>
      </w:r>
      <w:proofErr w:type="gramEnd"/>
      <w:r w:rsidRPr="00EC2916">
        <w:rPr>
          <w:rFonts w:eastAsia="Calibri"/>
          <w:sz w:val="22"/>
          <w:szCs w:val="22"/>
          <w:rtl/>
        </w:rPr>
        <w:t>م.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مقاييس اللغة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B95561">
        <w:rPr>
          <w:rFonts w:eastAsia="Calibri"/>
          <w:b/>
          <w:bCs/>
          <w:sz w:val="22"/>
          <w:szCs w:val="22"/>
          <w:rtl/>
        </w:rPr>
        <w:t xml:space="preserve"> </w:t>
      </w:r>
      <w:r w:rsidRPr="00EC2916">
        <w:rPr>
          <w:rFonts w:eastAsia="Calibri"/>
          <w:sz w:val="22"/>
          <w:szCs w:val="22"/>
          <w:rtl/>
        </w:rPr>
        <w:t xml:space="preserve">تأليف: أحمد بن فارس بن </w:t>
      </w:r>
      <w:proofErr w:type="spellStart"/>
      <w:r w:rsidRPr="00EC2916">
        <w:rPr>
          <w:rFonts w:eastAsia="Calibri"/>
          <w:sz w:val="22"/>
          <w:szCs w:val="22"/>
          <w:rtl/>
        </w:rPr>
        <w:t>زكرياء</w:t>
      </w:r>
      <w:proofErr w:type="spellEnd"/>
      <w:r w:rsidRPr="00EC2916">
        <w:rPr>
          <w:rFonts w:eastAsia="Calibri"/>
          <w:sz w:val="22"/>
          <w:szCs w:val="22"/>
          <w:rtl/>
        </w:rPr>
        <w:t xml:space="preserve"> القزويني الرازي، (395هـ)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تحقيق: عبد السلام محمد هارون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الناشر: دار الفكر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عام النشر: 1399هـ </w:t>
      </w:r>
      <w:proofErr w:type="gramStart"/>
      <w:r w:rsidRPr="00EC2916">
        <w:rPr>
          <w:rFonts w:eastAsia="Calibri"/>
          <w:sz w:val="22"/>
          <w:szCs w:val="22"/>
          <w:rtl/>
        </w:rPr>
        <w:t>- 1979</w:t>
      </w:r>
      <w:proofErr w:type="gramEnd"/>
      <w:r w:rsidRPr="00EC2916">
        <w:rPr>
          <w:rFonts w:eastAsia="Calibri"/>
          <w:sz w:val="22"/>
          <w:szCs w:val="22"/>
          <w:rtl/>
        </w:rPr>
        <w:t>م.</w:t>
      </w:r>
    </w:p>
    <w:p w:rsidR="00EC2916" w:rsidRPr="00B95561" w:rsidRDefault="00EC2916" w:rsidP="00F21C03">
      <w:pPr>
        <w:numPr>
          <w:ilvl w:val="0"/>
          <w:numId w:val="2"/>
        </w:numPr>
        <w:tabs>
          <w:tab w:val="left" w:pos="226"/>
        </w:tabs>
        <w:ind w:left="-58" w:right="142" w:firstLine="0"/>
        <w:contextualSpacing/>
        <w:jc w:val="both"/>
        <w:rPr>
          <w:rFonts w:eastAsia="Calibri"/>
          <w:b/>
          <w:bCs/>
          <w:sz w:val="22"/>
          <w:szCs w:val="22"/>
        </w:rPr>
      </w:pPr>
      <w:r w:rsidRPr="00B95561">
        <w:rPr>
          <w:rFonts w:eastAsia="Calibri"/>
          <w:b/>
          <w:bCs/>
          <w:sz w:val="22"/>
          <w:szCs w:val="22"/>
          <w:rtl/>
        </w:rPr>
        <w:t>الهداية على مذهب الإمام أحمد</w:t>
      </w:r>
      <w:r w:rsidR="00712782">
        <w:rPr>
          <w:rFonts w:eastAsia="Calibri"/>
          <w:b/>
          <w:bCs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تأليف: محفوظ بن أحمد بن الحسن، </w:t>
      </w:r>
      <w:proofErr w:type="spellStart"/>
      <w:r w:rsidRPr="00EC2916">
        <w:rPr>
          <w:rFonts w:eastAsia="Calibri"/>
          <w:sz w:val="22"/>
          <w:szCs w:val="22"/>
          <w:rtl/>
        </w:rPr>
        <w:t>الكلوذاني</w:t>
      </w:r>
      <w:proofErr w:type="spellEnd"/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تحقيق: عبد اللطيف هميم </w:t>
      </w:r>
      <w:proofErr w:type="gramStart"/>
      <w:r w:rsidRPr="00EC2916">
        <w:rPr>
          <w:rFonts w:eastAsia="Calibri"/>
          <w:sz w:val="22"/>
          <w:szCs w:val="22"/>
          <w:rtl/>
        </w:rPr>
        <w:t>- ماهر</w:t>
      </w:r>
      <w:proofErr w:type="gramEnd"/>
      <w:r w:rsidRPr="00EC2916">
        <w:rPr>
          <w:rFonts w:eastAsia="Calibri"/>
          <w:sz w:val="22"/>
          <w:szCs w:val="22"/>
          <w:rtl/>
        </w:rPr>
        <w:t xml:space="preserve"> ياسين الفحل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الناشر: مؤسسة غراس للنشر والتوزيع</w:t>
      </w:r>
      <w:r w:rsidR="00712782">
        <w:rPr>
          <w:rFonts w:eastAsia="Calibri"/>
          <w:sz w:val="22"/>
          <w:szCs w:val="22"/>
          <w:rtl/>
        </w:rPr>
        <w:t>،</w:t>
      </w:r>
      <w:r w:rsidRPr="00EC2916">
        <w:rPr>
          <w:rFonts w:eastAsia="Calibri"/>
          <w:sz w:val="22"/>
          <w:szCs w:val="22"/>
          <w:rtl/>
        </w:rPr>
        <w:t xml:space="preserve"> الطبعة: الأولى، 1425 هـ-2004م.</w:t>
      </w:r>
    </w:p>
    <w:p w:rsidR="00930C07" w:rsidRPr="004F252C" w:rsidRDefault="00930C07" w:rsidP="0011479E">
      <w:pPr>
        <w:tabs>
          <w:tab w:val="left" w:pos="-199"/>
        </w:tabs>
        <w:ind w:left="-1050" w:right="-851"/>
        <w:contextualSpacing/>
        <w:jc w:val="both"/>
        <w:rPr>
          <w:rFonts w:eastAsia="Calibri"/>
          <w:sz w:val="24"/>
          <w:szCs w:val="24"/>
          <w:rtl/>
        </w:rPr>
      </w:pPr>
    </w:p>
    <w:p w:rsidR="00110B4B" w:rsidRPr="004F252C" w:rsidRDefault="00110B4B" w:rsidP="0011479E">
      <w:pPr>
        <w:bidi w:val="0"/>
        <w:ind w:left="-1050" w:right="-851"/>
        <w:rPr>
          <w:rFonts w:eastAsia="Calibri"/>
          <w:sz w:val="24"/>
          <w:szCs w:val="24"/>
        </w:rPr>
      </w:pPr>
      <w:r w:rsidRPr="004F252C">
        <w:rPr>
          <w:rFonts w:eastAsia="Calibri"/>
          <w:sz w:val="24"/>
          <w:szCs w:val="24"/>
          <w:rtl/>
        </w:rPr>
        <w:br w:type="page"/>
      </w:r>
    </w:p>
    <w:p w:rsidR="0068267F" w:rsidRPr="00320C01" w:rsidRDefault="0068267F" w:rsidP="0011479E">
      <w:pPr>
        <w:tabs>
          <w:tab w:val="left" w:pos="509"/>
        </w:tabs>
        <w:ind w:left="-1050" w:right="-851"/>
        <w:contextualSpacing/>
        <w:jc w:val="center"/>
        <w:rPr>
          <w:rFonts w:eastAsia="Calibri"/>
          <w:b/>
          <w:bCs/>
          <w:sz w:val="32"/>
          <w:szCs w:val="32"/>
          <w:rtl/>
        </w:rPr>
      </w:pPr>
      <w:r w:rsidRPr="00320C01">
        <w:rPr>
          <w:rFonts w:eastAsia="Calibri"/>
          <w:b/>
          <w:bCs/>
          <w:sz w:val="32"/>
          <w:szCs w:val="32"/>
          <w:rtl/>
        </w:rPr>
        <w:lastRenderedPageBreak/>
        <w:t>فهرس الموضوعات</w:t>
      </w:r>
    </w:p>
    <w:p w:rsidR="0068267F" w:rsidRPr="00320C01" w:rsidRDefault="0068267F" w:rsidP="00B3635C">
      <w:pPr>
        <w:ind w:left="-1050" w:right="-851"/>
        <w:contextualSpacing/>
        <w:jc w:val="center"/>
        <w:rPr>
          <w:b/>
          <w:bCs/>
          <w:sz w:val="32"/>
          <w:szCs w:val="32"/>
          <w:rtl/>
        </w:rPr>
      </w:pPr>
      <w:r w:rsidRPr="00320C01">
        <w:rPr>
          <w:b/>
          <w:bCs/>
          <w:sz w:val="32"/>
          <w:szCs w:val="32"/>
          <w:rtl/>
        </w:rPr>
        <w:t>المقدمة</w:t>
      </w:r>
      <w:r w:rsidR="000E099E" w:rsidRPr="00320C01">
        <w:rPr>
          <w:b/>
          <w:bCs/>
          <w:sz w:val="32"/>
          <w:szCs w:val="32"/>
          <w:rtl/>
        </w:rPr>
        <w:t>..................</w:t>
      </w:r>
      <w:r w:rsidRPr="00320C01">
        <w:rPr>
          <w:b/>
          <w:bCs/>
          <w:sz w:val="32"/>
          <w:szCs w:val="32"/>
          <w:rtl/>
        </w:rPr>
        <w:t>................</w:t>
      </w:r>
      <w:r w:rsidR="000E1EBD" w:rsidRPr="00320C01">
        <w:rPr>
          <w:b/>
          <w:bCs/>
          <w:sz w:val="32"/>
          <w:szCs w:val="32"/>
          <w:rtl/>
        </w:rPr>
        <w:t>............</w:t>
      </w:r>
      <w:r w:rsidR="000E099E" w:rsidRPr="00320C01">
        <w:rPr>
          <w:b/>
          <w:bCs/>
          <w:sz w:val="32"/>
          <w:szCs w:val="32"/>
          <w:rtl/>
        </w:rPr>
        <w:t>.................</w:t>
      </w:r>
      <w:r w:rsidRPr="00320C01">
        <w:rPr>
          <w:b/>
          <w:bCs/>
          <w:sz w:val="32"/>
          <w:szCs w:val="32"/>
          <w:rtl/>
        </w:rPr>
        <w:t>.</w:t>
      </w:r>
      <w:r w:rsidR="000E1EBD" w:rsidRPr="00320C01">
        <w:rPr>
          <w:rFonts w:hint="cs"/>
          <w:b/>
          <w:bCs/>
          <w:sz w:val="32"/>
          <w:szCs w:val="32"/>
          <w:rtl/>
        </w:rPr>
        <w:t>..</w:t>
      </w:r>
      <w:r w:rsidRPr="00320C01">
        <w:rPr>
          <w:b/>
          <w:bCs/>
          <w:sz w:val="32"/>
          <w:szCs w:val="32"/>
          <w:rtl/>
        </w:rPr>
        <w:t>...</w:t>
      </w:r>
      <w:r w:rsidR="00B3635C">
        <w:rPr>
          <w:rFonts w:hint="cs"/>
          <w:b/>
          <w:bCs/>
          <w:sz w:val="32"/>
          <w:szCs w:val="32"/>
          <w:rtl/>
        </w:rPr>
        <w:t>4</w:t>
      </w:r>
    </w:p>
    <w:p w:rsidR="0068267F" w:rsidRPr="00320C01" w:rsidRDefault="0068267F" w:rsidP="00B3635C">
      <w:pPr>
        <w:ind w:left="-1050" w:right="-851"/>
        <w:contextualSpacing/>
        <w:jc w:val="center"/>
        <w:rPr>
          <w:b/>
          <w:bCs/>
          <w:sz w:val="32"/>
          <w:szCs w:val="32"/>
          <w:rtl/>
        </w:rPr>
      </w:pPr>
      <w:r w:rsidRPr="00320C01">
        <w:rPr>
          <w:b/>
          <w:bCs/>
          <w:sz w:val="32"/>
          <w:szCs w:val="32"/>
          <w:rtl/>
        </w:rPr>
        <w:t xml:space="preserve">المبحث الأول: </w:t>
      </w:r>
      <w:r w:rsidR="00110B4B" w:rsidRPr="00320C01">
        <w:rPr>
          <w:rFonts w:hint="cs"/>
          <w:b/>
          <w:bCs/>
          <w:sz w:val="32"/>
          <w:szCs w:val="32"/>
          <w:rtl/>
        </w:rPr>
        <w:t>حقيقة القبض</w:t>
      </w:r>
      <w:r w:rsidR="000E1EBD" w:rsidRPr="00320C01">
        <w:rPr>
          <w:b/>
          <w:bCs/>
          <w:sz w:val="32"/>
          <w:szCs w:val="32"/>
          <w:rtl/>
        </w:rPr>
        <w:t>...........</w:t>
      </w:r>
      <w:r w:rsidR="003F7F98" w:rsidRPr="00320C01">
        <w:rPr>
          <w:rFonts w:hint="cs"/>
          <w:b/>
          <w:bCs/>
          <w:sz w:val="32"/>
          <w:szCs w:val="32"/>
          <w:rtl/>
        </w:rPr>
        <w:t>..</w:t>
      </w:r>
      <w:r w:rsidR="00245A75">
        <w:rPr>
          <w:rFonts w:hint="cs"/>
          <w:b/>
          <w:bCs/>
          <w:sz w:val="32"/>
          <w:szCs w:val="32"/>
          <w:rtl/>
        </w:rPr>
        <w:t>..</w:t>
      </w:r>
      <w:r w:rsidR="003F7F98" w:rsidRPr="00320C01">
        <w:rPr>
          <w:rFonts w:hint="cs"/>
          <w:b/>
          <w:bCs/>
          <w:sz w:val="32"/>
          <w:szCs w:val="32"/>
          <w:rtl/>
        </w:rPr>
        <w:t>...</w:t>
      </w:r>
      <w:r w:rsidR="000E1EBD" w:rsidRPr="00320C01">
        <w:rPr>
          <w:b/>
          <w:bCs/>
          <w:sz w:val="32"/>
          <w:szCs w:val="32"/>
          <w:rtl/>
        </w:rPr>
        <w:t>...</w:t>
      </w:r>
      <w:r w:rsidRPr="00320C01">
        <w:rPr>
          <w:b/>
          <w:bCs/>
          <w:sz w:val="32"/>
          <w:szCs w:val="32"/>
          <w:rtl/>
        </w:rPr>
        <w:t>.......</w:t>
      </w:r>
      <w:r w:rsidR="000E1EBD" w:rsidRPr="00320C01">
        <w:rPr>
          <w:rFonts w:hint="cs"/>
          <w:b/>
          <w:bCs/>
          <w:sz w:val="32"/>
          <w:szCs w:val="32"/>
          <w:rtl/>
        </w:rPr>
        <w:t>.</w:t>
      </w:r>
      <w:r w:rsidRPr="00320C01">
        <w:rPr>
          <w:b/>
          <w:bCs/>
          <w:sz w:val="32"/>
          <w:szCs w:val="32"/>
          <w:rtl/>
        </w:rPr>
        <w:t>.....</w:t>
      </w:r>
      <w:r w:rsidR="0044741E" w:rsidRPr="00320C01">
        <w:rPr>
          <w:b/>
          <w:bCs/>
          <w:sz w:val="32"/>
          <w:szCs w:val="32"/>
          <w:rtl/>
        </w:rPr>
        <w:t>..</w:t>
      </w:r>
      <w:r w:rsidR="00110B4B" w:rsidRPr="00320C01">
        <w:rPr>
          <w:rFonts w:hint="cs"/>
          <w:b/>
          <w:bCs/>
          <w:sz w:val="32"/>
          <w:szCs w:val="32"/>
          <w:rtl/>
        </w:rPr>
        <w:t>..</w:t>
      </w:r>
      <w:r w:rsidRPr="00320C01">
        <w:rPr>
          <w:b/>
          <w:bCs/>
          <w:sz w:val="32"/>
          <w:szCs w:val="32"/>
          <w:rtl/>
        </w:rPr>
        <w:t>..........</w:t>
      </w:r>
      <w:r w:rsidR="00B3635C">
        <w:rPr>
          <w:rFonts w:hint="cs"/>
          <w:b/>
          <w:bCs/>
          <w:sz w:val="32"/>
          <w:szCs w:val="32"/>
          <w:rtl/>
        </w:rPr>
        <w:t>5</w:t>
      </w:r>
    </w:p>
    <w:p w:rsidR="0068267F" w:rsidRPr="00320C01" w:rsidRDefault="0068267F" w:rsidP="00B3635C">
      <w:pPr>
        <w:ind w:left="-1050" w:right="-851"/>
        <w:contextualSpacing/>
        <w:jc w:val="center"/>
        <w:rPr>
          <w:b/>
          <w:bCs/>
          <w:sz w:val="32"/>
          <w:szCs w:val="32"/>
          <w:rtl/>
        </w:rPr>
      </w:pPr>
      <w:r w:rsidRPr="00320C01">
        <w:rPr>
          <w:b/>
          <w:bCs/>
          <w:sz w:val="32"/>
          <w:szCs w:val="32"/>
          <w:rtl/>
        </w:rPr>
        <w:t>المبحث الثاني:</w:t>
      </w:r>
      <w:r w:rsidR="00110B4B" w:rsidRPr="00320C01">
        <w:rPr>
          <w:rFonts w:hint="cs"/>
          <w:b/>
          <w:bCs/>
          <w:sz w:val="32"/>
          <w:szCs w:val="32"/>
          <w:rtl/>
        </w:rPr>
        <w:t xml:space="preserve"> صور القبض المعاصرة</w:t>
      </w:r>
      <w:r w:rsidR="00320C01">
        <w:rPr>
          <w:b/>
          <w:bCs/>
          <w:sz w:val="32"/>
          <w:szCs w:val="32"/>
          <w:rtl/>
        </w:rPr>
        <w:t>........</w:t>
      </w:r>
      <w:r w:rsidR="00245A75">
        <w:rPr>
          <w:rFonts w:hint="cs"/>
          <w:b/>
          <w:bCs/>
          <w:sz w:val="32"/>
          <w:szCs w:val="32"/>
          <w:rtl/>
        </w:rPr>
        <w:t>..</w:t>
      </w:r>
      <w:r w:rsidR="000E1EBD" w:rsidRPr="00320C01">
        <w:rPr>
          <w:b/>
          <w:bCs/>
          <w:sz w:val="32"/>
          <w:szCs w:val="32"/>
          <w:rtl/>
        </w:rPr>
        <w:t>...</w:t>
      </w:r>
      <w:r w:rsidR="003F7F98" w:rsidRPr="00320C01">
        <w:rPr>
          <w:rFonts w:hint="cs"/>
          <w:b/>
          <w:bCs/>
          <w:sz w:val="32"/>
          <w:szCs w:val="32"/>
          <w:rtl/>
        </w:rPr>
        <w:t>......</w:t>
      </w:r>
      <w:r w:rsidR="000E1EBD" w:rsidRPr="00320C01">
        <w:rPr>
          <w:b/>
          <w:bCs/>
          <w:sz w:val="32"/>
          <w:szCs w:val="32"/>
          <w:rtl/>
        </w:rPr>
        <w:t>....</w:t>
      </w:r>
      <w:r w:rsidR="00110B4B" w:rsidRPr="00320C01">
        <w:rPr>
          <w:b/>
          <w:bCs/>
          <w:sz w:val="32"/>
          <w:szCs w:val="32"/>
          <w:rtl/>
        </w:rPr>
        <w:t>....</w:t>
      </w:r>
      <w:r w:rsidRPr="00320C01">
        <w:rPr>
          <w:b/>
          <w:bCs/>
          <w:sz w:val="32"/>
          <w:szCs w:val="32"/>
          <w:rtl/>
        </w:rPr>
        <w:t>...</w:t>
      </w:r>
      <w:r w:rsidR="00984CC6">
        <w:rPr>
          <w:rFonts w:hint="cs"/>
          <w:b/>
          <w:bCs/>
          <w:sz w:val="32"/>
          <w:szCs w:val="32"/>
          <w:rtl/>
        </w:rPr>
        <w:t>.</w:t>
      </w:r>
      <w:r w:rsidRPr="00320C01">
        <w:rPr>
          <w:b/>
          <w:bCs/>
          <w:sz w:val="32"/>
          <w:szCs w:val="32"/>
          <w:rtl/>
        </w:rPr>
        <w:t>..........</w:t>
      </w:r>
      <w:r w:rsidR="00B3635C">
        <w:rPr>
          <w:rFonts w:hint="cs"/>
          <w:b/>
          <w:bCs/>
          <w:sz w:val="32"/>
          <w:szCs w:val="32"/>
          <w:rtl/>
        </w:rPr>
        <w:t>7</w:t>
      </w:r>
    </w:p>
    <w:p w:rsidR="004F1922" w:rsidRPr="00320C01" w:rsidRDefault="00320C01" w:rsidP="00B3635C">
      <w:pPr>
        <w:tabs>
          <w:tab w:val="left" w:pos="509"/>
        </w:tabs>
        <w:ind w:left="-1050" w:right="-851"/>
        <w:contextualSpacing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الخاتم</w:t>
      </w:r>
      <w:r w:rsidR="00245A75">
        <w:rPr>
          <w:rFonts w:hint="cs"/>
          <w:b/>
          <w:bCs/>
          <w:sz w:val="32"/>
          <w:szCs w:val="32"/>
          <w:rtl/>
        </w:rPr>
        <w:t>ـــــ</w:t>
      </w:r>
      <w:r>
        <w:rPr>
          <w:rFonts w:hint="cs"/>
          <w:b/>
          <w:bCs/>
          <w:sz w:val="32"/>
          <w:szCs w:val="32"/>
          <w:rtl/>
        </w:rPr>
        <w:t>ة</w:t>
      </w:r>
      <w:r w:rsidR="00245A75">
        <w:rPr>
          <w:b/>
          <w:bCs/>
          <w:sz w:val="32"/>
          <w:szCs w:val="32"/>
          <w:rtl/>
        </w:rPr>
        <w:t>...</w:t>
      </w:r>
      <w:r w:rsidR="004F1922" w:rsidRPr="00320C01">
        <w:rPr>
          <w:b/>
          <w:bCs/>
          <w:sz w:val="32"/>
          <w:szCs w:val="32"/>
          <w:rtl/>
        </w:rPr>
        <w:t>.................................</w:t>
      </w:r>
      <w:r w:rsidR="00245A75">
        <w:rPr>
          <w:rFonts w:hint="cs"/>
          <w:b/>
          <w:bCs/>
          <w:sz w:val="32"/>
          <w:szCs w:val="32"/>
          <w:rtl/>
        </w:rPr>
        <w:t>.</w:t>
      </w:r>
      <w:r w:rsidR="00245A75">
        <w:rPr>
          <w:b/>
          <w:bCs/>
          <w:sz w:val="32"/>
          <w:szCs w:val="32"/>
          <w:rtl/>
        </w:rPr>
        <w:t>..</w:t>
      </w:r>
      <w:r w:rsidR="004F1922" w:rsidRPr="00320C01">
        <w:rPr>
          <w:b/>
          <w:bCs/>
          <w:sz w:val="32"/>
          <w:szCs w:val="32"/>
          <w:rtl/>
        </w:rPr>
        <w:t>..................</w:t>
      </w:r>
      <w:r w:rsidR="00361FFB">
        <w:rPr>
          <w:rFonts w:hint="cs"/>
          <w:b/>
          <w:bCs/>
          <w:sz w:val="32"/>
          <w:szCs w:val="32"/>
          <w:rtl/>
        </w:rPr>
        <w:t>.</w:t>
      </w:r>
      <w:r w:rsidR="004F1922" w:rsidRPr="00320C01">
        <w:rPr>
          <w:b/>
          <w:bCs/>
          <w:sz w:val="32"/>
          <w:szCs w:val="32"/>
          <w:rtl/>
        </w:rPr>
        <w:t>..........</w:t>
      </w:r>
      <w:r w:rsidR="00B3635C">
        <w:rPr>
          <w:rFonts w:hint="cs"/>
          <w:b/>
          <w:bCs/>
          <w:sz w:val="32"/>
          <w:szCs w:val="32"/>
          <w:rtl/>
        </w:rPr>
        <w:t>12</w:t>
      </w:r>
    </w:p>
    <w:p w:rsidR="0068267F" w:rsidRPr="00320C01" w:rsidRDefault="0068267F" w:rsidP="00B3635C">
      <w:pPr>
        <w:tabs>
          <w:tab w:val="left" w:pos="509"/>
        </w:tabs>
        <w:ind w:left="-1050" w:right="-851"/>
        <w:contextualSpacing/>
        <w:jc w:val="center"/>
        <w:rPr>
          <w:rFonts w:eastAsia="Calibri"/>
          <w:b/>
          <w:bCs/>
          <w:sz w:val="32"/>
          <w:szCs w:val="32"/>
          <w:rtl/>
        </w:rPr>
      </w:pPr>
      <w:r w:rsidRPr="00320C01">
        <w:rPr>
          <w:b/>
          <w:bCs/>
          <w:sz w:val="32"/>
          <w:szCs w:val="32"/>
          <w:rtl/>
        </w:rPr>
        <w:t>فهرس المصادر والمراجع</w:t>
      </w:r>
      <w:r w:rsidR="0044741E" w:rsidRPr="00320C01">
        <w:rPr>
          <w:rFonts w:eastAsia="Calibri"/>
          <w:b/>
          <w:bCs/>
          <w:sz w:val="32"/>
          <w:szCs w:val="32"/>
          <w:rtl/>
        </w:rPr>
        <w:t xml:space="preserve"> ......</w:t>
      </w:r>
      <w:r w:rsidR="00245A75">
        <w:rPr>
          <w:rFonts w:eastAsia="Calibri" w:hint="cs"/>
          <w:b/>
          <w:bCs/>
          <w:sz w:val="32"/>
          <w:szCs w:val="32"/>
          <w:rtl/>
        </w:rPr>
        <w:t>.</w:t>
      </w:r>
      <w:r w:rsidR="0044741E" w:rsidRPr="00320C01">
        <w:rPr>
          <w:rFonts w:eastAsia="Calibri"/>
          <w:b/>
          <w:bCs/>
          <w:sz w:val="32"/>
          <w:szCs w:val="32"/>
          <w:rtl/>
        </w:rPr>
        <w:t>.............................</w:t>
      </w:r>
      <w:r w:rsidR="000E099E" w:rsidRPr="00320C01">
        <w:rPr>
          <w:rFonts w:eastAsia="Calibri" w:hint="cs"/>
          <w:b/>
          <w:bCs/>
          <w:sz w:val="32"/>
          <w:szCs w:val="32"/>
          <w:rtl/>
        </w:rPr>
        <w:t>...</w:t>
      </w:r>
      <w:r w:rsidR="00361FFB">
        <w:rPr>
          <w:rFonts w:eastAsia="Calibri" w:hint="cs"/>
          <w:b/>
          <w:bCs/>
          <w:sz w:val="32"/>
          <w:szCs w:val="32"/>
          <w:rtl/>
        </w:rPr>
        <w:t>.</w:t>
      </w:r>
      <w:r w:rsidR="0044741E" w:rsidRPr="00320C01">
        <w:rPr>
          <w:rFonts w:eastAsia="Calibri"/>
          <w:b/>
          <w:bCs/>
          <w:sz w:val="32"/>
          <w:szCs w:val="32"/>
          <w:rtl/>
        </w:rPr>
        <w:t>...</w:t>
      </w:r>
      <w:r w:rsidR="000E1EBD" w:rsidRPr="00320C01">
        <w:rPr>
          <w:rFonts w:eastAsia="Calibri" w:hint="cs"/>
          <w:b/>
          <w:bCs/>
          <w:sz w:val="32"/>
          <w:szCs w:val="32"/>
          <w:rtl/>
        </w:rPr>
        <w:t>.</w:t>
      </w:r>
      <w:r w:rsidR="0044741E" w:rsidRPr="00320C01">
        <w:rPr>
          <w:rFonts w:eastAsia="Calibri"/>
          <w:b/>
          <w:bCs/>
          <w:sz w:val="32"/>
          <w:szCs w:val="32"/>
          <w:rtl/>
        </w:rPr>
        <w:t>..</w:t>
      </w:r>
      <w:r w:rsidR="000E099E" w:rsidRPr="00320C01">
        <w:rPr>
          <w:rFonts w:eastAsia="Calibri"/>
          <w:b/>
          <w:bCs/>
          <w:sz w:val="32"/>
          <w:szCs w:val="32"/>
          <w:rtl/>
        </w:rPr>
        <w:t>.</w:t>
      </w:r>
      <w:r w:rsidR="0044741E" w:rsidRPr="00320C01">
        <w:rPr>
          <w:rFonts w:eastAsia="Calibri"/>
          <w:b/>
          <w:bCs/>
          <w:sz w:val="32"/>
          <w:szCs w:val="32"/>
          <w:rtl/>
        </w:rPr>
        <w:t>....</w:t>
      </w:r>
      <w:r w:rsidR="00AC67DD" w:rsidRPr="00320C01">
        <w:rPr>
          <w:rFonts w:eastAsia="Calibri" w:hint="cs"/>
          <w:b/>
          <w:bCs/>
          <w:sz w:val="32"/>
          <w:szCs w:val="32"/>
          <w:rtl/>
        </w:rPr>
        <w:t xml:space="preserve"> </w:t>
      </w:r>
      <w:r w:rsidR="00B3635C">
        <w:rPr>
          <w:rFonts w:eastAsia="Calibri" w:hint="cs"/>
          <w:b/>
          <w:bCs/>
          <w:sz w:val="32"/>
          <w:szCs w:val="32"/>
          <w:rtl/>
        </w:rPr>
        <w:t>14</w:t>
      </w:r>
    </w:p>
    <w:p w:rsidR="0068267F" w:rsidRPr="0068267F" w:rsidRDefault="0068267F" w:rsidP="0011479E">
      <w:pPr>
        <w:tabs>
          <w:tab w:val="left" w:pos="509"/>
        </w:tabs>
        <w:ind w:left="-1050" w:right="-851"/>
        <w:contextualSpacing/>
        <w:jc w:val="center"/>
        <w:rPr>
          <w:rFonts w:eastAsia="Calibri"/>
          <w:b/>
          <w:bCs/>
          <w:sz w:val="40"/>
          <w:szCs w:val="40"/>
          <w:rtl/>
        </w:rPr>
      </w:pPr>
    </w:p>
    <w:p w:rsidR="00667678" w:rsidRPr="00667678" w:rsidRDefault="00667678" w:rsidP="0011479E">
      <w:pPr>
        <w:spacing w:after="0" w:line="240" w:lineRule="auto"/>
        <w:ind w:hanging="2"/>
        <w:jc w:val="center"/>
        <w:rPr>
          <w:rFonts w:eastAsia="Times New Roman"/>
          <w:sz w:val="40"/>
          <w:szCs w:val="40"/>
          <w:rtl/>
        </w:rPr>
      </w:pPr>
    </w:p>
    <w:p w:rsidR="00B12BF8" w:rsidRDefault="00B12BF8">
      <w:pPr>
        <w:bidi w:val="0"/>
      </w:pPr>
      <w:r>
        <w:rPr>
          <w:rtl/>
        </w:rPr>
        <w:br w:type="page"/>
      </w:r>
    </w:p>
    <w:p w:rsidR="00EC52F5" w:rsidRPr="00C53C63" w:rsidRDefault="00B12BF8" w:rsidP="00B12BF8">
      <w:pPr>
        <w:jc w:val="center"/>
        <w:rPr>
          <w:b/>
          <w:bCs/>
          <w:sz w:val="32"/>
          <w:szCs w:val="32"/>
          <w:rtl/>
        </w:rPr>
      </w:pPr>
      <w:r w:rsidRPr="00C53C63">
        <w:rPr>
          <w:rFonts w:hint="cs"/>
          <w:b/>
          <w:bCs/>
          <w:sz w:val="32"/>
          <w:szCs w:val="32"/>
          <w:rtl/>
        </w:rPr>
        <w:lastRenderedPageBreak/>
        <w:t>المهارات المتعلقة بموضع البحث</w:t>
      </w:r>
    </w:p>
    <w:p w:rsidR="006C643F" w:rsidRPr="006C643F" w:rsidRDefault="006C643F" w:rsidP="006C643F">
      <w:pPr>
        <w:pStyle w:val="ae"/>
        <w:numPr>
          <w:ilvl w:val="0"/>
          <w:numId w:val="7"/>
        </w:numPr>
        <w:ind w:right="-142"/>
        <w:jc w:val="both"/>
        <w:rPr>
          <w:b/>
          <w:bCs/>
          <w:sz w:val="28"/>
          <w:szCs w:val="28"/>
          <w:rtl/>
        </w:rPr>
      </w:pPr>
      <w:r w:rsidRPr="006C643F">
        <w:rPr>
          <w:rFonts w:hint="cs"/>
          <w:b/>
          <w:bCs/>
          <w:sz w:val="28"/>
          <w:szCs w:val="28"/>
          <w:rtl/>
        </w:rPr>
        <w:t xml:space="preserve">مهارة </w:t>
      </w:r>
      <w:r w:rsidRPr="006C643F">
        <w:rPr>
          <w:b/>
          <w:bCs/>
          <w:sz w:val="28"/>
          <w:szCs w:val="28"/>
          <w:rtl/>
        </w:rPr>
        <w:t>إلحاق الوسائل بالمقاصد</w:t>
      </w:r>
      <w:r w:rsidRPr="006C643F">
        <w:rPr>
          <w:rFonts w:hint="cs"/>
          <w:b/>
          <w:bCs/>
          <w:sz w:val="28"/>
          <w:szCs w:val="28"/>
          <w:rtl/>
        </w:rPr>
        <w:t>:</w:t>
      </w:r>
    </w:p>
    <w:tbl>
      <w:tblPr>
        <w:bidiVisual/>
        <w:tblW w:w="1021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566"/>
        <w:gridCol w:w="2132"/>
        <w:gridCol w:w="1276"/>
        <w:gridCol w:w="2304"/>
        <w:gridCol w:w="3939"/>
      </w:tblGrid>
      <w:tr w:rsidR="006C643F" w:rsidRPr="002C2BBE" w:rsidTr="00A558FA">
        <w:trPr>
          <w:jc w:val="center"/>
        </w:trPr>
        <w:tc>
          <w:tcPr>
            <w:tcW w:w="566" w:type="dxa"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</w:pPr>
            <w:r w:rsidRPr="002C2BBE"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  <w:t>م</w:t>
            </w:r>
          </w:p>
        </w:tc>
        <w:tc>
          <w:tcPr>
            <w:tcW w:w="5712" w:type="dxa"/>
            <w:gridSpan w:val="3"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</w:pPr>
            <w:r w:rsidRPr="002C2BBE"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  <w:t>الخطوة</w:t>
            </w:r>
          </w:p>
        </w:tc>
        <w:tc>
          <w:tcPr>
            <w:tcW w:w="3939" w:type="dxa"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</w:pPr>
            <w:r w:rsidRPr="002C2BBE"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  <w:t>المثال</w:t>
            </w:r>
          </w:p>
        </w:tc>
      </w:tr>
      <w:tr w:rsidR="006C643F" w:rsidRPr="002C2BBE" w:rsidTr="00A558FA">
        <w:trPr>
          <w:trHeight w:val="568"/>
          <w:jc w:val="center"/>
        </w:trPr>
        <w:tc>
          <w:tcPr>
            <w:tcW w:w="566" w:type="dxa"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  <w:t>1</w:t>
            </w:r>
          </w:p>
        </w:tc>
        <w:tc>
          <w:tcPr>
            <w:tcW w:w="5712" w:type="dxa"/>
            <w:gridSpan w:val="3"/>
            <w:shd w:val="clear" w:color="auto" w:fill="DEEAF6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 xml:space="preserve">تحديد الوسيلة أو المقدمة </w:t>
            </w:r>
            <w:proofErr w:type="spellStart"/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المفضية</w:t>
            </w:r>
            <w:proofErr w:type="spellEnd"/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 xml:space="preserve"> إلى المقصد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  <w:lang w:val="fr-FR"/>
              </w:rPr>
            </w:pPr>
            <w:r>
              <w:rPr>
                <w:rFonts w:eastAsia="Calibri" w:hint="cs"/>
                <w:sz w:val="28"/>
                <w:szCs w:val="28"/>
                <w:rtl/>
                <w:lang w:bidi="ar-DZ"/>
              </w:rPr>
              <w:t>قبض الشيك غير المصدق</w:t>
            </w:r>
          </w:p>
        </w:tc>
      </w:tr>
      <w:tr w:rsidR="006C643F" w:rsidRPr="002C2BBE" w:rsidTr="00A558FA">
        <w:trPr>
          <w:trHeight w:val="433"/>
          <w:jc w:val="center"/>
        </w:trPr>
        <w:tc>
          <w:tcPr>
            <w:tcW w:w="566" w:type="dxa"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  <w:t>2</w:t>
            </w:r>
          </w:p>
        </w:tc>
        <w:tc>
          <w:tcPr>
            <w:tcW w:w="5712" w:type="dxa"/>
            <w:gridSpan w:val="3"/>
            <w:shd w:val="clear" w:color="auto" w:fill="DEEAF6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تحديد المقصد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bidi="ar-DZ"/>
              </w:rPr>
              <w:t xml:space="preserve">حرمة </w:t>
            </w:r>
            <w:r>
              <w:rPr>
                <w:rFonts w:eastAsia="Calibri" w:hint="cs"/>
                <w:sz w:val="28"/>
                <w:szCs w:val="28"/>
                <w:rtl/>
                <w:lang w:bidi="ar-DZ"/>
              </w:rPr>
              <w:t>البيع بلا تقابض</w:t>
            </w:r>
          </w:p>
        </w:tc>
      </w:tr>
      <w:tr w:rsidR="006C643F" w:rsidRPr="002C2BBE" w:rsidTr="00A558FA">
        <w:trPr>
          <w:trHeight w:val="519"/>
          <w:jc w:val="center"/>
        </w:trPr>
        <w:tc>
          <w:tcPr>
            <w:tcW w:w="566" w:type="dxa"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</w:pPr>
            <w:r w:rsidRPr="002C2BBE"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  <w:t>3</w:t>
            </w:r>
          </w:p>
        </w:tc>
        <w:tc>
          <w:tcPr>
            <w:tcW w:w="5712" w:type="dxa"/>
            <w:gridSpan w:val="3"/>
            <w:shd w:val="clear" w:color="auto" w:fill="DEEAF6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التحقق من كونها وسيلة أو مقدمة للمقصد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</w:rPr>
            </w:pPr>
            <w:r w:rsidRPr="00D27AA6">
              <w:rPr>
                <w:rFonts w:eastAsia="Calibri"/>
                <w:sz w:val="28"/>
                <w:szCs w:val="28"/>
                <w:rtl/>
              </w:rPr>
              <w:t>قبض الشيك غير المصدق</w:t>
            </w:r>
            <w:r w:rsidRPr="00D27AA6">
              <w:rPr>
                <w:rFonts w:eastAsia="Calibri" w:hint="cs"/>
                <w:sz w:val="28"/>
                <w:szCs w:val="28"/>
                <w:rtl/>
              </w:rPr>
              <w:t xml:space="preserve"> </w:t>
            </w:r>
            <w:r w:rsidRPr="002C2BBE">
              <w:rPr>
                <w:rFonts w:eastAsia="Calibri" w:hint="cs"/>
                <w:sz w:val="28"/>
                <w:szCs w:val="28"/>
                <w:rtl/>
              </w:rPr>
              <w:t>وسيلة</w:t>
            </w:r>
            <w:r w:rsidRPr="002C2BBE">
              <w:rPr>
                <w:rFonts w:eastAsia="Calibri"/>
                <w:sz w:val="28"/>
                <w:szCs w:val="28"/>
                <w:rtl/>
              </w:rPr>
              <w:t xml:space="preserve"> ل</w:t>
            </w:r>
            <w:r w:rsidRPr="00D27AA6">
              <w:rPr>
                <w:rFonts w:eastAsia="Calibri"/>
                <w:sz w:val="28"/>
                <w:szCs w:val="28"/>
                <w:rtl/>
              </w:rPr>
              <w:t xml:space="preserve">لبيع بلا </w:t>
            </w:r>
            <w:r>
              <w:rPr>
                <w:rFonts w:eastAsia="Calibri" w:hint="cs"/>
                <w:sz w:val="28"/>
                <w:szCs w:val="28"/>
                <w:rtl/>
              </w:rPr>
              <w:t>تقابض</w:t>
            </w:r>
          </w:p>
        </w:tc>
      </w:tr>
      <w:tr w:rsidR="006C643F" w:rsidRPr="002C2BBE" w:rsidTr="00A558FA">
        <w:trPr>
          <w:trHeight w:val="351"/>
          <w:jc w:val="center"/>
        </w:trPr>
        <w:tc>
          <w:tcPr>
            <w:tcW w:w="566" w:type="dxa"/>
            <w:vMerge w:val="restart"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</w:pPr>
            <w:r w:rsidRPr="002C2BBE"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  <w:t>4</w:t>
            </w:r>
          </w:p>
        </w:tc>
        <w:tc>
          <w:tcPr>
            <w:tcW w:w="2132" w:type="dxa"/>
            <w:vMerge w:val="restart"/>
            <w:shd w:val="clear" w:color="auto" w:fill="DEEAF6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التحقق من كون الوسيلة أو المقدمة مباحة في ذاتها</w:t>
            </w: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>:</w:t>
            </w:r>
          </w:p>
        </w:tc>
        <w:tc>
          <w:tcPr>
            <w:tcW w:w="3580" w:type="dxa"/>
            <w:gridSpan w:val="2"/>
            <w:shd w:val="clear" w:color="auto" w:fill="FBE4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فإن كان لها حكم مستقل، فيبقى للوسيلة والمقدمة حكمها</w:t>
            </w: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 xml:space="preserve">، </w:t>
            </w: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وقد يتغير حكمها باعتبار النظر في المآل</w:t>
            </w: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 xml:space="preserve"> مثل أن تفضي إلى إبطال حكم المقصد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trike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 w:hint="cs"/>
                <w:strike/>
                <w:sz w:val="28"/>
                <w:szCs w:val="28"/>
                <w:rtl/>
                <w:lang w:val="fr-FR"/>
              </w:rPr>
              <w:t>-</w:t>
            </w:r>
          </w:p>
        </w:tc>
      </w:tr>
      <w:tr w:rsidR="006C643F" w:rsidRPr="002C2BBE" w:rsidTr="00A558FA">
        <w:trPr>
          <w:trHeight w:val="350"/>
          <w:jc w:val="center"/>
        </w:trPr>
        <w:tc>
          <w:tcPr>
            <w:tcW w:w="566" w:type="dxa"/>
            <w:vMerge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</w:pPr>
          </w:p>
        </w:tc>
        <w:tc>
          <w:tcPr>
            <w:tcW w:w="2132" w:type="dxa"/>
            <w:vMerge/>
            <w:shd w:val="clear" w:color="auto" w:fill="DEEAF6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  <w:lang w:val="fr-FR"/>
              </w:rPr>
            </w:pPr>
          </w:p>
        </w:tc>
        <w:tc>
          <w:tcPr>
            <w:tcW w:w="1276" w:type="dxa"/>
            <w:vMerge w:val="restart"/>
            <w:shd w:val="clear" w:color="auto" w:fill="FBE4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 xml:space="preserve">وإن كانت مباحة أعطيت حكم ما تفضي إليه </w:t>
            </w: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>بشرطين:</w:t>
            </w:r>
          </w:p>
        </w:tc>
        <w:tc>
          <w:tcPr>
            <w:tcW w:w="2304" w:type="dxa"/>
            <w:shd w:val="clear" w:color="auto" w:fill="FBE4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التحقق من عدم وجود وسائل ومقدمات أخرى في المأمورات الواجبة، وإن كانت في المنهيات فكل الوسائل والمقدمات تأخذ حكم المقصد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D27AA6">
              <w:rPr>
                <w:rFonts w:eastAsia="Calibri"/>
                <w:sz w:val="28"/>
                <w:szCs w:val="28"/>
                <w:rtl/>
                <w:lang w:val="fr-FR"/>
              </w:rPr>
              <w:t>قبض الشيك غير المصدق وسيلة للبيع بلا تقابض</w:t>
            </w: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 xml:space="preserve">، </w:t>
            </w: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وهو من المنهيات، ف</w:t>
            </w: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>تأخذ</w:t>
            </w: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 xml:space="preserve"> الوسيلة حكم المقصد</w:t>
            </w:r>
          </w:p>
        </w:tc>
      </w:tr>
      <w:tr w:rsidR="006C643F" w:rsidRPr="002C2BBE" w:rsidTr="00A558FA">
        <w:trPr>
          <w:trHeight w:val="350"/>
          <w:jc w:val="center"/>
        </w:trPr>
        <w:tc>
          <w:tcPr>
            <w:tcW w:w="566" w:type="dxa"/>
            <w:vMerge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</w:pPr>
          </w:p>
        </w:tc>
        <w:tc>
          <w:tcPr>
            <w:tcW w:w="2132" w:type="dxa"/>
            <w:vMerge/>
            <w:shd w:val="clear" w:color="auto" w:fill="DEEAF6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  <w:lang w:val="fr-FR"/>
              </w:rPr>
            </w:pPr>
          </w:p>
        </w:tc>
        <w:tc>
          <w:tcPr>
            <w:tcW w:w="1276" w:type="dxa"/>
            <w:vMerge/>
            <w:shd w:val="clear" w:color="auto" w:fill="FBE4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  <w:lang w:val="fr-FR"/>
              </w:rPr>
            </w:pPr>
          </w:p>
        </w:tc>
        <w:tc>
          <w:tcPr>
            <w:tcW w:w="2304" w:type="dxa"/>
            <w:shd w:val="clear" w:color="auto" w:fill="FBE4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التحقق من انتفاء المعارض</w:t>
            </w: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 xml:space="preserve"> الراجح</w:t>
            </w: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، بألا يفضي اعتبار الوسيلة أو المقدمة إلى إبطال</w:t>
            </w: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 xml:space="preserve"> حكم المقصد</w:t>
            </w: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، أو إلى مفسدة غالبة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 w:hint="cs"/>
                <w:sz w:val="28"/>
                <w:szCs w:val="28"/>
                <w:rtl/>
                <w:lang w:val="fr-FR"/>
              </w:rPr>
              <w:t>لا يوجد معارض راجح</w:t>
            </w:r>
          </w:p>
        </w:tc>
      </w:tr>
      <w:tr w:rsidR="006C643F" w:rsidRPr="002C2BBE" w:rsidTr="00A558FA">
        <w:trPr>
          <w:trHeight w:val="469"/>
          <w:jc w:val="center"/>
        </w:trPr>
        <w:tc>
          <w:tcPr>
            <w:tcW w:w="566" w:type="dxa"/>
            <w:shd w:val="clear" w:color="auto" w:fill="5B9BD5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both"/>
              <w:rPr>
                <w:rFonts w:eastAsia="Calibri"/>
                <w:b/>
                <w:bCs/>
                <w:color w:val="FFFFFF"/>
                <w:sz w:val="28"/>
                <w:szCs w:val="28"/>
                <w:rtl/>
              </w:rPr>
            </w:pPr>
            <w:r w:rsidRPr="002C2BBE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5</w:t>
            </w:r>
          </w:p>
        </w:tc>
        <w:tc>
          <w:tcPr>
            <w:tcW w:w="5712" w:type="dxa"/>
            <w:gridSpan w:val="3"/>
            <w:shd w:val="clear" w:color="auto" w:fill="DEEAF6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>تقرير حكم الوسيلة والمقدمة استناداً إلى حكم المقصد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6C643F" w:rsidRPr="002C2BBE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rtl/>
              </w:rPr>
            </w:pPr>
            <w:r w:rsidRPr="002C2BBE">
              <w:rPr>
                <w:rFonts w:eastAsia="Calibri"/>
                <w:sz w:val="28"/>
                <w:szCs w:val="28"/>
                <w:rtl/>
                <w:lang w:val="fr-FR"/>
              </w:rPr>
              <w:t xml:space="preserve">تحريم </w:t>
            </w:r>
            <w:r w:rsidRPr="00F83682">
              <w:rPr>
                <w:rFonts w:eastAsia="Calibri"/>
                <w:sz w:val="28"/>
                <w:szCs w:val="28"/>
                <w:rtl/>
                <w:lang w:val="fr-FR"/>
              </w:rPr>
              <w:t xml:space="preserve">قبض الشيك غير المصدق </w:t>
            </w:r>
            <w:r>
              <w:rPr>
                <w:rFonts w:eastAsia="Calibri"/>
                <w:sz w:val="28"/>
                <w:szCs w:val="28"/>
                <w:rtl/>
                <w:lang w:val="fr-FR"/>
              </w:rPr>
              <w:t>لأدائها إلى المقصد المحرم، وهو</w:t>
            </w:r>
            <w:r>
              <w:rPr>
                <w:rFonts w:eastAsia="Calibri" w:hint="cs"/>
                <w:sz w:val="28"/>
                <w:szCs w:val="28"/>
                <w:rtl/>
                <w:lang w:val="fr-FR"/>
              </w:rPr>
              <w:t xml:space="preserve"> ا</w:t>
            </w:r>
            <w:r w:rsidRPr="00F83682">
              <w:rPr>
                <w:rFonts w:eastAsia="Calibri"/>
                <w:sz w:val="28"/>
                <w:szCs w:val="28"/>
                <w:rtl/>
                <w:lang w:val="fr-FR"/>
              </w:rPr>
              <w:t>لبيع بلا تقابض</w:t>
            </w:r>
            <w:r w:rsidR="001F4DBC">
              <w:rPr>
                <w:rFonts w:eastAsia="Calibri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6C643F" w:rsidRPr="006C643F" w:rsidRDefault="006C643F" w:rsidP="006C643F">
      <w:pPr>
        <w:pStyle w:val="ae"/>
        <w:numPr>
          <w:ilvl w:val="0"/>
          <w:numId w:val="7"/>
        </w:numPr>
        <w:rPr>
          <w:rFonts w:eastAsia="Times New Roman"/>
          <w:b/>
          <w:bCs/>
          <w:sz w:val="28"/>
          <w:szCs w:val="28"/>
        </w:rPr>
      </w:pPr>
      <w:r w:rsidRPr="006C643F">
        <w:rPr>
          <w:rFonts w:hint="cs"/>
          <w:b/>
          <w:bCs/>
          <w:sz w:val="28"/>
          <w:szCs w:val="28"/>
          <w:rtl/>
        </w:rPr>
        <w:t>مهارة تحرير ثمرة الخلاف</w:t>
      </w:r>
      <w:r w:rsidRPr="006C643F">
        <w:rPr>
          <w:rFonts w:eastAsia="Calibri" w:hint="cs"/>
          <w:sz w:val="28"/>
          <w:szCs w:val="28"/>
          <w:rtl/>
          <w:lang w:bidi="ar-JO"/>
        </w:rPr>
        <w:t>:</w:t>
      </w:r>
      <w:r w:rsidRPr="006C643F">
        <w:rPr>
          <w:rFonts w:eastAsia="Times New Roman" w:hint="cs"/>
          <w:b/>
          <w:bCs/>
          <w:sz w:val="28"/>
          <w:szCs w:val="28"/>
          <w:rtl/>
          <w:lang w:bidi="ar-JO"/>
        </w:rPr>
        <w:t xml:space="preserve"> </w:t>
      </w:r>
    </w:p>
    <w:tbl>
      <w:tblPr>
        <w:bidiVisual/>
        <w:tblW w:w="1020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566"/>
        <w:gridCol w:w="3152"/>
        <w:gridCol w:w="2236"/>
        <w:gridCol w:w="4255"/>
      </w:tblGrid>
      <w:tr w:rsidR="006C643F" w:rsidRPr="00925C61" w:rsidTr="00A558FA">
        <w:trPr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60" w:line="254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م</w:t>
            </w:r>
          </w:p>
        </w:tc>
        <w:tc>
          <w:tcPr>
            <w:tcW w:w="5388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60" w:line="254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الخطوة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60" w:line="254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المثال</w:t>
            </w:r>
          </w:p>
        </w:tc>
      </w:tr>
      <w:tr w:rsidR="006C643F" w:rsidRPr="00925C61" w:rsidTr="00A558FA">
        <w:trPr>
          <w:trHeight w:val="568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1</w:t>
            </w:r>
          </w:p>
        </w:tc>
        <w:tc>
          <w:tcPr>
            <w:tcW w:w="5388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center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تصوير المسألة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Times New Roman"/>
                <w:sz w:val="28"/>
                <w:szCs w:val="28"/>
                <w:lang w:val="fr-FR" w:bidi="ar-DZ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>شخص حرر</w:t>
            </w:r>
            <w:r w:rsidR="00951611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 xml:space="preserve"> شيكاً بمبلغ معين لشخص آخر</w:t>
            </w:r>
            <w:r w:rsidR="00712782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 xml:space="preserve"> فهل هذا القبض يُعد </w:t>
            </w:r>
            <w:r w:rsidR="00951611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 xml:space="preserve">كقبض النقود فيصح أن يكون ثمناً </w:t>
            </w:r>
            <w:r w:rsidRPr="00925C61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 xml:space="preserve">فيما شرطه </w:t>
            </w:r>
            <w:proofErr w:type="spellStart"/>
            <w:r w:rsidRPr="00925C61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>التقابض</w:t>
            </w:r>
            <w:proofErr w:type="spellEnd"/>
            <w:r w:rsidR="00712782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 xml:space="preserve"> فيكون قبض الشيك قبضاً لمحتواه</w:t>
            </w:r>
            <w:r w:rsidR="00712782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  <w:lang w:val="fr-FR" w:bidi="ar-DZ"/>
              </w:rPr>
              <w:t xml:space="preserve"> أم لا؟</w:t>
            </w:r>
          </w:p>
        </w:tc>
      </w:tr>
      <w:tr w:rsidR="006C643F" w:rsidRPr="00925C61" w:rsidTr="00A558FA">
        <w:trPr>
          <w:trHeight w:val="422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5388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حصر الأقوال بالاستقراء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اختلف الفقهاء في حكم قبض الشيك هل قبضه يُعد قبضاً لمحتواه، على ثلاثة أقوال: </w:t>
            </w:r>
          </w:p>
          <w:p w:rsidR="006C643F" w:rsidRPr="00925C61" w:rsidRDefault="006C643F" w:rsidP="006C643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قبض الشيك يُعد قبضاً لمحتواه</w:t>
            </w:r>
          </w:p>
          <w:p w:rsidR="006C643F" w:rsidRPr="00925C61" w:rsidRDefault="006C643F" w:rsidP="009E43B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قبض الشيك ليس قبض 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ل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>محتواه</w:t>
            </w:r>
          </w:p>
          <w:p w:rsidR="006C643F" w:rsidRPr="00925C61" w:rsidRDefault="006C643F" w:rsidP="006C643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قبض الشيك المصدق يُعد قبضاً لمحتواه</w:t>
            </w:r>
          </w:p>
        </w:tc>
      </w:tr>
      <w:tr w:rsidR="006C643F" w:rsidRPr="00925C61" w:rsidTr="00A558FA">
        <w:trPr>
          <w:trHeight w:val="274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3</w:t>
            </w:r>
          </w:p>
        </w:tc>
        <w:tc>
          <w:tcPr>
            <w:tcW w:w="5388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تحديد مناط كل قول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Calibri"/>
                <w:sz w:val="28"/>
                <w:szCs w:val="28"/>
                <w:rtl/>
                <w:lang w:bidi="ar-DZ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>مناط القول الأول: الشيك يُعد قبضاً.</w:t>
            </w:r>
          </w:p>
          <w:p w:rsidR="006C643F" w:rsidRPr="00925C61" w:rsidRDefault="009E43BE" w:rsidP="00A558FA">
            <w:pPr>
              <w:spacing w:after="100" w:afterAutospacing="1" w:line="240" w:lineRule="auto"/>
              <w:jc w:val="both"/>
              <w:rPr>
                <w:rFonts w:eastAsia="Calibri"/>
                <w:sz w:val="28"/>
                <w:szCs w:val="28"/>
                <w:rtl/>
                <w:lang w:bidi="ar-DZ"/>
              </w:rPr>
            </w:pPr>
            <w:r>
              <w:rPr>
                <w:rFonts w:eastAsia="Calibri" w:hint="cs"/>
                <w:sz w:val="28"/>
                <w:szCs w:val="28"/>
                <w:rtl/>
                <w:lang w:bidi="ar-DZ"/>
              </w:rPr>
              <w:t xml:space="preserve">مناط القول الثاني: الشيك ليس </w:t>
            </w:r>
            <w:r w:rsidR="006C643F"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>قبض الثمن.</w:t>
            </w:r>
          </w:p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Calibri"/>
                <w:sz w:val="28"/>
                <w:szCs w:val="28"/>
                <w:lang w:bidi="ar-DZ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>مناط القول الثالث: الشيك المصدق فقط يُعد قبضاً.</w:t>
            </w:r>
          </w:p>
        </w:tc>
      </w:tr>
      <w:tr w:rsidR="006C643F" w:rsidRPr="00925C61" w:rsidTr="00A558FA">
        <w:trPr>
          <w:trHeight w:val="274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4</w:t>
            </w:r>
          </w:p>
        </w:tc>
        <w:tc>
          <w:tcPr>
            <w:tcW w:w="5388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sz w:val="28"/>
                <w:szCs w:val="28"/>
                <w:lang w:bidi="ar-MA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التحقق من كون الخلاف حقيقياً لا لفظياً، بألا تكون ثمرة الخلاف متحدة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870C96" w:rsidP="00A558FA">
            <w:pPr>
              <w:spacing w:after="100" w:afterAutospacing="1" w:line="240" w:lineRule="auto"/>
              <w:jc w:val="both"/>
              <w:rPr>
                <w:rFonts w:eastAsia="Calibri"/>
                <w:sz w:val="28"/>
                <w:szCs w:val="28"/>
                <w:lang w:bidi="ar-DZ"/>
              </w:rPr>
            </w:pPr>
            <w:r>
              <w:rPr>
                <w:rFonts w:eastAsia="Calibri" w:hint="cs"/>
                <w:sz w:val="28"/>
                <w:szCs w:val="28"/>
                <w:rtl/>
                <w:lang w:bidi="ar-DZ"/>
              </w:rPr>
              <w:t>ثمرة الخلاف مختلفة؛ لأنه الأول ي</w:t>
            </w:r>
            <w:r w:rsidR="006C643F"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 xml:space="preserve">ترتب على قبض الشيك آثار القبض، </w:t>
            </w:r>
            <w:r>
              <w:rPr>
                <w:rFonts w:eastAsia="Calibri" w:hint="cs"/>
                <w:sz w:val="28"/>
                <w:szCs w:val="28"/>
                <w:rtl/>
                <w:lang w:bidi="ar-DZ"/>
              </w:rPr>
              <w:t>و</w:t>
            </w:r>
            <w:r w:rsidR="006C643F"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>الثاني لا يترتب على قبض الشيك جميع آثار القبض</w:t>
            </w:r>
            <w:r w:rsidR="00712782">
              <w:rPr>
                <w:rFonts w:eastAsia="Calibri" w:hint="cs"/>
                <w:sz w:val="28"/>
                <w:szCs w:val="28"/>
                <w:rtl/>
                <w:lang w:bidi="ar-DZ"/>
              </w:rPr>
              <w:t>،</w:t>
            </w:r>
            <w:r w:rsidR="006C643F"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 xml:space="preserve"> والثالث يترتب على قبض الشيك المصدق فقط آثار القبض؛ وهذا مغاير لقبض الثمن حقيقةً.</w:t>
            </w:r>
          </w:p>
        </w:tc>
      </w:tr>
      <w:tr w:rsidR="006C643F" w:rsidRPr="00925C61" w:rsidTr="00A558FA">
        <w:trPr>
          <w:trHeight w:val="352"/>
          <w:jc w:val="center"/>
        </w:trPr>
        <w:tc>
          <w:tcPr>
            <w:tcW w:w="56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5</w:t>
            </w:r>
          </w:p>
        </w:tc>
        <w:tc>
          <w:tcPr>
            <w:tcW w:w="315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تحديد نوع الخلاف الحقيقي، بأن يكون: </w:t>
            </w:r>
          </w:p>
        </w:tc>
        <w:tc>
          <w:tcPr>
            <w:tcW w:w="22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خلاف حجة وبرهان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الخلاف في المسألة اختلاف حجة وبرهان</w:t>
            </w:r>
          </w:p>
        </w:tc>
      </w:tr>
      <w:tr w:rsidR="006C643F" w:rsidRPr="00925C61" w:rsidTr="00A558FA">
        <w:trPr>
          <w:trHeight w:val="350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خلاف عصر وزمان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-</w:t>
            </w:r>
          </w:p>
        </w:tc>
      </w:tr>
      <w:tr w:rsidR="006C643F" w:rsidRPr="00925C61" w:rsidTr="00A558FA">
        <w:trPr>
          <w:trHeight w:val="350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خلاف حال وشهادة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-</w:t>
            </w:r>
          </w:p>
        </w:tc>
      </w:tr>
      <w:tr w:rsidR="006C643F" w:rsidRPr="00925C61" w:rsidTr="00A558FA">
        <w:trPr>
          <w:trHeight w:val="614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6</w:t>
            </w:r>
          </w:p>
        </w:tc>
        <w:tc>
          <w:tcPr>
            <w:tcW w:w="5388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تحرير ثمرة الخلاف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D475A5">
            <w:pPr>
              <w:widowControl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bidi="ar-DZ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>تظهر ثمرة الخلاف فيما لو اشترى ذهباً وحرر للبائع شيكاً، فحينئذ لا يُعد قبضاً للثمن</w:t>
            </w:r>
            <w:r w:rsidR="00712782">
              <w:rPr>
                <w:rFonts w:eastAsia="Calibri" w:hint="cs"/>
                <w:sz w:val="28"/>
                <w:szCs w:val="28"/>
                <w:rtl/>
                <w:lang w:bidi="ar-DZ"/>
              </w:rPr>
              <w:t>،</w:t>
            </w:r>
            <w:r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 xml:space="preserve"> فلا تترتب عليه آثار القبض؛ مغاير لقبض الثمن يداً بيد فإنه يترتب عليه آث</w:t>
            </w:r>
            <w:r w:rsidR="009E43BE">
              <w:rPr>
                <w:rFonts w:eastAsia="Calibri" w:hint="cs"/>
                <w:sz w:val="28"/>
                <w:szCs w:val="28"/>
                <w:rtl/>
                <w:lang w:bidi="ar-DZ"/>
              </w:rPr>
              <w:t>ا</w:t>
            </w:r>
            <w:r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>ر القبض</w:t>
            </w:r>
          </w:p>
        </w:tc>
      </w:tr>
      <w:tr w:rsidR="006C643F" w:rsidRPr="00925C61" w:rsidTr="00A558FA">
        <w:trPr>
          <w:trHeight w:val="614"/>
          <w:jc w:val="center"/>
        </w:trPr>
        <w:tc>
          <w:tcPr>
            <w:tcW w:w="56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5</w:t>
            </w:r>
          </w:p>
        </w:tc>
        <w:tc>
          <w:tcPr>
            <w:tcW w:w="315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 w:bidi="ar-MA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اختبار ثمرة الخلاف بالتحقق من</w:t>
            </w:r>
            <w:r w:rsidRPr="00925C61">
              <w:rPr>
                <w:rFonts w:eastAsia="Times New Roman" w:hint="cs"/>
                <w:sz w:val="28"/>
                <w:szCs w:val="28"/>
                <w:rtl/>
                <w:lang w:val="fr-FR" w:bidi="ar-MA"/>
              </w:rPr>
              <w:t>:</w:t>
            </w:r>
          </w:p>
        </w:tc>
        <w:tc>
          <w:tcPr>
            <w:tcW w:w="22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وجود مناط الحكم في الثمرة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مناط الحكم متحقق في أثر قبض الشيك، بحسب كل قول</w:t>
            </w:r>
          </w:p>
        </w:tc>
      </w:tr>
      <w:tr w:rsidR="006C643F" w:rsidRPr="00925C61" w:rsidTr="00A558FA">
        <w:trPr>
          <w:trHeight w:val="613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sz w:val="28"/>
                <w:szCs w:val="28"/>
                <w:lang w:val="fr-FR" w:bidi="ar-MA"/>
              </w:rPr>
            </w:pPr>
          </w:p>
        </w:tc>
        <w:tc>
          <w:tcPr>
            <w:tcW w:w="22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التلازم بين الخلاف والثمرة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التلازم موجود بين الخلاف وقبض الشيك</w:t>
            </w:r>
          </w:p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فمن قال بأن قبض الشيك قبض لمحتواه فلازم قوله </w:t>
            </w:r>
            <w:proofErr w:type="gramStart"/>
            <w:r w:rsidRPr="00925C61">
              <w:rPr>
                <w:rFonts w:eastAsia="Times New Roman" w:hint="cs"/>
                <w:sz w:val="28"/>
                <w:szCs w:val="28"/>
                <w:rtl/>
              </w:rPr>
              <w:t>أنه</w:t>
            </w:r>
            <w:proofErr w:type="gramEnd"/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لو اشترى بالشيك ذهبا لازم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ا المبيع آثا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>ر القبض.</w:t>
            </w:r>
          </w:p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ومن قال بأن قبض الشيك لا يُعد كقبض الثمن فلازم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ا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قوله </w:t>
            </w:r>
            <w:proofErr w:type="gramStart"/>
            <w:r w:rsidRPr="00925C61">
              <w:rPr>
                <w:rFonts w:eastAsia="Times New Roman" w:hint="cs"/>
                <w:sz w:val="28"/>
                <w:szCs w:val="28"/>
                <w:rtl/>
              </w:rPr>
              <w:t>أنه</w:t>
            </w:r>
            <w:proofErr w:type="gramEnd"/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لو اشترى ذهباً بالشيك فلا يُعد هذا قبضاً يداً بيد؛ فلا تلازم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ا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 xml:space="preserve">بين 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المبيع 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و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>آثار القبض.</w:t>
            </w:r>
          </w:p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ومن قال بأن قبض الشيك المصدق قبض لمحتواه فلازم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ا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lastRenderedPageBreak/>
              <w:t xml:space="preserve">قوله </w:t>
            </w:r>
            <w:proofErr w:type="gramStart"/>
            <w:r w:rsidRPr="00925C61">
              <w:rPr>
                <w:rFonts w:eastAsia="Times New Roman" w:hint="cs"/>
                <w:sz w:val="28"/>
                <w:szCs w:val="28"/>
                <w:rtl/>
              </w:rPr>
              <w:t>أنه</w:t>
            </w:r>
            <w:proofErr w:type="gramEnd"/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لو اشترى بالشيك ذهباً لازم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ا المبيع آثا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>ر القبض</w:t>
            </w:r>
            <w:r w:rsidR="00712782">
              <w:rPr>
                <w:rFonts w:eastAsia="Times New Roman" w:hint="cs"/>
                <w:sz w:val="28"/>
                <w:szCs w:val="28"/>
                <w:rtl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أما قبض الشيك الغير مصدق فلا يُعد قبضاً للثمن فلازم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ا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قوله أنه لو اشترى ذهباً بالشيك غير المصدق فلا يُعد هذا قبضاً؛ فلا تلازم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 xml:space="preserve"> بين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المبيع </w:t>
            </w:r>
            <w:r w:rsidR="009E43BE">
              <w:rPr>
                <w:rFonts w:eastAsia="Times New Roman" w:hint="cs"/>
                <w:sz w:val="28"/>
                <w:szCs w:val="28"/>
                <w:rtl/>
              </w:rPr>
              <w:t>و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>آثار القبض.</w:t>
            </w:r>
          </w:p>
        </w:tc>
      </w:tr>
    </w:tbl>
    <w:p w:rsidR="006C643F" w:rsidRPr="006C643F" w:rsidRDefault="006C643F" w:rsidP="006C643F">
      <w:pPr>
        <w:pStyle w:val="ae"/>
        <w:numPr>
          <w:ilvl w:val="0"/>
          <w:numId w:val="7"/>
        </w:numPr>
        <w:rPr>
          <w:rFonts w:eastAsia="Calibri"/>
          <w:sz w:val="28"/>
          <w:szCs w:val="28"/>
          <w:lang w:bidi="ar-JO"/>
        </w:rPr>
      </w:pPr>
      <w:r w:rsidRPr="006C643F">
        <w:rPr>
          <w:rFonts w:eastAsia="Calibri" w:hint="cs"/>
          <w:b/>
          <w:bCs/>
          <w:sz w:val="28"/>
          <w:szCs w:val="28"/>
          <w:rtl/>
        </w:rPr>
        <w:lastRenderedPageBreak/>
        <w:t xml:space="preserve">مهارة </w:t>
      </w:r>
      <w:r w:rsidRPr="006C643F">
        <w:rPr>
          <w:rFonts w:eastAsia="Calibri" w:hint="cs"/>
          <w:b/>
          <w:bCs/>
          <w:sz w:val="28"/>
          <w:szCs w:val="28"/>
          <w:rtl/>
          <w:lang w:bidi="ar-JO"/>
        </w:rPr>
        <w:t>تحرير محل النزاع</w:t>
      </w:r>
      <w:r w:rsidRPr="006C643F">
        <w:rPr>
          <w:rFonts w:eastAsia="Calibri" w:hint="cs"/>
          <w:sz w:val="28"/>
          <w:szCs w:val="28"/>
          <w:rtl/>
          <w:lang w:bidi="ar-JO"/>
        </w:rPr>
        <w:t>:</w:t>
      </w:r>
    </w:p>
    <w:tbl>
      <w:tblPr>
        <w:bidiVisual/>
        <w:tblW w:w="1020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1"/>
        <w:gridCol w:w="2416"/>
        <w:gridCol w:w="2665"/>
        <w:gridCol w:w="4567"/>
      </w:tblGrid>
      <w:tr w:rsidR="006C643F" w:rsidRPr="00925C61" w:rsidTr="00A558FA">
        <w:trPr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60" w:line="256" w:lineRule="auto"/>
              <w:jc w:val="center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م</w:t>
            </w:r>
          </w:p>
        </w:tc>
        <w:tc>
          <w:tcPr>
            <w:tcW w:w="5081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60" w:line="256" w:lineRule="auto"/>
              <w:jc w:val="center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الخطوة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60" w:line="256" w:lineRule="auto"/>
              <w:jc w:val="center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المثال</w:t>
            </w:r>
          </w:p>
        </w:tc>
      </w:tr>
      <w:tr w:rsidR="006C643F" w:rsidRPr="00925C61" w:rsidTr="00A558FA">
        <w:trPr>
          <w:trHeight w:val="56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1</w:t>
            </w:r>
          </w:p>
        </w:tc>
        <w:tc>
          <w:tcPr>
            <w:tcW w:w="5081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center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تحديد المسألة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حكم الشراء الذهب بالبطاقة البنكية</w:t>
            </w:r>
          </w:p>
        </w:tc>
      </w:tr>
      <w:tr w:rsidR="006C643F" w:rsidRPr="00925C61" w:rsidTr="00A558FA">
        <w:trPr>
          <w:trHeight w:val="422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2</w:t>
            </w:r>
          </w:p>
        </w:tc>
        <w:tc>
          <w:tcPr>
            <w:tcW w:w="5081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تصوير المسألة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jc w:val="both"/>
              <w:rPr>
                <w:rFonts w:eastAsia="Calibri"/>
                <w:sz w:val="28"/>
                <w:szCs w:val="28"/>
                <w:lang w:bidi="ar-DZ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>شراء الذهب ببطاقة الصراف الآلي جائزة بلا نزاع، وإنما وقع الخلاف في البطاقات الائتمانية، هل تم فيها الخصم مباشرة فتكون قبضاً، أم آجلاً من المصرف فلا تكون قبضاً</w:t>
            </w:r>
            <w:r w:rsidR="009E43BE">
              <w:rPr>
                <w:rFonts w:eastAsia="Calibri" w:hint="cs"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6C643F" w:rsidRPr="00925C61" w:rsidTr="00A558FA">
        <w:trPr>
          <w:trHeight w:val="602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3</w:t>
            </w:r>
          </w:p>
        </w:tc>
        <w:tc>
          <w:tcPr>
            <w:tcW w:w="5081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حصر صور المسألة، بالاستقراء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643F" w:rsidRPr="00925C61" w:rsidRDefault="009E43BE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>صور المسألة لا تخرج عن أن يكون</w:t>
            </w:r>
            <w:r w:rsidR="006C643F" w:rsidRPr="00925C61">
              <w:rPr>
                <w:rFonts w:eastAsia="Calibri" w:hint="cs"/>
                <w:sz w:val="28"/>
                <w:szCs w:val="28"/>
                <w:rtl/>
              </w:rPr>
              <w:t>:</w:t>
            </w:r>
          </w:p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ـ الدفع بالبطاقة الائتمانية لا يُعد قبضاً.</w:t>
            </w:r>
          </w:p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ـ الدفع بالبطاقة الائتمانية يُعد قبضاً مطلقاً.</w:t>
            </w:r>
          </w:p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 xml:space="preserve">ـ الدفع بالبطاقة الائتمانية لا يُعد قبضاً إلا إذا كان لصاحب البطاقة رصيد في حسابه لدى </w:t>
            </w:r>
            <w:proofErr w:type="gramStart"/>
            <w:r w:rsidRPr="00925C61">
              <w:rPr>
                <w:rFonts w:eastAsia="Calibri" w:hint="cs"/>
                <w:sz w:val="28"/>
                <w:szCs w:val="28"/>
                <w:rtl/>
              </w:rPr>
              <w:t>المصرف(</w:t>
            </w:r>
            <w:proofErr w:type="gramEnd"/>
            <w:r w:rsidRPr="00925C61">
              <w:rPr>
                <w:rFonts w:eastAsia="Calibri" w:hint="cs"/>
                <w:sz w:val="28"/>
                <w:szCs w:val="28"/>
                <w:rtl/>
              </w:rPr>
              <w:t>وهو ما يسمى بالبطاقة المغطاة).</w:t>
            </w:r>
          </w:p>
        </w:tc>
      </w:tr>
      <w:tr w:rsidR="006C643F" w:rsidRPr="00925C61" w:rsidTr="00A558FA">
        <w:trPr>
          <w:trHeight w:val="413"/>
          <w:jc w:val="center"/>
        </w:trPr>
        <w:tc>
          <w:tcPr>
            <w:tcW w:w="5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4</w:t>
            </w:r>
          </w:p>
        </w:tc>
        <w:tc>
          <w:tcPr>
            <w:tcW w:w="2416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فرز الصور من حيث الاتفاق والاختلاف بــ: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استبعاد الصور المتفق عليها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 xml:space="preserve"> يستبعد القول بأن شراء ا</w:t>
            </w:r>
            <w:r w:rsidR="009E43BE">
              <w:rPr>
                <w:rFonts w:eastAsia="Calibri" w:hint="cs"/>
                <w:sz w:val="28"/>
                <w:szCs w:val="28"/>
                <w:rtl/>
              </w:rPr>
              <w:t>لذهب والفضة ببطاقة الصراف الآلي؛</w:t>
            </w:r>
            <w:r w:rsidRPr="00925C61">
              <w:rPr>
                <w:rFonts w:eastAsia="Calibri" w:hint="cs"/>
                <w:sz w:val="28"/>
                <w:szCs w:val="28"/>
                <w:rtl/>
              </w:rPr>
              <w:t xml:space="preserve"> لأن الخصم فيها يتم مباشرة من حساب العميل.</w:t>
            </w:r>
          </w:p>
        </w:tc>
      </w:tr>
      <w:tr w:rsidR="006C643F" w:rsidRPr="00925C61" w:rsidTr="00A558FA">
        <w:trPr>
          <w:trHeight w:val="413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Calibri"/>
                <w:sz w:val="28"/>
                <w:szCs w:val="28"/>
                <w:lang w:val="fr-FR"/>
              </w:rPr>
            </w:pPr>
          </w:p>
        </w:tc>
        <w:tc>
          <w:tcPr>
            <w:tcW w:w="266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تحديد الصورة محل النزاع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البطاقات الائتمانية</w:t>
            </w:r>
            <w:r w:rsidR="009E43BE">
              <w:rPr>
                <w:rFonts w:eastAsia="Calibri" w:hint="cs"/>
                <w:sz w:val="28"/>
                <w:szCs w:val="28"/>
                <w:rtl/>
              </w:rPr>
              <w:t xml:space="preserve"> جميعاً هل</w:t>
            </w:r>
            <w:r w:rsidRPr="00925C61">
              <w:rPr>
                <w:rFonts w:eastAsia="Calibri" w:hint="cs"/>
                <w:sz w:val="28"/>
                <w:szCs w:val="28"/>
                <w:rtl/>
              </w:rPr>
              <w:t xml:space="preserve"> تُعد </w:t>
            </w:r>
            <w:proofErr w:type="gramStart"/>
            <w:r w:rsidRPr="00925C61">
              <w:rPr>
                <w:rFonts w:eastAsia="Calibri" w:hint="cs"/>
                <w:sz w:val="28"/>
                <w:szCs w:val="28"/>
                <w:rtl/>
              </w:rPr>
              <w:t xml:space="preserve">قبضاً </w:t>
            </w:r>
            <w:r w:rsidR="009E43BE">
              <w:rPr>
                <w:rFonts w:eastAsia="Calibri" w:hint="cs"/>
                <w:sz w:val="28"/>
                <w:szCs w:val="28"/>
                <w:rtl/>
              </w:rPr>
              <w:t>.</w:t>
            </w:r>
            <w:proofErr w:type="gramEnd"/>
          </w:p>
        </w:tc>
      </w:tr>
      <w:tr w:rsidR="006C643F" w:rsidRPr="00925C61" w:rsidTr="00A558FA">
        <w:trPr>
          <w:trHeight w:val="571"/>
          <w:jc w:val="center"/>
        </w:trPr>
        <w:tc>
          <w:tcPr>
            <w:tcW w:w="5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5</w:t>
            </w:r>
          </w:p>
        </w:tc>
        <w:tc>
          <w:tcPr>
            <w:tcW w:w="2416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EEAF6"/>
            <w:vAlign w:val="center"/>
          </w:tcPr>
          <w:p w:rsidR="006C643F" w:rsidRPr="00925C61" w:rsidRDefault="006C643F" w:rsidP="00A558FA">
            <w:pPr>
              <w:spacing w:after="160" w:line="254" w:lineRule="auto"/>
              <w:ind w:left="40" w:hanging="40"/>
              <w:contextualSpacing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اختبار صحة تحديد محل النزاع، بفحص أقوال العلماء في صورة النزاع، فإن:</w:t>
            </w:r>
          </w:p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val="fr-FR"/>
              </w:rPr>
            </w:pPr>
          </w:p>
        </w:tc>
        <w:tc>
          <w:tcPr>
            <w:tcW w:w="266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تعدد حكمها باختلاف الاجتهاد؛ كان تحديد صورة النزاع صحيحاً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من قال بأن جميع البطاقة الائتمانية تُعد قبضاً؛ قال بجواز شراء الذهب والفضة بها.</w:t>
            </w:r>
          </w:p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rtl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ومن قال الدفع بالبطاقة الائتمانية لا يُعد قبضاً؛ لم يجز ذلك.</w:t>
            </w:r>
          </w:p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 xml:space="preserve">ومن قال </w:t>
            </w:r>
            <w:proofErr w:type="gramStart"/>
            <w:r w:rsidRPr="00925C61">
              <w:rPr>
                <w:rFonts w:eastAsia="Calibri" w:hint="cs"/>
                <w:sz w:val="28"/>
                <w:szCs w:val="28"/>
                <w:rtl/>
              </w:rPr>
              <w:t>أن</w:t>
            </w:r>
            <w:proofErr w:type="gramEnd"/>
            <w:r w:rsidRPr="00925C61">
              <w:rPr>
                <w:rFonts w:eastAsia="Calibri" w:hint="cs"/>
                <w:sz w:val="28"/>
                <w:szCs w:val="28"/>
                <w:rtl/>
              </w:rPr>
              <w:t xml:space="preserve"> الدفع بالبطاقة الائتمانية لا يُعد قبضاً إلا إذا كان لصاحب البطاقة رصيد في حسابه لدى المصرف وهو ما يسمى (</w:t>
            </w:r>
            <w:r w:rsidR="009E43BE">
              <w:rPr>
                <w:rFonts w:eastAsia="Calibri" w:hint="cs"/>
                <w:sz w:val="28"/>
                <w:szCs w:val="28"/>
                <w:rtl/>
              </w:rPr>
              <w:t>ب</w:t>
            </w:r>
            <w:r w:rsidRPr="00925C61">
              <w:rPr>
                <w:rFonts w:eastAsia="Calibri" w:hint="cs"/>
                <w:sz w:val="28"/>
                <w:szCs w:val="28"/>
                <w:rtl/>
              </w:rPr>
              <w:t>البطاقة المغطاة) فإنه يقول بجواز الشراء بها.</w:t>
            </w:r>
          </w:p>
        </w:tc>
      </w:tr>
      <w:tr w:rsidR="006C643F" w:rsidRPr="00925C61" w:rsidTr="00A558FA">
        <w:trPr>
          <w:trHeight w:val="57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Calibri"/>
                <w:sz w:val="28"/>
                <w:szCs w:val="28"/>
                <w:lang w:val="fr-FR"/>
              </w:rPr>
            </w:pPr>
          </w:p>
        </w:tc>
        <w:tc>
          <w:tcPr>
            <w:tcW w:w="266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BE4D5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اتحد؛ علمنا خطأ تحديد صورة النزاع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-</w:t>
            </w:r>
          </w:p>
        </w:tc>
      </w:tr>
      <w:tr w:rsidR="006C643F" w:rsidRPr="00925C61" w:rsidTr="00A558FA">
        <w:trPr>
          <w:trHeight w:val="649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100" w:afterAutospacing="1" w:line="240" w:lineRule="auto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Calibri" w:hint="cs"/>
                <w:b/>
                <w:bCs/>
                <w:color w:val="FFFFFF"/>
                <w:sz w:val="28"/>
                <w:szCs w:val="28"/>
                <w:rtl/>
              </w:rPr>
              <w:t>6</w:t>
            </w:r>
          </w:p>
        </w:tc>
        <w:tc>
          <w:tcPr>
            <w:tcW w:w="5081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val="fr-FR"/>
              </w:rPr>
              <w:t>تقرير محل النزاع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bidi="ar-DZ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  <w:lang w:bidi="ar-DZ"/>
              </w:rPr>
              <w:t>هل جميع البطاقات الائتمانية تُعد قبضاً؟</w:t>
            </w:r>
          </w:p>
        </w:tc>
      </w:tr>
    </w:tbl>
    <w:p w:rsidR="006C643F" w:rsidRPr="006C643F" w:rsidRDefault="006C643F" w:rsidP="006C643F">
      <w:pPr>
        <w:rPr>
          <w:rFonts w:eastAsia="Calibri"/>
          <w:sz w:val="28"/>
          <w:szCs w:val="28"/>
        </w:rPr>
      </w:pPr>
    </w:p>
    <w:p w:rsidR="006C643F" w:rsidRPr="006C643F" w:rsidRDefault="006C643F" w:rsidP="006C643F">
      <w:pPr>
        <w:pStyle w:val="ae"/>
        <w:numPr>
          <w:ilvl w:val="0"/>
          <w:numId w:val="7"/>
        </w:numPr>
        <w:rPr>
          <w:rFonts w:eastAsia="Calibri"/>
          <w:sz w:val="28"/>
          <w:szCs w:val="28"/>
        </w:rPr>
      </w:pPr>
      <w:r w:rsidRPr="006C643F">
        <w:rPr>
          <w:rFonts w:eastAsia="Calibri" w:hint="cs"/>
          <w:b/>
          <w:bCs/>
          <w:sz w:val="28"/>
          <w:szCs w:val="28"/>
          <w:rtl/>
        </w:rPr>
        <w:lastRenderedPageBreak/>
        <w:t>مهارة فحص الفتوى</w:t>
      </w:r>
      <w:r w:rsidRPr="006C643F">
        <w:rPr>
          <w:rFonts w:eastAsia="Calibri" w:hint="cs"/>
          <w:sz w:val="28"/>
          <w:szCs w:val="28"/>
          <w:rtl/>
          <w:lang w:bidi="ar-JO"/>
        </w:rPr>
        <w:t>:</w:t>
      </w:r>
      <w:r w:rsidRPr="006C643F">
        <w:rPr>
          <w:rFonts w:eastAsia="Calibri" w:hint="cs"/>
          <w:b/>
          <w:bCs/>
          <w:sz w:val="28"/>
          <w:szCs w:val="28"/>
          <w:rtl/>
          <w:lang w:bidi="ar-JO"/>
        </w:rPr>
        <w:t xml:space="preserve"> </w:t>
      </w:r>
    </w:p>
    <w:tbl>
      <w:tblPr>
        <w:bidiVisual/>
        <w:tblW w:w="9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2444"/>
        <w:gridCol w:w="1962"/>
        <w:gridCol w:w="4713"/>
      </w:tblGrid>
      <w:tr w:rsidR="006C643F" w:rsidRPr="00925C61" w:rsidTr="00A558FA">
        <w:trPr>
          <w:jc w:val="center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  <w:lang w:eastAsia="ar-SA"/>
              </w:rPr>
              <w:t>م</w:t>
            </w:r>
          </w:p>
        </w:tc>
        <w:tc>
          <w:tcPr>
            <w:tcW w:w="4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454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  <w:lang w:eastAsia="ar-SA"/>
              </w:rPr>
              <w:t>الخطوة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454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  <w:lang w:eastAsia="ar-SA"/>
              </w:rPr>
              <w:t>المثال</w:t>
            </w:r>
          </w:p>
        </w:tc>
      </w:tr>
      <w:tr w:rsidR="006C643F" w:rsidRPr="00925C61" w:rsidTr="00A558FA">
        <w:trPr>
          <w:jc w:val="center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FFFFFF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000000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تعيين الفتوى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عدم جواز البيع والشراء للنقدين بالبطاقة الائتمانية</w:t>
            </w:r>
          </w:p>
        </w:tc>
      </w:tr>
      <w:tr w:rsidR="006C643F" w:rsidRPr="00925C61" w:rsidTr="00A558FA">
        <w:trPr>
          <w:trHeight w:val="212"/>
          <w:jc w:val="center"/>
        </w:trPr>
        <w:tc>
          <w:tcPr>
            <w:tcW w:w="8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FFFFFF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تحديد ماهيتها بتعيين أركانها</w:t>
            </w:r>
          </w:p>
        </w:tc>
        <w:tc>
          <w:tcPr>
            <w:tcW w:w="196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المستفتي</w:t>
            </w:r>
          </w:p>
        </w:tc>
        <w:tc>
          <w:tcPr>
            <w:tcW w:w="471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يريد شراء الذهب والفضة بالبطاقة الائتمانية</w:t>
            </w:r>
          </w:p>
        </w:tc>
      </w:tr>
      <w:tr w:rsidR="006C643F" w:rsidRPr="00925C61" w:rsidTr="00A558FA">
        <w:trPr>
          <w:trHeight w:val="211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المفتي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المجامع الفقهية</w:t>
            </w:r>
          </w:p>
        </w:tc>
      </w:tr>
      <w:tr w:rsidR="006C643F" w:rsidRPr="00925C61" w:rsidTr="00A558FA">
        <w:trPr>
          <w:trHeight w:val="211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نص الفتوى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القول بعدم جواز البيع والشراء للنقدين بالبطاقة الائتمانية</w:t>
            </w:r>
            <w:r w:rsidR="009E43BE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.</w:t>
            </w: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 xml:space="preserve"> </w:t>
            </w:r>
          </w:p>
        </w:tc>
      </w:tr>
      <w:tr w:rsidR="006C643F" w:rsidRPr="00925C61" w:rsidTr="00A558FA">
        <w:trPr>
          <w:trHeight w:val="212"/>
          <w:jc w:val="center"/>
        </w:trPr>
        <w:tc>
          <w:tcPr>
            <w:tcW w:w="8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FFFFFF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244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فحص صورة المسألة في سؤال المستفتي من حيث:</w:t>
            </w:r>
          </w:p>
        </w:tc>
        <w:tc>
          <w:tcPr>
            <w:tcW w:w="196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موضوعها</w:t>
            </w:r>
          </w:p>
        </w:tc>
        <w:tc>
          <w:tcPr>
            <w:tcW w:w="471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البيع والشرا</w:t>
            </w:r>
            <w:r w:rsidR="009E43BE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 xml:space="preserve">ء للنقدين بالبطاقة الائتمانية </w:t>
            </w: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هل يُعد قبضاً.</w:t>
            </w:r>
          </w:p>
        </w:tc>
      </w:tr>
      <w:tr w:rsidR="006C643F" w:rsidRPr="00925C61" w:rsidTr="00A558FA">
        <w:trPr>
          <w:trHeight w:val="211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وضوحها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صورة المسألة واضحة</w:t>
            </w: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eastAsia="ar-SA"/>
              </w:rPr>
              <w:t xml:space="preserve"> فيمن يريد البيع والشراء للنقدين بالبطاقة الائتمانية</w:t>
            </w:r>
          </w:p>
        </w:tc>
      </w:tr>
      <w:tr w:rsidR="006C643F" w:rsidRPr="00925C61" w:rsidTr="00A558FA">
        <w:trPr>
          <w:trHeight w:val="211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مطابقتها لجواب المفتي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B5FA8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مطابقة شكلا للجواب</w:t>
            </w:r>
            <w:r w:rsidR="006C643F"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 xml:space="preserve"> ومتضمنة للعناصر نفسها.</w:t>
            </w:r>
          </w:p>
        </w:tc>
      </w:tr>
      <w:tr w:rsidR="006C643F" w:rsidRPr="00925C61" w:rsidTr="00A558FA">
        <w:trPr>
          <w:trHeight w:val="692"/>
          <w:jc w:val="center"/>
        </w:trPr>
        <w:tc>
          <w:tcPr>
            <w:tcW w:w="8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FFFFFF"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000000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فحص توصيف المفتي للواقعة</w:t>
            </w:r>
          </w:p>
        </w:tc>
        <w:tc>
          <w:tcPr>
            <w:tcW w:w="47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643F" w:rsidRPr="00925C61" w:rsidRDefault="006C643F" w:rsidP="00A558FA">
            <w:pPr>
              <w:widowControl w:val="0"/>
              <w:spacing w:after="0" w:line="254" w:lineRule="auto"/>
              <w:ind w:left="210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 xml:space="preserve">قرر أن القول بعدم جواز البيع والشراء للنقدين بالبطاقة الائتمانية؛ لعدم تحقق القبض، وخلو صورة الدفع بهذه البطاقة من الخصم المباشر للثمن؛ لذا فهو </w:t>
            </w:r>
            <w:r w:rsidR="006B5FA8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لم ي</w:t>
            </w: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خرج عن حكم القبض.</w:t>
            </w:r>
          </w:p>
          <w:p w:rsidR="006C643F" w:rsidRPr="00925C61" w:rsidRDefault="006C643F" w:rsidP="00A558FA">
            <w:pPr>
              <w:widowControl w:val="0"/>
              <w:spacing w:after="0" w:line="254" w:lineRule="auto"/>
              <w:ind w:left="210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ar-SA"/>
              </w:rPr>
            </w:pPr>
          </w:p>
          <w:p w:rsidR="006C643F" w:rsidRPr="00925C61" w:rsidRDefault="006B5FA8" w:rsidP="00A558FA">
            <w:pPr>
              <w:widowControl w:val="0"/>
              <w:spacing w:after="0" w:line="254" w:lineRule="auto"/>
              <w:ind w:left="210"/>
              <w:contextualSpacing/>
              <w:jc w:val="center"/>
              <w:rPr>
                <w:rFonts w:eastAsia="Times New Roman"/>
                <w:sz w:val="28"/>
                <w:szCs w:val="28"/>
                <w:lang w:eastAsia="ar-SA" w:bidi="ar-DZ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و</w:t>
            </w:r>
            <w:r w:rsidR="006C643F"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لكن لم يراع التطور المستمر في البطاقات الائتمانية، وهذا فرق مؤثّر في الحكم.</w:t>
            </w:r>
          </w:p>
        </w:tc>
      </w:tr>
      <w:tr w:rsidR="006C643F" w:rsidRPr="00925C61" w:rsidTr="00A558FA">
        <w:trPr>
          <w:trHeight w:val="537"/>
          <w:jc w:val="center"/>
        </w:trPr>
        <w:tc>
          <w:tcPr>
            <w:tcW w:w="8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FFFFFF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406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000000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فحص تنـزيل الحكم على الواقعة</w:t>
            </w:r>
          </w:p>
        </w:tc>
        <w:tc>
          <w:tcPr>
            <w:tcW w:w="47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يؤخذ على الفتوى:</w:t>
            </w:r>
          </w:p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التخصيص في الحكم بالجواز على البطاقة المغطاة</w:t>
            </w:r>
            <w:r w:rsidR="006B5FA8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.</w:t>
            </w:r>
          </w:p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rtl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قصوره عن الحكم بحسب التطور المستمر في البطاقات الائتمانية.</w:t>
            </w:r>
          </w:p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color w:val="000000"/>
                <w:sz w:val="28"/>
                <w:szCs w:val="28"/>
                <w:lang w:val="fr-FR"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عدم مراعاة العرف المتحقق والمؤثر في البطاقات الائتمانية.</w:t>
            </w:r>
          </w:p>
        </w:tc>
      </w:tr>
      <w:tr w:rsidR="006C643F" w:rsidRPr="00925C61" w:rsidTr="00A558FA">
        <w:trPr>
          <w:trHeight w:val="418"/>
          <w:jc w:val="center"/>
        </w:trPr>
        <w:tc>
          <w:tcPr>
            <w:tcW w:w="8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FFFFFF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FFFFFF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406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ind w:firstLine="185"/>
              <w:jc w:val="center"/>
              <w:rPr>
                <w:rFonts w:eastAsia="Times New Roman"/>
                <w:color w:val="000000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eastAsia="ar-SA"/>
              </w:rPr>
              <w:t>تقرير نتيجة الفحص</w:t>
            </w:r>
          </w:p>
        </w:tc>
        <w:tc>
          <w:tcPr>
            <w:tcW w:w="471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widowControl w:val="0"/>
              <w:spacing w:after="0" w:line="254" w:lineRule="auto"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الفتوى وإن استندت إلى المجامع الفقهية، إلا أنها تحتاج لإعادة نظر، لكون البطاقات غير المغطاة منها ما يتم فيها الخصم الفوري فلا يحكم بحرمتها مطلقاً</w:t>
            </w:r>
            <w:r w:rsidR="00712782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،</w:t>
            </w:r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 xml:space="preserve"> فما ثبت من البطاقات غير المغطاة يكون فيها الخصم الفوري يحكم بجوازه إلحاقاً بالبطاقات المغطاة والصراف الآلي؛ لما فيه من </w:t>
            </w:r>
            <w:proofErr w:type="gramStart"/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>التيسير  ومراعاة</w:t>
            </w:r>
            <w:proofErr w:type="gramEnd"/>
            <w:r w:rsidRPr="00925C61">
              <w:rPr>
                <w:rFonts w:eastAsia="Times New Roman" w:hint="cs"/>
                <w:color w:val="000000"/>
                <w:sz w:val="28"/>
                <w:szCs w:val="28"/>
                <w:rtl/>
                <w:lang w:val="fr-FR" w:eastAsia="ar-SA"/>
              </w:rPr>
              <w:t xml:space="preserve"> العرف؛ كون الدفع في مثل هذه البطاقة يسمى قبضاً في عرف الناس.</w:t>
            </w:r>
          </w:p>
        </w:tc>
      </w:tr>
    </w:tbl>
    <w:p w:rsidR="006C643F" w:rsidRDefault="006C643F" w:rsidP="006C643F">
      <w:pPr>
        <w:tabs>
          <w:tab w:val="left" w:pos="6405"/>
        </w:tabs>
        <w:bidi w:val="0"/>
        <w:rPr>
          <w:rFonts w:eastAsia="Calibri"/>
          <w:b/>
          <w:bCs/>
          <w:sz w:val="30"/>
          <w:szCs w:val="30"/>
        </w:rPr>
      </w:pPr>
    </w:p>
    <w:p w:rsidR="006C643F" w:rsidRDefault="006C643F" w:rsidP="006C643F">
      <w:pPr>
        <w:tabs>
          <w:tab w:val="left" w:pos="6405"/>
        </w:tabs>
        <w:bidi w:val="0"/>
        <w:rPr>
          <w:rFonts w:eastAsia="Times New Roman"/>
        </w:rPr>
      </w:pPr>
      <w:r>
        <w:rPr>
          <w:rFonts w:eastAsia="Times New Roman"/>
        </w:rPr>
        <w:lastRenderedPageBreak/>
        <w:tab/>
      </w:r>
    </w:p>
    <w:p w:rsidR="006C643F" w:rsidRPr="006C643F" w:rsidRDefault="006C643F" w:rsidP="006C643F">
      <w:pPr>
        <w:pStyle w:val="ae"/>
        <w:numPr>
          <w:ilvl w:val="0"/>
          <w:numId w:val="7"/>
        </w:numPr>
        <w:rPr>
          <w:rFonts w:eastAsia="Times New Roman"/>
          <w:b/>
          <w:bCs/>
          <w:sz w:val="28"/>
          <w:szCs w:val="28"/>
          <w:lang w:bidi="ar-MA"/>
        </w:rPr>
      </w:pPr>
      <w:r w:rsidRPr="006C643F">
        <w:rPr>
          <w:rFonts w:eastAsia="Times New Roman" w:hint="cs"/>
          <w:b/>
          <w:bCs/>
          <w:sz w:val="28"/>
          <w:szCs w:val="28"/>
          <w:rtl/>
        </w:rPr>
        <w:t xml:space="preserve">مهارة </w:t>
      </w:r>
      <w:r w:rsidRPr="006C643F">
        <w:rPr>
          <w:rFonts w:eastAsia="Times New Roman" w:hint="cs"/>
          <w:b/>
          <w:bCs/>
          <w:sz w:val="28"/>
          <w:szCs w:val="28"/>
          <w:rtl/>
          <w:lang w:bidi="ar-MA"/>
        </w:rPr>
        <w:t>تخريج الفروع على القواعد:</w:t>
      </w:r>
    </w:p>
    <w:tbl>
      <w:tblPr>
        <w:bidiVisual/>
        <w:tblW w:w="939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565"/>
        <w:gridCol w:w="2398"/>
        <w:gridCol w:w="877"/>
        <w:gridCol w:w="1584"/>
        <w:gridCol w:w="9"/>
        <w:gridCol w:w="3957"/>
      </w:tblGrid>
      <w:tr w:rsidR="006C643F" w:rsidRPr="00925C61" w:rsidTr="00A558FA">
        <w:trPr>
          <w:jc w:val="center"/>
        </w:trPr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م</w:t>
            </w:r>
          </w:p>
        </w:tc>
        <w:tc>
          <w:tcPr>
            <w:tcW w:w="4859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الخطوة</w:t>
            </w:r>
          </w:p>
        </w:tc>
        <w:tc>
          <w:tcPr>
            <w:tcW w:w="3966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المثال</w:t>
            </w:r>
          </w:p>
        </w:tc>
      </w:tr>
      <w:tr w:rsidR="006C643F" w:rsidRPr="00925C61" w:rsidTr="00A558FA">
        <w:trPr>
          <w:jc w:val="center"/>
        </w:trPr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1</w:t>
            </w:r>
          </w:p>
        </w:tc>
        <w:tc>
          <w:tcPr>
            <w:tcW w:w="4868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تعيين الفرع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كيفية القبض لا تفسير لها في الشرع ولا تحديد لها في اللغة؛ لذا فمرجعه إلى العرف</w:t>
            </w:r>
          </w:p>
        </w:tc>
      </w:tr>
      <w:tr w:rsidR="006C643F" w:rsidRPr="00925C61" w:rsidTr="00A558FA">
        <w:trPr>
          <w:jc w:val="center"/>
        </w:trPr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2</w:t>
            </w:r>
          </w:p>
        </w:tc>
        <w:tc>
          <w:tcPr>
            <w:tcW w:w="4868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تعيين مناط الفرع بفحصه وتحديد الأوصاف المناسبة فيه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Calibri" w:hint="cs"/>
                <w:sz w:val="28"/>
                <w:szCs w:val="28"/>
                <w:rtl/>
              </w:rPr>
              <w:t>كيفية القبض.</w:t>
            </w:r>
          </w:p>
        </w:tc>
      </w:tr>
      <w:tr w:rsidR="006C643F" w:rsidRPr="00925C61" w:rsidTr="00A558FA">
        <w:trPr>
          <w:jc w:val="center"/>
        </w:trPr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3</w:t>
            </w:r>
          </w:p>
        </w:tc>
        <w:tc>
          <w:tcPr>
            <w:tcW w:w="4868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حصر القواعد الفقهية ذات العلاقة بمناط الفرع، بالتتبع.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B5FA8" w:rsidRDefault="006B5FA8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>
              <w:rPr>
                <w:rFonts w:eastAsia="Times New Roman" w:hint="cs"/>
                <w:sz w:val="28"/>
                <w:szCs w:val="28"/>
                <w:rtl/>
              </w:rPr>
              <w:t>قاعدة: ما ورد في الشرع مطلق</w:t>
            </w:r>
            <w:r w:rsidR="006C643F" w:rsidRPr="00925C61">
              <w:rPr>
                <w:rFonts w:eastAsia="Times New Roman" w:hint="cs"/>
                <w:sz w:val="28"/>
                <w:szCs w:val="28"/>
                <w:rtl/>
              </w:rPr>
              <w:t xml:space="preserve"> ولا ضابط له فيه</w:t>
            </w:r>
            <w:r>
              <w:rPr>
                <w:rFonts w:eastAsia="Times New Roman" w:hint="cs"/>
                <w:sz w:val="28"/>
                <w:szCs w:val="28"/>
                <w:rtl/>
              </w:rPr>
              <w:t xml:space="preserve"> ولا في اللغة؛ فمرجعه إلى العرف.</w:t>
            </w:r>
          </w:p>
          <w:p w:rsidR="006C643F" w:rsidRPr="00925C61" w:rsidRDefault="006B5FA8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>
              <w:rPr>
                <w:rFonts w:eastAsia="Times New Roman" w:hint="cs"/>
                <w:sz w:val="28"/>
                <w:szCs w:val="28"/>
                <w:rtl/>
              </w:rPr>
              <w:t>قاعدة: العادة محكمة.</w:t>
            </w:r>
          </w:p>
          <w:p w:rsidR="006B5FA8" w:rsidRPr="00925C61" w:rsidRDefault="006C643F" w:rsidP="006B5FA8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قاعدة: المعروف عرفاً</w:t>
            </w:r>
            <w:r w:rsidR="00712782">
              <w:rPr>
                <w:rFonts w:eastAsia="Times New Roman" w:hint="cs"/>
                <w:sz w:val="28"/>
                <w:szCs w:val="28"/>
                <w:rtl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كالمشروط شرطاً.</w:t>
            </w:r>
          </w:p>
        </w:tc>
      </w:tr>
      <w:tr w:rsidR="006C643F" w:rsidRPr="00925C61" w:rsidTr="00A558FA">
        <w:trPr>
          <w:jc w:val="center"/>
        </w:trPr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4</w:t>
            </w:r>
          </w:p>
        </w:tc>
        <w:tc>
          <w:tcPr>
            <w:tcW w:w="4868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فرز القواعد واستبعاد ذوات العلاقة الضعيفة بالفرع، بالسبر والتقسيم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6B5FA8" w:rsidRDefault="006B5FA8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>
              <w:rPr>
                <w:rFonts w:eastAsia="Times New Roman" w:hint="cs"/>
                <w:sz w:val="28"/>
                <w:szCs w:val="28"/>
                <w:rtl/>
              </w:rPr>
              <w:t>نستبعد قاعدة: العادة محكمة لأنه تتعلق بالعادات والاعراف فقط.</w:t>
            </w:r>
          </w:p>
          <w:p w:rsidR="006B5FA8" w:rsidRDefault="00E267E5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 w:rsidRPr="00E267E5">
              <w:rPr>
                <w:rFonts w:eastAsia="Times New Roman"/>
                <w:sz w:val="28"/>
                <w:szCs w:val="28"/>
                <w:rtl/>
              </w:rPr>
              <w:t>بينما قاعدة ما ورد في الشرع مطلق ولا ضابط له فيه ولا في اللغة؛ فمرجعه إلى العرف</w:t>
            </w:r>
            <w:r w:rsidR="00712782">
              <w:rPr>
                <w:rFonts w:eastAsia="Times New Roman"/>
                <w:sz w:val="28"/>
                <w:szCs w:val="28"/>
                <w:rtl/>
              </w:rPr>
              <w:t>،</w:t>
            </w:r>
            <w:r w:rsidRPr="00E267E5">
              <w:rPr>
                <w:rFonts w:eastAsia="Times New Roman"/>
                <w:sz w:val="28"/>
                <w:szCs w:val="28"/>
                <w:rtl/>
              </w:rPr>
              <w:t xml:space="preserve"> هي أقرب إلى كيفية القبض؛ لأنه ليس للقبض معنىً خاصاً في اللغة، بل تدور معانيه حول: الأخذ والقبول للمتاع والتداول، والتمكن، والقدرة على الشيء</w:t>
            </w:r>
            <w:r w:rsidR="00712782">
              <w:rPr>
                <w:rFonts w:eastAsia="Times New Roman"/>
                <w:sz w:val="28"/>
                <w:szCs w:val="28"/>
                <w:rtl/>
              </w:rPr>
              <w:t>،</w:t>
            </w:r>
            <w:r w:rsidRPr="00E267E5">
              <w:rPr>
                <w:rFonts w:eastAsia="Times New Roman"/>
                <w:sz w:val="28"/>
                <w:szCs w:val="28"/>
                <w:rtl/>
              </w:rPr>
              <w:t xml:space="preserve"> مع اعتبار اشتراطات الشرع في النقود.</w:t>
            </w:r>
          </w:p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نستبعد قاعدة: المعروف عرفاً</w:t>
            </w:r>
            <w:r w:rsidR="00712782">
              <w:rPr>
                <w:rFonts w:eastAsia="Times New Roman" w:hint="cs"/>
                <w:sz w:val="28"/>
                <w:szCs w:val="28"/>
                <w:rtl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كالمشروط شرطاً، لجريان الشرع باشتراط القبض الفوري في بعض صور البيع، ولو كان العرف بتأخير القبض</w:t>
            </w:r>
            <w:r w:rsidR="00712782">
              <w:rPr>
                <w:rFonts w:eastAsia="Times New Roman" w:hint="cs"/>
                <w:sz w:val="28"/>
                <w:szCs w:val="28"/>
                <w:rtl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وكذلك لو اشترط البائعان خلافه</w:t>
            </w:r>
            <w:r w:rsidR="00712782">
              <w:rPr>
                <w:rFonts w:eastAsia="Times New Roman" w:hint="cs"/>
                <w:sz w:val="28"/>
                <w:szCs w:val="28"/>
                <w:rtl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فيقدم الشرع على العرف والشرط.</w:t>
            </w:r>
          </w:p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643F" w:rsidRPr="00925C61" w:rsidTr="00A558FA">
        <w:trPr>
          <w:trHeight w:val="357"/>
          <w:jc w:val="center"/>
        </w:trPr>
        <w:tc>
          <w:tcPr>
            <w:tcW w:w="5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5</w:t>
            </w:r>
          </w:p>
        </w:tc>
        <w:tc>
          <w:tcPr>
            <w:tcW w:w="239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تعيين القاعدة الفقهية المخرج عليها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فإن كانت</w:t>
            </w:r>
          </w:p>
        </w:tc>
        <w:tc>
          <w:tcPr>
            <w:tcW w:w="247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قاعدة واحدة: ألحقت بها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B5FA8" w:rsidP="00A558FA">
            <w:pPr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rtl/>
              </w:rPr>
              <w:t>"ما ورد في الشرع مطلق</w:t>
            </w:r>
            <w:r w:rsidR="006C643F" w:rsidRPr="00925C61">
              <w:rPr>
                <w:rFonts w:eastAsia="Times New Roman" w:hint="cs"/>
                <w:sz w:val="28"/>
                <w:szCs w:val="28"/>
                <w:rtl/>
              </w:rPr>
              <w:t xml:space="preserve"> ولا ض</w:t>
            </w:r>
            <w:r>
              <w:rPr>
                <w:rFonts w:eastAsia="Times New Roman" w:hint="cs"/>
                <w:sz w:val="28"/>
                <w:szCs w:val="28"/>
                <w:rtl/>
              </w:rPr>
              <w:t>ابط له فيه ولا في اللغة؛ فمرجعه</w:t>
            </w:r>
            <w:r w:rsidR="006C643F" w:rsidRPr="00925C61">
              <w:rPr>
                <w:rFonts w:eastAsia="Times New Roman" w:hint="cs"/>
                <w:sz w:val="28"/>
                <w:szCs w:val="28"/>
                <w:rtl/>
              </w:rPr>
              <w:t xml:space="preserve"> إلى العرف".</w:t>
            </w:r>
          </w:p>
        </w:tc>
      </w:tr>
      <w:tr w:rsidR="006C643F" w:rsidRPr="00925C61" w:rsidTr="00A558FA">
        <w:trPr>
          <w:trHeight w:val="351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7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أكثر من قاعدة:</w:t>
            </w:r>
          </w:p>
        </w:tc>
        <w:tc>
          <w:tcPr>
            <w:tcW w:w="1593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DEDED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فإن تساوت في القوة ألحق بها جميعا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-</w:t>
            </w:r>
          </w:p>
        </w:tc>
      </w:tr>
      <w:tr w:rsidR="006C643F" w:rsidRPr="00925C61" w:rsidTr="00A558FA">
        <w:trPr>
          <w:trHeight w:val="350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sz w:val="28"/>
                <w:szCs w:val="28"/>
                <w:lang w:val="fr-FR"/>
              </w:rPr>
            </w:pPr>
          </w:p>
        </w:tc>
        <w:tc>
          <w:tcPr>
            <w:tcW w:w="1593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DEDED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وإن تفاوتت ألحق بالأقوى منها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-</w:t>
            </w:r>
          </w:p>
        </w:tc>
      </w:tr>
      <w:tr w:rsidR="006C643F" w:rsidRPr="00925C61" w:rsidTr="00A558FA">
        <w:trPr>
          <w:trHeight w:val="1535"/>
          <w:jc w:val="center"/>
        </w:trPr>
        <w:tc>
          <w:tcPr>
            <w:tcW w:w="5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6</w:t>
            </w:r>
          </w:p>
        </w:tc>
        <w:tc>
          <w:tcPr>
            <w:tcW w:w="239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BE5F1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اختبار صحة التخريج بالتحقق من:</w:t>
            </w:r>
          </w:p>
        </w:tc>
        <w:tc>
          <w:tcPr>
            <w:tcW w:w="247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 xml:space="preserve">اطراد أحكام الفرع مع القاعدة مع مراعاة ما قد يرد من تخلف </w:t>
            </w:r>
            <w:proofErr w:type="spellStart"/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لمقتضٍ</w:t>
            </w:r>
            <w:proofErr w:type="spellEnd"/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 xml:space="preserve"> آخر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اطراد حكم الفرع مع القاعدة كما في: قبض الشيك المصدق عند بيع الذهب</w:t>
            </w:r>
            <w:r w:rsidR="00712782">
              <w:rPr>
                <w:rFonts w:eastAsia="Times New Roman" w:hint="cs"/>
                <w:sz w:val="28"/>
                <w:szCs w:val="28"/>
                <w:rtl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أو قبضة ببطاقة الصراف الآلي أو البطاقة الائتمانية المغطاة</w:t>
            </w:r>
            <w:r w:rsidR="00712782">
              <w:rPr>
                <w:rFonts w:eastAsia="Times New Roman" w:hint="cs"/>
                <w:sz w:val="28"/>
                <w:szCs w:val="28"/>
                <w:rtl/>
              </w:rPr>
              <w:t>،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فهذا كله ليس القبض يداً بيد ولكنه يعتبر بحكم هذا القبض؛ فهؤلاء يترتب على قبضهم آثار القبض.</w:t>
            </w:r>
          </w:p>
        </w:tc>
      </w:tr>
      <w:tr w:rsidR="006C643F" w:rsidRPr="00925C61" w:rsidTr="00A558FA">
        <w:trPr>
          <w:trHeight w:val="1152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6C643F" w:rsidRPr="00925C61" w:rsidRDefault="006C643F" w:rsidP="00A558FA">
            <w:pPr>
              <w:bidi w:val="0"/>
              <w:spacing w:after="0" w:line="240" w:lineRule="auto"/>
              <w:rPr>
                <w:rFonts w:eastAsia="Times New Roman"/>
                <w:sz w:val="28"/>
                <w:szCs w:val="28"/>
                <w:lang w:val="fr-FR"/>
              </w:rPr>
            </w:pPr>
          </w:p>
        </w:tc>
        <w:tc>
          <w:tcPr>
            <w:tcW w:w="2470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BE4D5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عدم ورود الاستثناء عليه بنص أو إجماع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لم يرد استثناء للفرع بنص أو إجماع</w:t>
            </w:r>
            <w:r w:rsidR="008646E8">
              <w:rPr>
                <w:rFonts w:eastAsia="Times New Roman" w:hint="cs"/>
                <w:sz w:val="28"/>
                <w:szCs w:val="28"/>
                <w:rtl/>
              </w:rPr>
              <w:t>.</w:t>
            </w:r>
          </w:p>
        </w:tc>
      </w:tr>
      <w:tr w:rsidR="006C643F" w:rsidRPr="00925C61" w:rsidTr="00A558FA">
        <w:trPr>
          <w:trHeight w:val="165"/>
          <w:jc w:val="center"/>
        </w:trPr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5B9BD5"/>
            <w:vAlign w:val="center"/>
            <w:hideMark/>
          </w:tcPr>
          <w:p w:rsidR="006C643F" w:rsidRPr="00925C61" w:rsidRDefault="006C643F" w:rsidP="00A558FA">
            <w:pPr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25C61">
              <w:rPr>
                <w:rFonts w:eastAsia="Times New Roman" w:hint="cs"/>
                <w:b/>
                <w:bCs/>
                <w:color w:val="FFFFFF"/>
                <w:sz w:val="28"/>
                <w:szCs w:val="28"/>
                <w:rtl/>
              </w:rPr>
              <w:t>7</w:t>
            </w:r>
          </w:p>
        </w:tc>
        <w:tc>
          <w:tcPr>
            <w:tcW w:w="4868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EEAF6"/>
            <w:vAlign w:val="center"/>
            <w:hideMark/>
          </w:tcPr>
          <w:p w:rsidR="006C643F" w:rsidRPr="00925C61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fr-FR"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  <w:lang w:val="fr-FR"/>
              </w:rPr>
              <w:t>تقرير حكم الفرع بتخريجه على القاعدة</w:t>
            </w:r>
          </w:p>
        </w:tc>
        <w:tc>
          <w:tcPr>
            <w:tcW w:w="395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6C643F" w:rsidRDefault="006C643F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rtl/>
              </w:rPr>
            </w:pPr>
            <w:r w:rsidRPr="00925C61">
              <w:rPr>
                <w:rFonts w:eastAsia="Times New Roman" w:hint="cs"/>
                <w:sz w:val="28"/>
                <w:szCs w:val="28"/>
                <w:rtl/>
              </w:rPr>
              <w:t>من قبض ثمناً للمبيع بغير القبض باليد كالشيك المصدق فإنه يُعد قبضاً للثمن؛ لتعارف الناس على أن قبض الشيك المصدق كقبض الثمن يد</w:t>
            </w:r>
            <w:r w:rsidR="008646E8">
              <w:rPr>
                <w:rFonts w:eastAsia="Times New Roman" w:hint="cs"/>
                <w:sz w:val="28"/>
                <w:szCs w:val="28"/>
                <w:rtl/>
              </w:rPr>
              <w:t xml:space="preserve">اً بيد؛ فتترتب عليه آثار القبض، 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>تخريجاً ع</w:t>
            </w:r>
            <w:r w:rsidR="008646E8">
              <w:rPr>
                <w:rFonts w:eastAsia="Times New Roman" w:hint="cs"/>
                <w:sz w:val="28"/>
                <w:szCs w:val="28"/>
                <w:rtl/>
              </w:rPr>
              <w:t>لى قاعدة: ما ورد في الشرع مطلق</w:t>
            </w:r>
            <w:r w:rsidRPr="00925C61">
              <w:rPr>
                <w:rFonts w:eastAsia="Times New Roman" w:hint="cs"/>
                <w:sz w:val="28"/>
                <w:szCs w:val="28"/>
                <w:rtl/>
              </w:rPr>
              <w:t xml:space="preserve"> ولا ضابط له فيه ولا في اللغة؛ فمرجعه إلى العرف.</w:t>
            </w:r>
          </w:p>
          <w:p w:rsidR="008646E8" w:rsidRPr="00925C61" w:rsidRDefault="008646E8" w:rsidP="00A558FA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rtl/>
              </w:rPr>
              <w:t>لأنه لا ضابط في اللغة يتحقق بها كيفية القبض.</w:t>
            </w:r>
          </w:p>
        </w:tc>
      </w:tr>
    </w:tbl>
    <w:p w:rsidR="00C93870" w:rsidRDefault="00C93870" w:rsidP="006C643F">
      <w:pPr>
        <w:rPr>
          <w:b/>
          <w:bCs/>
          <w:sz w:val="30"/>
          <w:szCs w:val="30"/>
          <w:rtl/>
        </w:rPr>
      </w:pPr>
    </w:p>
    <w:p w:rsidR="00C93870" w:rsidRDefault="00C93870">
      <w:pPr>
        <w:bidi w:val="0"/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  <w:rtl/>
        </w:rPr>
        <w:br w:type="page"/>
      </w:r>
    </w:p>
    <w:p w:rsidR="00C93870" w:rsidRPr="00654D54" w:rsidRDefault="00C93870" w:rsidP="00C93870">
      <w:pPr>
        <w:jc w:val="center"/>
        <w:rPr>
          <w:b/>
          <w:bCs/>
          <w:sz w:val="32"/>
          <w:szCs w:val="32"/>
          <w:rtl/>
        </w:rPr>
      </w:pPr>
      <w:bookmarkStart w:id="0" w:name="_GoBack"/>
      <w:r w:rsidRPr="00654D54">
        <w:rPr>
          <w:b/>
          <w:bCs/>
          <w:sz w:val="32"/>
          <w:szCs w:val="32"/>
          <w:rtl/>
        </w:rPr>
        <w:lastRenderedPageBreak/>
        <w:t>تحكيم القبض وصوره المعاصرة</w:t>
      </w:r>
    </w:p>
    <w:p w:rsidR="00C93870" w:rsidRPr="00654D54" w:rsidRDefault="00C93870" w:rsidP="00C93870">
      <w:pPr>
        <w:jc w:val="center"/>
        <w:rPr>
          <w:b/>
          <w:bCs/>
          <w:sz w:val="32"/>
          <w:szCs w:val="32"/>
          <w:rtl/>
        </w:rPr>
      </w:pPr>
      <w:r w:rsidRPr="00654D54">
        <w:rPr>
          <w:rFonts w:hint="cs"/>
          <w:b/>
          <w:bCs/>
          <w:sz w:val="32"/>
          <w:szCs w:val="32"/>
          <w:rtl/>
        </w:rPr>
        <w:t>ل</w:t>
      </w:r>
      <w:r w:rsidRPr="00654D54">
        <w:rPr>
          <w:b/>
          <w:bCs/>
          <w:sz w:val="32"/>
          <w:szCs w:val="32"/>
          <w:rtl/>
        </w:rPr>
        <w:t>لمحكمة: هاجر المحسن</w:t>
      </w:r>
    </w:p>
    <w:bookmarkEnd w:id="0"/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>1/ إجراءات البحث</w:t>
      </w:r>
      <w:r w:rsidR="00712782">
        <w:rPr>
          <w:sz w:val="30"/>
          <w:szCs w:val="30"/>
          <w:rtl/>
        </w:rPr>
        <w:t>،</w:t>
      </w:r>
      <w:r w:rsidRPr="00C93870">
        <w:rPr>
          <w:sz w:val="30"/>
          <w:szCs w:val="30"/>
          <w:rtl/>
        </w:rPr>
        <w:t xml:space="preserve"> قالت في الخطوة 3: " فبدأت في المسائل بتوضيح صورة المسألة " وهذا يوحي إلى كأن أن البحث ذا شقين مسائل وقواعد</w:t>
      </w:r>
      <w:r w:rsidR="00712782">
        <w:rPr>
          <w:sz w:val="30"/>
          <w:szCs w:val="30"/>
          <w:rtl/>
        </w:rPr>
        <w:t>،</w:t>
      </w:r>
      <w:r w:rsidRPr="00C93870">
        <w:rPr>
          <w:sz w:val="30"/>
          <w:szCs w:val="30"/>
          <w:rtl/>
        </w:rPr>
        <w:t xml:space="preserve"> أو أنه ذات مسائل متعددة.</w:t>
      </w:r>
    </w:p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>كما أن الأولى تقسيم البحث إلى مطالب لأنه بحث مختصر.</w:t>
      </w:r>
    </w:p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>2/ الاستطراد في تعريف القبض على اتجاهين</w:t>
      </w:r>
      <w:r w:rsidR="00712782">
        <w:rPr>
          <w:sz w:val="30"/>
          <w:szCs w:val="30"/>
          <w:rtl/>
        </w:rPr>
        <w:t>،</w:t>
      </w:r>
      <w:r w:rsidRPr="00C93870">
        <w:rPr>
          <w:sz w:val="30"/>
          <w:szCs w:val="30"/>
          <w:rtl/>
        </w:rPr>
        <w:t xml:space="preserve"> والأولى الاقتصار على التعريف الجامع.</w:t>
      </w:r>
    </w:p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 xml:space="preserve">3/ لو ذكرت مطلب رئيسي في: </w:t>
      </w:r>
      <w:proofErr w:type="gramStart"/>
      <w:r w:rsidRPr="00C93870">
        <w:rPr>
          <w:sz w:val="30"/>
          <w:szCs w:val="30"/>
          <w:rtl/>
        </w:rPr>
        <w:t>( الآثار</w:t>
      </w:r>
      <w:proofErr w:type="gramEnd"/>
      <w:r w:rsidRPr="00C93870">
        <w:rPr>
          <w:sz w:val="30"/>
          <w:szCs w:val="30"/>
          <w:rtl/>
        </w:rPr>
        <w:t xml:space="preserve"> المترتبة على القبض) باختصار فإنها مهمة في فهم ثمرة الخلاف.</w:t>
      </w:r>
    </w:p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>4/ في المبحث الثاني عند صورة المسألة: عبرت بلفظة " حرر شيكاً فقبضه " والأولى التعبير بلفظة " فاستلمه" لأمرين:</w:t>
      </w:r>
    </w:p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>أ: حتى يتم التناسق في تنزيل هذه المسألة المعاصرة على صورة القبض الحقيقي</w:t>
      </w:r>
      <w:r w:rsidR="00712782">
        <w:rPr>
          <w:sz w:val="30"/>
          <w:szCs w:val="30"/>
          <w:rtl/>
        </w:rPr>
        <w:t>،</w:t>
      </w:r>
      <w:r w:rsidRPr="00C93870">
        <w:rPr>
          <w:sz w:val="30"/>
          <w:szCs w:val="30"/>
          <w:rtl/>
        </w:rPr>
        <w:t xml:space="preserve"> لأن قولها " فقبضه " يوحي بتقرير حكم القبض عليها مسبقا قبل النظر في المسألة وتحرير الرأي فيها.</w:t>
      </w:r>
    </w:p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>ب: أن لفظة استلام هي اللفظة الاقتصادية المناسبة في التعامل بالشيكات كما يجري ذلك في البنوك.</w:t>
      </w:r>
    </w:p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>5/ في الترجيح ص5: حسن لو ذكرت مقاصد الشارع المبنية على القول بالتفصيل</w:t>
      </w:r>
      <w:r w:rsidR="00712782">
        <w:rPr>
          <w:sz w:val="30"/>
          <w:szCs w:val="30"/>
          <w:rtl/>
        </w:rPr>
        <w:t>،</w:t>
      </w:r>
      <w:r w:rsidRPr="00C93870">
        <w:rPr>
          <w:sz w:val="30"/>
          <w:szCs w:val="30"/>
          <w:rtl/>
        </w:rPr>
        <w:t xml:space="preserve"> لأن فيها مراعاة لكل من الطرفين </w:t>
      </w:r>
      <w:proofErr w:type="gramStart"/>
      <w:r w:rsidRPr="00C93870">
        <w:rPr>
          <w:sz w:val="30"/>
          <w:szCs w:val="30"/>
          <w:rtl/>
        </w:rPr>
        <w:t>( الساحب</w:t>
      </w:r>
      <w:proofErr w:type="gramEnd"/>
      <w:r w:rsidRPr="00C93870">
        <w:rPr>
          <w:sz w:val="30"/>
          <w:szCs w:val="30"/>
          <w:rtl/>
        </w:rPr>
        <w:t xml:space="preserve"> والمستفيد ).</w:t>
      </w:r>
    </w:p>
    <w:p w:rsidR="00C93870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>6/ ص6</w:t>
      </w:r>
      <w:r w:rsidR="00712782">
        <w:rPr>
          <w:sz w:val="30"/>
          <w:szCs w:val="30"/>
          <w:rtl/>
        </w:rPr>
        <w:t>،</w:t>
      </w:r>
      <w:r w:rsidRPr="00C93870">
        <w:rPr>
          <w:sz w:val="30"/>
          <w:szCs w:val="30"/>
          <w:rtl/>
        </w:rPr>
        <w:t xml:space="preserve"> حاشية 4: الأولى البدء بذكر المصادر الأصلية وهو الكتاب المعاصر المذكور</w:t>
      </w:r>
      <w:r w:rsidR="00712782">
        <w:rPr>
          <w:sz w:val="30"/>
          <w:szCs w:val="30"/>
          <w:rtl/>
        </w:rPr>
        <w:t>،</w:t>
      </w:r>
      <w:r w:rsidRPr="00C93870">
        <w:rPr>
          <w:sz w:val="30"/>
          <w:szCs w:val="30"/>
          <w:rtl/>
        </w:rPr>
        <w:t xml:space="preserve"> ثم الإحالة إلى المراجع المتقدمة لأنها مراجع خاصة في الحوالة </w:t>
      </w:r>
      <w:proofErr w:type="gramStart"/>
      <w:r w:rsidRPr="00C93870">
        <w:rPr>
          <w:sz w:val="30"/>
          <w:szCs w:val="30"/>
          <w:rtl/>
        </w:rPr>
        <w:t>فقط .</w:t>
      </w:r>
      <w:proofErr w:type="gramEnd"/>
    </w:p>
    <w:p w:rsidR="00B12BF8" w:rsidRPr="00C93870" w:rsidRDefault="00C93870" w:rsidP="00C93870">
      <w:pPr>
        <w:rPr>
          <w:sz w:val="30"/>
          <w:szCs w:val="30"/>
          <w:rtl/>
        </w:rPr>
      </w:pPr>
      <w:r w:rsidRPr="00C93870">
        <w:rPr>
          <w:sz w:val="30"/>
          <w:szCs w:val="30"/>
          <w:rtl/>
        </w:rPr>
        <w:t xml:space="preserve">7/ في الخاتمة: الأولى ذكر نتائج البحث </w:t>
      </w:r>
      <w:proofErr w:type="spellStart"/>
      <w:r w:rsidRPr="00C93870">
        <w:rPr>
          <w:sz w:val="30"/>
          <w:szCs w:val="30"/>
          <w:rtl/>
        </w:rPr>
        <w:t>معنصرة</w:t>
      </w:r>
      <w:proofErr w:type="spellEnd"/>
      <w:r w:rsidRPr="00C93870">
        <w:rPr>
          <w:sz w:val="30"/>
          <w:szCs w:val="30"/>
          <w:rtl/>
        </w:rPr>
        <w:t xml:space="preserve"> بترتيب تسلسلي</w:t>
      </w:r>
      <w:r w:rsidR="00712782">
        <w:rPr>
          <w:sz w:val="30"/>
          <w:szCs w:val="30"/>
          <w:rtl/>
        </w:rPr>
        <w:t>،</w:t>
      </w:r>
      <w:r w:rsidRPr="00C93870">
        <w:rPr>
          <w:sz w:val="30"/>
          <w:szCs w:val="30"/>
          <w:rtl/>
        </w:rPr>
        <w:t xml:space="preserve"> وليس كما هو مثبت في البحث كلام إنشائي.</w:t>
      </w:r>
    </w:p>
    <w:sectPr w:rsidR="00B12BF8" w:rsidRPr="00C93870" w:rsidSect="0068267F">
      <w:footerReference w:type="default" r:id="rId12"/>
      <w:footnotePr>
        <w:numRestart w:val="eachPage"/>
      </w:footnotePr>
      <w:pgSz w:w="11906" w:h="16838"/>
      <w:pgMar w:top="1440" w:right="1800" w:bottom="1440" w:left="1800" w:header="708" w:footer="708" w:gutter="0"/>
      <w:cols w:space="708"/>
      <w:titlePg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BCE" w:rsidRDefault="00C27BCE" w:rsidP="001D57F5">
      <w:pPr>
        <w:spacing w:after="0" w:line="240" w:lineRule="auto"/>
      </w:pPr>
      <w:r>
        <w:separator/>
      </w:r>
    </w:p>
  </w:endnote>
  <w:endnote w:type="continuationSeparator" w:id="0">
    <w:p w:rsidR="00C27BCE" w:rsidRDefault="00C27BCE" w:rsidP="001D5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712782" w:rsidRPr="00854D38" w:rsidRDefault="00712782" w:rsidP="00712782">
        <w:pPr>
          <w:pStyle w:val="af0"/>
          <w:tabs>
            <w:tab w:val="clear" w:pos="8306"/>
          </w:tabs>
          <w:ind w:right="-851"/>
          <w:rPr>
            <w:rtl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9776" behindDoc="1" locked="0" layoutInCell="1" allowOverlap="1" wp14:anchorId="571C7925" wp14:editId="7A6056C1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186055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7" name="مربع نص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12782" w:rsidRDefault="00712782" w:rsidP="00712782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71C7925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7" o:spid="_x0000_s1027" type="#_x0000_t202" style="position:absolute;left:0;text-align:left;margin-left:156.65pt;margin-top:14.65pt;width:105.05pt;height:26.8pt;flip:x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" filled="f" strokecolor="white [3212]">
                  <v:textbox>
                    <w:txbxContent>
                      <w:p w:rsidR="00712782" w:rsidRDefault="00712782" w:rsidP="00712782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7728" behindDoc="1" locked="0" layoutInCell="1" allowOverlap="1" wp14:anchorId="17E4CE0D" wp14:editId="3FC187AA">
              <wp:simplePos x="0" y="0"/>
              <wp:positionH relativeFrom="column">
                <wp:posOffset>-452755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8" name="صورة 8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4656" behindDoc="0" locked="0" layoutInCell="1" allowOverlap="1" wp14:anchorId="7E7E4E69" wp14:editId="4E930130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2" name="مجموع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12782" w:rsidRPr="00A74C62" w:rsidRDefault="00712782" w:rsidP="00712782">
                                <w:pPr>
                                  <w:pStyle w:val="af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654D54" w:rsidRPr="00654D54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20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E7E4E69" id="مجموعة 2" o:spid="_x0000_s1028" style="position:absolute;left:0;text-align:left;margin-left:67.8pt;margin-top:10.1pt;width:40.6pt;height:34.7pt;flip:x;z-index:25165465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">
                  <v:rect id="Rectangle 20" o:spid="_x0000_s1029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obMMA&#10;AADaAAAADwAAAGRycy9kb3ducmV2LnhtbESPT2sCMRTE74V+h/AK3mq2C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obMMAAADaAAAADwAAAAAAAAAAAAAAAACYAgAAZHJzL2Rv&#10;d25yZXYueG1sUEsFBgAAAAAEAAQA9QAAAIgDAAAAAA==&#10;" fillcolor="white [3201]" strokecolor="#9bbb59 [3206]" strokeweight="2pt"/>
                  <v:rect id="Rectangle 21" o:spid="_x0000_s1030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31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712782" w:rsidRPr="00A74C62" w:rsidRDefault="00712782" w:rsidP="00712782">
                          <w:pPr>
                            <w:pStyle w:val="af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54D54" w:rsidRPr="00654D54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20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  <w:p w:rsidR="00A558FA" w:rsidRPr="00712782" w:rsidRDefault="00A558FA" w:rsidP="00712782">
    <w:pPr>
      <w:pStyle w:val="af0"/>
      <w:rPr>
        <w:rFonts w:hint="cs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BCE" w:rsidRDefault="00C27BCE" w:rsidP="001D57F5">
      <w:pPr>
        <w:spacing w:after="0" w:line="240" w:lineRule="auto"/>
      </w:pPr>
      <w:r>
        <w:separator/>
      </w:r>
    </w:p>
  </w:footnote>
  <w:footnote w:type="continuationSeparator" w:id="0">
    <w:p w:rsidR="00C27BCE" w:rsidRDefault="00C27BCE" w:rsidP="001D57F5">
      <w:pPr>
        <w:spacing w:after="0" w:line="240" w:lineRule="auto"/>
      </w:pPr>
      <w:r>
        <w:continuationSeparator/>
      </w:r>
    </w:p>
  </w:footnote>
  <w:footnote w:id="1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يظهر أن للقبض أركان القبض، وهذه الأركان ثلاثة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وهي: القابض: وهو الذي يأخذ الشيء المقبوض من المقبِض/ والمقبِض: وهو الذي يعطي المقبوض للقابض/ والمقبوض: وهو الشيء الذي يأخذه القابض من المقبِض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مقاييس اللغة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لابن فارس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1/ 741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الكليات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للكوفي1/ 734</w:t>
      </w:r>
    </w:p>
  </w:footnote>
  <w:footnote w:id="2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 انظر: رد المحتار على الدر المختار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لابن عابدين، 4/ 562 </w:t>
      </w:r>
    </w:p>
  </w:footnote>
  <w:footnote w:id="3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انظر: بداية المجتهد ونهاية المقتصد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لابن رشد الحفيد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3/ 164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الحاوي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للماوردي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5/ 227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المغني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4/ 84</w:t>
      </w:r>
    </w:p>
  </w:footnote>
  <w:footnote w:id="4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مجلة مجمع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6/417</w:t>
      </w:r>
    </w:p>
  </w:footnote>
  <w:footnote w:id="5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للأدلة الدالة عليه حيث لا يجوز بيعه إلا بعد كيله، أو وزنه، أو نقله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أو تحويله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أو استيفائه.</w:t>
      </w:r>
    </w:p>
  </w:footnote>
  <w:footnote w:id="6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فليس للقبض معنىً خاصاً في اللغة ، بل تدور معانيه حول: الأخذ والقبول للمتاع والتداول، والتمكن، والقدرة على الشيء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مع اعتبار اشتراطات الشرع في النقود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وغيرها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أحكام الأوراق التجارية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للخثلان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285</w:t>
      </w:r>
    </w:p>
  </w:footnote>
  <w:footnote w:id="7">
    <w:p w:rsidR="004623B5" w:rsidRPr="006619B5" w:rsidRDefault="004623B5" w:rsidP="004623B5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انظر: الموسوعة الفقهية الكويتية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619B5">
        <w:rPr>
          <w:rFonts w:ascii="Traditional Arabic" w:hAnsi="Traditional Arabic" w:cs="Traditional Arabic" w:hint="cs"/>
          <w:sz w:val="28"/>
          <w:szCs w:val="28"/>
          <w:rtl/>
        </w:rPr>
        <w:t>32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/ 292</w:t>
      </w:r>
      <w:r w:rsidRPr="006619B5"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</w:p>
  </w:footnote>
  <w:footnote w:id="8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فالساحب: هو محرر الشيك.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والمسحوب عليه: هو البنك أو المصرف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أحكام الأوراق التجارية في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للخثلان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50- 497 </w:t>
      </w:r>
    </w:p>
  </w:footnote>
  <w:footnote w:id="9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انظر:أحكام</w:t>
      </w:r>
      <w:proofErr w:type="spellEnd"/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الشيك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للعواوده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53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أحكام الأوراق التجارية في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للخثلان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50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مجلة مجمع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6/1/658</w:t>
      </w:r>
    </w:p>
  </w:footnote>
  <w:footnote w:id="10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انظر: أحكام الشيك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للعواوده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54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أحكام الأوراق التجارية في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للخثلان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50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مجلة مجمع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6/1/658 </w:t>
      </w:r>
    </w:p>
  </w:footnote>
  <w:footnote w:id="11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لأن الشيكات المصدّقة: يحُجز فيها المبلغ لصالح المستفيد الأول، فيكون قد تم القبض الحكمي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أحكام الأوراق التجارية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للخثلان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288</w:t>
      </w:r>
    </w:p>
  </w:footnote>
  <w:footnote w:id="12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انظر: أحكام الشيكات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55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فتاوى اللجنة الدائمة، (9564)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13/494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قرار مجمع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( 53)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6/1/ 453 </w:t>
      </w:r>
    </w:p>
  </w:footnote>
  <w:footnote w:id="13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انظر: أحكام الأوراق التجارية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للخثلان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288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أحكام الشيكات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للعواوده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56</w:t>
      </w:r>
    </w:p>
  </w:footnote>
  <w:footnote w:id="14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إما أن يكون الشيك لا رصيد له وقت الصرف، أو يكون الرصيد غير كاف فلا يتم القبض في وقته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أو تجميد رصيد الساحب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أو تأخر قابض الشيك عن تقديمه إلى المصرف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فيتضرر أحدهما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بحوث في الاقتصاد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للمنيع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376_ 377_378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أحكام الأوراق التجارية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للخثلان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290</w:t>
      </w:r>
    </w:p>
  </w:footnote>
  <w:footnote w:id="15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وقد يستثنى من ذلك الشيك غير المصدق فيكون تسلمه قبضاً إذا كان في قوة التصديق وتوفرت حماية كبيرة جداً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فتكون في معنى ضمانات الشيكات المصدقة</w:t>
      </w:r>
    </w:p>
  </w:footnote>
  <w:footnote w:id="16">
    <w:p w:rsidR="0041740F" w:rsidRPr="006619B5" w:rsidRDefault="0041740F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أن يكون الشيك لا رصيد له وقت الصرف، أو يكون الرصيد غير كاف فلا يتم القبض في وقته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أو تجميد رصيد الساحب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أو تأخر قابض الشيك عن تقديمه إلى المصرف.</w:t>
      </w:r>
    </w:p>
  </w:footnote>
  <w:footnote w:id="17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انظر:  أحكام الشيك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لعواوده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17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بحوث في الاقتصاد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للمنيع 376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أحكام الأوراق التجارية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للخثلان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295_296</w:t>
      </w:r>
    </w:p>
  </w:footnote>
  <w:footnote w:id="18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وهي مخصصة للاستخدام الالكتروني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تخول صاحبها السحب المباشر من الرصيد عن طريق أجهزة الصرف الآلي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وتمكنه من شراء السلع وغيرها من والخدمات من حساب العميل لدى المصرف الذي أصدرها، وسقفها حدود حساب حاملها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كفيزا وماستر كارد ونحوهما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المعاملات المالية المعاصرة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لشبير</w:t>
      </w:r>
      <w:proofErr w:type="spellEnd"/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185</w:t>
      </w:r>
    </w:p>
  </w:footnote>
  <w:footnote w:id="19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) هذه </w:t>
      </w:r>
      <w:proofErr w:type="gramStart"/>
      <w:r w:rsidRPr="006619B5">
        <w:rPr>
          <w:rFonts w:ascii="Traditional Arabic" w:hAnsi="Traditional Arabic" w:cs="Traditional Arabic"/>
          <w:sz w:val="28"/>
          <w:szCs w:val="28"/>
          <w:rtl/>
        </w:rPr>
        <w:t>البطاقة  تمنح</w:t>
      </w:r>
      <w:proofErr w:type="gramEnd"/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حاملها حداً ائتمانياً يمكنه من شراء السلع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ثم يصدر المصرف كشف حساب بمقدار ما اقترضه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يُلزم بسداد المبلغ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وإن تأخر عن السداد اتخذ الإجراء اللازم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وفائدة المصرف هو ما يستقطعه من التاجر القابل للبطاقة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بطاقة الائتمان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لإبراهيم شاشو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658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مجلة مجمع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7/1/717.</w:t>
      </w:r>
    </w:p>
  </w:footnote>
  <w:footnote w:id="20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هذه البطاقة لا يلزم حاملها بعد صدور الكشف بسداد المبلغ كاملاً وإنما يسدد جزء منه ويقسط الباقي بفوائد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المرجع السابق.</w:t>
      </w:r>
    </w:p>
  </w:footnote>
  <w:footnote w:id="21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المقصود: النوع الأول من بطاقة الصرف الإلكتروني</w:t>
      </w:r>
    </w:p>
  </w:footnote>
  <w:footnote w:id="22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هذه العملية في حقيقتها قبض، تمكن التاجر من التصرف في قيمة السلعة المباعة بمجرد إتمام العملية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انظر: مجلة مجمع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7/1/717.</w:t>
      </w:r>
    </w:p>
  </w:footnote>
  <w:footnote w:id="23">
    <w:p w:rsidR="00A558FA" w:rsidRPr="006619B5" w:rsidRDefault="00A558FA" w:rsidP="0011479E">
      <w:pPr>
        <w:pStyle w:val="ac"/>
        <w:tabs>
          <w:tab w:val="right" w:pos="8306"/>
        </w:tabs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) انظر: </w:t>
      </w:r>
      <w:proofErr w:type="spellStart"/>
      <w:r w:rsidRPr="006619B5">
        <w:rPr>
          <w:rFonts w:ascii="Traditional Arabic" w:hAnsi="Traditional Arabic" w:cs="Traditional Arabic"/>
          <w:sz w:val="28"/>
          <w:szCs w:val="28"/>
          <w:rtl/>
        </w:rPr>
        <w:t>التقابض</w:t>
      </w:r>
      <w:proofErr w:type="spellEnd"/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في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266 _267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ab/>
      </w:r>
    </w:p>
  </w:footnote>
  <w:footnote w:id="24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انظر: بطاقة الائتمان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لإبراهيم شاشو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660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مجلة مجمع الفقه الإسلامي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12/3/459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قرار مجمع الفقه الإسلامي رقم 108(2/12)</w:t>
      </w:r>
    </w:p>
  </w:footnote>
  <w:footnote w:id="25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إذا كان لصاحب البطاقة رصيد في حسابه لدى المصرف وهو ما يسمى بالبطاقة الائتمانية المغطاة.</w:t>
      </w:r>
    </w:p>
  </w:footnote>
  <w:footnote w:id="26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أي: التي لا تحتاج إلى رصيد مثل: الفيزا، أو المستر كارد، أو أمريكان إكسبرس.</w:t>
      </w:r>
    </w:p>
  </w:footnote>
  <w:footnote w:id="27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قرارُ مجمع الفقه الإسلامي التابع لمنظَّمة المؤتمر الإسلامي، في قراره رقم: 108 (2/12</w:t>
      </w:r>
      <w:proofErr w:type="gramStart"/>
      <w:r w:rsidRPr="006619B5">
        <w:rPr>
          <w:rFonts w:ascii="Traditional Arabic" w:hAnsi="Traditional Arabic" w:cs="Traditional Arabic"/>
          <w:sz w:val="28"/>
          <w:szCs w:val="28"/>
          <w:rtl/>
        </w:rPr>
        <w:t>)،</w:t>
      </w:r>
      <w:proofErr w:type="gramEnd"/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بشأنِ موضوع بطاقات الائتمان.</w:t>
      </w:r>
    </w:p>
  </w:footnote>
  <w:footnote w:id="28">
    <w:p w:rsidR="00A558FA" w:rsidRPr="006619B5" w:rsidRDefault="00A558FA" w:rsidP="0011479E">
      <w:pPr>
        <w:pStyle w:val="ac"/>
        <w:ind w:left="-1050" w:right="-851"/>
        <w:rPr>
          <w:rFonts w:ascii="Traditional Arabic" w:hAnsi="Traditional Arabic" w:cs="Traditional Arabic"/>
          <w:sz w:val="28"/>
          <w:szCs w:val="28"/>
          <w:rtl/>
        </w:rPr>
      </w:pPr>
      <w:r w:rsidRPr="006619B5">
        <w:rPr>
          <w:rStyle w:val="ad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6619B5">
        <w:rPr>
          <w:rFonts w:ascii="Traditional Arabic" w:hAnsi="Traditional Arabic" w:cs="Traditional Arabic"/>
          <w:sz w:val="28"/>
          <w:szCs w:val="28"/>
        </w:rPr>
        <w:t>)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>) انظر: تحفة الفقهاء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للسمرقندي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2/  247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بداي</w:t>
      </w:r>
      <w:r w:rsidR="0011479E" w:rsidRPr="006619B5">
        <w:rPr>
          <w:rFonts w:ascii="Traditional Arabic" w:hAnsi="Traditional Arabic" w:cs="Traditional Arabic"/>
          <w:sz w:val="28"/>
          <w:szCs w:val="28"/>
          <w:rtl/>
        </w:rPr>
        <w:t>ة المجتهد ونهاية المقتصد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لابن رشد الحفيد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4/ 83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الحاوي الكبير في فقه مذهب الإمام الشافعي وهو</w:t>
      </w:r>
      <w:r w:rsidR="0011479E" w:rsidRPr="006619B5">
        <w:rPr>
          <w:rFonts w:ascii="Traditional Arabic" w:hAnsi="Traditional Arabic" w:cs="Traditional Arabic"/>
          <w:sz w:val="28"/>
          <w:szCs w:val="28"/>
          <w:rtl/>
        </w:rPr>
        <w:t xml:space="preserve"> شرح مختصر المزني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="0011479E" w:rsidRPr="006619B5">
        <w:rPr>
          <w:rFonts w:ascii="Traditional Arabic" w:hAnsi="Traditional Arabic" w:cs="Traditional Arabic"/>
          <w:sz w:val="28"/>
          <w:szCs w:val="28"/>
          <w:rtl/>
        </w:rPr>
        <w:t xml:space="preserve"> للماوردي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="0011479E" w:rsidRPr="006619B5">
        <w:rPr>
          <w:rFonts w:ascii="Traditional Arabic" w:hAnsi="Traditional Arabic" w:cs="Traditional Arabic"/>
          <w:sz w:val="28"/>
          <w:szCs w:val="28"/>
          <w:rtl/>
        </w:rPr>
        <w:t xml:space="preserve"> 4/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417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المغني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4/ 390 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بطاقات الائتمان حقيقتها وتكييفها الفقهي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لإبراهيم شاشو</w:t>
      </w:r>
      <w:r w:rsidR="00654CD9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6619B5">
        <w:rPr>
          <w:rFonts w:ascii="Traditional Arabic" w:hAnsi="Traditional Arabic" w:cs="Traditional Arabic"/>
          <w:sz w:val="28"/>
          <w:szCs w:val="28"/>
          <w:rtl/>
        </w:rPr>
        <w:t xml:space="preserve"> 661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84336"/>
    <w:multiLevelType w:val="hybridMultilevel"/>
    <w:tmpl w:val="B706DFD0"/>
    <w:lvl w:ilvl="0" w:tplc="B1208F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49" w:hanging="360"/>
      </w:pPr>
    </w:lvl>
    <w:lvl w:ilvl="2" w:tplc="0409001B" w:tentative="1">
      <w:start w:val="1"/>
      <w:numFmt w:val="lowerRoman"/>
      <w:lvlText w:val="%3."/>
      <w:lvlJc w:val="right"/>
      <w:pPr>
        <w:ind w:left="2669" w:hanging="180"/>
      </w:pPr>
    </w:lvl>
    <w:lvl w:ilvl="3" w:tplc="0409000F" w:tentative="1">
      <w:start w:val="1"/>
      <w:numFmt w:val="decimal"/>
      <w:lvlText w:val="%4."/>
      <w:lvlJc w:val="left"/>
      <w:pPr>
        <w:ind w:left="3389" w:hanging="360"/>
      </w:pPr>
    </w:lvl>
    <w:lvl w:ilvl="4" w:tplc="04090019" w:tentative="1">
      <w:start w:val="1"/>
      <w:numFmt w:val="lowerLetter"/>
      <w:lvlText w:val="%5."/>
      <w:lvlJc w:val="left"/>
      <w:pPr>
        <w:ind w:left="4109" w:hanging="360"/>
      </w:pPr>
    </w:lvl>
    <w:lvl w:ilvl="5" w:tplc="0409001B" w:tentative="1">
      <w:start w:val="1"/>
      <w:numFmt w:val="lowerRoman"/>
      <w:lvlText w:val="%6."/>
      <w:lvlJc w:val="right"/>
      <w:pPr>
        <w:ind w:left="4829" w:hanging="180"/>
      </w:pPr>
    </w:lvl>
    <w:lvl w:ilvl="6" w:tplc="0409000F" w:tentative="1">
      <w:start w:val="1"/>
      <w:numFmt w:val="decimal"/>
      <w:lvlText w:val="%7."/>
      <w:lvlJc w:val="left"/>
      <w:pPr>
        <w:ind w:left="5549" w:hanging="360"/>
      </w:pPr>
    </w:lvl>
    <w:lvl w:ilvl="7" w:tplc="04090019" w:tentative="1">
      <w:start w:val="1"/>
      <w:numFmt w:val="lowerLetter"/>
      <w:lvlText w:val="%8."/>
      <w:lvlJc w:val="left"/>
      <w:pPr>
        <w:ind w:left="6269" w:hanging="360"/>
      </w:pPr>
    </w:lvl>
    <w:lvl w:ilvl="8" w:tplc="0409001B" w:tentative="1">
      <w:start w:val="1"/>
      <w:numFmt w:val="lowerRoman"/>
      <w:lvlText w:val="%9."/>
      <w:lvlJc w:val="right"/>
      <w:pPr>
        <w:ind w:left="6989" w:hanging="180"/>
      </w:pPr>
    </w:lvl>
  </w:abstractNum>
  <w:abstractNum w:abstractNumId="1">
    <w:nsid w:val="02884B82"/>
    <w:multiLevelType w:val="hybridMultilevel"/>
    <w:tmpl w:val="F27C09FE"/>
    <w:lvl w:ilvl="0" w:tplc="0409000F">
      <w:start w:val="1"/>
      <w:numFmt w:val="decimal"/>
      <w:lvlText w:val="%1."/>
      <w:lvlJc w:val="left"/>
      <w:pPr>
        <w:ind w:left="1171" w:hanging="360"/>
      </w:pPr>
    </w:lvl>
    <w:lvl w:ilvl="1" w:tplc="04090019" w:tentative="1">
      <w:start w:val="1"/>
      <w:numFmt w:val="lowerLetter"/>
      <w:lvlText w:val="%2."/>
      <w:lvlJc w:val="left"/>
      <w:pPr>
        <w:ind w:left="1891" w:hanging="360"/>
      </w:pPr>
    </w:lvl>
    <w:lvl w:ilvl="2" w:tplc="0409001B" w:tentative="1">
      <w:start w:val="1"/>
      <w:numFmt w:val="lowerRoman"/>
      <w:lvlText w:val="%3."/>
      <w:lvlJc w:val="right"/>
      <w:pPr>
        <w:ind w:left="2611" w:hanging="180"/>
      </w:pPr>
    </w:lvl>
    <w:lvl w:ilvl="3" w:tplc="0409000F" w:tentative="1">
      <w:start w:val="1"/>
      <w:numFmt w:val="decimal"/>
      <w:lvlText w:val="%4."/>
      <w:lvlJc w:val="left"/>
      <w:pPr>
        <w:ind w:left="3331" w:hanging="360"/>
      </w:pPr>
    </w:lvl>
    <w:lvl w:ilvl="4" w:tplc="04090019" w:tentative="1">
      <w:start w:val="1"/>
      <w:numFmt w:val="lowerLetter"/>
      <w:lvlText w:val="%5."/>
      <w:lvlJc w:val="left"/>
      <w:pPr>
        <w:ind w:left="4051" w:hanging="360"/>
      </w:pPr>
    </w:lvl>
    <w:lvl w:ilvl="5" w:tplc="0409001B" w:tentative="1">
      <w:start w:val="1"/>
      <w:numFmt w:val="lowerRoman"/>
      <w:lvlText w:val="%6."/>
      <w:lvlJc w:val="right"/>
      <w:pPr>
        <w:ind w:left="4771" w:hanging="180"/>
      </w:pPr>
    </w:lvl>
    <w:lvl w:ilvl="6" w:tplc="0409000F" w:tentative="1">
      <w:start w:val="1"/>
      <w:numFmt w:val="decimal"/>
      <w:lvlText w:val="%7."/>
      <w:lvlJc w:val="left"/>
      <w:pPr>
        <w:ind w:left="5491" w:hanging="360"/>
      </w:pPr>
    </w:lvl>
    <w:lvl w:ilvl="7" w:tplc="04090019" w:tentative="1">
      <w:start w:val="1"/>
      <w:numFmt w:val="lowerLetter"/>
      <w:lvlText w:val="%8."/>
      <w:lvlJc w:val="left"/>
      <w:pPr>
        <w:ind w:left="6211" w:hanging="360"/>
      </w:pPr>
    </w:lvl>
    <w:lvl w:ilvl="8" w:tplc="040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2">
    <w:nsid w:val="069F3C7F"/>
    <w:multiLevelType w:val="hybridMultilevel"/>
    <w:tmpl w:val="4AAAB882"/>
    <w:lvl w:ilvl="0" w:tplc="0409000F">
      <w:start w:val="1"/>
      <w:numFmt w:val="decimal"/>
      <w:lvlText w:val="%1."/>
      <w:lvlJc w:val="left"/>
      <w:pPr>
        <w:ind w:left="1229" w:hanging="360"/>
      </w:pPr>
    </w:lvl>
    <w:lvl w:ilvl="1" w:tplc="04090019" w:tentative="1">
      <w:start w:val="1"/>
      <w:numFmt w:val="lowerLetter"/>
      <w:lvlText w:val="%2."/>
      <w:lvlJc w:val="left"/>
      <w:pPr>
        <w:ind w:left="1949" w:hanging="360"/>
      </w:pPr>
    </w:lvl>
    <w:lvl w:ilvl="2" w:tplc="0409001B" w:tentative="1">
      <w:start w:val="1"/>
      <w:numFmt w:val="lowerRoman"/>
      <w:lvlText w:val="%3."/>
      <w:lvlJc w:val="right"/>
      <w:pPr>
        <w:ind w:left="2669" w:hanging="180"/>
      </w:pPr>
    </w:lvl>
    <w:lvl w:ilvl="3" w:tplc="0409000F" w:tentative="1">
      <w:start w:val="1"/>
      <w:numFmt w:val="decimal"/>
      <w:lvlText w:val="%4."/>
      <w:lvlJc w:val="left"/>
      <w:pPr>
        <w:ind w:left="3389" w:hanging="360"/>
      </w:pPr>
    </w:lvl>
    <w:lvl w:ilvl="4" w:tplc="04090019" w:tentative="1">
      <w:start w:val="1"/>
      <w:numFmt w:val="lowerLetter"/>
      <w:lvlText w:val="%5."/>
      <w:lvlJc w:val="left"/>
      <w:pPr>
        <w:ind w:left="4109" w:hanging="360"/>
      </w:pPr>
    </w:lvl>
    <w:lvl w:ilvl="5" w:tplc="0409001B" w:tentative="1">
      <w:start w:val="1"/>
      <w:numFmt w:val="lowerRoman"/>
      <w:lvlText w:val="%6."/>
      <w:lvlJc w:val="right"/>
      <w:pPr>
        <w:ind w:left="4829" w:hanging="180"/>
      </w:pPr>
    </w:lvl>
    <w:lvl w:ilvl="6" w:tplc="0409000F" w:tentative="1">
      <w:start w:val="1"/>
      <w:numFmt w:val="decimal"/>
      <w:lvlText w:val="%7."/>
      <w:lvlJc w:val="left"/>
      <w:pPr>
        <w:ind w:left="5549" w:hanging="360"/>
      </w:pPr>
    </w:lvl>
    <w:lvl w:ilvl="7" w:tplc="04090019" w:tentative="1">
      <w:start w:val="1"/>
      <w:numFmt w:val="lowerLetter"/>
      <w:lvlText w:val="%8."/>
      <w:lvlJc w:val="left"/>
      <w:pPr>
        <w:ind w:left="6269" w:hanging="360"/>
      </w:pPr>
    </w:lvl>
    <w:lvl w:ilvl="8" w:tplc="0409001B" w:tentative="1">
      <w:start w:val="1"/>
      <w:numFmt w:val="lowerRoman"/>
      <w:lvlText w:val="%9."/>
      <w:lvlJc w:val="right"/>
      <w:pPr>
        <w:ind w:left="6989" w:hanging="180"/>
      </w:pPr>
    </w:lvl>
  </w:abstractNum>
  <w:abstractNum w:abstractNumId="3">
    <w:nsid w:val="09802E65"/>
    <w:multiLevelType w:val="hybridMultilevel"/>
    <w:tmpl w:val="B636B0F6"/>
    <w:lvl w:ilvl="0" w:tplc="8688AD62">
      <w:start w:val="1"/>
      <w:numFmt w:val="decimal"/>
      <w:lvlText w:val="%1."/>
      <w:lvlJc w:val="left"/>
      <w:pPr>
        <w:ind w:left="117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91" w:hanging="360"/>
      </w:pPr>
    </w:lvl>
    <w:lvl w:ilvl="2" w:tplc="0409001B" w:tentative="1">
      <w:start w:val="1"/>
      <w:numFmt w:val="lowerRoman"/>
      <w:lvlText w:val="%3."/>
      <w:lvlJc w:val="right"/>
      <w:pPr>
        <w:ind w:left="2611" w:hanging="180"/>
      </w:pPr>
    </w:lvl>
    <w:lvl w:ilvl="3" w:tplc="0409000F" w:tentative="1">
      <w:start w:val="1"/>
      <w:numFmt w:val="decimal"/>
      <w:lvlText w:val="%4."/>
      <w:lvlJc w:val="left"/>
      <w:pPr>
        <w:ind w:left="3331" w:hanging="360"/>
      </w:pPr>
    </w:lvl>
    <w:lvl w:ilvl="4" w:tplc="04090019" w:tentative="1">
      <w:start w:val="1"/>
      <w:numFmt w:val="lowerLetter"/>
      <w:lvlText w:val="%5."/>
      <w:lvlJc w:val="left"/>
      <w:pPr>
        <w:ind w:left="4051" w:hanging="360"/>
      </w:pPr>
    </w:lvl>
    <w:lvl w:ilvl="5" w:tplc="0409001B" w:tentative="1">
      <w:start w:val="1"/>
      <w:numFmt w:val="lowerRoman"/>
      <w:lvlText w:val="%6."/>
      <w:lvlJc w:val="right"/>
      <w:pPr>
        <w:ind w:left="4771" w:hanging="180"/>
      </w:pPr>
    </w:lvl>
    <w:lvl w:ilvl="6" w:tplc="0409000F" w:tentative="1">
      <w:start w:val="1"/>
      <w:numFmt w:val="decimal"/>
      <w:lvlText w:val="%7."/>
      <w:lvlJc w:val="left"/>
      <w:pPr>
        <w:ind w:left="5491" w:hanging="360"/>
      </w:pPr>
    </w:lvl>
    <w:lvl w:ilvl="7" w:tplc="04090019" w:tentative="1">
      <w:start w:val="1"/>
      <w:numFmt w:val="lowerLetter"/>
      <w:lvlText w:val="%8."/>
      <w:lvlJc w:val="left"/>
      <w:pPr>
        <w:ind w:left="6211" w:hanging="360"/>
      </w:pPr>
    </w:lvl>
    <w:lvl w:ilvl="8" w:tplc="040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4">
    <w:nsid w:val="0EB02E5F"/>
    <w:multiLevelType w:val="hybridMultilevel"/>
    <w:tmpl w:val="80B29FAE"/>
    <w:lvl w:ilvl="0" w:tplc="F20AF90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02E71"/>
    <w:multiLevelType w:val="hybridMultilevel"/>
    <w:tmpl w:val="98B2888C"/>
    <w:lvl w:ilvl="0" w:tplc="DB141F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D1770"/>
    <w:multiLevelType w:val="hybridMultilevel"/>
    <w:tmpl w:val="877E8B2C"/>
    <w:lvl w:ilvl="0" w:tplc="C51E9570">
      <w:numFmt w:val="bullet"/>
      <w:lvlText w:val="-"/>
      <w:lvlJc w:val="left"/>
      <w:pPr>
        <w:ind w:left="869" w:hanging="360"/>
      </w:pPr>
      <w:rPr>
        <w:rFonts w:ascii="Traditional Arabic" w:eastAsia="Calibri" w:hAnsi="Traditional Arabic" w:cs="Traditional Arabic" w:hint="default"/>
      </w:rPr>
    </w:lvl>
    <w:lvl w:ilvl="1" w:tplc="040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7">
    <w:nsid w:val="205A6517"/>
    <w:multiLevelType w:val="hybridMultilevel"/>
    <w:tmpl w:val="EA5A39B6"/>
    <w:lvl w:ilvl="0" w:tplc="B1208F54">
      <w:start w:val="1"/>
      <w:numFmt w:val="decimal"/>
      <w:lvlText w:val="%1."/>
      <w:lvlJc w:val="left"/>
      <w:pPr>
        <w:ind w:left="122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49" w:hanging="360"/>
      </w:pPr>
    </w:lvl>
    <w:lvl w:ilvl="2" w:tplc="0409001B" w:tentative="1">
      <w:start w:val="1"/>
      <w:numFmt w:val="lowerRoman"/>
      <w:lvlText w:val="%3."/>
      <w:lvlJc w:val="right"/>
      <w:pPr>
        <w:ind w:left="2669" w:hanging="180"/>
      </w:pPr>
    </w:lvl>
    <w:lvl w:ilvl="3" w:tplc="0409000F" w:tentative="1">
      <w:start w:val="1"/>
      <w:numFmt w:val="decimal"/>
      <w:lvlText w:val="%4."/>
      <w:lvlJc w:val="left"/>
      <w:pPr>
        <w:ind w:left="3389" w:hanging="360"/>
      </w:pPr>
    </w:lvl>
    <w:lvl w:ilvl="4" w:tplc="04090019" w:tentative="1">
      <w:start w:val="1"/>
      <w:numFmt w:val="lowerLetter"/>
      <w:lvlText w:val="%5."/>
      <w:lvlJc w:val="left"/>
      <w:pPr>
        <w:ind w:left="4109" w:hanging="360"/>
      </w:pPr>
    </w:lvl>
    <w:lvl w:ilvl="5" w:tplc="0409001B" w:tentative="1">
      <w:start w:val="1"/>
      <w:numFmt w:val="lowerRoman"/>
      <w:lvlText w:val="%6."/>
      <w:lvlJc w:val="right"/>
      <w:pPr>
        <w:ind w:left="4829" w:hanging="180"/>
      </w:pPr>
    </w:lvl>
    <w:lvl w:ilvl="6" w:tplc="0409000F" w:tentative="1">
      <w:start w:val="1"/>
      <w:numFmt w:val="decimal"/>
      <w:lvlText w:val="%7."/>
      <w:lvlJc w:val="left"/>
      <w:pPr>
        <w:ind w:left="5549" w:hanging="360"/>
      </w:pPr>
    </w:lvl>
    <w:lvl w:ilvl="7" w:tplc="04090019" w:tentative="1">
      <w:start w:val="1"/>
      <w:numFmt w:val="lowerLetter"/>
      <w:lvlText w:val="%8."/>
      <w:lvlJc w:val="left"/>
      <w:pPr>
        <w:ind w:left="6269" w:hanging="360"/>
      </w:pPr>
    </w:lvl>
    <w:lvl w:ilvl="8" w:tplc="0409001B" w:tentative="1">
      <w:start w:val="1"/>
      <w:numFmt w:val="lowerRoman"/>
      <w:lvlText w:val="%9."/>
      <w:lvlJc w:val="right"/>
      <w:pPr>
        <w:ind w:left="6989" w:hanging="180"/>
      </w:pPr>
    </w:lvl>
  </w:abstractNum>
  <w:abstractNum w:abstractNumId="8">
    <w:nsid w:val="2E9A1589"/>
    <w:multiLevelType w:val="hybridMultilevel"/>
    <w:tmpl w:val="B636B0F6"/>
    <w:lvl w:ilvl="0" w:tplc="8688AD62">
      <w:start w:val="1"/>
      <w:numFmt w:val="decimal"/>
      <w:lvlText w:val="%1."/>
      <w:lvlJc w:val="left"/>
      <w:pPr>
        <w:ind w:left="117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91" w:hanging="360"/>
      </w:pPr>
    </w:lvl>
    <w:lvl w:ilvl="2" w:tplc="0409001B" w:tentative="1">
      <w:start w:val="1"/>
      <w:numFmt w:val="lowerRoman"/>
      <w:lvlText w:val="%3."/>
      <w:lvlJc w:val="right"/>
      <w:pPr>
        <w:ind w:left="2611" w:hanging="180"/>
      </w:pPr>
    </w:lvl>
    <w:lvl w:ilvl="3" w:tplc="0409000F" w:tentative="1">
      <w:start w:val="1"/>
      <w:numFmt w:val="decimal"/>
      <w:lvlText w:val="%4."/>
      <w:lvlJc w:val="left"/>
      <w:pPr>
        <w:ind w:left="3331" w:hanging="360"/>
      </w:pPr>
    </w:lvl>
    <w:lvl w:ilvl="4" w:tplc="04090019" w:tentative="1">
      <w:start w:val="1"/>
      <w:numFmt w:val="lowerLetter"/>
      <w:lvlText w:val="%5."/>
      <w:lvlJc w:val="left"/>
      <w:pPr>
        <w:ind w:left="4051" w:hanging="360"/>
      </w:pPr>
    </w:lvl>
    <w:lvl w:ilvl="5" w:tplc="0409001B" w:tentative="1">
      <w:start w:val="1"/>
      <w:numFmt w:val="lowerRoman"/>
      <w:lvlText w:val="%6."/>
      <w:lvlJc w:val="right"/>
      <w:pPr>
        <w:ind w:left="4771" w:hanging="180"/>
      </w:pPr>
    </w:lvl>
    <w:lvl w:ilvl="6" w:tplc="0409000F" w:tentative="1">
      <w:start w:val="1"/>
      <w:numFmt w:val="decimal"/>
      <w:lvlText w:val="%7."/>
      <w:lvlJc w:val="left"/>
      <w:pPr>
        <w:ind w:left="5491" w:hanging="360"/>
      </w:pPr>
    </w:lvl>
    <w:lvl w:ilvl="7" w:tplc="04090019" w:tentative="1">
      <w:start w:val="1"/>
      <w:numFmt w:val="lowerLetter"/>
      <w:lvlText w:val="%8."/>
      <w:lvlJc w:val="left"/>
      <w:pPr>
        <w:ind w:left="6211" w:hanging="360"/>
      </w:pPr>
    </w:lvl>
    <w:lvl w:ilvl="8" w:tplc="040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9">
    <w:nsid w:val="365940CD"/>
    <w:multiLevelType w:val="hybridMultilevel"/>
    <w:tmpl w:val="95CAE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EA5599"/>
    <w:multiLevelType w:val="hybridMultilevel"/>
    <w:tmpl w:val="3CC475C4"/>
    <w:lvl w:ilvl="0" w:tplc="04090005">
      <w:start w:val="1"/>
      <w:numFmt w:val="bullet"/>
      <w:lvlText w:val=""/>
      <w:lvlJc w:val="left"/>
      <w:pPr>
        <w:ind w:left="-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37" w:hanging="360"/>
      </w:pPr>
      <w:rPr>
        <w:rFonts w:ascii="Wingdings" w:hAnsi="Wingdings" w:hint="default"/>
      </w:rPr>
    </w:lvl>
  </w:abstractNum>
  <w:abstractNum w:abstractNumId="11">
    <w:nsid w:val="3DE36529"/>
    <w:multiLevelType w:val="hybridMultilevel"/>
    <w:tmpl w:val="407642A4"/>
    <w:lvl w:ilvl="0" w:tplc="04090005">
      <w:start w:val="1"/>
      <w:numFmt w:val="bullet"/>
      <w:lvlText w:val=""/>
      <w:lvlJc w:val="left"/>
      <w:pPr>
        <w:ind w:left="-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37" w:hanging="360"/>
      </w:pPr>
      <w:rPr>
        <w:rFonts w:ascii="Wingdings" w:hAnsi="Wingdings" w:hint="default"/>
      </w:rPr>
    </w:lvl>
  </w:abstractNum>
  <w:abstractNum w:abstractNumId="12">
    <w:nsid w:val="4DA91C84"/>
    <w:multiLevelType w:val="hybridMultilevel"/>
    <w:tmpl w:val="67B63A42"/>
    <w:lvl w:ilvl="0" w:tplc="04090005">
      <w:start w:val="1"/>
      <w:numFmt w:val="bullet"/>
      <w:lvlText w:val=""/>
      <w:lvlJc w:val="left"/>
      <w:pPr>
        <w:ind w:left="12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13">
    <w:nsid w:val="58450A92"/>
    <w:multiLevelType w:val="hybridMultilevel"/>
    <w:tmpl w:val="6528260A"/>
    <w:lvl w:ilvl="0" w:tplc="0409000F">
      <w:start w:val="1"/>
      <w:numFmt w:val="decimal"/>
      <w:lvlText w:val="%1."/>
      <w:lvlJc w:val="left"/>
      <w:pPr>
        <w:ind w:left="1238" w:hanging="360"/>
      </w:p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14">
    <w:nsid w:val="59BF2D70"/>
    <w:multiLevelType w:val="hybridMultilevel"/>
    <w:tmpl w:val="1C16C1DC"/>
    <w:lvl w:ilvl="0" w:tplc="A9F6AEDC">
      <w:start w:val="1"/>
      <w:numFmt w:val="decimal"/>
      <w:lvlText w:val="%1."/>
      <w:lvlJc w:val="left"/>
      <w:pPr>
        <w:ind w:left="360" w:hanging="360"/>
      </w:pPr>
      <w:rPr>
        <w:b/>
        <w:bCs/>
        <w:lang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7A0681"/>
    <w:multiLevelType w:val="hybridMultilevel"/>
    <w:tmpl w:val="5BAC5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4A3127"/>
    <w:multiLevelType w:val="hybridMultilevel"/>
    <w:tmpl w:val="3210FE16"/>
    <w:lvl w:ilvl="0" w:tplc="426475B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C864E8"/>
    <w:multiLevelType w:val="hybridMultilevel"/>
    <w:tmpl w:val="A5043ACA"/>
    <w:lvl w:ilvl="0" w:tplc="0409000D">
      <w:start w:val="1"/>
      <w:numFmt w:val="bullet"/>
      <w:lvlText w:val=""/>
      <w:lvlJc w:val="left"/>
      <w:pPr>
        <w:ind w:left="12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18">
    <w:nsid w:val="75405C38"/>
    <w:multiLevelType w:val="hybridMultilevel"/>
    <w:tmpl w:val="99F0FB24"/>
    <w:lvl w:ilvl="0" w:tplc="356E1064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C44118B"/>
    <w:multiLevelType w:val="hybridMultilevel"/>
    <w:tmpl w:val="CCEE50AE"/>
    <w:lvl w:ilvl="0" w:tplc="0409000F">
      <w:start w:val="1"/>
      <w:numFmt w:val="decimal"/>
      <w:lvlText w:val="%1."/>
      <w:lvlJc w:val="left"/>
      <w:pPr>
        <w:ind w:left="1229" w:hanging="360"/>
      </w:pPr>
    </w:lvl>
    <w:lvl w:ilvl="1" w:tplc="04090019" w:tentative="1">
      <w:start w:val="1"/>
      <w:numFmt w:val="lowerLetter"/>
      <w:lvlText w:val="%2."/>
      <w:lvlJc w:val="left"/>
      <w:pPr>
        <w:ind w:left="1949" w:hanging="360"/>
      </w:pPr>
    </w:lvl>
    <w:lvl w:ilvl="2" w:tplc="0409001B" w:tentative="1">
      <w:start w:val="1"/>
      <w:numFmt w:val="lowerRoman"/>
      <w:lvlText w:val="%3."/>
      <w:lvlJc w:val="right"/>
      <w:pPr>
        <w:ind w:left="2669" w:hanging="180"/>
      </w:pPr>
    </w:lvl>
    <w:lvl w:ilvl="3" w:tplc="0409000F" w:tentative="1">
      <w:start w:val="1"/>
      <w:numFmt w:val="decimal"/>
      <w:lvlText w:val="%4."/>
      <w:lvlJc w:val="left"/>
      <w:pPr>
        <w:ind w:left="3389" w:hanging="360"/>
      </w:pPr>
    </w:lvl>
    <w:lvl w:ilvl="4" w:tplc="04090019" w:tentative="1">
      <w:start w:val="1"/>
      <w:numFmt w:val="lowerLetter"/>
      <w:lvlText w:val="%5."/>
      <w:lvlJc w:val="left"/>
      <w:pPr>
        <w:ind w:left="4109" w:hanging="360"/>
      </w:pPr>
    </w:lvl>
    <w:lvl w:ilvl="5" w:tplc="0409001B" w:tentative="1">
      <w:start w:val="1"/>
      <w:numFmt w:val="lowerRoman"/>
      <w:lvlText w:val="%6."/>
      <w:lvlJc w:val="right"/>
      <w:pPr>
        <w:ind w:left="4829" w:hanging="180"/>
      </w:pPr>
    </w:lvl>
    <w:lvl w:ilvl="6" w:tplc="0409000F" w:tentative="1">
      <w:start w:val="1"/>
      <w:numFmt w:val="decimal"/>
      <w:lvlText w:val="%7."/>
      <w:lvlJc w:val="left"/>
      <w:pPr>
        <w:ind w:left="5549" w:hanging="360"/>
      </w:pPr>
    </w:lvl>
    <w:lvl w:ilvl="7" w:tplc="04090019" w:tentative="1">
      <w:start w:val="1"/>
      <w:numFmt w:val="lowerLetter"/>
      <w:lvlText w:val="%8."/>
      <w:lvlJc w:val="left"/>
      <w:pPr>
        <w:ind w:left="6269" w:hanging="360"/>
      </w:pPr>
    </w:lvl>
    <w:lvl w:ilvl="8" w:tplc="0409001B" w:tentative="1">
      <w:start w:val="1"/>
      <w:numFmt w:val="lowerRoman"/>
      <w:lvlText w:val="%9."/>
      <w:lvlJc w:val="right"/>
      <w:pPr>
        <w:ind w:left="6989" w:hanging="180"/>
      </w:pPr>
    </w:lvl>
  </w:abstractNum>
  <w:num w:numId="1">
    <w:abstractNumId w:val="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15"/>
  </w:num>
  <w:num w:numId="6">
    <w:abstractNumId w:val="6"/>
  </w:num>
  <w:num w:numId="7">
    <w:abstractNumId w:val="5"/>
  </w:num>
  <w:num w:numId="8">
    <w:abstractNumId w:val="9"/>
  </w:num>
  <w:num w:numId="9">
    <w:abstractNumId w:val="19"/>
  </w:num>
  <w:num w:numId="10">
    <w:abstractNumId w:val="13"/>
  </w:num>
  <w:num w:numId="11">
    <w:abstractNumId w:val="1"/>
  </w:num>
  <w:num w:numId="12">
    <w:abstractNumId w:val="18"/>
  </w:num>
  <w:num w:numId="13">
    <w:abstractNumId w:val="3"/>
  </w:num>
  <w:num w:numId="14">
    <w:abstractNumId w:val="8"/>
  </w:num>
  <w:num w:numId="15">
    <w:abstractNumId w:val="10"/>
  </w:num>
  <w:num w:numId="16">
    <w:abstractNumId w:val="11"/>
  </w:num>
  <w:num w:numId="17">
    <w:abstractNumId w:val="2"/>
  </w:num>
  <w:num w:numId="18">
    <w:abstractNumId w:val="12"/>
  </w:num>
  <w:num w:numId="19">
    <w:abstractNumId w:val="17"/>
  </w:num>
  <w:num w:numId="20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27A"/>
    <w:rsid w:val="00004E33"/>
    <w:rsid w:val="000063CE"/>
    <w:rsid w:val="00010004"/>
    <w:rsid w:val="000135AE"/>
    <w:rsid w:val="00021D49"/>
    <w:rsid w:val="000255F3"/>
    <w:rsid w:val="00040C4A"/>
    <w:rsid w:val="000432DF"/>
    <w:rsid w:val="00046812"/>
    <w:rsid w:val="00053852"/>
    <w:rsid w:val="00054E85"/>
    <w:rsid w:val="00057764"/>
    <w:rsid w:val="00057BE3"/>
    <w:rsid w:val="00065860"/>
    <w:rsid w:val="000726BE"/>
    <w:rsid w:val="000741AB"/>
    <w:rsid w:val="000876E5"/>
    <w:rsid w:val="00090907"/>
    <w:rsid w:val="000A51E3"/>
    <w:rsid w:val="000B1E8A"/>
    <w:rsid w:val="000B37EE"/>
    <w:rsid w:val="000B5324"/>
    <w:rsid w:val="000B5CC6"/>
    <w:rsid w:val="000C26E8"/>
    <w:rsid w:val="000D0FE7"/>
    <w:rsid w:val="000D1A68"/>
    <w:rsid w:val="000D1E52"/>
    <w:rsid w:val="000D6C51"/>
    <w:rsid w:val="000E099E"/>
    <w:rsid w:val="000E1EBD"/>
    <w:rsid w:val="000E703E"/>
    <w:rsid w:val="000F5013"/>
    <w:rsid w:val="000F6E0E"/>
    <w:rsid w:val="0010571B"/>
    <w:rsid w:val="0010720D"/>
    <w:rsid w:val="00110B4B"/>
    <w:rsid w:val="0011107B"/>
    <w:rsid w:val="001142B8"/>
    <w:rsid w:val="0011479E"/>
    <w:rsid w:val="00122507"/>
    <w:rsid w:val="00123E07"/>
    <w:rsid w:val="00124048"/>
    <w:rsid w:val="00125231"/>
    <w:rsid w:val="00126573"/>
    <w:rsid w:val="00131F5D"/>
    <w:rsid w:val="001365DF"/>
    <w:rsid w:val="00137A31"/>
    <w:rsid w:val="001405BA"/>
    <w:rsid w:val="00140CD9"/>
    <w:rsid w:val="00141F32"/>
    <w:rsid w:val="00147BB4"/>
    <w:rsid w:val="0015028F"/>
    <w:rsid w:val="0015063D"/>
    <w:rsid w:val="00150BFC"/>
    <w:rsid w:val="00155CB4"/>
    <w:rsid w:val="001604D5"/>
    <w:rsid w:val="00161104"/>
    <w:rsid w:val="0016118E"/>
    <w:rsid w:val="00161776"/>
    <w:rsid w:val="00163A2B"/>
    <w:rsid w:val="0017139E"/>
    <w:rsid w:val="00180234"/>
    <w:rsid w:val="00180993"/>
    <w:rsid w:val="00187296"/>
    <w:rsid w:val="0019038B"/>
    <w:rsid w:val="00194E5A"/>
    <w:rsid w:val="00195352"/>
    <w:rsid w:val="001954E0"/>
    <w:rsid w:val="00196E98"/>
    <w:rsid w:val="001A1993"/>
    <w:rsid w:val="001A1DBF"/>
    <w:rsid w:val="001A7D5D"/>
    <w:rsid w:val="001B3DFE"/>
    <w:rsid w:val="001C2B78"/>
    <w:rsid w:val="001C3FC8"/>
    <w:rsid w:val="001D150C"/>
    <w:rsid w:val="001D57F5"/>
    <w:rsid w:val="001D6BAB"/>
    <w:rsid w:val="001E1A59"/>
    <w:rsid w:val="001F4DBC"/>
    <w:rsid w:val="001F6927"/>
    <w:rsid w:val="002045AD"/>
    <w:rsid w:val="00225104"/>
    <w:rsid w:val="002272E3"/>
    <w:rsid w:val="00236208"/>
    <w:rsid w:val="0024263C"/>
    <w:rsid w:val="00244789"/>
    <w:rsid w:val="00245A75"/>
    <w:rsid w:val="00250992"/>
    <w:rsid w:val="00251CD0"/>
    <w:rsid w:val="00252891"/>
    <w:rsid w:val="00256207"/>
    <w:rsid w:val="00260416"/>
    <w:rsid w:val="00261373"/>
    <w:rsid w:val="002620FA"/>
    <w:rsid w:val="00264B3F"/>
    <w:rsid w:val="00266F0C"/>
    <w:rsid w:val="002672C9"/>
    <w:rsid w:val="00280DF7"/>
    <w:rsid w:val="002827E4"/>
    <w:rsid w:val="00287C86"/>
    <w:rsid w:val="00290DAA"/>
    <w:rsid w:val="0029235E"/>
    <w:rsid w:val="002949E4"/>
    <w:rsid w:val="00297125"/>
    <w:rsid w:val="002A407B"/>
    <w:rsid w:val="002A5B50"/>
    <w:rsid w:val="002A687A"/>
    <w:rsid w:val="002B4F20"/>
    <w:rsid w:val="002C08C1"/>
    <w:rsid w:val="002C2359"/>
    <w:rsid w:val="002C6D0C"/>
    <w:rsid w:val="002C7FB0"/>
    <w:rsid w:val="002D1B1E"/>
    <w:rsid w:val="002D7167"/>
    <w:rsid w:val="002E3CE9"/>
    <w:rsid w:val="002F069A"/>
    <w:rsid w:val="002F0C29"/>
    <w:rsid w:val="002F3199"/>
    <w:rsid w:val="00301950"/>
    <w:rsid w:val="00303CA1"/>
    <w:rsid w:val="00305233"/>
    <w:rsid w:val="003065BF"/>
    <w:rsid w:val="00306765"/>
    <w:rsid w:val="00320C01"/>
    <w:rsid w:val="00320DA0"/>
    <w:rsid w:val="003277CA"/>
    <w:rsid w:val="00334FF6"/>
    <w:rsid w:val="00336F36"/>
    <w:rsid w:val="00350E18"/>
    <w:rsid w:val="003568B9"/>
    <w:rsid w:val="003601EC"/>
    <w:rsid w:val="003608FD"/>
    <w:rsid w:val="00361A00"/>
    <w:rsid w:val="00361FFB"/>
    <w:rsid w:val="003653D4"/>
    <w:rsid w:val="00367E34"/>
    <w:rsid w:val="00370226"/>
    <w:rsid w:val="0037133A"/>
    <w:rsid w:val="00375750"/>
    <w:rsid w:val="00394F46"/>
    <w:rsid w:val="003A337F"/>
    <w:rsid w:val="003A36F8"/>
    <w:rsid w:val="003B53A7"/>
    <w:rsid w:val="003C2088"/>
    <w:rsid w:val="003C2E85"/>
    <w:rsid w:val="003C4987"/>
    <w:rsid w:val="003C54E5"/>
    <w:rsid w:val="003C55F8"/>
    <w:rsid w:val="003C6FA6"/>
    <w:rsid w:val="003D1956"/>
    <w:rsid w:val="003D4E43"/>
    <w:rsid w:val="003E2157"/>
    <w:rsid w:val="003F4647"/>
    <w:rsid w:val="003F4F73"/>
    <w:rsid w:val="003F7F98"/>
    <w:rsid w:val="004070DA"/>
    <w:rsid w:val="004171FD"/>
    <w:rsid w:val="0041740F"/>
    <w:rsid w:val="00430225"/>
    <w:rsid w:val="00432E0F"/>
    <w:rsid w:val="00442F74"/>
    <w:rsid w:val="0044741E"/>
    <w:rsid w:val="00461536"/>
    <w:rsid w:val="004623B5"/>
    <w:rsid w:val="00470138"/>
    <w:rsid w:val="004729ED"/>
    <w:rsid w:val="004755AE"/>
    <w:rsid w:val="004809C6"/>
    <w:rsid w:val="0048188B"/>
    <w:rsid w:val="00483DE9"/>
    <w:rsid w:val="004905DE"/>
    <w:rsid w:val="00490871"/>
    <w:rsid w:val="004941B1"/>
    <w:rsid w:val="00494DF9"/>
    <w:rsid w:val="00495758"/>
    <w:rsid w:val="004A01A2"/>
    <w:rsid w:val="004A5D2E"/>
    <w:rsid w:val="004B4CDD"/>
    <w:rsid w:val="004C0C91"/>
    <w:rsid w:val="004D6A69"/>
    <w:rsid w:val="004E1AF1"/>
    <w:rsid w:val="004E3605"/>
    <w:rsid w:val="004E4502"/>
    <w:rsid w:val="004F1922"/>
    <w:rsid w:val="004F252C"/>
    <w:rsid w:val="004F78BC"/>
    <w:rsid w:val="00503326"/>
    <w:rsid w:val="005038E6"/>
    <w:rsid w:val="00504DD4"/>
    <w:rsid w:val="00506609"/>
    <w:rsid w:val="005218C9"/>
    <w:rsid w:val="00523893"/>
    <w:rsid w:val="00527351"/>
    <w:rsid w:val="0053653A"/>
    <w:rsid w:val="00551FA1"/>
    <w:rsid w:val="00553DB4"/>
    <w:rsid w:val="005570AF"/>
    <w:rsid w:val="00562F8E"/>
    <w:rsid w:val="005679D6"/>
    <w:rsid w:val="00570458"/>
    <w:rsid w:val="005769CA"/>
    <w:rsid w:val="00582AF9"/>
    <w:rsid w:val="00587BDB"/>
    <w:rsid w:val="0059027A"/>
    <w:rsid w:val="005A3C7A"/>
    <w:rsid w:val="005A45DD"/>
    <w:rsid w:val="005A4EAB"/>
    <w:rsid w:val="005B1E25"/>
    <w:rsid w:val="005B23D1"/>
    <w:rsid w:val="005B3AE7"/>
    <w:rsid w:val="005B7743"/>
    <w:rsid w:val="005D150D"/>
    <w:rsid w:val="005D3FE7"/>
    <w:rsid w:val="005D5D2C"/>
    <w:rsid w:val="005D63EA"/>
    <w:rsid w:val="005E1FAF"/>
    <w:rsid w:val="005E2E52"/>
    <w:rsid w:val="005F430B"/>
    <w:rsid w:val="005F452D"/>
    <w:rsid w:val="005F7F54"/>
    <w:rsid w:val="00605901"/>
    <w:rsid w:val="00614972"/>
    <w:rsid w:val="00620C0C"/>
    <w:rsid w:val="0062142D"/>
    <w:rsid w:val="00624210"/>
    <w:rsid w:val="00627F18"/>
    <w:rsid w:val="00637458"/>
    <w:rsid w:val="0064057E"/>
    <w:rsid w:val="006451F5"/>
    <w:rsid w:val="00650542"/>
    <w:rsid w:val="00651C78"/>
    <w:rsid w:val="00654CD9"/>
    <w:rsid w:val="00654D54"/>
    <w:rsid w:val="00655B71"/>
    <w:rsid w:val="00655D39"/>
    <w:rsid w:val="006619B5"/>
    <w:rsid w:val="006631F4"/>
    <w:rsid w:val="00667678"/>
    <w:rsid w:val="0067035B"/>
    <w:rsid w:val="0067388C"/>
    <w:rsid w:val="0067736F"/>
    <w:rsid w:val="00677AAF"/>
    <w:rsid w:val="0068267F"/>
    <w:rsid w:val="00694C4A"/>
    <w:rsid w:val="0069718E"/>
    <w:rsid w:val="00697536"/>
    <w:rsid w:val="006A1538"/>
    <w:rsid w:val="006A4205"/>
    <w:rsid w:val="006B1C39"/>
    <w:rsid w:val="006B5FA8"/>
    <w:rsid w:val="006C053C"/>
    <w:rsid w:val="006C2947"/>
    <w:rsid w:val="006C3D3F"/>
    <w:rsid w:val="006C643F"/>
    <w:rsid w:val="006E2545"/>
    <w:rsid w:val="006E2BE5"/>
    <w:rsid w:val="006E3092"/>
    <w:rsid w:val="006E3D27"/>
    <w:rsid w:val="006E66E3"/>
    <w:rsid w:val="006F0FDD"/>
    <w:rsid w:val="006F3DFC"/>
    <w:rsid w:val="007013CE"/>
    <w:rsid w:val="00707642"/>
    <w:rsid w:val="00707BF9"/>
    <w:rsid w:val="00707E3D"/>
    <w:rsid w:val="00712782"/>
    <w:rsid w:val="007235A6"/>
    <w:rsid w:val="007258B2"/>
    <w:rsid w:val="00726831"/>
    <w:rsid w:val="00726BB0"/>
    <w:rsid w:val="00730F51"/>
    <w:rsid w:val="00731333"/>
    <w:rsid w:val="007347E6"/>
    <w:rsid w:val="0074003A"/>
    <w:rsid w:val="007400F5"/>
    <w:rsid w:val="00741366"/>
    <w:rsid w:val="00742855"/>
    <w:rsid w:val="0074407B"/>
    <w:rsid w:val="00752D9C"/>
    <w:rsid w:val="00753D78"/>
    <w:rsid w:val="007554F8"/>
    <w:rsid w:val="00756D28"/>
    <w:rsid w:val="00762613"/>
    <w:rsid w:val="00762E45"/>
    <w:rsid w:val="007801F3"/>
    <w:rsid w:val="0078118A"/>
    <w:rsid w:val="0078410A"/>
    <w:rsid w:val="00791544"/>
    <w:rsid w:val="00794F25"/>
    <w:rsid w:val="0079688A"/>
    <w:rsid w:val="007A30D8"/>
    <w:rsid w:val="007B4A03"/>
    <w:rsid w:val="007B57EB"/>
    <w:rsid w:val="007B6C7B"/>
    <w:rsid w:val="007C302C"/>
    <w:rsid w:val="007C3413"/>
    <w:rsid w:val="007C3D57"/>
    <w:rsid w:val="007C7080"/>
    <w:rsid w:val="007D2C39"/>
    <w:rsid w:val="007D61FE"/>
    <w:rsid w:val="007E119A"/>
    <w:rsid w:val="007E64AD"/>
    <w:rsid w:val="007E7398"/>
    <w:rsid w:val="007F639C"/>
    <w:rsid w:val="007F6C78"/>
    <w:rsid w:val="0080584A"/>
    <w:rsid w:val="0081382A"/>
    <w:rsid w:val="00823D6F"/>
    <w:rsid w:val="008259E4"/>
    <w:rsid w:val="00831940"/>
    <w:rsid w:val="008353C3"/>
    <w:rsid w:val="00837D92"/>
    <w:rsid w:val="008504AE"/>
    <w:rsid w:val="0085498A"/>
    <w:rsid w:val="00860C94"/>
    <w:rsid w:val="008646E8"/>
    <w:rsid w:val="00865585"/>
    <w:rsid w:val="0086666D"/>
    <w:rsid w:val="00870C96"/>
    <w:rsid w:val="00873A9C"/>
    <w:rsid w:val="0088592A"/>
    <w:rsid w:val="008A1028"/>
    <w:rsid w:val="008B0A31"/>
    <w:rsid w:val="008B60AB"/>
    <w:rsid w:val="008C258F"/>
    <w:rsid w:val="008D0558"/>
    <w:rsid w:val="008E0B34"/>
    <w:rsid w:val="008E1765"/>
    <w:rsid w:val="008E4DF6"/>
    <w:rsid w:val="008E6430"/>
    <w:rsid w:val="008E72EA"/>
    <w:rsid w:val="008F1261"/>
    <w:rsid w:val="008F5383"/>
    <w:rsid w:val="008F54AC"/>
    <w:rsid w:val="008F63C0"/>
    <w:rsid w:val="00900839"/>
    <w:rsid w:val="009026F2"/>
    <w:rsid w:val="00903C93"/>
    <w:rsid w:val="009041C8"/>
    <w:rsid w:val="009068C1"/>
    <w:rsid w:val="00907018"/>
    <w:rsid w:val="009177AF"/>
    <w:rsid w:val="00917C72"/>
    <w:rsid w:val="009279D9"/>
    <w:rsid w:val="00930C07"/>
    <w:rsid w:val="00937FCB"/>
    <w:rsid w:val="009409CE"/>
    <w:rsid w:val="0094494C"/>
    <w:rsid w:val="00951611"/>
    <w:rsid w:val="00951713"/>
    <w:rsid w:val="00956B03"/>
    <w:rsid w:val="009603A7"/>
    <w:rsid w:val="009623ED"/>
    <w:rsid w:val="009674FE"/>
    <w:rsid w:val="00970FC1"/>
    <w:rsid w:val="00984CC6"/>
    <w:rsid w:val="00984F90"/>
    <w:rsid w:val="00990987"/>
    <w:rsid w:val="00990D27"/>
    <w:rsid w:val="00992E80"/>
    <w:rsid w:val="009959BE"/>
    <w:rsid w:val="009A67E1"/>
    <w:rsid w:val="009A6B5F"/>
    <w:rsid w:val="009B460B"/>
    <w:rsid w:val="009C4060"/>
    <w:rsid w:val="009C48E6"/>
    <w:rsid w:val="009C54E9"/>
    <w:rsid w:val="009C629D"/>
    <w:rsid w:val="009C6344"/>
    <w:rsid w:val="009D1BA2"/>
    <w:rsid w:val="009D4627"/>
    <w:rsid w:val="009D546F"/>
    <w:rsid w:val="009E43BE"/>
    <w:rsid w:val="009E4744"/>
    <w:rsid w:val="009E6E71"/>
    <w:rsid w:val="009F6290"/>
    <w:rsid w:val="00A121EF"/>
    <w:rsid w:val="00A1725A"/>
    <w:rsid w:val="00A235B9"/>
    <w:rsid w:val="00A25FC6"/>
    <w:rsid w:val="00A27A76"/>
    <w:rsid w:val="00A30F25"/>
    <w:rsid w:val="00A30F3E"/>
    <w:rsid w:val="00A34871"/>
    <w:rsid w:val="00A40EE6"/>
    <w:rsid w:val="00A44D34"/>
    <w:rsid w:val="00A540C7"/>
    <w:rsid w:val="00A558FA"/>
    <w:rsid w:val="00A56EB3"/>
    <w:rsid w:val="00A6054A"/>
    <w:rsid w:val="00A65C00"/>
    <w:rsid w:val="00A671D0"/>
    <w:rsid w:val="00A674D2"/>
    <w:rsid w:val="00A67D16"/>
    <w:rsid w:val="00A67D65"/>
    <w:rsid w:val="00A74684"/>
    <w:rsid w:val="00A7665D"/>
    <w:rsid w:val="00A82DAD"/>
    <w:rsid w:val="00A84C03"/>
    <w:rsid w:val="00A90FB3"/>
    <w:rsid w:val="00A93132"/>
    <w:rsid w:val="00A97EA6"/>
    <w:rsid w:val="00AA2F07"/>
    <w:rsid w:val="00AA4087"/>
    <w:rsid w:val="00AA69E7"/>
    <w:rsid w:val="00AB2CE3"/>
    <w:rsid w:val="00AB4AF3"/>
    <w:rsid w:val="00AB5F82"/>
    <w:rsid w:val="00AC0500"/>
    <w:rsid w:val="00AC666D"/>
    <w:rsid w:val="00AC67DD"/>
    <w:rsid w:val="00AD32CD"/>
    <w:rsid w:val="00AE099C"/>
    <w:rsid w:val="00AE32F2"/>
    <w:rsid w:val="00AE5BE1"/>
    <w:rsid w:val="00AF7E9F"/>
    <w:rsid w:val="00B12BF8"/>
    <w:rsid w:val="00B1415E"/>
    <w:rsid w:val="00B21035"/>
    <w:rsid w:val="00B32701"/>
    <w:rsid w:val="00B34D54"/>
    <w:rsid w:val="00B3635C"/>
    <w:rsid w:val="00B44660"/>
    <w:rsid w:val="00B5215F"/>
    <w:rsid w:val="00B54275"/>
    <w:rsid w:val="00B563AF"/>
    <w:rsid w:val="00B56740"/>
    <w:rsid w:val="00B7781E"/>
    <w:rsid w:val="00B90808"/>
    <w:rsid w:val="00B937EF"/>
    <w:rsid w:val="00B940DE"/>
    <w:rsid w:val="00B95243"/>
    <w:rsid w:val="00B95561"/>
    <w:rsid w:val="00BA08C9"/>
    <w:rsid w:val="00BA4E0D"/>
    <w:rsid w:val="00BA5671"/>
    <w:rsid w:val="00BA6DE2"/>
    <w:rsid w:val="00BA6EC4"/>
    <w:rsid w:val="00BB0BBD"/>
    <w:rsid w:val="00BB3C55"/>
    <w:rsid w:val="00BB6D2D"/>
    <w:rsid w:val="00BD150C"/>
    <w:rsid w:val="00BE72DB"/>
    <w:rsid w:val="00BF0915"/>
    <w:rsid w:val="00BF0C50"/>
    <w:rsid w:val="00BF29E5"/>
    <w:rsid w:val="00C10DE0"/>
    <w:rsid w:val="00C12FC6"/>
    <w:rsid w:val="00C138E7"/>
    <w:rsid w:val="00C15D5D"/>
    <w:rsid w:val="00C17360"/>
    <w:rsid w:val="00C217D7"/>
    <w:rsid w:val="00C21B97"/>
    <w:rsid w:val="00C25A51"/>
    <w:rsid w:val="00C27BCE"/>
    <w:rsid w:val="00C46727"/>
    <w:rsid w:val="00C504CA"/>
    <w:rsid w:val="00C53C63"/>
    <w:rsid w:val="00C54313"/>
    <w:rsid w:val="00C61A0F"/>
    <w:rsid w:val="00C621E0"/>
    <w:rsid w:val="00C6505A"/>
    <w:rsid w:val="00C656A2"/>
    <w:rsid w:val="00C66A3A"/>
    <w:rsid w:val="00C75A06"/>
    <w:rsid w:val="00C76EC8"/>
    <w:rsid w:val="00C77560"/>
    <w:rsid w:val="00C81B6A"/>
    <w:rsid w:val="00C911FD"/>
    <w:rsid w:val="00C93870"/>
    <w:rsid w:val="00C94627"/>
    <w:rsid w:val="00CA3515"/>
    <w:rsid w:val="00CA6893"/>
    <w:rsid w:val="00CB3BDE"/>
    <w:rsid w:val="00CB5581"/>
    <w:rsid w:val="00CE1A7D"/>
    <w:rsid w:val="00CF0BDE"/>
    <w:rsid w:val="00CF3AB0"/>
    <w:rsid w:val="00D000C3"/>
    <w:rsid w:val="00D01E63"/>
    <w:rsid w:val="00D106AB"/>
    <w:rsid w:val="00D17003"/>
    <w:rsid w:val="00D2159F"/>
    <w:rsid w:val="00D25183"/>
    <w:rsid w:val="00D3019E"/>
    <w:rsid w:val="00D33903"/>
    <w:rsid w:val="00D3594E"/>
    <w:rsid w:val="00D45449"/>
    <w:rsid w:val="00D46E1F"/>
    <w:rsid w:val="00D475A5"/>
    <w:rsid w:val="00D52450"/>
    <w:rsid w:val="00D526CF"/>
    <w:rsid w:val="00D60242"/>
    <w:rsid w:val="00D612BE"/>
    <w:rsid w:val="00D71347"/>
    <w:rsid w:val="00D72A0B"/>
    <w:rsid w:val="00D86A44"/>
    <w:rsid w:val="00D90E80"/>
    <w:rsid w:val="00D91B84"/>
    <w:rsid w:val="00D92F91"/>
    <w:rsid w:val="00D93FC1"/>
    <w:rsid w:val="00D97205"/>
    <w:rsid w:val="00D97730"/>
    <w:rsid w:val="00DA5278"/>
    <w:rsid w:val="00DB1B62"/>
    <w:rsid w:val="00DC14D1"/>
    <w:rsid w:val="00DC1A1F"/>
    <w:rsid w:val="00DC23F2"/>
    <w:rsid w:val="00DC271A"/>
    <w:rsid w:val="00DC7B52"/>
    <w:rsid w:val="00DE0D4E"/>
    <w:rsid w:val="00DE795C"/>
    <w:rsid w:val="00E0147E"/>
    <w:rsid w:val="00E01C93"/>
    <w:rsid w:val="00E03180"/>
    <w:rsid w:val="00E0318D"/>
    <w:rsid w:val="00E04CEA"/>
    <w:rsid w:val="00E0730C"/>
    <w:rsid w:val="00E139D6"/>
    <w:rsid w:val="00E175C0"/>
    <w:rsid w:val="00E20C69"/>
    <w:rsid w:val="00E2263E"/>
    <w:rsid w:val="00E267E5"/>
    <w:rsid w:val="00E34F24"/>
    <w:rsid w:val="00E5178E"/>
    <w:rsid w:val="00E52C91"/>
    <w:rsid w:val="00E6013E"/>
    <w:rsid w:val="00E60B0F"/>
    <w:rsid w:val="00E77008"/>
    <w:rsid w:val="00E77655"/>
    <w:rsid w:val="00E83D13"/>
    <w:rsid w:val="00E86FFE"/>
    <w:rsid w:val="00E90D39"/>
    <w:rsid w:val="00E91BC5"/>
    <w:rsid w:val="00E9767D"/>
    <w:rsid w:val="00EB019C"/>
    <w:rsid w:val="00EB5C1F"/>
    <w:rsid w:val="00EB70D8"/>
    <w:rsid w:val="00EC2916"/>
    <w:rsid w:val="00EC52F5"/>
    <w:rsid w:val="00EC7CE3"/>
    <w:rsid w:val="00ED2710"/>
    <w:rsid w:val="00ED2E45"/>
    <w:rsid w:val="00ED49CF"/>
    <w:rsid w:val="00ED6874"/>
    <w:rsid w:val="00ED7896"/>
    <w:rsid w:val="00EF1CE6"/>
    <w:rsid w:val="00F00475"/>
    <w:rsid w:val="00F05630"/>
    <w:rsid w:val="00F05D4A"/>
    <w:rsid w:val="00F16597"/>
    <w:rsid w:val="00F17305"/>
    <w:rsid w:val="00F20213"/>
    <w:rsid w:val="00F21C03"/>
    <w:rsid w:val="00F239B3"/>
    <w:rsid w:val="00F37835"/>
    <w:rsid w:val="00F412A5"/>
    <w:rsid w:val="00F41F44"/>
    <w:rsid w:val="00F51BC5"/>
    <w:rsid w:val="00F573CD"/>
    <w:rsid w:val="00F615FC"/>
    <w:rsid w:val="00F70AB7"/>
    <w:rsid w:val="00F723C2"/>
    <w:rsid w:val="00F76F8D"/>
    <w:rsid w:val="00F84B58"/>
    <w:rsid w:val="00F858A4"/>
    <w:rsid w:val="00F92A50"/>
    <w:rsid w:val="00FB2354"/>
    <w:rsid w:val="00FB2834"/>
    <w:rsid w:val="00FB3165"/>
    <w:rsid w:val="00FB4731"/>
    <w:rsid w:val="00FB6C9E"/>
    <w:rsid w:val="00FC2895"/>
    <w:rsid w:val="00FC6162"/>
    <w:rsid w:val="00FD088C"/>
    <w:rsid w:val="00FD3BBE"/>
    <w:rsid w:val="00FD60E5"/>
    <w:rsid w:val="00FE01CE"/>
    <w:rsid w:val="00FE10EB"/>
    <w:rsid w:val="00FE1DBA"/>
    <w:rsid w:val="00FF0E49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45A27D9-8804-47B4-A405-841EE4B9C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aditional Arabic" w:eastAsiaTheme="minorHAnsi" w:hAnsi="Traditional Arabic" w:cs="Traditional Arabic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8F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6676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676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676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6676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6676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unhideWhenUsed/>
    <w:qFormat/>
    <w:rsid w:val="006676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60B0F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667678"/>
    <w:pPr>
      <w:bidi/>
      <w:spacing w:after="0" w:line="240" w:lineRule="auto"/>
    </w:pPr>
  </w:style>
  <w:style w:type="character" w:customStyle="1" w:styleId="1Char">
    <w:name w:val="عنوان 1 Char"/>
    <w:basedOn w:val="a0"/>
    <w:link w:val="1"/>
    <w:uiPriority w:val="9"/>
    <w:rsid w:val="006676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6676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6676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rsid w:val="006676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rsid w:val="006676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rsid w:val="006676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a5">
    <w:name w:val="سرد الفقرات"/>
    <w:basedOn w:val="6"/>
    <w:rsid w:val="00667678"/>
    <w:pPr>
      <w:bidi w:val="0"/>
    </w:pPr>
    <w:rPr>
      <w:rFonts w:eastAsia="Times New Roman"/>
    </w:rPr>
  </w:style>
  <w:style w:type="character" w:styleId="a6">
    <w:name w:val="Book Title"/>
    <w:basedOn w:val="a0"/>
    <w:uiPriority w:val="33"/>
    <w:qFormat/>
    <w:rsid w:val="00667678"/>
    <w:rPr>
      <w:b/>
      <w:bCs/>
      <w:smallCaps/>
      <w:spacing w:val="5"/>
    </w:rPr>
  </w:style>
  <w:style w:type="character" w:styleId="a7">
    <w:name w:val="Intense Reference"/>
    <w:basedOn w:val="a0"/>
    <w:uiPriority w:val="32"/>
    <w:qFormat/>
    <w:rsid w:val="00667678"/>
    <w:rPr>
      <w:b/>
      <w:bCs/>
      <w:smallCaps/>
      <w:color w:val="C0504D" w:themeColor="accent2"/>
      <w:spacing w:val="5"/>
      <w:u w:val="single"/>
    </w:rPr>
  </w:style>
  <w:style w:type="character" w:styleId="a8">
    <w:name w:val="Subtle Reference"/>
    <w:basedOn w:val="a0"/>
    <w:uiPriority w:val="31"/>
    <w:qFormat/>
    <w:rsid w:val="00667678"/>
    <w:rPr>
      <w:smallCaps/>
      <w:color w:val="C0504D" w:themeColor="accent2"/>
      <w:u w:val="single"/>
    </w:rPr>
  </w:style>
  <w:style w:type="paragraph" w:styleId="a9">
    <w:name w:val="Intense Quote"/>
    <w:basedOn w:val="a"/>
    <w:next w:val="a"/>
    <w:link w:val="Char0"/>
    <w:uiPriority w:val="30"/>
    <w:qFormat/>
    <w:rsid w:val="0066767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0">
    <w:name w:val="اقتباس مكثف Char"/>
    <w:basedOn w:val="a0"/>
    <w:link w:val="a9"/>
    <w:uiPriority w:val="30"/>
    <w:rsid w:val="00667678"/>
    <w:rPr>
      <w:b/>
      <w:bCs/>
      <w:i/>
      <w:iCs/>
      <w:color w:val="4F81BD" w:themeColor="accent1"/>
    </w:rPr>
  </w:style>
  <w:style w:type="paragraph" w:styleId="aa">
    <w:name w:val="Quote"/>
    <w:basedOn w:val="a"/>
    <w:next w:val="a"/>
    <w:link w:val="Char1"/>
    <w:uiPriority w:val="29"/>
    <w:qFormat/>
    <w:rsid w:val="00667678"/>
    <w:rPr>
      <w:i/>
      <w:iCs/>
      <w:color w:val="000000" w:themeColor="text1"/>
    </w:rPr>
  </w:style>
  <w:style w:type="character" w:customStyle="1" w:styleId="Char1">
    <w:name w:val="اقتباس Char"/>
    <w:basedOn w:val="a0"/>
    <w:link w:val="aa"/>
    <w:uiPriority w:val="29"/>
    <w:rsid w:val="00667678"/>
    <w:rPr>
      <w:i/>
      <w:iCs/>
      <w:color w:val="000000" w:themeColor="text1"/>
    </w:rPr>
  </w:style>
  <w:style w:type="character" w:styleId="ab">
    <w:name w:val="Strong"/>
    <w:basedOn w:val="a0"/>
    <w:uiPriority w:val="22"/>
    <w:qFormat/>
    <w:rsid w:val="00667678"/>
    <w:rPr>
      <w:b/>
      <w:bCs/>
    </w:rPr>
  </w:style>
  <w:style w:type="paragraph" w:styleId="ac">
    <w:name w:val="footnote text"/>
    <w:basedOn w:val="a"/>
    <w:link w:val="Char2"/>
    <w:uiPriority w:val="99"/>
    <w:unhideWhenUsed/>
    <w:rsid w:val="001D57F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Char2">
    <w:name w:val="نص حاشية سفلية Char"/>
    <w:basedOn w:val="a0"/>
    <w:link w:val="ac"/>
    <w:uiPriority w:val="99"/>
    <w:rsid w:val="001D57F5"/>
    <w:rPr>
      <w:rFonts w:asciiTheme="minorHAnsi" w:hAnsiTheme="minorHAnsi" w:cstheme="minorBidi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D57F5"/>
    <w:rPr>
      <w:vertAlign w:val="superscript"/>
    </w:rPr>
  </w:style>
  <w:style w:type="paragraph" w:styleId="ae">
    <w:name w:val="List Paragraph"/>
    <w:basedOn w:val="a"/>
    <w:uiPriority w:val="34"/>
    <w:qFormat/>
    <w:rsid w:val="00655B71"/>
    <w:pPr>
      <w:ind w:left="720"/>
      <w:contextualSpacing/>
    </w:pPr>
  </w:style>
  <w:style w:type="paragraph" w:styleId="af">
    <w:name w:val="header"/>
    <w:basedOn w:val="a"/>
    <w:link w:val="Char3"/>
    <w:uiPriority w:val="99"/>
    <w:unhideWhenUsed/>
    <w:rsid w:val="006826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f"/>
    <w:uiPriority w:val="99"/>
    <w:rsid w:val="0068267F"/>
  </w:style>
  <w:style w:type="paragraph" w:styleId="af0">
    <w:name w:val="footer"/>
    <w:basedOn w:val="a"/>
    <w:link w:val="Char4"/>
    <w:uiPriority w:val="99"/>
    <w:unhideWhenUsed/>
    <w:rsid w:val="006826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f0"/>
    <w:uiPriority w:val="99"/>
    <w:rsid w:val="0068267F"/>
  </w:style>
  <w:style w:type="character" w:styleId="Hyperlink">
    <w:name w:val="Hyperlink"/>
    <w:basedOn w:val="a0"/>
    <w:uiPriority w:val="99"/>
    <w:unhideWhenUsed/>
    <w:rsid w:val="00074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5EC86-ADEE-49C7-A722-54EC92070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3143</Words>
  <Characters>17916</Characters>
  <Application>Microsoft Office Word</Application>
  <DocSecurity>0</DocSecurity>
  <Lines>149</Lines>
  <Paragraphs>42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C1601</dc:creator>
  <cp:lastModifiedBy>Mahmoud M. Hussein</cp:lastModifiedBy>
  <cp:revision>21</cp:revision>
  <cp:lastPrinted>2017-03-19T22:14:00Z</cp:lastPrinted>
  <dcterms:created xsi:type="dcterms:W3CDTF">2017-05-04T22:00:00Z</dcterms:created>
  <dcterms:modified xsi:type="dcterms:W3CDTF">2017-10-04T14:36:00Z</dcterms:modified>
</cp:coreProperties>
</file>