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67AA276" w14:textId="220BF862" w:rsidR="00AB54B6" w:rsidRPr="00340A05" w:rsidRDefault="00AB54B6">
      <w:pPr>
        <w:bidi w:val="0"/>
        <w:rPr>
          <w:rFonts w:ascii="Traditional Arabic" w:hAnsi="Traditional Arabic" w:cs="Traditional Arabic"/>
          <w:b/>
          <w:caps/>
          <w:color w:val="00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raditional Arabic" w:hAnsi="Traditional Arabic" w:cs="Traditional Arabic"/>
          <w:b/>
          <w:caps/>
          <w:noProof/>
          <w:color w:val="000000"/>
          <w:sz w:val="44"/>
          <w:szCs w:val="44"/>
          <w:lang w:eastAsia="en-US"/>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drawing>
          <wp:anchor distT="0" distB="0" distL="114300" distR="114300" simplePos="0" relativeHeight="251655680" behindDoc="1" locked="0" layoutInCell="1" allowOverlap="1" wp14:anchorId="11EAC762" wp14:editId="0620AF51">
            <wp:simplePos x="0" y="0"/>
            <wp:positionH relativeFrom="column">
              <wp:posOffset>-447675</wp:posOffset>
            </wp:positionH>
            <wp:positionV relativeFrom="paragraph">
              <wp:posOffset>-720090</wp:posOffset>
            </wp:positionV>
            <wp:extent cx="7543800" cy="10668000"/>
            <wp:effectExtent l="0" t="0" r="0" b="0"/>
            <wp:wrapTight wrapText="bothSides">
              <wp:wrapPolygon edited="0">
                <wp:start x="0" y="0"/>
                <wp:lineTo x="0" y="21561"/>
                <wp:lineTo x="21545" y="21561"/>
                <wp:lineTo x="21545" y="0"/>
                <wp:lineTo x="0" y="0"/>
              </wp:wrapPolygon>
            </wp:wrapTight>
            <wp:docPr id="1" name="صورة 1" descr="C:\Users\walee\Desktop\المذاه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المذاه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A05">
        <w:rPr>
          <w:rFonts w:ascii="Traditional Arabic" w:hAnsi="Traditional Arabic" w:cs="Traditional Arabic"/>
          <w:b/>
          <w:caps/>
          <w:color w:val="00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br w:type="page"/>
      </w:r>
    </w:p>
    <w:p w14:paraId="72FBA14B" w14:textId="7F9FC94B" w:rsidR="00AB54B6" w:rsidRPr="00340A05" w:rsidRDefault="00AB54B6">
      <w:pPr>
        <w:bidi w:val="0"/>
        <w:rPr>
          <w:rFonts w:ascii="Traditional Arabic" w:hAnsi="Traditional Arabic" w:cs="Traditional Arabic" w:hint="cs"/>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imes New Roman" w:eastAsia="Times New Roman" w:hAnsi="Times New Roman" w:cs="Traditional Arabic"/>
          <w:noProof/>
          <w:sz w:val="36"/>
          <w:szCs w:val="36"/>
          <w:lang w:eastAsia="en-US"/>
        </w:rPr>
        <w:lastRenderedPageBreak/>
        <w:drawing>
          <wp:anchor distT="0" distB="0" distL="114300" distR="114300" simplePos="0" relativeHeight="251657728" behindDoc="1" locked="0" layoutInCell="1" allowOverlap="1" wp14:anchorId="2FFA351D" wp14:editId="2CD45E8C">
            <wp:simplePos x="0" y="0"/>
            <wp:positionH relativeFrom="column">
              <wp:posOffset>0</wp:posOffset>
            </wp:positionH>
            <wp:positionV relativeFrom="paragraph">
              <wp:posOffset>599440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A05">
        <w:rPr>
          <w:rFonts w:ascii="Traditional Arabic" w:hAnsi="Traditional Arabic" w:cs="Traditional Arabic"/>
          <w:b/>
          <w:caps/>
          <w:color w:val="00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br w:type="page"/>
      </w:r>
    </w:p>
    <w:p w14:paraId="3F9278EA"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7135816C"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2CB2F2F6"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681FA267"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446FE59C" w14:textId="5C870E85" w:rsidR="0000178A" w:rsidRPr="0000178A" w:rsidRDefault="0000178A" w:rsidP="0000178A">
      <w:pPr>
        <w:jc w:val="center"/>
        <w:rPr>
          <w:rFonts w:ascii="Lotus Linotype" w:hAnsi="Lotus Linotype" w:cs="Lotus Linotype"/>
          <w:bCs/>
          <w:caps/>
          <w:color w:val="0000FF"/>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00178A">
        <w:rPr>
          <w:rFonts w:ascii="Lotus Linotype" w:hAnsi="Lotus Linotype" w:cs="Lotus Linotype"/>
          <w:bCs/>
          <w:caps/>
          <w:color w:val="0000FF"/>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الصنوان في حكم من أتى العرافين والكهان </w:t>
      </w:r>
    </w:p>
    <w:p w14:paraId="23A65834"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6FC85043"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72BC0F4D"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33A3EBA5" w14:textId="77777777" w:rsidR="0000178A" w:rsidRDefault="0000178A" w:rsidP="0000178A">
      <w:pPr>
        <w:jc w:val="cente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3293D75C" w14:textId="77777777" w:rsidR="0000178A" w:rsidRPr="0000178A" w:rsidRDefault="0000178A" w:rsidP="0000178A">
      <w:pPr>
        <w:jc w:val="center"/>
        <w:rPr>
          <w:rFonts w:ascii="Traditional Arabic" w:hAnsi="Traditional Arabic" w:cs="Traditional Arabic"/>
          <w:b/>
          <w:caps/>
          <w:color w:val="000000"/>
          <w:sz w:val="44"/>
          <w:szCs w:val="44"/>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p>
    <w:p w14:paraId="0A305982" w14:textId="77777777" w:rsidR="0000178A" w:rsidRPr="00C13263" w:rsidRDefault="0000178A" w:rsidP="0000178A">
      <w:pPr>
        <w:jc w:val="center"/>
        <w:rPr>
          <w:rFonts w:ascii="Lotus Linotype" w:hAnsi="Lotus Linotype" w:cs="Lotus Linotype"/>
          <w:b/>
          <w:caps/>
          <w:color w:val="C0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C13263">
        <w:rPr>
          <w:rFonts w:ascii="Lotus Linotype" w:hAnsi="Lotus Linotype" w:cs="Lotus Linotype"/>
          <w:b/>
          <w:caps/>
          <w:color w:val="C0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أبو </w:t>
      </w:r>
      <w:proofErr w:type="gramStart"/>
      <w:r w:rsidRPr="00C13263">
        <w:rPr>
          <w:rFonts w:ascii="Lotus Linotype" w:hAnsi="Lotus Linotype" w:cs="Lotus Linotype"/>
          <w:b/>
          <w:caps/>
          <w:color w:val="C0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عبدالرحمن</w:t>
      </w:r>
      <w:proofErr w:type="gramEnd"/>
      <w:r w:rsidRPr="00C13263">
        <w:rPr>
          <w:rFonts w:ascii="Lotus Linotype" w:hAnsi="Lotus Linotype" w:cs="Lotus Linotype"/>
          <w:b/>
          <w:caps/>
          <w:color w:val="C0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أيمن إسماعيل</w:t>
      </w:r>
    </w:p>
    <w:p w14:paraId="70E6ACFB" w14:textId="77777777" w:rsidR="0000178A" w:rsidRDefault="0000178A">
      <w:pPr>
        <w:bidi w:val="0"/>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Pr>
          <w:rFonts w:ascii="Traditional Arabic" w:hAnsi="Traditional Arabic" w:cs="Traditional Arabic"/>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br w:type="page"/>
      </w:r>
    </w:p>
    <w:p w14:paraId="7CBA141E" w14:textId="555D21CE" w:rsidR="002C4AE9" w:rsidRPr="00340A05" w:rsidRDefault="00EF7A5D" w:rsidP="0000178A">
      <w:pPr>
        <w:jc w:val="center"/>
        <w:rPr>
          <w:rFonts w:ascii="Traditional Arabic" w:hAnsi="Traditional Arabic" w:cs="Traditional Arabic" w:hint="cs"/>
          <w:b/>
          <w:caps/>
          <w:color w:val="00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raditional Arabic" w:hAnsi="Traditional Arabic" w:cs="Traditional Arabic"/>
          <w:b/>
          <w:caps/>
          <w:color w:val="00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lastRenderedPageBreak/>
        <w:t>بسم الله الرحمن الرحيم</w:t>
      </w:r>
    </w:p>
    <w:p w14:paraId="09A2C55A" w14:textId="0AF1902D" w:rsidR="002C4AE9" w:rsidRPr="00340A05" w:rsidRDefault="00EF7A5D" w:rsidP="00340A05">
      <w:pPr>
        <w:jc w:val="both"/>
        <w:rPr>
          <w:rFonts w:ascii="Traditional Arabic" w:eastAsia="Calibri" w:hAnsi="Traditional Arabic" w:cs="Traditional Arabic"/>
          <w:b/>
          <w:bCs/>
          <w:color w:val="000000"/>
          <w:sz w:val="36"/>
          <w:szCs w:val="36"/>
          <w:rtl/>
          <w:lang w:eastAsia="en-US" w:bidi="ar-EG"/>
        </w:rPr>
      </w:pPr>
      <w:r w:rsidRPr="00340A05">
        <w:rPr>
          <w:rFonts w:ascii="Traditional Arabic" w:eastAsia="Calibri" w:hAnsi="Traditional Arabic" w:cs="Traditional Arabic"/>
          <w:b/>
          <w:bCs/>
          <w:color w:val="000000"/>
          <w:sz w:val="36"/>
          <w:szCs w:val="36"/>
          <w:rtl/>
          <w:lang w:eastAsia="en-US" w:bidi="ar-EG"/>
        </w:rPr>
        <w:t xml:space="preserve">إن الحمد لله نحمده </w:t>
      </w:r>
      <w:proofErr w:type="spellStart"/>
      <w:r w:rsidRPr="00340A05">
        <w:rPr>
          <w:rFonts w:ascii="Traditional Arabic" w:eastAsia="Calibri" w:hAnsi="Traditional Arabic" w:cs="Traditional Arabic"/>
          <w:b/>
          <w:bCs/>
          <w:color w:val="000000"/>
          <w:sz w:val="36"/>
          <w:szCs w:val="36"/>
          <w:rtl/>
          <w:lang w:eastAsia="en-US" w:bidi="ar-EG"/>
        </w:rPr>
        <w:t>ونستعينه</w:t>
      </w:r>
      <w:proofErr w:type="spellEnd"/>
      <w:r w:rsidRPr="00340A05">
        <w:rPr>
          <w:rFonts w:ascii="Traditional Arabic" w:eastAsia="Calibri" w:hAnsi="Traditional Arabic" w:cs="Traditional Arabic"/>
          <w:b/>
          <w:bCs/>
          <w:color w:val="000000"/>
          <w:sz w:val="36"/>
          <w:szCs w:val="36"/>
          <w:rtl/>
          <w:lang w:eastAsia="en-US" w:bidi="ar-EG"/>
        </w:rPr>
        <w:t xml:space="preserve"> ونستغفره ونعوذ بالله من شرور أنفسنا ومن سيئات أعمالنا من يهد الله فلا مضل له ومن يضلل فلا هادي له وأشهد أن لا إله إلا الله وحده لا شريك له وأشهد أن محمدا عبده ورسوله</w:t>
      </w:r>
      <w:r w:rsidR="00340A05">
        <w:rPr>
          <w:rFonts w:ascii="Traditional Arabic" w:eastAsia="Calibri" w:hAnsi="Traditional Arabic" w:cs="Traditional Arabic"/>
          <w:b/>
          <w:bCs/>
          <w:color w:val="000000"/>
          <w:sz w:val="36"/>
          <w:szCs w:val="36"/>
          <w:rtl/>
          <w:lang w:eastAsia="en-US" w:bidi="ar-EG"/>
        </w:rPr>
        <w:t xml:space="preserve">. </w:t>
      </w:r>
    </w:p>
    <w:p w14:paraId="4479CA50" w14:textId="77777777" w:rsidR="002C4AE9" w:rsidRPr="00340A05" w:rsidRDefault="00EF7A5D" w:rsidP="00340A05">
      <w:pPr>
        <w:jc w:val="both"/>
        <w:rPr>
          <w:rFonts w:ascii="Traditional Arabic" w:eastAsia="Calibri" w:hAnsi="Traditional Arabic" w:cs="Traditional Arabic"/>
          <w:b/>
          <w:bCs/>
          <w:color w:val="000000"/>
          <w:sz w:val="36"/>
          <w:szCs w:val="36"/>
          <w:rtl/>
          <w:lang w:eastAsia="en-US" w:bidi="ar-EG"/>
        </w:rPr>
      </w:pPr>
      <w:r w:rsidRPr="00340A05">
        <w:rPr>
          <w:rFonts w:ascii="Traditional Arabic" w:eastAsia="Calibri" w:hAnsi="Traditional Arabic" w:cs="Traditional Arabic"/>
          <w:b/>
          <w:bCs/>
          <w:color w:val="000000"/>
          <w:sz w:val="36"/>
          <w:szCs w:val="36"/>
          <w:rtl/>
          <w:lang w:eastAsia="en-US" w:bidi="ar-EG"/>
        </w:rPr>
        <w:t>" يَا أَيُّهَا الَّذِينَ آمَنُواْ اتَّقُواْ اللهَ حَقَّ تُقَاتِهِ وَلاَ تَمُوتُنَّ إِلاَّ وَأَنتُم مُّسْلِمُونَ "</w:t>
      </w:r>
    </w:p>
    <w:p w14:paraId="0F5336E2" w14:textId="77777777" w:rsidR="002C4AE9" w:rsidRPr="00340A05" w:rsidRDefault="00EF7A5D" w:rsidP="00340A05">
      <w:pPr>
        <w:jc w:val="both"/>
        <w:rPr>
          <w:rFonts w:ascii="Traditional Arabic" w:eastAsia="Calibri" w:hAnsi="Traditional Arabic" w:cs="Traditional Arabic"/>
          <w:b/>
          <w:bCs/>
          <w:color w:val="000000"/>
          <w:sz w:val="36"/>
          <w:szCs w:val="36"/>
          <w:rtl/>
          <w:lang w:eastAsia="en-US" w:bidi="ar-EG"/>
        </w:rPr>
      </w:pPr>
      <w:r w:rsidRPr="00340A05">
        <w:rPr>
          <w:rFonts w:ascii="Traditional Arabic" w:eastAsia="Calibri" w:hAnsi="Traditional Arabic" w:cs="Traditional Arabic"/>
          <w:b/>
          <w:bCs/>
          <w:color w:val="000000"/>
          <w:sz w:val="36"/>
          <w:szCs w:val="36"/>
          <w:rtl/>
          <w:lang w:eastAsia="en-US"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p>
    <w:p w14:paraId="3241B70C" w14:textId="2023054F" w:rsidR="00D12DBD" w:rsidRPr="00340A05" w:rsidRDefault="00EF7A5D" w:rsidP="00340A05">
      <w:pPr>
        <w:jc w:val="both"/>
        <w:rPr>
          <w:rFonts w:ascii="Traditional Arabic" w:eastAsia="Calibri" w:hAnsi="Traditional Arabic" w:cs="Traditional Arabic"/>
          <w:b/>
          <w:bCs/>
          <w:color w:val="000000"/>
          <w:sz w:val="36"/>
          <w:szCs w:val="36"/>
          <w:rtl/>
          <w:lang w:eastAsia="en-US" w:bidi="ar-EG"/>
        </w:rPr>
      </w:pPr>
      <w:r w:rsidRPr="00340A05">
        <w:rPr>
          <w:rFonts w:ascii="Traditional Arabic" w:eastAsia="Calibri" w:hAnsi="Traditional Arabic" w:cs="Traditional Arabic"/>
          <w:b/>
          <w:bCs/>
          <w:color w:val="000000"/>
          <w:sz w:val="36"/>
          <w:szCs w:val="36"/>
          <w:rtl/>
          <w:lang w:eastAsia="en-US" w:bidi="ar-EG"/>
        </w:rPr>
        <w:t>" يَا أَيُّهَا الَّذِينَ آمَنُوا اتَّقُوا اللَّهَ وَقُولُوا قَوْلاً سَدِيداً * يُصْلِحْ لَكُمْ أَعْمَالَكُمْ وَيَغْفِرْ لَكُمْ ذُنُوبَكُمْ وَمَن يُطِعْ اللَّهَ وَرَسُولَهُ فَقَدْ فَازَ فَوْزاً عَظِيماً " أما بعد</w:t>
      </w:r>
      <w:r w:rsidR="00340A05">
        <w:rPr>
          <w:rFonts w:ascii="Traditional Arabic" w:eastAsia="Calibri" w:hAnsi="Traditional Arabic" w:cs="Traditional Arabic"/>
          <w:b/>
          <w:bCs/>
          <w:color w:val="000000"/>
          <w:sz w:val="36"/>
          <w:szCs w:val="36"/>
          <w:rtl/>
          <w:lang w:eastAsia="en-US" w:bidi="ar-EG"/>
        </w:rPr>
        <w:t xml:space="preserve">: </w:t>
      </w:r>
      <w:r w:rsidR="00825D6A" w:rsidRPr="00340A05">
        <w:rPr>
          <w:rFonts w:ascii="Traditional Arabic" w:eastAsia="Calibri" w:hAnsi="Traditional Arabic" w:cs="Traditional Arabic"/>
          <w:b/>
          <w:bCs/>
          <w:color w:val="000000"/>
          <w:sz w:val="36"/>
          <w:szCs w:val="36"/>
          <w:rtl/>
          <w:lang w:eastAsia="en-US" w:bidi="ar-EG"/>
        </w:rPr>
        <w:t>-</w:t>
      </w:r>
      <w:r w:rsidRPr="00340A05">
        <w:rPr>
          <w:rFonts w:ascii="Traditional Arabic" w:eastAsia="Calibri" w:hAnsi="Traditional Arabic" w:cs="Traditional Arabic"/>
          <w:b/>
          <w:bCs/>
          <w:color w:val="000000"/>
          <w:sz w:val="36"/>
          <w:szCs w:val="36"/>
          <w:rtl/>
          <w:lang w:eastAsia="en-US" w:bidi="ar-EG"/>
        </w:rPr>
        <w:t xml:space="preserve"> </w:t>
      </w:r>
    </w:p>
    <w:p w14:paraId="066D2B16" w14:textId="24DCD3A7" w:rsidR="002C4AE9" w:rsidRPr="00340A05" w:rsidRDefault="00EF7A5D" w:rsidP="00340A05">
      <w:pPr>
        <w:jc w:val="both"/>
        <w:rPr>
          <w:rFonts w:ascii="Traditional Arabic" w:hAnsi="Traditional Arabic" w:cs="Traditional Arabic"/>
          <w:color w:val="214368"/>
          <w:sz w:val="44"/>
          <w:szCs w:val="44"/>
          <w:rtl/>
          <w:lang w:bidi="ar-EG"/>
        </w:rPr>
      </w:pPr>
      <w:r w:rsidRPr="00340A05">
        <w:rPr>
          <w:rFonts w:ascii="Traditional Arabic" w:eastAsia="Calibri" w:hAnsi="Traditional Arabic" w:cs="Traditional Arabic"/>
          <w:b/>
          <w:bCs/>
          <w:color w:val="000000"/>
          <w:sz w:val="36"/>
          <w:szCs w:val="36"/>
          <w:rtl/>
          <w:lang w:eastAsia="en-US" w:bidi="ar-EG"/>
        </w:rPr>
        <w:t>فإن أصدق الحديث كتاب الله تعالى</w:t>
      </w:r>
      <w:r w:rsidR="00340A05">
        <w:rPr>
          <w:rFonts w:ascii="Traditional Arabic" w:eastAsia="Calibri" w:hAnsi="Traditional Arabic" w:cs="Traditional Arabic"/>
          <w:b/>
          <w:bCs/>
          <w:color w:val="000000"/>
          <w:sz w:val="36"/>
          <w:szCs w:val="36"/>
          <w:rtl/>
          <w:lang w:eastAsia="en-US" w:bidi="ar-EG"/>
        </w:rPr>
        <w:t xml:space="preserve">، </w:t>
      </w:r>
      <w:r w:rsidRPr="00340A05">
        <w:rPr>
          <w:rFonts w:ascii="Traditional Arabic" w:eastAsia="Calibri" w:hAnsi="Traditional Arabic" w:cs="Traditional Arabic"/>
          <w:b/>
          <w:bCs/>
          <w:color w:val="000000"/>
          <w:sz w:val="36"/>
          <w:szCs w:val="36"/>
          <w:rtl/>
          <w:lang w:eastAsia="en-US" w:bidi="ar-EG"/>
        </w:rPr>
        <w:t>وخير الهدي هدي محمد صلى الله عليه وسلم</w:t>
      </w:r>
      <w:r w:rsidR="00340A05">
        <w:rPr>
          <w:rFonts w:ascii="Traditional Arabic" w:eastAsia="Calibri" w:hAnsi="Traditional Arabic" w:cs="Traditional Arabic"/>
          <w:b/>
          <w:bCs/>
          <w:color w:val="000000"/>
          <w:sz w:val="36"/>
          <w:szCs w:val="36"/>
          <w:rtl/>
          <w:lang w:eastAsia="en-US" w:bidi="ar-EG"/>
        </w:rPr>
        <w:t xml:space="preserve">، </w:t>
      </w:r>
      <w:r w:rsidRPr="00340A05">
        <w:rPr>
          <w:rFonts w:ascii="Traditional Arabic" w:eastAsia="Calibri" w:hAnsi="Traditional Arabic" w:cs="Traditional Arabic"/>
          <w:b/>
          <w:bCs/>
          <w:color w:val="000000"/>
          <w:sz w:val="36"/>
          <w:szCs w:val="36"/>
          <w:rtl/>
          <w:lang w:eastAsia="en-US" w:bidi="ar-EG"/>
        </w:rPr>
        <w:t>وشر الأمور محدثاتها</w:t>
      </w:r>
      <w:r w:rsidR="00340A05">
        <w:rPr>
          <w:rFonts w:ascii="Traditional Arabic" w:eastAsia="Calibri" w:hAnsi="Traditional Arabic" w:cs="Traditional Arabic"/>
          <w:b/>
          <w:bCs/>
          <w:color w:val="000000"/>
          <w:sz w:val="36"/>
          <w:szCs w:val="36"/>
          <w:rtl/>
          <w:lang w:eastAsia="en-US" w:bidi="ar-EG"/>
        </w:rPr>
        <w:t xml:space="preserve">، </w:t>
      </w:r>
      <w:r w:rsidRPr="00340A05">
        <w:rPr>
          <w:rFonts w:ascii="Traditional Arabic" w:eastAsia="Calibri" w:hAnsi="Traditional Arabic" w:cs="Traditional Arabic"/>
          <w:b/>
          <w:bCs/>
          <w:color w:val="000000"/>
          <w:sz w:val="36"/>
          <w:szCs w:val="36"/>
          <w:rtl/>
          <w:lang w:eastAsia="en-US" w:bidi="ar-EG"/>
        </w:rPr>
        <w:t>وكل محدثة بدعة</w:t>
      </w:r>
      <w:r w:rsidR="00340A05">
        <w:rPr>
          <w:rFonts w:ascii="Traditional Arabic" w:eastAsia="Calibri" w:hAnsi="Traditional Arabic" w:cs="Traditional Arabic"/>
          <w:b/>
          <w:bCs/>
          <w:color w:val="000000"/>
          <w:sz w:val="36"/>
          <w:szCs w:val="36"/>
          <w:rtl/>
          <w:lang w:eastAsia="en-US" w:bidi="ar-EG"/>
        </w:rPr>
        <w:t xml:space="preserve">، </w:t>
      </w:r>
      <w:r w:rsidRPr="00340A05">
        <w:rPr>
          <w:rFonts w:ascii="Traditional Arabic" w:eastAsia="Calibri" w:hAnsi="Traditional Arabic" w:cs="Traditional Arabic"/>
          <w:b/>
          <w:bCs/>
          <w:color w:val="000000"/>
          <w:sz w:val="36"/>
          <w:szCs w:val="36"/>
          <w:rtl/>
          <w:lang w:eastAsia="en-US" w:bidi="ar-EG"/>
        </w:rPr>
        <w:t>وكل بدعة ضلالة</w:t>
      </w:r>
      <w:r w:rsidR="00340A05">
        <w:rPr>
          <w:rFonts w:ascii="Traditional Arabic" w:eastAsia="Calibri" w:hAnsi="Traditional Arabic" w:cs="Traditional Arabic"/>
          <w:b/>
          <w:bCs/>
          <w:color w:val="000000"/>
          <w:sz w:val="36"/>
          <w:szCs w:val="36"/>
          <w:rtl/>
          <w:lang w:eastAsia="en-US" w:bidi="ar-EG"/>
        </w:rPr>
        <w:t xml:space="preserve">، </w:t>
      </w:r>
      <w:r w:rsidRPr="00340A05">
        <w:rPr>
          <w:rFonts w:ascii="Traditional Arabic" w:eastAsia="Calibri" w:hAnsi="Traditional Arabic" w:cs="Traditional Arabic"/>
          <w:b/>
          <w:bCs/>
          <w:color w:val="000000"/>
          <w:sz w:val="36"/>
          <w:szCs w:val="36"/>
          <w:rtl/>
          <w:lang w:eastAsia="en-US" w:bidi="ar-EG"/>
        </w:rPr>
        <w:t>وكل ضلالة في النار</w:t>
      </w:r>
      <w:r w:rsidR="00340A05">
        <w:rPr>
          <w:rFonts w:ascii="Traditional Arabic" w:hAnsi="Traditional Arabic" w:cs="Traditional Arabic"/>
          <w:color w:val="214368"/>
          <w:sz w:val="44"/>
          <w:szCs w:val="44"/>
          <w:rtl/>
          <w:lang w:bidi="ar-EG"/>
        </w:rPr>
        <w:t xml:space="preserve">. </w:t>
      </w:r>
    </w:p>
    <w:p w14:paraId="46A3D81B" w14:textId="77777777" w:rsidR="00340A05" w:rsidRDefault="00340A05" w:rsidP="00340A05">
      <w:pPr>
        <w:bidi w:val="0"/>
        <w:jc w:val="both"/>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br w:type="page"/>
      </w:r>
    </w:p>
    <w:p w14:paraId="251A9A33" w14:textId="13B29FA9" w:rsidR="002C4AE9" w:rsidRPr="00340A05" w:rsidRDefault="00EF7A5D" w:rsidP="00340A05">
      <w:pPr>
        <w:jc w:val="both"/>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lastRenderedPageBreak/>
        <w:t>*** نص حديث الباب</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 xml:space="preserve">: </w:t>
      </w:r>
    </w:p>
    <w:p w14:paraId="089A5AA4" w14:textId="7CD57D33"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عَنْ أَبِي هُرَيْرَة </w:t>
      </w:r>
      <w:proofErr w:type="gramStart"/>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رضي</w:t>
      </w:r>
      <w:proofErr w:type="gramEnd"/>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الله عنه - قَالَ</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قَالَ رَسُولُ اللهِ - صلى الله عليه وسلم -</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مَنْ</w:t>
      </w:r>
      <w:r w:rsidR="00360F47"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أَتَى كَاهِنًا</w:t>
      </w:r>
      <w:r w:rsidR="00360F47"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أَوْ عَرَّافًا فَصَدَّقَهُ بِمَا يَقُولُ</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فَقَدْ كَفَرَ بِمَا أُنْزِلَ عَلَى</w:t>
      </w:r>
      <w:r w:rsidR="00360F47"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مُحَمَّدٍ - صلى الله عليه وسلم</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Style w:val="a4"/>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footnoteReference w:id="1"/>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p>
    <w:p w14:paraId="77F18285" w14:textId="793A0A61" w:rsidR="00360F47" w:rsidRPr="00340A05" w:rsidRDefault="00EF7A5D" w:rsidP="00340A05">
      <w:pPr>
        <w:jc w:val="both"/>
        <w:rPr>
          <w:rFonts w:ascii="Traditional Arabic" w:hAnsi="Traditional Arabic" w:cs="Traditional Arabic"/>
          <w:b/>
          <w:caps/>
          <w:color w:val="FF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raditional Arabic" w:hAnsi="Traditional Arabic" w:cs="Traditional Arabic"/>
          <w:b/>
          <w:bCs/>
          <w:caps/>
          <w:color w:val="FF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الف</w:t>
      </w:r>
      <w:r w:rsidR="00E36A12" w:rsidRPr="00340A05">
        <w:rPr>
          <w:rFonts w:ascii="Traditional Arabic" w:hAnsi="Traditional Arabic" w:cs="Traditional Arabic"/>
          <w:b/>
          <w:bCs/>
          <w:caps/>
          <w:color w:val="FF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و</w:t>
      </w:r>
      <w:r w:rsidRPr="00340A05">
        <w:rPr>
          <w:rFonts w:ascii="Traditional Arabic" w:hAnsi="Traditional Arabic" w:cs="Traditional Arabic"/>
          <w:b/>
          <w:bCs/>
          <w:caps/>
          <w:color w:val="FF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ائد المتعلِّقة بحديث الباب</w:t>
      </w:r>
      <w:r w:rsidR="00340A05">
        <w:rPr>
          <w:rFonts w:ascii="Traditional Arabic" w:hAnsi="Traditional Arabic" w:cs="Traditional Arabic"/>
          <w:b/>
          <w:bCs/>
          <w:caps/>
          <w:color w:val="FF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p>
    <w:p w14:paraId="511273E9" w14:textId="64CF687F" w:rsidR="00E36A12"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caps/>
          <w:color w:val="FF0000"/>
          <w:sz w:val="44"/>
          <w:szCs w:val="4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sz w:val="36"/>
          <w:szCs w:val="36"/>
          <w:rtl/>
        </w:rPr>
        <w:t>الفائدة الأولى</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b/>
          <w:bCs/>
          <w:sz w:val="36"/>
          <w:szCs w:val="36"/>
          <w:rtl/>
        </w:rPr>
        <w:t>الفرق بين العرَّاف والكاهن</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color w:val="000000"/>
          <w:sz w:val="36"/>
          <w:szCs w:val="36"/>
          <w:rtl/>
        </w:rPr>
        <w:t xml:space="preserve">وقع نوع خلاف </w:t>
      </w:r>
      <w:r w:rsidR="00825D6A" w:rsidRPr="00340A05">
        <w:rPr>
          <w:rFonts w:ascii="Traditional Arabic" w:hAnsi="Traditional Arabic" w:cs="Traditional Arabic"/>
          <w:color w:val="000000"/>
          <w:sz w:val="36"/>
          <w:szCs w:val="36"/>
          <w:rtl/>
        </w:rPr>
        <w:t>في</w:t>
      </w:r>
      <w:r w:rsidRPr="00340A05">
        <w:rPr>
          <w:rFonts w:ascii="Traditional Arabic" w:hAnsi="Traditional Arabic" w:cs="Traditional Arabic"/>
          <w:color w:val="000000"/>
          <w:sz w:val="36"/>
          <w:szCs w:val="36"/>
          <w:rtl/>
        </w:rPr>
        <w:t xml:space="preserve"> التفريق بينهما ولكن الحاصل أنَّ</w:t>
      </w:r>
    </w:p>
    <w:p w14:paraId="2493FD54" w14:textId="0735DE76"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000000"/>
          <w:sz w:val="36"/>
          <w:szCs w:val="36"/>
          <w:rtl/>
        </w:rPr>
        <w:t>العرَّاف</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ه</w:t>
      </w:r>
      <w:r w:rsidR="00E36A12" w:rsidRPr="00340A05">
        <w:rPr>
          <w:rFonts w:ascii="Traditional Arabic" w:hAnsi="Traditional Arabic" w:cs="Traditional Arabic"/>
          <w:color w:val="000000"/>
          <w:sz w:val="36"/>
          <w:szCs w:val="36"/>
          <w:rtl/>
        </w:rPr>
        <w:t>و</w:t>
      </w:r>
      <w:r w:rsidRPr="00340A05">
        <w:rPr>
          <w:rFonts w:ascii="Traditional Arabic" w:hAnsi="Traditional Arabic" w:cs="Traditional Arabic"/>
          <w:color w:val="000000"/>
          <w:sz w:val="36"/>
          <w:szCs w:val="36"/>
          <w:rtl/>
        </w:rPr>
        <w:t xml:space="preserve"> من يسعى للوصول إلى بعض الأمور الغائبة</w:t>
      </w:r>
      <w:r w:rsidR="00340A05">
        <w:rPr>
          <w:rFonts w:ascii="Traditional Arabic" w:hAnsi="Traditional Arabic" w:cs="Traditional Arabic"/>
          <w:color w:val="000000"/>
          <w:sz w:val="36"/>
          <w:szCs w:val="36"/>
          <w:rtl/>
        </w:rPr>
        <w:t xml:space="preserve">، </w:t>
      </w:r>
      <w:r w:rsidR="00825D6A" w:rsidRPr="00340A05">
        <w:rPr>
          <w:rFonts w:ascii="Traditional Arabic" w:hAnsi="Traditional Arabic" w:cs="Traditional Arabic"/>
          <w:color w:val="000000"/>
          <w:sz w:val="36"/>
          <w:szCs w:val="36"/>
          <w:rtl/>
        </w:rPr>
        <w:t>كشيء</w:t>
      </w:r>
      <w:r w:rsidRPr="00340A05">
        <w:rPr>
          <w:rFonts w:ascii="Traditional Arabic" w:hAnsi="Traditional Arabic" w:cs="Traditional Arabic"/>
          <w:color w:val="000000"/>
          <w:sz w:val="36"/>
          <w:szCs w:val="36"/>
          <w:rtl/>
        </w:rPr>
        <w:t xml:space="preserve"> مسروق أو </w:t>
      </w:r>
      <w:r w:rsidR="00825D6A" w:rsidRPr="00340A05">
        <w:rPr>
          <w:rFonts w:ascii="Traditional Arabic" w:hAnsi="Traditional Arabic" w:cs="Traditional Arabic"/>
          <w:color w:val="000000"/>
          <w:sz w:val="36"/>
          <w:szCs w:val="36"/>
          <w:rtl/>
        </w:rPr>
        <w:t>شيء</w:t>
      </w:r>
      <w:r w:rsidRPr="00340A05">
        <w:rPr>
          <w:rFonts w:ascii="Traditional Arabic" w:hAnsi="Traditional Arabic" w:cs="Traditional Arabic"/>
          <w:color w:val="000000"/>
          <w:sz w:val="36"/>
          <w:szCs w:val="36"/>
          <w:rtl/>
        </w:rPr>
        <w:t xml:space="preserve"> غائب</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مستخدماً في ذلك الحدس والتخمين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مثل قراءة الكف </w:t>
      </w:r>
      <w:proofErr w:type="gramStart"/>
      <w:r w:rsidRPr="00340A05">
        <w:rPr>
          <w:rFonts w:ascii="Traditional Arabic" w:hAnsi="Traditional Arabic" w:cs="Traditional Arabic"/>
          <w:color w:val="000000"/>
          <w:sz w:val="36"/>
          <w:szCs w:val="36"/>
          <w:rtl/>
        </w:rPr>
        <w:t>و الفنجان</w:t>
      </w:r>
      <w:proofErr w:type="gramEnd"/>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أو رسم الخط على الرمال</w:t>
      </w:r>
      <w:r w:rsidR="00340A05">
        <w:rPr>
          <w:rFonts w:ascii="Traditional Arabic" w:hAnsi="Traditional Arabic" w:cs="Traditional Arabic"/>
          <w:color w:val="000000"/>
          <w:sz w:val="36"/>
          <w:szCs w:val="36"/>
          <w:rtl/>
        </w:rPr>
        <w:t xml:space="preserve">. </w:t>
      </w:r>
    </w:p>
    <w:p w14:paraId="5C6A3863" w14:textId="626A98D3" w:rsidR="002C4AE9" w:rsidRPr="00340A05" w:rsidRDefault="00EF7A5D" w:rsidP="00340A05">
      <w:pPr>
        <w:jc w:val="both"/>
        <w:rPr>
          <w:rFonts w:ascii="Traditional Arabic" w:hAnsi="Traditional Arabic" w:cs="Traditional Arabic"/>
          <w:rtl/>
        </w:rPr>
      </w:pPr>
      <w:r w:rsidRPr="00340A05">
        <w:rPr>
          <w:rFonts w:ascii="Traditional Arabic" w:hAnsi="Traditional Arabic" w:cs="Traditional Arabic"/>
          <w:b/>
          <w:bCs/>
          <w:color w:val="000000"/>
          <w:sz w:val="36"/>
          <w:szCs w:val="36"/>
          <w:rtl/>
        </w:rPr>
        <w:t>** وأما الكاهن</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 xml:space="preserve">هو </w:t>
      </w:r>
      <w:proofErr w:type="gramStart"/>
      <w:r w:rsidRPr="00340A05">
        <w:rPr>
          <w:rFonts w:ascii="Traditional Arabic" w:hAnsi="Traditional Arabic" w:cs="Traditional Arabic"/>
          <w:color w:val="000000"/>
          <w:sz w:val="36"/>
          <w:szCs w:val="36"/>
          <w:rtl/>
        </w:rPr>
        <w:t>الذى</w:t>
      </w:r>
      <w:proofErr w:type="gramEnd"/>
      <w:r w:rsidRPr="00340A05">
        <w:rPr>
          <w:rFonts w:ascii="Traditional Arabic" w:hAnsi="Traditional Arabic" w:cs="Traditional Arabic"/>
          <w:color w:val="000000"/>
          <w:sz w:val="36"/>
          <w:szCs w:val="36"/>
          <w:rtl/>
        </w:rPr>
        <w:t xml:space="preserve"> يستطلع </w:t>
      </w:r>
      <w:r w:rsidR="00825D6A" w:rsidRPr="00340A05">
        <w:rPr>
          <w:rFonts w:ascii="Traditional Arabic" w:hAnsi="Traditional Arabic" w:cs="Traditional Arabic"/>
          <w:color w:val="000000"/>
          <w:sz w:val="36"/>
          <w:szCs w:val="36"/>
          <w:rtl/>
        </w:rPr>
        <w:t>الأمور الغيبية</w:t>
      </w:r>
      <w:r w:rsidRPr="00340A05">
        <w:rPr>
          <w:rFonts w:ascii="Traditional Arabic" w:hAnsi="Traditional Arabic" w:cs="Traditional Arabic"/>
          <w:color w:val="000000"/>
          <w:sz w:val="36"/>
          <w:szCs w:val="36"/>
          <w:rtl/>
        </w:rPr>
        <w:t xml:space="preserve"> من الغيب </w:t>
      </w:r>
      <w:r w:rsidR="00825D6A" w:rsidRPr="00340A05">
        <w:rPr>
          <w:rFonts w:ascii="Traditional Arabic" w:hAnsi="Traditional Arabic" w:cs="Traditional Arabic"/>
          <w:color w:val="000000"/>
          <w:sz w:val="36"/>
          <w:szCs w:val="36"/>
          <w:rtl/>
        </w:rPr>
        <w:t>النسبي</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وذلك عن طريق مستر</w:t>
      </w:r>
      <w:r w:rsidR="00E36A12" w:rsidRPr="00340A05">
        <w:rPr>
          <w:rFonts w:ascii="Traditional Arabic" w:hAnsi="Traditional Arabic" w:cs="Traditional Arabic"/>
          <w:color w:val="000000"/>
          <w:sz w:val="36"/>
          <w:szCs w:val="36"/>
          <w:rtl/>
        </w:rPr>
        <w:t>ِ</w:t>
      </w:r>
      <w:r w:rsidRPr="00340A05">
        <w:rPr>
          <w:rFonts w:ascii="Traditional Arabic" w:hAnsi="Traditional Arabic" w:cs="Traditional Arabic"/>
          <w:color w:val="000000"/>
          <w:sz w:val="36"/>
          <w:szCs w:val="36"/>
          <w:rtl/>
        </w:rPr>
        <w:t>ق</w:t>
      </w:r>
      <w:r w:rsidR="00E36A12" w:rsidRPr="00340A05">
        <w:rPr>
          <w:rFonts w:ascii="Traditional Arabic" w:hAnsi="Traditional Arabic" w:cs="Traditional Arabic"/>
          <w:color w:val="000000"/>
          <w:sz w:val="36"/>
          <w:szCs w:val="36"/>
          <w:rtl/>
        </w:rPr>
        <w:t xml:space="preserve">ي </w:t>
      </w:r>
      <w:r w:rsidRPr="00340A05">
        <w:rPr>
          <w:rFonts w:ascii="Traditional Arabic" w:hAnsi="Traditional Arabic" w:cs="Traditional Arabic"/>
          <w:color w:val="000000"/>
          <w:sz w:val="36"/>
          <w:szCs w:val="36"/>
          <w:rtl/>
        </w:rPr>
        <w:t>السمع من</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الجن الذين يأتون الكهان بالأخبار</w:t>
      </w:r>
      <w:r w:rsidR="00340A05">
        <w:rPr>
          <w:rFonts w:ascii="Traditional Arabic" w:hAnsi="Traditional Arabic" w:cs="Traditional Arabic"/>
          <w:color w:val="000000"/>
          <w:sz w:val="36"/>
          <w:szCs w:val="36"/>
          <w:rtl/>
        </w:rPr>
        <w:t xml:space="preserve">. </w:t>
      </w:r>
    </w:p>
    <w:p w14:paraId="720202A2" w14:textId="3AA9B72A" w:rsidR="00825D6A"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000000"/>
          <w:sz w:val="36"/>
          <w:szCs w:val="36"/>
          <w:rtl/>
        </w:rPr>
        <w:t>– قال الخطابي</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الكاهن إنما يتعاطى الخبر عن الكوائن في مستقبل الزمان ويدعي معرفة الأسرار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والعرّاف هو الذي يتعاطى معرفة الشيء المسروق</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ومكان الضآلة ونحوهما من الأمور</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2"/>
      </w:r>
    </w:p>
    <w:p w14:paraId="7686EB7A" w14:textId="77777777" w:rsidR="00340A05" w:rsidRDefault="00340A05">
      <w:pPr>
        <w:bidi w:val="0"/>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br w:type="page"/>
      </w:r>
    </w:p>
    <w:p w14:paraId="522BE46E" w14:textId="091B4731" w:rsidR="002C4AE9" w:rsidRPr="00340A05" w:rsidRDefault="00EF7A5D" w:rsidP="00340A05">
      <w:pPr>
        <w:jc w:val="both"/>
        <w:rPr>
          <w:rFonts w:ascii="Traditional Arabic" w:hAnsi="Traditional Arabic" w:cs="Traditional Arabic"/>
          <w:b/>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lastRenderedPageBreak/>
        <w:t>*** الفائدة الثانية</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قصة الْكُهَّانَ</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p>
    <w:p w14:paraId="78E7393B" w14:textId="4DC9B994" w:rsidR="002C4AE9" w:rsidRP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caps/>
          <w:color w:val="00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 xml:space="preserve"> </w:t>
      </w:r>
      <w:r w:rsidR="00EF7A5D" w:rsidRPr="00340A05">
        <w:rPr>
          <w:rFonts w:ascii="Traditional Arabic" w:hAnsi="Traditional Arabic" w:cs="Traditional Arabic"/>
          <w:color w:val="000000"/>
          <w:sz w:val="36"/>
          <w:szCs w:val="36"/>
          <w:rtl/>
        </w:rPr>
        <w:t>كان الكهَّان منتشرين</w:t>
      </w:r>
      <w:r w:rsidR="00340A05">
        <w:rPr>
          <w:rFonts w:ascii="Traditional Arabic" w:hAnsi="Traditional Arabic" w:cs="Traditional Arabic"/>
          <w:color w:val="000000"/>
          <w:sz w:val="36"/>
          <w:szCs w:val="36"/>
          <w:rtl/>
        </w:rPr>
        <w:t xml:space="preserve"> في </w:t>
      </w:r>
      <w:r w:rsidR="00EF7A5D" w:rsidRPr="00340A05">
        <w:rPr>
          <w:rFonts w:ascii="Traditional Arabic" w:hAnsi="Traditional Arabic" w:cs="Traditional Arabic"/>
          <w:color w:val="000000"/>
          <w:sz w:val="36"/>
          <w:szCs w:val="36"/>
          <w:rtl/>
        </w:rPr>
        <w:t>جزيرة العرب قبل البعثة النبوية</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وكان لكل كاهن رئي من الجن يأتيه بالخبر من السماء</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وقد ذكر الله - تعالى- عن الجن قولهم( وَأَنَّا لَمَسْنَا السَّمَاءَ فَوَجَدْنَاهَا مُلِئَتْ حَرَسًا شَدِيدًا وَشُهُبًا (8) وَأَنَّا كُنَّا نَقْعُدُ مِنْهَا مَقَاعِدَ لِلسَّمْعِ فَمَنْ يَسْتَمِعِ الْآنَ يَجِدْ لَهُ شِهَابًا رَصَدًا (9))(الجن(8/9))</w:t>
      </w:r>
      <w:r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فإذا ما أوحى الله –تعالى - لملائكته الأمر من الوحى صعد الجن ليسترقوا أخبار السماء</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فتُرسَل عليهم الشهب لتحرقهم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فمن لم تصبه الشهب ألقى إلى الكاهن الكلمة من الصدق</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فيزيد عليها الكاهن مائة كذبة</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كما قال عز</w:t>
      </w:r>
      <w:r w:rsidR="001B5081"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وجل</w:t>
      </w:r>
      <w:r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color w:val="008000"/>
          <w:sz w:val="36"/>
          <w:szCs w:val="36"/>
          <w:rtl/>
        </w:rPr>
        <w:t>يُلْقُونَ السَّمْعَ وَأَكْثَرُهُمْ كَاذِبُونَ</w:t>
      </w:r>
      <w:r w:rsidRPr="00340A05">
        <w:rPr>
          <w:rFonts w:ascii="Traditional Arabic" w:hAnsi="Traditional Arabic" w:cs="Traditional Arabic"/>
          <w:color w:val="008000"/>
          <w:sz w:val="36"/>
          <w:szCs w:val="36"/>
          <w:rtl/>
        </w:rPr>
        <w:t xml:space="preserve"> </w:t>
      </w:r>
      <w:r w:rsidRPr="00340A05">
        <w:rPr>
          <w:rFonts w:ascii="Traditional Arabic" w:hAnsi="Traditional Arabic" w:cs="Traditional Arabic"/>
          <w:sz w:val="36"/>
          <w:szCs w:val="36"/>
          <w:rtl/>
        </w:rPr>
        <w:t>﴾</w:t>
      </w:r>
    </w:p>
    <w:p w14:paraId="598B9481" w14:textId="76482930" w:rsidR="00AB54B6" w:rsidRPr="00340A05" w:rsidRDefault="00EF7A5D" w:rsidP="00340A05">
      <w:pPr>
        <w:jc w:val="both"/>
        <w:rPr>
          <w:rFonts w:ascii="Traditional Arabic" w:hAnsi="Traditional Arabic" w:cs="Traditional Arabic"/>
          <w:b/>
          <w:bCs/>
          <w:color w:val="000000"/>
          <w:sz w:val="36"/>
          <w:szCs w:val="36"/>
          <w:rtl/>
        </w:rPr>
      </w:pPr>
      <w:r w:rsidRPr="00340A05">
        <w:rPr>
          <w:rFonts w:ascii="Traditional Arabic" w:hAnsi="Traditional Arabic" w:cs="Traditional Arabic"/>
          <w:color w:val="000000"/>
          <w:sz w:val="36"/>
          <w:szCs w:val="36"/>
          <w:rtl/>
        </w:rPr>
        <w:t xml:space="preserve">فالجن يلقون إلى الكهنة ما يسمعون من الملائكة عند استراق </w:t>
      </w:r>
      <w:proofErr w:type="gramStart"/>
      <w:r w:rsidRPr="00340A05">
        <w:rPr>
          <w:rFonts w:ascii="Traditional Arabic" w:hAnsi="Traditional Arabic" w:cs="Traditional Arabic"/>
          <w:color w:val="000000"/>
          <w:sz w:val="36"/>
          <w:szCs w:val="36"/>
          <w:rtl/>
        </w:rPr>
        <w:t>السمع</w:t>
      </w:r>
      <w:r w:rsidR="00360F47" w:rsidRPr="00340A05">
        <w:rPr>
          <w:rFonts w:ascii="Traditional Arabic" w:hAnsi="Traditional Arabic" w:cs="Traditional Arabic"/>
          <w:color w:val="000000"/>
          <w:sz w:val="36"/>
          <w:szCs w:val="36"/>
          <w:rtl/>
        </w:rPr>
        <w:t xml:space="preserve"> </w:t>
      </w:r>
      <w:r w:rsidR="00360F47" w:rsidRPr="00340A05">
        <w:rPr>
          <w:rFonts w:ascii="Traditional Arabic" w:hAnsi="Traditional Arabic" w:cs="Traditional Arabic"/>
          <w:sz w:val="36"/>
          <w:szCs w:val="36"/>
          <w:rtl/>
        </w:rPr>
        <w:t>﴿</w:t>
      </w:r>
      <w:proofErr w:type="gramEnd"/>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8000"/>
          <w:sz w:val="36"/>
          <w:szCs w:val="36"/>
          <w:rtl/>
        </w:rPr>
        <w:t>وَأَكْثَرُهُمْ</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0000"/>
          <w:sz w:val="36"/>
          <w:szCs w:val="36"/>
          <w:rtl/>
        </w:rPr>
        <w:t xml:space="preserve"> أي</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الكهنة </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8000"/>
          <w:sz w:val="36"/>
          <w:szCs w:val="36"/>
          <w:rtl/>
        </w:rPr>
        <w:t>كَاذِبُونَ</w:t>
      </w:r>
      <w:r w:rsidR="00360F47" w:rsidRPr="00340A05">
        <w:rPr>
          <w:rFonts w:ascii="Traditional Arabic" w:hAnsi="Traditional Arabic" w:cs="Traditional Arabic"/>
          <w:sz w:val="36"/>
          <w:szCs w:val="36"/>
          <w:rtl/>
        </w:rPr>
        <w:t xml:space="preserve"> ﴾</w:t>
      </w:r>
      <w:r w:rsidR="00360F47" w:rsidRPr="00340A05">
        <w:rPr>
          <w:rFonts w:ascii="Traditional Arabic" w:hAnsi="Traditional Arabic" w:cs="Traditional Arabic"/>
          <w:color w:val="000000"/>
          <w:sz w:val="36"/>
          <w:szCs w:val="36"/>
          <w:rtl/>
        </w:rPr>
        <w:t>؛</w:t>
      </w:r>
      <w:r w:rsidRPr="00340A05">
        <w:rPr>
          <w:rFonts w:ascii="Traditional Arabic" w:hAnsi="Traditional Arabic" w:cs="Traditional Arabic"/>
          <w:color w:val="000000"/>
          <w:sz w:val="36"/>
          <w:szCs w:val="36"/>
          <w:rtl/>
        </w:rPr>
        <w:t xml:space="preserve"> لأنهم كانوا يخلِّطون مع ما يستمعون كذبًا كثيرًاً</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3"/>
      </w:r>
      <w:r w:rsidRPr="00340A05">
        <w:rPr>
          <w:rFonts w:ascii="Traditional Arabic" w:hAnsi="Traditional Arabic" w:cs="Traditional Arabic"/>
          <w:color w:val="000000"/>
          <w:sz w:val="36"/>
          <w:szCs w:val="36"/>
          <w:rtl/>
        </w:rPr>
        <w:t>وقد ورد</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 حديث النبي صلى الله عليه وسلم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«تِلْكَ الكَلِمَةُ مِنَ الحَقِّ</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يَخْطَفُهَا الجِنِّيُّ</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فَيَقُرُّهَا فِي أُذُنِ وَلِيِّهِ قَرَّ الدَّجَاجَةِ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فَيَخْلِطُونَ فِيهَا أَكْثَرَ مِنْ مِائَةِ كَذْبَةٍ» </w:t>
      </w:r>
      <w:r w:rsidRPr="00340A05">
        <w:rPr>
          <w:rStyle w:val="a4"/>
          <w:rFonts w:ascii="Traditional Arabic" w:hAnsi="Traditional Arabic" w:cs="Traditional Arabic"/>
          <w:b/>
          <w:bCs/>
          <w:color w:val="000000"/>
          <w:sz w:val="36"/>
          <w:szCs w:val="36"/>
          <w:rtl/>
        </w:rPr>
        <w:footnoteReference w:id="4"/>
      </w:r>
    </w:p>
    <w:p w14:paraId="3104AEDE" w14:textId="77777777" w:rsidR="00340A05" w:rsidRDefault="00340A05" w:rsidP="00340A05">
      <w:pPr>
        <w:jc w:val="both"/>
        <w:rPr>
          <w:rFonts w:ascii="Traditional Arabic" w:hAnsi="Traditional Arabic" w:cs="Traditional Arabic"/>
          <w:b/>
          <w:bCs/>
          <w:color w:val="FF0000"/>
          <w:sz w:val="36"/>
          <w:szCs w:val="36"/>
          <w:rtl/>
        </w:rPr>
      </w:pPr>
    </w:p>
    <w:p w14:paraId="5ACCED4E" w14:textId="7AB0BB9A" w:rsidR="002C4AE9" w:rsidRPr="00340A05" w:rsidRDefault="00EF7A5D" w:rsidP="00340A05">
      <w:pPr>
        <w:jc w:val="both"/>
        <w:rPr>
          <w:rFonts w:ascii="Traditional Arabic" w:hAnsi="Traditional Arabic" w:cs="Traditional Arabic"/>
          <w:b/>
          <w:bCs/>
          <w:color w:val="FF0000"/>
          <w:sz w:val="36"/>
          <w:szCs w:val="36"/>
          <w:rtl/>
        </w:rPr>
      </w:pPr>
      <w:r w:rsidRPr="00340A05">
        <w:rPr>
          <w:rFonts w:ascii="Traditional Arabic" w:hAnsi="Traditional Arabic" w:cs="Traditional Arabic"/>
          <w:b/>
          <w:bCs/>
          <w:color w:val="FF0000"/>
          <w:sz w:val="36"/>
          <w:szCs w:val="36"/>
          <w:rtl/>
        </w:rPr>
        <w:t>** قال شيخ الإسلام ابن تيمية</w:t>
      </w:r>
      <w:r w:rsidR="00340A05">
        <w:rPr>
          <w:rFonts w:ascii="Traditional Arabic" w:hAnsi="Traditional Arabic" w:cs="Traditional Arabic"/>
          <w:b/>
          <w:bCs/>
          <w:color w:val="FF0000"/>
          <w:sz w:val="36"/>
          <w:szCs w:val="36"/>
          <w:rtl/>
        </w:rPr>
        <w:t xml:space="preserve">: </w:t>
      </w:r>
    </w:p>
    <w:p w14:paraId="02B8BE61" w14:textId="2F5B75DC" w:rsidR="002C4AE9" w:rsidRPr="00340A05" w:rsidRDefault="00EF7A5D" w:rsidP="00340A05">
      <w:pPr>
        <w:jc w:val="both"/>
        <w:rPr>
          <w:rFonts w:ascii="Traditional Arabic" w:hAnsi="Traditional Arabic" w:cs="Traditional Arabic"/>
          <w:color w:val="000000"/>
          <w:sz w:val="36"/>
          <w:szCs w:val="36"/>
        </w:rPr>
      </w:pPr>
      <w:r w:rsidRP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قد علم الخاصة والعامة بالتجربة والتواتر أنَّ الأحكام التي يحكم بها المنجِّمون يكون الكذب فيها أضعاف الصدق</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والمنجمون قد خاطبتهم بدمشق</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وحضر عندي رؤساؤهم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وبيَّنت فساد صناعتهم بالأدلة العقلية التي يعترفون بصحتها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وقال رئيس منهم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والله إنا نكذب مائة كذبة حتى نصدق في كلمة</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Pr>
        <w:footnoteReference w:id="5"/>
      </w:r>
    </w:p>
    <w:p w14:paraId="046C3814" w14:textId="2DB9B739"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000000"/>
          <w:sz w:val="36"/>
          <w:szCs w:val="36"/>
          <w:rtl/>
        </w:rPr>
        <w:t>قال القرطبي</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كان الجن يقعدون مقاعد لاستماع أخبار السماء</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وهم المردة من الجن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كانوا يفعلون ذلك ليستمعوا من الملائكة أخبار السماء حتى يلقوها إلى الكهنة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فحرسها الله بالشهب المحرقة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فقالت الجن </w:t>
      </w:r>
      <w:r w:rsidRPr="00340A05">
        <w:rPr>
          <w:rFonts w:ascii="Traditional Arabic" w:hAnsi="Traditional Arabic" w:cs="Traditional Arabic"/>
          <w:color w:val="000000"/>
          <w:sz w:val="36"/>
          <w:szCs w:val="36"/>
          <w:rtl/>
        </w:rPr>
        <w:lastRenderedPageBreak/>
        <w:t>حينئذ</w:t>
      </w:r>
      <w:r w:rsidR="00340A05">
        <w:rPr>
          <w:rFonts w:ascii="Traditional Arabic" w:hAnsi="Traditional Arabic" w:cs="Traditional Arabic"/>
          <w:color w:val="000000"/>
          <w:sz w:val="36"/>
          <w:szCs w:val="36"/>
          <w:rtl/>
        </w:rPr>
        <w:t xml:space="preserve">: </w:t>
      </w:r>
      <w:proofErr w:type="gramStart"/>
      <w:r w:rsidRPr="00340A05">
        <w:rPr>
          <w:rFonts w:ascii="Traditional Arabic" w:hAnsi="Traditional Arabic" w:cs="Traditional Arabic"/>
          <w:color w:val="000000"/>
          <w:sz w:val="36"/>
          <w:szCs w:val="36"/>
          <w:rtl/>
        </w:rPr>
        <w:t>( فَمَن</w:t>
      </w:r>
      <w:proofErr w:type="gramEnd"/>
      <w:r w:rsidRPr="00340A05">
        <w:rPr>
          <w:rFonts w:ascii="Traditional Arabic" w:hAnsi="Traditional Arabic" w:cs="Traditional Arabic"/>
          <w:color w:val="000000"/>
          <w:sz w:val="36"/>
          <w:szCs w:val="36"/>
          <w:rtl/>
        </w:rPr>
        <w:t xml:space="preserve"> يَسْتَمِعِ الآنَ يَجِدْ لَهُ شِهَابًا رَّصَدًا )</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6"/>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وقال تعالى (وَلَقَدْ جَعَلْنَا فِي السَّمَاءِ بُرُوجًا وَزَيَّنَّاهَا لِلنَّاظِرِينَ (16) وَحَفِظْنَاهَا مِنْ كُلِّ شَيْطَانٍ رَجِيمٍ (17) إِلَّا مَنِ اسْتَرَقَ السَّمْعَ فَأَتْبَعَهُ شِهَابٌ مُبِينٌ (18</w:t>
      </w:r>
      <w:proofErr w:type="gramStart"/>
      <w:r w:rsidRPr="00340A05">
        <w:rPr>
          <w:rFonts w:ascii="Traditional Arabic" w:hAnsi="Traditional Arabic" w:cs="Traditional Arabic"/>
          <w:color w:val="000000"/>
          <w:sz w:val="36"/>
          <w:szCs w:val="36"/>
          <w:rtl/>
        </w:rPr>
        <w:t>))(</w:t>
      </w:r>
      <w:proofErr w:type="gramEnd"/>
      <w:r w:rsidRPr="00340A05">
        <w:rPr>
          <w:rFonts w:ascii="Traditional Arabic" w:hAnsi="Traditional Arabic" w:cs="Traditional Arabic"/>
          <w:color w:val="000000"/>
          <w:sz w:val="36"/>
          <w:szCs w:val="36"/>
          <w:rtl/>
        </w:rPr>
        <w:t xml:space="preserve">الحجر/18)- </w:t>
      </w:r>
      <w:r w:rsidRPr="00340A05">
        <w:rPr>
          <w:rFonts w:ascii="Traditional Arabic" w:hAnsi="Traditional Arabic" w:cs="Traditional Arabic"/>
          <w:b/>
          <w:bCs/>
          <w:color w:val="000000"/>
          <w:sz w:val="36"/>
          <w:szCs w:val="36"/>
          <w:rtl/>
        </w:rPr>
        <w:t>قال قتادة</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خُلقت النجوم لثلاث</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1 -</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زينة للسماء</w:t>
      </w:r>
      <w:r w:rsidR="00340A05">
        <w:rPr>
          <w:rFonts w:ascii="Traditional Arabic" w:hAnsi="Traditional Arabic" w:cs="Traditional Arabic"/>
          <w:color w:val="000000"/>
          <w:sz w:val="36"/>
          <w:szCs w:val="36"/>
          <w:rtl/>
        </w:rPr>
        <w:t xml:space="preserve">. </w:t>
      </w:r>
      <w:proofErr w:type="gramStart"/>
      <w:r w:rsidRPr="00340A05">
        <w:rPr>
          <w:rFonts w:ascii="Traditional Arabic" w:hAnsi="Traditional Arabic" w:cs="Traditional Arabic"/>
          <w:color w:val="000000"/>
          <w:sz w:val="36"/>
          <w:szCs w:val="36"/>
          <w:rtl/>
        </w:rPr>
        <w:t>2-</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وهداية</w:t>
      </w:r>
      <w:proofErr w:type="gramEnd"/>
      <w:r w:rsidRPr="00340A05">
        <w:rPr>
          <w:rFonts w:ascii="Traditional Arabic" w:hAnsi="Traditional Arabic" w:cs="Traditional Arabic"/>
          <w:color w:val="000000"/>
          <w:sz w:val="36"/>
          <w:szCs w:val="36"/>
          <w:rtl/>
        </w:rPr>
        <w:t xml:space="preserve"> للناس</w:t>
      </w:r>
      <w:r w:rsidR="00340A05">
        <w:rPr>
          <w:rFonts w:ascii="Traditional Arabic" w:hAnsi="Traditional Arabic" w:cs="Traditional Arabic"/>
          <w:color w:val="000000"/>
          <w:sz w:val="36"/>
          <w:szCs w:val="36"/>
          <w:rtl/>
        </w:rPr>
        <w:t xml:space="preserve">. </w:t>
      </w:r>
      <w:proofErr w:type="gramStart"/>
      <w:r w:rsidRPr="00340A05">
        <w:rPr>
          <w:rFonts w:ascii="Traditional Arabic" w:hAnsi="Traditional Arabic" w:cs="Traditional Arabic"/>
          <w:color w:val="000000"/>
          <w:sz w:val="36"/>
          <w:szCs w:val="36"/>
          <w:rtl/>
        </w:rPr>
        <w:t>3-</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ورجوماً</w:t>
      </w:r>
      <w:proofErr w:type="gramEnd"/>
      <w:r w:rsidRPr="00340A05">
        <w:rPr>
          <w:rFonts w:ascii="Traditional Arabic" w:hAnsi="Traditional Arabic" w:cs="Traditional Arabic"/>
          <w:color w:val="000000"/>
          <w:sz w:val="36"/>
          <w:szCs w:val="36"/>
          <w:rtl/>
        </w:rPr>
        <w:t xml:space="preserve"> للشياطين</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7"/>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b/>
          <w:bCs/>
          <w:color w:val="000000"/>
          <w:sz w:val="36"/>
          <w:szCs w:val="36"/>
          <w:rtl/>
        </w:rPr>
        <w:t xml:space="preserve">** وورد بيان ذلك مفصلاً في رواية أَبِي </w:t>
      </w:r>
      <w:proofErr w:type="gramStart"/>
      <w:r w:rsidRPr="00340A05">
        <w:rPr>
          <w:rFonts w:ascii="Traditional Arabic" w:hAnsi="Traditional Arabic" w:cs="Traditional Arabic"/>
          <w:b/>
          <w:bCs/>
          <w:color w:val="000000"/>
          <w:sz w:val="36"/>
          <w:szCs w:val="36"/>
          <w:rtl/>
        </w:rPr>
        <w:t>هُرَيْرَةَ- رضى</w:t>
      </w:r>
      <w:proofErr w:type="gramEnd"/>
      <w:r w:rsidRPr="00340A05">
        <w:rPr>
          <w:rFonts w:ascii="Traditional Arabic" w:hAnsi="Traditional Arabic" w:cs="Traditional Arabic"/>
          <w:b/>
          <w:bCs/>
          <w:color w:val="000000"/>
          <w:sz w:val="36"/>
          <w:szCs w:val="36"/>
          <w:rtl/>
        </w:rPr>
        <w:t xml:space="preserve"> الله عنه- يَبْلُغُ بِهِ النَّبِيَّ - صَلَّى اللهُ عَلَيْهِ وَسَلَّمَ- قَالَ</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 إِذَا قَضَى اللَّهُ الأَمْرَ فِي السَّمَاءِ</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ضَرَبَتِ المَلاَئِكَةُ بِأَجْنِحَتِهَا </w:t>
      </w:r>
      <w:proofErr w:type="spellStart"/>
      <w:r w:rsidRPr="00340A05">
        <w:rPr>
          <w:rFonts w:ascii="Traditional Arabic" w:hAnsi="Traditional Arabic" w:cs="Traditional Arabic"/>
          <w:color w:val="000000"/>
          <w:sz w:val="36"/>
          <w:szCs w:val="36"/>
          <w:rtl/>
        </w:rPr>
        <w:t>خُضْعَانًا</w:t>
      </w:r>
      <w:proofErr w:type="spellEnd"/>
      <w:r w:rsidRPr="00340A05">
        <w:rPr>
          <w:rFonts w:ascii="Traditional Arabic" w:hAnsi="Traditional Arabic" w:cs="Traditional Arabic"/>
          <w:color w:val="000000"/>
          <w:sz w:val="36"/>
          <w:szCs w:val="36"/>
          <w:rtl/>
        </w:rPr>
        <w:t xml:space="preserve"> لِقَوْلِهِ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كَالسِّلْسِلَةِ عَلَى صَفْوَانٍ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فَإِذَا فُزِّعَ عَنْ قُلُوبِهِمْ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قَالُوا</w:t>
      </w:r>
      <w:r w:rsidR="00340A05">
        <w:rPr>
          <w:rFonts w:ascii="Traditional Arabic" w:hAnsi="Traditional Arabic" w:cs="Traditional Arabic"/>
          <w:color w:val="000000"/>
          <w:sz w:val="36"/>
          <w:szCs w:val="36"/>
          <w:rtl/>
        </w:rPr>
        <w:t xml:space="preserve">: </w:t>
      </w:r>
    </w:p>
    <w:p w14:paraId="46B00A85" w14:textId="2AA7EFAA"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مَاذَا قَالَ رَبُّكُمْ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قَالُوا لِلَّذِي قَالَ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الحَقَّ</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وَهُوَ العَلِيُّ الكَبِيرُ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فَيَسْمَعُهَا مُسْتَرِقُو السَّمْعِ</w:t>
      </w:r>
      <w:r w:rsidR="00340A05">
        <w:rPr>
          <w:rFonts w:ascii="Traditional Arabic" w:hAnsi="Traditional Arabic" w:cs="Traditional Arabic"/>
          <w:color w:val="000000"/>
          <w:sz w:val="36"/>
          <w:szCs w:val="36"/>
          <w:rtl/>
        </w:rPr>
        <w:t xml:space="preserve">، ، </w:t>
      </w:r>
      <w:r w:rsidRPr="00340A05">
        <w:rPr>
          <w:rFonts w:ascii="Traditional Arabic" w:hAnsi="Traditional Arabic" w:cs="Traditional Arabic"/>
          <w:color w:val="000000"/>
          <w:sz w:val="36"/>
          <w:szCs w:val="36"/>
          <w:rtl/>
        </w:rPr>
        <w:t>فَرُبَّمَا أَدْرَكَ الشِّهَابُ المُسْتَمِعَ قَبْلَ أَنْ يَرْمِيَ بِهَا إِلَى صَاحِبِهِ فَيُحْرِقَهُ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وَرُبَّمَا لَمْ يُدْرِكْهُ حَتَّى يَرْمِيَ بِهَا إِلَى الَّذِي يَلِيهِ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إِلَى الَّذِي هُوَ أَسْفَلَ مِنْهُ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حَتَّى يُلْقُوهَا إِلَى الأَرْضِ</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فَتُلْقَى عَلَى فَمِ السَّاحِرِ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فَيَكْذِبُ مَعَهَا مِائَةَ كَذْبَةٍ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فَيُصَدَّقُ فَيَقُولُونَ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أَلَمْ يُخْبِرْنَا يَوْمَ كَذَا وَكَذَا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يَكُونُ كَذَا وَكَذَا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فَوَجَدْنَاهُ حَقًّا</w:t>
      </w:r>
      <w:r w:rsidR="00360F47" w:rsidRPr="00340A05">
        <w:rPr>
          <w:rFonts w:ascii="Traditional Arabic" w:hAnsi="Traditional Arabic" w:cs="Traditional Arabic"/>
          <w:color w:val="000000"/>
          <w:sz w:val="36"/>
          <w:szCs w:val="36"/>
          <w:rtl/>
        </w:rPr>
        <w:t>؟</w:t>
      </w:r>
      <w:r w:rsidRPr="00340A05">
        <w:rPr>
          <w:rFonts w:ascii="Traditional Arabic" w:hAnsi="Traditional Arabic" w:cs="Traditional Arabic"/>
          <w:color w:val="000000"/>
          <w:sz w:val="36"/>
          <w:szCs w:val="36"/>
          <w:rtl/>
        </w:rPr>
        <w:t xml:space="preserve"> لِلْكَلِمَةِ الَّتِي سُمِعَتْ مِنَ السَّمَاءِ "</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8"/>
      </w:r>
    </w:p>
    <w:p w14:paraId="720497E0" w14:textId="27B1B9E6" w:rsidR="00340A05" w:rsidRPr="00340A05" w:rsidRDefault="00EF7A5D" w:rsidP="00340A05">
      <w:pPr>
        <w:jc w:val="both"/>
        <w:rPr>
          <w:rFonts w:ascii="Traditional Arabic" w:hAnsi="Traditional Arabic" w:cs="Traditional Arabic"/>
          <w:b/>
          <w:bCs/>
          <w:color w:val="FF0000"/>
          <w:sz w:val="36"/>
          <w:szCs w:val="36"/>
          <w:rtl/>
        </w:rPr>
      </w:pPr>
      <w:r w:rsidRPr="00340A05">
        <w:rPr>
          <w:rFonts w:ascii="Traditional Arabic" w:hAnsi="Traditional Arabic" w:cs="Traditional Arabic"/>
          <w:color w:val="000000"/>
          <w:sz w:val="36"/>
          <w:szCs w:val="36"/>
          <w:rtl/>
        </w:rPr>
        <w:lastRenderedPageBreak/>
        <w:t xml:space="preserve"> * وفي رواية عائشة</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-رضي الله عنها </w:t>
      </w:r>
      <w:proofErr w:type="gramStart"/>
      <w:r w:rsidRPr="00340A05">
        <w:rPr>
          <w:rFonts w:ascii="Traditional Arabic" w:hAnsi="Traditional Arabic" w:cs="Traditional Arabic"/>
          <w:color w:val="000000"/>
          <w:sz w:val="36"/>
          <w:szCs w:val="36"/>
          <w:rtl/>
        </w:rPr>
        <w:t>- أن</w:t>
      </w:r>
      <w:proofErr w:type="gramEnd"/>
      <w:r w:rsidRPr="00340A05">
        <w:rPr>
          <w:rFonts w:ascii="Traditional Arabic" w:hAnsi="Traditional Arabic" w:cs="Traditional Arabic"/>
          <w:color w:val="000000"/>
          <w:sz w:val="36"/>
          <w:szCs w:val="36"/>
          <w:rtl/>
        </w:rPr>
        <w:t xml:space="preserve"> النبي -صلى الله عليه وسلم -قال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((الملائكة تتحدث في العنان - والعنان الغمام - بالأمر يكون في الأرض</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فتستمع الشياطين فتقرها في أذن الكاهن كما تقر </w:t>
      </w:r>
      <w:proofErr w:type="spellStart"/>
      <w:r w:rsidRPr="00340A05">
        <w:rPr>
          <w:rFonts w:ascii="Traditional Arabic" w:hAnsi="Traditional Arabic" w:cs="Traditional Arabic"/>
          <w:color w:val="000000"/>
          <w:sz w:val="36"/>
          <w:szCs w:val="36"/>
          <w:rtl/>
        </w:rPr>
        <w:t>القاروة</w:t>
      </w:r>
      <w:proofErr w:type="spellEnd"/>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فيزيدون معها مائة كذبة))</w:t>
      </w:r>
      <w:r w:rsidRPr="00340A05">
        <w:rPr>
          <w:rStyle w:val="a4"/>
          <w:rFonts w:ascii="Traditional Arabic" w:hAnsi="Traditional Arabic" w:cs="Traditional Arabic"/>
          <w:color w:val="000000"/>
          <w:sz w:val="36"/>
          <w:szCs w:val="36"/>
          <w:rtl/>
        </w:rPr>
        <w:footnoteReference w:id="9"/>
      </w:r>
    </w:p>
    <w:p w14:paraId="6D83B77D" w14:textId="77777777" w:rsidR="009776E7" w:rsidRDefault="009776E7" w:rsidP="00340A05">
      <w:pPr>
        <w:jc w:val="both"/>
        <w:rPr>
          <w:rFonts w:ascii="Traditional Arabic" w:hAnsi="Traditional Arabic" w:cs="Traditional Arabic"/>
          <w:b/>
          <w:bCs/>
          <w:color w:val="FF0000"/>
          <w:sz w:val="36"/>
          <w:szCs w:val="36"/>
          <w:rtl/>
        </w:rPr>
      </w:pPr>
    </w:p>
    <w:p w14:paraId="6A906413" w14:textId="1BB544C1" w:rsidR="002C4AE9" w:rsidRPr="00340A05" w:rsidRDefault="00EF7A5D" w:rsidP="00340A05">
      <w:pPr>
        <w:jc w:val="both"/>
        <w:rPr>
          <w:rFonts w:ascii="Traditional Arabic" w:hAnsi="Traditional Arabic" w:cs="Traditional Arabic"/>
          <w:color w:val="FF0000"/>
          <w:sz w:val="36"/>
          <w:szCs w:val="36"/>
          <w:rtl/>
        </w:rPr>
      </w:pPr>
      <w:r w:rsidRPr="00340A05">
        <w:rPr>
          <w:rFonts w:ascii="Traditional Arabic" w:hAnsi="Traditional Arabic" w:cs="Traditional Arabic"/>
          <w:b/>
          <w:bCs/>
          <w:color w:val="FF0000"/>
          <w:sz w:val="36"/>
          <w:szCs w:val="36"/>
          <w:rtl/>
        </w:rPr>
        <w:t>** ومثال ذلك في قصة ابن صياد</w:t>
      </w:r>
      <w:r w:rsidR="00340A05">
        <w:rPr>
          <w:rFonts w:ascii="Traditional Arabic" w:hAnsi="Traditional Arabic" w:cs="Traditional Arabic"/>
          <w:b/>
          <w:bCs/>
          <w:color w:val="FF0000"/>
          <w:sz w:val="36"/>
          <w:szCs w:val="36"/>
          <w:rtl/>
        </w:rPr>
        <w:t xml:space="preserve">: </w:t>
      </w:r>
    </w:p>
    <w:p w14:paraId="295E0BF3" w14:textId="2F9576DC" w:rsidR="002C4AE9"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FF0000"/>
          <w:sz w:val="36"/>
          <w:szCs w:val="36"/>
          <w:rtl/>
        </w:rPr>
        <w:t xml:space="preserve"> </w:t>
      </w:r>
      <w:r w:rsidR="00EF7A5D" w:rsidRPr="00340A05">
        <w:rPr>
          <w:rFonts w:ascii="Traditional Arabic" w:hAnsi="Traditional Arabic" w:cs="Traditional Arabic"/>
          <w:color w:val="000000"/>
          <w:sz w:val="36"/>
          <w:szCs w:val="36"/>
          <w:rtl/>
        </w:rPr>
        <w:t>فع</w:t>
      </w:r>
      <w:r w:rsidR="00F52ABF" w:rsidRPr="00340A05">
        <w:rPr>
          <w:rFonts w:ascii="Traditional Arabic" w:hAnsi="Traditional Arabic" w:cs="Traditional Arabic"/>
          <w:color w:val="000000"/>
          <w:sz w:val="36"/>
          <w:szCs w:val="36"/>
          <w:rtl/>
        </w:rPr>
        <w:t>ن</w:t>
      </w:r>
      <w:r w:rsidR="00EF7A5D" w:rsidRPr="00340A05">
        <w:rPr>
          <w:rFonts w:ascii="Traditional Arabic" w:hAnsi="Traditional Arabic" w:cs="Traditional Arabic"/>
          <w:color w:val="000000"/>
          <w:sz w:val="36"/>
          <w:szCs w:val="36"/>
          <w:rtl/>
        </w:rPr>
        <w:t xml:space="preserve"> ابْن عُمَرَ </w:t>
      </w:r>
      <w:proofErr w:type="gramStart"/>
      <w:r w:rsidR="00EF7A5D" w:rsidRPr="00340A05">
        <w:rPr>
          <w:rFonts w:ascii="Traditional Arabic" w:hAnsi="Traditional Arabic" w:cs="Traditional Arabic"/>
          <w:color w:val="000000"/>
          <w:sz w:val="36"/>
          <w:szCs w:val="36"/>
          <w:rtl/>
        </w:rPr>
        <w:t>-</w:t>
      </w:r>
      <w:r w:rsidR="00611AD8"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رَضِيَ</w:t>
      </w:r>
      <w:proofErr w:type="gramEnd"/>
      <w:r w:rsidR="00EF7A5D" w:rsidRPr="00340A05">
        <w:rPr>
          <w:rFonts w:ascii="Traditional Arabic" w:hAnsi="Traditional Arabic" w:cs="Traditional Arabic"/>
          <w:color w:val="000000"/>
          <w:sz w:val="36"/>
          <w:szCs w:val="36"/>
          <w:rtl/>
        </w:rPr>
        <w:t xml:space="preserve"> اللَّهُ عَنْهُمَا- أَنَّ عُمَرَ انْطَلَقَ مَعَ النَّبِيِّ -صَلَّى اللهُ عَلَيْهِ وَسَلَّمَ - فِي رَهْطٍ قِبَلَ ابْنِ صَيَّادٍ</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حَتَّى وَجَدُوهُ يَلْعَبُ مَعَ الصِّبْيَانِ</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 له النبي -</w:t>
      </w:r>
      <w:r w:rsidR="00EF7A5D" w:rsidRPr="00340A05">
        <w:rPr>
          <w:rFonts w:ascii="Traditional Arabic" w:hAnsi="Traditional Arabic" w:cs="Traditional Arabic"/>
          <w:rtl/>
        </w:rPr>
        <w:t xml:space="preserve"> </w:t>
      </w:r>
      <w:r w:rsidR="00EF7A5D" w:rsidRPr="00340A05">
        <w:rPr>
          <w:rFonts w:ascii="Traditional Arabic" w:hAnsi="Traditional Arabic" w:cs="Traditional Arabic"/>
          <w:color w:val="000000"/>
          <w:sz w:val="36"/>
          <w:szCs w:val="36"/>
          <w:rtl/>
        </w:rPr>
        <w:t>صَلَّى اللهُ عَلَيْهِ وَسَلَّمَ -</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«تَشْهَدُ أَنِّي رَسُولُ اللَّهِ؟»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فَنَظَرَ إِلَيْهِ ابْنُ صَيَّادٍ</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أَشْهَدُ أَنَّكَ رَسُولُ الأُمِّيِّينَ</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 ابْنُ صَيَّادٍ لِلنَّبِيِّ صَلَّى اللهُ عَلَيْهِ وَسَلَّم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أَتَشْهَدُ أَنِّي رَسُولُ اللَّهِ؟ فَرَفَضَهُ وَقَالَ</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«آمَنْتُ بِاللَّهِ وَبِرُسُلِهِ» فَقَالَ لَهُ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«مَاذَا تَرَى؟» قَالَ ابْنُ صَيَّادٍ</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أَرَى عَرْشًا عَلَى الْمَاءِ</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 رَسُولُ اللهِ صَلَّى اللهُ عَلَيْهِ وَسَلَّمَ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«تَرَى عَرْشَ إِبْلِيسَ عَلَى الْبَحْرِ</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وَمَا تَرَى؟» قَالَ</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xml:space="preserve">أَرَى صَادِقَيْنِ وَكَاذِبًا </w:t>
      </w:r>
      <w:proofErr w:type="gramStart"/>
      <w:r w:rsidR="00EF7A5D" w:rsidRPr="00340A05">
        <w:rPr>
          <w:rFonts w:ascii="Traditional Arabic" w:hAnsi="Traditional Arabic" w:cs="Traditional Arabic"/>
          <w:color w:val="000000"/>
          <w:sz w:val="36"/>
          <w:szCs w:val="36"/>
          <w:rtl/>
        </w:rPr>
        <w:t>- أَوْ</w:t>
      </w:r>
      <w:proofErr w:type="gramEnd"/>
      <w:r w:rsidR="00EF7A5D" w:rsidRPr="00340A05">
        <w:rPr>
          <w:rFonts w:ascii="Traditional Arabic" w:hAnsi="Traditional Arabic" w:cs="Traditional Arabic"/>
          <w:color w:val="000000"/>
          <w:sz w:val="36"/>
          <w:szCs w:val="36"/>
          <w:rtl/>
        </w:rPr>
        <w:t xml:space="preserve"> كَاذِبَيْنِ وَصَادِقًا - فَقَالَ رَسُولُ اللهِ صَلَّى اللهُ عَلَيْهِ وَسَلَّمَ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w:t>
      </w:r>
      <w:r w:rsidR="00EF7A5D" w:rsidRPr="00340A05">
        <w:rPr>
          <w:rFonts w:ascii="Traditional Arabic" w:hAnsi="Traditional Arabic" w:cs="Traditional Arabic"/>
          <w:color w:val="000000"/>
          <w:sz w:val="40"/>
          <w:szCs w:val="40"/>
          <w:rtl/>
        </w:rPr>
        <w:t>لُبِسَ عَلَيْهِ</w:t>
      </w:r>
      <w:r w:rsidR="00340A05">
        <w:rPr>
          <w:rFonts w:ascii="Traditional Arabic" w:hAnsi="Traditional Arabic" w:cs="Traditional Arabic"/>
          <w:color w:val="000000"/>
          <w:sz w:val="40"/>
          <w:szCs w:val="40"/>
          <w:rtl/>
        </w:rPr>
        <w:t xml:space="preserve">، </w:t>
      </w:r>
      <w:r w:rsidR="00EF7A5D" w:rsidRPr="00340A05">
        <w:rPr>
          <w:rFonts w:ascii="Traditional Arabic" w:hAnsi="Traditional Arabic" w:cs="Traditional Arabic"/>
          <w:color w:val="000000"/>
          <w:sz w:val="40"/>
          <w:szCs w:val="40"/>
          <w:rtl/>
        </w:rPr>
        <w:t>دَعُوهُ</w:t>
      </w:r>
      <w:r w:rsidR="00EF7A5D" w:rsidRPr="00340A05">
        <w:rPr>
          <w:rFonts w:ascii="Traditional Arabic" w:hAnsi="Traditional Arabic" w:cs="Traditional Arabic"/>
          <w:color w:val="000000"/>
          <w:sz w:val="36"/>
          <w:szCs w:val="36"/>
          <w:rtl/>
        </w:rPr>
        <w:t>»</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ثُمَّ قَالَ لَهُ النَّبِيُّ صَلَّى اللهُ عَلَيْهِ وَسَلَّمَ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«إِنِّي قَدْ خَبَأْتُ لَكَ خَبِيئًا» فَقَالَ ابْنُ صَيَّادٍ</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هُوَ الدُّخُّ</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«اخْسَأْ</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xml:space="preserve">فَلَنْ تَعْدُوَ قَدْرَكَ» </w:t>
      </w:r>
      <w:r w:rsidR="00EF7A5D" w:rsidRPr="00340A05">
        <w:rPr>
          <w:rStyle w:val="a4"/>
          <w:rFonts w:ascii="Traditional Arabic" w:hAnsi="Traditional Arabic" w:cs="Traditional Arabic"/>
          <w:color w:val="000000"/>
          <w:sz w:val="36"/>
          <w:szCs w:val="36"/>
          <w:rtl/>
        </w:rPr>
        <w:footnoteReference w:id="10"/>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 عُمَرُ رَضِيَ اللَّهُ عَنْهُ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دَعْنِي يَا رَسُولَ اللَّهِ أَضْرِبْ عُنُقَهُ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 النَّبِيُّ صَلَّى اللهُ عَلَيْهِ وَسَلَّمَ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«إِنْ يَكُنْهُ فَلَنْ تُسَلَّطَ عَلَيْهِ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وَإِنْ لَمْ يَكُنْهُ فَلاَ خَيْرَ لَكَ فِي قَتْلِهِ»</w:t>
      </w:r>
      <w:r w:rsidR="00340A05">
        <w:rPr>
          <w:rFonts w:ascii="Traditional Arabic" w:hAnsi="Traditional Arabic" w:cs="Traditional Arabic"/>
          <w:color w:val="000000"/>
          <w:sz w:val="36"/>
          <w:szCs w:val="36"/>
          <w:rtl/>
        </w:rPr>
        <w:t xml:space="preserve">. </w:t>
      </w:r>
      <w:r w:rsidR="00EF7A5D" w:rsidRPr="00340A05">
        <w:rPr>
          <w:rStyle w:val="a4"/>
          <w:rFonts w:ascii="Traditional Arabic" w:hAnsi="Traditional Arabic" w:cs="Traditional Arabic"/>
          <w:color w:val="000000"/>
          <w:sz w:val="36"/>
          <w:szCs w:val="36"/>
          <w:rtl/>
        </w:rPr>
        <w:footnoteReference w:id="11"/>
      </w:r>
    </w:p>
    <w:p w14:paraId="17FD3C3A" w14:textId="5526BF76" w:rsidR="002C4AE9" w:rsidRPr="00340A05" w:rsidRDefault="00EF7A5D" w:rsidP="00340A05">
      <w:pPr>
        <w:jc w:val="both"/>
        <w:rPr>
          <w:rFonts w:ascii="Traditional Arabic" w:hAnsi="Traditional Arabic" w:cs="Traditional Arabic"/>
          <w:b/>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lastRenderedPageBreak/>
        <w:t>*** مما سبق يتبين أنَّ</w:t>
      </w:r>
      <w:r w:rsidR="00340A05">
        <w:rPr>
          <w:rFonts w:ascii="Traditional Arabic" w:hAnsi="Traditional Arabic" w:cs="Traditional Arabic"/>
          <w:b/>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p>
    <w:p w14:paraId="68FC3377" w14:textId="42E42540"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أنَّ الجن كانوا قبل البعثة النبوية يسترقون السمع</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وقد اختلف العلماء في استراق الجن للسمع بعد مبعث الرسول صلى الله عليه وسلم</w:t>
      </w:r>
      <w:r w:rsidR="00340A05">
        <w:rPr>
          <w:rFonts w:ascii="Traditional Arabic" w:hAnsi="Traditional Arabic" w:cs="Traditional Arabic"/>
          <w:color w:val="000000"/>
          <w:sz w:val="36"/>
          <w:szCs w:val="36"/>
          <w:rtl/>
        </w:rPr>
        <w:t xml:space="preserve">: </w:t>
      </w:r>
    </w:p>
    <w:p w14:paraId="2E4F577D" w14:textId="0369DEC1" w:rsidR="002C4AE9" w:rsidRPr="00340A05" w:rsidRDefault="00EF7A5D" w:rsidP="00340A05">
      <w:pPr>
        <w:jc w:val="both"/>
        <w:rPr>
          <w:rFonts w:ascii="Traditional Arabic" w:hAnsi="Traditional Arabic" w:cs="Traditional Arabic"/>
          <w:color w:val="000000"/>
          <w:sz w:val="36"/>
          <w:szCs w:val="36"/>
          <w:rtl/>
        </w:rPr>
      </w:pPr>
      <w:proofErr w:type="gramStart"/>
      <w:r w:rsidRPr="00340A05">
        <w:rPr>
          <w:rFonts w:ascii="Traditional Arabic" w:hAnsi="Traditional Arabic" w:cs="Traditional Arabic"/>
          <w:color w:val="000000"/>
          <w:sz w:val="36"/>
          <w:szCs w:val="36"/>
          <w:rtl/>
        </w:rPr>
        <w:t xml:space="preserve">1- </w:t>
      </w:r>
      <w:r w:rsidRPr="00340A05">
        <w:rPr>
          <w:rFonts w:ascii="Traditional Arabic" w:hAnsi="Traditional Arabic" w:cs="Traditional Arabic"/>
          <w:b/>
          <w:bCs/>
          <w:color w:val="000000"/>
          <w:sz w:val="36"/>
          <w:szCs w:val="36"/>
          <w:rtl/>
        </w:rPr>
        <w:t>فقال</w:t>
      </w:r>
      <w:proofErr w:type="gramEnd"/>
      <w:r w:rsidRPr="00340A05">
        <w:rPr>
          <w:rFonts w:ascii="Traditional Arabic" w:hAnsi="Traditional Arabic" w:cs="Traditional Arabic"/>
          <w:b/>
          <w:bCs/>
          <w:color w:val="000000"/>
          <w:sz w:val="36"/>
          <w:szCs w:val="36"/>
          <w:rtl/>
        </w:rPr>
        <w:t xml:space="preserve"> قوم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إن استراق الجن لأخبار السماء قد زال بمبعث الرسول صلى الله عليه وسلم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ولذلك زالت الكهانة</w:t>
      </w:r>
      <w:r w:rsidR="00340A05">
        <w:rPr>
          <w:rFonts w:ascii="Traditional Arabic" w:hAnsi="Traditional Arabic" w:cs="Traditional Arabic"/>
          <w:color w:val="000000"/>
          <w:sz w:val="36"/>
          <w:szCs w:val="36"/>
          <w:rtl/>
        </w:rPr>
        <w:t xml:space="preserve">. </w:t>
      </w:r>
    </w:p>
    <w:p w14:paraId="34DC2888" w14:textId="2CE3C7FC" w:rsidR="002C4AE9" w:rsidRDefault="00EF7A5D" w:rsidP="00340A05">
      <w:pPr>
        <w:jc w:val="both"/>
        <w:rPr>
          <w:rFonts w:ascii="Traditional Arabic" w:hAnsi="Traditional Arabic" w:cs="Traditional Arabic"/>
          <w:color w:val="000000"/>
          <w:sz w:val="36"/>
          <w:szCs w:val="36"/>
          <w:rtl/>
        </w:rPr>
      </w:pPr>
      <w:proofErr w:type="gramStart"/>
      <w:r w:rsidRPr="00340A05">
        <w:rPr>
          <w:rFonts w:ascii="Traditional Arabic" w:hAnsi="Traditional Arabic" w:cs="Traditional Arabic"/>
          <w:color w:val="000000"/>
          <w:sz w:val="36"/>
          <w:szCs w:val="36"/>
          <w:rtl/>
        </w:rPr>
        <w:t>2-</w:t>
      </w:r>
      <w:r w:rsidRPr="00340A05">
        <w:rPr>
          <w:rFonts w:ascii="Traditional Arabic" w:hAnsi="Traditional Arabic" w:cs="Traditional Arabic"/>
          <w:b/>
          <w:bCs/>
          <w:color w:val="000000"/>
          <w:sz w:val="36"/>
          <w:szCs w:val="36"/>
          <w:rtl/>
        </w:rPr>
        <w:t xml:space="preserve"> وقال</w:t>
      </w:r>
      <w:proofErr w:type="gramEnd"/>
      <w:r w:rsidRPr="00340A05">
        <w:rPr>
          <w:rFonts w:ascii="Traditional Arabic" w:hAnsi="Traditional Arabic" w:cs="Traditional Arabic"/>
          <w:b/>
          <w:bCs/>
          <w:color w:val="000000"/>
          <w:sz w:val="36"/>
          <w:szCs w:val="36"/>
          <w:rtl/>
        </w:rPr>
        <w:t xml:space="preserve"> آخرون</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إن استراقهم باقٍ بعد مبعثه عليه الصلاة والسلام</w:t>
      </w:r>
      <w:r w:rsidR="00340A05">
        <w:rPr>
          <w:rFonts w:ascii="Traditional Arabic" w:hAnsi="Traditional Arabic" w:cs="Traditional Arabic"/>
          <w:color w:val="000000"/>
          <w:sz w:val="36"/>
          <w:szCs w:val="36"/>
          <w:rtl/>
        </w:rPr>
        <w:t xml:space="preserve">. </w:t>
      </w:r>
    </w:p>
    <w:p w14:paraId="55FF3241" w14:textId="77777777" w:rsidR="00340A05" w:rsidRPr="00340A05" w:rsidRDefault="00340A05" w:rsidP="00340A05">
      <w:pPr>
        <w:jc w:val="both"/>
        <w:rPr>
          <w:rFonts w:ascii="Traditional Arabic" w:hAnsi="Traditional Arabic" w:cs="Traditional Arabic"/>
          <w:color w:val="000000"/>
          <w:sz w:val="36"/>
          <w:szCs w:val="36"/>
          <w:rtl/>
        </w:rPr>
      </w:pPr>
    </w:p>
    <w:p w14:paraId="7D0BC63D" w14:textId="2402C051" w:rsidR="002C4AE9" w:rsidRPr="00340A05" w:rsidRDefault="00EF7A5D" w:rsidP="00340A05">
      <w:pPr>
        <w:jc w:val="both"/>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والقول الراجح -والله أعلم-</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p>
    <w:p w14:paraId="47C11463" w14:textId="1D8E7E4D"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أن استراقهم باقٍ بعد بعثة الرسول عليه الصلاة والسلام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وكذلك رميهم بالشهب كان واقعاً قبل مبعث الرسول صلى الله عليه وسلم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ولكنه لم يكن في الشدة مثلما كان بعد بعثته</w:t>
      </w:r>
      <w:r w:rsidR="00360F47" w:rsidRPr="00340A05">
        <w:rPr>
          <w:rFonts w:ascii="Traditional Arabic" w:hAnsi="Traditional Arabic" w:cs="Traditional Arabic"/>
          <w:color w:val="000000"/>
          <w:sz w:val="36"/>
          <w:szCs w:val="36"/>
          <w:rtl/>
        </w:rPr>
        <w:t>؛</w:t>
      </w:r>
      <w:r w:rsidRPr="00340A05">
        <w:rPr>
          <w:rFonts w:ascii="Traditional Arabic" w:hAnsi="Traditional Arabic" w:cs="Traditional Arabic"/>
          <w:color w:val="000000"/>
          <w:sz w:val="36"/>
          <w:szCs w:val="36"/>
          <w:rtl/>
        </w:rPr>
        <w:t xml:space="preserve"> وهوما رجحه ابن كثير والقرطبي وغيرهم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b/>
          <w:bCs/>
          <w:color w:val="000000"/>
          <w:sz w:val="36"/>
          <w:szCs w:val="36"/>
          <w:rtl/>
        </w:rPr>
        <w:t>** ومما يدل على ذلك</w:t>
      </w:r>
      <w:r w:rsidR="00340A05">
        <w:rPr>
          <w:rFonts w:ascii="Traditional Arabic" w:hAnsi="Traditional Arabic" w:cs="Traditional Arabic"/>
          <w:b/>
          <w:bCs/>
          <w:color w:val="000000"/>
          <w:sz w:val="36"/>
          <w:szCs w:val="36"/>
          <w:rtl/>
        </w:rPr>
        <w:t xml:space="preserve">: </w:t>
      </w:r>
      <w:proofErr w:type="gramStart"/>
      <w:r w:rsidRPr="00340A05">
        <w:rPr>
          <w:rFonts w:ascii="Traditional Arabic" w:hAnsi="Traditional Arabic" w:cs="Traditional Arabic"/>
          <w:color w:val="000000"/>
          <w:sz w:val="36"/>
          <w:szCs w:val="36"/>
          <w:rtl/>
        </w:rPr>
        <w:t>1)قوله</w:t>
      </w:r>
      <w:proofErr w:type="gramEnd"/>
      <w:r w:rsidRPr="00340A05">
        <w:rPr>
          <w:rFonts w:ascii="Traditional Arabic" w:hAnsi="Traditional Arabic" w:cs="Traditional Arabic"/>
          <w:color w:val="000000"/>
          <w:sz w:val="36"/>
          <w:szCs w:val="36"/>
          <w:rtl/>
        </w:rPr>
        <w:t xml:space="preserve"> تعالى</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فَمَن يَسْتَمِعِ الآنَ يَجِدْ لَهُ شِهَابًا رَّصَدًا )[الجن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9]</w:t>
      </w:r>
      <w:r w:rsidR="00360F47" w:rsidRPr="00340A05">
        <w:rPr>
          <w:rFonts w:ascii="Traditional Arabic" w:hAnsi="Traditional Arabic" w:cs="Traditional Arabic"/>
          <w:color w:val="000000"/>
          <w:sz w:val="36"/>
          <w:szCs w:val="36"/>
          <w:rtl/>
        </w:rPr>
        <w:t xml:space="preserve"> </w:t>
      </w:r>
    </w:p>
    <w:p w14:paraId="5537E81D" w14:textId="78EE9F14"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قال ابن كثير معلقاً على </w:t>
      </w:r>
      <w:proofErr w:type="spellStart"/>
      <w:r w:rsidRPr="00340A05">
        <w:rPr>
          <w:rFonts w:ascii="Traditional Arabic" w:hAnsi="Traditional Arabic" w:cs="Traditional Arabic"/>
          <w:color w:val="000000"/>
          <w:sz w:val="36"/>
          <w:szCs w:val="36"/>
          <w:rtl/>
        </w:rPr>
        <w:t>الأية</w:t>
      </w:r>
      <w:proofErr w:type="spellEnd"/>
      <w:r w:rsidRPr="00340A05">
        <w:rPr>
          <w:rFonts w:ascii="Traditional Arabic" w:hAnsi="Traditional Arabic" w:cs="Traditional Arabic"/>
          <w:color w:val="000000"/>
          <w:sz w:val="36"/>
          <w:szCs w:val="36"/>
          <w:rtl/>
        </w:rPr>
        <w:t xml:space="preserve"> السابقة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وقد كانت الكواكب يُرمى بها قبل ذلك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ولكن ليس بكثير بل في الأحيان بعد الأحيان</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12"/>
      </w:r>
      <w:r w:rsidRPr="00340A05">
        <w:rPr>
          <w:rFonts w:ascii="Traditional Arabic" w:hAnsi="Traditional Arabic" w:cs="Traditional Arabic"/>
          <w:color w:val="000000"/>
          <w:sz w:val="36"/>
          <w:szCs w:val="36"/>
          <w:rtl/>
        </w:rPr>
        <w:t xml:space="preserve"> </w:t>
      </w:r>
    </w:p>
    <w:p w14:paraId="5CD08BAE" w14:textId="772BB593"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وقال القرطبي</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والقول بالرمي أصح لقوله تعالى</w:t>
      </w:r>
      <w:r w:rsidR="00340A05">
        <w:rPr>
          <w:rFonts w:ascii="Traditional Arabic" w:hAnsi="Traditional Arabic" w:cs="Traditional Arabic"/>
          <w:color w:val="000000"/>
          <w:sz w:val="36"/>
          <w:szCs w:val="36"/>
          <w:rtl/>
        </w:rPr>
        <w:t xml:space="preserve">: </w:t>
      </w:r>
      <w:proofErr w:type="gramStart"/>
      <w:r w:rsidRPr="00340A05">
        <w:rPr>
          <w:rFonts w:ascii="Traditional Arabic" w:hAnsi="Traditional Arabic" w:cs="Traditional Arabic"/>
          <w:color w:val="000000"/>
          <w:sz w:val="36"/>
          <w:szCs w:val="36"/>
          <w:rtl/>
        </w:rPr>
        <w:t>( وَأَنَّا</w:t>
      </w:r>
      <w:proofErr w:type="gramEnd"/>
      <w:r w:rsidRPr="00340A05">
        <w:rPr>
          <w:rFonts w:ascii="Traditional Arabic" w:hAnsi="Traditional Arabic" w:cs="Traditional Arabic"/>
          <w:color w:val="000000"/>
          <w:sz w:val="36"/>
          <w:szCs w:val="36"/>
          <w:rtl/>
        </w:rPr>
        <w:t xml:space="preserve"> لَمَسْنَا السَّمَاء فَوَجَدْنَاهَا مُلِئَتْ حَرَسًا شَدِيدًا وَشُهُبًا )[الجن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8]</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وهذا إخبار عن الجن أنه زيد في حرس السماء حتى امتلأت منا ومنهم</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13"/>
      </w:r>
    </w:p>
    <w:p w14:paraId="478B88AC" w14:textId="3B1FB0A1" w:rsidR="002C4AE9" w:rsidRP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lastRenderedPageBreak/>
        <w:t xml:space="preserve"> </w:t>
      </w:r>
      <w:r w:rsidR="00EF7A5D" w:rsidRPr="00340A05">
        <w:rPr>
          <w:rFonts w:ascii="Traditional Arabic" w:hAnsi="Traditional Arabic" w:cs="Traditional Arabic"/>
          <w:b/>
          <w:bCs/>
          <w:color w:val="000000"/>
          <w:sz w:val="36"/>
          <w:szCs w:val="36"/>
          <w:rtl/>
        </w:rPr>
        <w:t xml:space="preserve">2) وعن عَبْدَ اللهِ بْنَ عَبَّاسٍ-رضى الله </w:t>
      </w:r>
      <w:proofErr w:type="gramStart"/>
      <w:r w:rsidR="00EF7A5D" w:rsidRPr="00340A05">
        <w:rPr>
          <w:rFonts w:ascii="Traditional Arabic" w:hAnsi="Traditional Arabic" w:cs="Traditional Arabic"/>
          <w:b/>
          <w:bCs/>
          <w:color w:val="000000"/>
          <w:sz w:val="36"/>
          <w:szCs w:val="36"/>
          <w:rtl/>
        </w:rPr>
        <w:t>عنهما- قَالَ</w:t>
      </w:r>
      <w:proofErr w:type="gramEnd"/>
      <w:r w:rsidR="00340A05">
        <w:rPr>
          <w:rFonts w:ascii="Traditional Arabic" w:hAnsi="Traditional Arabic" w:cs="Traditional Arabic"/>
          <w:b/>
          <w:bCs/>
          <w:color w:val="000000"/>
          <w:sz w:val="36"/>
          <w:szCs w:val="36"/>
          <w:rtl/>
        </w:rPr>
        <w:t xml:space="preserve">: </w:t>
      </w:r>
      <w:r w:rsidR="00EF7A5D" w:rsidRPr="00340A05">
        <w:rPr>
          <w:rFonts w:ascii="Traditional Arabic" w:hAnsi="Traditional Arabic" w:cs="Traditional Arabic"/>
          <w:color w:val="000000"/>
          <w:sz w:val="36"/>
          <w:szCs w:val="36"/>
          <w:rtl/>
        </w:rPr>
        <w:t>أَخْبَرَنِي رَجُلٌ مِنْ أَصْحَابِ النَّبِيِّ -صَلَّى اللهُ عَلَيْهِ وَسَلَّمَ -مِنَ الْأَنْصَارِ</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أَنَّهُمْ بَيْنَمَا هُمْ جُلُوسٌ لَيْلَةً مَعَ رَسُولِ اللهِ -صَلَّى اللهُ عَلَيْهِ وَسَلَّمَ - رُمِيَ بِنَجْمٍ فَاسْتَنَارَ</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 لَهُمْ رَسُولُ اللهِ صَلَّى اللهُ عَلَيْهِ وَسَلَّمَ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«مَاذَا كُنْتُمْ تَقُولُونَ فِي الْجَاهِلِيَّةِ</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إِذَا رُمِيَ بِمِثْلِ هَذَا؟» قَالُوا</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اللهُ وَرَسُولُهُ أَعْلَمُ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كُنَّا نَقُولُ وُلِدَ اللَّيْلَةَ رَجُلٌ عَظِيمٌ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وَمَاتَ رَجُلٌ عَظِيمٌ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فَقَالَ رَسُولُ اللهِ صَلَّى اللهُ عَلَيْهِ وَسَلَّمَ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«فَإِنَّهَا لَا يُرْمَى بِهَا لِمَوْتِ أَحَدٍ وَلَا لِحَيَاتِهِ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وَلَكِنْ رَبُّنَا تَبَارَكَ وَتَعَالَى اسْمُهُ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إِذَا قَضَى أَمْرًا سَبَّحَ حَمَلَةُ الْعَرْشِ</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ثُمَّ سَبَّحَ أَهْلُ السَّمَاءِ الَّذِينَ يَلُونَهُمْ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حَتَّى يَبْلُغَ التَّسْبِيحُ أَهْلَ هَذِهِ السَّمَاءِ الدُّنْيَا» ثُمَّ قَالَ</w:t>
      </w:r>
      <w:r w:rsidR="00340A05">
        <w:rPr>
          <w:rFonts w:ascii="Traditional Arabic" w:hAnsi="Traditional Arabic" w:cs="Traditional Arabic"/>
          <w:color w:val="000000"/>
          <w:sz w:val="36"/>
          <w:szCs w:val="36"/>
          <w:rtl/>
        </w:rPr>
        <w:t xml:space="preserve">: </w:t>
      </w:r>
    </w:p>
    <w:p w14:paraId="4F070EFE" w14:textId="0895C8A0" w:rsidR="002C4AE9" w:rsidRP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الَّذِينَ يَلُونَ حَمَلَةَ الْعَرْشِ لِحَمَلَةِ الْعَرْشِ</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مَاذَا قَالَ رَبُّكُمْ؟</w:t>
      </w:r>
      <w:r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فَيُخْبِرُونَهُمْ مَاذَا قَالَ</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قَالَ فَيَسْتَخْبِرُ بَعْضُ أَهْلِ السَّمَاوَاتِ بَعْضًا</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حَتَّى يَبْلُغَ الْخَبَرُ هَذِهِ السَّمَاءَ الدُّنْيَا</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فَتَخْطَفُ الْجِنُّ السَّمْعَ فَيَقْذِفُونَ إِلَى أَوْلِيَائِهِمْ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وَيُرْمَوْنَ بِهِ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فَمَا جَاءُوا بِهِ عَلَى وَجْهِهِ فَهُوَ حَقٌّ</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وَلَكِنَّهُمْ يَقْرِفُونَ فِيهِ وَيَزِيدُونَ</w:t>
      </w:r>
      <w:r w:rsidR="00340A05">
        <w:rPr>
          <w:rFonts w:ascii="Traditional Arabic" w:hAnsi="Traditional Arabic" w:cs="Traditional Arabic"/>
          <w:color w:val="000000"/>
          <w:sz w:val="36"/>
          <w:szCs w:val="36"/>
          <w:rtl/>
        </w:rPr>
        <w:t xml:space="preserve">. </w:t>
      </w:r>
      <w:r w:rsidR="00EF7A5D" w:rsidRPr="00340A05">
        <w:rPr>
          <w:rStyle w:val="a4"/>
          <w:rFonts w:ascii="Traditional Arabic" w:hAnsi="Traditional Arabic" w:cs="Traditional Arabic"/>
          <w:color w:val="000000"/>
          <w:sz w:val="36"/>
          <w:szCs w:val="36"/>
          <w:rtl/>
        </w:rPr>
        <w:footnoteReference w:id="14"/>
      </w:r>
    </w:p>
    <w:p w14:paraId="5CD6FE50" w14:textId="74F094E6" w:rsidR="002C4AE9"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فدل الحديث أن سعى الجن لاستراق السمع</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ورميهم بالشهب لم ينقطع بالبعثة النبوية</w:t>
      </w:r>
      <w:r w:rsidR="00340A05">
        <w:rPr>
          <w:rFonts w:ascii="Traditional Arabic" w:hAnsi="Traditional Arabic" w:cs="Traditional Arabic"/>
          <w:color w:val="000000"/>
          <w:sz w:val="36"/>
          <w:szCs w:val="36"/>
          <w:rtl/>
        </w:rPr>
        <w:t xml:space="preserve">. </w:t>
      </w:r>
    </w:p>
    <w:p w14:paraId="3A37CF17" w14:textId="77777777" w:rsidR="00340A05" w:rsidRPr="00340A05" w:rsidRDefault="00340A05" w:rsidP="00340A05">
      <w:pPr>
        <w:jc w:val="both"/>
        <w:rPr>
          <w:rFonts w:ascii="Traditional Arabic" w:hAnsi="Traditional Arabic" w:cs="Traditional Arabic"/>
          <w:color w:val="000000"/>
          <w:sz w:val="36"/>
          <w:szCs w:val="36"/>
          <w:rtl/>
        </w:rPr>
      </w:pPr>
    </w:p>
    <w:p w14:paraId="717A43D5" w14:textId="08C30C1D" w:rsidR="00AB54B6" w:rsidRPr="00340A05" w:rsidRDefault="00EF7A5D" w:rsidP="00340A05">
      <w:pPr>
        <w:jc w:val="both"/>
        <w:rPr>
          <w:rFonts w:ascii="Traditional Arabic" w:hAnsi="Traditional Arabic" w:cs="Traditional Arabic"/>
          <w:color w:val="000000"/>
          <w:sz w:val="36"/>
          <w:szCs w:val="36"/>
          <w:rtl/>
        </w:rPr>
      </w:pPr>
      <w:proofErr w:type="gramStart"/>
      <w:r w:rsidRP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3- الفائدة</w:t>
      </w:r>
      <w:proofErr w:type="gramEnd"/>
      <w:r w:rsidR="00360F47" w:rsidRP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الثانية</w:t>
      </w:r>
      <w:r w:rsid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اتيان الكهَّان والعرافين</w:t>
      </w:r>
      <w:r w:rsid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olor w:val="000000"/>
          <w:sz w:val="36"/>
          <w:szCs w:val="36"/>
          <w:rtl/>
        </w:rPr>
        <w:t>نقول أولًا</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الأصل العام الذي ورد في هذا الباب هو النهى عن إتيا</w:t>
      </w:r>
      <w:r w:rsidR="00E84049" w:rsidRPr="00340A05">
        <w:rPr>
          <w:rFonts w:ascii="Traditional Arabic" w:hAnsi="Traditional Arabic" w:cs="Traditional Arabic"/>
          <w:color w:val="000000"/>
          <w:sz w:val="36"/>
          <w:szCs w:val="36"/>
          <w:rtl/>
        </w:rPr>
        <w:t>ن الكهّان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b/>
          <w:bCs/>
          <w:color w:val="000000"/>
          <w:sz w:val="36"/>
          <w:szCs w:val="36"/>
          <w:rtl/>
          <w:lang w:bidi="ar-EG"/>
        </w:rPr>
        <w:t>عَنْ مُعَاوِيَةَ بْنِ الْحَكَمِ السُّلَمِيِّ</w:t>
      </w:r>
      <w:r w:rsidR="00340A05">
        <w:rPr>
          <w:rFonts w:ascii="Traditional Arabic" w:hAnsi="Traditional Arabic" w:cs="Traditional Arabic"/>
          <w:b/>
          <w:bCs/>
          <w:color w:val="000000"/>
          <w:sz w:val="36"/>
          <w:szCs w:val="36"/>
          <w:rtl/>
          <w:lang w:bidi="ar-EG"/>
        </w:rPr>
        <w:t xml:space="preserve">، </w:t>
      </w:r>
      <w:r w:rsidRPr="00340A05">
        <w:rPr>
          <w:rFonts w:ascii="Traditional Arabic" w:hAnsi="Traditional Arabic" w:cs="Traditional Arabic"/>
          <w:b/>
          <w:bCs/>
          <w:color w:val="000000"/>
          <w:sz w:val="36"/>
          <w:szCs w:val="36"/>
          <w:rtl/>
          <w:lang w:bidi="ar-EG"/>
        </w:rPr>
        <w:t>قَالَ</w:t>
      </w:r>
      <w:r w:rsidR="00340A05">
        <w:rPr>
          <w:rFonts w:ascii="Traditional Arabic" w:hAnsi="Traditional Arabic" w:cs="Traditional Arabic"/>
          <w:b/>
          <w:bCs/>
          <w:color w:val="000000"/>
          <w:sz w:val="36"/>
          <w:szCs w:val="36"/>
          <w:rtl/>
          <w:lang w:bidi="ar-EG"/>
        </w:rPr>
        <w:t xml:space="preserve">: </w:t>
      </w:r>
      <w:r w:rsidRPr="00340A05">
        <w:rPr>
          <w:rFonts w:ascii="Traditional Arabic" w:hAnsi="Traditional Arabic" w:cs="Traditional Arabic"/>
          <w:b/>
          <w:bCs/>
          <w:color w:val="000000"/>
          <w:sz w:val="36"/>
          <w:szCs w:val="36"/>
          <w:rtl/>
          <w:lang w:bidi="ar-EG"/>
        </w:rPr>
        <w:t>قُلْتُ</w:t>
      </w:r>
      <w:r w:rsidR="00340A05">
        <w:rPr>
          <w:rFonts w:ascii="Traditional Arabic" w:hAnsi="Traditional Arabic" w:cs="Traditional Arabic"/>
          <w:b/>
          <w:bCs/>
          <w:color w:val="000000"/>
          <w:sz w:val="36"/>
          <w:szCs w:val="36"/>
          <w:rtl/>
          <w:lang w:bidi="ar-EG"/>
        </w:rPr>
        <w:t xml:space="preserve">: </w:t>
      </w:r>
      <w:r w:rsidRPr="00340A05">
        <w:rPr>
          <w:rFonts w:ascii="Traditional Arabic" w:hAnsi="Traditional Arabic" w:cs="Traditional Arabic"/>
          <w:b/>
          <w:bCs/>
          <w:color w:val="000000"/>
          <w:sz w:val="36"/>
          <w:szCs w:val="36"/>
          <w:rtl/>
          <w:lang w:bidi="ar-EG"/>
        </w:rPr>
        <w:t>يَا رَسُولَ اللهِ أُمُورًا كُنَّا نَصْنَعُهَا فِي الْجَاهِلِيَّةِ</w:t>
      </w:r>
      <w:r w:rsidR="00340A05">
        <w:rPr>
          <w:rFonts w:ascii="Traditional Arabic" w:hAnsi="Traditional Arabic" w:cs="Traditional Arabic"/>
          <w:b/>
          <w:bCs/>
          <w:color w:val="000000"/>
          <w:sz w:val="36"/>
          <w:szCs w:val="36"/>
          <w:rtl/>
          <w:lang w:bidi="ar-EG"/>
        </w:rPr>
        <w:t xml:space="preserve">، </w:t>
      </w:r>
      <w:r w:rsidRPr="00340A05">
        <w:rPr>
          <w:rFonts w:ascii="Traditional Arabic" w:hAnsi="Traditional Arabic" w:cs="Traditional Arabic"/>
          <w:b/>
          <w:bCs/>
          <w:color w:val="000000"/>
          <w:sz w:val="36"/>
          <w:szCs w:val="36"/>
          <w:rtl/>
          <w:lang w:bidi="ar-EG"/>
        </w:rPr>
        <w:t>كُنَّا نَأْتِي الْكُهَّانَ</w:t>
      </w:r>
      <w:r w:rsidR="00340A05">
        <w:rPr>
          <w:rFonts w:ascii="Traditional Arabic" w:hAnsi="Traditional Arabic" w:cs="Traditional Arabic"/>
          <w:b/>
          <w:bCs/>
          <w:color w:val="000000"/>
          <w:sz w:val="36"/>
          <w:szCs w:val="36"/>
          <w:rtl/>
          <w:lang w:bidi="ar-EG"/>
        </w:rPr>
        <w:t xml:space="preserve">، </w:t>
      </w:r>
      <w:r w:rsidRPr="00340A05">
        <w:rPr>
          <w:rFonts w:ascii="Traditional Arabic" w:hAnsi="Traditional Arabic" w:cs="Traditional Arabic"/>
          <w:b/>
          <w:bCs/>
          <w:color w:val="000000"/>
          <w:sz w:val="36"/>
          <w:szCs w:val="36"/>
          <w:rtl/>
          <w:lang w:bidi="ar-EG"/>
        </w:rPr>
        <w:t>قَالَ</w:t>
      </w:r>
      <w:r w:rsidR="00340A05">
        <w:rPr>
          <w:rFonts w:ascii="Traditional Arabic" w:hAnsi="Traditional Arabic" w:cs="Traditional Arabic"/>
          <w:b/>
          <w:bCs/>
          <w:color w:val="000000"/>
          <w:sz w:val="36"/>
          <w:szCs w:val="36"/>
          <w:rtl/>
          <w:lang w:bidi="ar-EG"/>
        </w:rPr>
        <w:t xml:space="preserve">: </w:t>
      </w:r>
      <w:r w:rsidRPr="00340A05">
        <w:rPr>
          <w:rFonts w:ascii="Traditional Arabic" w:hAnsi="Traditional Arabic" w:cs="Traditional Arabic"/>
          <w:b/>
          <w:bCs/>
          <w:color w:val="000000"/>
          <w:sz w:val="36"/>
          <w:szCs w:val="36"/>
          <w:rtl/>
          <w:lang w:bidi="ar-EG"/>
        </w:rPr>
        <w:t>"فَلَا تَأْتُوا الْكُهَّانَ"</w:t>
      </w:r>
      <w:r w:rsidR="00340A05">
        <w:rPr>
          <w:rFonts w:ascii="Traditional Arabic" w:hAnsi="Traditional Arabic" w:cs="Traditional Arabic"/>
          <w:b/>
          <w:bCs/>
          <w:color w:val="000000"/>
          <w:sz w:val="36"/>
          <w:szCs w:val="36"/>
          <w:rtl/>
          <w:lang w:bidi="ar-EG"/>
        </w:rPr>
        <w:t xml:space="preserve">. </w:t>
      </w:r>
      <w:r w:rsidRPr="00340A05">
        <w:rPr>
          <w:rStyle w:val="a4"/>
          <w:rFonts w:ascii="Traditional Arabic" w:hAnsi="Traditional Arabic" w:cs="Traditional Arabic"/>
          <w:b/>
          <w:bCs/>
          <w:color w:val="000000"/>
          <w:sz w:val="36"/>
          <w:szCs w:val="36"/>
          <w:rtl/>
          <w:lang w:bidi="ar-EG"/>
        </w:rPr>
        <w:footnoteReference w:id="15"/>
      </w:r>
      <w:r w:rsidRPr="00340A05">
        <w:rPr>
          <w:rFonts w:ascii="Traditional Arabic" w:hAnsi="Traditional Arabic" w:cs="Traditional Arabic"/>
          <w:color w:val="000000"/>
          <w:sz w:val="36"/>
          <w:szCs w:val="36"/>
          <w:rtl/>
        </w:rPr>
        <w:t>وهذا النهى الأصل فيه التحريم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فهؤلاء الكهان فيما علم بشهادة الامتحان قوم لهم أذهان حادة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ونفوس شريرة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وطبائع نارية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فهم يفزعون إلى الجن في أمورهم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ويستفتونهم في الحوادث</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فيلقون إليهم الكلمات</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وتختلف الحكم ي ذلك</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بحسب حال من أتى العرافين والكهنة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وذلك على حالات</w:t>
      </w:r>
      <w:r w:rsidR="00340A05">
        <w:rPr>
          <w:rFonts w:ascii="Traditional Arabic" w:hAnsi="Traditional Arabic" w:cs="Traditional Arabic"/>
          <w:color w:val="000000"/>
          <w:sz w:val="36"/>
          <w:szCs w:val="36"/>
          <w:rtl/>
        </w:rPr>
        <w:t xml:space="preserve">: </w:t>
      </w:r>
    </w:p>
    <w:p w14:paraId="3EE72D50" w14:textId="33BBFBD8" w:rsidR="002C4AE9" w:rsidRP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b/>
          <w:bCs/>
          <w:caps/>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1) الحالة الأولى</w:t>
      </w:r>
      <w:r w:rsidR="00340A05">
        <w:rPr>
          <w:rFonts w:ascii="Traditional Arabic" w:hAnsi="Traditional Arabic" w:cs="Traditional Arabic"/>
          <w:b/>
          <w:bCs/>
          <w:caps/>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 xml:space="preserve">: </w:t>
      </w:r>
    </w:p>
    <w:p w14:paraId="45C21F44" w14:textId="49043BA6"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lastRenderedPageBreak/>
        <w:t xml:space="preserve">ان </w:t>
      </w:r>
      <w:proofErr w:type="spellStart"/>
      <w:r w:rsidRPr="00340A05">
        <w:rPr>
          <w:rFonts w:ascii="Traditional Arabic" w:hAnsi="Traditional Arabic" w:cs="Traditional Arabic"/>
          <w:color w:val="000000"/>
          <w:sz w:val="36"/>
          <w:szCs w:val="36"/>
          <w:rtl/>
        </w:rPr>
        <w:t>يأتى</w:t>
      </w:r>
      <w:proofErr w:type="spellEnd"/>
      <w:r w:rsidRPr="00340A05">
        <w:rPr>
          <w:rFonts w:ascii="Traditional Arabic" w:hAnsi="Traditional Arabic" w:cs="Traditional Arabic"/>
          <w:color w:val="000000"/>
          <w:sz w:val="36"/>
          <w:szCs w:val="36"/>
          <w:rtl/>
        </w:rPr>
        <w:t xml:space="preserve"> رجل إلى الكاهن ليكشف كذبه وتدليسه وتزيفه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فهذا</w:t>
      </w:r>
      <w:r w:rsidR="00F52ABF"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من باب قول </w:t>
      </w:r>
      <w:proofErr w:type="spellStart"/>
      <w:r w:rsidRPr="00340A05">
        <w:rPr>
          <w:rFonts w:ascii="Traditional Arabic" w:hAnsi="Traditional Arabic" w:cs="Traditional Arabic"/>
          <w:color w:val="000000"/>
          <w:sz w:val="36"/>
          <w:szCs w:val="36"/>
          <w:rtl/>
        </w:rPr>
        <w:t>النبى</w:t>
      </w:r>
      <w:proofErr w:type="spellEnd"/>
      <w:r w:rsidRPr="00340A05">
        <w:rPr>
          <w:rFonts w:ascii="Traditional Arabic" w:hAnsi="Traditional Arabic" w:cs="Traditional Arabic"/>
          <w:color w:val="000000"/>
          <w:sz w:val="36"/>
          <w:szCs w:val="36"/>
          <w:rtl/>
        </w:rPr>
        <w:t xml:space="preserve"> صلى الله عليه وسلم "</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من رأى منكم منكراً فليغيره</w:t>
      </w:r>
      <w:r w:rsidR="00340A05">
        <w:rPr>
          <w:rFonts w:ascii="Traditional Arabic" w:hAnsi="Traditional Arabic" w:cs="Traditional Arabic"/>
          <w:color w:val="000000"/>
          <w:sz w:val="36"/>
          <w:szCs w:val="36"/>
          <w:rtl/>
        </w:rPr>
        <w:t xml:space="preserve">. . . </w:t>
      </w:r>
      <w:r w:rsidRPr="00340A05">
        <w:rPr>
          <w:rFonts w:ascii="Traditional Arabic" w:hAnsi="Traditional Arabic" w:cs="Traditional Arabic"/>
          <w:color w:val="000000"/>
          <w:sz w:val="36"/>
          <w:szCs w:val="36"/>
          <w:rtl/>
        </w:rPr>
        <w:t>"</w:t>
      </w:r>
    </w:p>
    <w:p w14:paraId="3AF4BC83" w14:textId="0C2FCC01" w:rsidR="00F52ABF"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فهذه الحالة قد تكون واجبة إذا ما انتشر فساد الكهان والعرافين في بلد ما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فأمَّهم الناس من كل مكان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فصاروا فتنة في بلاد المسلمين</w:t>
      </w:r>
      <w:r w:rsidR="00340A05">
        <w:rPr>
          <w:rFonts w:ascii="Traditional Arabic" w:hAnsi="Traditional Arabic" w:cs="Traditional Arabic"/>
          <w:color w:val="000000"/>
          <w:sz w:val="36"/>
          <w:szCs w:val="36"/>
          <w:rtl/>
        </w:rPr>
        <w:t xml:space="preserve">. </w:t>
      </w:r>
    </w:p>
    <w:p w14:paraId="43365F4D" w14:textId="4DE462CE" w:rsidR="002C4AE9" w:rsidRPr="00340A05" w:rsidRDefault="00EF7A5D" w:rsidP="00340A05">
      <w:pPr>
        <w:jc w:val="both"/>
        <w:rPr>
          <w:rFonts w:ascii="Traditional Arabic" w:hAnsi="Traditional Arabic" w:cs="Traditional Arabic"/>
          <w:rtl/>
        </w:rPr>
      </w:pPr>
      <w:r w:rsidRPr="00340A05">
        <w:rPr>
          <w:rFonts w:ascii="Traditional Arabic" w:hAnsi="Traditional Arabic" w:cs="Traditional Arabic"/>
          <w:color w:val="000000"/>
          <w:sz w:val="36"/>
          <w:szCs w:val="36"/>
          <w:rtl/>
        </w:rPr>
        <w:t xml:space="preserve"> ** ومما يدل على مشروعية ذلك – مع الأدلة العامة – أن النبي –صلى الله عليه </w:t>
      </w:r>
      <w:proofErr w:type="gramStart"/>
      <w:r w:rsidRPr="00340A05">
        <w:rPr>
          <w:rFonts w:ascii="Traditional Arabic" w:hAnsi="Traditional Arabic" w:cs="Traditional Arabic"/>
          <w:color w:val="000000"/>
          <w:sz w:val="36"/>
          <w:szCs w:val="36"/>
          <w:rtl/>
        </w:rPr>
        <w:t>وسلم- قد</w:t>
      </w:r>
      <w:proofErr w:type="gramEnd"/>
      <w:r w:rsidRPr="00340A05">
        <w:rPr>
          <w:rFonts w:ascii="Traditional Arabic" w:hAnsi="Traditional Arabic" w:cs="Traditional Arabic"/>
          <w:color w:val="000000"/>
          <w:sz w:val="36"/>
          <w:szCs w:val="36"/>
          <w:rtl/>
        </w:rPr>
        <w:t xml:space="preserve"> أتى ابن صيَّاد ليبيِّن كذبه وتدليسه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وقد سبق قريباً رواية الحديث</w:t>
      </w:r>
      <w:r w:rsidR="00340A05">
        <w:rPr>
          <w:rFonts w:ascii="Traditional Arabic" w:hAnsi="Traditional Arabic" w:cs="Traditional Arabic"/>
          <w:color w:val="000000"/>
          <w:sz w:val="36"/>
          <w:szCs w:val="36"/>
          <w:rtl/>
        </w:rPr>
        <w:t xml:space="preserve">. </w:t>
      </w:r>
    </w:p>
    <w:p w14:paraId="17F2E085" w14:textId="358E9394"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rtl/>
        </w:rPr>
        <w:t xml:space="preserve"> </w:t>
      </w:r>
      <w:r w:rsidRPr="00340A05">
        <w:rPr>
          <w:rFonts w:ascii="Traditional Arabic" w:hAnsi="Traditional Arabic" w:cs="Traditional Arabic"/>
          <w:color w:val="000000"/>
          <w:sz w:val="36"/>
          <w:szCs w:val="36"/>
          <w:rtl/>
        </w:rPr>
        <w:t xml:space="preserve">** وكذلك كان يفعل شيخ الإسلام ابن تيمية </w:t>
      </w:r>
      <w:proofErr w:type="gramStart"/>
      <w:r w:rsidRPr="00340A05">
        <w:rPr>
          <w:rFonts w:ascii="Traditional Arabic" w:hAnsi="Traditional Arabic" w:cs="Traditional Arabic"/>
          <w:color w:val="000000"/>
          <w:sz w:val="36"/>
          <w:szCs w:val="36"/>
          <w:rtl/>
        </w:rPr>
        <w:t>- رحمه</w:t>
      </w:r>
      <w:proofErr w:type="gramEnd"/>
      <w:r w:rsidRPr="00340A05">
        <w:rPr>
          <w:rFonts w:ascii="Traditional Arabic" w:hAnsi="Traditional Arabic" w:cs="Traditional Arabic"/>
          <w:color w:val="000000"/>
          <w:sz w:val="36"/>
          <w:szCs w:val="36"/>
          <w:rtl/>
        </w:rPr>
        <w:t xml:space="preserve"> الله- في مناقشته ومناظرته </w:t>
      </w:r>
      <w:proofErr w:type="spellStart"/>
      <w:r w:rsidRPr="00340A05">
        <w:rPr>
          <w:rFonts w:ascii="Traditional Arabic" w:hAnsi="Traditional Arabic" w:cs="Traditional Arabic"/>
          <w:color w:val="000000"/>
          <w:sz w:val="36"/>
          <w:szCs w:val="36"/>
          <w:rtl/>
        </w:rPr>
        <w:t>للبطائحية</w:t>
      </w:r>
      <w:proofErr w:type="spellEnd"/>
      <w:r w:rsidRPr="00340A05">
        <w:rPr>
          <w:rFonts w:ascii="Traditional Arabic" w:hAnsi="Traditional Arabic" w:cs="Traditional Arabic"/>
          <w:color w:val="000000"/>
          <w:sz w:val="36"/>
          <w:szCs w:val="36"/>
          <w:rtl/>
        </w:rPr>
        <w:t xml:space="preserve"> وغيرهم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وقال لهم لما دخلوا في النار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وزعموا أن أجسادهم لا تحترق</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قال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اغسلوها حتى يزول هذا الدهن الذى طلوا بها أجسادهم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فلا تؤثّر فيها النار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قال اغسلوها ثم ادخلوها لو كنتم صادقين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فبيّن عوارهم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وكشف دجلهم وباطلهم أمام الناس مجتمعين</w:t>
      </w:r>
      <w:r w:rsidR="00340A05">
        <w:rPr>
          <w:rFonts w:ascii="Traditional Arabic" w:hAnsi="Traditional Arabic" w:cs="Traditional Arabic"/>
          <w:color w:val="000000"/>
          <w:sz w:val="36"/>
          <w:szCs w:val="36"/>
          <w:rtl/>
        </w:rPr>
        <w:t xml:space="preserve">. </w:t>
      </w:r>
    </w:p>
    <w:p w14:paraId="5B9C1619" w14:textId="5F66F578" w:rsidR="002C4AE9"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 فمن كان عنده من العلم ما يمكنه من نصح هؤلاء العرَّافين والدجالين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فتواصل معهم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أو أتاهم في أماكنهم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لينكر عليهم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ويبين لهم حكم الشرع فيما يفعلون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لم يكن ذلك إتياناً محرماً</w:t>
      </w:r>
      <w:r w:rsidR="00360F47" w:rsidRPr="00340A05">
        <w:rPr>
          <w:rFonts w:ascii="Traditional Arabic" w:hAnsi="Traditional Arabic" w:cs="Traditional Arabic"/>
          <w:color w:val="000000"/>
          <w:sz w:val="36"/>
          <w:szCs w:val="36"/>
          <w:rtl/>
        </w:rPr>
        <w:t>؛</w:t>
      </w:r>
      <w:r w:rsidRPr="00340A05">
        <w:rPr>
          <w:rFonts w:ascii="Traditional Arabic" w:hAnsi="Traditional Arabic" w:cs="Traditional Arabic"/>
          <w:color w:val="000000"/>
          <w:sz w:val="36"/>
          <w:szCs w:val="36"/>
          <w:rtl/>
        </w:rPr>
        <w:t xml:space="preserve"> بل هو مشروع مأمور به في حق القادر عليه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إما وجوبا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وإما استحبابا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أيا كانت وسيلة التواصل معهم</w:t>
      </w:r>
      <w:r w:rsidR="00340A05">
        <w:rPr>
          <w:rFonts w:ascii="Traditional Arabic" w:hAnsi="Traditional Arabic" w:cs="Traditional Arabic"/>
          <w:color w:val="000000"/>
          <w:sz w:val="36"/>
          <w:szCs w:val="36"/>
          <w:rtl/>
        </w:rPr>
        <w:t xml:space="preserve">. </w:t>
      </w:r>
    </w:p>
    <w:p w14:paraId="0A107947" w14:textId="77777777" w:rsidR="00340A05" w:rsidRPr="00340A05" w:rsidRDefault="00340A05" w:rsidP="00340A05">
      <w:pPr>
        <w:jc w:val="both"/>
        <w:rPr>
          <w:rFonts w:ascii="Traditional Arabic" w:hAnsi="Traditional Arabic" w:cs="Traditional Arabic"/>
          <w:color w:val="000000"/>
          <w:sz w:val="36"/>
          <w:szCs w:val="36"/>
          <w:rtl/>
        </w:rPr>
      </w:pPr>
    </w:p>
    <w:p w14:paraId="0E089760" w14:textId="1A77C8B0"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aps/>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2) الحالة الثانية</w:t>
      </w:r>
      <w:r w:rsidR="00340A05">
        <w:rPr>
          <w:rFonts w:ascii="Traditional Arabic" w:hAnsi="Traditional Arabic" w:cs="Traditional Arabic"/>
          <w:b/>
          <w:bCs/>
          <w:caps/>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 xml:space="preserve">: </w:t>
      </w:r>
      <w:r w:rsidRPr="00340A05">
        <w:rPr>
          <w:rFonts w:ascii="Traditional Arabic" w:hAnsi="Traditional Arabic" w:cs="Traditional Arabic"/>
          <w:sz w:val="36"/>
          <w:szCs w:val="36"/>
          <w:rtl/>
        </w:rPr>
        <w:t xml:space="preserve">ان </w:t>
      </w:r>
      <w:r w:rsidR="00340A05" w:rsidRPr="00340A05">
        <w:rPr>
          <w:rFonts w:ascii="Traditional Arabic" w:hAnsi="Traditional Arabic" w:cs="Traditional Arabic" w:hint="cs"/>
          <w:sz w:val="36"/>
          <w:szCs w:val="36"/>
          <w:rtl/>
        </w:rPr>
        <w:t>يأتي</w:t>
      </w:r>
      <w:r w:rsidRPr="00340A05">
        <w:rPr>
          <w:rFonts w:ascii="Traditional Arabic" w:hAnsi="Traditional Arabic" w:cs="Traditional Arabic"/>
          <w:sz w:val="36"/>
          <w:szCs w:val="36"/>
          <w:rtl/>
        </w:rPr>
        <w:t xml:space="preserve"> رجل الى الكاهن فيسأله عن </w:t>
      </w:r>
      <w:r w:rsidR="00340A05" w:rsidRPr="00340A05">
        <w:rPr>
          <w:rFonts w:ascii="Traditional Arabic" w:hAnsi="Traditional Arabic" w:cs="Traditional Arabic" w:hint="cs"/>
          <w:sz w:val="36"/>
          <w:szCs w:val="36"/>
          <w:rtl/>
        </w:rPr>
        <w:t>شي</w:t>
      </w:r>
      <w:r w:rsidR="00340A05" w:rsidRPr="00340A05">
        <w:rPr>
          <w:rFonts w:ascii="Traditional Arabic" w:hAnsi="Traditional Arabic" w:cs="Traditional Arabic"/>
          <w:sz w:val="36"/>
          <w:szCs w:val="36"/>
          <w:rtl/>
        </w:rPr>
        <w:t>ء</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مجرد السؤال</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دون أن يصدقه</w:t>
      </w:r>
      <w:r w:rsidR="00340A05">
        <w:rPr>
          <w:rFonts w:ascii="Traditional Arabic" w:hAnsi="Traditional Arabic" w:cs="Traditional Arabic"/>
          <w:sz w:val="36"/>
          <w:szCs w:val="36"/>
          <w:rtl/>
        </w:rPr>
        <w:t xml:space="preserve">، </w:t>
      </w:r>
      <w:r w:rsidRPr="00340A05">
        <w:rPr>
          <w:rFonts w:ascii="Traditional Arabic" w:hAnsi="Traditional Arabic" w:cs="Traditional Arabic"/>
          <w:color w:val="000000"/>
          <w:sz w:val="36"/>
          <w:szCs w:val="36"/>
          <w:rtl/>
        </w:rPr>
        <w:t>فهذا محرم</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وكبيرة من الكبائر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وقد رتب عليها الشرع وعيداً كبير</w:t>
      </w:r>
      <w:r w:rsidR="00E84049" w:rsidRPr="00340A05">
        <w:rPr>
          <w:rFonts w:ascii="Traditional Arabic" w:hAnsi="Traditional Arabic" w:cs="Traditional Arabic"/>
          <w:color w:val="000000"/>
          <w:sz w:val="36"/>
          <w:szCs w:val="36"/>
          <w:rtl/>
        </w:rPr>
        <w:t>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روى مسلم عَنْ بَعْضِ أَزْوَاجِ النَّبِيِّ -صَلَّى اللهُ عَلَيْهِ وَسَلَّمَ </w:t>
      </w:r>
      <w:proofErr w:type="gramStart"/>
      <w:r w:rsidRPr="00340A05">
        <w:rPr>
          <w:rFonts w:ascii="Traditional Arabic" w:hAnsi="Traditional Arabic" w:cs="Traditional Arabic"/>
          <w:color w:val="000000"/>
          <w:sz w:val="36"/>
          <w:szCs w:val="36"/>
          <w:rtl/>
        </w:rPr>
        <w:t>- عَنِ</w:t>
      </w:r>
      <w:proofErr w:type="gramEnd"/>
      <w:r w:rsidRPr="00340A05">
        <w:rPr>
          <w:rFonts w:ascii="Traditional Arabic" w:hAnsi="Traditional Arabic" w:cs="Traditional Arabic"/>
          <w:color w:val="000000"/>
          <w:sz w:val="36"/>
          <w:szCs w:val="36"/>
          <w:rtl/>
        </w:rPr>
        <w:t xml:space="preserve"> النَّبِيِّ</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-صَلَّى اللهُ عَلَيْهِ وَسَلَّمَ</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قَالَ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مَنْ أَتَى عَرَّافًا فَسَأَلَهُ عَنْ شَيْءٍ</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لَمْ تُقْبَلْ لَهُ صَلَاةٌ أَرْبَعِينَ </w:t>
      </w:r>
      <w:r w:rsidRPr="00340A05">
        <w:rPr>
          <w:rFonts w:ascii="Traditional Arabic" w:hAnsi="Traditional Arabic" w:cs="Traditional Arabic"/>
          <w:color w:val="000000"/>
          <w:sz w:val="36"/>
          <w:szCs w:val="36"/>
          <w:rtl/>
        </w:rPr>
        <w:lastRenderedPageBreak/>
        <w:t xml:space="preserve">لَيْلَةً ) </w:t>
      </w:r>
      <w:r w:rsidRPr="00340A05">
        <w:rPr>
          <w:rStyle w:val="a4"/>
          <w:rFonts w:ascii="Traditional Arabic" w:hAnsi="Traditional Arabic" w:cs="Traditional Arabic"/>
          <w:color w:val="000000"/>
          <w:sz w:val="36"/>
          <w:szCs w:val="36"/>
          <w:rtl/>
        </w:rPr>
        <w:footnoteReference w:id="16"/>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وهذا وعيد شديد</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فالجرم العظيم </w:t>
      </w:r>
      <w:proofErr w:type="gramStart"/>
      <w:r w:rsidRPr="00340A05">
        <w:rPr>
          <w:rFonts w:ascii="Traditional Arabic" w:hAnsi="Traditional Arabic" w:cs="Traditional Arabic"/>
          <w:color w:val="000000"/>
          <w:sz w:val="36"/>
          <w:szCs w:val="36"/>
          <w:rtl/>
        </w:rPr>
        <w:t>الذى</w:t>
      </w:r>
      <w:proofErr w:type="gramEnd"/>
      <w:r w:rsidRPr="00340A05">
        <w:rPr>
          <w:rFonts w:ascii="Traditional Arabic" w:hAnsi="Traditional Arabic" w:cs="Traditional Arabic"/>
          <w:color w:val="000000"/>
          <w:sz w:val="36"/>
          <w:szCs w:val="36"/>
          <w:rtl/>
        </w:rPr>
        <w:t xml:space="preserve"> وقع فيه هذا الذى ذهب إلى العرَّاف قد عادل ثواب الصلاة في أربعين صباحاً فأسقطه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وذلك مع كون الصلاة صحيحة</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17"/>
      </w:r>
      <w:r w:rsidRPr="00340A05">
        <w:rPr>
          <w:rFonts w:ascii="Traditional Arabic" w:hAnsi="Traditional Arabic" w:cs="Traditional Arabic"/>
          <w:color w:val="000000"/>
          <w:sz w:val="36"/>
          <w:szCs w:val="36"/>
          <w:rtl/>
        </w:rPr>
        <w:t xml:space="preserve"> </w:t>
      </w:r>
    </w:p>
    <w:p w14:paraId="7AA3ECA1" w14:textId="35B4AD95"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b/>
          <w:bCs/>
          <w:color w:val="FF0000"/>
          <w:sz w:val="36"/>
          <w:szCs w:val="36"/>
          <w:rtl/>
        </w:rPr>
        <w:t>** إذن</w:t>
      </w:r>
      <w:r w:rsidR="00340A05">
        <w:rPr>
          <w:rFonts w:ascii="Traditional Arabic" w:hAnsi="Traditional Arabic" w:cs="Traditional Arabic"/>
          <w:b/>
          <w:bCs/>
          <w:color w:val="FF0000"/>
          <w:sz w:val="36"/>
          <w:szCs w:val="36"/>
          <w:rtl/>
        </w:rPr>
        <w:t xml:space="preserve">: </w:t>
      </w:r>
      <w:r w:rsidRPr="00340A05">
        <w:rPr>
          <w:rFonts w:ascii="Traditional Arabic" w:hAnsi="Traditional Arabic" w:cs="Traditional Arabic"/>
          <w:b/>
          <w:bCs/>
          <w:color w:val="FF0000"/>
          <w:sz w:val="36"/>
          <w:szCs w:val="36"/>
          <w:rtl/>
        </w:rPr>
        <w:t>فمعنى قوله الله عليه وسلم "</w:t>
      </w:r>
      <w:r w:rsidRPr="00340A05">
        <w:rPr>
          <w:rFonts w:ascii="Traditional Arabic" w:hAnsi="Traditional Arabic" w:cs="Traditional Arabic"/>
          <w:b/>
          <w:bCs/>
          <w:color w:val="FF0000"/>
          <w:rtl/>
        </w:rPr>
        <w:t xml:space="preserve"> </w:t>
      </w:r>
      <w:r w:rsidRPr="00340A05">
        <w:rPr>
          <w:rFonts w:ascii="Traditional Arabic" w:hAnsi="Traditional Arabic" w:cs="Traditional Arabic"/>
          <w:b/>
          <w:bCs/>
          <w:color w:val="FF0000"/>
          <w:sz w:val="36"/>
          <w:szCs w:val="36"/>
          <w:rtl/>
        </w:rPr>
        <w:t>لَمْ تُقْبَلْ لَهُ صَلَاةٌ</w:t>
      </w:r>
      <w:r w:rsidR="00340A05">
        <w:rPr>
          <w:rFonts w:ascii="Traditional Arabic" w:hAnsi="Traditional Arabic" w:cs="Traditional Arabic"/>
          <w:b/>
          <w:bCs/>
          <w:color w:val="FF0000"/>
          <w:sz w:val="36"/>
          <w:szCs w:val="36"/>
          <w:rtl/>
        </w:rPr>
        <w:t xml:space="preserve">. . . </w:t>
      </w:r>
      <w:r w:rsidRPr="00340A05">
        <w:rPr>
          <w:rFonts w:ascii="Traditional Arabic" w:hAnsi="Traditional Arabic" w:cs="Traditional Arabic"/>
          <w:b/>
          <w:bCs/>
          <w:color w:val="FF0000"/>
          <w:sz w:val="36"/>
          <w:szCs w:val="36"/>
          <w:rtl/>
        </w:rPr>
        <w:t>"</w:t>
      </w:r>
      <w:r w:rsidR="00340A05">
        <w:rPr>
          <w:rFonts w:ascii="Traditional Arabic" w:hAnsi="Traditional Arabic" w:cs="Traditional Arabic"/>
          <w:b/>
          <w:bCs/>
          <w:color w:val="FF0000"/>
          <w:sz w:val="36"/>
          <w:szCs w:val="36"/>
          <w:rtl/>
        </w:rPr>
        <w:t xml:space="preserve">: </w:t>
      </w:r>
      <w:r w:rsidRPr="00340A05">
        <w:rPr>
          <w:rFonts w:ascii="Traditional Arabic" w:hAnsi="Traditional Arabic" w:cs="Traditional Arabic"/>
          <w:color w:val="000000"/>
          <w:sz w:val="36"/>
          <w:szCs w:val="36"/>
          <w:rtl/>
        </w:rPr>
        <w:t>أنه لا ثواب له فيها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وإن كانت مجزئة في سقوط الفرض عنه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ولا يحتاج معها إلى إعادة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فصلاة الفرض وغيرها من الواجبات إذا أتي بها المرء على وجهها الكامل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ترتب عليها </w:t>
      </w:r>
      <w:proofErr w:type="spellStart"/>
      <w:r w:rsidRPr="00340A05">
        <w:rPr>
          <w:rFonts w:ascii="Traditional Arabic" w:hAnsi="Traditional Arabic" w:cs="Traditional Arabic"/>
          <w:color w:val="000000"/>
          <w:sz w:val="36"/>
          <w:szCs w:val="36"/>
          <w:rtl/>
        </w:rPr>
        <w:t>شيئان</w:t>
      </w:r>
      <w:proofErr w:type="spellEnd"/>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 الأول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سقوط المطالبة وبراءة الذمة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ب) </w:t>
      </w:r>
      <w:r w:rsidR="00340A05" w:rsidRPr="00340A05">
        <w:rPr>
          <w:rFonts w:ascii="Traditional Arabic" w:hAnsi="Traditional Arabic" w:cs="Traditional Arabic" w:hint="cs"/>
          <w:color w:val="000000"/>
          <w:sz w:val="36"/>
          <w:szCs w:val="36"/>
          <w:rtl/>
        </w:rPr>
        <w:t>الثاني</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ترتب الأجر عليها</w:t>
      </w:r>
      <w:r w:rsidR="00340A05">
        <w:rPr>
          <w:rFonts w:ascii="Traditional Arabic" w:hAnsi="Traditional Arabic" w:cs="Traditional Arabic"/>
          <w:color w:val="000000"/>
          <w:sz w:val="36"/>
          <w:szCs w:val="36"/>
          <w:rtl/>
        </w:rPr>
        <w:t xml:space="preserve">. </w:t>
      </w:r>
    </w:p>
    <w:p w14:paraId="7DB9C383" w14:textId="18947E5A"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000000"/>
          <w:sz w:val="36"/>
          <w:szCs w:val="36"/>
          <w:rtl/>
        </w:rPr>
        <w:t>فالأول لا يكون إلا بتوافر الشروط</w:t>
      </w:r>
      <w:r w:rsidR="00340A05">
        <w:rPr>
          <w:rFonts w:ascii="Traditional Arabic" w:hAnsi="Traditional Arabic" w:cs="Traditional Arabic"/>
          <w:b/>
          <w:bCs/>
          <w:color w:val="000000"/>
          <w:sz w:val="36"/>
          <w:szCs w:val="36"/>
          <w:rtl/>
        </w:rPr>
        <w:t xml:space="preserve">، </w:t>
      </w:r>
      <w:proofErr w:type="spellStart"/>
      <w:r w:rsidRPr="00340A05">
        <w:rPr>
          <w:rFonts w:ascii="Traditional Arabic" w:hAnsi="Traditional Arabic" w:cs="Traditional Arabic"/>
          <w:b/>
          <w:bCs/>
          <w:color w:val="000000"/>
          <w:sz w:val="36"/>
          <w:szCs w:val="36"/>
          <w:rtl/>
        </w:rPr>
        <w:t>والثانى</w:t>
      </w:r>
      <w:proofErr w:type="spellEnd"/>
      <w:r w:rsidRPr="00340A05">
        <w:rPr>
          <w:rFonts w:ascii="Traditional Arabic" w:hAnsi="Traditional Arabic" w:cs="Traditional Arabic"/>
          <w:b/>
          <w:bCs/>
          <w:color w:val="000000"/>
          <w:sz w:val="36"/>
          <w:szCs w:val="36"/>
          <w:rtl/>
        </w:rPr>
        <w:t xml:space="preserve"> لا يكون إلا بانتفاء الموانع</w:t>
      </w:r>
      <w:r w:rsidR="00340A05">
        <w:rPr>
          <w:rFonts w:ascii="Traditional Arabic" w:hAnsi="Traditional Arabic" w:cs="Traditional Arabic"/>
          <w:b/>
          <w:bCs/>
          <w:color w:val="000000"/>
          <w:sz w:val="36"/>
          <w:szCs w:val="36"/>
          <w:rtl/>
        </w:rPr>
        <w:t xml:space="preserve">. </w:t>
      </w:r>
      <w:r w:rsidRPr="00340A05">
        <w:rPr>
          <w:rStyle w:val="a4"/>
          <w:rFonts w:ascii="Traditional Arabic" w:hAnsi="Traditional Arabic" w:cs="Traditional Arabic"/>
          <w:color w:val="000000"/>
          <w:sz w:val="36"/>
          <w:szCs w:val="36"/>
          <w:rtl/>
        </w:rPr>
        <w:footnoteReference w:id="18"/>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ففي هذا الحديث قد أتى المرء بشروط الصلاة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فقبلت منه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وبرأت بها الذمة وسقط بها الطلب يوم القيامة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فلا يطالب بها يوم القيامة مطالبة من ترك الصلاة</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19"/>
      </w:r>
      <w:r w:rsidRPr="00340A05">
        <w:rPr>
          <w:rFonts w:ascii="Traditional Arabic" w:hAnsi="Traditional Arabic" w:cs="Traditional Arabic"/>
          <w:color w:val="000000"/>
          <w:sz w:val="36"/>
          <w:szCs w:val="36"/>
          <w:rtl/>
        </w:rPr>
        <w:t xml:space="preserve"> </w:t>
      </w:r>
    </w:p>
    <w:p w14:paraId="7ED06FB7" w14:textId="4AC33492" w:rsidR="00AB54B6" w:rsidRP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لكنَّ مع استيفاءه للشروط فقد قام المانع من تحقق الثواب عليها</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ألا وهو سؤاله للعرَّاف</w:t>
      </w:r>
      <w:r w:rsidR="00340A05">
        <w:rPr>
          <w:rFonts w:ascii="Traditional Arabic" w:hAnsi="Traditional Arabic" w:cs="Traditional Arabic"/>
          <w:color w:val="000000"/>
          <w:sz w:val="36"/>
          <w:szCs w:val="36"/>
          <w:rtl/>
        </w:rPr>
        <w:t xml:space="preserve">. </w:t>
      </w:r>
    </w:p>
    <w:p w14:paraId="03B2E5A0" w14:textId="77777777" w:rsidR="009776E7" w:rsidRDefault="009776E7">
      <w:pPr>
        <w:bidi w:val="0"/>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br w:type="page"/>
      </w:r>
    </w:p>
    <w:p w14:paraId="25586588" w14:textId="6F82B050" w:rsidR="002C4AE9" w:rsidRPr="00340A05" w:rsidRDefault="00EF7A5D" w:rsidP="00340A05">
      <w:pPr>
        <w:jc w:val="both"/>
        <w:rPr>
          <w:rFonts w:ascii="Traditional Arabic" w:hAnsi="Traditional Arabic" w:cs="Traditional Arabic"/>
          <w:b/>
          <w:bCs/>
          <w:color w:val="000000"/>
          <w:sz w:val="36"/>
          <w:szCs w:val="36"/>
          <w:rtl/>
        </w:rPr>
      </w:pPr>
      <w:r w:rsidRPr="00340A05">
        <w:rPr>
          <w:rFonts w:ascii="Traditional Arabic" w:hAnsi="Traditional Arabic" w:cs="Traditional Arabic"/>
          <w:b/>
          <w:bCs/>
          <w:color w:val="000000"/>
          <w:sz w:val="36"/>
          <w:szCs w:val="36"/>
          <w:rtl/>
        </w:rPr>
        <w:lastRenderedPageBreak/>
        <w:t>** قال النووي</w:t>
      </w:r>
      <w:r w:rsidR="00340A05">
        <w:rPr>
          <w:rFonts w:ascii="Traditional Arabic" w:hAnsi="Traditional Arabic" w:cs="Traditional Arabic"/>
          <w:b/>
          <w:bCs/>
          <w:color w:val="000000"/>
          <w:sz w:val="36"/>
          <w:szCs w:val="36"/>
          <w:rtl/>
        </w:rPr>
        <w:t xml:space="preserve">: </w:t>
      </w:r>
    </w:p>
    <w:p w14:paraId="4B3BD8B0" w14:textId="22FAC990" w:rsidR="00360F47" w:rsidRP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000000"/>
          <w:sz w:val="36"/>
          <w:szCs w:val="36"/>
          <w:rtl/>
        </w:rPr>
        <w:t xml:space="preserve"> </w:t>
      </w:r>
      <w:r w:rsidR="00EF7A5D" w:rsidRPr="00340A05">
        <w:rPr>
          <w:rFonts w:ascii="Traditional Arabic" w:hAnsi="Traditional Arabic" w:cs="Traditional Arabic"/>
          <w:color w:val="000000"/>
          <w:sz w:val="36"/>
          <w:szCs w:val="36"/>
          <w:rtl/>
        </w:rPr>
        <w:t>وأما عدم قبول صلاته فمعناه أنه لا ثواب له فيها</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وإن كانت مجزئة في سقوط الفرض عنه</w:t>
      </w:r>
      <w:r w:rsidR="00340A05">
        <w:rPr>
          <w:rFonts w:ascii="Traditional Arabic" w:hAnsi="Traditional Arabic" w:cs="Traditional Arabic"/>
          <w:color w:val="000000"/>
          <w:sz w:val="36"/>
          <w:szCs w:val="36"/>
          <w:rtl/>
        </w:rPr>
        <w:t xml:space="preserve">، </w:t>
      </w:r>
      <w:proofErr w:type="spellStart"/>
      <w:r w:rsidR="00EF7A5D" w:rsidRPr="00340A05">
        <w:rPr>
          <w:rFonts w:ascii="Traditional Arabic" w:hAnsi="Traditional Arabic" w:cs="Traditional Arabic"/>
          <w:color w:val="000000"/>
          <w:sz w:val="36"/>
          <w:szCs w:val="36"/>
          <w:rtl/>
        </w:rPr>
        <w:t>ولايحتاج</w:t>
      </w:r>
      <w:proofErr w:type="spellEnd"/>
      <w:r w:rsidR="00EF7A5D" w:rsidRPr="00340A05">
        <w:rPr>
          <w:rFonts w:ascii="Traditional Arabic" w:hAnsi="Traditional Arabic" w:cs="Traditional Arabic"/>
          <w:color w:val="000000"/>
          <w:sz w:val="36"/>
          <w:szCs w:val="36"/>
          <w:rtl/>
        </w:rPr>
        <w:t xml:space="preserve"> معها إلى إعادة</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xml:space="preserve">فالواجبات إذا أُتِيَ بها على وجهها الكامل ترتب عليها </w:t>
      </w:r>
      <w:proofErr w:type="spellStart"/>
      <w:r w:rsidR="00EF7A5D" w:rsidRPr="00340A05">
        <w:rPr>
          <w:rFonts w:ascii="Traditional Arabic" w:hAnsi="Traditional Arabic" w:cs="Traditional Arabic"/>
          <w:color w:val="000000"/>
          <w:sz w:val="36"/>
          <w:szCs w:val="36"/>
          <w:rtl/>
        </w:rPr>
        <w:t>شيئان</w:t>
      </w:r>
      <w:proofErr w:type="spellEnd"/>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سقوط الفرض عنه وحصول الثواب</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ولابد من هذا التأويل في هذا الحديث</w:t>
      </w:r>
      <w:r w:rsidRPr="00340A05">
        <w:rPr>
          <w:rFonts w:ascii="Traditional Arabic" w:hAnsi="Traditional Arabic" w:cs="Traditional Arabic"/>
          <w:color w:val="000000"/>
          <w:sz w:val="36"/>
          <w:szCs w:val="36"/>
          <w:rtl/>
        </w:rPr>
        <w:t>؛</w:t>
      </w:r>
      <w:r w:rsidR="00EF7A5D" w:rsidRPr="00340A05">
        <w:rPr>
          <w:rFonts w:ascii="Traditional Arabic" w:hAnsi="Traditional Arabic" w:cs="Traditional Arabic"/>
          <w:color w:val="000000"/>
          <w:sz w:val="36"/>
          <w:szCs w:val="36"/>
          <w:rtl/>
        </w:rPr>
        <w:t xml:space="preserve"> فإن العلماء متفقون على أنه لا يلزم من أتى العرَّاف إعادة صلوات أربعين ليلة فوجب تأويله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والله أعلم</w:t>
      </w:r>
      <w:r w:rsidR="00340A05">
        <w:rPr>
          <w:rFonts w:ascii="Traditional Arabic" w:hAnsi="Traditional Arabic" w:cs="Traditional Arabic"/>
          <w:color w:val="000000"/>
          <w:sz w:val="36"/>
          <w:szCs w:val="36"/>
          <w:rtl/>
        </w:rPr>
        <w:t xml:space="preserve">. </w:t>
      </w:r>
      <w:r w:rsidR="00EF7A5D" w:rsidRPr="00340A05">
        <w:rPr>
          <w:rStyle w:val="a4"/>
          <w:rFonts w:ascii="Traditional Arabic" w:hAnsi="Traditional Arabic" w:cs="Traditional Arabic"/>
          <w:color w:val="000000"/>
          <w:sz w:val="36"/>
          <w:szCs w:val="36"/>
          <w:rtl/>
        </w:rPr>
        <w:footnoteReference w:id="20"/>
      </w:r>
    </w:p>
    <w:p w14:paraId="011FE8A5" w14:textId="77777777" w:rsidR="009776E7" w:rsidRDefault="009776E7" w:rsidP="00340A05">
      <w:pPr>
        <w:jc w:val="both"/>
        <w:rPr>
          <w:rFonts w:ascii="Traditional Arabic" w:hAnsi="Traditional Arabic" w:cs="Traditional Arabic"/>
          <w:b/>
          <w:bCs/>
          <w:color w:val="000000"/>
          <w:sz w:val="36"/>
          <w:szCs w:val="36"/>
          <w:rtl/>
        </w:rPr>
      </w:pPr>
    </w:p>
    <w:p w14:paraId="51F4C050" w14:textId="45D518F3" w:rsidR="002C4AE9" w:rsidRPr="00340A05" w:rsidRDefault="00EF7A5D" w:rsidP="00340A05">
      <w:pPr>
        <w:jc w:val="both"/>
        <w:rPr>
          <w:rFonts w:ascii="Traditional Arabic" w:hAnsi="Traditional Arabic" w:cs="Traditional Arabic"/>
          <w:b/>
          <w:bCs/>
          <w:color w:val="000000"/>
          <w:sz w:val="36"/>
          <w:szCs w:val="36"/>
          <w:rtl/>
        </w:rPr>
      </w:pPr>
      <w:r w:rsidRPr="00340A05">
        <w:rPr>
          <w:rFonts w:ascii="Traditional Arabic" w:hAnsi="Traditional Arabic" w:cs="Traditional Arabic"/>
          <w:b/>
          <w:bCs/>
          <w:color w:val="000000"/>
          <w:sz w:val="36"/>
          <w:szCs w:val="36"/>
          <w:rtl/>
        </w:rPr>
        <w:t xml:space="preserve">*** قال </w:t>
      </w:r>
      <w:proofErr w:type="spellStart"/>
      <w:r w:rsidRPr="00340A05">
        <w:rPr>
          <w:rFonts w:ascii="Traditional Arabic" w:hAnsi="Traditional Arabic" w:cs="Traditional Arabic"/>
          <w:b/>
          <w:bCs/>
          <w:color w:val="000000"/>
          <w:sz w:val="36"/>
          <w:szCs w:val="36"/>
          <w:rtl/>
        </w:rPr>
        <w:t>القاضى</w:t>
      </w:r>
      <w:proofErr w:type="spellEnd"/>
      <w:r w:rsidRPr="00340A05">
        <w:rPr>
          <w:rFonts w:ascii="Traditional Arabic" w:hAnsi="Traditional Arabic" w:cs="Traditional Arabic"/>
          <w:b/>
          <w:bCs/>
          <w:color w:val="000000"/>
          <w:sz w:val="36"/>
          <w:szCs w:val="36"/>
          <w:rtl/>
        </w:rPr>
        <w:t xml:space="preserve"> عياض</w:t>
      </w:r>
      <w:r w:rsidR="00340A05">
        <w:rPr>
          <w:rFonts w:ascii="Traditional Arabic" w:hAnsi="Traditional Arabic" w:cs="Traditional Arabic"/>
          <w:b/>
          <w:bCs/>
          <w:color w:val="000000"/>
          <w:sz w:val="36"/>
          <w:szCs w:val="36"/>
          <w:rtl/>
        </w:rPr>
        <w:t xml:space="preserve">: </w:t>
      </w:r>
    </w:p>
    <w:p w14:paraId="358297E0" w14:textId="21D1AEEB" w:rsidR="002C4AE9" w:rsidRPr="00340A05" w:rsidRDefault="00EF7A5D" w:rsidP="00340A05">
      <w:pPr>
        <w:jc w:val="both"/>
        <w:rPr>
          <w:rFonts w:ascii="Traditional Arabic" w:hAnsi="Traditional Arabic" w:cs="Traditional Arabic"/>
          <w:b/>
          <w:bCs/>
          <w:color w:val="000000"/>
          <w:sz w:val="36"/>
          <w:szCs w:val="36"/>
          <w:rtl/>
        </w:rPr>
      </w:pPr>
      <w:r w:rsidRPr="00340A05">
        <w:rPr>
          <w:rFonts w:ascii="Traditional Arabic" w:hAnsi="Traditional Arabic" w:cs="Traditional Arabic"/>
          <w:color w:val="000000"/>
          <w:sz w:val="36"/>
          <w:szCs w:val="36"/>
          <w:rtl/>
        </w:rPr>
        <w:t>وأما معاقبته بترك قبول صلاته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فمذهب أهل السنة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أن السيئات لا تبطل الحسنات ولا يحبطها </w:t>
      </w:r>
      <w:proofErr w:type="spellStart"/>
      <w:r w:rsidRPr="00340A05">
        <w:rPr>
          <w:rFonts w:ascii="Traditional Arabic" w:hAnsi="Traditional Arabic" w:cs="Traditional Arabic"/>
          <w:color w:val="000000"/>
          <w:sz w:val="36"/>
          <w:szCs w:val="36"/>
          <w:rtl/>
        </w:rPr>
        <w:t>شىء</w:t>
      </w:r>
      <w:proofErr w:type="spellEnd"/>
      <w:r w:rsidRPr="00340A05">
        <w:rPr>
          <w:rFonts w:ascii="Traditional Arabic" w:hAnsi="Traditional Arabic" w:cs="Traditional Arabic"/>
          <w:color w:val="000000"/>
          <w:sz w:val="36"/>
          <w:szCs w:val="36"/>
          <w:rtl/>
        </w:rPr>
        <w:t xml:space="preserve"> إلا الكفر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والمراد بهذا </w:t>
      </w:r>
      <w:proofErr w:type="gramStart"/>
      <w:r w:rsidRPr="00340A05">
        <w:rPr>
          <w:rFonts w:ascii="Traditional Arabic" w:hAnsi="Traditional Arabic" w:cs="Traditional Arabic"/>
          <w:color w:val="000000"/>
          <w:sz w:val="36"/>
          <w:szCs w:val="36"/>
          <w:rtl/>
        </w:rPr>
        <w:t>القبول- والله</w:t>
      </w:r>
      <w:proofErr w:type="gramEnd"/>
      <w:r w:rsidRPr="00340A05">
        <w:rPr>
          <w:rFonts w:ascii="Traditional Arabic" w:hAnsi="Traditional Arabic" w:cs="Traditional Arabic"/>
          <w:color w:val="000000"/>
          <w:sz w:val="36"/>
          <w:szCs w:val="36"/>
          <w:rtl/>
        </w:rPr>
        <w:t xml:space="preserve"> أعلم - قبول الرضى وتضعيف الأجر</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ولا قبول الأداء وسقوط العهدة</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21"/>
      </w:r>
      <w:r w:rsidR="009A39AF" w:rsidRPr="00340A05">
        <w:rPr>
          <w:rFonts w:ascii="Traditional Arabic" w:hAnsi="Traditional Arabic" w:cs="Traditional Arabic"/>
          <w:b/>
          <w:bCs/>
          <w:color w:val="000000"/>
          <w:sz w:val="36"/>
          <w:szCs w:val="36"/>
          <w:rtl/>
        </w:rPr>
        <w:t xml:space="preserve"> </w:t>
      </w:r>
    </w:p>
    <w:p w14:paraId="6E094BE8" w14:textId="48939209"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3) الحالة الثالثة</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sz w:val="36"/>
          <w:szCs w:val="36"/>
          <w:rtl/>
        </w:rPr>
        <w:t>أن يأتي إلى الكاهن فيسأله ويصدقه بما أخبر به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فهذا كفر بالله-عز </w:t>
      </w:r>
      <w:proofErr w:type="gramStart"/>
      <w:r w:rsidRPr="00340A05">
        <w:rPr>
          <w:rFonts w:ascii="Traditional Arabic" w:hAnsi="Traditional Arabic" w:cs="Traditional Arabic"/>
          <w:sz w:val="36"/>
          <w:szCs w:val="36"/>
          <w:rtl/>
        </w:rPr>
        <w:t>وجل- لأنه</w:t>
      </w:r>
      <w:proofErr w:type="gramEnd"/>
      <w:r w:rsidRPr="00340A05">
        <w:rPr>
          <w:rFonts w:ascii="Traditional Arabic" w:hAnsi="Traditional Arabic" w:cs="Traditional Arabic"/>
          <w:sz w:val="36"/>
          <w:szCs w:val="36"/>
          <w:rtl/>
        </w:rPr>
        <w:t xml:space="preserve"> قد صدَّقه في دعوى علمه الغيب</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والتصديق لدعوى علم الغيب تكذيب لقول الله -تعالى</w:t>
      </w:r>
      <w:r w:rsidR="00340A05">
        <w:rPr>
          <w:rFonts w:ascii="Traditional Arabic" w:hAnsi="Traditional Arabic" w:cs="Traditional Arabic"/>
          <w:sz w:val="36"/>
          <w:szCs w:val="36"/>
          <w:rtl/>
        </w:rPr>
        <w:t xml:space="preserve">: </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8000"/>
          <w:sz w:val="36"/>
          <w:szCs w:val="36"/>
          <w:rtl/>
        </w:rPr>
        <w:t>قل لا يعلم من في السماوات والأرض الغيب إلا الله</w:t>
      </w:r>
      <w:r w:rsidR="00360F47" w:rsidRPr="00340A05">
        <w:rPr>
          <w:rFonts w:ascii="Traditional Arabic" w:hAnsi="Traditional Arabic" w:cs="Traditional Arabic"/>
          <w:color w:val="008000"/>
          <w:sz w:val="36"/>
          <w:szCs w:val="36"/>
          <w:rtl/>
        </w:rPr>
        <w:t xml:space="preserve"> </w:t>
      </w:r>
      <w:r w:rsidR="00360F47" w:rsidRPr="00340A05">
        <w:rPr>
          <w:rFonts w:ascii="Traditional Arabic" w:hAnsi="Traditional Arabic" w:cs="Traditional Arabic"/>
          <w:sz w:val="36"/>
          <w:szCs w:val="36"/>
          <w:rtl/>
        </w:rPr>
        <w:t>﴾</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w:t>
      </w:r>
      <w:r w:rsidR="00825D6A" w:rsidRPr="00340A05">
        <w:rPr>
          <w:rFonts w:ascii="Traditional Arabic" w:hAnsi="Traditional Arabic" w:cs="Traditional Arabic"/>
          <w:sz w:val="36"/>
          <w:szCs w:val="36"/>
          <w:rtl/>
        </w:rPr>
        <w:t xml:space="preserve"> </w:t>
      </w:r>
    </w:p>
    <w:p w14:paraId="75B1F3D2" w14:textId="72D17DDE"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ولهذا جاء في حديث الباب</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(من أتى كاهناً</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فصدّقه بما يقول فقد كفر بما نزل على محمد صلى الله عليه وسلم ‏)</w:t>
      </w:r>
      <w:r w:rsidRPr="00340A05">
        <w:rPr>
          <w:rStyle w:val="a4"/>
          <w:rFonts w:ascii="Traditional Arabic" w:hAnsi="Traditional Arabic" w:cs="Traditional Arabic"/>
          <w:sz w:val="36"/>
          <w:szCs w:val="36"/>
          <w:rtl/>
        </w:rPr>
        <w:footnoteReference w:id="22"/>
      </w:r>
    </w:p>
    <w:p w14:paraId="46E3B8E6" w14:textId="6B87D990" w:rsidR="002C4AE9" w:rsidRPr="00340A05" w:rsidRDefault="00825D6A"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lastRenderedPageBreak/>
        <w:t xml:space="preserve"> </w:t>
      </w:r>
      <w:r w:rsidR="00EF7A5D" w:rsidRPr="00340A05">
        <w:rPr>
          <w:rFonts w:ascii="Traditional Arabic" w:hAnsi="Traditional Arabic" w:cs="Traditional Arabic"/>
          <w:sz w:val="36"/>
          <w:szCs w:val="36"/>
          <w:rtl/>
        </w:rPr>
        <w:t xml:space="preserve">قال الإمام البدر </w:t>
      </w:r>
      <w:proofErr w:type="spellStart"/>
      <w:r w:rsidR="00EF7A5D" w:rsidRPr="00340A05">
        <w:rPr>
          <w:rFonts w:ascii="Traditional Arabic" w:hAnsi="Traditional Arabic" w:cs="Traditional Arabic"/>
          <w:sz w:val="36"/>
          <w:szCs w:val="36"/>
          <w:rtl/>
        </w:rPr>
        <w:t>العينتابي</w:t>
      </w:r>
      <w:proofErr w:type="spellEnd"/>
      <w:r w:rsidR="00EF7A5D" w:rsidRPr="00340A05">
        <w:rPr>
          <w:rFonts w:ascii="Traditional Arabic" w:hAnsi="Traditional Arabic" w:cs="Traditional Arabic"/>
          <w:sz w:val="36"/>
          <w:szCs w:val="36"/>
          <w:rtl/>
        </w:rPr>
        <w:t xml:space="preserve"> (855هـ) في شرح حديث المفاتيح</w:t>
      </w:r>
      <w:r w:rsidR="00340A05">
        <w:rPr>
          <w:rFonts w:ascii="Traditional Arabic" w:hAnsi="Traditional Arabic" w:cs="Traditional Arabic"/>
          <w:sz w:val="36"/>
          <w:szCs w:val="36"/>
          <w:rtl/>
        </w:rPr>
        <w:t xml:space="preserve">: </w:t>
      </w:r>
    </w:p>
    <w:p w14:paraId="293921E7" w14:textId="3C9DAF38"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من ادّعى أنه يعلم شيئاً من هذه الخمس </w:t>
      </w:r>
      <w:proofErr w:type="gramStart"/>
      <w:r w:rsidRPr="00340A05">
        <w:rPr>
          <w:rFonts w:ascii="Traditional Arabic" w:hAnsi="Traditional Arabic" w:cs="Traditional Arabic"/>
          <w:sz w:val="36"/>
          <w:szCs w:val="36"/>
          <w:rtl/>
        </w:rPr>
        <w:t>- مفاتيح</w:t>
      </w:r>
      <w:proofErr w:type="gramEnd"/>
      <w:r w:rsidRPr="00340A05">
        <w:rPr>
          <w:rFonts w:ascii="Traditional Arabic" w:hAnsi="Traditional Arabic" w:cs="Traditional Arabic"/>
          <w:sz w:val="36"/>
          <w:szCs w:val="36"/>
          <w:rtl/>
        </w:rPr>
        <w:t xml:space="preserve"> الغيب -</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فقد كفر </w:t>
      </w:r>
    </w:p>
    <w:p w14:paraId="0FD6664D" w14:textId="3E432A8D"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بالقرآن العظيم</w:t>
      </w:r>
      <w:r w:rsidR="00340A05">
        <w:rPr>
          <w:rFonts w:ascii="Traditional Arabic" w:hAnsi="Traditional Arabic" w:cs="Traditional Arabic"/>
          <w:sz w:val="36"/>
          <w:szCs w:val="36"/>
          <w:rtl/>
        </w:rPr>
        <w:t xml:space="preserve">. </w:t>
      </w:r>
      <w:r w:rsidRPr="00340A05">
        <w:rPr>
          <w:rStyle w:val="a4"/>
          <w:rFonts w:ascii="Traditional Arabic" w:hAnsi="Traditional Arabic" w:cs="Traditional Arabic"/>
          <w:sz w:val="36"/>
          <w:szCs w:val="36"/>
          <w:rtl/>
        </w:rPr>
        <w:footnoteReference w:id="23"/>
      </w:r>
      <w:r w:rsidRPr="00340A05">
        <w:rPr>
          <w:rFonts w:ascii="Traditional Arabic" w:hAnsi="Traditional Arabic" w:cs="Traditional Arabic"/>
          <w:sz w:val="36"/>
          <w:szCs w:val="36"/>
          <w:rtl/>
        </w:rPr>
        <w:t xml:space="preserve"> ‏ </w:t>
      </w:r>
    </w:p>
    <w:p w14:paraId="0EF37324" w14:textId="77777777" w:rsidR="009776E7" w:rsidRDefault="009776E7" w:rsidP="00340A05">
      <w:pPr>
        <w:jc w:val="both"/>
        <w:rPr>
          <w:rFonts w:ascii="Traditional Arabic" w:hAnsi="Traditional Arabic" w:cs="Traditional Arabic"/>
          <w:b/>
          <w:bCs/>
          <w:color w:val="FF0000"/>
          <w:sz w:val="36"/>
          <w:szCs w:val="36"/>
          <w:rtl/>
        </w:rPr>
      </w:pPr>
    </w:p>
    <w:p w14:paraId="2F1F411C" w14:textId="402CBA4A" w:rsidR="002C4AE9" w:rsidRPr="00340A05" w:rsidRDefault="00EF7A5D" w:rsidP="00340A05">
      <w:pPr>
        <w:jc w:val="both"/>
        <w:rPr>
          <w:rFonts w:ascii="Traditional Arabic" w:hAnsi="Traditional Arabic" w:cs="Traditional Arabic"/>
          <w:b/>
          <w:bCs/>
          <w:color w:val="FF0000"/>
          <w:sz w:val="36"/>
          <w:szCs w:val="36"/>
          <w:rtl/>
        </w:rPr>
      </w:pPr>
      <w:r w:rsidRPr="00340A05">
        <w:rPr>
          <w:rFonts w:ascii="Traditional Arabic" w:hAnsi="Traditional Arabic" w:cs="Traditional Arabic"/>
          <w:b/>
          <w:bCs/>
          <w:color w:val="FF0000"/>
          <w:sz w:val="36"/>
          <w:szCs w:val="36"/>
          <w:rtl/>
        </w:rPr>
        <w:t>والقاعدة</w:t>
      </w:r>
      <w:r w:rsidR="00340A05">
        <w:rPr>
          <w:rFonts w:ascii="Traditional Arabic" w:hAnsi="Traditional Arabic" w:cs="Traditional Arabic"/>
          <w:b/>
          <w:bCs/>
          <w:color w:val="FFFFFF"/>
          <w:sz w:val="36"/>
          <w:szCs w:val="36"/>
          <w:rtl/>
        </w:rPr>
        <w:t xml:space="preserve">. </w:t>
      </w:r>
      <w:r w:rsidRPr="00340A05">
        <w:rPr>
          <w:rFonts w:ascii="Traditional Arabic" w:hAnsi="Traditional Arabic" w:cs="Traditional Arabic"/>
          <w:b/>
          <w:bCs/>
          <w:color w:val="FF0000"/>
          <w:sz w:val="36"/>
          <w:szCs w:val="36"/>
          <w:rtl/>
        </w:rPr>
        <w:t>هنا</w:t>
      </w:r>
      <w:r w:rsidR="00340A05">
        <w:rPr>
          <w:rFonts w:ascii="Traditional Arabic" w:hAnsi="Traditional Arabic" w:cs="Traditional Arabic"/>
          <w:b/>
          <w:bCs/>
          <w:color w:val="FF0000"/>
          <w:sz w:val="36"/>
          <w:szCs w:val="36"/>
          <w:rtl/>
        </w:rPr>
        <w:t xml:space="preserve">: </w:t>
      </w:r>
    </w:p>
    <w:p w14:paraId="5D119E4B" w14:textId="282F5C87"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FF0000"/>
          <w:sz w:val="36"/>
          <w:szCs w:val="36"/>
          <w:rtl/>
        </w:rPr>
        <w:t xml:space="preserve"> </w:t>
      </w:r>
      <w:r w:rsidRPr="00340A05">
        <w:rPr>
          <w:rFonts w:ascii="Traditional Arabic" w:hAnsi="Traditional Arabic" w:cs="Traditional Arabic"/>
          <w:b/>
          <w:bCs/>
          <w:color w:val="000000"/>
          <w:sz w:val="36"/>
          <w:szCs w:val="36"/>
          <w:rtl/>
        </w:rPr>
        <w:t>" كل من اعتقد</w:t>
      </w:r>
      <w:r w:rsidR="00340A05">
        <w:rPr>
          <w:rFonts w:ascii="Traditional Arabic" w:hAnsi="Traditional Arabic" w:cs="Traditional Arabic"/>
          <w:b/>
          <w:bCs/>
          <w:color w:val="000000"/>
          <w:sz w:val="36"/>
          <w:szCs w:val="36"/>
          <w:rtl/>
        </w:rPr>
        <w:t xml:space="preserve"> في </w:t>
      </w:r>
      <w:r w:rsidRPr="00340A05">
        <w:rPr>
          <w:rFonts w:ascii="Traditional Arabic" w:hAnsi="Traditional Arabic" w:cs="Traditional Arabic"/>
          <w:b/>
          <w:bCs/>
          <w:color w:val="000000"/>
          <w:sz w:val="36"/>
          <w:szCs w:val="36"/>
          <w:rtl/>
        </w:rPr>
        <w:t>غير الله ما لا يُعتقد إلا</w:t>
      </w:r>
      <w:r w:rsidR="00340A05">
        <w:rPr>
          <w:rFonts w:ascii="Traditional Arabic" w:hAnsi="Traditional Arabic" w:cs="Traditional Arabic"/>
          <w:b/>
          <w:bCs/>
          <w:color w:val="000000"/>
          <w:sz w:val="36"/>
          <w:szCs w:val="36"/>
          <w:rtl/>
        </w:rPr>
        <w:t xml:space="preserve"> في </w:t>
      </w:r>
      <w:r w:rsidRPr="00340A05">
        <w:rPr>
          <w:rFonts w:ascii="Traditional Arabic" w:hAnsi="Traditional Arabic" w:cs="Traditional Arabic"/>
          <w:b/>
          <w:bCs/>
          <w:color w:val="000000"/>
          <w:sz w:val="36"/>
          <w:szCs w:val="36"/>
          <w:rtl/>
        </w:rPr>
        <w:t>الله فقد وقع</w:t>
      </w:r>
      <w:r w:rsidR="00340A05">
        <w:rPr>
          <w:rFonts w:ascii="Traditional Arabic" w:hAnsi="Traditional Arabic" w:cs="Traditional Arabic"/>
          <w:b/>
          <w:bCs/>
          <w:color w:val="000000"/>
          <w:sz w:val="36"/>
          <w:szCs w:val="36"/>
          <w:rtl/>
        </w:rPr>
        <w:t xml:space="preserve"> في </w:t>
      </w:r>
      <w:r w:rsidRPr="00340A05">
        <w:rPr>
          <w:rFonts w:ascii="Traditional Arabic" w:hAnsi="Traditional Arabic" w:cs="Traditional Arabic"/>
          <w:b/>
          <w:bCs/>
          <w:color w:val="000000"/>
          <w:sz w:val="36"/>
          <w:szCs w:val="36"/>
          <w:rtl/>
        </w:rPr>
        <w:t>الكفر الأكبر "</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b/>
          <w:bCs/>
          <w:color w:val="000000"/>
          <w:sz w:val="36"/>
          <w:szCs w:val="36"/>
          <w:rtl/>
        </w:rPr>
        <w:t>*** واعلم أنَّ الغيب على قسمين</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b/>
          <w:bCs/>
          <w:color w:val="000000"/>
          <w:sz w:val="36"/>
          <w:szCs w:val="36"/>
          <w:rtl/>
        </w:rPr>
        <w:t>1) القسم الأول الغيب المطلق</w:t>
      </w:r>
      <w:r w:rsidR="00360F47" w:rsidRP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b/>
          <w:bCs/>
          <w:color w:val="000000"/>
          <w:sz w:val="36"/>
          <w:szCs w:val="36"/>
          <w:rtl/>
        </w:rPr>
        <w:t>(متعلق بالخالق )</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وهو الغيب الذى يتعلق بذات الله أسمائه وصفاته و أفعاله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وهذا مما قد استأثر الله -عز وجل - به لنفسه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وما أخبر به أحداً من خلقه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قال تعالى (وَعِنْدَهُ مَفَاتِحُ الْغَيْبِ لَا يَعْلَمُهَا إِلَّا هُوَ ) (الأنعام/59) وقال تعالى ( قُلْ لَا يَعْلَمُ مَنْ فِي السَّمَاوَاتِ وَالْأَرْضِ الْغَيْبَ إِلَّا اللَّهُ ) (النمل /65) فلما جاء القرآن العظيم بأن الغيب لا يعلمه إلا الله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كان جميع الطرق التي يراد بها التوصل إلى شيء من علم الغيب غير الوحي من الضلال المبين</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24"/>
      </w:r>
      <w:r w:rsidRPr="00340A05">
        <w:rPr>
          <w:rFonts w:ascii="Traditional Arabic" w:hAnsi="Traditional Arabic" w:cs="Traditional Arabic"/>
          <w:color w:val="000000"/>
          <w:sz w:val="36"/>
          <w:szCs w:val="36"/>
          <w:rtl/>
        </w:rPr>
        <w:t xml:space="preserve"> ومن ذلك قوله تعالى عن نبيه صلى الله عليه </w:t>
      </w:r>
      <w:proofErr w:type="gramStart"/>
      <w:r w:rsidRPr="00340A05">
        <w:rPr>
          <w:rFonts w:ascii="Traditional Arabic" w:hAnsi="Traditional Arabic" w:cs="Traditional Arabic"/>
          <w:color w:val="000000"/>
          <w:sz w:val="36"/>
          <w:szCs w:val="36"/>
          <w:rtl/>
        </w:rPr>
        <w:t xml:space="preserve">وسلم </w:t>
      </w:r>
      <w:r w:rsidR="00360F47" w:rsidRPr="00340A05">
        <w:rPr>
          <w:rFonts w:ascii="Traditional Arabic" w:hAnsi="Traditional Arabic" w:cs="Traditional Arabic"/>
          <w:sz w:val="36"/>
          <w:szCs w:val="36"/>
          <w:rtl/>
        </w:rPr>
        <w:t>﴿</w:t>
      </w:r>
      <w:proofErr w:type="gramEnd"/>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8000"/>
          <w:sz w:val="36"/>
          <w:szCs w:val="36"/>
          <w:rtl/>
        </w:rPr>
        <w:t>قل لا أقول لكم عندي خزائن الله ولا أعلم الغيب</w:t>
      </w:r>
      <w:r w:rsidR="00360F47" w:rsidRPr="00340A05">
        <w:rPr>
          <w:rFonts w:ascii="Traditional Arabic" w:hAnsi="Traditional Arabic" w:cs="Traditional Arabic"/>
          <w:color w:val="008000"/>
          <w:sz w:val="36"/>
          <w:szCs w:val="36"/>
          <w:rtl/>
        </w:rPr>
        <w:t xml:space="preserve"> </w:t>
      </w:r>
      <w:r w:rsidR="00360F47" w:rsidRPr="00340A05">
        <w:rPr>
          <w:rFonts w:ascii="Traditional Arabic" w:hAnsi="Traditional Arabic" w:cs="Traditional Arabic"/>
          <w:sz w:val="36"/>
          <w:szCs w:val="36"/>
          <w:rtl/>
        </w:rPr>
        <w:t>﴾</w:t>
      </w:r>
      <w:r w:rsidRPr="00340A05">
        <w:rPr>
          <w:rFonts w:ascii="Traditional Arabic" w:hAnsi="Traditional Arabic" w:cs="Traditional Arabic"/>
          <w:color w:val="000000"/>
          <w:sz w:val="36"/>
          <w:szCs w:val="36"/>
          <w:rtl/>
        </w:rPr>
        <w:t xml:space="preserve"> (الأنعام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50)</w:t>
      </w:r>
      <w:r w:rsidR="00360F47" w:rsidRPr="00340A05">
        <w:rPr>
          <w:rFonts w:ascii="Traditional Arabic" w:hAnsi="Traditional Arabic" w:cs="Traditional Arabic"/>
          <w:color w:val="000000"/>
          <w:sz w:val="36"/>
          <w:szCs w:val="36"/>
          <w:rtl/>
        </w:rPr>
        <w:t xml:space="preserve"> </w:t>
      </w:r>
    </w:p>
    <w:p w14:paraId="53235C1A" w14:textId="77777777" w:rsid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وكذلك قوله (وَلَوْ كُنْتُ أَعْلَمُ الْغَيْبَ لَاسْتَكْثَرْتُ مِنَ الْخَيْرِ وَمَا مَسَّنِيَ السُّوءُ</w:t>
      </w:r>
      <w:proofErr w:type="gramStart"/>
      <w:r w:rsidR="00340A05">
        <w:rPr>
          <w:rFonts w:ascii="Traditional Arabic" w:hAnsi="Traditional Arabic" w:cs="Traditional Arabic"/>
          <w:color w:val="000000"/>
          <w:sz w:val="36"/>
          <w:szCs w:val="36"/>
          <w:rtl/>
        </w:rPr>
        <w:t>. .</w:t>
      </w:r>
      <w:proofErr w:type="gramEnd"/>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 </w:t>
      </w:r>
    </w:p>
    <w:p w14:paraId="07F29C42" w14:textId="0E913E65"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w:t>
      </w:r>
      <w:r w:rsidRPr="00340A05">
        <w:rPr>
          <w:rFonts w:ascii="Traditional Arabic" w:hAnsi="Traditional Arabic" w:cs="Traditional Arabic"/>
          <w:rtl/>
        </w:rPr>
        <w:t xml:space="preserve"> </w:t>
      </w:r>
      <w:r w:rsidRPr="00340A05">
        <w:rPr>
          <w:rFonts w:ascii="Traditional Arabic" w:hAnsi="Traditional Arabic" w:cs="Traditional Arabic"/>
          <w:color w:val="000000"/>
          <w:sz w:val="36"/>
          <w:szCs w:val="36"/>
          <w:rtl/>
        </w:rPr>
        <w:t>عَنِ ابْنِ عُمَرَ رَضِيَ اللَّهُ عَنْهُمَا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أَنَّ رَسُولَ اللَّهِ صَلَّى اللهُ عَلَيْهِ وَسَلَّمَ قَالَ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مَفَاتِحُ الغَيْبِ خَمْسٌ لاَ يَعْلَمُهَا إِلَّا اللَّهُ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لاَ يَعْلَمُ مَا فِي غَدٍ إِلَّا اللَّهُ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وَلاَ يَعْلَمُ مَا تَغِيضُ الأَرْحَامُ إِلَّا اللَّهُ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وَلاَ يَعْلَمُ مَتَى يَأْتِي المَطَرُ أَحَدٌ إِلَّا اللَّهُ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وَلاَ تَدْرِي نَفْسٌ بِأَيِّ أَرْضٍ تَمُوتُ</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وَلاَ يَعْلَمُ مَتَى تَقُومُ السَّاعَةُ إِلَّا اللَّهُ " </w:t>
      </w:r>
      <w:r w:rsidRPr="00340A05">
        <w:rPr>
          <w:rStyle w:val="a4"/>
          <w:rFonts w:ascii="Traditional Arabic" w:hAnsi="Traditional Arabic" w:cs="Traditional Arabic"/>
          <w:color w:val="000000"/>
          <w:sz w:val="36"/>
          <w:szCs w:val="36"/>
          <w:rtl/>
        </w:rPr>
        <w:footnoteReference w:id="25"/>
      </w:r>
      <w:r w:rsidRPr="00340A05">
        <w:rPr>
          <w:rFonts w:ascii="Traditional Arabic" w:hAnsi="Traditional Arabic" w:cs="Traditional Arabic"/>
          <w:b/>
          <w:bCs/>
          <w:color w:val="000000"/>
          <w:sz w:val="36"/>
          <w:szCs w:val="36"/>
          <w:rtl/>
        </w:rPr>
        <w:t>**</w:t>
      </w:r>
      <w:r w:rsidR="00360F47" w:rsidRP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b/>
          <w:bCs/>
          <w:color w:val="000000"/>
          <w:sz w:val="36"/>
          <w:szCs w:val="36"/>
          <w:rtl/>
        </w:rPr>
        <w:t xml:space="preserve">وعَنِ ابْنِ مَسْعُودٍ- رَضِيَ اللَّهُ </w:t>
      </w:r>
      <w:r w:rsidRPr="00340A05">
        <w:rPr>
          <w:rFonts w:ascii="Traditional Arabic" w:hAnsi="Traditional Arabic" w:cs="Traditional Arabic"/>
          <w:b/>
          <w:bCs/>
          <w:color w:val="000000"/>
          <w:sz w:val="36"/>
          <w:szCs w:val="36"/>
          <w:rtl/>
        </w:rPr>
        <w:lastRenderedPageBreak/>
        <w:t>عَنْهُ- قَالَ</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قَالَ رَسُولُ اللَّهِ صَلَّى اللَّهُ عَلَيْهِ وَسَلَّمَ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"مَا قَالَ عَبْدٌ قَطُّ</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إِذَا أَصَابَهُ هَمٌّ أَوْ حُزْنٌ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اللَّهُمَّ إِنِّي عَبْدُكَ ابْنُ عَبْدِكَ ابْنُ أَمَتِكَ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نَاصِيَتِي بِيَدِكَ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مَاضٍ فِيَّ حُكْمُكَ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عَدْلٌ فِيَّ قَضَاؤُكَ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أَسْأَلُكَ بِكُلِّ اسْمٍ هُوَ لَكَ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سَمَّيْتَ بِهِ نَفْسَكَ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أَوْ أَنْزَلْتَهُ فِي كِتَابِكَ</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أَوْ عَلَّمْتَهُ أَحَدًا مِنْ خَلْقِكَ</w:t>
      </w:r>
      <w:r w:rsidR="00340A05">
        <w:rPr>
          <w:rFonts w:ascii="Traditional Arabic" w:hAnsi="Traditional Arabic" w:cs="Traditional Arabic"/>
          <w:color w:val="000000"/>
          <w:sz w:val="36"/>
          <w:szCs w:val="36"/>
          <w:rtl/>
        </w:rPr>
        <w:t xml:space="preserve">، </w:t>
      </w:r>
      <w:proofErr w:type="spellStart"/>
      <w:r w:rsidRPr="00340A05">
        <w:rPr>
          <w:rFonts w:ascii="Traditional Arabic" w:hAnsi="Traditional Arabic" w:cs="Traditional Arabic"/>
          <w:color w:val="000000"/>
          <w:sz w:val="36"/>
          <w:szCs w:val="36"/>
          <w:rtl/>
        </w:rPr>
        <w:t>أَوِاسْتَأْثَرْتَ</w:t>
      </w:r>
      <w:proofErr w:type="spellEnd"/>
      <w:r w:rsidRPr="00340A05">
        <w:rPr>
          <w:rFonts w:ascii="Traditional Arabic" w:hAnsi="Traditional Arabic" w:cs="Traditional Arabic"/>
          <w:color w:val="000000"/>
          <w:sz w:val="36"/>
          <w:szCs w:val="36"/>
          <w:rtl/>
        </w:rPr>
        <w:t xml:space="preserve"> بِهِ فِي عِلْمِ الْغَيْبِ عِنْدَكَ</w:t>
      </w:r>
      <w:r w:rsidR="00340A05">
        <w:rPr>
          <w:rFonts w:ascii="Traditional Arabic" w:hAnsi="Traditional Arabic" w:cs="Traditional Arabic"/>
          <w:color w:val="000000"/>
          <w:sz w:val="36"/>
          <w:szCs w:val="36"/>
          <w:rtl/>
        </w:rPr>
        <w:t xml:space="preserve">، . . . </w:t>
      </w:r>
      <w:r w:rsidRPr="00340A05">
        <w:rPr>
          <w:rStyle w:val="a4"/>
          <w:rFonts w:ascii="Traditional Arabic" w:hAnsi="Traditional Arabic" w:cs="Traditional Arabic"/>
          <w:color w:val="000000"/>
          <w:sz w:val="36"/>
          <w:szCs w:val="36"/>
          <w:rtl/>
        </w:rPr>
        <w:footnoteReference w:id="26"/>
      </w:r>
      <w:r w:rsidR="00360F47" w:rsidRPr="00340A05">
        <w:rPr>
          <w:rFonts w:ascii="Traditional Arabic" w:hAnsi="Traditional Arabic" w:cs="Traditional Arabic"/>
          <w:color w:val="000000"/>
          <w:sz w:val="36"/>
          <w:szCs w:val="36"/>
          <w:rtl/>
        </w:rPr>
        <w:t xml:space="preserve"> </w:t>
      </w:r>
    </w:p>
    <w:p w14:paraId="016150DE" w14:textId="28D6C3A5" w:rsidR="00825D6A"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وفي حديث جبريل -عليه السلام – لما سأل النبيَ -صلى الله عليه وسلم </w:t>
      </w:r>
      <w:proofErr w:type="gramStart"/>
      <w:r w:rsidRPr="00340A05">
        <w:rPr>
          <w:rFonts w:ascii="Traditional Arabic" w:hAnsi="Traditional Arabic" w:cs="Traditional Arabic"/>
          <w:color w:val="000000"/>
          <w:sz w:val="36"/>
          <w:szCs w:val="36"/>
          <w:rtl/>
        </w:rPr>
        <w:t>- عن</w:t>
      </w:r>
      <w:proofErr w:type="gramEnd"/>
      <w:r w:rsidRPr="00340A05">
        <w:rPr>
          <w:rFonts w:ascii="Traditional Arabic" w:hAnsi="Traditional Arabic" w:cs="Traditional Arabic"/>
          <w:color w:val="000000"/>
          <w:sz w:val="36"/>
          <w:szCs w:val="36"/>
          <w:rtl/>
        </w:rPr>
        <w:t xml:space="preserve"> </w:t>
      </w:r>
      <w:proofErr w:type="spellStart"/>
      <w:r w:rsidRPr="00340A05">
        <w:rPr>
          <w:rFonts w:ascii="Traditional Arabic" w:hAnsi="Traditional Arabic" w:cs="Traditional Arabic"/>
          <w:color w:val="000000"/>
          <w:sz w:val="36"/>
          <w:szCs w:val="36"/>
          <w:rtl/>
        </w:rPr>
        <w:t>الساعه</w:t>
      </w:r>
      <w:proofErr w:type="spellEnd"/>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قال </w:t>
      </w:r>
      <w:proofErr w:type="spellStart"/>
      <w:r w:rsidRPr="00340A05">
        <w:rPr>
          <w:rFonts w:ascii="Traditional Arabic" w:hAnsi="Traditional Arabic" w:cs="Traditional Arabic"/>
          <w:color w:val="000000"/>
          <w:sz w:val="36"/>
          <w:szCs w:val="36"/>
          <w:rtl/>
        </w:rPr>
        <w:t>النبى</w:t>
      </w:r>
      <w:proofErr w:type="spellEnd"/>
      <w:r w:rsidRPr="00340A05">
        <w:rPr>
          <w:rFonts w:ascii="Traditional Arabic" w:hAnsi="Traditional Arabic" w:cs="Traditional Arabic"/>
          <w:color w:val="000000"/>
          <w:sz w:val="36"/>
          <w:szCs w:val="36"/>
          <w:rtl/>
        </w:rPr>
        <w:t xml:space="preserve"> -صلى الله عليه وسلم - ما المسئول عنها بأعلم من السائل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وقد استنبط العلماء من هذا الحديث أن الملائكة لا يعلمون متى الساعة</w:t>
      </w:r>
      <w:r w:rsidR="00340A05">
        <w:rPr>
          <w:rFonts w:ascii="Traditional Arabic" w:hAnsi="Traditional Arabic" w:cs="Traditional Arabic"/>
          <w:color w:val="000000"/>
          <w:sz w:val="36"/>
          <w:szCs w:val="36"/>
          <w:rtl/>
        </w:rPr>
        <w:t xml:space="preserve">. </w:t>
      </w:r>
    </w:p>
    <w:p w14:paraId="0D6813AB" w14:textId="03A306B3" w:rsidR="002C4AE9"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 ولما سمع</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النَّبِيُّ -صَلَّى اللهُ عَلَيْهِ وَسَلَّمَ –جاريةً تقول</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وَفِينَا نَبِيٌّ يَعْلَمُ مَا فِي غَدٍ "</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قَالَ لها صلى الله عليه وسلم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«دَعِي هَذِهِ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وَقُولِي بِالَّذِي كُنْتِ تَقُولِينَ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ما يعلم ما في غد إلا </w:t>
      </w:r>
      <w:proofErr w:type="gramStart"/>
      <w:r w:rsidRPr="00340A05">
        <w:rPr>
          <w:rFonts w:ascii="Traditional Arabic" w:hAnsi="Traditional Arabic" w:cs="Traditional Arabic"/>
          <w:color w:val="000000"/>
          <w:sz w:val="36"/>
          <w:szCs w:val="36"/>
          <w:rtl/>
        </w:rPr>
        <w:t>الله )</w:t>
      </w:r>
      <w:proofErr w:type="gramEnd"/>
      <w:r w:rsidRP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27"/>
      </w:r>
    </w:p>
    <w:p w14:paraId="3BFD7305" w14:textId="77777777" w:rsidR="00340A05" w:rsidRPr="00340A05" w:rsidRDefault="00340A05" w:rsidP="00340A05">
      <w:pPr>
        <w:jc w:val="both"/>
        <w:rPr>
          <w:rFonts w:ascii="Traditional Arabic" w:hAnsi="Traditional Arabic" w:cs="Traditional Arabic"/>
          <w:color w:val="000000"/>
          <w:sz w:val="36"/>
          <w:szCs w:val="36"/>
          <w:rtl/>
        </w:rPr>
      </w:pPr>
    </w:p>
    <w:p w14:paraId="79C1128B" w14:textId="77777777" w:rsid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FF0000"/>
          <w:sz w:val="36"/>
          <w:szCs w:val="36"/>
          <w:rtl/>
        </w:rPr>
        <w:t xml:space="preserve">2) القسم </w:t>
      </w:r>
      <w:proofErr w:type="spellStart"/>
      <w:r w:rsidRPr="00340A05">
        <w:rPr>
          <w:rFonts w:ascii="Traditional Arabic" w:hAnsi="Traditional Arabic" w:cs="Traditional Arabic"/>
          <w:b/>
          <w:bCs/>
          <w:color w:val="FF0000"/>
          <w:sz w:val="36"/>
          <w:szCs w:val="36"/>
          <w:rtl/>
        </w:rPr>
        <w:t>الثانى</w:t>
      </w:r>
      <w:proofErr w:type="spellEnd"/>
      <w:r w:rsidRPr="00340A05">
        <w:rPr>
          <w:rFonts w:ascii="Traditional Arabic" w:hAnsi="Traditional Arabic" w:cs="Traditional Arabic"/>
          <w:b/>
          <w:bCs/>
          <w:color w:val="FF0000"/>
          <w:sz w:val="36"/>
          <w:szCs w:val="36"/>
          <w:rtl/>
        </w:rPr>
        <w:t xml:space="preserve"> </w:t>
      </w:r>
      <w:proofErr w:type="gramStart"/>
      <w:r w:rsidRPr="00340A05">
        <w:rPr>
          <w:rFonts w:ascii="Traditional Arabic" w:hAnsi="Traditional Arabic" w:cs="Traditional Arabic"/>
          <w:b/>
          <w:bCs/>
          <w:color w:val="FF0000"/>
          <w:sz w:val="36"/>
          <w:szCs w:val="36"/>
          <w:rtl/>
        </w:rPr>
        <w:t>- الغيب</w:t>
      </w:r>
      <w:proofErr w:type="gramEnd"/>
      <w:r w:rsidRPr="00340A05">
        <w:rPr>
          <w:rFonts w:ascii="Traditional Arabic" w:hAnsi="Traditional Arabic" w:cs="Traditional Arabic"/>
          <w:b/>
          <w:bCs/>
          <w:color w:val="FF0000"/>
          <w:sz w:val="36"/>
          <w:szCs w:val="36"/>
          <w:rtl/>
        </w:rPr>
        <w:t xml:space="preserve"> </w:t>
      </w:r>
      <w:proofErr w:type="spellStart"/>
      <w:r w:rsidRPr="00340A05">
        <w:rPr>
          <w:rFonts w:ascii="Traditional Arabic" w:hAnsi="Traditional Arabic" w:cs="Traditional Arabic"/>
          <w:b/>
          <w:bCs/>
          <w:color w:val="FF0000"/>
          <w:sz w:val="36"/>
          <w:szCs w:val="36"/>
          <w:rtl/>
        </w:rPr>
        <w:t>النسبى</w:t>
      </w:r>
      <w:proofErr w:type="spellEnd"/>
      <w:r w:rsidRPr="00340A05">
        <w:rPr>
          <w:rFonts w:ascii="Traditional Arabic" w:hAnsi="Traditional Arabic" w:cs="Traditional Arabic"/>
          <w:b/>
          <w:bCs/>
          <w:color w:val="FF0000"/>
          <w:sz w:val="36"/>
          <w:szCs w:val="36"/>
          <w:rtl/>
        </w:rPr>
        <w:t xml:space="preserve"> </w:t>
      </w:r>
      <w:r w:rsidRPr="00340A05">
        <w:rPr>
          <w:rFonts w:ascii="Traditional Arabic" w:hAnsi="Traditional Arabic" w:cs="Traditional Arabic"/>
          <w:b/>
          <w:bCs/>
          <w:color w:val="FF0000"/>
          <w:sz w:val="36"/>
          <w:szCs w:val="36"/>
          <w:lang w:bidi="ar-EG"/>
        </w:rPr>
        <w:t>}</w:t>
      </w:r>
      <w:r w:rsidRPr="00340A05">
        <w:rPr>
          <w:rFonts w:ascii="Traditional Arabic" w:hAnsi="Traditional Arabic" w:cs="Traditional Arabic"/>
          <w:b/>
          <w:bCs/>
          <w:color w:val="FF0000"/>
          <w:sz w:val="36"/>
          <w:szCs w:val="36"/>
          <w:rtl/>
          <w:lang w:bidi="ar-EG"/>
        </w:rPr>
        <w:t xml:space="preserve">متعلق بالمخلوق </w:t>
      </w:r>
      <w:r w:rsidRPr="00340A05">
        <w:rPr>
          <w:rFonts w:ascii="Traditional Arabic" w:hAnsi="Traditional Arabic" w:cs="Traditional Arabic"/>
          <w:b/>
          <w:bCs/>
          <w:color w:val="FF0000"/>
          <w:sz w:val="36"/>
          <w:szCs w:val="36"/>
        </w:rPr>
        <w:t>{</w:t>
      </w:r>
      <w:r w:rsidR="00340A05">
        <w:rPr>
          <w:rFonts w:ascii="Traditional Arabic" w:hAnsi="Traditional Arabic" w:cs="Traditional Arabic"/>
          <w:b/>
          <w:bCs/>
          <w:color w:val="FF0000"/>
          <w:sz w:val="36"/>
          <w:szCs w:val="36"/>
          <w:rtl/>
        </w:rPr>
        <w:t xml:space="preserve">: </w:t>
      </w:r>
      <w:r w:rsidRPr="00340A05">
        <w:rPr>
          <w:rFonts w:ascii="Traditional Arabic" w:hAnsi="Traditional Arabic" w:cs="Traditional Arabic"/>
          <w:color w:val="000000"/>
          <w:sz w:val="36"/>
          <w:szCs w:val="36"/>
          <w:rtl/>
        </w:rPr>
        <w:t>وهو الذى يتعلق بالمخلوق</w:t>
      </w:r>
      <w:r w:rsidR="00340A05">
        <w:rPr>
          <w:rFonts w:ascii="Traditional Arabic" w:hAnsi="Traditional Arabic" w:cs="Traditional Arabic"/>
          <w:color w:val="000000"/>
          <w:sz w:val="36"/>
          <w:szCs w:val="36"/>
          <w:rtl/>
        </w:rPr>
        <w:t xml:space="preserve">، </w:t>
      </w:r>
      <w:proofErr w:type="spellStart"/>
      <w:r w:rsidRPr="00340A05">
        <w:rPr>
          <w:rFonts w:ascii="Traditional Arabic" w:hAnsi="Traditional Arabic" w:cs="Traditional Arabic"/>
          <w:color w:val="000000"/>
          <w:sz w:val="36"/>
          <w:szCs w:val="36"/>
          <w:rtl/>
        </w:rPr>
        <w:t>أى</w:t>
      </w:r>
      <w:proofErr w:type="spellEnd"/>
      <w:r w:rsidRPr="00340A05">
        <w:rPr>
          <w:rFonts w:ascii="Traditional Arabic" w:hAnsi="Traditional Arabic" w:cs="Traditional Arabic"/>
          <w:color w:val="000000"/>
          <w:sz w:val="36"/>
          <w:szCs w:val="36"/>
          <w:rtl/>
        </w:rPr>
        <w:t xml:space="preserve"> يعلمه بعض المخلوقين ولا يعلمه البعض</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فيكون بالنسبة لك غيباً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وبالنسبة لغيرك معلوماً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فهذا إنما يسمى غيبا بالنسبة للجاهل به الذي لا يعلمه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وليس بغيب للذي يعلمه</w:t>
      </w:r>
      <w:r w:rsidR="00340A05">
        <w:rPr>
          <w:rFonts w:ascii="Traditional Arabic" w:hAnsi="Traditional Arabic" w:cs="Traditional Arabic"/>
          <w:color w:val="000000"/>
          <w:sz w:val="36"/>
          <w:szCs w:val="36"/>
          <w:rtl/>
        </w:rPr>
        <w:t>.</w:t>
      </w:r>
    </w:p>
    <w:p w14:paraId="6CC73161" w14:textId="7EF15A80" w:rsidR="002C4AE9" w:rsidRDefault="00340A05" w:rsidP="00340A05">
      <w:pPr>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ومثال ذلك</w:t>
      </w:r>
      <w:r>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xml:space="preserve">في قول عيسى عليه السلام لقومه </w:t>
      </w:r>
      <w:proofErr w:type="gramStart"/>
      <w:r w:rsidR="00EF7A5D" w:rsidRPr="00340A05">
        <w:rPr>
          <w:rFonts w:ascii="Traditional Arabic" w:hAnsi="Traditional Arabic" w:cs="Traditional Arabic"/>
          <w:color w:val="000000"/>
          <w:sz w:val="36"/>
          <w:szCs w:val="36"/>
          <w:rtl/>
        </w:rPr>
        <w:t>( وَأُنَبِّئُكُمْ</w:t>
      </w:r>
      <w:proofErr w:type="gramEnd"/>
      <w:r w:rsidR="00EF7A5D" w:rsidRPr="00340A05">
        <w:rPr>
          <w:rFonts w:ascii="Traditional Arabic" w:hAnsi="Traditional Arabic" w:cs="Traditional Arabic"/>
          <w:color w:val="000000"/>
          <w:sz w:val="36"/>
          <w:szCs w:val="36"/>
          <w:rtl/>
        </w:rPr>
        <w:t xml:space="preserve"> بِمَا تَأْكُلُونَ وَمَا تَدَّخِرُونَ فِي بُيُوتِكُمْ</w:t>
      </w:r>
      <w:r>
        <w:rPr>
          <w:rFonts w:ascii="Traditional Arabic" w:hAnsi="Traditional Arabic" w:cs="Traditional Arabic"/>
          <w:color w:val="000000"/>
          <w:sz w:val="36"/>
          <w:szCs w:val="36"/>
          <w:rtl/>
        </w:rPr>
        <w:t xml:space="preserve">. . . . </w:t>
      </w:r>
      <w:r w:rsidR="00EF7A5D" w:rsidRPr="00340A05">
        <w:rPr>
          <w:rFonts w:ascii="Traditional Arabic" w:hAnsi="Traditional Arabic" w:cs="Traditional Arabic"/>
          <w:color w:val="000000"/>
          <w:sz w:val="36"/>
          <w:szCs w:val="36"/>
          <w:rtl/>
        </w:rPr>
        <w:t xml:space="preserve">) </w:t>
      </w:r>
    </w:p>
    <w:p w14:paraId="053267B4" w14:textId="77777777" w:rsidR="00340A05" w:rsidRPr="00340A05" w:rsidRDefault="00340A05" w:rsidP="00340A05">
      <w:pPr>
        <w:jc w:val="both"/>
        <w:rPr>
          <w:rFonts w:ascii="Traditional Arabic" w:hAnsi="Traditional Arabic" w:cs="Traditional Arabic"/>
          <w:color w:val="000000"/>
          <w:sz w:val="36"/>
          <w:szCs w:val="36"/>
          <w:rtl/>
        </w:rPr>
      </w:pPr>
    </w:p>
    <w:p w14:paraId="30BE4CAA" w14:textId="6E4AFAA1"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b/>
          <w:bCs/>
          <w:color w:val="000000"/>
          <w:sz w:val="36"/>
          <w:szCs w:val="36"/>
          <w:rtl/>
        </w:rPr>
        <w:t xml:space="preserve">** </w:t>
      </w:r>
      <w:proofErr w:type="spellStart"/>
      <w:r w:rsidRPr="00340A05">
        <w:rPr>
          <w:rFonts w:ascii="Traditional Arabic" w:hAnsi="Traditional Arabic" w:cs="Traditional Arabic"/>
          <w:b/>
          <w:bCs/>
          <w:color w:val="000000"/>
          <w:sz w:val="36"/>
          <w:szCs w:val="36"/>
          <w:rtl/>
        </w:rPr>
        <w:t>والأيات</w:t>
      </w:r>
      <w:proofErr w:type="spellEnd"/>
      <w:r w:rsidRPr="00340A05">
        <w:rPr>
          <w:rFonts w:ascii="Traditional Arabic" w:hAnsi="Traditional Arabic" w:cs="Traditional Arabic"/>
          <w:b/>
          <w:bCs/>
          <w:color w:val="000000"/>
          <w:sz w:val="36"/>
          <w:szCs w:val="36"/>
          <w:rtl/>
        </w:rPr>
        <w:t xml:space="preserve"> في ذلك كثيرة</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b/>
          <w:bCs/>
          <w:color w:val="000000"/>
          <w:sz w:val="36"/>
          <w:szCs w:val="36"/>
          <w:rtl/>
        </w:rPr>
        <w:t>ومنها ما يلى</w:t>
      </w:r>
      <w:r w:rsidR="00340A05">
        <w:rPr>
          <w:rFonts w:ascii="Traditional Arabic" w:hAnsi="Traditional Arabic" w:cs="Traditional Arabic"/>
          <w:b/>
          <w:bCs/>
          <w:color w:val="000000"/>
          <w:sz w:val="36"/>
          <w:szCs w:val="36"/>
          <w:rtl/>
        </w:rPr>
        <w:t xml:space="preserve">: </w:t>
      </w:r>
      <w:r w:rsidRPr="00340A05">
        <w:rPr>
          <w:rFonts w:ascii="Traditional Arabic" w:hAnsi="Traditional Arabic" w:cs="Traditional Arabic"/>
          <w:color w:val="000000"/>
          <w:sz w:val="36"/>
          <w:szCs w:val="36"/>
          <w:rtl/>
        </w:rPr>
        <w:t>الحوادث التاريخية</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فإنها غيب بالنسبة لمن لم يعلم بها</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لذلك قال الله تعالى للنبي صلى الله عليه وسلم </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8000"/>
          <w:sz w:val="36"/>
          <w:szCs w:val="36"/>
          <w:rtl/>
        </w:rPr>
        <w:t>ذَلِكَ مِنْ أَنْبَاءِ الْغَيْبِ نُوحِيهِ إِلَيْكَ وَمَا كُنْتَ لَدَيْهِمْ إِذْ يُلْقُونَ أَقْلَامَهُمْ أَيُّهُمْ يَكْفُلُ مَرْيَمَ وَمَا كُنْتَ لَدَيْهِمْ إِذْ يَخْتَصِمُونَ</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0000"/>
          <w:sz w:val="36"/>
          <w:szCs w:val="36"/>
          <w:rtl/>
        </w:rPr>
        <w:t xml:space="preserve"> [آل عمران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44]</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وقوله تعالى</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color w:val="008000"/>
          <w:sz w:val="36"/>
          <w:szCs w:val="36"/>
          <w:rtl/>
        </w:rPr>
        <w:t xml:space="preserve">عَالِمُ الْغَيْبِ فَلَا </w:t>
      </w:r>
      <w:r w:rsidRPr="00340A05">
        <w:rPr>
          <w:rFonts w:ascii="Traditional Arabic" w:hAnsi="Traditional Arabic" w:cs="Traditional Arabic"/>
          <w:color w:val="008000"/>
          <w:sz w:val="36"/>
          <w:szCs w:val="36"/>
          <w:rtl/>
        </w:rPr>
        <w:lastRenderedPageBreak/>
        <w:t>يُظْهِرُ عَلَى غَيْبِهِ أَحَدًا (26) إِلَّا مَنِ ارْتَضَى مِنْ رَسُولٍ</w:t>
      </w:r>
      <w:r w:rsidR="00360F47" w:rsidRPr="00340A05">
        <w:rPr>
          <w:rFonts w:ascii="Traditional Arabic" w:hAnsi="Traditional Arabic" w:cs="Traditional Arabic"/>
          <w:color w:val="008000"/>
          <w:sz w:val="36"/>
          <w:szCs w:val="36"/>
          <w:rtl/>
        </w:rPr>
        <w:t xml:space="preserve"> </w:t>
      </w:r>
      <w:r w:rsidR="00360F47" w:rsidRPr="00340A05">
        <w:rPr>
          <w:rFonts w:ascii="Traditional Arabic" w:hAnsi="Traditional Arabic" w:cs="Traditional Arabic"/>
          <w:sz w:val="36"/>
          <w:szCs w:val="36"/>
          <w:rtl/>
        </w:rPr>
        <w:t>﴾</w:t>
      </w:r>
      <w:r w:rsidR="00360F47" w:rsidRP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وفي قوله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وَمَا كَانَ اللّهُ لِيُطْلِعَكُمْ عَلَى الْغَيْبِ وَلَكِنَّ اللّهَ يَجْتَبِي مِن رُّسُلِهِ مَن يَشَاء ) [عمران</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179]</w:t>
      </w:r>
      <w:r w:rsidR="00360F47" w:rsidRPr="00340A05">
        <w:rPr>
          <w:rFonts w:ascii="Traditional Arabic" w:hAnsi="Traditional Arabic" w:cs="Traditional Arabic"/>
          <w:color w:val="000000"/>
          <w:sz w:val="36"/>
          <w:szCs w:val="36"/>
          <w:rtl/>
        </w:rPr>
        <w:t xml:space="preserve"> </w:t>
      </w:r>
    </w:p>
    <w:p w14:paraId="0F8FDFB7" w14:textId="19DF743D"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وبهذا يتبين أن النبي -صلى الله عليه وسلم </w:t>
      </w:r>
      <w:proofErr w:type="gramStart"/>
      <w:r w:rsidRPr="00340A05">
        <w:rPr>
          <w:rFonts w:ascii="Traditional Arabic" w:hAnsi="Traditional Arabic" w:cs="Traditional Arabic"/>
          <w:color w:val="000000"/>
          <w:sz w:val="36"/>
          <w:szCs w:val="36"/>
          <w:rtl/>
        </w:rPr>
        <w:t>- لم</w:t>
      </w:r>
      <w:proofErr w:type="gramEnd"/>
      <w:r w:rsidRPr="00340A05">
        <w:rPr>
          <w:rFonts w:ascii="Traditional Arabic" w:hAnsi="Traditional Arabic" w:cs="Traditional Arabic"/>
          <w:color w:val="000000"/>
          <w:sz w:val="36"/>
          <w:szCs w:val="36"/>
          <w:rtl/>
        </w:rPr>
        <w:t xml:space="preserve"> يكن يعلم الغيب علماً كلياً وإنما كان يعلمه علماً جزئياً في حدود ما أطلعه الله عليه</w:t>
      </w:r>
      <w:r w:rsidR="00340A05">
        <w:rPr>
          <w:rFonts w:ascii="Traditional Arabic" w:hAnsi="Traditional Arabic" w:cs="Traditional Arabic"/>
          <w:color w:val="000000"/>
          <w:sz w:val="36"/>
          <w:szCs w:val="36"/>
          <w:rtl/>
        </w:rPr>
        <w:t xml:space="preserve">. </w:t>
      </w:r>
    </w:p>
    <w:p w14:paraId="3E6903B7" w14:textId="6B09CDA4" w:rsidR="009A39AF" w:rsidRP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الله يوحي إلى الرسل ما شاء</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xml:space="preserve">كما أوحى إلى نبينا -صلى الله عليه </w:t>
      </w:r>
      <w:proofErr w:type="gramStart"/>
      <w:r w:rsidR="00EF7A5D" w:rsidRPr="00340A05">
        <w:rPr>
          <w:rFonts w:ascii="Traditional Arabic" w:hAnsi="Traditional Arabic" w:cs="Traditional Arabic"/>
          <w:color w:val="000000"/>
          <w:sz w:val="36"/>
          <w:szCs w:val="36"/>
          <w:rtl/>
        </w:rPr>
        <w:t>وسلم- أشياء</w:t>
      </w:r>
      <w:proofErr w:type="gramEnd"/>
      <w:r w:rsidR="00EF7A5D" w:rsidRPr="00340A05">
        <w:rPr>
          <w:rFonts w:ascii="Traditional Arabic" w:hAnsi="Traditional Arabic" w:cs="Traditional Arabic"/>
          <w:color w:val="000000"/>
          <w:sz w:val="36"/>
          <w:szCs w:val="36"/>
          <w:rtl/>
        </w:rPr>
        <w:t xml:space="preserve"> كثيرة من أمر الآخرة</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وأمر القيامة وأمر الجنة والنار</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وما يكون في آخر الزمان من الدجال ونزول المسيح</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وهدم الكعبة</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ويأجوج ومأجوج</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وغير ذلك مما يكون في آخر الزمان</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كل هذا من علم الغيب أوحى الله إلى نبيه -صلى الله عليه وسلم- فعلمنا إياه وصار معلوماً للناس</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وهكذا ما يعلمه الناس من أمور الغيب عند وقوعه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xml:space="preserve">** وفى قصة موت سليمان -عليه السلام – قال تعالى </w:t>
      </w: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color w:val="008000"/>
          <w:sz w:val="36"/>
          <w:szCs w:val="36"/>
          <w:rtl/>
        </w:rPr>
        <w:t>فَلَمَّا قَضَيْنَا عَلَيْهِ المَوْتَ مَا دَلَّهُمْ عَلَى مَوْتِهِ إِلَّا دَابَّةُ الأَرْضِ تَأْكُلُ مِنْسَأَتَهُ فَلَمَّا خَرَّ تَبَيَّنَتِ الجِنُّ أَنْ لَوْ كَانُوا يَعْلَمُوْنَ الغَيْبَ مَا لَبِثُوا فِي العَذَابِ المُهِيْنِ</w:t>
      </w: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b/>
          <w:bCs/>
          <w:color w:val="000000"/>
          <w:sz w:val="28"/>
          <w:szCs w:val="28"/>
          <w:rtl/>
        </w:rPr>
        <w:t>(سَبَأ</w:t>
      </w:r>
      <w:r w:rsidR="00340A05">
        <w:rPr>
          <w:rFonts w:ascii="Traditional Arabic" w:hAnsi="Traditional Arabic" w:cs="Traditional Arabic"/>
          <w:b/>
          <w:bCs/>
          <w:color w:val="000000"/>
          <w:sz w:val="28"/>
          <w:szCs w:val="28"/>
          <w:rtl/>
        </w:rPr>
        <w:t xml:space="preserve">: </w:t>
      </w:r>
      <w:r w:rsidR="00EF7A5D" w:rsidRPr="00340A05">
        <w:rPr>
          <w:rFonts w:ascii="Traditional Arabic" w:hAnsi="Traditional Arabic" w:cs="Traditional Arabic"/>
          <w:b/>
          <w:bCs/>
          <w:color w:val="000000"/>
          <w:sz w:val="28"/>
          <w:szCs w:val="28"/>
          <w:rtl/>
        </w:rPr>
        <w:t>14)</w:t>
      </w:r>
      <w:r w:rsidR="00EF7A5D" w:rsidRPr="00340A05">
        <w:rPr>
          <w:rStyle w:val="a4"/>
          <w:rFonts w:ascii="Traditional Arabic" w:hAnsi="Traditional Arabic" w:cs="Traditional Arabic"/>
          <w:color w:val="000000"/>
          <w:sz w:val="36"/>
          <w:szCs w:val="36"/>
          <w:rtl/>
        </w:rPr>
        <w:footnoteReference w:id="28"/>
      </w:r>
      <w:r w:rsidR="00EF7A5D" w:rsidRPr="00340A05">
        <w:rPr>
          <w:rFonts w:ascii="Traditional Arabic" w:hAnsi="Traditional Arabic" w:cs="Traditional Arabic"/>
          <w:b/>
          <w:bCs/>
          <w:color w:val="000000"/>
          <w:sz w:val="36"/>
          <w:szCs w:val="36"/>
          <w:rtl/>
        </w:rPr>
        <w:t>قال قتادة</w:t>
      </w:r>
      <w:r w:rsidR="00340A05">
        <w:rPr>
          <w:rFonts w:ascii="Traditional Arabic" w:hAnsi="Traditional Arabic" w:cs="Traditional Arabic"/>
          <w:b/>
          <w:bCs/>
          <w:color w:val="000000"/>
          <w:sz w:val="36"/>
          <w:szCs w:val="36"/>
          <w:rtl/>
        </w:rPr>
        <w:t xml:space="preserve">: </w:t>
      </w:r>
      <w:r w:rsidR="00EF7A5D" w:rsidRPr="00340A05">
        <w:rPr>
          <w:rFonts w:ascii="Traditional Arabic" w:hAnsi="Traditional Arabic" w:cs="Traditional Arabic"/>
          <w:color w:val="000000"/>
          <w:sz w:val="36"/>
          <w:szCs w:val="36"/>
          <w:rtl/>
        </w:rPr>
        <w:t>(</w:t>
      </w:r>
      <w:r w:rsidR="00340A05">
        <w:rPr>
          <w:rFonts w:ascii="Traditional Arabic" w:hAnsi="Traditional Arabic" w:cs="Traditional Arabic"/>
          <w:color w:val="000000"/>
          <w:sz w:val="36"/>
          <w:szCs w:val="36"/>
          <w:rtl/>
        </w:rPr>
        <w:t xml:space="preserve">. . . </w:t>
      </w:r>
      <w:r w:rsidR="00EF7A5D" w:rsidRPr="00340A05">
        <w:rPr>
          <w:rFonts w:ascii="Traditional Arabic" w:hAnsi="Traditional Arabic" w:cs="Traditional Arabic"/>
          <w:color w:val="000000"/>
          <w:sz w:val="36"/>
          <w:szCs w:val="36"/>
          <w:rtl/>
        </w:rPr>
        <w:t>لو كان أحد يعلم الغيب لعلم الجن حيث مات سليمان ـ عليه السلام ـ فلبثت تعمل حولاً في أشد العذاب</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وهم لا يشعرون بموته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وما دلهم على موته إلا دابة الأرض تأكل منسأته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فلما خر تبينت الجن أن لو كانت تعلم الغيب ما لبثوا في العذاب المهين</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وكانت الجن تقول مثل ذلك</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أنها كانت تعلم الغيب</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تعلم ما في غد</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فابتلاهم الله بذلك)</w:t>
      </w:r>
      <w:r w:rsidR="00EF7A5D" w:rsidRPr="00340A05">
        <w:rPr>
          <w:rStyle w:val="a4"/>
          <w:rFonts w:ascii="Traditional Arabic" w:hAnsi="Traditional Arabic" w:cs="Traditional Arabic"/>
          <w:color w:val="000000"/>
          <w:sz w:val="36"/>
          <w:szCs w:val="36"/>
          <w:rtl/>
        </w:rPr>
        <w:footnoteReference w:id="29"/>
      </w:r>
      <w:r w:rsidR="00340A05">
        <w:rPr>
          <w:rFonts w:ascii="Traditional Arabic" w:hAnsi="Traditional Arabic" w:cs="Traditional Arabic"/>
          <w:color w:val="000000"/>
          <w:sz w:val="36"/>
          <w:szCs w:val="36"/>
          <w:rtl/>
        </w:rPr>
        <w:t xml:space="preserve">. </w:t>
      </w:r>
    </w:p>
    <w:p w14:paraId="3F92F02F" w14:textId="22B74134" w:rsidR="002C4AE9" w:rsidRPr="00340A05" w:rsidRDefault="009A39AF"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b/>
          <w:bCs/>
          <w:color w:val="000000"/>
          <w:sz w:val="36"/>
          <w:szCs w:val="36"/>
          <w:rtl/>
        </w:rPr>
        <w:lastRenderedPageBreak/>
        <w:t xml:space="preserve"> </w:t>
      </w:r>
      <w:r w:rsidR="00EF7A5D" w:rsidRPr="00340A05">
        <w:rPr>
          <w:rFonts w:ascii="Traditional Arabic" w:hAnsi="Traditional Arabic" w:cs="Traditional Arabic"/>
          <w:b/>
          <w:bCs/>
          <w:color w:val="000000"/>
          <w:sz w:val="36"/>
          <w:szCs w:val="36"/>
          <w:rtl/>
        </w:rPr>
        <w:t>* ومن خلال ما سبق من ذكر أنواع الغيب</w:t>
      </w:r>
      <w:r w:rsidR="00340A05">
        <w:rPr>
          <w:rFonts w:ascii="Traditional Arabic" w:hAnsi="Traditional Arabic" w:cs="Traditional Arabic"/>
          <w:b/>
          <w:bCs/>
          <w:color w:val="000000"/>
          <w:sz w:val="36"/>
          <w:szCs w:val="36"/>
          <w:rtl/>
        </w:rPr>
        <w:t xml:space="preserve">، </w:t>
      </w:r>
      <w:r w:rsidR="00EF7A5D" w:rsidRPr="00340A05">
        <w:rPr>
          <w:rFonts w:ascii="Traditional Arabic" w:hAnsi="Traditional Arabic" w:cs="Traditional Arabic"/>
          <w:b/>
          <w:bCs/>
          <w:color w:val="000000"/>
          <w:sz w:val="36"/>
          <w:szCs w:val="36"/>
          <w:rtl/>
        </w:rPr>
        <w:t>يكون حكم من ادَّعى علم الغيب</w:t>
      </w:r>
      <w:r w:rsidR="00340A05">
        <w:rPr>
          <w:rFonts w:ascii="Traditional Arabic" w:hAnsi="Traditional Arabic" w:cs="Traditional Arabic"/>
          <w:b/>
          <w:bCs/>
          <w:color w:val="000000"/>
          <w:sz w:val="36"/>
          <w:szCs w:val="36"/>
          <w:rtl/>
        </w:rPr>
        <w:t xml:space="preserve">، </w:t>
      </w:r>
      <w:r w:rsidR="00EF7A5D" w:rsidRPr="00340A05">
        <w:rPr>
          <w:rFonts w:ascii="Traditional Arabic" w:hAnsi="Traditional Arabic" w:cs="Traditional Arabic"/>
          <w:b/>
          <w:bCs/>
          <w:color w:val="000000"/>
          <w:sz w:val="36"/>
          <w:szCs w:val="36"/>
          <w:rtl/>
        </w:rPr>
        <w:t>ومن صدَّقه على ذلك على تفصيل</w:t>
      </w:r>
      <w:r w:rsidR="00340A05">
        <w:rPr>
          <w:rFonts w:ascii="Traditional Arabic" w:hAnsi="Traditional Arabic" w:cs="Traditional Arabic"/>
          <w:b/>
          <w:bCs/>
          <w:color w:val="000000"/>
          <w:sz w:val="36"/>
          <w:szCs w:val="36"/>
          <w:rtl/>
        </w:rPr>
        <w:t xml:space="preserve">: </w:t>
      </w:r>
      <w:r w:rsidR="00EF7A5D" w:rsidRPr="00340A05">
        <w:rPr>
          <w:rFonts w:ascii="Traditional Arabic" w:hAnsi="Traditional Arabic" w:cs="Traditional Arabic"/>
          <w:color w:val="000000"/>
          <w:sz w:val="36"/>
          <w:szCs w:val="36"/>
          <w:rtl/>
        </w:rPr>
        <w:t>1) من ادَّعي علم الغيب المطلق</w:t>
      </w:r>
      <w:r w:rsidR="00360F47"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فقد كفر</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لأنه مكذب لله عز وجل</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قال الله تعالى</w:t>
      </w:r>
      <w:proofErr w:type="gramStart"/>
      <w:r w:rsidR="00340A05">
        <w:rPr>
          <w:rFonts w:ascii="Traditional Arabic" w:hAnsi="Traditional Arabic" w:cs="Traditional Arabic"/>
          <w:color w:val="000000"/>
          <w:sz w:val="36"/>
          <w:szCs w:val="36"/>
          <w:rtl/>
        </w:rPr>
        <w:t xml:space="preserve">: </w:t>
      </w:r>
      <w:r w:rsidR="00360F47" w:rsidRPr="00340A05">
        <w:rPr>
          <w:rFonts w:ascii="Traditional Arabic" w:hAnsi="Traditional Arabic" w:cs="Traditional Arabic"/>
          <w:sz w:val="36"/>
          <w:szCs w:val="36"/>
          <w:rtl/>
        </w:rPr>
        <w:t>﴿</w:t>
      </w:r>
      <w:proofErr w:type="gramEnd"/>
      <w:r w:rsidR="00360F47"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color w:val="008000"/>
          <w:sz w:val="36"/>
          <w:szCs w:val="36"/>
          <w:rtl/>
        </w:rPr>
        <w:t>قل لا يعلم من في السماوات والأرض الغيب إلا الله وما يشعرون أيان يبعثون</w:t>
      </w:r>
      <w:r w:rsidR="00360F47" w:rsidRPr="00340A05">
        <w:rPr>
          <w:rFonts w:ascii="Traditional Arabic" w:hAnsi="Traditional Arabic" w:cs="Traditional Arabic"/>
          <w:sz w:val="36"/>
          <w:szCs w:val="36"/>
          <w:rtl/>
        </w:rPr>
        <w:t xml:space="preserve"> ﴾</w:t>
      </w:r>
    </w:p>
    <w:p w14:paraId="0315069B" w14:textId="0D163DA9"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وإذا كان الله -عز وجل</w:t>
      </w:r>
      <w:r w:rsidR="00360F47" w:rsidRPr="00340A05">
        <w:rPr>
          <w:rFonts w:ascii="Traditional Arabic" w:hAnsi="Traditional Arabic" w:cs="Traditional Arabic"/>
          <w:color w:val="000000"/>
          <w:sz w:val="36"/>
          <w:szCs w:val="36"/>
          <w:rtl/>
        </w:rPr>
        <w:t xml:space="preserve"> </w:t>
      </w:r>
      <w:proofErr w:type="gramStart"/>
      <w:r w:rsidRPr="00340A05">
        <w:rPr>
          <w:rFonts w:ascii="Traditional Arabic" w:hAnsi="Traditional Arabic" w:cs="Traditional Arabic"/>
          <w:color w:val="000000"/>
          <w:sz w:val="36"/>
          <w:szCs w:val="36"/>
          <w:rtl/>
        </w:rPr>
        <w:t>- قد</w:t>
      </w:r>
      <w:proofErr w:type="gramEnd"/>
      <w:r w:rsidRPr="00340A05">
        <w:rPr>
          <w:rFonts w:ascii="Traditional Arabic" w:hAnsi="Traditional Arabic" w:cs="Traditional Arabic"/>
          <w:color w:val="000000"/>
          <w:sz w:val="36"/>
          <w:szCs w:val="36"/>
          <w:rtl/>
        </w:rPr>
        <w:t xml:space="preserve"> حجب عن نبيه -صلي الله عليه وسلم- علم الغيب</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فهل أنتم تعلمونه؟</w:t>
      </w:r>
      <w:r w:rsidR="00360F47" w:rsidRPr="00340A05">
        <w:rPr>
          <w:rFonts w:ascii="Traditional Arabic" w:hAnsi="Traditional Arabic" w:cs="Traditional Arabic"/>
          <w:color w:val="000000"/>
          <w:sz w:val="36"/>
          <w:szCs w:val="36"/>
          <w:rtl/>
        </w:rPr>
        <w:t>!</w:t>
      </w:r>
      <w:r w:rsidRPr="00340A05">
        <w:rPr>
          <w:rFonts w:ascii="Traditional Arabic" w:hAnsi="Traditional Arabic" w:cs="Traditional Arabic"/>
          <w:color w:val="000000"/>
          <w:sz w:val="36"/>
          <w:szCs w:val="36"/>
          <w:rtl/>
        </w:rPr>
        <w:t xml:space="preserve"> </w:t>
      </w:r>
    </w:p>
    <w:p w14:paraId="58AB1F61" w14:textId="43C57C63" w:rsidR="002C4AE9"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كذلك فإن علم الغيب هو من اختصاص الله </w:t>
      </w:r>
      <w:proofErr w:type="spellStart"/>
      <w:r w:rsidRPr="00340A05">
        <w:rPr>
          <w:rFonts w:ascii="Traditional Arabic" w:hAnsi="Traditional Arabic" w:cs="Traditional Arabic"/>
          <w:color w:val="000000"/>
          <w:sz w:val="36"/>
          <w:szCs w:val="36"/>
          <w:rtl/>
        </w:rPr>
        <w:t>عزوجل</w:t>
      </w:r>
      <w:proofErr w:type="spellEnd"/>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فمن ادعى معرفته فقد جعل نفسه شريكاً </w:t>
      </w:r>
      <w:proofErr w:type="gramStart"/>
      <w:r w:rsidRPr="00340A05">
        <w:rPr>
          <w:rFonts w:ascii="Traditional Arabic" w:hAnsi="Traditional Arabic" w:cs="Traditional Arabic"/>
          <w:color w:val="000000"/>
          <w:sz w:val="36"/>
          <w:szCs w:val="36"/>
          <w:rtl/>
        </w:rPr>
        <w:t>لله- تعالى</w:t>
      </w:r>
      <w:proofErr w:type="gramEnd"/>
      <w:r w:rsidRPr="00340A05">
        <w:rPr>
          <w:rFonts w:ascii="Traditional Arabic" w:hAnsi="Traditional Arabic" w:cs="Traditional Arabic"/>
          <w:color w:val="000000"/>
          <w:sz w:val="36"/>
          <w:szCs w:val="36"/>
          <w:rtl/>
        </w:rPr>
        <w:t>- في ذلك</w:t>
      </w:r>
      <w:r w:rsidR="00340A05">
        <w:rPr>
          <w:rFonts w:ascii="Traditional Arabic" w:hAnsi="Traditional Arabic" w:cs="Traditional Arabic"/>
          <w:color w:val="000000"/>
          <w:sz w:val="36"/>
          <w:szCs w:val="36"/>
          <w:rtl/>
        </w:rPr>
        <w:t xml:space="preserve">. </w:t>
      </w:r>
    </w:p>
    <w:p w14:paraId="0C29D205" w14:textId="77777777" w:rsidR="00340A05" w:rsidRPr="00340A05" w:rsidRDefault="00340A05" w:rsidP="00340A05">
      <w:pPr>
        <w:jc w:val="both"/>
        <w:rPr>
          <w:rFonts w:ascii="Traditional Arabic" w:hAnsi="Traditional Arabic" w:cs="Traditional Arabic"/>
          <w:color w:val="000000"/>
          <w:sz w:val="36"/>
          <w:szCs w:val="36"/>
          <w:rtl/>
        </w:rPr>
      </w:pPr>
    </w:p>
    <w:p w14:paraId="37DFB97D" w14:textId="4C4AD7AD" w:rsidR="002C4AE9" w:rsidRPr="00340A05" w:rsidRDefault="00360F47" w:rsidP="00340A05">
      <w:pPr>
        <w:jc w:val="both"/>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40A05">
        <w:rPr>
          <w:rFonts w:ascii="Traditional Arabic" w:hAnsi="Traditional Arabic" w:cs="Traditional Arabic"/>
          <w:b/>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F7A5D"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كذلك يقال هنا</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1CDBB473" w14:textId="194CC2CD"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لما تمدَّح سبحانه بعلم الغيب</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واستأثر به دون خلقه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كان فيه دليل على أنه لا يعلم الغيب أحد سواه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ثم استثنى من ارتضاه من الرسل فأودعهم ما شاء من غيبه بطريق الوحي إليهم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وجعله معجزة لهم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ودلالة صادقة على نبوتهم</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وليس المنجم ومن ضاهاه ممن يضرب بالحصى</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وينظر في الكتب</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 xml:space="preserve">ويزجر بالطير ممن ارتضاه من رسول فيطلعه على </w:t>
      </w:r>
      <w:proofErr w:type="spellStart"/>
      <w:r w:rsidRPr="00340A05">
        <w:rPr>
          <w:rFonts w:ascii="Traditional Arabic" w:hAnsi="Traditional Arabic" w:cs="Traditional Arabic"/>
          <w:color w:val="000000"/>
          <w:sz w:val="36"/>
          <w:szCs w:val="36"/>
          <w:rtl/>
        </w:rPr>
        <w:t>مايشاء</w:t>
      </w:r>
      <w:proofErr w:type="spellEnd"/>
      <w:r w:rsidRPr="00340A05">
        <w:rPr>
          <w:rFonts w:ascii="Traditional Arabic" w:hAnsi="Traditional Arabic" w:cs="Traditional Arabic"/>
          <w:color w:val="000000"/>
          <w:sz w:val="36"/>
          <w:szCs w:val="36"/>
          <w:rtl/>
        </w:rPr>
        <w:t xml:space="preserve"> من غيبه</w:t>
      </w:r>
      <w:r w:rsidR="00340A05">
        <w:rPr>
          <w:rFonts w:ascii="Traditional Arabic" w:hAnsi="Traditional Arabic" w:cs="Traditional Arabic"/>
          <w:color w:val="000000"/>
          <w:sz w:val="36"/>
          <w:szCs w:val="36"/>
          <w:rtl/>
        </w:rPr>
        <w:t xml:space="preserve">، </w:t>
      </w:r>
      <w:r w:rsidRPr="00340A05">
        <w:rPr>
          <w:rFonts w:ascii="Traditional Arabic" w:hAnsi="Traditional Arabic" w:cs="Traditional Arabic"/>
          <w:color w:val="000000"/>
          <w:sz w:val="36"/>
          <w:szCs w:val="36"/>
          <w:rtl/>
        </w:rPr>
        <w:t>بل هو كافر بالله مفتر عليه بحدسه وتخمينه وكذبه</w:t>
      </w:r>
      <w:r w:rsidR="00340A05">
        <w:rPr>
          <w:rFonts w:ascii="Traditional Arabic" w:hAnsi="Traditional Arabic" w:cs="Traditional Arabic"/>
          <w:color w:val="000000"/>
          <w:sz w:val="36"/>
          <w:szCs w:val="36"/>
          <w:rtl/>
        </w:rPr>
        <w:t xml:space="preserve">. </w:t>
      </w:r>
      <w:r w:rsidRPr="00340A05">
        <w:rPr>
          <w:rStyle w:val="a4"/>
          <w:rFonts w:ascii="Traditional Arabic" w:hAnsi="Traditional Arabic" w:cs="Traditional Arabic"/>
          <w:color w:val="000000"/>
          <w:sz w:val="36"/>
          <w:szCs w:val="36"/>
          <w:rtl/>
        </w:rPr>
        <w:footnoteReference w:id="30"/>
      </w:r>
    </w:p>
    <w:p w14:paraId="0A00AB82" w14:textId="77777777" w:rsidR="00340A05" w:rsidRDefault="00360F47"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ومن اعتقد في منجم</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أو رمَّال أنه يعلم الغيب فهو مشرك بالله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 xml:space="preserve">وذلك لأنه اعتقد في غير الله </w:t>
      </w:r>
      <w:proofErr w:type="gramStart"/>
      <w:r w:rsidR="00EF7A5D" w:rsidRPr="00340A05">
        <w:rPr>
          <w:rFonts w:ascii="Traditional Arabic" w:hAnsi="Traditional Arabic" w:cs="Traditional Arabic"/>
          <w:color w:val="000000"/>
          <w:sz w:val="36"/>
          <w:szCs w:val="36"/>
          <w:rtl/>
        </w:rPr>
        <w:t>- تعالى</w:t>
      </w:r>
      <w:proofErr w:type="gramEnd"/>
      <w:r w:rsidR="00EF7A5D" w:rsidRPr="00340A05">
        <w:rPr>
          <w:rFonts w:ascii="Traditional Arabic" w:hAnsi="Traditional Arabic" w:cs="Traditional Arabic"/>
          <w:color w:val="000000"/>
          <w:sz w:val="36"/>
          <w:szCs w:val="36"/>
          <w:rtl/>
        </w:rPr>
        <w:t xml:space="preserve">- ما لا يُعتقد إلا في الله </w:t>
      </w:r>
      <w:proofErr w:type="spellStart"/>
      <w:r w:rsidR="00EF7A5D" w:rsidRPr="00340A05">
        <w:rPr>
          <w:rFonts w:ascii="Traditional Arabic" w:hAnsi="Traditional Arabic" w:cs="Traditional Arabic"/>
          <w:color w:val="000000"/>
          <w:sz w:val="36"/>
          <w:szCs w:val="36"/>
          <w:rtl/>
        </w:rPr>
        <w:t>عزوجل</w:t>
      </w:r>
      <w:proofErr w:type="spellEnd"/>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b/>
          <w:bCs/>
          <w:color w:val="000000"/>
          <w:sz w:val="36"/>
          <w:szCs w:val="36"/>
          <w:rtl/>
        </w:rPr>
        <w:t>* قال السعدى –رحمه الله-</w:t>
      </w:r>
      <w:r w:rsidR="00340A05">
        <w:rPr>
          <w:rFonts w:ascii="Traditional Arabic" w:hAnsi="Traditional Arabic" w:cs="Traditional Arabic"/>
          <w:b/>
          <w:bCs/>
          <w:color w:val="000000"/>
          <w:sz w:val="36"/>
          <w:szCs w:val="36"/>
          <w:rtl/>
        </w:rPr>
        <w:t xml:space="preserve">: </w:t>
      </w:r>
      <w:r w:rsidR="00EF7A5D" w:rsidRPr="00340A05">
        <w:rPr>
          <w:rFonts w:ascii="Traditional Arabic" w:hAnsi="Traditional Arabic" w:cs="Traditional Arabic"/>
          <w:color w:val="000000"/>
          <w:sz w:val="36"/>
          <w:szCs w:val="36"/>
          <w:rtl/>
        </w:rPr>
        <w:t>فإن الله –</w:t>
      </w:r>
      <w:proofErr w:type="gramStart"/>
      <w:r w:rsidR="00EF7A5D" w:rsidRPr="00340A05">
        <w:rPr>
          <w:rFonts w:ascii="Traditional Arabic" w:hAnsi="Traditional Arabic" w:cs="Traditional Arabic"/>
          <w:color w:val="000000"/>
          <w:sz w:val="36"/>
          <w:szCs w:val="36"/>
          <w:rtl/>
        </w:rPr>
        <w:t>تعالى- هو</w:t>
      </w:r>
      <w:proofErr w:type="gramEnd"/>
      <w:r w:rsidR="00EF7A5D" w:rsidRPr="00340A05">
        <w:rPr>
          <w:rFonts w:ascii="Traditional Arabic" w:hAnsi="Traditional Arabic" w:cs="Traditional Arabic"/>
          <w:color w:val="000000"/>
          <w:sz w:val="36"/>
          <w:szCs w:val="36"/>
          <w:rtl/>
        </w:rPr>
        <w:t xml:space="preserve"> المنفرد بعلم الغيب</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فمن ادعى مشاركة الله في شيء من ذلك بكهانة أو عرافة أو غيرهما</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أو صدق من ادعى ذلك</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فقد جعل لله شريكا فيما هو من خصائصه</w:t>
      </w:r>
      <w:r w:rsid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وقد كذب الله ورسوله</w:t>
      </w:r>
      <w:r w:rsidR="00340A05">
        <w:rPr>
          <w:rFonts w:ascii="Traditional Arabic" w:hAnsi="Traditional Arabic" w:cs="Traditional Arabic"/>
          <w:color w:val="000000"/>
          <w:sz w:val="36"/>
          <w:szCs w:val="36"/>
          <w:rtl/>
        </w:rPr>
        <w:t xml:space="preserve">. </w:t>
      </w:r>
      <w:r w:rsidR="00EF7A5D" w:rsidRPr="00340A05">
        <w:rPr>
          <w:rStyle w:val="a4"/>
          <w:rFonts w:ascii="Traditional Arabic" w:hAnsi="Traditional Arabic" w:cs="Traditional Arabic"/>
          <w:color w:val="000000"/>
          <w:sz w:val="36"/>
          <w:szCs w:val="36"/>
          <w:rtl/>
        </w:rPr>
        <w:footnoteReference w:id="31"/>
      </w:r>
      <w:r w:rsidR="00EF7A5D" w:rsidRPr="00340A05">
        <w:rPr>
          <w:rFonts w:ascii="Traditional Arabic" w:hAnsi="Traditional Arabic" w:cs="Traditional Arabic"/>
          <w:color w:val="000000"/>
          <w:sz w:val="36"/>
          <w:szCs w:val="36"/>
          <w:rtl/>
        </w:rPr>
        <w:t xml:space="preserve"> </w:t>
      </w:r>
    </w:p>
    <w:p w14:paraId="1C835E76" w14:textId="77777777" w:rsidR="00340A05" w:rsidRDefault="00340A05" w:rsidP="00340A05">
      <w:pPr>
        <w:jc w:val="both"/>
        <w:rPr>
          <w:rFonts w:ascii="Traditional Arabic" w:hAnsi="Traditional Arabic" w:cs="Traditional Arabic"/>
          <w:color w:val="000000"/>
          <w:sz w:val="36"/>
          <w:szCs w:val="36"/>
          <w:rtl/>
        </w:rPr>
      </w:pPr>
    </w:p>
    <w:p w14:paraId="0E6D3AF2" w14:textId="67D2C95A" w:rsidR="002C4AE9" w:rsidRDefault="00340A05" w:rsidP="00340A05">
      <w:pPr>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w:t>
      </w:r>
      <w:r w:rsidR="00EF7A5D" w:rsidRPr="00340A05">
        <w:rPr>
          <w:rFonts w:ascii="Traditional Arabic" w:hAnsi="Traditional Arabic" w:cs="Traditional Arabic"/>
          <w:color w:val="000000"/>
          <w:sz w:val="36"/>
          <w:szCs w:val="36"/>
          <w:rtl/>
        </w:rPr>
        <w:t>** فالذي أنزل على محمد قول الله تعالى فيه</w:t>
      </w:r>
      <w:proofErr w:type="gramStart"/>
      <w:r>
        <w:rPr>
          <w:rFonts w:ascii="Traditional Arabic" w:hAnsi="Traditional Arabic" w:cs="Traditional Arabic"/>
          <w:color w:val="000000"/>
          <w:sz w:val="36"/>
          <w:szCs w:val="36"/>
          <w:rtl/>
        </w:rPr>
        <w:t xml:space="preserve">: </w:t>
      </w:r>
      <w:r w:rsidR="00360F47" w:rsidRPr="00340A05">
        <w:rPr>
          <w:rFonts w:ascii="Traditional Arabic" w:hAnsi="Traditional Arabic" w:cs="Traditional Arabic"/>
          <w:sz w:val="36"/>
          <w:szCs w:val="36"/>
          <w:rtl/>
        </w:rPr>
        <w:t>﴿</w:t>
      </w:r>
      <w:proofErr w:type="gramEnd"/>
      <w:r w:rsidR="00360F47"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color w:val="008000"/>
          <w:sz w:val="36"/>
          <w:szCs w:val="36"/>
          <w:rtl/>
        </w:rPr>
        <w:t>قُلْ لا يَعْلَمُ مَنْ فِي السَّمَاوَاتِ وَالأَرْضِ الْغَيْبَ إِلاَّ اللَّهُ</w:t>
      </w:r>
      <w:r w:rsidR="00360F47" w:rsidRPr="00340A05">
        <w:rPr>
          <w:rFonts w:ascii="Traditional Arabic" w:hAnsi="Traditional Arabic" w:cs="Traditional Arabic"/>
          <w:color w:val="008000"/>
          <w:sz w:val="36"/>
          <w:szCs w:val="36"/>
          <w:rtl/>
        </w:rPr>
        <w:t xml:space="preserve"> </w:t>
      </w:r>
      <w:r w:rsidR="00360F47" w:rsidRPr="00340A05">
        <w:rPr>
          <w:rFonts w:ascii="Traditional Arabic" w:hAnsi="Traditional Arabic" w:cs="Traditional Arabic"/>
          <w:sz w:val="36"/>
          <w:szCs w:val="36"/>
          <w:rtl/>
        </w:rPr>
        <w:t>﴾</w:t>
      </w:r>
      <w:r w:rsidR="00360F47" w:rsidRPr="00340A05">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وهذا من أقوى طرق الحصر; لأن فيه النفي والإثبات; فالذي يصدق الكاهن في علم الغيب وهو يعلم أنه لا يعلم الغيب إلا الله ; فهو كافر كفرا أكبر مخرجا عن الملة</w:t>
      </w:r>
      <w:r>
        <w:rPr>
          <w:rFonts w:ascii="Traditional Arabic" w:hAnsi="Traditional Arabic" w:cs="Traditional Arabic"/>
          <w:color w:val="000000"/>
          <w:sz w:val="36"/>
          <w:szCs w:val="36"/>
          <w:rtl/>
        </w:rPr>
        <w:t xml:space="preserve">، </w:t>
      </w:r>
      <w:r w:rsidR="00EF7A5D" w:rsidRPr="00340A05">
        <w:rPr>
          <w:rFonts w:ascii="Traditional Arabic" w:hAnsi="Traditional Arabic" w:cs="Traditional Arabic"/>
          <w:color w:val="000000"/>
          <w:sz w:val="36"/>
          <w:szCs w:val="36"/>
          <w:rtl/>
        </w:rPr>
        <w:t>وإن كان جاهلا ولا يعتقد أن القرآن فيه كذب; فكفره كفر دون كفر</w:t>
      </w:r>
      <w:r>
        <w:rPr>
          <w:rFonts w:ascii="Traditional Arabic" w:hAnsi="Traditional Arabic" w:cs="Traditional Arabic"/>
          <w:color w:val="000000"/>
          <w:sz w:val="36"/>
          <w:szCs w:val="36"/>
          <w:rtl/>
        </w:rPr>
        <w:t xml:space="preserve">. </w:t>
      </w:r>
      <w:r w:rsidR="00EF7A5D" w:rsidRPr="00340A05">
        <w:rPr>
          <w:rStyle w:val="a4"/>
          <w:rFonts w:ascii="Traditional Arabic" w:hAnsi="Traditional Arabic" w:cs="Traditional Arabic"/>
          <w:color w:val="000000"/>
          <w:sz w:val="36"/>
          <w:szCs w:val="36"/>
          <w:rtl/>
        </w:rPr>
        <w:footnoteReference w:id="32"/>
      </w:r>
      <w:r w:rsidR="00360F47" w:rsidRPr="00340A05">
        <w:rPr>
          <w:rFonts w:ascii="Traditional Arabic" w:hAnsi="Traditional Arabic" w:cs="Traditional Arabic"/>
          <w:color w:val="000000"/>
          <w:sz w:val="36"/>
          <w:szCs w:val="36"/>
          <w:rtl/>
        </w:rPr>
        <w:t xml:space="preserve"> </w:t>
      </w:r>
    </w:p>
    <w:p w14:paraId="039E7050" w14:textId="77777777" w:rsidR="009776E7" w:rsidRDefault="009776E7" w:rsidP="00340A05">
      <w:pPr>
        <w:jc w:val="both"/>
        <w:rPr>
          <w:rFonts w:ascii="Traditional Arabic" w:hAnsi="Traditional Arabic" w:cs="Traditional Arabic"/>
          <w:color w:val="000000"/>
          <w:sz w:val="36"/>
          <w:szCs w:val="36"/>
          <w:rtl/>
        </w:rPr>
      </w:pPr>
    </w:p>
    <w:p w14:paraId="0F7B03D9" w14:textId="68118815" w:rsidR="002C4AE9" w:rsidRPr="00340A05" w:rsidRDefault="00EF7A5D" w:rsidP="009776E7">
      <w:pPr>
        <w:rPr>
          <w:rFonts w:ascii="Traditional Arabic" w:hAnsi="Traditional Arabic" w:cs="Traditional Arabic"/>
          <w:sz w:val="36"/>
          <w:szCs w:val="36"/>
          <w:rtl/>
        </w:rPr>
      </w:pP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w:t>
      </w:r>
      <w:r w:rsidRPr="00340A05">
        <w:rPr>
          <w:rFonts w:ascii="Traditional Arabic" w:hAnsi="Traditional Arabic" w:cs="Traditional Arabic"/>
          <w:b/>
          <w:bCs/>
          <w:caps/>
          <w:color w:val="FF000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وكذلك يقال أيضاً</w:t>
      </w:r>
      <w:r w:rsid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p>
    <w:p w14:paraId="7D4F5C91" w14:textId="5ED41FF2"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أن ما يدعيه الكهّان والعرافون من معرفتهم للغيب النسبي</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من الأمور الواقعة بين الخلق وغيرها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فإنهم لا يصلون إلى ذلك إلا إذا تقربوا للجن بالعبادات والذبح والنذر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وغيرها من الطرق </w:t>
      </w:r>
      <w:proofErr w:type="spellStart"/>
      <w:r w:rsidRPr="00340A05">
        <w:rPr>
          <w:rFonts w:ascii="Traditional Arabic" w:hAnsi="Traditional Arabic" w:cs="Traditional Arabic"/>
          <w:sz w:val="36"/>
          <w:szCs w:val="36"/>
          <w:rtl/>
        </w:rPr>
        <w:t>الشركية</w:t>
      </w:r>
      <w:proofErr w:type="spellEnd"/>
      <w:r w:rsidR="00340A05">
        <w:rPr>
          <w:rFonts w:ascii="Traditional Arabic" w:hAnsi="Traditional Arabic" w:cs="Traditional Arabic"/>
          <w:sz w:val="36"/>
          <w:szCs w:val="36"/>
          <w:rtl/>
        </w:rPr>
        <w:t xml:space="preserve">. </w:t>
      </w:r>
    </w:p>
    <w:p w14:paraId="689F247A" w14:textId="2D231AEB"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 </w:t>
      </w:r>
      <w:r w:rsidRPr="00340A05">
        <w:rPr>
          <w:rFonts w:ascii="Traditional Arabic" w:hAnsi="Traditional Arabic" w:cs="Traditional Arabic"/>
          <w:b/>
          <w:bCs/>
          <w:sz w:val="32"/>
          <w:szCs w:val="32"/>
          <w:rtl/>
        </w:rPr>
        <w:t>يقول الشيخ عبد الرحمن السعدي</w:t>
      </w:r>
      <w:r w:rsidR="00340A05">
        <w:rPr>
          <w:rFonts w:ascii="Traditional Arabic" w:hAnsi="Traditional Arabic" w:cs="Traditional Arabic"/>
          <w:b/>
          <w:bCs/>
          <w:sz w:val="32"/>
          <w:szCs w:val="32"/>
          <w:rtl/>
        </w:rPr>
        <w:t xml:space="preserve">: </w:t>
      </w:r>
    </w:p>
    <w:p w14:paraId="3C475BA0" w14:textId="76E11C3B" w:rsidR="002C4AE9" w:rsidRPr="00340A05" w:rsidRDefault="00360F47" w:rsidP="00340A05">
      <w:pPr>
        <w:jc w:val="both"/>
        <w:rPr>
          <w:rFonts w:ascii="Traditional Arabic" w:hAnsi="Traditional Arabic" w:cs="Traditional Arabic"/>
          <w:b/>
          <w:bCs/>
          <w:sz w:val="36"/>
          <w:szCs w:val="36"/>
          <w:rtl/>
        </w:rPr>
      </w:pP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كثير من الكهانة المتعلقة بالشياطين لا تخلو من الشرك والتقرب إلى الوسائط التي تستعين بها على دعوى العلوم الغيبية</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فهو شرك من جهة دعوى مشاركة الله في علمه الذي اختص به</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ومن جهة التقرب إلى غير الله</w:t>
      </w:r>
      <w:r w:rsidR="00340A05">
        <w:rPr>
          <w:rFonts w:ascii="Traditional Arabic" w:hAnsi="Traditional Arabic" w:cs="Traditional Arabic"/>
          <w:sz w:val="36"/>
          <w:szCs w:val="36"/>
          <w:rtl/>
        </w:rPr>
        <w:t xml:space="preserve">. </w:t>
      </w:r>
      <w:r w:rsidR="00EF7A5D" w:rsidRPr="00340A05">
        <w:rPr>
          <w:rStyle w:val="a4"/>
          <w:rFonts w:ascii="Traditional Arabic" w:hAnsi="Traditional Arabic" w:cs="Traditional Arabic"/>
          <w:b/>
          <w:bCs/>
          <w:sz w:val="36"/>
          <w:szCs w:val="36"/>
          <w:rtl/>
        </w:rPr>
        <w:footnoteReference w:id="33"/>
      </w:r>
      <w:r w:rsidR="00825D6A" w:rsidRPr="00340A05">
        <w:rPr>
          <w:rFonts w:ascii="Traditional Arabic" w:hAnsi="Traditional Arabic" w:cs="Traditional Arabic"/>
          <w:b/>
          <w:bCs/>
          <w:sz w:val="36"/>
          <w:szCs w:val="36"/>
          <w:rtl/>
        </w:rPr>
        <w:t xml:space="preserve"> </w:t>
      </w:r>
    </w:p>
    <w:p w14:paraId="1892D3E8" w14:textId="4DBA8255" w:rsidR="002C4AE9" w:rsidRPr="00340A05" w:rsidRDefault="00EF7A5D" w:rsidP="00340A05">
      <w:pPr>
        <w:jc w:val="both"/>
        <w:rPr>
          <w:rFonts w:ascii="Traditional Arabic" w:hAnsi="Traditional Arabic" w:cs="Traditional Arabic"/>
          <w:color w:val="FF0000"/>
          <w:sz w:val="36"/>
          <w:szCs w:val="36"/>
          <w:rtl/>
        </w:rPr>
      </w:pPr>
      <w:r w:rsidRPr="00340A05">
        <w:rPr>
          <w:rFonts w:ascii="Traditional Arabic" w:hAnsi="Traditional Arabic" w:cs="Traditional Arabic"/>
          <w:b/>
          <w:bCs/>
          <w:color w:val="FF0000"/>
          <w:sz w:val="36"/>
          <w:szCs w:val="36"/>
          <w:rtl/>
        </w:rPr>
        <w:t>**</w:t>
      </w:r>
      <w:r w:rsidR="00360F47" w:rsidRPr="00340A05">
        <w:rPr>
          <w:rFonts w:ascii="Traditional Arabic" w:hAnsi="Traditional Arabic" w:cs="Traditional Arabic"/>
          <w:b/>
          <w:bCs/>
          <w:color w:val="FF0000"/>
          <w:sz w:val="36"/>
          <w:szCs w:val="36"/>
          <w:rtl/>
        </w:rPr>
        <w:t xml:space="preserve"> </w:t>
      </w:r>
      <w:r w:rsidRPr="00340A05">
        <w:rPr>
          <w:rFonts w:ascii="Traditional Arabic" w:hAnsi="Traditional Arabic" w:cs="Traditional Arabic"/>
          <w:b/>
          <w:bCs/>
          <w:color w:val="FF0000"/>
          <w:sz w:val="36"/>
          <w:szCs w:val="36"/>
          <w:rtl/>
        </w:rPr>
        <w:t>ومن الصور المعاصرة لما يسلكه من يدعى علم الغيب</w:t>
      </w:r>
      <w:r w:rsidR="00340A05">
        <w:rPr>
          <w:rFonts w:ascii="Traditional Arabic" w:hAnsi="Traditional Arabic" w:cs="Traditional Arabic"/>
          <w:b/>
          <w:bCs/>
          <w:color w:val="FF0000"/>
          <w:sz w:val="36"/>
          <w:szCs w:val="36"/>
          <w:rtl/>
        </w:rPr>
        <w:t xml:space="preserve">: </w:t>
      </w:r>
    </w:p>
    <w:p w14:paraId="53D82965" w14:textId="41E5600F"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ما يفعلونه عن طريق " قراءة الكف" أو "النظر في الفنجان"</w:t>
      </w:r>
      <w:r w:rsidRPr="00340A05">
        <w:rPr>
          <w:rFonts w:ascii="Traditional Arabic" w:hAnsi="Traditional Arabic" w:cs="Traditional Arabic"/>
          <w:rtl/>
        </w:rPr>
        <w:t xml:space="preserve"> </w:t>
      </w:r>
      <w:r w:rsidRPr="00340A05">
        <w:rPr>
          <w:rFonts w:ascii="Traditional Arabic" w:hAnsi="Traditional Arabic" w:cs="Traditional Arabic"/>
          <w:sz w:val="36"/>
          <w:szCs w:val="36"/>
          <w:rtl/>
        </w:rPr>
        <w:t>أو " رسم الخط على الرمال " أو " قراءة الأبراج"</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كبرج الثور وبرج العقرب وغيرها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ويزعمون بأن من وُلد في برج الثور مثلاً سيحدث له كذا</w:t>
      </w:r>
      <w:proofErr w:type="gramStart"/>
      <w:r w:rsidR="00340A05">
        <w:rPr>
          <w:rFonts w:ascii="Traditional Arabic" w:hAnsi="Traditional Arabic" w:cs="Traditional Arabic"/>
          <w:sz w:val="36"/>
          <w:szCs w:val="36"/>
          <w:rtl/>
        </w:rPr>
        <w:t>. .</w:t>
      </w:r>
      <w:proofErr w:type="gramEnd"/>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ويسافر إلى بلاد</w:t>
      </w:r>
      <w:proofErr w:type="gramStart"/>
      <w:r w:rsidR="00340A05">
        <w:rPr>
          <w:rFonts w:ascii="Traditional Arabic" w:hAnsi="Traditional Arabic" w:cs="Traditional Arabic"/>
          <w:sz w:val="36"/>
          <w:szCs w:val="36"/>
          <w:rtl/>
        </w:rPr>
        <w:t>. .</w:t>
      </w:r>
      <w:proofErr w:type="gramEnd"/>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ونحوه مما فيه </w:t>
      </w:r>
      <w:r w:rsidR="00340A05" w:rsidRPr="00340A05">
        <w:rPr>
          <w:rFonts w:ascii="Traditional Arabic" w:hAnsi="Traditional Arabic" w:cs="Traditional Arabic" w:hint="cs"/>
          <w:sz w:val="36"/>
          <w:szCs w:val="36"/>
          <w:rtl/>
        </w:rPr>
        <w:t>ادعاء</w:t>
      </w:r>
      <w:r w:rsidRPr="00340A05">
        <w:rPr>
          <w:rFonts w:ascii="Traditional Arabic" w:hAnsi="Traditional Arabic" w:cs="Traditional Arabic"/>
          <w:sz w:val="36"/>
          <w:szCs w:val="36"/>
          <w:rtl/>
        </w:rPr>
        <w:t xml:space="preserve"> علم الغيب</w:t>
      </w:r>
      <w:r w:rsidR="00340A05">
        <w:rPr>
          <w:rFonts w:ascii="Traditional Arabic" w:hAnsi="Traditional Arabic" w:cs="Traditional Arabic"/>
          <w:sz w:val="36"/>
          <w:szCs w:val="36"/>
          <w:rtl/>
        </w:rPr>
        <w:t xml:space="preserve">. </w:t>
      </w:r>
      <w:r w:rsidRPr="00340A05">
        <w:rPr>
          <w:rStyle w:val="a4"/>
          <w:rFonts w:ascii="Traditional Arabic" w:hAnsi="Traditional Arabic" w:cs="Traditional Arabic"/>
          <w:sz w:val="36"/>
          <w:szCs w:val="36"/>
          <w:rtl/>
        </w:rPr>
        <w:footnoteReference w:id="34"/>
      </w:r>
    </w:p>
    <w:p w14:paraId="26B8F7C9" w14:textId="1FF5613B"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sz w:val="36"/>
          <w:szCs w:val="36"/>
          <w:rtl/>
        </w:rPr>
        <w:lastRenderedPageBreak/>
        <w:t># وممَّا يُلبِّسون به على العامة</w:t>
      </w:r>
      <w:r w:rsidR="00340A05">
        <w:rPr>
          <w:rFonts w:ascii="Traditional Arabic" w:hAnsi="Traditional Arabic" w:cs="Traditional Arabic"/>
          <w:b/>
          <w:bCs/>
          <w:sz w:val="36"/>
          <w:szCs w:val="36"/>
          <w:rtl/>
        </w:rPr>
        <w:t xml:space="preserve">: </w:t>
      </w:r>
    </w:p>
    <w:p w14:paraId="2106A9AC" w14:textId="6BD90E1E"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ترى طائفة من المنجمين المعاصرين الذين يستخبرون عن تواريخ مواليد الناس لربط ذلك بالأبراج</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زعماً منهم بوجود علاقة </w:t>
      </w:r>
      <w:proofErr w:type="spellStart"/>
      <w:r w:rsidRPr="00340A05">
        <w:rPr>
          <w:rFonts w:ascii="Traditional Arabic" w:hAnsi="Traditional Arabic" w:cs="Traditional Arabic"/>
          <w:sz w:val="36"/>
          <w:szCs w:val="36"/>
          <w:rtl/>
        </w:rPr>
        <w:t>تأتير</w:t>
      </w:r>
      <w:proofErr w:type="spellEnd"/>
      <w:r w:rsidRPr="00340A05">
        <w:rPr>
          <w:rFonts w:ascii="Traditional Arabic" w:hAnsi="Traditional Arabic" w:cs="Traditional Arabic"/>
          <w:sz w:val="36"/>
          <w:szCs w:val="36"/>
          <w:rtl/>
        </w:rPr>
        <w:t xml:space="preserve"> بين الأحول الفلكية والحوادث الأرضية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وما هؤلاء إلا ضرب من الكهانة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اختلفت أشكالهم وتوافقت مشاربهم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وكثير من المسلمين قد تعلَّقت قلوبهم بمثل هذه الأمور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ولا شك أن من ادَّعى العلم الطالع</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أو ادّعى العلم بقراءة الكف</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أنه كاهن عرَّاف مكذِّب لله ورسوله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وغالب حال هؤلاء من الكهَّان والمنجمين يأتون بأخبار الناس من خلال استخدامهم للجن</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الذين يأتونهم بالأخبار </w:t>
      </w:r>
      <w:proofErr w:type="spellStart"/>
      <w:r w:rsidRPr="00340A05">
        <w:rPr>
          <w:rFonts w:ascii="Traditional Arabic" w:hAnsi="Traditional Arabic" w:cs="Traditional Arabic"/>
          <w:sz w:val="36"/>
          <w:szCs w:val="36"/>
          <w:rtl/>
        </w:rPr>
        <w:t>التى</w:t>
      </w:r>
      <w:proofErr w:type="spellEnd"/>
      <w:r w:rsidRPr="00340A05">
        <w:rPr>
          <w:rFonts w:ascii="Traditional Arabic" w:hAnsi="Traditional Arabic" w:cs="Traditional Arabic"/>
          <w:sz w:val="36"/>
          <w:szCs w:val="36"/>
          <w:rtl/>
        </w:rPr>
        <w:t xml:space="preserve"> تتعلق بالغيب النسبي</w:t>
      </w:r>
      <w:r w:rsidR="00340A05">
        <w:rPr>
          <w:rFonts w:ascii="Traditional Arabic" w:hAnsi="Traditional Arabic" w:cs="Traditional Arabic"/>
          <w:sz w:val="36"/>
          <w:szCs w:val="36"/>
          <w:rtl/>
        </w:rPr>
        <w:t xml:space="preserve">. </w:t>
      </w:r>
    </w:p>
    <w:p w14:paraId="17A7E22F" w14:textId="5B6133CF"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 قال تعالى </w:t>
      </w:r>
      <w:proofErr w:type="gramStart"/>
      <w:r w:rsidRPr="00340A05">
        <w:rPr>
          <w:rFonts w:ascii="Traditional Arabic" w:hAnsi="Traditional Arabic" w:cs="Traditional Arabic"/>
          <w:b/>
          <w:bCs/>
          <w:sz w:val="36"/>
          <w:szCs w:val="36"/>
          <w:rtl/>
        </w:rPr>
        <w:t>( وَقَالَ</w:t>
      </w:r>
      <w:proofErr w:type="gramEnd"/>
      <w:r w:rsidRPr="00340A05">
        <w:rPr>
          <w:rFonts w:ascii="Traditional Arabic" w:hAnsi="Traditional Arabic" w:cs="Traditional Arabic"/>
          <w:b/>
          <w:bCs/>
          <w:sz w:val="36"/>
          <w:szCs w:val="36"/>
          <w:rtl/>
        </w:rPr>
        <w:t xml:space="preserve"> أَوْلِيَاؤُهُمْ مِنَ الْإِنْسِ رَبَّنَا اسْتَمْتَعَ بَعْضُنَا بِبَعْضٍ وَبَلَغْنَا أَجَلَنَا الَّذِي أَجَّلْتَ لَنَا )</w:t>
      </w:r>
      <w:r w:rsidRPr="00340A05">
        <w:rPr>
          <w:rFonts w:ascii="Traditional Arabic" w:hAnsi="Traditional Arabic" w:cs="Traditional Arabic"/>
          <w:b/>
          <w:bCs/>
          <w:sz w:val="28"/>
          <w:szCs w:val="28"/>
          <w:rtl/>
        </w:rPr>
        <w:t>(الأنعام/128)</w:t>
      </w:r>
      <w:r w:rsidRPr="00340A05">
        <w:rPr>
          <w:rFonts w:ascii="Traditional Arabic" w:hAnsi="Traditional Arabic" w:cs="Traditional Arabic"/>
          <w:sz w:val="36"/>
          <w:szCs w:val="36"/>
          <w:rtl/>
        </w:rPr>
        <w:t xml:space="preserve"> </w:t>
      </w:r>
    </w:p>
    <w:p w14:paraId="1E9CEF7B" w14:textId="36C0266D" w:rsidR="002C4AE9" w:rsidRPr="00340A05" w:rsidRDefault="00360F47"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b/>
          <w:bCs/>
          <w:color w:val="FF0000"/>
          <w:sz w:val="36"/>
          <w:szCs w:val="36"/>
          <w:rtl/>
        </w:rPr>
        <w:t>والمعنى</w:t>
      </w:r>
      <w:r w:rsidR="00340A05">
        <w:rPr>
          <w:rFonts w:ascii="Traditional Arabic" w:hAnsi="Traditional Arabic" w:cs="Traditional Arabic"/>
          <w:b/>
          <w:bCs/>
          <w:sz w:val="36"/>
          <w:szCs w:val="36"/>
          <w:rtl/>
        </w:rPr>
        <w:t xml:space="preserve">: </w:t>
      </w:r>
      <w:r w:rsidR="00EF7A5D" w:rsidRPr="00340A05">
        <w:rPr>
          <w:rFonts w:ascii="Traditional Arabic" w:hAnsi="Traditional Arabic" w:cs="Traditional Arabic"/>
          <w:sz w:val="36"/>
          <w:szCs w:val="36"/>
          <w:rtl/>
        </w:rPr>
        <w:t>تمتع كل من الجِنّي والإنسي بصاحبه</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وانتفع به</w:t>
      </w:r>
      <w:r w:rsidR="00340A05">
        <w:rPr>
          <w:rFonts w:ascii="Traditional Arabic" w:hAnsi="Traditional Arabic" w:cs="Traditional Arabic"/>
          <w:sz w:val="36"/>
          <w:szCs w:val="36"/>
          <w:rtl/>
        </w:rPr>
        <w:t xml:space="preserve">. </w:t>
      </w:r>
    </w:p>
    <w:p w14:paraId="059C0353" w14:textId="669508F3" w:rsidR="002C4AE9" w:rsidRPr="00340A05" w:rsidRDefault="00EF7A5D" w:rsidP="00340A05">
      <w:pPr>
        <w:jc w:val="both"/>
        <w:rPr>
          <w:rFonts w:ascii="Traditional Arabic" w:hAnsi="Traditional Arabic" w:cs="Traditional Arabic"/>
          <w:color w:val="000000"/>
          <w:sz w:val="36"/>
          <w:szCs w:val="36"/>
          <w:rtl/>
        </w:rPr>
      </w:pPr>
      <w:r w:rsidRPr="00340A05">
        <w:rPr>
          <w:rFonts w:ascii="Traditional Arabic" w:hAnsi="Traditional Arabic" w:cs="Traditional Arabic"/>
          <w:sz w:val="36"/>
          <w:szCs w:val="36"/>
          <w:rtl/>
        </w:rPr>
        <w:t>فالجنّي يستمتع بطاعة الإنسي له وتعظيمه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واستعاذته به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فيفعل الإنسي ما يمليه عليه الجنى</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من </w:t>
      </w:r>
      <w:proofErr w:type="spellStart"/>
      <w:r w:rsidRPr="00340A05">
        <w:rPr>
          <w:rFonts w:ascii="Traditional Arabic" w:hAnsi="Traditional Arabic" w:cs="Traditional Arabic"/>
          <w:sz w:val="36"/>
          <w:szCs w:val="36"/>
          <w:rtl/>
        </w:rPr>
        <w:t>إهانه</w:t>
      </w:r>
      <w:proofErr w:type="spellEnd"/>
      <w:r w:rsidRPr="00340A05">
        <w:rPr>
          <w:rFonts w:ascii="Traditional Arabic" w:hAnsi="Traditional Arabic" w:cs="Traditional Arabic"/>
          <w:sz w:val="36"/>
          <w:szCs w:val="36"/>
          <w:rtl/>
        </w:rPr>
        <w:t xml:space="preserve"> القرآن</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وكتابته بالدم ونحو ذلك</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والإنسي يستمتع بخدمة الجِنّي له بعض شهواته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ويحصل له منه بعض الحوائج الدنيوية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فيأتيه بالأخبار الغائبة عن بعض الناس</w:t>
      </w:r>
      <w:r w:rsidR="00340A05">
        <w:rPr>
          <w:rFonts w:ascii="Traditional Arabic" w:hAnsi="Traditional Arabic" w:cs="Traditional Arabic"/>
          <w:sz w:val="36"/>
          <w:szCs w:val="36"/>
          <w:rtl/>
        </w:rPr>
        <w:t xml:space="preserve">. </w:t>
      </w:r>
    </w:p>
    <w:p w14:paraId="4D383F20" w14:textId="77777777" w:rsidR="002C4AE9" w:rsidRPr="00340A05" w:rsidRDefault="002C4AE9" w:rsidP="00340A05">
      <w:pPr>
        <w:jc w:val="both"/>
        <w:rPr>
          <w:rFonts w:ascii="Traditional Arabic" w:hAnsi="Traditional Arabic" w:cs="Traditional Arabic"/>
          <w:sz w:val="36"/>
          <w:szCs w:val="36"/>
          <w:rtl/>
        </w:rPr>
      </w:pPr>
    </w:p>
    <w:p w14:paraId="155009B1" w14:textId="62259ED9" w:rsidR="00340A05" w:rsidRDefault="00EF7A5D" w:rsidP="00340A05">
      <w:pPr>
        <w:jc w:val="both"/>
        <w:rPr>
          <w:rFonts w:ascii="Traditional Arabic" w:hAnsi="Traditional Arabic" w:cs="Traditional Arabic"/>
          <w:b/>
          <w:bCs/>
          <w:sz w:val="36"/>
          <w:szCs w:val="36"/>
          <w:rtl/>
        </w:rPr>
      </w:pPr>
      <w:r w:rsidRPr="00340A05">
        <w:rPr>
          <w:rFonts w:ascii="Traditional Arabic" w:hAnsi="Traditional Arabic" w:cs="Traditional Arabic"/>
          <w:sz w:val="36"/>
          <w:szCs w:val="36"/>
          <w:rtl/>
        </w:rPr>
        <w:t>** فليحذر المرء من هذه الأفعال</w:t>
      </w:r>
      <w:r w:rsidR="006A3541" w:rsidRPr="00340A05">
        <w:rPr>
          <w:rFonts w:ascii="Traditional Arabic" w:hAnsi="Traditional Arabic" w:cs="Traditional Arabic"/>
          <w:sz w:val="36"/>
          <w:szCs w:val="36"/>
          <w:rtl/>
        </w:rPr>
        <w:t xml:space="preserve"> </w:t>
      </w:r>
      <w:r w:rsidR="00340A05" w:rsidRPr="00340A05">
        <w:rPr>
          <w:rFonts w:ascii="Traditional Arabic" w:hAnsi="Traditional Arabic" w:cs="Traditional Arabic" w:hint="cs"/>
          <w:sz w:val="36"/>
          <w:szCs w:val="36"/>
          <w:rtl/>
        </w:rPr>
        <w:t>التي</w:t>
      </w:r>
      <w:r w:rsidR="006A3541" w:rsidRPr="00340A05">
        <w:rPr>
          <w:rFonts w:ascii="Traditional Arabic" w:hAnsi="Traditional Arabic" w:cs="Traditional Arabic"/>
          <w:sz w:val="36"/>
          <w:szCs w:val="36"/>
          <w:rtl/>
        </w:rPr>
        <w:t xml:space="preserve"> تحبط عمله من حيث لا يدري</w:t>
      </w:r>
      <w:r w:rsidR="00340A05">
        <w:rPr>
          <w:rFonts w:ascii="Traditional Arabic" w:hAnsi="Traditional Arabic" w:cs="Traditional Arabic"/>
          <w:sz w:val="36"/>
          <w:szCs w:val="36"/>
          <w:rtl/>
        </w:rPr>
        <w:t xml:space="preserve">. </w:t>
      </w:r>
    </w:p>
    <w:p w14:paraId="01DA7C68" w14:textId="549C7986" w:rsidR="002C4AE9" w:rsidRPr="00340A05" w:rsidRDefault="006A3541" w:rsidP="00340A05">
      <w:pPr>
        <w:jc w:val="both"/>
        <w:rPr>
          <w:rFonts w:ascii="Traditional Arabic" w:hAnsi="Traditional Arabic" w:cs="Traditional Arabic"/>
          <w:b/>
          <w:bCs/>
          <w:sz w:val="36"/>
          <w:szCs w:val="36"/>
          <w:rtl/>
        </w:rPr>
      </w:pPr>
      <w:r w:rsidRPr="00340A05">
        <w:rPr>
          <w:rFonts w:ascii="Traditional Arabic" w:hAnsi="Traditional Arabic" w:cs="Traditional Arabic"/>
          <w:b/>
          <w:bCs/>
          <w:sz w:val="36"/>
          <w:szCs w:val="36"/>
          <w:rtl/>
        </w:rPr>
        <w:t xml:space="preserve">## </w:t>
      </w:r>
      <w:r w:rsidR="00EF7A5D" w:rsidRPr="00340A05">
        <w:rPr>
          <w:rFonts w:ascii="Traditional Arabic" w:hAnsi="Traditional Arabic" w:cs="Traditional Arabic"/>
          <w:b/>
          <w:bCs/>
          <w:sz w:val="36"/>
          <w:szCs w:val="36"/>
          <w:rtl/>
        </w:rPr>
        <w:t xml:space="preserve">فمن طالع هذه الأبراج </w:t>
      </w:r>
      <w:r w:rsidR="00340A05" w:rsidRPr="00340A05">
        <w:rPr>
          <w:rFonts w:ascii="Traditional Arabic" w:hAnsi="Traditional Arabic" w:cs="Traditional Arabic" w:hint="cs"/>
          <w:b/>
          <w:bCs/>
          <w:sz w:val="36"/>
          <w:szCs w:val="36"/>
          <w:rtl/>
        </w:rPr>
        <w:t>التي</w:t>
      </w:r>
      <w:r w:rsidR="00EF7A5D" w:rsidRPr="00340A05">
        <w:rPr>
          <w:rFonts w:ascii="Traditional Arabic" w:hAnsi="Traditional Arabic" w:cs="Traditional Arabic"/>
          <w:b/>
          <w:bCs/>
          <w:sz w:val="36"/>
          <w:szCs w:val="36"/>
          <w:rtl/>
        </w:rPr>
        <w:t xml:space="preserve"> تنتشر على المجلات أو مواقع الشبكة العنكبوتية فقد وقع بين واحد من هذه المحظورات</w:t>
      </w:r>
      <w:r w:rsidR="00340A05">
        <w:rPr>
          <w:rFonts w:ascii="Traditional Arabic" w:hAnsi="Traditional Arabic" w:cs="Traditional Arabic"/>
          <w:b/>
          <w:bCs/>
          <w:sz w:val="36"/>
          <w:szCs w:val="36"/>
          <w:rtl/>
        </w:rPr>
        <w:t xml:space="preserve">: </w:t>
      </w:r>
      <w:proofErr w:type="gramStart"/>
      <w:r w:rsidR="00EF7A5D" w:rsidRPr="00340A05">
        <w:rPr>
          <w:rFonts w:ascii="Traditional Arabic" w:hAnsi="Traditional Arabic" w:cs="Traditional Arabic"/>
          <w:b/>
          <w:bCs/>
          <w:sz w:val="40"/>
          <w:szCs w:val="40"/>
          <w:rtl/>
        </w:rPr>
        <w:t>1)اعتقاد</w:t>
      </w:r>
      <w:proofErr w:type="gramEnd"/>
      <w:r w:rsidR="00EF7A5D" w:rsidRPr="00340A05">
        <w:rPr>
          <w:rFonts w:ascii="Traditional Arabic" w:hAnsi="Traditional Arabic" w:cs="Traditional Arabic"/>
          <w:b/>
          <w:bCs/>
          <w:sz w:val="40"/>
          <w:szCs w:val="40"/>
          <w:rtl/>
        </w:rPr>
        <w:t xml:space="preserve"> التأثير</w:t>
      </w:r>
      <w:r w:rsidR="00340A05">
        <w:rPr>
          <w:rFonts w:ascii="Traditional Arabic" w:hAnsi="Traditional Arabic" w:cs="Traditional Arabic"/>
          <w:b/>
          <w:bCs/>
          <w:sz w:val="40"/>
          <w:szCs w:val="40"/>
          <w:rtl/>
        </w:rPr>
        <w:t xml:space="preserve">: </w:t>
      </w:r>
      <w:r w:rsidR="00EF7A5D" w:rsidRPr="00340A05">
        <w:rPr>
          <w:rFonts w:ascii="Traditional Arabic" w:hAnsi="Traditional Arabic" w:cs="Traditional Arabic"/>
          <w:sz w:val="36"/>
          <w:szCs w:val="36"/>
          <w:rtl/>
        </w:rPr>
        <w:t>أن يعتقد أن النجوم والأفلاك والكواكب تؤثر في الخلق وأفعالهم</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 xml:space="preserve">والاعتقاد بأنّ برجاً معيناً من النجوم هو الذي يجلب الحظ أو النّحس فهذا اعتقادٌ </w:t>
      </w:r>
      <w:r w:rsidR="00340A05" w:rsidRPr="00340A05">
        <w:rPr>
          <w:rFonts w:ascii="Traditional Arabic" w:hAnsi="Traditional Arabic" w:cs="Traditional Arabic" w:hint="cs"/>
          <w:sz w:val="36"/>
          <w:szCs w:val="36"/>
          <w:rtl/>
        </w:rPr>
        <w:t>شركي</w:t>
      </w:r>
      <w:r w:rsidR="00EF7A5D" w:rsidRPr="00340A05">
        <w:rPr>
          <w:rFonts w:ascii="Traditional Arabic" w:hAnsi="Traditional Arabic" w:cs="Traditional Arabic"/>
          <w:sz w:val="36"/>
          <w:szCs w:val="36"/>
          <w:rtl/>
        </w:rPr>
        <w:t xml:space="preserve"> مخرج من الملة</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ومعتقد ذلك مشرك</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فقد جعل مع الله -</w:t>
      </w:r>
      <w:proofErr w:type="gramStart"/>
      <w:r w:rsidR="00EF7A5D" w:rsidRPr="00340A05">
        <w:rPr>
          <w:rFonts w:ascii="Traditional Arabic" w:hAnsi="Traditional Arabic" w:cs="Traditional Arabic"/>
          <w:sz w:val="36"/>
          <w:szCs w:val="36"/>
          <w:rtl/>
        </w:rPr>
        <w:t>تعالى- من</w:t>
      </w:r>
      <w:proofErr w:type="gramEnd"/>
      <w:r w:rsidR="00EF7A5D" w:rsidRPr="00340A05">
        <w:rPr>
          <w:rFonts w:ascii="Traditional Arabic" w:hAnsi="Traditional Arabic" w:cs="Traditional Arabic"/>
          <w:sz w:val="36"/>
          <w:szCs w:val="36"/>
          <w:rtl/>
        </w:rPr>
        <w:t xml:space="preserve"> يخلق أفعال العباد</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واعتقد في غير الله -</w:t>
      </w:r>
      <w:proofErr w:type="gramStart"/>
      <w:r w:rsidR="00EF7A5D" w:rsidRPr="00340A05">
        <w:rPr>
          <w:rFonts w:ascii="Traditional Arabic" w:hAnsi="Traditional Arabic" w:cs="Traditional Arabic"/>
          <w:sz w:val="36"/>
          <w:szCs w:val="36"/>
          <w:rtl/>
        </w:rPr>
        <w:t>تعالى-</w:t>
      </w:r>
      <w:r w:rsidR="00360F47"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ما</w:t>
      </w:r>
      <w:proofErr w:type="gramEnd"/>
      <w:r w:rsidR="00EF7A5D" w:rsidRPr="00340A05">
        <w:rPr>
          <w:rFonts w:ascii="Traditional Arabic" w:hAnsi="Traditional Arabic" w:cs="Traditional Arabic"/>
          <w:sz w:val="36"/>
          <w:szCs w:val="36"/>
          <w:rtl/>
        </w:rPr>
        <w:t xml:space="preserve"> لا يُعتقد إلا في الله</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b/>
          <w:bCs/>
          <w:sz w:val="36"/>
          <w:szCs w:val="36"/>
          <w:rtl/>
        </w:rPr>
        <w:t>ب) اعتقاد السببية</w:t>
      </w:r>
      <w:r w:rsidR="00340A05">
        <w:rPr>
          <w:rFonts w:ascii="Traditional Arabic" w:hAnsi="Traditional Arabic" w:cs="Traditional Arabic"/>
          <w:b/>
          <w:bCs/>
          <w:sz w:val="36"/>
          <w:szCs w:val="36"/>
          <w:rtl/>
        </w:rPr>
        <w:t xml:space="preserve">: </w:t>
      </w:r>
    </w:p>
    <w:p w14:paraId="35E343BA" w14:textId="48A6743E"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lastRenderedPageBreak/>
        <w:t>بأن يعتقد بوجود علاقة سببية بين ما يقع له من خير أو شر وبين مواقع الأبراج واختلاف توقيتاتها الزمنية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وصاحب هذا الاعتقاد واقع في الشرك الأصغر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فكل من اتخذ سبباً لم يشرعه الله ورسوله سبباً فقد وقع في الشرك الأصغر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قال تعالى (أَمْ لَهُمْ شُرَكَاءُ شَرَعُوا لَهُمْ مِنَ الدِّينِ مَا لَمْ يَأْذَنْ بِهِ اللَّهُ)</w:t>
      </w:r>
      <w:r w:rsidR="00360F47" w:rsidRPr="00340A05">
        <w:rPr>
          <w:rFonts w:ascii="Traditional Arabic" w:hAnsi="Traditional Arabic" w:cs="Traditional Arabic"/>
          <w:sz w:val="36"/>
          <w:szCs w:val="36"/>
          <w:rtl/>
        </w:rPr>
        <w:t xml:space="preserve"> </w:t>
      </w:r>
    </w:p>
    <w:p w14:paraId="6EB8CC07" w14:textId="7212688D" w:rsid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sz w:val="36"/>
          <w:szCs w:val="36"/>
          <w:rtl/>
        </w:rPr>
        <w:t>**قال شيخ الإسلام ابن تيمية</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sz w:val="36"/>
          <w:szCs w:val="36"/>
          <w:rtl/>
        </w:rPr>
        <w:t>والله- سبحانه-</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قد جعل في النجوم من المنافع لعباده وسخر لهم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ومن منافعها الظاهرة ما يجعله سبحانه</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بالشمس من الحر والبرد والليل والنهار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وإنضاج الثمار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وخلق الحيوان والنبات والمعادن</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وكذلك ما يجعله بها من الترطيب والتيبيس وغير ذلك من الأمور المشهورة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كما جعل في النار الإشراق والإحراق</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وفي الماء التطهير والسقي</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فمن قال من أهل الكلام إن الله يفعل هذه الأمور عندها لا بها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فعبارته مخالفة لكتاب الله تعالى والأمور المشهورة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كمن زعم أنها مستقلة بالفعل هو شرك مخالف للعقل والدين</w:t>
      </w:r>
      <w:r w:rsidR="00340A05">
        <w:rPr>
          <w:rFonts w:ascii="Traditional Arabic" w:hAnsi="Traditional Arabic" w:cs="Traditional Arabic"/>
          <w:sz w:val="36"/>
          <w:szCs w:val="36"/>
          <w:rtl/>
        </w:rPr>
        <w:t xml:space="preserve">. </w:t>
      </w:r>
      <w:r w:rsidRPr="00340A05">
        <w:rPr>
          <w:rStyle w:val="a4"/>
          <w:rFonts w:ascii="Traditional Arabic" w:hAnsi="Traditional Arabic" w:cs="Traditional Arabic"/>
          <w:sz w:val="36"/>
          <w:szCs w:val="36"/>
          <w:rtl/>
        </w:rPr>
        <w:footnoteReference w:id="35"/>
      </w:r>
      <w:r w:rsidRPr="00340A05">
        <w:rPr>
          <w:rFonts w:ascii="Traditional Arabic" w:hAnsi="Traditional Arabic" w:cs="Traditional Arabic"/>
          <w:sz w:val="36"/>
          <w:szCs w:val="36"/>
          <w:rtl/>
        </w:rPr>
        <w:t xml:space="preserve"> </w:t>
      </w:r>
      <w:r w:rsidRPr="00340A05">
        <w:rPr>
          <w:rFonts w:ascii="Traditional Arabic" w:hAnsi="Traditional Arabic" w:cs="Traditional Arabic"/>
          <w:b/>
          <w:bCs/>
          <w:sz w:val="36"/>
          <w:szCs w:val="36"/>
          <w:rtl/>
        </w:rPr>
        <w:t xml:space="preserve">ج) </w:t>
      </w:r>
      <w:proofErr w:type="gramStart"/>
      <w:r w:rsidRPr="00340A05">
        <w:rPr>
          <w:rFonts w:ascii="Traditional Arabic" w:hAnsi="Traditional Arabic" w:cs="Traditional Arabic"/>
          <w:b/>
          <w:bCs/>
          <w:sz w:val="36"/>
          <w:szCs w:val="36"/>
          <w:rtl/>
        </w:rPr>
        <w:t>و إما</w:t>
      </w:r>
      <w:proofErr w:type="gramEnd"/>
      <w:r w:rsidRPr="00340A05">
        <w:rPr>
          <w:rFonts w:ascii="Traditional Arabic" w:hAnsi="Traditional Arabic" w:cs="Traditional Arabic"/>
          <w:b/>
          <w:bCs/>
          <w:sz w:val="36"/>
          <w:szCs w:val="36"/>
          <w:rtl/>
        </w:rPr>
        <w:t xml:space="preserve"> أن يكون قد فعل ذلك من باب التسلية</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sz w:val="36"/>
          <w:szCs w:val="36"/>
          <w:rtl/>
        </w:rPr>
        <w:t>فيقع تحت قول النَّبِيِّ صَلَّى اللهُ عَلَيْهِ وَسَلَّمَ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"مَنْ أَتَى عَرَّافًا فَسَأَلَهُ عَنْ شَيْءٍ</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لَمْ تُقْبَلْ لَهُ صَلَاةٌ أَرْبَعِينَ لَيْلَةً " </w:t>
      </w:r>
      <w:r w:rsidRPr="00340A05">
        <w:rPr>
          <w:rStyle w:val="a4"/>
          <w:rFonts w:ascii="Traditional Arabic" w:hAnsi="Traditional Arabic" w:cs="Traditional Arabic"/>
          <w:sz w:val="36"/>
          <w:szCs w:val="36"/>
          <w:rtl/>
        </w:rPr>
        <w:footnoteReference w:id="36"/>
      </w:r>
    </w:p>
    <w:p w14:paraId="4741CEAD" w14:textId="77777777" w:rsidR="00340A05" w:rsidRDefault="00340A05" w:rsidP="00340A05">
      <w:pPr>
        <w:jc w:val="both"/>
        <w:rPr>
          <w:rFonts w:ascii="Traditional Arabic" w:hAnsi="Traditional Arabic" w:cs="Traditional Arabic"/>
          <w:sz w:val="36"/>
          <w:szCs w:val="36"/>
          <w:rtl/>
        </w:rPr>
      </w:pPr>
    </w:p>
    <w:p w14:paraId="6AA9F4E9" w14:textId="7F1E1585" w:rsidR="002C4AE9"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 </w:t>
      </w:r>
      <w:proofErr w:type="spellStart"/>
      <w:r w:rsidRPr="00340A05">
        <w:rPr>
          <w:rFonts w:ascii="Traditional Arabic" w:hAnsi="Traditional Arabic" w:cs="Traditional Arabic"/>
          <w:sz w:val="36"/>
          <w:szCs w:val="36"/>
          <w:rtl/>
        </w:rPr>
        <w:t>ووالذى</w:t>
      </w:r>
      <w:proofErr w:type="spellEnd"/>
      <w:r w:rsidRPr="00340A05">
        <w:rPr>
          <w:rFonts w:ascii="Traditional Arabic" w:hAnsi="Traditional Arabic" w:cs="Traditional Arabic"/>
          <w:sz w:val="36"/>
          <w:szCs w:val="36"/>
          <w:rtl/>
        </w:rPr>
        <w:t xml:space="preserve"> نقسي بيده</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فإن من ادّعى أنه يفعل ذلك من باب </w:t>
      </w:r>
      <w:proofErr w:type="spellStart"/>
      <w:r w:rsidRPr="00340A05">
        <w:rPr>
          <w:rFonts w:ascii="Traditional Arabic" w:hAnsi="Traditional Arabic" w:cs="Traditional Arabic"/>
          <w:sz w:val="36"/>
          <w:szCs w:val="36"/>
          <w:rtl/>
        </w:rPr>
        <w:t>التسلّى</w:t>
      </w:r>
      <w:proofErr w:type="spellEnd"/>
      <w:r w:rsidRPr="00340A05">
        <w:rPr>
          <w:rFonts w:ascii="Traditional Arabic" w:hAnsi="Traditional Arabic" w:cs="Traditional Arabic"/>
          <w:sz w:val="36"/>
          <w:szCs w:val="36"/>
          <w:rtl/>
        </w:rPr>
        <w:t xml:space="preserve"> فسيجد تأثيراً لما قرأ على قلبه ولا محالة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فالقلوب ضعيفة</w:t>
      </w:r>
      <w:r w:rsidR="00340A05">
        <w:rPr>
          <w:rFonts w:ascii="Traditional Arabic" w:hAnsi="Traditional Arabic" w:cs="Traditional Arabic"/>
          <w:sz w:val="36"/>
          <w:szCs w:val="36"/>
          <w:rtl/>
        </w:rPr>
        <w:t xml:space="preserve">. </w:t>
      </w:r>
      <w:r w:rsidRPr="00340A05">
        <w:rPr>
          <w:rFonts w:ascii="Traditional Arabic" w:hAnsi="Traditional Arabic" w:cs="Traditional Arabic"/>
          <w:b/>
          <w:bCs/>
          <w:sz w:val="36"/>
          <w:szCs w:val="36"/>
          <w:rtl/>
        </w:rPr>
        <w:t>*** وتعظم الفتنة حينما يتوافق</w:t>
      </w:r>
      <w:r w:rsidR="00360F47" w:rsidRPr="00340A05">
        <w:rPr>
          <w:rFonts w:ascii="Traditional Arabic" w:hAnsi="Traditional Arabic" w:cs="Traditional Arabic"/>
          <w:b/>
          <w:bCs/>
          <w:sz w:val="36"/>
          <w:szCs w:val="36"/>
          <w:rtl/>
        </w:rPr>
        <w:t xml:space="preserve"> </w:t>
      </w:r>
      <w:r w:rsidRPr="00340A05">
        <w:rPr>
          <w:rFonts w:ascii="Traditional Arabic" w:hAnsi="Traditional Arabic" w:cs="Traditional Arabic"/>
          <w:b/>
          <w:bCs/>
          <w:sz w:val="36"/>
          <w:szCs w:val="36"/>
          <w:rtl/>
        </w:rPr>
        <w:t>ما</w:t>
      </w:r>
      <w:r w:rsidR="00360F47" w:rsidRPr="00340A05">
        <w:rPr>
          <w:rFonts w:ascii="Traditional Arabic" w:hAnsi="Traditional Arabic" w:cs="Traditional Arabic"/>
          <w:b/>
          <w:bCs/>
          <w:sz w:val="36"/>
          <w:szCs w:val="36"/>
          <w:rtl/>
        </w:rPr>
        <w:t xml:space="preserve"> </w:t>
      </w:r>
      <w:r w:rsidRPr="00340A05">
        <w:rPr>
          <w:rFonts w:ascii="Traditional Arabic" w:hAnsi="Traditional Arabic" w:cs="Traditional Arabic"/>
          <w:b/>
          <w:bCs/>
          <w:sz w:val="36"/>
          <w:szCs w:val="36"/>
          <w:rtl/>
        </w:rPr>
        <w:t>قرأه مع ما قدّره الله تعالى</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sz w:val="36"/>
          <w:szCs w:val="36"/>
          <w:rtl/>
        </w:rPr>
        <w:t>في بعض الأحيان قد يَصْدُقُ كلام الأبراج</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ويكون هذا الأمر فتنة وامتحانًا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وليس دليلاً على صدقهم ولا على إبطال الشرع؛ فإن الدجال الأكبر يقول للسماء</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أمطري فتمطر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وللأرض</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أنبتي فتنبت</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وللخربة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أخرجي كنوزك فتخرج كنوزها تتبعه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ويقتل رجلاً ثم يمشي بين شِقَّيهِ ثُمَّ يَقُولُ لَهُ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قُمْ فيقوم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ومع هذا فهو دجال</w:t>
      </w:r>
      <w:r w:rsidR="00340A05">
        <w:rPr>
          <w:rFonts w:ascii="Traditional Arabic" w:hAnsi="Traditional Arabic" w:cs="Traditional Arabic"/>
          <w:sz w:val="36"/>
          <w:szCs w:val="36"/>
          <w:rtl/>
        </w:rPr>
        <w:t xml:space="preserve">، </w:t>
      </w:r>
      <w:r w:rsidRPr="00340A05">
        <w:rPr>
          <w:rFonts w:ascii="Traditional Arabic" w:hAnsi="Traditional Arabic" w:cs="Traditional Arabic"/>
          <w:b/>
          <w:bCs/>
          <w:sz w:val="36"/>
          <w:szCs w:val="36"/>
          <w:rtl/>
        </w:rPr>
        <w:t>كما قاله شيخ الإسلام ابن تيمية وقال</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يكون لأحدهم القرينُ من الشياطين يخبره بكثير من المغيبات بما يستَرِقُه من السمع وكانوا يخلطون الصدق بالكذب"</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فالواجب عدم التعلُّقِ بقول هؤلاء</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فَمَنْ تَعَلَّقَ بأقوالهم وَكَلَه الله إليهم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وحَرَمَهُ من توفيقه وهدايته</w:t>
      </w:r>
      <w:r w:rsidR="00340A05">
        <w:rPr>
          <w:rFonts w:ascii="Traditional Arabic" w:hAnsi="Traditional Arabic" w:cs="Traditional Arabic"/>
          <w:sz w:val="36"/>
          <w:szCs w:val="36"/>
          <w:rtl/>
        </w:rPr>
        <w:t xml:space="preserve">. </w:t>
      </w:r>
    </w:p>
    <w:p w14:paraId="13E8FF02" w14:textId="77777777" w:rsidR="00340A05" w:rsidRPr="00340A05" w:rsidRDefault="00340A05" w:rsidP="00340A05">
      <w:pPr>
        <w:jc w:val="both"/>
        <w:rPr>
          <w:rFonts w:ascii="Traditional Arabic" w:hAnsi="Traditional Arabic" w:cs="Traditional Arabic"/>
          <w:sz w:val="36"/>
          <w:szCs w:val="36"/>
          <w:rtl/>
        </w:rPr>
      </w:pPr>
    </w:p>
    <w:p w14:paraId="15258449" w14:textId="0A95DB88" w:rsidR="002C4AE9"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sz w:val="36"/>
          <w:szCs w:val="36"/>
          <w:rtl/>
        </w:rPr>
        <w:t>د) و إما أن يكون قد فعل ذلك مصدَّقاً لكلام الكاهن أو العراف</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sz w:val="36"/>
          <w:szCs w:val="36"/>
          <w:rtl/>
        </w:rPr>
        <w:t>فيكون قد وقع تحت قول صَلَّى اللهُ عَلَيْهِ وَسَلَّمَ</w:t>
      </w:r>
      <w:r w:rsidR="00340A05">
        <w:rPr>
          <w:rFonts w:ascii="Traditional Arabic" w:hAnsi="Traditional Arabic" w:cs="Traditional Arabic"/>
          <w:sz w:val="36"/>
          <w:szCs w:val="36"/>
          <w:rtl/>
        </w:rPr>
        <w:t xml:space="preserve">: </w:t>
      </w:r>
      <w:proofErr w:type="gramStart"/>
      <w:r w:rsidRPr="00340A05">
        <w:rPr>
          <w:rFonts w:ascii="Traditional Arabic" w:hAnsi="Traditional Arabic" w:cs="Traditional Arabic"/>
          <w:sz w:val="36"/>
          <w:szCs w:val="36"/>
          <w:rtl/>
        </w:rPr>
        <w:t>( مَنْ</w:t>
      </w:r>
      <w:proofErr w:type="gramEnd"/>
      <w:r w:rsidRPr="00340A05">
        <w:rPr>
          <w:rFonts w:ascii="Traditional Arabic" w:hAnsi="Traditional Arabic" w:cs="Traditional Arabic"/>
          <w:sz w:val="36"/>
          <w:szCs w:val="36"/>
          <w:rtl/>
        </w:rPr>
        <w:t xml:space="preserve"> أَتَى كَاهِنًا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أَوْ عَرَّافًا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فَصَدَّقَهُ بِمَا يَقُولُ</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فَقَدْ كَفَرَ بِمَا أُنْزِلَ عَلَى مُحَمَّدٍ )</w:t>
      </w:r>
      <w:r w:rsidRPr="00340A05">
        <w:rPr>
          <w:rStyle w:val="a4"/>
          <w:rFonts w:ascii="Traditional Arabic" w:hAnsi="Traditional Arabic" w:cs="Traditional Arabic"/>
          <w:sz w:val="36"/>
          <w:szCs w:val="36"/>
          <w:rtl/>
        </w:rPr>
        <w:footnoteReference w:id="37"/>
      </w:r>
      <w:r w:rsidRPr="00340A05">
        <w:rPr>
          <w:rFonts w:ascii="Traditional Arabic" w:hAnsi="Traditional Arabic" w:cs="Traditional Arabic"/>
          <w:sz w:val="36"/>
          <w:szCs w:val="36"/>
          <w:rtl/>
        </w:rPr>
        <w:t xml:space="preserve"> </w:t>
      </w:r>
      <w:r w:rsidRPr="00340A05">
        <w:rPr>
          <w:rFonts w:ascii="Traditional Arabic" w:hAnsi="Traditional Arabic" w:cs="Traditional Arabic"/>
          <w:b/>
          <w:bCs/>
          <w:sz w:val="36"/>
          <w:szCs w:val="36"/>
          <w:rtl/>
        </w:rPr>
        <w:t>* وهذا الكفر يختلف بحسب حال السائل</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sz w:val="36"/>
          <w:szCs w:val="36"/>
          <w:rtl/>
        </w:rPr>
        <w:t>أ) إن اعتقد أن الكاهن على علم بالغيب المطلق</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فقد وقع في الكفر الأكبر المخرج من الملة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ب)</w:t>
      </w:r>
      <w:r w:rsidRPr="00340A05">
        <w:rPr>
          <w:rFonts w:ascii="Traditional Arabic" w:hAnsi="Traditional Arabic" w:cs="Traditional Arabic"/>
          <w:rtl/>
        </w:rPr>
        <w:t xml:space="preserve"> </w:t>
      </w:r>
      <w:r w:rsidRPr="00340A05">
        <w:rPr>
          <w:rFonts w:ascii="Traditional Arabic" w:hAnsi="Traditional Arabic" w:cs="Traditional Arabic"/>
          <w:sz w:val="36"/>
          <w:szCs w:val="36"/>
          <w:rtl/>
        </w:rPr>
        <w:t>وإن اعتقد أن الكاهن على علم بالغيب النسبي</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فقد وقع في الكفر الأصغر</w:t>
      </w:r>
      <w:r w:rsidR="00340A05">
        <w:rPr>
          <w:rFonts w:ascii="Traditional Arabic" w:hAnsi="Traditional Arabic" w:cs="Traditional Arabic"/>
          <w:sz w:val="36"/>
          <w:szCs w:val="36"/>
          <w:rtl/>
        </w:rPr>
        <w:t xml:space="preserve">. </w:t>
      </w:r>
    </w:p>
    <w:p w14:paraId="11EEDEE0" w14:textId="77777777" w:rsidR="00340A05" w:rsidRPr="00340A05" w:rsidRDefault="00340A05" w:rsidP="00340A05">
      <w:pPr>
        <w:jc w:val="both"/>
        <w:rPr>
          <w:rFonts w:ascii="Traditional Arabic" w:hAnsi="Traditional Arabic" w:cs="Traditional Arabic"/>
          <w:sz w:val="36"/>
          <w:szCs w:val="36"/>
          <w:rtl/>
        </w:rPr>
      </w:pPr>
    </w:p>
    <w:p w14:paraId="5B509EBD" w14:textId="34525FFE" w:rsidR="002C4AE9"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color w:val="FF0000"/>
          <w:sz w:val="36"/>
          <w:szCs w:val="36"/>
          <w:rtl/>
        </w:rPr>
        <w:t xml:space="preserve"># </w:t>
      </w:r>
      <w:r w:rsidRP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ثم يقال أيضاً</w:t>
      </w:r>
      <w:r w:rsid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sz w:val="36"/>
          <w:szCs w:val="36"/>
          <w:rtl/>
        </w:rPr>
        <w:t>من التناقض البيَّن الاعتقاد أنّ لمواليد كلّ برج صفات وخصائص متماثلة متفقة؛ فإنّه يولد في كلّ ساعة الآلاف من البشر في العالم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ولم يثبت أنّ هؤلاء يحملون الصفات نفسها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فكيف يستقيم كلام المنجّمين باتفاق خصائص مواليد الشهر الواحد أو البرج الواحد</w:t>
      </w:r>
      <w:r w:rsidR="00340A05">
        <w:rPr>
          <w:rFonts w:ascii="Traditional Arabic" w:hAnsi="Traditional Arabic" w:cs="Traditional Arabic"/>
          <w:sz w:val="36"/>
          <w:szCs w:val="36"/>
          <w:rtl/>
        </w:rPr>
        <w:t xml:space="preserve">. </w:t>
      </w:r>
    </w:p>
    <w:p w14:paraId="42A29A97" w14:textId="77777777" w:rsidR="00340A05" w:rsidRPr="00340A05" w:rsidRDefault="00340A05" w:rsidP="00340A05">
      <w:pPr>
        <w:jc w:val="both"/>
        <w:rPr>
          <w:rFonts w:ascii="Traditional Arabic" w:hAnsi="Traditional Arabic" w:cs="Traditional Arabic"/>
          <w:sz w:val="36"/>
          <w:szCs w:val="36"/>
          <w:rtl/>
        </w:rPr>
      </w:pPr>
    </w:p>
    <w:p w14:paraId="3EE697AB" w14:textId="50BCE779" w:rsidR="002C4AE9"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 </w:t>
      </w:r>
      <w:r w:rsidR="006A3541" w:rsidRPr="00340A05">
        <w:rPr>
          <w:rFonts w:ascii="Traditional Arabic" w:hAnsi="Traditional Arabic" w:cs="Traditional Arabic"/>
          <w:b/>
          <w:bCs/>
          <w:sz w:val="36"/>
          <w:szCs w:val="36"/>
          <w:rtl/>
        </w:rPr>
        <w:t>* قال الشيخ</w:t>
      </w:r>
      <w:r w:rsidRPr="00340A05">
        <w:rPr>
          <w:rFonts w:ascii="Traditional Arabic" w:hAnsi="Traditional Arabic" w:cs="Traditional Arabic"/>
          <w:b/>
          <w:bCs/>
          <w:sz w:val="36"/>
          <w:szCs w:val="36"/>
          <w:rtl/>
        </w:rPr>
        <w:t xml:space="preserve"> </w:t>
      </w:r>
      <w:r w:rsidR="006A3541" w:rsidRPr="00340A05">
        <w:rPr>
          <w:rFonts w:ascii="Traditional Arabic" w:hAnsi="Traditional Arabic" w:cs="Traditional Arabic"/>
          <w:b/>
          <w:bCs/>
          <w:sz w:val="36"/>
          <w:szCs w:val="36"/>
          <w:rtl/>
        </w:rPr>
        <w:t xml:space="preserve">الملا </w:t>
      </w:r>
      <w:r w:rsidR="000B09C2" w:rsidRPr="00340A05">
        <w:rPr>
          <w:rFonts w:ascii="Traditional Arabic" w:hAnsi="Traditional Arabic" w:cs="Traditional Arabic"/>
          <w:b/>
          <w:bCs/>
          <w:sz w:val="36"/>
          <w:szCs w:val="36"/>
          <w:rtl/>
        </w:rPr>
        <w:t xml:space="preserve">علي </w:t>
      </w:r>
      <w:r w:rsidRPr="00340A05">
        <w:rPr>
          <w:rFonts w:ascii="Traditional Arabic" w:hAnsi="Traditional Arabic" w:cs="Traditional Arabic"/>
          <w:b/>
          <w:bCs/>
          <w:sz w:val="36"/>
          <w:szCs w:val="36"/>
          <w:rtl/>
        </w:rPr>
        <w:t>القاري</w:t>
      </w:r>
      <w:r w:rsidR="00340A05">
        <w:rPr>
          <w:rFonts w:ascii="Traditional Arabic" w:hAnsi="Traditional Arabic" w:cs="Traditional Arabic"/>
          <w:b/>
          <w:bCs/>
          <w:sz w:val="36"/>
          <w:szCs w:val="36"/>
          <w:rtl/>
        </w:rPr>
        <w:t xml:space="preserve">: </w:t>
      </w:r>
      <w:r w:rsidRPr="00340A05">
        <w:rPr>
          <w:rFonts w:ascii="Traditional Arabic" w:hAnsi="Traditional Arabic" w:cs="Traditional Arabic"/>
          <w:sz w:val="36"/>
          <w:szCs w:val="36"/>
          <w:rtl/>
        </w:rPr>
        <w:t>ومما يدل على فساد قولهم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أن يقال لهم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أخبرونا عن مولودين ولدا في وقت واحد؛ أليس يجب تساويهما في كل وجه؛ ولا تمييز بينهما في الصورة والقد والمنظر؛ وحتى لا يصيب أحدا نكبة إلا أصاب الآخر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وحتى لا يفعل هذا شيئا</w:t>
      </w:r>
      <w:r w:rsidR="00FF7396" w:rsidRPr="00340A05">
        <w:rPr>
          <w:rFonts w:ascii="Traditional Arabic" w:hAnsi="Traditional Arabic" w:cs="Traditional Arabic"/>
          <w:sz w:val="36"/>
          <w:szCs w:val="36"/>
          <w:rtl/>
        </w:rPr>
        <w:t>ً</w:t>
      </w:r>
      <w:r w:rsidRPr="00340A05">
        <w:rPr>
          <w:rFonts w:ascii="Traditional Arabic" w:hAnsi="Traditional Arabic" w:cs="Traditional Arabic"/>
          <w:sz w:val="36"/>
          <w:szCs w:val="36"/>
          <w:rtl/>
        </w:rPr>
        <w:t xml:space="preserve"> إلا والآخر يفعل مثله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وليس في العالم اثنان هذا صفتهما</w:t>
      </w:r>
      <w:r w:rsidR="00340A05">
        <w:rPr>
          <w:rFonts w:ascii="Traditional Arabic" w:hAnsi="Traditional Arabic" w:cs="Traditional Arabic"/>
          <w:sz w:val="36"/>
          <w:szCs w:val="36"/>
          <w:rtl/>
        </w:rPr>
        <w:t xml:space="preserve">. </w:t>
      </w:r>
      <w:r w:rsidRPr="00340A05">
        <w:rPr>
          <w:rStyle w:val="a4"/>
          <w:rFonts w:ascii="Traditional Arabic" w:hAnsi="Traditional Arabic" w:cs="Traditional Arabic"/>
          <w:sz w:val="36"/>
          <w:szCs w:val="36"/>
          <w:rtl/>
        </w:rPr>
        <w:footnoteReference w:id="38"/>
      </w:r>
      <w:r w:rsidRPr="00340A05">
        <w:rPr>
          <w:rFonts w:ascii="Traditional Arabic" w:hAnsi="Traditional Arabic" w:cs="Traditional Arabic"/>
          <w:sz w:val="36"/>
          <w:szCs w:val="36"/>
          <w:rtl/>
        </w:rPr>
        <w:t xml:space="preserve"> *</w:t>
      </w:r>
      <w:r w:rsidRPr="00340A05">
        <w:rPr>
          <w:rFonts w:ascii="Traditional Arabic" w:hAnsi="Traditional Arabic" w:cs="Traditional Arabic"/>
          <w:rtl/>
        </w:rPr>
        <w:t xml:space="preserve"> </w:t>
      </w:r>
      <w:r w:rsidRPr="00340A05">
        <w:rPr>
          <w:rFonts w:ascii="Traditional Arabic" w:hAnsi="Traditional Arabic" w:cs="Traditional Arabic"/>
          <w:sz w:val="36"/>
          <w:szCs w:val="36"/>
          <w:rtl/>
        </w:rPr>
        <w:t>وكذلك فقد ظهر اختلاف المنجّمين في الأبراج التي يبنون عليها أحكامهم من عدّة وجوه؛ منها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أعداد البروج</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وأسماؤها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ومدّة كلّ منها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ودلالاتها على خصائص المولودين فيها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وغير ذلك</w:t>
      </w:r>
      <w:r w:rsidR="00340A05">
        <w:rPr>
          <w:rFonts w:ascii="Traditional Arabic" w:hAnsi="Traditional Arabic" w:cs="Traditional Arabic"/>
          <w:sz w:val="36"/>
          <w:szCs w:val="36"/>
          <w:rtl/>
        </w:rPr>
        <w:t xml:space="preserve">. </w:t>
      </w:r>
    </w:p>
    <w:p w14:paraId="7311613A" w14:textId="77777777" w:rsidR="00340A05" w:rsidRPr="00340A05" w:rsidRDefault="00340A05" w:rsidP="00340A05">
      <w:pPr>
        <w:jc w:val="both"/>
        <w:rPr>
          <w:rFonts w:ascii="Traditional Arabic" w:hAnsi="Traditional Arabic" w:cs="Traditional Arabic"/>
          <w:sz w:val="36"/>
          <w:szCs w:val="36"/>
          <w:rtl/>
        </w:rPr>
      </w:pPr>
    </w:p>
    <w:p w14:paraId="7E943130" w14:textId="77777777" w:rsidR="009776E7" w:rsidRDefault="009776E7">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5633B617" w14:textId="70476901" w:rsidR="002C4AE9" w:rsidRPr="00340A05" w:rsidRDefault="000B09C2" w:rsidP="00340A05">
      <w:pPr>
        <w:jc w:val="both"/>
        <w:rPr>
          <w:rFonts w:ascii="Traditional Arabic" w:hAnsi="Traditional Arabic" w:cs="Traditional Arabic"/>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pPr>
      <w:r w:rsidRPr="00340A05">
        <w:rPr>
          <w:rFonts w:ascii="Traditional Arabic" w:hAnsi="Traditional Arabic" w:cs="Traditional Arabic"/>
          <w:sz w:val="36"/>
          <w:szCs w:val="36"/>
          <w:rtl/>
        </w:rPr>
        <w:lastRenderedPageBreak/>
        <w:t xml:space="preserve"> </w:t>
      </w:r>
      <w:r w:rsidR="00EF7A5D" w:rsidRPr="00340A05">
        <w:rPr>
          <w:rFonts w:ascii="Traditional Arabic" w:hAnsi="Traditional Arabic" w:cs="Traditional Arabic"/>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فرع</w:t>
      </w:r>
      <w:r w:rsidR="00340A05">
        <w:rPr>
          <w:rFonts w:ascii="Traditional Arabic" w:hAnsi="Traditional Arabic" w:cs="Traditional Arabic"/>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00EF7A5D" w:rsidRPr="00340A05">
        <w:rPr>
          <w:rFonts w:ascii="Traditional Arabic" w:hAnsi="Traditional Arabic" w:cs="Traditional Arabic"/>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حكم تعلّم " علم التنجيم "</w:t>
      </w:r>
      <w:r w:rsidR="00340A05">
        <w:rPr>
          <w:rFonts w:ascii="Traditional Arabic" w:hAnsi="Traditional Arabic" w:cs="Traditional Arabic"/>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p>
    <w:p w14:paraId="18DD75BC" w14:textId="15C44BCE" w:rsidR="002C4AE9"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color w:val="FF0000"/>
          <w:sz w:val="36"/>
          <w:szCs w:val="36"/>
          <w:rtl/>
        </w:rPr>
        <w:t>تعريف " علم التنجيم "</w:t>
      </w:r>
      <w:r w:rsidR="00340A05">
        <w:rPr>
          <w:rFonts w:ascii="Traditional Arabic" w:hAnsi="Traditional Arabic" w:cs="Traditional Arabic"/>
          <w:b/>
          <w:bCs/>
          <w:color w:val="FF0000"/>
          <w:sz w:val="36"/>
          <w:szCs w:val="36"/>
          <w:rtl/>
        </w:rPr>
        <w:t xml:space="preserve">: </w:t>
      </w:r>
      <w:r w:rsidRPr="00340A05">
        <w:rPr>
          <w:rFonts w:ascii="Traditional Arabic" w:hAnsi="Traditional Arabic" w:cs="Traditional Arabic"/>
          <w:sz w:val="36"/>
          <w:szCs w:val="36"/>
          <w:rtl/>
        </w:rPr>
        <w:t>التنجيم هو أحد أقسام الكهانة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ولذا يسمى بعضهم المنجم كاهناً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وقد اتخذ المنجمون علم النجوم وسيلةً لادّعاء علم الغيب</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وادعاء علم الكوائن والحوادث التي ستقع في مستقبل الزمان كأوقات هبوب الرياح ومجيء الأمطار وتغير الأسعار وما في معناها من الأمور التي يزعمون أنها تدرك بمعرفتها بمسير الكواكب والنجوم</w:t>
      </w:r>
      <w:r w:rsidR="00340A05">
        <w:rPr>
          <w:rFonts w:ascii="Traditional Arabic" w:hAnsi="Traditional Arabic" w:cs="Traditional Arabic"/>
          <w:sz w:val="36"/>
          <w:szCs w:val="36"/>
          <w:rtl/>
        </w:rPr>
        <w:t xml:space="preserve">. </w:t>
      </w:r>
      <w:r w:rsidRPr="00340A05">
        <w:rPr>
          <w:rStyle w:val="a4"/>
          <w:rFonts w:ascii="Traditional Arabic" w:hAnsi="Traditional Arabic" w:cs="Traditional Arabic"/>
          <w:sz w:val="36"/>
          <w:szCs w:val="36"/>
          <w:rtl/>
        </w:rPr>
        <w:footnoteReference w:id="39"/>
      </w:r>
      <w:r w:rsidR="00360F47" w:rsidRPr="00340A05">
        <w:rPr>
          <w:rFonts w:ascii="Traditional Arabic" w:hAnsi="Traditional Arabic" w:cs="Traditional Arabic"/>
          <w:sz w:val="36"/>
          <w:szCs w:val="36"/>
          <w:rtl/>
        </w:rPr>
        <w:t xml:space="preserve"> </w:t>
      </w:r>
    </w:p>
    <w:p w14:paraId="367B0570" w14:textId="77777777" w:rsidR="00340A05" w:rsidRPr="00340A05" w:rsidRDefault="00340A05" w:rsidP="00340A05">
      <w:pPr>
        <w:jc w:val="both"/>
        <w:rPr>
          <w:rFonts w:ascii="Traditional Arabic" w:hAnsi="Traditional Arabic" w:cs="Traditional Arabic"/>
          <w:sz w:val="36"/>
          <w:szCs w:val="36"/>
          <w:rtl/>
        </w:rPr>
      </w:pPr>
    </w:p>
    <w:p w14:paraId="288C5C00" w14:textId="77777777" w:rsid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وأما حكم تعلم هذا الفن من العلوم فهو على تفصيل</w:t>
      </w:r>
      <w:r w:rsidR="00340A05">
        <w:rPr>
          <w:rFonts w:ascii="Traditional Arabic" w:hAnsi="Traditional Arabic" w:cs="Traditional Arabic"/>
          <w:b/>
          <w:bCs/>
          <w:caps/>
          <w:color w:val="FF0000"/>
          <w:sz w:val="40"/>
          <w:szCs w:val="40"/>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 xml:space="preserve">: </w:t>
      </w:r>
      <w:r w:rsidRPr="00340A05">
        <w:rPr>
          <w:rFonts w:ascii="Traditional Arabic" w:hAnsi="Traditional Arabic" w:cs="Traditional Arabic"/>
          <w:sz w:val="36"/>
          <w:szCs w:val="36"/>
          <w:rtl/>
        </w:rPr>
        <w:t>1) أما كان فيه ادعاء علم الغيب وربط الأشياء وتأثيرها بالتنجيم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وهو ما يسمى " علم التأثير " فهو محرم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وهو ضرب من السحر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عن</w:t>
      </w:r>
      <w:r w:rsidR="00360F47" w:rsidRP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ابن عباس –رضى الله عنهما-قال</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قال رسول الله صلى الله عليه وسلم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 xml:space="preserve">من اقتبس علماً من النجوم اقتبس شعبة من السحر زاد ما </w:t>
      </w:r>
      <w:proofErr w:type="gramStart"/>
      <w:r w:rsidRPr="00340A05">
        <w:rPr>
          <w:rFonts w:ascii="Traditional Arabic" w:hAnsi="Traditional Arabic" w:cs="Traditional Arabic"/>
          <w:sz w:val="36"/>
          <w:szCs w:val="36"/>
          <w:rtl/>
        </w:rPr>
        <w:t xml:space="preserve">زاد </w:t>
      </w:r>
      <w:r w:rsidRPr="00340A05">
        <w:rPr>
          <w:rStyle w:val="a4"/>
          <w:rFonts w:ascii="Traditional Arabic" w:hAnsi="Traditional Arabic" w:cs="Traditional Arabic"/>
          <w:sz w:val="36"/>
          <w:szCs w:val="36"/>
          <w:rtl/>
        </w:rPr>
        <w:footnoteReference w:id="40"/>
      </w:r>
      <w:r w:rsidR="00340A05">
        <w:rPr>
          <w:rFonts w:ascii="Traditional Arabic" w:hAnsi="Traditional Arabic" w:cs="Traditional Arabic"/>
          <w:sz w:val="36"/>
          <w:szCs w:val="36"/>
          <w:rtl/>
        </w:rPr>
        <w:t>.</w:t>
      </w:r>
      <w:proofErr w:type="gramEnd"/>
    </w:p>
    <w:p w14:paraId="02FA7DEC" w14:textId="2BB23C53" w:rsidR="002C4AE9" w:rsidRPr="00340A05" w:rsidRDefault="00340A05" w:rsidP="00340A05">
      <w:pPr>
        <w:jc w:val="both"/>
        <w:rPr>
          <w:rFonts w:ascii="Traditional Arabic" w:hAnsi="Traditional Arabic" w:cs="Traditional Arabic"/>
          <w:sz w:val="36"/>
          <w:szCs w:val="36"/>
          <w:rtl/>
          <w:lang w:bidi="ar-EG"/>
        </w:rPr>
      </w:pPr>
      <w:r>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lang w:bidi="ar-EG"/>
        </w:rPr>
        <w:t># وقد نص الرافعي والنووي وغيرهما على أن تعلّم السحر وتعليمه حرام</w:t>
      </w:r>
      <w:r>
        <w:rPr>
          <w:rFonts w:ascii="Traditional Arabic" w:hAnsi="Traditional Arabic" w:cs="Traditional Arabic"/>
          <w:sz w:val="36"/>
          <w:szCs w:val="36"/>
          <w:rtl/>
          <w:lang w:bidi="ar-EG"/>
        </w:rPr>
        <w:t xml:space="preserve">، </w:t>
      </w:r>
      <w:r w:rsidR="00EF7A5D" w:rsidRPr="00340A05">
        <w:rPr>
          <w:rFonts w:ascii="Traditional Arabic" w:hAnsi="Traditional Arabic" w:cs="Traditional Arabic"/>
          <w:sz w:val="36"/>
          <w:szCs w:val="36"/>
          <w:rtl/>
          <w:lang w:bidi="ar-EG"/>
        </w:rPr>
        <w:t>ودرجاته متفاوتة وهذا إن لم يحتج في تعليمه إلى اعتقاد هو كفر</w:t>
      </w:r>
      <w:r>
        <w:rPr>
          <w:rFonts w:ascii="Traditional Arabic" w:hAnsi="Traditional Arabic" w:cs="Traditional Arabic"/>
          <w:sz w:val="36"/>
          <w:szCs w:val="36"/>
          <w:rtl/>
          <w:lang w:bidi="ar-EG"/>
        </w:rPr>
        <w:t xml:space="preserve">، </w:t>
      </w:r>
      <w:r w:rsidR="00EF7A5D" w:rsidRPr="00340A05">
        <w:rPr>
          <w:rFonts w:ascii="Traditional Arabic" w:hAnsi="Traditional Arabic" w:cs="Traditional Arabic"/>
          <w:sz w:val="36"/>
          <w:szCs w:val="36"/>
          <w:rtl/>
          <w:lang w:bidi="ar-EG"/>
        </w:rPr>
        <w:t>وأما فعله فيحرم إجماعاً</w:t>
      </w:r>
      <w:r>
        <w:rPr>
          <w:rFonts w:ascii="Traditional Arabic" w:hAnsi="Traditional Arabic" w:cs="Traditional Arabic"/>
          <w:sz w:val="36"/>
          <w:szCs w:val="36"/>
          <w:rtl/>
          <w:lang w:bidi="ar-EG"/>
        </w:rPr>
        <w:t xml:space="preserve">، </w:t>
      </w:r>
      <w:r w:rsidR="00EF7A5D" w:rsidRPr="00340A05">
        <w:rPr>
          <w:rFonts w:ascii="Traditional Arabic" w:hAnsi="Traditional Arabic" w:cs="Traditional Arabic"/>
          <w:sz w:val="36"/>
          <w:szCs w:val="36"/>
          <w:rtl/>
          <w:lang w:bidi="ar-EG"/>
        </w:rPr>
        <w:t>ومن اعتقد إباحته كفر</w:t>
      </w:r>
      <w:r>
        <w:rPr>
          <w:rFonts w:ascii="Traditional Arabic" w:hAnsi="Traditional Arabic" w:cs="Traditional Arabic"/>
          <w:sz w:val="36"/>
          <w:szCs w:val="36"/>
          <w:rtl/>
          <w:lang w:bidi="ar-EG"/>
        </w:rPr>
        <w:t xml:space="preserve">، </w:t>
      </w:r>
      <w:r w:rsidR="00EF7A5D" w:rsidRPr="00340A05">
        <w:rPr>
          <w:rFonts w:ascii="Traditional Arabic" w:hAnsi="Traditional Arabic" w:cs="Traditional Arabic"/>
          <w:sz w:val="36"/>
          <w:szCs w:val="36"/>
          <w:rtl/>
          <w:lang w:bidi="ar-EG"/>
        </w:rPr>
        <w:t>ولا يظهر السحر إلا على فاسق</w:t>
      </w:r>
      <w:r>
        <w:rPr>
          <w:rFonts w:ascii="Traditional Arabic" w:hAnsi="Traditional Arabic" w:cs="Traditional Arabic"/>
          <w:sz w:val="36"/>
          <w:szCs w:val="36"/>
          <w:rtl/>
          <w:lang w:bidi="ar-EG"/>
        </w:rPr>
        <w:t xml:space="preserve">. </w:t>
      </w:r>
    </w:p>
    <w:p w14:paraId="5EBD8B4B" w14:textId="39077071"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lang w:bidi="ar-EG"/>
        </w:rPr>
        <w:t xml:space="preserve"> </w:t>
      </w:r>
      <w:r w:rsidRPr="00340A05">
        <w:rPr>
          <w:rFonts w:ascii="Traditional Arabic" w:hAnsi="Traditional Arabic" w:cs="Traditional Arabic"/>
          <w:sz w:val="36"/>
          <w:szCs w:val="36"/>
          <w:rtl/>
        </w:rPr>
        <w:t>فهذا القسم يحرم تعلمه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لأنه ينبني على دعوى علم الغيب</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وهذا من الكفر المخرج من الملة</w:t>
      </w:r>
      <w:r w:rsidR="00340A05">
        <w:rPr>
          <w:rFonts w:ascii="Traditional Arabic" w:hAnsi="Traditional Arabic" w:cs="Traditional Arabic"/>
          <w:sz w:val="36"/>
          <w:szCs w:val="36"/>
          <w:rtl/>
        </w:rPr>
        <w:t xml:space="preserve">. </w:t>
      </w:r>
      <w:r w:rsidRPr="00340A05">
        <w:rPr>
          <w:rStyle w:val="a4"/>
          <w:rFonts w:ascii="Traditional Arabic" w:hAnsi="Traditional Arabic" w:cs="Traditional Arabic"/>
          <w:sz w:val="36"/>
          <w:szCs w:val="36"/>
          <w:rtl/>
        </w:rPr>
        <w:footnoteReference w:id="41"/>
      </w:r>
      <w:r w:rsidRPr="00340A05">
        <w:rPr>
          <w:rFonts w:ascii="Traditional Arabic" w:hAnsi="Traditional Arabic" w:cs="Traditional Arabic"/>
          <w:sz w:val="36"/>
          <w:szCs w:val="36"/>
          <w:rtl/>
        </w:rPr>
        <w:t xml:space="preserve"> </w:t>
      </w:r>
    </w:p>
    <w:p w14:paraId="28959DCF" w14:textId="352C1505"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**فالمحر</w:t>
      </w:r>
      <w:r w:rsidR="00FF7396" w:rsidRPr="00340A05">
        <w:rPr>
          <w:rFonts w:ascii="Traditional Arabic" w:hAnsi="Traditional Arabic" w:cs="Traditional Arabic"/>
          <w:sz w:val="36"/>
          <w:szCs w:val="36"/>
          <w:rtl/>
        </w:rPr>
        <w:t>َّ</w:t>
      </w:r>
      <w:r w:rsidRPr="00340A05">
        <w:rPr>
          <w:rFonts w:ascii="Traditional Arabic" w:hAnsi="Traditional Arabic" w:cs="Traditional Arabic"/>
          <w:sz w:val="36"/>
          <w:szCs w:val="36"/>
          <w:rtl/>
        </w:rPr>
        <w:t>م من علم النجوم إنما هو ما يزعم به أصحابه الاستدلال على الحوادث الأرضية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فيستدل مثلاً باقتران النجم الفلاني بالنجم الفلاني على أنه سيحدث كذا وكذا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وهذه أمور بيِّنة البطلان</w:t>
      </w:r>
      <w:r w:rsidR="00360F47" w:rsidRPr="00340A05">
        <w:rPr>
          <w:rFonts w:ascii="Traditional Arabic" w:hAnsi="Traditional Arabic" w:cs="Traditional Arabic"/>
          <w:sz w:val="36"/>
          <w:szCs w:val="36"/>
          <w:rtl/>
        </w:rPr>
        <w:t>؛</w:t>
      </w:r>
      <w:r w:rsidRPr="00340A05">
        <w:rPr>
          <w:rFonts w:ascii="Traditional Arabic" w:hAnsi="Traditional Arabic" w:cs="Traditional Arabic"/>
          <w:sz w:val="36"/>
          <w:szCs w:val="36"/>
          <w:rtl/>
        </w:rPr>
        <w:t xml:space="preserve"> فإن الأحوال </w:t>
      </w:r>
      <w:r w:rsidRPr="00340A05">
        <w:rPr>
          <w:rFonts w:ascii="Traditional Arabic" w:hAnsi="Traditional Arabic" w:cs="Traditional Arabic"/>
          <w:sz w:val="36"/>
          <w:szCs w:val="36"/>
          <w:rtl/>
        </w:rPr>
        <w:lastRenderedPageBreak/>
        <w:t>الفلكية لا علاقة بينها وبين الحوادث الأرضية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lang w:bidi="ar-EG"/>
        </w:rPr>
        <w:t xml:space="preserve">كما أن </w:t>
      </w:r>
      <w:r w:rsidRPr="00340A05">
        <w:rPr>
          <w:rFonts w:ascii="Traditional Arabic" w:hAnsi="Traditional Arabic" w:cs="Traditional Arabic"/>
          <w:sz w:val="36"/>
          <w:szCs w:val="36"/>
          <w:rtl/>
        </w:rPr>
        <w:t>قيام المنجّم بالاستدلال على الحوادث والوقائع عن طريق حركات النجوم</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وهو من جنس الاستقسام الأزلام</w:t>
      </w:r>
      <w:r w:rsidR="00340A05">
        <w:rPr>
          <w:rFonts w:ascii="Traditional Arabic" w:hAnsi="Traditional Arabic" w:cs="Traditional Arabic"/>
          <w:sz w:val="36"/>
          <w:szCs w:val="36"/>
          <w:rtl/>
        </w:rPr>
        <w:t xml:space="preserve">. </w:t>
      </w:r>
    </w:p>
    <w:p w14:paraId="0ED3C55A" w14:textId="50EC472E" w:rsidR="002C4AE9"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 وقد قال تعالى </w:t>
      </w:r>
      <w:r w:rsidR="00FF7396" w:rsidRPr="00340A05">
        <w:rPr>
          <w:rFonts w:ascii="Traditional Arabic" w:hAnsi="Traditional Arabic" w:cs="Traditional Arabic"/>
          <w:sz w:val="36"/>
          <w:szCs w:val="36"/>
          <w:rtl/>
        </w:rPr>
        <w:t xml:space="preserve">في ذكره للمحرَّمات </w:t>
      </w:r>
      <w:proofErr w:type="gramStart"/>
      <w:r w:rsidRPr="00340A05">
        <w:rPr>
          <w:rFonts w:ascii="Traditional Arabic" w:hAnsi="Traditional Arabic" w:cs="Traditional Arabic"/>
          <w:sz w:val="36"/>
          <w:szCs w:val="36"/>
          <w:rtl/>
        </w:rPr>
        <w:t>( وَأَنْ</w:t>
      </w:r>
      <w:proofErr w:type="gramEnd"/>
      <w:r w:rsidRPr="00340A05">
        <w:rPr>
          <w:rFonts w:ascii="Traditional Arabic" w:hAnsi="Traditional Arabic" w:cs="Traditional Arabic"/>
          <w:sz w:val="36"/>
          <w:szCs w:val="36"/>
          <w:rtl/>
        </w:rPr>
        <w:t xml:space="preserve"> تَسْتَقْسِمُوا بِالْأَزْلَامِ ذَلِكُمْ فِسْقٌ</w:t>
      </w:r>
      <w:r w:rsidR="00340A05">
        <w:rPr>
          <w:rFonts w:ascii="Traditional Arabic" w:hAnsi="Traditional Arabic" w:cs="Traditional Arabic"/>
          <w:sz w:val="36"/>
          <w:szCs w:val="36"/>
          <w:rtl/>
        </w:rPr>
        <w:t xml:space="preserve">. . </w:t>
      </w:r>
      <w:proofErr w:type="gramStart"/>
      <w:r w:rsidRPr="00340A05">
        <w:rPr>
          <w:rFonts w:ascii="Traditional Arabic" w:hAnsi="Traditional Arabic" w:cs="Traditional Arabic"/>
          <w:sz w:val="36"/>
          <w:szCs w:val="36"/>
          <w:rtl/>
        </w:rPr>
        <w:t>)(</w:t>
      </w:r>
      <w:proofErr w:type="gramEnd"/>
      <w:r w:rsidRPr="00340A05">
        <w:rPr>
          <w:rFonts w:ascii="Traditional Arabic" w:hAnsi="Traditional Arabic" w:cs="Traditional Arabic"/>
          <w:sz w:val="36"/>
          <w:szCs w:val="36"/>
          <w:rtl/>
        </w:rPr>
        <w:t>المائدة /3) وقد ورد في حديث الصحيحين</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حديث زيد بن خالد عن النبي - صلى الله عليه وسلم – مرفوعاً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((من قال</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مطرنا بنوء كذا وكذا</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فذلك كافر بي مؤمن بالكوكب)</w:t>
      </w:r>
      <w:r w:rsidR="00FF7396" w:rsidRPr="00340A05">
        <w:rPr>
          <w:rStyle w:val="a4"/>
          <w:rFonts w:ascii="Traditional Arabic" w:hAnsi="Traditional Arabic" w:cs="Traditional Arabic"/>
          <w:sz w:val="36"/>
          <w:szCs w:val="36"/>
          <w:rtl/>
        </w:rPr>
        <w:footnoteReference w:id="42"/>
      </w:r>
      <w:r w:rsidRPr="00340A05">
        <w:rPr>
          <w:rFonts w:ascii="Traditional Arabic" w:hAnsi="Traditional Arabic" w:cs="Traditional Arabic"/>
          <w:sz w:val="36"/>
          <w:szCs w:val="36"/>
          <w:rtl/>
        </w:rPr>
        <w:t>فمثل هذا النوع من علم النجوم قد حرّم الشرع تداوله وأخذ الأجرة عليه</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عَنْ أَبِي مَسْعُودٍ الْأَنْصَارِيِّ- رضى الله عنه- «أَنَّ رَسُولَ اللهِ صَلَّى اللهُ عَلَيْهِ وَسَلَّمَ نَهَى عَنْ ثَمَنِ الْكَلْبِ</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وَمَهْرِ الْبَغِيِّ</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وَحُلْوَانِ الْكَاهِنِ»</w:t>
      </w:r>
      <w:r w:rsidRPr="00340A05">
        <w:rPr>
          <w:rStyle w:val="a4"/>
          <w:rFonts w:ascii="Traditional Arabic" w:hAnsi="Traditional Arabic" w:cs="Traditional Arabic"/>
          <w:sz w:val="36"/>
          <w:szCs w:val="36"/>
          <w:rtl/>
        </w:rPr>
        <w:footnoteReference w:id="43"/>
      </w:r>
      <w:r w:rsidRPr="00340A05">
        <w:rPr>
          <w:rFonts w:ascii="Traditional Arabic" w:hAnsi="Traditional Arabic" w:cs="Traditional Arabic"/>
          <w:sz w:val="36"/>
          <w:szCs w:val="36"/>
          <w:rtl/>
        </w:rPr>
        <w:t xml:space="preserve"> </w:t>
      </w:r>
    </w:p>
    <w:p w14:paraId="6FC10B33" w14:textId="77777777" w:rsidR="00340A05" w:rsidRPr="00340A05" w:rsidRDefault="00340A05" w:rsidP="00340A05">
      <w:pPr>
        <w:jc w:val="both"/>
        <w:rPr>
          <w:rFonts w:ascii="Traditional Arabic" w:hAnsi="Traditional Arabic" w:cs="Traditional Arabic"/>
          <w:sz w:val="36"/>
          <w:szCs w:val="36"/>
          <w:rtl/>
        </w:rPr>
      </w:pPr>
    </w:p>
    <w:p w14:paraId="6D46B52E" w14:textId="55E4BA24" w:rsidR="002C4AE9" w:rsidRPr="00340A05" w:rsidRDefault="00EF7A5D" w:rsidP="00340A05">
      <w:pPr>
        <w:jc w:val="both"/>
        <w:rPr>
          <w:rFonts w:ascii="Traditional Arabic" w:hAnsi="Traditional Arabic" w:cs="Traditional Arabic"/>
          <w:b/>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40A05">
        <w:rPr>
          <w:rFonts w:ascii="Traditional Arabic" w:hAnsi="Traditional Arabic" w:cs="Traditional Arabic"/>
          <w:b/>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340A05">
        <w:rPr>
          <w:rFonts w:ascii="Traditional Arabic" w:hAnsi="Traditional Arabic" w:cs="Traditional Arabic"/>
          <w:b/>
          <w:bCs/>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وحلوان الكاهن</w:t>
      </w:r>
      <w:r w:rsidR="00340A05">
        <w:rPr>
          <w:rFonts w:ascii="Traditional Arabic" w:hAnsi="Traditional Arabic" w:cs="Traditional Arabic"/>
          <w:b/>
          <w:caps/>
          <w:color w:val="FF0000"/>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5BD79591" w14:textId="77777777" w:rsidR="00340A05" w:rsidRDefault="00360F47" w:rsidP="00340A05">
      <w:pPr>
        <w:jc w:val="both"/>
        <w:rPr>
          <w:rFonts w:ascii="Traditional Arabic" w:hAnsi="Traditional Arabic" w:cs="Traditional Arabic"/>
          <w:b/>
          <w:bCs/>
          <w:sz w:val="36"/>
          <w:szCs w:val="36"/>
          <w:rtl/>
        </w:rPr>
      </w:pP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 xml:space="preserve">هو ما </w:t>
      </w:r>
      <w:proofErr w:type="spellStart"/>
      <w:r w:rsidR="00EF7A5D" w:rsidRPr="00340A05">
        <w:rPr>
          <w:rFonts w:ascii="Traditional Arabic" w:hAnsi="Traditional Arabic" w:cs="Traditional Arabic"/>
          <w:sz w:val="36"/>
          <w:szCs w:val="36"/>
          <w:rtl/>
        </w:rPr>
        <w:t>يعطاه</w:t>
      </w:r>
      <w:proofErr w:type="spellEnd"/>
      <w:r w:rsidR="00EF7A5D" w:rsidRPr="00340A05">
        <w:rPr>
          <w:rFonts w:ascii="Traditional Arabic" w:hAnsi="Traditional Arabic" w:cs="Traditional Arabic"/>
          <w:sz w:val="36"/>
          <w:szCs w:val="36"/>
          <w:rtl/>
        </w:rPr>
        <w:t xml:space="preserve"> على كهانته</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 xml:space="preserve">وقد نقل </w:t>
      </w:r>
      <w:proofErr w:type="spellStart"/>
      <w:r w:rsidR="00EF7A5D" w:rsidRPr="00340A05">
        <w:rPr>
          <w:rFonts w:ascii="Traditional Arabic" w:hAnsi="Traditional Arabic" w:cs="Traditional Arabic"/>
          <w:sz w:val="36"/>
          <w:szCs w:val="36"/>
          <w:rtl/>
        </w:rPr>
        <w:t>البغوي</w:t>
      </w:r>
      <w:proofErr w:type="spellEnd"/>
      <w:r w:rsidR="00EF7A5D" w:rsidRPr="00340A05">
        <w:rPr>
          <w:rFonts w:ascii="Traditional Arabic" w:hAnsi="Traditional Arabic" w:cs="Traditional Arabic"/>
          <w:sz w:val="36"/>
          <w:szCs w:val="36"/>
          <w:rtl/>
        </w:rPr>
        <w:t xml:space="preserve"> والقاضي عياض إجماع المسلمين على تحريمه لنهيه صلى الله عليه وسلم عنه</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b/>
          <w:bCs/>
          <w:sz w:val="36"/>
          <w:szCs w:val="36"/>
          <w:rtl/>
        </w:rPr>
        <w:t>** قال شيخ الإسلام ابن تيمية</w:t>
      </w:r>
      <w:r w:rsidR="00340A05">
        <w:rPr>
          <w:rFonts w:ascii="Traditional Arabic" w:hAnsi="Traditional Arabic" w:cs="Traditional Arabic"/>
          <w:b/>
          <w:bCs/>
          <w:sz w:val="36"/>
          <w:szCs w:val="36"/>
          <w:rtl/>
        </w:rPr>
        <w:t xml:space="preserve">: </w:t>
      </w:r>
      <w:r w:rsidR="00EF7A5D" w:rsidRPr="00340A05">
        <w:rPr>
          <w:rFonts w:ascii="Traditional Arabic" w:hAnsi="Traditional Arabic" w:cs="Traditional Arabic"/>
          <w:sz w:val="36"/>
          <w:szCs w:val="36"/>
          <w:rtl/>
        </w:rPr>
        <w:t>لا يجوز للإمام أن يعطي أحداً لأجل منفعة محرمة</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كعطية العر</w:t>
      </w:r>
      <w:r w:rsidR="00FF7396" w:rsidRPr="00340A05">
        <w:rPr>
          <w:rFonts w:ascii="Traditional Arabic" w:hAnsi="Traditional Arabic" w:cs="Traditional Arabic"/>
          <w:sz w:val="36"/>
          <w:szCs w:val="36"/>
          <w:rtl/>
        </w:rPr>
        <w:t>َّ</w:t>
      </w:r>
      <w:r w:rsidR="00EF7A5D" w:rsidRPr="00340A05">
        <w:rPr>
          <w:rFonts w:ascii="Traditional Arabic" w:hAnsi="Traditional Arabic" w:cs="Traditional Arabic"/>
          <w:sz w:val="36"/>
          <w:szCs w:val="36"/>
          <w:rtl/>
        </w:rPr>
        <w:t>افين من الكهان والمنجمين ونحوهم</w:t>
      </w:r>
      <w:r w:rsidR="00340A05">
        <w:rPr>
          <w:rFonts w:ascii="Traditional Arabic" w:hAnsi="Traditional Arabic" w:cs="Traditional Arabic"/>
          <w:sz w:val="36"/>
          <w:szCs w:val="36"/>
          <w:rtl/>
        </w:rPr>
        <w:t xml:space="preserve">. </w:t>
      </w:r>
      <w:r w:rsidR="00EF7A5D" w:rsidRPr="00340A05">
        <w:rPr>
          <w:rStyle w:val="a4"/>
          <w:rFonts w:ascii="Traditional Arabic" w:hAnsi="Traditional Arabic" w:cs="Traditional Arabic"/>
          <w:sz w:val="36"/>
          <w:szCs w:val="36"/>
          <w:rtl/>
        </w:rPr>
        <w:footnoteReference w:id="44"/>
      </w:r>
      <w:r w:rsidR="00EF7A5D" w:rsidRPr="00340A05">
        <w:rPr>
          <w:rFonts w:ascii="Traditional Arabic" w:hAnsi="Traditional Arabic" w:cs="Traditional Arabic"/>
          <w:b/>
          <w:bCs/>
          <w:sz w:val="36"/>
          <w:szCs w:val="36"/>
          <w:rtl/>
        </w:rPr>
        <w:t>وقال رحمه الله</w:t>
      </w:r>
      <w:r w:rsidRPr="00340A05">
        <w:rPr>
          <w:rFonts w:ascii="Traditional Arabic" w:hAnsi="Traditional Arabic" w:cs="Traditional Arabic"/>
          <w:b/>
          <w:bCs/>
          <w:sz w:val="36"/>
          <w:szCs w:val="36"/>
          <w:rtl/>
        </w:rPr>
        <w:t xml:space="preserve"> </w:t>
      </w:r>
      <w:r w:rsidR="00EF7A5D" w:rsidRPr="00340A05">
        <w:rPr>
          <w:rFonts w:ascii="Traditional Arabic" w:hAnsi="Traditional Arabic" w:cs="Traditional Arabic"/>
          <w:b/>
          <w:bCs/>
          <w:sz w:val="36"/>
          <w:szCs w:val="36"/>
          <w:rtl/>
        </w:rPr>
        <w:t>- ذاماً هؤلاء المنجمين -</w:t>
      </w:r>
      <w:r w:rsidR="00340A05">
        <w:rPr>
          <w:rFonts w:ascii="Traditional Arabic" w:hAnsi="Traditional Arabic" w:cs="Traditional Arabic"/>
          <w:b/>
          <w:bCs/>
          <w:sz w:val="36"/>
          <w:szCs w:val="36"/>
          <w:rtl/>
        </w:rPr>
        <w:t xml:space="preserve">: </w:t>
      </w:r>
      <w:r w:rsidR="00EF7A5D" w:rsidRPr="00340A05">
        <w:rPr>
          <w:rFonts w:ascii="Traditional Arabic" w:hAnsi="Traditional Arabic" w:cs="Traditional Arabic"/>
          <w:sz w:val="36"/>
          <w:szCs w:val="36"/>
          <w:rtl/>
        </w:rPr>
        <w:t>فإن هؤلاء الملاعين يقولون الإثم ويأكلون السحت بإجماع المسلمين</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وثبت عن النبي صلى الله عليه وسلم برواية الصديق عنه أنه قال</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 xml:space="preserve">((إن الناس إذا رأوا المنكر ولم يغيروه أوشك أن يعمهم الله بعقاب منه)) وأي منكر </w:t>
      </w:r>
      <w:r w:rsidR="00EF7A5D" w:rsidRPr="00340A05">
        <w:rPr>
          <w:rFonts w:ascii="Traditional Arabic" w:hAnsi="Traditional Arabic" w:cs="Traditional Arabic"/>
          <w:sz w:val="36"/>
          <w:szCs w:val="36"/>
          <w:rtl/>
        </w:rPr>
        <w:lastRenderedPageBreak/>
        <w:t xml:space="preserve">أنكر من عمل هؤلاء </w:t>
      </w:r>
      <w:proofErr w:type="spellStart"/>
      <w:r w:rsidR="00EF7A5D" w:rsidRPr="00340A05">
        <w:rPr>
          <w:rFonts w:ascii="Traditional Arabic" w:hAnsi="Traditional Arabic" w:cs="Traditional Arabic"/>
          <w:sz w:val="36"/>
          <w:szCs w:val="36"/>
          <w:rtl/>
        </w:rPr>
        <w:t>الأخابث</w:t>
      </w:r>
      <w:proofErr w:type="spellEnd"/>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سوس الملك</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وأعداء الرسل</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وأفراخ الصابئة عباد الكواكب؟</w:t>
      </w:r>
      <w:r w:rsidRPr="00340A05">
        <w:rPr>
          <w:rFonts w:ascii="Traditional Arabic" w:hAnsi="Traditional Arabic" w:cs="Traditional Arabic"/>
          <w:sz w:val="36"/>
          <w:szCs w:val="36"/>
          <w:rtl/>
        </w:rPr>
        <w:t>!!</w:t>
      </w:r>
      <w:r w:rsidR="00EF7A5D" w:rsidRPr="00340A05">
        <w:rPr>
          <w:rStyle w:val="a4"/>
          <w:rFonts w:ascii="Traditional Arabic" w:hAnsi="Traditional Arabic" w:cs="Traditional Arabic"/>
          <w:sz w:val="36"/>
          <w:szCs w:val="36"/>
          <w:rtl/>
        </w:rPr>
        <w:footnoteReference w:id="45"/>
      </w:r>
      <w:r w:rsidRPr="00340A05">
        <w:rPr>
          <w:rFonts w:ascii="Traditional Arabic" w:hAnsi="Traditional Arabic" w:cs="Traditional Arabic"/>
          <w:sz w:val="36"/>
          <w:szCs w:val="36"/>
          <w:rtl/>
        </w:rPr>
        <w:t xml:space="preserve"> </w:t>
      </w:r>
      <w:r w:rsidR="00D12DBD" w:rsidRPr="00340A05">
        <w:rPr>
          <w:rFonts w:ascii="Traditional Arabic" w:hAnsi="Traditional Arabic" w:cs="Traditional Arabic"/>
          <w:sz w:val="36"/>
          <w:szCs w:val="36"/>
          <w:rtl/>
        </w:rPr>
        <w:br/>
      </w:r>
      <w:r w:rsidR="00EF7A5D" w:rsidRPr="00340A05">
        <w:rPr>
          <w:rFonts w:ascii="Traditional Arabic" w:hAnsi="Traditional Arabic" w:cs="Traditional Arabic"/>
          <w:b/>
          <w:bCs/>
          <w:sz w:val="36"/>
          <w:szCs w:val="36"/>
          <w:rtl/>
        </w:rPr>
        <w:t>قال الماوردي</w:t>
      </w:r>
      <w:r w:rsidR="00340A05">
        <w:rPr>
          <w:rFonts w:ascii="Traditional Arabic" w:hAnsi="Traditional Arabic" w:cs="Traditional Arabic"/>
          <w:b/>
          <w:bCs/>
          <w:sz w:val="36"/>
          <w:szCs w:val="36"/>
          <w:rtl/>
        </w:rPr>
        <w:t xml:space="preserve">: </w:t>
      </w:r>
      <w:r w:rsidR="00EF7A5D" w:rsidRPr="00340A05">
        <w:rPr>
          <w:rFonts w:ascii="Traditional Arabic" w:hAnsi="Traditional Arabic" w:cs="Traditional Arabic"/>
          <w:sz w:val="36"/>
          <w:szCs w:val="36"/>
          <w:rtl/>
        </w:rPr>
        <w:t>ويمنع المحتسب من يكتسب بالكهانة واللهو</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ويؤدب عليه الآخذ والمعطي</w:t>
      </w:r>
      <w:r w:rsidR="00340A05">
        <w:rPr>
          <w:rFonts w:ascii="Traditional Arabic" w:hAnsi="Traditional Arabic" w:cs="Traditional Arabic"/>
          <w:sz w:val="36"/>
          <w:szCs w:val="36"/>
          <w:rtl/>
        </w:rPr>
        <w:t xml:space="preserve">. </w:t>
      </w:r>
      <w:r w:rsidR="00EF7A5D" w:rsidRPr="00340A05">
        <w:rPr>
          <w:rStyle w:val="a4"/>
          <w:rFonts w:ascii="Traditional Arabic" w:hAnsi="Traditional Arabic" w:cs="Traditional Arabic"/>
          <w:sz w:val="36"/>
          <w:szCs w:val="36"/>
          <w:rtl/>
        </w:rPr>
        <w:footnoteReference w:id="46"/>
      </w:r>
      <w:r w:rsidR="00EF7A5D" w:rsidRPr="00340A05">
        <w:rPr>
          <w:rFonts w:ascii="Traditional Arabic" w:hAnsi="Traditional Arabic" w:cs="Traditional Arabic"/>
          <w:sz w:val="36"/>
          <w:szCs w:val="36"/>
          <w:rtl/>
        </w:rPr>
        <w:t xml:space="preserve"> </w:t>
      </w:r>
    </w:p>
    <w:p w14:paraId="0B93BC1C" w14:textId="77777777" w:rsidR="00340A05" w:rsidRDefault="00340A05" w:rsidP="00340A05">
      <w:pPr>
        <w:jc w:val="both"/>
        <w:rPr>
          <w:rFonts w:ascii="Traditional Arabic" w:hAnsi="Traditional Arabic" w:cs="Traditional Arabic"/>
          <w:b/>
          <w:bCs/>
          <w:sz w:val="36"/>
          <w:szCs w:val="36"/>
          <w:rtl/>
        </w:rPr>
      </w:pPr>
    </w:p>
    <w:p w14:paraId="4CA19B59" w14:textId="7891C732" w:rsidR="002C4AE9"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b/>
          <w:bCs/>
          <w:sz w:val="36"/>
          <w:szCs w:val="36"/>
          <w:rtl/>
        </w:rPr>
        <w:t xml:space="preserve">** قال ضياء الدين </w:t>
      </w:r>
      <w:proofErr w:type="spellStart"/>
      <w:r w:rsidRPr="00340A05">
        <w:rPr>
          <w:rFonts w:ascii="Traditional Arabic" w:hAnsi="Traditional Arabic" w:cs="Traditional Arabic"/>
          <w:b/>
          <w:bCs/>
          <w:sz w:val="36"/>
          <w:szCs w:val="36"/>
          <w:rtl/>
        </w:rPr>
        <w:t>القرشى</w:t>
      </w:r>
      <w:proofErr w:type="spellEnd"/>
      <w:r w:rsidR="00340A05">
        <w:rPr>
          <w:rFonts w:ascii="Traditional Arabic" w:hAnsi="Traditional Arabic" w:cs="Traditional Arabic"/>
          <w:b/>
          <w:bCs/>
          <w:sz w:val="36"/>
          <w:szCs w:val="36"/>
          <w:rtl/>
        </w:rPr>
        <w:t xml:space="preserve">: </w:t>
      </w:r>
    </w:p>
    <w:p w14:paraId="1622E306" w14:textId="77777777" w:rsidR="00340A05" w:rsidRDefault="00360F47" w:rsidP="00340A05">
      <w:pPr>
        <w:jc w:val="both"/>
        <w:rPr>
          <w:rFonts w:ascii="Traditional Arabic" w:hAnsi="Traditional Arabic" w:cs="Traditional Arabic" w:hint="cs"/>
          <w:sz w:val="36"/>
          <w:szCs w:val="36"/>
          <w:rtl/>
        </w:rPr>
      </w:pP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وأما المنجمون فقد وردت أحاديث دالة على النهي بالاشتغال بهذا العلم</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وهو</w:t>
      </w:r>
      <w:r w:rsidRP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ليس علماً يُعتمد فيه على شيء</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بل جعلوه أحبولة لأخذ الرزق</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وحينئذ يؤخذ عليهم ألا يجلسوا في درب</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ولا زقاق</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فإن معظم من يجلس عندهم النسوان</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وقد صار في هذا الزمان يجلس عند هؤلاء الكتاب والمنجمين من لا له حاجة عندهم من الشباب</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وغيرهم وليس لهم قصد سوى حضور امرأة تكشف نجمها أو تكتب رسالة أو حاجة لها فيشاكلها ويتمكن من الحديث معها بسبب جلوسه وجلوسها ويؤدي ذلك إلى أشياء لا يليق ذكرها</w:t>
      </w:r>
      <w:r w:rsidR="00340A05">
        <w:rPr>
          <w:rFonts w:ascii="Traditional Arabic" w:hAnsi="Traditional Arabic" w:cs="Traditional Arabic"/>
          <w:sz w:val="36"/>
          <w:szCs w:val="36"/>
          <w:rtl/>
        </w:rPr>
        <w:t xml:space="preserve">، </w:t>
      </w:r>
      <w:r w:rsidR="00EF7A5D" w:rsidRPr="00340A05">
        <w:rPr>
          <w:rFonts w:ascii="Traditional Arabic" w:hAnsi="Traditional Arabic" w:cs="Traditional Arabic"/>
          <w:sz w:val="36"/>
          <w:szCs w:val="36"/>
          <w:rtl/>
        </w:rPr>
        <w:t>ولو وجد أحداً يفعل ذلك عُزر ليرتدع به غيره</w:t>
      </w:r>
      <w:r w:rsidR="00340A05">
        <w:rPr>
          <w:rFonts w:ascii="Traditional Arabic" w:hAnsi="Traditional Arabic" w:cs="Traditional Arabic"/>
          <w:sz w:val="36"/>
          <w:szCs w:val="36"/>
          <w:rtl/>
        </w:rPr>
        <w:t xml:space="preserve">. </w:t>
      </w:r>
      <w:r w:rsidR="00EF7A5D" w:rsidRPr="00340A05">
        <w:rPr>
          <w:rStyle w:val="a4"/>
          <w:rFonts w:ascii="Traditional Arabic" w:hAnsi="Traditional Arabic" w:cs="Traditional Arabic"/>
          <w:sz w:val="36"/>
          <w:szCs w:val="36"/>
          <w:rtl/>
        </w:rPr>
        <w:footnoteReference w:id="47"/>
      </w:r>
      <w:r w:rsidR="00340A05">
        <w:rPr>
          <w:rFonts w:ascii="Traditional Arabic" w:hAnsi="Traditional Arabic" w:cs="Traditional Arabic" w:hint="cs"/>
          <w:sz w:val="36"/>
          <w:szCs w:val="36"/>
          <w:rtl/>
        </w:rPr>
        <w:t xml:space="preserve"> </w:t>
      </w:r>
    </w:p>
    <w:p w14:paraId="5248CAE6" w14:textId="77C440CA" w:rsidR="00D12DBD" w:rsidRPr="00340A05" w:rsidRDefault="00EF7A5D" w:rsidP="00340A05">
      <w:pPr>
        <w:jc w:val="both"/>
        <w:rPr>
          <w:rFonts w:ascii="Traditional Arabic" w:hAnsi="Traditional Arabic" w:cs="Traditional Arabic"/>
          <w:b/>
          <w:bCs/>
          <w:color w:val="FF0000"/>
          <w:sz w:val="40"/>
          <w:szCs w:val="40"/>
          <w:rtl/>
        </w:rPr>
      </w:pPr>
      <w:r w:rsidRPr="00340A05">
        <w:rPr>
          <w:rFonts w:ascii="Traditional Arabic" w:hAnsi="Traditional Arabic" w:cs="Traditional Arabic"/>
          <w:b/>
          <w:bCs/>
          <w:color w:val="FF0000"/>
          <w:sz w:val="40"/>
          <w:szCs w:val="40"/>
          <w:rtl/>
        </w:rPr>
        <w:t xml:space="preserve">2) القسم </w:t>
      </w:r>
      <w:proofErr w:type="spellStart"/>
      <w:r w:rsidRPr="00340A05">
        <w:rPr>
          <w:rFonts w:ascii="Traditional Arabic" w:hAnsi="Traditional Arabic" w:cs="Traditional Arabic"/>
          <w:b/>
          <w:bCs/>
          <w:color w:val="FF0000"/>
          <w:sz w:val="40"/>
          <w:szCs w:val="40"/>
          <w:rtl/>
        </w:rPr>
        <w:t>الثانى</w:t>
      </w:r>
      <w:proofErr w:type="spellEnd"/>
      <w:r w:rsidR="00340A05">
        <w:rPr>
          <w:rFonts w:ascii="Traditional Arabic" w:hAnsi="Traditional Arabic" w:cs="Traditional Arabic"/>
          <w:b/>
          <w:bCs/>
          <w:color w:val="FF0000"/>
          <w:sz w:val="40"/>
          <w:szCs w:val="40"/>
          <w:rtl/>
        </w:rPr>
        <w:t xml:space="preserve">: </w:t>
      </w:r>
    </w:p>
    <w:p w14:paraId="6ED18610" w14:textId="782DA49A" w:rsidR="00D12DBD" w:rsidRPr="00340A05" w:rsidRDefault="00EF7A5D" w:rsidP="00340A05">
      <w:pPr>
        <w:jc w:val="both"/>
        <w:rPr>
          <w:rFonts w:ascii="Traditional Arabic" w:hAnsi="Traditional Arabic" w:cs="Traditional Arabic"/>
          <w:sz w:val="36"/>
          <w:szCs w:val="36"/>
          <w:rtl/>
        </w:rPr>
      </w:pPr>
      <w:r w:rsidRPr="00340A05">
        <w:rPr>
          <w:rFonts w:ascii="Traditional Arabic" w:hAnsi="Traditional Arabic" w:cs="Traditional Arabic"/>
          <w:sz w:val="36"/>
          <w:szCs w:val="36"/>
          <w:rtl/>
        </w:rPr>
        <w:t xml:space="preserve">ما يحتاج إليه لمعرفة ما يدرك بالمشاهدة كمعرفة ظل </w:t>
      </w:r>
      <w:r w:rsidR="00234546" w:rsidRPr="00340A05">
        <w:rPr>
          <w:rFonts w:ascii="Traditional Arabic" w:hAnsi="Traditional Arabic" w:cs="Traditional Arabic"/>
          <w:sz w:val="36"/>
          <w:szCs w:val="36"/>
          <w:rtl/>
        </w:rPr>
        <w:t xml:space="preserve">الشمس </w:t>
      </w:r>
      <w:r w:rsidRPr="00340A05">
        <w:rPr>
          <w:rFonts w:ascii="Traditional Arabic" w:hAnsi="Traditional Arabic" w:cs="Traditional Arabic"/>
          <w:sz w:val="36"/>
          <w:szCs w:val="36"/>
          <w:rtl/>
        </w:rPr>
        <w:t>وجهة القبلة</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ونحو ذلك</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فلا يدخل تحت النهي</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وهو ما يسمى "علم التسيير"</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وقد رخَّص في تعلم المنازل أحمد وإسحاق</w:t>
      </w:r>
      <w:r w:rsidR="00340A05">
        <w:rPr>
          <w:rFonts w:ascii="Traditional Arabic" w:hAnsi="Traditional Arabic" w:cs="Traditional Arabic"/>
          <w:sz w:val="36"/>
          <w:szCs w:val="36"/>
          <w:rtl/>
        </w:rPr>
        <w:t xml:space="preserve">. </w:t>
      </w:r>
      <w:r w:rsidRPr="00340A05">
        <w:rPr>
          <w:rFonts w:ascii="Traditional Arabic" w:hAnsi="Traditional Arabic" w:cs="Traditional Arabic"/>
          <w:sz w:val="36"/>
          <w:szCs w:val="36"/>
          <w:rtl/>
        </w:rPr>
        <w:t>وروى ابن المنذر عن مجاهد "أنه كان لا يرى بأسا أن يتعلم الرجل منازل القمر"</w:t>
      </w:r>
      <w:r w:rsidR="00340A05">
        <w:rPr>
          <w:rFonts w:ascii="Traditional Arabic" w:hAnsi="Traditional Arabic" w:cs="Traditional Arabic"/>
          <w:sz w:val="36"/>
          <w:szCs w:val="36"/>
          <w:rtl/>
        </w:rPr>
        <w:t xml:space="preserve">. </w:t>
      </w:r>
    </w:p>
    <w:p w14:paraId="72D453FB" w14:textId="319DFE58" w:rsidR="00D12DBD" w:rsidRPr="00340A05" w:rsidRDefault="00EF7A5D" w:rsidP="00340A05">
      <w:pPr>
        <w:jc w:val="both"/>
        <w:rPr>
          <w:rFonts w:ascii="Traditional Arabic" w:hAnsi="Traditional Arabic" w:cs="Traditional Arabic"/>
          <w:sz w:val="32"/>
          <w:szCs w:val="32"/>
          <w:rtl/>
        </w:rPr>
      </w:pPr>
      <w:r w:rsidRPr="00340A05">
        <w:rPr>
          <w:rFonts w:ascii="Traditional Arabic" w:hAnsi="Traditional Arabic" w:cs="Traditional Arabic"/>
          <w:b/>
          <w:bCs/>
          <w:sz w:val="32"/>
          <w:szCs w:val="32"/>
          <w:rtl/>
        </w:rPr>
        <w:lastRenderedPageBreak/>
        <w:t>*قال ابن رجب</w:t>
      </w:r>
      <w:r w:rsidR="00340A05">
        <w:rPr>
          <w:rFonts w:ascii="Traditional Arabic" w:hAnsi="Traditional Arabic" w:cs="Traditional Arabic"/>
          <w:b/>
          <w:bCs/>
          <w:sz w:val="32"/>
          <w:szCs w:val="32"/>
          <w:rtl/>
        </w:rPr>
        <w:t xml:space="preserve">: </w:t>
      </w:r>
    </w:p>
    <w:p w14:paraId="771100C1" w14:textId="6038B10D" w:rsidR="002C4AE9" w:rsidRDefault="00EF7A5D" w:rsidP="00340A05">
      <w:pPr>
        <w:jc w:val="both"/>
        <w:rPr>
          <w:rFonts w:ascii="Traditional Arabic" w:hAnsi="Traditional Arabic" w:cs="Traditional Arabic"/>
          <w:sz w:val="32"/>
          <w:szCs w:val="32"/>
          <w:rtl/>
        </w:rPr>
      </w:pPr>
      <w:r w:rsidRPr="00340A05">
        <w:rPr>
          <w:rFonts w:ascii="Traditional Arabic" w:hAnsi="Traditional Arabic" w:cs="Traditional Arabic"/>
          <w:sz w:val="32"/>
          <w:szCs w:val="32"/>
          <w:rtl/>
        </w:rPr>
        <w:t>المأذون في تعلمه علم التسيير لا علم التأثير</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فإنه باطل محرم قليله وكثيره</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وأما علم التسيير فيتعلم ما يحتاج إليه من الاهتداء ومعرفة القبلة</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والطرق</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جائز عند الجمهور</w:t>
      </w:r>
      <w:r w:rsidR="00340A05">
        <w:rPr>
          <w:rFonts w:ascii="Traditional Arabic" w:hAnsi="Traditional Arabic" w:cs="Traditional Arabic"/>
          <w:sz w:val="32"/>
          <w:szCs w:val="32"/>
          <w:rtl/>
        </w:rPr>
        <w:t xml:space="preserve">. </w:t>
      </w:r>
      <w:r w:rsidRPr="00340A05">
        <w:rPr>
          <w:rStyle w:val="a4"/>
          <w:rFonts w:ascii="Traditional Arabic" w:hAnsi="Traditional Arabic" w:cs="Traditional Arabic"/>
          <w:sz w:val="32"/>
          <w:szCs w:val="32"/>
          <w:rtl/>
        </w:rPr>
        <w:footnoteReference w:id="48"/>
      </w:r>
      <w:r w:rsidRPr="00340A05">
        <w:rPr>
          <w:rFonts w:ascii="Traditional Arabic" w:hAnsi="Traditional Arabic" w:cs="Traditional Arabic"/>
          <w:sz w:val="32"/>
          <w:szCs w:val="32"/>
          <w:rtl/>
        </w:rPr>
        <w:t xml:space="preserve"> </w:t>
      </w:r>
    </w:p>
    <w:p w14:paraId="6256F083" w14:textId="6A05BDD7" w:rsidR="002C4AE9" w:rsidRPr="00340A05" w:rsidRDefault="00EF7A5D" w:rsidP="00340A05">
      <w:pPr>
        <w:jc w:val="both"/>
        <w:rPr>
          <w:rFonts w:ascii="Traditional Arabic" w:hAnsi="Traditional Arabic" w:cs="Traditional Arabic"/>
          <w:b/>
          <w:bCs/>
          <w:sz w:val="32"/>
          <w:szCs w:val="32"/>
          <w:rtl/>
        </w:rPr>
      </w:pPr>
      <w:r w:rsidRPr="00340A05">
        <w:rPr>
          <w:rFonts w:ascii="Traditional Arabic" w:hAnsi="Traditional Arabic" w:cs="Traditional Arabic"/>
          <w:sz w:val="32"/>
          <w:szCs w:val="32"/>
          <w:rtl/>
        </w:rPr>
        <w:t xml:space="preserve">* </w:t>
      </w:r>
      <w:r w:rsidRPr="00340A05">
        <w:rPr>
          <w:rFonts w:ascii="Traditional Arabic" w:hAnsi="Traditional Arabic" w:cs="Traditional Arabic"/>
          <w:b/>
          <w:bCs/>
          <w:sz w:val="32"/>
          <w:szCs w:val="32"/>
          <w:rtl/>
        </w:rPr>
        <w:t xml:space="preserve">قال </w:t>
      </w:r>
      <w:proofErr w:type="spellStart"/>
      <w:r w:rsidRPr="00340A05">
        <w:rPr>
          <w:rFonts w:ascii="Traditional Arabic" w:hAnsi="Traditional Arabic" w:cs="Traditional Arabic"/>
          <w:b/>
          <w:bCs/>
          <w:sz w:val="32"/>
          <w:szCs w:val="32"/>
          <w:rtl/>
        </w:rPr>
        <w:t>البغوي</w:t>
      </w:r>
      <w:proofErr w:type="spellEnd"/>
      <w:r w:rsidR="00340A05">
        <w:rPr>
          <w:rFonts w:ascii="Traditional Arabic" w:hAnsi="Traditional Arabic" w:cs="Traditional Arabic"/>
          <w:b/>
          <w:bCs/>
          <w:sz w:val="32"/>
          <w:szCs w:val="32"/>
          <w:rtl/>
        </w:rPr>
        <w:t xml:space="preserve">: </w:t>
      </w:r>
    </w:p>
    <w:p w14:paraId="44CB89A1" w14:textId="23BE040F" w:rsidR="00D12DBD" w:rsidRPr="00340A05" w:rsidRDefault="00EF7A5D" w:rsidP="00340A05">
      <w:pPr>
        <w:jc w:val="both"/>
        <w:rPr>
          <w:rFonts w:ascii="Traditional Arabic" w:hAnsi="Traditional Arabic" w:cs="Traditional Arabic"/>
          <w:sz w:val="32"/>
          <w:szCs w:val="32"/>
          <w:rtl/>
        </w:rPr>
      </w:pPr>
      <w:r w:rsidRPr="00340A05">
        <w:rPr>
          <w:rFonts w:ascii="Traditional Arabic" w:hAnsi="Traditional Arabic" w:cs="Traditional Arabic"/>
          <w:sz w:val="32"/>
          <w:szCs w:val="32"/>
          <w:rtl/>
        </w:rPr>
        <w:t>والمنهي من علم النجوم ما يدَّعيه أهلها من معرفة الحوادث التي لم تقع في مستقبل الزمان؛ مثل إخبارهم بوقت هبوب الرياح</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ومجيء المطر</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ووقوع الثلج</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وظهور الحر والبرد</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وتغيُّر الأسعار ونحوها</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يزعمون أنهم يستدركون معرفتَها بسير الكواكب</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واجتماعها وافتراقها</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 xml:space="preserve">وهذا علمٌ استأثر الله </w:t>
      </w:r>
      <w:proofErr w:type="gramStart"/>
      <w:r w:rsidRPr="00340A05">
        <w:rPr>
          <w:rFonts w:ascii="Traditional Arabic" w:hAnsi="Traditional Arabic" w:cs="Traditional Arabic"/>
          <w:sz w:val="32"/>
          <w:szCs w:val="32"/>
          <w:rtl/>
        </w:rPr>
        <w:t>- عز</w:t>
      </w:r>
      <w:proofErr w:type="gramEnd"/>
      <w:r w:rsidRPr="00340A05">
        <w:rPr>
          <w:rFonts w:ascii="Traditional Arabic" w:hAnsi="Traditional Arabic" w:cs="Traditional Arabic"/>
          <w:sz w:val="32"/>
          <w:szCs w:val="32"/>
          <w:rtl/>
        </w:rPr>
        <w:t xml:space="preserve"> وجل - به</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لا يعلمه أحد غيره</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كما قال الله - سبحانه وتعالى -</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 xml:space="preserve">﴿ </w:t>
      </w:r>
      <w:r w:rsidRPr="00340A05">
        <w:rPr>
          <w:rFonts w:ascii="Traditional Arabic" w:hAnsi="Traditional Arabic" w:cs="Traditional Arabic"/>
          <w:color w:val="008000"/>
          <w:sz w:val="32"/>
          <w:szCs w:val="32"/>
          <w:rtl/>
        </w:rPr>
        <w:t>إِنَّ اللَّهَ عِنْدَهُ عِلْمُ السَّاعَةِ</w:t>
      </w:r>
      <w:r w:rsidRPr="00340A05">
        <w:rPr>
          <w:rFonts w:ascii="Traditional Arabic" w:hAnsi="Traditional Arabic" w:cs="Traditional Arabic"/>
          <w:sz w:val="32"/>
          <w:szCs w:val="32"/>
          <w:rtl/>
        </w:rPr>
        <w:t xml:space="preserve"> ﴾ [لقمان</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34]</w:t>
      </w:r>
    </w:p>
    <w:p w14:paraId="3C55A9EE" w14:textId="684ADCCD" w:rsidR="002C4AE9" w:rsidRPr="00340A05" w:rsidRDefault="00EF7A5D" w:rsidP="00340A05">
      <w:pPr>
        <w:jc w:val="both"/>
        <w:rPr>
          <w:rFonts w:ascii="Traditional Arabic" w:hAnsi="Traditional Arabic" w:cs="Traditional Arabic"/>
          <w:sz w:val="32"/>
          <w:szCs w:val="32"/>
          <w:rtl/>
        </w:rPr>
      </w:pPr>
      <w:r w:rsidRPr="00340A05">
        <w:rPr>
          <w:rFonts w:ascii="Traditional Arabic" w:hAnsi="Traditional Arabic" w:cs="Traditional Arabic"/>
          <w:sz w:val="32"/>
          <w:szCs w:val="32"/>
          <w:rtl/>
        </w:rPr>
        <w:t>فأما ما يُدرَك من طريق المشاهدة من علم النجوم الذي يُعرَف به الزوال وجهة القِبْلة</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فإنه غير داخلٍ فيما نهي عنه</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 xml:space="preserve">قال الله </w:t>
      </w:r>
      <w:proofErr w:type="gramStart"/>
      <w:r w:rsidRPr="00340A05">
        <w:rPr>
          <w:rFonts w:ascii="Traditional Arabic" w:hAnsi="Traditional Arabic" w:cs="Traditional Arabic"/>
          <w:sz w:val="32"/>
          <w:szCs w:val="32"/>
          <w:rtl/>
        </w:rPr>
        <w:t>- سبحانه</w:t>
      </w:r>
      <w:proofErr w:type="gramEnd"/>
      <w:r w:rsidRPr="00340A05">
        <w:rPr>
          <w:rFonts w:ascii="Traditional Arabic" w:hAnsi="Traditional Arabic" w:cs="Traditional Arabic"/>
          <w:sz w:val="32"/>
          <w:szCs w:val="32"/>
          <w:rtl/>
        </w:rPr>
        <w:t xml:space="preserve"> وتعالى -</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w:t>
      </w:r>
      <w:r w:rsidRPr="00340A05">
        <w:rPr>
          <w:rFonts w:ascii="Traditional Arabic" w:hAnsi="Traditional Arabic" w:cs="Traditional Arabic"/>
          <w:color w:val="008000"/>
          <w:sz w:val="32"/>
          <w:szCs w:val="32"/>
          <w:rtl/>
        </w:rPr>
        <w:t xml:space="preserve"> وَهُوَ</w:t>
      </w:r>
      <w:bookmarkStart w:id="0" w:name="_GoBack"/>
      <w:bookmarkEnd w:id="0"/>
      <w:r w:rsidRPr="00340A05">
        <w:rPr>
          <w:rFonts w:ascii="Traditional Arabic" w:hAnsi="Traditional Arabic" w:cs="Traditional Arabic"/>
          <w:color w:val="008000"/>
          <w:sz w:val="32"/>
          <w:szCs w:val="32"/>
          <w:rtl/>
        </w:rPr>
        <w:t xml:space="preserve"> الَّذِي جَعَلَ لَكُمُ النُّجُومَ لِتَهْتَدُوا بِهَا فِي ظُلُمَاتِ الْبَرِّ وَالْبَحْرِ</w:t>
      </w:r>
      <w:r w:rsidRPr="00340A05">
        <w:rPr>
          <w:rFonts w:ascii="Traditional Arabic" w:hAnsi="Traditional Arabic" w:cs="Traditional Arabic"/>
          <w:sz w:val="32"/>
          <w:szCs w:val="32"/>
          <w:rtl/>
        </w:rPr>
        <w:t xml:space="preserve"> ﴾ [الأنعام</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97]</w:t>
      </w:r>
      <w:r w:rsidR="00340A05">
        <w:rPr>
          <w:rFonts w:ascii="Traditional Arabic" w:hAnsi="Traditional Arabic" w:cs="Traditional Arabic"/>
          <w:sz w:val="32"/>
          <w:szCs w:val="32"/>
          <w:rtl/>
        </w:rPr>
        <w:t xml:space="preserve">، </w:t>
      </w:r>
    </w:p>
    <w:p w14:paraId="237B40B2" w14:textId="39B3E6B6" w:rsidR="002C4AE9" w:rsidRPr="00340A05" w:rsidRDefault="00EF7A5D" w:rsidP="00340A05">
      <w:pPr>
        <w:jc w:val="both"/>
        <w:rPr>
          <w:rFonts w:ascii="Traditional Arabic" w:hAnsi="Traditional Arabic" w:cs="Traditional Arabic"/>
          <w:sz w:val="32"/>
          <w:szCs w:val="32"/>
          <w:rtl/>
        </w:rPr>
      </w:pPr>
      <w:r w:rsidRPr="00340A05">
        <w:rPr>
          <w:rFonts w:ascii="Traditional Arabic" w:hAnsi="Traditional Arabic" w:cs="Traditional Arabic"/>
          <w:sz w:val="32"/>
          <w:szCs w:val="32"/>
          <w:rtl/>
        </w:rPr>
        <w:t xml:space="preserve"> وقال </w:t>
      </w:r>
      <w:proofErr w:type="gramStart"/>
      <w:r w:rsidRPr="00340A05">
        <w:rPr>
          <w:rFonts w:ascii="Traditional Arabic" w:hAnsi="Traditional Arabic" w:cs="Traditional Arabic"/>
          <w:sz w:val="32"/>
          <w:szCs w:val="32"/>
          <w:rtl/>
        </w:rPr>
        <w:t>- جل</w:t>
      </w:r>
      <w:proofErr w:type="gramEnd"/>
      <w:r w:rsidRPr="00340A05">
        <w:rPr>
          <w:rFonts w:ascii="Traditional Arabic" w:hAnsi="Traditional Arabic" w:cs="Traditional Arabic"/>
          <w:sz w:val="32"/>
          <w:szCs w:val="32"/>
          <w:rtl/>
        </w:rPr>
        <w:t xml:space="preserve"> ذكره -</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 xml:space="preserve">﴿ </w:t>
      </w:r>
      <w:r w:rsidRPr="00340A05">
        <w:rPr>
          <w:rFonts w:ascii="Traditional Arabic" w:hAnsi="Traditional Arabic" w:cs="Traditional Arabic"/>
          <w:color w:val="008000"/>
          <w:sz w:val="32"/>
          <w:szCs w:val="32"/>
          <w:rtl/>
        </w:rPr>
        <w:t>وَعَلَامَاتٍ وَبِالنَّجْمِ هُمْ يَهْتَدُونَ</w:t>
      </w:r>
      <w:r w:rsidRPr="00340A05">
        <w:rPr>
          <w:rFonts w:ascii="Traditional Arabic" w:hAnsi="Traditional Arabic" w:cs="Traditional Arabic"/>
          <w:sz w:val="32"/>
          <w:szCs w:val="32"/>
          <w:rtl/>
        </w:rPr>
        <w:t xml:space="preserve"> ﴾ [النحل</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16]</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فأخبر الله - سبحانه وتعالى - أن النجوم طرقٌ لمعرفة الأوقات والمسالك</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 xml:space="preserve">ولولاها لم يهتدِ </w:t>
      </w:r>
      <w:proofErr w:type="spellStart"/>
      <w:r w:rsidRPr="00340A05">
        <w:rPr>
          <w:rFonts w:ascii="Traditional Arabic" w:hAnsi="Traditional Arabic" w:cs="Traditional Arabic"/>
          <w:sz w:val="32"/>
          <w:szCs w:val="32"/>
          <w:rtl/>
        </w:rPr>
        <w:t>النائي</w:t>
      </w:r>
      <w:proofErr w:type="spellEnd"/>
      <w:r w:rsidRPr="00340A05">
        <w:rPr>
          <w:rFonts w:ascii="Traditional Arabic" w:hAnsi="Traditional Arabic" w:cs="Traditional Arabic"/>
          <w:sz w:val="32"/>
          <w:szCs w:val="32"/>
          <w:rtl/>
        </w:rPr>
        <w:t xml:space="preserve"> عن الكعبة إلى استقبالِها</w:t>
      </w:r>
      <w:r w:rsidR="00340A05">
        <w:rPr>
          <w:rFonts w:ascii="Traditional Arabic" w:hAnsi="Traditional Arabic" w:cs="Traditional Arabic"/>
          <w:sz w:val="32"/>
          <w:szCs w:val="32"/>
          <w:rtl/>
        </w:rPr>
        <w:t xml:space="preserve">. </w:t>
      </w:r>
      <w:r w:rsidRPr="00340A05">
        <w:rPr>
          <w:rStyle w:val="a4"/>
          <w:rFonts w:ascii="Traditional Arabic" w:hAnsi="Traditional Arabic" w:cs="Traditional Arabic"/>
          <w:sz w:val="32"/>
          <w:szCs w:val="32"/>
          <w:rtl/>
        </w:rPr>
        <w:footnoteReference w:id="49"/>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وعلى هذا يقال</w:t>
      </w:r>
      <w:r w:rsid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ما ينقل عن أحوال الطقس كل يوم</w:t>
      </w:r>
      <w:r w:rsidR="00360F47" w:rsidRPr="00340A05">
        <w:rPr>
          <w:rFonts w:ascii="Traditional Arabic" w:hAnsi="Traditional Arabic" w:cs="Traditional Arabic"/>
          <w:sz w:val="32"/>
          <w:szCs w:val="32"/>
          <w:rtl/>
        </w:rPr>
        <w:t xml:space="preserve"> </w:t>
      </w:r>
      <w:r w:rsidRPr="00340A05">
        <w:rPr>
          <w:rFonts w:ascii="Traditional Arabic" w:hAnsi="Traditional Arabic" w:cs="Traditional Arabic"/>
          <w:sz w:val="32"/>
          <w:szCs w:val="32"/>
          <w:rtl/>
        </w:rPr>
        <w:t xml:space="preserve">ليس من ادَّعاء علم </w:t>
      </w:r>
      <w:proofErr w:type="spellStart"/>
      <w:proofErr w:type="gramStart"/>
      <w:r w:rsidRPr="00340A05">
        <w:rPr>
          <w:rFonts w:ascii="Traditional Arabic" w:hAnsi="Traditional Arabic" w:cs="Traditional Arabic"/>
          <w:sz w:val="32"/>
          <w:szCs w:val="32"/>
          <w:rtl/>
        </w:rPr>
        <w:t>الغيب</w:t>
      </w:r>
      <w:r w:rsidR="00360F47" w:rsidRPr="00340A05">
        <w:rPr>
          <w:rFonts w:ascii="Traditional Arabic" w:hAnsi="Traditional Arabic" w:cs="Traditional Arabic"/>
          <w:sz w:val="32"/>
          <w:szCs w:val="32"/>
          <w:rtl/>
        </w:rPr>
        <w:t>؛</w:t>
      </w:r>
      <w:r w:rsidR="00234546" w:rsidRPr="00340A05">
        <w:rPr>
          <w:rFonts w:ascii="Traditional Arabic" w:hAnsi="Traditional Arabic" w:cs="Traditional Arabic"/>
          <w:sz w:val="32"/>
          <w:szCs w:val="32"/>
          <w:rtl/>
        </w:rPr>
        <w:t>بل</w:t>
      </w:r>
      <w:proofErr w:type="spellEnd"/>
      <w:proofErr w:type="gramEnd"/>
      <w:r w:rsidR="00234546" w:rsidRPr="00340A05">
        <w:rPr>
          <w:rFonts w:ascii="Traditional Arabic" w:hAnsi="Traditional Arabic" w:cs="Traditional Arabic"/>
          <w:sz w:val="32"/>
          <w:szCs w:val="32"/>
          <w:rtl/>
        </w:rPr>
        <w:t xml:space="preserve"> هي من علم الشهادة؛ لأنَّ الأقمار الصناعية تصور السحاب وحركة المنخفضات والمرتفعات والرياح</w:t>
      </w:r>
      <w:r w:rsidR="00340A05">
        <w:rPr>
          <w:rFonts w:ascii="Traditional Arabic" w:hAnsi="Traditional Arabic" w:cs="Traditional Arabic"/>
          <w:sz w:val="32"/>
          <w:szCs w:val="32"/>
          <w:rtl/>
        </w:rPr>
        <w:t xml:space="preserve">، </w:t>
      </w:r>
      <w:r w:rsidR="00234546" w:rsidRPr="00340A05">
        <w:rPr>
          <w:rFonts w:ascii="Traditional Arabic" w:hAnsi="Traditional Arabic" w:cs="Traditional Arabic"/>
          <w:sz w:val="32"/>
          <w:szCs w:val="32"/>
          <w:rtl/>
        </w:rPr>
        <w:t>وليس في ذلك شبه بدعوى علم الغيب</w:t>
      </w:r>
      <w:r w:rsidR="00360F47" w:rsidRPr="00340A05">
        <w:rPr>
          <w:rFonts w:ascii="Traditional Arabic" w:hAnsi="Traditional Arabic" w:cs="Traditional Arabic"/>
          <w:sz w:val="32"/>
          <w:szCs w:val="32"/>
          <w:rtl/>
        </w:rPr>
        <w:t>؛</w:t>
      </w:r>
      <w:r w:rsidR="00234546" w:rsidRPr="00340A05">
        <w:rPr>
          <w:rFonts w:ascii="Traditional Arabic" w:hAnsi="Traditional Arabic" w:cs="Traditional Arabic"/>
          <w:sz w:val="32"/>
          <w:szCs w:val="32"/>
          <w:rtl/>
        </w:rPr>
        <w:t xml:space="preserve"> فهو</w:t>
      </w:r>
      <w:r w:rsidRPr="00340A05">
        <w:rPr>
          <w:rFonts w:ascii="Traditional Arabic" w:hAnsi="Traditional Arabic" w:cs="Traditional Arabic"/>
          <w:sz w:val="32"/>
          <w:szCs w:val="32"/>
          <w:rtl/>
        </w:rPr>
        <w:t xml:space="preserve"> يستند إلى أمور </w:t>
      </w:r>
      <w:r w:rsidR="00234546" w:rsidRPr="00340A05">
        <w:rPr>
          <w:rFonts w:ascii="Traditional Arabic" w:hAnsi="Traditional Arabic" w:cs="Traditional Arabic"/>
          <w:sz w:val="32"/>
          <w:szCs w:val="32"/>
          <w:rtl/>
        </w:rPr>
        <w:t>حسية</w:t>
      </w:r>
      <w:r w:rsidR="00340A05">
        <w:rPr>
          <w:rFonts w:ascii="Traditional Arabic" w:hAnsi="Traditional Arabic" w:cs="Traditional Arabic"/>
          <w:sz w:val="32"/>
          <w:szCs w:val="32"/>
          <w:rtl/>
        </w:rPr>
        <w:t xml:space="preserve">. </w:t>
      </w:r>
      <w:r w:rsidR="00234546" w:rsidRPr="00340A05">
        <w:rPr>
          <w:rStyle w:val="a4"/>
          <w:rFonts w:ascii="Traditional Arabic" w:hAnsi="Traditional Arabic" w:cs="Traditional Arabic"/>
          <w:sz w:val="32"/>
          <w:szCs w:val="32"/>
          <w:rtl/>
        </w:rPr>
        <w:footnoteReference w:id="50"/>
      </w:r>
    </w:p>
    <w:p w14:paraId="7257A175" w14:textId="162FF8F3" w:rsidR="000B09C2" w:rsidRPr="009776E7" w:rsidRDefault="00EF7A5D" w:rsidP="009776E7">
      <w:pPr>
        <w:jc w:val="center"/>
        <w:rPr>
          <w:rFonts w:ascii="Traditional Arabic" w:hAnsi="Traditional Arabic" w:cs="Traditional Arabic"/>
          <w:sz w:val="30"/>
          <w:szCs w:val="30"/>
          <w:lang w:bidi="ar-EG"/>
        </w:rPr>
      </w:pPr>
      <w:r w:rsidRPr="009776E7">
        <w:rPr>
          <w:rFonts w:ascii="Traditional Arabic" w:hAnsi="Traditional Arabic" w:cs="Traditional Arabic"/>
          <w:b/>
          <w:caps/>
          <w:color w:val="FF0000"/>
          <w:sz w:val="42"/>
          <w:szCs w:val="3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تم بحمد الله</w:t>
      </w:r>
      <w:r w:rsidR="00340A05" w:rsidRPr="009776E7">
        <w:rPr>
          <w:rFonts w:ascii="Traditional Arabic" w:hAnsi="Traditional Arabic" w:cs="Traditional Arabic"/>
          <w:b/>
          <w:caps/>
          <w:color w:val="FF0000"/>
          <w:sz w:val="42"/>
          <w:szCs w:val="34"/>
          <w:rtl/>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w:t>
      </w:r>
    </w:p>
    <w:sectPr w:rsidR="000B09C2" w:rsidRPr="009776E7" w:rsidSect="009776E7">
      <w:footerReference w:type="default" r:id="rId11"/>
      <w:footnotePr>
        <w:numRestart w:val="eachPage"/>
      </w:footnotePr>
      <w:type w:val="continuous"/>
      <w:pgSz w:w="11907" w:h="16840" w:code="9"/>
      <w:pgMar w:top="1134" w:right="1134" w:bottom="1134" w:left="1134" w:header="1134" w:footer="1134" w:gutter="0"/>
      <w:cols w:space="425"/>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C1F3" w14:textId="77777777" w:rsidR="00870ED9" w:rsidRDefault="00870ED9">
      <w:pPr>
        <w:spacing w:after="0" w:line="240" w:lineRule="auto"/>
      </w:pPr>
      <w:r>
        <w:separator/>
      </w:r>
    </w:p>
  </w:endnote>
  <w:endnote w:type="continuationSeparator" w:id="0">
    <w:p w14:paraId="6BDAE9C3" w14:textId="77777777" w:rsidR="00870ED9" w:rsidRDefault="00870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00"/>
    <w:family w:val="roman"/>
    <w:pitch w:val="variable"/>
    <w:sig w:usb0="00002003" w:usb1="80000000" w:usb2="00000008" w:usb3="00000000" w:csb0="00000041" w:csb1="00000000"/>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B07EE" w14:textId="7EE0D9DF" w:rsidR="0000178A" w:rsidRPr="00854D38" w:rsidRDefault="0000178A" w:rsidP="00AB54B6">
    <w:pPr>
      <w:pStyle w:val="a6"/>
      <w:tabs>
        <w:tab w:val="clear" w:pos="8306"/>
      </w:tabs>
      <w:ind w:right="-851"/>
      <w:rPr>
        <w:rtl/>
      </w:rPr>
    </w:pPr>
  </w:p>
  <w:p w14:paraId="23448F74" w14:textId="17D5901D" w:rsidR="0000178A" w:rsidRDefault="009776E7" w:rsidP="00AB54B6">
    <w:pPr>
      <w:pStyle w:val="a6"/>
    </w:pPr>
    <w:r>
      <w:rPr>
        <w:noProof/>
        <w:lang w:eastAsia="en-US"/>
      </w:rPr>
      <mc:AlternateContent>
        <mc:Choice Requires="wps">
          <w:drawing>
            <wp:anchor distT="45720" distB="45720" distL="114300" distR="114300" simplePos="0" relativeHeight="251661824" behindDoc="1" locked="0" layoutInCell="1" allowOverlap="1" wp14:anchorId="5ABE08C1" wp14:editId="54EEF040">
              <wp:simplePos x="0" y="0"/>
              <wp:positionH relativeFrom="column">
                <wp:posOffset>2586464</wp:posOffset>
              </wp:positionH>
              <wp:positionV relativeFrom="paragraph">
                <wp:posOffset>126365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F27013" w14:textId="77777777" w:rsidR="0000178A" w:rsidRDefault="0000178A" w:rsidP="00AB54B6">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BE08C1" id="_x0000_t202" coordsize="21600,21600" o:spt="202" path="m,l,21600r21600,l21600,xe">
              <v:stroke joinstyle="miter"/>
              <v:path gradientshapeok="t" o:connecttype="rect"/>
            </v:shapetype>
            <v:shape id="مربع نص 2" o:spid="_x0000_s1026" type="#_x0000_t202" style="position:absolute;left:0;text-align:left;margin-left:203.65pt;margin-top:9.95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" filled="f" strokecolor="white [3212]">
              <v:textbox>
                <w:txbxContent>
                  <w:p w14:paraId="51F27013" w14:textId="77777777" w:rsidR="0000178A" w:rsidRDefault="0000178A" w:rsidP="00AB54B6">
                    <w:hyperlink r:id="rId2" w:history="1">
                      <w:r w:rsidRPr="00C01086">
                        <w:rPr>
                          <w:rStyle w:val="Hyperlink"/>
                          <w:sz w:val="26"/>
                          <w:szCs w:val="26"/>
                        </w:rPr>
                        <w:t>www.alukah.net</w:t>
                      </w:r>
                    </w:hyperlink>
                  </w:p>
                </w:txbxContent>
              </v:textbox>
              <w10:wrap type="tight"/>
            </v:shape>
          </w:pict>
        </mc:Fallback>
      </mc:AlternateContent>
    </w:r>
    <w:r>
      <w:rPr>
        <w:noProof/>
        <w:rtl/>
        <w:lang w:eastAsia="en-US"/>
      </w:rPr>
      <mc:AlternateContent>
        <mc:Choice Requires="wpg">
          <w:drawing>
            <wp:anchor distT="0" distB="0" distL="114300" distR="114300" simplePos="0" relativeHeight="251655680" behindDoc="0" locked="0" layoutInCell="1" allowOverlap="1" wp14:anchorId="4A3C02C9" wp14:editId="5C220750">
              <wp:simplePos x="0" y="0"/>
              <wp:positionH relativeFrom="leftMargin">
                <wp:posOffset>1035576</wp:posOffset>
              </wp:positionH>
              <wp:positionV relativeFrom="bottomMargin">
                <wp:posOffset>234315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524F3D25" w14:textId="77777777" w:rsidR="0000178A" w:rsidRPr="00A74C62" w:rsidRDefault="0000178A" w:rsidP="00AB54B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776E7" w:rsidRPr="009776E7">
                              <w:rPr>
                                <w:rFonts w:ascii="Tahoma" w:hAnsi="Tahoma" w:cs="Tahoma"/>
                                <w:b/>
                                <w:bCs/>
                                <w:noProof/>
                                <w:sz w:val="24"/>
                                <w:szCs w:val="24"/>
                                <w:rtl/>
                                <w:lang w:val="ar-SA"/>
                              </w:rPr>
                              <w:t>25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C02C9" id="مجموعة 3" o:spid="_x0000_s1027" style="position:absolute;left:0;text-align:left;margin-left:81.55pt;margin-top:18.45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524F3D25" w14:textId="77777777" w:rsidR="0000178A" w:rsidRPr="00A74C62" w:rsidRDefault="0000178A" w:rsidP="00AB54B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776E7" w:rsidRPr="009776E7">
                        <w:rPr>
                          <w:rFonts w:ascii="Tahoma" w:hAnsi="Tahoma" w:cs="Tahoma"/>
                          <w:b/>
                          <w:bCs/>
                          <w:noProof/>
                          <w:sz w:val="24"/>
                          <w:szCs w:val="24"/>
                          <w:rtl/>
                          <w:lang w:val="ar-SA"/>
                        </w:rPr>
                        <w:t>25</w:t>
                      </w:r>
                      <w:r w:rsidRPr="00A74C62">
                        <w:rPr>
                          <w:rFonts w:ascii="Tahoma" w:hAnsi="Tahoma" w:cs="Tahoma"/>
                          <w:b/>
                          <w:bCs/>
                          <w:sz w:val="24"/>
                          <w:szCs w:val="24"/>
                        </w:rPr>
                        <w:fldChar w:fldCharType="end"/>
                      </w:r>
                    </w:p>
                  </w:txbxContent>
                </v:textbox>
              </v:rect>
              <w10:wrap anchorx="margin" anchory="margin"/>
            </v:group>
          </w:pict>
        </mc:Fallback>
      </mc:AlternateContent>
    </w:r>
    <w:r>
      <w:rPr>
        <w:noProof/>
        <w:lang w:eastAsia="en-US"/>
      </w:rPr>
      <w:drawing>
        <wp:anchor distT="0" distB="0" distL="114300" distR="114300" simplePos="0" relativeHeight="251658752" behindDoc="1" locked="0" layoutInCell="1" allowOverlap="1" wp14:anchorId="71CC5596" wp14:editId="60CEDDE4">
          <wp:simplePos x="0" y="0"/>
          <wp:positionH relativeFrom="column">
            <wp:posOffset>140335</wp:posOffset>
          </wp:positionH>
          <wp:positionV relativeFrom="paragraph">
            <wp:posOffset>58420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216DC" w14:textId="77777777" w:rsidR="00870ED9" w:rsidRDefault="00870ED9">
      <w:pPr>
        <w:spacing w:after="0" w:line="240" w:lineRule="auto"/>
      </w:pPr>
      <w:r>
        <w:separator/>
      </w:r>
    </w:p>
  </w:footnote>
  <w:footnote w:type="continuationSeparator" w:id="0">
    <w:p w14:paraId="65E73C6B" w14:textId="77777777" w:rsidR="00870ED9" w:rsidRDefault="00870ED9">
      <w:pPr>
        <w:spacing w:after="0" w:line="240" w:lineRule="auto"/>
      </w:pPr>
      <w:r>
        <w:continuationSeparator/>
      </w:r>
    </w:p>
  </w:footnote>
  <w:footnote w:id="1">
    <w:p w14:paraId="3F158C4B" w14:textId="3D704453" w:rsidR="0000178A" w:rsidRPr="00D12DBD" w:rsidRDefault="0000178A" w:rsidP="00AB54B6">
      <w:pPr>
        <w:pStyle w:val="a3"/>
        <w:tabs>
          <w:tab w:val="left" w:pos="425"/>
        </w:tabs>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أخرجه أحمد(9532) </w:t>
      </w:r>
      <w:proofErr w:type="spellStart"/>
      <w:r w:rsidRPr="00D12DBD">
        <w:rPr>
          <w:rFonts w:ascii="Traditional Arabic" w:hAnsi="Traditional Arabic" w:cs="Traditional Arabic"/>
          <w:sz w:val="28"/>
          <w:szCs w:val="28"/>
          <w:rtl/>
        </w:rPr>
        <w:t>والترمذى</w:t>
      </w:r>
      <w:proofErr w:type="spellEnd"/>
      <w:r w:rsidRPr="00D12DBD">
        <w:rPr>
          <w:rFonts w:ascii="Traditional Arabic" w:hAnsi="Traditional Arabic" w:cs="Traditional Arabic"/>
          <w:sz w:val="28"/>
          <w:szCs w:val="28"/>
          <w:rtl/>
        </w:rPr>
        <w:t xml:space="preserve">(135) </w:t>
      </w:r>
      <w:proofErr w:type="spellStart"/>
      <w:r w:rsidRPr="00D12DBD">
        <w:rPr>
          <w:rFonts w:ascii="Traditional Arabic" w:hAnsi="Traditional Arabic" w:cs="Traditional Arabic"/>
          <w:sz w:val="28"/>
          <w:szCs w:val="28"/>
          <w:rtl/>
        </w:rPr>
        <w:t>وأبوداود</w:t>
      </w:r>
      <w:proofErr w:type="spellEnd"/>
      <w:r w:rsidRPr="00D12DBD">
        <w:rPr>
          <w:rFonts w:ascii="Traditional Arabic" w:hAnsi="Traditional Arabic" w:cs="Traditional Arabic"/>
          <w:sz w:val="28"/>
          <w:szCs w:val="28"/>
          <w:rtl/>
        </w:rPr>
        <w:t xml:space="preserve"> (</w:t>
      </w:r>
      <w:proofErr w:type="gramStart"/>
      <w:r w:rsidRPr="00D12DBD">
        <w:rPr>
          <w:rFonts w:ascii="Traditional Arabic" w:hAnsi="Traditional Arabic" w:cs="Traditional Arabic"/>
          <w:sz w:val="28"/>
          <w:szCs w:val="28"/>
          <w:rtl/>
        </w:rPr>
        <w:t>3904 )</w:t>
      </w:r>
      <w:proofErr w:type="gramEnd"/>
      <w:r w:rsidRPr="00D12DBD">
        <w:rPr>
          <w:rFonts w:ascii="Traditional Arabic" w:hAnsi="Traditional Arabic" w:cs="Traditional Arabic"/>
          <w:sz w:val="28"/>
          <w:szCs w:val="28"/>
          <w:rtl/>
        </w:rPr>
        <w:t xml:space="preserve"> والنسائي في الكبرى(8968) والبيهقي في السنن الكبرى(16496) والحاكم (15) وقال :هذا حديث صحيح على شرطهما جميعاً، </w:t>
      </w:r>
      <w:proofErr w:type="spellStart"/>
      <w:r w:rsidRPr="00D12DBD">
        <w:rPr>
          <w:rFonts w:ascii="Traditional Arabic" w:hAnsi="Traditional Arabic" w:cs="Traditional Arabic"/>
          <w:sz w:val="28"/>
          <w:szCs w:val="28"/>
          <w:rtl/>
        </w:rPr>
        <w:t>ووافقه</w:t>
      </w:r>
      <w:proofErr w:type="spellEnd"/>
      <w:r w:rsidRPr="00D12DBD">
        <w:rPr>
          <w:rFonts w:ascii="Traditional Arabic" w:hAnsi="Traditional Arabic" w:cs="Traditional Arabic"/>
          <w:sz w:val="28"/>
          <w:szCs w:val="28"/>
          <w:rtl/>
        </w:rPr>
        <w:t xml:space="preserve"> الذهبي ، وقد أخرجه </w:t>
      </w:r>
      <w:proofErr w:type="spellStart"/>
      <w:r w:rsidRPr="00D12DBD">
        <w:rPr>
          <w:rFonts w:ascii="Traditional Arabic" w:hAnsi="Traditional Arabic" w:cs="Traditional Arabic"/>
          <w:sz w:val="28"/>
          <w:szCs w:val="28"/>
          <w:rtl/>
        </w:rPr>
        <w:t>الهيثمى</w:t>
      </w:r>
      <w:proofErr w:type="spellEnd"/>
      <w:r w:rsidRPr="00D12DBD">
        <w:rPr>
          <w:rFonts w:ascii="Traditional Arabic" w:hAnsi="Traditional Arabic" w:cs="Traditional Arabic"/>
          <w:sz w:val="28"/>
          <w:szCs w:val="28"/>
          <w:rtl/>
        </w:rPr>
        <w:t xml:space="preserve"> في مجمع الزوائد(8482) من طريق جَابِرِ بْنِ عَبْدِ اللَّهِ –رضى الله عنهما- مرفوعاً...، وقال : رواه البزار ورجاله رجال الصحيح، خلا عقبة بن سنان، وهو </w:t>
      </w:r>
      <w:proofErr w:type="spellStart"/>
      <w:r w:rsidRPr="00D12DBD">
        <w:rPr>
          <w:rFonts w:ascii="Traditional Arabic" w:hAnsi="Traditional Arabic" w:cs="Traditional Arabic"/>
          <w:sz w:val="28"/>
          <w:szCs w:val="28"/>
          <w:rtl/>
        </w:rPr>
        <w:t>ثقة.ا.ه</w:t>
      </w:r>
      <w:proofErr w:type="spellEnd"/>
      <w:r w:rsidRPr="00D12DBD">
        <w:rPr>
          <w:rFonts w:ascii="Traditional Arabic" w:hAnsi="Traditional Arabic" w:cs="Traditional Arabic"/>
          <w:sz w:val="28"/>
          <w:szCs w:val="28"/>
          <w:rtl/>
        </w:rPr>
        <w:t>ـ</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قال أحمد شاكر: وهذا إسناد صحيح متصل</w:t>
      </w:r>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 xml:space="preserve">. </w:t>
      </w:r>
      <w:proofErr w:type="spellStart"/>
      <w:r w:rsidRPr="00D12DBD">
        <w:rPr>
          <w:rFonts w:ascii="Traditional Arabic" w:hAnsi="Traditional Arabic" w:cs="Traditional Arabic"/>
          <w:sz w:val="28"/>
          <w:szCs w:val="28"/>
          <w:rtl/>
        </w:rPr>
        <w:t>وانظرصَحِيح</w:t>
      </w:r>
      <w:proofErr w:type="spellEnd"/>
      <w:r w:rsidRPr="00D12DBD">
        <w:rPr>
          <w:rFonts w:ascii="Traditional Arabic" w:hAnsi="Traditional Arabic" w:cs="Traditional Arabic"/>
          <w:sz w:val="28"/>
          <w:szCs w:val="28"/>
          <w:rtl/>
        </w:rPr>
        <w:t xml:space="preserve"> </w:t>
      </w:r>
      <w:proofErr w:type="gramStart"/>
      <w:r w:rsidRPr="00D12DBD">
        <w:rPr>
          <w:rFonts w:ascii="Traditional Arabic" w:hAnsi="Traditional Arabic" w:cs="Traditional Arabic"/>
          <w:sz w:val="28"/>
          <w:szCs w:val="28"/>
          <w:rtl/>
        </w:rPr>
        <w:t>الْجَامِع( 5939</w:t>
      </w:r>
      <w:proofErr w:type="gramEnd"/>
      <w:r w:rsidRPr="00D12DBD">
        <w:rPr>
          <w:rFonts w:ascii="Traditional Arabic" w:hAnsi="Traditional Arabic" w:cs="Traditional Arabic"/>
          <w:sz w:val="28"/>
          <w:szCs w:val="28"/>
          <w:rtl/>
        </w:rPr>
        <w:t xml:space="preserve"> ) والسلسلة الصَّحِيحَة (3387 ),و صَحِيح التَّرْغِيبِ وَالتَّرْهِيب ( 3044) وللحديث طرق أخري بأسانيد موقوفة ،</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 xml:space="preserve">فقد رواه ابن الجعد (1954)، وابن أبي شيبة (23515) عن علىِّ وابن مسعود –رضى الله عنهما- موقوفاً ، وهو وإن كان موقوفاً فإنَّ له حكم الرفع ؛ فمثل هذا لا يقال بالاجتهاد. قال ابن حجر : </w:t>
      </w:r>
    </w:p>
    <w:p w14:paraId="38B3E2FA" w14:textId="5BE89A93" w:rsidR="0000178A" w:rsidRPr="00D12DBD" w:rsidRDefault="0000178A" w:rsidP="00D12DBD">
      <w:pPr>
        <w:pStyle w:val="a3"/>
        <w:jc w:val="both"/>
        <w:rPr>
          <w:rFonts w:ascii="Traditional Arabic" w:hAnsi="Traditional Arabic" w:cs="Traditional Arabic"/>
          <w:sz w:val="28"/>
          <w:szCs w:val="28"/>
          <w:rtl/>
          <w:lang w:bidi="ar-EG"/>
        </w:rPr>
      </w:pPr>
      <w:r w:rsidRPr="00D12DBD">
        <w:rPr>
          <w:rFonts w:ascii="Traditional Arabic" w:hAnsi="Traditional Arabic" w:cs="Traditional Arabic"/>
          <w:sz w:val="28"/>
          <w:szCs w:val="28"/>
          <w:rtl/>
        </w:rPr>
        <w:t xml:space="preserve"> ورد في ذم الكهانة ما أخرجه أصحاب السنن وصححه الحاكم من حديث أبي هريرة رفعه من أتى كاهنا أو عرافا فصدقه بما يقول فقد كفر بما انزل على محمد وله شاهد من حديث جابر وعمران بن حصين أخرجهما البزار بسندين </w:t>
      </w:r>
      <w:proofErr w:type="gramStart"/>
      <w:r w:rsidRPr="00D12DBD">
        <w:rPr>
          <w:rFonts w:ascii="Traditional Arabic" w:hAnsi="Traditional Arabic" w:cs="Traditional Arabic"/>
          <w:sz w:val="28"/>
          <w:szCs w:val="28"/>
          <w:rtl/>
        </w:rPr>
        <w:t>جيدين ،</w:t>
      </w:r>
      <w:proofErr w:type="gramEnd"/>
      <w:r w:rsidRPr="00D12DBD">
        <w:rPr>
          <w:rFonts w:ascii="Traditional Arabic" w:hAnsi="Traditional Arabic" w:cs="Traditional Arabic"/>
          <w:sz w:val="28"/>
          <w:szCs w:val="28"/>
          <w:rtl/>
        </w:rPr>
        <w:t xml:space="preserve"> وأخرجه أبو يعلى من حديث بن مسعود بسند جيد ،لكن لم يصرح برفعه ، ومثله لا يقال بالرأي .</w:t>
      </w:r>
      <w:proofErr w:type="spellStart"/>
      <w:r w:rsidRPr="00D12DBD">
        <w:rPr>
          <w:rFonts w:ascii="Traditional Arabic" w:hAnsi="Traditional Arabic" w:cs="Traditional Arabic"/>
          <w:sz w:val="28"/>
          <w:szCs w:val="28"/>
          <w:rtl/>
        </w:rPr>
        <w:t>ا.ه</w:t>
      </w:r>
      <w:proofErr w:type="spellEnd"/>
      <w:r w:rsidRPr="00D12DBD">
        <w:rPr>
          <w:rFonts w:ascii="Traditional Arabic" w:hAnsi="Traditional Arabic" w:cs="Traditional Arabic"/>
          <w:sz w:val="28"/>
          <w:szCs w:val="28"/>
          <w:rtl/>
        </w:rPr>
        <w:t>ـ</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فتح الباري(10/217)</w:t>
      </w:r>
      <w:r>
        <w:rPr>
          <w:rFonts w:ascii="Traditional Arabic" w:hAnsi="Traditional Arabic" w:cs="Traditional Arabic"/>
          <w:rtl/>
        </w:rPr>
        <w:t xml:space="preserve"> </w:t>
      </w:r>
    </w:p>
  </w:footnote>
  <w:footnote w:id="2">
    <w:p w14:paraId="68176078" w14:textId="77777777"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معالم السنن (3/</w:t>
      </w:r>
      <w:proofErr w:type="gramStart"/>
      <w:r w:rsidRPr="00D12DBD">
        <w:rPr>
          <w:rFonts w:ascii="Traditional Arabic" w:hAnsi="Traditional Arabic" w:cs="Traditional Arabic"/>
          <w:sz w:val="28"/>
          <w:szCs w:val="28"/>
          <w:rtl/>
        </w:rPr>
        <w:t>104)و</w:t>
      </w:r>
      <w:proofErr w:type="gramEnd"/>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النهاية في غريب الحديث والأثر(4/215)</w:t>
      </w:r>
    </w:p>
  </w:footnote>
  <w:footnote w:id="3">
    <w:p w14:paraId="63DCB8A7" w14:textId="72309CFA"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فتح الرحمن في تفسير القرآن لمجير الدين المقدسي (5/107)).</w:t>
      </w:r>
      <w:r>
        <w:rPr>
          <w:rFonts w:ascii="Traditional Arabic" w:hAnsi="Traditional Arabic" w:cs="Traditional Arabic"/>
          <w:sz w:val="28"/>
          <w:szCs w:val="28"/>
          <w:rtl/>
          <w:lang w:bidi="ar-EG"/>
        </w:rPr>
        <w:t xml:space="preserve"> </w:t>
      </w:r>
    </w:p>
  </w:footnote>
  <w:footnote w:id="4">
    <w:p w14:paraId="25A4CF70"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أخرجه البخاري(</w:t>
      </w:r>
      <w:proofErr w:type="gramStart"/>
      <w:r w:rsidRPr="00D12DBD">
        <w:rPr>
          <w:rFonts w:ascii="Traditional Arabic" w:hAnsi="Traditional Arabic" w:cs="Traditional Arabic"/>
          <w:sz w:val="28"/>
          <w:szCs w:val="28"/>
          <w:rtl/>
          <w:lang w:bidi="ar-EG"/>
        </w:rPr>
        <w:t>6213)ومسلم</w:t>
      </w:r>
      <w:proofErr w:type="gramEnd"/>
      <w:r w:rsidRPr="00D12DBD">
        <w:rPr>
          <w:rFonts w:ascii="Traditional Arabic" w:hAnsi="Traditional Arabic" w:cs="Traditional Arabic"/>
          <w:sz w:val="28"/>
          <w:szCs w:val="28"/>
          <w:rtl/>
          <w:lang w:bidi="ar-EG"/>
        </w:rPr>
        <w:t>(2228)</w:t>
      </w:r>
    </w:p>
  </w:footnote>
  <w:footnote w:id="5">
    <w:p w14:paraId="3EB6BD53" w14:textId="0F00F291"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مجموع الفتاوى(35/172)</w:t>
      </w:r>
    </w:p>
  </w:footnote>
  <w:footnote w:id="6">
    <w:p w14:paraId="19F7FC6B" w14:textId="77777777" w:rsidR="0000178A" w:rsidRDefault="0000178A" w:rsidP="00360F47">
      <w:pPr>
        <w:pStyle w:val="a3"/>
        <w:jc w:val="both"/>
        <w:rPr>
          <w:rFonts w:ascii="Traditional Arabic" w:hAnsi="Traditional Arabic" w:cs="Traditional Arabic"/>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الجامع لأحكام القرآن(19/12)</w:t>
      </w:r>
    </w:p>
    <w:p w14:paraId="0389F77E" w14:textId="3524F0A7" w:rsidR="0000178A" w:rsidRPr="00D12DBD" w:rsidRDefault="0000178A" w:rsidP="00360F47">
      <w:pPr>
        <w:pStyle w:val="a3"/>
        <w:jc w:val="both"/>
        <w:rPr>
          <w:rFonts w:ascii="Traditional Arabic" w:hAnsi="Traditional Arabic" w:cs="Traditional Arabic"/>
          <w:sz w:val="28"/>
          <w:szCs w:val="28"/>
          <w:rtl/>
          <w:lang w:bidi="ar-EG"/>
        </w:rPr>
      </w:pPr>
      <w:r w:rsidRPr="00D12DBD">
        <w:rPr>
          <w:rFonts w:ascii="Traditional Arabic" w:hAnsi="Traditional Arabic" w:cs="Traditional Arabic"/>
          <w:sz w:val="28"/>
          <w:szCs w:val="28"/>
          <w:rtl/>
          <w:lang w:bidi="ar-EG"/>
        </w:rPr>
        <w:t xml:space="preserve"> </w:t>
      </w:r>
      <w:r w:rsidRPr="00D12DBD">
        <w:rPr>
          <w:rFonts w:ascii="Traditional Arabic" w:hAnsi="Traditional Arabic" w:cs="Traditional Arabic"/>
          <w:b/>
          <w:bCs/>
          <w:sz w:val="28"/>
          <w:szCs w:val="28"/>
          <w:rtl/>
          <w:lang w:bidi="ar-EG"/>
        </w:rPr>
        <w:t xml:space="preserve">* </w:t>
      </w:r>
      <w:proofErr w:type="gramStart"/>
      <w:r w:rsidRPr="00D12DBD">
        <w:rPr>
          <w:rFonts w:ascii="Traditional Arabic" w:hAnsi="Traditional Arabic" w:cs="Traditional Arabic"/>
          <w:b/>
          <w:bCs/>
          <w:sz w:val="28"/>
          <w:szCs w:val="28"/>
          <w:rtl/>
          <w:lang w:bidi="ar-EG"/>
        </w:rPr>
        <w:t>فائدة :</w:t>
      </w:r>
      <w:proofErr w:type="gramEnd"/>
      <w:r w:rsidRPr="00D12DBD">
        <w:rPr>
          <w:rFonts w:ascii="Traditional Arabic" w:hAnsi="Traditional Arabic" w:cs="Traditional Arabic"/>
          <w:sz w:val="28"/>
          <w:szCs w:val="28"/>
          <w:rtl/>
          <w:lang w:bidi="ar-EG"/>
        </w:rPr>
        <w:t xml:space="preserve"> من الجن من استرق السمع في بدء بعثة النبي –صلى الله عليه وسلم- حتى أخبر الكهان بخبر البعثة النبوية ، وقد ورد في قصة إسلام الصحابي سواد بن قارب الدّوسيّ –رضى الله عنه- الذى كان كاهناً في الجاهلية أن سبب إسلامه أن تابعه من الجن أخبره ببعثة النبي صلى الله عليه وسلم ، ودعاه إلى اتباعه ، وذلك في قصة طويلة قصَّها على عمر ـ رضي الله عنه ـ في خلافته ، حيث قال : كنت كاهناً في الجاهليّة، فبينا أنا نائم إذ أتاني نجيي فضربني برجله، ثم قال: يا سواد بن قارب، اسمع أقل لك.</w:t>
      </w:r>
    </w:p>
    <w:p w14:paraId="5EE8442F"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Fonts w:ascii="Traditional Arabic" w:hAnsi="Traditional Arabic" w:cs="Traditional Arabic"/>
          <w:sz w:val="28"/>
          <w:szCs w:val="28"/>
          <w:rtl/>
          <w:lang w:bidi="ar-EG"/>
        </w:rPr>
        <w:t>قلت: هات، قال:</w:t>
      </w:r>
    </w:p>
    <w:p w14:paraId="0F8CADBF" w14:textId="480FE9C3" w:rsidR="0000178A" w:rsidRPr="00D12DBD" w:rsidRDefault="0000178A" w:rsidP="00D12DBD">
      <w:pPr>
        <w:pStyle w:val="a3"/>
        <w:jc w:val="both"/>
        <w:rPr>
          <w:rFonts w:ascii="Traditional Arabic" w:hAnsi="Traditional Arabic" w:cs="Traditional Arabic"/>
          <w:sz w:val="28"/>
          <w:szCs w:val="28"/>
          <w:rtl/>
          <w:lang w:bidi="ar-EG"/>
        </w:rPr>
      </w:pPr>
      <w:r w:rsidRPr="00D12DBD">
        <w:rPr>
          <w:rFonts w:ascii="Traditional Arabic" w:hAnsi="Traditional Arabic" w:cs="Traditional Arabic"/>
          <w:sz w:val="28"/>
          <w:szCs w:val="28"/>
          <w:rtl/>
          <w:lang w:bidi="ar-EG"/>
        </w:rPr>
        <w:t>عجبت للجنّ وأرجاسها ... ورحلها العيس بأحلاسها</w:t>
      </w:r>
    </w:p>
    <w:p w14:paraId="22F236BB" w14:textId="2587A8FF" w:rsidR="0000178A" w:rsidRPr="00D12DBD" w:rsidRDefault="0000178A" w:rsidP="00D12DBD">
      <w:pPr>
        <w:pStyle w:val="a3"/>
        <w:jc w:val="both"/>
        <w:rPr>
          <w:rFonts w:ascii="Traditional Arabic" w:hAnsi="Traditional Arabic" w:cs="Traditional Arabic"/>
          <w:sz w:val="28"/>
          <w:szCs w:val="28"/>
          <w:rtl/>
          <w:lang w:bidi="ar-EG"/>
        </w:rPr>
      </w:pPr>
      <w:r w:rsidRPr="00D12DBD">
        <w:rPr>
          <w:rFonts w:ascii="Traditional Arabic" w:hAnsi="Traditional Arabic" w:cs="Traditional Arabic"/>
          <w:sz w:val="28"/>
          <w:szCs w:val="28"/>
          <w:rtl/>
          <w:lang w:bidi="ar-EG"/>
        </w:rPr>
        <w:t xml:space="preserve">تهوى إلى مكّة تبغي الهدى ... ما مؤمنوها مثل </w:t>
      </w:r>
      <w:proofErr w:type="spellStart"/>
      <w:r w:rsidRPr="00D12DBD">
        <w:rPr>
          <w:rFonts w:ascii="Traditional Arabic" w:hAnsi="Traditional Arabic" w:cs="Traditional Arabic"/>
          <w:sz w:val="28"/>
          <w:szCs w:val="28"/>
          <w:rtl/>
          <w:lang w:bidi="ar-EG"/>
        </w:rPr>
        <w:t>أنجاسها</w:t>
      </w:r>
      <w:proofErr w:type="spellEnd"/>
      <w:r w:rsidRPr="00D12DBD">
        <w:rPr>
          <w:rFonts w:ascii="Traditional Arabic" w:hAnsi="Traditional Arabic" w:cs="Traditional Arabic"/>
          <w:sz w:val="28"/>
          <w:szCs w:val="28"/>
          <w:rtl/>
          <w:lang w:bidi="ar-EG"/>
        </w:rPr>
        <w:t xml:space="preserve"> </w:t>
      </w:r>
    </w:p>
    <w:p w14:paraId="412A5C34" w14:textId="5C01DD54" w:rsidR="0000178A" w:rsidRPr="00D12DBD" w:rsidRDefault="0000178A" w:rsidP="00D12DBD">
      <w:pPr>
        <w:pStyle w:val="a3"/>
        <w:jc w:val="both"/>
        <w:rPr>
          <w:rFonts w:ascii="Traditional Arabic" w:hAnsi="Traditional Arabic" w:cs="Traditional Arabic"/>
          <w:sz w:val="28"/>
          <w:szCs w:val="28"/>
          <w:lang w:bidi="ar-EG"/>
        </w:rPr>
      </w:pPr>
      <w:r w:rsidRPr="00D12DBD">
        <w:rPr>
          <w:rFonts w:ascii="Traditional Arabic" w:hAnsi="Traditional Arabic" w:cs="Traditional Arabic"/>
          <w:sz w:val="28"/>
          <w:szCs w:val="28"/>
          <w:rtl/>
          <w:lang w:bidi="ar-EG"/>
        </w:rPr>
        <w:t xml:space="preserve"> فأرحل إلى الصّفوة من هاشم ... واسم بعينيك إلى </w:t>
      </w:r>
      <w:proofErr w:type="gramStart"/>
      <w:r w:rsidRPr="00D12DBD">
        <w:rPr>
          <w:rFonts w:ascii="Traditional Arabic" w:hAnsi="Traditional Arabic" w:cs="Traditional Arabic"/>
          <w:sz w:val="28"/>
          <w:szCs w:val="28"/>
          <w:rtl/>
          <w:lang w:bidi="ar-EG"/>
        </w:rPr>
        <w:t>رأسها .</w:t>
      </w:r>
      <w:proofErr w:type="gramEnd"/>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قال سواد رضى الله عنه:</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فَأَصْبَحْت فَاقْتَعَدْتُ بَعِيرًا لِي حَتَّى أَتَيْت مَكَّة ، فَإِذَا رَسول اللَّه صَلَّى اللَّه عَلَيْه وَسَلَّم قَدْ ظَهَر، قَالَ: فَأَخبَرْته الْخَبرَ وَبَايَعْتُه.</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قال بن حجر : وأصل هذه القصّة في صحيح البخاريّ من طريق سالم عن أبيه</w:t>
      </w:r>
      <w:r w:rsidRPr="00D12DBD">
        <w:rPr>
          <w:rFonts w:ascii="Traditional Arabic" w:hAnsi="Traditional Arabic" w:cs="Traditional Arabic"/>
          <w:rtl/>
        </w:rPr>
        <w:t xml:space="preserve"> </w:t>
      </w:r>
      <w:r w:rsidRPr="00D12DBD">
        <w:rPr>
          <w:rFonts w:ascii="Traditional Arabic" w:hAnsi="Traditional Arabic" w:cs="Traditional Arabic"/>
          <w:sz w:val="28"/>
          <w:szCs w:val="28"/>
          <w:rtl/>
          <w:lang w:bidi="ar-EG"/>
        </w:rPr>
        <w:t>.وانظر الإصابة في تمييز الصحابة (3/183) وتجريد أسماء الصحابة( 1/ 248-) والوافي بالوفيات( 16/ 35)</w:t>
      </w:r>
    </w:p>
  </w:footnote>
  <w:footnote w:id="7">
    <w:p w14:paraId="1120208B"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أخرجه البخاري في صحيحه معلقاً (4/107) ووصله ابن حجر في التغليق(3/479)</w:t>
      </w:r>
    </w:p>
  </w:footnote>
  <w:footnote w:id="8">
    <w:p w14:paraId="188D2C52" w14:textId="77777777" w:rsidR="0000178A" w:rsidRPr="00D12DBD" w:rsidRDefault="0000178A" w:rsidP="00D12DBD">
      <w:pPr>
        <w:pStyle w:val="a3"/>
        <w:jc w:val="both"/>
        <w:rPr>
          <w:rFonts w:ascii="Traditional Arabic" w:hAnsi="Traditional Arabic" w:cs="Traditional Arabic"/>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متفق عليه.</w:t>
      </w:r>
    </w:p>
  </w:footnote>
  <w:footnote w:id="9">
    <w:p w14:paraId="7AEA05A0" w14:textId="77777777" w:rsidR="0000178A" w:rsidRPr="00D12DBD" w:rsidRDefault="0000178A" w:rsidP="00D12DBD">
      <w:pPr>
        <w:pStyle w:val="a3"/>
        <w:jc w:val="both"/>
        <w:rPr>
          <w:rFonts w:ascii="Traditional Arabic" w:hAnsi="Traditional Arabic" w:cs="Traditional Arabic"/>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أخرجه البخاري(3288)</w:t>
      </w:r>
    </w:p>
  </w:footnote>
  <w:footnote w:id="10">
    <w:p w14:paraId="7EE6C208" w14:textId="3C411697"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قال صاحب "المطالع":"</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الدُخ " لغة في الدخان لم يستطع ابن صياد أن يتم الكلمة ولم يهتد من الآية إلا لهذين الحرفين على عادة الكهان من اختطاف بعض الكلمات من أوليائهم من الجن أو من هواجس النفس؛ ولهذا قَالَ له: "اخسأ فلن تعدو قدرك</w:t>
      </w:r>
      <w:proofErr w:type="gramStart"/>
      <w:r w:rsidRPr="00D12DBD">
        <w:rPr>
          <w:rFonts w:ascii="Traditional Arabic" w:hAnsi="Traditional Arabic" w:cs="Traditional Arabic"/>
          <w:sz w:val="28"/>
          <w:szCs w:val="28"/>
          <w:rtl/>
        </w:rPr>
        <w:t>" .</w:t>
      </w:r>
      <w:proofErr w:type="gramEnd"/>
      <w:r w:rsidRPr="00D12DBD">
        <w:rPr>
          <w:rFonts w:ascii="Traditional Arabic" w:hAnsi="Traditional Arabic" w:cs="Traditional Arabic"/>
          <w:sz w:val="28"/>
          <w:szCs w:val="28"/>
          <w:rtl/>
        </w:rPr>
        <w:t xml:space="preserve"> وهي كلمة زجر وطرد، وهي مهموزة تقول منه: خسأتُ الكلبَ، ومنه: قوله تعالى: {اخْسَئُوا فِيهَا وَلَا تُكَلِّمُونِ} [المؤمنون: 108]</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التوضيح لشرح الجامع الصحيح (10/90)</w:t>
      </w:r>
    </w:p>
  </w:footnote>
  <w:footnote w:id="11">
    <w:p w14:paraId="75AEB74C" w14:textId="297CF526" w:rsidR="0000178A" w:rsidRPr="00D12DBD" w:rsidRDefault="0000178A" w:rsidP="00D12DBD">
      <w:pPr>
        <w:pStyle w:val="a3"/>
        <w:jc w:val="both"/>
        <w:rPr>
          <w:rFonts w:ascii="Traditional Arabic" w:hAnsi="Traditional Arabic" w:cs="Traditional Arabic"/>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متفق </w:t>
      </w:r>
      <w:proofErr w:type="gramStart"/>
      <w:r w:rsidRPr="00D12DBD">
        <w:rPr>
          <w:rFonts w:ascii="Traditional Arabic" w:hAnsi="Traditional Arabic" w:cs="Traditional Arabic"/>
          <w:sz w:val="28"/>
          <w:szCs w:val="28"/>
          <w:rtl/>
          <w:lang w:bidi="ar-EG"/>
        </w:rPr>
        <w:t>عليه .</w:t>
      </w:r>
      <w:proofErr w:type="gramEnd"/>
      <w:r>
        <w:rPr>
          <w:rFonts w:ascii="Traditional Arabic" w:hAnsi="Traditional Arabic" w:cs="Traditional Arabic"/>
          <w:rtl/>
        </w:rPr>
        <w:t xml:space="preserve"> </w:t>
      </w:r>
    </w:p>
    <w:p w14:paraId="4ABACB54" w14:textId="428CE6F3" w:rsidR="0000178A" w:rsidRPr="00D12DBD" w:rsidRDefault="0000178A" w:rsidP="00D12DBD">
      <w:pPr>
        <w:pStyle w:val="a3"/>
        <w:jc w:val="both"/>
        <w:rPr>
          <w:rFonts w:ascii="Traditional Arabic" w:hAnsi="Traditional Arabic" w:cs="Traditional Arabic"/>
          <w:sz w:val="28"/>
          <w:szCs w:val="28"/>
          <w:rtl/>
          <w:lang w:bidi="ar-EG"/>
        </w:rPr>
      </w:pPr>
      <w:r>
        <w:rPr>
          <w:rFonts w:ascii="Traditional Arabic" w:hAnsi="Traditional Arabic" w:cs="Traditional Arabic"/>
          <w:rtl/>
        </w:rPr>
        <w:t xml:space="preserve"> </w:t>
      </w:r>
      <w:r w:rsidRPr="00D12DBD">
        <w:rPr>
          <w:rFonts w:ascii="Traditional Arabic" w:hAnsi="Traditional Arabic" w:cs="Traditional Arabic"/>
          <w:sz w:val="28"/>
          <w:szCs w:val="28"/>
          <w:rtl/>
          <w:lang w:bidi="ar-EG"/>
        </w:rPr>
        <w:t>قول ابن صياد (الدخ</w:t>
      </w:r>
      <w:proofErr w:type="gramStart"/>
      <w:r w:rsidRPr="00D12DBD">
        <w:rPr>
          <w:rFonts w:ascii="Traditional Arabic" w:hAnsi="Traditional Arabic" w:cs="Traditional Arabic"/>
          <w:sz w:val="28"/>
          <w:szCs w:val="28"/>
          <w:rtl/>
          <w:lang w:bidi="ar-EG"/>
        </w:rPr>
        <w:t>) :</w:t>
      </w:r>
      <w:proofErr w:type="gramEnd"/>
      <w:r w:rsidRPr="00D12DBD">
        <w:rPr>
          <w:rFonts w:ascii="Traditional Arabic" w:hAnsi="Traditional Arabic" w:cs="Traditional Arabic"/>
          <w:sz w:val="28"/>
          <w:szCs w:val="28"/>
          <w:rtl/>
          <w:lang w:bidi="ar-EG"/>
        </w:rPr>
        <w:t xml:space="preserve"> أراد أن يقول الدخان فلم يستطع ولم يهتد إلى ذلك .</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 xml:space="preserve">قوله صَلَّى اللهُ عَلَيْهِ وَسَلَّمَ «اخْسَأْ، فَلَنْ تَعْدُوَ قَدْرَكَ» : أي لن تجاوز قدرك أن تعلم الغيب من قبل الوحي ولا من قبيل الإلهام. قال </w:t>
      </w:r>
      <w:proofErr w:type="spellStart"/>
      <w:r w:rsidRPr="00D12DBD">
        <w:rPr>
          <w:rFonts w:ascii="Traditional Arabic" w:hAnsi="Traditional Arabic" w:cs="Traditional Arabic"/>
          <w:sz w:val="28"/>
          <w:szCs w:val="28"/>
          <w:rtl/>
          <w:lang w:bidi="ar-EG"/>
        </w:rPr>
        <w:t>القاضى</w:t>
      </w:r>
      <w:proofErr w:type="spellEnd"/>
      <w:r w:rsidRPr="00D12DBD">
        <w:rPr>
          <w:rFonts w:ascii="Traditional Arabic" w:hAnsi="Traditional Arabic" w:cs="Traditional Arabic"/>
          <w:sz w:val="28"/>
          <w:szCs w:val="28"/>
          <w:rtl/>
          <w:lang w:bidi="ar-EG"/>
        </w:rPr>
        <w:t xml:space="preserve"> عياض :</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وأصح الأقوال</w:t>
      </w:r>
      <w:r>
        <w:rPr>
          <w:rFonts w:ascii="Traditional Arabic" w:hAnsi="Traditional Arabic" w:cs="Traditional Arabic"/>
          <w:sz w:val="28"/>
          <w:szCs w:val="28"/>
          <w:rtl/>
          <w:lang w:bidi="ar-EG"/>
        </w:rPr>
        <w:t xml:space="preserve"> في </w:t>
      </w:r>
      <w:r w:rsidRPr="00D12DBD">
        <w:rPr>
          <w:rFonts w:ascii="Traditional Arabic" w:hAnsi="Traditional Arabic" w:cs="Traditional Arabic"/>
          <w:sz w:val="28"/>
          <w:szCs w:val="28"/>
          <w:rtl/>
          <w:lang w:bidi="ar-EG"/>
        </w:rPr>
        <w:t>قوله: " الدخ " أنه لم يهتد من الآية</w:t>
      </w:r>
      <w:r>
        <w:rPr>
          <w:rFonts w:ascii="Traditional Arabic" w:hAnsi="Traditional Arabic" w:cs="Traditional Arabic"/>
          <w:sz w:val="28"/>
          <w:szCs w:val="28"/>
          <w:rtl/>
          <w:lang w:bidi="ar-EG"/>
        </w:rPr>
        <w:t xml:space="preserve"> التي </w:t>
      </w:r>
      <w:r w:rsidRPr="00D12DBD">
        <w:rPr>
          <w:rFonts w:ascii="Traditional Arabic" w:hAnsi="Traditional Arabic" w:cs="Traditional Arabic"/>
          <w:sz w:val="28"/>
          <w:szCs w:val="28"/>
          <w:rtl/>
          <w:lang w:bidi="ar-EG"/>
        </w:rPr>
        <w:t xml:space="preserve">أضمرها له - عليه السلام - إلا لهذا اللفظ الناقص على عادة الكهان؛ إذ إنما يلقى الشيطان إليهم بقدر ما يختطف قبل أن يدركه الشهاب، ويدل عليه قوله: " اخسأ فلن تعدو قدرك "، </w:t>
      </w:r>
      <w:proofErr w:type="spellStart"/>
      <w:r w:rsidRPr="00D12DBD">
        <w:rPr>
          <w:rFonts w:ascii="Traditional Arabic" w:hAnsi="Traditional Arabic" w:cs="Traditional Arabic"/>
          <w:sz w:val="28"/>
          <w:szCs w:val="28"/>
          <w:rtl/>
          <w:lang w:bidi="ar-EG"/>
        </w:rPr>
        <w:t>أى</w:t>
      </w:r>
      <w:proofErr w:type="spellEnd"/>
      <w:r w:rsidRPr="00D12DBD">
        <w:rPr>
          <w:rFonts w:ascii="Traditional Arabic" w:hAnsi="Traditional Arabic" w:cs="Traditional Arabic"/>
          <w:sz w:val="28"/>
          <w:szCs w:val="28"/>
          <w:rtl/>
          <w:lang w:bidi="ar-EG"/>
        </w:rPr>
        <w:t xml:space="preserve"> أبعد كاهناً </w:t>
      </w:r>
      <w:proofErr w:type="spellStart"/>
      <w:r w:rsidRPr="00D12DBD">
        <w:rPr>
          <w:rFonts w:ascii="Traditional Arabic" w:hAnsi="Traditional Arabic" w:cs="Traditional Arabic"/>
          <w:sz w:val="28"/>
          <w:szCs w:val="28"/>
          <w:rtl/>
          <w:lang w:bidi="ar-EG"/>
        </w:rPr>
        <w:t>منخرصاً</w:t>
      </w:r>
      <w:proofErr w:type="spellEnd"/>
      <w:r w:rsidRPr="00D12DBD">
        <w:rPr>
          <w:rFonts w:ascii="Traditional Arabic" w:hAnsi="Traditional Arabic" w:cs="Traditional Arabic"/>
          <w:sz w:val="28"/>
          <w:szCs w:val="28"/>
          <w:rtl/>
          <w:lang w:bidi="ar-EG"/>
        </w:rPr>
        <w:t xml:space="preserve"> فلن تعدو وقدر هذا الصنف من الاهتداء الى بعض </w:t>
      </w:r>
      <w:proofErr w:type="spellStart"/>
      <w:r w:rsidRPr="00D12DBD">
        <w:rPr>
          <w:rFonts w:ascii="Traditional Arabic" w:hAnsi="Traditional Arabic" w:cs="Traditional Arabic"/>
          <w:sz w:val="28"/>
          <w:szCs w:val="28"/>
          <w:rtl/>
          <w:lang w:bidi="ar-EG"/>
        </w:rPr>
        <w:t>الشىء</w:t>
      </w:r>
      <w:proofErr w:type="spellEnd"/>
      <w:r w:rsidRPr="00D12DBD">
        <w:rPr>
          <w:rFonts w:ascii="Traditional Arabic" w:hAnsi="Traditional Arabic" w:cs="Traditional Arabic"/>
          <w:sz w:val="28"/>
          <w:szCs w:val="28"/>
          <w:rtl/>
          <w:lang w:bidi="ar-EG"/>
        </w:rPr>
        <w:t>، وما لا يتبين منه حقيقة (إِكمَالُ المُعْلِمِ بفَوَائِدِ مُسْلِم(8/472))</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و</w:t>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قوله صَلَّى اللهُ عَلَيْهِ وَسَلَّمَ (إن يكنه فلن تسلط عليه) </w:t>
      </w:r>
      <w:r w:rsidRPr="00D12DBD">
        <w:rPr>
          <w:rFonts w:ascii="Traditional Arabic" w:hAnsi="Traditional Arabic" w:cs="Traditional Arabic"/>
          <w:sz w:val="28"/>
          <w:szCs w:val="28"/>
          <w:rtl/>
        </w:rPr>
        <w:t xml:space="preserve">أي </w:t>
      </w:r>
      <w:r w:rsidRPr="00D12DBD">
        <w:rPr>
          <w:rFonts w:ascii="Traditional Arabic" w:hAnsi="Traditional Arabic" w:cs="Traditional Arabic"/>
          <w:sz w:val="28"/>
          <w:szCs w:val="28"/>
          <w:rtl/>
          <w:lang w:bidi="ar-EG"/>
        </w:rPr>
        <w:t>إن كان هذا هو الدجال فلست أنت الذي يقتله ، وإنما يقتله عيسى بن مريم عليه السلام.</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 xml:space="preserve">وامتحان النبي -صلى الله عليه وسلم –لابن </w:t>
      </w:r>
      <w:proofErr w:type="gramStart"/>
      <w:r w:rsidRPr="00D12DBD">
        <w:rPr>
          <w:rFonts w:ascii="Traditional Arabic" w:hAnsi="Traditional Arabic" w:cs="Traditional Arabic"/>
          <w:sz w:val="28"/>
          <w:szCs w:val="28"/>
          <w:rtl/>
          <w:lang w:bidi="ar-EG"/>
        </w:rPr>
        <w:t>صياد ،</w:t>
      </w:r>
      <w:proofErr w:type="gramEnd"/>
      <w:r w:rsidRPr="00D12DBD">
        <w:rPr>
          <w:rFonts w:ascii="Traditional Arabic" w:hAnsi="Traditional Arabic" w:cs="Traditional Arabic"/>
          <w:sz w:val="28"/>
          <w:szCs w:val="28"/>
          <w:rtl/>
          <w:lang w:bidi="ar-EG"/>
        </w:rPr>
        <w:t xml:space="preserve"> وقوله لعمر (إن يكنه فلن تسلط عليه)يدل على أن النبي -صلى الله عليه وسلم -كان متوقفاً في أمره، لأنه لم يوح إليه أنه الدجال ولا غيره.</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 xml:space="preserve">والخلاف في كون ابن صياد هو المسيح </w:t>
      </w:r>
      <w:proofErr w:type="gramStart"/>
      <w:r w:rsidRPr="00D12DBD">
        <w:rPr>
          <w:rFonts w:ascii="Traditional Arabic" w:hAnsi="Traditional Arabic" w:cs="Traditional Arabic"/>
          <w:sz w:val="28"/>
          <w:szCs w:val="28"/>
          <w:rtl/>
          <w:lang w:bidi="ar-EG"/>
        </w:rPr>
        <w:t>الدجال ،أم</w:t>
      </w:r>
      <w:proofErr w:type="gramEnd"/>
      <w:r w:rsidRPr="00D12DBD">
        <w:rPr>
          <w:rFonts w:ascii="Traditional Arabic" w:hAnsi="Traditional Arabic" w:cs="Traditional Arabic"/>
          <w:sz w:val="28"/>
          <w:szCs w:val="28"/>
          <w:rtl/>
          <w:lang w:bidi="ar-EG"/>
        </w:rPr>
        <w:t xml:space="preserve"> هو دجال من الدجاجلة خلاف عريض ، والله أعلم .</w:t>
      </w:r>
    </w:p>
  </w:footnote>
  <w:footnote w:id="12">
    <w:p w14:paraId="7B1744EE" w14:textId="7FD75E1B"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تفسير القرآن العظيم (8/241)</w:t>
      </w:r>
    </w:p>
  </w:footnote>
  <w:footnote w:id="13">
    <w:p w14:paraId="46BC627C" w14:textId="77777777"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الجامع لأحكام القرآن (19/13)</w:t>
      </w:r>
    </w:p>
  </w:footnote>
  <w:footnote w:id="14">
    <w:p w14:paraId="441B0AFC"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أخرجه مسلم (2229)</w:t>
      </w:r>
    </w:p>
  </w:footnote>
  <w:footnote w:id="15">
    <w:p w14:paraId="5C813A84" w14:textId="089D49C3"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أخرجه مسلم (537)</w:t>
      </w:r>
    </w:p>
  </w:footnote>
  <w:footnote w:id="16">
    <w:p w14:paraId="64AEB30A" w14:textId="77777777"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أخرجه مسلم (2230)</w:t>
      </w:r>
    </w:p>
  </w:footnote>
  <w:footnote w:id="17">
    <w:p w14:paraId="1D1785B7" w14:textId="113F80BB" w:rsidR="0000178A" w:rsidRPr="00D12DBD" w:rsidRDefault="0000178A" w:rsidP="00D12DBD">
      <w:pPr>
        <w:pStyle w:val="a3"/>
        <w:jc w:val="both"/>
        <w:rPr>
          <w:rFonts w:ascii="Traditional Arabic" w:hAnsi="Traditional Arabic" w:cs="Traditional Arabic"/>
          <w:sz w:val="28"/>
          <w:szCs w:val="28"/>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قوله صلى الله عليه وسلم (لم تقبل له صلاة أربعين </w:t>
      </w:r>
      <w:proofErr w:type="gramStart"/>
      <w:r w:rsidRPr="00D12DBD">
        <w:rPr>
          <w:rFonts w:ascii="Traditional Arabic" w:hAnsi="Traditional Arabic" w:cs="Traditional Arabic"/>
          <w:sz w:val="28"/>
          <w:szCs w:val="28"/>
          <w:rtl/>
        </w:rPr>
        <w:t>صباحاً )</w:t>
      </w:r>
      <w:proofErr w:type="gramEnd"/>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 xml:space="preserve">قال </w:t>
      </w:r>
      <w:proofErr w:type="spellStart"/>
      <w:r w:rsidRPr="00D12DBD">
        <w:rPr>
          <w:rFonts w:ascii="Traditional Arabic" w:hAnsi="Traditional Arabic" w:cs="Traditional Arabic"/>
          <w:sz w:val="28"/>
          <w:szCs w:val="28"/>
          <w:rtl/>
        </w:rPr>
        <w:t>المناوى</w:t>
      </w:r>
      <w:proofErr w:type="spellEnd"/>
      <w:r w:rsidRPr="00D12DBD">
        <w:rPr>
          <w:rFonts w:ascii="Traditional Arabic" w:hAnsi="Traditional Arabic" w:cs="Traditional Arabic"/>
          <w:sz w:val="28"/>
          <w:szCs w:val="28"/>
          <w:rtl/>
        </w:rPr>
        <w:t xml:space="preserve"> : وخص الصلاة لكونها عماد الدين فصومه كذلك. فيض القدير (6/22) </w:t>
      </w:r>
      <w:proofErr w:type="gramStart"/>
      <w:r w:rsidRPr="00D12DBD">
        <w:rPr>
          <w:rFonts w:ascii="Traditional Arabic" w:hAnsi="Traditional Arabic" w:cs="Traditional Arabic"/>
          <w:sz w:val="28"/>
          <w:szCs w:val="28"/>
          <w:rtl/>
        </w:rPr>
        <w:t>قلت :</w:t>
      </w:r>
      <w:proofErr w:type="gramEnd"/>
      <w:r w:rsidRPr="00D12DBD">
        <w:rPr>
          <w:rFonts w:ascii="Traditional Arabic" w:hAnsi="Traditional Arabic" w:cs="Traditional Arabic"/>
          <w:sz w:val="28"/>
          <w:szCs w:val="28"/>
          <w:rtl/>
        </w:rPr>
        <w:t xml:space="preserve"> وظاهر النص قصر ذلك على الصلاة، والله أعلم. </w:t>
      </w:r>
    </w:p>
  </w:footnote>
  <w:footnote w:id="18">
    <w:p w14:paraId="2A71735B" w14:textId="5870803E"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proofErr w:type="gramStart"/>
      <w:r w:rsidRPr="00D12DBD">
        <w:rPr>
          <w:rFonts w:ascii="Traditional Arabic" w:hAnsi="Traditional Arabic" w:cs="Traditional Arabic"/>
          <w:sz w:val="28"/>
          <w:szCs w:val="28"/>
          <w:rtl/>
        </w:rPr>
        <w:t>فائدة :</w:t>
      </w:r>
      <w:proofErr w:type="gramEnd"/>
      <w:r w:rsidRPr="00D12DBD">
        <w:rPr>
          <w:rFonts w:ascii="Traditional Arabic" w:eastAsia="Calibri" w:hAnsi="Traditional Arabic" w:cs="Traditional Arabic"/>
          <w:sz w:val="36"/>
          <w:szCs w:val="36"/>
          <w:rtl/>
          <w:lang w:eastAsia="en-US" w:bidi="ar-EG"/>
        </w:rPr>
        <w:t xml:space="preserve"> </w:t>
      </w:r>
      <w:r w:rsidRPr="00D12DBD">
        <w:rPr>
          <w:rFonts w:ascii="Traditional Arabic" w:hAnsi="Traditional Arabic" w:cs="Traditional Arabic"/>
          <w:sz w:val="28"/>
          <w:szCs w:val="28"/>
          <w:rtl/>
          <w:lang w:bidi="ar-EG"/>
        </w:rPr>
        <w:t>ما ورد في العبادات من نفي القبول، هل يلزم منه نفي الصحة ؟</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للعلماء فيه قولان: الأول: أن القبول والصحة متلازمان، وعليه فإنه إذا نفي أحدهما انتفى الآخر.</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 xml:space="preserve">الثاني: أن القبول والصحة مختلفان، وعليه فإن القبول أخص من الصحة، إذ كل مقبول صحيح، وليس كل صحيح مقبولًا، فيكون القبول هو الثواب، ومثاله قوله </w:t>
      </w:r>
      <w:proofErr w:type="gramStart"/>
      <w:r w:rsidRPr="00D12DBD">
        <w:rPr>
          <w:rFonts w:ascii="Traditional Arabic" w:hAnsi="Traditional Arabic" w:cs="Traditional Arabic"/>
          <w:sz w:val="28"/>
          <w:szCs w:val="28"/>
          <w:rtl/>
          <w:lang w:bidi="ar-EG"/>
        </w:rPr>
        <w:t>- صلى</w:t>
      </w:r>
      <w:proofErr w:type="gramEnd"/>
      <w:r w:rsidRPr="00D12DBD">
        <w:rPr>
          <w:rFonts w:ascii="Traditional Arabic" w:hAnsi="Traditional Arabic" w:cs="Traditional Arabic"/>
          <w:sz w:val="28"/>
          <w:szCs w:val="28"/>
          <w:rtl/>
          <w:lang w:bidi="ar-EG"/>
        </w:rPr>
        <w:t xml:space="preserve"> الله عليه وسلم - (من أتى عرافًا لم تقبل له صلاة).</w:t>
      </w:r>
    </w:p>
    <w:p w14:paraId="5D633489" w14:textId="0D9DFAE2" w:rsidR="0000178A" w:rsidRPr="00D12DBD" w:rsidRDefault="0000178A" w:rsidP="00D12DBD">
      <w:pPr>
        <w:pStyle w:val="a3"/>
        <w:jc w:val="both"/>
        <w:rPr>
          <w:rFonts w:ascii="Traditional Arabic" w:hAnsi="Traditional Arabic" w:cs="Traditional Arabic"/>
          <w:sz w:val="28"/>
          <w:szCs w:val="28"/>
        </w:rPr>
      </w:pPr>
      <w:r w:rsidRPr="00D12DBD">
        <w:rPr>
          <w:rFonts w:ascii="Traditional Arabic" w:hAnsi="Traditional Arabic" w:cs="Traditional Arabic"/>
          <w:sz w:val="28"/>
          <w:szCs w:val="28"/>
          <w:rtl/>
        </w:rPr>
        <w:t xml:space="preserve"> </w:t>
      </w:r>
      <w:r w:rsidRPr="00D12DBD">
        <w:rPr>
          <w:rFonts w:ascii="Traditional Arabic" w:hAnsi="Traditional Arabic" w:cs="Traditional Arabic"/>
          <w:b/>
          <w:bCs/>
          <w:sz w:val="28"/>
          <w:szCs w:val="28"/>
          <w:rtl/>
        </w:rPr>
        <w:t xml:space="preserve">والصحيح في ذلك </w:t>
      </w:r>
      <w:proofErr w:type="gramStart"/>
      <w:r w:rsidRPr="00D12DBD">
        <w:rPr>
          <w:rFonts w:ascii="Traditional Arabic" w:hAnsi="Traditional Arabic" w:cs="Traditional Arabic"/>
          <w:b/>
          <w:bCs/>
          <w:sz w:val="28"/>
          <w:szCs w:val="28"/>
          <w:rtl/>
        </w:rPr>
        <w:t>التفصيل</w:t>
      </w:r>
      <w:r w:rsidRPr="00D12DBD">
        <w:rPr>
          <w:rFonts w:ascii="Traditional Arabic" w:hAnsi="Traditional Arabic" w:cs="Traditional Arabic"/>
          <w:sz w:val="28"/>
          <w:szCs w:val="28"/>
          <w:rtl/>
        </w:rPr>
        <w:t xml:space="preserve"> :</w:t>
      </w:r>
      <w:proofErr w:type="gramEnd"/>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 xml:space="preserve">قَدْ </w:t>
      </w:r>
      <w:proofErr w:type="spellStart"/>
      <w:r w:rsidRPr="00D12DBD">
        <w:rPr>
          <w:rFonts w:ascii="Traditional Arabic" w:hAnsi="Traditional Arabic" w:cs="Traditional Arabic"/>
          <w:sz w:val="28"/>
          <w:szCs w:val="28"/>
          <w:rtl/>
        </w:rPr>
        <w:t>يأتَى</w:t>
      </w:r>
      <w:proofErr w:type="spellEnd"/>
      <w:r w:rsidRPr="00D12DBD">
        <w:rPr>
          <w:rFonts w:ascii="Traditional Arabic" w:hAnsi="Traditional Arabic" w:cs="Traditional Arabic"/>
          <w:sz w:val="28"/>
          <w:szCs w:val="28"/>
          <w:rtl/>
        </w:rPr>
        <w:t xml:space="preserve"> نَفْيُ الْقَبُول فِي الشَّرْعِ تَارَة بِمَعْنَى نَفْيِ الصِّحَّةِ، كَمَا فِي حَدِيثِ:( لاَ يَقْبَلُ اللَّهُ صَلاةً بِغَيْرِ طُهُورٍ، وَلا صَدَقَةً مِنْ غُلُولٍ) فنفي قبول صلاة المحدث -مثلاً- ليس كنفي قبول صلاة من أتى عرافًا ، فالأول هو نفي للصحة ، ولازم ذلك هو نفي القبول ، وأما </w:t>
      </w:r>
      <w:proofErr w:type="spellStart"/>
      <w:r w:rsidRPr="00D12DBD">
        <w:rPr>
          <w:rFonts w:ascii="Traditional Arabic" w:hAnsi="Traditional Arabic" w:cs="Traditional Arabic"/>
          <w:sz w:val="28"/>
          <w:szCs w:val="28"/>
          <w:rtl/>
        </w:rPr>
        <w:t>الثانى</w:t>
      </w:r>
      <w:proofErr w:type="spellEnd"/>
      <w:r w:rsidRPr="00D12DBD">
        <w:rPr>
          <w:rFonts w:ascii="Traditional Arabic" w:hAnsi="Traditional Arabic" w:cs="Traditional Arabic"/>
          <w:sz w:val="28"/>
          <w:szCs w:val="28"/>
          <w:rtl/>
        </w:rPr>
        <w:t xml:space="preserve"> فهو نفي لقبول العمل ، </w:t>
      </w:r>
      <w:proofErr w:type="spellStart"/>
      <w:r w:rsidRPr="00D12DBD">
        <w:rPr>
          <w:rFonts w:ascii="Traditional Arabic" w:hAnsi="Traditional Arabic" w:cs="Traditional Arabic"/>
          <w:sz w:val="28"/>
          <w:szCs w:val="28"/>
          <w:rtl/>
        </w:rPr>
        <w:t>أى</w:t>
      </w:r>
      <w:proofErr w:type="spellEnd"/>
      <w:r w:rsidRPr="00D12DBD">
        <w:rPr>
          <w:rFonts w:ascii="Traditional Arabic" w:hAnsi="Traditional Arabic" w:cs="Traditional Arabic"/>
          <w:sz w:val="28"/>
          <w:szCs w:val="28"/>
          <w:rtl/>
        </w:rPr>
        <w:t xml:space="preserve"> لثوابه المترتب عليه .</w:t>
      </w:r>
      <w:r>
        <w:rPr>
          <w:rFonts w:ascii="Traditional Arabic" w:hAnsi="Traditional Arabic" w:cs="Traditional Arabic"/>
          <w:sz w:val="28"/>
          <w:szCs w:val="28"/>
          <w:rtl/>
        </w:rPr>
        <w:t xml:space="preserve"> </w:t>
      </w:r>
      <w:r w:rsidRPr="00D12DBD">
        <w:rPr>
          <w:rFonts w:ascii="Traditional Arabic" w:hAnsi="Traditional Arabic" w:cs="Traditional Arabic"/>
          <w:b/>
          <w:bCs/>
          <w:sz w:val="28"/>
          <w:szCs w:val="28"/>
          <w:rtl/>
        </w:rPr>
        <w:t>– ويمكن</w:t>
      </w:r>
      <w:r>
        <w:rPr>
          <w:rFonts w:ascii="Traditional Arabic" w:hAnsi="Traditional Arabic" w:cs="Traditional Arabic"/>
          <w:b/>
          <w:bCs/>
          <w:sz w:val="28"/>
          <w:szCs w:val="28"/>
          <w:rtl/>
        </w:rPr>
        <w:t xml:space="preserve"> </w:t>
      </w:r>
      <w:r w:rsidRPr="00D12DBD">
        <w:rPr>
          <w:rFonts w:ascii="Traditional Arabic" w:hAnsi="Traditional Arabic" w:cs="Traditional Arabic"/>
          <w:b/>
          <w:bCs/>
          <w:sz w:val="28"/>
          <w:szCs w:val="28"/>
          <w:rtl/>
        </w:rPr>
        <w:t xml:space="preserve">للتفريق بينهما أن </w:t>
      </w:r>
      <w:proofErr w:type="gramStart"/>
      <w:r w:rsidRPr="00D12DBD">
        <w:rPr>
          <w:rFonts w:ascii="Traditional Arabic" w:hAnsi="Traditional Arabic" w:cs="Traditional Arabic"/>
          <w:b/>
          <w:bCs/>
          <w:sz w:val="28"/>
          <w:szCs w:val="28"/>
          <w:rtl/>
        </w:rPr>
        <w:t>يقال :</w:t>
      </w:r>
      <w:proofErr w:type="gramEnd"/>
      <w:r>
        <w:rPr>
          <w:rFonts w:ascii="Traditional Arabic" w:hAnsi="Traditional Arabic" w:cs="Traditional Arabic"/>
          <w:b/>
          <w:bCs/>
          <w:sz w:val="28"/>
          <w:szCs w:val="28"/>
          <w:rtl/>
        </w:rPr>
        <w:t xml:space="preserve"> </w:t>
      </w:r>
      <w:r w:rsidRPr="00D12DBD">
        <w:rPr>
          <w:rFonts w:ascii="Traditional Arabic" w:hAnsi="Traditional Arabic" w:cs="Traditional Arabic"/>
          <w:sz w:val="28"/>
          <w:szCs w:val="28"/>
          <w:rtl/>
        </w:rPr>
        <w:t xml:space="preserve">أن المانع إذا كان متعلقاً بذات الفعل – كالحدث مع الصلاة – عاد نفي القبول على نفي الصحة ، وأما إذا عاد المانع لأمر خارج – كصلاة من أتى العراف- عاد نفي القبول على نفي الثواب ،دون </w:t>
      </w:r>
      <w:proofErr w:type="spellStart"/>
      <w:r w:rsidRPr="00D12DBD">
        <w:rPr>
          <w:rFonts w:ascii="Traditional Arabic" w:hAnsi="Traditional Arabic" w:cs="Traditional Arabic"/>
          <w:sz w:val="28"/>
          <w:szCs w:val="28"/>
          <w:rtl/>
        </w:rPr>
        <w:t>الإجزاء</w:t>
      </w:r>
      <w:proofErr w:type="spellEnd"/>
      <w:r w:rsidRPr="00D12DBD">
        <w:rPr>
          <w:rFonts w:ascii="Traditional Arabic" w:hAnsi="Traditional Arabic" w:cs="Traditional Arabic"/>
          <w:sz w:val="28"/>
          <w:szCs w:val="28"/>
          <w:rtl/>
        </w:rPr>
        <w:t xml:space="preserve"> .</w:t>
      </w:r>
    </w:p>
  </w:footnote>
  <w:footnote w:id="19">
    <w:p w14:paraId="41E35ABD" w14:textId="6B1F8D3B" w:rsidR="0000178A" w:rsidRPr="00D12DBD" w:rsidRDefault="0000178A" w:rsidP="00D12DBD">
      <w:pPr>
        <w:pStyle w:val="a3"/>
        <w:jc w:val="both"/>
        <w:rPr>
          <w:rFonts w:ascii="Traditional Arabic" w:hAnsi="Traditional Arabic" w:cs="Traditional Arabic"/>
          <w:sz w:val="28"/>
          <w:szCs w:val="28"/>
          <w:rtl/>
        </w:rPr>
      </w:pPr>
      <w:r w:rsidRPr="00D12DBD">
        <w:rPr>
          <w:rFonts w:ascii="Traditional Arabic" w:hAnsi="Traditional Arabic" w:cs="Traditional Arabic"/>
          <w:sz w:val="28"/>
          <w:szCs w:val="28"/>
        </w:rPr>
        <w:t xml:space="preserve"> </w:t>
      </w: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وإنما قلنا ذلك لئلا يقول قائل</w:t>
      </w:r>
      <w:r w:rsidRPr="00D12DBD">
        <w:rPr>
          <w:rFonts w:ascii="Traditional Arabic" w:hAnsi="Traditional Arabic" w:cs="Traditional Arabic"/>
          <w:sz w:val="28"/>
          <w:szCs w:val="28"/>
          <w:rtl/>
          <w:lang w:bidi="ar-EG"/>
        </w:rPr>
        <w:t xml:space="preserve"> "إذا كان لا أجر </w:t>
      </w:r>
      <w:proofErr w:type="gramStart"/>
      <w:r w:rsidRPr="00D12DBD">
        <w:rPr>
          <w:rFonts w:ascii="Traditional Arabic" w:hAnsi="Traditional Arabic" w:cs="Traditional Arabic"/>
          <w:sz w:val="28"/>
          <w:szCs w:val="28"/>
          <w:rtl/>
          <w:lang w:bidi="ar-EG"/>
        </w:rPr>
        <w:t>له ،</w:t>
      </w:r>
      <w:proofErr w:type="gramEnd"/>
      <w:r w:rsidRPr="00D12DBD">
        <w:rPr>
          <w:rFonts w:ascii="Traditional Arabic" w:hAnsi="Traditional Arabic" w:cs="Traditional Arabic"/>
          <w:sz w:val="28"/>
          <w:szCs w:val="28"/>
          <w:rtl/>
          <w:lang w:bidi="ar-EG"/>
        </w:rPr>
        <w:t xml:space="preserve"> فلما تطالبونه بأداء الصلاة في الأربعين يوماً؟ </w:t>
      </w:r>
      <w:proofErr w:type="gramStart"/>
      <w:r w:rsidRPr="00D12DBD">
        <w:rPr>
          <w:rFonts w:ascii="Traditional Arabic" w:hAnsi="Traditional Arabic" w:cs="Traditional Arabic"/>
          <w:sz w:val="28"/>
          <w:szCs w:val="28"/>
          <w:rtl/>
          <w:lang w:bidi="ar-EG"/>
        </w:rPr>
        <w:t>نقول :</w:t>
      </w:r>
      <w:proofErr w:type="gramEnd"/>
      <w:r w:rsidRPr="00D12DBD">
        <w:rPr>
          <w:rFonts w:ascii="Traditional Arabic" w:hAnsi="Traditional Arabic" w:cs="Traditional Arabic"/>
          <w:sz w:val="28"/>
          <w:szCs w:val="28"/>
          <w:rtl/>
          <w:lang w:bidi="ar-EG"/>
        </w:rPr>
        <w:t xml:space="preserve"> بل لابد من فعلها ليسقط بها الطلب بين يدى الله تعالى .</w:t>
      </w:r>
      <w:r>
        <w:rPr>
          <w:rFonts w:ascii="Traditional Arabic" w:hAnsi="Traditional Arabic" w:cs="Traditional Arabic"/>
          <w:sz w:val="28"/>
          <w:szCs w:val="28"/>
          <w:rtl/>
        </w:rPr>
        <w:t xml:space="preserve"> </w:t>
      </w:r>
    </w:p>
  </w:footnote>
  <w:footnote w:id="20">
    <w:p w14:paraId="4A1CDEE0"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lang w:bidi="ar-EG"/>
        </w:rPr>
        <w:t xml:space="preserve"> شرح النووي على مسلم بتصرف يسير (7 / 392)</w:t>
      </w:r>
    </w:p>
  </w:footnote>
  <w:footnote w:id="21">
    <w:p w14:paraId="509F0586" w14:textId="2FC46667" w:rsidR="0000178A" w:rsidRPr="00D12DBD" w:rsidRDefault="0000178A" w:rsidP="00D12DBD">
      <w:pPr>
        <w:pStyle w:val="a3"/>
        <w:jc w:val="both"/>
        <w:rPr>
          <w:rFonts w:ascii="Traditional Arabic" w:hAnsi="Traditional Arabic" w:cs="Traditional Arabic"/>
          <w:sz w:val="28"/>
          <w:szCs w:val="28"/>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إكمال المعلم بفوائد مسلم (7/154)</w:t>
      </w:r>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 xml:space="preserve">وقد نقل مثل هذا القول </w:t>
      </w:r>
      <w:proofErr w:type="spellStart"/>
      <w:r w:rsidRPr="00D12DBD">
        <w:rPr>
          <w:rFonts w:ascii="Traditional Arabic" w:hAnsi="Traditional Arabic" w:cs="Traditional Arabic"/>
          <w:sz w:val="28"/>
          <w:szCs w:val="28"/>
          <w:rtl/>
        </w:rPr>
        <w:t>القرطبى</w:t>
      </w:r>
      <w:proofErr w:type="spellEnd"/>
      <w:r>
        <w:rPr>
          <w:rFonts w:ascii="Traditional Arabic" w:hAnsi="Traditional Arabic" w:cs="Traditional Arabic"/>
          <w:sz w:val="28"/>
          <w:szCs w:val="28"/>
          <w:rtl/>
        </w:rPr>
        <w:t xml:space="preserve"> في </w:t>
      </w:r>
      <w:proofErr w:type="spellStart"/>
      <w:r w:rsidRPr="00D12DBD">
        <w:rPr>
          <w:rFonts w:ascii="Traditional Arabic" w:hAnsi="Traditional Arabic" w:cs="Traditional Arabic"/>
          <w:sz w:val="28"/>
          <w:szCs w:val="28"/>
          <w:rtl/>
        </w:rPr>
        <w:t>المفهم</w:t>
      </w:r>
      <w:proofErr w:type="spellEnd"/>
      <w:r w:rsidRPr="00D12DBD">
        <w:rPr>
          <w:rFonts w:ascii="Traditional Arabic" w:hAnsi="Traditional Arabic" w:cs="Traditional Arabic"/>
          <w:sz w:val="28"/>
          <w:szCs w:val="28"/>
          <w:rtl/>
        </w:rPr>
        <w:t xml:space="preserve"> </w:t>
      </w:r>
      <w:proofErr w:type="gramStart"/>
      <w:r w:rsidRPr="00D12DBD">
        <w:rPr>
          <w:rFonts w:ascii="Traditional Arabic" w:hAnsi="Traditional Arabic" w:cs="Traditional Arabic"/>
          <w:sz w:val="28"/>
          <w:szCs w:val="28"/>
          <w:rtl/>
        </w:rPr>
        <w:t>( 3</w:t>
      </w:r>
      <w:proofErr w:type="gramEnd"/>
      <w:r w:rsidRPr="00D12DBD">
        <w:rPr>
          <w:rFonts w:ascii="Traditional Arabic" w:hAnsi="Traditional Arabic" w:cs="Traditional Arabic"/>
          <w:sz w:val="28"/>
          <w:szCs w:val="28"/>
          <w:rtl/>
        </w:rPr>
        <w:t>/ 215)وشرح مسلم للنووي( 14/ 227).</w:t>
      </w:r>
    </w:p>
  </w:footnote>
  <w:footnote w:id="22">
    <w:p w14:paraId="7FA3D0D3" w14:textId="3D68D1E5"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هذه الرواية قد سبق تخريجها أول الرسالة ،وفيها زيادة لفظة</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 xml:space="preserve">" فصدَّقه" ، وهي ليست مروية عند مسلم في الصحيح ، ولكن قد عزاها لصحيح مسلم بعض كتب أهل العلم قديما، منها كتاب الترغيب والترهيب للمنذري، ورياض الصالحين للنووي، ومنتقى الأخبار لابن تيمية الجد وفتاوى الرملي، والزواجر عن اقتراف الكبائر </w:t>
      </w:r>
      <w:proofErr w:type="spellStart"/>
      <w:r w:rsidRPr="00D12DBD">
        <w:rPr>
          <w:rFonts w:ascii="Traditional Arabic" w:hAnsi="Traditional Arabic" w:cs="Traditional Arabic"/>
          <w:sz w:val="28"/>
          <w:szCs w:val="28"/>
          <w:rtl/>
        </w:rPr>
        <w:t>للهيتمي</w:t>
      </w:r>
      <w:proofErr w:type="spellEnd"/>
      <w:r w:rsidRPr="00D12DBD">
        <w:rPr>
          <w:rFonts w:ascii="Traditional Arabic" w:hAnsi="Traditional Arabic" w:cs="Traditional Arabic"/>
          <w:sz w:val="28"/>
          <w:szCs w:val="28"/>
          <w:rtl/>
        </w:rPr>
        <w:t>، وغذاء الألباب للسفاريني وقال الشيخ سليمان بن عبد الله بن محمد عبد الوهاب في تيسير العزيز الحميد "( ص: 347 ) هذا الحديث رواه مسلم كما قال المصنف، ولفظه: حدثنا محمد بن المثنى العنْزي، ثنا يحيى بن سعيد عن عبيد الله ـ في نسخة: عبد الله ـ عن نافع عن صفية عن بعض أزواج النبي صلى الله عليه وسلم عن النبي صلى الله عليه وسلم قال: من أتى عرافا فسأله عن شيء لم تقبل له صلاة أربعين يومًا وليلة ـ هكذا رواه، وليس فيه: فصدقه. اهـ.</w:t>
      </w:r>
      <w:r>
        <w:rPr>
          <w:rFonts w:ascii="Traditional Arabic" w:hAnsi="Traditional Arabic" w:cs="Traditional Arabic"/>
          <w:rtl/>
        </w:rPr>
        <w:t xml:space="preserve"> </w:t>
      </w:r>
      <w:r w:rsidRPr="00D12DBD">
        <w:rPr>
          <w:rFonts w:ascii="Traditional Arabic" w:hAnsi="Traditional Arabic" w:cs="Traditional Arabic"/>
          <w:sz w:val="28"/>
          <w:szCs w:val="28"/>
          <w:rtl/>
        </w:rPr>
        <w:t>*** وزيادة: فصدقه ـ ثابتة في غير صحيح مسلم، فقد رواها الإمام أحمد بلفظ: من أتى عرافا فصدقه بما يقول لم تقبل له صلاة أربعين يوما. وقال الأرناؤوط والألباني: إسناده صحيح على شرط مسلم. اهـ.</w:t>
      </w:r>
    </w:p>
  </w:footnote>
  <w:footnote w:id="23">
    <w:p w14:paraId="4A8F251D"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جهود علماء الحنفية في إبطال عقائد </w:t>
      </w:r>
      <w:proofErr w:type="spellStart"/>
      <w:r w:rsidRPr="00D12DBD">
        <w:rPr>
          <w:rFonts w:ascii="Traditional Arabic" w:hAnsi="Traditional Arabic" w:cs="Traditional Arabic"/>
          <w:sz w:val="28"/>
          <w:szCs w:val="28"/>
          <w:rtl/>
          <w:lang w:bidi="ar-EG"/>
        </w:rPr>
        <w:t>القبورية</w:t>
      </w:r>
      <w:proofErr w:type="spellEnd"/>
      <w:r w:rsidRPr="00D12DBD">
        <w:rPr>
          <w:rFonts w:ascii="Traditional Arabic" w:hAnsi="Traditional Arabic" w:cs="Traditional Arabic"/>
          <w:sz w:val="28"/>
          <w:szCs w:val="28"/>
          <w:rtl/>
          <w:lang w:bidi="ar-EG"/>
        </w:rPr>
        <w:t>(2/928)</w:t>
      </w:r>
    </w:p>
  </w:footnote>
  <w:footnote w:id="24">
    <w:p w14:paraId="708FAA1D"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أضواء البيان (2/ 197)</w:t>
      </w:r>
    </w:p>
  </w:footnote>
  <w:footnote w:id="25">
    <w:p w14:paraId="527E1FE8"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أخرجه البخاري(4697)</w:t>
      </w:r>
    </w:p>
  </w:footnote>
  <w:footnote w:id="26">
    <w:p w14:paraId="4B9AED68"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أخرجه </w:t>
      </w:r>
      <w:proofErr w:type="gramStart"/>
      <w:r w:rsidRPr="00D12DBD">
        <w:rPr>
          <w:rFonts w:ascii="Traditional Arabic" w:hAnsi="Traditional Arabic" w:cs="Traditional Arabic"/>
          <w:sz w:val="28"/>
          <w:szCs w:val="28"/>
          <w:rtl/>
          <w:lang w:bidi="ar-EG"/>
        </w:rPr>
        <w:t>أحمد( 4318</w:t>
      </w:r>
      <w:proofErr w:type="gramEnd"/>
      <w:r w:rsidRPr="00D12DBD">
        <w:rPr>
          <w:rFonts w:ascii="Traditional Arabic" w:hAnsi="Traditional Arabic" w:cs="Traditional Arabic"/>
          <w:sz w:val="28"/>
          <w:szCs w:val="28"/>
          <w:rtl/>
          <w:lang w:bidi="ar-EG"/>
        </w:rPr>
        <w:t>)وانظر الصحيحة (199)</w:t>
      </w:r>
    </w:p>
  </w:footnote>
  <w:footnote w:id="27">
    <w:p w14:paraId="11929EBA"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أخرجه </w:t>
      </w:r>
      <w:proofErr w:type="gramStart"/>
      <w:r w:rsidRPr="00D12DBD">
        <w:rPr>
          <w:rFonts w:ascii="Traditional Arabic" w:hAnsi="Traditional Arabic" w:cs="Traditional Arabic"/>
          <w:sz w:val="28"/>
          <w:szCs w:val="28"/>
          <w:rtl/>
          <w:lang w:bidi="ar-EG"/>
        </w:rPr>
        <w:t>البخاري( 3779</w:t>
      </w:r>
      <w:proofErr w:type="gramEnd"/>
      <w:r w:rsidRPr="00D12DBD">
        <w:rPr>
          <w:rFonts w:ascii="Traditional Arabic" w:hAnsi="Traditional Arabic" w:cs="Traditional Arabic"/>
          <w:sz w:val="28"/>
          <w:szCs w:val="28"/>
          <w:rtl/>
          <w:lang w:bidi="ar-EG"/>
        </w:rPr>
        <w:t xml:space="preserve"> ) </w:t>
      </w:r>
      <w:proofErr w:type="spellStart"/>
      <w:r w:rsidRPr="00D12DBD">
        <w:rPr>
          <w:rFonts w:ascii="Traditional Arabic" w:hAnsi="Traditional Arabic" w:cs="Traditional Arabic"/>
          <w:sz w:val="28"/>
          <w:szCs w:val="28"/>
          <w:rtl/>
          <w:lang w:bidi="ar-EG"/>
        </w:rPr>
        <w:t>والترمذى</w:t>
      </w:r>
      <w:proofErr w:type="spellEnd"/>
      <w:r w:rsidRPr="00D12DBD">
        <w:rPr>
          <w:rFonts w:ascii="Traditional Arabic" w:hAnsi="Traditional Arabic" w:cs="Traditional Arabic"/>
          <w:sz w:val="28"/>
          <w:szCs w:val="28"/>
          <w:rtl/>
          <w:lang w:bidi="ar-EG"/>
        </w:rPr>
        <w:t xml:space="preserve">( 1090 ) </w:t>
      </w:r>
    </w:p>
  </w:footnote>
  <w:footnote w:id="28">
    <w:p w14:paraId="40E00748" w14:textId="2C18FF19"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قال العلامة </w:t>
      </w:r>
      <w:proofErr w:type="spellStart"/>
      <w:r w:rsidRPr="00D12DBD">
        <w:rPr>
          <w:rFonts w:ascii="Traditional Arabic" w:hAnsi="Traditional Arabic" w:cs="Traditional Arabic"/>
          <w:sz w:val="28"/>
          <w:szCs w:val="28"/>
          <w:rtl/>
          <w:lang w:bidi="ar-EG"/>
        </w:rPr>
        <w:t>الآلوسى</w:t>
      </w:r>
      <w:proofErr w:type="spellEnd"/>
      <w:r w:rsidRPr="00D12DBD">
        <w:rPr>
          <w:rFonts w:ascii="Traditional Arabic" w:hAnsi="Traditional Arabic" w:cs="Traditional Arabic"/>
          <w:sz w:val="28"/>
          <w:szCs w:val="28"/>
          <w:rtl/>
          <w:lang w:bidi="ar-EG"/>
        </w:rPr>
        <w:t xml:space="preserve"> (وفي الآية دليل على أن الغيب لا يختص بالأمور المستقبلة، بل يشمل الأمور الواقعة التي هي غائبة عن الشخص أيضا) (روح المعاني) (229/ 11)</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 ومن القصص</w:t>
      </w:r>
      <w:r>
        <w:rPr>
          <w:rFonts w:ascii="Traditional Arabic" w:hAnsi="Traditional Arabic" w:cs="Traditional Arabic"/>
          <w:sz w:val="28"/>
          <w:szCs w:val="28"/>
          <w:rtl/>
          <w:lang w:bidi="ar-EG"/>
        </w:rPr>
        <w:t xml:space="preserve"> التي </w:t>
      </w:r>
      <w:r w:rsidRPr="00D12DBD">
        <w:rPr>
          <w:rFonts w:ascii="Traditional Arabic" w:hAnsi="Traditional Arabic" w:cs="Traditional Arabic"/>
          <w:sz w:val="28"/>
          <w:szCs w:val="28"/>
          <w:rtl/>
          <w:lang w:bidi="ar-EG"/>
        </w:rPr>
        <w:t>تتعلق بمسألة الغيب النسبي ما وقع مع بعض الصالحين، لما دخل على بعض الأمراء وعنده عراف يقول للناس: خذوا ما شئتم من الحصى في أيديكم وأنا أعرف كم، فيأخذ الناس الحصى ويخبئونه عن ذلك الرجل فيعدونه، ثم يقول ذلك العراف: في يدك كذا من الحصى عدد كذا، ويكون كلامه صحيحاً، فلما جاء ذلك الرجل الصالح، قال:</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أنا أتحداه أن يعرف ما في يدي، فأخذ قبضة من الحصى، فلم يعدها، قال: كم بيدي؟ قال: كذا، فعدها، فإذا هي بخلاف ما قال العراف. فقالوا له: كيف فعلت؟ قال: أنتم عددتم لما قبضتم الحصى، فعد معكم القرين فأخبره، وأنا لم أعد فلم يعد معي القرين، فلم يستطع أن يعرف.</w:t>
      </w:r>
    </w:p>
  </w:footnote>
  <w:footnote w:id="29">
    <w:p w14:paraId="6D843A75" w14:textId="20341625"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تفسير القرآن العظيم لابن أبي حاتم (16536) وانظر الشرك في القديم والحديث (ص/472)</w:t>
      </w:r>
    </w:p>
  </w:footnote>
  <w:footnote w:id="30">
    <w:p w14:paraId="04C38A87"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الجامع لأحكام القرآن(19/28)</w:t>
      </w:r>
    </w:p>
  </w:footnote>
  <w:footnote w:id="31">
    <w:p w14:paraId="5CA5FF6F" w14:textId="77777777" w:rsidR="0000178A" w:rsidRPr="00D12DBD" w:rsidRDefault="0000178A" w:rsidP="00D12DBD">
      <w:pPr>
        <w:pStyle w:val="a3"/>
        <w:jc w:val="both"/>
        <w:rPr>
          <w:rFonts w:ascii="Traditional Arabic" w:hAnsi="Traditional Arabic" w:cs="Traditional Arabic"/>
          <w:sz w:val="28"/>
          <w:szCs w:val="28"/>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القول السديد(ص/100)</w:t>
      </w:r>
    </w:p>
  </w:footnote>
  <w:footnote w:id="32">
    <w:p w14:paraId="67452D79" w14:textId="77777777"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القول المفيد (1 / 539)</w:t>
      </w:r>
    </w:p>
  </w:footnote>
  <w:footnote w:id="33">
    <w:p w14:paraId="63EE673A"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القول السديد في مقاصد التوحيد (ص/84)</w:t>
      </w:r>
    </w:p>
  </w:footnote>
  <w:footnote w:id="34">
    <w:p w14:paraId="4BFB07F7"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البروج هي منازل الشمس وهي </w:t>
      </w:r>
      <w:proofErr w:type="spellStart"/>
      <w:r w:rsidRPr="00D12DBD">
        <w:rPr>
          <w:rFonts w:ascii="Traditional Arabic" w:hAnsi="Traditional Arabic" w:cs="Traditional Arabic"/>
          <w:sz w:val="28"/>
          <w:szCs w:val="28"/>
          <w:rtl/>
          <w:lang w:bidi="ar-EG"/>
        </w:rPr>
        <w:t>إثنا</w:t>
      </w:r>
      <w:proofErr w:type="spellEnd"/>
      <w:r w:rsidRPr="00D12DBD">
        <w:rPr>
          <w:rFonts w:ascii="Traditional Arabic" w:hAnsi="Traditional Arabic" w:cs="Traditional Arabic"/>
          <w:sz w:val="28"/>
          <w:szCs w:val="28"/>
          <w:rtl/>
          <w:lang w:bidi="ar-EG"/>
        </w:rPr>
        <w:t xml:space="preserve"> عشر برجا أقسم الله بقوله </w:t>
      </w:r>
      <w:proofErr w:type="gramStart"/>
      <w:r w:rsidRPr="00D12DBD">
        <w:rPr>
          <w:rFonts w:ascii="Traditional Arabic" w:hAnsi="Traditional Arabic" w:cs="Traditional Arabic"/>
          <w:sz w:val="28"/>
          <w:szCs w:val="28"/>
          <w:rtl/>
          <w:lang w:bidi="ar-EG"/>
        </w:rPr>
        <w:t>{ والسماء</w:t>
      </w:r>
      <w:proofErr w:type="gramEnd"/>
      <w:r w:rsidRPr="00D12DBD">
        <w:rPr>
          <w:rFonts w:ascii="Traditional Arabic" w:hAnsi="Traditional Arabic" w:cs="Traditional Arabic"/>
          <w:sz w:val="28"/>
          <w:szCs w:val="28"/>
          <w:rtl/>
          <w:lang w:bidi="ar-EG"/>
        </w:rPr>
        <w:t xml:space="preserve"> ذات البروج } وهي الحمل والثور والجوزاء والسرطان والأسد والسنبلة والميزان والعقرب والقوس والجدي والدلو والحوت ، وهي أشهر عادية ولا يعلم ما يحدث فيها إلا الله تعالى فمن ادعى أنه يحدث في برج الثور كذا أو في برج العقرب كذا فهو ممن يدعي علم الغيب الذي لا يعلمه إلا الله تعالى .</w:t>
      </w:r>
    </w:p>
  </w:footnote>
  <w:footnote w:id="35">
    <w:p w14:paraId="786D7E25"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مجموع الفتاوى(35/167)</w:t>
      </w:r>
    </w:p>
  </w:footnote>
  <w:footnote w:id="36">
    <w:p w14:paraId="1B8D5578"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سبق تخريجه.</w:t>
      </w:r>
    </w:p>
  </w:footnote>
  <w:footnote w:id="37">
    <w:p w14:paraId="1814922C"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سبق تخريجه.</w:t>
      </w:r>
    </w:p>
  </w:footnote>
  <w:footnote w:id="38">
    <w:p w14:paraId="68385096"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وانظر مرقاة المفاتيح (7/2911) </w:t>
      </w:r>
    </w:p>
  </w:footnote>
  <w:footnote w:id="39">
    <w:p w14:paraId="537889F2"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مجموع الفتاوي(35/192) ومعالم السنن(4/229)</w:t>
      </w:r>
    </w:p>
  </w:footnote>
  <w:footnote w:id="40">
    <w:p w14:paraId="5250E1A1" w14:textId="3917426B"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أخرجه أحمد(2000) </w:t>
      </w:r>
      <w:proofErr w:type="spellStart"/>
      <w:r w:rsidRPr="00D12DBD">
        <w:rPr>
          <w:rFonts w:ascii="Traditional Arabic" w:hAnsi="Traditional Arabic" w:cs="Traditional Arabic"/>
          <w:sz w:val="28"/>
          <w:szCs w:val="28"/>
          <w:rtl/>
        </w:rPr>
        <w:t>وأبوداود</w:t>
      </w:r>
      <w:proofErr w:type="spellEnd"/>
      <w:r w:rsidRPr="00D12DBD">
        <w:rPr>
          <w:rFonts w:ascii="Traditional Arabic" w:hAnsi="Traditional Arabic" w:cs="Traditional Arabic"/>
          <w:sz w:val="28"/>
          <w:szCs w:val="28"/>
          <w:rtl/>
        </w:rPr>
        <w:t xml:space="preserve"> (</w:t>
      </w:r>
      <w:proofErr w:type="gramStart"/>
      <w:r w:rsidRPr="00D12DBD">
        <w:rPr>
          <w:rFonts w:ascii="Traditional Arabic" w:hAnsi="Traditional Arabic" w:cs="Traditional Arabic"/>
          <w:sz w:val="28"/>
          <w:szCs w:val="28"/>
          <w:rtl/>
        </w:rPr>
        <w:t>3905)</w:t>
      </w:r>
      <w:r w:rsidRPr="00D12DBD">
        <w:rPr>
          <w:rFonts w:ascii="Traditional Arabic" w:hAnsi="Traditional Arabic" w:cs="Traditional Arabic"/>
          <w:sz w:val="28"/>
          <w:szCs w:val="28"/>
          <w:rtl/>
          <w:lang w:bidi="ar-EG"/>
        </w:rPr>
        <w:t>وصححه</w:t>
      </w:r>
      <w:proofErr w:type="gramEnd"/>
      <w:r w:rsidRPr="00D12DBD">
        <w:rPr>
          <w:rFonts w:ascii="Traditional Arabic" w:hAnsi="Traditional Arabic" w:cs="Traditional Arabic"/>
          <w:sz w:val="28"/>
          <w:szCs w:val="28"/>
          <w:rtl/>
          <w:lang w:bidi="ar-EG"/>
        </w:rPr>
        <w:t xml:space="preserve"> ابن تيمية في مجموع الفتاوي(35/193)النووي في رياض الصالحين ح (1673)وانظر الصحيحة (793)</w:t>
      </w:r>
    </w:p>
  </w:footnote>
  <w:footnote w:id="41">
    <w:p w14:paraId="03ECB9BB" w14:textId="77777777" w:rsidR="0000178A" w:rsidRPr="00D12DBD" w:rsidRDefault="0000178A" w:rsidP="00D12DBD">
      <w:pPr>
        <w:pStyle w:val="a3"/>
        <w:jc w:val="both"/>
        <w:rPr>
          <w:rFonts w:ascii="Traditional Arabic" w:hAnsi="Traditional Arabic" w:cs="Traditional Arabic"/>
          <w:sz w:val="28"/>
          <w:szCs w:val="28"/>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نواقض الإيمان القولية والعملية(ص/</w:t>
      </w:r>
      <w:proofErr w:type="gramStart"/>
      <w:r w:rsidRPr="00D12DBD">
        <w:rPr>
          <w:rFonts w:ascii="Traditional Arabic" w:hAnsi="Traditional Arabic" w:cs="Traditional Arabic"/>
          <w:sz w:val="28"/>
          <w:szCs w:val="28"/>
          <w:rtl/>
        </w:rPr>
        <w:t>514)وتنبيه</w:t>
      </w:r>
      <w:proofErr w:type="gramEnd"/>
      <w:r w:rsidRPr="00D12DBD">
        <w:rPr>
          <w:rFonts w:ascii="Traditional Arabic" w:hAnsi="Traditional Arabic" w:cs="Traditional Arabic"/>
          <w:sz w:val="28"/>
          <w:szCs w:val="28"/>
          <w:rtl/>
        </w:rPr>
        <w:t xml:space="preserve"> الغافلين عن أعمال الجاهلين لأبي زكريا الدمشقي (ص/191)وتيسير العزيز الحميد(ص/422)</w:t>
      </w:r>
    </w:p>
  </w:footnote>
  <w:footnote w:id="42">
    <w:p w14:paraId="2B9DDF0D" w14:textId="77777777" w:rsidR="0000178A" w:rsidRPr="00D12DBD" w:rsidRDefault="0000178A" w:rsidP="00D12DBD">
      <w:pPr>
        <w:pStyle w:val="a3"/>
        <w:jc w:val="both"/>
        <w:rPr>
          <w:rFonts w:ascii="Traditional Arabic" w:hAnsi="Traditional Arabic" w:cs="Traditional Arabic"/>
          <w:sz w:val="28"/>
          <w:szCs w:val="28"/>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متفق عليه</w:t>
      </w:r>
    </w:p>
  </w:footnote>
  <w:footnote w:id="43">
    <w:p w14:paraId="6282BE54" w14:textId="4FEAF53A" w:rsidR="0000178A" w:rsidRPr="00D12DBD" w:rsidRDefault="0000178A" w:rsidP="00D12DBD">
      <w:pPr>
        <w:pStyle w:val="a3"/>
        <w:jc w:val="both"/>
        <w:rPr>
          <w:rFonts w:ascii="Traditional Arabic" w:hAnsi="Traditional Arabic" w:cs="Traditional Arabic"/>
          <w:sz w:val="28"/>
          <w:szCs w:val="28"/>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أخرجه مسلم(1567)</w:t>
      </w:r>
      <w:r w:rsidRPr="00D12DBD">
        <w:rPr>
          <w:rFonts w:ascii="Traditional Arabic" w:hAnsi="Traditional Arabic" w:cs="Traditional Arabic"/>
          <w:rtl/>
        </w:rPr>
        <w:t xml:space="preserve"> </w:t>
      </w:r>
      <w:r w:rsidRPr="00D12DBD">
        <w:rPr>
          <w:rFonts w:ascii="Traditional Arabic" w:hAnsi="Traditional Arabic" w:cs="Traditional Arabic"/>
          <w:sz w:val="28"/>
          <w:szCs w:val="28"/>
          <w:rtl/>
          <w:lang w:bidi="ar-EG"/>
        </w:rPr>
        <w:t>و "</w:t>
      </w:r>
      <w:r w:rsidRPr="00D12DBD">
        <w:rPr>
          <w:rFonts w:ascii="Traditional Arabic" w:hAnsi="Traditional Arabic" w:cs="Traditional Arabic"/>
          <w:sz w:val="28"/>
          <w:szCs w:val="28"/>
          <w:rtl/>
        </w:rPr>
        <w:t xml:space="preserve">حلوان الكاهن </w:t>
      </w:r>
      <w:proofErr w:type="gramStart"/>
      <w:r w:rsidRPr="00D12DBD">
        <w:rPr>
          <w:rFonts w:ascii="Traditional Arabic" w:hAnsi="Traditional Arabic" w:cs="Traditional Arabic"/>
          <w:sz w:val="28"/>
          <w:szCs w:val="28"/>
          <w:rtl/>
        </w:rPr>
        <w:t>" :</w:t>
      </w:r>
      <w:proofErr w:type="gramEnd"/>
      <w:r w:rsidRPr="00D12DBD">
        <w:rPr>
          <w:rFonts w:ascii="Traditional Arabic" w:hAnsi="Traditional Arabic" w:cs="Traditional Arabic"/>
          <w:sz w:val="28"/>
          <w:szCs w:val="28"/>
          <w:rtl/>
        </w:rPr>
        <w:t xml:space="preserve"> هو ما </w:t>
      </w:r>
      <w:proofErr w:type="spellStart"/>
      <w:r w:rsidRPr="00D12DBD">
        <w:rPr>
          <w:rFonts w:ascii="Traditional Arabic" w:hAnsi="Traditional Arabic" w:cs="Traditional Arabic"/>
          <w:sz w:val="28"/>
          <w:szCs w:val="28"/>
          <w:rtl/>
        </w:rPr>
        <w:t>يعطاه</w:t>
      </w:r>
      <w:proofErr w:type="spellEnd"/>
      <w:r w:rsidRPr="00D12DBD">
        <w:rPr>
          <w:rFonts w:ascii="Traditional Arabic" w:hAnsi="Traditional Arabic" w:cs="Traditional Arabic"/>
          <w:sz w:val="28"/>
          <w:szCs w:val="28"/>
          <w:rtl/>
        </w:rPr>
        <w:t xml:space="preserve"> على كهانته ،</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يقال منه حلوته حلواناً إذا أعطيته ، قال الهروي وغيره أصله من الحلاوة شبه بالشيء الحلو من حيث إنه يأخذه سهلا بلا كلفة ولا مقابلة مشقة ، يقال حلوته إذا أطعمته الحلو كما يقال عسلته إذا أطعمته العسل.</w:t>
      </w:r>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وانظر المُعْلم بفوائد مسلم(2/</w:t>
      </w:r>
      <w:proofErr w:type="gramStart"/>
      <w:r w:rsidRPr="00D12DBD">
        <w:rPr>
          <w:rFonts w:ascii="Traditional Arabic" w:hAnsi="Traditional Arabic" w:cs="Traditional Arabic"/>
          <w:sz w:val="28"/>
          <w:szCs w:val="28"/>
          <w:rtl/>
        </w:rPr>
        <w:t>291)و</w:t>
      </w:r>
      <w:proofErr w:type="gramEnd"/>
      <w:r w:rsidRPr="00D12DBD">
        <w:rPr>
          <w:rFonts w:ascii="Traditional Arabic" w:hAnsi="Traditional Arabic" w:cs="Traditional Arabic"/>
          <w:sz w:val="28"/>
          <w:szCs w:val="28"/>
          <w:rtl/>
        </w:rPr>
        <w:t xml:space="preserve"> المنهاج شرح صحيح مسلم بن الحجاج(10/232) </w:t>
      </w:r>
    </w:p>
  </w:footnote>
  <w:footnote w:id="44">
    <w:p w14:paraId="4CCC76BB"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السياسة الشرعية(ص/43)</w:t>
      </w:r>
    </w:p>
  </w:footnote>
  <w:footnote w:id="45">
    <w:p w14:paraId="5AF3B215" w14:textId="77777777" w:rsidR="0000178A" w:rsidRPr="00D12DBD" w:rsidRDefault="0000178A" w:rsidP="00D12DBD">
      <w:pPr>
        <w:pStyle w:val="a3"/>
        <w:jc w:val="both"/>
        <w:rPr>
          <w:rFonts w:ascii="Traditional Arabic" w:hAnsi="Traditional Arabic" w:cs="Traditional Arabic"/>
          <w:sz w:val="28"/>
          <w:szCs w:val="28"/>
          <w:rtl/>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مجموع الفتاوى (35/ 195)</w:t>
      </w:r>
    </w:p>
  </w:footnote>
  <w:footnote w:id="46">
    <w:p w14:paraId="5203BAC7" w14:textId="77777777"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الأحكام السلطانية(ص/373)</w:t>
      </w:r>
    </w:p>
  </w:footnote>
  <w:footnote w:id="47">
    <w:p w14:paraId="74213463" w14:textId="77777777" w:rsidR="0000178A" w:rsidRPr="00D12DBD" w:rsidRDefault="0000178A" w:rsidP="00D12DBD">
      <w:pPr>
        <w:pStyle w:val="a3"/>
        <w:jc w:val="both"/>
        <w:rPr>
          <w:rFonts w:ascii="Traditional Arabic" w:hAnsi="Traditional Arabic" w:cs="Traditional Arabic"/>
          <w:sz w:val="28"/>
          <w:szCs w:val="28"/>
          <w:rtl/>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معالم القربة في طلب الحسبة (ص/183) وقوله</w:t>
      </w:r>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 xml:space="preserve">(جعلوه أحبولة لأخذ الرزق) الأحبولة </w:t>
      </w:r>
      <w:proofErr w:type="gramStart"/>
      <w:r w:rsidRPr="00D12DBD">
        <w:rPr>
          <w:rFonts w:ascii="Traditional Arabic" w:hAnsi="Traditional Arabic" w:cs="Traditional Arabic"/>
          <w:sz w:val="28"/>
          <w:szCs w:val="28"/>
          <w:rtl/>
        </w:rPr>
        <w:t>مفرد :</w:t>
      </w:r>
      <w:proofErr w:type="gramEnd"/>
      <w:r w:rsidRPr="00D12DBD">
        <w:rPr>
          <w:rFonts w:ascii="Traditional Arabic" w:hAnsi="Traditional Arabic" w:cs="Traditional Arabic"/>
          <w:sz w:val="28"/>
          <w:szCs w:val="28"/>
          <w:rtl/>
        </w:rPr>
        <w:t xml:space="preserve"> حَبائِلُ ، والأحبول : المصيدة ، يقال :أوقعته في أحابيلِها : في شِراك حبّها .(</w:t>
      </w:r>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قاموس المعجم الوسيط)</w:t>
      </w:r>
    </w:p>
    <w:p w14:paraId="38E3C0D6" w14:textId="29161612" w:rsidR="0000178A" w:rsidRPr="00D12DBD" w:rsidRDefault="0000178A" w:rsidP="00D12DBD">
      <w:pPr>
        <w:pStyle w:val="a3"/>
        <w:jc w:val="both"/>
        <w:rPr>
          <w:rFonts w:ascii="Traditional Arabic" w:hAnsi="Traditional Arabic" w:cs="Traditional Arabic"/>
          <w:sz w:val="28"/>
          <w:szCs w:val="28"/>
        </w:rPr>
      </w:pPr>
      <w:r w:rsidRPr="00D12DBD">
        <w:rPr>
          <w:rFonts w:ascii="Traditional Arabic" w:hAnsi="Traditional Arabic" w:cs="Traditional Arabic"/>
          <w:rtl/>
        </w:rPr>
        <w:t xml:space="preserve">** </w:t>
      </w:r>
      <w:r w:rsidRPr="00D12DBD">
        <w:rPr>
          <w:rFonts w:ascii="Traditional Arabic" w:hAnsi="Traditional Arabic" w:cs="Traditional Arabic"/>
          <w:sz w:val="28"/>
          <w:szCs w:val="28"/>
          <w:rtl/>
        </w:rPr>
        <w:t xml:space="preserve">والذي يطلع على كتب التاريخ يجد مدي شغف الكثير من الملوك والأمراء قديماً بتقريب المنجمين </w:t>
      </w:r>
      <w:proofErr w:type="gramStart"/>
      <w:r w:rsidRPr="00D12DBD">
        <w:rPr>
          <w:rFonts w:ascii="Traditional Arabic" w:hAnsi="Traditional Arabic" w:cs="Traditional Arabic"/>
          <w:sz w:val="28"/>
          <w:szCs w:val="28"/>
          <w:rtl/>
        </w:rPr>
        <w:t>منهم ؛وذلك</w:t>
      </w:r>
      <w:proofErr w:type="gramEnd"/>
      <w:r w:rsidRPr="00D12DBD">
        <w:rPr>
          <w:rFonts w:ascii="Traditional Arabic" w:hAnsi="Traditional Arabic" w:cs="Traditional Arabic"/>
          <w:sz w:val="28"/>
          <w:szCs w:val="28"/>
          <w:rtl/>
        </w:rPr>
        <w:t xml:space="preserve"> لسؤالهم عما سيقع لهم من أمور الولاية ، ومن عجيب ما ورد في هذا الأمر ما حكاه أحمد بن علي القلقشندي في ذكره لخلافة هارون الرشيد ، حيث قال عنه:</w:t>
      </w:r>
      <w:r>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rPr>
        <w:t xml:space="preserve">ومن عجيب أمره أنه لما اشتد به المرض أُحضر المنجمون فنظروا في مولده فقدروا له أن يعيش خمسين سنة مستأنفة بعد ذلك ، فلم يعش بعد قولهم غير عشرة أيام ، فسبحان المستأثر بعلم الغيب. وانظر مآثر </w:t>
      </w:r>
      <w:proofErr w:type="spellStart"/>
      <w:r w:rsidRPr="00D12DBD">
        <w:rPr>
          <w:rFonts w:ascii="Traditional Arabic" w:hAnsi="Traditional Arabic" w:cs="Traditional Arabic"/>
          <w:sz w:val="28"/>
          <w:szCs w:val="28"/>
          <w:rtl/>
        </w:rPr>
        <w:t>الإنافة</w:t>
      </w:r>
      <w:proofErr w:type="spellEnd"/>
      <w:r w:rsidRPr="00D12DBD">
        <w:rPr>
          <w:rFonts w:ascii="Traditional Arabic" w:hAnsi="Traditional Arabic" w:cs="Traditional Arabic"/>
          <w:sz w:val="28"/>
          <w:szCs w:val="28"/>
          <w:rtl/>
        </w:rPr>
        <w:t xml:space="preserve"> في معالم الخلافة(ص/225)</w:t>
      </w:r>
    </w:p>
  </w:footnote>
  <w:footnote w:id="48">
    <w:p w14:paraId="1469A9C9"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 xml:space="preserve">وانظر لذلك فتح الباري شرح صحيح البخاري(3/69) والزواجر </w:t>
      </w:r>
      <w:proofErr w:type="spellStart"/>
      <w:r w:rsidRPr="00D12DBD">
        <w:rPr>
          <w:rFonts w:ascii="Traditional Arabic" w:hAnsi="Traditional Arabic" w:cs="Traditional Arabic"/>
          <w:sz w:val="28"/>
          <w:szCs w:val="28"/>
          <w:rtl/>
          <w:lang w:bidi="ar-EG"/>
        </w:rPr>
        <w:t>للهيتمي</w:t>
      </w:r>
      <w:proofErr w:type="spellEnd"/>
      <w:r w:rsidRPr="00D12DBD">
        <w:rPr>
          <w:rFonts w:ascii="Traditional Arabic" w:hAnsi="Traditional Arabic" w:cs="Traditional Arabic"/>
          <w:sz w:val="28"/>
          <w:szCs w:val="28"/>
          <w:rtl/>
          <w:lang w:bidi="ar-EG"/>
        </w:rPr>
        <w:t>(2/193)</w:t>
      </w:r>
    </w:p>
  </w:footnote>
  <w:footnote w:id="49">
    <w:p w14:paraId="34A347E8" w14:textId="77777777"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شرح السنة (12/183)</w:t>
      </w:r>
    </w:p>
  </w:footnote>
  <w:footnote w:id="50">
    <w:p w14:paraId="770A587C" w14:textId="3969398C" w:rsidR="0000178A" w:rsidRPr="00D12DBD" w:rsidRDefault="0000178A" w:rsidP="00D12DBD">
      <w:pPr>
        <w:pStyle w:val="a3"/>
        <w:jc w:val="both"/>
        <w:rPr>
          <w:rFonts w:ascii="Traditional Arabic" w:hAnsi="Traditional Arabic" w:cs="Traditional Arabic"/>
          <w:sz w:val="28"/>
          <w:szCs w:val="28"/>
          <w:lang w:bidi="ar-EG"/>
        </w:rPr>
      </w:pPr>
      <w:r w:rsidRPr="00D12DBD">
        <w:rPr>
          <w:rStyle w:val="a4"/>
          <w:rFonts w:ascii="Traditional Arabic" w:hAnsi="Traditional Arabic" w:cs="Traditional Arabic"/>
          <w:sz w:val="28"/>
          <w:szCs w:val="28"/>
        </w:rPr>
        <w:footnoteRef/>
      </w:r>
      <w:r w:rsidRPr="00D12DBD">
        <w:rPr>
          <w:rFonts w:ascii="Traditional Arabic" w:hAnsi="Traditional Arabic" w:cs="Traditional Arabic"/>
          <w:sz w:val="28"/>
          <w:szCs w:val="28"/>
          <w:rtl/>
        </w:rPr>
        <w:t xml:space="preserve"> </w:t>
      </w:r>
      <w:r w:rsidRPr="00D12DBD">
        <w:rPr>
          <w:rFonts w:ascii="Traditional Arabic" w:hAnsi="Traditional Arabic" w:cs="Traditional Arabic"/>
          <w:sz w:val="28"/>
          <w:szCs w:val="28"/>
          <w:rtl/>
          <w:lang w:bidi="ar-EG"/>
        </w:rPr>
        <w:t>وجاء في بحث</w:t>
      </w:r>
      <w:r>
        <w:rPr>
          <w:rFonts w:ascii="Traditional Arabic" w:hAnsi="Traditional Arabic" w:cs="Traditional Arabic"/>
          <w:sz w:val="28"/>
          <w:szCs w:val="28"/>
          <w:rtl/>
          <w:lang w:bidi="ar-EG"/>
        </w:rPr>
        <w:t xml:space="preserve"> </w:t>
      </w:r>
      <w:r w:rsidRPr="00D12DBD">
        <w:rPr>
          <w:rFonts w:ascii="Traditional Arabic" w:hAnsi="Traditional Arabic" w:cs="Traditional Arabic"/>
          <w:sz w:val="28"/>
          <w:szCs w:val="28"/>
          <w:rtl/>
          <w:lang w:bidi="ar-EG"/>
        </w:rPr>
        <w:t xml:space="preserve">عن ذلك كتبه الدكتور عبد </w:t>
      </w:r>
      <w:proofErr w:type="spellStart"/>
      <w:r w:rsidRPr="00D12DBD">
        <w:rPr>
          <w:rFonts w:ascii="Traditional Arabic" w:hAnsi="Traditional Arabic" w:cs="Traditional Arabic"/>
          <w:sz w:val="28"/>
          <w:szCs w:val="28"/>
          <w:rtl/>
          <w:lang w:bidi="ar-EG"/>
        </w:rPr>
        <w:t>الشكورالعروسي</w:t>
      </w:r>
      <w:proofErr w:type="spellEnd"/>
      <w:r w:rsidRPr="00D12DBD">
        <w:rPr>
          <w:rFonts w:ascii="Traditional Arabic" w:hAnsi="Traditional Arabic" w:cs="Traditional Arabic"/>
          <w:sz w:val="28"/>
          <w:szCs w:val="28"/>
          <w:rtl/>
          <w:lang w:bidi="ar-EG"/>
        </w:rPr>
        <w:t xml:space="preserve"> الأستاذ بقسم العقيدة - كلية الدعوة وأصول الدين - جامعة أم القرى قال فيه: فإن قيل: إذا كان الخلق لا يعلمون ما يستقبل من الحوادث، فكيف استطاع الفلكيون معرفة تواريخ الكسوف وساعاته، واستطاع مراقبو أحوال الطقس عن طريق المراصد الجوية الإخبار بأخباره قبل حدوثه, قيل: إن ذلك من التجارب البشرية المتكررة التي مكنت العلماء الذين يقومون بالرصد المتواصل من توقع تلك الحوادث على سبيل التوقع والظن, لا على سبيل العلم واليقين, فكما يستنتج أحدنا تقابل قطارين في نقطة معينة إذا كان انطلاقها في وقت واحد وسرعة واحدة سائرًا كلًا منهما في الاتجاه المواجه للآخر, فكذلك توقع الفلكيين مرور القمر بين الأرض والشمس في موضع معين في ساعة معينة لا يدل على علم الغيب، وإنما هو توقع مبني على التجارب والملاحظات المتواصلة، والاختبارات المتكررة. وهذا مما لا يجزم بحدوثه ووقوعه، والعلم بالشيء هو الجزم بما هو عليه، أو بما سيقع لا محالة، فليتأمل. اهـ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D805CD"/>
    <w:multiLevelType w:val="hybridMultilevel"/>
    <w:tmpl w:val="8B5CE778"/>
    <w:lvl w:ilvl="0" w:tplc="16F61874">
      <w:start w:val="2"/>
      <w:numFmt w:val="bullet"/>
      <w:lvlText w:val=""/>
      <w:lvlJc w:val="left"/>
      <w:pPr>
        <w:ind w:left="720" w:hanging="360"/>
      </w:pPr>
      <w:rPr>
        <w:rFonts w:ascii="Symbol" w:eastAsia="Malgun Gothic"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F4053C"/>
    <w:multiLevelType w:val="hybridMultilevel"/>
    <w:tmpl w:val="EDFA0EE0"/>
    <w:lvl w:ilvl="0" w:tplc="21C25770">
      <w:start w:val="2"/>
      <w:numFmt w:val="bullet"/>
      <w:lvlText w:val=""/>
      <w:lvlJc w:val="left"/>
      <w:pPr>
        <w:ind w:left="720" w:hanging="360"/>
      </w:pPr>
      <w:rPr>
        <w:rFonts w:ascii="Symbol" w:eastAsia="Malgun Gothic" w:hAnsi="Symbol" w:cs="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GrammaticalErrors/>
  <w:proofState w:spelling="clean" w:grammar="clean"/>
  <w:defaultTabStop w:val="720"/>
  <w:noPunctuationKerning/>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AE9"/>
    <w:rsid w:val="0000178A"/>
    <w:rsid w:val="000B09C2"/>
    <w:rsid w:val="000D1D43"/>
    <w:rsid w:val="000D7E94"/>
    <w:rsid w:val="001417EE"/>
    <w:rsid w:val="001A718E"/>
    <w:rsid w:val="001B5081"/>
    <w:rsid w:val="001D7B48"/>
    <w:rsid w:val="00234546"/>
    <w:rsid w:val="002B0F2A"/>
    <w:rsid w:val="002C3148"/>
    <w:rsid w:val="002C4AE9"/>
    <w:rsid w:val="00340A05"/>
    <w:rsid w:val="00355F6A"/>
    <w:rsid w:val="00360F47"/>
    <w:rsid w:val="0038188C"/>
    <w:rsid w:val="0039299F"/>
    <w:rsid w:val="00495D9F"/>
    <w:rsid w:val="00611AD8"/>
    <w:rsid w:val="006A3541"/>
    <w:rsid w:val="006E4A58"/>
    <w:rsid w:val="006E567D"/>
    <w:rsid w:val="007727BB"/>
    <w:rsid w:val="00825D6A"/>
    <w:rsid w:val="008662B9"/>
    <w:rsid w:val="00870ED9"/>
    <w:rsid w:val="008B416B"/>
    <w:rsid w:val="008E4787"/>
    <w:rsid w:val="009776E7"/>
    <w:rsid w:val="009A39AF"/>
    <w:rsid w:val="00AB54B6"/>
    <w:rsid w:val="00AC2F27"/>
    <w:rsid w:val="00C13263"/>
    <w:rsid w:val="00D12DBD"/>
    <w:rsid w:val="00D638CB"/>
    <w:rsid w:val="00E36A12"/>
    <w:rsid w:val="00E84049"/>
    <w:rsid w:val="00EF7A5D"/>
    <w:rsid w:val="00F52ABF"/>
    <w:rsid w:val="00F872A6"/>
    <w:rsid w:val="00F90938"/>
    <w:rsid w:val="00FF7396"/>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0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algun Gothic" w:hAnsi="Calibri" w:cs="Arial"/>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pPr>
      <w:spacing w:after="0" w:line="240" w:lineRule="auto"/>
    </w:pPr>
    <w:rPr>
      <w:sz w:val="20"/>
      <w:szCs w:val="20"/>
    </w:rPr>
  </w:style>
  <w:style w:type="character" w:customStyle="1" w:styleId="Char">
    <w:name w:val="نص حاشية سفلية Char"/>
    <w:basedOn w:val="a0"/>
    <w:link w:val="a3"/>
    <w:uiPriority w:val="99"/>
    <w:rPr>
      <w:sz w:val="20"/>
      <w:szCs w:val="20"/>
    </w:rPr>
  </w:style>
  <w:style w:type="character" w:styleId="a4">
    <w:name w:val="footnote reference"/>
    <w:basedOn w:val="a0"/>
    <w:uiPriority w:val="99"/>
    <w:rPr>
      <w:vertAlign w:val="superscript"/>
    </w:rPr>
  </w:style>
  <w:style w:type="paragraph" w:styleId="a5">
    <w:name w:val="header"/>
    <w:basedOn w:val="a"/>
    <w:link w:val="Char0"/>
    <w:uiPriority w:val="99"/>
    <w:pPr>
      <w:tabs>
        <w:tab w:val="center" w:pos="4153"/>
        <w:tab w:val="right" w:pos="8306"/>
      </w:tabs>
      <w:spacing w:after="0" w:line="240" w:lineRule="auto"/>
    </w:pPr>
  </w:style>
  <w:style w:type="character" w:customStyle="1" w:styleId="Char0">
    <w:name w:val="رأس الصفحة Char"/>
    <w:basedOn w:val="a0"/>
    <w:link w:val="a5"/>
    <w:uiPriority w:val="99"/>
  </w:style>
  <w:style w:type="paragraph" w:styleId="a6">
    <w:name w:val="footer"/>
    <w:basedOn w:val="a"/>
    <w:link w:val="Char1"/>
    <w:uiPriority w:val="99"/>
    <w:pPr>
      <w:tabs>
        <w:tab w:val="center" w:pos="4153"/>
        <w:tab w:val="right" w:pos="8306"/>
      </w:tabs>
      <w:spacing w:after="0" w:line="240" w:lineRule="auto"/>
    </w:pPr>
  </w:style>
  <w:style w:type="character" w:customStyle="1" w:styleId="Char1">
    <w:name w:val="تذييل الصفحة Char"/>
    <w:basedOn w:val="a0"/>
    <w:link w:val="a6"/>
    <w:uiPriority w:val="99"/>
  </w:style>
  <w:style w:type="paragraph" w:styleId="a7">
    <w:name w:val="List Paragraph"/>
    <w:basedOn w:val="a"/>
    <w:uiPriority w:val="34"/>
    <w:qFormat/>
    <w:pPr>
      <w:ind w:left="720"/>
      <w:contextualSpacing/>
    </w:pPr>
  </w:style>
  <w:style w:type="character" w:styleId="Hyperlink">
    <w:name w:val="Hyperlink"/>
    <w:uiPriority w:val="99"/>
    <w:rsid w:val="00AB54B6"/>
    <w:rPr>
      <w:color w:val="0000FF"/>
      <w:u w:val="single"/>
    </w:rPr>
  </w:style>
  <w:style w:type="character" w:styleId="a8">
    <w:name w:val="FollowedHyperlink"/>
    <w:basedOn w:val="a0"/>
    <w:uiPriority w:val="99"/>
    <w:semiHidden/>
    <w:unhideWhenUsed/>
    <w:rsid w:val="009776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9B375-F392-41E6-BFB9-89194D73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4147</Words>
  <Characters>23642</Characters>
  <Application>Microsoft Office Word</Application>
  <DocSecurity>0</DocSecurity>
  <Lines>197</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LinksUpToDate>false</LinksUpToDate>
  <CharactersWithSpaces>27734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2019-03-23T00:27:00Z</dcterms:created>
  <dcterms:modified xsi:type="dcterms:W3CDTF">2019-08-24T08:27:00Z</dcterms:modified>
</cp:coreProperties>
</file>