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22A9" w:rsidRPr="00E541EB" w:rsidRDefault="006C22A9" w:rsidP="00271458">
      <w:pPr>
        <w:spacing w:before="120" w:after="120"/>
        <w:rPr>
          <w:rFonts w:ascii="Traditional Arabic" w:hAnsi="Traditional Arabic" w:cs="Traditional Arabic"/>
          <w:sz w:val="34"/>
          <w:szCs w:val="34"/>
          <w:rtl/>
        </w:rPr>
      </w:pPr>
      <w:r w:rsidRPr="00E541EB">
        <w:rPr>
          <w:rFonts w:ascii="Traditional Arabic" w:hAnsi="Traditional Arabic" w:cs="Traditional Arabic"/>
          <w:noProof/>
          <w:sz w:val="34"/>
          <w:szCs w:val="34"/>
          <w:lang w:bidi="ar-SA"/>
        </w:rPr>
        <w:drawing>
          <wp:anchor distT="0" distB="0" distL="114300" distR="114300" simplePos="0" relativeHeight="251658752" behindDoc="1" locked="0" layoutInCell="1" allowOverlap="1" wp14:anchorId="36A86ACD" wp14:editId="7616071F">
            <wp:simplePos x="0" y="0"/>
            <wp:positionH relativeFrom="column">
              <wp:posOffset>-890905</wp:posOffset>
            </wp:positionH>
            <wp:positionV relativeFrom="paragraph">
              <wp:posOffset>-881380</wp:posOffset>
            </wp:positionV>
            <wp:extent cx="7543800" cy="10668000"/>
            <wp:effectExtent l="0" t="0" r="0" b="0"/>
            <wp:wrapTight wrapText="bothSides">
              <wp:wrapPolygon edited="0">
                <wp:start x="0" y="0"/>
                <wp:lineTo x="0" y="21561"/>
                <wp:lineTo x="21545" y="21561"/>
                <wp:lineTo x="21545" y="0"/>
                <wp:lineTo x="0" y="0"/>
              </wp:wrapPolygon>
            </wp:wrapTight>
            <wp:docPr id="1" name="صورة 1" descr="C:\Users\W-kotb\Desktop\النوافل.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kotb\Desktop\النوافل.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43800" cy="10668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C22A9" w:rsidRPr="00E541EB" w:rsidRDefault="006C22A9" w:rsidP="00271458">
      <w:pPr>
        <w:spacing w:before="120" w:after="120"/>
        <w:rPr>
          <w:rFonts w:ascii="Traditional Arabic" w:hAnsi="Traditional Arabic" w:cs="Traditional Arabic"/>
          <w:sz w:val="34"/>
          <w:szCs w:val="34"/>
          <w:rtl/>
        </w:rPr>
      </w:pPr>
    </w:p>
    <w:p w:rsidR="006C22A9" w:rsidRPr="00E541EB" w:rsidRDefault="006C22A9" w:rsidP="00271458">
      <w:pPr>
        <w:spacing w:before="120" w:after="120"/>
        <w:rPr>
          <w:rFonts w:ascii="Traditional Arabic" w:hAnsi="Traditional Arabic" w:cs="Traditional Arabic"/>
          <w:sz w:val="34"/>
          <w:szCs w:val="34"/>
        </w:rPr>
      </w:pPr>
    </w:p>
    <w:p w:rsidR="00886B92" w:rsidRPr="00E541EB" w:rsidRDefault="00886B92" w:rsidP="00271458">
      <w:pPr>
        <w:rPr>
          <w:rFonts w:ascii="Traditional Arabic" w:hAnsi="Traditional Arabic" w:cs="Traditional Arabic"/>
        </w:rPr>
      </w:pPr>
    </w:p>
    <w:p w:rsidR="00886B92" w:rsidRPr="00E541EB" w:rsidRDefault="00886B92" w:rsidP="00271458">
      <w:pPr>
        <w:jc w:val="center"/>
        <w:rPr>
          <w:rFonts w:ascii="Traditional Arabic" w:hAnsi="Traditional Arabic" w:cs="Traditional Arabic"/>
          <w:b/>
          <w:bCs/>
          <w:sz w:val="32"/>
          <w:szCs w:val="32"/>
          <w:rtl/>
          <w:lang w:bidi="ar-SA"/>
        </w:rPr>
      </w:pPr>
    </w:p>
    <w:p w:rsidR="003A405A" w:rsidRPr="00E541EB" w:rsidRDefault="003A405A" w:rsidP="006C22A9">
      <w:pPr>
        <w:jc w:val="center"/>
        <w:rPr>
          <w:rFonts w:ascii="Traditional Arabic" w:hAnsi="Traditional Arabic" w:cs="Traditional Arabic"/>
          <w:b/>
          <w:bCs/>
          <w:sz w:val="66"/>
          <w:szCs w:val="66"/>
          <w:rtl/>
          <w:lang w:bidi="ar-SA"/>
        </w:rPr>
      </w:pPr>
      <w:r w:rsidRPr="00E541EB">
        <w:rPr>
          <w:rFonts w:ascii="Traditional Arabic" w:hAnsi="Traditional Arabic" w:cs="Traditional Arabic"/>
          <w:b/>
          <w:bCs/>
          <w:sz w:val="66"/>
          <w:szCs w:val="66"/>
          <w:rtl/>
          <w:lang w:bidi="ar-SA"/>
        </w:rPr>
        <w:t>النوافل التي لم تشرع في جماعة</w:t>
      </w:r>
      <w:r w:rsidR="00D13030" w:rsidRPr="00E541EB">
        <w:rPr>
          <w:rFonts w:ascii="Traditional Arabic" w:hAnsi="Traditional Arabic" w:cs="Traditional Arabic"/>
          <w:b/>
          <w:bCs/>
          <w:sz w:val="66"/>
          <w:szCs w:val="66"/>
          <w:rtl/>
          <w:lang w:bidi="ar-SA"/>
        </w:rPr>
        <w:t xml:space="preserve"> </w:t>
      </w:r>
      <w:r w:rsidRPr="00E541EB">
        <w:rPr>
          <w:rFonts w:ascii="Traditional Arabic" w:hAnsi="Traditional Arabic" w:cs="Traditional Arabic"/>
          <w:b/>
          <w:bCs/>
          <w:sz w:val="66"/>
          <w:szCs w:val="66"/>
          <w:rtl/>
          <w:lang w:bidi="ar-SA"/>
        </w:rPr>
        <w:t>أقسامها</w:t>
      </w:r>
      <w:r w:rsidR="00E541EB">
        <w:rPr>
          <w:rFonts w:ascii="Traditional Arabic" w:hAnsi="Traditional Arabic" w:cs="Traditional Arabic"/>
          <w:b/>
          <w:bCs/>
          <w:sz w:val="66"/>
          <w:szCs w:val="66"/>
          <w:rtl/>
          <w:lang w:bidi="ar-SA"/>
        </w:rPr>
        <w:t>.</w:t>
      </w:r>
      <w:r w:rsidRPr="00E541EB">
        <w:rPr>
          <w:rFonts w:ascii="Traditional Arabic" w:hAnsi="Traditional Arabic" w:cs="Traditional Arabic"/>
          <w:b/>
          <w:bCs/>
          <w:sz w:val="66"/>
          <w:szCs w:val="66"/>
          <w:rtl/>
          <w:lang w:bidi="ar-SA"/>
        </w:rPr>
        <w:t xml:space="preserve"> وأحكامها</w:t>
      </w:r>
    </w:p>
    <w:p w:rsidR="003A405A" w:rsidRPr="00E541EB" w:rsidRDefault="003A405A" w:rsidP="006C22A9">
      <w:pPr>
        <w:jc w:val="center"/>
        <w:rPr>
          <w:rFonts w:ascii="Traditional Arabic" w:hAnsi="Traditional Arabic" w:cs="Traditional Arabic"/>
          <w:b/>
          <w:bCs/>
          <w:sz w:val="66"/>
          <w:szCs w:val="66"/>
          <w:rtl/>
          <w:lang w:bidi="ar-SA"/>
        </w:rPr>
      </w:pPr>
      <w:r w:rsidRPr="00E541EB">
        <w:rPr>
          <w:rFonts w:ascii="Traditional Arabic" w:hAnsi="Traditional Arabic" w:cs="Traditional Arabic"/>
          <w:b/>
          <w:bCs/>
          <w:sz w:val="66"/>
          <w:szCs w:val="66"/>
          <w:rtl/>
          <w:lang w:bidi="ar-SA"/>
        </w:rPr>
        <w:t>د</w:t>
      </w:r>
      <w:r w:rsidR="00E541EB">
        <w:rPr>
          <w:rFonts w:ascii="Traditional Arabic" w:hAnsi="Traditional Arabic" w:cs="Traditional Arabic"/>
          <w:b/>
          <w:bCs/>
          <w:sz w:val="66"/>
          <w:szCs w:val="66"/>
          <w:rtl/>
          <w:lang w:bidi="ar-SA"/>
        </w:rPr>
        <w:t>.</w:t>
      </w:r>
      <w:r w:rsidRPr="00E541EB">
        <w:rPr>
          <w:rFonts w:ascii="Traditional Arabic" w:hAnsi="Traditional Arabic" w:cs="Traditional Arabic"/>
          <w:b/>
          <w:bCs/>
          <w:sz w:val="66"/>
          <w:szCs w:val="66"/>
          <w:rtl/>
          <w:lang w:bidi="ar-SA"/>
        </w:rPr>
        <w:t xml:space="preserve"> عبد الحسيب سند عطية</w:t>
      </w:r>
    </w:p>
    <w:p w:rsidR="003A405A" w:rsidRPr="00E541EB" w:rsidRDefault="003A405A" w:rsidP="006C22A9">
      <w:pPr>
        <w:jc w:val="center"/>
        <w:rPr>
          <w:rFonts w:ascii="Traditional Arabic" w:hAnsi="Traditional Arabic" w:cs="Traditional Arabic"/>
          <w:b/>
          <w:bCs/>
          <w:sz w:val="44"/>
          <w:szCs w:val="44"/>
          <w:rtl/>
          <w:lang w:bidi="ar-SA"/>
        </w:rPr>
      </w:pPr>
    </w:p>
    <w:p w:rsidR="006C22A9" w:rsidRPr="00E541EB" w:rsidRDefault="006C22A9" w:rsidP="006C22A9">
      <w:pPr>
        <w:jc w:val="center"/>
        <w:rPr>
          <w:rFonts w:ascii="Traditional Arabic" w:hAnsi="Traditional Arabic" w:cs="Traditional Arabic"/>
          <w:b/>
          <w:bCs/>
          <w:sz w:val="44"/>
          <w:szCs w:val="44"/>
          <w:rtl/>
          <w:lang w:bidi="ar-SA"/>
        </w:rPr>
      </w:pPr>
    </w:p>
    <w:p w:rsidR="006C22A9" w:rsidRPr="00E541EB" w:rsidRDefault="006C22A9" w:rsidP="006C22A9">
      <w:pPr>
        <w:jc w:val="center"/>
        <w:rPr>
          <w:rFonts w:ascii="Traditional Arabic" w:hAnsi="Traditional Arabic" w:cs="Traditional Arabic"/>
          <w:b/>
          <w:bCs/>
          <w:sz w:val="44"/>
          <w:szCs w:val="44"/>
          <w:rtl/>
          <w:lang w:bidi="ar-SA"/>
        </w:rPr>
      </w:pPr>
    </w:p>
    <w:p w:rsidR="006C22A9" w:rsidRPr="00E541EB" w:rsidRDefault="006C22A9" w:rsidP="006C22A9">
      <w:pPr>
        <w:jc w:val="center"/>
        <w:rPr>
          <w:rFonts w:ascii="Traditional Arabic" w:hAnsi="Traditional Arabic" w:cs="Traditional Arabic"/>
          <w:b/>
          <w:bCs/>
          <w:sz w:val="44"/>
          <w:szCs w:val="44"/>
          <w:rtl/>
          <w:lang w:bidi="ar-SA"/>
        </w:rPr>
      </w:pPr>
    </w:p>
    <w:p w:rsidR="006C22A9" w:rsidRPr="00E541EB" w:rsidRDefault="006C22A9" w:rsidP="006C22A9">
      <w:pPr>
        <w:jc w:val="center"/>
        <w:rPr>
          <w:rFonts w:ascii="Traditional Arabic" w:hAnsi="Traditional Arabic" w:cs="Traditional Arabic"/>
          <w:b/>
          <w:bCs/>
          <w:sz w:val="44"/>
          <w:szCs w:val="44"/>
          <w:rtl/>
          <w:lang w:bidi="ar-SA"/>
        </w:rPr>
      </w:pPr>
    </w:p>
    <w:p w:rsidR="006C22A9" w:rsidRPr="00E541EB" w:rsidRDefault="006C22A9" w:rsidP="006C22A9">
      <w:pPr>
        <w:jc w:val="center"/>
        <w:rPr>
          <w:rFonts w:ascii="Traditional Arabic" w:hAnsi="Traditional Arabic" w:cs="Traditional Arabic"/>
          <w:b/>
          <w:bCs/>
          <w:sz w:val="44"/>
          <w:szCs w:val="44"/>
          <w:rtl/>
          <w:lang w:bidi="ar-SA"/>
        </w:rPr>
      </w:pPr>
    </w:p>
    <w:p w:rsidR="006C22A9" w:rsidRPr="00E541EB" w:rsidRDefault="006C22A9" w:rsidP="006C22A9">
      <w:pPr>
        <w:jc w:val="center"/>
        <w:rPr>
          <w:rFonts w:ascii="Traditional Arabic" w:hAnsi="Traditional Arabic" w:cs="Traditional Arabic"/>
          <w:b/>
          <w:bCs/>
          <w:sz w:val="44"/>
          <w:szCs w:val="44"/>
          <w:rtl/>
          <w:lang w:bidi="ar-SA"/>
        </w:rPr>
      </w:pPr>
    </w:p>
    <w:p w:rsidR="006C22A9" w:rsidRPr="00E541EB" w:rsidRDefault="006C22A9" w:rsidP="006C22A9">
      <w:pPr>
        <w:jc w:val="center"/>
        <w:rPr>
          <w:rFonts w:ascii="Traditional Arabic" w:hAnsi="Traditional Arabic" w:cs="Traditional Arabic"/>
          <w:b/>
          <w:bCs/>
          <w:sz w:val="44"/>
          <w:szCs w:val="44"/>
          <w:rtl/>
          <w:lang w:bidi="ar-SA"/>
        </w:rPr>
      </w:pPr>
    </w:p>
    <w:p w:rsidR="003A405A" w:rsidRPr="00E541EB" w:rsidRDefault="003A405A" w:rsidP="006C22A9">
      <w:pPr>
        <w:jc w:val="center"/>
        <w:rPr>
          <w:rFonts w:ascii="Traditional Arabic" w:hAnsi="Traditional Arabic" w:cs="Traditional Arabic"/>
          <w:b/>
          <w:bCs/>
          <w:sz w:val="44"/>
          <w:szCs w:val="44"/>
          <w:rtl/>
          <w:lang w:bidi="ar-SA"/>
        </w:rPr>
      </w:pPr>
      <w:r w:rsidRPr="00E541EB">
        <w:rPr>
          <w:rFonts w:ascii="Traditional Arabic" w:hAnsi="Traditional Arabic" w:cs="Traditional Arabic"/>
          <w:b/>
          <w:bCs/>
          <w:sz w:val="44"/>
          <w:szCs w:val="44"/>
          <w:rtl/>
          <w:lang w:bidi="ar-SA"/>
        </w:rPr>
        <w:t>الطبعة الأولى</w:t>
      </w:r>
    </w:p>
    <w:p w:rsidR="003A405A" w:rsidRPr="00E541EB" w:rsidRDefault="003A405A" w:rsidP="006C22A9">
      <w:pPr>
        <w:jc w:val="center"/>
        <w:rPr>
          <w:rFonts w:ascii="Traditional Arabic" w:hAnsi="Traditional Arabic" w:cs="Traditional Arabic"/>
          <w:b/>
          <w:bCs/>
          <w:sz w:val="44"/>
          <w:szCs w:val="44"/>
          <w:rtl/>
          <w:lang w:bidi="ar-SA"/>
        </w:rPr>
      </w:pPr>
      <w:r w:rsidRPr="00E541EB">
        <w:rPr>
          <w:rFonts w:ascii="Traditional Arabic" w:hAnsi="Traditional Arabic" w:cs="Traditional Arabic"/>
          <w:b/>
          <w:bCs/>
          <w:sz w:val="44"/>
          <w:szCs w:val="44"/>
          <w:rtl/>
          <w:lang w:bidi="ar-SA"/>
        </w:rPr>
        <w:t xml:space="preserve">1422هـ </w:t>
      </w:r>
      <w:proofErr w:type="gramStart"/>
      <w:r w:rsidRPr="00E541EB">
        <w:rPr>
          <w:rFonts w:ascii="Traditional Arabic" w:hAnsi="Traditional Arabic" w:cs="Traditional Arabic"/>
          <w:b/>
          <w:bCs/>
          <w:sz w:val="44"/>
          <w:szCs w:val="44"/>
          <w:rtl/>
          <w:lang w:bidi="ar-SA"/>
        </w:rPr>
        <w:t>- 2001</w:t>
      </w:r>
      <w:proofErr w:type="gramEnd"/>
      <w:r w:rsidRPr="00E541EB">
        <w:rPr>
          <w:rFonts w:ascii="Traditional Arabic" w:hAnsi="Traditional Arabic" w:cs="Traditional Arabic"/>
          <w:b/>
          <w:bCs/>
          <w:sz w:val="44"/>
          <w:szCs w:val="44"/>
          <w:rtl/>
          <w:lang w:bidi="ar-SA"/>
        </w:rPr>
        <w:t>م</w:t>
      </w:r>
    </w:p>
    <w:p w:rsidR="003A405A" w:rsidRPr="00E541EB" w:rsidRDefault="003A405A" w:rsidP="006C22A9">
      <w:pPr>
        <w:jc w:val="center"/>
        <w:rPr>
          <w:rFonts w:ascii="Traditional Arabic" w:hAnsi="Traditional Arabic" w:cs="Traditional Arabic"/>
          <w:b/>
          <w:bCs/>
          <w:sz w:val="44"/>
          <w:szCs w:val="44"/>
          <w:rtl/>
          <w:lang w:bidi="ar-SA"/>
        </w:rPr>
      </w:pPr>
      <w:r w:rsidRPr="00E541EB">
        <w:rPr>
          <w:rFonts w:ascii="Traditional Arabic" w:hAnsi="Traditional Arabic" w:cs="Traditional Arabic"/>
          <w:b/>
          <w:bCs/>
          <w:sz w:val="44"/>
          <w:szCs w:val="44"/>
          <w:rtl/>
          <w:lang w:bidi="ar-SA"/>
        </w:rPr>
        <w:t>الناشر/ مكتبة ومطبعة الغد</w:t>
      </w:r>
    </w:p>
    <w:p w:rsidR="003A405A" w:rsidRPr="00E541EB" w:rsidRDefault="003A405A" w:rsidP="006C22A9">
      <w:pPr>
        <w:jc w:val="center"/>
        <w:rPr>
          <w:rFonts w:ascii="Traditional Arabic" w:hAnsi="Traditional Arabic" w:cs="Traditional Arabic"/>
          <w:b/>
          <w:bCs/>
          <w:sz w:val="44"/>
          <w:szCs w:val="44"/>
          <w:rtl/>
          <w:lang w:bidi="ar-SA"/>
        </w:rPr>
      </w:pPr>
      <w:r w:rsidRPr="00E541EB">
        <w:rPr>
          <w:rFonts w:ascii="Traditional Arabic" w:hAnsi="Traditional Arabic" w:cs="Traditional Arabic"/>
          <w:b/>
          <w:bCs/>
          <w:sz w:val="44"/>
          <w:szCs w:val="44"/>
          <w:rtl/>
          <w:lang w:bidi="ar-SA"/>
        </w:rPr>
        <w:t>للطبع والنشر والتوزيع</w:t>
      </w:r>
    </w:p>
    <w:p w:rsidR="003A405A" w:rsidRPr="00E541EB" w:rsidRDefault="003A405A" w:rsidP="00271458">
      <w:pPr>
        <w:ind w:left="454" w:hanging="454"/>
        <w:rPr>
          <w:rFonts w:ascii="Traditional Arabic" w:hAnsi="Traditional Arabic" w:cs="Traditional Arabic"/>
          <w:sz w:val="32"/>
          <w:szCs w:val="32"/>
          <w:rtl/>
          <w:lang w:bidi="ar-SA"/>
        </w:rPr>
      </w:pPr>
      <w:r w:rsidRPr="00E541EB">
        <w:rPr>
          <w:rFonts w:ascii="Traditional Arabic" w:hAnsi="Traditional Arabic" w:cs="Traditional Arabic"/>
          <w:sz w:val="32"/>
          <w:szCs w:val="32"/>
          <w:rtl/>
          <w:lang w:bidi="ar-SA"/>
        </w:rPr>
        <w:br w:type="page"/>
      </w:r>
    </w:p>
    <w:p w:rsidR="003A405A" w:rsidRPr="00E541EB" w:rsidRDefault="003A405A" w:rsidP="00271458">
      <w:pPr>
        <w:ind w:left="454" w:hanging="454"/>
        <w:rPr>
          <w:rFonts w:ascii="Traditional Arabic" w:hAnsi="Traditional Arabic" w:cs="Traditional Arabic"/>
          <w:sz w:val="32"/>
          <w:szCs w:val="32"/>
          <w:lang w:bidi="ar-SA"/>
        </w:rPr>
      </w:pPr>
    </w:p>
    <w:p w:rsidR="003A405A" w:rsidRPr="00E541EB" w:rsidRDefault="003A405A" w:rsidP="00271458">
      <w:pPr>
        <w:jc w:val="center"/>
        <w:rPr>
          <w:rFonts w:ascii="Traditional Arabic" w:hAnsi="Traditional Arabic" w:cs="Traditional Arabic"/>
          <w:b/>
          <w:bCs/>
          <w:sz w:val="32"/>
          <w:szCs w:val="32"/>
          <w:rtl/>
          <w:lang w:bidi="ar-SA"/>
        </w:rPr>
      </w:pPr>
      <w:r w:rsidRPr="00E541EB">
        <w:rPr>
          <w:rFonts w:ascii="Traditional Arabic" w:hAnsi="Traditional Arabic" w:cs="Traditional Arabic"/>
          <w:b/>
          <w:bCs/>
          <w:sz w:val="32"/>
          <w:szCs w:val="32"/>
          <w:rtl/>
          <w:lang w:bidi="ar-SA"/>
        </w:rPr>
        <w:t>بسم الله الرحمن الرحيم</w:t>
      </w:r>
    </w:p>
    <w:p w:rsidR="003A405A" w:rsidRPr="00E541EB" w:rsidRDefault="003A405A" w:rsidP="00271458">
      <w:pPr>
        <w:jc w:val="center"/>
        <w:rPr>
          <w:rFonts w:ascii="Traditional Arabic" w:hAnsi="Traditional Arabic" w:cs="Traditional Arabic"/>
          <w:b/>
          <w:bCs/>
          <w:sz w:val="32"/>
          <w:szCs w:val="32"/>
          <w:rtl/>
          <w:lang w:bidi="ar-SA"/>
        </w:rPr>
      </w:pPr>
      <w:r w:rsidRPr="00E541EB">
        <w:rPr>
          <w:rFonts w:ascii="Traditional Arabic" w:hAnsi="Traditional Arabic" w:cs="Traditional Arabic"/>
          <w:b/>
          <w:bCs/>
          <w:sz w:val="32"/>
          <w:szCs w:val="32"/>
          <w:rtl/>
          <w:lang w:bidi="ar-SA"/>
        </w:rPr>
        <w:t>مقدمة البحث</w:t>
      </w:r>
    </w:p>
    <w:p w:rsidR="003A405A" w:rsidRPr="00E541EB" w:rsidRDefault="003A405A" w:rsidP="00271458">
      <w:pPr>
        <w:rPr>
          <w:rFonts w:ascii="Traditional Arabic" w:hAnsi="Traditional Arabic" w:cs="Traditional Arabic"/>
          <w:sz w:val="32"/>
          <w:szCs w:val="32"/>
          <w:rtl/>
          <w:lang w:bidi="ar-SA"/>
        </w:rPr>
      </w:pPr>
      <w:r w:rsidRPr="00E541EB">
        <w:rPr>
          <w:rFonts w:ascii="Traditional Arabic" w:hAnsi="Traditional Arabic" w:cs="Traditional Arabic"/>
          <w:sz w:val="32"/>
          <w:szCs w:val="32"/>
          <w:rtl/>
          <w:lang w:bidi="ar-SA"/>
        </w:rPr>
        <w:t>الح</w:t>
      </w:r>
      <w:r w:rsidR="002E30E0" w:rsidRPr="00E541EB">
        <w:rPr>
          <w:rFonts w:ascii="Traditional Arabic" w:hAnsi="Traditional Arabic" w:cs="Traditional Arabic"/>
          <w:sz w:val="32"/>
          <w:szCs w:val="32"/>
          <w:rtl/>
          <w:lang w:bidi="ar-SA"/>
        </w:rPr>
        <w:t>م</w:t>
      </w:r>
      <w:r w:rsidRPr="00E541EB">
        <w:rPr>
          <w:rFonts w:ascii="Traditional Arabic" w:hAnsi="Traditional Arabic" w:cs="Traditional Arabic"/>
          <w:sz w:val="32"/>
          <w:szCs w:val="32"/>
          <w:rtl/>
          <w:lang w:bidi="ar-SA"/>
        </w:rPr>
        <w:t xml:space="preserve">د لله والصلاة والسلام على رسول الله صلى الله عليه </w:t>
      </w:r>
      <w:proofErr w:type="gramStart"/>
      <w:r w:rsidRPr="00E541EB">
        <w:rPr>
          <w:rFonts w:ascii="Traditional Arabic" w:hAnsi="Traditional Arabic" w:cs="Traditional Arabic"/>
          <w:sz w:val="32"/>
          <w:szCs w:val="32"/>
          <w:rtl/>
          <w:lang w:bidi="ar-SA"/>
        </w:rPr>
        <w:t>وسلم  وبعد</w:t>
      </w:r>
      <w:proofErr w:type="gramEnd"/>
      <w:r w:rsidRPr="00E541EB">
        <w:rPr>
          <w:rFonts w:ascii="Traditional Arabic" w:hAnsi="Traditional Arabic" w:cs="Traditional Arabic"/>
          <w:sz w:val="32"/>
          <w:szCs w:val="32"/>
          <w:rtl/>
          <w:lang w:bidi="ar-SA"/>
        </w:rPr>
        <w:t xml:space="preserve"> </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فالصلاة هي </w:t>
      </w:r>
      <w:proofErr w:type="spellStart"/>
      <w:r w:rsidRPr="00E541EB">
        <w:rPr>
          <w:rFonts w:ascii="Traditional Arabic" w:hAnsi="Traditional Arabic" w:cs="Traditional Arabic"/>
          <w:sz w:val="32"/>
          <w:szCs w:val="32"/>
          <w:rtl/>
          <w:lang w:bidi="ar-SA"/>
        </w:rPr>
        <w:t>آكد</w:t>
      </w:r>
      <w:proofErr w:type="spellEnd"/>
      <w:r w:rsidRPr="00E541EB">
        <w:rPr>
          <w:rFonts w:ascii="Traditional Arabic" w:hAnsi="Traditional Arabic" w:cs="Traditional Arabic"/>
          <w:sz w:val="32"/>
          <w:szCs w:val="32"/>
          <w:rtl/>
          <w:lang w:bidi="ar-SA"/>
        </w:rPr>
        <w:t xml:space="preserve"> أركان الإسلام الخمسة بعد الشهادتين</w:t>
      </w:r>
      <w:r w:rsid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وهي عماد الدين وغرة الطاعات</w:t>
      </w:r>
      <w:r w:rsid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اجتمع فيها من أنواع الطاعات ما لم يجتمع في غيرها من أنواع العبادات</w:t>
      </w:r>
      <w:r w:rsid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ولهذا قال صلى الله عليه وسلم: «وجعلت قرة عيني في الصلاة»</w:t>
      </w:r>
      <w:r w:rsidRPr="00E541EB">
        <w:rPr>
          <w:rStyle w:val="af"/>
          <w:rFonts w:ascii="Traditional Arabic" w:hAnsi="Traditional Arabic" w:cs="Traditional Arabic"/>
          <w:rtl/>
        </w:rPr>
        <w:t>(</w:t>
      </w:r>
      <w:r w:rsidRPr="00E541EB">
        <w:rPr>
          <w:rStyle w:val="af"/>
          <w:rFonts w:ascii="Traditional Arabic" w:hAnsi="Traditional Arabic" w:cs="Traditional Arabic"/>
          <w:rtl/>
        </w:rPr>
        <w:footnoteReference w:id="1"/>
      </w:r>
      <w:r w:rsidRPr="00E541EB">
        <w:rPr>
          <w:rStyle w:val="af"/>
          <w:rFonts w:ascii="Traditional Arabic" w:hAnsi="Traditional Arabic" w:cs="Traditional Arabic"/>
          <w:rtl/>
        </w:rPr>
        <w:t>)</w:t>
      </w:r>
      <w:r w:rsid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w:t>
      </w:r>
    </w:p>
    <w:p w:rsidR="003A405A" w:rsidRPr="00E541EB" w:rsidRDefault="003A405A" w:rsidP="00271458">
      <w:pPr>
        <w:rPr>
          <w:rFonts w:ascii="Traditional Arabic" w:hAnsi="Traditional Arabic" w:cs="Traditional Arabic"/>
          <w:sz w:val="32"/>
          <w:szCs w:val="32"/>
          <w:rtl/>
          <w:lang w:bidi="ar-SA"/>
        </w:rPr>
      </w:pPr>
      <w:r w:rsidRPr="00E541EB">
        <w:rPr>
          <w:rFonts w:ascii="Traditional Arabic" w:hAnsi="Traditional Arabic" w:cs="Traditional Arabic"/>
          <w:sz w:val="32"/>
          <w:szCs w:val="32"/>
          <w:rtl/>
          <w:lang w:bidi="ar-SA"/>
        </w:rPr>
        <w:t>ومن هنا كان اعتناء ولاة الأمر بإلزام الرعية بها</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فقد كان أمير المؤمنين عمر بن الخطاب يكتب إلى عماله: «إن أهم أمركم عندي الصلاة</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فمن حفظها وحافظ عليها حفظ دينه</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ومن ضيعها كان لما سواها أشد إضاعة»</w:t>
      </w:r>
      <w:r w:rsidRPr="00E541EB">
        <w:rPr>
          <w:rStyle w:val="af"/>
          <w:rFonts w:ascii="Traditional Arabic" w:hAnsi="Traditional Arabic" w:cs="Traditional Arabic"/>
          <w:rtl/>
        </w:rPr>
        <w:t>(</w:t>
      </w:r>
      <w:r w:rsidRPr="00E541EB">
        <w:rPr>
          <w:rStyle w:val="af"/>
          <w:rFonts w:ascii="Traditional Arabic" w:hAnsi="Traditional Arabic" w:cs="Traditional Arabic"/>
          <w:rtl/>
        </w:rPr>
        <w:footnoteReference w:id="2"/>
      </w:r>
      <w:r w:rsidRPr="00E541EB">
        <w:rPr>
          <w:rStyle w:val="af"/>
          <w:rFonts w:ascii="Traditional Arabic" w:hAnsi="Traditional Arabic" w:cs="Traditional Arabic"/>
          <w:rtl/>
        </w:rPr>
        <w:t>)</w:t>
      </w:r>
      <w:r w:rsid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w:t>
      </w:r>
    </w:p>
    <w:p w:rsidR="003A405A" w:rsidRPr="00E541EB" w:rsidRDefault="003A405A" w:rsidP="00271458">
      <w:pPr>
        <w:rPr>
          <w:rFonts w:ascii="Traditional Arabic" w:hAnsi="Traditional Arabic" w:cs="Traditional Arabic"/>
          <w:sz w:val="32"/>
          <w:szCs w:val="32"/>
          <w:rtl/>
          <w:lang w:bidi="ar-SA"/>
        </w:rPr>
      </w:pPr>
      <w:r w:rsidRPr="00E541EB">
        <w:rPr>
          <w:rFonts w:ascii="Traditional Arabic" w:hAnsi="Traditional Arabic" w:cs="Traditional Arabic"/>
          <w:sz w:val="32"/>
          <w:szCs w:val="32"/>
          <w:rtl/>
          <w:lang w:bidi="ar-SA"/>
        </w:rPr>
        <w:t>وقد امتدح الله تبارك وتعالى المؤمنين بإقامتهم للصلاة فقط: {</w:t>
      </w:r>
      <w:r w:rsidR="00D53082" w:rsidRPr="00E541EB">
        <w:rPr>
          <w:rFonts w:ascii="Traditional Arabic" w:hAnsi="Traditional Arabic" w:cs="Traditional Arabic"/>
          <w:b/>
          <w:bCs/>
          <w:sz w:val="32"/>
          <w:szCs w:val="32"/>
          <w:rtl/>
        </w:rPr>
        <w:t>قَدْ أَفْلَحَ الْمُؤْمِنُونَ (1) الَّذِينَ هُمْ فِي صَلَاتِهِمْ خَاشِعُونَ</w:t>
      </w:r>
      <w:r w:rsidRPr="00E541EB">
        <w:rPr>
          <w:rFonts w:ascii="Traditional Arabic" w:hAnsi="Traditional Arabic" w:cs="Traditional Arabic"/>
          <w:sz w:val="32"/>
          <w:szCs w:val="32"/>
          <w:rtl/>
          <w:lang w:bidi="ar-SA"/>
        </w:rPr>
        <w:t>}</w:t>
      </w:r>
      <w:r w:rsidRPr="00E541EB">
        <w:rPr>
          <w:rStyle w:val="af"/>
          <w:rFonts w:ascii="Traditional Arabic" w:hAnsi="Traditional Arabic" w:cs="Traditional Arabic"/>
          <w:rtl/>
        </w:rPr>
        <w:t>(</w:t>
      </w:r>
      <w:r w:rsidRPr="00E541EB">
        <w:rPr>
          <w:rStyle w:val="af"/>
          <w:rFonts w:ascii="Traditional Arabic" w:hAnsi="Traditional Arabic" w:cs="Traditional Arabic"/>
          <w:rtl/>
        </w:rPr>
        <w:footnoteReference w:id="3"/>
      </w:r>
      <w:r w:rsidRPr="00E541EB">
        <w:rPr>
          <w:rStyle w:val="af"/>
          <w:rFonts w:ascii="Traditional Arabic" w:hAnsi="Traditional Arabic" w:cs="Traditional Arabic"/>
          <w:rtl/>
        </w:rPr>
        <w:t>)</w:t>
      </w:r>
      <w:r w:rsidRPr="00E541EB">
        <w:rPr>
          <w:rFonts w:ascii="Traditional Arabic" w:hAnsi="Traditional Arabic" w:cs="Traditional Arabic"/>
          <w:sz w:val="32"/>
          <w:szCs w:val="32"/>
          <w:rtl/>
          <w:lang w:bidi="ar-SA"/>
        </w:rPr>
        <w:t xml:space="preserve"> وذم الكافرين بتركهم لها فقال سبحانه: {</w:t>
      </w:r>
      <w:r w:rsidRPr="00E541EB">
        <w:rPr>
          <w:rFonts w:ascii="Traditional Arabic" w:hAnsi="Traditional Arabic" w:cs="Traditional Arabic"/>
          <w:b/>
          <w:bCs/>
          <w:sz w:val="32"/>
          <w:szCs w:val="32"/>
          <w:rtl/>
        </w:rPr>
        <w:t xml:space="preserve">فَمَا لَهُمْ لَا يُؤْمِنُونَ </w:t>
      </w:r>
      <w:bookmarkStart w:id="0" w:name="84-21"/>
      <w:r w:rsidRPr="00E541EB">
        <w:rPr>
          <w:rFonts w:ascii="Traditional Arabic" w:hAnsi="Traditional Arabic" w:cs="Traditional Arabic"/>
          <w:b/>
          <w:bCs/>
          <w:color w:val="FF0000"/>
          <w:sz w:val="32"/>
          <w:szCs w:val="32"/>
          <w:rtl/>
        </w:rPr>
        <w:t>(20)</w:t>
      </w:r>
      <w:bookmarkEnd w:id="0"/>
      <w:r w:rsidRPr="00E541EB">
        <w:rPr>
          <w:rFonts w:ascii="Traditional Arabic" w:hAnsi="Traditional Arabic" w:cs="Traditional Arabic"/>
          <w:b/>
          <w:bCs/>
          <w:sz w:val="32"/>
          <w:szCs w:val="32"/>
          <w:rtl/>
        </w:rPr>
        <w:t xml:space="preserve"> وَإِذَا قُرِئَ عَلَيْهِمُ الْقُرْآَنُ لَا يَسْجُدُونَ</w:t>
      </w:r>
      <w:r w:rsidRPr="00E541EB">
        <w:rPr>
          <w:rFonts w:ascii="Traditional Arabic" w:hAnsi="Traditional Arabic" w:cs="Traditional Arabic"/>
          <w:sz w:val="32"/>
          <w:szCs w:val="32"/>
          <w:rtl/>
          <w:lang w:bidi="ar-SA"/>
        </w:rPr>
        <w:t>}</w:t>
      </w:r>
      <w:r w:rsidRPr="00E541EB">
        <w:rPr>
          <w:rStyle w:val="af"/>
          <w:rFonts w:ascii="Traditional Arabic" w:hAnsi="Traditional Arabic" w:cs="Traditional Arabic"/>
          <w:rtl/>
        </w:rPr>
        <w:t>(</w:t>
      </w:r>
      <w:r w:rsidRPr="00E541EB">
        <w:rPr>
          <w:rStyle w:val="af"/>
          <w:rFonts w:ascii="Traditional Arabic" w:hAnsi="Traditional Arabic" w:cs="Traditional Arabic"/>
          <w:rtl/>
        </w:rPr>
        <w:footnoteReference w:id="4"/>
      </w:r>
      <w:r w:rsidRPr="00E541EB">
        <w:rPr>
          <w:rStyle w:val="af"/>
          <w:rFonts w:ascii="Traditional Arabic" w:hAnsi="Traditional Arabic" w:cs="Traditional Arabic"/>
          <w:rtl/>
        </w:rPr>
        <w:t>)</w:t>
      </w:r>
      <w:r w:rsidRPr="00E541EB">
        <w:rPr>
          <w:rFonts w:ascii="Traditional Arabic" w:hAnsi="Traditional Arabic" w:cs="Traditional Arabic"/>
          <w:sz w:val="32"/>
          <w:szCs w:val="32"/>
          <w:rtl/>
          <w:lang w:bidi="ar-SA"/>
        </w:rPr>
        <w:t xml:space="preserve"> وذم المنافقين بعدم اهتمامهم بها فقال سبحانه: {</w:t>
      </w:r>
      <w:r w:rsidRPr="00E541EB">
        <w:rPr>
          <w:rFonts w:ascii="Traditional Arabic" w:hAnsi="Traditional Arabic" w:cs="Traditional Arabic"/>
          <w:b/>
          <w:bCs/>
          <w:sz w:val="32"/>
          <w:szCs w:val="32"/>
          <w:rtl/>
        </w:rPr>
        <w:t>إِنَّ الْمُنَافِقِينَ يُخَادِعُونَ اللَّهَ وَهُوَ خَادِعُهُمْ وَإِذَا قَامُوا إِلَى الصَّلَاةِ قَامُوا كُسَالَى يُرَاءُونَ النَّاسَ وَلَا يَذْكُرُونَ</w:t>
      </w:r>
      <w:r w:rsidR="00281C5D" w:rsidRPr="00E541EB">
        <w:rPr>
          <w:rFonts w:ascii="Traditional Arabic" w:hAnsi="Traditional Arabic" w:cs="Traditional Arabic"/>
          <w:b/>
          <w:bCs/>
          <w:sz w:val="32"/>
          <w:szCs w:val="32"/>
          <w:rtl/>
        </w:rPr>
        <w:t xml:space="preserve"> اللَّهَ إِلَّا قَلِيلًا</w:t>
      </w:r>
      <w:r w:rsidRPr="00E541EB">
        <w:rPr>
          <w:rFonts w:ascii="Traditional Arabic" w:hAnsi="Traditional Arabic" w:cs="Traditional Arabic"/>
          <w:sz w:val="32"/>
          <w:szCs w:val="32"/>
          <w:rtl/>
          <w:lang w:bidi="ar-SA"/>
        </w:rPr>
        <w:t>}</w:t>
      </w:r>
      <w:r w:rsidRPr="00E541EB">
        <w:rPr>
          <w:rStyle w:val="af"/>
          <w:rFonts w:ascii="Traditional Arabic" w:hAnsi="Traditional Arabic" w:cs="Traditional Arabic"/>
          <w:rtl/>
        </w:rPr>
        <w:t>(</w:t>
      </w:r>
      <w:r w:rsidRPr="00E541EB">
        <w:rPr>
          <w:rStyle w:val="af"/>
          <w:rFonts w:ascii="Traditional Arabic" w:hAnsi="Traditional Arabic" w:cs="Traditional Arabic"/>
          <w:rtl/>
        </w:rPr>
        <w:footnoteReference w:id="5"/>
      </w:r>
      <w:r w:rsidRPr="00E541EB">
        <w:rPr>
          <w:rStyle w:val="af"/>
          <w:rFonts w:ascii="Traditional Arabic" w:hAnsi="Traditional Arabic" w:cs="Traditional Arabic"/>
          <w:rtl/>
        </w:rPr>
        <w:t>)</w:t>
      </w:r>
      <w:r w:rsidR="00E541EB">
        <w:rPr>
          <w:rFonts w:ascii="Traditional Arabic" w:hAnsi="Traditional Arabic" w:cs="Traditional Arabic"/>
          <w:sz w:val="32"/>
          <w:szCs w:val="32"/>
          <w:rtl/>
          <w:lang w:bidi="ar-SA"/>
        </w:rPr>
        <w:t>.</w:t>
      </w:r>
    </w:p>
    <w:p w:rsidR="003A405A" w:rsidRPr="00E541EB" w:rsidRDefault="003A405A" w:rsidP="00271458">
      <w:pPr>
        <w:rPr>
          <w:rFonts w:ascii="Traditional Arabic" w:hAnsi="Traditional Arabic" w:cs="Traditional Arabic"/>
          <w:sz w:val="32"/>
          <w:szCs w:val="32"/>
          <w:rtl/>
          <w:lang w:bidi="ar-SA"/>
        </w:rPr>
      </w:pPr>
      <w:r w:rsidRPr="00E541EB">
        <w:rPr>
          <w:rFonts w:ascii="Traditional Arabic" w:hAnsi="Traditional Arabic" w:cs="Traditional Arabic"/>
          <w:sz w:val="32"/>
          <w:szCs w:val="32"/>
          <w:rtl/>
          <w:lang w:bidi="ar-SA"/>
        </w:rPr>
        <w:t>وإذا كان للصلاة هذه المنزلة الهامة في الإسلام</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فإن الأمر لا يقف عند حدود الصلوات الخمس المفروضة في اليوم والليلة</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وإنما يتعداها إل</w:t>
      </w:r>
      <w:r w:rsidR="00930574" w:rsidRPr="00E541EB">
        <w:rPr>
          <w:rFonts w:ascii="Traditional Arabic" w:hAnsi="Traditional Arabic" w:cs="Traditional Arabic"/>
          <w:sz w:val="32"/>
          <w:szCs w:val="32"/>
          <w:rtl/>
          <w:lang w:bidi="ar-SA"/>
        </w:rPr>
        <w:t>ى صلاة النافلة</w:t>
      </w:r>
      <w:r w:rsidR="00C4122A" w:rsidRPr="00E541EB">
        <w:rPr>
          <w:rFonts w:ascii="Traditional Arabic" w:hAnsi="Traditional Arabic" w:cs="Traditional Arabic"/>
          <w:sz w:val="32"/>
          <w:szCs w:val="32"/>
          <w:rtl/>
          <w:lang w:bidi="ar-SA"/>
        </w:rPr>
        <w:t>،</w:t>
      </w:r>
      <w:r w:rsidR="00930574" w:rsidRPr="00E541EB">
        <w:rPr>
          <w:rFonts w:ascii="Traditional Arabic" w:hAnsi="Traditional Arabic" w:cs="Traditional Arabic"/>
          <w:sz w:val="32"/>
          <w:szCs w:val="32"/>
          <w:rtl/>
          <w:lang w:bidi="ar-SA"/>
        </w:rPr>
        <w:t xml:space="preserve"> باعتبار أنها م</w:t>
      </w:r>
      <w:r w:rsidRPr="00E541EB">
        <w:rPr>
          <w:rFonts w:ascii="Traditional Arabic" w:hAnsi="Traditional Arabic" w:cs="Traditional Arabic"/>
          <w:sz w:val="32"/>
          <w:szCs w:val="32"/>
          <w:rtl/>
          <w:lang w:bidi="ar-SA"/>
        </w:rPr>
        <w:t>تممة للفريضة</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وجابرة لنقصانها</w:t>
      </w:r>
      <w:r w:rsidR="00E541EB">
        <w:rPr>
          <w:rFonts w:ascii="Traditional Arabic" w:hAnsi="Traditional Arabic" w:cs="Traditional Arabic"/>
          <w:sz w:val="32"/>
          <w:szCs w:val="32"/>
          <w:rtl/>
          <w:lang w:bidi="ar-SA"/>
        </w:rPr>
        <w:t>.</w:t>
      </w:r>
    </w:p>
    <w:p w:rsidR="003A405A" w:rsidRPr="00E541EB" w:rsidRDefault="003A405A" w:rsidP="00271458">
      <w:pPr>
        <w:rPr>
          <w:rFonts w:ascii="Traditional Arabic" w:hAnsi="Traditional Arabic" w:cs="Traditional Arabic"/>
          <w:sz w:val="32"/>
          <w:szCs w:val="32"/>
          <w:rtl/>
          <w:lang w:bidi="ar-SA"/>
        </w:rPr>
      </w:pPr>
      <w:r w:rsidRPr="00E541EB">
        <w:rPr>
          <w:rFonts w:ascii="Traditional Arabic" w:hAnsi="Traditional Arabic" w:cs="Traditional Arabic"/>
          <w:sz w:val="32"/>
          <w:szCs w:val="32"/>
          <w:rtl/>
          <w:lang w:bidi="ar-SA"/>
        </w:rPr>
        <w:t>ولما كان لصلاة النافلة هذه المنزلة</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فقد أفردت بحثي هذا للحديث عن أحكامها</w:t>
      </w:r>
      <w:r w:rsid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w:t>
      </w:r>
    </w:p>
    <w:p w:rsidR="003A405A" w:rsidRPr="00E541EB" w:rsidRDefault="003A405A" w:rsidP="00271458">
      <w:pPr>
        <w:rPr>
          <w:rFonts w:ascii="Traditional Arabic" w:hAnsi="Traditional Arabic" w:cs="Traditional Arabic"/>
          <w:sz w:val="32"/>
          <w:szCs w:val="32"/>
          <w:rtl/>
          <w:lang w:bidi="ar-SA"/>
        </w:rPr>
      </w:pPr>
      <w:r w:rsidRPr="00E541EB">
        <w:rPr>
          <w:rFonts w:ascii="Traditional Arabic" w:hAnsi="Traditional Arabic" w:cs="Traditional Arabic"/>
          <w:sz w:val="32"/>
          <w:szCs w:val="32"/>
          <w:rtl/>
          <w:lang w:bidi="ar-SA"/>
        </w:rPr>
        <w:t>وقد رأيت العلماء في كلامهم عن صلاة الناقلة قسموها إلى قسمين: قسم لا يسن صلاته في جماعة</w:t>
      </w:r>
      <w:r w:rsidRPr="00E541EB">
        <w:rPr>
          <w:rStyle w:val="af"/>
          <w:rFonts w:ascii="Traditional Arabic" w:hAnsi="Traditional Arabic" w:cs="Traditional Arabic"/>
          <w:rtl/>
        </w:rPr>
        <w:t>(</w:t>
      </w:r>
      <w:r w:rsidRPr="00E541EB">
        <w:rPr>
          <w:rStyle w:val="af"/>
          <w:rFonts w:ascii="Traditional Arabic" w:hAnsi="Traditional Arabic" w:cs="Traditional Arabic"/>
          <w:rtl/>
        </w:rPr>
        <w:footnoteReference w:id="6"/>
      </w:r>
      <w:r w:rsidRPr="00E541EB">
        <w:rPr>
          <w:rStyle w:val="af"/>
          <w:rFonts w:ascii="Traditional Arabic" w:hAnsi="Traditional Arabic" w:cs="Traditional Arabic"/>
          <w:rtl/>
        </w:rPr>
        <w:t>)</w:t>
      </w:r>
      <w:r w:rsidRPr="00E541EB">
        <w:rPr>
          <w:rFonts w:ascii="Traditional Arabic" w:hAnsi="Traditional Arabic" w:cs="Traditional Arabic"/>
          <w:sz w:val="32"/>
          <w:szCs w:val="32"/>
          <w:rtl/>
          <w:lang w:bidi="ar-SA"/>
        </w:rPr>
        <w:t xml:space="preserve"> وقسم آ</w:t>
      </w:r>
      <w:r w:rsidR="00930574" w:rsidRPr="00E541EB">
        <w:rPr>
          <w:rFonts w:ascii="Traditional Arabic" w:hAnsi="Traditional Arabic" w:cs="Traditional Arabic"/>
          <w:sz w:val="32"/>
          <w:szCs w:val="32"/>
          <w:rtl/>
          <w:lang w:bidi="ar-SA"/>
        </w:rPr>
        <w:t>خر يسن صلاته في جماعة</w:t>
      </w:r>
      <w:r w:rsidR="00C4122A" w:rsidRPr="00E541EB">
        <w:rPr>
          <w:rFonts w:ascii="Traditional Arabic" w:hAnsi="Traditional Arabic" w:cs="Traditional Arabic"/>
          <w:sz w:val="32"/>
          <w:szCs w:val="32"/>
          <w:rtl/>
          <w:lang w:bidi="ar-SA"/>
        </w:rPr>
        <w:t>،</w:t>
      </w:r>
      <w:r w:rsidR="00930574" w:rsidRPr="00E541EB">
        <w:rPr>
          <w:rFonts w:ascii="Traditional Arabic" w:hAnsi="Traditional Arabic" w:cs="Traditional Arabic"/>
          <w:sz w:val="32"/>
          <w:szCs w:val="32"/>
          <w:rtl/>
          <w:lang w:bidi="ar-SA"/>
        </w:rPr>
        <w:t xml:space="preserve"> فقصرت بحثي</w:t>
      </w:r>
      <w:r w:rsidRPr="00E541EB">
        <w:rPr>
          <w:rFonts w:ascii="Traditional Arabic" w:hAnsi="Traditional Arabic" w:cs="Traditional Arabic"/>
          <w:sz w:val="32"/>
          <w:szCs w:val="32"/>
          <w:rtl/>
          <w:lang w:bidi="ar-SA"/>
        </w:rPr>
        <w:t xml:space="preserve"> القسم الأول</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باعتبار أن الفقهاء قد خصوه بباب </w:t>
      </w:r>
      <w:r w:rsidRPr="00E541EB">
        <w:rPr>
          <w:rFonts w:ascii="Traditional Arabic" w:hAnsi="Traditional Arabic" w:cs="Traditional Arabic"/>
          <w:sz w:val="32"/>
          <w:szCs w:val="32"/>
          <w:rtl/>
          <w:lang w:bidi="ar-SA"/>
        </w:rPr>
        <w:lastRenderedPageBreak/>
        <w:t>مستقل بينوا فيه كل ما يتعلق بأقسام هذا النوع وأحكامه بالتفصيل</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وأما ما شرع في جماعة</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فإنهم قد أفردوا لكل صلاة منها بابا مستقلا</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كصلاة الكسوف</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والاستسقاء وغير ذلك</w:t>
      </w:r>
      <w:r w:rsid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w:t>
      </w:r>
    </w:p>
    <w:p w:rsidR="003A405A" w:rsidRPr="00E541EB" w:rsidRDefault="003A405A" w:rsidP="00271458">
      <w:pPr>
        <w:rPr>
          <w:rFonts w:ascii="Traditional Arabic" w:hAnsi="Traditional Arabic" w:cs="Traditional Arabic"/>
          <w:sz w:val="32"/>
          <w:szCs w:val="32"/>
          <w:rtl/>
          <w:lang w:bidi="ar-SA"/>
        </w:rPr>
      </w:pPr>
      <w:r w:rsidRPr="00E541EB">
        <w:rPr>
          <w:rFonts w:ascii="Traditional Arabic" w:hAnsi="Traditional Arabic" w:cs="Traditional Arabic"/>
          <w:sz w:val="32"/>
          <w:szCs w:val="32"/>
          <w:rtl/>
          <w:lang w:bidi="ar-SA"/>
        </w:rPr>
        <w:t>وقد راع</w:t>
      </w:r>
      <w:r w:rsidR="00CA3C59" w:rsidRPr="00E541EB">
        <w:rPr>
          <w:rFonts w:ascii="Traditional Arabic" w:hAnsi="Traditional Arabic" w:cs="Traditional Arabic"/>
          <w:sz w:val="32"/>
          <w:szCs w:val="32"/>
          <w:rtl/>
          <w:lang w:bidi="ar-SA"/>
        </w:rPr>
        <w:t>ي</w:t>
      </w:r>
      <w:r w:rsidRPr="00E541EB">
        <w:rPr>
          <w:rFonts w:ascii="Traditional Arabic" w:hAnsi="Traditional Arabic" w:cs="Traditional Arabic"/>
          <w:sz w:val="32"/>
          <w:szCs w:val="32"/>
          <w:rtl/>
          <w:lang w:bidi="ar-SA"/>
        </w:rPr>
        <w:t>ت في عرضي الأحكام هذا الباب أن يكون تناولي لأحكامه في أسلوب سهل ميسور</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مبتعدا عن التعقيد في عرض المسائل الفقهية</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ومر</w:t>
      </w:r>
      <w:r w:rsidR="00CA3C59" w:rsidRPr="00E541EB">
        <w:rPr>
          <w:rFonts w:ascii="Traditional Arabic" w:hAnsi="Traditional Arabic" w:cs="Traditional Arabic"/>
          <w:sz w:val="32"/>
          <w:szCs w:val="32"/>
          <w:rtl/>
          <w:lang w:bidi="ar-SA"/>
        </w:rPr>
        <w:t>ج</w:t>
      </w:r>
      <w:r w:rsidRPr="00E541EB">
        <w:rPr>
          <w:rFonts w:ascii="Traditional Arabic" w:hAnsi="Traditional Arabic" w:cs="Traditional Arabic"/>
          <w:sz w:val="32"/>
          <w:szCs w:val="32"/>
          <w:rtl/>
          <w:lang w:bidi="ar-SA"/>
        </w:rPr>
        <w:t>حا ما رأى رجحا</w:t>
      </w:r>
      <w:r w:rsidR="00CA3C59" w:rsidRPr="00E541EB">
        <w:rPr>
          <w:rFonts w:ascii="Traditional Arabic" w:hAnsi="Traditional Arabic" w:cs="Traditional Arabic"/>
          <w:sz w:val="32"/>
          <w:szCs w:val="32"/>
          <w:rtl/>
          <w:lang w:bidi="ar-SA"/>
        </w:rPr>
        <w:t>نه بالدليل الشرعي</w:t>
      </w:r>
      <w:r w:rsidR="00C4122A" w:rsidRPr="00E541EB">
        <w:rPr>
          <w:rFonts w:ascii="Traditional Arabic" w:hAnsi="Traditional Arabic" w:cs="Traditional Arabic"/>
          <w:sz w:val="32"/>
          <w:szCs w:val="32"/>
          <w:rtl/>
          <w:lang w:bidi="ar-SA"/>
        </w:rPr>
        <w:t>،</w:t>
      </w:r>
      <w:r w:rsidR="00CA3C59" w:rsidRPr="00E541EB">
        <w:rPr>
          <w:rFonts w:ascii="Traditional Arabic" w:hAnsi="Traditional Arabic" w:cs="Traditional Arabic"/>
          <w:sz w:val="32"/>
          <w:szCs w:val="32"/>
          <w:rtl/>
          <w:lang w:bidi="ar-SA"/>
        </w:rPr>
        <w:t xml:space="preserve"> بعيدا عن التع</w:t>
      </w:r>
      <w:r w:rsidRPr="00E541EB">
        <w:rPr>
          <w:rFonts w:ascii="Traditional Arabic" w:hAnsi="Traditional Arabic" w:cs="Traditional Arabic"/>
          <w:sz w:val="32"/>
          <w:szCs w:val="32"/>
          <w:rtl/>
          <w:lang w:bidi="ar-SA"/>
        </w:rPr>
        <w:t xml:space="preserve">صبات المذهبية التي تتناقض والروح السمحة التي تتميز بها شريعة </w:t>
      </w:r>
      <w:proofErr w:type="gramStart"/>
      <w:r w:rsidRPr="00E541EB">
        <w:rPr>
          <w:rFonts w:ascii="Traditional Arabic" w:hAnsi="Traditional Arabic" w:cs="Traditional Arabic"/>
          <w:sz w:val="32"/>
          <w:szCs w:val="32"/>
          <w:rtl/>
          <w:lang w:bidi="ar-SA"/>
        </w:rPr>
        <w:t>الإسلام</w:t>
      </w:r>
      <w:r w:rsidR="00C4122A" w:rsidRPr="00E541EB">
        <w:rPr>
          <w:rFonts w:ascii="Traditional Arabic" w:hAnsi="Traditional Arabic" w:cs="Traditional Arabic"/>
          <w:sz w:val="32"/>
          <w:szCs w:val="32"/>
          <w:rtl/>
          <w:lang w:bidi="ar-SA"/>
        </w:rPr>
        <w:t>،</w:t>
      </w:r>
      <w:r w:rsidR="00E541EB">
        <w:rPr>
          <w:rFonts w:ascii="Traditional Arabic" w:hAnsi="Traditional Arabic" w:cs="Traditional Arabic"/>
          <w:sz w:val="32"/>
          <w:szCs w:val="32"/>
          <w:rtl/>
          <w:lang w:bidi="ar-SA"/>
        </w:rPr>
        <w:t>.</w:t>
      </w:r>
      <w:proofErr w:type="gramEnd"/>
      <w:r w:rsidRPr="00E541EB">
        <w:rPr>
          <w:rFonts w:ascii="Traditional Arabic" w:hAnsi="Traditional Arabic" w:cs="Traditional Arabic"/>
          <w:sz w:val="32"/>
          <w:szCs w:val="32"/>
          <w:rtl/>
          <w:lang w:bidi="ar-SA"/>
        </w:rPr>
        <w:t xml:space="preserve"> راجيا من الله تعالى أن ينفع بهذا العمل كل من يطلع عليه</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وأن يعينني على العمل بما كتبت</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إنه سميع مجيب</w:t>
      </w:r>
      <w:r w:rsid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w:t>
      </w:r>
    </w:p>
    <w:p w:rsidR="003A405A" w:rsidRPr="00E541EB" w:rsidRDefault="003A405A" w:rsidP="00271458">
      <w:pPr>
        <w:jc w:val="right"/>
        <w:rPr>
          <w:rFonts w:ascii="Traditional Arabic" w:hAnsi="Traditional Arabic" w:cs="Traditional Arabic"/>
          <w:b/>
          <w:bCs/>
          <w:sz w:val="32"/>
          <w:szCs w:val="32"/>
          <w:rtl/>
          <w:lang w:bidi="ar-SA"/>
        </w:rPr>
      </w:pPr>
      <w:r w:rsidRPr="00E541EB">
        <w:rPr>
          <w:rFonts w:ascii="Traditional Arabic" w:hAnsi="Traditional Arabic" w:cs="Traditional Arabic"/>
          <w:b/>
          <w:bCs/>
          <w:sz w:val="32"/>
          <w:szCs w:val="32"/>
          <w:rtl/>
          <w:lang w:bidi="ar-SA"/>
        </w:rPr>
        <w:t xml:space="preserve">الباحث </w:t>
      </w:r>
    </w:p>
    <w:p w:rsidR="003A405A" w:rsidRPr="00E541EB" w:rsidRDefault="003A405A" w:rsidP="00271458">
      <w:pPr>
        <w:ind w:left="454" w:hanging="454"/>
        <w:rPr>
          <w:rFonts w:ascii="Traditional Arabic" w:hAnsi="Traditional Arabic" w:cs="Traditional Arabic"/>
          <w:sz w:val="32"/>
          <w:szCs w:val="32"/>
          <w:rtl/>
          <w:lang w:bidi="ar-SA"/>
        </w:rPr>
      </w:pPr>
      <w:r w:rsidRPr="00E541EB">
        <w:rPr>
          <w:rFonts w:ascii="Traditional Arabic" w:hAnsi="Traditional Arabic" w:cs="Traditional Arabic"/>
          <w:sz w:val="32"/>
          <w:szCs w:val="32"/>
          <w:rtl/>
          <w:lang w:bidi="ar-SA"/>
        </w:rPr>
        <w:br w:type="page"/>
      </w:r>
    </w:p>
    <w:p w:rsidR="003A405A" w:rsidRPr="00E541EB" w:rsidRDefault="003A405A" w:rsidP="00271458">
      <w:pPr>
        <w:rPr>
          <w:rFonts w:ascii="Traditional Arabic" w:hAnsi="Traditional Arabic" w:cs="Traditional Arabic"/>
          <w:b/>
          <w:bCs/>
          <w:sz w:val="36"/>
          <w:szCs w:val="36"/>
          <w:rtl/>
          <w:lang w:bidi="ar-SA"/>
        </w:rPr>
      </w:pPr>
      <w:r w:rsidRPr="00E541EB">
        <w:rPr>
          <w:rFonts w:ascii="Traditional Arabic" w:hAnsi="Traditional Arabic" w:cs="Traditional Arabic"/>
          <w:b/>
          <w:bCs/>
          <w:sz w:val="36"/>
          <w:szCs w:val="36"/>
          <w:rtl/>
          <w:lang w:bidi="ar-SA"/>
        </w:rPr>
        <w:lastRenderedPageBreak/>
        <w:t xml:space="preserve">خطة البحث </w:t>
      </w:r>
    </w:p>
    <w:p w:rsidR="003A405A" w:rsidRPr="00E541EB" w:rsidRDefault="003A405A" w:rsidP="00271458">
      <w:pPr>
        <w:rPr>
          <w:rFonts w:ascii="Traditional Arabic" w:hAnsi="Traditional Arabic" w:cs="Traditional Arabic"/>
          <w:b/>
          <w:bCs/>
          <w:sz w:val="36"/>
          <w:szCs w:val="36"/>
          <w:rtl/>
          <w:lang w:bidi="ar-SA"/>
        </w:rPr>
      </w:pPr>
      <w:r w:rsidRPr="00E541EB">
        <w:rPr>
          <w:rFonts w:ascii="Traditional Arabic" w:hAnsi="Traditional Arabic" w:cs="Traditional Arabic"/>
          <w:b/>
          <w:bCs/>
          <w:sz w:val="36"/>
          <w:szCs w:val="36"/>
          <w:rtl/>
          <w:lang w:bidi="ar-SA"/>
        </w:rPr>
        <w:t>قسمت بحثي هذا إلى فصل تمهيدي</w:t>
      </w:r>
      <w:r w:rsidR="00C4122A" w:rsidRPr="00E541EB">
        <w:rPr>
          <w:rFonts w:ascii="Traditional Arabic" w:hAnsi="Traditional Arabic" w:cs="Traditional Arabic"/>
          <w:b/>
          <w:bCs/>
          <w:sz w:val="36"/>
          <w:szCs w:val="36"/>
          <w:rtl/>
          <w:lang w:bidi="ar-SA"/>
        </w:rPr>
        <w:t>،</w:t>
      </w:r>
      <w:r w:rsidRPr="00E541EB">
        <w:rPr>
          <w:rFonts w:ascii="Traditional Arabic" w:hAnsi="Traditional Arabic" w:cs="Traditional Arabic"/>
          <w:b/>
          <w:bCs/>
          <w:sz w:val="36"/>
          <w:szCs w:val="36"/>
          <w:rtl/>
          <w:lang w:bidi="ar-SA"/>
        </w:rPr>
        <w:t xml:space="preserve"> وفصلين رئيسين: </w:t>
      </w:r>
    </w:p>
    <w:p w:rsidR="003A405A" w:rsidRPr="00E541EB" w:rsidRDefault="003A405A" w:rsidP="00271458">
      <w:pPr>
        <w:rPr>
          <w:rFonts w:ascii="Traditional Arabic" w:hAnsi="Traditional Arabic" w:cs="Traditional Arabic"/>
          <w:b/>
          <w:bCs/>
          <w:sz w:val="36"/>
          <w:szCs w:val="36"/>
          <w:rtl/>
          <w:lang w:bidi="ar-SA"/>
        </w:rPr>
      </w:pPr>
      <w:r w:rsidRPr="00E541EB">
        <w:rPr>
          <w:rFonts w:ascii="Traditional Arabic" w:hAnsi="Traditional Arabic" w:cs="Traditional Arabic"/>
          <w:b/>
          <w:bCs/>
          <w:sz w:val="36"/>
          <w:szCs w:val="36"/>
          <w:rtl/>
          <w:lang w:bidi="ar-SA"/>
        </w:rPr>
        <w:t>الفصل الأول: في أقسام النوافل التي لم تشرع في جماعة</w:t>
      </w:r>
      <w:r w:rsidR="00E541EB">
        <w:rPr>
          <w:rFonts w:ascii="Traditional Arabic" w:hAnsi="Traditional Arabic" w:cs="Traditional Arabic"/>
          <w:b/>
          <w:bCs/>
          <w:sz w:val="36"/>
          <w:szCs w:val="36"/>
          <w:rtl/>
          <w:lang w:bidi="ar-SA"/>
        </w:rPr>
        <w:t>.</w:t>
      </w:r>
      <w:r w:rsidRPr="00E541EB">
        <w:rPr>
          <w:rFonts w:ascii="Traditional Arabic" w:hAnsi="Traditional Arabic" w:cs="Traditional Arabic"/>
          <w:b/>
          <w:bCs/>
          <w:sz w:val="36"/>
          <w:szCs w:val="36"/>
          <w:rtl/>
          <w:lang w:bidi="ar-SA"/>
        </w:rPr>
        <w:t xml:space="preserve"> </w:t>
      </w:r>
    </w:p>
    <w:p w:rsidR="003A405A" w:rsidRPr="00E541EB" w:rsidRDefault="003A405A" w:rsidP="00271458">
      <w:pPr>
        <w:rPr>
          <w:rFonts w:ascii="Traditional Arabic" w:hAnsi="Traditional Arabic" w:cs="Traditional Arabic"/>
          <w:b/>
          <w:bCs/>
          <w:sz w:val="36"/>
          <w:szCs w:val="36"/>
          <w:rtl/>
          <w:lang w:bidi="ar-SA"/>
        </w:rPr>
      </w:pPr>
      <w:r w:rsidRPr="00E541EB">
        <w:rPr>
          <w:rFonts w:ascii="Traditional Arabic" w:hAnsi="Traditional Arabic" w:cs="Traditional Arabic"/>
          <w:b/>
          <w:bCs/>
          <w:sz w:val="36"/>
          <w:szCs w:val="36"/>
          <w:rtl/>
          <w:lang w:bidi="ar-SA"/>
        </w:rPr>
        <w:t xml:space="preserve">وفيه أربعة مباحث: </w:t>
      </w:r>
    </w:p>
    <w:p w:rsidR="003A405A" w:rsidRPr="00E541EB" w:rsidRDefault="003A405A" w:rsidP="00271458">
      <w:pPr>
        <w:rPr>
          <w:rFonts w:ascii="Traditional Arabic" w:hAnsi="Traditional Arabic" w:cs="Traditional Arabic"/>
          <w:b/>
          <w:bCs/>
          <w:sz w:val="36"/>
          <w:szCs w:val="36"/>
          <w:rtl/>
          <w:lang w:bidi="ar-SA"/>
        </w:rPr>
      </w:pPr>
      <w:r w:rsidRPr="00E541EB">
        <w:rPr>
          <w:rFonts w:ascii="Traditional Arabic" w:hAnsi="Traditional Arabic" w:cs="Traditional Arabic"/>
          <w:b/>
          <w:bCs/>
          <w:sz w:val="36"/>
          <w:szCs w:val="36"/>
          <w:rtl/>
          <w:lang w:bidi="ar-SA"/>
        </w:rPr>
        <w:t>المبحث الأول: في السنن الراتبة المقترنة بالصلوات الخمس</w:t>
      </w:r>
      <w:r w:rsidR="00E541EB">
        <w:rPr>
          <w:rFonts w:ascii="Traditional Arabic" w:hAnsi="Traditional Arabic" w:cs="Traditional Arabic"/>
          <w:b/>
          <w:bCs/>
          <w:sz w:val="36"/>
          <w:szCs w:val="36"/>
          <w:rtl/>
          <w:lang w:bidi="ar-SA"/>
        </w:rPr>
        <w:t>.</w:t>
      </w:r>
      <w:r w:rsidRPr="00E541EB">
        <w:rPr>
          <w:rFonts w:ascii="Traditional Arabic" w:hAnsi="Traditional Arabic" w:cs="Traditional Arabic"/>
          <w:b/>
          <w:bCs/>
          <w:sz w:val="36"/>
          <w:szCs w:val="36"/>
          <w:rtl/>
          <w:lang w:bidi="ar-SA"/>
        </w:rPr>
        <w:t xml:space="preserve"> </w:t>
      </w:r>
    </w:p>
    <w:p w:rsidR="003A405A" w:rsidRPr="00E541EB" w:rsidRDefault="003A405A" w:rsidP="00271458">
      <w:pPr>
        <w:rPr>
          <w:rFonts w:ascii="Traditional Arabic" w:hAnsi="Traditional Arabic" w:cs="Traditional Arabic"/>
          <w:b/>
          <w:bCs/>
          <w:sz w:val="36"/>
          <w:szCs w:val="36"/>
          <w:rtl/>
          <w:lang w:bidi="ar-SA"/>
        </w:rPr>
      </w:pPr>
      <w:r w:rsidRPr="00E541EB">
        <w:rPr>
          <w:rFonts w:ascii="Traditional Arabic" w:hAnsi="Traditional Arabic" w:cs="Traditional Arabic"/>
          <w:b/>
          <w:bCs/>
          <w:sz w:val="36"/>
          <w:szCs w:val="36"/>
          <w:rtl/>
          <w:lang w:bidi="ar-SA"/>
        </w:rPr>
        <w:t>المبحث الثاني: في السن</w:t>
      </w:r>
      <w:r w:rsidR="00CA3C59" w:rsidRPr="00E541EB">
        <w:rPr>
          <w:rFonts w:ascii="Traditional Arabic" w:hAnsi="Traditional Arabic" w:cs="Traditional Arabic"/>
          <w:b/>
          <w:bCs/>
          <w:sz w:val="36"/>
          <w:szCs w:val="36"/>
          <w:rtl/>
          <w:lang w:bidi="ar-SA"/>
        </w:rPr>
        <w:t>ن الراتبة غير المقترنة بالفرائض</w:t>
      </w:r>
      <w:r w:rsidR="00E541EB">
        <w:rPr>
          <w:rFonts w:ascii="Traditional Arabic" w:hAnsi="Traditional Arabic" w:cs="Traditional Arabic"/>
          <w:b/>
          <w:bCs/>
          <w:sz w:val="36"/>
          <w:szCs w:val="36"/>
          <w:rtl/>
          <w:lang w:bidi="ar-SA"/>
        </w:rPr>
        <w:t>.</w:t>
      </w:r>
    </w:p>
    <w:p w:rsidR="003A405A" w:rsidRPr="00E541EB" w:rsidRDefault="003A405A" w:rsidP="00271458">
      <w:pPr>
        <w:rPr>
          <w:rFonts w:ascii="Traditional Arabic" w:hAnsi="Traditional Arabic" w:cs="Traditional Arabic"/>
          <w:b/>
          <w:bCs/>
          <w:sz w:val="36"/>
          <w:szCs w:val="36"/>
          <w:rtl/>
          <w:lang w:bidi="ar-SA"/>
        </w:rPr>
      </w:pPr>
      <w:r w:rsidRPr="00E541EB">
        <w:rPr>
          <w:rFonts w:ascii="Traditional Arabic" w:hAnsi="Traditional Arabic" w:cs="Traditional Arabic"/>
          <w:b/>
          <w:bCs/>
          <w:sz w:val="36"/>
          <w:szCs w:val="36"/>
          <w:rtl/>
          <w:lang w:bidi="ar-SA"/>
        </w:rPr>
        <w:t>المبحث الثالث: في النفل بسبب</w:t>
      </w:r>
      <w:r w:rsidR="00E541EB">
        <w:rPr>
          <w:rFonts w:ascii="Traditional Arabic" w:hAnsi="Traditional Arabic" w:cs="Traditional Arabic"/>
          <w:b/>
          <w:bCs/>
          <w:sz w:val="36"/>
          <w:szCs w:val="36"/>
          <w:rtl/>
          <w:lang w:bidi="ar-SA"/>
        </w:rPr>
        <w:t>.</w:t>
      </w:r>
      <w:r w:rsidRPr="00E541EB">
        <w:rPr>
          <w:rFonts w:ascii="Traditional Arabic" w:hAnsi="Traditional Arabic" w:cs="Traditional Arabic"/>
          <w:b/>
          <w:bCs/>
          <w:sz w:val="36"/>
          <w:szCs w:val="36"/>
          <w:rtl/>
          <w:lang w:bidi="ar-SA"/>
        </w:rPr>
        <w:t xml:space="preserve"> </w:t>
      </w:r>
    </w:p>
    <w:p w:rsidR="003A405A" w:rsidRPr="00E541EB" w:rsidRDefault="003A405A" w:rsidP="00271458">
      <w:pPr>
        <w:rPr>
          <w:rFonts w:ascii="Traditional Arabic" w:hAnsi="Traditional Arabic" w:cs="Traditional Arabic"/>
          <w:b/>
          <w:bCs/>
          <w:sz w:val="36"/>
          <w:szCs w:val="36"/>
          <w:rtl/>
          <w:lang w:bidi="ar-SA"/>
        </w:rPr>
      </w:pPr>
      <w:r w:rsidRPr="00E541EB">
        <w:rPr>
          <w:rFonts w:ascii="Traditional Arabic" w:hAnsi="Traditional Arabic" w:cs="Traditional Arabic"/>
          <w:b/>
          <w:bCs/>
          <w:sz w:val="36"/>
          <w:szCs w:val="36"/>
          <w:rtl/>
          <w:lang w:bidi="ar-SA"/>
        </w:rPr>
        <w:t>المبحث الرابع: في النفل المطلق</w:t>
      </w:r>
      <w:r w:rsidR="00E541EB">
        <w:rPr>
          <w:rFonts w:ascii="Traditional Arabic" w:hAnsi="Traditional Arabic" w:cs="Traditional Arabic"/>
          <w:b/>
          <w:bCs/>
          <w:sz w:val="36"/>
          <w:szCs w:val="36"/>
          <w:rtl/>
          <w:lang w:bidi="ar-SA"/>
        </w:rPr>
        <w:t>.</w:t>
      </w:r>
      <w:r w:rsidRPr="00E541EB">
        <w:rPr>
          <w:rFonts w:ascii="Traditional Arabic" w:hAnsi="Traditional Arabic" w:cs="Traditional Arabic"/>
          <w:b/>
          <w:bCs/>
          <w:sz w:val="36"/>
          <w:szCs w:val="36"/>
          <w:rtl/>
          <w:lang w:bidi="ar-SA"/>
        </w:rPr>
        <w:t xml:space="preserve"> </w:t>
      </w:r>
    </w:p>
    <w:p w:rsidR="003A405A" w:rsidRPr="00E541EB" w:rsidRDefault="003A405A" w:rsidP="00271458">
      <w:pPr>
        <w:rPr>
          <w:rFonts w:ascii="Traditional Arabic" w:hAnsi="Traditional Arabic" w:cs="Traditional Arabic"/>
          <w:b/>
          <w:bCs/>
          <w:sz w:val="36"/>
          <w:szCs w:val="36"/>
          <w:rtl/>
          <w:lang w:bidi="ar-SA"/>
        </w:rPr>
      </w:pPr>
      <w:r w:rsidRPr="00E541EB">
        <w:rPr>
          <w:rFonts w:ascii="Traditional Arabic" w:hAnsi="Traditional Arabic" w:cs="Traditional Arabic"/>
          <w:b/>
          <w:bCs/>
          <w:sz w:val="36"/>
          <w:szCs w:val="36"/>
          <w:rtl/>
          <w:lang w:bidi="ar-SA"/>
        </w:rPr>
        <w:t>الفصل الثاني: في الأحكام العامة لصلاة التطوع</w:t>
      </w:r>
      <w:r w:rsidR="00E541EB">
        <w:rPr>
          <w:rFonts w:ascii="Traditional Arabic" w:hAnsi="Traditional Arabic" w:cs="Traditional Arabic"/>
          <w:b/>
          <w:bCs/>
          <w:sz w:val="36"/>
          <w:szCs w:val="36"/>
          <w:rtl/>
          <w:lang w:bidi="ar-SA"/>
        </w:rPr>
        <w:t>.</w:t>
      </w:r>
      <w:r w:rsidRPr="00E541EB">
        <w:rPr>
          <w:rFonts w:ascii="Traditional Arabic" w:hAnsi="Traditional Arabic" w:cs="Traditional Arabic"/>
          <w:b/>
          <w:bCs/>
          <w:sz w:val="36"/>
          <w:szCs w:val="36"/>
          <w:rtl/>
          <w:lang w:bidi="ar-SA"/>
        </w:rPr>
        <w:t xml:space="preserve"> </w:t>
      </w:r>
    </w:p>
    <w:p w:rsidR="003A405A" w:rsidRPr="00E541EB" w:rsidRDefault="003A405A" w:rsidP="00271458">
      <w:pPr>
        <w:rPr>
          <w:rFonts w:ascii="Traditional Arabic" w:hAnsi="Traditional Arabic" w:cs="Traditional Arabic"/>
          <w:b/>
          <w:bCs/>
          <w:sz w:val="36"/>
          <w:szCs w:val="36"/>
          <w:rtl/>
          <w:lang w:bidi="ar-SA"/>
        </w:rPr>
      </w:pPr>
      <w:r w:rsidRPr="00E541EB">
        <w:rPr>
          <w:rFonts w:ascii="Traditional Arabic" w:hAnsi="Traditional Arabic" w:cs="Traditional Arabic"/>
          <w:b/>
          <w:bCs/>
          <w:sz w:val="36"/>
          <w:szCs w:val="36"/>
          <w:rtl/>
          <w:lang w:bidi="ar-SA"/>
        </w:rPr>
        <w:t xml:space="preserve">وفيه مبحثان: </w:t>
      </w:r>
    </w:p>
    <w:p w:rsidR="003A405A" w:rsidRPr="00E541EB" w:rsidRDefault="003A405A" w:rsidP="00271458">
      <w:pPr>
        <w:rPr>
          <w:rFonts w:ascii="Traditional Arabic" w:hAnsi="Traditional Arabic" w:cs="Traditional Arabic"/>
          <w:b/>
          <w:bCs/>
          <w:sz w:val="36"/>
          <w:szCs w:val="36"/>
          <w:rtl/>
          <w:lang w:bidi="ar-SA"/>
        </w:rPr>
      </w:pPr>
      <w:r w:rsidRPr="00E541EB">
        <w:rPr>
          <w:rFonts w:ascii="Traditional Arabic" w:hAnsi="Traditional Arabic" w:cs="Traditional Arabic"/>
          <w:b/>
          <w:bCs/>
          <w:sz w:val="36"/>
          <w:szCs w:val="36"/>
          <w:rtl/>
          <w:lang w:bidi="ar-SA"/>
        </w:rPr>
        <w:t>المبحث الأول: في كيفية صلاة التطوع</w:t>
      </w:r>
      <w:r w:rsidR="00E541EB">
        <w:rPr>
          <w:rFonts w:ascii="Traditional Arabic" w:hAnsi="Traditional Arabic" w:cs="Traditional Arabic"/>
          <w:b/>
          <w:bCs/>
          <w:sz w:val="36"/>
          <w:szCs w:val="36"/>
          <w:rtl/>
          <w:lang w:bidi="ar-SA"/>
        </w:rPr>
        <w:t>.</w:t>
      </w:r>
      <w:r w:rsidRPr="00E541EB">
        <w:rPr>
          <w:rFonts w:ascii="Traditional Arabic" w:hAnsi="Traditional Arabic" w:cs="Traditional Arabic"/>
          <w:b/>
          <w:bCs/>
          <w:sz w:val="36"/>
          <w:szCs w:val="36"/>
          <w:rtl/>
          <w:lang w:bidi="ar-SA"/>
        </w:rPr>
        <w:t xml:space="preserve"> </w:t>
      </w:r>
    </w:p>
    <w:p w:rsidR="003A405A" w:rsidRPr="00E541EB" w:rsidRDefault="003A405A" w:rsidP="00271458">
      <w:pPr>
        <w:rPr>
          <w:rFonts w:ascii="Traditional Arabic" w:hAnsi="Traditional Arabic" w:cs="Traditional Arabic"/>
          <w:b/>
          <w:bCs/>
          <w:sz w:val="36"/>
          <w:szCs w:val="36"/>
          <w:rtl/>
          <w:lang w:bidi="ar-SA"/>
        </w:rPr>
      </w:pPr>
      <w:r w:rsidRPr="00E541EB">
        <w:rPr>
          <w:rFonts w:ascii="Traditional Arabic" w:hAnsi="Traditional Arabic" w:cs="Traditional Arabic"/>
          <w:b/>
          <w:bCs/>
          <w:sz w:val="36"/>
          <w:szCs w:val="36"/>
          <w:rtl/>
          <w:lang w:bidi="ar-SA"/>
        </w:rPr>
        <w:t>المبحث الثاني: في الشروع في النافلة بعد الشروع في الإقامة</w:t>
      </w:r>
      <w:r w:rsidR="00E541EB">
        <w:rPr>
          <w:rFonts w:ascii="Traditional Arabic" w:hAnsi="Traditional Arabic" w:cs="Traditional Arabic"/>
          <w:b/>
          <w:bCs/>
          <w:sz w:val="36"/>
          <w:szCs w:val="36"/>
          <w:rtl/>
          <w:lang w:bidi="ar-SA"/>
        </w:rPr>
        <w:t>.</w:t>
      </w:r>
      <w:r w:rsidRPr="00E541EB">
        <w:rPr>
          <w:rFonts w:ascii="Traditional Arabic" w:hAnsi="Traditional Arabic" w:cs="Traditional Arabic"/>
          <w:b/>
          <w:bCs/>
          <w:sz w:val="36"/>
          <w:szCs w:val="36"/>
          <w:rtl/>
          <w:lang w:bidi="ar-SA"/>
        </w:rPr>
        <w:t xml:space="preserve"> </w:t>
      </w:r>
    </w:p>
    <w:p w:rsidR="00E541EB" w:rsidRPr="00E541EB" w:rsidRDefault="00E541EB" w:rsidP="00271458">
      <w:pPr>
        <w:rPr>
          <w:rFonts w:ascii="Traditional Arabic" w:hAnsi="Traditional Arabic" w:cs="Traditional Arabic"/>
          <w:b/>
          <w:bCs/>
          <w:sz w:val="36"/>
          <w:szCs w:val="36"/>
          <w:rtl/>
          <w:lang w:bidi="ar-SA"/>
        </w:rPr>
      </w:pPr>
    </w:p>
    <w:p w:rsidR="00E541EB" w:rsidRPr="00E541EB" w:rsidRDefault="00E541EB" w:rsidP="00271458">
      <w:pPr>
        <w:rPr>
          <w:rFonts w:ascii="Traditional Arabic" w:hAnsi="Traditional Arabic" w:cs="Traditional Arabic"/>
          <w:b/>
          <w:bCs/>
          <w:sz w:val="36"/>
          <w:szCs w:val="36"/>
          <w:rtl/>
          <w:lang w:bidi="ar-SA"/>
        </w:rPr>
      </w:pPr>
    </w:p>
    <w:p w:rsidR="00E541EB" w:rsidRPr="00E541EB" w:rsidRDefault="00E541EB" w:rsidP="00271458">
      <w:pPr>
        <w:rPr>
          <w:rFonts w:ascii="Traditional Arabic" w:hAnsi="Traditional Arabic" w:cs="Traditional Arabic"/>
          <w:b/>
          <w:bCs/>
          <w:sz w:val="36"/>
          <w:szCs w:val="36"/>
          <w:rtl/>
          <w:lang w:bidi="ar-SA"/>
        </w:rPr>
      </w:pPr>
    </w:p>
    <w:p w:rsidR="003A405A" w:rsidRPr="00E541EB" w:rsidRDefault="003A405A" w:rsidP="00E541EB">
      <w:pPr>
        <w:ind w:left="454" w:hanging="454"/>
        <w:rPr>
          <w:rFonts w:ascii="Traditional Arabic" w:hAnsi="Traditional Arabic" w:cs="Traditional Arabic"/>
          <w:b/>
          <w:bCs/>
          <w:sz w:val="36"/>
          <w:szCs w:val="36"/>
          <w:rtl/>
          <w:lang w:bidi="ar-SA"/>
        </w:rPr>
      </w:pPr>
      <w:r w:rsidRPr="00E541EB">
        <w:rPr>
          <w:rFonts w:ascii="Traditional Arabic" w:hAnsi="Traditional Arabic" w:cs="Traditional Arabic"/>
          <w:b/>
          <w:bCs/>
          <w:sz w:val="36"/>
          <w:szCs w:val="36"/>
          <w:rtl/>
          <w:lang w:bidi="ar-SA"/>
        </w:rPr>
        <w:t xml:space="preserve">فصل تمهيدي </w:t>
      </w:r>
    </w:p>
    <w:p w:rsidR="003A405A" w:rsidRPr="00E541EB" w:rsidRDefault="003A405A" w:rsidP="00271458">
      <w:pPr>
        <w:rPr>
          <w:rFonts w:ascii="Traditional Arabic" w:hAnsi="Traditional Arabic" w:cs="Traditional Arabic"/>
          <w:b/>
          <w:bCs/>
          <w:sz w:val="36"/>
          <w:szCs w:val="36"/>
          <w:rtl/>
          <w:lang w:bidi="ar-SA"/>
        </w:rPr>
      </w:pPr>
      <w:r w:rsidRPr="00E541EB">
        <w:rPr>
          <w:rFonts w:ascii="Traditional Arabic" w:hAnsi="Traditional Arabic" w:cs="Traditional Arabic"/>
          <w:b/>
          <w:bCs/>
          <w:sz w:val="36"/>
          <w:szCs w:val="36"/>
          <w:rtl/>
          <w:lang w:bidi="ar-SA"/>
        </w:rPr>
        <w:t xml:space="preserve">في التعريف بصلاة النافلة </w:t>
      </w:r>
    </w:p>
    <w:p w:rsidR="003A405A" w:rsidRPr="00E541EB" w:rsidRDefault="003A405A" w:rsidP="00271458">
      <w:pPr>
        <w:rPr>
          <w:rFonts w:ascii="Traditional Arabic" w:hAnsi="Traditional Arabic" w:cs="Traditional Arabic"/>
          <w:b/>
          <w:bCs/>
          <w:sz w:val="36"/>
          <w:szCs w:val="36"/>
          <w:rtl/>
          <w:lang w:bidi="ar-SA"/>
        </w:rPr>
      </w:pPr>
      <w:r w:rsidRPr="00E541EB">
        <w:rPr>
          <w:rFonts w:ascii="Traditional Arabic" w:hAnsi="Traditional Arabic" w:cs="Traditional Arabic"/>
          <w:b/>
          <w:bCs/>
          <w:sz w:val="36"/>
          <w:szCs w:val="36"/>
          <w:rtl/>
          <w:lang w:bidi="ar-SA"/>
        </w:rPr>
        <w:t xml:space="preserve">وفيه مطلبان: </w:t>
      </w:r>
    </w:p>
    <w:p w:rsidR="003A405A" w:rsidRPr="00E541EB" w:rsidRDefault="008F4535" w:rsidP="00271458">
      <w:pPr>
        <w:rPr>
          <w:rFonts w:ascii="Traditional Arabic" w:hAnsi="Traditional Arabic" w:cs="Traditional Arabic"/>
          <w:b/>
          <w:bCs/>
          <w:sz w:val="36"/>
          <w:szCs w:val="36"/>
          <w:rtl/>
          <w:lang w:bidi="ar-SA"/>
        </w:rPr>
      </w:pPr>
      <w:r w:rsidRPr="00E541EB">
        <w:rPr>
          <w:rFonts w:ascii="Traditional Arabic" w:hAnsi="Traditional Arabic" w:cs="Traditional Arabic"/>
          <w:b/>
          <w:bCs/>
          <w:sz w:val="36"/>
          <w:szCs w:val="36"/>
          <w:rtl/>
          <w:lang w:bidi="ar-SA"/>
        </w:rPr>
        <w:t>المطلب الأول: في مع</w:t>
      </w:r>
      <w:r w:rsidR="003A405A" w:rsidRPr="00E541EB">
        <w:rPr>
          <w:rFonts w:ascii="Traditional Arabic" w:hAnsi="Traditional Arabic" w:cs="Traditional Arabic"/>
          <w:b/>
          <w:bCs/>
          <w:sz w:val="36"/>
          <w:szCs w:val="36"/>
          <w:rtl/>
          <w:lang w:bidi="ar-SA"/>
        </w:rPr>
        <w:t>نى صلاة النافلة</w:t>
      </w:r>
      <w:r w:rsidR="00E541EB">
        <w:rPr>
          <w:rFonts w:ascii="Traditional Arabic" w:hAnsi="Traditional Arabic" w:cs="Traditional Arabic"/>
          <w:b/>
          <w:bCs/>
          <w:sz w:val="36"/>
          <w:szCs w:val="36"/>
          <w:rtl/>
          <w:lang w:bidi="ar-SA"/>
        </w:rPr>
        <w:t>.</w:t>
      </w:r>
      <w:r w:rsidR="003A405A" w:rsidRPr="00E541EB">
        <w:rPr>
          <w:rFonts w:ascii="Traditional Arabic" w:hAnsi="Traditional Arabic" w:cs="Traditional Arabic"/>
          <w:b/>
          <w:bCs/>
          <w:sz w:val="36"/>
          <w:szCs w:val="36"/>
          <w:rtl/>
          <w:lang w:bidi="ar-SA"/>
        </w:rPr>
        <w:t xml:space="preserve"> </w:t>
      </w:r>
    </w:p>
    <w:p w:rsidR="003A405A" w:rsidRPr="00E541EB" w:rsidRDefault="003A405A" w:rsidP="00271458">
      <w:pPr>
        <w:rPr>
          <w:rFonts w:ascii="Traditional Arabic" w:hAnsi="Traditional Arabic" w:cs="Traditional Arabic"/>
          <w:b/>
          <w:bCs/>
          <w:sz w:val="36"/>
          <w:szCs w:val="36"/>
          <w:rtl/>
          <w:lang w:bidi="ar-SA"/>
        </w:rPr>
      </w:pPr>
      <w:r w:rsidRPr="00E541EB">
        <w:rPr>
          <w:rFonts w:ascii="Traditional Arabic" w:hAnsi="Traditional Arabic" w:cs="Traditional Arabic"/>
          <w:b/>
          <w:bCs/>
          <w:sz w:val="36"/>
          <w:szCs w:val="36"/>
          <w:rtl/>
          <w:lang w:bidi="ar-SA"/>
        </w:rPr>
        <w:t>المطلب الثاني: في الترغيب في صلاة النافلة وحكمة مشروعيتها</w:t>
      </w:r>
      <w:r w:rsidR="00E541EB">
        <w:rPr>
          <w:rFonts w:ascii="Traditional Arabic" w:hAnsi="Traditional Arabic" w:cs="Traditional Arabic"/>
          <w:b/>
          <w:bCs/>
          <w:sz w:val="36"/>
          <w:szCs w:val="36"/>
          <w:rtl/>
          <w:lang w:bidi="ar-SA"/>
        </w:rPr>
        <w:t>.</w:t>
      </w:r>
      <w:r w:rsidRPr="00E541EB">
        <w:rPr>
          <w:rFonts w:ascii="Traditional Arabic" w:hAnsi="Traditional Arabic" w:cs="Traditional Arabic"/>
          <w:b/>
          <w:bCs/>
          <w:sz w:val="36"/>
          <w:szCs w:val="36"/>
          <w:rtl/>
          <w:lang w:bidi="ar-SA"/>
        </w:rPr>
        <w:t xml:space="preserve"> </w:t>
      </w:r>
    </w:p>
    <w:p w:rsidR="003A405A" w:rsidRPr="00E541EB" w:rsidRDefault="003A405A" w:rsidP="00271458">
      <w:pPr>
        <w:ind w:left="454" w:hanging="454"/>
        <w:rPr>
          <w:rFonts w:ascii="Traditional Arabic" w:hAnsi="Traditional Arabic" w:cs="Traditional Arabic"/>
          <w:b/>
          <w:bCs/>
          <w:sz w:val="36"/>
          <w:szCs w:val="36"/>
          <w:rtl/>
          <w:lang w:bidi="ar-SA"/>
        </w:rPr>
      </w:pPr>
      <w:r w:rsidRPr="00E541EB">
        <w:rPr>
          <w:rFonts w:ascii="Traditional Arabic" w:hAnsi="Traditional Arabic" w:cs="Traditional Arabic"/>
          <w:b/>
          <w:bCs/>
          <w:sz w:val="36"/>
          <w:szCs w:val="36"/>
          <w:rtl/>
          <w:lang w:bidi="ar-SA"/>
        </w:rPr>
        <w:br w:type="page"/>
      </w:r>
    </w:p>
    <w:p w:rsidR="003A405A" w:rsidRPr="00E541EB" w:rsidRDefault="005264AE" w:rsidP="00271458">
      <w:pPr>
        <w:jc w:val="center"/>
        <w:rPr>
          <w:rFonts w:ascii="Traditional Arabic" w:hAnsi="Traditional Arabic" w:cs="Traditional Arabic"/>
          <w:b/>
          <w:bCs/>
          <w:sz w:val="32"/>
          <w:szCs w:val="32"/>
          <w:rtl/>
          <w:lang w:bidi="ar-SA"/>
        </w:rPr>
      </w:pPr>
      <w:r w:rsidRPr="00E541EB">
        <w:rPr>
          <w:rFonts w:ascii="Traditional Arabic" w:hAnsi="Traditional Arabic" w:cs="Traditional Arabic"/>
          <w:b/>
          <w:bCs/>
          <w:sz w:val="32"/>
          <w:szCs w:val="32"/>
          <w:rtl/>
          <w:lang w:bidi="ar-SA"/>
        </w:rPr>
        <w:lastRenderedPageBreak/>
        <w:t>المطلب الأ</w:t>
      </w:r>
      <w:r w:rsidR="003A405A" w:rsidRPr="00E541EB">
        <w:rPr>
          <w:rFonts w:ascii="Traditional Arabic" w:hAnsi="Traditional Arabic" w:cs="Traditional Arabic"/>
          <w:b/>
          <w:bCs/>
          <w:sz w:val="32"/>
          <w:szCs w:val="32"/>
          <w:rtl/>
          <w:lang w:bidi="ar-SA"/>
        </w:rPr>
        <w:t>ول</w:t>
      </w:r>
    </w:p>
    <w:p w:rsidR="003A405A" w:rsidRPr="00E541EB" w:rsidRDefault="003A405A" w:rsidP="00271458">
      <w:pPr>
        <w:jc w:val="center"/>
        <w:rPr>
          <w:rFonts w:ascii="Traditional Arabic" w:hAnsi="Traditional Arabic" w:cs="Traditional Arabic"/>
          <w:b/>
          <w:bCs/>
          <w:sz w:val="32"/>
          <w:szCs w:val="32"/>
          <w:rtl/>
          <w:lang w:bidi="ar-SA"/>
        </w:rPr>
      </w:pPr>
      <w:r w:rsidRPr="00E541EB">
        <w:rPr>
          <w:rFonts w:ascii="Traditional Arabic" w:hAnsi="Traditional Arabic" w:cs="Traditional Arabic"/>
          <w:b/>
          <w:bCs/>
          <w:sz w:val="32"/>
          <w:szCs w:val="32"/>
          <w:rtl/>
          <w:lang w:bidi="ar-SA"/>
        </w:rPr>
        <w:t>في معنى صلاة النافلة</w:t>
      </w:r>
    </w:p>
    <w:p w:rsidR="003A405A" w:rsidRPr="00E541EB" w:rsidRDefault="003A405A" w:rsidP="00271458">
      <w:pPr>
        <w:rPr>
          <w:rFonts w:ascii="Traditional Arabic" w:hAnsi="Traditional Arabic" w:cs="Traditional Arabic"/>
          <w:sz w:val="32"/>
          <w:szCs w:val="32"/>
          <w:rtl/>
          <w:lang w:bidi="ar-SA"/>
        </w:rPr>
      </w:pPr>
      <w:r w:rsidRPr="00E541EB">
        <w:rPr>
          <w:rFonts w:ascii="Traditional Arabic" w:hAnsi="Traditional Arabic" w:cs="Traditional Arabic"/>
          <w:sz w:val="32"/>
          <w:szCs w:val="32"/>
          <w:rtl/>
          <w:lang w:bidi="ar-SA"/>
        </w:rPr>
        <w:t>النافلة في اللغة: الزيادة</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سميت بذلك لأنها زائدة عما فرضه الله تبارك وتعالى</w:t>
      </w:r>
      <w:r w:rsid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والتنفل التطوع</w:t>
      </w:r>
      <w:r w:rsid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ولذلك سميت هذه الصلاة بصلاة التطوع أيضا والتطوع في اللغة التبرع</w:t>
      </w:r>
      <w:r w:rsidRPr="00E541EB">
        <w:rPr>
          <w:rStyle w:val="af"/>
          <w:rFonts w:ascii="Traditional Arabic" w:hAnsi="Traditional Arabic" w:cs="Traditional Arabic"/>
          <w:rtl/>
        </w:rPr>
        <w:t>(</w:t>
      </w:r>
      <w:r w:rsidRPr="00E541EB">
        <w:rPr>
          <w:rStyle w:val="af"/>
          <w:rFonts w:ascii="Traditional Arabic" w:hAnsi="Traditional Arabic" w:cs="Traditional Arabic"/>
          <w:rtl/>
        </w:rPr>
        <w:footnoteReference w:id="7"/>
      </w:r>
      <w:r w:rsidRPr="00E541EB">
        <w:rPr>
          <w:rStyle w:val="af"/>
          <w:rFonts w:ascii="Traditional Arabic" w:hAnsi="Traditional Arabic" w:cs="Traditional Arabic"/>
          <w:rtl/>
        </w:rPr>
        <w:t>)</w:t>
      </w:r>
      <w:r w:rsid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w:t>
      </w:r>
    </w:p>
    <w:p w:rsidR="003A405A" w:rsidRPr="00E541EB" w:rsidRDefault="003A405A" w:rsidP="00271458">
      <w:pPr>
        <w:rPr>
          <w:rFonts w:ascii="Traditional Arabic" w:hAnsi="Traditional Arabic" w:cs="Traditional Arabic"/>
          <w:sz w:val="32"/>
          <w:szCs w:val="32"/>
          <w:rtl/>
          <w:lang w:bidi="ar-SA"/>
        </w:rPr>
      </w:pPr>
      <w:r w:rsidRPr="00E541EB">
        <w:rPr>
          <w:rFonts w:ascii="Traditional Arabic" w:hAnsi="Traditional Arabic" w:cs="Traditional Arabic"/>
          <w:sz w:val="32"/>
          <w:szCs w:val="32"/>
          <w:rtl/>
          <w:lang w:bidi="ar-SA"/>
        </w:rPr>
        <w:t>والنافلة في اصطلاح الفقهاء: ما زاد على الفرض</w:t>
      </w:r>
      <w:r w:rsidRPr="00E541EB">
        <w:rPr>
          <w:rStyle w:val="af"/>
          <w:rFonts w:ascii="Traditional Arabic" w:hAnsi="Traditional Arabic" w:cs="Traditional Arabic"/>
          <w:rtl/>
        </w:rPr>
        <w:t>(</w:t>
      </w:r>
      <w:r w:rsidRPr="00E541EB">
        <w:rPr>
          <w:rStyle w:val="af"/>
          <w:rFonts w:ascii="Traditional Arabic" w:hAnsi="Traditional Arabic" w:cs="Traditional Arabic"/>
          <w:rtl/>
        </w:rPr>
        <w:footnoteReference w:id="8"/>
      </w:r>
      <w:r w:rsidRPr="00E541EB">
        <w:rPr>
          <w:rStyle w:val="af"/>
          <w:rFonts w:ascii="Traditional Arabic" w:hAnsi="Traditional Arabic" w:cs="Traditional Arabic"/>
          <w:rtl/>
        </w:rPr>
        <w:t>)</w:t>
      </w:r>
      <w:r w:rsidRPr="00E541EB">
        <w:rPr>
          <w:rFonts w:ascii="Traditional Arabic" w:hAnsi="Traditional Arabic" w:cs="Traditional Arabic"/>
          <w:sz w:val="32"/>
          <w:szCs w:val="32"/>
          <w:rtl/>
          <w:lang w:bidi="ar-SA"/>
        </w:rPr>
        <w:t xml:space="preserve"> وهو أيضا معنى التطوع عندهم</w:t>
      </w:r>
      <w:r w:rsid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w:t>
      </w:r>
    </w:p>
    <w:p w:rsidR="003A405A" w:rsidRPr="00E541EB" w:rsidRDefault="005F55E7" w:rsidP="00271458">
      <w:pPr>
        <w:rPr>
          <w:rFonts w:ascii="Traditional Arabic" w:hAnsi="Traditional Arabic" w:cs="Traditional Arabic"/>
          <w:sz w:val="32"/>
          <w:szCs w:val="32"/>
          <w:rtl/>
          <w:lang w:bidi="ar-SA"/>
        </w:rPr>
      </w:pPr>
      <w:r w:rsidRPr="00E541EB">
        <w:rPr>
          <w:rFonts w:ascii="Traditional Arabic" w:hAnsi="Traditional Arabic" w:cs="Traditional Arabic"/>
          <w:sz w:val="32"/>
          <w:szCs w:val="32"/>
          <w:rtl/>
          <w:lang w:bidi="ar-SA"/>
        </w:rPr>
        <w:t>ويرادف التطوع والنف</w:t>
      </w:r>
      <w:r w:rsidR="003A405A" w:rsidRPr="00E541EB">
        <w:rPr>
          <w:rFonts w:ascii="Traditional Arabic" w:hAnsi="Traditional Arabic" w:cs="Traditional Arabic"/>
          <w:sz w:val="32"/>
          <w:szCs w:val="32"/>
          <w:rtl/>
          <w:lang w:bidi="ar-SA"/>
        </w:rPr>
        <w:t>ل أيضا</w:t>
      </w:r>
      <w:r w:rsidR="00C4122A" w:rsidRPr="00E541EB">
        <w:rPr>
          <w:rFonts w:ascii="Traditional Arabic" w:hAnsi="Traditional Arabic" w:cs="Traditional Arabic"/>
          <w:sz w:val="32"/>
          <w:szCs w:val="32"/>
          <w:rtl/>
          <w:lang w:bidi="ar-SA"/>
        </w:rPr>
        <w:t>،</w:t>
      </w:r>
      <w:r w:rsidR="003A405A" w:rsidRPr="00E541EB">
        <w:rPr>
          <w:rFonts w:ascii="Traditional Arabic" w:hAnsi="Traditional Arabic" w:cs="Traditional Arabic"/>
          <w:sz w:val="32"/>
          <w:szCs w:val="32"/>
          <w:rtl/>
          <w:lang w:bidi="ar-SA"/>
        </w:rPr>
        <w:t xml:space="preserve"> السنة والمندوب والمستحب عند بعض علماء الشافعية والحنابلة</w:t>
      </w:r>
      <w:r w:rsidR="00E541EB">
        <w:rPr>
          <w:rFonts w:ascii="Traditional Arabic" w:hAnsi="Traditional Arabic" w:cs="Traditional Arabic"/>
          <w:sz w:val="32"/>
          <w:szCs w:val="32"/>
          <w:rtl/>
          <w:lang w:bidi="ar-SA"/>
        </w:rPr>
        <w:t>.</w:t>
      </w:r>
      <w:r w:rsidR="003A405A" w:rsidRPr="00E541EB">
        <w:rPr>
          <w:rFonts w:ascii="Traditional Arabic" w:hAnsi="Traditional Arabic" w:cs="Traditional Arabic"/>
          <w:sz w:val="32"/>
          <w:szCs w:val="32"/>
          <w:rtl/>
          <w:lang w:bidi="ar-SA"/>
        </w:rPr>
        <w:t xml:space="preserve"> </w:t>
      </w:r>
    </w:p>
    <w:p w:rsidR="003A405A" w:rsidRPr="00E541EB" w:rsidRDefault="003A405A" w:rsidP="00271458">
      <w:pPr>
        <w:rPr>
          <w:rFonts w:ascii="Traditional Arabic" w:hAnsi="Traditional Arabic" w:cs="Traditional Arabic"/>
          <w:sz w:val="32"/>
          <w:szCs w:val="32"/>
          <w:rtl/>
          <w:lang w:bidi="ar-SA"/>
        </w:rPr>
      </w:pPr>
      <w:r w:rsidRPr="00E541EB">
        <w:rPr>
          <w:rFonts w:ascii="Traditional Arabic" w:hAnsi="Traditional Arabic" w:cs="Traditional Arabic"/>
          <w:sz w:val="32"/>
          <w:szCs w:val="32"/>
          <w:rtl/>
          <w:lang w:bidi="ar-SA"/>
        </w:rPr>
        <w:t>وأما الحنفية فيفرقون بين النفل</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والسنة</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والمستحب أو المندوب</w:t>
      </w:r>
      <w:r w:rsid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w:t>
      </w:r>
    </w:p>
    <w:p w:rsidR="003A405A" w:rsidRPr="00E541EB" w:rsidRDefault="005F55E7" w:rsidP="00271458">
      <w:pPr>
        <w:rPr>
          <w:rFonts w:ascii="Traditional Arabic" w:hAnsi="Traditional Arabic" w:cs="Traditional Arabic"/>
          <w:sz w:val="32"/>
          <w:szCs w:val="32"/>
          <w:rtl/>
          <w:lang w:bidi="ar-SA"/>
        </w:rPr>
      </w:pPr>
      <w:r w:rsidRPr="00E541EB">
        <w:rPr>
          <w:rFonts w:ascii="Traditional Arabic" w:hAnsi="Traditional Arabic" w:cs="Traditional Arabic"/>
          <w:sz w:val="32"/>
          <w:szCs w:val="32"/>
          <w:rtl/>
          <w:lang w:bidi="ar-SA"/>
        </w:rPr>
        <w:t>فال</w:t>
      </w:r>
      <w:r w:rsidR="003A405A" w:rsidRPr="00E541EB">
        <w:rPr>
          <w:rFonts w:ascii="Traditional Arabic" w:hAnsi="Traditional Arabic" w:cs="Traditional Arabic"/>
          <w:sz w:val="32"/>
          <w:szCs w:val="32"/>
          <w:rtl/>
          <w:lang w:bidi="ar-SA"/>
        </w:rPr>
        <w:t>ص</w:t>
      </w:r>
      <w:r w:rsidRPr="00E541EB">
        <w:rPr>
          <w:rFonts w:ascii="Traditional Arabic" w:hAnsi="Traditional Arabic" w:cs="Traditional Arabic"/>
          <w:sz w:val="32"/>
          <w:szCs w:val="32"/>
          <w:rtl/>
          <w:lang w:bidi="ar-SA"/>
        </w:rPr>
        <w:t>ل</w:t>
      </w:r>
      <w:r w:rsidR="003A405A" w:rsidRPr="00E541EB">
        <w:rPr>
          <w:rFonts w:ascii="Traditional Arabic" w:hAnsi="Traditional Arabic" w:cs="Traditional Arabic"/>
          <w:sz w:val="32"/>
          <w:szCs w:val="32"/>
          <w:rtl/>
          <w:lang w:bidi="ar-SA"/>
        </w:rPr>
        <w:t>وات المسنونة عندهم هي الصلوات الملحقة بالصلوات المكتوبة وأما صلاة التطوع أو النافلة</w:t>
      </w:r>
      <w:r w:rsidR="00C4122A" w:rsidRPr="00E541EB">
        <w:rPr>
          <w:rFonts w:ascii="Traditional Arabic" w:hAnsi="Traditional Arabic" w:cs="Traditional Arabic"/>
          <w:sz w:val="32"/>
          <w:szCs w:val="32"/>
          <w:rtl/>
          <w:lang w:bidi="ar-SA"/>
        </w:rPr>
        <w:t>،</w:t>
      </w:r>
      <w:r w:rsidR="003A405A" w:rsidRPr="00E541EB">
        <w:rPr>
          <w:rFonts w:ascii="Traditional Arabic" w:hAnsi="Traditional Arabic" w:cs="Traditional Arabic"/>
          <w:sz w:val="32"/>
          <w:szCs w:val="32"/>
          <w:rtl/>
          <w:lang w:bidi="ar-SA"/>
        </w:rPr>
        <w:t xml:space="preserve"> فهي ما عدا ذلك من الصلوات التي شرعت لنا</w:t>
      </w:r>
      <w:r w:rsidR="00C4122A" w:rsidRPr="00E541EB">
        <w:rPr>
          <w:rFonts w:ascii="Traditional Arabic" w:hAnsi="Traditional Arabic" w:cs="Traditional Arabic"/>
          <w:sz w:val="32"/>
          <w:szCs w:val="32"/>
          <w:rtl/>
          <w:lang w:bidi="ar-SA"/>
        </w:rPr>
        <w:t>،</w:t>
      </w:r>
      <w:r w:rsidR="003A405A" w:rsidRPr="00E541EB">
        <w:rPr>
          <w:rFonts w:ascii="Traditional Arabic" w:hAnsi="Traditional Arabic" w:cs="Traditional Arabic"/>
          <w:sz w:val="32"/>
          <w:szCs w:val="32"/>
          <w:rtl/>
          <w:lang w:bidi="ar-SA"/>
        </w:rPr>
        <w:t xml:space="preserve"> دون معاقبة من الشارع على تركها</w:t>
      </w:r>
      <w:r w:rsidR="00E541EB">
        <w:rPr>
          <w:rFonts w:ascii="Traditional Arabic" w:hAnsi="Traditional Arabic" w:cs="Traditional Arabic"/>
          <w:sz w:val="32"/>
          <w:szCs w:val="32"/>
          <w:rtl/>
          <w:lang w:bidi="ar-SA"/>
        </w:rPr>
        <w:t>.</w:t>
      </w:r>
      <w:r w:rsidR="003A405A" w:rsidRPr="00E541EB">
        <w:rPr>
          <w:rFonts w:ascii="Traditional Arabic" w:hAnsi="Traditional Arabic" w:cs="Traditional Arabic"/>
          <w:sz w:val="32"/>
          <w:szCs w:val="32"/>
          <w:rtl/>
          <w:lang w:bidi="ar-SA"/>
        </w:rPr>
        <w:t xml:space="preserve">     </w:t>
      </w:r>
    </w:p>
    <w:p w:rsidR="003A405A" w:rsidRPr="00E541EB" w:rsidRDefault="003A405A" w:rsidP="00271458">
      <w:pPr>
        <w:rPr>
          <w:rFonts w:ascii="Traditional Arabic" w:hAnsi="Traditional Arabic" w:cs="Traditional Arabic"/>
          <w:sz w:val="32"/>
          <w:szCs w:val="32"/>
          <w:rtl/>
          <w:lang w:bidi="ar-SA"/>
        </w:rPr>
      </w:pPr>
      <w:r w:rsidRPr="00E541EB">
        <w:rPr>
          <w:rFonts w:ascii="Traditional Arabic" w:hAnsi="Traditional Arabic" w:cs="Traditional Arabic"/>
          <w:sz w:val="32"/>
          <w:szCs w:val="32"/>
          <w:rtl/>
          <w:lang w:bidi="ar-SA"/>
        </w:rPr>
        <w:t>وأما المندوب أو المستحب من النوافل أو السنن</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فهو الذي لم يواظب عليه رسول الله صلى الله عليه وسلم</w:t>
      </w:r>
      <w:r w:rsidRPr="00E541EB">
        <w:rPr>
          <w:rStyle w:val="af"/>
          <w:rFonts w:ascii="Traditional Arabic" w:hAnsi="Traditional Arabic" w:cs="Traditional Arabic"/>
          <w:rtl/>
        </w:rPr>
        <w:t>(</w:t>
      </w:r>
      <w:r w:rsidRPr="00E541EB">
        <w:rPr>
          <w:rStyle w:val="af"/>
          <w:rFonts w:ascii="Traditional Arabic" w:hAnsi="Traditional Arabic" w:cs="Traditional Arabic"/>
          <w:rtl/>
        </w:rPr>
        <w:footnoteReference w:id="9"/>
      </w:r>
      <w:r w:rsidRPr="00E541EB">
        <w:rPr>
          <w:rStyle w:val="af"/>
          <w:rFonts w:ascii="Traditional Arabic" w:hAnsi="Traditional Arabic" w:cs="Traditional Arabic"/>
          <w:rtl/>
        </w:rPr>
        <w:t>)</w:t>
      </w:r>
      <w:r w:rsid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w:t>
      </w:r>
    </w:p>
    <w:p w:rsidR="003A405A" w:rsidRPr="00E541EB" w:rsidRDefault="003A405A" w:rsidP="00271458">
      <w:pPr>
        <w:rPr>
          <w:rFonts w:ascii="Traditional Arabic" w:hAnsi="Traditional Arabic" w:cs="Traditional Arabic"/>
          <w:sz w:val="32"/>
          <w:szCs w:val="32"/>
          <w:rtl/>
          <w:lang w:bidi="ar-SA"/>
        </w:rPr>
      </w:pPr>
      <w:r w:rsidRPr="00E541EB">
        <w:rPr>
          <w:rFonts w:ascii="Traditional Arabic" w:hAnsi="Traditional Arabic" w:cs="Traditional Arabic"/>
          <w:sz w:val="32"/>
          <w:szCs w:val="32"/>
          <w:rtl/>
          <w:lang w:bidi="ar-SA"/>
        </w:rPr>
        <w:t>وأم</w:t>
      </w:r>
      <w:r w:rsidR="00B8429F" w:rsidRPr="00E541EB">
        <w:rPr>
          <w:rFonts w:ascii="Traditional Arabic" w:hAnsi="Traditional Arabic" w:cs="Traditional Arabic"/>
          <w:sz w:val="32"/>
          <w:szCs w:val="32"/>
          <w:rtl/>
          <w:lang w:bidi="ar-SA"/>
        </w:rPr>
        <w:t>ا المالكية فعندهم أن ما ع</w:t>
      </w:r>
      <w:r w:rsidRPr="00E541EB">
        <w:rPr>
          <w:rFonts w:ascii="Traditional Arabic" w:hAnsi="Traditional Arabic" w:cs="Traditional Arabic"/>
          <w:sz w:val="32"/>
          <w:szCs w:val="32"/>
          <w:rtl/>
          <w:lang w:bidi="ar-SA"/>
        </w:rPr>
        <w:t xml:space="preserve">دا الصلوات المفروضة على ثلاثة أقسام: </w:t>
      </w:r>
    </w:p>
    <w:p w:rsidR="003A405A" w:rsidRPr="00E541EB" w:rsidRDefault="003A405A" w:rsidP="00271458">
      <w:pPr>
        <w:rPr>
          <w:rFonts w:ascii="Traditional Arabic" w:hAnsi="Traditional Arabic" w:cs="Traditional Arabic"/>
          <w:sz w:val="32"/>
          <w:szCs w:val="32"/>
          <w:rtl/>
          <w:lang w:bidi="ar-SA"/>
        </w:rPr>
      </w:pPr>
      <w:r w:rsidRPr="00E541EB">
        <w:rPr>
          <w:rFonts w:ascii="Traditional Arabic" w:hAnsi="Traditional Arabic" w:cs="Traditional Arabic"/>
          <w:sz w:val="32"/>
          <w:szCs w:val="32"/>
          <w:rtl/>
          <w:lang w:bidi="ar-SA"/>
        </w:rPr>
        <w:t>القسم الأول: صلاة النافل أو التطوع</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وهي ما زاد على الفرض وعلى السنة وعلى الرغ</w:t>
      </w:r>
      <w:r w:rsidR="00B8429F" w:rsidRPr="00E541EB">
        <w:rPr>
          <w:rFonts w:ascii="Traditional Arabic" w:hAnsi="Traditional Arabic" w:cs="Traditional Arabic"/>
          <w:sz w:val="32"/>
          <w:szCs w:val="32"/>
          <w:rtl/>
          <w:lang w:bidi="ar-SA"/>
        </w:rPr>
        <w:t>ي</w:t>
      </w:r>
      <w:r w:rsidRPr="00E541EB">
        <w:rPr>
          <w:rFonts w:ascii="Traditional Arabic" w:hAnsi="Traditional Arabic" w:cs="Traditional Arabic"/>
          <w:sz w:val="32"/>
          <w:szCs w:val="32"/>
          <w:rtl/>
          <w:lang w:bidi="ar-SA"/>
        </w:rPr>
        <w:t>بة</w:t>
      </w:r>
      <w:r w:rsid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w:t>
      </w:r>
    </w:p>
    <w:p w:rsidR="003A405A" w:rsidRPr="00E541EB" w:rsidRDefault="003A405A" w:rsidP="00271458">
      <w:pPr>
        <w:rPr>
          <w:rFonts w:ascii="Traditional Arabic" w:hAnsi="Traditional Arabic" w:cs="Traditional Arabic"/>
          <w:sz w:val="32"/>
          <w:szCs w:val="32"/>
          <w:rtl/>
          <w:lang w:bidi="ar-SA"/>
        </w:rPr>
      </w:pPr>
      <w:r w:rsidRPr="00E541EB">
        <w:rPr>
          <w:rFonts w:ascii="Traditional Arabic" w:hAnsi="Traditional Arabic" w:cs="Traditional Arabic"/>
          <w:sz w:val="32"/>
          <w:szCs w:val="32"/>
          <w:rtl/>
          <w:lang w:bidi="ar-SA"/>
        </w:rPr>
        <w:t>والقسم الثاني: السنة وهي: ما فعله النبي صلى الله عليه وسلم وأظهره حالة كونه في جماعة</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ود</w:t>
      </w:r>
      <w:r w:rsidR="00B8429F" w:rsidRPr="00E541EB">
        <w:rPr>
          <w:rFonts w:ascii="Traditional Arabic" w:hAnsi="Traditional Arabic" w:cs="Traditional Arabic"/>
          <w:sz w:val="32"/>
          <w:szCs w:val="32"/>
          <w:rtl/>
          <w:lang w:bidi="ar-SA"/>
        </w:rPr>
        <w:t>ا</w:t>
      </w:r>
      <w:r w:rsidRPr="00E541EB">
        <w:rPr>
          <w:rFonts w:ascii="Traditional Arabic" w:hAnsi="Traditional Arabic" w:cs="Traditional Arabic"/>
          <w:sz w:val="32"/>
          <w:szCs w:val="32"/>
          <w:rtl/>
          <w:lang w:bidi="ar-SA"/>
        </w:rPr>
        <w:t>وم عليه ولم يدل دليل على وجوبه</w:t>
      </w:r>
      <w:r w:rsid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w:t>
      </w:r>
    </w:p>
    <w:p w:rsidR="003A405A" w:rsidRPr="00E541EB" w:rsidRDefault="003A405A" w:rsidP="00271458">
      <w:pPr>
        <w:rPr>
          <w:rFonts w:ascii="Traditional Arabic" w:hAnsi="Traditional Arabic" w:cs="Traditional Arabic"/>
          <w:sz w:val="32"/>
          <w:szCs w:val="32"/>
          <w:rtl/>
          <w:lang w:bidi="ar-SA"/>
        </w:rPr>
      </w:pPr>
      <w:r w:rsidRPr="00E541EB">
        <w:rPr>
          <w:rFonts w:ascii="Traditional Arabic" w:hAnsi="Traditional Arabic" w:cs="Traditional Arabic"/>
          <w:sz w:val="32"/>
          <w:szCs w:val="32"/>
          <w:rtl/>
          <w:lang w:bidi="ar-SA"/>
        </w:rPr>
        <w:t>والقسم الثالث: الرغيبة</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وهي ما رغب فيه الشارع وحده ولم يجعله في جماعة</w:t>
      </w:r>
      <w:r w:rsid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وهذه تحتل مرتبة وس</w:t>
      </w:r>
      <w:r w:rsidR="002355A0" w:rsidRPr="00E541EB">
        <w:rPr>
          <w:rFonts w:ascii="Traditional Arabic" w:hAnsi="Traditional Arabic" w:cs="Traditional Arabic"/>
          <w:sz w:val="32"/>
          <w:szCs w:val="32"/>
          <w:rtl/>
          <w:lang w:bidi="ar-SA"/>
        </w:rPr>
        <w:t>ط</w:t>
      </w:r>
      <w:r w:rsidRPr="00E541EB">
        <w:rPr>
          <w:rFonts w:ascii="Traditional Arabic" w:hAnsi="Traditional Arabic" w:cs="Traditional Arabic"/>
          <w:sz w:val="32"/>
          <w:szCs w:val="32"/>
          <w:rtl/>
          <w:lang w:bidi="ar-SA"/>
        </w:rPr>
        <w:t>ا بين السنة والمندوب</w:t>
      </w:r>
      <w:r w:rsidRPr="00E541EB">
        <w:rPr>
          <w:rStyle w:val="af"/>
          <w:rFonts w:ascii="Traditional Arabic" w:hAnsi="Traditional Arabic" w:cs="Traditional Arabic"/>
          <w:rtl/>
        </w:rPr>
        <w:t>(</w:t>
      </w:r>
      <w:r w:rsidRPr="00E541EB">
        <w:rPr>
          <w:rStyle w:val="af"/>
          <w:rFonts w:ascii="Traditional Arabic" w:hAnsi="Traditional Arabic" w:cs="Traditional Arabic"/>
          <w:rtl/>
        </w:rPr>
        <w:footnoteReference w:id="10"/>
      </w:r>
      <w:r w:rsidRPr="00E541EB">
        <w:rPr>
          <w:rStyle w:val="af"/>
          <w:rFonts w:ascii="Traditional Arabic" w:hAnsi="Traditional Arabic" w:cs="Traditional Arabic"/>
          <w:rtl/>
        </w:rPr>
        <w:t>)</w:t>
      </w:r>
      <w:r w:rsid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w:t>
      </w:r>
    </w:p>
    <w:p w:rsidR="003A405A" w:rsidRPr="00E541EB" w:rsidRDefault="003A405A" w:rsidP="00271458">
      <w:pPr>
        <w:rPr>
          <w:rFonts w:ascii="Traditional Arabic" w:hAnsi="Traditional Arabic" w:cs="Traditional Arabic"/>
          <w:sz w:val="32"/>
          <w:szCs w:val="32"/>
          <w:rtl/>
          <w:lang w:bidi="ar-SA"/>
        </w:rPr>
      </w:pPr>
      <w:r w:rsidRPr="00E541EB">
        <w:rPr>
          <w:rFonts w:ascii="Traditional Arabic" w:hAnsi="Traditional Arabic" w:cs="Traditional Arabic"/>
          <w:sz w:val="32"/>
          <w:szCs w:val="32"/>
          <w:rtl/>
          <w:lang w:bidi="ar-SA"/>
        </w:rPr>
        <w:t>والواقع أن هذا الاختلاف إنما هو في الاصطلاح فقط</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ولا مشاحة فيه</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حيث إنهم متفقون على أن بعض المسنونات </w:t>
      </w:r>
      <w:proofErr w:type="spellStart"/>
      <w:r w:rsidRPr="00E541EB">
        <w:rPr>
          <w:rFonts w:ascii="Traditional Arabic" w:hAnsi="Traditional Arabic" w:cs="Traditional Arabic"/>
          <w:sz w:val="32"/>
          <w:szCs w:val="32"/>
          <w:rtl/>
          <w:lang w:bidi="ar-SA"/>
        </w:rPr>
        <w:t>آكد</w:t>
      </w:r>
      <w:proofErr w:type="spellEnd"/>
      <w:r w:rsidRPr="00E541EB">
        <w:rPr>
          <w:rFonts w:ascii="Traditional Arabic" w:hAnsi="Traditional Arabic" w:cs="Traditional Arabic"/>
          <w:sz w:val="32"/>
          <w:szCs w:val="32"/>
          <w:rtl/>
          <w:lang w:bidi="ar-SA"/>
        </w:rPr>
        <w:t xml:space="preserve"> من بعض قطعا</w:t>
      </w:r>
      <w:r w:rsid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w:t>
      </w:r>
    </w:p>
    <w:p w:rsidR="00E541EB" w:rsidRDefault="003A405A" w:rsidP="00271458">
      <w:pPr>
        <w:rPr>
          <w:rFonts w:ascii="Traditional Arabic" w:hAnsi="Traditional Arabic" w:cs="Traditional Arabic"/>
          <w:sz w:val="32"/>
          <w:szCs w:val="32"/>
          <w:rtl/>
          <w:lang w:bidi="ar-SA"/>
        </w:rPr>
      </w:pPr>
      <w:r w:rsidRPr="00E541EB">
        <w:rPr>
          <w:rFonts w:ascii="Traditional Arabic" w:hAnsi="Traditional Arabic" w:cs="Traditional Arabic"/>
          <w:sz w:val="32"/>
          <w:szCs w:val="32"/>
          <w:rtl/>
          <w:lang w:bidi="ar-SA"/>
        </w:rPr>
        <w:t>ونحن هنا إذ نتكلم عن النوافل إنما نعني بها المعنى الأول</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ال</w:t>
      </w:r>
      <w:r w:rsidR="00C94C3D" w:rsidRPr="00E541EB">
        <w:rPr>
          <w:rFonts w:ascii="Traditional Arabic" w:hAnsi="Traditional Arabic" w:cs="Traditional Arabic"/>
          <w:sz w:val="32"/>
          <w:szCs w:val="32"/>
          <w:rtl/>
          <w:lang w:bidi="ar-SA"/>
        </w:rPr>
        <w:t>ذ</w:t>
      </w:r>
      <w:r w:rsidRPr="00E541EB">
        <w:rPr>
          <w:rFonts w:ascii="Traditional Arabic" w:hAnsi="Traditional Arabic" w:cs="Traditional Arabic"/>
          <w:sz w:val="32"/>
          <w:szCs w:val="32"/>
          <w:rtl/>
          <w:lang w:bidi="ar-SA"/>
        </w:rPr>
        <w:t>ي يشمل كل ما عدا الفرائض</w:t>
      </w:r>
      <w:r w:rsid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w:t>
      </w:r>
    </w:p>
    <w:p w:rsidR="00E541EB" w:rsidRDefault="00E541EB">
      <w:pPr>
        <w:bidi w:val="0"/>
        <w:ind w:left="454" w:hanging="454"/>
        <w:rPr>
          <w:rFonts w:ascii="Traditional Arabic" w:hAnsi="Traditional Arabic" w:cs="Traditional Arabic"/>
          <w:sz w:val="32"/>
          <w:szCs w:val="32"/>
          <w:rtl/>
          <w:lang w:bidi="ar-SA"/>
        </w:rPr>
      </w:pPr>
      <w:r>
        <w:rPr>
          <w:rFonts w:ascii="Traditional Arabic" w:hAnsi="Traditional Arabic" w:cs="Traditional Arabic"/>
          <w:sz w:val="32"/>
          <w:szCs w:val="32"/>
          <w:rtl/>
          <w:lang w:bidi="ar-SA"/>
        </w:rPr>
        <w:br w:type="page"/>
      </w:r>
    </w:p>
    <w:p w:rsidR="003A405A" w:rsidRPr="00E541EB" w:rsidRDefault="003A405A" w:rsidP="00271458">
      <w:pPr>
        <w:rPr>
          <w:rFonts w:ascii="Traditional Arabic" w:hAnsi="Traditional Arabic" w:cs="Traditional Arabic"/>
          <w:sz w:val="32"/>
          <w:szCs w:val="32"/>
          <w:rtl/>
          <w:lang w:bidi="ar-SA"/>
        </w:rPr>
      </w:pPr>
    </w:p>
    <w:p w:rsidR="003A405A" w:rsidRPr="00E541EB" w:rsidRDefault="003A405A" w:rsidP="00271458">
      <w:pPr>
        <w:jc w:val="center"/>
        <w:rPr>
          <w:rFonts w:ascii="Traditional Arabic" w:hAnsi="Traditional Arabic" w:cs="Traditional Arabic"/>
          <w:b/>
          <w:bCs/>
          <w:sz w:val="32"/>
          <w:szCs w:val="32"/>
          <w:rtl/>
          <w:lang w:bidi="ar-SA"/>
        </w:rPr>
      </w:pPr>
      <w:r w:rsidRPr="00E541EB">
        <w:rPr>
          <w:rFonts w:ascii="Traditional Arabic" w:hAnsi="Traditional Arabic" w:cs="Traditional Arabic"/>
          <w:b/>
          <w:bCs/>
          <w:sz w:val="32"/>
          <w:szCs w:val="32"/>
          <w:rtl/>
          <w:lang w:bidi="ar-SA"/>
        </w:rPr>
        <w:t>المطلب الثاني</w:t>
      </w:r>
    </w:p>
    <w:p w:rsidR="003A405A" w:rsidRPr="00E541EB" w:rsidRDefault="003A405A" w:rsidP="00271458">
      <w:pPr>
        <w:jc w:val="center"/>
        <w:rPr>
          <w:rFonts w:ascii="Traditional Arabic" w:hAnsi="Traditional Arabic" w:cs="Traditional Arabic"/>
          <w:b/>
          <w:bCs/>
          <w:sz w:val="32"/>
          <w:szCs w:val="32"/>
          <w:rtl/>
          <w:lang w:bidi="ar-SA"/>
        </w:rPr>
      </w:pPr>
      <w:r w:rsidRPr="00E541EB">
        <w:rPr>
          <w:rFonts w:ascii="Traditional Arabic" w:hAnsi="Traditional Arabic" w:cs="Traditional Arabic"/>
          <w:b/>
          <w:bCs/>
          <w:sz w:val="32"/>
          <w:szCs w:val="32"/>
          <w:rtl/>
          <w:lang w:bidi="ar-SA"/>
        </w:rPr>
        <w:t>الترغيب في صلاة التطوع وحكمة مشروعيتها</w:t>
      </w:r>
    </w:p>
    <w:p w:rsidR="003A405A" w:rsidRPr="00E541EB" w:rsidRDefault="003A405A" w:rsidP="00271458">
      <w:pPr>
        <w:rPr>
          <w:rFonts w:ascii="Traditional Arabic" w:hAnsi="Traditional Arabic" w:cs="Traditional Arabic"/>
          <w:sz w:val="32"/>
          <w:szCs w:val="32"/>
          <w:rtl/>
          <w:lang w:bidi="ar-SA"/>
        </w:rPr>
      </w:pPr>
      <w:r w:rsidRPr="00E541EB">
        <w:rPr>
          <w:rFonts w:ascii="Traditional Arabic" w:hAnsi="Traditional Arabic" w:cs="Traditional Arabic"/>
          <w:sz w:val="32"/>
          <w:szCs w:val="32"/>
          <w:rtl/>
          <w:lang w:bidi="ar-SA"/>
        </w:rPr>
        <w:t>رو</w:t>
      </w:r>
      <w:r w:rsidR="00C94C3D" w:rsidRPr="00E541EB">
        <w:rPr>
          <w:rFonts w:ascii="Traditional Arabic" w:hAnsi="Traditional Arabic" w:cs="Traditional Arabic"/>
          <w:sz w:val="32"/>
          <w:szCs w:val="32"/>
          <w:rtl/>
          <w:lang w:bidi="ar-SA"/>
        </w:rPr>
        <w:t>ي</w:t>
      </w:r>
      <w:r w:rsidRPr="00E541EB">
        <w:rPr>
          <w:rFonts w:ascii="Traditional Arabic" w:hAnsi="Traditional Arabic" w:cs="Traditional Arabic"/>
          <w:sz w:val="32"/>
          <w:szCs w:val="32"/>
          <w:rtl/>
          <w:lang w:bidi="ar-SA"/>
        </w:rPr>
        <w:t xml:space="preserve"> عن ربيعة بن مال</w:t>
      </w:r>
      <w:r w:rsidR="00C94C3D" w:rsidRPr="00E541EB">
        <w:rPr>
          <w:rFonts w:ascii="Traditional Arabic" w:hAnsi="Traditional Arabic" w:cs="Traditional Arabic"/>
          <w:sz w:val="32"/>
          <w:szCs w:val="32"/>
          <w:rtl/>
          <w:lang w:bidi="ar-SA"/>
        </w:rPr>
        <w:t>ك الأسلمي أنه قال: «قال لي رسول</w:t>
      </w:r>
      <w:r w:rsidRPr="00E541EB">
        <w:rPr>
          <w:rFonts w:ascii="Traditional Arabic" w:hAnsi="Traditional Arabic" w:cs="Traditional Arabic"/>
          <w:sz w:val="32"/>
          <w:szCs w:val="32"/>
          <w:rtl/>
          <w:lang w:bidi="ar-SA"/>
        </w:rPr>
        <w:t xml:space="preserve"> الله صلى الله عليه وسلم: «سل</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فقلت: أسألك مرافقتك في الجنة</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فقال أو غير ذلك؟ قلت: هو ذلك</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قال: فأعني على نفسك</w:t>
      </w:r>
      <w:r w:rsidRPr="00E541EB">
        <w:rPr>
          <w:rStyle w:val="af"/>
          <w:rFonts w:ascii="Traditional Arabic" w:hAnsi="Traditional Arabic" w:cs="Traditional Arabic"/>
          <w:rtl/>
        </w:rPr>
        <w:t>(</w:t>
      </w:r>
      <w:r w:rsidRPr="00E541EB">
        <w:rPr>
          <w:rStyle w:val="af"/>
          <w:rFonts w:ascii="Traditional Arabic" w:hAnsi="Traditional Arabic" w:cs="Traditional Arabic"/>
          <w:rtl/>
        </w:rPr>
        <w:footnoteReference w:id="11"/>
      </w:r>
      <w:r w:rsidRPr="00E541EB">
        <w:rPr>
          <w:rStyle w:val="af"/>
          <w:rFonts w:ascii="Traditional Arabic" w:hAnsi="Traditional Arabic" w:cs="Traditional Arabic"/>
          <w:rtl/>
        </w:rPr>
        <w:t>)</w:t>
      </w:r>
      <w:r w:rsidRPr="00E541EB">
        <w:rPr>
          <w:rFonts w:ascii="Traditional Arabic" w:hAnsi="Traditional Arabic" w:cs="Traditional Arabic"/>
          <w:sz w:val="32"/>
          <w:szCs w:val="32"/>
          <w:rtl/>
          <w:lang w:bidi="ar-SA"/>
        </w:rPr>
        <w:t xml:space="preserve"> بكثرة السجود»</w:t>
      </w:r>
      <w:r w:rsidRPr="00E541EB">
        <w:rPr>
          <w:rStyle w:val="af"/>
          <w:rFonts w:ascii="Traditional Arabic" w:hAnsi="Traditional Arabic" w:cs="Traditional Arabic"/>
          <w:rtl/>
        </w:rPr>
        <w:t>(</w:t>
      </w:r>
      <w:r w:rsidRPr="00E541EB">
        <w:rPr>
          <w:rStyle w:val="af"/>
          <w:rFonts w:ascii="Traditional Arabic" w:hAnsi="Traditional Arabic" w:cs="Traditional Arabic"/>
          <w:rtl/>
        </w:rPr>
        <w:footnoteReference w:id="12"/>
      </w:r>
      <w:r w:rsidRPr="00E541EB">
        <w:rPr>
          <w:rStyle w:val="af"/>
          <w:rFonts w:ascii="Traditional Arabic" w:hAnsi="Traditional Arabic" w:cs="Traditional Arabic"/>
          <w:rtl/>
        </w:rPr>
        <w:t>)</w:t>
      </w:r>
      <w:r w:rsidRPr="00E541EB">
        <w:rPr>
          <w:rFonts w:ascii="Traditional Arabic" w:hAnsi="Traditional Arabic" w:cs="Traditional Arabic"/>
          <w:sz w:val="32"/>
          <w:szCs w:val="32"/>
          <w:rtl/>
          <w:lang w:bidi="ar-SA"/>
        </w:rPr>
        <w:t xml:space="preserve"> والمراد بالسجود هنا صلاة النافلة</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حيث إن السجود هنا كناية عن الصلاة لكونه غير مرغوب فيه على انفراده</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وإنما قصرنا المعنى على النو</w:t>
      </w:r>
      <w:r w:rsidR="00C94C3D" w:rsidRPr="00E541EB">
        <w:rPr>
          <w:rFonts w:ascii="Traditional Arabic" w:hAnsi="Traditional Arabic" w:cs="Traditional Arabic"/>
          <w:sz w:val="32"/>
          <w:szCs w:val="32"/>
          <w:rtl/>
          <w:lang w:bidi="ar-SA"/>
        </w:rPr>
        <w:t>افل دون الفرائض لكون الإتيان با</w:t>
      </w:r>
      <w:r w:rsidRPr="00E541EB">
        <w:rPr>
          <w:rFonts w:ascii="Traditional Arabic" w:hAnsi="Traditional Arabic" w:cs="Traditional Arabic"/>
          <w:sz w:val="32"/>
          <w:szCs w:val="32"/>
          <w:rtl/>
          <w:lang w:bidi="ar-SA"/>
        </w:rPr>
        <w:t>لفرائض لا بد منه لكل مسلم</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وإنما أرشد صلى الله عليه وسلم شيء يختص به لينال ما طلبه</w:t>
      </w:r>
      <w:r w:rsidRPr="00E541EB">
        <w:rPr>
          <w:rStyle w:val="af"/>
          <w:rFonts w:ascii="Traditional Arabic" w:hAnsi="Traditional Arabic" w:cs="Traditional Arabic"/>
          <w:rtl/>
        </w:rPr>
        <w:t>(</w:t>
      </w:r>
      <w:r w:rsidRPr="00E541EB">
        <w:rPr>
          <w:rStyle w:val="af"/>
          <w:rFonts w:ascii="Traditional Arabic" w:hAnsi="Traditional Arabic" w:cs="Traditional Arabic"/>
          <w:rtl/>
        </w:rPr>
        <w:footnoteReference w:id="13"/>
      </w:r>
      <w:r w:rsidRPr="00E541EB">
        <w:rPr>
          <w:rStyle w:val="af"/>
          <w:rFonts w:ascii="Traditional Arabic" w:hAnsi="Traditional Arabic" w:cs="Traditional Arabic"/>
          <w:rtl/>
        </w:rPr>
        <w:t>)</w:t>
      </w:r>
      <w:r w:rsidR="00E541EB">
        <w:rPr>
          <w:rFonts w:ascii="Traditional Arabic" w:hAnsi="Traditional Arabic" w:cs="Traditional Arabic"/>
          <w:sz w:val="32"/>
          <w:szCs w:val="32"/>
          <w:rtl/>
          <w:lang w:bidi="ar-SA"/>
        </w:rPr>
        <w:t>.</w:t>
      </w:r>
    </w:p>
    <w:p w:rsidR="003A405A" w:rsidRPr="00E541EB" w:rsidRDefault="003A405A" w:rsidP="00271458">
      <w:pPr>
        <w:rPr>
          <w:rFonts w:ascii="Traditional Arabic" w:hAnsi="Traditional Arabic" w:cs="Traditional Arabic"/>
          <w:sz w:val="32"/>
          <w:szCs w:val="32"/>
          <w:rtl/>
        </w:rPr>
      </w:pPr>
      <w:r w:rsidRPr="00E541EB">
        <w:rPr>
          <w:rFonts w:ascii="Traditional Arabic" w:hAnsi="Traditional Arabic" w:cs="Traditional Arabic"/>
          <w:sz w:val="32"/>
          <w:szCs w:val="32"/>
          <w:rtl/>
          <w:lang w:bidi="ar-SA"/>
        </w:rPr>
        <w:t>والتطوع يكمل به صلاة الفريضة</w:t>
      </w:r>
      <w:r w:rsidR="00C94C3D" w:rsidRPr="00E541EB">
        <w:rPr>
          <w:rFonts w:ascii="Traditional Arabic" w:hAnsi="Traditional Arabic" w:cs="Traditional Arabic"/>
          <w:sz w:val="32"/>
          <w:szCs w:val="32"/>
          <w:rtl/>
          <w:lang w:bidi="ar-SA"/>
        </w:rPr>
        <w:t xml:space="preserve"> يوم القيامة إن لم يكن المصلى أت</w:t>
      </w:r>
      <w:r w:rsidRPr="00E541EB">
        <w:rPr>
          <w:rFonts w:ascii="Traditional Arabic" w:hAnsi="Traditional Arabic" w:cs="Traditional Arabic"/>
          <w:sz w:val="32"/>
          <w:szCs w:val="32"/>
          <w:rtl/>
          <w:lang w:bidi="ar-SA"/>
        </w:rPr>
        <w:t>م</w:t>
      </w:r>
      <w:r w:rsidR="00C94C3D" w:rsidRPr="00E541EB">
        <w:rPr>
          <w:rFonts w:ascii="Traditional Arabic" w:hAnsi="Traditional Arabic" w:cs="Traditional Arabic"/>
          <w:sz w:val="32"/>
          <w:szCs w:val="32"/>
          <w:rtl/>
          <w:lang w:bidi="ar-SA"/>
        </w:rPr>
        <w:t>ه</w:t>
      </w:r>
      <w:r w:rsidRPr="00E541EB">
        <w:rPr>
          <w:rFonts w:ascii="Traditional Arabic" w:hAnsi="Traditional Arabic" w:cs="Traditional Arabic"/>
          <w:sz w:val="32"/>
          <w:szCs w:val="32"/>
          <w:rtl/>
          <w:lang w:bidi="ar-SA"/>
        </w:rPr>
        <w:t>ا فقد رو</w:t>
      </w:r>
      <w:r w:rsidR="00C94C3D" w:rsidRPr="00E541EB">
        <w:rPr>
          <w:rFonts w:ascii="Traditional Arabic" w:hAnsi="Traditional Arabic" w:cs="Traditional Arabic"/>
          <w:sz w:val="32"/>
          <w:szCs w:val="32"/>
          <w:rtl/>
          <w:lang w:bidi="ar-SA"/>
        </w:rPr>
        <w:t>ي</w:t>
      </w:r>
      <w:r w:rsidRPr="00E541EB">
        <w:rPr>
          <w:rFonts w:ascii="Traditional Arabic" w:hAnsi="Traditional Arabic" w:cs="Traditional Arabic"/>
          <w:sz w:val="32"/>
          <w:szCs w:val="32"/>
          <w:rtl/>
          <w:lang w:bidi="ar-SA"/>
        </w:rPr>
        <w:t xml:space="preserve"> عن تميم الداري عن رسول الله صلى الله عليه وسلم أنه قال: «إن أول ما يحاسب به العبد يوم القيامة صلاته</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فإن كان أكملها كتبت له كاملة</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وإن لم يكملها قال الله تعالى لملائكته: هل تجدون لعبدي تطوعاً </w:t>
      </w:r>
      <w:proofErr w:type="spellStart"/>
      <w:r w:rsidRPr="00E541EB">
        <w:rPr>
          <w:rFonts w:ascii="Traditional Arabic" w:hAnsi="Traditional Arabic" w:cs="Traditional Arabic"/>
          <w:sz w:val="32"/>
          <w:szCs w:val="32"/>
          <w:rtl/>
          <w:lang w:bidi="ar-SA"/>
        </w:rPr>
        <w:t>لتكملون</w:t>
      </w:r>
      <w:proofErr w:type="spellEnd"/>
      <w:r w:rsidRPr="00E541EB">
        <w:rPr>
          <w:rFonts w:ascii="Traditional Arabic" w:hAnsi="Traditional Arabic" w:cs="Traditional Arabic"/>
          <w:sz w:val="32"/>
          <w:szCs w:val="32"/>
          <w:rtl/>
          <w:lang w:bidi="ar-SA"/>
        </w:rPr>
        <w:t xml:space="preserve"> به ما ضيع من فريضته</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ثم الزكاة مثل ذلك ثم سائر الأعمال على حسب ذلك»</w:t>
      </w:r>
      <w:r w:rsidRPr="00E541EB">
        <w:rPr>
          <w:rStyle w:val="af"/>
          <w:rFonts w:ascii="Traditional Arabic" w:hAnsi="Traditional Arabic" w:cs="Traditional Arabic"/>
          <w:rtl/>
        </w:rPr>
        <w:t>(</w:t>
      </w:r>
      <w:r w:rsidRPr="00E541EB">
        <w:rPr>
          <w:rStyle w:val="af"/>
          <w:rFonts w:ascii="Traditional Arabic" w:hAnsi="Traditional Arabic" w:cs="Traditional Arabic"/>
          <w:rtl/>
        </w:rPr>
        <w:footnoteReference w:id="14"/>
      </w:r>
      <w:r w:rsidRPr="00E541EB">
        <w:rPr>
          <w:rStyle w:val="af"/>
          <w:rFonts w:ascii="Traditional Arabic" w:hAnsi="Traditional Arabic" w:cs="Traditional Arabic"/>
          <w:rtl/>
        </w:rPr>
        <w:t>)</w:t>
      </w:r>
      <w:r w:rsidR="00E541EB">
        <w:rPr>
          <w:rFonts w:ascii="Traditional Arabic" w:hAnsi="Traditional Arabic" w:cs="Traditional Arabic"/>
          <w:sz w:val="32"/>
          <w:szCs w:val="32"/>
          <w:rtl/>
        </w:rPr>
        <w:t>.</w:t>
      </w:r>
    </w:p>
    <w:p w:rsidR="003A405A" w:rsidRPr="00E541EB" w:rsidRDefault="003A405A" w:rsidP="00271458">
      <w:pPr>
        <w:rPr>
          <w:rFonts w:ascii="Traditional Arabic" w:hAnsi="Traditional Arabic" w:cs="Traditional Arabic"/>
          <w:sz w:val="32"/>
          <w:szCs w:val="32"/>
          <w:rtl/>
        </w:rPr>
      </w:pPr>
      <w:r w:rsidRPr="00E541EB">
        <w:rPr>
          <w:rFonts w:ascii="Traditional Arabic" w:hAnsi="Traditional Arabic" w:cs="Traditional Arabic"/>
          <w:sz w:val="32"/>
          <w:szCs w:val="32"/>
          <w:rtl/>
          <w:lang w:bidi="ar-SA"/>
        </w:rPr>
        <w:t>ويفسر هذا الحديث حديث آخر أخرجه الحاكم في الكنى عن ابن عمر مرفوعا: «أول ما افترض الله على أمتي الصلوات الخمس</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وأول ما يرفع من أعمالهم الصلوات الخمس</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وأول ما يسألون عليه الصلوات الخمس</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فمن كان ضيع شيئا منها يقول الله تبارك وتعالى: «انظروا هل تجدون لعبدي نافلة من صلوات تتمون بها ما نقص من الفريضة؟ وانظروا صيام عبدي شهر رمضان</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فإن كان ضيع شيئا منه فانظروا</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هل تجدون لعبدي نافلة من صيام تتمون بها ما نقص من الصيام؟ وانظروا في زكا</w:t>
      </w:r>
      <w:r w:rsidR="00F37DC5" w:rsidRPr="00E541EB">
        <w:rPr>
          <w:rFonts w:ascii="Traditional Arabic" w:hAnsi="Traditional Arabic" w:cs="Traditional Arabic"/>
          <w:sz w:val="32"/>
          <w:szCs w:val="32"/>
          <w:rtl/>
          <w:lang w:bidi="ar-SA"/>
        </w:rPr>
        <w:t>ة عبدي</w:t>
      </w:r>
      <w:r w:rsidR="00C4122A" w:rsidRPr="00E541EB">
        <w:rPr>
          <w:rFonts w:ascii="Traditional Arabic" w:hAnsi="Traditional Arabic" w:cs="Traditional Arabic"/>
          <w:sz w:val="32"/>
          <w:szCs w:val="32"/>
          <w:rtl/>
          <w:lang w:bidi="ar-SA"/>
        </w:rPr>
        <w:t>،</w:t>
      </w:r>
      <w:r w:rsidR="00F37DC5" w:rsidRPr="00E541EB">
        <w:rPr>
          <w:rFonts w:ascii="Traditional Arabic" w:hAnsi="Traditional Arabic" w:cs="Traditional Arabic"/>
          <w:sz w:val="32"/>
          <w:szCs w:val="32"/>
          <w:rtl/>
          <w:lang w:bidi="ar-SA"/>
        </w:rPr>
        <w:t xml:space="preserve"> فإن كان ضيع شيئا منها فا</w:t>
      </w:r>
      <w:r w:rsidRPr="00E541EB">
        <w:rPr>
          <w:rFonts w:ascii="Traditional Arabic" w:hAnsi="Traditional Arabic" w:cs="Traditional Arabic"/>
          <w:sz w:val="32"/>
          <w:szCs w:val="32"/>
          <w:rtl/>
          <w:lang w:bidi="ar-SA"/>
        </w:rPr>
        <w:t>نظروا هل تجدون لعبدي نافلة من صدقة تتمون بها ما نقص من الزكاة؟ فيؤخذ ذلك على فرائض الله</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وذلك برح</w:t>
      </w:r>
      <w:r w:rsidR="00F37DC5" w:rsidRPr="00E541EB">
        <w:rPr>
          <w:rFonts w:ascii="Traditional Arabic" w:hAnsi="Traditional Arabic" w:cs="Traditional Arabic"/>
          <w:sz w:val="32"/>
          <w:szCs w:val="32"/>
          <w:rtl/>
          <w:lang w:bidi="ar-SA"/>
        </w:rPr>
        <w:t>مة الله وعدله</w:t>
      </w:r>
      <w:r w:rsidR="00C4122A" w:rsidRPr="00E541EB">
        <w:rPr>
          <w:rFonts w:ascii="Traditional Arabic" w:hAnsi="Traditional Arabic" w:cs="Traditional Arabic"/>
          <w:sz w:val="32"/>
          <w:szCs w:val="32"/>
          <w:rtl/>
          <w:lang w:bidi="ar-SA"/>
        </w:rPr>
        <w:t>،</w:t>
      </w:r>
      <w:r w:rsidR="00F37DC5" w:rsidRPr="00E541EB">
        <w:rPr>
          <w:rFonts w:ascii="Traditional Arabic" w:hAnsi="Traditional Arabic" w:cs="Traditional Arabic"/>
          <w:sz w:val="32"/>
          <w:szCs w:val="32"/>
          <w:rtl/>
          <w:lang w:bidi="ar-SA"/>
        </w:rPr>
        <w:t xml:space="preserve"> فإن وجد له فضل وض</w:t>
      </w:r>
      <w:r w:rsidRPr="00E541EB">
        <w:rPr>
          <w:rFonts w:ascii="Traditional Arabic" w:hAnsi="Traditional Arabic" w:cs="Traditional Arabic"/>
          <w:sz w:val="32"/>
          <w:szCs w:val="32"/>
          <w:rtl/>
          <w:lang w:bidi="ar-SA"/>
        </w:rPr>
        <w:t>ع في ميزانه</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وقيل له ادخل الجنة مسرورا</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وإن لم يوجد له شيء من ذلك أمرت الزبانية فأخذت بيديه ورجليه ثم قذف في النار</w:t>
      </w:r>
      <w:r w:rsidRPr="00E541EB">
        <w:rPr>
          <w:rStyle w:val="af"/>
          <w:rFonts w:ascii="Traditional Arabic" w:hAnsi="Traditional Arabic" w:cs="Traditional Arabic"/>
          <w:rtl/>
        </w:rPr>
        <w:t>(</w:t>
      </w:r>
      <w:r w:rsidRPr="00E541EB">
        <w:rPr>
          <w:rStyle w:val="af"/>
          <w:rFonts w:ascii="Traditional Arabic" w:hAnsi="Traditional Arabic" w:cs="Traditional Arabic"/>
          <w:rtl/>
        </w:rPr>
        <w:footnoteReference w:id="15"/>
      </w:r>
      <w:r w:rsidRPr="00E541EB">
        <w:rPr>
          <w:rStyle w:val="af"/>
          <w:rFonts w:ascii="Traditional Arabic" w:hAnsi="Traditional Arabic" w:cs="Traditional Arabic"/>
          <w:rtl/>
        </w:rPr>
        <w:t>)</w:t>
      </w:r>
      <w:r w:rsidR="00E541EB">
        <w:rPr>
          <w:rFonts w:ascii="Traditional Arabic" w:hAnsi="Traditional Arabic" w:cs="Traditional Arabic"/>
          <w:sz w:val="32"/>
          <w:szCs w:val="32"/>
          <w:rtl/>
          <w:lang w:bidi="ar-SA"/>
        </w:rPr>
        <w:t>.</w:t>
      </w:r>
    </w:p>
    <w:p w:rsidR="003A405A" w:rsidRPr="00E541EB" w:rsidRDefault="003A405A" w:rsidP="00271458">
      <w:pPr>
        <w:ind w:left="454" w:hanging="454"/>
        <w:rPr>
          <w:rFonts w:ascii="Traditional Arabic" w:hAnsi="Traditional Arabic" w:cs="Traditional Arabic"/>
          <w:sz w:val="32"/>
          <w:szCs w:val="32"/>
          <w:rtl/>
          <w:lang w:bidi="ar-SA"/>
        </w:rPr>
      </w:pPr>
      <w:r w:rsidRPr="00E541EB">
        <w:rPr>
          <w:rFonts w:ascii="Traditional Arabic" w:hAnsi="Traditional Arabic" w:cs="Traditional Arabic"/>
          <w:sz w:val="32"/>
          <w:szCs w:val="32"/>
          <w:rtl/>
          <w:lang w:bidi="ar-SA"/>
        </w:rPr>
        <w:br w:type="page"/>
      </w:r>
    </w:p>
    <w:p w:rsidR="003A405A" w:rsidRPr="00E541EB" w:rsidRDefault="003A405A" w:rsidP="00271458">
      <w:pPr>
        <w:jc w:val="center"/>
        <w:rPr>
          <w:rFonts w:ascii="Traditional Arabic" w:hAnsi="Traditional Arabic" w:cs="Traditional Arabic"/>
          <w:b/>
          <w:bCs/>
          <w:sz w:val="32"/>
          <w:szCs w:val="32"/>
          <w:rtl/>
          <w:lang w:bidi="ar-SA"/>
        </w:rPr>
      </w:pPr>
      <w:r w:rsidRPr="00E541EB">
        <w:rPr>
          <w:rFonts w:ascii="Traditional Arabic" w:hAnsi="Traditional Arabic" w:cs="Traditional Arabic"/>
          <w:b/>
          <w:bCs/>
          <w:sz w:val="32"/>
          <w:szCs w:val="32"/>
          <w:rtl/>
          <w:lang w:bidi="ar-SA"/>
        </w:rPr>
        <w:lastRenderedPageBreak/>
        <w:t>الفصل الأول</w:t>
      </w:r>
    </w:p>
    <w:p w:rsidR="003A405A" w:rsidRPr="00E541EB" w:rsidRDefault="003A405A" w:rsidP="00271458">
      <w:pPr>
        <w:jc w:val="center"/>
        <w:rPr>
          <w:rFonts w:ascii="Traditional Arabic" w:hAnsi="Traditional Arabic" w:cs="Traditional Arabic"/>
          <w:b/>
          <w:bCs/>
          <w:sz w:val="32"/>
          <w:szCs w:val="32"/>
          <w:rtl/>
          <w:lang w:bidi="ar-SA"/>
        </w:rPr>
      </w:pPr>
      <w:r w:rsidRPr="00E541EB">
        <w:rPr>
          <w:rFonts w:ascii="Traditional Arabic" w:hAnsi="Traditional Arabic" w:cs="Traditional Arabic"/>
          <w:b/>
          <w:bCs/>
          <w:sz w:val="32"/>
          <w:szCs w:val="32"/>
          <w:rtl/>
          <w:lang w:bidi="ar-SA"/>
        </w:rPr>
        <w:t>أقسام النوافل التي لم تشرع في جماعة</w:t>
      </w:r>
    </w:p>
    <w:p w:rsidR="003A405A" w:rsidRPr="00E541EB" w:rsidRDefault="003A405A" w:rsidP="00271458">
      <w:pPr>
        <w:rPr>
          <w:rFonts w:ascii="Traditional Arabic" w:hAnsi="Traditional Arabic" w:cs="Traditional Arabic"/>
          <w:sz w:val="32"/>
          <w:szCs w:val="32"/>
          <w:rtl/>
          <w:lang w:bidi="ar-SA"/>
        </w:rPr>
      </w:pPr>
      <w:proofErr w:type="spellStart"/>
      <w:r w:rsidRPr="00E541EB">
        <w:rPr>
          <w:rFonts w:ascii="Traditional Arabic" w:hAnsi="Traditional Arabic" w:cs="Traditional Arabic"/>
          <w:sz w:val="32"/>
          <w:szCs w:val="32"/>
          <w:rtl/>
          <w:lang w:bidi="ar-SA"/>
        </w:rPr>
        <w:t>بقنسم</w:t>
      </w:r>
      <w:proofErr w:type="spellEnd"/>
      <w:r w:rsidRPr="00E541EB">
        <w:rPr>
          <w:rFonts w:ascii="Traditional Arabic" w:hAnsi="Traditional Arabic" w:cs="Traditional Arabic"/>
          <w:sz w:val="32"/>
          <w:szCs w:val="32"/>
          <w:rtl/>
          <w:lang w:bidi="ar-SA"/>
        </w:rPr>
        <w:t xml:space="preserve"> هذا النوع من النوافل إلى سنن راتبة مقترنة بالصلوات الخمس</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وسنن راتبة غير مقترنة بها</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ثم النفل بسبب</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ثم النفل المط</w:t>
      </w:r>
      <w:r w:rsidR="00F37DC5" w:rsidRPr="00E541EB">
        <w:rPr>
          <w:rFonts w:ascii="Traditional Arabic" w:hAnsi="Traditional Arabic" w:cs="Traditional Arabic"/>
          <w:sz w:val="32"/>
          <w:szCs w:val="32"/>
          <w:rtl/>
          <w:lang w:bidi="ar-SA"/>
        </w:rPr>
        <w:t>لق</w:t>
      </w:r>
      <w:r w:rsidR="00E541EB">
        <w:rPr>
          <w:rFonts w:ascii="Traditional Arabic" w:hAnsi="Traditional Arabic" w:cs="Traditional Arabic"/>
          <w:sz w:val="32"/>
          <w:szCs w:val="32"/>
          <w:rtl/>
          <w:lang w:bidi="ar-SA"/>
        </w:rPr>
        <w:t>.</w:t>
      </w:r>
    </w:p>
    <w:p w:rsidR="003A405A" w:rsidRPr="00E541EB" w:rsidRDefault="003A405A" w:rsidP="00271458">
      <w:pPr>
        <w:rPr>
          <w:rFonts w:ascii="Traditional Arabic" w:hAnsi="Traditional Arabic" w:cs="Traditional Arabic"/>
          <w:sz w:val="32"/>
          <w:szCs w:val="32"/>
          <w:rtl/>
          <w:lang w:bidi="ar-SA"/>
        </w:rPr>
      </w:pPr>
      <w:r w:rsidRPr="00E541EB">
        <w:rPr>
          <w:rFonts w:ascii="Traditional Arabic" w:hAnsi="Traditional Arabic" w:cs="Traditional Arabic"/>
          <w:sz w:val="32"/>
          <w:szCs w:val="32"/>
          <w:rtl/>
          <w:lang w:bidi="ar-SA"/>
        </w:rPr>
        <w:t xml:space="preserve">ولسوف نفصل الكلام في كل هذه الأنواع </w:t>
      </w:r>
      <w:r w:rsidR="00F37DC5" w:rsidRPr="00E541EB">
        <w:rPr>
          <w:rFonts w:ascii="Traditional Arabic" w:hAnsi="Traditional Arabic" w:cs="Traditional Arabic"/>
          <w:sz w:val="32"/>
          <w:szCs w:val="32"/>
          <w:rtl/>
          <w:lang w:bidi="ar-SA"/>
        </w:rPr>
        <w:t>ف</w:t>
      </w:r>
      <w:r w:rsidRPr="00E541EB">
        <w:rPr>
          <w:rFonts w:ascii="Traditional Arabic" w:hAnsi="Traditional Arabic" w:cs="Traditional Arabic"/>
          <w:sz w:val="32"/>
          <w:szCs w:val="32"/>
          <w:rtl/>
          <w:lang w:bidi="ar-SA"/>
        </w:rPr>
        <w:t xml:space="preserve">ي عدة مباحث على النحو التالي: </w:t>
      </w:r>
    </w:p>
    <w:p w:rsidR="003A405A" w:rsidRPr="00E541EB" w:rsidRDefault="003A405A" w:rsidP="00271458">
      <w:pPr>
        <w:rPr>
          <w:rFonts w:ascii="Traditional Arabic" w:hAnsi="Traditional Arabic" w:cs="Traditional Arabic"/>
          <w:sz w:val="32"/>
          <w:szCs w:val="32"/>
          <w:rtl/>
          <w:lang w:bidi="ar-SA"/>
        </w:rPr>
      </w:pPr>
      <w:r w:rsidRPr="00E541EB">
        <w:rPr>
          <w:rFonts w:ascii="Traditional Arabic" w:hAnsi="Traditional Arabic" w:cs="Traditional Arabic"/>
          <w:sz w:val="32"/>
          <w:szCs w:val="32"/>
          <w:rtl/>
          <w:lang w:bidi="ar-SA"/>
        </w:rPr>
        <w:t>المبحث الأول: في السنن الراتبة المقترنة بالصلوات الخمس</w:t>
      </w:r>
      <w:r w:rsid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w:t>
      </w:r>
    </w:p>
    <w:p w:rsidR="003A405A" w:rsidRPr="00E541EB" w:rsidRDefault="003A405A" w:rsidP="00271458">
      <w:pPr>
        <w:rPr>
          <w:rFonts w:ascii="Traditional Arabic" w:hAnsi="Traditional Arabic" w:cs="Traditional Arabic"/>
          <w:sz w:val="32"/>
          <w:szCs w:val="32"/>
          <w:rtl/>
          <w:lang w:bidi="ar-SA"/>
        </w:rPr>
      </w:pPr>
      <w:r w:rsidRPr="00E541EB">
        <w:rPr>
          <w:rFonts w:ascii="Traditional Arabic" w:hAnsi="Traditional Arabic" w:cs="Traditional Arabic"/>
          <w:sz w:val="32"/>
          <w:szCs w:val="32"/>
          <w:rtl/>
          <w:lang w:bidi="ar-SA"/>
        </w:rPr>
        <w:t>المبحث الثاني: في السنن الراتبة غير المقترنة بالفرائض</w:t>
      </w:r>
      <w:r w:rsid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w:t>
      </w:r>
    </w:p>
    <w:p w:rsidR="003A405A" w:rsidRPr="00E541EB" w:rsidRDefault="003A405A" w:rsidP="00271458">
      <w:pPr>
        <w:rPr>
          <w:rFonts w:ascii="Traditional Arabic" w:hAnsi="Traditional Arabic" w:cs="Traditional Arabic"/>
          <w:sz w:val="32"/>
          <w:szCs w:val="32"/>
          <w:rtl/>
          <w:lang w:bidi="ar-SA"/>
        </w:rPr>
      </w:pPr>
      <w:r w:rsidRPr="00E541EB">
        <w:rPr>
          <w:rFonts w:ascii="Traditional Arabic" w:hAnsi="Traditional Arabic" w:cs="Traditional Arabic"/>
          <w:sz w:val="32"/>
          <w:szCs w:val="32"/>
          <w:rtl/>
          <w:lang w:bidi="ar-SA"/>
        </w:rPr>
        <w:t>المبحث الثالث: في النفل بسبب</w:t>
      </w:r>
      <w:r w:rsid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w:t>
      </w:r>
    </w:p>
    <w:p w:rsidR="003A405A" w:rsidRPr="00E541EB" w:rsidRDefault="003A405A" w:rsidP="00271458">
      <w:pPr>
        <w:rPr>
          <w:rFonts w:ascii="Traditional Arabic" w:hAnsi="Traditional Arabic" w:cs="Traditional Arabic"/>
          <w:sz w:val="32"/>
          <w:szCs w:val="32"/>
          <w:rtl/>
          <w:lang w:bidi="ar-SA"/>
        </w:rPr>
      </w:pPr>
      <w:r w:rsidRPr="00E541EB">
        <w:rPr>
          <w:rFonts w:ascii="Traditional Arabic" w:hAnsi="Traditional Arabic" w:cs="Traditional Arabic"/>
          <w:sz w:val="32"/>
          <w:szCs w:val="32"/>
          <w:rtl/>
          <w:lang w:bidi="ar-SA"/>
        </w:rPr>
        <w:t>المبحث الرابع: في النفل المطلق</w:t>
      </w:r>
      <w:r w:rsid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w:t>
      </w:r>
    </w:p>
    <w:p w:rsidR="003A405A" w:rsidRPr="00E541EB" w:rsidRDefault="003A405A" w:rsidP="00271458">
      <w:pPr>
        <w:ind w:left="454" w:hanging="454"/>
        <w:rPr>
          <w:rFonts w:ascii="Traditional Arabic" w:hAnsi="Traditional Arabic" w:cs="Traditional Arabic"/>
          <w:sz w:val="32"/>
          <w:szCs w:val="32"/>
          <w:rtl/>
          <w:lang w:bidi="ar-SA"/>
        </w:rPr>
      </w:pPr>
      <w:r w:rsidRPr="00E541EB">
        <w:rPr>
          <w:rFonts w:ascii="Traditional Arabic" w:hAnsi="Traditional Arabic" w:cs="Traditional Arabic"/>
          <w:sz w:val="32"/>
          <w:szCs w:val="32"/>
          <w:rtl/>
          <w:lang w:bidi="ar-SA"/>
        </w:rPr>
        <w:br w:type="page"/>
      </w:r>
    </w:p>
    <w:p w:rsidR="003A405A" w:rsidRPr="00E541EB" w:rsidRDefault="003A405A" w:rsidP="00271458">
      <w:pPr>
        <w:jc w:val="center"/>
        <w:rPr>
          <w:rFonts w:ascii="Traditional Arabic" w:hAnsi="Traditional Arabic" w:cs="Traditional Arabic"/>
          <w:b/>
          <w:bCs/>
          <w:sz w:val="32"/>
          <w:szCs w:val="32"/>
          <w:rtl/>
          <w:lang w:bidi="ar-SA"/>
        </w:rPr>
      </w:pPr>
      <w:r w:rsidRPr="00E541EB">
        <w:rPr>
          <w:rFonts w:ascii="Traditional Arabic" w:hAnsi="Traditional Arabic" w:cs="Traditional Arabic"/>
          <w:b/>
          <w:bCs/>
          <w:sz w:val="32"/>
          <w:szCs w:val="32"/>
          <w:rtl/>
          <w:lang w:bidi="ar-SA"/>
        </w:rPr>
        <w:lastRenderedPageBreak/>
        <w:t>المبحث الأول</w:t>
      </w:r>
    </w:p>
    <w:p w:rsidR="003A405A" w:rsidRPr="00E541EB" w:rsidRDefault="003A405A" w:rsidP="00271458">
      <w:pPr>
        <w:jc w:val="center"/>
        <w:rPr>
          <w:rFonts w:ascii="Traditional Arabic" w:hAnsi="Traditional Arabic" w:cs="Traditional Arabic"/>
          <w:b/>
          <w:bCs/>
          <w:sz w:val="32"/>
          <w:szCs w:val="32"/>
          <w:rtl/>
          <w:lang w:bidi="ar-SA"/>
        </w:rPr>
      </w:pPr>
      <w:r w:rsidRPr="00E541EB">
        <w:rPr>
          <w:rFonts w:ascii="Traditional Arabic" w:hAnsi="Traditional Arabic" w:cs="Traditional Arabic"/>
          <w:b/>
          <w:bCs/>
          <w:sz w:val="32"/>
          <w:szCs w:val="32"/>
          <w:rtl/>
          <w:lang w:bidi="ar-SA"/>
        </w:rPr>
        <w:t>السنن الراتبة المقترنة بالفرائض الخمس</w:t>
      </w:r>
    </w:p>
    <w:p w:rsidR="003A405A" w:rsidRPr="00E541EB" w:rsidRDefault="00D37FC7" w:rsidP="00271458">
      <w:pPr>
        <w:rPr>
          <w:rFonts w:ascii="Traditional Arabic" w:hAnsi="Traditional Arabic" w:cs="Traditional Arabic"/>
          <w:sz w:val="32"/>
          <w:szCs w:val="32"/>
          <w:rtl/>
          <w:lang w:bidi="ar-SA"/>
        </w:rPr>
      </w:pPr>
      <w:r w:rsidRPr="00E541EB">
        <w:rPr>
          <w:rFonts w:ascii="Traditional Arabic" w:hAnsi="Traditional Arabic" w:cs="Traditional Arabic"/>
          <w:sz w:val="32"/>
          <w:szCs w:val="32"/>
          <w:rtl/>
          <w:lang w:bidi="ar-SA"/>
        </w:rPr>
        <w:t>ومعنى أنها راتبة: أنها تؤدى</w:t>
      </w:r>
      <w:r w:rsidR="003A405A" w:rsidRPr="00E541EB">
        <w:rPr>
          <w:rFonts w:ascii="Traditional Arabic" w:hAnsi="Traditional Arabic" w:cs="Traditional Arabic"/>
          <w:sz w:val="32"/>
          <w:szCs w:val="32"/>
          <w:rtl/>
          <w:lang w:bidi="ar-SA"/>
        </w:rPr>
        <w:t xml:space="preserve"> يوميا مع الصلوات الخمس بلا انقطاع</w:t>
      </w:r>
      <w:r w:rsidR="00C4122A" w:rsidRPr="00E541EB">
        <w:rPr>
          <w:rFonts w:ascii="Traditional Arabic" w:hAnsi="Traditional Arabic" w:cs="Traditional Arabic"/>
          <w:sz w:val="32"/>
          <w:szCs w:val="32"/>
          <w:rtl/>
          <w:lang w:bidi="ar-SA"/>
        </w:rPr>
        <w:t>،</w:t>
      </w:r>
      <w:r w:rsidR="003A405A" w:rsidRPr="00E541EB">
        <w:rPr>
          <w:rFonts w:ascii="Traditional Arabic" w:hAnsi="Traditional Arabic" w:cs="Traditional Arabic"/>
          <w:sz w:val="32"/>
          <w:szCs w:val="32"/>
          <w:rtl/>
          <w:lang w:bidi="ar-SA"/>
        </w:rPr>
        <w:t xml:space="preserve"> وهذه تنقسم إلى قسمين: سنن مؤكد</w:t>
      </w:r>
      <w:r w:rsidRPr="00E541EB">
        <w:rPr>
          <w:rFonts w:ascii="Traditional Arabic" w:hAnsi="Traditional Arabic" w:cs="Traditional Arabic"/>
          <w:sz w:val="32"/>
          <w:szCs w:val="32"/>
          <w:rtl/>
          <w:lang w:bidi="ar-SA"/>
        </w:rPr>
        <w:t>ة لا ينبغي تركها وسنن أخرى مستحب</w:t>
      </w:r>
      <w:r w:rsidR="003A405A" w:rsidRPr="00E541EB">
        <w:rPr>
          <w:rFonts w:ascii="Traditional Arabic" w:hAnsi="Traditional Arabic" w:cs="Traditional Arabic"/>
          <w:sz w:val="32"/>
          <w:szCs w:val="32"/>
          <w:rtl/>
          <w:lang w:bidi="ar-SA"/>
        </w:rPr>
        <w:t>ة غير مؤكدة</w:t>
      </w:r>
      <w:r w:rsidR="00E541EB">
        <w:rPr>
          <w:rFonts w:ascii="Traditional Arabic" w:hAnsi="Traditional Arabic" w:cs="Traditional Arabic"/>
          <w:sz w:val="32"/>
          <w:szCs w:val="32"/>
          <w:rtl/>
          <w:lang w:bidi="ar-SA"/>
        </w:rPr>
        <w:t>.</w:t>
      </w:r>
      <w:r w:rsidR="003A405A" w:rsidRPr="00E541EB">
        <w:rPr>
          <w:rFonts w:ascii="Traditional Arabic" w:hAnsi="Traditional Arabic" w:cs="Traditional Arabic"/>
          <w:sz w:val="32"/>
          <w:szCs w:val="32"/>
          <w:rtl/>
          <w:lang w:bidi="ar-SA"/>
        </w:rPr>
        <w:t xml:space="preserve">      </w:t>
      </w:r>
    </w:p>
    <w:p w:rsidR="003A405A" w:rsidRPr="00E541EB" w:rsidRDefault="003A405A" w:rsidP="00271458">
      <w:pPr>
        <w:rPr>
          <w:rFonts w:ascii="Traditional Arabic" w:hAnsi="Traditional Arabic" w:cs="Traditional Arabic"/>
          <w:sz w:val="32"/>
          <w:szCs w:val="32"/>
          <w:rtl/>
          <w:lang w:bidi="ar-SA"/>
        </w:rPr>
      </w:pPr>
      <w:r w:rsidRPr="00E541EB">
        <w:rPr>
          <w:rFonts w:ascii="Traditional Arabic" w:hAnsi="Traditional Arabic" w:cs="Traditional Arabic"/>
          <w:sz w:val="32"/>
          <w:szCs w:val="32"/>
          <w:rtl/>
          <w:lang w:bidi="ar-SA"/>
        </w:rPr>
        <w:t>فأما السنن المؤكدة: فهي عشرة واظب عليها المصطفى صلى الله عليه وسلم ولم يدعها في الحضر أبدا</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وهي: ركعتان قبل الصبح</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وركعتان قبل الظهر وبعده</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وركعتان بعد المغرب وركعتان بعد العشاء</w:t>
      </w:r>
      <w:r w:rsid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والأصل في ذلك: ما رواه عبد الله بن عمر قال: حفظت من النبي صلى الله عليه وسلم عشر ركعات: ركعتين قبل الظهر وركعتين بعدها وركعتين بعد المغرب في بيته</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وركعتين بعد العشاء في بيته</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وركعتين قبل صلاة الصبح</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وكانت ساعة لا يدخل على الن</w:t>
      </w:r>
      <w:r w:rsidR="005747B3" w:rsidRPr="00E541EB">
        <w:rPr>
          <w:rFonts w:ascii="Traditional Arabic" w:hAnsi="Traditional Arabic" w:cs="Traditional Arabic"/>
          <w:sz w:val="32"/>
          <w:szCs w:val="32"/>
          <w:rtl/>
          <w:lang w:bidi="ar-SA"/>
        </w:rPr>
        <w:t>بي صلى الله علهي وسلم فيها</w:t>
      </w:r>
      <w:r w:rsidR="00C4122A" w:rsidRPr="00E541EB">
        <w:rPr>
          <w:rFonts w:ascii="Traditional Arabic" w:hAnsi="Traditional Arabic" w:cs="Traditional Arabic"/>
          <w:sz w:val="32"/>
          <w:szCs w:val="32"/>
          <w:rtl/>
          <w:lang w:bidi="ar-SA"/>
        </w:rPr>
        <w:t>،</w:t>
      </w:r>
      <w:r w:rsidR="005747B3" w:rsidRPr="00E541EB">
        <w:rPr>
          <w:rFonts w:ascii="Traditional Arabic" w:hAnsi="Traditional Arabic" w:cs="Traditional Arabic"/>
          <w:sz w:val="32"/>
          <w:szCs w:val="32"/>
          <w:rtl/>
          <w:lang w:bidi="ar-SA"/>
        </w:rPr>
        <w:t xml:space="preserve"> حدث</w:t>
      </w:r>
      <w:r w:rsidRPr="00E541EB">
        <w:rPr>
          <w:rFonts w:ascii="Traditional Arabic" w:hAnsi="Traditional Arabic" w:cs="Traditional Arabic"/>
          <w:sz w:val="32"/>
          <w:szCs w:val="32"/>
          <w:rtl/>
          <w:lang w:bidi="ar-SA"/>
        </w:rPr>
        <w:t>تني حفصة أنه كان إذا أذن المؤذن وطلع الفجر صلى ركعتين</w:t>
      </w:r>
      <w:r w:rsidRPr="00E541EB">
        <w:rPr>
          <w:rStyle w:val="af"/>
          <w:rFonts w:ascii="Traditional Arabic" w:hAnsi="Traditional Arabic" w:cs="Traditional Arabic"/>
          <w:rtl/>
        </w:rPr>
        <w:t>(</w:t>
      </w:r>
      <w:r w:rsidRPr="00E541EB">
        <w:rPr>
          <w:rStyle w:val="af"/>
          <w:rFonts w:ascii="Traditional Arabic" w:hAnsi="Traditional Arabic" w:cs="Traditional Arabic"/>
          <w:rtl/>
        </w:rPr>
        <w:footnoteReference w:id="16"/>
      </w:r>
      <w:r w:rsidRPr="00E541EB">
        <w:rPr>
          <w:rStyle w:val="af"/>
          <w:rFonts w:ascii="Traditional Arabic" w:hAnsi="Traditional Arabic" w:cs="Traditional Arabic"/>
          <w:rtl/>
        </w:rPr>
        <w:t>)</w:t>
      </w:r>
      <w:r w:rsid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هذا هو الحد الأدنى المتفق عليه بين الفقهاء</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ومذهب الحنفية وبعض الفقهاء أن السنن الراتبة المؤكدة اثنتا عشرة ركعة</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بإضافة ركعتين أخريين قبل الظهر ليصير العدد أربعا</w:t>
      </w:r>
      <w:r w:rsid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w:t>
      </w:r>
    </w:p>
    <w:p w:rsidR="003A405A" w:rsidRPr="00E541EB" w:rsidRDefault="003A405A" w:rsidP="00271458">
      <w:pPr>
        <w:rPr>
          <w:rFonts w:ascii="Traditional Arabic" w:hAnsi="Traditional Arabic" w:cs="Traditional Arabic"/>
          <w:sz w:val="32"/>
          <w:szCs w:val="32"/>
          <w:rtl/>
          <w:lang w:bidi="ar-SA"/>
        </w:rPr>
      </w:pPr>
      <w:r w:rsidRPr="00E541EB">
        <w:rPr>
          <w:rFonts w:ascii="Traditional Arabic" w:hAnsi="Traditional Arabic" w:cs="Traditional Arabic"/>
          <w:sz w:val="32"/>
          <w:szCs w:val="32"/>
          <w:rtl/>
          <w:lang w:bidi="ar-SA"/>
        </w:rPr>
        <w:t>واستدلوا بحديث السيدة عائشة أن النبي صلى الله عليه وسلم كان لا يدع أربعا قبل الظهر وركعتين قبل الغداة</w:t>
      </w:r>
      <w:r w:rsidRPr="00E541EB">
        <w:rPr>
          <w:rStyle w:val="af"/>
          <w:rFonts w:ascii="Traditional Arabic" w:hAnsi="Traditional Arabic" w:cs="Traditional Arabic"/>
          <w:rtl/>
        </w:rPr>
        <w:t>(</w:t>
      </w:r>
      <w:r w:rsidRPr="00E541EB">
        <w:rPr>
          <w:rStyle w:val="af"/>
          <w:rFonts w:ascii="Traditional Arabic" w:hAnsi="Traditional Arabic" w:cs="Traditional Arabic"/>
          <w:rtl/>
        </w:rPr>
        <w:footnoteReference w:id="17"/>
      </w:r>
      <w:r w:rsidRPr="00E541EB">
        <w:rPr>
          <w:rStyle w:val="af"/>
          <w:rFonts w:ascii="Traditional Arabic" w:hAnsi="Traditional Arabic" w:cs="Traditional Arabic"/>
          <w:rtl/>
        </w:rPr>
        <w:t>)</w:t>
      </w:r>
      <w:r w:rsid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وأيضا بحديث أم حبيبة بنت أبي سفيان عن النبي صلى الله عليه وسلم قال: من صلى اثنتي عشرة ر</w:t>
      </w:r>
      <w:r w:rsidR="007A5B2D" w:rsidRPr="00E541EB">
        <w:rPr>
          <w:rFonts w:ascii="Traditional Arabic" w:hAnsi="Traditional Arabic" w:cs="Traditional Arabic"/>
          <w:sz w:val="32"/>
          <w:szCs w:val="32"/>
          <w:rtl/>
          <w:lang w:bidi="ar-SA"/>
        </w:rPr>
        <w:t>كعة في يوم وليلة بني له بهن بيت</w:t>
      </w:r>
      <w:r w:rsidRPr="00E541EB">
        <w:rPr>
          <w:rFonts w:ascii="Traditional Arabic" w:hAnsi="Traditional Arabic" w:cs="Traditional Arabic"/>
          <w:sz w:val="32"/>
          <w:szCs w:val="32"/>
          <w:rtl/>
          <w:lang w:bidi="ar-SA"/>
        </w:rPr>
        <w:t xml:space="preserve"> في الجنة»</w:t>
      </w:r>
      <w:r w:rsidRPr="00E541EB">
        <w:rPr>
          <w:rStyle w:val="af"/>
          <w:rFonts w:ascii="Traditional Arabic" w:hAnsi="Traditional Arabic" w:cs="Traditional Arabic"/>
          <w:rtl/>
        </w:rPr>
        <w:t>(</w:t>
      </w:r>
      <w:r w:rsidRPr="00E541EB">
        <w:rPr>
          <w:rStyle w:val="af"/>
          <w:rFonts w:ascii="Traditional Arabic" w:hAnsi="Traditional Arabic" w:cs="Traditional Arabic"/>
          <w:rtl/>
        </w:rPr>
        <w:footnoteReference w:id="18"/>
      </w:r>
      <w:r w:rsidRPr="00E541EB">
        <w:rPr>
          <w:rStyle w:val="af"/>
          <w:rFonts w:ascii="Traditional Arabic" w:hAnsi="Traditional Arabic" w:cs="Traditional Arabic"/>
          <w:rtl/>
        </w:rPr>
        <w:t>)</w:t>
      </w:r>
      <w:r w:rsidR="00E541EB">
        <w:rPr>
          <w:rFonts w:ascii="Traditional Arabic" w:hAnsi="Traditional Arabic" w:cs="Traditional Arabic"/>
          <w:sz w:val="32"/>
          <w:szCs w:val="32"/>
          <w:rtl/>
          <w:lang w:bidi="ar-SA"/>
        </w:rPr>
        <w:t>.</w:t>
      </w:r>
    </w:p>
    <w:p w:rsidR="003A405A" w:rsidRPr="00E541EB" w:rsidRDefault="003A405A" w:rsidP="00271458">
      <w:pPr>
        <w:rPr>
          <w:rFonts w:ascii="Traditional Arabic" w:hAnsi="Traditional Arabic" w:cs="Traditional Arabic"/>
          <w:sz w:val="32"/>
          <w:szCs w:val="32"/>
          <w:rtl/>
          <w:lang w:bidi="ar-SA"/>
        </w:rPr>
      </w:pPr>
      <w:r w:rsidRPr="00E541EB">
        <w:rPr>
          <w:rFonts w:ascii="Traditional Arabic" w:hAnsi="Traditional Arabic" w:cs="Traditional Arabic"/>
          <w:sz w:val="32"/>
          <w:szCs w:val="32"/>
          <w:rtl/>
          <w:lang w:bidi="ar-SA"/>
        </w:rPr>
        <w:t>والجمع بين حديث ابن عمر المتقدم وحديث عائشة فيما يت</w:t>
      </w:r>
      <w:r w:rsidR="007A5B2D" w:rsidRPr="00E541EB">
        <w:rPr>
          <w:rFonts w:ascii="Traditional Arabic" w:hAnsi="Traditional Arabic" w:cs="Traditional Arabic"/>
          <w:sz w:val="32"/>
          <w:szCs w:val="32"/>
          <w:rtl/>
          <w:lang w:bidi="ar-SA"/>
        </w:rPr>
        <w:t>ع</w:t>
      </w:r>
      <w:r w:rsidRPr="00E541EB">
        <w:rPr>
          <w:rFonts w:ascii="Traditional Arabic" w:hAnsi="Traditional Arabic" w:cs="Traditional Arabic"/>
          <w:sz w:val="32"/>
          <w:szCs w:val="32"/>
          <w:rtl/>
          <w:lang w:bidi="ar-SA"/>
        </w:rPr>
        <w:t>لق بسنة ما قبل الظهر والتي واظب علي</w:t>
      </w:r>
      <w:r w:rsidR="007A5B2D" w:rsidRPr="00E541EB">
        <w:rPr>
          <w:rFonts w:ascii="Traditional Arabic" w:hAnsi="Traditional Arabic" w:cs="Traditional Arabic"/>
          <w:sz w:val="32"/>
          <w:szCs w:val="32"/>
          <w:rtl/>
          <w:lang w:bidi="ar-SA"/>
        </w:rPr>
        <w:t>ها رسول الله صلى الله عليه وسلم</w:t>
      </w:r>
      <w:r w:rsidRPr="00E541EB">
        <w:rPr>
          <w:rFonts w:ascii="Traditional Arabic" w:hAnsi="Traditional Arabic" w:cs="Traditional Arabic"/>
          <w:sz w:val="32"/>
          <w:szCs w:val="32"/>
          <w:rtl/>
          <w:lang w:bidi="ar-SA"/>
        </w:rPr>
        <w:t xml:space="preserve"> ممكن من وجوه</w:t>
      </w:r>
      <w:r w:rsidRPr="00E541EB">
        <w:rPr>
          <w:rStyle w:val="af"/>
          <w:rFonts w:ascii="Traditional Arabic" w:hAnsi="Traditional Arabic" w:cs="Traditional Arabic"/>
          <w:rtl/>
        </w:rPr>
        <w:t>(</w:t>
      </w:r>
      <w:r w:rsidRPr="00E541EB">
        <w:rPr>
          <w:rStyle w:val="af"/>
          <w:rFonts w:ascii="Traditional Arabic" w:hAnsi="Traditional Arabic" w:cs="Traditional Arabic"/>
          <w:rtl/>
        </w:rPr>
        <w:footnoteReference w:id="19"/>
      </w:r>
      <w:r w:rsidRPr="00E541EB">
        <w:rPr>
          <w:rStyle w:val="af"/>
          <w:rFonts w:ascii="Traditional Arabic" w:hAnsi="Traditional Arabic" w:cs="Traditional Arabic"/>
          <w:rtl/>
        </w:rPr>
        <w:t>)</w:t>
      </w:r>
      <w:r w:rsidR="007A5B2D" w:rsidRPr="00E541EB">
        <w:rPr>
          <w:rFonts w:ascii="Traditional Arabic" w:hAnsi="Traditional Arabic" w:cs="Traditional Arabic"/>
          <w:sz w:val="32"/>
          <w:szCs w:val="32"/>
          <w:rtl/>
          <w:lang w:bidi="ar-SA"/>
        </w:rPr>
        <w:t>:</w:t>
      </w:r>
    </w:p>
    <w:p w:rsidR="003A405A" w:rsidRPr="00E541EB" w:rsidRDefault="003A405A" w:rsidP="00271458">
      <w:pPr>
        <w:rPr>
          <w:rFonts w:ascii="Traditional Arabic" w:hAnsi="Traditional Arabic" w:cs="Traditional Arabic"/>
          <w:sz w:val="32"/>
          <w:szCs w:val="32"/>
          <w:rtl/>
          <w:lang w:bidi="ar-SA"/>
        </w:rPr>
      </w:pPr>
      <w:r w:rsidRPr="00E541EB">
        <w:rPr>
          <w:rFonts w:ascii="Traditional Arabic" w:hAnsi="Traditional Arabic" w:cs="Traditional Arabic"/>
          <w:sz w:val="32"/>
          <w:szCs w:val="32"/>
          <w:rtl/>
          <w:lang w:bidi="ar-SA"/>
        </w:rPr>
        <w:t xml:space="preserve">أحدها: أن يقال </w:t>
      </w:r>
      <w:proofErr w:type="gramStart"/>
      <w:r w:rsidRPr="00E541EB">
        <w:rPr>
          <w:rFonts w:ascii="Traditional Arabic" w:hAnsi="Traditional Arabic" w:cs="Traditional Arabic"/>
          <w:sz w:val="32"/>
          <w:szCs w:val="32"/>
          <w:rtl/>
          <w:lang w:bidi="ar-SA"/>
        </w:rPr>
        <w:t>أن</w:t>
      </w:r>
      <w:proofErr w:type="gramEnd"/>
      <w:r w:rsidRPr="00E541EB">
        <w:rPr>
          <w:rFonts w:ascii="Traditional Arabic" w:hAnsi="Traditional Arabic" w:cs="Traditional Arabic"/>
          <w:sz w:val="32"/>
          <w:szCs w:val="32"/>
          <w:rtl/>
          <w:lang w:bidi="ar-SA"/>
        </w:rPr>
        <w:t xml:space="preserve"> هذه زيادة علمتها عائشة ولم يعلمها ابن عمر</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حيث كان رسول الله عليه وسلم يصليها مثنى</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اثنتين في البيت قبل خروجه إلى المسجد واثنتين في المسجد</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فرأى ابن عمر ما في المسجد دون ما في البيت</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واطلعت عائشة على الأمرين فحكى كل منه</w:t>
      </w:r>
      <w:r w:rsidR="002325F9" w:rsidRPr="00E541EB">
        <w:rPr>
          <w:rFonts w:ascii="Traditional Arabic" w:hAnsi="Traditional Arabic" w:cs="Traditional Arabic"/>
          <w:sz w:val="32"/>
          <w:szCs w:val="32"/>
          <w:rtl/>
          <w:lang w:bidi="ar-SA"/>
        </w:rPr>
        <w:t>م</w:t>
      </w:r>
      <w:r w:rsidRPr="00E541EB">
        <w:rPr>
          <w:rFonts w:ascii="Traditional Arabic" w:hAnsi="Traditional Arabic" w:cs="Traditional Arabic"/>
          <w:sz w:val="32"/>
          <w:szCs w:val="32"/>
          <w:rtl/>
          <w:lang w:bidi="ar-SA"/>
        </w:rPr>
        <w:t>ا ما شاهده</w:t>
      </w:r>
      <w:r w:rsid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w:t>
      </w:r>
    </w:p>
    <w:p w:rsidR="003A405A" w:rsidRPr="00E541EB" w:rsidRDefault="003A405A" w:rsidP="00271458">
      <w:pPr>
        <w:rPr>
          <w:rFonts w:ascii="Traditional Arabic" w:hAnsi="Traditional Arabic" w:cs="Traditional Arabic"/>
          <w:sz w:val="32"/>
          <w:szCs w:val="32"/>
          <w:rtl/>
          <w:lang w:bidi="ar-SA"/>
        </w:rPr>
      </w:pPr>
      <w:r w:rsidRPr="00E541EB">
        <w:rPr>
          <w:rFonts w:ascii="Traditional Arabic" w:hAnsi="Traditional Arabic" w:cs="Traditional Arabic"/>
          <w:sz w:val="32"/>
          <w:szCs w:val="32"/>
          <w:rtl/>
          <w:lang w:bidi="ar-SA"/>
        </w:rPr>
        <w:t xml:space="preserve">الثاني: أيضا يمكن التوفيق بين الحديثين بأن يقال إنه </w:t>
      </w:r>
      <w:r w:rsidR="002325F9" w:rsidRPr="00E541EB">
        <w:rPr>
          <w:rFonts w:ascii="Traditional Arabic" w:hAnsi="Traditional Arabic" w:cs="Traditional Arabic"/>
          <w:sz w:val="32"/>
          <w:szCs w:val="32"/>
          <w:rtl/>
          <w:lang w:bidi="ar-SA"/>
        </w:rPr>
        <w:t>صلى الله عليه وسلم</w:t>
      </w:r>
      <w:r w:rsidRPr="00E541EB">
        <w:rPr>
          <w:rFonts w:ascii="Traditional Arabic" w:hAnsi="Traditional Arabic" w:cs="Traditional Arabic"/>
          <w:sz w:val="32"/>
          <w:szCs w:val="32"/>
          <w:rtl/>
          <w:lang w:bidi="ar-SA"/>
        </w:rPr>
        <w:t xml:space="preserve"> كان إذا صلى في بيته صلى أربعا وإذا صلى في المسج</w:t>
      </w:r>
      <w:r w:rsidR="002325F9" w:rsidRPr="00E541EB">
        <w:rPr>
          <w:rFonts w:ascii="Traditional Arabic" w:hAnsi="Traditional Arabic" w:cs="Traditional Arabic"/>
          <w:sz w:val="32"/>
          <w:szCs w:val="32"/>
          <w:rtl/>
          <w:lang w:bidi="ar-SA"/>
        </w:rPr>
        <w:t>د</w:t>
      </w:r>
      <w:r w:rsidRPr="00E541EB">
        <w:rPr>
          <w:rFonts w:ascii="Traditional Arabic" w:hAnsi="Traditional Arabic" w:cs="Traditional Arabic"/>
          <w:sz w:val="32"/>
          <w:szCs w:val="32"/>
          <w:rtl/>
          <w:lang w:bidi="ar-SA"/>
        </w:rPr>
        <w:t xml:space="preserve"> صلى ركعتين</w:t>
      </w:r>
      <w:r w:rsid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w:t>
      </w:r>
    </w:p>
    <w:p w:rsidR="003A405A" w:rsidRPr="00E541EB" w:rsidRDefault="003A405A" w:rsidP="00271458">
      <w:pPr>
        <w:rPr>
          <w:rFonts w:ascii="Traditional Arabic" w:hAnsi="Traditional Arabic" w:cs="Traditional Arabic"/>
          <w:sz w:val="32"/>
          <w:szCs w:val="32"/>
          <w:rtl/>
          <w:lang w:bidi="ar-SA"/>
        </w:rPr>
      </w:pPr>
      <w:r w:rsidRPr="00E541EB">
        <w:rPr>
          <w:rFonts w:ascii="Traditional Arabic" w:hAnsi="Traditional Arabic" w:cs="Traditional Arabic"/>
          <w:sz w:val="32"/>
          <w:szCs w:val="32"/>
          <w:rtl/>
          <w:lang w:bidi="ar-SA"/>
        </w:rPr>
        <w:t xml:space="preserve">الثالث: أن يقال </w:t>
      </w:r>
      <w:proofErr w:type="gramStart"/>
      <w:r w:rsidRPr="00E541EB">
        <w:rPr>
          <w:rFonts w:ascii="Traditional Arabic" w:hAnsi="Traditional Arabic" w:cs="Traditional Arabic"/>
          <w:sz w:val="32"/>
          <w:szCs w:val="32"/>
          <w:rtl/>
          <w:lang w:bidi="ar-SA"/>
        </w:rPr>
        <w:t>أن</w:t>
      </w:r>
      <w:proofErr w:type="gramEnd"/>
      <w:r w:rsidRPr="00E541EB">
        <w:rPr>
          <w:rFonts w:ascii="Traditional Arabic" w:hAnsi="Traditional Arabic" w:cs="Traditional Arabic"/>
          <w:sz w:val="32"/>
          <w:szCs w:val="32"/>
          <w:rtl/>
          <w:lang w:bidi="ar-SA"/>
        </w:rPr>
        <w:t xml:space="preserve"> هذه الأربع لم تكن سنة الظهر بل هي صلاة مستقلة كان يصليها بعد الزوال</w:t>
      </w:r>
      <w:r w:rsid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w:t>
      </w:r>
    </w:p>
    <w:p w:rsidR="003A405A" w:rsidRPr="00E541EB" w:rsidRDefault="003A405A" w:rsidP="00271458">
      <w:pPr>
        <w:rPr>
          <w:rFonts w:ascii="Traditional Arabic" w:hAnsi="Traditional Arabic" w:cs="Traditional Arabic"/>
          <w:sz w:val="32"/>
          <w:szCs w:val="32"/>
          <w:rtl/>
          <w:lang w:bidi="ar-SA"/>
        </w:rPr>
      </w:pPr>
      <w:r w:rsidRPr="00E541EB">
        <w:rPr>
          <w:rFonts w:ascii="Traditional Arabic" w:hAnsi="Traditional Arabic" w:cs="Traditional Arabic"/>
          <w:sz w:val="32"/>
          <w:szCs w:val="32"/>
          <w:rtl/>
          <w:lang w:bidi="ar-SA"/>
        </w:rPr>
        <w:t>الرابع: والأولى أن يقال إنه كان تارة يصليها اثنتين</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وتارة يصليها أر</w:t>
      </w:r>
      <w:r w:rsidR="002325F9" w:rsidRPr="00E541EB">
        <w:rPr>
          <w:rFonts w:ascii="Traditional Arabic" w:hAnsi="Traditional Arabic" w:cs="Traditional Arabic"/>
          <w:sz w:val="32"/>
          <w:szCs w:val="32"/>
          <w:rtl/>
          <w:lang w:bidi="ar-SA"/>
        </w:rPr>
        <w:t>ب</w:t>
      </w:r>
      <w:r w:rsidRPr="00E541EB">
        <w:rPr>
          <w:rFonts w:ascii="Traditional Arabic" w:hAnsi="Traditional Arabic" w:cs="Traditional Arabic"/>
          <w:sz w:val="32"/>
          <w:szCs w:val="32"/>
          <w:rtl/>
          <w:lang w:bidi="ar-SA"/>
        </w:rPr>
        <w:t>عا</w:t>
      </w:r>
      <w:r w:rsid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w:t>
      </w:r>
    </w:p>
    <w:p w:rsidR="003A405A" w:rsidRPr="00E541EB" w:rsidRDefault="003A405A" w:rsidP="00271458">
      <w:pPr>
        <w:ind w:left="454" w:hanging="454"/>
        <w:rPr>
          <w:rFonts w:ascii="Traditional Arabic" w:hAnsi="Traditional Arabic" w:cs="Traditional Arabic"/>
          <w:sz w:val="32"/>
          <w:szCs w:val="32"/>
          <w:rtl/>
          <w:lang w:bidi="ar-SA"/>
        </w:rPr>
      </w:pPr>
      <w:r w:rsidRPr="00E541EB">
        <w:rPr>
          <w:rFonts w:ascii="Traditional Arabic" w:hAnsi="Traditional Arabic" w:cs="Traditional Arabic"/>
          <w:sz w:val="32"/>
          <w:szCs w:val="32"/>
          <w:rtl/>
          <w:lang w:bidi="ar-SA"/>
        </w:rPr>
        <w:br w:type="page"/>
      </w:r>
    </w:p>
    <w:p w:rsidR="003A405A" w:rsidRPr="00E541EB" w:rsidRDefault="003A405A" w:rsidP="00271458">
      <w:pPr>
        <w:jc w:val="center"/>
        <w:rPr>
          <w:rFonts w:ascii="Traditional Arabic" w:hAnsi="Traditional Arabic" w:cs="Traditional Arabic"/>
          <w:b/>
          <w:bCs/>
          <w:sz w:val="32"/>
          <w:szCs w:val="32"/>
          <w:rtl/>
          <w:lang w:bidi="ar-SA"/>
        </w:rPr>
      </w:pPr>
      <w:r w:rsidRPr="00E541EB">
        <w:rPr>
          <w:rFonts w:ascii="Traditional Arabic" w:hAnsi="Traditional Arabic" w:cs="Traditional Arabic"/>
          <w:b/>
          <w:bCs/>
          <w:sz w:val="32"/>
          <w:szCs w:val="32"/>
          <w:rtl/>
          <w:lang w:bidi="ar-SA"/>
        </w:rPr>
        <w:lastRenderedPageBreak/>
        <w:t>الأحكام الخاصة بركعتي الفجر</w:t>
      </w:r>
    </w:p>
    <w:p w:rsidR="003A405A" w:rsidRPr="00E541EB" w:rsidRDefault="00CB49F3" w:rsidP="00271458">
      <w:pPr>
        <w:rPr>
          <w:rFonts w:ascii="Traditional Arabic" w:hAnsi="Traditional Arabic" w:cs="Traditional Arabic"/>
          <w:sz w:val="32"/>
          <w:szCs w:val="32"/>
          <w:rtl/>
          <w:lang w:bidi="ar-SA"/>
        </w:rPr>
      </w:pPr>
      <w:r w:rsidRPr="00E541EB">
        <w:rPr>
          <w:rFonts w:ascii="Traditional Arabic" w:hAnsi="Traditional Arabic" w:cs="Traditional Arabic"/>
          <w:sz w:val="32"/>
          <w:szCs w:val="32"/>
          <w:rtl/>
          <w:lang w:bidi="ar-SA"/>
        </w:rPr>
        <w:t xml:space="preserve">ركعتا الفجر هما </w:t>
      </w:r>
      <w:proofErr w:type="spellStart"/>
      <w:r w:rsidRPr="00E541EB">
        <w:rPr>
          <w:rFonts w:ascii="Traditional Arabic" w:hAnsi="Traditional Arabic" w:cs="Traditional Arabic"/>
          <w:sz w:val="32"/>
          <w:szCs w:val="32"/>
          <w:rtl/>
          <w:lang w:bidi="ar-SA"/>
        </w:rPr>
        <w:t>آك</w:t>
      </w:r>
      <w:r w:rsidR="003A405A" w:rsidRPr="00E541EB">
        <w:rPr>
          <w:rFonts w:ascii="Traditional Arabic" w:hAnsi="Traditional Arabic" w:cs="Traditional Arabic"/>
          <w:sz w:val="32"/>
          <w:szCs w:val="32"/>
          <w:rtl/>
          <w:lang w:bidi="ar-SA"/>
        </w:rPr>
        <w:t>د</w:t>
      </w:r>
      <w:proofErr w:type="spellEnd"/>
      <w:r w:rsidR="003A405A" w:rsidRPr="00E541EB">
        <w:rPr>
          <w:rFonts w:ascii="Traditional Arabic" w:hAnsi="Traditional Arabic" w:cs="Traditional Arabic"/>
          <w:sz w:val="32"/>
          <w:szCs w:val="32"/>
          <w:rtl/>
          <w:lang w:bidi="ar-SA"/>
        </w:rPr>
        <w:t xml:space="preserve"> هذه الركعات</w:t>
      </w:r>
      <w:r w:rsidR="00C4122A" w:rsidRPr="00E541EB">
        <w:rPr>
          <w:rFonts w:ascii="Traditional Arabic" w:hAnsi="Traditional Arabic" w:cs="Traditional Arabic"/>
          <w:sz w:val="32"/>
          <w:szCs w:val="32"/>
          <w:rtl/>
          <w:lang w:bidi="ar-SA"/>
        </w:rPr>
        <w:t>،</w:t>
      </w:r>
      <w:r w:rsidR="003A405A" w:rsidRPr="00E541EB">
        <w:rPr>
          <w:rFonts w:ascii="Traditional Arabic" w:hAnsi="Traditional Arabic" w:cs="Traditional Arabic"/>
          <w:sz w:val="32"/>
          <w:szCs w:val="32"/>
          <w:rtl/>
          <w:lang w:bidi="ar-SA"/>
        </w:rPr>
        <w:t xml:space="preserve"> فقد كان رسول الله صلى الله عليه وسلم يحافظ على سنة الفجر أشد من </w:t>
      </w:r>
      <w:proofErr w:type="spellStart"/>
      <w:r w:rsidR="003A405A" w:rsidRPr="00E541EB">
        <w:rPr>
          <w:rFonts w:ascii="Traditional Arabic" w:hAnsi="Traditional Arabic" w:cs="Traditional Arabic"/>
          <w:sz w:val="32"/>
          <w:szCs w:val="32"/>
          <w:rtl/>
          <w:lang w:bidi="ar-SA"/>
        </w:rPr>
        <w:t>محافظته</w:t>
      </w:r>
      <w:proofErr w:type="spellEnd"/>
      <w:r w:rsidR="003A405A" w:rsidRPr="00E541EB">
        <w:rPr>
          <w:rFonts w:ascii="Traditional Arabic" w:hAnsi="Traditional Arabic" w:cs="Traditional Arabic"/>
          <w:sz w:val="32"/>
          <w:szCs w:val="32"/>
          <w:rtl/>
          <w:lang w:bidi="ar-SA"/>
        </w:rPr>
        <w:t xml:space="preserve"> على جميع السنن الرواتب حتى إنه لم يكن يدعها هي والوتر سفرا أو حضرا</w:t>
      </w:r>
      <w:r w:rsidR="003A405A" w:rsidRPr="00E541EB">
        <w:rPr>
          <w:rStyle w:val="af"/>
          <w:rFonts w:ascii="Traditional Arabic" w:hAnsi="Traditional Arabic" w:cs="Traditional Arabic"/>
          <w:rtl/>
        </w:rPr>
        <w:t>(</w:t>
      </w:r>
      <w:r w:rsidR="003A405A" w:rsidRPr="00E541EB">
        <w:rPr>
          <w:rStyle w:val="af"/>
          <w:rFonts w:ascii="Traditional Arabic" w:hAnsi="Traditional Arabic" w:cs="Traditional Arabic"/>
          <w:rtl/>
        </w:rPr>
        <w:footnoteReference w:id="20"/>
      </w:r>
      <w:r w:rsidR="003A405A" w:rsidRPr="00E541EB">
        <w:rPr>
          <w:rStyle w:val="af"/>
          <w:rFonts w:ascii="Traditional Arabic" w:hAnsi="Traditional Arabic" w:cs="Traditional Arabic"/>
          <w:rtl/>
        </w:rPr>
        <w:t>)</w:t>
      </w:r>
      <w:r w:rsidR="003A405A" w:rsidRPr="00E541EB">
        <w:rPr>
          <w:rFonts w:ascii="Traditional Arabic" w:hAnsi="Traditional Arabic" w:cs="Traditional Arabic"/>
          <w:sz w:val="32"/>
          <w:szCs w:val="32"/>
          <w:rtl/>
          <w:lang w:bidi="ar-SA"/>
        </w:rPr>
        <w:t xml:space="preserve"> ولم ينقل عنه في السفر أنه </w:t>
      </w:r>
      <w:r w:rsidRPr="00E541EB">
        <w:rPr>
          <w:rFonts w:ascii="Traditional Arabic" w:hAnsi="Traditional Arabic" w:cs="Traditional Arabic"/>
          <w:sz w:val="32"/>
          <w:szCs w:val="32"/>
          <w:rtl/>
          <w:lang w:bidi="ar-SA"/>
        </w:rPr>
        <w:t xml:space="preserve">صلى الله عليه وسلم صلى </w:t>
      </w:r>
      <w:r w:rsidR="003A405A" w:rsidRPr="00E541EB">
        <w:rPr>
          <w:rFonts w:ascii="Traditional Arabic" w:hAnsi="Traditional Arabic" w:cs="Traditional Arabic"/>
          <w:sz w:val="32"/>
          <w:szCs w:val="32"/>
          <w:rtl/>
          <w:lang w:bidi="ar-SA"/>
        </w:rPr>
        <w:t>سنة راتبة غيرها</w:t>
      </w:r>
      <w:r w:rsidR="003A405A" w:rsidRPr="00E541EB">
        <w:rPr>
          <w:rStyle w:val="af"/>
          <w:rFonts w:ascii="Traditional Arabic" w:hAnsi="Traditional Arabic" w:cs="Traditional Arabic"/>
          <w:rtl/>
        </w:rPr>
        <w:t>(</w:t>
      </w:r>
      <w:r w:rsidR="003A405A" w:rsidRPr="00E541EB">
        <w:rPr>
          <w:rStyle w:val="af"/>
          <w:rFonts w:ascii="Traditional Arabic" w:hAnsi="Traditional Arabic" w:cs="Traditional Arabic"/>
          <w:rtl/>
        </w:rPr>
        <w:footnoteReference w:id="21"/>
      </w:r>
      <w:r w:rsidR="003A405A" w:rsidRPr="00E541EB">
        <w:rPr>
          <w:rStyle w:val="af"/>
          <w:rFonts w:ascii="Traditional Arabic" w:hAnsi="Traditional Arabic" w:cs="Traditional Arabic"/>
          <w:rtl/>
        </w:rPr>
        <w:t>)</w:t>
      </w:r>
      <w:r w:rsidR="003A405A" w:rsidRPr="00E541EB">
        <w:rPr>
          <w:rFonts w:ascii="Traditional Arabic" w:hAnsi="Traditional Arabic" w:cs="Traditional Arabic"/>
          <w:sz w:val="32"/>
          <w:szCs w:val="32"/>
          <w:rtl/>
          <w:lang w:bidi="ar-SA"/>
        </w:rPr>
        <w:t xml:space="preserve"> وقد ورد في الترغيب فيهما وفي</w:t>
      </w:r>
      <w:r w:rsidR="0017026D" w:rsidRPr="00E541EB">
        <w:rPr>
          <w:rFonts w:ascii="Traditional Arabic" w:hAnsi="Traditional Arabic" w:cs="Traditional Arabic"/>
          <w:sz w:val="32"/>
          <w:szCs w:val="32"/>
          <w:rtl/>
          <w:lang w:bidi="ar-SA"/>
        </w:rPr>
        <w:t xml:space="preserve"> المحافظة عليهما حديثان صحيحان:</w:t>
      </w:r>
    </w:p>
    <w:p w:rsidR="003A405A" w:rsidRPr="00E541EB" w:rsidRDefault="003A405A" w:rsidP="00271458">
      <w:pPr>
        <w:rPr>
          <w:rFonts w:ascii="Traditional Arabic" w:hAnsi="Traditional Arabic" w:cs="Traditional Arabic"/>
          <w:sz w:val="32"/>
          <w:szCs w:val="32"/>
          <w:rtl/>
          <w:lang w:bidi="ar-SA"/>
        </w:rPr>
      </w:pPr>
      <w:r w:rsidRPr="00E541EB">
        <w:rPr>
          <w:rFonts w:ascii="Traditional Arabic" w:hAnsi="Traditional Arabic" w:cs="Traditional Arabic"/>
          <w:sz w:val="32"/>
          <w:szCs w:val="32"/>
          <w:rtl/>
          <w:lang w:bidi="ar-SA"/>
        </w:rPr>
        <w:t xml:space="preserve">الأول: عن عائشة قالت: </w:t>
      </w:r>
      <w:r w:rsidR="007A715B"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لم يكن النبي صلى الله عليه وسلم على شيء من</w:t>
      </w:r>
      <w:r w:rsidR="00FD7D91" w:rsidRPr="00E541EB">
        <w:rPr>
          <w:rFonts w:ascii="Traditional Arabic" w:hAnsi="Traditional Arabic" w:cs="Traditional Arabic"/>
          <w:sz w:val="32"/>
          <w:szCs w:val="32"/>
          <w:rtl/>
          <w:lang w:bidi="ar-SA"/>
        </w:rPr>
        <w:t xml:space="preserve"> </w:t>
      </w:r>
      <w:r w:rsidRPr="00E541EB">
        <w:rPr>
          <w:rFonts w:ascii="Traditional Arabic" w:hAnsi="Traditional Arabic" w:cs="Traditional Arabic"/>
          <w:sz w:val="32"/>
          <w:szCs w:val="32"/>
          <w:rtl/>
          <w:lang w:bidi="ar-SA"/>
        </w:rPr>
        <w:t>النوافل أشد منه تعاهدا على ركعتي الفجر»</w:t>
      </w:r>
      <w:r w:rsidRPr="00E541EB">
        <w:rPr>
          <w:rStyle w:val="af"/>
          <w:rFonts w:ascii="Traditional Arabic" w:hAnsi="Traditional Arabic" w:cs="Traditional Arabic"/>
          <w:rtl/>
        </w:rPr>
        <w:t>(</w:t>
      </w:r>
      <w:r w:rsidRPr="00E541EB">
        <w:rPr>
          <w:rStyle w:val="af"/>
          <w:rFonts w:ascii="Traditional Arabic" w:hAnsi="Traditional Arabic" w:cs="Traditional Arabic"/>
          <w:rtl/>
        </w:rPr>
        <w:footnoteReference w:id="22"/>
      </w:r>
      <w:r w:rsidRPr="00E541EB">
        <w:rPr>
          <w:rStyle w:val="af"/>
          <w:rFonts w:ascii="Traditional Arabic" w:hAnsi="Traditional Arabic" w:cs="Traditional Arabic"/>
          <w:rtl/>
        </w:rPr>
        <w:t>)</w:t>
      </w:r>
      <w:r w:rsidR="00E541EB">
        <w:rPr>
          <w:rFonts w:ascii="Traditional Arabic" w:hAnsi="Traditional Arabic" w:cs="Traditional Arabic"/>
          <w:sz w:val="32"/>
          <w:szCs w:val="32"/>
          <w:rtl/>
          <w:lang w:bidi="ar-SA"/>
        </w:rPr>
        <w:t>.</w:t>
      </w:r>
    </w:p>
    <w:p w:rsidR="003A405A" w:rsidRPr="00E541EB" w:rsidRDefault="003A405A" w:rsidP="00271458">
      <w:pPr>
        <w:rPr>
          <w:rFonts w:ascii="Traditional Arabic" w:hAnsi="Traditional Arabic" w:cs="Traditional Arabic"/>
          <w:sz w:val="32"/>
          <w:szCs w:val="32"/>
          <w:rtl/>
          <w:lang w:bidi="ar-SA"/>
        </w:rPr>
      </w:pPr>
      <w:r w:rsidRPr="00E541EB">
        <w:rPr>
          <w:rFonts w:ascii="Traditional Arabic" w:hAnsi="Traditional Arabic" w:cs="Traditional Arabic"/>
          <w:sz w:val="32"/>
          <w:szCs w:val="32"/>
          <w:rtl/>
          <w:lang w:bidi="ar-SA"/>
        </w:rPr>
        <w:t xml:space="preserve">والثاني: عن عائشة أن </w:t>
      </w:r>
      <w:r w:rsidR="00FD7D91" w:rsidRPr="00E541EB">
        <w:rPr>
          <w:rFonts w:ascii="Traditional Arabic" w:hAnsi="Traditional Arabic" w:cs="Traditional Arabic"/>
          <w:sz w:val="32"/>
          <w:szCs w:val="32"/>
          <w:rtl/>
          <w:lang w:bidi="ar-SA"/>
        </w:rPr>
        <w:t>ا</w:t>
      </w:r>
      <w:r w:rsidRPr="00E541EB">
        <w:rPr>
          <w:rFonts w:ascii="Traditional Arabic" w:hAnsi="Traditional Arabic" w:cs="Traditional Arabic"/>
          <w:sz w:val="32"/>
          <w:szCs w:val="32"/>
          <w:rtl/>
          <w:lang w:bidi="ar-SA"/>
        </w:rPr>
        <w:t xml:space="preserve">لنبي صلى الله عليه وسلم قال: </w:t>
      </w:r>
      <w:r w:rsidR="007A715B"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ركعتا الفجر خير من الدنيا وما فيها»</w:t>
      </w:r>
      <w:r w:rsidRPr="00E541EB">
        <w:rPr>
          <w:rStyle w:val="af"/>
          <w:rFonts w:ascii="Traditional Arabic" w:hAnsi="Traditional Arabic" w:cs="Traditional Arabic"/>
          <w:rtl/>
        </w:rPr>
        <w:t>(</w:t>
      </w:r>
      <w:r w:rsidRPr="00E541EB">
        <w:rPr>
          <w:rStyle w:val="af"/>
          <w:rFonts w:ascii="Traditional Arabic" w:hAnsi="Traditional Arabic" w:cs="Traditional Arabic"/>
          <w:rtl/>
        </w:rPr>
        <w:footnoteReference w:id="23"/>
      </w:r>
      <w:r w:rsidRPr="00E541EB">
        <w:rPr>
          <w:rStyle w:val="af"/>
          <w:rFonts w:ascii="Traditional Arabic" w:hAnsi="Traditional Arabic" w:cs="Traditional Arabic"/>
          <w:rtl/>
        </w:rPr>
        <w:t>)</w:t>
      </w:r>
      <w:r w:rsidR="00E541EB">
        <w:rPr>
          <w:rFonts w:ascii="Traditional Arabic" w:hAnsi="Traditional Arabic" w:cs="Traditional Arabic"/>
          <w:sz w:val="32"/>
          <w:szCs w:val="32"/>
          <w:rtl/>
          <w:lang w:bidi="ar-SA"/>
        </w:rPr>
        <w:t>.</w:t>
      </w:r>
    </w:p>
    <w:p w:rsidR="003A405A" w:rsidRPr="00E541EB" w:rsidRDefault="00AF308A" w:rsidP="00271458">
      <w:pPr>
        <w:rPr>
          <w:rFonts w:ascii="Traditional Arabic" w:hAnsi="Traditional Arabic" w:cs="Traditional Arabic"/>
          <w:sz w:val="32"/>
          <w:szCs w:val="32"/>
          <w:rtl/>
          <w:lang w:bidi="ar-SA"/>
        </w:rPr>
      </w:pPr>
      <w:r w:rsidRPr="00E541EB">
        <w:rPr>
          <w:rFonts w:ascii="Traditional Arabic" w:hAnsi="Traditional Arabic" w:cs="Traditional Arabic"/>
          <w:sz w:val="32"/>
          <w:szCs w:val="32"/>
          <w:rtl/>
          <w:lang w:bidi="ar-SA"/>
        </w:rPr>
        <w:t>وقد نقل ع</w:t>
      </w:r>
      <w:r w:rsidR="003A405A" w:rsidRPr="00E541EB">
        <w:rPr>
          <w:rFonts w:ascii="Traditional Arabic" w:hAnsi="Traditional Arabic" w:cs="Traditional Arabic"/>
          <w:sz w:val="32"/>
          <w:szCs w:val="32"/>
          <w:rtl/>
          <w:lang w:bidi="ar-SA"/>
        </w:rPr>
        <w:t xml:space="preserve">ن الحسن البصري القول بوجوب هاتين الركعتين استدلالا بحديث أبي هريرة أن رسول الله صلى الله عليه </w:t>
      </w:r>
      <w:r w:rsidR="007A715B" w:rsidRPr="00E541EB">
        <w:rPr>
          <w:rFonts w:ascii="Traditional Arabic" w:hAnsi="Traditional Arabic" w:cs="Traditional Arabic"/>
          <w:sz w:val="32"/>
          <w:szCs w:val="32"/>
          <w:rtl/>
          <w:lang w:bidi="ar-SA"/>
        </w:rPr>
        <w:t>وسلم قال: «لا تدعوا ركعتي الفجر وإ</w:t>
      </w:r>
      <w:r w:rsidR="003A405A" w:rsidRPr="00E541EB">
        <w:rPr>
          <w:rFonts w:ascii="Traditional Arabic" w:hAnsi="Traditional Arabic" w:cs="Traditional Arabic"/>
          <w:sz w:val="32"/>
          <w:szCs w:val="32"/>
          <w:rtl/>
          <w:lang w:bidi="ar-SA"/>
        </w:rPr>
        <w:t>ن طردتكم الخيل»</w:t>
      </w:r>
      <w:r w:rsidR="003A405A" w:rsidRPr="00E541EB">
        <w:rPr>
          <w:rStyle w:val="af"/>
          <w:rFonts w:ascii="Traditional Arabic" w:hAnsi="Traditional Arabic" w:cs="Traditional Arabic"/>
          <w:rtl/>
        </w:rPr>
        <w:t>(</w:t>
      </w:r>
      <w:r w:rsidR="003A405A" w:rsidRPr="00E541EB">
        <w:rPr>
          <w:rStyle w:val="af"/>
          <w:rFonts w:ascii="Traditional Arabic" w:hAnsi="Traditional Arabic" w:cs="Traditional Arabic"/>
          <w:rtl/>
        </w:rPr>
        <w:footnoteReference w:id="24"/>
      </w:r>
      <w:r w:rsidR="003A405A" w:rsidRPr="00E541EB">
        <w:rPr>
          <w:rStyle w:val="af"/>
          <w:rFonts w:ascii="Traditional Arabic" w:hAnsi="Traditional Arabic" w:cs="Traditional Arabic"/>
          <w:rtl/>
        </w:rPr>
        <w:t>)</w:t>
      </w:r>
      <w:r w:rsidRPr="00E541EB">
        <w:rPr>
          <w:rFonts w:ascii="Traditional Arabic" w:hAnsi="Traditional Arabic" w:cs="Traditional Arabic"/>
          <w:sz w:val="32"/>
          <w:szCs w:val="32"/>
          <w:rtl/>
          <w:lang w:bidi="ar-SA"/>
        </w:rPr>
        <w:t xml:space="preserve"> ووج</w:t>
      </w:r>
      <w:r w:rsidR="003A405A" w:rsidRPr="00E541EB">
        <w:rPr>
          <w:rFonts w:ascii="Traditional Arabic" w:hAnsi="Traditional Arabic" w:cs="Traditional Arabic"/>
          <w:sz w:val="32"/>
          <w:szCs w:val="32"/>
          <w:rtl/>
          <w:lang w:bidi="ar-SA"/>
        </w:rPr>
        <w:t>ه استدلاله بهذا الحديث</w:t>
      </w:r>
      <w:r w:rsidR="00C4122A" w:rsidRPr="00E541EB">
        <w:rPr>
          <w:rFonts w:ascii="Traditional Arabic" w:hAnsi="Traditional Arabic" w:cs="Traditional Arabic"/>
          <w:sz w:val="32"/>
          <w:szCs w:val="32"/>
          <w:rtl/>
          <w:lang w:bidi="ar-SA"/>
        </w:rPr>
        <w:t>،</w:t>
      </w:r>
      <w:r w:rsidR="003A405A" w:rsidRPr="00E541EB">
        <w:rPr>
          <w:rFonts w:ascii="Traditional Arabic" w:hAnsi="Traditional Arabic" w:cs="Traditional Arabic"/>
          <w:sz w:val="32"/>
          <w:szCs w:val="32"/>
          <w:rtl/>
          <w:lang w:bidi="ar-SA"/>
        </w:rPr>
        <w:t xml:space="preserve"> أن النهي عن تركهما حقيقة في التحريم</w:t>
      </w:r>
      <w:r w:rsidR="00C4122A" w:rsidRPr="00E541EB">
        <w:rPr>
          <w:rFonts w:ascii="Traditional Arabic" w:hAnsi="Traditional Arabic" w:cs="Traditional Arabic"/>
          <w:sz w:val="32"/>
          <w:szCs w:val="32"/>
          <w:rtl/>
          <w:lang w:bidi="ar-SA"/>
        </w:rPr>
        <w:t>،</w:t>
      </w:r>
      <w:r w:rsidR="003A405A" w:rsidRPr="00E541EB">
        <w:rPr>
          <w:rFonts w:ascii="Traditional Arabic" w:hAnsi="Traditional Arabic" w:cs="Traditional Arabic"/>
          <w:sz w:val="32"/>
          <w:szCs w:val="32"/>
          <w:rtl/>
          <w:lang w:bidi="ar-SA"/>
        </w:rPr>
        <w:t xml:space="preserve"> وما كان تركه حراما كان فعله واجبا</w:t>
      </w:r>
      <w:r w:rsidR="00C4122A" w:rsidRPr="00E541EB">
        <w:rPr>
          <w:rFonts w:ascii="Traditional Arabic" w:hAnsi="Traditional Arabic" w:cs="Traditional Arabic"/>
          <w:sz w:val="32"/>
          <w:szCs w:val="32"/>
          <w:rtl/>
          <w:lang w:bidi="ar-SA"/>
        </w:rPr>
        <w:t>،</w:t>
      </w:r>
      <w:r w:rsidR="003A405A" w:rsidRPr="00E541EB">
        <w:rPr>
          <w:rFonts w:ascii="Traditional Arabic" w:hAnsi="Traditional Arabic" w:cs="Traditional Arabic"/>
          <w:sz w:val="32"/>
          <w:szCs w:val="32"/>
          <w:rtl/>
          <w:lang w:bidi="ar-SA"/>
        </w:rPr>
        <w:t xml:space="preserve"> ولا سيما مع تعقيب ذلك بقوله ولو طردتكم الخيل</w:t>
      </w:r>
      <w:r w:rsidR="00C4122A" w:rsidRPr="00E541EB">
        <w:rPr>
          <w:rFonts w:ascii="Traditional Arabic" w:hAnsi="Traditional Arabic" w:cs="Traditional Arabic"/>
          <w:sz w:val="32"/>
          <w:szCs w:val="32"/>
          <w:rtl/>
          <w:lang w:bidi="ar-SA"/>
        </w:rPr>
        <w:t>،</w:t>
      </w:r>
      <w:r w:rsidR="003A405A" w:rsidRPr="00E541EB">
        <w:rPr>
          <w:rFonts w:ascii="Traditional Arabic" w:hAnsi="Traditional Arabic" w:cs="Traditional Arabic"/>
          <w:sz w:val="32"/>
          <w:szCs w:val="32"/>
          <w:rtl/>
          <w:lang w:bidi="ar-SA"/>
        </w:rPr>
        <w:t xml:space="preserve"> فإن النهي عن الترك في مثل هذه الحالة الشديدة التي يباح لأجلها الكثير من الواجبات يدل على الوجوب</w:t>
      </w:r>
      <w:r w:rsidR="003A405A" w:rsidRPr="00E541EB">
        <w:rPr>
          <w:rStyle w:val="af"/>
          <w:rFonts w:ascii="Traditional Arabic" w:hAnsi="Traditional Arabic" w:cs="Traditional Arabic"/>
          <w:rtl/>
        </w:rPr>
        <w:t>(</w:t>
      </w:r>
      <w:r w:rsidR="003A405A" w:rsidRPr="00E541EB">
        <w:rPr>
          <w:rStyle w:val="af"/>
          <w:rFonts w:ascii="Traditional Arabic" w:hAnsi="Traditional Arabic" w:cs="Traditional Arabic"/>
          <w:rtl/>
        </w:rPr>
        <w:footnoteReference w:id="25"/>
      </w:r>
      <w:r w:rsidR="003A405A" w:rsidRPr="00E541EB">
        <w:rPr>
          <w:rStyle w:val="af"/>
          <w:rFonts w:ascii="Traditional Arabic" w:hAnsi="Traditional Arabic" w:cs="Traditional Arabic"/>
          <w:rtl/>
        </w:rPr>
        <w:t>)</w:t>
      </w:r>
      <w:r w:rsidR="00E541EB">
        <w:rPr>
          <w:rFonts w:ascii="Traditional Arabic" w:hAnsi="Traditional Arabic" w:cs="Traditional Arabic"/>
          <w:sz w:val="32"/>
          <w:szCs w:val="32"/>
          <w:rtl/>
          <w:lang w:bidi="ar-SA"/>
        </w:rPr>
        <w:t>.</w:t>
      </w:r>
    </w:p>
    <w:p w:rsidR="003A405A" w:rsidRPr="00E541EB" w:rsidRDefault="0017026D" w:rsidP="00271458">
      <w:pPr>
        <w:rPr>
          <w:rFonts w:ascii="Traditional Arabic" w:hAnsi="Traditional Arabic" w:cs="Traditional Arabic"/>
          <w:sz w:val="32"/>
          <w:szCs w:val="32"/>
          <w:rtl/>
          <w:lang w:bidi="ar-SA"/>
        </w:rPr>
      </w:pPr>
      <w:r w:rsidRPr="00E541EB">
        <w:rPr>
          <w:rFonts w:ascii="Traditional Arabic" w:hAnsi="Traditional Arabic" w:cs="Traditional Arabic"/>
          <w:sz w:val="32"/>
          <w:szCs w:val="32"/>
          <w:rtl/>
          <w:lang w:bidi="ar-SA"/>
        </w:rPr>
        <w:t>والأولى اعتبارها نافلة كرأي</w:t>
      </w:r>
      <w:r w:rsidR="003A405A" w:rsidRPr="00E541EB">
        <w:rPr>
          <w:rFonts w:ascii="Traditional Arabic" w:hAnsi="Traditional Arabic" w:cs="Traditional Arabic"/>
          <w:sz w:val="32"/>
          <w:szCs w:val="32"/>
          <w:rtl/>
          <w:lang w:bidi="ar-SA"/>
        </w:rPr>
        <w:t xml:space="preserve"> جمهور الفقهاء</w:t>
      </w:r>
      <w:r w:rsidR="00C4122A" w:rsidRPr="00E541EB">
        <w:rPr>
          <w:rFonts w:ascii="Traditional Arabic" w:hAnsi="Traditional Arabic" w:cs="Traditional Arabic"/>
          <w:sz w:val="32"/>
          <w:szCs w:val="32"/>
          <w:rtl/>
          <w:lang w:bidi="ar-SA"/>
        </w:rPr>
        <w:t>،</w:t>
      </w:r>
      <w:r w:rsidR="003A405A" w:rsidRPr="00E541EB">
        <w:rPr>
          <w:rFonts w:ascii="Traditional Arabic" w:hAnsi="Traditional Arabic" w:cs="Traditional Arabic"/>
          <w:sz w:val="32"/>
          <w:szCs w:val="32"/>
          <w:rtl/>
          <w:lang w:bidi="ar-SA"/>
        </w:rPr>
        <w:t xml:space="preserve"> لكون السيدة عائشة سمته</w:t>
      </w:r>
      <w:r w:rsidR="00CB120C" w:rsidRPr="00E541EB">
        <w:rPr>
          <w:rFonts w:ascii="Traditional Arabic" w:hAnsi="Traditional Arabic" w:cs="Traditional Arabic"/>
          <w:sz w:val="32"/>
          <w:szCs w:val="32"/>
          <w:rtl/>
          <w:lang w:bidi="ar-SA"/>
        </w:rPr>
        <w:t>م</w:t>
      </w:r>
      <w:r w:rsidR="003A405A" w:rsidRPr="00E541EB">
        <w:rPr>
          <w:rFonts w:ascii="Traditional Arabic" w:hAnsi="Traditional Arabic" w:cs="Traditional Arabic"/>
          <w:sz w:val="32"/>
          <w:szCs w:val="32"/>
          <w:rtl/>
          <w:lang w:bidi="ar-SA"/>
        </w:rPr>
        <w:t>ا من النوافل كما ورد في الحديث السابق</w:t>
      </w:r>
      <w:r w:rsidR="00C4122A" w:rsidRPr="00E541EB">
        <w:rPr>
          <w:rFonts w:ascii="Traditional Arabic" w:hAnsi="Traditional Arabic" w:cs="Traditional Arabic"/>
          <w:sz w:val="32"/>
          <w:szCs w:val="32"/>
          <w:rtl/>
          <w:lang w:bidi="ar-SA"/>
        </w:rPr>
        <w:t>،</w:t>
      </w:r>
      <w:r w:rsidR="003A405A" w:rsidRPr="00E541EB">
        <w:rPr>
          <w:rFonts w:ascii="Traditional Arabic" w:hAnsi="Traditional Arabic" w:cs="Traditional Arabic"/>
          <w:sz w:val="32"/>
          <w:szCs w:val="32"/>
          <w:rtl/>
          <w:lang w:bidi="ar-SA"/>
        </w:rPr>
        <w:t xml:space="preserve"> ولقول رسول الله صلى الله عليه وسلم ف</w:t>
      </w:r>
      <w:r w:rsidRPr="00E541EB">
        <w:rPr>
          <w:rFonts w:ascii="Traditional Arabic" w:hAnsi="Traditional Arabic" w:cs="Traditional Arabic"/>
          <w:sz w:val="32"/>
          <w:szCs w:val="32"/>
          <w:rtl/>
          <w:lang w:bidi="ar-SA"/>
        </w:rPr>
        <w:t>يما يرويه ابن عباس: «ثلاث هي عليَّ</w:t>
      </w:r>
      <w:r w:rsidR="003A405A" w:rsidRPr="00E541EB">
        <w:rPr>
          <w:rFonts w:ascii="Traditional Arabic" w:hAnsi="Traditional Arabic" w:cs="Traditional Arabic"/>
          <w:sz w:val="32"/>
          <w:szCs w:val="32"/>
          <w:rtl/>
          <w:lang w:bidi="ar-SA"/>
        </w:rPr>
        <w:t xml:space="preserve"> فرائض وهن لكم تطوع: النحر</w:t>
      </w:r>
      <w:r w:rsidR="00C4122A" w:rsidRPr="00E541EB">
        <w:rPr>
          <w:rFonts w:ascii="Traditional Arabic" w:hAnsi="Traditional Arabic" w:cs="Traditional Arabic"/>
          <w:sz w:val="32"/>
          <w:szCs w:val="32"/>
          <w:rtl/>
          <w:lang w:bidi="ar-SA"/>
        </w:rPr>
        <w:t>،</w:t>
      </w:r>
      <w:r w:rsidR="003A405A" w:rsidRPr="00E541EB">
        <w:rPr>
          <w:rFonts w:ascii="Traditional Arabic" w:hAnsi="Traditional Arabic" w:cs="Traditional Arabic"/>
          <w:sz w:val="32"/>
          <w:szCs w:val="32"/>
          <w:rtl/>
          <w:lang w:bidi="ar-SA"/>
        </w:rPr>
        <w:t xml:space="preserve"> والوتر</w:t>
      </w:r>
      <w:r w:rsidR="00C4122A" w:rsidRPr="00E541EB">
        <w:rPr>
          <w:rFonts w:ascii="Traditional Arabic" w:hAnsi="Traditional Arabic" w:cs="Traditional Arabic"/>
          <w:sz w:val="32"/>
          <w:szCs w:val="32"/>
          <w:rtl/>
          <w:lang w:bidi="ar-SA"/>
        </w:rPr>
        <w:t>،</w:t>
      </w:r>
      <w:r w:rsidR="003A405A" w:rsidRPr="00E541EB">
        <w:rPr>
          <w:rFonts w:ascii="Traditional Arabic" w:hAnsi="Traditional Arabic" w:cs="Traditional Arabic"/>
          <w:sz w:val="32"/>
          <w:szCs w:val="32"/>
          <w:rtl/>
          <w:lang w:bidi="ar-SA"/>
        </w:rPr>
        <w:t xml:space="preserve"> ورك</w:t>
      </w:r>
      <w:r w:rsidRPr="00E541EB">
        <w:rPr>
          <w:rFonts w:ascii="Traditional Arabic" w:hAnsi="Traditional Arabic" w:cs="Traditional Arabic"/>
          <w:sz w:val="32"/>
          <w:szCs w:val="32"/>
          <w:rtl/>
          <w:lang w:bidi="ar-SA"/>
        </w:rPr>
        <w:t>ع</w:t>
      </w:r>
      <w:r w:rsidR="003A405A" w:rsidRPr="00E541EB">
        <w:rPr>
          <w:rFonts w:ascii="Traditional Arabic" w:hAnsi="Traditional Arabic" w:cs="Traditional Arabic"/>
          <w:sz w:val="32"/>
          <w:szCs w:val="32"/>
          <w:rtl/>
          <w:lang w:bidi="ar-SA"/>
        </w:rPr>
        <w:t>تا الفجر»</w:t>
      </w:r>
      <w:r w:rsidR="003A405A" w:rsidRPr="00E541EB">
        <w:rPr>
          <w:rStyle w:val="af"/>
          <w:rFonts w:ascii="Traditional Arabic" w:hAnsi="Traditional Arabic" w:cs="Traditional Arabic"/>
          <w:rtl/>
        </w:rPr>
        <w:t>(</w:t>
      </w:r>
      <w:r w:rsidR="003A405A" w:rsidRPr="00E541EB">
        <w:rPr>
          <w:rStyle w:val="af"/>
          <w:rFonts w:ascii="Traditional Arabic" w:hAnsi="Traditional Arabic" w:cs="Traditional Arabic"/>
          <w:rtl/>
        </w:rPr>
        <w:footnoteReference w:id="26"/>
      </w:r>
      <w:r w:rsidR="003A405A" w:rsidRPr="00E541EB">
        <w:rPr>
          <w:rStyle w:val="af"/>
          <w:rFonts w:ascii="Traditional Arabic" w:hAnsi="Traditional Arabic" w:cs="Traditional Arabic"/>
          <w:rtl/>
        </w:rPr>
        <w:t>)</w:t>
      </w:r>
      <w:r w:rsidR="00E541EB">
        <w:rPr>
          <w:rFonts w:ascii="Traditional Arabic" w:hAnsi="Traditional Arabic" w:cs="Traditional Arabic"/>
          <w:sz w:val="32"/>
          <w:szCs w:val="32"/>
          <w:rtl/>
          <w:lang w:bidi="ar-SA"/>
        </w:rPr>
        <w:t>.</w:t>
      </w:r>
    </w:p>
    <w:p w:rsidR="003A405A" w:rsidRPr="00E541EB" w:rsidRDefault="003A405A" w:rsidP="00271458">
      <w:pPr>
        <w:rPr>
          <w:rFonts w:ascii="Traditional Arabic" w:hAnsi="Traditional Arabic" w:cs="Traditional Arabic"/>
          <w:sz w:val="32"/>
          <w:szCs w:val="32"/>
          <w:rtl/>
          <w:lang w:bidi="ar-SA"/>
        </w:rPr>
      </w:pPr>
      <w:r w:rsidRPr="00E541EB">
        <w:rPr>
          <w:rFonts w:ascii="Traditional Arabic" w:hAnsi="Traditional Arabic" w:cs="Traditional Arabic"/>
          <w:sz w:val="32"/>
          <w:szCs w:val="32"/>
          <w:rtl/>
          <w:lang w:bidi="ar-SA"/>
        </w:rPr>
        <w:t>و</w:t>
      </w:r>
      <w:r w:rsidR="00CB120C" w:rsidRPr="00E541EB">
        <w:rPr>
          <w:rFonts w:ascii="Traditional Arabic" w:hAnsi="Traditional Arabic" w:cs="Traditional Arabic"/>
          <w:sz w:val="32"/>
          <w:szCs w:val="32"/>
          <w:rtl/>
          <w:lang w:bidi="ar-SA"/>
        </w:rPr>
        <w:t>يستحب تخفيف ركعتي الفجر</w:t>
      </w:r>
      <w:r w:rsidR="00C4122A" w:rsidRPr="00E541EB">
        <w:rPr>
          <w:rFonts w:ascii="Traditional Arabic" w:hAnsi="Traditional Arabic" w:cs="Traditional Arabic"/>
          <w:sz w:val="32"/>
          <w:szCs w:val="32"/>
          <w:rtl/>
          <w:lang w:bidi="ar-SA"/>
        </w:rPr>
        <w:t>،</w:t>
      </w:r>
      <w:r w:rsidR="00CB120C" w:rsidRPr="00E541EB">
        <w:rPr>
          <w:rFonts w:ascii="Traditional Arabic" w:hAnsi="Traditional Arabic" w:cs="Traditional Arabic"/>
          <w:sz w:val="32"/>
          <w:szCs w:val="32"/>
          <w:rtl/>
          <w:lang w:bidi="ar-SA"/>
        </w:rPr>
        <w:t xml:space="preserve"> لما روي</w:t>
      </w:r>
      <w:r w:rsidRPr="00E541EB">
        <w:rPr>
          <w:rFonts w:ascii="Traditional Arabic" w:hAnsi="Traditional Arabic" w:cs="Traditional Arabic"/>
          <w:sz w:val="32"/>
          <w:szCs w:val="32"/>
          <w:rtl/>
          <w:lang w:bidi="ar-SA"/>
        </w:rPr>
        <w:t xml:space="preserve"> عن عائشة قالت «كان النبي صلى الله عليه وسلم يخفف الركعتين اللتين قبل صلاة الصبح حتى إني لأقول هل قرأ فيهما بأم الكتاب»</w:t>
      </w:r>
      <w:r w:rsidRPr="00E541EB">
        <w:rPr>
          <w:rStyle w:val="af"/>
          <w:rFonts w:ascii="Traditional Arabic" w:hAnsi="Traditional Arabic" w:cs="Traditional Arabic"/>
          <w:rtl/>
        </w:rPr>
        <w:t>(</w:t>
      </w:r>
      <w:r w:rsidRPr="00E541EB">
        <w:rPr>
          <w:rStyle w:val="af"/>
          <w:rFonts w:ascii="Traditional Arabic" w:hAnsi="Traditional Arabic" w:cs="Traditional Arabic"/>
          <w:rtl/>
        </w:rPr>
        <w:footnoteReference w:id="27"/>
      </w:r>
      <w:r w:rsidRPr="00E541EB">
        <w:rPr>
          <w:rStyle w:val="af"/>
          <w:rFonts w:ascii="Traditional Arabic" w:hAnsi="Traditional Arabic" w:cs="Traditional Arabic"/>
          <w:rtl/>
        </w:rPr>
        <w:t>)</w:t>
      </w:r>
      <w:r w:rsid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w:t>
      </w:r>
    </w:p>
    <w:p w:rsidR="003A405A" w:rsidRPr="00E541EB" w:rsidRDefault="00920203" w:rsidP="00271458">
      <w:pPr>
        <w:rPr>
          <w:rFonts w:ascii="Traditional Arabic" w:hAnsi="Traditional Arabic" w:cs="Traditional Arabic"/>
          <w:sz w:val="32"/>
          <w:szCs w:val="32"/>
          <w:rtl/>
          <w:lang w:bidi="ar-SA"/>
        </w:rPr>
      </w:pPr>
      <w:r w:rsidRPr="00E541EB">
        <w:rPr>
          <w:rFonts w:ascii="Traditional Arabic" w:hAnsi="Traditional Arabic" w:cs="Traditional Arabic"/>
          <w:sz w:val="32"/>
          <w:szCs w:val="32"/>
          <w:rtl/>
          <w:lang w:bidi="ar-SA"/>
        </w:rPr>
        <w:lastRenderedPageBreak/>
        <w:t>والح</w:t>
      </w:r>
      <w:r w:rsidR="003A405A" w:rsidRPr="00E541EB">
        <w:rPr>
          <w:rFonts w:ascii="Traditional Arabic" w:hAnsi="Traditional Arabic" w:cs="Traditional Arabic"/>
          <w:sz w:val="32"/>
          <w:szCs w:val="32"/>
          <w:rtl/>
          <w:lang w:bidi="ar-SA"/>
        </w:rPr>
        <w:t>كمة من تخفيف القراءة في ركعتي الفجر هي المبادرة إلى صلاة الصبح في أول الوقت كما جزم به القرطبي</w:t>
      </w:r>
      <w:r w:rsidR="00C4122A" w:rsidRPr="00E541EB">
        <w:rPr>
          <w:rFonts w:ascii="Traditional Arabic" w:hAnsi="Traditional Arabic" w:cs="Traditional Arabic"/>
          <w:sz w:val="32"/>
          <w:szCs w:val="32"/>
          <w:rtl/>
          <w:lang w:bidi="ar-SA"/>
        </w:rPr>
        <w:t>،</w:t>
      </w:r>
      <w:r w:rsidR="003A405A" w:rsidRPr="00E541EB">
        <w:rPr>
          <w:rFonts w:ascii="Traditional Arabic" w:hAnsi="Traditional Arabic" w:cs="Traditional Arabic"/>
          <w:sz w:val="32"/>
          <w:szCs w:val="32"/>
          <w:rtl/>
          <w:lang w:bidi="ar-SA"/>
        </w:rPr>
        <w:t xml:space="preserve"> أو هي استفتاح صلاة النهار بركعتين خفيفتين كما كان يصنع في صلاة الليل</w:t>
      </w:r>
      <w:r w:rsidR="00C4122A" w:rsidRPr="00E541EB">
        <w:rPr>
          <w:rFonts w:ascii="Traditional Arabic" w:hAnsi="Traditional Arabic" w:cs="Traditional Arabic"/>
          <w:sz w:val="32"/>
          <w:szCs w:val="32"/>
          <w:rtl/>
          <w:lang w:bidi="ar-SA"/>
        </w:rPr>
        <w:t>،</w:t>
      </w:r>
      <w:r w:rsidR="003A405A" w:rsidRPr="00E541EB">
        <w:rPr>
          <w:rFonts w:ascii="Traditional Arabic" w:hAnsi="Traditional Arabic" w:cs="Traditional Arabic"/>
          <w:sz w:val="32"/>
          <w:szCs w:val="32"/>
          <w:rtl/>
          <w:lang w:bidi="ar-SA"/>
        </w:rPr>
        <w:t xml:space="preserve"> ليدخل في الفرض أو ما شابهه في الفضل بنشاط واستعداد تام</w:t>
      </w:r>
      <w:r w:rsidR="00C4122A" w:rsidRPr="00E541EB">
        <w:rPr>
          <w:rFonts w:ascii="Traditional Arabic" w:hAnsi="Traditional Arabic" w:cs="Traditional Arabic"/>
          <w:sz w:val="32"/>
          <w:szCs w:val="32"/>
          <w:rtl/>
          <w:lang w:bidi="ar-SA"/>
        </w:rPr>
        <w:t>،</w:t>
      </w:r>
      <w:r w:rsidR="003A405A" w:rsidRPr="00E541EB">
        <w:rPr>
          <w:rFonts w:ascii="Traditional Arabic" w:hAnsi="Traditional Arabic" w:cs="Traditional Arabic"/>
          <w:sz w:val="32"/>
          <w:szCs w:val="32"/>
          <w:rtl/>
          <w:lang w:bidi="ar-SA"/>
        </w:rPr>
        <w:t xml:space="preserve"> وقد قال بذلك الحافظ في الفتح</w:t>
      </w:r>
      <w:r w:rsidR="003A405A" w:rsidRPr="00E541EB">
        <w:rPr>
          <w:rStyle w:val="af"/>
          <w:rFonts w:ascii="Traditional Arabic" w:hAnsi="Traditional Arabic" w:cs="Traditional Arabic"/>
          <w:rtl/>
        </w:rPr>
        <w:t>(</w:t>
      </w:r>
      <w:r w:rsidR="003A405A" w:rsidRPr="00E541EB">
        <w:rPr>
          <w:rStyle w:val="af"/>
          <w:rFonts w:ascii="Traditional Arabic" w:hAnsi="Traditional Arabic" w:cs="Traditional Arabic"/>
          <w:rtl/>
        </w:rPr>
        <w:footnoteReference w:id="28"/>
      </w:r>
      <w:r w:rsidR="003A405A" w:rsidRPr="00E541EB">
        <w:rPr>
          <w:rStyle w:val="af"/>
          <w:rFonts w:ascii="Traditional Arabic" w:hAnsi="Traditional Arabic" w:cs="Traditional Arabic"/>
          <w:rtl/>
        </w:rPr>
        <w:t>)</w:t>
      </w:r>
      <w:r w:rsidR="00E541EB">
        <w:rPr>
          <w:rFonts w:ascii="Traditional Arabic" w:hAnsi="Traditional Arabic" w:cs="Traditional Arabic"/>
          <w:sz w:val="32"/>
          <w:szCs w:val="32"/>
          <w:rtl/>
          <w:lang w:bidi="ar-SA"/>
        </w:rPr>
        <w:t>.</w:t>
      </w:r>
      <w:r w:rsidR="003A405A" w:rsidRPr="00E541EB">
        <w:rPr>
          <w:rFonts w:ascii="Traditional Arabic" w:hAnsi="Traditional Arabic" w:cs="Traditional Arabic"/>
          <w:sz w:val="32"/>
          <w:szCs w:val="32"/>
          <w:rtl/>
          <w:lang w:bidi="ar-SA"/>
        </w:rPr>
        <w:t xml:space="preserve"> </w:t>
      </w:r>
    </w:p>
    <w:p w:rsidR="003A405A" w:rsidRPr="00E541EB" w:rsidRDefault="003A405A" w:rsidP="00271458">
      <w:pPr>
        <w:rPr>
          <w:rFonts w:ascii="Traditional Arabic" w:hAnsi="Traditional Arabic" w:cs="Traditional Arabic"/>
          <w:sz w:val="32"/>
          <w:szCs w:val="32"/>
          <w:rtl/>
          <w:lang w:bidi="ar-SA"/>
        </w:rPr>
      </w:pPr>
      <w:r w:rsidRPr="00E541EB">
        <w:rPr>
          <w:rFonts w:ascii="Traditional Arabic" w:hAnsi="Traditional Arabic" w:cs="Traditional Arabic"/>
          <w:sz w:val="32"/>
          <w:szCs w:val="32"/>
          <w:rtl/>
          <w:lang w:bidi="ar-SA"/>
        </w:rPr>
        <w:t xml:space="preserve">وعملا باستحباب </w:t>
      </w:r>
      <w:r w:rsidR="00920203" w:rsidRPr="00E541EB">
        <w:rPr>
          <w:rFonts w:ascii="Traditional Arabic" w:hAnsi="Traditional Arabic" w:cs="Traditional Arabic"/>
          <w:sz w:val="32"/>
          <w:szCs w:val="32"/>
          <w:rtl/>
          <w:lang w:bidi="ar-SA"/>
        </w:rPr>
        <w:t>التخفيف فيهما روى أبو هريرة أن ر</w:t>
      </w:r>
      <w:r w:rsidRPr="00E541EB">
        <w:rPr>
          <w:rFonts w:ascii="Traditional Arabic" w:hAnsi="Traditional Arabic" w:cs="Traditional Arabic"/>
          <w:sz w:val="32"/>
          <w:szCs w:val="32"/>
          <w:rtl/>
          <w:lang w:bidi="ar-SA"/>
        </w:rPr>
        <w:t>سول الله صلى الله عليه وسلم قرأ في ركعتي الفجر «قل يا أيها الكافرون</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وقل هو الله أحد»</w:t>
      </w:r>
      <w:r w:rsidRPr="00E541EB">
        <w:rPr>
          <w:rStyle w:val="af"/>
          <w:rFonts w:ascii="Traditional Arabic" w:hAnsi="Traditional Arabic" w:cs="Traditional Arabic"/>
          <w:rtl/>
        </w:rPr>
        <w:t>(</w:t>
      </w:r>
      <w:r w:rsidRPr="00E541EB">
        <w:rPr>
          <w:rStyle w:val="af"/>
          <w:rFonts w:ascii="Traditional Arabic" w:hAnsi="Traditional Arabic" w:cs="Traditional Arabic"/>
          <w:rtl/>
        </w:rPr>
        <w:footnoteReference w:id="29"/>
      </w:r>
      <w:r w:rsidRPr="00E541EB">
        <w:rPr>
          <w:rStyle w:val="af"/>
          <w:rFonts w:ascii="Traditional Arabic" w:hAnsi="Traditional Arabic" w:cs="Traditional Arabic"/>
          <w:rtl/>
        </w:rPr>
        <w:t>)</w:t>
      </w:r>
      <w:r w:rsidR="00E541EB">
        <w:rPr>
          <w:rFonts w:ascii="Traditional Arabic" w:hAnsi="Traditional Arabic" w:cs="Traditional Arabic"/>
          <w:sz w:val="32"/>
          <w:szCs w:val="32"/>
          <w:rtl/>
          <w:lang w:bidi="ar-SA"/>
        </w:rPr>
        <w:t>.</w:t>
      </w:r>
    </w:p>
    <w:p w:rsidR="003A405A" w:rsidRPr="00E541EB" w:rsidRDefault="00920203" w:rsidP="00271458">
      <w:pPr>
        <w:rPr>
          <w:rFonts w:ascii="Traditional Arabic" w:hAnsi="Traditional Arabic" w:cs="Traditional Arabic"/>
          <w:sz w:val="32"/>
          <w:szCs w:val="32"/>
          <w:rtl/>
          <w:lang w:bidi="ar-SA"/>
        </w:rPr>
      </w:pPr>
      <w:r w:rsidRPr="00E541EB">
        <w:rPr>
          <w:rFonts w:ascii="Traditional Arabic" w:hAnsi="Traditional Arabic" w:cs="Traditional Arabic"/>
          <w:sz w:val="32"/>
          <w:szCs w:val="32"/>
          <w:rtl/>
          <w:lang w:bidi="ar-SA"/>
        </w:rPr>
        <w:t>وعن ابن عباس أن ر</w:t>
      </w:r>
      <w:r w:rsidR="003A405A" w:rsidRPr="00E541EB">
        <w:rPr>
          <w:rFonts w:ascii="Traditional Arabic" w:hAnsi="Traditional Arabic" w:cs="Traditional Arabic"/>
          <w:sz w:val="32"/>
          <w:szCs w:val="32"/>
          <w:rtl/>
          <w:lang w:bidi="ar-SA"/>
        </w:rPr>
        <w:t>سول الله صلى الله عليه وسلم كان يقرأ في ركعتي الفجر في الأولى منهما</w:t>
      </w:r>
      <w:r w:rsidRPr="00E541EB">
        <w:rPr>
          <w:rFonts w:ascii="Traditional Arabic" w:hAnsi="Traditional Arabic" w:cs="Traditional Arabic"/>
          <w:sz w:val="32"/>
          <w:szCs w:val="32"/>
          <w:rtl/>
          <w:lang w:bidi="ar-SA"/>
        </w:rPr>
        <w:t>:</w:t>
      </w:r>
      <w:r w:rsidR="003A405A" w:rsidRPr="00E541EB">
        <w:rPr>
          <w:rFonts w:ascii="Traditional Arabic" w:hAnsi="Traditional Arabic" w:cs="Traditional Arabic"/>
          <w:sz w:val="32"/>
          <w:szCs w:val="32"/>
          <w:rtl/>
          <w:lang w:bidi="ar-SA"/>
        </w:rPr>
        <w:t xml:space="preserve"> قولوا آمنا بالله وما أنزل إلينا</w:t>
      </w:r>
      <w:r w:rsidR="00C4122A" w:rsidRPr="00E541EB">
        <w:rPr>
          <w:rFonts w:ascii="Traditional Arabic" w:hAnsi="Traditional Arabic" w:cs="Traditional Arabic"/>
          <w:sz w:val="32"/>
          <w:szCs w:val="32"/>
          <w:rtl/>
          <w:lang w:bidi="ar-SA"/>
        </w:rPr>
        <w:t>،</w:t>
      </w:r>
      <w:r w:rsidR="003A405A" w:rsidRPr="00E541EB">
        <w:rPr>
          <w:rFonts w:ascii="Traditional Arabic" w:hAnsi="Traditional Arabic" w:cs="Traditional Arabic"/>
          <w:sz w:val="32"/>
          <w:szCs w:val="32"/>
          <w:rtl/>
          <w:lang w:bidi="ar-SA"/>
        </w:rPr>
        <w:t xml:space="preserve"> الآية التي في البقرة</w:t>
      </w:r>
      <w:r w:rsidR="00C4122A" w:rsidRPr="00E541EB">
        <w:rPr>
          <w:rFonts w:ascii="Traditional Arabic" w:hAnsi="Traditional Arabic" w:cs="Traditional Arabic"/>
          <w:sz w:val="32"/>
          <w:szCs w:val="32"/>
          <w:rtl/>
          <w:lang w:bidi="ar-SA"/>
        </w:rPr>
        <w:t>،</w:t>
      </w:r>
      <w:r w:rsidR="003A405A" w:rsidRPr="00E541EB">
        <w:rPr>
          <w:rFonts w:ascii="Traditional Arabic" w:hAnsi="Traditional Arabic" w:cs="Traditional Arabic"/>
          <w:sz w:val="32"/>
          <w:szCs w:val="32"/>
          <w:rtl/>
          <w:lang w:bidi="ar-SA"/>
        </w:rPr>
        <w:t xml:space="preserve"> وفي الآخرة منهما آمنا بالله</w:t>
      </w:r>
      <w:r w:rsidRPr="00E541EB">
        <w:rPr>
          <w:rFonts w:ascii="Traditional Arabic" w:hAnsi="Traditional Arabic" w:cs="Traditional Arabic"/>
          <w:sz w:val="32"/>
          <w:szCs w:val="32"/>
          <w:rtl/>
          <w:lang w:bidi="ar-SA"/>
        </w:rPr>
        <w:t xml:space="preserve"> </w:t>
      </w:r>
      <w:r w:rsidR="003A405A" w:rsidRPr="00E541EB">
        <w:rPr>
          <w:rFonts w:ascii="Traditional Arabic" w:hAnsi="Traditional Arabic" w:cs="Traditional Arabic"/>
          <w:sz w:val="32"/>
          <w:szCs w:val="32"/>
          <w:rtl/>
          <w:lang w:bidi="ar-SA"/>
        </w:rPr>
        <w:t>واشهد بأنا مسلمون»</w:t>
      </w:r>
      <w:r w:rsidR="003A405A" w:rsidRPr="00E541EB">
        <w:rPr>
          <w:rStyle w:val="af"/>
          <w:rFonts w:ascii="Traditional Arabic" w:hAnsi="Traditional Arabic" w:cs="Traditional Arabic"/>
          <w:rtl/>
        </w:rPr>
        <w:t>(</w:t>
      </w:r>
      <w:r w:rsidR="003A405A" w:rsidRPr="00E541EB">
        <w:rPr>
          <w:rStyle w:val="af"/>
          <w:rFonts w:ascii="Traditional Arabic" w:hAnsi="Traditional Arabic" w:cs="Traditional Arabic"/>
          <w:rtl/>
        </w:rPr>
        <w:footnoteReference w:id="30"/>
      </w:r>
      <w:r w:rsidR="003A405A" w:rsidRPr="00E541EB">
        <w:rPr>
          <w:rStyle w:val="af"/>
          <w:rFonts w:ascii="Traditional Arabic" w:hAnsi="Traditional Arabic" w:cs="Traditional Arabic"/>
          <w:rtl/>
        </w:rPr>
        <w:t>)</w:t>
      </w:r>
      <w:r w:rsidR="00E541EB">
        <w:rPr>
          <w:rFonts w:ascii="Traditional Arabic" w:hAnsi="Traditional Arabic" w:cs="Traditional Arabic"/>
          <w:sz w:val="32"/>
          <w:szCs w:val="32"/>
          <w:rtl/>
          <w:lang w:bidi="ar-SA"/>
        </w:rPr>
        <w:t>.</w:t>
      </w:r>
    </w:p>
    <w:p w:rsidR="003A405A" w:rsidRPr="00E541EB" w:rsidRDefault="003A405A" w:rsidP="00271458">
      <w:pPr>
        <w:rPr>
          <w:rFonts w:ascii="Traditional Arabic" w:hAnsi="Traditional Arabic" w:cs="Traditional Arabic"/>
          <w:sz w:val="32"/>
          <w:szCs w:val="32"/>
          <w:rtl/>
          <w:lang w:bidi="ar-SA"/>
        </w:rPr>
      </w:pPr>
      <w:r w:rsidRPr="00E541EB">
        <w:rPr>
          <w:rFonts w:ascii="Traditional Arabic" w:hAnsi="Traditional Arabic" w:cs="Traditional Arabic"/>
          <w:sz w:val="32"/>
          <w:szCs w:val="32"/>
          <w:rtl/>
          <w:lang w:bidi="ar-SA"/>
        </w:rPr>
        <w:t>وباستحباب قراءة سورتي الكافرون والإخلاص ذهب كثير من الفقهاء منهم الشافعية والحنابلة</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وكثير من الصحابة والتابعين</w:t>
      </w:r>
      <w:r w:rsidRPr="00E541EB">
        <w:rPr>
          <w:rStyle w:val="af"/>
          <w:rFonts w:ascii="Traditional Arabic" w:hAnsi="Traditional Arabic" w:cs="Traditional Arabic"/>
          <w:rtl/>
        </w:rPr>
        <w:t>(</w:t>
      </w:r>
      <w:r w:rsidRPr="00E541EB">
        <w:rPr>
          <w:rStyle w:val="af"/>
          <w:rFonts w:ascii="Traditional Arabic" w:hAnsi="Traditional Arabic" w:cs="Traditional Arabic"/>
          <w:rtl/>
        </w:rPr>
        <w:footnoteReference w:id="31"/>
      </w:r>
      <w:r w:rsidRPr="00E541EB">
        <w:rPr>
          <w:rStyle w:val="af"/>
          <w:rFonts w:ascii="Traditional Arabic" w:hAnsi="Traditional Arabic" w:cs="Traditional Arabic"/>
          <w:rtl/>
        </w:rPr>
        <w:t>)</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وخالف في ذلك الحنفية والمالكية</w:t>
      </w:r>
      <w:r w:rsid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فمذهب الحنفية أنه يكره أن يخصص شيئا من القرآن لشيء من الصلوات</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لما فيه من هجر الباقي</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وإيهام التفضيل</w:t>
      </w:r>
      <w:r w:rsidRPr="00E541EB">
        <w:rPr>
          <w:rStyle w:val="af"/>
          <w:rFonts w:ascii="Traditional Arabic" w:hAnsi="Traditional Arabic" w:cs="Traditional Arabic"/>
          <w:rtl/>
        </w:rPr>
        <w:t>(</w:t>
      </w:r>
      <w:r w:rsidRPr="00E541EB">
        <w:rPr>
          <w:rStyle w:val="af"/>
          <w:rFonts w:ascii="Traditional Arabic" w:hAnsi="Traditional Arabic" w:cs="Traditional Arabic"/>
          <w:rtl/>
        </w:rPr>
        <w:footnoteReference w:id="32"/>
      </w:r>
      <w:r w:rsidRPr="00E541EB">
        <w:rPr>
          <w:rStyle w:val="af"/>
          <w:rFonts w:ascii="Traditional Arabic" w:hAnsi="Traditional Arabic" w:cs="Traditional Arabic"/>
          <w:rtl/>
        </w:rPr>
        <w:t>)</w:t>
      </w:r>
      <w:r w:rsidR="00E541EB">
        <w:rPr>
          <w:rFonts w:ascii="Traditional Arabic" w:hAnsi="Traditional Arabic" w:cs="Traditional Arabic"/>
          <w:sz w:val="32"/>
          <w:szCs w:val="32"/>
          <w:rtl/>
          <w:lang w:bidi="ar-SA"/>
        </w:rPr>
        <w:t>.</w:t>
      </w:r>
    </w:p>
    <w:p w:rsidR="003A405A" w:rsidRPr="00E541EB" w:rsidRDefault="003A405A" w:rsidP="00271458">
      <w:pPr>
        <w:rPr>
          <w:rFonts w:ascii="Traditional Arabic" w:hAnsi="Traditional Arabic" w:cs="Traditional Arabic"/>
          <w:sz w:val="32"/>
          <w:szCs w:val="32"/>
          <w:rtl/>
          <w:lang w:bidi="ar-SA"/>
        </w:rPr>
      </w:pPr>
      <w:r w:rsidRPr="00E541EB">
        <w:rPr>
          <w:rFonts w:ascii="Traditional Arabic" w:hAnsi="Traditional Arabic" w:cs="Traditional Arabic"/>
          <w:sz w:val="32"/>
          <w:szCs w:val="32"/>
          <w:rtl/>
          <w:lang w:bidi="ar-SA"/>
        </w:rPr>
        <w:t>وأما المالكية فلمذهبهم عدم القراءة فيهما إلا بأم القرآن فقط استدلالا بحديث عائشة المتقدم</w:t>
      </w:r>
      <w:r w:rsidRPr="00E541EB">
        <w:rPr>
          <w:rStyle w:val="af"/>
          <w:rFonts w:ascii="Traditional Arabic" w:hAnsi="Traditional Arabic" w:cs="Traditional Arabic"/>
          <w:rtl/>
        </w:rPr>
        <w:t>(</w:t>
      </w:r>
      <w:r w:rsidRPr="00E541EB">
        <w:rPr>
          <w:rStyle w:val="af"/>
          <w:rFonts w:ascii="Traditional Arabic" w:hAnsi="Traditional Arabic" w:cs="Traditional Arabic"/>
          <w:rtl/>
        </w:rPr>
        <w:footnoteReference w:id="33"/>
      </w:r>
      <w:r w:rsidRPr="00E541EB">
        <w:rPr>
          <w:rStyle w:val="af"/>
          <w:rFonts w:ascii="Traditional Arabic" w:hAnsi="Traditional Arabic" w:cs="Traditional Arabic"/>
          <w:rtl/>
        </w:rPr>
        <w:t>)</w:t>
      </w:r>
      <w:r w:rsid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وهذا مما لا يصح الاحتجاج به إذ ليس فيه إلا شك عائشة</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وهذا لا يدل على ما ذهبوا إليه</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إذ معناه أن رسول الله صلى الله عليه وسلم كان يطيل القراءة في غيرها من الصلوات فلما خفف في</w:t>
      </w:r>
      <w:r w:rsidR="008F3429" w:rsidRPr="00E541EB">
        <w:rPr>
          <w:rFonts w:ascii="Traditional Arabic" w:hAnsi="Traditional Arabic" w:cs="Traditional Arabic"/>
          <w:sz w:val="32"/>
          <w:szCs w:val="32"/>
          <w:rtl/>
          <w:lang w:bidi="ar-SA"/>
        </w:rPr>
        <w:t xml:space="preserve"> قراءة ركعتي الفجر صار كأنه لم ي</w:t>
      </w:r>
      <w:r w:rsidRPr="00E541EB">
        <w:rPr>
          <w:rFonts w:ascii="Traditional Arabic" w:hAnsi="Traditional Arabic" w:cs="Traditional Arabic"/>
          <w:sz w:val="32"/>
          <w:szCs w:val="32"/>
          <w:rtl/>
          <w:lang w:bidi="ar-SA"/>
        </w:rPr>
        <w:t>قرأ بالنسبة إلى غيرها من الصلوات»</w:t>
      </w:r>
      <w:r w:rsidRPr="00E541EB">
        <w:rPr>
          <w:rStyle w:val="af"/>
          <w:rFonts w:ascii="Traditional Arabic" w:hAnsi="Traditional Arabic" w:cs="Traditional Arabic"/>
          <w:rtl/>
        </w:rPr>
        <w:t>(</w:t>
      </w:r>
      <w:r w:rsidRPr="00E541EB">
        <w:rPr>
          <w:rStyle w:val="af"/>
          <w:rFonts w:ascii="Traditional Arabic" w:hAnsi="Traditional Arabic" w:cs="Traditional Arabic"/>
          <w:rtl/>
        </w:rPr>
        <w:footnoteReference w:id="34"/>
      </w:r>
      <w:r w:rsidRPr="00E541EB">
        <w:rPr>
          <w:rStyle w:val="af"/>
          <w:rFonts w:ascii="Traditional Arabic" w:hAnsi="Traditional Arabic" w:cs="Traditional Arabic"/>
          <w:rtl/>
        </w:rPr>
        <w:t>)</w:t>
      </w:r>
      <w:r w:rsidR="00E541EB">
        <w:rPr>
          <w:rFonts w:ascii="Traditional Arabic" w:hAnsi="Traditional Arabic" w:cs="Traditional Arabic"/>
          <w:sz w:val="32"/>
          <w:szCs w:val="32"/>
          <w:rtl/>
          <w:lang w:bidi="ar-SA"/>
        </w:rPr>
        <w:t>.</w:t>
      </w:r>
    </w:p>
    <w:p w:rsidR="003A405A" w:rsidRPr="00E541EB" w:rsidRDefault="003A405A" w:rsidP="00271458">
      <w:pPr>
        <w:rPr>
          <w:rFonts w:ascii="Traditional Arabic" w:hAnsi="Traditional Arabic" w:cs="Traditional Arabic"/>
          <w:b/>
          <w:bCs/>
          <w:sz w:val="32"/>
          <w:szCs w:val="32"/>
          <w:rtl/>
          <w:lang w:bidi="ar-SA"/>
        </w:rPr>
      </w:pPr>
      <w:r w:rsidRPr="00E541EB">
        <w:rPr>
          <w:rFonts w:ascii="Traditional Arabic" w:hAnsi="Traditional Arabic" w:cs="Traditional Arabic"/>
          <w:b/>
          <w:bCs/>
          <w:sz w:val="32"/>
          <w:szCs w:val="32"/>
          <w:rtl/>
          <w:lang w:bidi="ar-SA"/>
        </w:rPr>
        <w:t xml:space="preserve">الاضطجاع بعد ركعتي الفجر </w:t>
      </w:r>
    </w:p>
    <w:p w:rsidR="003A405A" w:rsidRPr="00E541EB" w:rsidRDefault="003A405A" w:rsidP="00271458">
      <w:pPr>
        <w:rPr>
          <w:rFonts w:ascii="Traditional Arabic" w:hAnsi="Traditional Arabic" w:cs="Traditional Arabic"/>
          <w:sz w:val="32"/>
          <w:szCs w:val="32"/>
          <w:rtl/>
          <w:lang w:bidi="ar-SA"/>
        </w:rPr>
      </w:pPr>
      <w:r w:rsidRPr="00E541EB">
        <w:rPr>
          <w:rFonts w:ascii="Traditional Arabic" w:hAnsi="Traditional Arabic" w:cs="Traditional Arabic"/>
          <w:sz w:val="32"/>
          <w:szCs w:val="32"/>
          <w:rtl/>
          <w:lang w:bidi="ar-SA"/>
        </w:rPr>
        <w:t xml:space="preserve">ورد في الاضطجاع بعد ركعتي الفجر حديثان صحيحان عن رسول الله صلى الله عليه وسلم: </w:t>
      </w:r>
    </w:p>
    <w:p w:rsidR="003A405A" w:rsidRPr="00E541EB" w:rsidRDefault="003A405A" w:rsidP="00271458">
      <w:pPr>
        <w:rPr>
          <w:rFonts w:ascii="Traditional Arabic" w:hAnsi="Traditional Arabic" w:cs="Traditional Arabic"/>
          <w:sz w:val="32"/>
          <w:szCs w:val="32"/>
          <w:rtl/>
          <w:lang w:bidi="ar-SA"/>
        </w:rPr>
      </w:pPr>
      <w:r w:rsidRPr="00E541EB">
        <w:rPr>
          <w:rFonts w:ascii="Traditional Arabic" w:hAnsi="Traditional Arabic" w:cs="Traditional Arabic"/>
          <w:sz w:val="32"/>
          <w:szCs w:val="32"/>
          <w:rtl/>
          <w:lang w:bidi="ar-SA"/>
        </w:rPr>
        <w:t>الأول: عن أبي هريرة قال: قال رسول الله صلى الله عليه وسلم: «إذا صلى أحد</w:t>
      </w:r>
      <w:r w:rsidR="008F3429" w:rsidRPr="00E541EB">
        <w:rPr>
          <w:rFonts w:ascii="Traditional Arabic" w:hAnsi="Traditional Arabic" w:cs="Traditional Arabic"/>
          <w:sz w:val="32"/>
          <w:szCs w:val="32"/>
          <w:rtl/>
          <w:lang w:bidi="ar-SA"/>
        </w:rPr>
        <w:t>كم ركعتي الفجر فليضطجع عن يمينه</w:t>
      </w:r>
      <w:r w:rsidRPr="00E541EB">
        <w:rPr>
          <w:rFonts w:ascii="Traditional Arabic" w:hAnsi="Traditional Arabic" w:cs="Traditional Arabic"/>
          <w:sz w:val="32"/>
          <w:szCs w:val="32"/>
          <w:rtl/>
          <w:lang w:bidi="ar-SA"/>
        </w:rPr>
        <w:t>»</w:t>
      </w:r>
      <w:r w:rsidRPr="00E541EB">
        <w:rPr>
          <w:rStyle w:val="af"/>
          <w:rFonts w:ascii="Traditional Arabic" w:hAnsi="Traditional Arabic" w:cs="Traditional Arabic"/>
          <w:rtl/>
        </w:rPr>
        <w:t>(</w:t>
      </w:r>
      <w:r w:rsidRPr="00E541EB">
        <w:rPr>
          <w:rStyle w:val="af"/>
          <w:rFonts w:ascii="Traditional Arabic" w:hAnsi="Traditional Arabic" w:cs="Traditional Arabic"/>
          <w:rtl/>
        </w:rPr>
        <w:footnoteReference w:id="35"/>
      </w:r>
      <w:r w:rsidRPr="00E541EB">
        <w:rPr>
          <w:rStyle w:val="af"/>
          <w:rFonts w:ascii="Traditional Arabic" w:hAnsi="Traditional Arabic" w:cs="Traditional Arabic"/>
          <w:rtl/>
        </w:rPr>
        <w:t>)</w:t>
      </w:r>
      <w:r w:rsidR="00E541EB">
        <w:rPr>
          <w:rFonts w:ascii="Traditional Arabic" w:hAnsi="Traditional Arabic" w:cs="Traditional Arabic"/>
          <w:sz w:val="32"/>
          <w:szCs w:val="32"/>
          <w:rtl/>
          <w:lang w:bidi="ar-SA"/>
        </w:rPr>
        <w:t>.</w:t>
      </w:r>
    </w:p>
    <w:p w:rsidR="003A405A" w:rsidRPr="00E541EB" w:rsidRDefault="003A405A" w:rsidP="00271458">
      <w:pPr>
        <w:rPr>
          <w:rFonts w:ascii="Traditional Arabic" w:hAnsi="Traditional Arabic" w:cs="Traditional Arabic"/>
          <w:sz w:val="32"/>
          <w:szCs w:val="32"/>
          <w:rtl/>
          <w:lang w:bidi="ar-SA"/>
        </w:rPr>
      </w:pPr>
      <w:r w:rsidRPr="00E541EB">
        <w:rPr>
          <w:rFonts w:ascii="Traditional Arabic" w:hAnsi="Traditional Arabic" w:cs="Traditional Arabic"/>
          <w:sz w:val="32"/>
          <w:szCs w:val="32"/>
          <w:rtl/>
          <w:lang w:bidi="ar-SA"/>
        </w:rPr>
        <w:t>والثاني: عن عائشة قالت: «كان رسول الله صلى الله عليه وسلم إذا سكت المؤذن من صلاة الفجر</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وتبين له الفجر</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وجاءه المؤذن</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قام فركع ركعتين خفيفتين ثم اضطجع على شقه الأيمن»</w:t>
      </w:r>
      <w:r w:rsidRPr="00E541EB">
        <w:rPr>
          <w:rStyle w:val="af"/>
          <w:rFonts w:ascii="Traditional Arabic" w:hAnsi="Traditional Arabic" w:cs="Traditional Arabic"/>
          <w:rtl/>
        </w:rPr>
        <w:t>(</w:t>
      </w:r>
      <w:r w:rsidRPr="00E541EB">
        <w:rPr>
          <w:rStyle w:val="af"/>
          <w:rFonts w:ascii="Traditional Arabic" w:hAnsi="Traditional Arabic" w:cs="Traditional Arabic"/>
          <w:rtl/>
        </w:rPr>
        <w:footnoteReference w:id="36"/>
      </w:r>
      <w:r w:rsidRPr="00E541EB">
        <w:rPr>
          <w:rStyle w:val="af"/>
          <w:rFonts w:ascii="Traditional Arabic" w:hAnsi="Traditional Arabic" w:cs="Traditional Arabic"/>
          <w:rtl/>
        </w:rPr>
        <w:t>)</w:t>
      </w:r>
      <w:r w:rsidR="00E541EB">
        <w:rPr>
          <w:rFonts w:ascii="Traditional Arabic" w:hAnsi="Traditional Arabic" w:cs="Traditional Arabic"/>
          <w:sz w:val="32"/>
          <w:szCs w:val="32"/>
          <w:rtl/>
          <w:lang w:bidi="ar-SA"/>
        </w:rPr>
        <w:t>.</w:t>
      </w:r>
    </w:p>
    <w:p w:rsidR="003A405A" w:rsidRPr="00E541EB" w:rsidRDefault="006243D8" w:rsidP="00271458">
      <w:pPr>
        <w:rPr>
          <w:rFonts w:ascii="Traditional Arabic" w:hAnsi="Traditional Arabic" w:cs="Traditional Arabic"/>
          <w:sz w:val="32"/>
          <w:szCs w:val="32"/>
          <w:rtl/>
          <w:lang w:bidi="ar-SA"/>
        </w:rPr>
      </w:pPr>
      <w:r w:rsidRPr="00E541EB">
        <w:rPr>
          <w:rFonts w:ascii="Traditional Arabic" w:hAnsi="Traditional Arabic" w:cs="Traditional Arabic"/>
          <w:sz w:val="32"/>
          <w:szCs w:val="32"/>
          <w:rtl/>
          <w:lang w:bidi="ar-SA"/>
        </w:rPr>
        <w:lastRenderedPageBreak/>
        <w:t>وفي رواية البخاري عن عائ</w:t>
      </w:r>
      <w:r w:rsidR="003A405A" w:rsidRPr="00E541EB">
        <w:rPr>
          <w:rFonts w:ascii="Traditional Arabic" w:hAnsi="Traditional Arabic" w:cs="Traditional Arabic"/>
          <w:sz w:val="32"/>
          <w:szCs w:val="32"/>
          <w:rtl/>
          <w:lang w:bidi="ar-SA"/>
        </w:rPr>
        <w:t>شة «أن النبي صلى الله عليه وسلم كان يصلي ركعتين فإن كنت مستيقظة حدثني وإلا اضطجع»</w:t>
      </w:r>
      <w:r w:rsidR="003A405A" w:rsidRPr="00E541EB">
        <w:rPr>
          <w:rStyle w:val="af"/>
          <w:rFonts w:ascii="Traditional Arabic" w:hAnsi="Traditional Arabic" w:cs="Traditional Arabic"/>
          <w:rtl/>
        </w:rPr>
        <w:t>(</w:t>
      </w:r>
      <w:r w:rsidR="003A405A" w:rsidRPr="00E541EB">
        <w:rPr>
          <w:rStyle w:val="af"/>
          <w:rFonts w:ascii="Traditional Arabic" w:hAnsi="Traditional Arabic" w:cs="Traditional Arabic"/>
          <w:rtl/>
        </w:rPr>
        <w:footnoteReference w:id="37"/>
      </w:r>
      <w:r w:rsidR="003A405A" w:rsidRPr="00E541EB">
        <w:rPr>
          <w:rStyle w:val="af"/>
          <w:rFonts w:ascii="Traditional Arabic" w:hAnsi="Traditional Arabic" w:cs="Traditional Arabic"/>
          <w:rtl/>
        </w:rPr>
        <w:t>)</w:t>
      </w:r>
      <w:r w:rsidR="00E541EB">
        <w:rPr>
          <w:rFonts w:ascii="Traditional Arabic" w:hAnsi="Traditional Arabic" w:cs="Traditional Arabic"/>
          <w:sz w:val="32"/>
          <w:szCs w:val="32"/>
          <w:rtl/>
          <w:lang w:bidi="ar-SA"/>
        </w:rPr>
        <w:t>.</w:t>
      </w:r>
    </w:p>
    <w:p w:rsidR="003A405A" w:rsidRPr="00E541EB" w:rsidRDefault="003A405A" w:rsidP="00271458">
      <w:pPr>
        <w:rPr>
          <w:rFonts w:ascii="Traditional Arabic" w:hAnsi="Traditional Arabic" w:cs="Traditional Arabic"/>
          <w:sz w:val="32"/>
          <w:szCs w:val="32"/>
          <w:rtl/>
          <w:lang w:bidi="ar-SA"/>
        </w:rPr>
      </w:pPr>
      <w:r w:rsidRPr="00E541EB">
        <w:rPr>
          <w:rFonts w:ascii="Traditional Arabic" w:hAnsi="Traditional Arabic" w:cs="Traditional Arabic"/>
          <w:sz w:val="32"/>
          <w:szCs w:val="32"/>
          <w:rtl/>
          <w:lang w:bidi="ar-SA"/>
        </w:rPr>
        <w:t>وقد أخذ ابن حزم من الحديث الأول وجوب الضجعة</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وأبطل ومن معه </w:t>
      </w:r>
      <w:r w:rsidR="006243D8" w:rsidRPr="00E541EB">
        <w:rPr>
          <w:rFonts w:ascii="Traditional Arabic" w:hAnsi="Traditional Arabic" w:cs="Traditional Arabic"/>
          <w:sz w:val="32"/>
          <w:szCs w:val="32"/>
          <w:rtl/>
          <w:lang w:bidi="ar-SA"/>
        </w:rPr>
        <w:t>من أهل الظاهر صلاة الفجر بتركها</w:t>
      </w:r>
      <w:r w:rsidRPr="00E541EB">
        <w:rPr>
          <w:rStyle w:val="af"/>
          <w:rFonts w:ascii="Traditional Arabic" w:hAnsi="Traditional Arabic" w:cs="Traditional Arabic"/>
          <w:rtl/>
        </w:rPr>
        <w:t>(</w:t>
      </w:r>
      <w:r w:rsidRPr="00E541EB">
        <w:rPr>
          <w:rStyle w:val="af"/>
          <w:rFonts w:ascii="Traditional Arabic" w:hAnsi="Traditional Arabic" w:cs="Traditional Arabic"/>
          <w:rtl/>
        </w:rPr>
        <w:footnoteReference w:id="38"/>
      </w:r>
      <w:r w:rsidRPr="00E541EB">
        <w:rPr>
          <w:rStyle w:val="af"/>
          <w:rFonts w:ascii="Traditional Arabic" w:hAnsi="Traditional Arabic" w:cs="Traditional Arabic"/>
          <w:rtl/>
        </w:rPr>
        <w:t>)</w:t>
      </w:r>
      <w:r w:rsid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وذهب بعض الفقهاء إلى كراهية الضجعة</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ومن هؤلاء: عبد الله بن مسعود وابن عمر في أحد النقلين عنه</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وهو رواية عن الإمام أحمد</w:t>
      </w:r>
      <w:r w:rsidRPr="00E541EB">
        <w:rPr>
          <w:rStyle w:val="af"/>
          <w:rFonts w:ascii="Traditional Arabic" w:hAnsi="Traditional Arabic" w:cs="Traditional Arabic"/>
          <w:rtl/>
        </w:rPr>
        <w:t>(</w:t>
      </w:r>
      <w:r w:rsidRPr="00E541EB">
        <w:rPr>
          <w:rStyle w:val="af"/>
          <w:rFonts w:ascii="Traditional Arabic" w:hAnsi="Traditional Arabic" w:cs="Traditional Arabic"/>
          <w:rtl/>
        </w:rPr>
        <w:footnoteReference w:id="39"/>
      </w:r>
      <w:r w:rsidRPr="00E541EB">
        <w:rPr>
          <w:rStyle w:val="af"/>
          <w:rFonts w:ascii="Traditional Arabic" w:hAnsi="Traditional Arabic" w:cs="Traditional Arabic"/>
          <w:rtl/>
        </w:rPr>
        <w:t>)</w:t>
      </w:r>
      <w:r w:rsid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وهو مذهب الإمام مالك إذا فعل</w:t>
      </w:r>
      <w:r w:rsidR="00A575D6" w:rsidRPr="00E541EB">
        <w:rPr>
          <w:rFonts w:ascii="Traditional Arabic" w:hAnsi="Traditional Arabic" w:cs="Traditional Arabic"/>
          <w:sz w:val="32"/>
          <w:szCs w:val="32"/>
          <w:rtl/>
          <w:lang w:bidi="ar-SA"/>
        </w:rPr>
        <w:t>ه</w:t>
      </w:r>
      <w:r w:rsidRPr="00E541EB">
        <w:rPr>
          <w:rFonts w:ascii="Traditional Arabic" w:hAnsi="Traditional Arabic" w:cs="Traditional Arabic"/>
          <w:sz w:val="32"/>
          <w:szCs w:val="32"/>
          <w:rtl/>
          <w:lang w:bidi="ar-SA"/>
        </w:rPr>
        <w:t>ا استنانا لا تروحا</w:t>
      </w:r>
      <w:r w:rsid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لمخالفته لعمل أهل المدينة</w:t>
      </w:r>
      <w:r w:rsidRPr="00E541EB">
        <w:rPr>
          <w:rStyle w:val="af"/>
          <w:rFonts w:ascii="Traditional Arabic" w:hAnsi="Traditional Arabic" w:cs="Traditional Arabic"/>
          <w:rtl/>
        </w:rPr>
        <w:t>(</w:t>
      </w:r>
      <w:r w:rsidRPr="00E541EB">
        <w:rPr>
          <w:rStyle w:val="af"/>
          <w:rFonts w:ascii="Traditional Arabic" w:hAnsi="Traditional Arabic" w:cs="Traditional Arabic"/>
          <w:rtl/>
        </w:rPr>
        <w:footnoteReference w:id="40"/>
      </w:r>
      <w:r w:rsidRPr="00E541EB">
        <w:rPr>
          <w:rStyle w:val="af"/>
          <w:rFonts w:ascii="Traditional Arabic" w:hAnsi="Traditional Arabic" w:cs="Traditional Arabic"/>
          <w:rtl/>
        </w:rPr>
        <w:t>)</w:t>
      </w:r>
      <w:r w:rsidRPr="00E541EB">
        <w:rPr>
          <w:rFonts w:ascii="Traditional Arabic" w:hAnsi="Traditional Arabic" w:cs="Traditional Arabic"/>
          <w:sz w:val="32"/>
          <w:szCs w:val="32"/>
          <w:rtl/>
          <w:lang w:bidi="ar-SA"/>
        </w:rPr>
        <w:t xml:space="preserve"> وقد أجاب هؤلاء عن هذين الحديثين بمحاولة الطعن في صحة حديث أبي هريرة حتى قال ابن تيمية: ليس بصحيح</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لأنه تفرد به عبد الرحمن بن زياد</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وفي حفظه مقال</w:t>
      </w:r>
      <w:r w:rsidRPr="00E541EB">
        <w:rPr>
          <w:rStyle w:val="af"/>
          <w:rFonts w:ascii="Traditional Arabic" w:hAnsi="Traditional Arabic" w:cs="Traditional Arabic"/>
          <w:rtl/>
        </w:rPr>
        <w:t>(</w:t>
      </w:r>
      <w:r w:rsidRPr="00E541EB">
        <w:rPr>
          <w:rStyle w:val="af"/>
          <w:rFonts w:ascii="Traditional Arabic" w:hAnsi="Traditional Arabic" w:cs="Traditional Arabic"/>
          <w:rtl/>
        </w:rPr>
        <w:footnoteReference w:id="41"/>
      </w:r>
      <w:r w:rsidRPr="00E541EB">
        <w:rPr>
          <w:rStyle w:val="af"/>
          <w:rFonts w:ascii="Traditional Arabic" w:hAnsi="Traditional Arabic" w:cs="Traditional Arabic"/>
          <w:rtl/>
        </w:rPr>
        <w:t>)</w:t>
      </w:r>
      <w:r w:rsidR="00E541EB">
        <w:rPr>
          <w:rFonts w:ascii="Traditional Arabic" w:hAnsi="Traditional Arabic" w:cs="Traditional Arabic"/>
          <w:sz w:val="32"/>
          <w:szCs w:val="32"/>
          <w:rtl/>
          <w:lang w:bidi="ar-SA"/>
        </w:rPr>
        <w:t>.</w:t>
      </w:r>
      <w:r w:rsidR="001D688C" w:rsidRPr="00E541EB">
        <w:rPr>
          <w:rFonts w:ascii="Traditional Arabic" w:hAnsi="Traditional Arabic" w:cs="Traditional Arabic"/>
          <w:sz w:val="32"/>
          <w:szCs w:val="32"/>
          <w:rtl/>
          <w:lang w:bidi="ar-SA"/>
        </w:rPr>
        <w:t xml:space="preserve"> لكن الح</w:t>
      </w:r>
      <w:r w:rsidRPr="00E541EB">
        <w:rPr>
          <w:rFonts w:ascii="Traditional Arabic" w:hAnsi="Traditional Arabic" w:cs="Traditional Arabic"/>
          <w:sz w:val="32"/>
          <w:szCs w:val="32"/>
          <w:rtl/>
          <w:lang w:bidi="ar-SA"/>
        </w:rPr>
        <w:t>ق كما قال الحافظ ابن حجر وغيره أنه تقوم به الحجة لا سيما وقد سانده حديث عائشة الذي في الصحيحين</w:t>
      </w:r>
      <w:r w:rsidRPr="00E541EB">
        <w:rPr>
          <w:rStyle w:val="af"/>
          <w:rFonts w:ascii="Traditional Arabic" w:hAnsi="Traditional Arabic" w:cs="Traditional Arabic"/>
          <w:rtl/>
        </w:rPr>
        <w:t>(</w:t>
      </w:r>
      <w:r w:rsidRPr="00E541EB">
        <w:rPr>
          <w:rStyle w:val="af"/>
          <w:rFonts w:ascii="Traditional Arabic" w:hAnsi="Traditional Arabic" w:cs="Traditional Arabic"/>
          <w:rtl/>
        </w:rPr>
        <w:footnoteReference w:id="42"/>
      </w:r>
      <w:r w:rsidRPr="00E541EB">
        <w:rPr>
          <w:rStyle w:val="af"/>
          <w:rFonts w:ascii="Traditional Arabic" w:hAnsi="Traditional Arabic" w:cs="Traditional Arabic"/>
          <w:rtl/>
        </w:rPr>
        <w:t>)</w:t>
      </w:r>
      <w:r w:rsid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w:t>
      </w:r>
    </w:p>
    <w:p w:rsidR="003A405A" w:rsidRPr="00E541EB" w:rsidRDefault="003A405A" w:rsidP="00271458">
      <w:pPr>
        <w:rPr>
          <w:rFonts w:ascii="Traditional Arabic" w:hAnsi="Traditional Arabic" w:cs="Traditional Arabic"/>
          <w:sz w:val="32"/>
          <w:szCs w:val="32"/>
          <w:rtl/>
          <w:lang w:bidi="ar-SA"/>
        </w:rPr>
      </w:pPr>
      <w:r w:rsidRPr="00E541EB">
        <w:rPr>
          <w:rFonts w:ascii="Traditional Arabic" w:hAnsi="Traditional Arabic" w:cs="Traditional Arabic"/>
          <w:sz w:val="32"/>
          <w:szCs w:val="32"/>
          <w:rtl/>
          <w:lang w:bidi="ar-SA"/>
        </w:rPr>
        <w:t>والأولى: أن</w:t>
      </w:r>
      <w:r w:rsidR="001D688C" w:rsidRPr="00E541EB">
        <w:rPr>
          <w:rFonts w:ascii="Traditional Arabic" w:hAnsi="Traditional Arabic" w:cs="Traditional Arabic"/>
          <w:sz w:val="32"/>
          <w:szCs w:val="32"/>
          <w:rtl/>
          <w:lang w:bidi="ar-SA"/>
        </w:rPr>
        <w:t xml:space="preserve"> يقال كما ذهبت طائفة من العلماء</w:t>
      </w:r>
      <w:r w:rsidRPr="00E541EB">
        <w:rPr>
          <w:rFonts w:ascii="Traditional Arabic" w:hAnsi="Traditional Arabic" w:cs="Traditional Arabic"/>
          <w:sz w:val="32"/>
          <w:szCs w:val="32"/>
          <w:rtl/>
          <w:lang w:bidi="ar-SA"/>
        </w:rPr>
        <w:t xml:space="preserve"> أن الاضطجاع مشروع على سبيل الاستحباب لا على سبيل الوجوب لأن حديث أبي هريرة وإن ورد بصيغة الأمر إلا أن حديث عائشة قد صرف الأمر عن الوجوب إلى الندب في قولها «فإن كنت مستيقظة حدثني وإلا اضطجع»</w:t>
      </w:r>
      <w:r w:rsid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وقد نقل القول بذلك عن جمع من الصحابة والتابعين والشافعي وأصحابه</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إلا أن البيهقي قد روى عن الشافعي أن الاضطجاع </w:t>
      </w:r>
      <w:r w:rsidR="001D688C" w:rsidRPr="00E541EB">
        <w:rPr>
          <w:rFonts w:ascii="Traditional Arabic" w:hAnsi="Traditional Arabic" w:cs="Traditional Arabic"/>
          <w:sz w:val="32"/>
          <w:szCs w:val="32"/>
          <w:rtl/>
          <w:lang w:bidi="ar-SA"/>
        </w:rPr>
        <w:t>ليس مقصودا لذاته</w:t>
      </w:r>
      <w:r w:rsidR="00C4122A" w:rsidRPr="00E541EB">
        <w:rPr>
          <w:rFonts w:ascii="Traditional Arabic" w:hAnsi="Traditional Arabic" w:cs="Traditional Arabic"/>
          <w:sz w:val="32"/>
          <w:szCs w:val="32"/>
          <w:rtl/>
          <w:lang w:bidi="ar-SA"/>
        </w:rPr>
        <w:t>،</w:t>
      </w:r>
      <w:r w:rsidR="001D688C" w:rsidRPr="00E541EB">
        <w:rPr>
          <w:rFonts w:ascii="Traditional Arabic" w:hAnsi="Traditional Arabic" w:cs="Traditional Arabic"/>
          <w:sz w:val="32"/>
          <w:szCs w:val="32"/>
          <w:rtl/>
          <w:lang w:bidi="ar-SA"/>
        </w:rPr>
        <w:t xml:space="preserve"> وإنما المقصود</w:t>
      </w:r>
      <w:r w:rsidRPr="00E541EB">
        <w:rPr>
          <w:rFonts w:ascii="Traditional Arabic" w:hAnsi="Traditional Arabic" w:cs="Traditional Arabic"/>
          <w:sz w:val="32"/>
          <w:szCs w:val="32"/>
          <w:rtl/>
          <w:lang w:bidi="ar-SA"/>
        </w:rPr>
        <w:t xml:space="preserve"> الفصل بين ركعتي الفجر والفريضة</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ومن ثم فإن السنة تتحقق بكل ما يحصل به الفصل من قعود أو تحدث أو مشي أو غير ذلك</w:t>
      </w:r>
      <w:r w:rsidRPr="00E541EB">
        <w:rPr>
          <w:rStyle w:val="af"/>
          <w:rFonts w:ascii="Traditional Arabic" w:hAnsi="Traditional Arabic" w:cs="Traditional Arabic"/>
          <w:rtl/>
        </w:rPr>
        <w:t>(</w:t>
      </w:r>
      <w:r w:rsidRPr="00E541EB">
        <w:rPr>
          <w:rStyle w:val="af"/>
          <w:rFonts w:ascii="Traditional Arabic" w:hAnsi="Traditional Arabic" w:cs="Traditional Arabic"/>
          <w:rtl/>
        </w:rPr>
        <w:footnoteReference w:id="43"/>
      </w:r>
      <w:r w:rsidRPr="00E541EB">
        <w:rPr>
          <w:rStyle w:val="af"/>
          <w:rFonts w:ascii="Traditional Arabic" w:hAnsi="Traditional Arabic" w:cs="Traditional Arabic"/>
          <w:rtl/>
        </w:rPr>
        <w:t>)</w:t>
      </w:r>
      <w:r w:rsid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لكن المختار أن الاضطجاع بعينه سنة كما ذهب النووي وغيره ولا يغني عنه الم</w:t>
      </w:r>
      <w:r w:rsidR="001D688C" w:rsidRPr="00E541EB">
        <w:rPr>
          <w:rFonts w:ascii="Traditional Arabic" w:hAnsi="Traditional Arabic" w:cs="Traditional Arabic"/>
          <w:sz w:val="32"/>
          <w:szCs w:val="32"/>
          <w:rtl/>
          <w:lang w:bidi="ar-SA"/>
        </w:rPr>
        <w:t>شي أو غير ذلك</w:t>
      </w:r>
      <w:r w:rsidR="00E541EB">
        <w:rPr>
          <w:rFonts w:ascii="Traditional Arabic" w:hAnsi="Traditional Arabic" w:cs="Traditional Arabic"/>
          <w:sz w:val="32"/>
          <w:szCs w:val="32"/>
          <w:rtl/>
          <w:lang w:bidi="ar-SA"/>
        </w:rPr>
        <w:t>.</w:t>
      </w:r>
    </w:p>
    <w:p w:rsidR="003A405A" w:rsidRPr="00E541EB" w:rsidRDefault="003A405A" w:rsidP="00271458">
      <w:pPr>
        <w:rPr>
          <w:rFonts w:ascii="Traditional Arabic" w:hAnsi="Traditional Arabic" w:cs="Traditional Arabic"/>
          <w:sz w:val="32"/>
          <w:szCs w:val="32"/>
          <w:rtl/>
          <w:lang w:bidi="ar-SA"/>
        </w:rPr>
      </w:pPr>
      <w:r w:rsidRPr="00E541EB">
        <w:rPr>
          <w:rFonts w:ascii="Traditional Arabic" w:hAnsi="Traditional Arabic" w:cs="Traditional Arabic"/>
          <w:sz w:val="32"/>
          <w:szCs w:val="32"/>
          <w:rtl/>
          <w:lang w:bidi="ar-SA"/>
        </w:rPr>
        <w:t>ومن السنة أيضا أن يكون الاضطجاع على الشق الأيمن</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قال ابن حزم: فإن تعذر على الأيمن ف</w:t>
      </w:r>
      <w:r w:rsidR="001D688C" w:rsidRPr="00E541EB">
        <w:rPr>
          <w:rFonts w:ascii="Traditional Arabic" w:hAnsi="Traditional Arabic" w:cs="Traditional Arabic"/>
          <w:sz w:val="32"/>
          <w:szCs w:val="32"/>
          <w:rtl/>
          <w:lang w:bidi="ar-SA"/>
        </w:rPr>
        <w:t>إنه يومئ</w:t>
      </w:r>
      <w:r w:rsidR="00C4122A" w:rsidRPr="00E541EB">
        <w:rPr>
          <w:rFonts w:ascii="Traditional Arabic" w:hAnsi="Traditional Arabic" w:cs="Traditional Arabic"/>
          <w:sz w:val="32"/>
          <w:szCs w:val="32"/>
          <w:rtl/>
          <w:lang w:bidi="ar-SA"/>
        </w:rPr>
        <w:t>،</w:t>
      </w:r>
      <w:r w:rsidR="001D688C" w:rsidRPr="00E541EB">
        <w:rPr>
          <w:rFonts w:ascii="Traditional Arabic" w:hAnsi="Traditional Arabic" w:cs="Traditional Arabic"/>
          <w:sz w:val="32"/>
          <w:szCs w:val="32"/>
          <w:rtl/>
          <w:lang w:bidi="ar-SA"/>
        </w:rPr>
        <w:t xml:space="preserve"> ولا يضطجع على الأيسر</w:t>
      </w:r>
      <w:r w:rsidR="00E541EB">
        <w:rPr>
          <w:rFonts w:ascii="Traditional Arabic" w:hAnsi="Traditional Arabic" w:cs="Traditional Arabic"/>
          <w:sz w:val="32"/>
          <w:szCs w:val="32"/>
          <w:rtl/>
          <w:lang w:bidi="ar-SA"/>
        </w:rPr>
        <w:t>.</w:t>
      </w:r>
    </w:p>
    <w:p w:rsidR="00E541EB" w:rsidRDefault="003A405A" w:rsidP="00271458">
      <w:pPr>
        <w:rPr>
          <w:rFonts w:ascii="Traditional Arabic" w:hAnsi="Traditional Arabic" w:cs="Traditional Arabic"/>
          <w:sz w:val="32"/>
          <w:szCs w:val="32"/>
          <w:rtl/>
          <w:lang w:bidi="ar-SA"/>
        </w:rPr>
      </w:pPr>
      <w:r w:rsidRPr="00E541EB">
        <w:rPr>
          <w:rFonts w:ascii="Traditional Arabic" w:hAnsi="Traditional Arabic" w:cs="Traditional Arabic"/>
          <w:sz w:val="32"/>
          <w:szCs w:val="32"/>
          <w:rtl/>
          <w:lang w:bidi="ar-SA"/>
        </w:rPr>
        <w:t>والحكمة من تقييد الاضطجاع بالشق الأيمن: أن القلب معلق في الجانب الأيسر فإذا اضطجع على الجانب الأيسر غلبه النوم</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وإذا اضطجع على الأيمن قلق لقلق القلب</w:t>
      </w:r>
      <w:r w:rsidRPr="00E541EB">
        <w:rPr>
          <w:rStyle w:val="af"/>
          <w:rFonts w:ascii="Traditional Arabic" w:hAnsi="Traditional Arabic" w:cs="Traditional Arabic"/>
          <w:rtl/>
        </w:rPr>
        <w:t>(</w:t>
      </w:r>
      <w:r w:rsidRPr="00E541EB">
        <w:rPr>
          <w:rStyle w:val="af"/>
          <w:rFonts w:ascii="Traditional Arabic" w:hAnsi="Traditional Arabic" w:cs="Traditional Arabic"/>
          <w:rtl/>
        </w:rPr>
        <w:footnoteReference w:id="44"/>
      </w:r>
      <w:r w:rsidRPr="00E541EB">
        <w:rPr>
          <w:rStyle w:val="af"/>
          <w:rFonts w:ascii="Traditional Arabic" w:hAnsi="Traditional Arabic" w:cs="Traditional Arabic"/>
          <w:rtl/>
        </w:rPr>
        <w:t>)</w:t>
      </w:r>
      <w:r w:rsidR="00E541EB">
        <w:rPr>
          <w:rFonts w:ascii="Traditional Arabic" w:hAnsi="Traditional Arabic" w:cs="Traditional Arabic"/>
          <w:sz w:val="32"/>
          <w:szCs w:val="32"/>
          <w:rtl/>
          <w:lang w:bidi="ar-SA"/>
        </w:rPr>
        <w:t>.</w:t>
      </w:r>
    </w:p>
    <w:p w:rsidR="00E541EB" w:rsidRDefault="00E541EB">
      <w:pPr>
        <w:bidi w:val="0"/>
        <w:ind w:left="454" w:hanging="454"/>
        <w:rPr>
          <w:rFonts w:ascii="Traditional Arabic" w:hAnsi="Traditional Arabic" w:cs="Traditional Arabic"/>
          <w:sz w:val="32"/>
          <w:szCs w:val="32"/>
          <w:rtl/>
          <w:lang w:bidi="ar-SA"/>
        </w:rPr>
      </w:pPr>
      <w:r>
        <w:rPr>
          <w:rFonts w:ascii="Traditional Arabic" w:hAnsi="Traditional Arabic" w:cs="Traditional Arabic"/>
          <w:sz w:val="32"/>
          <w:szCs w:val="32"/>
          <w:rtl/>
          <w:lang w:bidi="ar-SA"/>
        </w:rPr>
        <w:br w:type="page"/>
      </w:r>
    </w:p>
    <w:p w:rsidR="003A405A" w:rsidRPr="00E541EB" w:rsidRDefault="003A405A" w:rsidP="00271458">
      <w:pPr>
        <w:rPr>
          <w:rFonts w:ascii="Traditional Arabic" w:hAnsi="Traditional Arabic" w:cs="Traditional Arabic"/>
          <w:sz w:val="32"/>
          <w:szCs w:val="32"/>
          <w:rtl/>
          <w:lang w:bidi="ar-SA"/>
        </w:rPr>
      </w:pPr>
    </w:p>
    <w:p w:rsidR="003A405A" w:rsidRPr="00E541EB" w:rsidRDefault="003A405A" w:rsidP="00271458">
      <w:pPr>
        <w:jc w:val="center"/>
        <w:rPr>
          <w:rFonts w:ascii="Traditional Arabic" w:hAnsi="Traditional Arabic" w:cs="Traditional Arabic"/>
          <w:b/>
          <w:bCs/>
          <w:sz w:val="32"/>
          <w:szCs w:val="32"/>
          <w:rtl/>
          <w:lang w:bidi="ar-SA"/>
        </w:rPr>
      </w:pPr>
      <w:r w:rsidRPr="00E541EB">
        <w:rPr>
          <w:rFonts w:ascii="Traditional Arabic" w:hAnsi="Traditional Arabic" w:cs="Traditional Arabic"/>
          <w:b/>
          <w:bCs/>
          <w:sz w:val="32"/>
          <w:szCs w:val="32"/>
          <w:rtl/>
          <w:lang w:bidi="ar-SA"/>
        </w:rPr>
        <w:t>السنن غير المؤكدة</w:t>
      </w:r>
    </w:p>
    <w:p w:rsidR="003A405A" w:rsidRPr="00E541EB" w:rsidRDefault="003A405A" w:rsidP="00271458">
      <w:pPr>
        <w:rPr>
          <w:rFonts w:ascii="Traditional Arabic" w:hAnsi="Traditional Arabic" w:cs="Traditional Arabic"/>
          <w:sz w:val="32"/>
          <w:szCs w:val="32"/>
          <w:rtl/>
          <w:lang w:bidi="ar-SA"/>
        </w:rPr>
      </w:pPr>
      <w:r w:rsidRPr="00E541EB">
        <w:rPr>
          <w:rFonts w:ascii="Traditional Arabic" w:hAnsi="Traditional Arabic" w:cs="Traditional Arabic"/>
          <w:sz w:val="32"/>
          <w:szCs w:val="32"/>
          <w:rtl/>
          <w:lang w:bidi="ar-SA"/>
        </w:rPr>
        <w:t>بعد أن استعرضنا السنن الراتبة المؤكدة التي واظب عليها المصطفى صلى الله عليه وسلم نعرض فيما يلي السنن المستحبة التي حث عليها رسول الله صلى الله عليه وسلم ورغب فيه</w:t>
      </w:r>
      <w:r w:rsidR="0094640C" w:rsidRPr="00E541EB">
        <w:rPr>
          <w:rFonts w:ascii="Traditional Arabic" w:hAnsi="Traditional Arabic" w:cs="Traditional Arabic"/>
          <w:sz w:val="32"/>
          <w:szCs w:val="32"/>
          <w:rtl/>
          <w:lang w:bidi="ar-SA"/>
        </w:rPr>
        <w:t>ا</w:t>
      </w:r>
      <w:r w:rsidR="00C4122A" w:rsidRPr="00E541EB">
        <w:rPr>
          <w:rFonts w:ascii="Traditional Arabic" w:hAnsi="Traditional Arabic" w:cs="Traditional Arabic"/>
          <w:sz w:val="32"/>
          <w:szCs w:val="32"/>
          <w:rtl/>
          <w:lang w:bidi="ar-SA"/>
        </w:rPr>
        <w:t>،</w:t>
      </w:r>
      <w:r w:rsidR="0094640C" w:rsidRPr="00E541EB">
        <w:rPr>
          <w:rFonts w:ascii="Traditional Arabic" w:hAnsi="Traditional Arabic" w:cs="Traditional Arabic"/>
          <w:sz w:val="32"/>
          <w:szCs w:val="32"/>
          <w:rtl/>
          <w:lang w:bidi="ar-SA"/>
        </w:rPr>
        <w:t xml:space="preserve"> ولكنه لم يتعهدها تعاهده للسن</w:t>
      </w:r>
      <w:r w:rsidRPr="00E541EB">
        <w:rPr>
          <w:rFonts w:ascii="Traditional Arabic" w:hAnsi="Traditional Arabic" w:cs="Traditional Arabic"/>
          <w:sz w:val="32"/>
          <w:szCs w:val="32"/>
          <w:rtl/>
          <w:lang w:bidi="ar-SA"/>
        </w:rPr>
        <w:t>ن المؤكدة</w:t>
      </w:r>
      <w:r w:rsid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w:t>
      </w:r>
    </w:p>
    <w:p w:rsidR="003A405A" w:rsidRPr="00E541EB" w:rsidRDefault="003A405A" w:rsidP="00271458">
      <w:pPr>
        <w:rPr>
          <w:rFonts w:ascii="Traditional Arabic" w:hAnsi="Traditional Arabic" w:cs="Traditional Arabic"/>
          <w:sz w:val="32"/>
          <w:szCs w:val="32"/>
          <w:rtl/>
          <w:lang w:bidi="ar-SA"/>
        </w:rPr>
      </w:pPr>
      <w:r w:rsidRPr="00E541EB">
        <w:rPr>
          <w:rFonts w:ascii="Traditional Arabic" w:hAnsi="Traditional Arabic" w:cs="Traditional Arabic"/>
          <w:sz w:val="32"/>
          <w:szCs w:val="32"/>
          <w:rtl/>
          <w:lang w:bidi="ar-SA"/>
        </w:rPr>
        <w:t xml:space="preserve">وهذه السنن هي: </w:t>
      </w:r>
    </w:p>
    <w:p w:rsidR="003A405A" w:rsidRPr="00E541EB" w:rsidRDefault="003A405A" w:rsidP="00271458">
      <w:pPr>
        <w:rPr>
          <w:rFonts w:ascii="Traditional Arabic" w:hAnsi="Traditional Arabic" w:cs="Traditional Arabic"/>
          <w:sz w:val="32"/>
          <w:szCs w:val="32"/>
          <w:rtl/>
          <w:lang w:bidi="ar-SA"/>
        </w:rPr>
      </w:pPr>
      <w:r w:rsidRPr="00E541EB">
        <w:rPr>
          <w:rFonts w:ascii="Traditional Arabic" w:hAnsi="Traditional Arabic" w:cs="Traditional Arabic"/>
          <w:sz w:val="32"/>
          <w:szCs w:val="32"/>
          <w:rtl/>
          <w:lang w:bidi="ar-SA"/>
        </w:rPr>
        <w:t xml:space="preserve">1 – </w:t>
      </w:r>
      <w:r w:rsidRPr="00E541EB">
        <w:rPr>
          <w:rFonts w:ascii="Traditional Arabic" w:hAnsi="Traditional Arabic" w:cs="Traditional Arabic"/>
          <w:b/>
          <w:bCs/>
          <w:sz w:val="32"/>
          <w:szCs w:val="32"/>
          <w:rtl/>
          <w:lang w:bidi="ar-SA"/>
        </w:rPr>
        <w:t>أربع ركعات قبل الظهر وأربع بعدها:</w:t>
      </w:r>
      <w:r w:rsidRPr="00E541EB">
        <w:rPr>
          <w:rFonts w:ascii="Traditional Arabic" w:hAnsi="Traditional Arabic" w:cs="Traditional Arabic"/>
          <w:sz w:val="32"/>
          <w:szCs w:val="32"/>
          <w:rtl/>
          <w:lang w:bidi="ar-SA"/>
        </w:rPr>
        <w:t xml:space="preserve"> </w:t>
      </w:r>
    </w:p>
    <w:p w:rsidR="003A405A" w:rsidRPr="00E541EB" w:rsidRDefault="0094640C" w:rsidP="00271458">
      <w:pPr>
        <w:rPr>
          <w:rFonts w:ascii="Traditional Arabic" w:hAnsi="Traditional Arabic" w:cs="Traditional Arabic"/>
          <w:sz w:val="32"/>
          <w:szCs w:val="32"/>
          <w:rtl/>
          <w:lang w:bidi="ar-SA"/>
        </w:rPr>
      </w:pPr>
      <w:r w:rsidRPr="00E541EB">
        <w:rPr>
          <w:rFonts w:ascii="Traditional Arabic" w:hAnsi="Traditional Arabic" w:cs="Traditional Arabic"/>
          <w:sz w:val="32"/>
          <w:szCs w:val="32"/>
          <w:rtl/>
          <w:lang w:bidi="ar-SA"/>
        </w:rPr>
        <w:t>وذلك لما روي</w:t>
      </w:r>
      <w:r w:rsidR="003A405A" w:rsidRPr="00E541EB">
        <w:rPr>
          <w:rFonts w:ascii="Traditional Arabic" w:hAnsi="Traditional Arabic" w:cs="Traditional Arabic"/>
          <w:sz w:val="32"/>
          <w:szCs w:val="32"/>
          <w:rtl/>
          <w:lang w:bidi="ar-SA"/>
        </w:rPr>
        <w:t xml:space="preserve"> عن أم حبيبة قالت سمعت النبي صلى الله عليه وسلم يقول: من صلى أربع ركعات قبل الظهر وأربعا بعدها حرمه الله على النار»</w:t>
      </w:r>
      <w:r w:rsidR="003A405A" w:rsidRPr="00E541EB">
        <w:rPr>
          <w:rStyle w:val="af"/>
          <w:rFonts w:ascii="Traditional Arabic" w:hAnsi="Traditional Arabic" w:cs="Traditional Arabic"/>
          <w:rtl/>
        </w:rPr>
        <w:t>(</w:t>
      </w:r>
      <w:r w:rsidR="003A405A" w:rsidRPr="00E541EB">
        <w:rPr>
          <w:rStyle w:val="af"/>
          <w:rFonts w:ascii="Traditional Arabic" w:hAnsi="Traditional Arabic" w:cs="Traditional Arabic"/>
          <w:rtl/>
        </w:rPr>
        <w:footnoteReference w:id="45"/>
      </w:r>
      <w:r w:rsidR="003A405A" w:rsidRPr="00E541EB">
        <w:rPr>
          <w:rStyle w:val="af"/>
          <w:rFonts w:ascii="Traditional Arabic" w:hAnsi="Traditional Arabic" w:cs="Traditional Arabic"/>
          <w:rtl/>
        </w:rPr>
        <w:t>)</w:t>
      </w:r>
      <w:r w:rsidR="003A405A" w:rsidRPr="00E541EB">
        <w:rPr>
          <w:rFonts w:ascii="Traditional Arabic" w:hAnsi="Traditional Arabic" w:cs="Traditional Arabic"/>
          <w:sz w:val="32"/>
          <w:szCs w:val="32"/>
          <w:rtl/>
          <w:lang w:bidi="ar-SA"/>
        </w:rPr>
        <w:t xml:space="preserve"> وهل</w:t>
      </w:r>
      <w:r w:rsidRPr="00E541EB">
        <w:rPr>
          <w:rFonts w:ascii="Traditional Arabic" w:hAnsi="Traditional Arabic" w:cs="Traditional Arabic"/>
          <w:sz w:val="32"/>
          <w:szCs w:val="32"/>
          <w:rtl/>
          <w:lang w:bidi="ar-SA"/>
        </w:rPr>
        <w:t xml:space="preserve"> المراد هنا أربع ركعات غير الاثن</w:t>
      </w:r>
      <w:r w:rsidR="003A405A" w:rsidRPr="00E541EB">
        <w:rPr>
          <w:rFonts w:ascii="Traditional Arabic" w:hAnsi="Traditional Arabic" w:cs="Traditional Arabic"/>
          <w:sz w:val="32"/>
          <w:szCs w:val="32"/>
          <w:rtl/>
          <w:lang w:bidi="ar-SA"/>
        </w:rPr>
        <w:t>تين اللتين مر ذكرهما أم أنهما من الأر</w:t>
      </w:r>
      <w:r w:rsidRPr="00E541EB">
        <w:rPr>
          <w:rFonts w:ascii="Traditional Arabic" w:hAnsi="Traditional Arabic" w:cs="Traditional Arabic"/>
          <w:sz w:val="32"/>
          <w:szCs w:val="32"/>
          <w:rtl/>
          <w:lang w:bidi="ar-SA"/>
        </w:rPr>
        <w:t>ب</w:t>
      </w:r>
      <w:r w:rsidR="003A405A" w:rsidRPr="00E541EB">
        <w:rPr>
          <w:rFonts w:ascii="Traditional Arabic" w:hAnsi="Traditional Arabic" w:cs="Traditional Arabic"/>
          <w:sz w:val="32"/>
          <w:szCs w:val="32"/>
          <w:rtl/>
          <w:lang w:bidi="ar-SA"/>
        </w:rPr>
        <w:t>ع؟ الحد</w:t>
      </w:r>
      <w:r w:rsidRPr="00E541EB">
        <w:rPr>
          <w:rFonts w:ascii="Traditional Arabic" w:hAnsi="Traditional Arabic" w:cs="Traditional Arabic"/>
          <w:sz w:val="32"/>
          <w:szCs w:val="32"/>
          <w:rtl/>
          <w:lang w:bidi="ar-SA"/>
        </w:rPr>
        <w:t>يث يحتمل الأمرين كما ذكر صاحب سب</w:t>
      </w:r>
      <w:r w:rsidR="003A405A" w:rsidRPr="00E541EB">
        <w:rPr>
          <w:rFonts w:ascii="Traditional Arabic" w:hAnsi="Traditional Arabic" w:cs="Traditional Arabic"/>
          <w:sz w:val="32"/>
          <w:szCs w:val="32"/>
          <w:rtl/>
          <w:lang w:bidi="ar-SA"/>
        </w:rPr>
        <w:t>ل السلام</w:t>
      </w:r>
      <w:r w:rsidR="00C4122A" w:rsidRPr="00E541EB">
        <w:rPr>
          <w:rFonts w:ascii="Traditional Arabic" w:hAnsi="Traditional Arabic" w:cs="Traditional Arabic"/>
          <w:sz w:val="32"/>
          <w:szCs w:val="32"/>
          <w:rtl/>
          <w:lang w:bidi="ar-SA"/>
        </w:rPr>
        <w:t>،</w:t>
      </w:r>
      <w:r w:rsidR="003A405A" w:rsidRPr="00E541EB">
        <w:rPr>
          <w:rFonts w:ascii="Traditional Arabic" w:hAnsi="Traditional Arabic" w:cs="Traditional Arabic"/>
          <w:sz w:val="32"/>
          <w:szCs w:val="32"/>
          <w:rtl/>
          <w:lang w:bidi="ar-SA"/>
        </w:rPr>
        <w:t xml:space="preserve"> وإن كان الأولى أن </w:t>
      </w:r>
      <w:r w:rsidRPr="00E541EB">
        <w:rPr>
          <w:rFonts w:ascii="Traditional Arabic" w:hAnsi="Traditional Arabic" w:cs="Traditional Arabic"/>
          <w:sz w:val="32"/>
          <w:szCs w:val="32"/>
          <w:rtl/>
          <w:lang w:bidi="ar-SA"/>
        </w:rPr>
        <w:t>يحتسب الاثنتين من الأربع فيكون إتيان المصلي باثنتين أخريين مكملا للأر</w:t>
      </w:r>
      <w:r w:rsidR="003A405A" w:rsidRPr="00E541EB">
        <w:rPr>
          <w:rFonts w:ascii="Traditional Arabic" w:hAnsi="Traditional Arabic" w:cs="Traditional Arabic"/>
          <w:sz w:val="32"/>
          <w:szCs w:val="32"/>
          <w:rtl/>
          <w:lang w:bidi="ar-SA"/>
        </w:rPr>
        <w:t>بع</w:t>
      </w:r>
      <w:r w:rsidR="00C4122A" w:rsidRPr="00E541EB">
        <w:rPr>
          <w:rFonts w:ascii="Traditional Arabic" w:hAnsi="Traditional Arabic" w:cs="Traditional Arabic"/>
          <w:sz w:val="32"/>
          <w:szCs w:val="32"/>
          <w:rtl/>
          <w:lang w:bidi="ar-SA"/>
        </w:rPr>
        <w:t>،</w:t>
      </w:r>
      <w:r w:rsidR="003A405A" w:rsidRPr="00E541EB">
        <w:rPr>
          <w:rFonts w:ascii="Traditional Arabic" w:hAnsi="Traditional Arabic" w:cs="Traditional Arabic"/>
          <w:sz w:val="32"/>
          <w:szCs w:val="32"/>
          <w:rtl/>
          <w:lang w:bidi="ar-SA"/>
        </w:rPr>
        <w:t xml:space="preserve"> لأنه يصدق عليه في هذه الحالة أنه صلى أربعا قبل الظهر وأربعا بعده</w:t>
      </w:r>
      <w:r w:rsidR="00E541EB">
        <w:rPr>
          <w:rFonts w:ascii="Traditional Arabic" w:hAnsi="Traditional Arabic" w:cs="Traditional Arabic"/>
          <w:sz w:val="32"/>
          <w:szCs w:val="32"/>
          <w:rtl/>
          <w:lang w:bidi="ar-SA"/>
        </w:rPr>
        <w:t>.</w:t>
      </w:r>
      <w:r w:rsidR="003A405A" w:rsidRPr="00E541EB">
        <w:rPr>
          <w:rFonts w:ascii="Traditional Arabic" w:hAnsi="Traditional Arabic" w:cs="Traditional Arabic"/>
          <w:sz w:val="32"/>
          <w:szCs w:val="32"/>
          <w:rtl/>
          <w:lang w:bidi="ar-SA"/>
        </w:rPr>
        <w:t xml:space="preserve"> </w:t>
      </w:r>
    </w:p>
    <w:p w:rsidR="003A405A" w:rsidRPr="00E541EB" w:rsidRDefault="003A405A" w:rsidP="00271458">
      <w:pPr>
        <w:rPr>
          <w:rFonts w:ascii="Traditional Arabic" w:hAnsi="Traditional Arabic" w:cs="Traditional Arabic"/>
          <w:sz w:val="32"/>
          <w:szCs w:val="32"/>
          <w:rtl/>
          <w:lang w:bidi="ar-SA"/>
        </w:rPr>
      </w:pPr>
      <w:r w:rsidRPr="00E541EB">
        <w:rPr>
          <w:rFonts w:ascii="Traditional Arabic" w:hAnsi="Traditional Arabic" w:cs="Traditional Arabic"/>
          <w:sz w:val="32"/>
          <w:szCs w:val="32"/>
          <w:rtl/>
          <w:lang w:bidi="ar-SA"/>
        </w:rPr>
        <w:t xml:space="preserve">2 – </w:t>
      </w:r>
      <w:r w:rsidRPr="00E541EB">
        <w:rPr>
          <w:rFonts w:ascii="Traditional Arabic" w:hAnsi="Traditional Arabic" w:cs="Traditional Arabic"/>
          <w:b/>
          <w:bCs/>
          <w:sz w:val="32"/>
          <w:szCs w:val="32"/>
          <w:rtl/>
          <w:lang w:bidi="ar-SA"/>
        </w:rPr>
        <w:t>أربع ركعات قبل العصر</w:t>
      </w:r>
      <w:r w:rsidRPr="00E541EB">
        <w:rPr>
          <w:rFonts w:ascii="Traditional Arabic" w:hAnsi="Traditional Arabic" w:cs="Traditional Arabic"/>
          <w:sz w:val="32"/>
          <w:szCs w:val="32"/>
          <w:rtl/>
          <w:lang w:bidi="ar-SA"/>
        </w:rPr>
        <w:t xml:space="preserve">: </w:t>
      </w:r>
    </w:p>
    <w:p w:rsidR="003A405A" w:rsidRPr="00E541EB" w:rsidRDefault="0094640C" w:rsidP="00271458">
      <w:pPr>
        <w:rPr>
          <w:rFonts w:ascii="Traditional Arabic" w:hAnsi="Traditional Arabic" w:cs="Traditional Arabic"/>
          <w:sz w:val="32"/>
          <w:szCs w:val="32"/>
          <w:rtl/>
          <w:lang w:bidi="ar-SA"/>
        </w:rPr>
      </w:pPr>
      <w:r w:rsidRPr="00E541EB">
        <w:rPr>
          <w:rFonts w:ascii="Traditional Arabic" w:hAnsi="Traditional Arabic" w:cs="Traditional Arabic"/>
          <w:sz w:val="32"/>
          <w:szCs w:val="32"/>
          <w:rtl/>
          <w:lang w:bidi="ar-SA"/>
        </w:rPr>
        <w:t>وذلك لما روي</w:t>
      </w:r>
      <w:r w:rsidR="003A405A" w:rsidRPr="00E541EB">
        <w:rPr>
          <w:rFonts w:ascii="Traditional Arabic" w:hAnsi="Traditional Arabic" w:cs="Traditional Arabic"/>
          <w:sz w:val="32"/>
          <w:szCs w:val="32"/>
          <w:rtl/>
          <w:lang w:bidi="ar-SA"/>
        </w:rPr>
        <w:t xml:space="preserve"> عن ابن عمر أن النبي صلى الله عليه وسلم قال: «رحم الله امرأ صلى قبل العصر أربعا»</w:t>
      </w:r>
      <w:r w:rsidR="003A405A" w:rsidRPr="00E541EB">
        <w:rPr>
          <w:rStyle w:val="af"/>
          <w:rFonts w:ascii="Traditional Arabic" w:hAnsi="Traditional Arabic" w:cs="Traditional Arabic"/>
          <w:rtl/>
        </w:rPr>
        <w:t>(</w:t>
      </w:r>
      <w:r w:rsidR="003A405A" w:rsidRPr="00E541EB">
        <w:rPr>
          <w:rStyle w:val="af"/>
          <w:rFonts w:ascii="Traditional Arabic" w:hAnsi="Traditional Arabic" w:cs="Traditional Arabic"/>
          <w:rtl/>
        </w:rPr>
        <w:footnoteReference w:id="46"/>
      </w:r>
      <w:r w:rsidR="003A405A" w:rsidRPr="00E541EB">
        <w:rPr>
          <w:rStyle w:val="af"/>
          <w:rFonts w:ascii="Traditional Arabic" w:hAnsi="Traditional Arabic" w:cs="Traditional Arabic"/>
          <w:rtl/>
        </w:rPr>
        <w:t>)</w:t>
      </w:r>
      <w:r w:rsidR="00E541EB">
        <w:rPr>
          <w:rFonts w:ascii="Traditional Arabic" w:hAnsi="Traditional Arabic" w:cs="Traditional Arabic"/>
          <w:sz w:val="32"/>
          <w:szCs w:val="32"/>
          <w:rtl/>
          <w:lang w:bidi="ar-SA"/>
        </w:rPr>
        <w:t>.</w:t>
      </w:r>
    </w:p>
    <w:p w:rsidR="003A405A" w:rsidRPr="00E541EB" w:rsidRDefault="003A405A" w:rsidP="00271458">
      <w:pPr>
        <w:rPr>
          <w:rFonts w:ascii="Traditional Arabic" w:hAnsi="Traditional Arabic" w:cs="Traditional Arabic"/>
          <w:sz w:val="32"/>
          <w:szCs w:val="32"/>
          <w:rtl/>
          <w:lang w:bidi="ar-SA"/>
        </w:rPr>
      </w:pPr>
      <w:r w:rsidRPr="00E541EB">
        <w:rPr>
          <w:rFonts w:ascii="Traditional Arabic" w:hAnsi="Traditional Arabic" w:cs="Traditional Arabic"/>
          <w:sz w:val="32"/>
          <w:szCs w:val="32"/>
          <w:rtl/>
          <w:lang w:bidi="ar-SA"/>
        </w:rPr>
        <w:t xml:space="preserve">3 – </w:t>
      </w:r>
      <w:r w:rsidRPr="00E541EB">
        <w:rPr>
          <w:rFonts w:ascii="Traditional Arabic" w:hAnsi="Traditional Arabic" w:cs="Traditional Arabic"/>
          <w:b/>
          <w:bCs/>
          <w:sz w:val="32"/>
          <w:szCs w:val="32"/>
          <w:rtl/>
          <w:lang w:bidi="ar-SA"/>
        </w:rPr>
        <w:t>ركعتان قبل المغرب:</w:t>
      </w:r>
      <w:r w:rsidRPr="00E541EB">
        <w:rPr>
          <w:rFonts w:ascii="Traditional Arabic" w:hAnsi="Traditional Arabic" w:cs="Traditional Arabic"/>
          <w:sz w:val="32"/>
          <w:szCs w:val="32"/>
          <w:rtl/>
          <w:lang w:bidi="ar-SA"/>
        </w:rPr>
        <w:t xml:space="preserve"> </w:t>
      </w:r>
    </w:p>
    <w:p w:rsidR="003A405A" w:rsidRPr="00E541EB" w:rsidRDefault="003A405A" w:rsidP="00271458">
      <w:pPr>
        <w:rPr>
          <w:rFonts w:ascii="Traditional Arabic" w:hAnsi="Traditional Arabic" w:cs="Traditional Arabic"/>
          <w:sz w:val="32"/>
          <w:szCs w:val="32"/>
          <w:rtl/>
          <w:lang w:bidi="ar-SA"/>
        </w:rPr>
      </w:pPr>
      <w:r w:rsidRPr="00E541EB">
        <w:rPr>
          <w:rFonts w:ascii="Traditional Arabic" w:hAnsi="Traditional Arabic" w:cs="Traditional Arabic"/>
          <w:sz w:val="32"/>
          <w:szCs w:val="32"/>
          <w:rtl/>
          <w:lang w:bidi="ar-SA"/>
        </w:rPr>
        <w:t>لما روي عن رسو</w:t>
      </w:r>
      <w:r w:rsidR="0094640C" w:rsidRPr="00E541EB">
        <w:rPr>
          <w:rFonts w:ascii="Traditional Arabic" w:hAnsi="Traditional Arabic" w:cs="Traditional Arabic"/>
          <w:sz w:val="32"/>
          <w:szCs w:val="32"/>
          <w:rtl/>
          <w:lang w:bidi="ar-SA"/>
        </w:rPr>
        <w:t>ل الله صلى الله عليه وسلم أنه ق</w:t>
      </w:r>
      <w:r w:rsidRPr="00E541EB">
        <w:rPr>
          <w:rFonts w:ascii="Traditional Arabic" w:hAnsi="Traditional Arabic" w:cs="Traditional Arabic"/>
          <w:sz w:val="32"/>
          <w:szCs w:val="32"/>
          <w:rtl/>
          <w:lang w:bidi="ar-SA"/>
        </w:rPr>
        <w:t>ال: «صلوا قبل صلاة المغرب</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ثم قال: صلوا قبل صلاة المغرب</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ثم قال عند الثالثة: لمن شاء» كراهية أن يتخذها الناس سنة</w:t>
      </w:r>
      <w:r w:rsidRPr="00E541EB">
        <w:rPr>
          <w:rStyle w:val="af"/>
          <w:rFonts w:ascii="Traditional Arabic" w:hAnsi="Traditional Arabic" w:cs="Traditional Arabic"/>
          <w:rtl/>
        </w:rPr>
        <w:t>(</w:t>
      </w:r>
      <w:r w:rsidRPr="00E541EB">
        <w:rPr>
          <w:rStyle w:val="af"/>
          <w:rFonts w:ascii="Traditional Arabic" w:hAnsi="Traditional Arabic" w:cs="Traditional Arabic"/>
          <w:rtl/>
        </w:rPr>
        <w:footnoteReference w:id="47"/>
      </w:r>
      <w:r w:rsidRPr="00E541EB">
        <w:rPr>
          <w:rStyle w:val="af"/>
          <w:rFonts w:ascii="Traditional Arabic" w:hAnsi="Traditional Arabic" w:cs="Traditional Arabic"/>
          <w:rtl/>
        </w:rPr>
        <w:t>)</w:t>
      </w:r>
      <w:r w:rsidR="00E541EB">
        <w:rPr>
          <w:rFonts w:ascii="Traditional Arabic" w:hAnsi="Traditional Arabic" w:cs="Traditional Arabic"/>
          <w:sz w:val="32"/>
          <w:szCs w:val="32"/>
          <w:rtl/>
          <w:lang w:bidi="ar-SA"/>
        </w:rPr>
        <w:t>.</w:t>
      </w:r>
    </w:p>
    <w:p w:rsidR="003A405A" w:rsidRPr="00E541EB" w:rsidRDefault="003A405A" w:rsidP="00271458">
      <w:pPr>
        <w:rPr>
          <w:rFonts w:ascii="Traditional Arabic" w:hAnsi="Traditional Arabic" w:cs="Traditional Arabic"/>
          <w:sz w:val="32"/>
          <w:szCs w:val="32"/>
          <w:rtl/>
          <w:lang w:bidi="ar-SA"/>
        </w:rPr>
      </w:pPr>
      <w:r w:rsidRPr="00E541EB">
        <w:rPr>
          <w:rFonts w:ascii="Traditional Arabic" w:hAnsi="Traditional Arabic" w:cs="Traditional Arabic"/>
          <w:sz w:val="32"/>
          <w:szCs w:val="32"/>
          <w:rtl/>
          <w:lang w:bidi="ar-SA"/>
        </w:rPr>
        <w:t xml:space="preserve">4 – </w:t>
      </w:r>
      <w:r w:rsidRPr="00E541EB">
        <w:rPr>
          <w:rFonts w:ascii="Traditional Arabic" w:hAnsi="Traditional Arabic" w:cs="Traditional Arabic"/>
          <w:b/>
          <w:bCs/>
          <w:sz w:val="32"/>
          <w:szCs w:val="32"/>
          <w:rtl/>
          <w:lang w:bidi="ar-SA"/>
        </w:rPr>
        <w:t>أربع ركعات أو ست بعد صلاة العشاء:</w:t>
      </w:r>
      <w:r w:rsidRPr="00E541EB">
        <w:rPr>
          <w:rFonts w:ascii="Traditional Arabic" w:hAnsi="Traditional Arabic" w:cs="Traditional Arabic"/>
          <w:sz w:val="32"/>
          <w:szCs w:val="32"/>
          <w:rtl/>
          <w:lang w:bidi="ar-SA"/>
        </w:rPr>
        <w:t xml:space="preserve"> </w:t>
      </w:r>
    </w:p>
    <w:p w:rsidR="003A405A" w:rsidRPr="00E541EB" w:rsidRDefault="003A405A" w:rsidP="00271458">
      <w:pPr>
        <w:rPr>
          <w:rFonts w:ascii="Traditional Arabic" w:hAnsi="Traditional Arabic" w:cs="Traditional Arabic"/>
          <w:sz w:val="32"/>
          <w:szCs w:val="32"/>
          <w:rtl/>
          <w:lang w:bidi="ar-SA"/>
        </w:rPr>
      </w:pPr>
      <w:r w:rsidRPr="00E541EB">
        <w:rPr>
          <w:rFonts w:ascii="Traditional Arabic" w:hAnsi="Traditional Arabic" w:cs="Traditional Arabic"/>
          <w:sz w:val="32"/>
          <w:szCs w:val="32"/>
          <w:rtl/>
          <w:lang w:bidi="ar-SA"/>
        </w:rPr>
        <w:t>لما روى عن عائشة رضي الله عنها قالت: ما صلى النبي صلى الله عليه وسلم العشاء قط ف</w:t>
      </w:r>
      <w:r w:rsidR="0094640C" w:rsidRPr="00E541EB">
        <w:rPr>
          <w:rFonts w:ascii="Traditional Arabic" w:hAnsi="Traditional Arabic" w:cs="Traditional Arabic"/>
          <w:sz w:val="32"/>
          <w:szCs w:val="32"/>
          <w:rtl/>
          <w:lang w:bidi="ar-SA"/>
        </w:rPr>
        <w:t xml:space="preserve">دخل </w:t>
      </w:r>
      <w:proofErr w:type="gramStart"/>
      <w:r w:rsidR="0094640C" w:rsidRPr="00E541EB">
        <w:rPr>
          <w:rFonts w:ascii="Traditional Arabic" w:hAnsi="Traditional Arabic" w:cs="Traditional Arabic"/>
          <w:sz w:val="32"/>
          <w:szCs w:val="32"/>
          <w:rtl/>
          <w:lang w:bidi="ar-SA"/>
        </w:rPr>
        <w:t>علي</w:t>
      </w:r>
      <w:proofErr w:type="gramEnd"/>
      <w:r w:rsidR="0094640C" w:rsidRPr="00E541EB">
        <w:rPr>
          <w:rFonts w:ascii="Traditional Arabic" w:hAnsi="Traditional Arabic" w:cs="Traditional Arabic"/>
          <w:sz w:val="32"/>
          <w:szCs w:val="32"/>
          <w:rtl/>
          <w:lang w:bidi="ar-SA"/>
        </w:rPr>
        <w:t xml:space="preserve"> إلا صلى أربع ركعات أو س</w:t>
      </w:r>
      <w:r w:rsidRPr="00E541EB">
        <w:rPr>
          <w:rFonts w:ascii="Traditional Arabic" w:hAnsi="Traditional Arabic" w:cs="Traditional Arabic"/>
          <w:sz w:val="32"/>
          <w:szCs w:val="32"/>
          <w:rtl/>
          <w:lang w:bidi="ar-SA"/>
        </w:rPr>
        <w:t>ت ركعات</w:t>
      </w:r>
      <w:r w:rsid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w:t>
      </w:r>
      <w:r w:rsidRPr="00E541EB">
        <w:rPr>
          <w:rStyle w:val="af"/>
          <w:rFonts w:ascii="Traditional Arabic" w:hAnsi="Traditional Arabic" w:cs="Traditional Arabic"/>
          <w:rtl/>
        </w:rPr>
        <w:t>(</w:t>
      </w:r>
      <w:r w:rsidRPr="00E541EB">
        <w:rPr>
          <w:rStyle w:val="af"/>
          <w:rFonts w:ascii="Traditional Arabic" w:hAnsi="Traditional Arabic" w:cs="Traditional Arabic"/>
          <w:rtl/>
        </w:rPr>
        <w:footnoteReference w:id="48"/>
      </w:r>
      <w:r w:rsidRPr="00E541EB">
        <w:rPr>
          <w:rStyle w:val="af"/>
          <w:rFonts w:ascii="Traditional Arabic" w:hAnsi="Traditional Arabic" w:cs="Traditional Arabic"/>
          <w:rtl/>
        </w:rPr>
        <w:t>)</w:t>
      </w:r>
      <w:r w:rsidRPr="00E541EB">
        <w:rPr>
          <w:rFonts w:ascii="Traditional Arabic" w:hAnsi="Traditional Arabic" w:cs="Traditional Arabic"/>
          <w:sz w:val="32"/>
          <w:szCs w:val="32"/>
          <w:rtl/>
          <w:lang w:bidi="ar-SA"/>
        </w:rPr>
        <w:t xml:space="preserve"> والحديث محتمل كما سبق وبينا في الأربع التي قبل الظهر وبعده</w:t>
      </w:r>
      <w:r w:rsid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w:t>
      </w:r>
    </w:p>
    <w:p w:rsidR="003A405A" w:rsidRPr="00E541EB" w:rsidRDefault="003A405A" w:rsidP="00271458">
      <w:pPr>
        <w:ind w:left="454" w:hanging="454"/>
        <w:rPr>
          <w:rFonts w:ascii="Traditional Arabic" w:hAnsi="Traditional Arabic" w:cs="Traditional Arabic"/>
          <w:sz w:val="32"/>
          <w:szCs w:val="32"/>
          <w:rtl/>
          <w:lang w:bidi="ar-SA"/>
        </w:rPr>
      </w:pPr>
      <w:r w:rsidRPr="00E541EB">
        <w:rPr>
          <w:rFonts w:ascii="Traditional Arabic" w:hAnsi="Traditional Arabic" w:cs="Traditional Arabic"/>
          <w:sz w:val="32"/>
          <w:szCs w:val="32"/>
          <w:rtl/>
          <w:lang w:bidi="ar-SA"/>
        </w:rPr>
        <w:br w:type="page"/>
      </w:r>
    </w:p>
    <w:p w:rsidR="003A405A" w:rsidRPr="00E541EB" w:rsidRDefault="003A405A" w:rsidP="00271458">
      <w:pPr>
        <w:jc w:val="center"/>
        <w:rPr>
          <w:rFonts w:ascii="Traditional Arabic" w:hAnsi="Traditional Arabic" w:cs="Traditional Arabic"/>
          <w:b/>
          <w:bCs/>
          <w:sz w:val="32"/>
          <w:szCs w:val="32"/>
          <w:rtl/>
          <w:lang w:bidi="ar-SA"/>
        </w:rPr>
      </w:pPr>
      <w:r w:rsidRPr="00E541EB">
        <w:rPr>
          <w:rFonts w:ascii="Traditional Arabic" w:hAnsi="Traditional Arabic" w:cs="Traditional Arabic"/>
          <w:b/>
          <w:bCs/>
          <w:sz w:val="32"/>
          <w:szCs w:val="32"/>
          <w:rtl/>
          <w:lang w:bidi="ar-SA"/>
        </w:rPr>
        <w:lastRenderedPageBreak/>
        <w:t>المبحث الثاني</w:t>
      </w:r>
    </w:p>
    <w:p w:rsidR="003A405A" w:rsidRPr="00E541EB" w:rsidRDefault="003A405A" w:rsidP="00271458">
      <w:pPr>
        <w:jc w:val="center"/>
        <w:rPr>
          <w:rFonts w:ascii="Traditional Arabic" w:hAnsi="Traditional Arabic" w:cs="Traditional Arabic"/>
          <w:b/>
          <w:bCs/>
          <w:sz w:val="32"/>
          <w:szCs w:val="32"/>
          <w:rtl/>
          <w:lang w:bidi="ar-SA"/>
        </w:rPr>
      </w:pPr>
      <w:r w:rsidRPr="00E541EB">
        <w:rPr>
          <w:rFonts w:ascii="Traditional Arabic" w:hAnsi="Traditional Arabic" w:cs="Traditional Arabic"/>
          <w:b/>
          <w:bCs/>
          <w:sz w:val="32"/>
          <w:szCs w:val="32"/>
          <w:rtl/>
          <w:lang w:bidi="ar-SA"/>
        </w:rPr>
        <w:t>السنن الراتبة غير المقترنة بالفرائض</w:t>
      </w:r>
    </w:p>
    <w:p w:rsidR="003A405A" w:rsidRPr="00E541EB" w:rsidRDefault="003A405A" w:rsidP="00271458">
      <w:pPr>
        <w:jc w:val="center"/>
        <w:rPr>
          <w:rFonts w:ascii="Traditional Arabic" w:hAnsi="Traditional Arabic" w:cs="Traditional Arabic"/>
          <w:sz w:val="32"/>
          <w:szCs w:val="32"/>
          <w:rtl/>
          <w:lang w:bidi="ar-SA"/>
        </w:rPr>
      </w:pPr>
      <w:r w:rsidRPr="00E541EB">
        <w:rPr>
          <w:rFonts w:ascii="Traditional Arabic" w:hAnsi="Traditional Arabic" w:cs="Traditional Arabic"/>
          <w:sz w:val="32"/>
          <w:szCs w:val="32"/>
          <w:rtl/>
          <w:lang w:bidi="ar-SA"/>
        </w:rPr>
        <w:t>ويشمل هذا القسم من النوافل الصلوات التالية:</w:t>
      </w:r>
    </w:p>
    <w:p w:rsidR="003A405A" w:rsidRPr="00E541EB" w:rsidRDefault="003A405A" w:rsidP="00271458">
      <w:pPr>
        <w:rPr>
          <w:rFonts w:ascii="Traditional Arabic" w:hAnsi="Traditional Arabic" w:cs="Traditional Arabic"/>
          <w:b/>
          <w:bCs/>
          <w:sz w:val="32"/>
          <w:szCs w:val="32"/>
          <w:rtl/>
          <w:lang w:bidi="ar-SA"/>
        </w:rPr>
      </w:pPr>
      <w:r w:rsidRPr="00E541EB">
        <w:rPr>
          <w:rFonts w:ascii="Traditional Arabic" w:hAnsi="Traditional Arabic" w:cs="Traditional Arabic"/>
          <w:b/>
          <w:bCs/>
          <w:sz w:val="32"/>
          <w:szCs w:val="32"/>
          <w:rtl/>
          <w:lang w:bidi="ar-SA"/>
        </w:rPr>
        <w:t>أولا</w:t>
      </w:r>
      <w:r w:rsidR="00E541EB">
        <w:rPr>
          <w:rFonts w:ascii="Traditional Arabic" w:hAnsi="Traditional Arabic" w:cs="Traditional Arabic"/>
          <w:b/>
          <w:bCs/>
          <w:sz w:val="32"/>
          <w:szCs w:val="32"/>
          <w:rtl/>
          <w:lang w:bidi="ar-SA"/>
        </w:rPr>
        <w:t>.</w:t>
      </w:r>
      <w:r w:rsidRPr="00E541EB">
        <w:rPr>
          <w:rFonts w:ascii="Traditional Arabic" w:hAnsi="Traditional Arabic" w:cs="Traditional Arabic"/>
          <w:b/>
          <w:bCs/>
          <w:sz w:val="32"/>
          <w:szCs w:val="32"/>
          <w:rtl/>
          <w:lang w:bidi="ar-SA"/>
        </w:rPr>
        <w:t xml:space="preserve"> صلاة الوتر: </w:t>
      </w:r>
    </w:p>
    <w:p w:rsidR="003A405A" w:rsidRPr="00E541EB" w:rsidRDefault="003A405A" w:rsidP="00271458">
      <w:pPr>
        <w:rPr>
          <w:rFonts w:ascii="Traditional Arabic" w:hAnsi="Traditional Arabic" w:cs="Traditional Arabic"/>
          <w:sz w:val="32"/>
          <w:szCs w:val="32"/>
          <w:rtl/>
          <w:lang w:bidi="ar-SA"/>
        </w:rPr>
      </w:pPr>
      <w:r w:rsidRPr="00E541EB">
        <w:rPr>
          <w:rFonts w:ascii="Traditional Arabic" w:hAnsi="Traditional Arabic" w:cs="Traditional Arabic"/>
          <w:sz w:val="32"/>
          <w:szCs w:val="32"/>
          <w:rtl/>
          <w:lang w:bidi="ar-SA"/>
        </w:rPr>
        <w:t>وهي سنة مؤكدة عند جمهور الفقهاء</w:t>
      </w:r>
      <w:r w:rsidRPr="00E541EB">
        <w:rPr>
          <w:rStyle w:val="af"/>
          <w:rFonts w:ascii="Traditional Arabic" w:hAnsi="Traditional Arabic" w:cs="Traditional Arabic"/>
          <w:rtl/>
        </w:rPr>
        <w:t>(</w:t>
      </w:r>
      <w:r w:rsidRPr="00E541EB">
        <w:rPr>
          <w:rStyle w:val="af"/>
          <w:rFonts w:ascii="Traditional Arabic" w:hAnsi="Traditional Arabic" w:cs="Traditional Arabic"/>
          <w:rtl/>
        </w:rPr>
        <w:footnoteReference w:id="49"/>
      </w:r>
      <w:r w:rsidRPr="00E541EB">
        <w:rPr>
          <w:rStyle w:val="af"/>
          <w:rFonts w:ascii="Traditional Arabic" w:hAnsi="Traditional Arabic" w:cs="Traditional Arabic"/>
          <w:rtl/>
        </w:rPr>
        <w:t>)</w:t>
      </w:r>
      <w:r w:rsidR="00E541EB">
        <w:rPr>
          <w:rFonts w:ascii="Traditional Arabic" w:hAnsi="Traditional Arabic" w:cs="Traditional Arabic"/>
          <w:sz w:val="32"/>
          <w:szCs w:val="32"/>
          <w:rtl/>
          <w:lang w:bidi="ar-SA"/>
        </w:rPr>
        <w:t>.</w:t>
      </w:r>
    </w:p>
    <w:p w:rsidR="003A405A" w:rsidRPr="00E541EB" w:rsidRDefault="003A405A" w:rsidP="00271458">
      <w:pPr>
        <w:rPr>
          <w:rFonts w:ascii="Traditional Arabic" w:hAnsi="Traditional Arabic" w:cs="Traditional Arabic"/>
          <w:sz w:val="32"/>
          <w:szCs w:val="32"/>
          <w:rtl/>
          <w:lang w:bidi="ar-SA"/>
        </w:rPr>
      </w:pPr>
      <w:r w:rsidRPr="00E541EB">
        <w:rPr>
          <w:rFonts w:ascii="Traditional Arabic" w:hAnsi="Traditional Arabic" w:cs="Traditional Arabic"/>
          <w:sz w:val="32"/>
          <w:szCs w:val="32"/>
          <w:rtl/>
          <w:lang w:bidi="ar-SA"/>
        </w:rPr>
        <w:t>ويرى أبو حنيفة في رواية أنها فرض</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وفي رواية أنها واجبة وفي رواية ثالثة أنها سنة</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وهو رأي أبي يوسف ومحمد</w:t>
      </w:r>
      <w:r w:rsid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w:t>
      </w:r>
    </w:p>
    <w:p w:rsidR="003A405A" w:rsidRPr="00E541EB" w:rsidRDefault="003A405A" w:rsidP="00271458">
      <w:pPr>
        <w:rPr>
          <w:rFonts w:ascii="Traditional Arabic" w:hAnsi="Traditional Arabic" w:cs="Traditional Arabic"/>
          <w:sz w:val="32"/>
          <w:szCs w:val="32"/>
          <w:rtl/>
          <w:lang w:bidi="ar-SA"/>
        </w:rPr>
      </w:pPr>
      <w:r w:rsidRPr="00E541EB">
        <w:rPr>
          <w:rFonts w:ascii="Traditional Arabic" w:hAnsi="Traditional Arabic" w:cs="Traditional Arabic"/>
          <w:sz w:val="32"/>
          <w:szCs w:val="32"/>
          <w:rtl/>
          <w:lang w:bidi="ar-SA"/>
        </w:rPr>
        <w:t>والمعتمد عند الحنفية هي الرواية الثانية بأن الوتر واجب</w:t>
      </w:r>
      <w:r w:rsidRPr="00E541EB">
        <w:rPr>
          <w:rStyle w:val="af"/>
          <w:rFonts w:ascii="Traditional Arabic" w:hAnsi="Traditional Arabic" w:cs="Traditional Arabic"/>
          <w:rtl/>
        </w:rPr>
        <w:t>(</w:t>
      </w:r>
      <w:r w:rsidRPr="00E541EB">
        <w:rPr>
          <w:rStyle w:val="af"/>
          <w:rFonts w:ascii="Traditional Arabic" w:hAnsi="Traditional Arabic" w:cs="Traditional Arabic"/>
          <w:rtl/>
        </w:rPr>
        <w:footnoteReference w:id="50"/>
      </w:r>
      <w:r w:rsidRPr="00E541EB">
        <w:rPr>
          <w:rStyle w:val="af"/>
          <w:rFonts w:ascii="Traditional Arabic" w:hAnsi="Traditional Arabic" w:cs="Traditional Arabic"/>
          <w:rtl/>
        </w:rPr>
        <w:t>)</w:t>
      </w:r>
      <w:r w:rsidRPr="00E541EB">
        <w:rPr>
          <w:rFonts w:ascii="Traditional Arabic" w:hAnsi="Traditional Arabic" w:cs="Traditional Arabic"/>
          <w:sz w:val="32"/>
          <w:szCs w:val="32"/>
          <w:rtl/>
          <w:lang w:bidi="ar-SA"/>
        </w:rPr>
        <w:t xml:space="preserve"> واستدلوا على ذلك بما يأتي: </w:t>
      </w:r>
    </w:p>
    <w:p w:rsidR="003A405A" w:rsidRPr="00E541EB" w:rsidRDefault="003A405A" w:rsidP="00271458">
      <w:pPr>
        <w:rPr>
          <w:rFonts w:ascii="Traditional Arabic" w:hAnsi="Traditional Arabic" w:cs="Traditional Arabic"/>
          <w:sz w:val="32"/>
          <w:szCs w:val="32"/>
          <w:rtl/>
          <w:lang w:bidi="ar-SA"/>
        </w:rPr>
      </w:pPr>
      <w:r w:rsidRPr="00E541EB">
        <w:rPr>
          <w:rFonts w:ascii="Traditional Arabic" w:hAnsi="Traditional Arabic" w:cs="Traditional Arabic"/>
          <w:sz w:val="32"/>
          <w:szCs w:val="32"/>
          <w:rtl/>
          <w:lang w:bidi="ar-SA"/>
        </w:rPr>
        <w:t>1 – عن عبد الله بن بريدة: أن رسول الله صلى الله عليه وسلم قال: «ال</w:t>
      </w:r>
      <w:r w:rsidR="0094640C" w:rsidRPr="00E541EB">
        <w:rPr>
          <w:rFonts w:ascii="Traditional Arabic" w:hAnsi="Traditional Arabic" w:cs="Traditional Arabic"/>
          <w:sz w:val="32"/>
          <w:szCs w:val="32"/>
          <w:rtl/>
          <w:lang w:bidi="ar-SA"/>
        </w:rPr>
        <w:t>و</w:t>
      </w:r>
      <w:r w:rsidRPr="00E541EB">
        <w:rPr>
          <w:rFonts w:ascii="Traditional Arabic" w:hAnsi="Traditional Arabic" w:cs="Traditional Arabic"/>
          <w:sz w:val="32"/>
          <w:szCs w:val="32"/>
          <w:rtl/>
          <w:lang w:bidi="ar-SA"/>
        </w:rPr>
        <w:t>تر حق فمن لم يوتر فليس منا قالها ثلاثا»</w:t>
      </w:r>
      <w:r w:rsidRPr="00E541EB">
        <w:rPr>
          <w:rStyle w:val="af"/>
          <w:rFonts w:ascii="Traditional Arabic" w:hAnsi="Traditional Arabic" w:cs="Traditional Arabic"/>
          <w:rtl/>
        </w:rPr>
        <w:t>(</w:t>
      </w:r>
      <w:r w:rsidRPr="00E541EB">
        <w:rPr>
          <w:rStyle w:val="af"/>
          <w:rFonts w:ascii="Traditional Arabic" w:hAnsi="Traditional Arabic" w:cs="Traditional Arabic"/>
          <w:rtl/>
        </w:rPr>
        <w:footnoteReference w:id="51"/>
      </w:r>
      <w:r w:rsidRPr="00E541EB">
        <w:rPr>
          <w:rStyle w:val="af"/>
          <w:rFonts w:ascii="Traditional Arabic" w:hAnsi="Traditional Arabic" w:cs="Traditional Arabic"/>
          <w:rtl/>
        </w:rPr>
        <w:t>)</w:t>
      </w:r>
      <w:r w:rsid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w:t>
      </w:r>
    </w:p>
    <w:p w:rsidR="003A405A" w:rsidRPr="00E541EB" w:rsidRDefault="003A405A" w:rsidP="00271458">
      <w:pPr>
        <w:rPr>
          <w:rFonts w:ascii="Traditional Arabic" w:hAnsi="Traditional Arabic" w:cs="Traditional Arabic"/>
          <w:sz w:val="32"/>
          <w:szCs w:val="32"/>
          <w:rtl/>
        </w:rPr>
      </w:pPr>
      <w:r w:rsidRPr="00E541EB">
        <w:rPr>
          <w:rFonts w:ascii="Traditional Arabic" w:hAnsi="Traditional Arabic" w:cs="Traditional Arabic"/>
          <w:sz w:val="32"/>
          <w:szCs w:val="32"/>
          <w:rtl/>
          <w:lang w:bidi="ar-SA"/>
        </w:rPr>
        <w:t>2 – ما روي عن أبي بصرة أن رسول الله صلى الله عليه وسلم قال «إن الله عز وجل زادكم صلاة فصلوها فيما بين العشاء إلى الصبح الوتر</w:t>
      </w:r>
      <w:r w:rsidR="0094640C" w:rsidRPr="00E541EB">
        <w:rPr>
          <w:rFonts w:ascii="Traditional Arabic" w:hAnsi="Traditional Arabic" w:cs="Traditional Arabic"/>
          <w:sz w:val="32"/>
          <w:szCs w:val="32"/>
          <w:rtl/>
          <w:lang w:bidi="ar-SA"/>
        </w:rPr>
        <w:t xml:space="preserve"> </w:t>
      </w:r>
      <w:proofErr w:type="spellStart"/>
      <w:r w:rsidR="0094640C" w:rsidRPr="00E541EB">
        <w:rPr>
          <w:rFonts w:ascii="Traditional Arabic" w:hAnsi="Traditional Arabic" w:cs="Traditional Arabic"/>
          <w:sz w:val="32"/>
          <w:szCs w:val="32"/>
          <w:rtl/>
          <w:lang w:bidi="ar-SA"/>
        </w:rPr>
        <w:t>الوتر</w:t>
      </w:r>
      <w:proofErr w:type="spellEnd"/>
      <w:r w:rsidRPr="00E541EB">
        <w:rPr>
          <w:rFonts w:ascii="Traditional Arabic" w:hAnsi="Traditional Arabic" w:cs="Traditional Arabic"/>
          <w:sz w:val="32"/>
          <w:szCs w:val="32"/>
          <w:rtl/>
          <w:lang w:bidi="ar-SA"/>
        </w:rPr>
        <w:t>»</w:t>
      </w:r>
      <w:r w:rsidRPr="00E541EB">
        <w:rPr>
          <w:rStyle w:val="af"/>
          <w:rFonts w:ascii="Traditional Arabic" w:hAnsi="Traditional Arabic" w:cs="Traditional Arabic"/>
          <w:rtl/>
        </w:rPr>
        <w:t>(</w:t>
      </w:r>
      <w:r w:rsidRPr="00E541EB">
        <w:rPr>
          <w:rStyle w:val="af"/>
          <w:rFonts w:ascii="Traditional Arabic" w:hAnsi="Traditional Arabic" w:cs="Traditional Arabic"/>
          <w:rtl/>
        </w:rPr>
        <w:footnoteReference w:id="52"/>
      </w:r>
      <w:r w:rsidRPr="00E541EB">
        <w:rPr>
          <w:rStyle w:val="af"/>
          <w:rFonts w:ascii="Traditional Arabic" w:hAnsi="Traditional Arabic" w:cs="Traditional Arabic"/>
          <w:rtl/>
        </w:rPr>
        <w:t>)</w:t>
      </w:r>
      <w:r w:rsidR="00E541EB">
        <w:rPr>
          <w:rFonts w:ascii="Traditional Arabic" w:hAnsi="Traditional Arabic" w:cs="Traditional Arabic"/>
          <w:sz w:val="32"/>
          <w:szCs w:val="32"/>
          <w:rtl/>
        </w:rPr>
        <w:t>.</w:t>
      </w:r>
    </w:p>
    <w:p w:rsidR="003A405A" w:rsidRPr="00E541EB" w:rsidRDefault="003A405A" w:rsidP="00271458">
      <w:pPr>
        <w:rPr>
          <w:rFonts w:ascii="Traditional Arabic" w:hAnsi="Traditional Arabic" w:cs="Traditional Arabic"/>
          <w:sz w:val="32"/>
          <w:szCs w:val="32"/>
          <w:rtl/>
          <w:lang w:bidi="ar-SA"/>
        </w:rPr>
      </w:pPr>
      <w:r w:rsidRPr="00E541EB">
        <w:rPr>
          <w:rFonts w:ascii="Traditional Arabic" w:hAnsi="Traditional Arabic" w:cs="Traditional Arabic"/>
          <w:sz w:val="32"/>
          <w:szCs w:val="32"/>
          <w:rtl/>
          <w:lang w:bidi="ar-SA"/>
        </w:rPr>
        <w:t>ووجه الدلالة من هذين الحديثين وما شابههما</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أن رسول الله صلى الله عليه وسلم قد أمر بهذا الصلاة</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ومطلق الأمر للوجوب</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وأيضا فإنه قد سماها في الحديث الثاني زيادة</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والزيادة على الشيء لا يتصور إلا من جنسه</w:t>
      </w:r>
      <w:r w:rsidRPr="00E541EB">
        <w:rPr>
          <w:rStyle w:val="af"/>
          <w:rFonts w:ascii="Traditional Arabic" w:hAnsi="Traditional Arabic" w:cs="Traditional Arabic"/>
          <w:rtl/>
        </w:rPr>
        <w:t>(</w:t>
      </w:r>
      <w:r w:rsidRPr="00E541EB">
        <w:rPr>
          <w:rStyle w:val="af"/>
          <w:rFonts w:ascii="Traditional Arabic" w:hAnsi="Traditional Arabic" w:cs="Traditional Arabic"/>
          <w:rtl/>
        </w:rPr>
        <w:footnoteReference w:id="53"/>
      </w:r>
      <w:r w:rsidRPr="00E541EB">
        <w:rPr>
          <w:rStyle w:val="af"/>
          <w:rFonts w:ascii="Traditional Arabic" w:hAnsi="Traditional Arabic" w:cs="Traditional Arabic"/>
          <w:rtl/>
        </w:rPr>
        <w:t>)</w:t>
      </w:r>
      <w:r w:rsidR="00E541EB">
        <w:rPr>
          <w:rFonts w:ascii="Traditional Arabic" w:hAnsi="Traditional Arabic" w:cs="Traditional Arabic"/>
          <w:sz w:val="32"/>
          <w:szCs w:val="32"/>
          <w:rtl/>
          <w:lang w:bidi="ar-SA"/>
        </w:rPr>
        <w:t>.</w:t>
      </w:r>
    </w:p>
    <w:p w:rsidR="003A405A" w:rsidRPr="00E541EB" w:rsidRDefault="003A405A" w:rsidP="00271458">
      <w:pPr>
        <w:rPr>
          <w:rFonts w:ascii="Traditional Arabic" w:hAnsi="Traditional Arabic" w:cs="Traditional Arabic"/>
          <w:b/>
          <w:bCs/>
          <w:sz w:val="32"/>
          <w:szCs w:val="32"/>
          <w:rtl/>
          <w:lang w:bidi="ar-SA"/>
        </w:rPr>
      </w:pPr>
      <w:r w:rsidRPr="00E541EB">
        <w:rPr>
          <w:rFonts w:ascii="Traditional Arabic" w:hAnsi="Traditional Arabic" w:cs="Traditional Arabic"/>
          <w:b/>
          <w:bCs/>
          <w:sz w:val="32"/>
          <w:szCs w:val="32"/>
          <w:rtl/>
          <w:lang w:bidi="ar-SA"/>
        </w:rPr>
        <w:t xml:space="preserve">أدلة الجمهور: </w:t>
      </w:r>
    </w:p>
    <w:p w:rsidR="003A405A" w:rsidRPr="00E541EB" w:rsidRDefault="007C5085" w:rsidP="00271458">
      <w:pPr>
        <w:rPr>
          <w:rFonts w:ascii="Traditional Arabic" w:hAnsi="Traditional Arabic" w:cs="Traditional Arabic"/>
          <w:sz w:val="32"/>
          <w:szCs w:val="32"/>
          <w:rtl/>
          <w:lang w:bidi="ar-SA"/>
        </w:rPr>
      </w:pPr>
      <w:r w:rsidRPr="00E541EB">
        <w:rPr>
          <w:rFonts w:ascii="Traditional Arabic" w:hAnsi="Traditional Arabic" w:cs="Traditional Arabic"/>
          <w:sz w:val="32"/>
          <w:szCs w:val="32"/>
          <w:rtl/>
          <w:lang w:bidi="ar-SA"/>
        </w:rPr>
        <w:t>استدل الجمهور بما وي</w:t>
      </w:r>
      <w:r w:rsidR="003A405A" w:rsidRPr="00E541EB">
        <w:rPr>
          <w:rFonts w:ascii="Traditional Arabic" w:hAnsi="Traditional Arabic" w:cs="Traditional Arabic"/>
          <w:sz w:val="32"/>
          <w:szCs w:val="32"/>
          <w:rtl/>
          <w:lang w:bidi="ar-SA"/>
        </w:rPr>
        <w:t xml:space="preserve"> عن رسول الله صلى الله</w:t>
      </w:r>
      <w:r w:rsidRPr="00E541EB">
        <w:rPr>
          <w:rFonts w:ascii="Traditional Arabic" w:hAnsi="Traditional Arabic" w:cs="Traditional Arabic"/>
          <w:sz w:val="32"/>
          <w:szCs w:val="32"/>
          <w:rtl/>
          <w:lang w:bidi="ar-SA"/>
        </w:rPr>
        <w:t xml:space="preserve"> عليه وسلم أنه قال: «ثلاث هي عليَّ</w:t>
      </w:r>
      <w:r w:rsidR="003A405A" w:rsidRPr="00E541EB">
        <w:rPr>
          <w:rFonts w:ascii="Traditional Arabic" w:hAnsi="Traditional Arabic" w:cs="Traditional Arabic"/>
          <w:sz w:val="32"/>
          <w:szCs w:val="32"/>
          <w:rtl/>
          <w:lang w:bidi="ar-SA"/>
        </w:rPr>
        <w:t xml:space="preserve"> فرائض وهن لكم تطوع: النحر</w:t>
      </w:r>
      <w:r w:rsidR="00C4122A" w:rsidRPr="00E541EB">
        <w:rPr>
          <w:rFonts w:ascii="Traditional Arabic" w:hAnsi="Traditional Arabic" w:cs="Traditional Arabic"/>
          <w:sz w:val="32"/>
          <w:szCs w:val="32"/>
          <w:rtl/>
          <w:lang w:bidi="ar-SA"/>
        </w:rPr>
        <w:t>،</w:t>
      </w:r>
      <w:r w:rsidR="003A405A" w:rsidRPr="00E541EB">
        <w:rPr>
          <w:rFonts w:ascii="Traditional Arabic" w:hAnsi="Traditional Arabic" w:cs="Traditional Arabic"/>
          <w:sz w:val="32"/>
          <w:szCs w:val="32"/>
          <w:rtl/>
          <w:lang w:bidi="ar-SA"/>
        </w:rPr>
        <w:t xml:space="preserve"> والوتر وركعتا الضحى»</w:t>
      </w:r>
      <w:r w:rsidR="003A405A" w:rsidRPr="00E541EB">
        <w:rPr>
          <w:rStyle w:val="af"/>
          <w:rFonts w:ascii="Traditional Arabic" w:hAnsi="Traditional Arabic" w:cs="Traditional Arabic"/>
          <w:rtl/>
        </w:rPr>
        <w:t>(</w:t>
      </w:r>
      <w:r w:rsidR="003A405A" w:rsidRPr="00E541EB">
        <w:rPr>
          <w:rStyle w:val="af"/>
          <w:rFonts w:ascii="Traditional Arabic" w:hAnsi="Traditional Arabic" w:cs="Traditional Arabic"/>
          <w:rtl/>
        </w:rPr>
        <w:footnoteReference w:id="54"/>
      </w:r>
      <w:r w:rsidR="003A405A" w:rsidRPr="00E541EB">
        <w:rPr>
          <w:rStyle w:val="af"/>
          <w:rFonts w:ascii="Traditional Arabic" w:hAnsi="Traditional Arabic" w:cs="Traditional Arabic"/>
          <w:rtl/>
        </w:rPr>
        <w:t>)</w:t>
      </w:r>
      <w:r w:rsidR="00E541EB">
        <w:rPr>
          <w:rFonts w:ascii="Traditional Arabic" w:hAnsi="Traditional Arabic" w:cs="Traditional Arabic"/>
          <w:sz w:val="32"/>
          <w:szCs w:val="32"/>
          <w:rtl/>
          <w:lang w:bidi="ar-SA"/>
        </w:rPr>
        <w:t>.</w:t>
      </w:r>
    </w:p>
    <w:p w:rsidR="003A405A" w:rsidRPr="00E541EB" w:rsidRDefault="003A405A" w:rsidP="00271458">
      <w:pPr>
        <w:rPr>
          <w:rFonts w:ascii="Traditional Arabic" w:hAnsi="Traditional Arabic" w:cs="Traditional Arabic"/>
          <w:sz w:val="32"/>
          <w:szCs w:val="32"/>
          <w:rtl/>
          <w:lang w:bidi="ar-SA"/>
        </w:rPr>
      </w:pPr>
      <w:r w:rsidRPr="00E541EB">
        <w:rPr>
          <w:rFonts w:ascii="Traditional Arabic" w:hAnsi="Traditional Arabic" w:cs="Traditional Arabic"/>
          <w:sz w:val="32"/>
          <w:szCs w:val="32"/>
          <w:rtl/>
          <w:lang w:bidi="ar-SA"/>
        </w:rPr>
        <w:lastRenderedPageBreak/>
        <w:t>وأيضا فقد روى البخاري ومسلم أن رسول الله صلى الله عليه وس</w:t>
      </w:r>
      <w:r w:rsidR="007C5085" w:rsidRPr="00E541EB">
        <w:rPr>
          <w:rFonts w:ascii="Traditional Arabic" w:hAnsi="Traditional Arabic" w:cs="Traditional Arabic"/>
          <w:sz w:val="32"/>
          <w:szCs w:val="32"/>
          <w:rtl/>
          <w:lang w:bidi="ar-SA"/>
        </w:rPr>
        <w:t>لم قال لمعاذ حين بعثه إلى اليمن:</w:t>
      </w:r>
      <w:r w:rsidRPr="00E541EB">
        <w:rPr>
          <w:rFonts w:ascii="Traditional Arabic" w:hAnsi="Traditional Arabic" w:cs="Traditional Arabic"/>
          <w:sz w:val="32"/>
          <w:szCs w:val="32"/>
          <w:rtl/>
          <w:lang w:bidi="ar-SA"/>
        </w:rPr>
        <w:t xml:space="preserve"> فأعلمهم أن الله قد اقترض عليهم خمس صلوات في اليوم والليلة» وقد كان ذلك قبل وفاته صلى الله عليه وسلم بقليل</w:t>
      </w:r>
      <w:r w:rsid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w:t>
      </w:r>
    </w:p>
    <w:p w:rsidR="003A405A" w:rsidRPr="00E541EB" w:rsidRDefault="003A405A" w:rsidP="00271458">
      <w:pPr>
        <w:rPr>
          <w:rFonts w:ascii="Traditional Arabic" w:hAnsi="Traditional Arabic" w:cs="Traditional Arabic"/>
          <w:sz w:val="32"/>
          <w:szCs w:val="32"/>
          <w:rtl/>
        </w:rPr>
      </w:pPr>
      <w:r w:rsidRPr="00E541EB">
        <w:rPr>
          <w:rFonts w:ascii="Traditional Arabic" w:hAnsi="Traditional Arabic" w:cs="Traditional Arabic"/>
          <w:sz w:val="32"/>
          <w:szCs w:val="32"/>
          <w:rtl/>
          <w:lang w:bidi="ar-SA"/>
        </w:rPr>
        <w:t>وأجاب الجمهور عما استدل به أبو حنيفة بأن أكثرها ضعيف</w:t>
      </w:r>
      <w:r w:rsid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وأي</w:t>
      </w:r>
      <w:r w:rsidR="007C5085" w:rsidRPr="00E541EB">
        <w:rPr>
          <w:rFonts w:ascii="Traditional Arabic" w:hAnsi="Traditional Arabic" w:cs="Traditional Arabic"/>
          <w:sz w:val="32"/>
          <w:szCs w:val="32"/>
          <w:rtl/>
          <w:lang w:bidi="ar-SA"/>
        </w:rPr>
        <w:t>ض</w:t>
      </w:r>
      <w:r w:rsidRPr="00E541EB">
        <w:rPr>
          <w:rFonts w:ascii="Traditional Arabic" w:hAnsi="Traditional Arabic" w:cs="Traditional Arabic"/>
          <w:sz w:val="32"/>
          <w:szCs w:val="32"/>
          <w:rtl/>
          <w:lang w:bidi="ar-SA"/>
        </w:rPr>
        <w:t>ا فإن ابن المنذر قد روى عن أبي أيوب حديثا بلفظ: الوتر حق وليس بواجب»</w:t>
      </w:r>
      <w:r w:rsidRPr="00E541EB">
        <w:rPr>
          <w:rStyle w:val="af"/>
          <w:rFonts w:ascii="Traditional Arabic" w:hAnsi="Traditional Arabic" w:cs="Traditional Arabic"/>
          <w:rtl/>
        </w:rPr>
        <w:t>(</w:t>
      </w:r>
      <w:r w:rsidRPr="00E541EB">
        <w:rPr>
          <w:rStyle w:val="af"/>
          <w:rFonts w:ascii="Traditional Arabic" w:hAnsi="Traditional Arabic" w:cs="Traditional Arabic"/>
          <w:rtl/>
        </w:rPr>
        <w:footnoteReference w:id="55"/>
      </w:r>
      <w:r w:rsidRPr="00E541EB">
        <w:rPr>
          <w:rStyle w:val="af"/>
          <w:rFonts w:ascii="Traditional Arabic" w:hAnsi="Traditional Arabic" w:cs="Traditional Arabic"/>
          <w:rtl/>
        </w:rPr>
        <w:t>)</w:t>
      </w:r>
      <w:r w:rsidRPr="00E541EB">
        <w:rPr>
          <w:rFonts w:ascii="Traditional Arabic" w:hAnsi="Traditional Arabic" w:cs="Traditional Arabic"/>
          <w:sz w:val="32"/>
          <w:szCs w:val="32"/>
          <w:rtl/>
          <w:lang w:bidi="ar-SA"/>
        </w:rPr>
        <w:t xml:space="preserve"> وهذا يناقض دعواهم بأن المراد بالحق في الحديث الواجب</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w:t>
      </w:r>
      <w:r w:rsidR="007C5085" w:rsidRPr="00E541EB">
        <w:rPr>
          <w:rFonts w:ascii="Traditional Arabic" w:hAnsi="Traditional Arabic" w:cs="Traditional Arabic"/>
          <w:sz w:val="32"/>
          <w:szCs w:val="32"/>
          <w:rtl/>
          <w:lang w:bidi="ar-SA"/>
        </w:rPr>
        <w:t>فيحمل</w:t>
      </w:r>
      <w:r w:rsidRPr="00E541EB">
        <w:rPr>
          <w:rFonts w:ascii="Traditional Arabic" w:hAnsi="Traditional Arabic" w:cs="Traditional Arabic"/>
          <w:sz w:val="32"/>
          <w:szCs w:val="32"/>
          <w:rtl/>
          <w:lang w:bidi="ar-SA"/>
        </w:rPr>
        <w:t xml:space="preserve"> ما استدل به أبو حنيفة إذن على بيان تأكيد هذه الصلاة</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ويحمل ما </w:t>
      </w:r>
      <w:r w:rsidR="007C5085" w:rsidRPr="00E541EB">
        <w:rPr>
          <w:rFonts w:ascii="Traditional Arabic" w:hAnsi="Traditional Arabic" w:cs="Traditional Arabic"/>
          <w:sz w:val="32"/>
          <w:szCs w:val="32"/>
          <w:rtl/>
          <w:lang w:bidi="ar-SA"/>
        </w:rPr>
        <w:t>استدل به</w:t>
      </w:r>
      <w:r w:rsidRPr="00E541EB">
        <w:rPr>
          <w:rFonts w:ascii="Traditional Arabic" w:hAnsi="Traditional Arabic" w:cs="Traditional Arabic"/>
          <w:sz w:val="32"/>
          <w:szCs w:val="32"/>
          <w:rtl/>
          <w:lang w:bidi="ar-SA"/>
        </w:rPr>
        <w:t xml:space="preserve"> في التوعد على تركها على أنه للمبالغة في ذلك للتأكيد</w:t>
      </w:r>
      <w:r w:rsidRPr="00E541EB">
        <w:rPr>
          <w:rStyle w:val="af"/>
          <w:rFonts w:ascii="Traditional Arabic" w:hAnsi="Traditional Arabic" w:cs="Traditional Arabic"/>
          <w:rtl/>
        </w:rPr>
        <w:t>(</w:t>
      </w:r>
      <w:r w:rsidRPr="00E541EB">
        <w:rPr>
          <w:rStyle w:val="af"/>
          <w:rFonts w:ascii="Traditional Arabic" w:hAnsi="Traditional Arabic" w:cs="Traditional Arabic"/>
          <w:rtl/>
        </w:rPr>
        <w:footnoteReference w:id="56"/>
      </w:r>
      <w:r w:rsidRPr="00E541EB">
        <w:rPr>
          <w:rStyle w:val="af"/>
          <w:rFonts w:ascii="Traditional Arabic" w:hAnsi="Traditional Arabic" w:cs="Traditional Arabic"/>
          <w:rtl/>
        </w:rPr>
        <w:t>)</w:t>
      </w:r>
      <w:r w:rsidR="00E541EB">
        <w:rPr>
          <w:rFonts w:ascii="Traditional Arabic" w:hAnsi="Traditional Arabic" w:cs="Traditional Arabic"/>
          <w:sz w:val="32"/>
          <w:szCs w:val="32"/>
          <w:rtl/>
        </w:rPr>
        <w:t>.</w:t>
      </w:r>
    </w:p>
    <w:p w:rsidR="003A405A" w:rsidRPr="00E541EB" w:rsidRDefault="003A405A" w:rsidP="00271458">
      <w:pPr>
        <w:rPr>
          <w:rFonts w:ascii="Traditional Arabic" w:hAnsi="Traditional Arabic" w:cs="Traditional Arabic"/>
          <w:sz w:val="32"/>
          <w:szCs w:val="32"/>
          <w:rtl/>
          <w:lang w:bidi="ar-SA"/>
        </w:rPr>
      </w:pPr>
      <w:r w:rsidRPr="00E541EB">
        <w:rPr>
          <w:rFonts w:ascii="Traditional Arabic" w:hAnsi="Traditional Arabic" w:cs="Traditional Arabic"/>
          <w:sz w:val="32"/>
          <w:szCs w:val="32"/>
          <w:rtl/>
          <w:lang w:bidi="ar-SA"/>
        </w:rPr>
        <w:t>وبناء على هذه المبالغة في تأكيد صلاة الوتر وجدنا الإمام أحمد يصف من يتركها عمدا بأنه رجل سوء</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ولا ينبغي أن تقبل له شهادة</w:t>
      </w:r>
      <w:r w:rsidRPr="00E541EB">
        <w:rPr>
          <w:rStyle w:val="af"/>
          <w:rFonts w:ascii="Traditional Arabic" w:hAnsi="Traditional Arabic" w:cs="Traditional Arabic"/>
          <w:rtl/>
        </w:rPr>
        <w:t>(</w:t>
      </w:r>
      <w:r w:rsidRPr="00E541EB">
        <w:rPr>
          <w:rStyle w:val="af"/>
          <w:rFonts w:ascii="Traditional Arabic" w:hAnsi="Traditional Arabic" w:cs="Traditional Arabic"/>
          <w:rtl/>
        </w:rPr>
        <w:footnoteReference w:id="57"/>
      </w:r>
      <w:r w:rsidRPr="00E541EB">
        <w:rPr>
          <w:rStyle w:val="af"/>
          <w:rFonts w:ascii="Traditional Arabic" w:hAnsi="Traditional Arabic" w:cs="Traditional Arabic"/>
          <w:rtl/>
        </w:rPr>
        <w:t>)</w:t>
      </w:r>
      <w:r w:rsidR="00E541EB">
        <w:rPr>
          <w:rFonts w:ascii="Traditional Arabic" w:hAnsi="Traditional Arabic" w:cs="Traditional Arabic"/>
          <w:sz w:val="32"/>
          <w:szCs w:val="32"/>
          <w:rtl/>
          <w:lang w:bidi="ar-SA"/>
        </w:rPr>
        <w:t>.</w:t>
      </w:r>
    </w:p>
    <w:p w:rsidR="003A405A" w:rsidRPr="00E541EB" w:rsidRDefault="003A405A" w:rsidP="00271458">
      <w:pPr>
        <w:rPr>
          <w:rFonts w:ascii="Traditional Arabic" w:hAnsi="Traditional Arabic" w:cs="Traditional Arabic"/>
          <w:sz w:val="32"/>
          <w:szCs w:val="32"/>
          <w:rtl/>
          <w:lang w:bidi="ar-SA"/>
        </w:rPr>
      </w:pPr>
      <w:r w:rsidRPr="00E541EB">
        <w:rPr>
          <w:rFonts w:ascii="Traditional Arabic" w:hAnsi="Traditional Arabic" w:cs="Traditional Arabic"/>
          <w:sz w:val="32"/>
          <w:szCs w:val="32"/>
          <w:rtl/>
          <w:lang w:bidi="ar-SA"/>
        </w:rPr>
        <w:t>وبذلك تظهر فضيلة صلاة الوتر</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كما ظهر من قبل فضيلة ركعتي الفجر</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وبأنهما من </w:t>
      </w:r>
      <w:proofErr w:type="spellStart"/>
      <w:r w:rsidRPr="00E541EB">
        <w:rPr>
          <w:rFonts w:ascii="Traditional Arabic" w:hAnsi="Traditional Arabic" w:cs="Traditional Arabic"/>
          <w:sz w:val="32"/>
          <w:szCs w:val="32"/>
          <w:rtl/>
          <w:lang w:bidi="ar-SA"/>
        </w:rPr>
        <w:t>آكد</w:t>
      </w:r>
      <w:proofErr w:type="spellEnd"/>
      <w:r w:rsidRPr="00E541EB">
        <w:rPr>
          <w:rFonts w:ascii="Traditional Arabic" w:hAnsi="Traditional Arabic" w:cs="Traditional Arabic"/>
          <w:sz w:val="32"/>
          <w:szCs w:val="32"/>
          <w:rtl/>
          <w:lang w:bidi="ar-SA"/>
        </w:rPr>
        <w:t xml:space="preserve"> السنن الراتبة</w:t>
      </w:r>
      <w:r w:rsid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ويقودنا ذلك إلى التساؤل عن أي منهما هي الأفضل من الأخرى؟ </w:t>
      </w:r>
    </w:p>
    <w:p w:rsidR="003A405A" w:rsidRPr="00E541EB" w:rsidRDefault="003A405A" w:rsidP="00271458">
      <w:pPr>
        <w:rPr>
          <w:rFonts w:ascii="Traditional Arabic" w:hAnsi="Traditional Arabic" w:cs="Traditional Arabic"/>
          <w:sz w:val="32"/>
          <w:szCs w:val="32"/>
          <w:rtl/>
          <w:lang w:bidi="ar-SA"/>
        </w:rPr>
      </w:pPr>
      <w:r w:rsidRPr="00E541EB">
        <w:rPr>
          <w:rFonts w:ascii="Traditional Arabic" w:hAnsi="Traditional Arabic" w:cs="Traditional Arabic"/>
          <w:sz w:val="32"/>
          <w:szCs w:val="32"/>
          <w:rtl/>
          <w:lang w:bidi="ar-SA"/>
        </w:rPr>
        <w:t>والواقع أن العلماء غير متقن على إجابة واح</w:t>
      </w:r>
      <w:r w:rsidR="007C5085" w:rsidRPr="00E541EB">
        <w:rPr>
          <w:rFonts w:ascii="Traditional Arabic" w:hAnsi="Traditional Arabic" w:cs="Traditional Arabic"/>
          <w:sz w:val="32"/>
          <w:szCs w:val="32"/>
          <w:rtl/>
          <w:lang w:bidi="ar-SA"/>
        </w:rPr>
        <w:t>د</w:t>
      </w:r>
      <w:r w:rsidRPr="00E541EB">
        <w:rPr>
          <w:rFonts w:ascii="Traditional Arabic" w:hAnsi="Traditional Arabic" w:cs="Traditional Arabic"/>
          <w:sz w:val="32"/>
          <w:szCs w:val="32"/>
          <w:rtl/>
          <w:lang w:bidi="ar-SA"/>
        </w:rPr>
        <w:t>ة على ذلك: فالإمام الشافعي في الجديد يرى أن الوتر أفضل</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واحتج بكونه مختلفا على وجوبه</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وسنة الفجر مجمع على كونها سنة فكان الوتر أوكد</w:t>
      </w:r>
      <w:r w:rsidR="007C5085"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وهذا هو الرأي الأصح عند الحنابلة</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وبه قال المالكية حيث اعتبروا ركعتي الفجر من </w:t>
      </w:r>
      <w:r w:rsidR="007C5085" w:rsidRPr="00E541EB">
        <w:rPr>
          <w:rFonts w:ascii="Traditional Arabic" w:hAnsi="Traditional Arabic" w:cs="Traditional Arabic"/>
          <w:sz w:val="32"/>
          <w:szCs w:val="32"/>
          <w:rtl/>
          <w:lang w:bidi="ar-SA"/>
        </w:rPr>
        <w:t>الرغائب</w:t>
      </w:r>
      <w:r w:rsidR="00C4122A" w:rsidRPr="00E541EB">
        <w:rPr>
          <w:rFonts w:ascii="Traditional Arabic" w:hAnsi="Traditional Arabic" w:cs="Traditional Arabic"/>
          <w:sz w:val="32"/>
          <w:szCs w:val="32"/>
          <w:rtl/>
          <w:lang w:bidi="ar-SA"/>
        </w:rPr>
        <w:t>،</w:t>
      </w:r>
      <w:r w:rsidR="007C5085" w:rsidRPr="00E541EB">
        <w:rPr>
          <w:rFonts w:ascii="Traditional Arabic" w:hAnsi="Traditional Arabic" w:cs="Traditional Arabic"/>
          <w:sz w:val="32"/>
          <w:szCs w:val="32"/>
          <w:rtl/>
          <w:lang w:bidi="ar-SA"/>
        </w:rPr>
        <w:t xml:space="preserve"> والوتر من السنن</w:t>
      </w:r>
      <w:r w:rsidR="00C4122A" w:rsidRPr="00E541EB">
        <w:rPr>
          <w:rFonts w:ascii="Traditional Arabic" w:hAnsi="Traditional Arabic" w:cs="Traditional Arabic"/>
          <w:sz w:val="32"/>
          <w:szCs w:val="32"/>
          <w:rtl/>
          <w:lang w:bidi="ar-SA"/>
        </w:rPr>
        <w:t>،</w:t>
      </w:r>
      <w:r w:rsidR="007C5085" w:rsidRPr="00E541EB">
        <w:rPr>
          <w:rFonts w:ascii="Traditional Arabic" w:hAnsi="Traditional Arabic" w:cs="Traditional Arabic"/>
          <w:sz w:val="32"/>
          <w:szCs w:val="32"/>
          <w:rtl/>
          <w:lang w:bidi="ar-SA"/>
        </w:rPr>
        <w:t xml:space="preserve"> وهي أع</w:t>
      </w:r>
      <w:r w:rsidRPr="00E541EB">
        <w:rPr>
          <w:rFonts w:ascii="Traditional Arabic" w:hAnsi="Traditional Arabic" w:cs="Traditional Arabic"/>
          <w:sz w:val="32"/>
          <w:szCs w:val="32"/>
          <w:rtl/>
          <w:lang w:bidi="ar-SA"/>
        </w:rPr>
        <w:t>لى منزلة</w:t>
      </w:r>
      <w:r w:rsidRPr="00E541EB">
        <w:rPr>
          <w:rStyle w:val="af"/>
          <w:rFonts w:ascii="Traditional Arabic" w:hAnsi="Traditional Arabic" w:cs="Traditional Arabic"/>
          <w:rtl/>
        </w:rPr>
        <w:t>(</w:t>
      </w:r>
      <w:r w:rsidRPr="00E541EB">
        <w:rPr>
          <w:rStyle w:val="af"/>
          <w:rFonts w:ascii="Traditional Arabic" w:hAnsi="Traditional Arabic" w:cs="Traditional Arabic"/>
          <w:rtl/>
        </w:rPr>
        <w:footnoteReference w:id="58"/>
      </w:r>
      <w:r w:rsidRPr="00E541EB">
        <w:rPr>
          <w:rStyle w:val="af"/>
          <w:rFonts w:ascii="Traditional Arabic" w:hAnsi="Traditional Arabic" w:cs="Traditional Arabic"/>
          <w:rtl/>
        </w:rPr>
        <w:t>)</w:t>
      </w:r>
      <w:r w:rsid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w:t>
      </w:r>
    </w:p>
    <w:p w:rsidR="003A405A" w:rsidRPr="00E541EB" w:rsidRDefault="003A405A" w:rsidP="00271458">
      <w:pPr>
        <w:rPr>
          <w:rFonts w:ascii="Traditional Arabic" w:hAnsi="Traditional Arabic" w:cs="Traditional Arabic"/>
          <w:sz w:val="32"/>
          <w:szCs w:val="32"/>
          <w:rtl/>
          <w:lang w:bidi="ar-SA"/>
        </w:rPr>
      </w:pPr>
      <w:r w:rsidRPr="00E541EB">
        <w:rPr>
          <w:rFonts w:ascii="Traditional Arabic" w:hAnsi="Traditional Arabic" w:cs="Traditional Arabic"/>
          <w:sz w:val="32"/>
          <w:szCs w:val="32"/>
          <w:rtl/>
          <w:lang w:bidi="ar-SA"/>
        </w:rPr>
        <w:t xml:space="preserve">وكان من مذهب الشافعي في القديم أن سنة الفجر </w:t>
      </w:r>
      <w:proofErr w:type="spellStart"/>
      <w:r w:rsidRPr="00E541EB">
        <w:rPr>
          <w:rFonts w:ascii="Traditional Arabic" w:hAnsi="Traditional Arabic" w:cs="Traditional Arabic"/>
          <w:sz w:val="32"/>
          <w:szCs w:val="32"/>
          <w:rtl/>
          <w:lang w:bidi="ar-SA"/>
        </w:rPr>
        <w:t>آكد</w:t>
      </w:r>
      <w:proofErr w:type="spellEnd"/>
      <w:r w:rsidRPr="00E541EB">
        <w:rPr>
          <w:rFonts w:ascii="Traditional Arabic" w:hAnsi="Traditional Arabic" w:cs="Traditional Arabic"/>
          <w:sz w:val="32"/>
          <w:szCs w:val="32"/>
          <w:rtl/>
          <w:lang w:bidi="ar-SA"/>
        </w:rPr>
        <w:t xml:space="preserve"> لقوله صلى الله عليه وسلم «صلوها ولو طردتكم الخيل» ولأن عددها محصور لا يزيد ولا ينقص فأشبهت المكتوبة وهذا هو رأي بعض الحنابلة</w:t>
      </w:r>
      <w:r w:rsidRPr="00E541EB">
        <w:rPr>
          <w:rStyle w:val="af"/>
          <w:rFonts w:ascii="Traditional Arabic" w:hAnsi="Traditional Arabic" w:cs="Traditional Arabic"/>
          <w:rtl/>
        </w:rPr>
        <w:t>(</w:t>
      </w:r>
      <w:r w:rsidRPr="00E541EB">
        <w:rPr>
          <w:rStyle w:val="af"/>
          <w:rFonts w:ascii="Traditional Arabic" w:hAnsi="Traditional Arabic" w:cs="Traditional Arabic"/>
          <w:rtl/>
        </w:rPr>
        <w:footnoteReference w:id="59"/>
      </w:r>
      <w:r w:rsidRPr="00E541EB">
        <w:rPr>
          <w:rStyle w:val="af"/>
          <w:rFonts w:ascii="Traditional Arabic" w:hAnsi="Traditional Arabic" w:cs="Traditional Arabic"/>
          <w:rtl/>
        </w:rPr>
        <w:t>)</w:t>
      </w:r>
      <w:r w:rsid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w:t>
      </w:r>
    </w:p>
    <w:p w:rsidR="003A405A" w:rsidRPr="00E541EB" w:rsidRDefault="003A405A" w:rsidP="00271458">
      <w:pPr>
        <w:rPr>
          <w:rFonts w:ascii="Traditional Arabic" w:hAnsi="Traditional Arabic" w:cs="Traditional Arabic"/>
          <w:sz w:val="32"/>
          <w:szCs w:val="32"/>
          <w:rtl/>
        </w:rPr>
      </w:pPr>
      <w:r w:rsidRPr="00E541EB">
        <w:rPr>
          <w:rFonts w:ascii="Traditional Arabic" w:hAnsi="Traditional Arabic" w:cs="Traditional Arabic"/>
          <w:sz w:val="32"/>
          <w:szCs w:val="32"/>
          <w:rtl/>
          <w:lang w:bidi="ar-SA"/>
        </w:rPr>
        <w:t xml:space="preserve">والأولى من ذلك أن يقال: إنهما سواء </w:t>
      </w:r>
      <w:r w:rsidR="00690F2C" w:rsidRPr="00E541EB">
        <w:rPr>
          <w:rFonts w:ascii="Traditional Arabic" w:hAnsi="Traditional Arabic" w:cs="Traditional Arabic"/>
          <w:sz w:val="32"/>
          <w:szCs w:val="32"/>
          <w:rtl/>
          <w:lang w:bidi="ar-SA"/>
        </w:rPr>
        <w:t>ف</w:t>
      </w:r>
      <w:r w:rsidRPr="00E541EB">
        <w:rPr>
          <w:rFonts w:ascii="Traditional Arabic" w:hAnsi="Traditional Arabic" w:cs="Traditional Arabic"/>
          <w:sz w:val="32"/>
          <w:szCs w:val="32"/>
          <w:rtl/>
          <w:lang w:bidi="ar-SA"/>
        </w:rPr>
        <w:t>ي الفضيلة</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وهذا الرأي منقول عن ابن تيمية وبعض الشافعية</w:t>
      </w:r>
      <w:r w:rsidRPr="00E541EB">
        <w:rPr>
          <w:rStyle w:val="af"/>
          <w:rFonts w:ascii="Traditional Arabic" w:hAnsi="Traditional Arabic" w:cs="Traditional Arabic"/>
          <w:rtl/>
        </w:rPr>
        <w:t>(</w:t>
      </w:r>
      <w:r w:rsidRPr="00E541EB">
        <w:rPr>
          <w:rStyle w:val="af"/>
          <w:rFonts w:ascii="Traditional Arabic" w:hAnsi="Traditional Arabic" w:cs="Traditional Arabic"/>
          <w:rtl/>
        </w:rPr>
        <w:footnoteReference w:id="60"/>
      </w:r>
      <w:r w:rsidRPr="00E541EB">
        <w:rPr>
          <w:rStyle w:val="af"/>
          <w:rFonts w:ascii="Traditional Arabic" w:hAnsi="Traditional Arabic" w:cs="Traditional Arabic"/>
          <w:rtl/>
        </w:rPr>
        <w:t>)</w:t>
      </w:r>
      <w:r w:rsidR="00E541EB">
        <w:rPr>
          <w:rFonts w:ascii="Traditional Arabic" w:hAnsi="Traditional Arabic" w:cs="Traditional Arabic"/>
          <w:sz w:val="32"/>
          <w:szCs w:val="32"/>
          <w:rtl/>
        </w:rPr>
        <w:t>.</w:t>
      </w:r>
    </w:p>
    <w:p w:rsidR="003A405A" w:rsidRPr="00E541EB" w:rsidRDefault="003A405A" w:rsidP="00271458">
      <w:pPr>
        <w:rPr>
          <w:rFonts w:ascii="Traditional Arabic" w:hAnsi="Traditional Arabic" w:cs="Traditional Arabic"/>
          <w:b/>
          <w:bCs/>
          <w:sz w:val="32"/>
          <w:szCs w:val="32"/>
          <w:rtl/>
          <w:lang w:bidi="ar-SA"/>
        </w:rPr>
      </w:pPr>
      <w:r w:rsidRPr="00E541EB">
        <w:rPr>
          <w:rFonts w:ascii="Traditional Arabic" w:hAnsi="Traditional Arabic" w:cs="Traditional Arabic"/>
          <w:b/>
          <w:bCs/>
          <w:sz w:val="32"/>
          <w:szCs w:val="32"/>
          <w:rtl/>
          <w:lang w:bidi="ar-SA"/>
        </w:rPr>
        <w:t xml:space="preserve">صفة صلاة الوتر </w:t>
      </w:r>
    </w:p>
    <w:p w:rsidR="003A405A" w:rsidRPr="00E541EB" w:rsidRDefault="003A405A" w:rsidP="00271458">
      <w:pPr>
        <w:rPr>
          <w:rFonts w:ascii="Traditional Arabic" w:hAnsi="Traditional Arabic" w:cs="Traditional Arabic"/>
          <w:sz w:val="32"/>
          <w:szCs w:val="32"/>
          <w:rtl/>
          <w:lang w:bidi="ar-SA"/>
        </w:rPr>
      </w:pPr>
      <w:r w:rsidRPr="00E541EB">
        <w:rPr>
          <w:rFonts w:ascii="Traditional Arabic" w:hAnsi="Traditional Arabic" w:cs="Traditional Arabic"/>
          <w:sz w:val="32"/>
          <w:szCs w:val="32"/>
          <w:rtl/>
          <w:lang w:bidi="ar-SA"/>
        </w:rPr>
        <w:t>اختلف الفقهاء في عدد ركعات الوتر وفي صفة أدائها اختلافا كبيرا فمنهم من يرى أن أقل الوتر ركعة</w:t>
      </w:r>
      <w:r w:rsid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وأكثره إحدى عشرة على اختلاف الروايات في مذهب الشافعي وأحمد</w:t>
      </w:r>
      <w:r w:rsidRPr="00E541EB">
        <w:rPr>
          <w:rStyle w:val="af"/>
          <w:rFonts w:ascii="Traditional Arabic" w:hAnsi="Traditional Arabic" w:cs="Traditional Arabic"/>
          <w:rtl/>
        </w:rPr>
        <w:t>(</w:t>
      </w:r>
      <w:r w:rsidRPr="00E541EB">
        <w:rPr>
          <w:rStyle w:val="af"/>
          <w:rFonts w:ascii="Traditional Arabic" w:hAnsi="Traditional Arabic" w:cs="Traditional Arabic"/>
          <w:rtl/>
        </w:rPr>
        <w:footnoteReference w:id="61"/>
      </w:r>
      <w:r w:rsidRPr="00E541EB">
        <w:rPr>
          <w:rStyle w:val="af"/>
          <w:rFonts w:ascii="Traditional Arabic" w:hAnsi="Traditional Arabic" w:cs="Traditional Arabic"/>
          <w:rtl/>
        </w:rPr>
        <w:t>)</w:t>
      </w:r>
      <w:r w:rsidR="00E541EB">
        <w:rPr>
          <w:rFonts w:ascii="Traditional Arabic" w:hAnsi="Traditional Arabic" w:cs="Traditional Arabic"/>
          <w:sz w:val="32"/>
          <w:szCs w:val="32"/>
          <w:rtl/>
          <w:lang w:bidi="ar-SA"/>
        </w:rPr>
        <w:t>.</w:t>
      </w:r>
    </w:p>
    <w:p w:rsidR="003A405A" w:rsidRPr="00E541EB" w:rsidRDefault="003A405A" w:rsidP="00271458">
      <w:pPr>
        <w:rPr>
          <w:rFonts w:ascii="Traditional Arabic" w:hAnsi="Traditional Arabic" w:cs="Traditional Arabic"/>
          <w:sz w:val="32"/>
          <w:szCs w:val="32"/>
          <w:rtl/>
        </w:rPr>
      </w:pPr>
      <w:r w:rsidRPr="00E541EB">
        <w:rPr>
          <w:rFonts w:ascii="Traditional Arabic" w:hAnsi="Traditional Arabic" w:cs="Traditional Arabic"/>
          <w:sz w:val="32"/>
          <w:szCs w:val="32"/>
          <w:rtl/>
          <w:lang w:bidi="ar-SA"/>
        </w:rPr>
        <w:lastRenderedPageBreak/>
        <w:t xml:space="preserve">ومنهم من يرى أن الوتر ثلاث ركعات لا يفصل بينهن بسلام ويجلس للتشهد وسطهن كصلاة المغرب وهذا هو رأي الحنفية </w:t>
      </w:r>
      <w:proofErr w:type="spellStart"/>
      <w:r w:rsidRPr="00E541EB">
        <w:rPr>
          <w:rFonts w:ascii="Traditional Arabic" w:hAnsi="Traditional Arabic" w:cs="Traditional Arabic"/>
          <w:sz w:val="32"/>
          <w:szCs w:val="32"/>
          <w:rtl/>
          <w:lang w:bidi="ar-SA"/>
        </w:rPr>
        <w:t>والهادوية</w:t>
      </w:r>
      <w:proofErr w:type="spellEnd"/>
      <w:r w:rsidRPr="00E541EB">
        <w:rPr>
          <w:rStyle w:val="af"/>
          <w:rFonts w:ascii="Traditional Arabic" w:hAnsi="Traditional Arabic" w:cs="Traditional Arabic"/>
          <w:rtl/>
        </w:rPr>
        <w:t>(</w:t>
      </w:r>
      <w:r w:rsidRPr="00E541EB">
        <w:rPr>
          <w:rStyle w:val="af"/>
          <w:rFonts w:ascii="Traditional Arabic" w:hAnsi="Traditional Arabic" w:cs="Traditional Arabic"/>
          <w:rtl/>
        </w:rPr>
        <w:footnoteReference w:id="62"/>
      </w:r>
      <w:r w:rsidRPr="00E541EB">
        <w:rPr>
          <w:rStyle w:val="af"/>
          <w:rFonts w:ascii="Traditional Arabic" w:hAnsi="Traditional Arabic" w:cs="Traditional Arabic"/>
          <w:rtl/>
        </w:rPr>
        <w:t>)</w:t>
      </w:r>
      <w:r w:rsidRPr="00E541EB">
        <w:rPr>
          <w:rFonts w:ascii="Traditional Arabic" w:hAnsi="Traditional Arabic" w:cs="Traditional Arabic"/>
          <w:sz w:val="32"/>
          <w:szCs w:val="32"/>
          <w:rtl/>
          <w:lang w:bidi="ar-SA"/>
        </w:rPr>
        <w:t xml:space="preserve"> ومنهم من يرى أن الوتر ركعة من شرطها يسبقها شفع</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وهذا هو رأي الإمام مالك</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فيكون أقل المشر</w:t>
      </w:r>
      <w:r w:rsidR="00690F2C" w:rsidRPr="00E541EB">
        <w:rPr>
          <w:rFonts w:ascii="Traditional Arabic" w:hAnsi="Traditional Arabic" w:cs="Traditional Arabic"/>
          <w:sz w:val="32"/>
          <w:szCs w:val="32"/>
          <w:rtl/>
          <w:lang w:bidi="ar-SA"/>
        </w:rPr>
        <w:t>وع عنده ثلاث ركعات يفصل بينهن بس</w:t>
      </w:r>
      <w:r w:rsidRPr="00E541EB">
        <w:rPr>
          <w:rFonts w:ascii="Traditional Arabic" w:hAnsi="Traditional Arabic" w:cs="Traditional Arabic"/>
          <w:sz w:val="32"/>
          <w:szCs w:val="32"/>
          <w:rtl/>
          <w:lang w:bidi="ar-SA"/>
        </w:rPr>
        <w:t>لام</w:t>
      </w:r>
      <w:r w:rsidRPr="00E541EB">
        <w:rPr>
          <w:rStyle w:val="af"/>
          <w:rFonts w:ascii="Traditional Arabic" w:hAnsi="Traditional Arabic" w:cs="Traditional Arabic"/>
          <w:rtl/>
        </w:rPr>
        <w:t>(</w:t>
      </w:r>
      <w:r w:rsidRPr="00E541EB">
        <w:rPr>
          <w:rStyle w:val="af"/>
          <w:rFonts w:ascii="Traditional Arabic" w:hAnsi="Traditional Arabic" w:cs="Traditional Arabic"/>
          <w:rtl/>
        </w:rPr>
        <w:footnoteReference w:id="63"/>
      </w:r>
      <w:r w:rsidRPr="00E541EB">
        <w:rPr>
          <w:rStyle w:val="af"/>
          <w:rFonts w:ascii="Traditional Arabic" w:hAnsi="Traditional Arabic" w:cs="Traditional Arabic"/>
          <w:rtl/>
        </w:rPr>
        <w:t>)</w:t>
      </w:r>
      <w:r w:rsidR="00E541EB">
        <w:rPr>
          <w:rFonts w:ascii="Traditional Arabic" w:hAnsi="Traditional Arabic" w:cs="Traditional Arabic"/>
          <w:sz w:val="32"/>
          <w:szCs w:val="32"/>
          <w:rtl/>
        </w:rPr>
        <w:t>.</w:t>
      </w:r>
    </w:p>
    <w:p w:rsidR="003A405A" w:rsidRPr="00E541EB" w:rsidRDefault="003A405A" w:rsidP="00271458">
      <w:pPr>
        <w:rPr>
          <w:rFonts w:ascii="Traditional Arabic" w:hAnsi="Traditional Arabic" w:cs="Traditional Arabic"/>
          <w:sz w:val="32"/>
          <w:szCs w:val="32"/>
          <w:rtl/>
          <w:lang w:bidi="ar-SA"/>
        </w:rPr>
      </w:pPr>
      <w:r w:rsidRPr="00E541EB">
        <w:rPr>
          <w:rFonts w:ascii="Traditional Arabic" w:hAnsi="Traditional Arabic" w:cs="Traditional Arabic"/>
          <w:sz w:val="32"/>
          <w:szCs w:val="32"/>
          <w:rtl/>
          <w:lang w:bidi="ar-SA"/>
        </w:rPr>
        <w:t>والسبب في اختلاف الفقهاء حول هذه المسألة يعود إلى كثرة الآثار الواردة في ذلك</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ومخالفة بعضها بعضا</w:t>
      </w:r>
      <w:r w:rsid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w:t>
      </w:r>
    </w:p>
    <w:p w:rsidR="003A405A" w:rsidRPr="00E541EB" w:rsidRDefault="003A405A" w:rsidP="00271458">
      <w:pPr>
        <w:rPr>
          <w:rFonts w:ascii="Traditional Arabic" w:hAnsi="Traditional Arabic" w:cs="Traditional Arabic"/>
          <w:sz w:val="32"/>
          <w:szCs w:val="32"/>
          <w:rtl/>
          <w:lang w:bidi="ar-SA"/>
        </w:rPr>
      </w:pPr>
      <w:r w:rsidRPr="00E541EB">
        <w:rPr>
          <w:rFonts w:ascii="Traditional Arabic" w:hAnsi="Traditional Arabic" w:cs="Traditional Arabic"/>
          <w:sz w:val="32"/>
          <w:szCs w:val="32"/>
          <w:rtl/>
          <w:lang w:bidi="ar-SA"/>
        </w:rPr>
        <w:t>فيدل لرأي الشافعية والحنابلة بأن الوتر ركعة ما رو</w:t>
      </w:r>
      <w:r w:rsidR="00231D41" w:rsidRPr="00E541EB">
        <w:rPr>
          <w:rFonts w:ascii="Traditional Arabic" w:hAnsi="Traditional Arabic" w:cs="Traditional Arabic"/>
          <w:sz w:val="32"/>
          <w:szCs w:val="32"/>
          <w:rtl/>
          <w:lang w:bidi="ar-SA"/>
        </w:rPr>
        <w:t>ي</w:t>
      </w:r>
      <w:r w:rsidRPr="00E541EB">
        <w:rPr>
          <w:rFonts w:ascii="Traditional Arabic" w:hAnsi="Traditional Arabic" w:cs="Traditional Arabic"/>
          <w:sz w:val="32"/>
          <w:szCs w:val="32"/>
          <w:rtl/>
          <w:lang w:bidi="ar-SA"/>
        </w:rPr>
        <w:t xml:space="preserve"> عن ابن عباس وابن عمر أنهما سمعا النبي صلى الله عليه وسلم يقول: «الوتر ركعة من آخر الليل»</w:t>
      </w:r>
      <w:r w:rsidRPr="00E541EB">
        <w:rPr>
          <w:rStyle w:val="af"/>
          <w:rFonts w:ascii="Traditional Arabic" w:hAnsi="Traditional Arabic" w:cs="Traditional Arabic"/>
          <w:rtl/>
        </w:rPr>
        <w:t>(</w:t>
      </w:r>
      <w:r w:rsidRPr="00E541EB">
        <w:rPr>
          <w:rStyle w:val="af"/>
          <w:rFonts w:ascii="Traditional Arabic" w:hAnsi="Traditional Arabic" w:cs="Traditional Arabic"/>
          <w:rtl/>
        </w:rPr>
        <w:footnoteReference w:id="64"/>
      </w:r>
      <w:r w:rsidRPr="00E541EB">
        <w:rPr>
          <w:rStyle w:val="af"/>
          <w:rFonts w:ascii="Traditional Arabic" w:hAnsi="Traditional Arabic" w:cs="Traditional Arabic"/>
          <w:rtl/>
        </w:rPr>
        <w:t>)</w:t>
      </w:r>
      <w:r w:rsidRPr="00E541EB">
        <w:rPr>
          <w:rFonts w:ascii="Traditional Arabic" w:hAnsi="Traditional Arabic" w:cs="Traditional Arabic"/>
          <w:sz w:val="32"/>
          <w:szCs w:val="32"/>
          <w:rtl/>
          <w:lang w:bidi="ar-SA"/>
        </w:rPr>
        <w:t xml:space="preserve"> وأيضا فقد رو</w:t>
      </w:r>
      <w:r w:rsidR="00231D41" w:rsidRPr="00E541EB">
        <w:rPr>
          <w:rFonts w:ascii="Traditional Arabic" w:hAnsi="Traditional Arabic" w:cs="Traditional Arabic"/>
          <w:sz w:val="32"/>
          <w:szCs w:val="32"/>
          <w:rtl/>
          <w:lang w:bidi="ar-SA"/>
        </w:rPr>
        <w:t>ي</w:t>
      </w:r>
      <w:r w:rsidRPr="00E541EB">
        <w:rPr>
          <w:rFonts w:ascii="Traditional Arabic" w:hAnsi="Traditional Arabic" w:cs="Traditional Arabic"/>
          <w:sz w:val="32"/>
          <w:szCs w:val="32"/>
          <w:rtl/>
          <w:lang w:bidi="ar-SA"/>
        </w:rPr>
        <w:t xml:space="preserve"> عن عبد الله بن عمر – رضي الله عنهما – أن رجلا سأل رسول الله صلى الله عليه وسلم عن صلاة الليل فقا</w:t>
      </w:r>
      <w:r w:rsidR="00231D41" w:rsidRPr="00E541EB">
        <w:rPr>
          <w:rFonts w:ascii="Traditional Arabic" w:hAnsi="Traditional Arabic" w:cs="Traditional Arabic"/>
          <w:sz w:val="32"/>
          <w:szCs w:val="32"/>
          <w:rtl/>
          <w:lang w:bidi="ar-SA"/>
        </w:rPr>
        <w:t>ل: «صلاة الليل مثنى</w:t>
      </w:r>
      <w:r w:rsidR="00C4122A" w:rsidRPr="00E541EB">
        <w:rPr>
          <w:rFonts w:ascii="Traditional Arabic" w:hAnsi="Traditional Arabic" w:cs="Traditional Arabic"/>
          <w:sz w:val="32"/>
          <w:szCs w:val="32"/>
          <w:rtl/>
          <w:lang w:bidi="ar-SA"/>
        </w:rPr>
        <w:t>،</w:t>
      </w:r>
      <w:r w:rsidR="00231D41" w:rsidRPr="00E541EB">
        <w:rPr>
          <w:rFonts w:ascii="Traditional Arabic" w:hAnsi="Traditional Arabic" w:cs="Traditional Arabic"/>
          <w:sz w:val="32"/>
          <w:szCs w:val="32"/>
          <w:rtl/>
          <w:lang w:bidi="ar-SA"/>
        </w:rPr>
        <w:t xml:space="preserve"> فإذا خشي</w:t>
      </w:r>
      <w:r w:rsidRPr="00E541EB">
        <w:rPr>
          <w:rFonts w:ascii="Traditional Arabic" w:hAnsi="Traditional Arabic" w:cs="Traditional Arabic"/>
          <w:sz w:val="32"/>
          <w:szCs w:val="32"/>
          <w:rtl/>
          <w:lang w:bidi="ar-SA"/>
        </w:rPr>
        <w:t xml:space="preserve"> أحدكم الصبح صلى ركعة واحدة توتر له ما قد صلى»</w:t>
      </w:r>
      <w:r w:rsidRPr="00E541EB">
        <w:rPr>
          <w:rStyle w:val="af"/>
          <w:rFonts w:ascii="Traditional Arabic" w:hAnsi="Traditional Arabic" w:cs="Traditional Arabic"/>
          <w:rtl/>
        </w:rPr>
        <w:t>(</w:t>
      </w:r>
      <w:r w:rsidRPr="00E541EB">
        <w:rPr>
          <w:rStyle w:val="af"/>
          <w:rFonts w:ascii="Traditional Arabic" w:hAnsi="Traditional Arabic" w:cs="Traditional Arabic"/>
          <w:rtl/>
        </w:rPr>
        <w:footnoteReference w:id="65"/>
      </w:r>
      <w:r w:rsidRPr="00E541EB">
        <w:rPr>
          <w:rStyle w:val="af"/>
          <w:rFonts w:ascii="Traditional Arabic" w:hAnsi="Traditional Arabic" w:cs="Traditional Arabic"/>
          <w:rtl/>
        </w:rPr>
        <w:t>)</w:t>
      </w:r>
      <w:r w:rsidR="00E541EB">
        <w:rPr>
          <w:rFonts w:ascii="Traditional Arabic" w:hAnsi="Traditional Arabic" w:cs="Traditional Arabic"/>
          <w:sz w:val="32"/>
          <w:szCs w:val="32"/>
          <w:rtl/>
          <w:lang w:bidi="ar-SA"/>
        </w:rPr>
        <w:t>.</w:t>
      </w:r>
    </w:p>
    <w:p w:rsidR="003A405A" w:rsidRPr="00E541EB" w:rsidRDefault="003A405A" w:rsidP="00271458">
      <w:pPr>
        <w:rPr>
          <w:rFonts w:ascii="Traditional Arabic" w:hAnsi="Traditional Arabic" w:cs="Traditional Arabic"/>
          <w:sz w:val="32"/>
          <w:szCs w:val="32"/>
          <w:rtl/>
          <w:lang w:bidi="ar-SA"/>
        </w:rPr>
      </w:pPr>
      <w:r w:rsidRPr="00E541EB">
        <w:rPr>
          <w:rFonts w:ascii="Traditional Arabic" w:hAnsi="Traditional Arabic" w:cs="Traditional Arabic"/>
          <w:sz w:val="32"/>
          <w:szCs w:val="32"/>
          <w:rtl/>
          <w:lang w:bidi="ar-SA"/>
        </w:rPr>
        <w:t xml:space="preserve">وأما الحنفية </w:t>
      </w:r>
      <w:proofErr w:type="spellStart"/>
      <w:r w:rsidRPr="00E541EB">
        <w:rPr>
          <w:rFonts w:ascii="Traditional Arabic" w:hAnsi="Traditional Arabic" w:cs="Traditional Arabic"/>
          <w:sz w:val="32"/>
          <w:szCs w:val="32"/>
          <w:rtl/>
          <w:lang w:bidi="ar-SA"/>
        </w:rPr>
        <w:t>والهادوية</w:t>
      </w:r>
      <w:proofErr w:type="spellEnd"/>
      <w:r w:rsidRPr="00E541EB">
        <w:rPr>
          <w:rFonts w:ascii="Traditional Arabic" w:hAnsi="Traditional Arabic" w:cs="Traditional Arabic"/>
          <w:sz w:val="32"/>
          <w:szCs w:val="32"/>
          <w:rtl/>
          <w:lang w:bidi="ar-SA"/>
        </w:rPr>
        <w:t xml:space="preserve"> فقد استدلوا على قولهم بأن صلاة الوتر ثلاث ركعات كصلاة المغرب بما رو</w:t>
      </w:r>
      <w:r w:rsidR="00A3291C" w:rsidRPr="00E541EB">
        <w:rPr>
          <w:rFonts w:ascii="Traditional Arabic" w:hAnsi="Traditional Arabic" w:cs="Traditional Arabic"/>
          <w:sz w:val="32"/>
          <w:szCs w:val="32"/>
          <w:rtl/>
          <w:lang w:bidi="ar-SA"/>
        </w:rPr>
        <w:t>ي</w:t>
      </w:r>
      <w:r w:rsidRPr="00E541EB">
        <w:rPr>
          <w:rFonts w:ascii="Traditional Arabic" w:hAnsi="Traditional Arabic" w:cs="Traditional Arabic"/>
          <w:sz w:val="32"/>
          <w:szCs w:val="32"/>
          <w:rtl/>
          <w:lang w:bidi="ar-SA"/>
        </w:rPr>
        <w:t xml:space="preserve"> عن عائشة قالت: «كان رسول الله صلى الله عليه وسلم يوتر بثلاث لا يسلم إلا في آخرهن»</w:t>
      </w:r>
      <w:r w:rsidRPr="00E541EB">
        <w:rPr>
          <w:rStyle w:val="af"/>
          <w:rFonts w:ascii="Traditional Arabic" w:hAnsi="Traditional Arabic" w:cs="Traditional Arabic"/>
          <w:rtl/>
        </w:rPr>
        <w:t>(</w:t>
      </w:r>
      <w:r w:rsidRPr="00E541EB">
        <w:rPr>
          <w:rStyle w:val="af"/>
          <w:rFonts w:ascii="Traditional Arabic" w:hAnsi="Traditional Arabic" w:cs="Traditional Arabic"/>
          <w:rtl/>
        </w:rPr>
        <w:footnoteReference w:id="66"/>
      </w:r>
      <w:r w:rsidRPr="00E541EB">
        <w:rPr>
          <w:rStyle w:val="af"/>
          <w:rFonts w:ascii="Traditional Arabic" w:hAnsi="Traditional Arabic" w:cs="Traditional Arabic"/>
          <w:rtl/>
        </w:rPr>
        <w:t>)</w:t>
      </w:r>
      <w:r w:rsidRPr="00E541EB">
        <w:rPr>
          <w:rFonts w:ascii="Traditional Arabic" w:hAnsi="Traditional Arabic" w:cs="Traditional Arabic"/>
          <w:sz w:val="32"/>
          <w:szCs w:val="32"/>
          <w:rtl/>
          <w:lang w:bidi="ar-SA"/>
        </w:rPr>
        <w:t xml:space="preserve"> وقد أجيب عن ذلك بما روى عن أبي هريرة عن النبي صل</w:t>
      </w:r>
      <w:r w:rsidR="00A3291C" w:rsidRPr="00E541EB">
        <w:rPr>
          <w:rFonts w:ascii="Traditional Arabic" w:hAnsi="Traditional Arabic" w:cs="Traditional Arabic"/>
          <w:sz w:val="32"/>
          <w:szCs w:val="32"/>
          <w:rtl/>
          <w:lang w:bidi="ar-SA"/>
        </w:rPr>
        <w:t>ى الله عليه وسلم أنه قال: لا تو</w:t>
      </w:r>
      <w:r w:rsidRPr="00E541EB">
        <w:rPr>
          <w:rFonts w:ascii="Traditional Arabic" w:hAnsi="Traditional Arabic" w:cs="Traditional Arabic"/>
          <w:sz w:val="32"/>
          <w:szCs w:val="32"/>
          <w:rtl/>
          <w:lang w:bidi="ar-SA"/>
        </w:rPr>
        <w:t>تروا بثلاث</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أوتروا بخمس أو سبع</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ولا تشبهوا بصلاة المغرب»</w:t>
      </w:r>
      <w:r w:rsidRPr="00E541EB">
        <w:rPr>
          <w:rStyle w:val="af"/>
          <w:rFonts w:ascii="Traditional Arabic" w:hAnsi="Traditional Arabic" w:cs="Traditional Arabic"/>
          <w:rtl/>
        </w:rPr>
        <w:t>(</w:t>
      </w:r>
      <w:r w:rsidRPr="00E541EB">
        <w:rPr>
          <w:rStyle w:val="af"/>
          <w:rFonts w:ascii="Traditional Arabic" w:hAnsi="Traditional Arabic" w:cs="Traditional Arabic"/>
          <w:rtl/>
        </w:rPr>
        <w:footnoteReference w:id="67"/>
      </w:r>
      <w:r w:rsidRPr="00E541EB">
        <w:rPr>
          <w:rStyle w:val="af"/>
          <w:rFonts w:ascii="Traditional Arabic" w:hAnsi="Traditional Arabic" w:cs="Traditional Arabic"/>
          <w:rtl/>
        </w:rPr>
        <w:t>)</w:t>
      </w:r>
      <w:r w:rsidR="00E541EB">
        <w:rPr>
          <w:rFonts w:ascii="Traditional Arabic" w:hAnsi="Traditional Arabic" w:cs="Traditional Arabic"/>
          <w:sz w:val="32"/>
          <w:szCs w:val="32"/>
          <w:rtl/>
          <w:lang w:bidi="ar-SA"/>
        </w:rPr>
        <w:t>.</w:t>
      </w:r>
    </w:p>
    <w:p w:rsidR="003A405A" w:rsidRPr="00E541EB" w:rsidRDefault="00A3291C" w:rsidP="00271458">
      <w:pPr>
        <w:rPr>
          <w:rFonts w:ascii="Traditional Arabic" w:hAnsi="Traditional Arabic" w:cs="Traditional Arabic"/>
          <w:sz w:val="32"/>
          <w:szCs w:val="32"/>
          <w:rtl/>
        </w:rPr>
      </w:pPr>
      <w:r w:rsidRPr="00E541EB">
        <w:rPr>
          <w:rFonts w:ascii="Traditional Arabic" w:hAnsi="Traditional Arabic" w:cs="Traditional Arabic"/>
          <w:sz w:val="32"/>
          <w:szCs w:val="32"/>
          <w:rtl/>
          <w:lang w:bidi="ar-SA"/>
        </w:rPr>
        <w:t>وقد ح</w:t>
      </w:r>
      <w:r w:rsidR="003A405A" w:rsidRPr="00E541EB">
        <w:rPr>
          <w:rFonts w:ascii="Traditional Arabic" w:hAnsi="Traditional Arabic" w:cs="Traditional Arabic"/>
          <w:sz w:val="32"/>
          <w:szCs w:val="32"/>
          <w:rtl/>
          <w:lang w:bidi="ar-SA"/>
        </w:rPr>
        <w:t>اول الحافظ في الفتح أن يجمع بين أحاديث الثلاث والنهي عنها بحمل النهي على صلاة الثلاث بتشهدين كصلاة المغرب وتجويز الثلاث موصولة بتشهد واحد خلافا لما يقول به الحنفية</w:t>
      </w:r>
      <w:r w:rsidR="003A405A" w:rsidRPr="00E541EB">
        <w:rPr>
          <w:rStyle w:val="af"/>
          <w:rFonts w:ascii="Traditional Arabic" w:hAnsi="Traditional Arabic" w:cs="Traditional Arabic"/>
          <w:rtl/>
        </w:rPr>
        <w:t>(</w:t>
      </w:r>
      <w:r w:rsidR="003A405A" w:rsidRPr="00E541EB">
        <w:rPr>
          <w:rStyle w:val="af"/>
          <w:rFonts w:ascii="Traditional Arabic" w:hAnsi="Traditional Arabic" w:cs="Traditional Arabic"/>
          <w:rtl/>
        </w:rPr>
        <w:footnoteReference w:id="68"/>
      </w:r>
      <w:r w:rsidR="003A405A" w:rsidRPr="00E541EB">
        <w:rPr>
          <w:rStyle w:val="af"/>
          <w:rFonts w:ascii="Traditional Arabic" w:hAnsi="Traditional Arabic" w:cs="Traditional Arabic"/>
          <w:rtl/>
        </w:rPr>
        <w:t>)</w:t>
      </w:r>
      <w:r w:rsidR="00E541EB">
        <w:rPr>
          <w:rFonts w:ascii="Traditional Arabic" w:hAnsi="Traditional Arabic" w:cs="Traditional Arabic"/>
          <w:sz w:val="32"/>
          <w:szCs w:val="32"/>
          <w:rtl/>
        </w:rPr>
        <w:t>.</w:t>
      </w:r>
    </w:p>
    <w:p w:rsidR="003A405A" w:rsidRPr="00E541EB" w:rsidRDefault="003A405A" w:rsidP="00271458">
      <w:pPr>
        <w:rPr>
          <w:rFonts w:ascii="Traditional Arabic" w:hAnsi="Traditional Arabic" w:cs="Traditional Arabic"/>
          <w:sz w:val="32"/>
          <w:szCs w:val="32"/>
          <w:rtl/>
          <w:lang w:bidi="ar-SA"/>
        </w:rPr>
      </w:pPr>
      <w:r w:rsidRPr="00E541EB">
        <w:rPr>
          <w:rFonts w:ascii="Traditional Arabic" w:hAnsi="Traditional Arabic" w:cs="Traditional Arabic"/>
          <w:sz w:val="32"/>
          <w:szCs w:val="32"/>
          <w:rtl/>
          <w:lang w:bidi="ar-SA"/>
        </w:rPr>
        <w:t>واستدل الإمام مالك على مذهبه بأن رسول الله صلى الله عليه وسلم لم يوتر قط إلا في أثر شفع</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فرأى أن ذلك من سنة الوتر</w:t>
      </w:r>
      <w:r w:rsidRPr="00E541EB">
        <w:rPr>
          <w:rStyle w:val="af"/>
          <w:rFonts w:ascii="Traditional Arabic" w:hAnsi="Traditional Arabic" w:cs="Traditional Arabic"/>
          <w:rtl/>
        </w:rPr>
        <w:t>(</w:t>
      </w:r>
      <w:r w:rsidRPr="00E541EB">
        <w:rPr>
          <w:rStyle w:val="af"/>
          <w:rFonts w:ascii="Traditional Arabic" w:hAnsi="Traditional Arabic" w:cs="Traditional Arabic"/>
          <w:rtl/>
        </w:rPr>
        <w:footnoteReference w:id="69"/>
      </w:r>
      <w:r w:rsidRPr="00E541EB">
        <w:rPr>
          <w:rStyle w:val="af"/>
          <w:rFonts w:ascii="Traditional Arabic" w:hAnsi="Traditional Arabic" w:cs="Traditional Arabic"/>
          <w:rtl/>
        </w:rPr>
        <w:t>)</w:t>
      </w:r>
      <w:r w:rsid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ويرى الجمهور أن ذلك شرط كمال الوتر</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وليس بشرط لصحتها</w:t>
      </w:r>
      <w:r w:rsidRPr="00E541EB">
        <w:rPr>
          <w:rStyle w:val="af"/>
          <w:rFonts w:ascii="Traditional Arabic" w:hAnsi="Traditional Arabic" w:cs="Traditional Arabic"/>
          <w:rtl/>
        </w:rPr>
        <w:t>(</w:t>
      </w:r>
      <w:r w:rsidRPr="00E541EB">
        <w:rPr>
          <w:rStyle w:val="af"/>
          <w:rFonts w:ascii="Traditional Arabic" w:hAnsi="Traditional Arabic" w:cs="Traditional Arabic"/>
          <w:rtl/>
        </w:rPr>
        <w:footnoteReference w:id="70"/>
      </w:r>
      <w:r w:rsidRPr="00E541EB">
        <w:rPr>
          <w:rStyle w:val="af"/>
          <w:rFonts w:ascii="Traditional Arabic" w:hAnsi="Traditional Arabic" w:cs="Traditional Arabic"/>
          <w:rtl/>
        </w:rPr>
        <w:t>)</w:t>
      </w:r>
      <w:r w:rsidRPr="00E541EB">
        <w:rPr>
          <w:rFonts w:ascii="Traditional Arabic" w:hAnsi="Traditional Arabic" w:cs="Traditional Arabic"/>
          <w:sz w:val="32"/>
          <w:szCs w:val="32"/>
          <w:rtl/>
          <w:lang w:bidi="ar-SA"/>
        </w:rPr>
        <w:t xml:space="preserve"> وال</w:t>
      </w:r>
      <w:r w:rsidR="00A3291C" w:rsidRPr="00E541EB">
        <w:rPr>
          <w:rFonts w:ascii="Traditional Arabic" w:hAnsi="Traditional Arabic" w:cs="Traditional Arabic"/>
          <w:sz w:val="32"/>
          <w:szCs w:val="32"/>
          <w:rtl/>
          <w:lang w:bidi="ar-SA"/>
        </w:rPr>
        <w:t>واقع</w:t>
      </w:r>
      <w:r w:rsidRPr="00E541EB">
        <w:rPr>
          <w:rFonts w:ascii="Traditional Arabic" w:hAnsi="Traditional Arabic" w:cs="Traditional Arabic"/>
          <w:sz w:val="32"/>
          <w:szCs w:val="32"/>
          <w:rtl/>
          <w:lang w:bidi="ar-SA"/>
        </w:rPr>
        <w:t xml:space="preserve"> أن السنة قد وردت بركعة</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وبثلاث</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وبخمس</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وبسبع</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وبتسع</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وبإحدى عشرة</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وبثلاث عشرة</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فقد روي عن عبد الله بن أبي قيس قال قلت لعائشة: «بكم كان رسول الله صلى الله عليه وسلم يوتر؟ قالت «كان يوتر </w:t>
      </w:r>
      <w:r w:rsidRPr="00E541EB">
        <w:rPr>
          <w:rFonts w:ascii="Traditional Arabic" w:hAnsi="Traditional Arabic" w:cs="Traditional Arabic"/>
          <w:sz w:val="32"/>
          <w:szCs w:val="32"/>
          <w:rtl/>
          <w:lang w:bidi="ar-SA"/>
        </w:rPr>
        <w:lastRenderedPageBreak/>
        <w:t>بأربع وثلاث</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وست وثلاث</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وثمان وثلاث</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وعشر وثلاث</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ولم يكن يوتر </w:t>
      </w:r>
      <w:proofErr w:type="spellStart"/>
      <w:r w:rsidRPr="00E541EB">
        <w:rPr>
          <w:rFonts w:ascii="Traditional Arabic" w:hAnsi="Traditional Arabic" w:cs="Traditional Arabic"/>
          <w:sz w:val="32"/>
          <w:szCs w:val="32"/>
          <w:rtl/>
          <w:lang w:bidi="ar-SA"/>
        </w:rPr>
        <w:t>بأنقص</w:t>
      </w:r>
      <w:proofErr w:type="spellEnd"/>
      <w:r w:rsidRPr="00E541EB">
        <w:rPr>
          <w:rFonts w:ascii="Traditional Arabic" w:hAnsi="Traditional Arabic" w:cs="Traditional Arabic"/>
          <w:sz w:val="32"/>
          <w:szCs w:val="32"/>
          <w:rtl/>
          <w:lang w:bidi="ar-SA"/>
        </w:rPr>
        <w:t xml:space="preserve"> من سبع ولا بأكثر من ثلاث عشرة»</w:t>
      </w:r>
      <w:r w:rsidRPr="00E541EB">
        <w:rPr>
          <w:rStyle w:val="af"/>
          <w:rFonts w:ascii="Traditional Arabic" w:hAnsi="Traditional Arabic" w:cs="Traditional Arabic"/>
          <w:rtl/>
        </w:rPr>
        <w:t>(</w:t>
      </w:r>
      <w:r w:rsidRPr="00E541EB">
        <w:rPr>
          <w:rStyle w:val="af"/>
          <w:rFonts w:ascii="Traditional Arabic" w:hAnsi="Traditional Arabic" w:cs="Traditional Arabic"/>
          <w:rtl/>
        </w:rPr>
        <w:footnoteReference w:id="71"/>
      </w:r>
      <w:r w:rsidRPr="00E541EB">
        <w:rPr>
          <w:rStyle w:val="af"/>
          <w:rFonts w:ascii="Traditional Arabic" w:hAnsi="Traditional Arabic" w:cs="Traditional Arabic"/>
          <w:rtl/>
        </w:rPr>
        <w:t>)</w:t>
      </w:r>
      <w:r w:rsidRPr="00E541EB">
        <w:rPr>
          <w:rFonts w:ascii="Traditional Arabic" w:hAnsi="Traditional Arabic" w:cs="Traditional Arabic"/>
          <w:sz w:val="32"/>
          <w:szCs w:val="32"/>
          <w:rtl/>
          <w:lang w:bidi="ar-SA"/>
        </w:rPr>
        <w:t xml:space="preserve"> وقد ذكرنا سابقا أحاديث صحيحة تثبت أن الوتر جائز بركعة وبثلاث لا يفصل بينهن بسلام</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كما قد ثبت عنه صلى الله عليه وسلم في رواية أم سلمة أنه كان يوتر بسبع أو بخمس لا يفصل بينهن بتسليم ولا كلام»</w:t>
      </w:r>
      <w:r w:rsidRPr="00E541EB">
        <w:rPr>
          <w:rStyle w:val="af"/>
          <w:rFonts w:ascii="Traditional Arabic" w:hAnsi="Traditional Arabic" w:cs="Traditional Arabic"/>
          <w:rtl/>
        </w:rPr>
        <w:t>(</w:t>
      </w:r>
      <w:r w:rsidRPr="00E541EB">
        <w:rPr>
          <w:rStyle w:val="af"/>
          <w:rFonts w:ascii="Traditional Arabic" w:hAnsi="Traditional Arabic" w:cs="Traditional Arabic"/>
          <w:rtl/>
        </w:rPr>
        <w:footnoteReference w:id="72"/>
      </w:r>
      <w:r w:rsidRPr="00E541EB">
        <w:rPr>
          <w:rStyle w:val="af"/>
          <w:rFonts w:ascii="Traditional Arabic" w:hAnsi="Traditional Arabic" w:cs="Traditional Arabic"/>
          <w:rtl/>
        </w:rPr>
        <w:t>)</w:t>
      </w:r>
      <w:r w:rsidRPr="00E541EB">
        <w:rPr>
          <w:rFonts w:ascii="Traditional Arabic" w:hAnsi="Traditional Arabic" w:cs="Traditional Arabic"/>
          <w:sz w:val="32"/>
          <w:szCs w:val="32"/>
          <w:rtl/>
          <w:lang w:bidi="ar-SA"/>
        </w:rPr>
        <w:t xml:space="preserve"> كما قد ثبت في رواية عن عائشة أنه كان يصلي إحدى عشرة ركعة يسلم من كل ركعتين ويوتر بركعة</w:t>
      </w:r>
      <w:r w:rsidRPr="00E541EB">
        <w:rPr>
          <w:rStyle w:val="af"/>
          <w:rFonts w:ascii="Traditional Arabic" w:hAnsi="Traditional Arabic" w:cs="Traditional Arabic"/>
          <w:rtl/>
        </w:rPr>
        <w:t>(</w:t>
      </w:r>
      <w:r w:rsidRPr="00E541EB">
        <w:rPr>
          <w:rStyle w:val="af"/>
          <w:rFonts w:ascii="Traditional Arabic" w:hAnsi="Traditional Arabic" w:cs="Traditional Arabic"/>
          <w:rtl/>
        </w:rPr>
        <w:footnoteReference w:id="73"/>
      </w:r>
      <w:r w:rsidRPr="00E541EB">
        <w:rPr>
          <w:rStyle w:val="af"/>
          <w:rFonts w:ascii="Traditional Arabic" w:hAnsi="Traditional Arabic" w:cs="Traditional Arabic"/>
          <w:rtl/>
        </w:rPr>
        <w:t>)</w:t>
      </w:r>
      <w:r w:rsid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w:t>
      </w:r>
    </w:p>
    <w:p w:rsidR="003A405A" w:rsidRPr="00E541EB" w:rsidRDefault="003A405A" w:rsidP="00271458">
      <w:pPr>
        <w:rPr>
          <w:rFonts w:ascii="Traditional Arabic" w:hAnsi="Traditional Arabic" w:cs="Traditional Arabic"/>
          <w:sz w:val="32"/>
          <w:szCs w:val="32"/>
          <w:rtl/>
          <w:lang w:bidi="ar-SA"/>
        </w:rPr>
      </w:pPr>
      <w:r w:rsidRPr="00E541EB">
        <w:rPr>
          <w:rFonts w:ascii="Traditional Arabic" w:hAnsi="Traditional Arabic" w:cs="Traditional Arabic"/>
          <w:sz w:val="32"/>
          <w:szCs w:val="32"/>
          <w:rtl/>
          <w:lang w:bidi="ar-SA"/>
        </w:rPr>
        <w:t>وكثرة الروايات في ذلك تدل على أن الكل جائز</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وأنه وإن كان أقل الوتر ركعة فإن أدنى الكمال فيه ثلاث يفصل بينهن كما ورد في بعض الروايات</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أو لا يفصل بينهن كما ورد في غيرها</w:t>
      </w:r>
      <w:r w:rsid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وإن كا</w:t>
      </w:r>
      <w:r w:rsidR="00BC3796" w:rsidRPr="00E541EB">
        <w:rPr>
          <w:rFonts w:ascii="Traditional Arabic" w:hAnsi="Traditional Arabic" w:cs="Traditional Arabic"/>
          <w:sz w:val="32"/>
          <w:szCs w:val="32"/>
          <w:rtl/>
          <w:lang w:bidi="ar-SA"/>
        </w:rPr>
        <w:t xml:space="preserve">ن الأولى </w:t>
      </w:r>
      <w:proofErr w:type="gramStart"/>
      <w:r w:rsidR="00BC3796" w:rsidRPr="00E541EB">
        <w:rPr>
          <w:rFonts w:ascii="Traditional Arabic" w:hAnsi="Traditional Arabic" w:cs="Traditional Arabic"/>
          <w:sz w:val="32"/>
          <w:szCs w:val="32"/>
          <w:rtl/>
          <w:lang w:bidi="ar-SA"/>
        </w:rPr>
        <w:t>أن لا</w:t>
      </w:r>
      <w:proofErr w:type="gramEnd"/>
      <w:r w:rsidR="00BC3796" w:rsidRPr="00E541EB">
        <w:rPr>
          <w:rFonts w:ascii="Traditional Arabic" w:hAnsi="Traditional Arabic" w:cs="Traditional Arabic"/>
          <w:sz w:val="32"/>
          <w:szCs w:val="32"/>
          <w:rtl/>
          <w:lang w:bidi="ar-SA"/>
        </w:rPr>
        <w:t xml:space="preserve"> يجلس للتشهد في وس</w:t>
      </w:r>
      <w:r w:rsidRPr="00E541EB">
        <w:rPr>
          <w:rFonts w:ascii="Traditional Arabic" w:hAnsi="Traditional Arabic" w:cs="Traditional Arabic"/>
          <w:sz w:val="32"/>
          <w:szCs w:val="32"/>
          <w:rtl/>
          <w:lang w:bidi="ar-SA"/>
        </w:rPr>
        <w:t>طهن خروجا من الخلاف</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ومن النهي الوارد في ذلك</w:t>
      </w:r>
      <w:r w:rsid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w:t>
      </w:r>
    </w:p>
    <w:p w:rsidR="003A405A" w:rsidRPr="00E541EB" w:rsidRDefault="003A405A" w:rsidP="00271458">
      <w:pPr>
        <w:rPr>
          <w:rFonts w:ascii="Traditional Arabic" w:hAnsi="Traditional Arabic" w:cs="Traditional Arabic"/>
          <w:sz w:val="32"/>
          <w:szCs w:val="32"/>
          <w:rtl/>
          <w:lang w:bidi="ar-SA"/>
        </w:rPr>
      </w:pPr>
      <w:r w:rsidRPr="00E541EB">
        <w:rPr>
          <w:rFonts w:ascii="Traditional Arabic" w:hAnsi="Traditional Arabic" w:cs="Traditional Arabic"/>
          <w:sz w:val="32"/>
          <w:szCs w:val="32"/>
          <w:rtl/>
          <w:lang w:bidi="ar-SA"/>
        </w:rPr>
        <w:t>ويستحب أن يق</w:t>
      </w:r>
      <w:r w:rsidR="00BC3796" w:rsidRPr="00E541EB">
        <w:rPr>
          <w:rFonts w:ascii="Traditional Arabic" w:hAnsi="Traditional Arabic" w:cs="Traditional Arabic"/>
          <w:sz w:val="32"/>
          <w:szCs w:val="32"/>
          <w:rtl/>
          <w:lang w:bidi="ar-SA"/>
        </w:rPr>
        <w:t>رأ في صلاة الوتر إذا صلى ثلاثا ب</w:t>
      </w:r>
      <w:r w:rsidRPr="00E541EB">
        <w:rPr>
          <w:rFonts w:ascii="Traditional Arabic" w:hAnsi="Traditional Arabic" w:cs="Traditional Arabic"/>
          <w:sz w:val="32"/>
          <w:szCs w:val="32"/>
          <w:rtl/>
          <w:lang w:bidi="ar-SA"/>
        </w:rPr>
        <w:t xml:space="preserve">سبح </w:t>
      </w:r>
      <w:r w:rsidR="00BC3796" w:rsidRPr="00E541EB">
        <w:rPr>
          <w:rFonts w:ascii="Traditional Arabic" w:hAnsi="Traditional Arabic" w:cs="Traditional Arabic"/>
          <w:sz w:val="32"/>
          <w:szCs w:val="32"/>
          <w:rtl/>
          <w:lang w:bidi="ar-SA"/>
        </w:rPr>
        <w:t>في الركعة الأولى</w:t>
      </w:r>
      <w:r w:rsidR="00C4122A" w:rsidRPr="00E541EB">
        <w:rPr>
          <w:rFonts w:ascii="Traditional Arabic" w:hAnsi="Traditional Arabic" w:cs="Traditional Arabic"/>
          <w:sz w:val="32"/>
          <w:szCs w:val="32"/>
          <w:rtl/>
          <w:lang w:bidi="ar-SA"/>
        </w:rPr>
        <w:t>،</w:t>
      </w:r>
      <w:r w:rsidR="00BC3796" w:rsidRPr="00E541EB">
        <w:rPr>
          <w:rFonts w:ascii="Traditional Arabic" w:hAnsi="Traditional Arabic" w:cs="Traditional Arabic"/>
          <w:sz w:val="32"/>
          <w:szCs w:val="32"/>
          <w:rtl/>
          <w:lang w:bidi="ar-SA"/>
        </w:rPr>
        <w:t xml:space="preserve"> وفي الثانية </w:t>
      </w:r>
      <w:proofErr w:type="gramStart"/>
      <w:r w:rsidR="00BC3796" w:rsidRPr="00E541EB">
        <w:rPr>
          <w:rFonts w:ascii="Traditional Arabic" w:hAnsi="Traditional Arabic" w:cs="Traditional Arabic"/>
          <w:sz w:val="32"/>
          <w:szCs w:val="32"/>
          <w:rtl/>
          <w:lang w:bidi="ar-SA"/>
        </w:rPr>
        <w:t>بـ«</w:t>
      </w:r>
      <w:proofErr w:type="gramEnd"/>
      <w:r w:rsidRPr="00E541EB">
        <w:rPr>
          <w:rFonts w:ascii="Traditional Arabic" w:hAnsi="Traditional Arabic" w:cs="Traditional Arabic"/>
          <w:sz w:val="32"/>
          <w:szCs w:val="32"/>
          <w:rtl/>
          <w:lang w:bidi="ar-SA"/>
        </w:rPr>
        <w:t>قل يا أيها الكافرون</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وفي الثالثة «يقل </w:t>
      </w:r>
      <w:r w:rsidR="00BC3796" w:rsidRPr="00E541EB">
        <w:rPr>
          <w:rFonts w:ascii="Traditional Arabic" w:hAnsi="Traditional Arabic" w:cs="Traditional Arabic"/>
          <w:sz w:val="32"/>
          <w:szCs w:val="32"/>
          <w:rtl/>
          <w:lang w:bidi="ar-SA"/>
        </w:rPr>
        <w:t>هو الله أحد</w:t>
      </w:r>
      <w:r w:rsidR="00C4122A" w:rsidRPr="00E541EB">
        <w:rPr>
          <w:rFonts w:ascii="Traditional Arabic" w:hAnsi="Traditional Arabic" w:cs="Traditional Arabic"/>
          <w:sz w:val="32"/>
          <w:szCs w:val="32"/>
          <w:rtl/>
          <w:lang w:bidi="ar-SA"/>
        </w:rPr>
        <w:t>،</w:t>
      </w:r>
      <w:r w:rsidR="00BC3796" w:rsidRPr="00E541EB">
        <w:rPr>
          <w:rFonts w:ascii="Traditional Arabic" w:hAnsi="Traditional Arabic" w:cs="Traditional Arabic"/>
          <w:sz w:val="32"/>
          <w:szCs w:val="32"/>
          <w:rtl/>
          <w:lang w:bidi="ar-SA"/>
        </w:rPr>
        <w:t xml:space="preserve"> والمعوذتين» لما روي</w:t>
      </w:r>
      <w:r w:rsidRPr="00E541EB">
        <w:rPr>
          <w:rFonts w:ascii="Traditional Arabic" w:hAnsi="Traditional Arabic" w:cs="Traditional Arabic"/>
          <w:sz w:val="32"/>
          <w:szCs w:val="32"/>
          <w:rtl/>
          <w:lang w:bidi="ar-SA"/>
        </w:rPr>
        <w:t xml:space="preserve"> عن أبي بن كعب أن النبي صلى الله عليه وسلم كان يقرأ في الوتر بسبح اسم </w:t>
      </w:r>
      <w:r w:rsidR="00BC3796" w:rsidRPr="00E541EB">
        <w:rPr>
          <w:rFonts w:ascii="Traditional Arabic" w:hAnsi="Traditional Arabic" w:cs="Traditional Arabic"/>
          <w:sz w:val="32"/>
          <w:szCs w:val="32"/>
          <w:rtl/>
          <w:lang w:bidi="ar-SA"/>
        </w:rPr>
        <w:t>ربك الأعلى</w:t>
      </w:r>
      <w:r w:rsidR="00C4122A" w:rsidRPr="00E541EB">
        <w:rPr>
          <w:rFonts w:ascii="Traditional Arabic" w:hAnsi="Traditional Arabic" w:cs="Traditional Arabic"/>
          <w:sz w:val="32"/>
          <w:szCs w:val="32"/>
          <w:rtl/>
          <w:lang w:bidi="ar-SA"/>
        </w:rPr>
        <w:t>،</w:t>
      </w:r>
      <w:r w:rsidR="00BC3796" w:rsidRPr="00E541EB">
        <w:rPr>
          <w:rFonts w:ascii="Traditional Arabic" w:hAnsi="Traditional Arabic" w:cs="Traditional Arabic"/>
          <w:sz w:val="32"/>
          <w:szCs w:val="32"/>
          <w:rtl/>
          <w:lang w:bidi="ar-SA"/>
        </w:rPr>
        <w:t xml:space="preserve"> وفي الركعة الثانية ب</w:t>
      </w:r>
      <w:r w:rsidRPr="00E541EB">
        <w:rPr>
          <w:rFonts w:ascii="Traditional Arabic" w:hAnsi="Traditional Arabic" w:cs="Traditional Arabic"/>
          <w:sz w:val="32"/>
          <w:szCs w:val="32"/>
          <w:rtl/>
          <w:lang w:bidi="ar-SA"/>
        </w:rPr>
        <w:t>قل</w:t>
      </w:r>
      <w:r w:rsidR="00BC3796" w:rsidRPr="00E541EB">
        <w:rPr>
          <w:rFonts w:ascii="Traditional Arabic" w:hAnsi="Traditional Arabic" w:cs="Traditional Arabic"/>
          <w:sz w:val="32"/>
          <w:szCs w:val="32"/>
          <w:rtl/>
          <w:lang w:bidi="ar-SA"/>
        </w:rPr>
        <w:t xml:space="preserve"> يا أيها الكافرون</w:t>
      </w:r>
      <w:r w:rsidR="00C4122A" w:rsidRPr="00E541EB">
        <w:rPr>
          <w:rFonts w:ascii="Traditional Arabic" w:hAnsi="Traditional Arabic" w:cs="Traditional Arabic"/>
          <w:sz w:val="32"/>
          <w:szCs w:val="32"/>
          <w:rtl/>
          <w:lang w:bidi="ar-SA"/>
        </w:rPr>
        <w:t>،</w:t>
      </w:r>
      <w:r w:rsidR="00BC3796" w:rsidRPr="00E541EB">
        <w:rPr>
          <w:rFonts w:ascii="Traditional Arabic" w:hAnsi="Traditional Arabic" w:cs="Traditional Arabic"/>
          <w:sz w:val="32"/>
          <w:szCs w:val="32"/>
          <w:rtl/>
          <w:lang w:bidi="ar-SA"/>
        </w:rPr>
        <w:t xml:space="preserve"> وفي الثالثة ب</w:t>
      </w:r>
      <w:r w:rsidRPr="00E541EB">
        <w:rPr>
          <w:rFonts w:ascii="Traditional Arabic" w:hAnsi="Traditional Arabic" w:cs="Traditional Arabic"/>
          <w:sz w:val="32"/>
          <w:szCs w:val="32"/>
          <w:rtl/>
          <w:lang w:bidi="ar-SA"/>
        </w:rPr>
        <w:t>قل هو الله أحد</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ولا يسلم إلا في آخرهن»</w:t>
      </w:r>
      <w:r w:rsidRPr="00E541EB">
        <w:rPr>
          <w:rStyle w:val="af"/>
          <w:rFonts w:ascii="Traditional Arabic" w:hAnsi="Traditional Arabic" w:cs="Traditional Arabic"/>
          <w:rtl/>
        </w:rPr>
        <w:t>(</w:t>
      </w:r>
      <w:r w:rsidRPr="00E541EB">
        <w:rPr>
          <w:rStyle w:val="af"/>
          <w:rFonts w:ascii="Traditional Arabic" w:hAnsi="Traditional Arabic" w:cs="Traditional Arabic"/>
          <w:rtl/>
        </w:rPr>
        <w:footnoteReference w:id="74"/>
      </w:r>
      <w:r w:rsidRPr="00E541EB">
        <w:rPr>
          <w:rStyle w:val="af"/>
          <w:rFonts w:ascii="Traditional Arabic" w:hAnsi="Traditional Arabic" w:cs="Traditional Arabic"/>
          <w:rtl/>
        </w:rPr>
        <w:t>)</w:t>
      </w:r>
      <w:r w:rsidR="00E541EB">
        <w:rPr>
          <w:rFonts w:ascii="Traditional Arabic" w:hAnsi="Traditional Arabic" w:cs="Traditional Arabic"/>
          <w:sz w:val="32"/>
          <w:szCs w:val="32"/>
          <w:rtl/>
          <w:lang w:bidi="ar-SA"/>
        </w:rPr>
        <w:t>.</w:t>
      </w:r>
    </w:p>
    <w:p w:rsidR="003A405A" w:rsidRPr="00E541EB" w:rsidRDefault="003A405A" w:rsidP="00271458">
      <w:pPr>
        <w:rPr>
          <w:rFonts w:ascii="Traditional Arabic" w:hAnsi="Traditional Arabic" w:cs="Traditional Arabic"/>
          <w:b/>
          <w:bCs/>
          <w:sz w:val="32"/>
          <w:szCs w:val="32"/>
          <w:rtl/>
          <w:lang w:bidi="ar-SA"/>
        </w:rPr>
      </w:pPr>
      <w:r w:rsidRPr="00E541EB">
        <w:rPr>
          <w:rFonts w:ascii="Traditional Arabic" w:hAnsi="Traditional Arabic" w:cs="Traditional Arabic"/>
          <w:b/>
          <w:bCs/>
          <w:sz w:val="32"/>
          <w:szCs w:val="32"/>
          <w:rtl/>
          <w:lang w:bidi="ar-SA"/>
        </w:rPr>
        <w:t xml:space="preserve">وقت صلاة الوتر: </w:t>
      </w:r>
    </w:p>
    <w:p w:rsidR="003A405A" w:rsidRPr="00E541EB" w:rsidRDefault="003A405A" w:rsidP="00271458">
      <w:pPr>
        <w:rPr>
          <w:rFonts w:ascii="Traditional Arabic" w:hAnsi="Traditional Arabic" w:cs="Traditional Arabic"/>
          <w:sz w:val="32"/>
          <w:szCs w:val="32"/>
          <w:rtl/>
          <w:lang w:bidi="ar-SA"/>
        </w:rPr>
      </w:pPr>
      <w:r w:rsidRPr="00E541EB">
        <w:rPr>
          <w:rFonts w:ascii="Traditional Arabic" w:hAnsi="Traditional Arabic" w:cs="Traditional Arabic"/>
          <w:sz w:val="32"/>
          <w:szCs w:val="32"/>
          <w:rtl/>
          <w:lang w:bidi="ar-SA"/>
        </w:rPr>
        <w:t>وقت صلاة الوتر عند جمهور الفقهاء من بعد صلاة العشاء إلى طلوع الفجر</w:t>
      </w:r>
      <w:r w:rsidRPr="00E541EB">
        <w:rPr>
          <w:rStyle w:val="af"/>
          <w:rFonts w:ascii="Traditional Arabic" w:hAnsi="Traditional Arabic" w:cs="Traditional Arabic"/>
          <w:rtl/>
        </w:rPr>
        <w:t>(</w:t>
      </w:r>
      <w:r w:rsidRPr="00E541EB">
        <w:rPr>
          <w:rStyle w:val="af"/>
          <w:rFonts w:ascii="Traditional Arabic" w:hAnsi="Traditional Arabic" w:cs="Traditional Arabic"/>
          <w:rtl/>
        </w:rPr>
        <w:footnoteReference w:id="75"/>
      </w:r>
      <w:r w:rsidRPr="00E541EB">
        <w:rPr>
          <w:rStyle w:val="af"/>
          <w:rFonts w:ascii="Traditional Arabic" w:hAnsi="Traditional Arabic" w:cs="Traditional Arabic"/>
          <w:rtl/>
        </w:rPr>
        <w:t>)</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وذلك لما روى عن خارجة بن حذافة قال: خرج علينا رسول الله صلى الله عليه وسلم ذات غداة فقال: «إن الله أمدكم بصلاة هي خير لكم من حمر النعم</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والوتر جعله الله لكم فيما بين صلاة العشاء إلى أن يطلع الفجر»</w:t>
      </w:r>
      <w:r w:rsidRPr="00E541EB">
        <w:rPr>
          <w:rStyle w:val="af"/>
          <w:rFonts w:ascii="Traditional Arabic" w:hAnsi="Traditional Arabic" w:cs="Traditional Arabic"/>
          <w:rtl/>
        </w:rPr>
        <w:t>(</w:t>
      </w:r>
      <w:r w:rsidRPr="00E541EB">
        <w:rPr>
          <w:rStyle w:val="af"/>
          <w:rFonts w:ascii="Traditional Arabic" w:hAnsi="Traditional Arabic" w:cs="Traditional Arabic"/>
          <w:rtl/>
        </w:rPr>
        <w:footnoteReference w:id="76"/>
      </w:r>
      <w:r w:rsidRPr="00E541EB">
        <w:rPr>
          <w:rStyle w:val="af"/>
          <w:rFonts w:ascii="Traditional Arabic" w:hAnsi="Traditional Arabic" w:cs="Traditional Arabic"/>
          <w:rtl/>
        </w:rPr>
        <w:t>)</w:t>
      </w:r>
      <w:r w:rsid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w:t>
      </w:r>
    </w:p>
    <w:p w:rsidR="003A405A" w:rsidRPr="00E541EB" w:rsidRDefault="003A405A" w:rsidP="00271458">
      <w:pPr>
        <w:rPr>
          <w:rFonts w:ascii="Traditional Arabic" w:hAnsi="Traditional Arabic" w:cs="Traditional Arabic"/>
          <w:sz w:val="32"/>
          <w:szCs w:val="32"/>
          <w:rtl/>
          <w:lang w:bidi="ar-SA"/>
        </w:rPr>
      </w:pPr>
      <w:r w:rsidRPr="00E541EB">
        <w:rPr>
          <w:rFonts w:ascii="Traditional Arabic" w:hAnsi="Traditional Arabic" w:cs="Traditional Arabic"/>
          <w:sz w:val="32"/>
          <w:szCs w:val="32"/>
          <w:rtl/>
          <w:lang w:bidi="ar-SA"/>
        </w:rPr>
        <w:t>وعن أبي سعيد أن النبي صلى الله عليه وسلم قال «أوتروا قبل أن تصبحوا»</w:t>
      </w:r>
      <w:r w:rsidRPr="00E541EB">
        <w:rPr>
          <w:rStyle w:val="af"/>
          <w:rFonts w:ascii="Traditional Arabic" w:hAnsi="Traditional Arabic" w:cs="Traditional Arabic"/>
          <w:rtl/>
        </w:rPr>
        <w:t>(</w:t>
      </w:r>
      <w:r w:rsidRPr="00E541EB">
        <w:rPr>
          <w:rStyle w:val="af"/>
          <w:rFonts w:ascii="Traditional Arabic" w:hAnsi="Traditional Arabic" w:cs="Traditional Arabic"/>
          <w:rtl/>
        </w:rPr>
        <w:footnoteReference w:id="77"/>
      </w:r>
      <w:r w:rsidRPr="00E541EB">
        <w:rPr>
          <w:rStyle w:val="af"/>
          <w:rFonts w:ascii="Traditional Arabic" w:hAnsi="Traditional Arabic" w:cs="Traditional Arabic"/>
          <w:rtl/>
        </w:rPr>
        <w:t>)</w:t>
      </w:r>
      <w:r w:rsid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w:t>
      </w:r>
    </w:p>
    <w:p w:rsidR="003A405A" w:rsidRPr="00E541EB" w:rsidRDefault="003A405A" w:rsidP="00271458">
      <w:pPr>
        <w:rPr>
          <w:rFonts w:ascii="Traditional Arabic" w:hAnsi="Traditional Arabic" w:cs="Traditional Arabic"/>
          <w:sz w:val="32"/>
          <w:szCs w:val="32"/>
          <w:rtl/>
          <w:lang w:bidi="ar-SA"/>
        </w:rPr>
      </w:pPr>
      <w:r w:rsidRPr="00E541EB">
        <w:rPr>
          <w:rFonts w:ascii="Traditional Arabic" w:hAnsi="Traditional Arabic" w:cs="Traditional Arabic"/>
          <w:sz w:val="32"/>
          <w:szCs w:val="32"/>
          <w:rtl/>
          <w:lang w:bidi="ar-SA"/>
        </w:rPr>
        <w:t>وخالف الإمام أبو حنيفة الجمهور في بداية وقت الوتر</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حيث ذهب إلى أو</w:t>
      </w:r>
      <w:r w:rsidR="00BC3796" w:rsidRPr="00E541EB">
        <w:rPr>
          <w:rFonts w:ascii="Traditional Arabic" w:hAnsi="Traditional Arabic" w:cs="Traditional Arabic"/>
          <w:sz w:val="32"/>
          <w:szCs w:val="32"/>
          <w:rtl/>
          <w:lang w:bidi="ar-SA"/>
        </w:rPr>
        <w:t>ل</w:t>
      </w:r>
      <w:r w:rsidRPr="00E541EB">
        <w:rPr>
          <w:rFonts w:ascii="Traditional Arabic" w:hAnsi="Traditional Arabic" w:cs="Traditional Arabic"/>
          <w:sz w:val="32"/>
          <w:szCs w:val="32"/>
          <w:rtl/>
          <w:lang w:bidi="ar-SA"/>
        </w:rPr>
        <w:t xml:space="preserve"> وقته هو وقت العشاء</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إلا أنه شرع مرتبا عليه حتى لا يجوز أداؤه قبل صلاة العشاء مع أنه وقته</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لعدم توفر شرطه وهو الترتيب ما لم يكن ناسيا</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وذلك كوقت أداء الفريضة</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إذ هو ذاته وقت الفائتة لكنه شرع مرتبا عليه</w:t>
      </w:r>
      <w:r w:rsidRPr="00E541EB">
        <w:rPr>
          <w:rStyle w:val="af"/>
          <w:rFonts w:ascii="Traditional Arabic" w:hAnsi="Traditional Arabic" w:cs="Traditional Arabic"/>
          <w:rtl/>
        </w:rPr>
        <w:t>(</w:t>
      </w:r>
      <w:r w:rsidRPr="00E541EB">
        <w:rPr>
          <w:rStyle w:val="af"/>
          <w:rFonts w:ascii="Traditional Arabic" w:hAnsi="Traditional Arabic" w:cs="Traditional Arabic"/>
          <w:rtl/>
        </w:rPr>
        <w:footnoteReference w:id="78"/>
      </w:r>
      <w:r w:rsidRPr="00E541EB">
        <w:rPr>
          <w:rStyle w:val="af"/>
          <w:rFonts w:ascii="Traditional Arabic" w:hAnsi="Traditional Arabic" w:cs="Traditional Arabic"/>
          <w:rtl/>
        </w:rPr>
        <w:t>)</w:t>
      </w:r>
      <w:r w:rsid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w:t>
      </w:r>
    </w:p>
    <w:p w:rsidR="003A405A" w:rsidRPr="00E541EB" w:rsidRDefault="003A405A" w:rsidP="00271458">
      <w:pPr>
        <w:rPr>
          <w:rFonts w:ascii="Traditional Arabic" w:hAnsi="Traditional Arabic" w:cs="Traditional Arabic"/>
          <w:sz w:val="32"/>
          <w:szCs w:val="32"/>
          <w:rtl/>
          <w:lang w:bidi="ar-SA"/>
        </w:rPr>
      </w:pPr>
      <w:r w:rsidRPr="00E541EB">
        <w:rPr>
          <w:rFonts w:ascii="Traditional Arabic" w:hAnsi="Traditional Arabic" w:cs="Traditional Arabic"/>
          <w:sz w:val="32"/>
          <w:szCs w:val="32"/>
          <w:rtl/>
          <w:lang w:bidi="ar-SA"/>
        </w:rPr>
        <w:lastRenderedPageBreak/>
        <w:t xml:space="preserve">ويتفرع على هذا الخلاف ما يأتي: </w:t>
      </w:r>
    </w:p>
    <w:p w:rsidR="003A405A" w:rsidRPr="00E541EB" w:rsidRDefault="003A405A" w:rsidP="00271458">
      <w:pPr>
        <w:rPr>
          <w:rFonts w:ascii="Traditional Arabic" w:hAnsi="Traditional Arabic" w:cs="Traditional Arabic"/>
          <w:sz w:val="32"/>
          <w:szCs w:val="32"/>
          <w:rtl/>
          <w:lang w:bidi="ar-SA"/>
        </w:rPr>
      </w:pPr>
      <w:r w:rsidRPr="00E541EB">
        <w:rPr>
          <w:rFonts w:ascii="Traditional Arabic" w:hAnsi="Traditional Arabic" w:cs="Traditional Arabic"/>
          <w:sz w:val="32"/>
          <w:szCs w:val="32"/>
          <w:rtl/>
          <w:lang w:bidi="ar-SA"/>
        </w:rPr>
        <w:t>1 – لو صلى رجل العشاء على غير وضوء وهو لا يعلم</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ثم توضأ فأوتر ثم تذكر</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أعاد صلاة العشاء بالاتفاق</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ولا يعيد صلاة الوتر عند أبي حنيفة خلافا للجمهور</w:t>
      </w:r>
      <w:r w:rsid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أما وجوب إعادتها عند الجمهور</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فلأنه صلاها قبل وقتها</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وأما عدم إعادتها عند أبي حنيفة</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فلأن وقت الوتر يدخل بدخول وقت العشاء</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غاية الأمر أنه يجب أداؤه مرتبا على صلاة العشاء</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إلا أن هذا الترتيب يسقط كما ذكرنا سابقا في حالة النسيان</w:t>
      </w:r>
      <w:r w:rsidRPr="00E541EB">
        <w:rPr>
          <w:rStyle w:val="af"/>
          <w:rFonts w:ascii="Traditional Arabic" w:hAnsi="Traditional Arabic" w:cs="Traditional Arabic"/>
          <w:rtl/>
        </w:rPr>
        <w:t>(</w:t>
      </w:r>
      <w:r w:rsidRPr="00E541EB">
        <w:rPr>
          <w:rStyle w:val="af"/>
          <w:rFonts w:ascii="Traditional Arabic" w:hAnsi="Traditional Arabic" w:cs="Traditional Arabic"/>
          <w:rtl/>
        </w:rPr>
        <w:footnoteReference w:id="79"/>
      </w:r>
      <w:r w:rsidRPr="00E541EB">
        <w:rPr>
          <w:rStyle w:val="af"/>
          <w:rFonts w:ascii="Traditional Arabic" w:hAnsi="Traditional Arabic" w:cs="Traditional Arabic"/>
          <w:rtl/>
        </w:rPr>
        <w:t>)</w:t>
      </w:r>
      <w:r w:rsidR="00E541EB">
        <w:rPr>
          <w:rFonts w:ascii="Traditional Arabic" w:hAnsi="Traditional Arabic" w:cs="Traditional Arabic"/>
          <w:sz w:val="32"/>
          <w:szCs w:val="32"/>
          <w:rtl/>
          <w:lang w:bidi="ar-SA"/>
        </w:rPr>
        <w:t>.</w:t>
      </w:r>
    </w:p>
    <w:p w:rsidR="003A405A" w:rsidRPr="00E541EB" w:rsidRDefault="003A405A" w:rsidP="00271458">
      <w:pPr>
        <w:rPr>
          <w:rFonts w:ascii="Traditional Arabic" w:hAnsi="Traditional Arabic" w:cs="Traditional Arabic"/>
          <w:sz w:val="32"/>
          <w:szCs w:val="32"/>
          <w:rtl/>
          <w:lang w:bidi="ar-SA"/>
        </w:rPr>
      </w:pPr>
      <w:r w:rsidRPr="00E541EB">
        <w:rPr>
          <w:rFonts w:ascii="Traditional Arabic" w:hAnsi="Traditional Arabic" w:cs="Traditional Arabic"/>
          <w:sz w:val="32"/>
          <w:szCs w:val="32"/>
          <w:rtl/>
          <w:lang w:bidi="ar-SA"/>
        </w:rPr>
        <w:t>2 – إذا جمع المصل</w:t>
      </w:r>
      <w:r w:rsidR="00B36647" w:rsidRPr="00E541EB">
        <w:rPr>
          <w:rFonts w:ascii="Traditional Arabic" w:hAnsi="Traditional Arabic" w:cs="Traditional Arabic"/>
          <w:sz w:val="32"/>
          <w:szCs w:val="32"/>
          <w:rtl/>
          <w:lang w:bidi="ar-SA"/>
        </w:rPr>
        <w:t>ي</w:t>
      </w:r>
      <w:r w:rsidRPr="00E541EB">
        <w:rPr>
          <w:rFonts w:ascii="Traditional Arabic" w:hAnsi="Traditional Arabic" w:cs="Traditional Arabic"/>
          <w:sz w:val="32"/>
          <w:szCs w:val="32"/>
          <w:rtl/>
          <w:lang w:bidi="ar-SA"/>
        </w:rPr>
        <w:t xml:space="preserve"> بين المغرب والعشاء جمع تقديم</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كان له أن يوتر وإن لم ي</w:t>
      </w:r>
      <w:r w:rsidR="00B36647" w:rsidRPr="00E541EB">
        <w:rPr>
          <w:rFonts w:ascii="Traditional Arabic" w:hAnsi="Traditional Arabic" w:cs="Traditional Arabic"/>
          <w:sz w:val="32"/>
          <w:szCs w:val="32"/>
          <w:rtl/>
          <w:lang w:bidi="ar-SA"/>
        </w:rPr>
        <w:t>د</w:t>
      </w:r>
      <w:r w:rsidRPr="00E541EB">
        <w:rPr>
          <w:rFonts w:ascii="Traditional Arabic" w:hAnsi="Traditional Arabic" w:cs="Traditional Arabic"/>
          <w:sz w:val="32"/>
          <w:szCs w:val="32"/>
          <w:rtl/>
          <w:lang w:bidi="ar-SA"/>
        </w:rPr>
        <w:t>خل وقت العشاء عند الجمهور</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لدخول وقته بصلاة العشاء</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وخلافا لأبي حنيفة</w:t>
      </w:r>
      <w:r w:rsidRPr="00E541EB">
        <w:rPr>
          <w:rStyle w:val="af"/>
          <w:rFonts w:ascii="Traditional Arabic" w:hAnsi="Traditional Arabic" w:cs="Traditional Arabic"/>
          <w:rtl/>
        </w:rPr>
        <w:t>(</w:t>
      </w:r>
      <w:r w:rsidRPr="00E541EB">
        <w:rPr>
          <w:rStyle w:val="af"/>
          <w:rFonts w:ascii="Traditional Arabic" w:hAnsi="Traditional Arabic" w:cs="Traditional Arabic"/>
          <w:rtl/>
        </w:rPr>
        <w:footnoteReference w:id="80"/>
      </w:r>
      <w:r w:rsidRPr="00E541EB">
        <w:rPr>
          <w:rStyle w:val="af"/>
          <w:rFonts w:ascii="Traditional Arabic" w:hAnsi="Traditional Arabic" w:cs="Traditional Arabic"/>
          <w:rtl/>
        </w:rPr>
        <w:t>)</w:t>
      </w:r>
      <w:r w:rsidR="00E541EB">
        <w:rPr>
          <w:rFonts w:ascii="Traditional Arabic" w:hAnsi="Traditional Arabic" w:cs="Traditional Arabic"/>
          <w:sz w:val="32"/>
          <w:szCs w:val="32"/>
          <w:rtl/>
          <w:lang w:bidi="ar-SA"/>
        </w:rPr>
        <w:t>.</w:t>
      </w:r>
    </w:p>
    <w:p w:rsidR="003A405A" w:rsidRPr="00E541EB" w:rsidRDefault="003A405A" w:rsidP="00271458">
      <w:pPr>
        <w:rPr>
          <w:rFonts w:ascii="Traditional Arabic" w:hAnsi="Traditional Arabic" w:cs="Traditional Arabic"/>
          <w:sz w:val="32"/>
          <w:szCs w:val="32"/>
          <w:rtl/>
        </w:rPr>
      </w:pPr>
      <w:r w:rsidRPr="00E541EB">
        <w:rPr>
          <w:rFonts w:ascii="Traditional Arabic" w:hAnsi="Traditional Arabic" w:cs="Traditional Arabic"/>
          <w:sz w:val="32"/>
          <w:szCs w:val="32"/>
          <w:rtl/>
          <w:lang w:bidi="ar-SA"/>
        </w:rPr>
        <w:t>والمستحب عند الجميع أن يكون الوتر في آخر الليل</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لما رو</w:t>
      </w:r>
      <w:r w:rsidR="009F38CA" w:rsidRPr="00E541EB">
        <w:rPr>
          <w:rFonts w:ascii="Traditional Arabic" w:hAnsi="Traditional Arabic" w:cs="Traditional Arabic"/>
          <w:sz w:val="32"/>
          <w:szCs w:val="32"/>
          <w:rtl/>
          <w:lang w:bidi="ar-SA"/>
        </w:rPr>
        <w:t>ي</w:t>
      </w:r>
      <w:r w:rsidRPr="00E541EB">
        <w:rPr>
          <w:rFonts w:ascii="Traditional Arabic" w:hAnsi="Traditional Arabic" w:cs="Traditional Arabic"/>
          <w:sz w:val="32"/>
          <w:szCs w:val="32"/>
          <w:rtl/>
          <w:lang w:bidi="ar-SA"/>
        </w:rPr>
        <w:t xml:space="preserve"> عن عائشة قالت: «من كل الليل قد أوتر رسول الله صلى الله عليه وسلم من أول الليل وأوسطه وآخره</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فانتهى وتره إلى السحر»</w:t>
      </w:r>
      <w:r w:rsidRPr="00E541EB">
        <w:rPr>
          <w:rStyle w:val="af"/>
          <w:rFonts w:ascii="Traditional Arabic" w:hAnsi="Traditional Arabic" w:cs="Traditional Arabic"/>
          <w:rtl/>
        </w:rPr>
        <w:t>(</w:t>
      </w:r>
      <w:r w:rsidRPr="00E541EB">
        <w:rPr>
          <w:rStyle w:val="af"/>
          <w:rFonts w:ascii="Traditional Arabic" w:hAnsi="Traditional Arabic" w:cs="Traditional Arabic"/>
          <w:rtl/>
        </w:rPr>
        <w:footnoteReference w:id="81"/>
      </w:r>
      <w:r w:rsidRPr="00E541EB">
        <w:rPr>
          <w:rStyle w:val="af"/>
          <w:rFonts w:ascii="Traditional Arabic" w:hAnsi="Traditional Arabic" w:cs="Traditional Arabic"/>
          <w:rtl/>
        </w:rPr>
        <w:t>)</w:t>
      </w:r>
      <w:r w:rsidR="00E541EB">
        <w:rPr>
          <w:rFonts w:ascii="Traditional Arabic" w:hAnsi="Traditional Arabic" w:cs="Traditional Arabic"/>
          <w:sz w:val="32"/>
          <w:szCs w:val="32"/>
          <w:rtl/>
        </w:rPr>
        <w:t>.</w:t>
      </w:r>
    </w:p>
    <w:p w:rsidR="003A405A" w:rsidRPr="00E541EB" w:rsidRDefault="009F38CA" w:rsidP="00271458">
      <w:pPr>
        <w:rPr>
          <w:rFonts w:ascii="Traditional Arabic" w:hAnsi="Traditional Arabic" w:cs="Traditional Arabic"/>
          <w:sz w:val="32"/>
          <w:szCs w:val="32"/>
          <w:rtl/>
          <w:lang w:bidi="ar-SA"/>
        </w:rPr>
      </w:pPr>
      <w:r w:rsidRPr="00E541EB">
        <w:rPr>
          <w:rFonts w:ascii="Traditional Arabic" w:hAnsi="Traditional Arabic" w:cs="Traditional Arabic"/>
          <w:sz w:val="32"/>
          <w:szCs w:val="32"/>
          <w:rtl/>
          <w:lang w:bidi="ar-SA"/>
        </w:rPr>
        <w:t xml:space="preserve">وهذا ما لم يخف ألا </w:t>
      </w:r>
      <w:r w:rsidR="003A405A" w:rsidRPr="00E541EB">
        <w:rPr>
          <w:rFonts w:ascii="Traditional Arabic" w:hAnsi="Traditional Arabic" w:cs="Traditional Arabic"/>
          <w:sz w:val="32"/>
          <w:szCs w:val="32"/>
          <w:rtl/>
          <w:lang w:bidi="ar-SA"/>
        </w:rPr>
        <w:t>يقوم من آخر الليل</w:t>
      </w:r>
      <w:r w:rsidR="00C4122A" w:rsidRPr="00E541EB">
        <w:rPr>
          <w:rFonts w:ascii="Traditional Arabic" w:hAnsi="Traditional Arabic" w:cs="Traditional Arabic"/>
          <w:sz w:val="32"/>
          <w:szCs w:val="32"/>
          <w:rtl/>
          <w:lang w:bidi="ar-SA"/>
        </w:rPr>
        <w:t>،</w:t>
      </w:r>
      <w:r w:rsidR="003A405A" w:rsidRPr="00E541EB">
        <w:rPr>
          <w:rFonts w:ascii="Traditional Arabic" w:hAnsi="Traditional Arabic" w:cs="Traditional Arabic"/>
          <w:sz w:val="32"/>
          <w:szCs w:val="32"/>
          <w:rtl/>
          <w:lang w:bidi="ar-SA"/>
        </w:rPr>
        <w:t xml:space="preserve"> فإن خاف ألا يقوم من آخر الليل</w:t>
      </w:r>
      <w:r w:rsidR="00C4122A" w:rsidRPr="00E541EB">
        <w:rPr>
          <w:rFonts w:ascii="Traditional Arabic" w:hAnsi="Traditional Arabic" w:cs="Traditional Arabic"/>
          <w:sz w:val="32"/>
          <w:szCs w:val="32"/>
          <w:rtl/>
          <w:lang w:bidi="ar-SA"/>
        </w:rPr>
        <w:t>،</w:t>
      </w:r>
      <w:r w:rsidR="003A405A" w:rsidRPr="00E541EB">
        <w:rPr>
          <w:rFonts w:ascii="Traditional Arabic" w:hAnsi="Traditional Arabic" w:cs="Traditional Arabic"/>
          <w:sz w:val="32"/>
          <w:szCs w:val="32"/>
          <w:rtl/>
          <w:lang w:bidi="ar-SA"/>
        </w:rPr>
        <w:t xml:space="preserve"> استحب أن يوتر أوله</w:t>
      </w:r>
      <w:r w:rsidR="00C4122A" w:rsidRPr="00E541EB">
        <w:rPr>
          <w:rFonts w:ascii="Traditional Arabic" w:hAnsi="Traditional Arabic" w:cs="Traditional Arabic"/>
          <w:sz w:val="32"/>
          <w:szCs w:val="32"/>
          <w:rtl/>
          <w:lang w:bidi="ar-SA"/>
        </w:rPr>
        <w:t>،</w:t>
      </w:r>
      <w:r w:rsidR="003A405A" w:rsidRPr="00E541EB">
        <w:rPr>
          <w:rFonts w:ascii="Traditional Arabic" w:hAnsi="Traditional Arabic" w:cs="Traditional Arabic"/>
          <w:sz w:val="32"/>
          <w:szCs w:val="32"/>
          <w:rtl/>
          <w:lang w:bidi="ar-SA"/>
        </w:rPr>
        <w:t xml:space="preserve"> وذلك لما روى عن جابر عن النبي</w:t>
      </w:r>
      <w:r w:rsidR="00BC7BCB" w:rsidRPr="00E541EB">
        <w:rPr>
          <w:rFonts w:ascii="Traditional Arabic" w:hAnsi="Traditional Arabic" w:cs="Traditional Arabic"/>
          <w:sz w:val="32"/>
          <w:szCs w:val="32"/>
          <w:rtl/>
          <w:lang w:bidi="ar-SA"/>
        </w:rPr>
        <w:t xml:space="preserve"> صلى الله عليه وسلم قال: «أيكم خ</w:t>
      </w:r>
      <w:r w:rsidR="003A405A" w:rsidRPr="00E541EB">
        <w:rPr>
          <w:rFonts w:ascii="Traditional Arabic" w:hAnsi="Traditional Arabic" w:cs="Traditional Arabic"/>
          <w:sz w:val="32"/>
          <w:szCs w:val="32"/>
          <w:rtl/>
          <w:lang w:bidi="ar-SA"/>
        </w:rPr>
        <w:t>اف ألا يقوم من آخر الليل فليوتر</w:t>
      </w:r>
      <w:r w:rsidR="00E541EB">
        <w:rPr>
          <w:rFonts w:ascii="Traditional Arabic" w:hAnsi="Traditional Arabic" w:cs="Traditional Arabic"/>
          <w:sz w:val="32"/>
          <w:szCs w:val="32"/>
          <w:rtl/>
          <w:lang w:bidi="ar-SA"/>
        </w:rPr>
        <w:t>.</w:t>
      </w:r>
      <w:r w:rsidR="003A405A" w:rsidRPr="00E541EB">
        <w:rPr>
          <w:rFonts w:ascii="Traditional Arabic" w:hAnsi="Traditional Arabic" w:cs="Traditional Arabic"/>
          <w:sz w:val="32"/>
          <w:szCs w:val="32"/>
          <w:rtl/>
          <w:lang w:bidi="ar-SA"/>
        </w:rPr>
        <w:t xml:space="preserve"> ثم ليرقد</w:t>
      </w:r>
      <w:r w:rsidR="00C4122A" w:rsidRPr="00E541EB">
        <w:rPr>
          <w:rFonts w:ascii="Traditional Arabic" w:hAnsi="Traditional Arabic" w:cs="Traditional Arabic"/>
          <w:sz w:val="32"/>
          <w:szCs w:val="32"/>
          <w:rtl/>
          <w:lang w:bidi="ar-SA"/>
        </w:rPr>
        <w:t>،</w:t>
      </w:r>
      <w:r w:rsidR="003A405A" w:rsidRPr="00E541EB">
        <w:rPr>
          <w:rFonts w:ascii="Traditional Arabic" w:hAnsi="Traditional Arabic" w:cs="Traditional Arabic"/>
          <w:sz w:val="32"/>
          <w:szCs w:val="32"/>
          <w:rtl/>
          <w:lang w:bidi="ar-SA"/>
        </w:rPr>
        <w:t xml:space="preserve"> ومن وثق بقيام من الليل فليوتر م</w:t>
      </w:r>
      <w:r w:rsidR="00BC7BCB" w:rsidRPr="00E541EB">
        <w:rPr>
          <w:rFonts w:ascii="Traditional Arabic" w:hAnsi="Traditional Arabic" w:cs="Traditional Arabic"/>
          <w:sz w:val="32"/>
          <w:szCs w:val="32"/>
          <w:rtl/>
          <w:lang w:bidi="ar-SA"/>
        </w:rPr>
        <w:t>ن آخره</w:t>
      </w:r>
      <w:r w:rsidR="00C4122A" w:rsidRPr="00E541EB">
        <w:rPr>
          <w:rFonts w:ascii="Traditional Arabic" w:hAnsi="Traditional Arabic" w:cs="Traditional Arabic"/>
          <w:sz w:val="32"/>
          <w:szCs w:val="32"/>
          <w:rtl/>
          <w:lang w:bidi="ar-SA"/>
        </w:rPr>
        <w:t>،</w:t>
      </w:r>
      <w:r w:rsidR="00BC7BCB" w:rsidRPr="00E541EB">
        <w:rPr>
          <w:rFonts w:ascii="Traditional Arabic" w:hAnsi="Traditional Arabic" w:cs="Traditional Arabic"/>
          <w:sz w:val="32"/>
          <w:szCs w:val="32"/>
          <w:rtl/>
          <w:lang w:bidi="ar-SA"/>
        </w:rPr>
        <w:t xml:space="preserve"> فإن قراءة آخر الليل محض</w:t>
      </w:r>
      <w:r w:rsidR="003A405A" w:rsidRPr="00E541EB">
        <w:rPr>
          <w:rFonts w:ascii="Traditional Arabic" w:hAnsi="Traditional Arabic" w:cs="Traditional Arabic"/>
          <w:sz w:val="32"/>
          <w:szCs w:val="32"/>
          <w:rtl/>
          <w:lang w:bidi="ar-SA"/>
        </w:rPr>
        <w:t>ورة</w:t>
      </w:r>
      <w:r w:rsidR="00C4122A" w:rsidRPr="00E541EB">
        <w:rPr>
          <w:rFonts w:ascii="Traditional Arabic" w:hAnsi="Traditional Arabic" w:cs="Traditional Arabic"/>
          <w:sz w:val="32"/>
          <w:szCs w:val="32"/>
          <w:rtl/>
          <w:lang w:bidi="ar-SA"/>
        </w:rPr>
        <w:t>،</w:t>
      </w:r>
      <w:r w:rsidR="003A405A" w:rsidRPr="00E541EB">
        <w:rPr>
          <w:rFonts w:ascii="Traditional Arabic" w:hAnsi="Traditional Arabic" w:cs="Traditional Arabic"/>
          <w:sz w:val="32"/>
          <w:szCs w:val="32"/>
          <w:rtl/>
          <w:lang w:bidi="ar-SA"/>
        </w:rPr>
        <w:t xml:space="preserve"> وذلك أفضل»</w:t>
      </w:r>
      <w:r w:rsidR="003A405A" w:rsidRPr="00E541EB">
        <w:rPr>
          <w:rStyle w:val="af"/>
          <w:rFonts w:ascii="Traditional Arabic" w:hAnsi="Traditional Arabic" w:cs="Traditional Arabic"/>
          <w:rtl/>
        </w:rPr>
        <w:t>(</w:t>
      </w:r>
      <w:r w:rsidR="003A405A" w:rsidRPr="00E541EB">
        <w:rPr>
          <w:rStyle w:val="af"/>
          <w:rFonts w:ascii="Traditional Arabic" w:hAnsi="Traditional Arabic" w:cs="Traditional Arabic"/>
          <w:rtl/>
        </w:rPr>
        <w:footnoteReference w:id="82"/>
      </w:r>
      <w:r w:rsidR="003A405A" w:rsidRPr="00E541EB">
        <w:rPr>
          <w:rStyle w:val="af"/>
          <w:rFonts w:ascii="Traditional Arabic" w:hAnsi="Traditional Arabic" w:cs="Traditional Arabic"/>
          <w:rtl/>
        </w:rPr>
        <w:t>)</w:t>
      </w:r>
      <w:r w:rsidR="00E541EB">
        <w:rPr>
          <w:rFonts w:ascii="Traditional Arabic" w:hAnsi="Traditional Arabic" w:cs="Traditional Arabic"/>
          <w:sz w:val="32"/>
          <w:szCs w:val="32"/>
          <w:rtl/>
          <w:lang w:bidi="ar-SA"/>
        </w:rPr>
        <w:t>.</w:t>
      </w:r>
    </w:p>
    <w:p w:rsidR="003A405A" w:rsidRPr="00E541EB" w:rsidRDefault="003A405A" w:rsidP="00271458">
      <w:pPr>
        <w:rPr>
          <w:rFonts w:ascii="Traditional Arabic" w:hAnsi="Traditional Arabic" w:cs="Traditional Arabic"/>
          <w:b/>
          <w:bCs/>
          <w:sz w:val="32"/>
          <w:szCs w:val="32"/>
          <w:rtl/>
          <w:lang w:bidi="ar-SA"/>
        </w:rPr>
      </w:pPr>
      <w:r w:rsidRPr="00E541EB">
        <w:rPr>
          <w:rFonts w:ascii="Traditional Arabic" w:hAnsi="Traditional Arabic" w:cs="Traditional Arabic"/>
          <w:b/>
          <w:bCs/>
          <w:sz w:val="32"/>
          <w:szCs w:val="32"/>
          <w:rtl/>
          <w:lang w:bidi="ar-SA"/>
        </w:rPr>
        <w:t xml:space="preserve">هل يجوز نقض الوتر؟ </w:t>
      </w:r>
    </w:p>
    <w:p w:rsidR="003A405A" w:rsidRPr="00E541EB" w:rsidRDefault="003A405A" w:rsidP="00271458">
      <w:pPr>
        <w:rPr>
          <w:rFonts w:ascii="Traditional Arabic" w:hAnsi="Traditional Arabic" w:cs="Traditional Arabic"/>
          <w:sz w:val="32"/>
          <w:szCs w:val="32"/>
          <w:rtl/>
          <w:lang w:bidi="ar-SA"/>
        </w:rPr>
      </w:pPr>
      <w:r w:rsidRPr="00E541EB">
        <w:rPr>
          <w:rFonts w:ascii="Traditional Arabic" w:hAnsi="Traditional Arabic" w:cs="Traditional Arabic"/>
          <w:sz w:val="32"/>
          <w:szCs w:val="32"/>
          <w:rtl/>
          <w:lang w:bidi="ar-SA"/>
        </w:rPr>
        <w:t>إذا أوتر الرجل</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ثم نام</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ثم قام لينتفل من الليل</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فقد ذهب بعض العلماء إلى أن عليه أن ينقض وتره</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وذلك بأن يصلي في أول تنفله ركعة تضاف إلى ركعة الوتر التي صلاها قبل ذلك</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فيصير الوتر شفعا</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ثم ينتفل ما شاء الله له أن ينتفل</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ويوتر بواحدة في آخر صلاته</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وهذا هو مذهب ابن </w:t>
      </w:r>
      <w:r w:rsidR="002E10E7" w:rsidRPr="00E541EB">
        <w:rPr>
          <w:rFonts w:ascii="Traditional Arabic" w:hAnsi="Traditional Arabic" w:cs="Traditional Arabic"/>
          <w:sz w:val="32"/>
          <w:szCs w:val="32"/>
          <w:rtl/>
          <w:lang w:bidi="ar-SA"/>
        </w:rPr>
        <w:t>ع</w:t>
      </w:r>
      <w:r w:rsidRPr="00E541EB">
        <w:rPr>
          <w:rFonts w:ascii="Traditional Arabic" w:hAnsi="Traditional Arabic" w:cs="Traditional Arabic"/>
          <w:sz w:val="32"/>
          <w:szCs w:val="32"/>
          <w:rtl/>
          <w:lang w:bidi="ar-SA"/>
        </w:rPr>
        <w:t>مر من الصحاب</w:t>
      </w:r>
      <w:r w:rsidR="002E10E7" w:rsidRPr="00E541EB">
        <w:rPr>
          <w:rFonts w:ascii="Traditional Arabic" w:hAnsi="Traditional Arabic" w:cs="Traditional Arabic"/>
          <w:sz w:val="32"/>
          <w:szCs w:val="32"/>
          <w:rtl/>
          <w:lang w:bidi="ar-SA"/>
        </w:rPr>
        <w:t>ة وبعض الفقهاء</w:t>
      </w:r>
      <w:r w:rsidR="00C4122A" w:rsidRPr="00E541EB">
        <w:rPr>
          <w:rFonts w:ascii="Traditional Arabic" w:hAnsi="Traditional Arabic" w:cs="Traditional Arabic"/>
          <w:sz w:val="32"/>
          <w:szCs w:val="32"/>
          <w:rtl/>
          <w:lang w:bidi="ar-SA"/>
        </w:rPr>
        <w:t>،</w:t>
      </w:r>
      <w:r w:rsidR="002E10E7" w:rsidRPr="00E541EB">
        <w:rPr>
          <w:rFonts w:ascii="Traditional Arabic" w:hAnsi="Traditional Arabic" w:cs="Traditional Arabic"/>
          <w:sz w:val="32"/>
          <w:szCs w:val="32"/>
          <w:rtl/>
          <w:lang w:bidi="ar-SA"/>
        </w:rPr>
        <w:t xml:space="preserve"> واستدلوا بما روي</w:t>
      </w:r>
      <w:r w:rsidRPr="00E541EB">
        <w:rPr>
          <w:rFonts w:ascii="Traditional Arabic" w:hAnsi="Traditional Arabic" w:cs="Traditional Arabic"/>
          <w:sz w:val="32"/>
          <w:szCs w:val="32"/>
          <w:rtl/>
          <w:lang w:bidi="ar-SA"/>
        </w:rPr>
        <w:t xml:space="preserve"> عن ابن عمر أن النبي صلى الله عليه وسلم قال: اجعلوا آخر صلاتكم بالليل وترا»</w:t>
      </w:r>
      <w:r w:rsidRPr="00E541EB">
        <w:rPr>
          <w:rStyle w:val="af"/>
          <w:rFonts w:ascii="Traditional Arabic" w:hAnsi="Traditional Arabic" w:cs="Traditional Arabic"/>
          <w:rtl/>
        </w:rPr>
        <w:t>(</w:t>
      </w:r>
      <w:r w:rsidRPr="00E541EB">
        <w:rPr>
          <w:rStyle w:val="af"/>
          <w:rFonts w:ascii="Traditional Arabic" w:hAnsi="Traditional Arabic" w:cs="Traditional Arabic"/>
          <w:rtl/>
        </w:rPr>
        <w:footnoteReference w:id="83"/>
      </w:r>
      <w:r w:rsidRPr="00E541EB">
        <w:rPr>
          <w:rStyle w:val="af"/>
          <w:rFonts w:ascii="Traditional Arabic" w:hAnsi="Traditional Arabic" w:cs="Traditional Arabic"/>
          <w:rtl/>
        </w:rPr>
        <w:t>)</w:t>
      </w:r>
      <w:r w:rsidR="003C21A0" w:rsidRPr="00E541EB">
        <w:rPr>
          <w:rFonts w:ascii="Traditional Arabic" w:hAnsi="Traditional Arabic" w:cs="Traditional Arabic"/>
          <w:sz w:val="32"/>
          <w:szCs w:val="32"/>
          <w:rtl/>
          <w:lang w:bidi="ar-SA"/>
        </w:rPr>
        <w:t xml:space="preserve"> وبما روي</w:t>
      </w:r>
      <w:r w:rsidRPr="00E541EB">
        <w:rPr>
          <w:rFonts w:ascii="Traditional Arabic" w:hAnsi="Traditional Arabic" w:cs="Traditional Arabic"/>
          <w:sz w:val="32"/>
          <w:szCs w:val="32"/>
          <w:rtl/>
          <w:lang w:bidi="ar-SA"/>
        </w:rPr>
        <w:t xml:space="preserve"> عن على قال: الوتر </w:t>
      </w:r>
      <w:r w:rsidR="00AE49B8" w:rsidRPr="00E541EB">
        <w:rPr>
          <w:rFonts w:ascii="Traditional Arabic" w:hAnsi="Traditional Arabic" w:cs="Traditional Arabic"/>
          <w:sz w:val="32"/>
          <w:szCs w:val="32"/>
          <w:rtl/>
          <w:lang w:bidi="ar-SA"/>
        </w:rPr>
        <w:t>ثلاثة أنواع</w:t>
      </w:r>
      <w:r w:rsidR="00C4122A" w:rsidRPr="00E541EB">
        <w:rPr>
          <w:rFonts w:ascii="Traditional Arabic" w:hAnsi="Traditional Arabic" w:cs="Traditional Arabic"/>
          <w:sz w:val="32"/>
          <w:szCs w:val="32"/>
          <w:rtl/>
          <w:lang w:bidi="ar-SA"/>
        </w:rPr>
        <w:t>،</w:t>
      </w:r>
      <w:r w:rsidR="00AE49B8" w:rsidRPr="00E541EB">
        <w:rPr>
          <w:rFonts w:ascii="Traditional Arabic" w:hAnsi="Traditional Arabic" w:cs="Traditional Arabic"/>
          <w:sz w:val="32"/>
          <w:szCs w:val="32"/>
          <w:rtl/>
          <w:lang w:bidi="ar-SA"/>
        </w:rPr>
        <w:t xml:space="preserve"> فمن شاء أن يوتر أو</w:t>
      </w:r>
      <w:r w:rsidRPr="00E541EB">
        <w:rPr>
          <w:rFonts w:ascii="Traditional Arabic" w:hAnsi="Traditional Arabic" w:cs="Traditional Arabic"/>
          <w:sz w:val="32"/>
          <w:szCs w:val="32"/>
          <w:rtl/>
          <w:lang w:bidi="ar-SA"/>
        </w:rPr>
        <w:t xml:space="preserve">ل الليل أوتر ثم استيقظ فشاء أن يشفعها بركعة ويصلي ركعتين </w:t>
      </w:r>
      <w:proofErr w:type="spellStart"/>
      <w:r w:rsidRPr="00E541EB">
        <w:rPr>
          <w:rFonts w:ascii="Traditional Arabic" w:hAnsi="Traditional Arabic" w:cs="Traditional Arabic"/>
          <w:sz w:val="32"/>
          <w:szCs w:val="32"/>
          <w:rtl/>
          <w:lang w:bidi="ar-SA"/>
        </w:rPr>
        <w:t>ركعتين</w:t>
      </w:r>
      <w:proofErr w:type="spellEnd"/>
      <w:r w:rsidRPr="00E541EB">
        <w:rPr>
          <w:rFonts w:ascii="Traditional Arabic" w:hAnsi="Traditional Arabic" w:cs="Traditional Arabic"/>
          <w:sz w:val="32"/>
          <w:szCs w:val="32"/>
          <w:rtl/>
          <w:lang w:bidi="ar-SA"/>
        </w:rPr>
        <w:t xml:space="preserve"> حتى يصبح ثم يوتر فعل</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وإن شاء صلى ركعتين حتى يصبح وإن شاء أوتر آخر الليل»</w:t>
      </w:r>
      <w:r w:rsidRPr="00E541EB">
        <w:rPr>
          <w:rStyle w:val="af"/>
          <w:rFonts w:ascii="Traditional Arabic" w:hAnsi="Traditional Arabic" w:cs="Traditional Arabic"/>
          <w:rtl/>
        </w:rPr>
        <w:t>(</w:t>
      </w:r>
      <w:r w:rsidRPr="00E541EB">
        <w:rPr>
          <w:rStyle w:val="af"/>
          <w:rFonts w:ascii="Traditional Arabic" w:hAnsi="Traditional Arabic" w:cs="Traditional Arabic"/>
          <w:rtl/>
        </w:rPr>
        <w:footnoteReference w:id="84"/>
      </w:r>
      <w:r w:rsidRPr="00E541EB">
        <w:rPr>
          <w:rStyle w:val="af"/>
          <w:rFonts w:ascii="Traditional Arabic" w:hAnsi="Traditional Arabic" w:cs="Traditional Arabic"/>
          <w:rtl/>
        </w:rPr>
        <w:t>)</w:t>
      </w:r>
      <w:r w:rsidR="00E541EB">
        <w:rPr>
          <w:rFonts w:ascii="Traditional Arabic" w:hAnsi="Traditional Arabic" w:cs="Traditional Arabic"/>
          <w:sz w:val="32"/>
          <w:szCs w:val="32"/>
          <w:rtl/>
          <w:lang w:bidi="ar-SA"/>
        </w:rPr>
        <w:t>.</w:t>
      </w:r>
    </w:p>
    <w:p w:rsidR="003A405A" w:rsidRPr="00E541EB" w:rsidRDefault="003A405A" w:rsidP="00271458">
      <w:pPr>
        <w:rPr>
          <w:rFonts w:ascii="Traditional Arabic" w:hAnsi="Traditional Arabic" w:cs="Traditional Arabic"/>
          <w:sz w:val="32"/>
          <w:szCs w:val="32"/>
          <w:rtl/>
          <w:lang w:bidi="ar-SA"/>
        </w:rPr>
      </w:pPr>
      <w:r w:rsidRPr="00E541EB">
        <w:rPr>
          <w:rFonts w:ascii="Traditional Arabic" w:hAnsi="Traditional Arabic" w:cs="Traditional Arabic"/>
          <w:sz w:val="32"/>
          <w:szCs w:val="32"/>
          <w:rtl/>
          <w:lang w:bidi="ar-SA"/>
        </w:rPr>
        <w:t>وذهب أكثر العلماء إلى أن من أوتر</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ثم أراد التنفل بعد ذلك فمن المستحب ألا ينقض وتره</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ويصلي شفعا </w:t>
      </w:r>
      <w:proofErr w:type="spellStart"/>
      <w:r w:rsidRPr="00E541EB">
        <w:rPr>
          <w:rFonts w:ascii="Traditional Arabic" w:hAnsi="Traditional Arabic" w:cs="Traditional Arabic"/>
          <w:sz w:val="32"/>
          <w:szCs w:val="32"/>
          <w:rtl/>
          <w:lang w:bidi="ar-SA"/>
        </w:rPr>
        <w:t>شفعا</w:t>
      </w:r>
      <w:proofErr w:type="spellEnd"/>
      <w:r w:rsidRPr="00E541EB">
        <w:rPr>
          <w:rFonts w:ascii="Traditional Arabic" w:hAnsi="Traditional Arabic" w:cs="Traditional Arabic"/>
          <w:sz w:val="32"/>
          <w:szCs w:val="32"/>
          <w:rtl/>
          <w:lang w:bidi="ar-SA"/>
        </w:rPr>
        <w:t xml:space="preserve"> حتى يصبح واحتجوا</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بحديث طلق بن علي قال سمعت رسول الله صلى الله عليه وسلم يقول: </w:t>
      </w:r>
      <w:r w:rsidRPr="00E541EB">
        <w:rPr>
          <w:rFonts w:ascii="Traditional Arabic" w:hAnsi="Traditional Arabic" w:cs="Traditional Arabic"/>
          <w:sz w:val="32"/>
          <w:szCs w:val="32"/>
          <w:rtl/>
          <w:lang w:bidi="ar-SA"/>
        </w:rPr>
        <w:lastRenderedPageBreak/>
        <w:t>«لا وتران في ليلة»</w:t>
      </w:r>
      <w:r w:rsidRPr="00E541EB">
        <w:rPr>
          <w:rStyle w:val="af"/>
          <w:rFonts w:ascii="Traditional Arabic" w:hAnsi="Traditional Arabic" w:cs="Traditional Arabic"/>
          <w:rtl/>
        </w:rPr>
        <w:t>(</w:t>
      </w:r>
      <w:r w:rsidRPr="00E541EB">
        <w:rPr>
          <w:rStyle w:val="af"/>
          <w:rFonts w:ascii="Traditional Arabic" w:hAnsi="Traditional Arabic" w:cs="Traditional Arabic"/>
          <w:rtl/>
        </w:rPr>
        <w:footnoteReference w:id="85"/>
      </w:r>
      <w:r w:rsidRPr="00E541EB">
        <w:rPr>
          <w:rStyle w:val="af"/>
          <w:rFonts w:ascii="Traditional Arabic" w:hAnsi="Traditional Arabic" w:cs="Traditional Arabic"/>
          <w:rtl/>
        </w:rPr>
        <w:t>)</w:t>
      </w:r>
      <w:r w:rsidRPr="00E541EB">
        <w:rPr>
          <w:rFonts w:ascii="Traditional Arabic" w:hAnsi="Traditional Arabic" w:cs="Traditional Arabic"/>
          <w:sz w:val="32"/>
          <w:szCs w:val="32"/>
          <w:rtl/>
          <w:lang w:bidi="ar-SA"/>
        </w:rPr>
        <w:t xml:space="preserve"> وأيضا فقد روت أم سلمة أن النبي صلى الله عليه وسلم كان يركع ركعتين بعد الوتر»</w:t>
      </w:r>
      <w:r w:rsidRPr="00E541EB">
        <w:rPr>
          <w:rStyle w:val="af"/>
          <w:rFonts w:ascii="Traditional Arabic" w:hAnsi="Traditional Arabic" w:cs="Traditional Arabic"/>
          <w:rtl/>
        </w:rPr>
        <w:t>(</w:t>
      </w:r>
      <w:r w:rsidRPr="00E541EB">
        <w:rPr>
          <w:rStyle w:val="af"/>
          <w:rFonts w:ascii="Traditional Arabic" w:hAnsi="Traditional Arabic" w:cs="Traditional Arabic"/>
          <w:rtl/>
        </w:rPr>
        <w:footnoteReference w:id="86"/>
      </w:r>
      <w:r w:rsidRPr="00E541EB">
        <w:rPr>
          <w:rStyle w:val="af"/>
          <w:rFonts w:ascii="Traditional Arabic" w:hAnsi="Traditional Arabic" w:cs="Traditional Arabic"/>
          <w:rtl/>
        </w:rPr>
        <w:t>)</w:t>
      </w:r>
      <w:r w:rsidR="00E541EB">
        <w:rPr>
          <w:rFonts w:ascii="Traditional Arabic" w:hAnsi="Traditional Arabic" w:cs="Traditional Arabic"/>
          <w:sz w:val="32"/>
          <w:szCs w:val="32"/>
          <w:rtl/>
          <w:lang w:bidi="ar-SA"/>
        </w:rPr>
        <w:t>.</w:t>
      </w:r>
    </w:p>
    <w:p w:rsidR="003A405A" w:rsidRPr="00E541EB" w:rsidRDefault="003A405A" w:rsidP="00271458">
      <w:pPr>
        <w:rPr>
          <w:rFonts w:ascii="Traditional Arabic" w:hAnsi="Traditional Arabic" w:cs="Traditional Arabic"/>
          <w:sz w:val="32"/>
          <w:szCs w:val="32"/>
          <w:rtl/>
          <w:lang w:bidi="ar-SA"/>
        </w:rPr>
      </w:pPr>
      <w:r w:rsidRPr="00E541EB">
        <w:rPr>
          <w:rFonts w:ascii="Traditional Arabic" w:hAnsi="Traditional Arabic" w:cs="Traditional Arabic"/>
          <w:sz w:val="32"/>
          <w:szCs w:val="32"/>
          <w:rtl/>
          <w:lang w:bidi="ar-SA"/>
        </w:rPr>
        <w:t>وقد حمل أصحاب الرأي الأول هاتين الركعتين على أنهما ركعتا الفجر</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وهذا لا دليل عليه</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بل الأولى حملهما على أن الرسول الله صلى الله عليه وسلم فعلهما لبيان جواز التنفل بعد الوتر</w:t>
      </w:r>
      <w:r w:rsidRPr="00E541EB">
        <w:rPr>
          <w:rStyle w:val="af"/>
          <w:rFonts w:ascii="Traditional Arabic" w:hAnsi="Traditional Arabic" w:cs="Traditional Arabic"/>
          <w:rtl/>
        </w:rPr>
        <w:t>(</w:t>
      </w:r>
      <w:r w:rsidRPr="00E541EB">
        <w:rPr>
          <w:rStyle w:val="af"/>
          <w:rFonts w:ascii="Traditional Arabic" w:hAnsi="Traditional Arabic" w:cs="Traditional Arabic"/>
          <w:rtl/>
        </w:rPr>
        <w:footnoteReference w:id="87"/>
      </w:r>
      <w:r w:rsidRPr="00E541EB">
        <w:rPr>
          <w:rStyle w:val="af"/>
          <w:rFonts w:ascii="Traditional Arabic" w:hAnsi="Traditional Arabic" w:cs="Traditional Arabic"/>
          <w:rtl/>
        </w:rPr>
        <w:t>)</w:t>
      </w:r>
      <w:r w:rsid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w:t>
      </w:r>
    </w:p>
    <w:p w:rsidR="003A405A" w:rsidRPr="00E541EB" w:rsidRDefault="003A405A" w:rsidP="00271458">
      <w:pPr>
        <w:rPr>
          <w:rFonts w:ascii="Traditional Arabic" w:hAnsi="Traditional Arabic" w:cs="Traditional Arabic"/>
          <w:sz w:val="32"/>
          <w:szCs w:val="32"/>
          <w:rtl/>
          <w:lang w:bidi="ar-SA"/>
        </w:rPr>
      </w:pPr>
      <w:r w:rsidRPr="00E541EB">
        <w:rPr>
          <w:rFonts w:ascii="Traditional Arabic" w:hAnsi="Traditional Arabic" w:cs="Traditional Arabic"/>
          <w:sz w:val="32"/>
          <w:szCs w:val="32"/>
          <w:rtl/>
          <w:lang w:bidi="ar-SA"/>
        </w:rPr>
        <w:t>والرأي الثاني هو الأولى بالاتباع في هذه المسألة لرجاحة أدلته وأما ما استدل به المخالفون من قول رسول الله صلى الله عليه وسلم «واجعلوا آخر صلاتكم بالليل وترا» فإنه محمول على من أوتر آخر الليل</w:t>
      </w:r>
      <w:r w:rsid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w:t>
      </w:r>
    </w:p>
    <w:p w:rsidR="003A405A" w:rsidRPr="00E541EB" w:rsidRDefault="003A405A" w:rsidP="00271458">
      <w:pPr>
        <w:rPr>
          <w:rFonts w:ascii="Traditional Arabic" w:hAnsi="Traditional Arabic" w:cs="Traditional Arabic"/>
          <w:sz w:val="32"/>
          <w:szCs w:val="32"/>
          <w:rtl/>
          <w:lang w:bidi="ar-SA"/>
        </w:rPr>
      </w:pPr>
      <w:r w:rsidRPr="00E541EB">
        <w:rPr>
          <w:rFonts w:ascii="Traditional Arabic" w:hAnsi="Traditional Arabic" w:cs="Traditional Arabic"/>
          <w:sz w:val="32"/>
          <w:szCs w:val="32"/>
          <w:rtl/>
          <w:lang w:bidi="ar-SA"/>
        </w:rPr>
        <w:t>وأيضا فإن الوتر لا ينقلب نفلا بتشفيعه</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والتنفل بواحدة غير معروف في الشرع</w:t>
      </w:r>
      <w:r w:rsidR="00F132B7" w:rsidRPr="00E541EB">
        <w:rPr>
          <w:rStyle w:val="af"/>
          <w:rFonts w:ascii="Traditional Arabic" w:hAnsi="Traditional Arabic" w:cs="Traditional Arabic"/>
          <w:rtl/>
        </w:rPr>
        <w:t xml:space="preserve"> </w:t>
      </w:r>
      <w:r w:rsidRPr="00E541EB">
        <w:rPr>
          <w:rStyle w:val="af"/>
          <w:rFonts w:ascii="Traditional Arabic" w:hAnsi="Traditional Arabic" w:cs="Traditional Arabic"/>
          <w:rtl/>
        </w:rPr>
        <w:t>(</w:t>
      </w:r>
      <w:r w:rsidRPr="00E541EB">
        <w:rPr>
          <w:rStyle w:val="af"/>
          <w:rFonts w:ascii="Traditional Arabic" w:hAnsi="Traditional Arabic" w:cs="Traditional Arabic"/>
          <w:rtl/>
        </w:rPr>
        <w:footnoteReference w:id="88"/>
      </w:r>
      <w:r w:rsidRPr="00E541EB">
        <w:rPr>
          <w:rStyle w:val="af"/>
          <w:rFonts w:ascii="Traditional Arabic" w:hAnsi="Traditional Arabic" w:cs="Traditional Arabic"/>
          <w:rtl/>
        </w:rPr>
        <w:t>)</w:t>
      </w:r>
      <w:r w:rsid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w:t>
      </w:r>
    </w:p>
    <w:p w:rsidR="003A405A" w:rsidRPr="00E541EB" w:rsidRDefault="003A405A" w:rsidP="00271458">
      <w:pPr>
        <w:rPr>
          <w:rFonts w:ascii="Traditional Arabic" w:hAnsi="Traditional Arabic" w:cs="Traditional Arabic"/>
          <w:sz w:val="32"/>
          <w:szCs w:val="32"/>
          <w:rtl/>
          <w:lang w:bidi="ar-SA"/>
        </w:rPr>
      </w:pPr>
      <w:r w:rsidRPr="00E541EB">
        <w:rPr>
          <w:rFonts w:ascii="Traditional Arabic" w:hAnsi="Traditional Arabic" w:cs="Traditional Arabic"/>
          <w:sz w:val="32"/>
          <w:szCs w:val="32"/>
          <w:rtl/>
          <w:lang w:bidi="ar-SA"/>
        </w:rPr>
        <w:t>ويستحب أن يصل</w:t>
      </w:r>
      <w:r w:rsidR="00F132B7" w:rsidRPr="00E541EB">
        <w:rPr>
          <w:rFonts w:ascii="Traditional Arabic" w:hAnsi="Traditional Arabic" w:cs="Traditional Arabic"/>
          <w:sz w:val="32"/>
          <w:szCs w:val="32"/>
          <w:rtl/>
          <w:lang w:bidi="ar-SA"/>
        </w:rPr>
        <w:t>ي</w:t>
      </w:r>
      <w:r w:rsidRPr="00E541EB">
        <w:rPr>
          <w:rFonts w:ascii="Traditional Arabic" w:hAnsi="Traditional Arabic" w:cs="Traditional Arabic"/>
          <w:sz w:val="32"/>
          <w:szCs w:val="32"/>
          <w:rtl/>
          <w:lang w:bidi="ar-SA"/>
        </w:rPr>
        <w:t xml:space="preserve"> الوتر في رمضان في جماعة بعد صلاة التراويح</w:t>
      </w:r>
      <w:r w:rsid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نص على ذلك الحنفية والشافعية والحنابلة</w:t>
      </w:r>
      <w:r w:rsidRPr="00E541EB">
        <w:rPr>
          <w:rStyle w:val="af"/>
          <w:rFonts w:ascii="Traditional Arabic" w:hAnsi="Traditional Arabic" w:cs="Traditional Arabic"/>
          <w:rtl/>
        </w:rPr>
        <w:t>(</w:t>
      </w:r>
      <w:r w:rsidRPr="00E541EB">
        <w:rPr>
          <w:rStyle w:val="af"/>
          <w:rFonts w:ascii="Traditional Arabic" w:hAnsi="Traditional Arabic" w:cs="Traditional Arabic"/>
          <w:rtl/>
        </w:rPr>
        <w:footnoteReference w:id="89"/>
      </w:r>
      <w:r w:rsidRPr="00E541EB">
        <w:rPr>
          <w:rStyle w:val="af"/>
          <w:rFonts w:ascii="Traditional Arabic" w:hAnsi="Traditional Arabic" w:cs="Traditional Arabic"/>
          <w:rtl/>
        </w:rPr>
        <w:t>)</w:t>
      </w:r>
      <w:r w:rsidRPr="00E541EB">
        <w:rPr>
          <w:rFonts w:ascii="Traditional Arabic" w:hAnsi="Traditional Arabic" w:cs="Traditional Arabic"/>
          <w:sz w:val="32"/>
          <w:szCs w:val="32"/>
          <w:rtl/>
          <w:lang w:bidi="ar-SA"/>
        </w:rPr>
        <w:t xml:space="preserve"> وفي هذه الحالة لو أحب متابعة الإمام</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وأحب في ذات الوقت أن يوتر من آخر الليل فإنه لا يسلم مع الإمام</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ويقوم فيصلي ركعة أخرى يشفع بها صلاته مع الإمام</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وهذا قد نص عليه الإمام أحمد</w:t>
      </w:r>
      <w:r w:rsid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وهو وإن كان جائزا في ر</w:t>
      </w:r>
      <w:r w:rsidR="00F132B7" w:rsidRPr="00E541EB">
        <w:rPr>
          <w:rFonts w:ascii="Traditional Arabic" w:hAnsi="Traditional Arabic" w:cs="Traditional Arabic"/>
          <w:sz w:val="32"/>
          <w:szCs w:val="32"/>
          <w:rtl/>
          <w:lang w:bidi="ar-SA"/>
        </w:rPr>
        <w:t>أ</w:t>
      </w:r>
      <w:r w:rsidRPr="00E541EB">
        <w:rPr>
          <w:rFonts w:ascii="Traditional Arabic" w:hAnsi="Traditional Arabic" w:cs="Traditional Arabic"/>
          <w:sz w:val="32"/>
          <w:szCs w:val="32"/>
          <w:rtl/>
          <w:lang w:bidi="ar-SA"/>
        </w:rPr>
        <w:t>ي من يجيز اختلاف نية المأموم والإمام</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فهو لا يحوز عند غيرهم كالحنفية</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وللمصلي مندوحة عن ذلك بما ذكرناه من جواز التنفل بعد الوتر</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أو تأخير الوتر كلية بعدم متابعة الإمام فيه خروجا م</w:t>
      </w:r>
      <w:r w:rsidR="007A0E20" w:rsidRPr="00E541EB">
        <w:rPr>
          <w:rFonts w:ascii="Traditional Arabic" w:hAnsi="Traditional Arabic" w:cs="Traditional Arabic"/>
          <w:sz w:val="32"/>
          <w:szCs w:val="32"/>
          <w:rtl/>
          <w:lang w:bidi="ar-SA"/>
        </w:rPr>
        <w:t>ن الخلاف</w:t>
      </w:r>
      <w:r w:rsidR="00E541EB">
        <w:rPr>
          <w:rFonts w:ascii="Traditional Arabic" w:hAnsi="Traditional Arabic" w:cs="Traditional Arabic"/>
          <w:sz w:val="32"/>
          <w:szCs w:val="32"/>
          <w:rtl/>
          <w:lang w:bidi="ar-SA"/>
        </w:rPr>
        <w:t>.</w:t>
      </w:r>
    </w:p>
    <w:p w:rsidR="003A405A" w:rsidRPr="00E541EB" w:rsidRDefault="00F132B7" w:rsidP="00271458">
      <w:pPr>
        <w:rPr>
          <w:rFonts w:ascii="Traditional Arabic" w:hAnsi="Traditional Arabic" w:cs="Traditional Arabic"/>
          <w:b/>
          <w:bCs/>
          <w:sz w:val="32"/>
          <w:szCs w:val="32"/>
          <w:rtl/>
          <w:lang w:bidi="ar-SA"/>
        </w:rPr>
      </w:pPr>
      <w:r w:rsidRPr="00E541EB">
        <w:rPr>
          <w:rFonts w:ascii="Traditional Arabic" w:hAnsi="Traditional Arabic" w:cs="Traditional Arabic"/>
          <w:b/>
          <w:bCs/>
          <w:sz w:val="32"/>
          <w:szCs w:val="32"/>
          <w:rtl/>
          <w:lang w:bidi="ar-SA"/>
        </w:rPr>
        <w:t>القنوت في الوتر وفي غيره:</w:t>
      </w:r>
    </w:p>
    <w:p w:rsidR="003A405A" w:rsidRPr="00E541EB" w:rsidRDefault="003A405A" w:rsidP="00271458">
      <w:pPr>
        <w:rPr>
          <w:rFonts w:ascii="Traditional Arabic" w:hAnsi="Traditional Arabic" w:cs="Traditional Arabic"/>
          <w:sz w:val="32"/>
          <w:szCs w:val="32"/>
          <w:rtl/>
          <w:lang w:bidi="ar-SA"/>
        </w:rPr>
      </w:pPr>
      <w:r w:rsidRPr="00E541EB">
        <w:rPr>
          <w:rFonts w:ascii="Traditional Arabic" w:hAnsi="Traditional Arabic" w:cs="Traditional Arabic"/>
          <w:sz w:val="32"/>
          <w:szCs w:val="32"/>
          <w:rtl/>
          <w:lang w:bidi="ar-SA"/>
        </w:rPr>
        <w:t>والقنوت يراد به هنا: الدعاء في الصلاة في محل مخصوص من القيام</w:t>
      </w:r>
      <w:r w:rsid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وقد اتفق</w:t>
      </w:r>
      <w:r w:rsidR="00F132B7" w:rsidRPr="00E541EB">
        <w:rPr>
          <w:rFonts w:ascii="Traditional Arabic" w:hAnsi="Traditional Arabic" w:cs="Traditional Arabic"/>
          <w:sz w:val="32"/>
          <w:szCs w:val="32"/>
          <w:rtl/>
          <w:lang w:bidi="ar-SA"/>
        </w:rPr>
        <w:t xml:space="preserve"> الفقهاء على عدم مشروعية القنوت</w:t>
      </w:r>
      <w:r w:rsidRPr="00E541EB">
        <w:rPr>
          <w:rFonts w:ascii="Traditional Arabic" w:hAnsi="Traditional Arabic" w:cs="Traditional Arabic"/>
          <w:sz w:val="32"/>
          <w:szCs w:val="32"/>
          <w:rtl/>
          <w:lang w:bidi="ar-SA"/>
        </w:rPr>
        <w:t xml:space="preserve"> في أربع من الصلوات لغير سبب واختلفوا في اثنتين</w:t>
      </w:r>
      <w:r w:rsidRPr="00E541EB">
        <w:rPr>
          <w:rStyle w:val="af"/>
          <w:rFonts w:ascii="Traditional Arabic" w:hAnsi="Traditional Arabic" w:cs="Traditional Arabic"/>
          <w:rtl/>
        </w:rPr>
        <w:t>(</w:t>
      </w:r>
      <w:r w:rsidRPr="00E541EB">
        <w:rPr>
          <w:rStyle w:val="af"/>
          <w:rFonts w:ascii="Traditional Arabic" w:hAnsi="Traditional Arabic" w:cs="Traditional Arabic"/>
          <w:rtl/>
        </w:rPr>
        <w:footnoteReference w:id="90"/>
      </w:r>
      <w:r w:rsidRPr="00E541EB">
        <w:rPr>
          <w:rStyle w:val="af"/>
          <w:rFonts w:ascii="Traditional Arabic" w:hAnsi="Traditional Arabic" w:cs="Traditional Arabic"/>
          <w:rtl/>
        </w:rPr>
        <w:t>)</w:t>
      </w:r>
      <w:r w:rsidRPr="00E541EB">
        <w:rPr>
          <w:rFonts w:ascii="Traditional Arabic" w:hAnsi="Traditional Arabic" w:cs="Traditional Arabic"/>
          <w:sz w:val="32"/>
          <w:szCs w:val="32"/>
          <w:rtl/>
          <w:lang w:bidi="ar-SA"/>
        </w:rPr>
        <w:t xml:space="preserve"> منها</w:t>
      </w:r>
      <w:r w:rsid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فأما الصلوات المتفق على عدم مشروعية القنوت فيها فهي الظهر</w:t>
      </w:r>
      <w:r w:rsidR="00B501A5" w:rsidRPr="00E541EB">
        <w:rPr>
          <w:rFonts w:ascii="Traditional Arabic" w:hAnsi="Traditional Arabic" w:cs="Traditional Arabic"/>
          <w:sz w:val="32"/>
          <w:szCs w:val="32"/>
          <w:rtl/>
          <w:lang w:bidi="ar-SA"/>
        </w:rPr>
        <w:t xml:space="preserve"> والعصر والمغرب والعشاء</w:t>
      </w:r>
      <w:r w:rsidR="00E541EB">
        <w:rPr>
          <w:rFonts w:ascii="Traditional Arabic" w:hAnsi="Traditional Arabic" w:cs="Traditional Arabic"/>
          <w:sz w:val="32"/>
          <w:szCs w:val="32"/>
          <w:rtl/>
          <w:lang w:bidi="ar-SA"/>
        </w:rPr>
        <w:t>.</w:t>
      </w:r>
    </w:p>
    <w:p w:rsidR="003A405A" w:rsidRPr="00E541EB" w:rsidRDefault="003A405A" w:rsidP="00271458">
      <w:pPr>
        <w:rPr>
          <w:rFonts w:ascii="Traditional Arabic" w:hAnsi="Traditional Arabic" w:cs="Traditional Arabic"/>
          <w:sz w:val="32"/>
          <w:szCs w:val="32"/>
          <w:rtl/>
          <w:lang w:bidi="ar-SA"/>
        </w:rPr>
      </w:pPr>
      <w:r w:rsidRPr="00E541EB">
        <w:rPr>
          <w:rFonts w:ascii="Traditional Arabic" w:hAnsi="Traditional Arabic" w:cs="Traditional Arabic"/>
          <w:sz w:val="32"/>
          <w:szCs w:val="32"/>
          <w:rtl/>
          <w:lang w:bidi="ar-SA"/>
        </w:rPr>
        <w:t xml:space="preserve">واختلفوا </w:t>
      </w:r>
      <w:r w:rsidR="00B501A5" w:rsidRPr="00E541EB">
        <w:rPr>
          <w:rFonts w:ascii="Traditional Arabic" w:hAnsi="Traditional Arabic" w:cs="Traditional Arabic"/>
          <w:sz w:val="32"/>
          <w:szCs w:val="32"/>
          <w:rtl/>
          <w:lang w:bidi="ar-SA"/>
        </w:rPr>
        <w:t>في القنوت في صلاة الصبح والوتر</w:t>
      </w:r>
      <w:r w:rsidR="00E541EB">
        <w:rPr>
          <w:rFonts w:ascii="Traditional Arabic" w:hAnsi="Traditional Arabic" w:cs="Traditional Arabic"/>
          <w:sz w:val="32"/>
          <w:szCs w:val="32"/>
          <w:rtl/>
          <w:lang w:bidi="ar-SA"/>
        </w:rPr>
        <w:t>.</w:t>
      </w:r>
    </w:p>
    <w:p w:rsidR="003A405A" w:rsidRPr="00E541EB" w:rsidRDefault="003A405A" w:rsidP="00271458">
      <w:pPr>
        <w:rPr>
          <w:rFonts w:ascii="Traditional Arabic" w:hAnsi="Traditional Arabic" w:cs="Traditional Arabic"/>
          <w:sz w:val="32"/>
          <w:szCs w:val="32"/>
          <w:rtl/>
          <w:lang w:bidi="ar-SA"/>
        </w:rPr>
      </w:pPr>
      <w:r w:rsidRPr="00E541EB">
        <w:rPr>
          <w:rFonts w:ascii="Traditional Arabic" w:hAnsi="Traditional Arabic" w:cs="Traditional Arabic"/>
          <w:sz w:val="32"/>
          <w:szCs w:val="32"/>
          <w:rtl/>
          <w:lang w:bidi="ar-SA"/>
        </w:rPr>
        <w:t>فأما القنوت في الوتر: فهو مشروع عند أكثر العلماء</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لما روى عن الحسن بن علي عليهما السلام قال: علمني رسول الله صلى الله عليه وسلم كلم</w:t>
      </w:r>
      <w:r w:rsidR="00F95407" w:rsidRPr="00E541EB">
        <w:rPr>
          <w:rFonts w:ascii="Traditional Arabic" w:hAnsi="Traditional Arabic" w:cs="Traditional Arabic"/>
          <w:sz w:val="32"/>
          <w:szCs w:val="32"/>
          <w:rtl/>
          <w:lang w:bidi="ar-SA"/>
        </w:rPr>
        <w:t>ات أقولهن في قنوت الوتر</w:t>
      </w:r>
      <w:r w:rsidR="00E541EB">
        <w:rPr>
          <w:rFonts w:ascii="Traditional Arabic" w:hAnsi="Traditional Arabic" w:cs="Traditional Arabic"/>
          <w:sz w:val="32"/>
          <w:szCs w:val="32"/>
          <w:rtl/>
          <w:lang w:bidi="ar-SA"/>
        </w:rPr>
        <w:t>.</w:t>
      </w:r>
      <w:r w:rsidR="00F95407" w:rsidRPr="00E541EB">
        <w:rPr>
          <w:rFonts w:ascii="Traditional Arabic" w:hAnsi="Traditional Arabic" w:cs="Traditional Arabic"/>
          <w:sz w:val="32"/>
          <w:szCs w:val="32"/>
          <w:rtl/>
          <w:lang w:bidi="ar-SA"/>
        </w:rPr>
        <w:t xml:space="preserve"> اللهم ا</w:t>
      </w:r>
      <w:r w:rsidRPr="00E541EB">
        <w:rPr>
          <w:rFonts w:ascii="Traditional Arabic" w:hAnsi="Traditional Arabic" w:cs="Traditional Arabic"/>
          <w:sz w:val="32"/>
          <w:szCs w:val="32"/>
          <w:rtl/>
          <w:lang w:bidi="ar-SA"/>
        </w:rPr>
        <w:t>هدني فيمن هديت</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وعافني </w:t>
      </w:r>
      <w:r w:rsidRPr="00E541EB">
        <w:rPr>
          <w:rFonts w:ascii="Traditional Arabic" w:hAnsi="Traditional Arabic" w:cs="Traditional Arabic"/>
          <w:sz w:val="32"/>
          <w:szCs w:val="32"/>
          <w:rtl/>
          <w:lang w:bidi="ar-SA"/>
        </w:rPr>
        <w:lastRenderedPageBreak/>
        <w:t>فيمن عافيت وتولني فيمن توليت وبارك لي فيما أعطيت</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وقني شر ما قضيت</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فإنك تقضي ولا يقضى عليك إنه لا يذل من واليت</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تباركت ربنا وتعاليت»</w:t>
      </w:r>
      <w:r w:rsidRPr="00E541EB">
        <w:rPr>
          <w:rStyle w:val="af"/>
          <w:rFonts w:ascii="Traditional Arabic" w:hAnsi="Traditional Arabic" w:cs="Traditional Arabic"/>
          <w:rtl/>
        </w:rPr>
        <w:t>(</w:t>
      </w:r>
      <w:r w:rsidRPr="00E541EB">
        <w:rPr>
          <w:rStyle w:val="af"/>
          <w:rFonts w:ascii="Traditional Arabic" w:hAnsi="Traditional Arabic" w:cs="Traditional Arabic"/>
          <w:rtl/>
        </w:rPr>
        <w:footnoteReference w:id="91"/>
      </w:r>
      <w:r w:rsidRPr="00E541EB">
        <w:rPr>
          <w:rStyle w:val="af"/>
          <w:rFonts w:ascii="Traditional Arabic" w:hAnsi="Traditional Arabic" w:cs="Traditional Arabic"/>
          <w:rtl/>
        </w:rPr>
        <w:t>)</w:t>
      </w:r>
      <w:r w:rsidR="00E541EB">
        <w:rPr>
          <w:rFonts w:ascii="Traditional Arabic" w:hAnsi="Traditional Arabic" w:cs="Traditional Arabic"/>
          <w:sz w:val="32"/>
          <w:szCs w:val="32"/>
          <w:rtl/>
          <w:lang w:bidi="ar-SA"/>
        </w:rPr>
        <w:t>.</w:t>
      </w:r>
    </w:p>
    <w:p w:rsidR="003A405A" w:rsidRPr="00E541EB" w:rsidRDefault="003A405A" w:rsidP="00271458">
      <w:pPr>
        <w:rPr>
          <w:rFonts w:ascii="Traditional Arabic" w:hAnsi="Traditional Arabic" w:cs="Traditional Arabic"/>
          <w:sz w:val="32"/>
          <w:szCs w:val="32"/>
          <w:rtl/>
          <w:lang w:bidi="ar-SA"/>
        </w:rPr>
      </w:pPr>
      <w:r w:rsidRPr="00E541EB">
        <w:rPr>
          <w:rFonts w:ascii="Traditional Arabic" w:hAnsi="Traditional Arabic" w:cs="Traditional Arabic"/>
          <w:sz w:val="32"/>
          <w:szCs w:val="32"/>
          <w:rtl/>
          <w:lang w:bidi="ar-SA"/>
        </w:rPr>
        <w:t>ومذهب الحنفية وبعض الشافعية</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وجمهور الحنابلة أن القنوت مشروع في الوتر في جميع السنة</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من غير فرق</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بين رمضان وغيره</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غير أنه عند أبي حنيفة واجب</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وعند غيره من الصاحبين والحنابلة والشافعية سنة</w:t>
      </w:r>
      <w:r w:rsidRPr="00E541EB">
        <w:rPr>
          <w:rStyle w:val="af"/>
          <w:rFonts w:ascii="Traditional Arabic" w:hAnsi="Traditional Arabic" w:cs="Traditional Arabic"/>
          <w:rtl/>
        </w:rPr>
        <w:t>(</w:t>
      </w:r>
      <w:r w:rsidRPr="00E541EB">
        <w:rPr>
          <w:rStyle w:val="af"/>
          <w:rFonts w:ascii="Traditional Arabic" w:hAnsi="Traditional Arabic" w:cs="Traditional Arabic"/>
          <w:rtl/>
        </w:rPr>
        <w:footnoteReference w:id="92"/>
      </w:r>
      <w:r w:rsidRPr="00E541EB">
        <w:rPr>
          <w:rStyle w:val="af"/>
          <w:rFonts w:ascii="Traditional Arabic" w:hAnsi="Traditional Arabic" w:cs="Traditional Arabic"/>
          <w:rtl/>
        </w:rPr>
        <w:t>)</w:t>
      </w:r>
      <w:r w:rsidR="00E541EB">
        <w:rPr>
          <w:rFonts w:ascii="Traditional Arabic" w:hAnsi="Traditional Arabic" w:cs="Traditional Arabic"/>
          <w:sz w:val="32"/>
          <w:szCs w:val="32"/>
          <w:rtl/>
          <w:lang w:bidi="ar-SA"/>
        </w:rPr>
        <w:t>.</w:t>
      </w:r>
    </w:p>
    <w:p w:rsidR="003A405A" w:rsidRPr="00E541EB" w:rsidRDefault="003A405A" w:rsidP="00271458">
      <w:pPr>
        <w:rPr>
          <w:rFonts w:ascii="Traditional Arabic" w:hAnsi="Traditional Arabic" w:cs="Traditional Arabic"/>
          <w:sz w:val="32"/>
          <w:szCs w:val="32"/>
          <w:rtl/>
          <w:lang w:bidi="ar-SA"/>
        </w:rPr>
      </w:pPr>
      <w:r w:rsidRPr="00E541EB">
        <w:rPr>
          <w:rFonts w:ascii="Traditional Arabic" w:hAnsi="Traditional Arabic" w:cs="Traditional Arabic"/>
          <w:sz w:val="32"/>
          <w:szCs w:val="32"/>
          <w:rtl/>
          <w:lang w:bidi="ar-SA"/>
        </w:rPr>
        <w:t>ويرى الشافعية في المعتمد من مذهبهم</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والحنابلة</w:t>
      </w:r>
      <w:r w:rsidR="007A0E20" w:rsidRPr="00E541EB">
        <w:rPr>
          <w:rFonts w:ascii="Traditional Arabic" w:hAnsi="Traditional Arabic" w:cs="Traditional Arabic"/>
          <w:sz w:val="32"/>
          <w:szCs w:val="32"/>
          <w:rtl/>
          <w:lang w:bidi="ar-SA"/>
        </w:rPr>
        <w:t xml:space="preserve"> في رواية أن القنوت في الوتر</w:t>
      </w:r>
      <w:r w:rsidR="00C4122A" w:rsidRPr="00E541EB">
        <w:rPr>
          <w:rFonts w:ascii="Traditional Arabic" w:hAnsi="Traditional Arabic" w:cs="Traditional Arabic"/>
          <w:sz w:val="32"/>
          <w:szCs w:val="32"/>
          <w:rtl/>
          <w:lang w:bidi="ar-SA"/>
        </w:rPr>
        <w:t>،</w:t>
      </w:r>
      <w:r w:rsidR="007A0E20" w:rsidRPr="00E541EB">
        <w:rPr>
          <w:rFonts w:ascii="Traditional Arabic" w:hAnsi="Traditional Arabic" w:cs="Traditional Arabic"/>
          <w:sz w:val="32"/>
          <w:szCs w:val="32"/>
          <w:rtl/>
          <w:lang w:bidi="ar-SA"/>
        </w:rPr>
        <w:t xml:space="preserve"> مش</w:t>
      </w:r>
      <w:r w:rsidRPr="00E541EB">
        <w:rPr>
          <w:rFonts w:ascii="Traditional Arabic" w:hAnsi="Traditional Arabic" w:cs="Traditional Arabic"/>
          <w:sz w:val="32"/>
          <w:szCs w:val="32"/>
          <w:rtl/>
          <w:lang w:bidi="ar-SA"/>
        </w:rPr>
        <w:t>روع فقط في النصف الأخ</w:t>
      </w:r>
      <w:r w:rsidR="00F95407" w:rsidRPr="00E541EB">
        <w:rPr>
          <w:rFonts w:ascii="Traditional Arabic" w:hAnsi="Traditional Arabic" w:cs="Traditional Arabic"/>
          <w:sz w:val="32"/>
          <w:szCs w:val="32"/>
          <w:rtl/>
          <w:lang w:bidi="ar-SA"/>
        </w:rPr>
        <w:t>ي</w:t>
      </w:r>
      <w:r w:rsidRPr="00E541EB">
        <w:rPr>
          <w:rFonts w:ascii="Traditional Arabic" w:hAnsi="Traditional Arabic" w:cs="Traditional Arabic"/>
          <w:sz w:val="32"/>
          <w:szCs w:val="32"/>
          <w:rtl/>
          <w:lang w:bidi="ar-SA"/>
        </w:rPr>
        <w:t>ر من رمضان»</w:t>
      </w:r>
      <w:r w:rsidRPr="00E541EB">
        <w:rPr>
          <w:rStyle w:val="af"/>
          <w:rFonts w:ascii="Traditional Arabic" w:hAnsi="Traditional Arabic" w:cs="Traditional Arabic"/>
          <w:rtl/>
        </w:rPr>
        <w:t>(</w:t>
      </w:r>
      <w:r w:rsidRPr="00E541EB">
        <w:rPr>
          <w:rStyle w:val="af"/>
          <w:rFonts w:ascii="Traditional Arabic" w:hAnsi="Traditional Arabic" w:cs="Traditional Arabic"/>
          <w:rtl/>
        </w:rPr>
        <w:footnoteReference w:id="93"/>
      </w:r>
      <w:r w:rsidRPr="00E541EB">
        <w:rPr>
          <w:rStyle w:val="af"/>
          <w:rFonts w:ascii="Traditional Arabic" w:hAnsi="Traditional Arabic" w:cs="Traditional Arabic"/>
          <w:rtl/>
        </w:rPr>
        <w:t>)</w:t>
      </w:r>
      <w:r w:rsidR="00F95407" w:rsidRPr="00E541EB">
        <w:rPr>
          <w:rFonts w:ascii="Traditional Arabic" w:hAnsi="Traditional Arabic" w:cs="Traditional Arabic"/>
          <w:sz w:val="32"/>
          <w:szCs w:val="32"/>
          <w:rtl/>
          <w:lang w:bidi="ar-SA"/>
        </w:rPr>
        <w:t xml:space="preserve"> واستدلوا بما روي</w:t>
      </w:r>
      <w:r w:rsidRPr="00E541EB">
        <w:rPr>
          <w:rFonts w:ascii="Traditional Arabic" w:hAnsi="Traditional Arabic" w:cs="Traditional Arabic"/>
          <w:sz w:val="32"/>
          <w:szCs w:val="32"/>
          <w:rtl/>
          <w:lang w:bidi="ar-SA"/>
        </w:rPr>
        <w:t xml:space="preserve"> أن عمر – رضي الله عنه – جمع الناس على أبي بن كعب وكان يصلي لهم عشرين ليلة ولا يقنت إلا في النصف الباقي من رمضان</w:t>
      </w:r>
      <w:r w:rsidR="00E541EB">
        <w:rPr>
          <w:rFonts w:ascii="Traditional Arabic" w:hAnsi="Traditional Arabic" w:cs="Traditional Arabic"/>
          <w:sz w:val="32"/>
          <w:szCs w:val="32"/>
          <w:rtl/>
          <w:lang w:bidi="ar-SA"/>
        </w:rPr>
        <w:t>.</w:t>
      </w:r>
      <w:r w:rsidRPr="00E541EB">
        <w:rPr>
          <w:rStyle w:val="af"/>
          <w:rFonts w:ascii="Traditional Arabic" w:hAnsi="Traditional Arabic" w:cs="Traditional Arabic"/>
          <w:rtl/>
        </w:rPr>
        <w:t>(</w:t>
      </w:r>
      <w:r w:rsidRPr="00E541EB">
        <w:rPr>
          <w:rStyle w:val="af"/>
          <w:rFonts w:ascii="Traditional Arabic" w:hAnsi="Traditional Arabic" w:cs="Traditional Arabic"/>
          <w:rtl/>
        </w:rPr>
        <w:footnoteReference w:id="94"/>
      </w:r>
      <w:r w:rsidRPr="00E541EB">
        <w:rPr>
          <w:rStyle w:val="af"/>
          <w:rFonts w:ascii="Traditional Arabic" w:hAnsi="Traditional Arabic" w:cs="Traditional Arabic"/>
          <w:rtl/>
        </w:rPr>
        <w:t>)</w:t>
      </w:r>
      <w:r w:rsidRPr="00E541EB">
        <w:rPr>
          <w:rFonts w:ascii="Traditional Arabic" w:hAnsi="Traditional Arabic" w:cs="Traditional Arabic"/>
          <w:sz w:val="32"/>
          <w:szCs w:val="32"/>
          <w:rtl/>
          <w:lang w:bidi="ar-SA"/>
        </w:rPr>
        <w:t xml:space="preserve"> </w:t>
      </w:r>
    </w:p>
    <w:p w:rsidR="003A405A" w:rsidRPr="00E541EB" w:rsidRDefault="003A405A" w:rsidP="00271458">
      <w:pPr>
        <w:rPr>
          <w:rFonts w:ascii="Traditional Arabic" w:hAnsi="Traditional Arabic" w:cs="Traditional Arabic"/>
          <w:sz w:val="32"/>
          <w:szCs w:val="32"/>
          <w:rtl/>
          <w:lang w:bidi="ar-SA"/>
        </w:rPr>
      </w:pPr>
      <w:r w:rsidRPr="00E541EB">
        <w:rPr>
          <w:rFonts w:ascii="Traditional Arabic" w:hAnsi="Traditional Arabic" w:cs="Traditional Arabic"/>
          <w:sz w:val="32"/>
          <w:szCs w:val="32"/>
          <w:rtl/>
          <w:lang w:bidi="ar-SA"/>
        </w:rPr>
        <w:t>وذهب الإ</w:t>
      </w:r>
      <w:r w:rsidR="00F95407" w:rsidRPr="00E541EB">
        <w:rPr>
          <w:rFonts w:ascii="Traditional Arabic" w:hAnsi="Traditional Arabic" w:cs="Traditional Arabic"/>
          <w:sz w:val="32"/>
          <w:szCs w:val="32"/>
          <w:rtl/>
          <w:lang w:bidi="ar-SA"/>
        </w:rPr>
        <w:t>مام مالك في المشهور من مذهبه إل</w:t>
      </w:r>
      <w:r w:rsidRPr="00E541EB">
        <w:rPr>
          <w:rFonts w:ascii="Traditional Arabic" w:hAnsi="Traditional Arabic" w:cs="Traditional Arabic"/>
          <w:sz w:val="32"/>
          <w:szCs w:val="32"/>
          <w:rtl/>
          <w:lang w:bidi="ar-SA"/>
        </w:rPr>
        <w:t>ى عدم جوا</w:t>
      </w:r>
      <w:r w:rsidR="00F95407" w:rsidRPr="00E541EB">
        <w:rPr>
          <w:rFonts w:ascii="Traditional Arabic" w:hAnsi="Traditional Arabic" w:cs="Traditional Arabic"/>
          <w:sz w:val="32"/>
          <w:szCs w:val="32"/>
          <w:rtl/>
          <w:lang w:bidi="ar-SA"/>
        </w:rPr>
        <w:t>ز</w:t>
      </w:r>
      <w:r w:rsidRPr="00E541EB">
        <w:rPr>
          <w:rFonts w:ascii="Traditional Arabic" w:hAnsi="Traditional Arabic" w:cs="Traditional Arabic"/>
          <w:sz w:val="32"/>
          <w:szCs w:val="32"/>
          <w:rtl/>
          <w:lang w:bidi="ar-SA"/>
        </w:rPr>
        <w:t xml:space="preserve"> القنوت في الوتر مطلقا لا في رمضان ولا في غيره</w:t>
      </w:r>
      <w:r w:rsid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وهذا مخالف للأحاديث الصحيحة في ذل</w:t>
      </w:r>
      <w:r w:rsidR="00F95407" w:rsidRPr="00E541EB">
        <w:rPr>
          <w:rFonts w:ascii="Traditional Arabic" w:hAnsi="Traditional Arabic" w:cs="Traditional Arabic"/>
          <w:sz w:val="32"/>
          <w:szCs w:val="32"/>
          <w:rtl/>
          <w:lang w:bidi="ar-SA"/>
        </w:rPr>
        <w:t>ك ومنها حديث الحسن السابق وحديث</w:t>
      </w:r>
      <w:r w:rsidRPr="00E541EB">
        <w:rPr>
          <w:rFonts w:ascii="Traditional Arabic" w:hAnsi="Traditional Arabic" w:cs="Traditional Arabic"/>
          <w:sz w:val="32"/>
          <w:szCs w:val="32"/>
          <w:rtl/>
          <w:lang w:bidi="ar-SA"/>
        </w:rPr>
        <w:t xml:space="preserve"> علي بن أبي طالب أن رسول الله صلى الله عليه وسلم كان يقول في آخر وتره: «اللهم إني أعوذ برضاك من سخطك</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وبمعافاتك من عقوبتك وأعوذ بك منك</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لا أحصي ثناء عليك</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أنت كما أثنيت على نفسك»</w:t>
      </w:r>
      <w:r w:rsidRPr="00E541EB">
        <w:rPr>
          <w:rStyle w:val="af"/>
          <w:rFonts w:ascii="Traditional Arabic" w:hAnsi="Traditional Arabic" w:cs="Traditional Arabic"/>
          <w:rtl/>
        </w:rPr>
        <w:t>(</w:t>
      </w:r>
      <w:r w:rsidRPr="00E541EB">
        <w:rPr>
          <w:rStyle w:val="af"/>
          <w:rFonts w:ascii="Traditional Arabic" w:hAnsi="Traditional Arabic" w:cs="Traditional Arabic"/>
          <w:rtl/>
        </w:rPr>
        <w:footnoteReference w:id="95"/>
      </w:r>
      <w:r w:rsidRPr="00E541EB">
        <w:rPr>
          <w:rStyle w:val="af"/>
          <w:rFonts w:ascii="Traditional Arabic" w:hAnsi="Traditional Arabic" w:cs="Traditional Arabic"/>
          <w:rtl/>
        </w:rPr>
        <w:t>)</w:t>
      </w:r>
      <w:r w:rsidR="00E541EB">
        <w:rPr>
          <w:rFonts w:ascii="Traditional Arabic" w:hAnsi="Traditional Arabic" w:cs="Traditional Arabic"/>
          <w:sz w:val="32"/>
          <w:szCs w:val="32"/>
          <w:rtl/>
          <w:lang w:bidi="ar-SA"/>
        </w:rPr>
        <w:t>.</w:t>
      </w:r>
    </w:p>
    <w:p w:rsidR="003A405A" w:rsidRPr="00E541EB" w:rsidRDefault="003A405A" w:rsidP="00271458">
      <w:pPr>
        <w:rPr>
          <w:rFonts w:ascii="Traditional Arabic" w:hAnsi="Traditional Arabic" w:cs="Traditional Arabic"/>
          <w:sz w:val="32"/>
          <w:szCs w:val="32"/>
          <w:rtl/>
          <w:lang w:bidi="ar-SA"/>
        </w:rPr>
      </w:pPr>
      <w:r w:rsidRPr="00E541EB">
        <w:rPr>
          <w:rFonts w:ascii="Traditional Arabic" w:hAnsi="Traditional Arabic" w:cs="Traditional Arabic"/>
          <w:sz w:val="32"/>
          <w:szCs w:val="32"/>
          <w:rtl/>
          <w:lang w:bidi="ar-SA"/>
        </w:rPr>
        <w:t>وأما القنوت في</w:t>
      </w:r>
      <w:r w:rsidR="00F95407" w:rsidRPr="00E541EB">
        <w:rPr>
          <w:rFonts w:ascii="Traditional Arabic" w:hAnsi="Traditional Arabic" w:cs="Traditional Arabic"/>
          <w:sz w:val="32"/>
          <w:szCs w:val="32"/>
          <w:rtl/>
          <w:lang w:bidi="ar-SA"/>
        </w:rPr>
        <w:t xml:space="preserve"> </w:t>
      </w:r>
      <w:r w:rsidRPr="00E541EB">
        <w:rPr>
          <w:rFonts w:ascii="Traditional Arabic" w:hAnsi="Traditional Arabic" w:cs="Traditional Arabic"/>
          <w:sz w:val="32"/>
          <w:szCs w:val="32"/>
          <w:rtl/>
          <w:lang w:bidi="ar-SA"/>
        </w:rPr>
        <w:t>الصبح: فقد ذهب الشافعية والمالكية إلى مشروعيته</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واستدلوا على مذهبهم بحديث ورد عن أنس بن مالك بروايات متعددة: </w:t>
      </w:r>
    </w:p>
    <w:p w:rsidR="003A405A" w:rsidRPr="00E541EB" w:rsidRDefault="003A405A" w:rsidP="00271458">
      <w:pPr>
        <w:rPr>
          <w:rFonts w:ascii="Traditional Arabic" w:hAnsi="Traditional Arabic" w:cs="Traditional Arabic"/>
          <w:sz w:val="32"/>
          <w:szCs w:val="32"/>
          <w:rtl/>
          <w:lang w:bidi="ar-SA"/>
        </w:rPr>
      </w:pPr>
      <w:r w:rsidRPr="00E541EB">
        <w:rPr>
          <w:rFonts w:ascii="Traditional Arabic" w:hAnsi="Traditional Arabic" w:cs="Traditional Arabic"/>
          <w:sz w:val="32"/>
          <w:szCs w:val="32"/>
          <w:rtl/>
          <w:lang w:bidi="ar-SA"/>
        </w:rPr>
        <w:t>1 –</w:t>
      </w:r>
      <w:r w:rsidR="00F95407" w:rsidRPr="00E541EB">
        <w:rPr>
          <w:rFonts w:ascii="Traditional Arabic" w:hAnsi="Traditional Arabic" w:cs="Traditional Arabic"/>
          <w:sz w:val="32"/>
          <w:szCs w:val="32"/>
          <w:rtl/>
          <w:lang w:bidi="ar-SA"/>
        </w:rPr>
        <w:t xml:space="preserve"> </w:t>
      </w:r>
      <w:proofErr w:type="gramStart"/>
      <w:r w:rsidR="00F95407" w:rsidRPr="00E541EB">
        <w:rPr>
          <w:rFonts w:ascii="Traditional Arabic" w:hAnsi="Traditional Arabic" w:cs="Traditional Arabic"/>
          <w:sz w:val="32"/>
          <w:szCs w:val="32"/>
          <w:rtl/>
          <w:lang w:bidi="ar-SA"/>
        </w:rPr>
        <w:t>ففد</w:t>
      </w:r>
      <w:proofErr w:type="gramEnd"/>
      <w:r w:rsidR="00F95407" w:rsidRPr="00E541EB">
        <w:rPr>
          <w:rFonts w:ascii="Traditional Arabic" w:hAnsi="Traditional Arabic" w:cs="Traditional Arabic"/>
          <w:sz w:val="32"/>
          <w:szCs w:val="32"/>
          <w:rtl/>
          <w:lang w:bidi="ar-SA"/>
        </w:rPr>
        <w:t xml:space="preserve"> روي</w:t>
      </w:r>
      <w:r w:rsidRPr="00E541EB">
        <w:rPr>
          <w:rFonts w:ascii="Traditional Arabic" w:hAnsi="Traditional Arabic" w:cs="Traditional Arabic"/>
          <w:sz w:val="32"/>
          <w:szCs w:val="32"/>
          <w:rtl/>
          <w:lang w:bidi="ar-SA"/>
        </w:rPr>
        <w:t xml:space="preserve"> عنه قوله: «إن رسول الله صلى الله عليه وسلم قنت شهرا يدعو على أحياء من أحياء العرب ثم تركه»</w:t>
      </w:r>
      <w:r w:rsidRPr="00E541EB">
        <w:rPr>
          <w:rStyle w:val="af"/>
          <w:rFonts w:ascii="Traditional Arabic" w:hAnsi="Traditional Arabic" w:cs="Traditional Arabic"/>
          <w:rtl/>
        </w:rPr>
        <w:t>(</w:t>
      </w:r>
      <w:r w:rsidRPr="00E541EB">
        <w:rPr>
          <w:rStyle w:val="af"/>
          <w:rFonts w:ascii="Traditional Arabic" w:hAnsi="Traditional Arabic" w:cs="Traditional Arabic"/>
          <w:rtl/>
        </w:rPr>
        <w:footnoteReference w:id="96"/>
      </w:r>
      <w:r w:rsidRPr="00E541EB">
        <w:rPr>
          <w:rStyle w:val="af"/>
          <w:rFonts w:ascii="Traditional Arabic" w:hAnsi="Traditional Arabic" w:cs="Traditional Arabic"/>
          <w:rtl/>
        </w:rPr>
        <w:t>)</w:t>
      </w:r>
      <w:r w:rsidR="00E541EB">
        <w:rPr>
          <w:rFonts w:ascii="Traditional Arabic" w:hAnsi="Traditional Arabic" w:cs="Traditional Arabic"/>
          <w:sz w:val="32"/>
          <w:szCs w:val="32"/>
          <w:rtl/>
          <w:lang w:bidi="ar-SA"/>
        </w:rPr>
        <w:t>.</w:t>
      </w:r>
    </w:p>
    <w:p w:rsidR="003A405A" w:rsidRPr="00E541EB" w:rsidRDefault="003A405A" w:rsidP="00271458">
      <w:pPr>
        <w:rPr>
          <w:rFonts w:ascii="Traditional Arabic" w:hAnsi="Traditional Arabic" w:cs="Traditional Arabic"/>
          <w:sz w:val="32"/>
          <w:szCs w:val="32"/>
          <w:rtl/>
        </w:rPr>
      </w:pPr>
      <w:r w:rsidRPr="00E541EB">
        <w:rPr>
          <w:rFonts w:ascii="Traditional Arabic" w:hAnsi="Traditional Arabic" w:cs="Traditional Arabic"/>
          <w:sz w:val="32"/>
          <w:szCs w:val="32"/>
          <w:rtl/>
          <w:lang w:bidi="ar-SA"/>
        </w:rPr>
        <w:t>2 –</w:t>
      </w:r>
      <w:r w:rsidR="00F95407" w:rsidRPr="00E541EB">
        <w:rPr>
          <w:rFonts w:ascii="Traditional Arabic" w:hAnsi="Traditional Arabic" w:cs="Traditional Arabic"/>
          <w:sz w:val="32"/>
          <w:szCs w:val="32"/>
          <w:rtl/>
          <w:lang w:bidi="ar-SA"/>
        </w:rPr>
        <w:t xml:space="preserve"> وروي</w:t>
      </w:r>
      <w:r w:rsidRPr="00E541EB">
        <w:rPr>
          <w:rFonts w:ascii="Traditional Arabic" w:hAnsi="Traditional Arabic" w:cs="Traditional Arabic"/>
          <w:sz w:val="32"/>
          <w:szCs w:val="32"/>
          <w:rtl/>
          <w:lang w:bidi="ar-SA"/>
        </w:rPr>
        <w:t xml:space="preserve"> عنه: «أن النبي </w:t>
      </w:r>
      <w:r w:rsidR="00F95407" w:rsidRPr="00E541EB">
        <w:rPr>
          <w:rFonts w:ascii="Traditional Arabic" w:hAnsi="Traditional Arabic" w:cs="Traditional Arabic"/>
          <w:sz w:val="32"/>
          <w:szCs w:val="32"/>
          <w:rtl/>
          <w:lang w:bidi="ar-SA"/>
        </w:rPr>
        <w:t>صلى الله ليه وسلم قنت شهرا يدعو</w:t>
      </w:r>
      <w:r w:rsidRPr="00E541EB">
        <w:rPr>
          <w:rFonts w:ascii="Traditional Arabic" w:hAnsi="Traditional Arabic" w:cs="Traditional Arabic"/>
          <w:sz w:val="32"/>
          <w:szCs w:val="32"/>
          <w:rtl/>
          <w:lang w:bidi="ar-SA"/>
        </w:rPr>
        <w:t xml:space="preserve"> على قوم من العرب بأسمائهم ثم تركه</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فأما الصبح فلم يزل يقنت حتى فارق الدنيا»</w:t>
      </w:r>
      <w:r w:rsidRPr="00E541EB">
        <w:rPr>
          <w:rStyle w:val="af"/>
          <w:rFonts w:ascii="Traditional Arabic" w:hAnsi="Traditional Arabic" w:cs="Traditional Arabic"/>
          <w:rtl/>
        </w:rPr>
        <w:t>(</w:t>
      </w:r>
      <w:r w:rsidRPr="00E541EB">
        <w:rPr>
          <w:rStyle w:val="af"/>
          <w:rFonts w:ascii="Traditional Arabic" w:hAnsi="Traditional Arabic" w:cs="Traditional Arabic"/>
          <w:rtl/>
        </w:rPr>
        <w:footnoteReference w:id="97"/>
      </w:r>
      <w:r w:rsidRPr="00E541EB">
        <w:rPr>
          <w:rStyle w:val="af"/>
          <w:rFonts w:ascii="Traditional Arabic" w:hAnsi="Traditional Arabic" w:cs="Traditional Arabic"/>
          <w:rtl/>
        </w:rPr>
        <w:t>)</w:t>
      </w:r>
      <w:r w:rsidR="00E541EB">
        <w:rPr>
          <w:rFonts w:ascii="Traditional Arabic" w:hAnsi="Traditional Arabic" w:cs="Traditional Arabic"/>
          <w:sz w:val="32"/>
          <w:szCs w:val="32"/>
          <w:rtl/>
        </w:rPr>
        <w:t>.</w:t>
      </w:r>
    </w:p>
    <w:p w:rsidR="003A405A" w:rsidRPr="00E541EB" w:rsidRDefault="003A405A" w:rsidP="00271458">
      <w:pPr>
        <w:rPr>
          <w:rFonts w:ascii="Traditional Arabic" w:hAnsi="Traditional Arabic" w:cs="Traditional Arabic"/>
          <w:sz w:val="32"/>
          <w:szCs w:val="32"/>
          <w:rtl/>
          <w:lang w:bidi="ar-SA"/>
        </w:rPr>
      </w:pPr>
      <w:r w:rsidRPr="00E541EB">
        <w:rPr>
          <w:rFonts w:ascii="Traditional Arabic" w:hAnsi="Traditional Arabic" w:cs="Traditional Arabic"/>
          <w:sz w:val="32"/>
          <w:szCs w:val="32"/>
          <w:rtl/>
          <w:lang w:bidi="ar-SA"/>
        </w:rPr>
        <w:t>وأما الحنفية والحنابلة فقد ذهبوا إلى أن القنوت لا يشرع في صلاة الصبح</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وهذا هو قول أكثر العلماء</w:t>
      </w:r>
      <w:r w:rsidRPr="00E541EB">
        <w:rPr>
          <w:rStyle w:val="af"/>
          <w:rFonts w:ascii="Traditional Arabic" w:hAnsi="Traditional Arabic" w:cs="Traditional Arabic"/>
          <w:rtl/>
        </w:rPr>
        <w:t>(</w:t>
      </w:r>
      <w:r w:rsidRPr="00E541EB">
        <w:rPr>
          <w:rStyle w:val="af"/>
          <w:rFonts w:ascii="Traditional Arabic" w:hAnsi="Traditional Arabic" w:cs="Traditional Arabic"/>
          <w:rtl/>
        </w:rPr>
        <w:footnoteReference w:id="98"/>
      </w:r>
      <w:r w:rsidRPr="00E541EB">
        <w:rPr>
          <w:rStyle w:val="af"/>
          <w:rFonts w:ascii="Traditional Arabic" w:hAnsi="Traditional Arabic" w:cs="Traditional Arabic"/>
          <w:rtl/>
        </w:rPr>
        <w:t>)</w:t>
      </w:r>
      <w:r w:rsidR="00F95407" w:rsidRPr="00E541EB">
        <w:rPr>
          <w:rFonts w:ascii="Traditional Arabic" w:hAnsi="Traditional Arabic" w:cs="Traditional Arabic"/>
          <w:sz w:val="32"/>
          <w:szCs w:val="32"/>
          <w:rtl/>
          <w:lang w:bidi="ar-SA"/>
        </w:rPr>
        <w:t xml:space="preserve"> واستدلوا بما روي</w:t>
      </w:r>
      <w:r w:rsidRPr="00E541EB">
        <w:rPr>
          <w:rFonts w:ascii="Traditional Arabic" w:hAnsi="Traditional Arabic" w:cs="Traditional Arabic"/>
          <w:sz w:val="32"/>
          <w:szCs w:val="32"/>
          <w:rtl/>
          <w:lang w:bidi="ar-SA"/>
        </w:rPr>
        <w:t xml:space="preserve"> عن أبي مالك الأشجعي قال: قلت لأبي: يا أبت: إنك قد ص</w:t>
      </w:r>
      <w:r w:rsidR="00F95407" w:rsidRPr="00E541EB">
        <w:rPr>
          <w:rFonts w:ascii="Traditional Arabic" w:hAnsi="Traditional Arabic" w:cs="Traditional Arabic"/>
          <w:sz w:val="32"/>
          <w:szCs w:val="32"/>
          <w:rtl/>
          <w:lang w:bidi="ar-SA"/>
        </w:rPr>
        <w:t xml:space="preserve">ليت خلف رسول الله </w:t>
      </w:r>
      <w:r w:rsidR="00F95407" w:rsidRPr="00E541EB">
        <w:rPr>
          <w:rFonts w:ascii="Traditional Arabic" w:hAnsi="Traditional Arabic" w:cs="Traditional Arabic"/>
          <w:sz w:val="32"/>
          <w:szCs w:val="32"/>
          <w:rtl/>
          <w:lang w:bidi="ar-SA"/>
        </w:rPr>
        <w:lastRenderedPageBreak/>
        <w:t>صلى الله عليه</w:t>
      </w:r>
      <w:r w:rsidRPr="00E541EB">
        <w:rPr>
          <w:rFonts w:ascii="Traditional Arabic" w:hAnsi="Traditional Arabic" w:cs="Traditional Arabic"/>
          <w:sz w:val="32"/>
          <w:szCs w:val="32"/>
          <w:rtl/>
          <w:lang w:bidi="ar-SA"/>
        </w:rPr>
        <w:t xml:space="preserve"> وسلم</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وأبي بكر</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وعمر</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وعثمان</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w:t>
      </w:r>
      <w:proofErr w:type="gramStart"/>
      <w:r w:rsidRPr="00E541EB">
        <w:rPr>
          <w:rFonts w:ascii="Traditional Arabic" w:hAnsi="Traditional Arabic" w:cs="Traditional Arabic"/>
          <w:sz w:val="32"/>
          <w:szCs w:val="32"/>
          <w:rtl/>
          <w:lang w:bidi="ar-SA"/>
        </w:rPr>
        <w:t>وعلي</w:t>
      </w:r>
      <w:proofErr w:type="gramEnd"/>
      <w:r w:rsidRPr="00E541EB">
        <w:rPr>
          <w:rFonts w:ascii="Traditional Arabic" w:hAnsi="Traditional Arabic" w:cs="Traditional Arabic"/>
          <w:sz w:val="32"/>
          <w:szCs w:val="32"/>
          <w:rtl/>
          <w:lang w:bidi="ar-SA"/>
        </w:rPr>
        <w:t xml:space="preserve"> بالكو</w:t>
      </w:r>
      <w:r w:rsidR="00F95407" w:rsidRPr="00E541EB">
        <w:rPr>
          <w:rFonts w:ascii="Traditional Arabic" w:hAnsi="Traditional Arabic" w:cs="Traditional Arabic"/>
          <w:sz w:val="32"/>
          <w:szCs w:val="32"/>
          <w:rtl/>
          <w:lang w:bidi="ar-SA"/>
        </w:rPr>
        <w:t xml:space="preserve">فة نحوا من خمس سنين </w:t>
      </w:r>
      <w:proofErr w:type="spellStart"/>
      <w:r w:rsidR="00F95407" w:rsidRPr="00E541EB">
        <w:rPr>
          <w:rFonts w:ascii="Traditional Arabic" w:hAnsi="Traditional Arabic" w:cs="Traditional Arabic"/>
          <w:sz w:val="32"/>
          <w:szCs w:val="32"/>
          <w:rtl/>
          <w:lang w:bidi="ar-SA"/>
        </w:rPr>
        <w:t>أفكانوا</w:t>
      </w:r>
      <w:proofErr w:type="spellEnd"/>
      <w:r w:rsidR="00F95407" w:rsidRPr="00E541EB">
        <w:rPr>
          <w:rFonts w:ascii="Traditional Arabic" w:hAnsi="Traditional Arabic" w:cs="Traditional Arabic"/>
          <w:sz w:val="32"/>
          <w:szCs w:val="32"/>
          <w:rtl/>
          <w:lang w:bidi="ar-SA"/>
        </w:rPr>
        <w:t xml:space="preserve"> يقنتون</w:t>
      </w:r>
      <w:r w:rsidRPr="00E541EB">
        <w:rPr>
          <w:rFonts w:ascii="Traditional Arabic" w:hAnsi="Traditional Arabic" w:cs="Traditional Arabic"/>
          <w:sz w:val="32"/>
          <w:szCs w:val="32"/>
          <w:rtl/>
          <w:lang w:bidi="ar-SA"/>
        </w:rPr>
        <w:t xml:space="preserve"> في الفجر فقال: أي بني محدث</w:t>
      </w:r>
      <w:r w:rsidR="00E541EB">
        <w:rPr>
          <w:rFonts w:ascii="Traditional Arabic" w:hAnsi="Traditional Arabic" w:cs="Traditional Arabic"/>
          <w:sz w:val="32"/>
          <w:szCs w:val="32"/>
          <w:rtl/>
          <w:lang w:bidi="ar-SA"/>
        </w:rPr>
        <w:t>.</w:t>
      </w:r>
      <w:r w:rsidRPr="00E541EB">
        <w:rPr>
          <w:rStyle w:val="af"/>
          <w:rFonts w:ascii="Traditional Arabic" w:hAnsi="Traditional Arabic" w:cs="Traditional Arabic"/>
          <w:rtl/>
        </w:rPr>
        <w:t>(</w:t>
      </w:r>
      <w:r w:rsidRPr="00E541EB">
        <w:rPr>
          <w:rStyle w:val="af"/>
          <w:rFonts w:ascii="Traditional Arabic" w:hAnsi="Traditional Arabic" w:cs="Traditional Arabic"/>
          <w:rtl/>
        </w:rPr>
        <w:footnoteReference w:id="99"/>
      </w:r>
      <w:r w:rsidRPr="00E541EB">
        <w:rPr>
          <w:rStyle w:val="af"/>
          <w:rFonts w:ascii="Traditional Arabic" w:hAnsi="Traditional Arabic" w:cs="Traditional Arabic"/>
          <w:rtl/>
        </w:rPr>
        <w:t>)</w:t>
      </w:r>
      <w:r w:rsidRPr="00E541EB">
        <w:rPr>
          <w:rFonts w:ascii="Traditional Arabic" w:hAnsi="Traditional Arabic" w:cs="Traditional Arabic"/>
          <w:sz w:val="32"/>
          <w:szCs w:val="32"/>
          <w:rtl/>
          <w:lang w:bidi="ar-SA"/>
        </w:rPr>
        <w:t xml:space="preserve"> وهذا الحديث هو نص في المسألة</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إذ لو كان القنوت مشروعا في صلاة الصبح لفعله الرسول صلى الله عليه وسلم </w:t>
      </w:r>
      <w:r w:rsidR="00F95407" w:rsidRPr="00E541EB">
        <w:rPr>
          <w:rFonts w:ascii="Traditional Arabic" w:hAnsi="Traditional Arabic" w:cs="Traditional Arabic"/>
          <w:sz w:val="32"/>
          <w:szCs w:val="32"/>
          <w:rtl/>
          <w:lang w:bidi="ar-SA"/>
        </w:rPr>
        <w:t>و</w:t>
      </w:r>
      <w:r w:rsidRPr="00E541EB">
        <w:rPr>
          <w:rFonts w:ascii="Traditional Arabic" w:hAnsi="Traditional Arabic" w:cs="Traditional Arabic"/>
          <w:sz w:val="32"/>
          <w:szCs w:val="32"/>
          <w:rtl/>
          <w:lang w:bidi="ar-SA"/>
        </w:rPr>
        <w:t>خلفاؤه الراشدون من بعده</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و</w:t>
      </w:r>
      <w:r w:rsidR="00F95407" w:rsidRPr="00E541EB">
        <w:rPr>
          <w:rFonts w:ascii="Traditional Arabic" w:hAnsi="Traditional Arabic" w:cs="Traditional Arabic"/>
          <w:sz w:val="32"/>
          <w:szCs w:val="32"/>
          <w:rtl/>
          <w:lang w:bidi="ar-SA"/>
        </w:rPr>
        <w:t>لما قال عنه أحد الصحابة أنه بدعة</w:t>
      </w:r>
      <w:r w:rsid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w:t>
      </w:r>
    </w:p>
    <w:p w:rsidR="003A405A" w:rsidRPr="00E541EB" w:rsidRDefault="003A405A" w:rsidP="00271458">
      <w:pPr>
        <w:rPr>
          <w:rFonts w:ascii="Traditional Arabic" w:hAnsi="Traditional Arabic" w:cs="Traditional Arabic"/>
          <w:sz w:val="32"/>
          <w:szCs w:val="32"/>
          <w:rtl/>
          <w:lang w:bidi="ar-SA"/>
        </w:rPr>
      </w:pPr>
      <w:r w:rsidRPr="00E541EB">
        <w:rPr>
          <w:rFonts w:ascii="Traditional Arabic" w:hAnsi="Traditional Arabic" w:cs="Traditional Arabic"/>
          <w:sz w:val="32"/>
          <w:szCs w:val="32"/>
          <w:rtl/>
          <w:lang w:bidi="ar-SA"/>
        </w:rPr>
        <w:t>وأما حديث أنس الذي استدل به الشافعية ومن معهم على مشروعية القنوت في صلاة الصبح فهو مضطرب</w:t>
      </w:r>
      <w:r w:rsidR="007E3020" w:rsidRPr="00E541EB">
        <w:rPr>
          <w:rFonts w:ascii="Traditional Arabic" w:hAnsi="Traditional Arabic" w:cs="Traditional Arabic"/>
          <w:sz w:val="32"/>
          <w:szCs w:val="32"/>
          <w:rtl/>
          <w:lang w:bidi="ar-SA"/>
        </w:rPr>
        <w:t xml:space="preserve"> </w:t>
      </w:r>
      <w:r w:rsidRPr="00E541EB">
        <w:rPr>
          <w:rFonts w:ascii="Traditional Arabic" w:hAnsi="Traditional Arabic" w:cs="Traditional Arabic"/>
          <w:sz w:val="32"/>
          <w:szCs w:val="32"/>
          <w:rtl/>
          <w:lang w:bidi="ar-SA"/>
        </w:rPr>
        <w:t>كما رأينا</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إذ وجدنا أن بعض رواياته تقتضي أن رسول الله صلى الله عليه وسلم تركه بعد شهر وأن سبب قنوته كان الدعاء على قوم أو</w:t>
      </w:r>
      <w:r w:rsidR="00B64478" w:rsidRPr="00E541EB">
        <w:rPr>
          <w:rFonts w:ascii="Traditional Arabic" w:hAnsi="Traditional Arabic" w:cs="Traditional Arabic"/>
          <w:sz w:val="32"/>
          <w:szCs w:val="32"/>
          <w:rtl/>
          <w:lang w:bidi="ar-SA"/>
        </w:rPr>
        <w:t xml:space="preserve"> </w:t>
      </w:r>
      <w:r w:rsidRPr="00E541EB">
        <w:rPr>
          <w:rFonts w:ascii="Traditional Arabic" w:hAnsi="Traditional Arabic" w:cs="Traditional Arabic"/>
          <w:sz w:val="32"/>
          <w:szCs w:val="32"/>
          <w:rtl/>
          <w:lang w:bidi="ar-SA"/>
        </w:rPr>
        <w:t>لهم</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وهذا ليس محل النزاع</w:t>
      </w:r>
      <w:r w:rsid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و</w:t>
      </w:r>
      <w:r w:rsidR="00B64478" w:rsidRPr="00E541EB">
        <w:rPr>
          <w:rFonts w:ascii="Traditional Arabic" w:hAnsi="Traditional Arabic" w:cs="Traditional Arabic"/>
          <w:sz w:val="32"/>
          <w:szCs w:val="32"/>
          <w:rtl/>
          <w:lang w:bidi="ar-SA"/>
        </w:rPr>
        <w:t>أما رواية (فأما الصبح فلم يزل يق</w:t>
      </w:r>
      <w:r w:rsidRPr="00E541EB">
        <w:rPr>
          <w:rFonts w:ascii="Traditional Arabic" w:hAnsi="Traditional Arabic" w:cs="Traditional Arabic"/>
          <w:sz w:val="32"/>
          <w:szCs w:val="32"/>
          <w:rtl/>
          <w:lang w:bidi="ar-SA"/>
        </w:rPr>
        <w:t>نت حتى فارق الدنيا) فقد أجيب عنها من وجوه منها: أن أنسا نفسه قد نفى هذه الرواية حين قيل له: (إن قوما يزعمون أن النبي صلى الله عليه وسلم لم يزل يقنت في الفجر فقال: كذبوا</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إنما قنت شهرا واحدا يدعو على حي من أحياء المشركين)</w:t>
      </w:r>
      <w:r w:rsidR="00E541EB">
        <w:rPr>
          <w:rFonts w:ascii="Traditional Arabic" w:hAnsi="Traditional Arabic" w:cs="Traditional Arabic"/>
          <w:sz w:val="32"/>
          <w:szCs w:val="32"/>
          <w:rtl/>
          <w:lang w:bidi="ar-SA"/>
        </w:rPr>
        <w:t>.</w:t>
      </w:r>
      <w:r w:rsidRPr="00E541EB">
        <w:rPr>
          <w:rStyle w:val="af"/>
          <w:rFonts w:ascii="Traditional Arabic" w:hAnsi="Traditional Arabic" w:cs="Traditional Arabic"/>
          <w:rtl/>
        </w:rPr>
        <w:t>(</w:t>
      </w:r>
      <w:r w:rsidRPr="00E541EB">
        <w:rPr>
          <w:rStyle w:val="af"/>
          <w:rFonts w:ascii="Traditional Arabic" w:hAnsi="Traditional Arabic" w:cs="Traditional Arabic"/>
          <w:rtl/>
        </w:rPr>
        <w:footnoteReference w:id="100"/>
      </w:r>
      <w:r w:rsidRPr="00E541EB">
        <w:rPr>
          <w:rStyle w:val="af"/>
          <w:rFonts w:ascii="Traditional Arabic" w:hAnsi="Traditional Arabic" w:cs="Traditional Arabic"/>
          <w:rtl/>
        </w:rPr>
        <w:t>)</w:t>
      </w:r>
      <w:r w:rsidRPr="00E541EB">
        <w:rPr>
          <w:rFonts w:ascii="Traditional Arabic" w:hAnsi="Traditional Arabic" w:cs="Traditional Arabic"/>
          <w:sz w:val="32"/>
          <w:szCs w:val="32"/>
          <w:rtl/>
          <w:lang w:bidi="ar-SA"/>
        </w:rPr>
        <w:t xml:space="preserve"> </w:t>
      </w:r>
    </w:p>
    <w:p w:rsidR="003A405A" w:rsidRPr="00E541EB" w:rsidRDefault="003A405A" w:rsidP="00271458">
      <w:pPr>
        <w:rPr>
          <w:rFonts w:ascii="Traditional Arabic" w:hAnsi="Traditional Arabic" w:cs="Traditional Arabic"/>
          <w:sz w:val="32"/>
          <w:szCs w:val="32"/>
          <w:rtl/>
          <w:lang w:bidi="ar-SA"/>
        </w:rPr>
      </w:pPr>
      <w:r w:rsidRPr="00E541EB">
        <w:rPr>
          <w:rFonts w:ascii="Traditional Arabic" w:hAnsi="Traditional Arabic" w:cs="Traditional Arabic"/>
          <w:sz w:val="32"/>
          <w:szCs w:val="32"/>
          <w:rtl/>
          <w:lang w:bidi="ar-SA"/>
        </w:rPr>
        <w:t>وأيضا فقد روي عن أنس أن النبي صلى الله عليه وسلم لم ي</w:t>
      </w:r>
      <w:r w:rsidR="003C6063" w:rsidRPr="00E541EB">
        <w:rPr>
          <w:rFonts w:ascii="Traditional Arabic" w:hAnsi="Traditional Arabic" w:cs="Traditional Arabic"/>
          <w:sz w:val="32"/>
          <w:szCs w:val="32"/>
          <w:rtl/>
          <w:lang w:bidi="ar-SA"/>
        </w:rPr>
        <w:t>قنت إلا إذا دعا لقوم أو دعا على</w:t>
      </w:r>
      <w:r w:rsidRPr="00E541EB">
        <w:rPr>
          <w:rFonts w:ascii="Traditional Arabic" w:hAnsi="Traditional Arabic" w:cs="Traditional Arabic"/>
          <w:sz w:val="32"/>
          <w:szCs w:val="32"/>
          <w:rtl/>
          <w:lang w:bidi="ar-SA"/>
        </w:rPr>
        <w:t xml:space="preserve"> قوم»</w:t>
      </w:r>
      <w:r w:rsidRPr="00E541EB">
        <w:rPr>
          <w:rStyle w:val="af"/>
          <w:rFonts w:ascii="Traditional Arabic" w:hAnsi="Traditional Arabic" w:cs="Traditional Arabic"/>
          <w:rtl/>
        </w:rPr>
        <w:t>(</w:t>
      </w:r>
      <w:r w:rsidRPr="00E541EB">
        <w:rPr>
          <w:rStyle w:val="af"/>
          <w:rFonts w:ascii="Traditional Arabic" w:hAnsi="Traditional Arabic" w:cs="Traditional Arabic"/>
          <w:rtl/>
        </w:rPr>
        <w:footnoteReference w:id="101"/>
      </w:r>
      <w:r w:rsidRPr="00E541EB">
        <w:rPr>
          <w:rStyle w:val="af"/>
          <w:rFonts w:ascii="Traditional Arabic" w:hAnsi="Traditional Arabic" w:cs="Traditional Arabic"/>
          <w:rtl/>
        </w:rPr>
        <w:t>)</w:t>
      </w:r>
      <w:r w:rsidRPr="00E541EB">
        <w:rPr>
          <w:rFonts w:ascii="Traditional Arabic" w:hAnsi="Traditional Arabic" w:cs="Traditional Arabic"/>
          <w:sz w:val="32"/>
          <w:szCs w:val="32"/>
          <w:rtl/>
          <w:lang w:bidi="ar-SA"/>
        </w:rPr>
        <w:t xml:space="preserve"> فاختلفت الأحاديث عن أنس واضطربت فلا يقوم لمثل هذا حجة وقد حمل بعضهم حديث أنس في القنوت في صلاة الصبح على إطالة القيام بعد الركوع</w:t>
      </w:r>
      <w:r w:rsidR="00E541EB">
        <w:rPr>
          <w:rFonts w:ascii="Traditional Arabic" w:hAnsi="Traditional Arabic" w:cs="Traditional Arabic"/>
          <w:sz w:val="32"/>
          <w:szCs w:val="32"/>
          <w:rtl/>
          <w:lang w:bidi="ar-SA"/>
        </w:rPr>
        <w:t>.</w:t>
      </w:r>
      <w:r w:rsidRPr="00E541EB">
        <w:rPr>
          <w:rStyle w:val="af"/>
          <w:rFonts w:ascii="Traditional Arabic" w:hAnsi="Traditional Arabic" w:cs="Traditional Arabic"/>
          <w:rtl/>
        </w:rPr>
        <w:t>(</w:t>
      </w:r>
      <w:r w:rsidRPr="00E541EB">
        <w:rPr>
          <w:rStyle w:val="af"/>
          <w:rFonts w:ascii="Traditional Arabic" w:hAnsi="Traditional Arabic" w:cs="Traditional Arabic"/>
          <w:rtl/>
        </w:rPr>
        <w:footnoteReference w:id="102"/>
      </w:r>
      <w:r w:rsidRPr="00E541EB">
        <w:rPr>
          <w:rStyle w:val="af"/>
          <w:rFonts w:ascii="Traditional Arabic" w:hAnsi="Traditional Arabic" w:cs="Traditional Arabic"/>
          <w:rtl/>
        </w:rPr>
        <w:t>)</w:t>
      </w:r>
      <w:r w:rsidRPr="00E541EB">
        <w:rPr>
          <w:rFonts w:ascii="Traditional Arabic" w:hAnsi="Traditional Arabic" w:cs="Traditional Arabic"/>
          <w:sz w:val="32"/>
          <w:szCs w:val="32"/>
          <w:rtl/>
          <w:lang w:bidi="ar-SA"/>
        </w:rPr>
        <w:t xml:space="preserve"> </w:t>
      </w:r>
    </w:p>
    <w:p w:rsidR="003A405A" w:rsidRPr="00E541EB" w:rsidRDefault="003A405A" w:rsidP="00271458">
      <w:pPr>
        <w:rPr>
          <w:rFonts w:ascii="Traditional Arabic" w:hAnsi="Traditional Arabic" w:cs="Traditional Arabic"/>
          <w:b/>
          <w:bCs/>
          <w:sz w:val="32"/>
          <w:szCs w:val="32"/>
          <w:rtl/>
          <w:lang w:bidi="ar-SA"/>
        </w:rPr>
      </w:pPr>
      <w:r w:rsidRPr="00E541EB">
        <w:rPr>
          <w:rFonts w:ascii="Traditional Arabic" w:hAnsi="Traditional Arabic" w:cs="Traditional Arabic"/>
          <w:b/>
          <w:bCs/>
          <w:sz w:val="32"/>
          <w:szCs w:val="32"/>
          <w:rtl/>
          <w:lang w:bidi="ar-SA"/>
        </w:rPr>
        <w:t xml:space="preserve">القنوت في النوازل: </w:t>
      </w:r>
    </w:p>
    <w:p w:rsidR="003A405A" w:rsidRPr="00E541EB" w:rsidRDefault="00CE46BC" w:rsidP="00271458">
      <w:pPr>
        <w:rPr>
          <w:rFonts w:ascii="Traditional Arabic" w:hAnsi="Traditional Arabic" w:cs="Traditional Arabic"/>
          <w:sz w:val="32"/>
          <w:szCs w:val="32"/>
          <w:rtl/>
          <w:lang w:bidi="ar-SA"/>
        </w:rPr>
      </w:pPr>
      <w:r w:rsidRPr="00E541EB">
        <w:rPr>
          <w:rFonts w:ascii="Traditional Arabic" w:hAnsi="Traditional Arabic" w:cs="Traditional Arabic"/>
          <w:sz w:val="32"/>
          <w:szCs w:val="32"/>
          <w:rtl/>
          <w:lang w:bidi="ar-SA"/>
        </w:rPr>
        <w:t>القنوت في النوازل مشروع</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لما ذ</w:t>
      </w:r>
      <w:r w:rsidR="003A405A" w:rsidRPr="00E541EB">
        <w:rPr>
          <w:rFonts w:ascii="Traditional Arabic" w:hAnsi="Traditional Arabic" w:cs="Traditional Arabic"/>
          <w:sz w:val="32"/>
          <w:szCs w:val="32"/>
          <w:rtl/>
          <w:lang w:bidi="ar-SA"/>
        </w:rPr>
        <w:t>ك</w:t>
      </w:r>
      <w:r w:rsidRPr="00E541EB">
        <w:rPr>
          <w:rFonts w:ascii="Traditional Arabic" w:hAnsi="Traditional Arabic" w:cs="Traditional Arabic"/>
          <w:sz w:val="32"/>
          <w:szCs w:val="32"/>
          <w:rtl/>
          <w:lang w:bidi="ar-SA"/>
        </w:rPr>
        <w:t>ر</w:t>
      </w:r>
      <w:r w:rsidR="003A405A" w:rsidRPr="00E541EB">
        <w:rPr>
          <w:rFonts w:ascii="Traditional Arabic" w:hAnsi="Traditional Arabic" w:cs="Traditional Arabic"/>
          <w:sz w:val="32"/>
          <w:szCs w:val="32"/>
          <w:rtl/>
          <w:lang w:bidi="ar-SA"/>
        </w:rPr>
        <w:t>نا من ال</w:t>
      </w:r>
      <w:r w:rsidRPr="00E541EB">
        <w:rPr>
          <w:rFonts w:ascii="Traditional Arabic" w:hAnsi="Traditional Arabic" w:cs="Traditional Arabic"/>
          <w:sz w:val="32"/>
          <w:szCs w:val="32"/>
          <w:rtl/>
          <w:lang w:bidi="ar-SA"/>
        </w:rPr>
        <w:t>روايات المتعددة في ذلك</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ولما روي</w:t>
      </w:r>
      <w:r w:rsidR="003A405A" w:rsidRPr="00E541EB">
        <w:rPr>
          <w:rFonts w:ascii="Traditional Arabic" w:hAnsi="Traditional Arabic" w:cs="Traditional Arabic"/>
          <w:sz w:val="32"/>
          <w:szCs w:val="32"/>
          <w:rtl/>
          <w:lang w:bidi="ar-SA"/>
        </w:rPr>
        <w:t xml:space="preserve"> عن أبي هريرة قال: بينما النبي صلى الله عليه وسلم يصلي العشاء إذ قال: سمع الله لمن حمده</w:t>
      </w:r>
      <w:r w:rsidR="00C4122A" w:rsidRPr="00E541EB">
        <w:rPr>
          <w:rFonts w:ascii="Traditional Arabic" w:hAnsi="Traditional Arabic" w:cs="Traditional Arabic"/>
          <w:sz w:val="32"/>
          <w:szCs w:val="32"/>
          <w:rtl/>
          <w:lang w:bidi="ar-SA"/>
        </w:rPr>
        <w:t>،</w:t>
      </w:r>
      <w:r w:rsidR="003A405A" w:rsidRPr="00E541EB">
        <w:rPr>
          <w:rFonts w:ascii="Traditional Arabic" w:hAnsi="Traditional Arabic" w:cs="Traditional Arabic"/>
          <w:sz w:val="32"/>
          <w:szCs w:val="32"/>
          <w:rtl/>
          <w:lang w:bidi="ar-SA"/>
        </w:rPr>
        <w:t xml:space="preserve"> ثم قبل أن يسجد قال</w:t>
      </w:r>
      <w:r w:rsidR="00C4122A" w:rsidRPr="00E541EB">
        <w:rPr>
          <w:rFonts w:ascii="Traditional Arabic" w:hAnsi="Traditional Arabic" w:cs="Traditional Arabic"/>
          <w:sz w:val="32"/>
          <w:szCs w:val="32"/>
          <w:rtl/>
          <w:lang w:bidi="ar-SA"/>
        </w:rPr>
        <w:t>،</w:t>
      </w:r>
      <w:r w:rsidR="003A405A" w:rsidRPr="00E541EB">
        <w:rPr>
          <w:rFonts w:ascii="Traditional Arabic" w:hAnsi="Traditional Arabic" w:cs="Traditional Arabic"/>
          <w:sz w:val="32"/>
          <w:szCs w:val="32"/>
          <w:rtl/>
          <w:lang w:bidi="ar-SA"/>
        </w:rPr>
        <w:t xml:space="preserve"> الل</w:t>
      </w:r>
      <w:r w:rsidRPr="00E541EB">
        <w:rPr>
          <w:rFonts w:ascii="Traditional Arabic" w:hAnsi="Traditional Arabic" w:cs="Traditional Arabic"/>
          <w:sz w:val="32"/>
          <w:szCs w:val="32"/>
          <w:rtl/>
          <w:lang w:bidi="ar-SA"/>
        </w:rPr>
        <w:t>هم نج الوليد بن الوليد</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اللهم نج المستضعفين من المؤمنين</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اللهم ا</w:t>
      </w:r>
      <w:r w:rsidR="003A405A" w:rsidRPr="00E541EB">
        <w:rPr>
          <w:rFonts w:ascii="Traditional Arabic" w:hAnsi="Traditional Arabic" w:cs="Traditional Arabic"/>
          <w:sz w:val="32"/>
          <w:szCs w:val="32"/>
          <w:rtl/>
          <w:lang w:bidi="ar-SA"/>
        </w:rPr>
        <w:t>شدد وطأتك على مضر</w:t>
      </w:r>
      <w:r w:rsidR="00C4122A" w:rsidRPr="00E541EB">
        <w:rPr>
          <w:rFonts w:ascii="Traditional Arabic" w:hAnsi="Traditional Arabic" w:cs="Traditional Arabic"/>
          <w:sz w:val="32"/>
          <w:szCs w:val="32"/>
          <w:rtl/>
          <w:lang w:bidi="ar-SA"/>
        </w:rPr>
        <w:t>،</w:t>
      </w:r>
      <w:r w:rsidR="003A405A" w:rsidRPr="00E541EB">
        <w:rPr>
          <w:rFonts w:ascii="Traditional Arabic" w:hAnsi="Traditional Arabic" w:cs="Traditional Arabic"/>
          <w:sz w:val="32"/>
          <w:szCs w:val="32"/>
          <w:rtl/>
          <w:lang w:bidi="ar-SA"/>
        </w:rPr>
        <w:t xml:space="preserve"> اللهم اجعلها سنين كسني يوسف»</w:t>
      </w:r>
      <w:r w:rsidR="003A405A" w:rsidRPr="00E541EB">
        <w:rPr>
          <w:rStyle w:val="af"/>
          <w:rFonts w:ascii="Traditional Arabic" w:hAnsi="Traditional Arabic" w:cs="Traditional Arabic"/>
          <w:rtl/>
        </w:rPr>
        <w:t>(</w:t>
      </w:r>
      <w:r w:rsidR="003A405A" w:rsidRPr="00E541EB">
        <w:rPr>
          <w:rStyle w:val="af"/>
          <w:rFonts w:ascii="Traditional Arabic" w:hAnsi="Traditional Arabic" w:cs="Traditional Arabic"/>
          <w:rtl/>
        </w:rPr>
        <w:footnoteReference w:id="103"/>
      </w:r>
      <w:r w:rsidR="003A405A" w:rsidRPr="00E541EB">
        <w:rPr>
          <w:rStyle w:val="af"/>
          <w:rFonts w:ascii="Traditional Arabic" w:hAnsi="Traditional Arabic" w:cs="Traditional Arabic"/>
          <w:rtl/>
        </w:rPr>
        <w:t>)</w:t>
      </w:r>
      <w:r w:rsidR="00E541EB">
        <w:rPr>
          <w:rFonts w:ascii="Traditional Arabic" w:hAnsi="Traditional Arabic" w:cs="Traditional Arabic"/>
          <w:sz w:val="32"/>
          <w:szCs w:val="32"/>
          <w:rtl/>
          <w:lang w:bidi="ar-SA"/>
        </w:rPr>
        <w:t>.</w:t>
      </w:r>
    </w:p>
    <w:p w:rsidR="003A405A" w:rsidRPr="00E541EB" w:rsidRDefault="003A405A" w:rsidP="00271458">
      <w:pPr>
        <w:rPr>
          <w:rFonts w:ascii="Traditional Arabic" w:hAnsi="Traditional Arabic" w:cs="Traditional Arabic"/>
          <w:sz w:val="32"/>
          <w:szCs w:val="32"/>
          <w:rtl/>
          <w:lang w:bidi="ar-SA"/>
        </w:rPr>
      </w:pPr>
      <w:r w:rsidRPr="00E541EB">
        <w:rPr>
          <w:rFonts w:ascii="Traditional Arabic" w:hAnsi="Traditional Arabic" w:cs="Traditional Arabic"/>
          <w:sz w:val="32"/>
          <w:szCs w:val="32"/>
          <w:rtl/>
          <w:lang w:bidi="ar-SA"/>
        </w:rPr>
        <w:t>وإلى ذلك ذهب الشافعية والحنابلة</w:t>
      </w:r>
      <w:r w:rsid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ومذهب الحنفية عدم مشروعية القنوت إلا في الوتر</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واحتجوا بأن تركه رضي الله عنه للدعاء على حي</w:t>
      </w:r>
      <w:r w:rsidR="00CE46BC" w:rsidRPr="00E541EB">
        <w:rPr>
          <w:rFonts w:ascii="Traditional Arabic" w:hAnsi="Traditional Arabic" w:cs="Traditional Arabic"/>
          <w:sz w:val="32"/>
          <w:szCs w:val="32"/>
          <w:rtl/>
          <w:lang w:bidi="ar-SA"/>
        </w:rPr>
        <w:t xml:space="preserve"> </w:t>
      </w:r>
      <w:r w:rsidRPr="00E541EB">
        <w:rPr>
          <w:rFonts w:ascii="Traditional Arabic" w:hAnsi="Traditional Arabic" w:cs="Traditional Arabic"/>
          <w:sz w:val="32"/>
          <w:szCs w:val="32"/>
          <w:rtl/>
          <w:lang w:bidi="ar-SA"/>
        </w:rPr>
        <w:t>من أحياء العرب بعد شهر يدل على نسخه بالإجماع كما نسخ القنوت في المغرب بالإجماع</w:t>
      </w:r>
      <w:r w:rsidRPr="00E541EB">
        <w:rPr>
          <w:rStyle w:val="af"/>
          <w:rFonts w:ascii="Traditional Arabic" w:hAnsi="Traditional Arabic" w:cs="Traditional Arabic"/>
          <w:rtl/>
        </w:rPr>
        <w:t>(</w:t>
      </w:r>
      <w:r w:rsidRPr="00E541EB">
        <w:rPr>
          <w:rStyle w:val="af"/>
          <w:rFonts w:ascii="Traditional Arabic" w:hAnsi="Traditional Arabic" w:cs="Traditional Arabic"/>
          <w:rtl/>
        </w:rPr>
        <w:footnoteReference w:id="104"/>
      </w:r>
      <w:r w:rsidRPr="00E541EB">
        <w:rPr>
          <w:rStyle w:val="af"/>
          <w:rFonts w:ascii="Traditional Arabic" w:hAnsi="Traditional Arabic" w:cs="Traditional Arabic"/>
          <w:rtl/>
        </w:rPr>
        <w:t>)</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حيث ورد عن البراء بن عازب أن</w:t>
      </w:r>
      <w:r w:rsidR="00CE46BC" w:rsidRPr="00E541EB">
        <w:rPr>
          <w:rFonts w:ascii="Traditional Arabic" w:hAnsi="Traditional Arabic" w:cs="Traditional Arabic"/>
          <w:sz w:val="32"/>
          <w:szCs w:val="32"/>
          <w:rtl/>
          <w:lang w:bidi="ar-SA"/>
        </w:rPr>
        <w:t xml:space="preserve"> النبي صلى الله عليه وسلم كان يق</w:t>
      </w:r>
      <w:r w:rsidRPr="00E541EB">
        <w:rPr>
          <w:rFonts w:ascii="Traditional Arabic" w:hAnsi="Traditional Arabic" w:cs="Traditional Arabic"/>
          <w:sz w:val="32"/>
          <w:szCs w:val="32"/>
          <w:rtl/>
          <w:lang w:bidi="ar-SA"/>
        </w:rPr>
        <w:t xml:space="preserve">نت في صلاة </w:t>
      </w:r>
      <w:r w:rsidRPr="00E541EB">
        <w:rPr>
          <w:rFonts w:ascii="Traditional Arabic" w:hAnsi="Traditional Arabic" w:cs="Traditional Arabic"/>
          <w:sz w:val="32"/>
          <w:szCs w:val="32"/>
          <w:rtl/>
          <w:lang w:bidi="ar-SA"/>
        </w:rPr>
        <w:lastRenderedPageBreak/>
        <w:t>المغرب والفجر</w:t>
      </w:r>
      <w:r w:rsidR="00E541EB">
        <w:rPr>
          <w:rFonts w:ascii="Traditional Arabic" w:hAnsi="Traditional Arabic" w:cs="Traditional Arabic"/>
          <w:sz w:val="32"/>
          <w:szCs w:val="32"/>
          <w:rtl/>
          <w:lang w:bidi="ar-SA"/>
        </w:rPr>
        <w:t>.</w:t>
      </w:r>
      <w:r w:rsidRPr="00E541EB">
        <w:rPr>
          <w:rStyle w:val="af"/>
          <w:rFonts w:ascii="Traditional Arabic" w:hAnsi="Traditional Arabic" w:cs="Traditional Arabic"/>
          <w:rtl/>
        </w:rPr>
        <w:t>(</w:t>
      </w:r>
      <w:r w:rsidRPr="00E541EB">
        <w:rPr>
          <w:rStyle w:val="af"/>
          <w:rFonts w:ascii="Traditional Arabic" w:hAnsi="Traditional Arabic" w:cs="Traditional Arabic"/>
          <w:rtl/>
        </w:rPr>
        <w:footnoteReference w:id="105"/>
      </w:r>
      <w:r w:rsidRPr="00E541EB">
        <w:rPr>
          <w:rStyle w:val="af"/>
          <w:rFonts w:ascii="Traditional Arabic" w:hAnsi="Traditional Arabic" w:cs="Traditional Arabic"/>
          <w:rtl/>
        </w:rPr>
        <w:t>)</w:t>
      </w:r>
      <w:r w:rsidRPr="00E541EB">
        <w:rPr>
          <w:rFonts w:ascii="Traditional Arabic" w:hAnsi="Traditional Arabic" w:cs="Traditional Arabic"/>
          <w:sz w:val="32"/>
          <w:szCs w:val="32"/>
          <w:rtl/>
          <w:lang w:bidi="ar-SA"/>
        </w:rPr>
        <w:t xml:space="preserve"> وهذا يرد عليه بأنه لا يلزم الإجماع على نسخه في صلاة المغرب نسخه في صلاة الصبح أو</w:t>
      </w:r>
      <w:r w:rsidR="00CE46BC" w:rsidRPr="00E541EB">
        <w:rPr>
          <w:rFonts w:ascii="Traditional Arabic" w:hAnsi="Traditional Arabic" w:cs="Traditional Arabic"/>
          <w:sz w:val="32"/>
          <w:szCs w:val="32"/>
          <w:rtl/>
          <w:lang w:bidi="ar-SA"/>
        </w:rPr>
        <w:t xml:space="preserve"> </w:t>
      </w:r>
      <w:r w:rsidRPr="00E541EB">
        <w:rPr>
          <w:rFonts w:ascii="Traditional Arabic" w:hAnsi="Traditional Arabic" w:cs="Traditional Arabic"/>
          <w:sz w:val="32"/>
          <w:szCs w:val="32"/>
          <w:rtl/>
          <w:lang w:bidi="ar-SA"/>
        </w:rPr>
        <w:t>مطلقا</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بدليل وقوع الخلاف في القنوت في صلاة الصبح</w:t>
      </w:r>
      <w:r w:rsid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w:t>
      </w:r>
    </w:p>
    <w:p w:rsidR="003A405A" w:rsidRPr="00E541EB" w:rsidRDefault="003A405A" w:rsidP="00271458">
      <w:pPr>
        <w:rPr>
          <w:rFonts w:ascii="Traditional Arabic" w:hAnsi="Traditional Arabic" w:cs="Traditional Arabic"/>
          <w:sz w:val="32"/>
          <w:szCs w:val="32"/>
          <w:rtl/>
          <w:lang w:bidi="ar-SA"/>
        </w:rPr>
      </w:pPr>
      <w:r w:rsidRPr="00E541EB">
        <w:rPr>
          <w:rFonts w:ascii="Traditional Arabic" w:hAnsi="Traditional Arabic" w:cs="Traditional Arabic"/>
          <w:sz w:val="32"/>
          <w:szCs w:val="32"/>
          <w:rtl/>
          <w:lang w:bidi="ar-SA"/>
        </w:rPr>
        <w:t>والمشروع في قنوت النوازل عند الحنابلة أن يكون في صلاة الصبح دون غيرها من الفرائض</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وفي صلاة الوتر دون غيرها من ال</w:t>
      </w:r>
      <w:r w:rsidR="00341425" w:rsidRPr="00E541EB">
        <w:rPr>
          <w:rFonts w:ascii="Traditional Arabic" w:hAnsi="Traditional Arabic" w:cs="Traditional Arabic"/>
          <w:sz w:val="32"/>
          <w:szCs w:val="32"/>
          <w:rtl/>
          <w:lang w:bidi="ar-SA"/>
        </w:rPr>
        <w:t>نوافل</w:t>
      </w:r>
      <w:r w:rsidR="00C4122A" w:rsidRPr="00E541EB">
        <w:rPr>
          <w:rFonts w:ascii="Traditional Arabic" w:hAnsi="Traditional Arabic" w:cs="Traditional Arabic"/>
          <w:sz w:val="32"/>
          <w:szCs w:val="32"/>
          <w:rtl/>
          <w:lang w:bidi="ar-SA"/>
        </w:rPr>
        <w:t>،</w:t>
      </w:r>
      <w:r w:rsidR="00341425" w:rsidRPr="00E541EB">
        <w:rPr>
          <w:rFonts w:ascii="Traditional Arabic" w:hAnsi="Traditional Arabic" w:cs="Traditional Arabic"/>
          <w:sz w:val="32"/>
          <w:szCs w:val="32"/>
          <w:rtl/>
          <w:lang w:bidi="ar-SA"/>
        </w:rPr>
        <w:t xml:space="preserve"> لأنه لم ينق</w:t>
      </w:r>
      <w:r w:rsidRPr="00E541EB">
        <w:rPr>
          <w:rFonts w:ascii="Traditional Arabic" w:hAnsi="Traditional Arabic" w:cs="Traditional Arabic"/>
          <w:sz w:val="32"/>
          <w:szCs w:val="32"/>
          <w:rtl/>
          <w:lang w:bidi="ar-SA"/>
        </w:rPr>
        <w:t>ل عن النبي صلى الله عل</w:t>
      </w:r>
      <w:r w:rsidR="00341425" w:rsidRPr="00E541EB">
        <w:rPr>
          <w:rFonts w:ascii="Traditional Arabic" w:hAnsi="Traditional Arabic" w:cs="Traditional Arabic"/>
          <w:sz w:val="32"/>
          <w:szCs w:val="32"/>
          <w:rtl/>
          <w:lang w:bidi="ar-SA"/>
        </w:rPr>
        <w:t>ي</w:t>
      </w:r>
      <w:r w:rsidRPr="00E541EB">
        <w:rPr>
          <w:rFonts w:ascii="Traditional Arabic" w:hAnsi="Traditional Arabic" w:cs="Traditional Arabic"/>
          <w:sz w:val="32"/>
          <w:szCs w:val="32"/>
          <w:rtl/>
          <w:lang w:bidi="ar-SA"/>
        </w:rPr>
        <w:t>ه وسلم ولا عن أحد من الصحابة القنوت في غير الفجر والوتر</w:t>
      </w:r>
      <w:r w:rsidR="00E541EB">
        <w:rPr>
          <w:rFonts w:ascii="Traditional Arabic" w:hAnsi="Traditional Arabic" w:cs="Traditional Arabic"/>
          <w:sz w:val="32"/>
          <w:szCs w:val="32"/>
          <w:rtl/>
          <w:lang w:bidi="ar-SA"/>
        </w:rPr>
        <w:t>.</w:t>
      </w:r>
      <w:r w:rsidRPr="00E541EB">
        <w:rPr>
          <w:rStyle w:val="af"/>
          <w:rFonts w:ascii="Traditional Arabic" w:hAnsi="Traditional Arabic" w:cs="Traditional Arabic"/>
          <w:rtl/>
        </w:rPr>
        <w:t>(</w:t>
      </w:r>
      <w:r w:rsidRPr="00E541EB">
        <w:rPr>
          <w:rStyle w:val="af"/>
          <w:rFonts w:ascii="Traditional Arabic" w:hAnsi="Traditional Arabic" w:cs="Traditional Arabic"/>
          <w:rtl/>
        </w:rPr>
        <w:footnoteReference w:id="106"/>
      </w:r>
      <w:r w:rsidRPr="00E541EB">
        <w:rPr>
          <w:rStyle w:val="af"/>
          <w:rFonts w:ascii="Traditional Arabic" w:hAnsi="Traditional Arabic" w:cs="Traditional Arabic"/>
          <w:rtl/>
        </w:rPr>
        <w:t>)</w:t>
      </w:r>
      <w:r w:rsidRPr="00E541EB">
        <w:rPr>
          <w:rFonts w:ascii="Traditional Arabic" w:hAnsi="Traditional Arabic" w:cs="Traditional Arabic"/>
          <w:sz w:val="32"/>
          <w:szCs w:val="32"/>
          <w:rtl/>
          <w:lang w:bidi="ar-SA"/>
        </w:rPr>
        <w:t xml:space="preserve"> </w:t>
      </w:r>
    </w:p>
    <w:p w:rsidR="003A405A" w:rsidRPr="00E541EB" w:rsidRDefault="003A405A" w:rsidP="00271458">
      <w:pPr>
        <w:rPr>
          <w:rFonts w:ascii="Traditional Arabic" w:hAnsi="Traditional Arabic" w:cs="Traditional Arabic"/>
          <w:sz w:val="32"/>
          <w:szCs w:val="32"/>
          <w:rtl/>
          <w:lang w:bidi="ar-SA"/>
        </w:rPr>
      </w:pPr>
      <w:r w:rsidRPr="00E541EB">
        <w:rPr>
          <w:rFonts w:ascii="Traditional Arabic" w:hAnsi="Traditional Arabic" w:cs="Traditional Arabic"/>
          <w:sz w:val="32"/>
          <w:szCs w:val="32"/>
          <w:rtl/>
          <w:lang w:bidi="ar-SA"/>
        </w:rPr>
        <w:t>ونحن نقول: بل قد ثبت أنه صلى الله عليه وسلم قنت في جميع الصلوات المفروضة للنوازل</w:t>
      </w:r>
      <w:r w:rsid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w:t>
      </w:r>
    </w:p>
    <w:p w:rsidR="003A405A" w:rsidRPr="00E541EB" w:rsidRDefault="003A405A" w:rsidP="00271458">
      <w:pPr>
        <w:rPr>
          <w:rFonts w:ascii="Traditional Arabic" w:hAnsi="Traditional Arabic" w:cs="Traditional Arabic"/>
          <w:sz w:val="32"/>
          <w:szCs w:val="32"/>
          <w:rtl/>
          <w:lang w:bidi="ar-SA"/>
        </w:rPr>
      </w:pPr>
      <w:r w:rsidRPr="00E541EB">
        <w:rPr>
          <w:rFonts w:ascii="Traditional Arabic" w:hAnsi="Traditional Arabic" w:cs="Traditional Arabic"/>
          <w:sz w:val="32"/>
          <w:szCs w:val="32"/>
          <w:rtl/>
          <w:lang w:bidi="ar-SA"/>
        </w:rPr>
        <w:t>فعن ابن عباس قال: قنت رسول الله صلى الله عليه وسلم شهرا متتابعا في الظهر والعصر والمغر</w:t>
      </w:r>
      <w:r w:rsidR="00341425" w:rsidRPr="00E541EB">
        <w:rPr>
          <w:rFonts w:ascii="Traditional Arabic" w:hAnsi="Traditional Arabic" w:cs="Traditional Arabic"/>
          <w:sz w:val="32"/>
          <w:szCs w:val="32"/>
          <w:rtl/>
          <w:lang w:bidi="ar-SA"/>
        </w:rPr>
        <w:t>ب والعشاء والصبح في دبر كل صلاة</w:t>
      </w:r>
      <w:r w:rsidRPr="00E541EB">
        <w:rPr>
          <w:rFonts w:ascii="Traditional Arabic" w:hAnsi="Traditional Arabic" w:cs="Traditional Arabic"/>
          <w:sz w:val="32"/>
          <w:szCs w:val="32"/>
          <w:rtl/>
          <w:lang w:bidi="ar-SA"/>
        </w:rPr>
        <w:t xml:space="preserve"> إذا قال سمع الله لمن حمده من الركعة الآخرة يدعو عليهم على أحياء من بني سليم</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على رعل وذكوان وعصية ويؤمن من خلفه»</w:t>
      </w:r>
      <w:r w:rsidRPr="00E541EB">
        <w:rPr>
          <w:rStyle w:val="af"/>
          <w:rFonts w:ascii="Traditional Arabic" w:hAnsi="Traditional Arabic" w:cs="Traditional Arabic"/>
          <w:rtl/>
        </w:rPr>
        <w:t>(</w:t>
      </w:r>
      <w:r w:rsidRPr="00E541EB">
        <w:rPr>
          <w:rStyle w:val="af"/>
          <w:rFonts w:ascii="Traditional Arabic" w:hAnsi="Traditional Arabic" w:cs="Traditional Arabic"/>
          <w:rtl/>
        </w:rPr>
        <w:footnoteReference w:id="107"/>
      </w:r>
      <w:r w:rsidRPr="00E541EB">
        <w:rPr>
          <w:rStyle w:val="af"/>
          <w:rFonts w:ascii="Traditional Arabic" w:hAnsi="Traditional Arabic" w:cs="Traditional Arabic"/>
          <w:rtl/>
        </w:rPr>
        <w:t>)</w:t>
      </w:r>
      <w:r w:rsidR="00E541EB">
        <w:rPr>
          <w:rFonts w:ascii="Traditional Arabic" w:hAnsi="Traditional Arabic" w:cs="Traditional Arabic"/>
          <w:sz w:val="32"/>
          <w:szCs w:val="32"/>
          <w:rtl/>
          <w:lang w:bidi="ar-SA"/>
        </w:rPr>
        <w:t>.</w:t>
      </w:r>
    </w:p>
    <w:p w:rsidR="003A405A" w:rsidRPr="00E541EB" w:rsidRDefault="003A405A" w:rsidP="00271458">
      <w:pPr>
        <w:rPr>
          <w:rFonts w:ascii="Traditional Arabic" w:hAnsi="Traditional Arabic" w:cs="Traditional Arabic"/>
          <w:b/>
          <w:bCs/>
          <w:sz w:val="32"/>
          <w:szCs w:val="32"/>
          <w:rtl/>
          <w:lang w:bidi="ar-SA"/>
        </w:rPr>
      </w:pPr>
      <w:r w:rsidRPr="00E541EB">
        <w:rPr>
          <w:rFonts w:ascii="Traditional Arabic" w:hAnsi="Traditional Arabic" w:cs="Traditional Arabic"/>
          <w:b/>
          <w:bCs/>
          <w:sz w:val="32"/>
          <w:szCs w:val="32"/>
          <w:rtl/>
          <w:lang w:bidi="ar-SA"/>
        </w:rPr>
        <w:t xml:space="preserve">محل القنوت: </w:t>
      </w:r>
    </w:p>
    <w:p w:rsidR="003A405A" w:rsidRPr="00E541EB" w:rsidRDefault="003A405A" w:rsidP="00271458">
      <w:pPr>
        <w:rPr>
          <w:rFonts w:ascii="Traditional Arabic" w:hAnsi="Traditional Arabic" w:cs="Traditional Arabic"/>
          <w:sz w:val="32"/>
          <w:szCs w:val="32"/>
          <w:rtl/>
          <w:lang w:bidi="ar-SA"/>
        </w:rPr>
      </w:pPr>
      <w:r w:rsidRPr="00E541EB">
        <w:rPr>
          <w:rFonts w:ascii="Traditional Arabic" w:hAnsi="Traditional Arabic" w:cs="Traditional Arabic"/>
          <w:sz w:val="32"/>
          <w:szCs w:val="32"/>
          <w:rtl/>
          <w:lang w:bidi="ar-SA"/>
        </w:rPr>
        <w:t>القنوت مشروع في آخر ركعة من الصلاة باتفاق الفقهاء وأما هل هو قبل الركوع أو بعده فالأحاديث الواردة في قنوت النوازل تدل في مجموعها على أنه مشروع بعد الركوع</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وأما فيما عدا ذلك وهو القنوت </w:t>
      </w:r>
      <w:r w:rsidR="00B03B21" w:rsidRPr="00E541EB">
        <w:rPr>
          <w:rFonts w:ascii="Traditional Arabic" w:hAnsi="Traditional Arabic" w:cs="Traditional Arabic"/>
          <w:sz w:val="32"/>
          <w:szCs w:val="32"/>
          <w:rtl/>
          <w:lang w:bidi="ar-SA"/>
        </w:rPr>
        <w:t>في الصبح أو الوتر</w:t>
      </w:r>
      <w:r w:rsidR="00C4122A" w:rsidRPr="00E541EB">
        <w:rPr>
          <w:rFonts w:ascii="Traditional Arabic" w:hAnsi="Traditional Arabic" w:cs="Traditional Arabic"/>
          <w:sz w:val="32"/>
          <w:szCs w:val="32"/>
          <w:rtl/>
          <w:lang w:bidi="ar-SA"/>
        </w:rPr>
        <w:t>،</w:t>
      </w:r>
      <w:r w:rsidR="00B03B21" w:rsidRPr="00E541EB">
        <w:rPr>
          <w:rFonts w:ascii="Traditional Arabic" w:hAnsi="Traditional Arabic" w:cs="Traditional Arabic"/>
          <w:sz w:val="32"/>
          <w:szCs w:val="32"/>
          <w:rtl/>
          <w:lang w:bidi="ar-SA"/>
        </w:rPr>
        <w:t xml:space="preserve"> فقد تضاربت ا</w:t>
      </w:r>
      <w:r w:rsidRPr="00E541EB">
        <w:rPr>
          <w:rFonts w:ascii="Traditional Arabic" w:hAnsi="Traditional Arabic" w:cs="Traditional Arabic"/>
          <w:sz w:val="32"/>
          <w:szCs w:val="32"/>
          <w:rtl/>
          <w:lang w:bidi="ar-SA"/>
        </w:rPr>
        <w:t>لرواية فيه عن رسول الله صلى</w:t>
      </w:r>
      <w:r w:rsidR="00B03B21" w:rsidRPr="00E541EB">
        <w:rPr>
          <w:rFonts w:ascii="Traditional Arabic" w:hAnsi="Traditional Arabic" w:cs="Traditional Arabic"/>
          <w:sz w:val="32"/>
          <w:szCs w:val="32"/>
          <w:rtl/>
          <w:lang w:bidi="ar-SA"/>
        </w:rPr>
        <w:t xml:space="preserve"> الله عليه وسلم</w:t>
      </w:r>
      <w:r w:rsidR="00C4122A" w:rsidRPr="00E541EB">
        <w:rPr>
          <w:rFonts w:ascii="Traditional Arabic" w:hAnsi="Traditional Arabic" w:cs="Traditional Arabic"/>
          <w:sz w:val="32"/>
          <w:szCs w:val="32"/>
          <w:rtl/>
          <w:lang w:bidi="ar-SA"/>
        </w:rPr>
        <w:t>،</w:t>
      </w:r>
      <w:r w:rsidR="00B03B21" w:rsidRPr="00E541EB">
        <w:rPr>
          <w:rFonts w:ascii="Traditional Arabic" w:hAnsi="Traditional Arabic" w:cs="Traditional Arabic"/>
          <w:sz w:val="32"/>
          <w:szCs w:val="32"/>
          <w:rtl/>
          <w:lang w:bidi="ar-SA"/>
        </w:rPr>
        <w:t xml:space="preserve"> واختلف عمل الصح</w:t>
      </w:r>
      <w:r w:rsidRPr="00E541EB">
        <w:rPr>
          <w:rFonts w:ascii="Traditional Arabic" w:hAnsi="Traditional Arabic" w:cs="Traditional Arabic"/>
          <w:sz w:val="32"/>
          <w:szCs w:val="32"/>
          <w:rtl/>
          <w:lang w:bidi="ar-SA"/>
        </w:rPr>
        <w:t>ابة في ذلك</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مما يدل على جوازه قبل الركوع أو بعده بلا تعيين في ذلك</w:t>
      </w:r>
      <w:r w:rsidRPr="00E541EB">
        <w:rPr>
          <w:rStyle w:val="af"/>
          <w:rFonts w:ascii="Traditional Arabic" w:hAnsi="Traditional Arabic" w:cs="Traditional Arabic"/>
          <w:rtl/>
        </w:rPr>
        <w:t>(</w:t>
      </w:r>
      <w:r w:rsidRPr="00E541EB">
        <w:rPr>
          <w:rStyle w:val="af"/>
          <w:rFonts w:ascii="Traditional Arabic" w:hAnsi="Traditional Arabic" w:cs="Traditional Arabic"/>
          <w:rtl/>
        </w:rPr>
        <w:footnoteReference w:id="108"/>
      </w:r>
      <w:r w:rsidRPr="00E541EB">
        <w:rPr>
          <w:rStyle w:val="af"/>
          <w:rFonts w:ascii="Traditional Arabic" w:hAnsi="Traditional Arabic" w:cs="Traditional Arabic"/>
          <w:rtl/>
        </w:rPr>
        <w:t>)</w:t>
      </w:r>
      <w:r w:rsidR="00B03B21" w:rsidRPr="00E541EB">
        <w:rPr>
          <w:rFonts w:ascii="Traditional Arabic" w:hAnsi="Traditional Arabic" w:cs="Traditional Arabic"/>
          <w:sz w:val="32"/>
          <w:szCs w:val="32"/>
          <w:rtl/>
          <w:lang w:bidi="ar-SA"/>
        </w:rPr>
        <w:t xml:space="preserve"> فقد روي</w:t>
      </w:r>
      <w:r w:rsidRPr="00E541EB">
        <w:rPr>
          <w:rFonts w:ascii="Traditional Arabic" w:hAnsi="Traditional Arabic" w:cs="Traditional Arabic"/>
          <w:sz w:val="32"/>
          <w:szCs w:val="32"/>
          <w:rtl/>
          <w:lang w:bidi="ar-SA"/>
        </w:rPr>
        <w:t xml:space="preserve"> عن حميد عن أنس أنه سئل عن القنوت</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في صلاة الصبح</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أقبل الركوع أم بعده؟ فقال: بل كنا نفعله قبل وبعد»</w:t>
      </w:r>
      <w:r w:rsidRPr="00E541EB">
        <w:rPr>
          <w:rStyle w:val="af"/>
          <w:rFonts w:ascii="Traditional Arabic" w:hAnsi="Traditional Arabic" w:cs="Traditional Arabic"/>
          <w:rtl/>
        </w:rPr>
        <w:t>(</w:t>
      </w:r>
      <w:r w:rsidRPr="00E541EB">
        <w:rPr>
          <w:rStyle w:val="af"/>
          <w:rFonts w:ascii="Traditional Arabic" w:hAnsi="Traditional Arabic" w:cs="Traditional Arabic"/>
          <w:rtl/>
        </w:rPr>
        <w:footnoteReference w:id="109"/>
      </w:r>
      <w:r w:rsidRPr="00E541EB">
        <w:rPr>
          <w:rStyle w:val="af"/>
          <w:rFonts w:ascii="Traditional Arabic" w:hAnsi="Traditional Arabic" w:cs="Traditional Arabic"/>
          <w:rtl/>
        </w:rPr>
        <w:t>)</w:t>
      </w:r>
      <w:r w:rsidRPr="00E541EB">
        <w:rPr>
          <w:rFonts w:ascii="Traditional Arabic" w:hAnsi="Traditional Arabic" w:cs="Traditional Arabic"/>
          <w:sz w:val="32"/>
          <w:szCs w:val="32"/>
          <w:rtl/>
          <w:lang w:bidi="ar-SA"/>
        </w:rPr>
        <w:t xml:space="preserve"> ويستحب إذا قنت قبل الركوع أن يرفع يديه ويكبر ثم يقنت</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نقل ذلك عن الحنف</w:t>
      </w:r>
      <w:r w:rsidR="00B03B21" w:rsidRPr="00E541EB">
        <w:rPr>
          <w:rFonts w:ascii="Traditional Arabic" w:hAnsi="Traditional Arabic" w:cs="Traditional Arabic"/>
          <w:sz w:val="32"/>
          <w:szCs w:val="32"/>
          <w:rtl/>
          <w:lang w:bidi="ar-SA"/>
        </w:rPr>
        <w:t>ية وبعض الفقهاء</w:t>
      </w:r>
      <w:r w:rsidR="00C4122A" w:rsidRPr="00E541EB">
        <w:rPr>
          <w:rFonts w:ascii="Traditional Arabic" w:hAnsi="Traditional Arabic" w:cs="Traditional Arabic"/>
          <w:sz w:val="32"/>
          <w:szCs w:val="32"/>
          <w:rtl/>
          <w:lang w:bidi="ar-SA"/>
        </w:rPr>
        <w:t>،</w:t>
      </w:r>
      <w:r w:rsidR="00B03B21" w:rsidRPr="00E541EB">
        <w:rPr>
          <w:rFonts w:ascii="Traditional Arabic" w:hAnsi="Traditional Arabic" w:cs="Traditional Arabic"/>
          <w:sz w:val="32"/>
          <w:szCs w:val="32"/>
          <w:rtl/>
          <w:lang w:bidi="ar-SA"/>
        </w:rPr>
        <w:t xml:space="preserve"> ونقل عن البعض م</w:t>
      </w:r>
      <w:r w:rsidRPr="00E541EB">
        <w:rPr>
          <w:rFonts w:ascii="Traditional Arabic" w:hAnsi="Traditional Arabic" w:cs="Traditional Arabic"/>
          <w:sz w:val="32"/>
          <w:szCs w:val="32"/>
          <w:rtl/>
          <w:lang w:bidi="ar-SA"/>
        </w:rPr>
        <w:t>ن الشافعية وغيرهم عدم استحباب الرفع عند القنوت</w:t>
      </w:r>
      <w:r w:rsid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w:t>
      </w:r>
    </w:p>
    <w:p w:rsidR="003A405A" w:rsidRPr="00E541EB" w:rsidRDefault="003A405A" w:rsidP="00271458">
      <w:pPr>
        <w:rPr>
          <w:rFonts w:ascii="Traditional Arabic" w:hAnsi="Traditional Arabic" w:cs="Traditional Arabic"/>
          <w:b/>
          <w:bCs/>
          <w:sz w:val="32"/>
          <w:szCs w:val="32"/>
          <w:rtl/>
          <w:lang w:bidi="ar-SA"/>
        </w:rPr>
      </w:pPr>
      <w:r w:rsidRPr="00E541EB">
        <w:rPr>
          <w:rFonts w:ascii="Traditional Arabic" w:hAnsi="Traditional Arabic" w:cs="Traditional Arabic"/>
          <w:b/>
          <w:bCs/>
          <w:sz w:val="32"/>
          <w:szCs w:val="32"/>
          <w:rtl/>
          <w:lang w:bidi="ar-SA"/>
        </w:rPr>
        <w:t xml:space="preserve">ألفاظ القنوت: </w:t>
      </w:r>
    </w:p>
    <w:p w:rsidR="003A405A" w:rsidRPr="00E541EB" w:rsidRDefault="003A405A" w:rsidP="00271458">
      <w:pPr>
        <w:rPr>
          <w:rFonts w:ascii="Traditional Arabic" w:hAnsi="Traditional Arabic" w:cs="Traditional Arabic"/>
          <w:sz w:val="32"/>
          <w:szCs w:val="32"/>
          <w:rtl/>
          <w:lang w:bidi="ar-SA"/>
        </w:rPr>
      </w:pPr>
      <w:r w:rsidRPr="00E541EB">
        <w:rPr>
          <w:rFonts w:ascii="Traditional Arabic" w:hAnsi="Traditional Arabic" w:cs="Traditional Arabic"/>
          <w:sz w:val="32"/>
          <w:szCs w:val="32"/>
          <w:rtl/>
          <w:lang w:bidi="ar-SA"/>
        </w:rPr>
        <w:t>للقنوت ألفاظ مخصوصة يستحب للمصلي أن يأتي بها</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وأولى هذه الألفاظ مما ذكرناه في حديث الحسن المتقدم «اللهم </w:t>
      </w:r>
      <w:proofErr w:type="gramStart"/>
      <w:r w:rsidRPr="00E541EB">
        <w:rPr>
          <w:rFonts w:ascii="Traditional Arabic" w:hAnsi="Traditional Arabic" w:cs="Traditional Arabic"/>
          <w:sz w:val="32"/>
          <w:szCs w:val="32"/>
          <w:rtl/>
          <w:lang w:bidi="ar-SA"/>
        </w:rPr>
        <w:t>اهدني  إلى</w:t>
      </w:r>
      <w:proofErr w:type="gramEnd"/>
      <w:r w:rsidRPr="00E541EB">
        <w:rPr>
          <w:rFonts w:ascii="Traditional Arabic" w:hAnsi="Traditional Arabic" w:cs="Traditional Arabic"/>
          <w:sz w:val="32"/>
          <w:szCs w:val="32"/>
          <w:rtl/>
          <w:lang w:bidi="ar-SA"/>
        </w:rPr>
        <w:t xml:space="preserve"> آخر الحديث</w:t>
      </w:r>
      <w:r w:rsid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w:t>
      </w:r>
    </w:p>
    <w:p w:rsidR="003A405A" w:rsidRPr="00E541EB" w:rsidRDefault="003A405A" w:rsidP="00271458">
      <w:pPr>
        <w:rPr>
          <w:rFonts w:ascii="Traditional Arabic" w:hAnsi="Traditional Arabic" w:cs="Traditional Arabic"/>
          <w:sz w:val="32"/>
          <w:szCs w:val="32"/>
          <w:rtl/>
          <w:lang w:bidi="ar-SA"/>
        </w:rPr>
      </w:pPr>
      <w:r w:rsidRPr="00E541EB">
        <w:rPr>
          <w:rFonts w:ascii="Traditional Arabic" w:hAnsi="Traditional Arabic" w:cs="Traditional Arabic"/>
          <w:sz w:val="32"/>
          <w:szCs w:val="32"/>
          <w:rtl/>
          <w:lang w:bidi="ar-SA"/>
        </w:rPr>
        <w:lastRenderedPageBreak/>
        <w:t>ومن هذه الألفاظ أيضا ما روي عن علي بن أبي طالب – رضي الله عنه – أن رسول الله صلى الله عليه وسلم كان يقول في آخر وتره</w:t>
      </w:r>
      <w:r w:rsidR="00A43F3C" w:rsidRPr="00E541EB">
        <w:rPr>
          <w:rFonts w:ascii="Traditional Arabic" w:hAnsi="Traditional Arabic" w:cs="Traditional Arabic"/>
          <w:sz w:val="32"/>
          <w:szCs w:val="32"/>
          <w:rtl/>
          <w:lang w:bidi="ar-SA"/>
        </w:rPr>
        <w:t xml:space="preserve"> «</w:t>
      </w:r>
      <w:r w:rsidRPr="00E541EB">
        <w:rPr>
          <w:rFonts w:ascii="Traditional Arabic" w:hAnsi="Traditional Arabic" w:cs="Traditional Arabic"/>
          <w:sz w:val="32"/>
          <w:szCs w:val="32"/>
          <w:rtl/>
          <w:lang w:bidi="ar-SA"/>
        </w:rPr>
        <w:t>اللهم إني أعوذ برضاك من سخطك</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وأعوذ بمعافاتك من عقوبتك وأعوذ بك منك</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لا أحصي ثناء عليك</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أنت كما أثنيت على نفسك»</w:t>
      </w:r>
      <w:r w:rsidRPr="00E541EB">
        <w:rPr>
          <w:rStyle w:val="af"/>
          <w:rFonts w:ascii="Traditional Arabic" w:hAnsi="Traditional Arabic" w:cs="Traditional Arabic"/>
          <w:rtl/>
        </w:rPr>
        <w:t>(</w:t>
      </w:r>
      <w:r w:rsidRPr="00E541EB">
        <w:rPr>
          <w:rStyle w:val="af"/>
          <w:rFonts w:ascii="Traditional Arabic" w:hAnsi="Traditional Arabic" w:cs="Traditional Arabic"/>
          <w:rtl/>
        </w:rPr>
        <w:footnoteReference w:id="110"/>
      </w:r>
      <w:r w:rsidRPr="00E541EB">
        <w:rPr>
          <w:rStyle w:val="af"/>
          <w:rFonts w:ascii="Traditional Arabic" w:hAnsi="Traditional Arabic" w:cs="Traditional Arabic"/>
          <w:rtl/>
        </w:rPr>
        <w:t>)</w:t>
      </w:r>
      <w:r w:rsid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w:t>
      </w:r>
    </w:p>
    <w:p w:rsidR="003A405A" w:rsidRPr="00E541EB" w:rsidRDefault="003A405A" w:rsidP="00271458">
      <w:pPr>
        <w:rPr>
          <w:rFonts w:ascii="Traditional Arabic" w:hAnsi="Traditional Arabic" w:cs="Traditional Arabic"/>
          <w:sz w:val="32"/>
          <w:szCs w:val="32"/>
          <w:rtl/>
          <w:lang w:bidi="ar-SA"/>
        </w:rPr>
      </w:pPr>
      <w:r w:rsidRPr="00E541EB">
        <w:rPr>
          <w:rFonts w:ascii="Traditional Arabic" w:hAnsi="Traditional Arabic" w:cs="Traditional Arabic"/>
          <w:sz w:val="32"/>
          <w:szCs w:val="32"/>
          <w:rtl/>
          <w:lang w:bidi="ar-SA"/>
        </w:rPr>
        <w:t>ومن ذلك ما روي عن عمر بن الخطا</w:t>
      </w:r>
      <w:r w:rsidR="00A43F3C" w:rsidRPr="00E541EB">
        <w:rPr>
          <w:rFonts w:ascii="Traditional Arabic" w:hAnsi="Traditional Arabic" w:cs="Traditional Arabic"/>
          <w:sz w:val="32"/>
          <w:szCs w:val="32"/>
          <w:rtl/>
          <w:lang w:bidi="ar-SA"/>
        </w:rPr>
        <w:t xml:space="preserve">ب وغيره من الصحابة وهو المختار عند المالكية «اللهم إنا </w:t>
      </w:r>
      <w:proofErr w:type="spellStart"/>
      <w:r w:rsidR="00A43F3C" w:rsidRPr="00E541EB">
        <w:rPr>
          <w:rFonts w:ascii="Traditional Arabic" w:hAnsi="Traditional Arabic" w:cs="Traditional Arabic"/>
          <w:sz w:val="32"/>
          <w:szCs w:val="32"/>
          <w:rtl/>
          <w:lang w:bidi="ar-SA"/>
        </w:rPr>
        <w:t>نستعينك</w:t>
      </w:r>
      <w:proofErr w:type="spellEnd"/>
      <w:r w:rsidR="00A43F3C" w:rsidRPr="00E541EB">
        <w:rPr>
          <w:rFonts w:ascii="Traditional Arabic" w:hAnsi="Traditional Arabic" w:cs="Traditional Arabic"/>
          <w:sz w:val="32"/>
          <w:szCs w:val="32"/>
          <w:rtl/>
          <w:lang w:bidi="ar-SA"/>
        </w:rPr>
        <w:t xml:space="preserve"> ونستهديك</w:t>
      </w:r>
      <w:r w:rsidR="00C4122A" w:rsidRPr="00E541EB">
        <w:rPr>
          <w:rFonts w:ascii="Traditional Arabic" w:hAnsi="Traditional Arabic" w:cs="Traditional Arabic"/>
          <w:sz w:val="32"/>
          <w:szCs w:val="32"/>
          <w:rtl/>
          <w:lang w:bidi="ar-SA"/>
        </w:rPr>
        <w:t>،</w:t>
      </w:r>
      <w:r w:rsidR="00A43F3C" w:rsidRPr="00E541EB">
        <w:rPr>
          <w:rFonts w:ascii="Traditional Arabic" w:hAnsi="Traditional Arabic" w:cs="Traditional Arabic"/>
          <w:sz w:val="32"/>
          <w:szCs w:val="32"/>
          <w:rtl/>
          <w:lang w:bidi="ar-SA"/>
        </w:rPr>
        <w:t xml:space="preserve"> </w:t>
      </w:r>
      <w:proofErr w:type="spellStart"/>
      <w:r w:rsidR="00A43F3C" w:rsidRPr="00E541EB">
        <w:rPr>
          <w:rFonts w:ascii="Traditional Arabic" w:hAnsi="Traditional Arabic" w:cs="Traditional Arabic"/>
          <w:sz w:val="32"/>
          <w:szCs w:val="32"/>
          <w:rtl/>
          <w:lang w:bidi="ar-SA"/>
        </w:rPr>
        <w:t>ون</w:t>
      </w:r>
      <w:r w:rsidRPr="00E541EB">
        <w:rPr>
          <w:rFonts w:ascii="Traditional Arabic" w:hAnsi="Traditional Arabic" w:cs="Traditional Arabic"/>
          <w:sz w:val="32"/>
          <w:szCs w:val="32"/>
          <w:rtl/>
          <w:lang w:bidi="ar-SA"/>
        </w:rPr>
        <w:t>ستغفرك</w:t>
      </w:r>
      <w:proofErr w:type="spellEnd"/>
      <w:r w:rsidRPr="00E541EB">
        <w:rPr>
          <w:rFonts w:ascii="Traditional Arabic" w:hAnsi="Traditional Arabic" w:cs="Traditional Arabic"/>
          <w:sz w:val="32"/>
          <w:szCs w:val="32"/>
          <w:rtl/>
          <w:lang w:bidi="ar-SA"/>
        </w:rPr>
        <w:t xml:space="preserve"> ونتوب إليك</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ونؤمن بك ونتوكل عليك</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ونخنع</w:t>
      </w:r>
      <w:r w:rsidR="00EE7560" w:rsidRPr="00E541EB">
        <w:rPr>
          <w:rFonts w:ascii="Traditional Arabic" w:hAnsi="Traditional Arabic" w:cs="Traditional Arabic"/>
          <w:sz w:val="32"/>
          <w:szCs w:val="32"/>
          <w:rtl/>
          <w:lang w:bidi="ar-SA"/>
        </w:rPr>
        <w:t xml:space="preserve"> </w:t>
      </w:r>
      <w:r w:rsidRPr="00E541EB">
        <w:rPr>
          <w:rFonts w:ascii="Traditional Arabic" w:hAnsi="Traditional Arabic" w:cs="Traditional Arabic"/>
          <w:sz w:val="32"/>
          <w:szCs w:val="32"/>
          <w:rtl/>
          <w:lang w:bidi="ar-SA"/>
        </w:rPr>
        <w:t>لك</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ونثني عليك الخير كله نشكرك ولا نكفرك</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ونخلع ونترك من يفجرك</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اللهم إياك نعبد</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ولك نصلي ونسجد</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وإليك نسعى ونح</w:t>
      </w:r>
      <w:r w:rsidR="00EE7560" w:rsidRPr="00E541EB">
        <w:rPr>
          <w:rFonts w:ascii="Traditional Arabic" w:hAnsi="Traditional Arabic" w:cs="Traditional Arabic"/>
          <w:sz w:val="32"/>
          <w:szCs w:val="32"/>
          <w:rtl/>
          <w:lang w:bidi="ar-SA"/>
        </w:rPr>
        <w:t>فد</w:t>
      </w:r>
      <w:r w:rsidR="00C4122A" w:rsidRPr="00E541EB">
        <w:rPr>
          <w:rFonts w:ascii="Traditional Arabic" w:hAnsi="Traditional Arabic" w:cs="Traditional Arabic"/>
          <w:sz w:val="32"/>
          <w:szCs w:val="32"/>
          <w:rtl/>
          <w:lang w:bidi="ar-SA"/>
        </w:rPr>
        <w:t>،</w:t>
      </w:r>
      <w:r w:rsidR="00EE7560" w:rsidRPr="00E541EB">
        <w:rPr>
          <w:rFonts w:ascii="Traditional Arabic" w:hAnsi="Traditional Arabic" w:cs="Traditional Arabic"/>
          <w:sz w:val="32"/>
          <w:szCs w:val="32"/>
          <w:rtl/>
          <w:lang w:bidi="ar-SA"/>
        </w:rPr>
        <w:t xml:space="preserve"> نرجو رحمتك</w:t>
      </w:r>
      <w:r w:rsidR="00C4122A" w:rsidRPr="00E541EB">
        <w:rPr>
          <w:rFonts w:ascii="Traditional Arabic" w:hAnsi="Traditional Arabic" w:cs="Traditional Arabic"/>
          <w:sz w:val="32"/>
          <w:szCs w:val="32"/>
          <w:rtl/>
          <w:lang w:bidi="ar-SA"/>
        </w:rPr>
        <w:t>،</w:t>
      </w:r>
      <w:r w:rsidR="00EE7560" w:rsidRPr="00E541EB">
        <w:rPr>
          <w:rFonts w:ascii="Traditional Arabic" w:hAnsi="Traditional Arabic" w:cs="Traditional Arabic"/>
          <w:sz w:val="32"/>
          <w:szCs w:val="32"/>
          <w:rtl/>
          <w:lang w:bidi="ar-SA"/>
        </w:rPr>
        <w:t xml:space="preserve"> ونخاف عذابك الجد</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وإن عذابك بالكافرين ملحق»</w:t>
      </w:r>
      <w:r w:rsidRPr="00E541EB">
        <w:rPr>
          <w:rStyle w:val="af"/>
          <w:rFonts w:ascii="Traditional Arabic" w:hAnsi="Traditional Arabic" w:cs="Traditional Arabic"/>
          <w:rtl/>
        </w:rPr>
        <w:t>(</w:t>
      </w:r>
      <w:r w:rsidRPr="00E541EB">
        <w:rPr>
          <w:rStyle w:val="af"/>
          <w:rFonts w:ascii="Traditional Arabic" w:hAnsi="Traditional Arabic" w:cs="Traditional Arabic"/>
          <w:rtl/>
        </w:rPr>
        <w:footnoteReference w:id="111"/>
      </w:r>
      <w:r w:rsidRPr="00E541EB">
        <w:rPr>
          <w:rStyle w:val="af"/>
          <w:rFonts w:ascii="Traditional Arabic" w:hAnsi="Traditional Arabic" w:cs="Traditional Arabic"/>
          <w:rtl/>
        </w:rPr>
        <w:t>)</w:t>
      </w:r>
      <w:r w:rsidR="00E541EB">
        <w:rPr>
          <w:rFonts w:ascii="Traditional Arabic" w:hAnsi="Traditional Arabic" w:cs="Traditional Arabic"/>
          <w:sz w:val="32"/>
          <w:szCs w:val="32"/>
          <w:rtl/>
          <w:lang w:bidi="ar-SA"/>
        </w:rPr>
        <w:t>.</w:t>
      </w:r>
    </w:p>
    <w:p w:rsidR="003A405A" w:rsidRPr="00E541EB" w:rsidRDefault="003A405A" w:rsidP="00271458">
      <w:pPr>
        <w:rPr>
          <w:rFonts w:ascii="Traditional Arabic" w:hAnsi="Traditional Arabic" w:cs="Traditional Arabic"/>
          <w:sz w:val="32"/>
          <w:szCs w:val="32"/>
          <w:rtl/>
          <w:lang w:bidi="ar-SA"/>
        </w:rPr>
      </w:pPr>
      <w:r w:rsidRPr="00E541EB">
        <w:rPr>
          <w:rFonts w:ascii="Traditional Arabic" w:hAnsi="Traditional Arabic" w:cs="Traditional Arabic"/>
          <w:sz w:val="32"/>
          <w:szCs w:val="32"/>
          <w:rtl/>
          <w:lang w:bidi="ar-SA"/>
        </w:rPr>
        <w:t>ويستحب إذا كان إماما أن يجهر بالدعاء ويؤمن من خلفه إلا في الثناء</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فإن من خلفه يشاركه فيه</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إذ لا يصلح التأمين على ذلك وهذا هو مذهب الجمهور</w:t>
      </w:r>
      <w:r w:rsidRPr="00E541EB">
        <w:rPr>
          <w:rStyle w:val="af"/>
          <w:rFonts w:ascii="Traditional Arabic" w:hAnsi="Traditional Arabic" w:cs="Traditional Arabic"/>
          <w:rtl/>
        </w:rPr>
        <w:t>(</w:t>
      </w:r>
      <w:r w:rsidRPr="00E541EB">
        <w:rPr>
          <w:rStyle w:val="af"/>
          <w:rFonts w:ascii="Traditional Arabic" w:hAnsi="Traditional Arabic" w:cs="Traditional Arabic"/>
          <w:rtl/>
        </w:rPr>
        <w:footnoteReference w:id="112"/>
      </w:r>
      <w:r w:rsidRPr="00E541EB">
        <w:rPr>
          <w:rStyle w:val="af"/>
          <w:rFonts w:ascii="Traditional Arabic" w:hAnsi="Traditional Arabic" w:cs="Traditional Arabic"/>
          <w:rtl/>
        </w:rPr>
        <w:t>)</w:t>
      </w:r>
      <w:r w:rsidRPr="00E541EB">
        <w:rPr>
          <w:rFonts w:ascii="Traditional Arabic" w:hAnsi="Traditional Arabic" w:cs="Traditional Arabic"/>
          <w:sz w:val="32"/>
          <w:szCs w:val="32"/>
          <w:rtl/>
          <w:lang w:bidi="ar-SA"/>
        </w:rPr>
        <w:t xml:space="preserve"> ويذهب المالكية وبعض الحنفية إلى أن المستحب للإمام والمأموم والمنفرد على السواء أن يقنت سرا لقوله تعالى {</w:t>
      </w:r>
      <w:r w:rsidRPr="00E541EB">
        <w:rPr>
          <w:rFonts w:ascii="Traditional Arabic" w:hAnsi="Traditional Arabic" w:cs="Traditional Arabic"/>
          <w:b/>
          <w:bCs/>
          <w:sz w:val="32"/>
          <w:szCs w:val="32"/>
          <w:rtl/>
        </w:rPr>
        <w:t xml:space="preserve">ادْعُوا رَبَّكُمْ تَضَرُّعًا وَخُفْيَةً إِنَّهُ لَا يُحِبُّ </w:t>
      </w:r>
      <w:proofErr w:type="gramStart"/>
      <w:r w:rsidRPr="00E541EB">
        <w:rPr>
          <w:rFonts w:ascii="Traditional Arabic" w:hAnsi="Traditional Arabic" w:cs="Traditional Arabic"/>
          <w:b/>
          <w:bCs/>
          <w:sz w:val="32"/>
          <w:szCs w:val="32"/>
          <w:rtl/>
        </w:rPr>
        <w:t xml:space="preserve">الْمُعْتَدِينَ </w:t>
      </w:r>
      <w:r w:rsidRPr="00E541EB">
        <w:rPr>
          <w:rFonts w:ascii="Traditional Arabic" w:hAnsi="Traditional Arabic" w:cs="Traditional Arabic"/>
          <w:sz w:val="32"/>
          <w:szCs w:val="32"/>
          <w:rtl/>
          <w:lang w:bidi="ar-SA"/>
        </w:rPr>
        <w:t>}</w:t>
      </w:r>
      <w:proofErr w:type="gramEnd"/>
      <w:r w:rsidRPr="00E541EB">
        <w:rPr>
          <w:rStyle w:val="af"/>
          <w:rFonts w:ascii="Traditional Arabic" w:hAnsi="Traditional Arabic" w:cs="Traditional Arabic"/>
          <w:rtl/>
        </w:rPr>
        <w:t>(</w:t>
      </w:r>
      <w:r w:rsidRPr="00E541EB">
        <w:rPr>
          <w:rStyle w:val="af"/>
          <w:rFonts w:ascii="Traditional Arabic" w:hAnsi="Traditional Arabic" w:cs="Traditional Arabic"/>
          <w:rtl/>
        </w:rPr>
        <w:footnoteReference w:id="113"/>
      </w:r>
      <w:r w:rsidRPr="00E541EB">
        <w:rPr>
          <w:rStyle w:val="af"/>
          <w:rFonts w:ascii="Traditional Arabic" w:hAnsi="Traditional Arabic" w:cs="Traditional Arabic"/>
          <w:rtl/>
        </w:rPr>
        <w:t>)</w:t>
      </w:r>
      <w:r w:rsid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w:t>
      </w:r>
    </w:p>
    <w:p w:rsidR="003A405A" w:rsidRPr="00E541EB" w:rsidRDefault="003A405A" w:rsidP="00271458">
      <w:pPr>
        <w:rPr>
          <w:rFonts w:ascii="Traditional Arabic" w:hAnsi="Traditional Arabic" w:cs="Traditional Arabic"/>
          <w:b/>
          <w:bCs/>
          <w:sz w:val="32"/>
          <w:szCs w:val="32"/>
          <w:rtl/>
          <w:lang w:bidi="ar-SA"/>
        </w:rPr>
      </w:pPr>
      <w:r w:rsidRPr="00E541EB">
        <w:rPr>
          <w:rFonts w:ascii="Traditional Arabic" w:hAnsi="Traditional Arabic" w:cs="Traditional Arabic"/>
          <w:b/>
          <w:bCs/>
          <w:sz w:val="32"/>
          <w:szCs w:val="32"/>
          <w:rtl/>
          <w:lang w:bidi="ar-SA"/>
        </w:rPr>
        <w:t xml:space="preserve">وهل يسن الصلاة والسلام على النبي صلى الله عليه وسلم في نهايته؟ </w:t>
      </w:r>
    </w:p>
    <w:p w:rsidR="003A405A" w:rsidRPr="00E541EB" w:rsidRDefault="003A405A" w:rsidP="00271458">
      <w:pPr>
        <w:rPr>
          <w:rFonts w:ascii="Traditional Arabic" w:hAnsi="Traditional Arabic" w:cs="Traditional Arabic"/>
          <w:sz w:val="32"/>
          <w:szCs w:val="32"/>
          <w:rtl/>
          <w:lang w:bidi="ar-SA"/>
        </w:rPr>
      </w:pPr>
      <w:r w:rsidRPr="00E541EB">
        <w:rPr>
          <w:rFonts w:ascii="Traditional Arabic" w:hAnsi="Traditional Arabic" w:cs="Traditional Arabic"/>
          <w:sz w:val="32"/>
          <w:szCs w:val="32"/>
          <w:rtl/>
          <w:lang w:bidi="ar-SA"/>
        </w:rPr>
        <w:t>اختلف النقل في ذلك عن العلماء</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والأصح أنه سنة</w:t>
      </w:r>
      <w:r w:rsid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w:t>
      </w:r>
    </w:p>
    <w:p w:rsidR="003A405A" w:rsidRPr="00E541EB" w:rsidRDefault="003A405A" w:rsidP="00271458">
      <w:pPr>
        <w:rPr>
          <w:rFonts w:ascii="Traditional Arabic" w:hAnsi="Traditional Arabic" w:cs="Traditional Arabic"/>
          <w:sz w:val="32"/>
          <w:szCs w:val="32"/>
          <w:rtl/>
          <w:lang w:bidi="ar-SA"/>
        </w:rPr>
      </w:pPr>
      <w:r w:rsidRPr="00E541EB">
        <w:rPr>
          <w:rFonts w:ascii="Traditional Arabic" w:hAnsi="Traditional Arabic" w:cs="Traditional Arabic"/>
          <w:sz w:val="32"/>
          <w:szCs w:val="32"/>
          <w:rtl/>
          <w:lang w:bidi="ar-SA"/>
        </w:rPr>
        <w:t>وإذا لم يكن المصلي حافظا لدعاء مأثور أجزأه أن يقرأ آية من القرآن تتضمن دعاء أو شبهه كآخر البقرة</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فإن لم يكن حافظا لآية فيها دعاء أجزأه أن يدعو بما شاء</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على ألا يأتي </w:t>
      </w:r>
      <w:r w:rsidR="000E1D41" w:rsidRPr="00E541EB">
        <w:rPr>
          <w:rFonts w:ascii="Traditional Arabic" w:hAnsi="Traditional Arabic" w:cs="Traditional Arabic"/>
          <w:sz w:val="32"/>
          <w:szCs w:val="32"/>
          <w:rtl/>
          <w:lang w:bidi="ar-SA"/>
        </w:rPr>
        <w:t xml:space="preserve">بدعاء يشبه كلام الناس ليخرج من خلاف الحنفية </w:t>
      </w:r>
      <w:r w:rsidRPr="00E541EB">
        <w:rPr>
          <w:rFonts w:ascii="Traditional Arabic" w:hAnsi="Traditional Arabic" w:cs="Traditional Arabic"/>
          <w:sz w:val="32"/>
          <w:szCs w:val="32"/>
          <w:rtl/>
          <w:lang w:bidi="ar-SA"/>
        </w:rPr>
        <w:t>بفساد صلاته في هذه الحالة</w:t>
      </w:r>
      <w:r w:rsid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w:t>
      </w:r>
    </w:p>
    <w:p w:rsidR="003A405A" w:rsidRPr="00E541EB" w:rsidRDefault="003A405A" w:rsidP="00271458">
      <w:pPr>
        <w:rPr>
          <w:rFonts w:ascii="Traditional Arabic" w:hAnsi="Traditional Arabic" w:cs="Traditional Arabic"/>
          <w:sz w:val="32"/>
          <w:szCs w:val="32"/>
          <w:rtl/>
          <w:lang w:bidi="ar-SA"/>
        </w:rPr>
      </w:pPr>
      <w:r w:rsidRPr="00E541EB">
        <w:rPr>
          <w:rFonts w:ascii="Traditional Arabic" w:hAnsi="Traditional Arabic" w:cs="Traditional Arabic"/>
          <w:sz w:val="32"/>
          <w:szCs w:val="32"/>
          <w:rtl/>
          <w:lang w:bidi="ar-SA"/>
        </w:rPr>
        <w:t>ولكن لا ينبغي للمصلى أن يطيل القنوت على المعتاد</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فإن أطال القنوت عن ذلك كره</w:t>
      </w:r>
      <w:r w:rsidR="00E541EB">
        <w:rPr>
          <w:rFonts w:ascii="Traditional Arabic" w:hAnsi="Traditional Arabic" w:cs="Traditional Arabic"/>
          <w:sz w:val="32"/>
          <w:szCs w:val="32"/>
          <w:rtl/>
          <w:lang w:bidi="ar-SA"/>
        </w:rPr>
        <w:t>.</w:t>
      </w:r>
      <w:r w:rsidRPr="00E541EB">
        <w:rPr>
          <w:rStyle w:val="af"/>
          <w:rFonts w:ascii="Traditional Arabic" w:hAnsi="Traditional Arabic" w:cs="Traditional Arabic"/>
          <w:rtl/>
        </w:rPr>
        <w:t>(</w:t>
      </w:r>
      <w:r w:rsidRPr="00E541EB">
        <w:rPr>
          <w:rStyle w:val="af"/>
          <w:rFonts w:ascii="Traditional Arabic" w:hAnsi="Traditional Arabic" w:cs="Traditional Arabic"/>
          <w:rtl/>
        </w:rPr>
        <w:footnoteReference w:id="114"/>
      </w:r>
      <w:r w:rsidRPr="00E541EB">
        <w:rPr>
          <w:rStyle w:val="af"/>
          <w:rFonts w:ascii="Traditional Arabic" w:hAnsi="Traditional Arabic" w:cs="Traditional Arabic"/>
          <w:rtl/>
        </w:rPr>
        <w:t>)</w:t>
      </w:r>
      <w:r w:rsidRPr="00E541EB">
        <w:rPr>
          <w:rFonts w:ascii="Traditional Arabic" w:hAnsi="Traditional Arabic" w:cs="Traditional Arabic"/>
          <w:sz w:val="32"/>
          <w:szCs w:val="32"/>
          <w:rtl/>
          <w:lang w:bidi="ar-SA"/>
        </w:rPr>
        <w:t xml:space="preserve">  </w:t>
      </w:r>
    </w:p>
    <w:p w:rsidR="003A405A" w:rsidRPr="00E541EB" w:rsidRDefault="003A405A" w:rsidP="00271458">
      <w:pPr>
        <w:rPr>
          <w:rFonts w:ascii="Traditional Arabic" w:hAnsi="Traditional Arabic" w:cs="Traditional Arabic"/>
          <w:b/>
          <w:bCs/>
          <w:sz w:val="32"/>
          <w:szCs w:val="32"/>
          <w:rtl/>
          <w:lang w:bidi="ar-SA"/>
        </w:rPr>
      </w:pPr>
      <w:r w:rsidRPr="00E541EB">
        <w:rPr>
          <w:rFonts w:ascii="Traditional Arabic" w:hAnsi="Traditional Arabic" w:cs="Traditional Arabic"/>
          <w:b/>
          <w:bCs/>
          <w:sz w:val="32"/>
          <w:szCs w:val="32"/>
          <w:rtl/>
          <w:lang w:bidi="ar-SA"/>
        </w:rPr>
        <w:t xml:space="preserve">ما يقوله المصلي بعد الوتر من الأدعية: </w:t>
      </w:r>
    </w:p>
    <w:p w:rsidR="003A405A" w:rsidRPr="00E541EB" w:rsidRDefault="000E1D41" w:rsidP="00271458">
      <w:pPr>
        <w:rPr>
          <w:rFonts w:ascii="Traditional Arabic" w:hAnsi="Traditional Arabic" w:cs="Traditional Arabic"/>
          <w:sz w:val="32"/>
          <w:szCs w:val="32"/>
          <w:rtl/>
          <w:lang w:bidi="ar-SA"/>
        </w:rPr>
      </w:pPr>
      <w:r w:rsidRPr="00E541EB">
        <w:rPr>
          <w:rFonts w:ascii="Traditional Arabic" w:hAnsi="Traditional Arabic" w:cs="Traditional Arabic"/>
          <w:sz w:val="32"/>
          <w:szCs w:val="32"/>
          <w:rtl/>
          <w:lang w:bidi="ar-SA"/>
        </w:rPr>
        <w:t>يستحب للمصلي</w:t>
      </w:r>
      <w:r w:rsidR="003A405A" w:rsidRPr="00E541EB">
        <w:rPr>
          <w:rFonts w:ascii="Traditional Arabic" w:hAnsi="Traditional Arabic" w:cs="Traditional Arabic"/>
          <w:sz w:val="32"/>
          <w:szCs w:val="32"/>
          <w:rtl/>
          <w:lang w:bidi="ar-SA"/>
        </w:rPr>
        <w:t xml:space="preserve"> أن يقول عقب وتره: «سبحان الملك القدوس ثلاثا ويرفع بها صوته في الثالثة لما روي عن أبي بن كعب قال: «كان رسول الله صلى الله عليه وسلم إذا سلم من الوتر قال: سبحان الملك القدوس»</w:t>
      </w:r>
      <w:r w:rsidR="003A405A" w:rsidRPr="00E541EB">
        <w:rPr>
          <w:rStyle w:val="af"/>
          <w:rFonts w:ascii="Traditional Arabic" w:hAnsi="Traditional Arabic" w:cs="Traditional Arabic"/>
          <w:rtl/>
        </w:rPr>
        <w:t>(</w:t>
      </w:r>
      <w:r w:rsidR="003A405A" w:rsidRPr="00E541EB">
        <w:rPr>
          <w:rStyle w:val="af"/>
          <w:rFonts w:ascii="Traditional Arabic" w:hAnsi="Traditional Arabic" w:cs="Traditional Arabic"/>
          <w:rtl/>
        </w:rPr>
        <w:footnoteReference w:id="115"/>
      </w:r>
      <w:r w:rsidR="003A405A" w:rsidRPr="00E541EB">
        <w:rPr>
          <w:rStyle w:val="af"/>
          <w:rFonts w:ascii="Traditional Arabic" w:hAnsi="Traditional Arabic" w:cs="Traditional Arabic"/>
          <w:rtl/>
        </w:rPr>
        <w:t>)</w:t>
      </w:r>
      <w:r w:rsidR="00E541EB">
        <w:rPr>
          <w:rFonts w:ascii="Traditional Arabic" w:hAnsi="Traditional Arabic" w:cs="Traditional Arabic"/>
          <w:sz w:val="32"/>
          <w:szCs w:val="32"/>
          <w:rtl/>
          <w:lang w:bidi="ar-SA"/>
        </w:rPr>
        <w:t>.</w:t>
      </w:r>
    </w:p>
    <w:p w:rsidR="003A405A" w:rsidRPr="00E541EB" w:rsidRDefault="003A405A" w:rsidP="00271458">
      <w:pPr>
        <w:rPr>
          <w:rFonts w:ascii="Traditional Arabic" w:hAnsi="Traditional Arabic" w:cs="Traditional Arabic"/>
          <w:sz w:val="32"/>
          <w:szCs w:val="32"/>
          <w:rtl/>
          <w:lang w:bidi="ar-SA"/>
        </w:rPr>
      </w:pPr>
      <w:r w:rsidRPr="00E541EB">
        <w:rPr>
          <w:rFonts w:ascii="Traditional Arabic" w:hAnsi="Traditional Arabic" w:cs="Traditional Arabic"/>
          <w:sz w:val="32"/>
          <w:szCs w:val="32"/>
          <w:rtl/>
          <w:lang w:bidi="ar-SA"/>
        </w:rPr>
        <w:lastRenderedPageBreak/>
        <w:t xml:space="preserve">وعن عبد الرحمن بن </w:t>
      </w:r>
      <w:proofErr w:type="spellStart"/>
      <w:r w:rsidRPr="00E541EB">
        <w:rPr>
          <w:rFonts w:ascii="Traditional Arabic" w:hAnsi="Traditional Arabic" w:cs="Traditional Arabic"/>
          <w:sz w:val="32"/>
          <w:szCs w:val="32"/>
          <w:rtl/>
          <w:lang w:bidi="ar-SA"/>
        </w:rPr>
        <w:t>أبزي</w:t>
      </w:r>
      <w:proofErr w:type="spellEnd"/>
      <w:r w:rsidRPr="00E541EB">
        <w:rPr>
          <w:rFonts w:ascii="Traditional Arabic" w:hAnsi="Traditional Arabic" w:cs="Traditional Arabic"/>
          <w:sz w:val="32"/>
          <w:szCs w:val="32"/>
          <w:rtl/>
          <w:lang w:bidi="ar-SA"/>
        </w:rPr>
        <w:t xml:space="preserve"> قال: كان رسو</w:t>
      </w:r>
      <w:r w:rsidR="000E1D41" w:rsidRPr="00E541EB">
        <w:rPr>
          <w:rFonts w:ascii="Traditional Arabic" w:hAnsi="Traditional Arabic" w:cs="Traditional Arabic"/>
          <w:sz w:val="32"/>
          <w:szCs w:val="32"/>
          <w:rtl/>
          <w:lang w:bidi="ar-SA"/>
        </w:rPr>
        <w:t>ل الله صلى الله عليه وسلم يوتر ب</w:t>
      </w:r>
      <w:r w:rsidRPr="00E541EB">
        <w:rPr>
          <w:rFonts w:ascii="Traditional Arabic" w:hAnsi="Traditional Arabic" w:cs="Traditional Arabic"/>
          <w:sz w:val="32"/>
          <w:szCs w:val="32"/>
          <w:rtl/>
          <w:lang w:bidi="ar-SA"/>
        </w:rPr>
        <w:t>سبح اسم ربك الأعلى</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وقل يا أيها الكافرون</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وقل هو الله أحد</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وإذا أراد أن ينصرف من الوتر قال: سبحان الملك القدوس ثلاث مرات</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ثم يرفع صوته بها في الثالثة»</w:t>
      </w:r>
      <w:r w:rsidRPr="00E541EB">
        <w:rPr>
          <w:rStyle w:val="af"/>
          <w:rFonts w:ascii="Traditional Arabic" w:hAnsi="Traditional Arabic" w:cs="Traditional Arabic"/>
          <w:rtl/>
        </w:rPr>
        <w:t>(</w:t>
      </w:r>
      <w:r w:rsidRPr="00E541EB">
        <w:rPr>
          <w:rStyle w:val="af"/>
          <w:rFonts w:ascii="Traditional Arabic" w:hAnsi="Traditional Arabic" w:cs="Traditional Arabic"/>
          <w:rtl/>
        </w:rPr>
        <w:footnoteReference w:id="116"/>
      </w:r>
      <w:r w:rsidRPr="00E541EB">
        <w:rPr>
          <w:rStyle w:val="af"/>
          <w:rFonts w:ascii="Traditional Arabic" w:hAnsi="Traditional Arabic" w:cs="Traditional Arabic"/>
          <w:rtl/>
        </w:rPr>
        <w:t>)</w:t>
      </w:r>
      <w:r w:rsidRPr="00E541EB">
        <w:rPr>
          <w:rFonts w:ascii="Traditional Arabic" w:hAnsi="Traditional Arabic" w:cs="Traditional Arabic"/>
          <w:sz w:val="32"/>
          <w:szCs w:val="32"/>
          <w:rtl/>
          <w:lang w:bidi="ar-SA"/>
        </w:rPr>
        <w:t xml:space="preserve"> </w:t>
      </w:r>
    </w:p>
    <w:p w:rsidR="003A405A" w:rsidRPr="00E541EB" w:rsidRDefault="000E1D41" w:rsidP="00271458">
      <w:pPr>
        <w:rPr>
          <w:rFonts w:ascii="Traditional Arabic" w:hAnsi="Traditional Arabic" w:cs="Traditional Arabic"/>
          <w:b/>
          <w:bCs/>
          <w:sz w:val="32"/>
          <w:szCs w:val="32"/>
          <w:rtl/>
          <w:lang w:bidi="ar-SA"/>
        </w:rPr>
      </w:pPr>
      <w:r w:rsidRPr="00E541EB">
        <w:rPr>
          <w:rFonts w:ascii="Traditional Arabic" w:hAnsi="Traditional Arabic" w:cs="Traditional Arabic"/>
          <w:b/>
          <w:bCs/>
          <w:sz w:val="32"/>
          <w:szCs w:val="32"/>
          <w:rtl/>
          <w:lang w:bidi="ar-SA"/>
        </w:rPr>
        <w:t>ثانيا: ص</w:t>
      </w:r>
      <w:r w:rsidR="003A405A" w:rsidRPr="00E541EB">
        <w:rPr>
          <w:rFonts w:ascii="Traditional Arabic" w:hAnsi="Traditional Arabic" w:cs="Traditional Arabic"/>
          <w:b/>
          <w:bCs/>
          <w:sz w:val="32"/>
          <w:szCs w:val="32"/>
          <w:rtl/>
          <w:lang w:bidi="ar-SA"/>
        </w:rPr>
        <w:t xml:space="preserve">لاة التراويح في رمضان: </w:t>
      </w:r>
    </w:p>
    <w:p w:rsidR="003A405A" w:rsidRPr="00E541EB" w:rsidRDefault="003A405A" w:rsidP="00271458">
      <w:pPr>
        <w:rPr>
          <w:rFonts w:ascii="Traditional Arabic" w:hAnsi="Traditional Arabic" w:cs="Traditional Arabic"/>
          <w:sz w:val="32"/>
          <w:szCs w:val="32"/>
          <w:rtl/>
          <w:lang w:bidi="ar-SA"/>
        </w:rPr>
      </w:pPr>
      <w:r w:rsidRPr="00E541EB">
        <w:rPr>
          <w:rFonts w:ascii="Traditional Arabic" w:hAnsi="Traditional Arabic" w:cs="Traditional Arabic"/>
          <w:sz w:val="32"/>
          <w:szCs w:val="32"/>
          <w:rtl/>
          <w:lang w:bidi="ar-SA"/>
        </w:rPr>
        <w:t>التراويح: مأخوذة من المراوحة</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وهي مفاعلة </w:t>
      </w:r>
      <w:r w:rsidR="000E1D41" w:rsidRPr="00E541EB">
        <w:rPr>
          <w:rFonts w:ascii="Traditional Arabic" w:hAnsi="Traditional Arabic" w:cs="Traditional Arabic"/>
          <w:sz w:val="32"/>
          <w:szCs w:val="32"/>
          <w:rtl/>
          <w:lang w:bidi="ar-SA"/>
        </w:rPr>
        <w:t xml:space="preserve">من </w:t>
      </w:r>
      <w:r w:rsidRPr="00E541EB">
        <w:rPr>
          <w:rFonts w:ascii="Traditional Arabic" w:hAnsi="Traditional Arabic" w:cs="Traditional Arabic"/>
          <w:sz w:val="32"/>
          <w:szCs w:val="32"/>
          <w:rtl/>
          <w:lang w:bidi="ar-SA"/>
        </w:rPr>
        <w:t>الراحة</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يقال</w:t>
      </w:r>
      <w:r w:rsidR="000E1D41" w:rsidRPr="00E541EB">
        <w:rPr>
          <w:rFonts w:ascii="Traditional Arabic" w:hAnsi="Traditional Arabic" w:cs="Traditional Arabic"/>
          <w:sz w:val="32"/>
          <w:szCs w:val="32"/>
          <w:rtl/>
          <w:lang w:bidi="ar-SA"/>
        </w:rPr>
        <w:t xml:space="preserve"> راوح الفرس بين رجليه إذا رفع إ</w:t>
      </w:r>
      <w:r w:rsidRPr="00E541EB">
        <w:rPr>
          <w:rFonts w:ascii="Traditional Arabic" w:hAnsi="Traditional Arabic" w:cs="Traditional Arabic"/>
          <w:sz w:val="32"/>
          <w:szCs w:val="32"/>
          <w:rtl/>
          <w:lang w:bidi="ar-SA"/>
        </w:rPr>
        <w:t>حداهما وترك الأخرى يستريح بذلك من طول القيام</w:t>
      </w:r>
      <w:r w:rsid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w:t>
      </w:r>
    </w:p>
    <w:p w:rsidR="003A405A" w:rsidRPr="00E541EB" w:rsidRDefault="000E1D41" w:rsidP="00271458">
      <w:pPr>
        <w:rPr>
          <w:rFonts w:ascii="Traditional Arabic" w:hAnsi="Traditional Arabic" w:cs="Traditional Arabic"/>
          <w:sz w:val="32"/>
          <w:szCs w:val="32"/>
          <w:rtl/>
        </w:rPr>
      </w:pPr>
      <w:r w:rsidRPr="00E541EB">
        <w:rPr>
          <w:rFonts w:ascii="Traditional Arabic" w:hAnsi="Traditional Arabic" w:cs="Traditional Arabic"/>
          <w:sz w:val="32"/>
          <w:szCs w:val="32"/>
          <w:rtl/>
          <w:lang w:bidi="ar-SA"/>
        </w:rPr>
        <w:t>وأصلها في الشرع ما روي</w:t>
      </w:r>
      <w:r w:rsidR="003A405A" w:rsidRPr="00E541EB">
        <w:rPr>
          <w:rFonts w:ascii="Traditional Arabic" w:hAnsi="Traditional Arabic" w:cs="Traditional Arabic"/>
          <w:sz w:val="32"/>
          <w:szCs w:val="32"/>
          <w:rtl/>
          <w:lang w:bidi="ar-SA"/>
        </w:rPr>
        <w:t xml:space="preserve"> من حديث عائشة قالت: «كان رسول الله صلى الله عليه وسلم يصلي أربع ركعات في الليل ثم يتروح فأطال حتى رحمته»</w:t>
      </w:r>
      <w:r w:rsidR="003A405A" w:rsidRPr="00E541EB">
        <w:rPr>
          <w:rStyle w:val="af"/>
          <w:rFonts w:ascii="Traditional Arabic" w:hAnsi="Traditional Arabic" w:cs="Traditional Arabic"/>
          <w:rtl/>
        </w:rPr>
        <w:t>(</w:t>
      </w:r>
      <w:r w:rsidR="003A405A" w:rsidRPr="00E541EB">
        <w:rPr>
          <w:rStyle w:val="af"/>
          <w:rFonts w:ascii="Traditional Arabic" w:hAnsi="Traditional Arabic" w:cs="Traditional Arabic"/>
          <w:rtl/>
        </w:rPr>
        <w:footnoteReference w:id="117"/>
      </w:r>
      <w:r w:rsidR="003A405A" w:rsidRPr="00E541EB">
        <w:rPr>
          <w:rStyle w:val="af"/>
          <w:rFonts w:ascii="Traditional Arabic" w:hAnsi="Traditional Arabic" w:cs="Traditional Arabic"/>
          <w:rtl/>
        </w:rPr>
        <w:t>)</w:t>
      </w:r>
      <w:r w:rsidR="003A405A" w:rsidRPr="00E541EB">
        <w:rPr>
          <w:rFonts w:ascii="Traditional Arabic" w:hAnsi="Traditional Arabic" w:cs="Traditional Arabic"/>
          <w:sz w:val="32"/>
          <w:szCs w:val="32"/>
          <w:rtl/>
          <w:lang w:bidi="ar-SA"/>
        </w:rPr>
        <w:t xml:space="preserve"> وقيل إن أصلها في الشرع: أن أهل المدينة أرادوا مساواة أهل مكة</w:t>
      </w:r>
      <w:r w:rsidR="00C4122A" w:rsidRPr="00E541EB">
        <w:rPr>
          <w:rFonts w:ascii="Traditional Arabic" w:hAnsi="Traditional Arabic" w:cs="Traditional Arabic"/>
          <w:sz w:val="32"/>
          <w:szCs w:val="32"/>
          <w:rtl/>
          <w:lang w:bidi="ar-SA"/>
        </w:rPr>
        <w:t>،</w:t>
      </w:r>
      <w:r w:rsidR="003A405A" w:rsidRPr="00E541EB">
        <w:rPr>
          <w:rFonts w:ascii="Traditional Arabic" w:hAnsi="Traditional Arabic" w:cs="Traditional Arabic"/>
          <w:sz w:val="32"/>
          <w:szCs w:val="32"/>
          <w:rtl/>
          <w:lang w:bidi="ar-SA"/>
        </w:rPr>
        <w:t xml:space="preserve"> فإن أهل مكة كانوا يطوفون بالبيت سبعا بين كل ترويحتين </w:t>
      </w:r>
      <w:r w:rsidR="00F63512" w:rsidRPr="00E541EB">
        <w:rPr>
          <w:rFonts w:ascii="Traditional Arabic" w:hAnsi="Traditional Arabic" w:cs="Traditional Arabic"/>
          <w:sz w:val="32"/>
          <w:szCs w:val="32"/>
          <w:rtl/>
          <w:lang w:bidi="ar-SA"/>
        </w:rPr>
        <w:t>فجعل أهل المدينة مكان كل سبع أر</w:t>
      </w:r>
      <w:r w:rsidR="003A405A" w:rsidRPr="00E541EB">
        <w:rPr>
          <w:rFonts w:ascii="Traditional Arabic" w:hAnsi="Traditional Arabic" w:cs="Traditional Arabic"/>
          <w:sz w:val="32"/>
          <w:szCs w:val="32"/>
          <w:rtl/>
          <w:lang w:bidi="ar-SA"/>
        </w:rPr>
        <w:t>بع ركعات»</w:t>
      </w:r>
      <w:r w:rsidR="003A405A" w:rsidRPr="00E541EB">
        <w:rPr>
          <w:rStyle w:val="af"/>
          <w:rFonts w:ascii="Traditional Arabic" w:hAnsi="Traditional Arabic" w:cs="Traditional Arabic"/>
          <w:rtl/>
        </w:rPr>
        <w:t>(</w:t>
      </w:r>
      <w:r w:rsidR="003A405A" w:rsidRPr="00E541EB">
        <w:rPr>
          <w:rStyle w:val="af"/>
          <w:rFonts w:ascii="Traditional Arabic" w:hAnsi="Traditional Arabic" w:cs="Traditional Arabic"/>
          <w:rtl/>
        </w:rPr>
        <w:footnoteReference w:id="118"/>
      </w:r>
      <w:r w:rsidR="003A405A" w:rsidRPr="00E541EB">
        <w:rPr>
          <w:rStyle w:val="af"/>
          <w:rFonts w:ascii="Traditional Arabic" w:hAnsi="Traditional Arabic" w:cs="Traditional Arabic"/>
          <w:rtl/>
        </w:rPr>
        <w:t>)</w:t>
      </w:r>
      <w:r w:rsidR="00E541EB">
        <w:rPr>
          <w:rFonts w:ascii="Traditional Arabic" w:hAnsi="Traditional Arabic" w:cs="Traditional Arabic"/>
          <w:sz w:val="32"/>
          <w:szCs w:val="32"/>
          <w:rtl/>
        </w:rPr>
        <w:t>.</w:t>
      </w:r>
    </w:p>
    <w:p w:rsidR="003A405A" w:rsidRPr="00E541EB" w:rsidRDefault="003A405A" w:rsidP="00271458">
      <w:pPr>
        <w:rPr>
          <w:rFonts w:ascii="Traditional Arabic" w:hAnsi="Traditional Arabic" w:cs="Traditional Arabic"/>
          <w:sz w:val="32"/>
          <w:szCs w:val="32"/>
          <w:rtl/>
          <w:lang w:bidi="ar-SA"/>
        </w:rPr>
      </w:pPr>
      <w:r w:rsidRPr="00E541EB">
        <w:rPr>
          <w:rFonts w:ascii="Traditional Arabic" w:hAnsi="Traditional Arabic" w:cs="Traditional Arabic"/>
          <w:sz w:val="32"/>
          <w:szCs w:val="32"/>
          <w:rtl/>
          <w:lang w:bidi="ar-SA"/>
        </w:rPr>
        <w:t xml:space="preserve">حكمها: </w:t>
      </w:r>
    </w:p>
    <w:p w:rsidR="003A405A" w:rsidRPr="00E541EB" w:rsidRDefault="003A405A" w:rsidP="00271458">
      <w:pPr>
        <w:rPr>
          <w:rFonts w:ascii="Traditional Arabic" w:hAnsi="Traditional Arabic" w:cs="Traditional Arabic"/>
          <w:sz w:val="32"/>
          <w:szCs w:val="32"/>
          <w:rtl/>
          <w:lang w:bidi="ar-SA"/>
        </w:rPr>
      </w:pPr>
      <w:r w:rsidRPr="00E541EB">
        <w:rPr>
          <w:rFonts w:ascii="Traditional Arabic" w:hAnsi="Traditional Arabic" w:cs="Traditional Arabic"/>
          <w:sz w:val="32"/>
          <w:szCs w:val="32"/>
          <w:rtl/>
          <w:lang w:bidi="ar-SA"/>
        </w:rPr>
        <w:t xml:space="preserve">صلاة التراويح سنة مؤكدة باتفاق الفقهاء وذلك لما يأتي: </w:t>
      </w:r>
    </w:p>
    <w:p w:rsidR="003A405A" w:rsidRPr="00E541EB" w:rsidRDefault="003A405A" w:rsidP="00271458">
      <w:pPr>
        <w:rPr>
          <w:rFonts w:ascii="Traditional Arabic" w:hAnsi="Traditional Arabic" w:cs="Traditional Arabic"/>
          <w:sz w:val="32"/>
          <w:szCs w:val="32"/>
          <w:rtl/>
          <w:lang w:bidi="ar-SA"/>
        </w:rPr>
      </w:pPr>
      <w:r w:rsidRPr="00E541EB">
        <w:rPr>
          <w:rFonts w:ascii="Traditional Arabic" w:hAnsi="Traditional Arabic" w:cs="Traditional Arabic"/>
          <w:sz w:val="32"/>
          <w:szCs w:val="32"/>
          <w:rtl/>
          <w:lang w:bidi="ar-SA"/>
        </w:rPr>
        <w:t>1 –</w:t>
      </w:r>
      <w:r w:rsidR="00F63512" w:rsidRPr="00E541EB">
        <w:rPr>
          <w:rFonts w:ascii="Traditional Arabic" w:hAnsi="Traditional Arabic" w:cs="Traditional Arabic"/>
          <w:sz w:val="32"/>
          <w:szCs w:val="32"/>
          <w:rtl/>
          <w:lang w:bidi="ar-SA"/>
        </w:rPr>
        <w:t xml:space="preserve"> روي</w:t>
      </w:r>
      <w:r w:rsidRPr="00E541EB">
        <w:rPr>
          <w:rFonts w:ascii="Traditional Arabic" w:hAnsi="Traditional Arabic" w:cs="Traditional Arabic"/>
          <w:sz w:val="32"/>
          <w:szCs w:val="32"/>
          <w:rtl/>
          <w:lang w:bidi="ar-SA"/>
        </w:rPr>
        <w:t xml:space="preserve"> عن أبي هريرة أنه قال: كان رسول الله صلى الله عليه وسلم يرغب في قيام رمضان من غير أن يأمر فيه بعزيمة فيقول: «من قام رمضان إيمانا واحتسابا غفر له ما تقدم من ذنبه»</w:t>
      </w:r>
      <w:r w:rsidRPr="00E541EB">
        <w:rPr>
          <w:rStyle w:val="af"/>
          <w:rFonts w:ascii="Traditional Arabic" w:hAnsi="Traditional Arabic" w:cs="Traditional Arabic"/>
          <w:rtl/>
        </w:rPr>
        <w:t>(</w:t>
      </w:r>
      <w:r w:rsidRPr="00E541EB">
        <w:rPr>
          <w:rStyle w:val="af"/>
          <w:rFonts w:ascii="Traditional Arabic" w:hAnsi="Traditional Arabic" w:cs="Traditional Arabic"/>
          <w:rtl/>
        </w:rPr>
        <w:footnoteReference w:id="119"/>
      </w:r>
      <w:r w:rsidRPr="00E541EB">
        <w:rPr>
          <w:rStyle w:val="af"/>
          <w:rFonts w:ascii="Traditional Arabic" w:hAnsi="Traditional Arabic" w:cs="Traditional Arabic"/>
          <w:rtl/>
        </w:rPr>
        <w:t>)</w:t>
      </w:r>
      <w:r w:rsidRPr="00E541EB">
        <w:rPr>
          <w:rFonts w:ascii="Traditional Arabic" w:hAnsi="Traditional Arabic" w:cs="Traditional Arabic"/>
          <w:sz w:val="32"/>
          <w:szCs w:val="32"/>
          <w:rtl/>
          <w:lang w:bidi="ar-SA"/>
        </w:rPr>
        <w:t xml:space="preserve"> </w:t>
      </w:r>
    </w:p>
    <w:p w:rsidR="003A405A" w:rsidRPr="00E541EB" w:rsidRDefault="003A405A" w:rsidP="00271458">
      <w:pPr>
        <w:rPr>
          <w:rFonts w:ascii="Traditional Arabic" w:hAnsi="Traditional Arabic" w:cs="Traditional Arabic"/>
          <w:sz w:val="32"/>
          <w:szCs w:val="32"/>
          <w:rtl/>
          <w:lang w:bidi="ar-SA"/>
        </w:rPr>
      </w:pPr>
      <w:r w:rsidRPr="00E541EB">
        <w:rPr>
          <w:rFonts w:ascii="Traditional Arabic" w:hAnsi="Traditional Arabic" w:cs="Traditional Arabic"/>
          <w:sz w:val="32"/>
          <w:szCs w:val="32"/>
          <w:rtl/>
          <w:lang w:bidi="ar-SA"/>
        </w:rPr>
        <w:t>2 – وعن عبد الرحمن بن عوف أن النبي صلى الله عل</w:t>
      </w:r>
      <w:r w:rsidR="00F63512" w:rsidRPr="00E541EB">
        <w:rPr>
          <w:rFonts w:ascii="Traditional Arabic" w:hAnsi="Traditional Arabic" w:cs="Traditional Arabic"/>
          <w:sz w:val="32"/>
          <w:szCs w:val="32"/>
          <w:rtl/>
          <w:lang w:bidi="ar-SA"/>
        </w:rPr>
        <w:t>ي</w:t>
      </w:r>
      <w:r w:rsidRPr="00E541EB">
        <w:rPr>
          <w:rFonts w:ascii="Traditional Arabic" w:hAnsi="Traditional Arabic" w:cs="Traditional Arabic"/>
          <w:sz w:val="32"/>
          <w:szCs w:val="32"/>
          <w:rtl/>
          <w:lang w:bidi="ar-SA"/>
        </w:rPr>
        <w:t xml:space="preserve">ه وسلم قال «إن الله تبارك وتعالى فرض صيام رمضان عليكم وسننت لكم قيامه فمن </w:t>
      </w:r>
      <w:proofErr w:type="spellStart"/>
      <w:r w:rsidRPr="00E541EB">
        <w:rPr>
          <w:rFonts w:ascii="Traditional Arabic" w:hAnsi="Traditional Arabic" w:cs="Traditional Arabic"/>
          <w:sz w:val="32"/>
          <w:szCs w:val="32"/>
          <w:rtl/>
          <w:lang w:bidi="ar-SA"/>
        </w:rPr>
        <w:t>صامه</w:t>
      </w:r>
      <w:proofErr w:type="spellEnd"/>
      <w:r w:rsidRPr="00E541EB">
        <w:rPr>
          <w:rFonts w:ascii="Traditional Arabic" w:hAnsi="Traditional Arabic" w:cs="Traditional Arabic"/>
          <w:sz w:val="32"/>
          <w:szCs w:val="32"/>
          <w:rtl/>
          <w:lang w:bidi="ar-SA"/>
        </w:rPr>
        <w:t xml:space="preserve"> وقامه إيمانا واحتسابا خرج من ذنوبه كيوم ولدته أمه»</w:t>
      </w:r>
      <w:r w:rsidRPr="00E541EB">
        <w:rPr>
          <w:rStyle w:val="af"/>
          <w:rFonts w:ascii="Traditional Arabic" w:hAnsi="Traditional Arabic" w:cs="Traditional Arabic"/>
          <w:rtl/>
        </w:rPr>
        <w:t>(</w:t>
      </w:r>
      <w:r w:rsidRPr="00E541EB">
        <w:rPr>
          <w:rStyle w:val="af"/>
          <w:rFonts w:ascii="Traditional Arabic" w:hAnsi="Traditional Arabic" w:cs="Traditional Arabic"/>
          <w:rtl/>
        </w:rPr>
        <w:footnoteReference w:id="120"/>
      </w:r>
      <w:r w:rsidRPr="00E541EB">
        <w:rPr>
          <w:rStyle w:val="af"/>
          <w:rFonts w:ascii="Traditional Arabic" w:hAnsi="Traditional Arabic" w:cs="Traditional Arabic"/>
          <w:rtl/>
        </w:rPr>
        <w:t>)</w:t>
      </w:r>
      <w:r w:rsidRPr="00E541EB">
        <w:rPr>
          <w:rFonts w:ascii="Traditional Arabic" w:hAnsi="Traditional Arabic" w:cs="Traditional Arabic"/>
          <w:sz w:val="32"/>
          <w:szCs w:val="32"/>
          <w:rtl/>
          <w:lang w:bidi="ar-SA"/>
        </w:rPr>
        <w:t xml:space="preserve"> </w:t>
      </w:r>
    </w:p>
    <w:p w:rsidR="003A405A" w:rsidRPr="00E541EB" w:rsidRDefault="003A405A" w:rsidP="00271458">
      <w:pPr>
        <w:rPr>
          <w:rFonts w:ascii="Traditional Arabic" w:hAnsi="Traditional Arabic" w:cs="Traditional Arabic"/>
          <w:b/>
          <w:bCs/>
          <w:sz w:val="32"/>
          <w:szCs w:val="32"/>
          <w:rtl/>
          <w:lang w:bidi="ar-SA"/>
        </w:rPr>
      </w:pPr>
      <w:r w:rsidRPr="00E541EB">
        <w:rPr>
          <w:rFonts w:ascii="Traditional Arabic" w:hAnsi="Traditional Arabic" w:cs="Traditional Arabic"/>
          <w:b/>
          <w:bCs/>
          <w:sz w:val="32"/>
          <w:szCs w:val="32"/>
          <w:rtl/>
          <w:lang w:bidi="ar-SA"/>
        </w:rPr>
        <w:t xml:space="preserve">مشروعية الجماعة في صلاة التراويح: </w:t>
      </w:r>
    </w:p>
    <w:p w:rsidR="003A405A" w:rsidRPr="00E541EB" w:rsidRDefault="003A405A" w:rsidP="00271458">
      <w:pPr>
        <w:rPr>
          <w:rFonts w:ascii="Traditional Arabic" w:hAnsi="Traditional Arabic" w:cs="Traditional Arabic"/>
          <w:sz w:val="32"/>
          <w:szCs w:val="32"/>
          <w:rtl/>
          <w:lang w:bidi="ar-SA"/>
        </w:rPr>
      </w:pPr>
      <w:r w:rsidRPr="00E541EB">
        <w:rPr>
          <w:rFonts w:ascii="Traditional Arabic" w:hAnsi="Traditional Arabic" w:cs="Traditional Arabic"/>
          <w:sz w:val="32"/>
          <w:szCs w:val="32"/>
          <w:rtl/>
          <w:lang w:bidi="ar-SA"/>
        </w:rPr>
        <w:t>يستحب صلاة التراويح في المسجد في جماعة عند أكثر العلماء مع جوازها على انفراد</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والأصل في ذلك فعل رسول الله صلى الله عليه وسلم ثم إجماع صحابته من بعده</w:t>
      </w:r>
      <w:r w:rsid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w:t>
      </w:r>
    </w:p>
    <w:p w:rsidR="003A405A" w:rsidRPr="00E541EB" w:rsidRDefault="003A405A" w:rsidP="00271458">
      <w:pPr>
        <w:rPr>
          <w:rFonts w:ascii="Traditional Arabic" w:hAnsi="Traditional Arabic" w:cs="Traditional Arabic"/>
          <w:sz w:val="32"/>
          <w:szCs w:val="32"/>
          <w:rtl/>
          <w:lang w:bidi="ar-SA"/>
        </w:rPr>
      </w:pPr>
      <w:r w:rsidRPr="00E541EB">
        <w:rPr>
          <w:rFonts w:ascii="Traditional Arabic" w:hAnsi="Traditional Arabic" w:cs="Traditional Arabic"/>
          <w:sz w:val="32"/>
          <w:szCs w:val="32"/>
          <w:rtl/>
          <w:lang w:bidi="ar-SA"/>
        </w:rPr>
        <w:t>1 –</w:t>
      </w:r>
      <w:r w:rsidR="00F63512" w:rsidRPr="00E541EB">
        <w:rPr>
          <w:rFonts w:ascii="Traditional Arabic" w:hAnsi="Traditional Arabic" w:cs="Traditional Arabic"/>
          <w:sz w:val="32"/>
          <w:szCs w:val="32"/>
          <w:rtl/>
          <w:lang w:bidi="ar-SA"/>
        </w:rPr>
        <w:t xml:space="preserve"> فأما</w:t>
      </w:r>
      <w:r w:rsidRPr="00E541EB">
        <w:rPr>
          <w:rFonts w:ascii="Traditional Arabic" w:hAnsi="Traditional Arabic" w:cs="Traditional Arabic"/>
          <w:sz w:val="32"/>
          <w:szCs w:val="32"/>
          <w:rtl/>
          <w:lang w:bidi="ar-SA"/>
        </w:rPr>
        <w:t xml:space="preserve"> فعل رسول الله صلى الله عليه وسلم: فما روته عائشة – رضي الله عنه – قالت: «أن النبي صلى الله عليه وسلم صلى في المسجد فصلى بصلاته ناس</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ثم صلى من القابلة فكثر الناس</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ثم اجتمعوا من الليلة الثالثة أو الرابعة فلم يخرج إليهم رسول الله صلى الله عليه وسلم فلما أصبح قال: «رأيت الذي صنعتم</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فلم يمنعني من الخروج إليكم إلا أني خشيت أن تفرض عليكم</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وذلك في رمضان»</w:t>
      </w:r>
      <w:r w:rsidRPr="00E541EB">
        <w:rPr>
          <w:rStyle w:val="af"/>
          <w:rFonts w:ascii="Traditional Arabic" w:hAnsi="Traditional Arabic" w:cs="Traditional Arabic"/>
          <w:rtl/>
        </w:rPr>
        <w:t>(</w:t>
      </w:r>
      <w:r w:rsidRPr="00E541EB">
        <w:rPr>
          <w:rStyle w:val="af"/>
          <w:rFonts w:ascii="Traditional Arabic" w:hAnsi="Traditional Arabic" w:cs="Traditional Arabic"/>
          <w:rtl/>
        </w:rPr>
        <w:footnoteReference w:id="121"/>
      </w:r>
      <w:r w:rsidRPr="00E541EB">
        <w:rPr>
          <w:rStyle w:val="af"/>
          <w:rFonts w:ascii="Traditional Arabic" w:hAnsi="Traditional Arabic" w:cs="Traditional Arabic"/>
          <w:rtl/>
        </w:rPr>
        <w:t>)</w:t>
      </w:r>
      <w:r w:rsidRPr="00E541EB">
        <w:rPr>
          <w:rFonts w:ascii="Traditional Arabic" w:hAnsi="Traditional Arabic" w:cs="Traditional Arabic"/>
          <w:sz w:val="32"/>
          <w:szCs w:val="32"/>
          <w:rtl/>
          <w:lang w:bidi="ar-SA"/>
        </w:rPr>
        <w:t xml:space="preserve"> </w:t>
      </w:r>
    </w:p>
    <w:p w:rsidR="003A405A" w:rsidRPr="00E541EB" w:rsidRDefault="003A405A" w:rsidP="00271458">
      <w:pPr>
        <w:rPr>
          <w:rFonts w:ascii="Traditional Arabic" w:hAnsi="Traditional Arabic" w:cs="Traditional Arabic"/>
          <w:sz w:val="32"/>
          <w:szCs w:val="32"/>
          <w:rtl/>
          <w:lang w:bidi="ar-SA"/>
        </w:rPr>
      </w:pPr>
      <w:r w:rsidRPr="00E541EB">
        <w:rPr>
          <w:rFonts w:ascii="Traditional Arabic" w:hAnsi="Traditional Arabic" w:cs="Traditional Arabic"/>
          <w:sz w:val="32"/>
          <w:szCs w:val="32"/>
          <w:rtl/>
          <w:lang w:bidi="ar-SA"/>
        </w:rPr>
        <w:lastRenderedPageBreak/>
        <w:t>2 – وأما إجماع الصحابة فما روي عن عبد الرحمن القارئ قال: خرجت مع عمر بن ا</w:t>
      </w:r>
      <w:r w:rsidR="00F63512" w:rsidRPr="00E541EB">
        <w:rPr>
          <w:rFonts w:ascii="Traditional Arabic" w:hAnsi="Traditional Arabic" w:cs="Traditional Arabic"/>
          <w:sz w:val="32"/>
          <w:szCs w:val="32"/>
          <w:rtl/>
          <w:lang w:bidi="ar-SA"/>
        </w:rPr>
        <w:t xml:space="preserve">لخطاب في رمضان إلى المسجد فإذا </w:t>
      </w:r>
      <w:r w:rsidRPr="00E541EB">
        <w:rPr>
          <w:rFonts w:ascii="Traditional Arabic" w:hAnsi="Traditional Arabic" w:cs="Traditional Arabic"/>
          <w:sz w:val="32"/>
          <w:szCs w:val="32"/>
          <w:rtl/>
          <w:lang w:bidi="ar-SA"/>
        </w:rPr>
        <w:t>الناس أوزاع</w:t>
      </w:r>
      <w:r w:rsidRPr="00E541EB">
        <w:rPr>
          <w:rStyle w:val="af"/>
          <w:rFonts w:ascii="Traditional Arabic" w:hAnsi="Traditional Arabic" w:cs="Traditional Arabic"/>
          <w:rtl/>
        </w:rPr>
        <w:t>(</w:t>
      </w:r>
      <w:r w:rsidRPr="00E541EB">
        <w:rPr>
          <w:rStyle w:val="af"/>
          <w:rFonts w:ascii="Traditional Arabic" w:hAnsi="Traditional Arabic" w:cs="Traditional Arabic"/>
          <w:rtl/>
        </w:rPr>
        <w:footnoteReference w:id="122"/>
      </w:r>
      <w:r w:rsidRPr="00E541EB">
        <w:rPr>
          <w:rStyle w:val="af"/>
          <w:rFonts w:ascii="Traditional Arabic" w:hAnsi="Traditional Arabic" w:cs="Traditional Arabic"/>
          <w:rtl/>
        </w:rPr>
        <w:t>)</w:t>
      </w:r>
      <w:r w:rsidRPr="00E541EB">
        <w:rPr>
          <w:rFonts w:ascii="Traditional Arabic" w:hAnsi="Traditional Arabic" w:cs="Traditional Arabic"/>
          <w:sz w:val="32"/>
          <w:szCs w:val="32"/>
          <w:rtl/>
          <w:lang w:bidi="ar-SA"/>
        </w:rPr>
        <w:t xml:space="preserve"> متفرقين يصلي الرجل لنفسه ويصلي الرجل فيصلي بصلاته الرهط</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فقال عمر</w:t>
      </w:r>
      <w:r w:rsidR="00F63512"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إني أرى لو جمعت هؤلاء على قارئ واحد لكان أمثل</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ثم عزم فجمعهم على أبي بن كعب</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ثم خرجت معه ليلة أخرى والناس يصلون بصلاة قارئهم</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فقال عمر: نعمت البدعة هذه</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والتي ينامون عنها أفضل من التي يقومون</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يعني آخر الليل</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وكان الناس يقومون أوله</w:t>
      </w:r>
      <w:r w:rsidR="00E541EB">
        <w:rPr>
          <w:rFonts w:ascii="Traditional Arabic" w:hAnsi="Traditional Arabic" w:cs="Traditional Arabic"/>
          <w:sz w:val="32"/>
          <w:szCs w:val="32"/>
          <w:rtl/>
          <w:lang w:bidi="ar-SA"/>
        </w:rPr>
        <w:t>.</w:t>
      </w:r>
      <w:r w:rsidRPr="00E541EB">
        <w:rPr>
          <w:rStyle w:val="af"/>
          <w:rFonts w:ascii="Traditional Arabic" w:hAnsi="Traditional Arabic" w:cs="Traditional Arabic"/>
          <w:rtl/>
        </w:rPr>
        <w:t>(</w:t>
      </w:r>
      <w:r w:rsidRPr="00E541EB">
        <w:rPr>
          <w:rStyle w:val="af"/>
          <w:rFonts w:ascii="Traditional Arabic" w:hAnsi="Traditional Arabic" w:cs="Traditional Arabic"/>
          <w:rtl/>
        </w:rPr>
        <w:footnoteReference w:id="123"/>
      </w:r>
      <w:r w:rsidRPr="00E541EB">
        <w:rPr>
          <w:rStyle w:val="af"/>
          <w:rFonts w:ascii="Traditional Arabic" w:hAnsi="Traditional Arabic" w:cs="Traditional Arabic"/>
          <w:rtl/>
        </w:rPr>
        <w:t>)</w:t>
      </w:r>
      <w:r w:rsidRPr="00E541EB">
        <w:rPr>
          <w:rFonts w:ascii="Traditional Arabic" w:hAnsi="Traditional Arabic" w:cs="Traditional Arabic"/>
          <w:sz w:val="32"/>
          <w:szCs w:val="32"/>
          <w:rtl/>
          <w:lang w:bidi="ar-SA"/>
        </w:rPr>
        <w:t xml:space="preserve"> </w:t>
      </w:r>
    </w:p>
    <w:p w:rsidR="003A405A" w:rsidRPr="00E541EB" w:rsidRDefault="003A405A" w:rsidP="00271458">
      <w:pPr>
        <w:rPr>
          <w:rFonts w:ascii="Traditional Arabic" w:hAnsi="Traditional Arabic" w:cs="Traditional Arabic"/>
          <w:sz w:val="32"/>
          <w:szCs w:val="32"/>
          <w:rtl/>
          <w:lang w:bidi="ar-SA"/>
        </w:rPr>
      </w:pPr>
      <w:r w:rsidRPr="00E541EB">
        <w:rPr>
          <w:rFonts w:ascii="Traditional Arabic" w:hAnsi="Traditional Arabic" w:cs="Traditional Arabic"/>
          <w:sz w:val="32"/>
          <w:szCs w:val="32"/>
          <w:rtl/>
          <w:lang w:bidi="ar-SA"/>
        </w:rPr>
        <w:t>وقد أقر ذلك الصحابة رضوان الله عليهم من غير نكير فكان إجماعا</w:t>
      </w:r>
      <w:r w:rsid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وأما ق</w:t>
      </w:r>
      <w:r w:rsidR="00F63512" w:rsidRPr="00E541EB">
        <w:rPr>
          <w:rFonts w:ascii="Traditional Arabic" w:hAnsi="Traditional Arabic" w:cs="Traditional Arabic"/>
          <w:sz w:val="32"/>
          <w:szCs w:val="32"/>
          <w:rtl/>
          <w:lang w:bidi="ar-SA"/>
        </w:rPr>
        <w:t>ول عمر نعمت البدعة</w:t>
      </w:r>
      <w:r w:rsidR="00C4122A" w:rsidRPr="00E541EB">
        <w:rPr>
          <w:rFonts w:ascii="Traditional Arabic" w:hAnsi="Traditional Arabic" w:cs="Traditional Arabic"/>
          <w:sz w:val="32"/>
          <w:szCs w:val="32"/>
          <w:rtl/>
          <w:lang w:bidi="ar-SA"/>
        </w:rPr>
        <w:t>،</w:t>
      </w:r>
      <w:r w:rsidR="00F63512" w:rsidRPr="00E541EB">
        <w:rPr>
          <w:rFonts w:ascii="Traditional Arabic" w:hAnsi="Traditional Arabic" w:cs="Traditional Arabic"/>
          <w:sz w:val="32"/>
          <w:szCs w:val="32"/>
          <w:rtl/>
          <w:lang w:bidi="ar-SA"/>
        </w:rPr>
        <w:t xml:space="preserve"> فإنه يقصد ج</w:t>
      </w:r>
      <w:r w:rsidRPr="00E541EB">
        <w:rPr>
          <w:rFonts w:ascii="Traditional Arabic" w:hAnsi="Traditional Arabic" w:cs="Traditional Arabic"/>
          <w:sz w:val="32"/>
          <w:szCs w:val="32"/>
          <w:rtl/>
          <w:lang w:bidi="ar-SA"/>
        </w:rPr>
        <w:t>مع المسلمين على إمام واحد في هذه الصلاة</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وقد بينا أن رسول الله صلى الله عليه وسلم لم يتر</w:t>
      </w:r>
      <w:r w:rsidR="00F63512" w:rsidRPr="00E541EB">
        <w:rPr>
          <w:rFonts w:ascii="Traditional Arabic" w:hAnsi="Traditional Arabic" w:cs="Traditional Arabic"/>
          <w:sz w:val="32"/>
          <w:szCs w:val="32"/>
          <w:rtl/>
          <w:lang w:bidi="ar-SA"/>
        </w:rPr>
        <w:t xml:space="preserve">ك إقامتها في جماعة إلا خشية أن </w:t>
      </w:r>
      <w:r w:rsidRPr="00E541EB">
        <w:rPr>
          <w:rFonts w:ascii="Traditional Arabic" w:hAnsi="Traditional Arabic" w:cs="Traditional Arabic"/>
          <w:sz w:val="32"/>
          <w:szCs w:val="32"/>
          <w:rtl/>
          <w:lang w:bidi="ar-SA"/>
        </w:rPr>
        <w:t>تفرض علينا</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وقد قال رسول الله صلى الله عليه وسلم: «اقتدوا بال</w:t>
      </w:r>
      <w:r w:rsidR="00F63512" w:rsidRPr="00E541EB">
        <w:rPr>
          <w:rFonts w:ascii="Traditional Arabic" w:hAnsi="Traditional Arabic" w:cs="Traditional Arabic"/>
          <w:sz w:val="32"/>
          <w:szCs w:val="32"/>
          <w:rtl/>
          <w:lang w:bidi="ar-SA"/>
        </w:rPr>
        <w:t>ل</w:t>
      </w:r>
      <w:r w:rsidRPr="00E541EB">
        <w:rPr>
          <w:rFonts w:ascii="Traditional Arabic" w:hAnsi="Traditional Arabic" w:cs="Traditional Arabic"/>
          <w:sz w:val="32"/>
          <w:szCs w:val="32"/>
          <w:rtl/>
          <w:lang w:bidi="ar-SA"/>
        </w:rPr>
        <w:t>ذين من بعدي أبي بكر وعمر»</w:t>
      </w:r>
      <w:r w:rsidRPr="00E541EB">
        <w:rPr>
          <w:rStyle w:val="af"/>
          <w:rFonts w:ascii="Traditional Arabic" w:hAnsi="Traditional Arabic" w:cs="Traditional Arabic"/>
          <w:rtl/>
        </w:rPr>
        <w:t>(</w:t>
      </w:r>
      <w:r w:rsidRPr="00E541EB">
        <w:rPr>
          <w:rStyle w:val="af"/>
          <w:rFonts w:ascii="Traditional Arabic" w:hAnsi="Traditional Arabic" w:cs="Traditional Arabic"/>
          <w:rtl/>
        </w:rPr>
        <w:footnoteReference w:id="124"/>
      </w:r>
      <w:r w:rsidRPr="00E541EB">
        <w:rPr>
          <w:rStyle w:val="af"/>
          <w:rFonts w:ascii="Traditional Arabic" w:hAnsi="Traditional Arabic" w:cs="Traditional Arabic"/>
          <w:rtl/>
        </w:rPr>
        <w:t>)</w:t>
      </w:r>
      <w:r w:rsidRPr="00E541EB">
        <w:rPr>
          <w:rFonts w:ascii="Traditional Arabic" w:hAnsi="Traditional Arabic" w:cs="Traditional Arabic"/>
          <w:sz w:val="32"/>
          <w:szCs w:val="32"/>
          <w:rtl/>
          <w:lang w:bidi="ar-SA"/>
        </w:rPr>
        <w:t xml:space="preserve"> </w:t>
      </w:r>
    </w:p>
    <w:p w:rsidR="003A405A" w:rsidRPr="00E541EB" w:rsidRDefault="003A405A" w:rsidP="00271458">
      <w:pPr>
        <w:rPr>
          <w:rFonts w:ascii="Traditional Arabic" w:hAnsi="Traditional Arabic" w:cs="Traditional Arabic"/>
          <w:sz w:val="32"/>
          <w:szCs w:val="32"/>
          <w:rtl/>
          <w:lang w:bidi="ar-SA"/>
        </w:rPr>
      </w:pPr>
      <w:r w:rsidRPr="00E541EB">
        <w:rPr>
          <w:rFonts w:ascii="Traditional Arabic" w:hAnsi="Traditional Arabic" w:cs="Traditional Arabic"/>
          <w:sz w:val="32"/>
          <w:szCs w:val="32"/>
          <w:rtl/>
          <w:lang w:bidi="ar-SA"/>
        </w:rPr>
        <w:t>ومذهب الحنفية أن صلاتها في المسجد جماعة على الكفاية</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فلو تركها أهل مسجد أساءوا</w:t>
      </w:r>
      <w:r w:rsidRPr="00E541EB">
        <w:rPr>
          <w:rStyle w:val="af"/>
          <w:rFonts w:ascii="Traditional Arabic" w:hAnsi="Traditional Arabic" w:cs="Traditional Arabic"/>
          <w:rtl/>
        </w:rPr>
        <w:t>(</w:t>
      </w:r>
      <w:r w:rsidRPr="00E541EB">
        <w:rPr>
          <w:rStyle w:val="af"/>
          <w:rFonts w:ascii="Traditional Arabic" w:hAnsi="Traditional Arabic" w:cs="Traditional Arabic"/>
          <w:rtl/>
        </w:rPr>
        <w:footnoteReference w:id="125"/>
      </w:r>
      <w:r w:rsidRPr="00E541EB">
        <w:rPr>
          <w:rStyle w:val="af"/>
          <w:rFonts w:ascii="Traditional Arabic" w:hAnsi="Traditional Arabic" w:cs="Traditional Arabic"/>
          <w:rtl/>
        </w:rPr>
        <w:t>)</w:t>
      </w:r>
      <w:r w:rsid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w:t>
      </w:r>
    </w:p>
    <w:p w:rsidR="003A405A" w:rsidRPr="00E541EB" w:rsidRDefault="003A405A" w:rsidP="00271458">
      <w:pPr>
        <w:rPr>
          <w:rFonts w:ascii="Traditional Arabic" w:hAnsi="Traditional Arabic" w:cs="Traditional Arabic"/>
          <w:b/>
          <w:bCs/>
          <w:sz w:val="32"/>
          <w:szCs w:val="32"/>
          <w:rtl/>
          <w:lang w:bidi="ar-SA"/>
        </w:rPr>
      </w:pPr>
      <w:r w:rsidRPr="00E541EB">
        <w:rPr>
          <w:rFonts w:ascii="Traditional Arabic" w:hAnsi="Traditional Arabic" w:cs="Traditional Arabic"/>
          <w:b/>
          <w:bCs/>
          <w:sz w:val="32"/>
          <w:szCs w:val="32"/>
          <w:rtl/>
          <w:lang w:bidi="ar-SA"/>
        </w:rPr>
        <w:t xml:space="preserve">عدد ركعاتها: </w:t>
      </w:r>
    </w:p>
    <w:p w:rsidR="003A405A" w:rsidRPr="00E541EB" w:rsidRDefault="003A405A" w:rsidP="00271458">
      <w:pPr>
        <w:rPr>
          <w:rFonts w:ascii="Traditional Arabic" w:hAnsi="Traditional Arabic" w:cs="Traditional Arabic"/>
          <w:sz w:val="32"/>
          <w:szCs w:val="32"/>
          <w:rtl/>
          <w:lang w:bidi="ar-SA"/>
        </w:rPr>
      </w:pPr>
      <w:r w:rsidRPr="00E541EB">
        <w:rPr>
          <w:rFonts w:ascii="Traditional Arabic" w:hAnsi="Traditional Arabic" w:cs="Traditional Arabic"/>
          <w:sz w:val="32"/>
          <w:szCs w:val="32"/>
          <w:rtl/>
          <w:lang w:bidi="ar-SA"/>
        </w:rPr>
        <w:t>ذكرنا سابقا أن رسول الله صلى الله عليه وسلم لم يكن يزيد في صلاة ال</w:t>
      </w:r>
      <w:r w:rsidR="00F63512" w:rsidRPr="00E541EB">
        <w:rPr>
          <w:rFonts w:ascii="Traditional Arabic" w:hAnsi="Traditional Arabic" w:cs="Traditional Arabic"/>
          <w:sz w:val="32"/>
          <w:szCs w:val="32"/>
          <w:rtl/>
          <w:lang w:bidi="ar-SA"/>
        </w:rPr>
        <w:t>ليل في رمضان</w:t>
      </w:r>
      <w:r w:rsidR="00C4122A" w:rsidRPr="00E541EB">
        <w:rPr>
          <w:rFonts w:ascii="Traditional Arabic" w:hAnsi="Traditional Arabic" w:cs="Traditional Arabic"/>
          <w:sz w:val="32"/>
          <w:szCs w:val="32"/>
          <w:rtl/>
          <w:lang w:bidi="ar-SA"/>
        </w:rPr>
        <w:t>،</w:t>
      </w:r>
      <w:r w:rsidR="00F63512" w:rsidRPr="00E541EB">
        <w:rPr>
          <w:rFonts w:ascii="Traditional Arabic" w:hAnsi="Traditional Arabic" w:cs="Traditional Arabic"/>
          <w:sz w:val="32"/>
          <w:szCs w:val="32"/>
          <w:rtl/>
          <w:lang w:bidi="ar-SA"/>
        </w:rPr>
        <w:t xml:space="preserve"> ولا في غيره على إ</w:t>
      </w:r>
      <w:r w:rsidRPr="00E541EB">
        <w:rPr>
          <w:rFonts w:ascii="Traditional Arabic" w:hAnsi="Traditional Arabic" w:cs="Traditional Arabic"/>
          <w:sz w:val="32"/>
          <w:szCs w:val="32"/>
          <w:rtl/>
          <w:lang w:bidi="ar-SA"/>
        </w:rPr>
        <w:t>حدى عشرة ركعة في رواية وعلى ثلاثة عشرة في رواية أخرى</w:t>
      </w:r>
      <w:r w:rsid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w:t>
      </w:r>
    </w:p>
    <w:p w:rsidR="003A405A" w:rsidRPr="00E541EB" w:rsidRDefault="003A405A" w:rsidP="00271458">
      <w:pPr>
        <w:rPr>
          <w:rFonts w:ascii="Traditional Arabic" w:hAnsi="Traditional Arabic" w:cs="Traditional Arabic"/>
          <w:sz w:val="32"/>
          <w:szCs w:val="32"/>
          <w:rtl/>
          <w:lang w:bidi="ar-SA"/>
        </w:rPr>
      </w:pPr>
      <w:r w:rsidRPr="00E541EB">
        <w:rPr>
          <w:rFonts w:ascii="Traditional Arabic" w:hAnsi="Traditional Arabic" w:cs="Traditional Arabic"/>
          <w:sz w:val="32"/>
          <w:szCs w:val="32"/>
          <w:rtl/>
          <w:lang w:bidi="ar-SA"/>
        </w:rPr>
        <w:t>وجمع عمر الناس حين جمعهم على عشرين ركعة</w:t>
      </w:r>
      <w:r w:rsidRPr="00E541EB">
        <w:rPr>
          <w:rStyle w:val="af"/>
          <w:rFonts w:ascii="Traditional Arabic" w:hAnsi="Traditional Arabic" w:cs="Traditional Arabic"/>
          <w:rtl/>
        </w:rPr>
        <w:t>(</w:t>
      </w:r>
      <w:r w:rsidRPr="00E541EB">
        <w:rPr>
          <w:rStyle w:val="af"/>
          <w:rFonts w:ascii="Traditional Arabic" w:hAnsi="Traditional Arabic" w:cs="Traditional Arabic"/>
          <w:rtl/>
        </w:rPr>
        <w:footnoteReference w:id="126"/>
      </w:r>
      <w:r w:rsidRPr="00E541EB">
        <w:rPr>
          <w:rStyle w:val="af"/>
          <w:rFonts w:ascii="Traditional Arabic" w:hAnsi="Traditional Arabic" w:cs="Traditional Arabic"/>
          <w:rtl/>
        </w:rPr>
        <w:t>)</w:t>
      </w:r>
      <w:r w:rsidRPr="00E541EB">
        <w:rPr>
          <w:rFonts w:ascii="Traditional Arabic" w:hAnsi="Traditional Arabic" w:cs="Traditional Arabic"/>
          <w:sz w:val="32"/>
          <w:szCs w:val="32"/>
          <w:rtl/>
          <w:lang w:bidi="ar-SA"/>
        </w:rPr>
        <w:t xml:space="preserve"> غير الوتر</w:t>
      </w:r>
      <w:r w:rsid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واستحب جماعة من العلماء ستا وثلاثين ركعة غير الوتر</w:t>
      </w:r>
      <w:r w:rsidR="00E541EB">
        <w:rPr>
          <w:rFonts w:ascii="Traditional Arabic" w:hAnsi="Traditional Arabic" w:cs="Traditional Arabic"/>
          <w:sz w:val="32"/>
          <w:szCs w:val="32"/>
          <w:rtl/>
          <w:lang w:bidi="ar-SA"/>
        </w:rPr>
        <w:t>.</w:t>
      </w:r>
      <w:r w:rsidRPr="00E541EB">
        <w:rPr>
          <w:rStyle w:val="af"/>
          <w:rFonts w:ascii="Traditional Arabic" w:hAnsi="Traditional Arabic" w:cs="Traditional Arabic"/>
          <w:rtl/>
        </w:rPr>
        <w:t>(</w:t>
      </w:r>
      <w:r w:rsidRPr="00E541EB">
        <w:rPr>
          <w:rStyle w:val="af"/>
          <w:rFonts w:ascii="Traditional Arabic" w:hAnsi="Traditional Arabic" w:cs="Traditional Arabic"/>
          <w:rtl/>
        </w:rPr>
        <w:footnoteReference w:id="127"/>
      </w:r>
      <w:r w:rsidRPr="00E541EB">
        <w:rPr>
          <w:rStyle w:val="af"/>
          <w:rFonts w:ascii="Traditional Arabic" w:hAnsi="Traditional Arabic" w:cs="Traditional Arabic"/>
          <w:rtl/>
        </w:rPr>
        <w:t>)</w:t>
      </w:r>
      <w:r w:rsidRPr="00E541EB">
        <w:rPr>
          <w:rFonts w:ascii="Traditional Arabic" w:hAnsi="Traditional Arabic" w:cs="Traditional Arabic"/>
          <w:sz w:val="32"/>
          <w:szCs w:val="32"/>
          <w:rtl/>
          <w:lang w:bidi="ar-SA"/>
        </w:rPr>
        <w:t xml:space="preserve"> </w:t>
      </w:r>
    </w:p>
    <w:p w:rsidR="003A405A" w:rsidRPr="00E541EB" w:rsidRDefault="003A405A" w:rsidP="00271458">
      <w:pPr>
        <w:rPr>
          <w:rFonts w:ascii="Traditional Arabic" w:hAnsi="Traditional Arabic" w:cs="Traditional Arabic"/>
          <w:sz w:val="32"/>
          <w:szCs w:val="32"/>
          <w:rtl/>
          <w:lang w:bidi="ar-SA"/>
        </w:rPr>
      </w:pPr>
      <w:r w:rsidRPr="00E541EB">
        <w:rPr>
          <w:rFonts w:ascii="Traditional Arabic" w:hAnsi="Traditional Arabic" w:cs="Traditional Arabic"/>
          <w:sz w:val="32"/>
          <w:szCs w:val="32"/>
          <w:rtl/>
          <w:lang w:bidi="ar-SA"/>
        </w:rPr>
        <w:t xml:space="preserve">والأولى أن يقال إن المتفق عليه </w:t>
      </w:r>
      <w:r w:rsidR="00F63512" w:rsidRPr="00E541EB">
        <w:rPr>
          <w:rFonts w:ascii="Traditional Arabic" w:hAnsi="Traditional Arabic" w:cs="Traditional Arabic"/>
          <w:sz w:val="32"/>
          <w:szCs w:val="32"/>
          <w:rtl/>
          <w:lang w:bidi="ar-SA"/>
        </w:rPr>
        <w:t>هو مشروعية صلاة التراويح وأما عد</w:t>
      </w:r>
      <w:r w:rsidRPr="00E541EB">
        <w:rPr>
          <w:rFonts w:ascii="Traditional Arabic" w:hAnsi="Traditional Arabic" w:cs="Traditional Arabic"/>
          <w:sz w:val="32"/>
          <w:szCs w:val="32"/>
          <w:rtl/>
          <w:lang w:bidi="ar-SA"/>
        </w:rPr>
        <w:t>د ركعاتها فلم ترد به سنة</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فيترك ذلك بحسب نشاط المصلين</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ونفس الأمر ينطبق على القراءة فيها</w:t>
      </w:r>
      <w:r w:rsid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w:t>
      </w:r>
    </w:p>
    <w:p w:rsidR="00E541EB" w:rsidRDefault="003A405A" w:rsidP="00271458">
      <w:pPr>
        <w:rPr>
          <w:rFonts w:ascii="Traditional Arabic" w:hAnsi="Traditional Arabic" w:cs="Traditional Arabic"/>
          <w:sz w:val="32"/>
          <w:szCs w:val="32"/>
          <w:rtl/>
          <w:lang w:bidi="ar-SA"/>
        </w:rPr>
      </w:pPr>
      <w:r w:rsidRPr="00E541EB">
        <w:rPr>
          <w:rFonts w:ascii="Traditional Arabic" w:hAnsi="Traditional Arabic" w:cs="Traditional Arabic"/>
          <w:sz w:val="32"/>
          <w:szCs w:val="32"/>
          <w:rtl/>
          <w:lang w:bidi="ar-SA"/>
        </w:rPr>
        <w:t xml:space="preserve">وينبغي أن يصلي التراويح مثنى </w:t>
      </w:r>
      <w:proofErr w:type="spellStart"/>
      <w:r w:rsidRPr="00E541EB">
        <w:rPr>
          <w:rFonts w:ascii="Traditional Arabic" w:hAnsi="Traditional Arabic" w:cs="Traditional Arabic"/>
          <w:sz w:val="32"/>
          <w:szCs w:val="32"/>
          <w:rtl/>
          <w:lang w:bidi="ar-SA"/>
        </w:rPr>
        <w:t>مثنى</w:t>
      </w:r>
      <w:proofErr w:type="spellEnd"/>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ويتروح بين كل أربع ركعات منها</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لأنه هكذا صلى أبي بالصحابة</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وهو عادة أهل الحرمين</w:t>
      </w:r>
      <w:r w:rsidRPr="00E541EB">
        <w:rPr>
          <w:rStyle w:val="af"/>
          <w:rFonts w:ascii="Traditional Arabic" w:hAnsi="Traditional Arabic" w:cs="Traditional Arabic"/>
          <w:rtl/>
        </w:rPr>
        <w:t>(</w:t>
      </w:r>
      <w:r w:rsidRPr="00E541EB">
        <w:rPr>
          <w:rStyle w:val="af"/>
          <w:rFonts w:ascii="Traditional Arabic" w:hAnsi="Traditional Arabic" w:cs="Traditional Arabic"/>
          <w:rtl/>
        </w:rPr>
        <w:footnoteReference w:id="128"/>
      </w:r>
      <w:r w:rsidRPr="00E541EB">
        <w:rPr>
          <w:rStyle w:val="af"/>
          <w:rFonts w:ascii="Traditional Arabic" w:hAnsi="Traditional Arabic" w:cs="Traditional Arabic"/>
          <w:rtl/>
        </w:rPr>
        <w:t>)</w:t>
      </w:r>
      <w:r w:rsid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w:t>
      </w:r>
    </w:p>
    <w:p w:rsidR="00E541EB" w:rsidRDefault="00E541EB">
      <w:pPr>
        <w:bidi w:val="0"/>
        <w:ind w:left="454" w:hanging="454"/>
        <w:rPr>
          <w:rFonts w:ascii="Traditional Arabic" w:hAnsi="Traditional Arabic" w:cs="Traditional Arabic"/>
          <w:sz w:val="32"/>
          <w:szCs w:val="32"/>
          <w:rtl/>
          <w:lang w:bidi="ar-SA"/>
        </w:rPr>
      </w:pPr>
      <w:r>
        <w:rPr>
          <w:rFonts w:ascii="Traditional Arabic" w:hAnsi="Traditional Arabic" w:cs="Traditional Arabic"/>
          <w:sz w:val="32"/>
          <w:szCs w:val="32"/>
          <w:rtl/>
          <w:lang w:bidi="ar-SA"/>
        </w:rPr>
        <w:br w:type="page"/>
      </w:r>
    </w:p>
    <w:p w:rsidR="003A405A" w:rsidRPr="00E541EB" w:rsidRDefault="003A405A" w:rsidP="00271458">
      <w:pPr>
        <w:rPr>
          <w:rFonts w:ascii="Traditional Arabic" w:hAnsi="Traditional Arabic" w:cs="Traditional Arabic"/>
          <w:sz w:val="32"/>
          <w:szCs w:val="32"/>
          <w:rtl/>
          <w:lang w:bidi="ar-SA"/>
        </w:rPr>
      </w:pPr>
    </w:p>
    <w:p w:rsidR="003A405A" w:rsidRPr="00E541EB" w:rsidRDefault="003A405A" w:rsidP="00271458">
      <w:pPr>
        <w:rPr>
          <w:rFonts w:ascii="Traditional Arabic" w:hAnsi="Traditional Arabic" w:cs="Traditional Arabic"/>
          <w:b/>
          <w:bCs/>
          <w:sz w:val="32"/>
          <w:szCs w:val="32"/>
          <w:rtl/>
          <w:lang w:bidi="ar-SA"/>
        </w:rPr>
      </w:pPr>
      <w:r w:rsidRPr="00E541EB">
        <w:rPr>
          <w:rFonts w:ascii="Traditional Arabic" w:hAnsi="Traditional Arabic" w:cs="Traditional Arabic"/>
          <w:b/>
          <w:bCs/>
          <w:sz w:val="32"/>
          <w:szCs w:val="32"/>
          <w:rtl/>
          <w:lang w:bidi="ar-SA"/>
        </w:rPr>
        <w:t xml:space="preserve">وقتها: </w:t>
      </w:r>
    </w:p>
    <w:p w:rsidR="003A405A" w:rsidRPr="00E541EB" w:rsidRDefault="003A405A" w:rsidP="00271458">
      <w:pPr>
        <w:rPr>
          <w:rFonts w:ascii="Traditional Arabic" w:hAnsi="Traditional Arabic" w:cs="Traditional Arabic"/>
          <w:sz w:val="32"/>
          <w:szCs w:val="32"/>
          <w:rtl/>
          <w:lang w:bidi="ar-SA"/>
        </w:rPr>
      </w:pPr>
      <w:r w:rsidRPr="00E541EB">
        <w:rPr>
          <w:rFonts w:ascii="Traditional Arabic" w:hAnsi="Traditional Arabic" w:cs="Traditional Arabic"/>
          <w:sz w:val="32"/>
          <w:szCs w:val="32"/>
          <w:rtl/>
          <w:lang w:bidi="ar-SA"/>
        </w:rPr>
        <w:t>وقت صلاة التراويح هي وقت قيام الليل بصفة عامة</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أي من وقت صلاة العشاء وحتى طلوع الفجر</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ولكن يستحب إذا لم يصل الفرد في جماعة في أول الليل</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أن يصليها في الثلث الأخير لما ذكرنا سابقا عن عمر أنه قال: «والتي ينامون عنها أفضل من</w:t>
      </w:r>
      <w:r w:rsidR="001B1954" w:rsidRPr="00E541EB">
        <w:rPr>
          <w:rFonts w:ascii="Traditional Arabic" w:hAnsi="Traditional Arabic" w:cs="Traditional Arabic"/>
          <w:sz w:val="32"/>
          <w:szCs w:val="32"/>
          <w:rtl/>
          <w:lang w:bidi="ar-SA"/>
        </w:rPr>
        <w:t xml:space="preserve"> </w:t>
      </w:r>
      <w:r w:rsidRPr="00E541EB">
        <w:rPr>
          <w:rFonts w:ascii="Traditional Arabic" w:hAnsi="Traditional Arabic" w:cs="Traditional Arabic"/>
          <w:sz w:val="32"/>
          <w:szCs w:val="32"/>
          <w:rtl/>
          <w:lang w:bidi="ar-SA"/>
        </w:rPr>
        <w:t>التي يقومون</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وكان الناس يقومون أول الليل»</w:t>
      </w:r>
      <w:r w:rsid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w:t>
      </w:r>
    </w:p>
    <w:p w:rsidR="003A405A" w:rsidRPr="00E541EB" w:rsidRDefault="003A405A" w:rsidP="00271458">
      <w:pPr>
        <w:rPr>
          <w:rFonts w:ascii="Traditional Arabic" w:hAnsi="Traditional Arabic" w:cs="Traditional Arabic"/>
          <w:sz w:val="32"/>
          <w:szCs w:val="32"/>
          <w:rtl/>
          <w:lang w:bidi="ar-SA"/>
        </w:rPr>
      </w:pPr>
      <w:r w:rsidRPr="00E541EB">
        <w:rPr>
          <w:rFonts w:ascii="Traditional Arabic" w:hAnsi="Traditional Arabic" w:cs="Traditional Arabic"/>
          <w:sz w:val="32"/>
          <w:szCs w:val="32"/>
          <w:rtl/>
          <w:lang w:bidi="ar-SA"/>
        </w:rPr>
        <w:t>ويستحب أن يصلي الفرد التراويح قبل صلاة الوتر</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لأن هذه كانت سنة رسول الله صلى الله عليه وسلم كما بينا سابقا</w:t>
      </w:r>
      <w:r w:rsidR="00E541EB">
        <w:rPr>
          <w:rFonts w:ascii="Traditional Arabic" w:hAnsi="Traditional Arabic" w:cs="Traditional Arabic"/>
          <w:sz w:val="32"/>
          <w:szCs w:val="32"/>
          <w:rtl/>
          <w:lang w:bidi="ar-SA"/>
        </w:rPr>
        <w:t>.</w:t>
      </w:r>
      <w:r w:rsidRPr="00E541EB">
        <w:rPr>
          <w:rStyle w:val="af"/>
          <w:rFonts w:ascii="Traditional Arabic" w:hAnsi="Traditional Arabic" w:cs="Traditional Arabic"/>
          <w:rtl/>
        </w:rPr>
        <w:t>(</w:t>
      </w:r>
      <w:r w:rsidRPr="00E541EB">
        <w:rPr>
          <w:rStyle w:val="af"/>
          <w:rFonts w:ascii="Traditional Arabic" w:hAnsi="Traditional Arabic" w:cs="Traditional Arabic"/>
          <w:rtl/>
        </w:rPr>
        <w:footnoteReference w:id="129"/>
      </w:r>
      <w:r w:rsidRPr="00E541EB">
        <w:rPr>
          <w:rStyle w:val="af"/>
          <w:rFonts w:ascii="Traditional Arabic" w:hAnsi="Traditional Arabic" w:cs="Traditional Arabic"/>
          <w:rtl/>
        </w:rPr>
        <w:t>)</w:t>
      </w:r>
      <w:r w:rsidRPr="00E541EB">
        <w:rPr>
          <w:rFonts w:ascii="Traditional Arabic" w:hAnsi="Traditional Arabic" w:cs="Traditional Arabic"/>
          <w:sz w:val="32"/>
          <w:szCs w:val="32"/>
          <w:rtl/>
          <w:lang w:bidi="ar-SA"/>
        </w:rPr>
        <w:t xml:space="preserve"> </w:t>
      </w:r>
    </w:p>
    <w:p w:rsidR="003A405A" w:rsidRPr="00E541EB" w:rsidRDefault="003A405A" w:rsidP="00271458">
      <w:pPr>
        <w:rPr>
          <w:rFonts w:ascii="Traditional Arabic" w:hAnsi="Traditional Arabic" w:cs="Traditional Arabic"/>
          <w:sz w:val="32"/>
          <w:szCs w:val="32"/>
          <w:rtl/>
          <w:lang w:bidi="ar-SA"/>
        </w:rPr>
      </w:pPr>
      <w:r w:rsidRPr="00E541EB">
        <w:rPr>
          <w:rFonts w:ascii="Traditional Arabic" w:hAnsi="Traditional Arabic" w:cs="Traditional Arabic"/>
          <w:b/>
          <w:bCs/>
          <w:sz w:val="32"/>
          <w:szCs w:val="32"/>
          <w:rtl/>
          <w:lang w:bidi="ar-SA"/>
        </w:rPr>
        <w:t>ثالثا</w:t>
      </w:r>
      <w:r w:rsidR="00E541EB">
        <w:rPr>
          <w:rFonts w:ascii="Traditional Arabic" w:hAnsi="Traditional Arabic" w:cs="Traditional Arabic"/>
          <w:b/>
          <w:bCs/>
          <w:sz w:val="32"/>
          <w:szCs w:val="32"/>
          <w:rtl/>
          <w:lang w:bidi="ar-SA"/>
        </w:rPr>
        <w:t>.</w:t>
      </w:r>
      <w:r w:rsidRPr="00E541EB">
        <w:rPr>
          <w:rFonts w:ascii="Traditional Arabic" w:hAnsi="Traditional Arabic" w:cs="Traditional Arabic"/>
          <w:b/>
          <w:bCs/>
          <w:sz w:val="32"/>
          <w:szCs w:val="32"/>
          <w:rtl/>
          <w:lang w:bidi="ar-SA"/>
        </w:rPr>
        <w:t xml:space="preserve"> صلاة الضحى</w:t>
      </w:r>
      <w:r w:rsidRPr="00E541EB">
        <w:rPr>
          <w:rStyle w:val="af"/>
          <w:rFonts w:ascii="Traditional Arabic" w:hAnsi="Traditional Arabic" w:cs="Traditional Arabic"/>
          <w:rtl/>
        </w:rPr>
        <w:t>(</w:t>
      </w:r>
      <w:r w:rsidRPr="00E541EB">
        <w:rPr>
          <w:rStyle w:val="af"/>
          <w:rFonts w:ascii="Traditional Arabic" w:hAnsi="Traditional Arabic" w:cs="Traditional Arabic"/>
          <w:rtl/>
        </w:rPr>
        <w:footnoteReference w:id="130"/>
      </w:r>
      <w:r w:rsidRPr="00E541EB">
        <w:rPr>
          <w:rStyle w:val="af"/>
          <w:rFonts w:ascii="Traditional Arabic" w:hAnsi="Traditional Arabic" w:cs="Traditional Arabic"/>
          <w:rtl/>
        </w:rPr>
        <w:t>)</w:t>
      </w:r>
      <w:r w:rsidR="001B1954" w:rsidRPr="00E541EB">
        <w:rPr>
          <w:rFonts w:ascii="Traditional Arabic" w:hAnsi="Traditional Arabic" w:cs="Traditional Arabic"/>
          <w:sz w:val="32"/>
          <w:szCs w:val="32"/>
          <w:rtl/>
          <w:lang w:bidi="ar-SA"/>
        </w:rPr>
        <w:t>:</w:t>
      </w:r>
    </w:p>
    <w:p w:rsidR="003A405A" w:rsidRPr="00E541EB" w:rsidRDefault="003A405A" w:rsidP="00271458">
      <w:pPr>
        <w:rPr>
          <w:rFonts w:ascii="Traditional Arabic" w:hAnsi="Traditional Arabic" w:cs="Traditional Arabic"/>
          <w:sz w:val="32"/>
          <w:szCs w:val="32"/>
          <w:rtl/>
          <w:lang w:bidi="ar-SA"/>
        </w:rPr>
      </w:pPr>
      <w:r w:rsidRPr="00E541EB">
        <w:rPr>
          <w:rFonts w:ascii="Traditional Arabic" w:hAnsi="Traditional Arabic" w:cs="Traditional Arabic"/>
          <w:sz w:val="32"/>
          <w:szCs w:val="32"/>
          <w:rtl/>
          <w:lang w:bidi="ar-SA"/>
        </w:rPr>
        <w:t>صلاة الضحى مشروعة ومستحبة عند عامة العلماء</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لاتفاق الأحاديث عن رس</w:t>
      </w:r>
      <w:r w:rsidR="001B1954" w:rsidRPr="00E541EB">
        <w:rPr>
          <w:rFonts w:ascii="Traditional Arabic" w:hAnsi="Traditional Arabic" w:cs="Traditional Arabic"/>
          <w:sz w:val="32"/>
          <w:szCs w:val="32"/>
          <w:rtl/>
          <w:lang w:bidi="ar-SA"/>
        </w:rPr>
        <w:t>ول الله صلى الله عليه وسلم على إ</w:t>
      </w:r>
      <w:r w:rsidRPr="00E541EB">
        <w:rPr>
          <w:rFonts w:ascii="Traditional Arabic" w:hAnsi="Traditional Arabic" w:cs="Traditional Arabic"/>
          <w:sz w:val="32"/>
          <w:szCs w:val="32"/>
          <w:rtl/>
          <w:lang w:bidi="ar-SA"/>
        </w:rPr>
        <w:t>ثباتها وعلى تأكيدها</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ونختار بعضا منها هنا للدلالة على فضلها وعلى استحبابها</w:t>
      </w:r>
      <w:r w:rsid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w:t>
      </w:r>
    </w:p>
    <w:p w:rsidR="003A405A" w:rsidRPr="00E541EB" w:rsidRDefault="003A405A" w:rsidP="00271458">
      <w:pPr>
        <w:rPr>
          <w:rFonts w:ascii="Traditional Arabic" w:hAnsi="Traditional Arabic" w:cs="Traditional Arabic"/>
          <w:sz w:val="32"/>
          <w:szCs w:val="32"/>
          <w:rtl/>
          <w:lang w:bidi="ar-SA"/>
        </w:rPr>
      </w:pPr>
      <w:r w:rsidRPr="00E541EB">
        <w:rPr>
          <w:rFonts w:ascii="Traditional Arabic" w:hAnsi="Traditional Arabic" w:cs="Traditional Arabic"/>
          <w:sz w:val="32"/>
          <w:szCs w:val="32"/>
          <w:rtl/>
          <w:lang w:bidi="ar-SA"/>
        </w:rPr>
        <w:t>1 – عن عائشة – رضي الله عنها – قالت: كان رسول الله صلى الله عليه وسلم يصلي الضحى أربعا ويزيد ما شاء الله»</w:t>
      </w:r>
      <w:r w:rsidRPr="00E541EB">
        <w:rPr>
          <w:rStyle w:val="af"/>
          <w:rFonts w:ascii="Traditional Arabic" w:hAnsi="Traditional Arabic" w:cs="Traditional Arabic"/>
          <w:rtl/>
        </w:rPr>
        <w:t>(</w:t>
      </w:r>
      <w:r w:rsidRPr="00E541EB">
        <w:rPr>
          <w:rStyle w:val="af"/>
          <w:rFonts w:ascii="Traditional Arabic" w:hAnsi="Traditional Arabic" w:cs="Traditional Arabic"/>
          <w:rtl/>
        </w:rPr>
        <w:footnoteReference w:id="131"/>
      </w:r>
      <w:r w:rsidRPr="00E541EB">
        <w:rPr>
          <w:rStyle w:val="af"/>
          <w:rFonts w:ascii="Traditional Arabic" w:hAnsi="Traditional Arabic" w:cs="Traditional Arabic"/>
          <w:rtl/>
        </w:rPr>
        <w:t>)</w:t>
      </w:r>
      <w:r w:rsidRPr="00E541EB">
        <w:rPr>
          <w:rFonts w:ascii="Traditional Arabic" w:hAnsi="Traditional Arabic" w:cs="Traditional Arabic"/>
          <w:sz w:val="32"/>
          <w:szCs w:val="32"/>
          <w:rtl/>
          <w:lang w:bidi="ar-SA"/>
        </w:rPr>
        <w:t xml:space="preserve"> </w:t>
      </w:r>
    </w:p>
    <w:p w:rsidR="003A405A" w:rsidRPr="00E541EB" w:rsidRDefault="003A405A" w:rsidP="00271458">
      <w:pPr>
        <w:rPr>
          <w:rFonts w:ascii="Traditional Arabic" w:hAnsi="Traditional Arabic" w:cs="Traditional Arabic"/>
          <w:sz w:val="32"/>
          <w:szCs w:val="32"/>
          <w:rtl/>
          <w:lang w:bidi="ar-SA"/>
        </w:rPr>
      </w:pPr>
      <w:r w:rsidRPr="00E541EB">
        <w:rPr>
          <w:rFonts w:ascii="Traditional Arabic" w:hAnsi="Traditional Arabic" w:cs="Traditional Arabic"/>
          <w:sz w:val="32"/>
          <w:szCs w:val="32"/>
          <w:rtl/>
          <w:lang w:bidi="ar-SA"/>
        </w:rPr>
        <w:t xml:space="preserve">2 – وعن أبي هريرة قال: أوصاني خليلي </w:t>
      </w:r>
      <w:r w:rsidR="001B1954" w:rsidRPr="00E541EB">
        <w:rPr>
          <w:rFonts w:ascii="Traditional Arabic" w:hAnsi="Traditional Arabic" w:cs="Traditional Arabic"/>
          <w:sz w:val="32"/>
          <w:szCs w:val="32"/>
          <w:rtl/>
          <w:lang w:bidi="ar-SA"/>
        </w:rPr>
        <w:t xml:space="preserve">صلى الله عليه وسلم </w:t>
      </w:r>
      <w:r w:rsidRPr="00E541EB">
        <w:rPr>
          <w:rFonts w:ascii="Traditional Arabic" w:hAnsi="Traditional Arabic" w:cs="Traditional Arabic"/>
          <w:sz w:val="32"/>
          <w:szCs w:val="32"/>
          <w:rtl/>
          <w:lang w:bidi="ar-SA"/>
        </w:rPr>
        <w:t>بثلاث: بصيام ثلاثة أيام من كل شهر</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وركعتي الضحى وأن أوتر قبل أن أرقد»</w:t>
      </w:r>
      <w:r w:rsidRPr="00E541EB">
        <w:rPr>
          <w:rStyle w:val="af"/>
          <w:rFonts w:ascii="Traditional Arabic" w:hAnsi="Traditional Arabic" w:cs="Traditional Arabic"/>
          <w:rtl/>
        </w:rPr>
        <w:t>(</w:t>
      </w:r>
      <w:r w:rsidRPr="00E541EB">
        <w:rPr>
          <w:rStyle w:val="af"/>
          <w:rFonts w:ascii="Traditional Arabic" w:hAnsi="Traditional Arabic" w:cs="Traditional Arabic"/>
          <w:rtl/>
        </w:rPr>
        <w:footnoteReference w:id="132"/>
      </w:r>
      <w:r w:rsidRPr="00E541EB">
        <w:rPr>
          <w:rStyle w:val="af"/>
          <w:rFonts w:ascii="Traditional Arabic" w:hAnsi="Traditional Arabic" w:cs="Traditional Arabic"/>
          <w:rtl/>
        </w:rPr>
        <w:t>)</w:t>
      </w:r>
      <w:r w:rsidRPr="00E541EB">
        <w:rPr>
          <w:rFonts w:ascii="Traditional Arabic" w:hAnsi="Traditional Arabic" w:cs="Traditional Arabic"/>
          <w:sz w:val="32"/>
          <w:szCs w:val="32"/>
          <w:rtl/>
          <w:lang w:bidi="ar-SA"/>
        </w:rPr>
        <w:t xml:space="preserve"> </w:t>
      </w:r>
    </w:p>
    <w:p w:rsidR="003A405A" w:rsidRPr="00E541EB" w:rsidRDefault="003A405A" w:rsidP="00271458">
      <w:pPr>
        <w:rPr>
          <w:rFonts w:ascii="Traditional Arabic" w:hAnsi="Traditional Arabic" w:cs="Traditional Arabic"/>
          <w:sz w:val="32"/>
          <w:szCs w:val="32"/>
          <w:rtl/>
          <w:lang w:bidi="ar-SA"/>
        </w:rPr>
      </w:pPr>
      <w:r w:rsidRPr="00E541EB">
        <w:rPr>
          <w:rFonts w:ascii="Traditional Arabic" w:hAnsi="Traditional Arabic" w:cs="Traditional Arabic"/>
          <w:sz w:val="32"/>
          <w:szCs w:val="32"/>
          <w:rtl/>
          <w:lang w:bidi="ar-SA"/>
        </w:rPr>
        <w:t>3 – وعن أبي ذر قال: قال رسول الله صلى الله عليه وسلم «يصبح على كل سلامي من أحدكم صدقة</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فكل تسبيحة صدقة</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وكل </w:t>
      </w:r>
      <w:proofErr w:type="spellStart"/>
      <w:r w:rsidRPr="00E541EB">
        <w:rPr>
          <w:rFonts w:ascii="Traditional Arabic" w:hAnsi="Traditional Arabic" w:cs="Traditional Arabic"/>
          <w:sz w:val="32"/>
          <w:szCs w:val="32"/>
          <w:rtl/>
          <w:lang w:bidi="ar-SA"/>
        </w:rPr>
        <w:t>تحميدة</w:t>
      </w:r>
      <w:proofErr w:type="spellEnd"/>
      <w:r w:rsidRPr="00E541EB">
        <w:rPr>
          <w:rFonts w:ascii="Traditional Arabic" w:hAnsi="Traditional Arabic" w:cs="Traditional Arabic"/>
          <w:sz w:val="32"/>
          <w:szCs w:val="32"/>
          <w:rtl/>
          <w:lang w:bidi="ar-SA"/>
        </w:rPr>
        <w:t xml:space="preserve"> صدقة</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وكل </w:t>
      </w:r>
      <w:proofErr w:type="spellStart"/>
      <w:r w:rsidRPr="00E541EB">
        <w:rPr>
          <w:rFonts w:ascii="Traditional Arabic" w:hAnsi="Traditional Arabic" w:cs="Traditional Arabic"/>
          <w:sz w:val="32"/>
          <w:szCs w:val="32"/>
          <w:rtl/>
          <w:lang w:bidi="ar-SA"/>
        </w:rPr>
        <w:t>تهليلة</w:t>
      </w:r>
      <w:proofErr w:type="spellEnd"/>
      <w:r w:rsidRPr="00E541EB">
        <w:rPr>
          <w:rFonts w:ascii="Traditional Arabic" w:hAnsi="Traditional Arabic" w:cs="Traditional Arabic"/>
          <w:sz w:val="32"/>
          <w:szCs w:val="32"/>
          <w:rtl/>
          <w:lang w:bidi="ar-SA"/>
        </w:rPr>
        <w:t xml:space="preserve"> صدقة</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وكل تكبيرة صدقة</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وأمر بالمعروف صدقة</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وينهي عن المنكر صدقة</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ويجزئ من ذلك ركعتان يركعهما من الضحى»</w:t>
      </w:r>
      <w:r w:rsidRPr="00E541EB">
        <w:rPr>
          <w:rStyle w:val="af"/>
          <w:rFonts w:ascii="Traditional Arabic" w:hAnsi="Traditional Arabic" w:cs="Traditional Arabic"/>
          <w:rtl/>
        </w:rPr>
        <w:t>(</w:t>
      </w:r>
      <w:r w:rsidRPr="00E541EB">
        <w:rPr>
          <w:rStyle w:val="af"/>
          <w:rFonts w:ascii="Traditional Arabic" w:hAnsi="Traditional Arabic" w:cs="Traditional Arabic"/>
          <w:rtl/>
        </w:rPr>
        <w:footnoteReference w:id="133"/>
      </w:r>
      <w:r w:rsidRPr="00E541EB">
        <w:rPr>
          <w:rStyle w:val="af"/>
          <w:rFonts w:ascii="Traditional Arabic" w:hAnsi="Traditional Arabic" w:cs="Traditional Arabic"/>
          <w:rtl/>
        </w:rPr>
        <w:t>)</w:t>
      </w:r>
      <w:r w:rsidR="00E541EB">
        <w:rPr>
          <w:rFonts w:ascii="Traditional Arabic" w:hAnsi="Traditional Arabic" w:cs="Traditional Arabic"/>
          <w:sz w:val="32"/>
          <w:szCs w:val="32"/>
          <w:rtl/>
          <w:lang w:bidi="ar-SA"/>
        </w:rPr>
        <w:t>.</w:t>
      </w:r>
    </w:p>
    <w:p w:rsidR="003A405A" w:rsidRPr="00E541EB" w:rsidRDefault="003A405A" w:rsidP="00271458">
      <w:pPr>
        <w:rPr>
          <w:rFonts w:ascii="Traditional Arabic" w:hAnsi="Traditional Arabic" w:cs="Traditional Arabic"/>
          <w:sz w:val="32"/>
          <w:szCs w:val="32"/>
          <w:rtl/>
          <w:lang w:bidi="ar-SA"/>
        </w:rPr>
      </w:pPr>
      <w:r w:rsidRPr="00E541EB">
        <w:rPr>
          <w:rFonts w:ascii="Traditional Arabic" w:hAnsi="Traditional Arabic" w:cs="Traditional Arabic"/>
          <w:sz w:val="32"/>
          <w:szCs w:val="32"/>
          <w:rtl/>
          <w:lang w:bidi="ar-SA"/>
        </w:rPr>
        <w:t>فهذه الأحاديث تدل على مشروعية صلاة الضحى</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وعظم فضلها</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وكبر موقعها</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وتأكد مشروعيتها</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وأن ركعتيها تجزيان عن ثلاثمائة وستين صدقة</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هي مجموع مفاصل الإنسان كما ورد في الحديث الصحيح</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وما كان كذلك فهو حقيق بالمواظبة والمداومة»</w:t>
      </w:r>
      <w:r w:rsidRPr="00E541EB">
        <w:rPr>
          <w:rStyle w:val="af"/>
          <w:rFonts w:ascii="Traditional Arabic" w:hAnsi="Traditional Arabic" w:cs="Traditional Arabic"/>
          <w:rtl/>
        </w:rPr>
        <w:t>(</w:t>
      </w:r>
      <w:r w:rsidRPr="00E541EB">
        <w:rPr>
          <w:rStyle w:val="af"/>
          <w:rFonts w:ascii="Traditional Arabic" w:hAnsi="Traditional Arabic" w:cs="Traditional Arabic"/>
          <w:rtl/>
        </w:rPr>
        <w:footnoteReference w:id="134"/>
      </w:r>
      <w:r w:rsidRPr="00E541EB">
        <w:rPr>
          <w:rStyle w:val="af"/>
          <w:rFonts w:ascii="Traditional Arabic" w:hAnsi="Traditional Arabic" w:cs="Traditional Arabic"/>
          <w:rtl/>
        </w:rPr>
        <w:t>)</w:t>
      </w:r>
      <w:r w:rsidRPr="00E541EB">
        <w:rPr>
          <w:rFonts w:ascii="Traditional Arabic" w:hAnsi="Traditional Arabic" w:cs="Traditional Arabic"/>
          <w:sz w:val="32"/>
          <w:szCs w:val="32"/>
          <w:rtl/>
          <w:lang w:bidi="ar-SA"/>
        </w:rPr>
        <w:t xml:space="preserve"> </w:t>
      </w:r>
    </w:p>
    <w:p w:rsidR="003A405A" w:rsidRPr="00E541EB" w:rsidRDefault="003A405A" w:rsidP="00271458">
      <w:pPr>
        <w:rPr>
          <w:rFonts w:ascii="Traditional Arabic" w:hAnsi="Traditional Arabic" w:cs="Traditional Arabic"/>
          <w:sz w:val="32"/>
          <w:szCs w:val="32"/>
          <w:rtl/>
          <w:lang w:bidi="ar-SA"/>
        </w:rPr>
      </w:pPr>
      <w:r w:rsidRPr="00E541EB">
        <w:rPr>
          <w:rFonts w:ascii="Traditional Arabic" w:hAnsi="Traditional Arabic" w:cs="Traditional Arabic"/>
          <w:sz w:val="32"/>
          <w:szCs w:val="32"/>
          <w:rtl/>
          <w:lang w:bidi="ar-SA"/>
        </w:rPr>
        <w:lastRenderedPageBreak/>
        <w:t>وذهب بعض العلماء إلى أن صلاة الضحى بدعة غير مشروعة</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ونقل هذا القول عن عبد الله بن</w:t>
      </w:r>
      <w:r w:rsidR="00987AC3" w:rsidRPr="00E541EB">
        <w:rPr>
          <w:rFonts w:ascii="Traditional Arabic" w:hAnsi="Traditional Arabic" w:cs="Traditional Arabic"/>
          <w:sz w:val="32"/>
          <w:szCs w:val="32"/>
          <w:rtl/>
          <w:lang w:bidi="ar-SA"/>
        </w:rPr>
        <w:t xml:space="preserve"> عمر</w:t>
      </w:r>
      <w:r w:rsidR="00C4122A" w:rsidRPr="00E541EB">
        <w:rPr>
          <w:rFonts w:ascii="Traditional Arabic" w:hAnsi="Traditional Arabic" w:cs="Traditional Arabic"/>
          <w:sz w:val="32"/>
          <w:szCs w:val="32"/>
          <w:rtl/>
          <w:lang w:bidi="ar-SA"/>
        </w:rPr>
        <w:t>،</w:t>
      </w:r>
      <w:r w:rsidR="00987AC3" w:rsidRPr="00E541EB">
        <w:rPr>
          <w:rFonts w:ascii="Traditional Arabic" w:hAnsi="Traditional Arabic" w:cs="Traditional Arabic"/>
          <w:sz w:val="32"/>
          <w:szCs w:val="32"/>
          <w:rtl/>
          <w:lang w:bidi="ar-SA"/>
        </w:rPr>
        <w:t xml:space="preserve"> فقد روي</w:t>
      </w:r>
      <w:r w:rsidRPr="00E541EB">
        <w:rPr>
          <w:rFonts w:ascii="Traditional Arabic" w:hAnsi="Traditional Arabic" w:cs="Traditional Arabic"/>
          <w:sz w:val="32"/>
          <w:szCs w:val="32"/>
          <w:rtl/>
          <w:lang w:bidi="ar-SA"/>
        </w:rPr>
        <w:t xml:space="preserve"> عن مورق قال: قلت لابن عمر – رضي الله عنهما </w:t>
      </w:r>
      <w:proofErr w:type="gramStart"/>
      <w:r w:rsidRPr="00E541EB">
        <w:rPr>
          <w:rFonts w:ascii="Traditional Arabic" w:hAnsi="Traditional Arabic" w:cs="Traditional Arabic"/>
          <w:sz w:val="32"/>
          <w:szCs w:val="32"/>
          <w:rtl/>
          <w:lang w:bidi="ar-SA"/>
        </w:rPr>
        <w:t>–</w:t>
      </w:r>
      <w:r w:rsidR="00987AC3" w:rsidRPr="00E541EB">
        <w:rPr>
          <w:rFonts w:ascii="Traditional Arabic" w:hAnsi="Traditional Arabic" w:cs="Traditional Arabic"/>
          <w:sz w:val="32"/>
          <w:szCs w:val="32"/>
          <w:rtl/>
          <w:lang w:bidi="ar-SA"/>
        </w:rPr>
        <w:t xml:space="preserve"> :</w:t>
      </w:r>
      <w:proofErr w:type="gramEnd"/>
      <w:r w:rsidR="00987AC3" w:rsidRPr="00E541EB">
        <w:rPr>
          <w:rFonts w:ascii="Traditional Arabic" w:hAnsi="Traditional Arabic" w:cs="Traditional Arabic"/>
          <w:sz w:val="32"/>
          <w:szCs w:val="32"/>
          <w:rtl/>
          <w:lang w:bidi="ar-SA"/>
        </w:rPr>
        <w:t xml:space="preserve"> أتصلي الضحى؟ قال: لا</w:t>
      </w:r>
      <w:r w:rsidR="00C4122A" w:rsidRPr="00E541EB">
        <w:rPr>
          <w:rFonts w:ascii="Traditional Arabic" w:hAnsi="Traditional Arabic" w:cs="Traditional Arabic"/>
          <w:sz w:val="32"/>
          <w:szCs w:val="32"/>
          <w:rtl/>
          <w:lang w:bidi="ar-SA"/>
        </w:rPr>
        <w:t>،</w:t>
      </w:r>
      <w:r w:rsidR="00987AC3" w:rsidRPr="00E541EB">
        <w:rPr>
          <w:rFonts w:ascii="Traditional Arabic" w:hAnsi="Traditional Arabic" w:cs="Traditional Arabic"/>
          <w:sz w:val="32"/>
          <w:szCs w:val="32"/>
          <w:rtl/>
          <w:lang w:bidi="ar-SA"/>
        </w:rPr>
        <w:t xml:space="preserve"> قلت ف</w:t>
      </w:r>
      <w:r w:rsidRPr="00E541EB">
        <w:rPr>
          <w:rFonts w:ascii="Traditional Arabic" w:hAnsi="Traditional Arabic" w:cs="Traditional Arabic"/>
          <w:sz w:val="32"/>
          <w:szCs w:val="32"/>
          <w:rtl/>
          <w:lang w:bidi="ar-SA"/>
        </w:rPr>
        <w:t>عمر؟ قال لا</w:t>
      </w:r>
      <w:r w:rsidR="00987AC3"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قلت فأبو بكر؟ قال: لا</w:t>
      </w:r>
      <w:r w:rsid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قلت: فالنبي صلى الله عليه وسلم</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قال لا أخاله»</w:t>
      </w:r>
      <w:r w:rsidRPr="00E541EB">
        <w:rPr>
          <w:rStyle w:val="af"/>
          <w:rFonts w:ascii="Traditional Arabic" w:hAnsi="Traditional Arabic" w:cs="Traditional Arabic"/>
          <w:rtl/>
        </w:rPr>
        <w:t>(</w:t>
      </w:r>
      <w:r w:rsidRPr="00E541EB">
        <w:rPr>
          <w:rStyle w:val="af"/>
          <w:rFonts w:ascii="Traditional Arabic" w:hAnsi="Traditional Arabic" w:cs="Traditional Arabic"/>
          <w:rtl/>
        </w:rPr>
        <w:footnoteReference w:id="135"/>
      </w:r>
      <w:r w:rsidRPr="00E541EB">
        <w:rPr>
          <w:rStyle w:val="af"/>
          <w:rFonts w:ascii="Traditional Arabic" w:hAnsi="Traditional Arabic" w:cs="Traditional Arabic"/>
          <w:rtl/>
        </w:rPr>
        <w:t>)</w:t>
      </w:r>
      <w:r w:rsidR="00E541EB">
        <w:rPr>
          <w:rFonts w:ascii="Traditional Arabic" w:hAnsi="Traditional Arabic" w:cs="Traditional Arabic"/>
          <w:sz w:val="32"/>
          <w:szCs w:val="32"/>
          <w:rtl/>
          <w:lang w:bidi="ar-SA"/>
        </w:rPr>
        <w:t>.</w:t>
      </w:r>
    </w:p>
    <w:p w:rsidR="003A405A" w:rsidRPr="00E541EB" w:rsidRDefault="003A405A" w:rsidP="00271458">
      <w:pPr>
        <w:rPr>
          <w:rFonts w:ascii="Traditional Arabic" w:hAnsi="Traditional Arabic" w:cs="Traditional Arabic"/>
          <w:sz w:val="32"/>
          <w:szCs w:val="32"/>
          <w:rtl/>
          <w:lang w:bidi="ar-SA"/>
        </w:rPr>
      </w:pPr>
      <w:r w:rsidRPr="00E541EB">
        <w:rPr>
          <w:rFonts w:ascii="Traditional Arabic" w:hAnsi="Traditional Arabic" w:cs="Traditional Arabic"/>
          <w:sz w:val="32"/>
          <w:szCs w:val="32"/>
          <w:rtl/>
          <w:lang w:bidi="ar-SA"/>
        </w:rPr>
        <w:t>واستدل من هذا الفريق أيضا بما روي عن عائشة أنها سئلت: هل كان النبي صلى الله عليه وسلم يصلي الضحى؟ قالت: لا</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إلا أن يجيء من </w:t>
      </w:r>
      <w:proofErr w:type="spellStart"/>
      <w:r w:rsidRPr="00E541EB">
        <w:rPr>
          <w:rFonts w:ascii="Traditional Arabic" w:hAnsi="Traditional Arabic" w:cs="Traditional Arabic"/>
          <w:sz w:val="32"/>
          <w:szCs w:val="32"/>
          <w:rtl/>
          <w:lang w:bidi="ar-SA"/>
        </w:rPr>
        <w:t>مغيبه</w:t>
      </w:r>
      <w:proofErr w:type="spellEnd"/>
      <w:r w:rsidRPr="00E541EB">
        <w:rPr>
          <w:rFonts w:ascii="Traditional Arabic" w:hAnsi="Traditional Arabic" w:cs="Traditional Arabic"/>
          <w:sz w:val="32"/>
          <w:szCs w:val="32"/>
          <w:rtl/>
          <w:lang w:bidi="ar-SA"/>
        </w:rPr>
        <w:t>»</w:t>
      </w:r>
      <w:r w:rsidRPr="00E541EB">
        <w:rPr>
          <w:rStyle w:val="af"/>
          <w:rFonts w:ascii="Traditional Arabic" w:hAnsi="Traditional Arabic" w:cs="Traditional Arabic"/>
          <w:rtl/>
        </w:rPr>
        <w:t>(</w:t>
      </w:r>
      <w:r w:rsidRPr="00E541EB">
        <w:rPr>
          <w:rStyle w:val="af"/>
          <w:rFonts w:ascii="Traditional Arabic" w:hAnsi="Traditional Arabic" w:cs="Traditional Arabic"/>
          <w:rtl/>
        </w:rPr>
        <w:footnoteReference w:id="136"/>
      </w:r>
      <w:r w:rsidRPr="00E541EB">
        <w:rPr>
          <w:rStyle w:val="af"/>
          <w:rFonts w:ascii="Traditional Arabic" w:hAnsi="Traditional Arabic" w:cs="Traditional Arabic"/>
          <w:rtl/>
        </w:rPr>
        <w:t>)</w:t>
      </w:r>
      <w:r w:rsidRPr="00E541EB">
        <w:rPr>
          <w:rFonts w:ascii="Traditional Arabic" w:hAnsi="Traditional Arabic" w:cs="Traditional Arabic"/>
          <w:sz w:val="32"/>
          <w:szCs w:val="32"/>
          <w:rtl/>
          <w:lang w:bidi="ar-SA"/>
        </w:rPr>
        <w:t xml:space="preserve"> وفي رواية لعائشة: «ما رأيت رسول الله صلى الله عليه وسلم يصلي سبحة الضحى قط</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وإني لأسبحها»</w:t>
      </w:r>
      <w:r w:rsidRPr="00E541EB">
        <w:rPr>
          <w:rStyle w:val="af"/>
          <w:rFonts w:ascii="Traditional Arabic" w:hAnsi="Traditional Arabic" w:cs="Traditional Arabic"/>
          <w:rtl/>
        </w:rPr>
        <w:t>(</w:t>
      </w:r>
      <w:r w:rsidRPr="00E541EB">
        <w:rPr>
          <w:rStyle w:val="af"/>
          <w:rFonts w:ascii="Traditional Arabic" w:hAnsi="Traditional Arabic" w:cs="Traditional Arabic"/>
          <w:rtl/>
        </w:rPr>
        <w:footnoteReference w:id="137"/>
      </w:r>
      <w:r w:rsidRPr="00E541EB">
        <w:rPr>
          <w:rStyle w:val="af"/>
          <w:rFonts w:ascii="Traditional Arabic" w:hAnsi="Traditional Arabic" w:cs="Traditional Arabic"/>
          <w:rtl/>
        </w:rPr>
        <w:t>)</w:t>
      </w:r>
    </w:p>
    <w:p w:rsidR="003A405A" w:rsidRPr="00E541EB" w:rsidRDefault="003A405A" w:rsidP="00271458">
      <w:pPr>
        <w:rPr>
          <w:rFonts w:ascii="Traditional Arabic" w:hAnsi="Traditional Arabic" w:cs="Traditional Arabic"/>
          <w:sz w:val="32"/>
          <w:szCs w:val="32"/>
          <w:rtl/>
          <w:lang w:bidi="ar-SA"/>
        </w:rPr>
      </w:pPr>
      <w:r w:rsidRPr="00E541EB">
        <w:rPr>
          <w:rFonts w:ascii="Traditional Arabic" w:hAnsi="Traditional Arabic" w:cs="Traditional Arabic"/>
          <w:sz w:val="32"/>
          <w:szCs w:val="32"/>
          <w:rtl/>
          <w:lang w:bidi="ar-SA"/>
        </w:rPr>
        <w:t>وقد جمع</w:t>
      </w:r>
      <w:r w:rsidR="00987AC3" w:rsidRPr="00E541EB">
        <w:rPr>
          <w:rFonts w:ascii="Traditional Arabic" w:hAnsi="Traditional Arabic" w:cs="Traditional Arabic"/>
          <w:sz w:val="32"/>
          <w:szCs w:val="32"/>
          <w:rtl/>
          <w:lang w:bidi="ar-SA"/>
        </w:rPr>
        <w:t xml:space="preserve"> الجمهور بين حديثي عائشة في نفس</w:t>
      </w:r>
      <w:r w:rsidRPr="00E541EB">
        <w:rPr>
          <w:rFonts w:ascii="Traditional Arabic" w:hAnsi="Traditional Arabic" w:cs="Traditional Arabic"/>
          <w:sz w:val="32"/>
          <w:szCs w:val="32"/>
          <w:rtl/>
          <w:lang w:bidi="ar-SA"/>
        </w:rPr>
        <w:t xml:space="preserve"> هذه الصلاة وإثباتها بأن رواية الإثبات اتفق عليها البخاري ومسلم</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ورواية النفي قد انفرد بها مسلم فترجح الأولى على الثانية</w:t>
      </w:r>
      <w:r w:rsid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w:t>
      </w:r>
    </w:p>
    <w:p w:rsidR="003A405A" w:rsidRPr="00E541EB" w:rsidRDefault="00987AC3" w:rsidP="00271458">
      <w:pPr>
        <w:rPr>
          <w:rFonts w:ascii="Traditional Arabic" w:hAnsi="Traditional Arabic" w:cs="Traditional Arabic"/>
          <w:sz w:val="32"/>
          <w:szCs w:val="32"/>
          <w:rtl/>
          <w:lang w:bidi="ar-SA"/>
        </w:rPr>
      </w:pPr>
      <w:r w:rsidRPr="00E541EB">
        <w:rPr>
          <w:rFonts w:ascii="Traditional Arabic" w:hAnsi="Traditional Arabic" w:cs="Traditional Arabic"/>
          <w:sz w:val="32"/>
          <w:szCs w:val="32"/>
          <w:rtl/>
          <w:lang w:bidi="ar-SA"/>
        </w:rPr>
        <w:t>وأيضا: فإن قولها «لا</w:t>
      </w:r>
      <w:r w:rsidR="003A405A" w:rsidRPr="00E541EB">
        <w:rPr>
          <w:rFonts w:ascii="Traditional Arabic" w:hAnsi="Traditional Arabic" w:cs="Traditional Arabic"/>
          <w:sz w:val="32"/>
          <w:szCs w:val="32"/>
          <w:rtl/>
          <w:lang w:bidi="ar-SA"/>
        </w:rPr>
        <w:t xml:space="preserve"> إلا أن يجيء من </w:t>
      </w:r>
      <w:proofErr w:type="spellStart"/>
      <w:r w:rsidR="003A405A" w:rsidRPr="00E541EB">
        <w:rPr>
          <w:rFonts w:ascii="Traditional Arabic" w:hAnsi="Traditional Arabic" w:cs="Traditional Arabic"/>
          <w:sz w:val="32"/>
          <w:szCs w:val="32"/>
          <w:rtl/>
          <w:lang w:bidi="ar-SA"/>
        </w:rPr>
        <w:t>مغيبه</w:t>
      </w:r>
      <w:proofErr w:type="spellEnd"/>
      <w:r w:rsidR="00C4122A" w:rsidRPr="00E541EB">
        <w:rPr>
          <w:rFonts w:ascii="Traditional Arabic" w:hAnsi="Traditional Arabic" w:cs="Traditional Arabic"/>
          <w:sz w:val="32"/>
          <w:szCs w:val="32"/>
          <w:rtl/>
          <w:lang w:bidi="ar-SA"/>
        </w:rPr>
        <w:t>،</w:t>
      </w:r>
      <w:r w:rsidR="003A405A" w:rsidRPr="00E541EB">
        <w:rPr>
          <w:rFonts w:ascii="Traditional Arabic" w:hAnsi="Traditional Arabic" w:cs="Traditional Arabic"/>
          <w:sz w:val="32"/>
          <w:szCs w:val="32"/>
          <w:rtl/>
          <w:lang w:bidi="ar-SA"/>
        </w:rPr>
        <w:t xml:space="preserve"> نفي لرؤيتها صلاة الضحى</w:t>
      </w:r>
      <w:r w:rsidR="00C4122A" w:rsidRPr="00E541EB">
        <w:rPr>
          <w:rFonts w:ascii="Traditional Arabic" w:hAnsi="Traditional Arabic" w:cs="Traditional Arabic"/>
          <w:sz w:val="32"/>
          <w:szCs w:val="32"/>
          <w:rtl/>
          <w:lang w:bidi="ar-SA"/>
        </w:rPr>
        <w:t>،</w:t>
      </w:r>
      <w:r w:rsidR="003A405A" w:rsidRPr="00E541EB">
        <w:rPr>
          <w:rFonts w:ascii="Traditional Arabic" w:hAnsi="Traditional Arabic" w:cs="Traditional Arabic"/>
          <w:sz w:val="32"/>
          <w:szCs w:val="32"/>
          <w:rtl/>
          <w:lang w:bidi="ar-SA"/>
        </w:rPr>
        <w:t xml:space="preserve"> وهو ما صرحت به في الرواية التي ذكرنها آخرا وعدم </w:t>
      </w:r>
      <w:r w:rsidRPr="00E541EB">
        <w:rPr>
          <w:rFonts w:ascii="Traditional Arabic" w:hAnsi="Traditional Arabic" w:cs="Traditional Arabic"/>
          <w:sz w:val="32"/>
          <w:szCs w:val="32"/>
          <w:rtl/>
          <w:lang w:bidi="ar-SA"/>
        </w:rPr>
        <w:t>رؤيتها لذلك لا يستلزم عدم الوقوع</w:t>
      </w:r>
      <w:r w:rsidR="003A405A" w:rsidRPr="00E541EB">
        <w:rPr>
          <w:rFonts w:ascii="Traditional Arabic" w:hAnsi="Traditional Arabic" w:cs="Traditional Arabic"/>
          <w:sz w:val="32"/>
          <w:szCs w:val="32"/>
          <w:rtl/>
          <w:lang w:bidi="ar-SA"/>
        </w:rPr>
        <w:t xml:space="preserve"> الذي أثبته غيرها</w:t>
      </w:r>
      <w:r w:rsidR="003A405A" w:rsidRPr="00E541EB">
        <w:rPr>
          <w:rStyle w:val="af"/>
          <w:rFonts w:ascii="Traditional Arabic" w:hAnsi="Traditional Arabic" w:cs="Traditional Arabic"/>
          <w:rtl/>
        </w:rPr>
        <w:t>(</w:t>
      </w:r>
      <w:r w:rsidR="003A405A" w:rsidRPr="00E541EB">
        <w:rPr>
          <w:rStyle w:val="af"/>
          <w:rFonts w:ascii="Traditional Arabic" w:hAnsi="Traditional Arabic" w:cs="Traditional Arabic"/>
          <w:rtl/>
        </w:rPr>
        <w:footnoteReference w:id="138"/>
      </w:r>
      <w:r w:rsidR="003A405A" w:rsidRPr="00E541EB">
        <w:rPr>
          <w:rStyle w:val="af"/>
          <w:rFonts w:ascii="Traditional Arabic" w:hAnsi="Traditional Arabic" w:cs="Traditional Arabic"/>
          <w:rtl/>
        </w:rPr>
        <w:t>)</w:t>
      </w:r>
      <w:r w:rsidR="003A405A" w:rsidRPr="00E541EB">
        <w:rPr>
          <w:rFonts w:ascii="Traditional Arabic" w:hAnsi="Traditional Arabic" w:cs="Traditional Arabic"/>
          <w:sz w:val="32"/>
          <w:szCs w:val="32"/>
          <w:rtl/>
          <w:lang w:bidi="ar-SA"/>
        </w:rPr>
        <w:t xml:space="preserve"> وسبب عدم رؤيتها كما يقول الإمام النووي: «أن النبي صلى الله عليه وسلم </w:t>
      </w:r>
      <w:r w:rsidRPr="00E541EB">
        <w:rPr>
          <w:rFonts w:ascii="Traditional Arabic" w:hAnsi="Traditional Arabic" w:cs="Traditional Arabic"/>
          <w:sz w:val="32"/>
          <w:szCs w:val="32"/>
          <w:rtl/>
          <w:lang w:bidi="ar-SA"/>
        </w:rPr>
        <w:t>ما كان يكون عند عائشة في وقت الض</w:t>
      </w:r>
      <w:r w:rsidR="003A405A" w:rsidRPr="00E541EB">
        <w:rPr>
          <w:rFonts w:ascii="Traditional Arabic" w:hAnsi="Traditional Arabic" w:cs="Traditional Arabic"/>
          <w:sz w:val="32"/>
          <w:szCs w:val="32"/>
          <w:rtl/>
          <w:lang w:bidi="ar-SA"/>
        </w:rPr>
        <w:t>حى إلا في نادر من الأوقات</w:t>
      </w:r>
      <w:r w:rsidR="00C4122A" w:rsidRPr="00E541EB">
        <w:rPr>
          <w:rFonts w:ascii="Traditional Arabic" w:hAnsi="Traditional Arabic" w:cs="Traditional Arabic"/>
          <w:sz w:val="32"/>
          <w:szCs w:val="32"/>
          <w:rtl/>
          <w:lang w:bidi="ar-SA"/>
        </w:rPr>
        <w:t>،</w:t>
      </w:r>
      <w:r w:rsidR="003A405A" w:rsidRPr="00E541EB">
        <w:rPr>
          <w:rFonts w:ascii="Traditional Arabic" w:hAnsi="Traditional Arabic" w:cs="Traditional Arabic"/>
          <w:sz w:val="32"/>
          <w:szCs w:val="32"/>
          <w:rtl/>
          <w:lang w:bidi="ar-SA"/>
        </w:rPr>
        <w:t xml:space="preserve"> فإنه قد يكون في ذلك مسافرا</w:t>
      </w:r>
      <w:r w:rsidR="00C4122A" w:rsidRPr="00E541EB">
        <w:rPr>
          <w:rFonts w:ascii="Traditional Arabic" w:hAnsi="Traditional Arabic" w:cs="Traditional Arabic"/>
          <w:sz w:val="32"/>
          <w:szCs w:val="32"/>
          <w:rtl/>
          <w:lang w:bidi="ar-SA"/>
        </w:rPr>
        <w:t>،</w:t>
      </w:r>
      <w:r w:rsidR="003A405A" w:rsidRPr="00E541EB">
        <w:rPr>
          <w:rFonts w:ascii="Traditional Arabic" w:hAnsi="Traditional Arabic" w:cs="Traditional Arabic"/>
          <w:sz w:val="32"/>
          <w:szCs w:val="32"/>
          <w:rtl/>
          <w:lang w:bidi="ar-SA"/>
        </w:rPr>
        <w:t xml:space="preserve"> وقد يكون حاضرا ولكنه في المسجد أو في موضع آخر</w:t>
      </w:r>
      <w:r w:rsidR="00C4122A" w:rsidRPr="00E541EB">
        <w:rPr>
          <w:rFonts w:ascii="Traditional Arabic" w:hAnsi="Traditional Arabic" w:cs="Traditional Arabic"/>
          <w:sz w:val="32"/>
          <w:szCs w:val="32"/>
          <w:rtl/>
          <w:lang w:bidi="ar-SA"/>
        </w:rPr>
        <w:t>،</w:t>
      </w:r>
      <w:r w:rsidR="003A405A" w:rsidRPr="00E541EB">
        <w:rPr>
          <w:rFonts w:ascii="Traditional Arabic" w:hAnsi="Traditional Arabic" w:cs="Traditional Arabic"/>
          <w:sz w:val="32"/>
          <w:szCs w:val="32"/>
          <w:rtl/>
          <w:lang w:bidi="ar-SA"/>
        </w:rPr>
        <w:t xml:space="preserve"> وإذا كان عند نسائه فإنما كان لها يوم من تسعة فيصح قولها ما رأيته يصليها</w:t>
      </w:r>
      <w:r w:rsidR="00C4122A" w:rsidRPr="00E541EB">
        <w:rPr>
          <w:rFonts w:ascii="Traditional Arabic" w:hAnsi="Traditional Arabic" w:cs="Traditional Arabic"/>
          <w:sz w:val="32"/>
          <w:szCs w:val="32"/>
          <w:rtl/>
          <w:lang w:bidi="ar-SA"/>
        </w:rPr>
        <w:t>،</w:t>
      </w:r>
      <w:r w:rsidR="003A405A" w:rsidRPr="00E541EB">
        <w:rPr>
          <w:rFonts w:ascii="Traditional Arabic" w:hAnsi="Traditional Arabic" w:cs="Traditional Arabic"/>
          <w:sz w:val="32"/>
          <w:szCs w:val="32"/>
          <w:rtl/>
          <w:lang w:bidi="ar-SA"/>
        </w:rPr>
        <w:t xml:space="preserve"> وتكون قد علمت بخبره أو خبر غيره أنه صلاها»</w:t>
      </w:r>
      <w:r w:rsidR="003A405A" w:rsidRPr="00E541EB">
        <w:rPr>
          <w:rStyle w:val="af"/>
          <w:rFonts w:ascii="Traditional Arabic" w:hAnsi="Traditional Arabic" w:cs="Traditional Arabic"/>
          <w:rtl/>
        </w:rPr>
        <w:t>(</w:t>
      </w:r>
      <w:r w:rsidR="003A405A" w:rsidRPr="00E541EB">
        <w:rPr>
          <w:rStyle w:val="af"/>
          <w:rFonts w:ascii="Traditional Arabic" w:hAnsi="Traditional Arabic" w:cs="Traditional Arabic"/>
          <w:rtl/>
        </w:rPr>
        <w:footnoteReference w:id="139"/>
      </w:r>
      <w:r w:rsidR="003A405A" w:rsidRPr="00E541EB">
        <w:rPr>
          <w:rStyle w:val="af"/>
          <w:rFonts w:ascii="Traditional Arabic" w:hAnsi="Traditional Arabic" w:cs="Traditional Arabic"/>
          <w:rtl/>
        </w:rPr>
        <w:t>)</w:t>
      </w:r>
      <w:r w:rsidR="00E541EB">
        <w:rPr>
          <w:rFonts w:ascii="Traditional Arabic" w:hAnsi="Traditional Arabic" w:cs="Traditional Arabic"/>
          <w:sz w:val="32"/>
          <w:szCs w:val="32"/>
          <w:rtl/>
          <w:lang w:bidi="ar-SA"/>
        </w:rPr>
        <w:t>.</w:t>
      </w:r>
    </w:p>
    <w:p w:rsidR="003A405A" w:rsidRPr="00E541EB" w:rsidRDefault="003A405A" w:rsidP="00271458">
      <w:pPr>
        <w:rPr>
          <w:rFonts w:ascii="Traditional Arabic" w:hAnsi="Traditional Arabic" w:cs="Traditional Arabic"/>
          <w:sz w:val="32"/>
          <w:szCs w:val="32"/>
          <w:rtl/>
          <w:lang w:bidi="ar-SA"/>
        </w:rPr>
      </w:pPr>
      <w:r w:rsidRPr="00E541EB">
        <w:rPr>
          <w:rFonts w:ascii="Traditional Arabic" w:hAnsi="Traditional Arabic" w:cs="Traditional Arabic"/>
          <w:sz w:val="32"/>
          <w:szCs w:val="32"/>
          <w:rtl/>
          <w:lang w:bidi="ar-SA"/>
        </w:rPr>
        <w:t>وقيل: يحمل قولها: ما كان يصليها على أنه ما كان يداوم عليها فيكون نفيا للمداومة لا لأصلها</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وهذا مذهب الإمام أحمد في إحدى الروايتين عنه</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حيث استحب عد</w:t>
      </w:r>
      <w:r w:rsidR="00987AC3" w:rsidRPr="00E541EB">
        <w:rPr>
          <w:rFonts w:ascii="Traditional Arabic" w:hAnsi="Traditional Arabic" w:cs="Traditional Arabic"/>
          <w:sz w:val="32"/>
          <w:szCs w:val="32"/>
          <w:rtl/>
          <w:lang w:bidi="ar-SA"/>
        </w:rPr>
        <w:t>م المواظبة عليها</w:t>
      </w:r>
      <w:r w:rsidR="00C4122A" w:rsidRPr="00E541EB">
        <w:rPr>
          <w:rFonts w:ascii="Traditional Arabic" w:hAnsi="Traditional Arabic" w:cs="Traditional Arabic"/>
          <w:sz w:val="32"/>
          <w:szCs w:val="32"/>
          <w:rtl/>
          <w:lang w:bidi="ar-SA"/>
        </w:rPr>
        <w:t>،</w:t>
      </w:r>
      <w:r w:rsidR="00987AC3" w:rsidRPr="00E541EB">
        <w:rPr>
          <w:rFonts w:ascii="Traditional Arabic" w:hAnsi="Traditional Arabic" w:cs="Traditional Arabic"/>
          <w:sz w:val="32"/>
          <w:szCs w:val="32"/>
          <w:rtl/>
          <w:lang w:bidi="ar-SA"/>
        </w:rPr>
        <w:t xml:space="preserve"> واستدل بما روي عن أبي </w:t>
      </w:r>
      <w:r w:rsidRPr="00E541EB">
        <w:rPr>
          <w:rFonts w:ascii="Traditional Arabic" w:hAnsi="Traditional Arabic" w:cs="Traditional Arabic"/>
          <w:sz w:val="32"/>
          <w:szCs w:val="32"/>
          <w:rtl/>
          <w:lang w:bidi="ar-SA"/>
        </w:rPr>
        <w:t>سعيد قال: كان النبي صلى الله عليه وسلم يصلي الضحى حتى لنقول لا يدعها</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ويدعها حتى نقول لا يصليها»</w:t>
      </w:r>
      <w:r w:rsidRPr="00E541EB">
        <w:rPr>
          <w:rStyle w:val="af"/>
          <w:rFonts w:ascii="Traditional Arabic" w:hAnsi="Traditional Arabic" w:cs="Traditional Arabic"/>
          <w:rtl/>
        </w:rPr>
        <w:t>(</w:t>
      </w:r>
      <w:r w:rsidRPr="00E541EB">
        <w:rPr>
          <w:rStyle w:val="af"/>
          <w:rFonts w:ascii="Traditional Arabic" w:hAnsi="Traditional Arabic" w:cs="Traditional Arabic"/>
          <w:rtl/>
        </w:rPr>
        <w:footnoteReference w:id="140"/>
      </w:r>
      <w:r w:rsidRPr="00E541EB">
        <w:rPr>
          <w:rStyle w:val="af"/>
          <w:rFonts w:ascii="Traditional Arabic" w:hAnsi="Traditional Arabic" w:cs="Traditional Arabic"/>
          <w:rtl/>
        </w:rPr>
        <w:t>)</w:t>
      </w:r>
      <w:r w:rsidRPr="00E541EB">
        <w:rPr>
          <w:rFonts w:ascii="Traditional Arabic" w:hAnsi="Traditional Arabic" w:cs="Traditional Arabic"/>
          <w:sz w:val="32"/>
          <w:szCs w:val="32"/>
          <w:rtl/>
          <w:lang w:bidi="ar-SA"/>
        </w:rPr>
        <w:t xml:space="preserve"> </w:t>
      </w:r>
    </w:p>
    <w:p w:rsidR="003A405A" w:rsidRPr="00E541EB" w:rsidRDefault="003A405A" w:rsidP="00271458">
      <w:pPr>
        <w:rPr>
          <w:rFonts w:ascii="Traditional Arabic" w:hAnsi="Traditional Arabic" w:cs="Traditional Arabic"/>
          <w:sz w:val="32"/>
          <w:szCs w:val="32"/>
          <w:rtl/>
          <w:lang w:bidi="ar-SA"/>
        </w:rPr>
      </w:pPr>
      <w:r w:rsidRPr="00E541EB">
        <w:rPr>
          <w:rFonts w:ascii="Traditional Arabic" w:hAnsi="Traditional Arabic" w:cs="Traditional Arabic"/>
          <w:sz w:val="32"/>
          <w:szCs w:val="32"/>
          <w:rtl/>
          <w:lang w:bidi="ar-SA"/>
        </w:rPr>
        <w:t>لكن يرد على هذا المذهب بأن رسول الله صلى الله عليه وسلم قد أوصى أبا هريرة كما أسلفنا بألا يتركها حتى يموت كما ورد في لفظ البخاري</w:t>
      </w:r>
      <w:r w:rsid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وبأن عدم مواظبة المصطفى </w:t>
      </w:r>
      <w:r w:rsidR="00987AC3" w:rsidRPr="00E541EB">
        <w:rPr>
          <w:rFonts w:ascii="Traditional Arabic" w:hAnsi="Traditional Arabic" w:cs="Traditional Arabic"/>
          <w:sz w:val="32"/>
          <w:szCs w:val="32"/>
          <w:rtl/>
          <w:lang w:bidi="ar-SA"/>
        </w:rPr>
        <w:t xml:space="preserve">صلى الله عليه وسلم </w:t>
      </w:r>
      <w:r w:rsidRPr="00E541EB">
        <w:rPr>
          <w:rFonts w:ascii="Traditional Arabic" w:hAnsi="Traditional Arabic" w:cs="Traditional Arabic"/>
          <w:sz w:val="32"/>
          <w:szCs w:val="32"/>
          <w:rtl/>
          <w:lang w:bidi="ar-SA"/>
        </w:rPr>
        <w:t>عليها ليس معناه أنها ليست من السنن الراتبة</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لأن السيدة عائشة </w:t>
      </w:r>
      <w:r w:rsidR="00987AC3" w:rsidRPr="00E541EB">
        <w:rPr>
          <w:rFonts w:ascii="Traditional Arabic" w:hAnsi="Traditional Arabic" w:cs="Traditional Arabic"/>
          <w:sz w:val="32"/>
          <w:szCs w:val="32"/>
          <w:rtl/>
          <w:lang w:bidi="ar-SA"/>
        </w:rPr>
        <w:t>قد عللت عدم مواظبة صلى الله عليه وسلم</w:t>
      </w:r>
      <w:r w:rsidRPr="00E541EB">
        <w:rPr>
          <w:rFonts w:ascii="Traditional Arabic" w:hAnsi="Traditional Arabic" w:cs="Traditional Arabic"/>
          <w:sz w:val="32"/>
          <w:szCs w:val="32"/>
          <w:rtl/>
          <w:lang w:bidi="ar-SA"/>
        </w:rPr>
        <w:t xml:space="preserve"> عليها في </w:t>
      </w:r>
      <w:r w:rsidRPr="00E541EB">
        <w:rPr>
          <w:rFonts w:ascii="Traditional Arabic" w:hAnsi="Traditional Arabic" w:cs="Traditional Arabic"/>
          <w:sz w:val="32"/>
          <w:szCs w:val="32"/>
          <w:rtl/>
          <w:lang w:bidi="ar-SA"/>
        </w:rPr>
        <w:lastRenderedPageBreak/>
        <w:t xml:space="preserve">نهاية حديثها النافي لرؤيتها حيث قالت </w:t>
      </w:r>
      <w:proofErr w:type="gramStart"/>
      <w:r w:rsidRPr="00E541EB">
        <w:rPr>
          <w:rFonts w:ascii="Traditional Arabic" w:hAnsi="Traditional Arabic" w:cs="Traditional Arabic"/>
          <w:sz w:val="32"/>
          <w:szCs w:val="32"/>
          <w:rtl/>
          <w:lang w:bidi="ar-SA"/>
        </w:rPr>
        <w:t>« وإن</w:t>
      </w:r>
      <w:proofErr w:type="gramEnd"/>
      <w:r w:rsidRPr="00E541EB">
        <w:rPr>
          <w:rFonts w:ascii="Traditional Arabic" w:hAnsi="Traditional Arabic" w:cs="Traditional Arabic"/>
          <w:sz w:val="32"/>
          <w:szCs w:val="32"/>
          <w:rtl/>
          <w:lang w:bidi="ar-SA"/>
        </w:rPr>
        <w:t xml:space="preserve"> كان رسول الله صلى الله عليه وسلم ليدع العمل وهو يحب أن يعمل به خشية أن يعمل به الناس فيفرض عليهم»</w:t>
      </w:r>
      <w:r w:rsidRPr="00E541EB">
        <w:rPr>
          <w:rStyle w:val="af"/>
          <w:rFonts w:ascii="Traditional Arabic" w:hAnsi="Traditional Arabic" w:cs="Traditional Arabic"/>
          <w:rtl/>
        </w:rPr>
        <w:t>(</w:t>
      </w:r>
      <w:r w:rsidRPr="00E541EB">
        <w:rPr>
          <w:rStyle w:val="af"/>
          <w:rFonts w:ascii="Traditional Arabic" w:hAnsi="Traditional Arabic" w:cs="Traditional Arabic"/>
          <w:rtl/>
        </w:rPr>
        <w:footnoteReference w:id="141"/>
      </w:r>
      <w:r w:rsidRPr="00E541EB">
        <w:rPr>
          <w:rStyle w:val="af"/>
          <w:rFonts w:ascii="Traditional Arabic" w:hAnsi="Traditional Arabic" w:cs="Traditional Arabic"/>
          <w:rtl/>
        </w:rPr>
        <w:t>)</w:t>
      </w:r>
      <w:r w:rsidRPr="00E541EB">
        <w:rPr>
          <w:rFonts w:ascii="Traditional Arabic" w:hAnsi="Traditional Arabic" w:cs="Traditional Arabic"/>
          <w:sz w:val="32"/>
          <w:szCs w:val="32"/>
          <w:rtl/>
          <w:lang w:bidi="ar-SA"/>
        </w:rPr>
        <w:t xml:space="preserve"> </w:t>
      </w:r>
    </w:p>
    <w:p w:rsidR="003A405A" w:rsidRPr="00E541EB" w:rsidRDefault="003A405A" w:rsidP="00271458">
      <w:pPr>
        <w:rPr>
          <w:rFonts w:ascii="Traditional Arabic" w:hAnsi="Traditional Arabic" w:cs="Traditional Arabic"/>
          <w:sz w:val="32"/>
          <w:szCs w:val="32"/>
          <w:rtl/>
          <w:lang w:bidi="ar-SA"/>
        </w:rPr>
      </w:pPr>
      <w:r w:rsidRPr="00E541EB">
        <w:rPr>
          <w:rFonts w:ascii="Traditional Arabic" w:hAnsi="Traditional Arabic" w:cs="Traditional Arabic"/>
          <w:sz w:val="32"/>
          <w:szCs w:val="32"/>
          <w:rtl/>
          <w:lang w:bidi="ar-SA"/>
        </w:rPr>
        <w:t>وقد روي عن السيدة عائشة أنها كانت تصلي الضحى ثماني ركعات ثم تقول: لو نشر لي أبواي ما تركتهن»</w:t>
      </w:r>
      <w:r w:rsidRPr="00E541EB">
        <w:rPr>
          <w:rStyle w:val="af"/>
          <w:rFonts w:ascii="Traditional Arabic" w:hAnsi="Traditional Arabic" w:cs="Traditional Arabic"/>
          <w:rtl/>
        </w:rPr>
        <w:t>(</w:t>
      </w:r>
      <w:r w:rsidRPr="00E541EB">
        <w:rPr>
          <w:rStyle w:val="af"/>
          <w:rFonts w:ascii="Traditional Arabic" w:hAnsi="Traditional Arabic" w:cs="Traditional Arabic"/>
          <w:rtl/>
        </w:rPr>
        <w:footnoteReference w:id="142"/>
      </w:r>
      <w:r w:rsidRPr="00E541EB">
        <w:rPr>
          <w:rStyle w:val="af"/>
          <w:rFonts w:ascii="Traditional Arabic" w:hAnsi="Traditional Arabic" w:cs="Traditional Arabic"/>
          <w:rtl/>
        </w:rPr>
        <w:t>)</w:t>
      </w:r>
      <w:r w:rsidRPr="00E541EB">
        <w:rPr>
          <w:rFonts w:ascii="Traditional Arabic" w:hAnsi="Traditional Arabic" w:cs="Traditional Arabic"/>
          <w:sz w:val="32"/>
          <w:szCs w:val="32"/>
          <w:rtl/>
          <w:lang w:bidi="ar-SA"/>
        </w:rPr>
        <w:t xml:space="preserve"> هذا عن أحاديث عائشة النافية لصلاة الضحى</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وأما ما نقل عن ابن عمر فليس فيه إلا التوقف عن فعل رسول الله صلى الله عليه وسلم لها</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وأما النقل عن أبي بكر وعمر فلا يصح</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لما رواه مالك في موطئه عن عبيد الله بن عب</w:t>
      </w:r>
      <w:r w:rsidR="00987AC3" w:rsidRPr="00E541EB">
        <w:rPr>
          <w:rFonts w:ascii="Traditional Arabic" w:hAnsi="Traditional Arabic" w:cs="Traditional Arabic"/>
          <w:sz w:val="32"/>
          <w:szCs w:val="32"/>
          <w:rtl/>
          <w:lang w:bidi="ar-SA"/>
        </w:rPr>
        <w:t>د الله بن عتبة أنه قال «دخلت على</w:t>
      </w:r>
      <w:r w:rsidRPr="00E541EB">
        <w:rPr>
          <w:rFonts w:ascii="Traditional Arabic" w:hAnsi="Traditional Arabic" w:cs="Traditional Arabic"/>
          <w:sz w:val="32"/>
          <w:szCs w:val="32"/>
          <w:rtl/>
          <w:lang w:bidi="ar-SA"/>
        </w:rPr>
        <w:t xml:space="preserve"> عمر بن الخطاب بالهاجرة فوجدته يسبح</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فقمت وراءه</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فقربني حتى جعلني حذاءه عن يمينه فلما جاء يرفأ تأخرت فصففنا وراءه»</w:t>
      </w:r>
      <w:r w:rsidR="00E541EB">
        <w:rPr>
          <w:rFonts w:ascii="Traditional Arabic" w:hAnsi="Traditional Arabic" w:cs="Traditional Arabic"/>
          <w:sz w:val="32"/>
          <w:szCs w:val="32"/>
          <w:rtl/>
          <w:lang w:bidi="ar-SA"/>
        </w:rPr>
        <w:t>.</w:t>
      </w:r>
      <w:r w:rsidRPr="00E541EB">
        <w:rPr>
          <w:rStyle w:val="af"/>
          <w:rFonts w:ascii="Traditional Arabic" w:hAnsi="Traditional Arabic" w:cs="Traditional Arabic"/>
          <w:rtl/>
        </w:rPr>
        <w:t>(</w:t>
      </w:r>
      <w:r w:rsidRPr="00E541EB">
        <w:rPr>
          <w:rStyle w:val="af"/>
          <w:rFonts w:ascii="Traditional Arabic" w:hAnsi="Traditional Arabic" w:cs="Traditional Arabic"/>
          <w:rtl/>
        </w:rPr>
        <w:footnoteReference w:id="143"/>
      </w:r>
      <w:r w:rsidRPr="00E541EB">
        <w:rPr>
          <w:rStyle w:val="af"/>
          <w:rFonts w:ascii="Traditional Arabic" w:hAnsi="Traditional Arabic" w:cs="Traditional Arabic"/>
          <w:rtl/>
        </w:rPr>
        <w:t>)</w:t>
      </w:r>
      <w:r w:rsidRPr="00E541EB">
        <w:rPr>
          <w:rFonts w:ascii="Traditional Arabic" w:hAnsi="Traditional Arabic" w:cs="Traditional Arabic"/>
          <w:sz w:val="32"/>
          <w:szCs w:val="32"/>
          <w:rtl/>
          <w:lang w:bidi="ar-SA"/>
        </w:rPr>
        <w:t xml:space="preserve"> وأيضا فقد روي عن كثير من الصحابة أنهم كانوا يفعلونها</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منهم أبو سعيد ال</w:t>
      </w:r>
      <w:r w:rsidR="00987AC3" w:rsidRPr="00E541EB">
        <w:rPr>
          <w:rFonts w:ascii="Traditional Arabic" w:hAnsi="Traditional Arabic" w:cs="Traditional Arabic"/>
          <w:sz w:val="32"/>
          <w:szCs w:val="32"/>
          <w:rtl/>
          <w:lang w:bidi="ar-SA"/>
        </w:rPr>
        <w:t>خ</w:t>
      </w:r>
      <w:r w:rsidRPr="00E541EB">
        <w:rPr>
          <w:rFonts w:ascii="Traditional Arabic" w:hAnsi="Traditional Arabic" w:cs="Traditional Arabic"/>
          <w:sz w:val="32"/>
          <w:szCs w:val="32"/>
          <w:rtl/>
          <w:lang w:bidi="ar-SA"/>
        </w:rPr>
        <w:t>دري</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وأبو هريرة</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وابن عباس</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حتى نقل عنه القول إن صلاة الضحى لفي القرآن</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وما يغوص عليها إلا غواص في قوله تعالى: {</w:t>
      </w:r>
      <w:r w:rsidRPr="00E541EB">
        <w:rPr>
          <w:rFonts w:ascii="Traditional Arabic" w:hAnsi="Traditional Arabic" w:cs="Traditional Arabic"/>
          <w:b/>
          <w:bCs/>
          <w:sz w:val="32"/>
          <w:szCs w:val="32"/>
          <w:rtl/>
        </w:rPr>
        <w:t xml:space="preserve">فِي بُيُوتٍ أَذِنَ اللَّهُ أَنْ تُرْفَعَ وَيُذْكَرَ فِيهَا اسْمُهُ يُسَبِّحُ لَهُ فِيهَا بِالْغُدُوِّ </w:t>
      </w:r>
      <w:proofErr w:type="gramStart"/>
      <w:r w:rsidRPr="00E541EB">
        <w:rPr>
          <w:rFonts w:ascii="Traditional Arabic" w:hAnsi="Traditional Arabic" w:cs="Traditional Arabic"/>
          <w:b/>
          <w:bCs/>
          <w:sz w:val="32"/>
          <w:szCs w:val="32"/>
          <w:rtl/>
        </w:rPr>
        <w:t xml:space="preserve">وَالْآَصَالِ </w:t>
      </w:r>
      <w:r w:rsidRPr="00E541EB">
        <w:rPr>
          <w:rFonts w:ascii="Traditional Arabic" w:hAnsi="Traditional Arabic" w:cs="Traditional Arabic"/>
          <w:sz w:val="32"/>
          <w:szCs w:val="32"/>
          <w:rtl/>
          <w:lang w:bidi="ar-SA"/>
        </w:rPr>
        <w:t>}</w:t>
      </w:r>
      <w:proofErr w:type="gramEnd"/>
      <w:r w:rsidRPr="00E541EB">
        <w:rPr>
          <w:rStyle w:val="af"/>
          <w:rFonts w:ascii="Traditional Arabic" w:hAnsi="Traditional Arabic" w:cs="Traditional Arabic"/>
          <w:rtl/>
        </w:rPr>
        <w:t>(</w:t>
      </w:r>
      <w:r w:rsidRPr="00E541EB">
        <w:rPr>
          <w:rStyle w:val="af"/>
          <w:rFonts w:ascii="Traditional Arabic" w:hAnsi="Traditional Arabic" w:cs="Traditional Arabic"/>
          <w:rtl/>
        </w:rPr>
        <w:footnoteReference w:id="144"/>
      </w:r>
      <w:r w:rsidRPr="00E541EB">
        <w:rPr>
          <w:rStyle w:val="af"/>
          <w:rFonts w:ascii="Traditional Arabic" w:hAnsi="Traditional Arabic" w:cs="Traditional Arabic"/>
          <w:rtl/>
        </w:rPr>
        <w:t>)</w:t>
      </w:r>
      <w:r w:rsidRPr="00E541EB">
        <w:rPr>
          <w:rFonts w:ascii="Traditional Arabic" w:hAnsi="Traditional Arabic" w:cs="Traditional Arabic"/>
          <w:sz w:val="32"/>
          <w:szCs w:val="32"/>
          <w:rtl/>
          <w:lang w:bidi="ar-SA"/>
        </w:rPr>
        <w:t xml:space="preserve"> ونقل عنه أيضا أنه قال: طلبت صلاة الضحى في القرآن فوجدتها هاهنا {</w:t>
      </w:r>
      <w:r w:rsidRPr="00E541EB">
        <w:rPr>
          <w:rFonts w:ascii="Traditional Arabic" w:hAnsi="Traditional Arabic" w:cs="Traditional Arabic"/>
          <w:b/>
          <w:bCs/>
          <w:sz w:val="32"/>
          <w:szCs w:val="32"/>
          <w:rtl/>
        </w:rPr>
        <w:t xml:space="preserve">يُسَبِّحْنَ بِالْعَشِيِّ </w:t>
      </w:r>
      <w:r w:rsidR="004D6A7E" w:rsidRPr="00E541EB">
        <w:rPr>
          <w:rFonts w:ascii="Traditional Arabic" w:hAnsi="Traditional Arabic" w:cs="Traditional Arabic"/>
          <w:b/>
          <w:bCs/>
          <w:sz w:val="32"/>
          <w:szCs w:val="32"/>
          <w:rtl/>
        </w:rPr>
        <w:t>وَالْإِشْرَاقِ</w:t>
      </w:r>
      <w:r w:rsidRPr="00E541EB">
        <w:rPr>
          <w:rFonts w:ascii="Traditional Arabic" w:hAnsi="Traditional Arabic" w:cs="Traditional Arabic"/>
          <w:sz w:val="32"/>
          <w:szCs w:val="32"/>
          <w:rtl/>
          <w:lang w:bidi="ar-SA"/>
        </w:rPr>
        <w:t>}</w:t>
      </w:r>
      <w:r w:rsidRPr="00E541EB">
        <w:rPr>
          <w:rStyle w:val="af"/>
          <w:rFonts w:ascii="Traditional Arabic" w:hAnsi="Traditional Arabic" w:cs="Traditional Arabic"/>
          <w:rtl/>
        </w:rPr>
        <w:t>(</w:t>
      </w:r>
      <w:r w:rsidRPr="00E541EB">
        <w:rPr>
          <w:rStyle w:val="af"/>
          <w:rFonts w:ascii="Traditional Arabic" w:hAnsi="Traditional Arabic" w:cs="Traditional Arabic"/>
          <w:rtl/>
        </w:rPr>
        <w:footnoteReference w:id="145"/>
      </w:r>
      <w:r w:rsidRPr="00E541EB">
        <w:rPr>
          <w:rStyle w:val="af"/>
          <w:rFonts w:ascii="Traditional Arabic" w:hAnsi="Traditional Arabic" w:cs="Traditional Arabic"/>
          <w:rtl/>
        </w:rPr>
        <w:t>)</w:t>
      </w:r>
      <w:r w:rsidRPr="00E541EB">
        <w:rPr>
          <w:rFonts w:ascii="Traditional Arabic" w:hAnsi="Traditional Arabic" w:cs="Traditional Arabic"/>
          <w:sz w:val="32"/>
          <w:szCs w:val="32"/>
          <w:rtl/>
          <w:lang w:bidi="ar-SA"/>
        </w:rPr>
        <w:t xml:space="preserve"> </w:t>
      </w:r>
    </w:p>
    <w:p w:rsidR="003A405A" w:rsidRPr="00E541EB" w:rsidRDefault="003A405A" w:rsidP="00271458">
      <w:pPr>
        <w:rPr>
          <w:rFonts w:ascii="Traditional Arabic" w:hAnsi="Traditional Arabic" w:cs="Traditional Arabic"/>
          <w:sz w:val="32"/>
          <w:szCs w:val="32"/>
          <w:rtl/>
          <w:lang w:bidi="ar-SA"/>
        </w:rPr>
      </w:pPr>
      <w:r w:rsidRPr="00E541EB">
        <w:rPr>
          <w:rFonts w:ascii="Traditional Arabic" w:hAnsi="Traditional Arabic" w:cs="Traditional Arabic"/>
          <w:sz w:val="32"/>
          <w:szCs w:val="32"/>
          <w:rtl/>
          <w:lang w:bidi="ar-SA"/>
        </w:rPr>
        <w:t>وأما ما نقل عن ابن عمر من أنها بدعة فقد حمله بعضهم على أن المراد أن صلاتها في المساجد والتظاهر بها كما كانوا يفعلونها بدعة لا أن أصلها في البيوت ونحوه مذموم</w:t>
      </w:r>
      <w:r w:rsidR="00E541EB">
        <w:rPr>
          <w:rFonts w:ascii="Traditional Arabic" w:hAnsi="Traditional Arabic" w:cs="Traditional Arabic"/>
          <w:sz w:val="32"/>
          <w:szCs w:val="32"/>
          <w:rtl/>
          <w:lang w:bidi="ar-SA"/>
        </w:rPr>
        <w:t>.</w:t>
      </w:r>
      <w:r w:rsidRPr="00E541EB">
        <w:rPr>
          <w:rStyle w:val="af"/>
          <w:rFonts w:ascii="Traditional Arabic" w:hAnsi="Traditional Arabic" w:cs="Traditional Arabic"/>
          <w:rtl/>
        </w:rPr>
        <w:t>(</w:t>
      </w:r>
      <w:r w:rsidRPr="00E541EB">
        <w:rPr>
          <w:rStyle w:val="af"/>
          <w:rFonts w:ascii="Traditional Arabic" w:hAnsi="Traditional Arabic" w:cs="Traditional Arabic"/>
          <w:rtl/>
        </w:rPr>
        <w:footnoteReference w:id="146"/>
      </w:r>
      <w:r w:rsidRPr="00E541EB">
        <w:rPr>
          <w:rStyle w:val="af"/>
          <w:rFonts w:ascii="Traditional Arabic" w:hAnsi="Traditional Arabic" w:cs="Traditional Arabic"/>
          <w:rtl/>
        </w:rPr>
        <w:t>)</w:t>
      </w:r>
    </w:p>
    <w:p w:rsidR="003A405A" w:rsidRPr="00E541EB" w:rsidRDefault="003A405A" w:rsidP="00271458">
      <w:pPr>
        <w:rPr>
          <w:rFonts w:ascii="Traditional Arabic" w:hAnsi="Traditional Arabic" w:cs="Traditional Arabic"/>
          <w:b/>
          <w:bCs/>
          <w:sz w:val="32"/>
          <w:szCs w:val="32"/>
          <w:rtl/>
          <w:lang w:bidi="ar-SA"/>
        </w:rPr>
      </w:pPr>
      <w:r w:rsidRPr="00E541EB">
        <w:rPr>
          <w:rFonts w:ascii="Traditional Arabic" w:hAnsi="Traditional Arabic" w:cs="Traditional Arabic"/>
          <w:b/>
          <w:bCs/>
          <w:sz w:val="32"/>
          <w:szCs w:val="32"/>
          <w:rtl/>
          <w:lang w:bidi="ar-SA"/>
        </w:rPr>
        <w:t xml:space="preserve">عدد ركعاتها: </w:t>
      </w:r>
    </w:p>
    <w:p w:rsidR="00E541EB" w:rsidRDefault="003A405A" w:rsidP="00271458">
      <w:pPr>
        <w:rPr>
          <w:rFonts w:ascii="Traditional Arabic" w:hAnsi="Traditional Arabic" w:cs="Traditional Arabic"/>
          <w:sz w:val="32"/>
          <w:szCs w:val="32"/>
          <w:rtl/>
          <w:lang w:bidi="ar-SA"/>
        </w:rPr>
      </w:pPr>
      <w:r w:rsidRPr="00E541EB">
        <w:rPr>
          <w:rFonts w:ascii="Traditional Arabic" w:hAnsi="Traditional Arabic" w:cs="Traditional Arabic"/>
          <w:sz w:val="32"/>
          <w:szCs w:val="32"/>
          <w:rtl/>
          <w:lang w:bidi="ar-SA"/>
        </w:rPr>
        <w:t>أقل ركعات صلاة الضحى اثنتان لرواية أبي ذر وأبي هريرة المذكورتين آنفا</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وقد نقل عن السيدة عائشة رضي الله عنها كما سبق وذكرنا أنها أربع وأكثر ما ورد من فعل رسول الله صلى الله عليه وسلم ثماني ركعات لما روي عن أم هاني «أن النبي </w:t>
      </w:r>
      <w:r w:rsidR="0086739F" w:rsidRPr="00E541EB">
        <w:rPr>
          <w:rFonts w:ascii="Traditional Arabic" w:hAnsi="Traditional Arabic" w:cs="Traditional Arabic"/>
          <w:sz w:val="32"/>
          <w:szCs w:val="32"/>
          <w:rtl/>
          <w:lang w:bidi="ar-SA"/>
        </w:rPr>
        <w:t>صلى الله عليه وسلم صلى يوم الفتح</w:t>
      </w:r>
      <w:r w:rsidRPr="00E541EB">
        <w:rPr>
          <w:rFonts w:ascii="Traditional Arabic" w:hAnsi="Traditional Arabic" w:cs="Traditional Arabic"/>
          <w:sz w:val="32"/>
          <w:szCs w:val="32"/>
          <w:rtl/>
          <w:lang w:bidi="ar-SA"/>
        </w:rPr>
        <w:t xml:space="preserve"> سبحة الضحى ثماني ركعات يسلم من كل ركعتين»</w:t>
      </w:r>
      <w:r w:rsidR="00E541EB">
        <w:rPr>
          <w:rFonts w:ascii="Traditional Arabic" w:hAnsi="Traditional Arabic" w:cs="Traditional Arabic"/>
          <w:sz w:val="32"/>
          <w:szCs w:val="32"/>
          <w:rtl/>
          <w:lang w:bidi="ar-SA"/>
        </w:rPr>
        <w:t>.</w:t>
      </w:r>
      <w:r w:rsidRPr="00E541EB">
        <w:rPr>
          <w:rStyle w:val="af"/>
          <w:rFonts w:ascii="Traditional Arabic" w:hAnsi="Traditional Arabic" w:cs="Traditional Arabic"/>
          <w:rtl/>
        </w:rPr>
        <w:t>(</w:t>
      </w:r>
      <w:r w:rsidRPr="00E541EB">
        <w:rPr>
          <w:rStyle w:val="af"/>
          <w:rFonts w:ascii="Traditional Arabic" w:hAnsi="Traditional Arabic" w:cs="Traditional Arabic"/>
          <w:rtl/>
        </w:rPr>
        <w:footnoteReference w:id="147"/>
      </w:r>
      <w:r w:rsidRPr="00E541EB">
        <w:rPr>
          <w:rStyle w:val="af"/>
          <w:rFonts w:ascii="Traditional Arabic" w:hAnsi="Traditional Arabic" w:cs="Traditional Arabic"/>
          <w:rtl/>
        </w:rPr>
        <w:t>)</w:t>
      </w:r>
      <w:r w:rsidRPr="00E541EB">
        <w:rPr>
          <w:rFonts w:ascii="Traditional Arabic" w:hAnsi="Traditional Arabic" w:cs="Traditional Arabic"/>
          <w:sz w:val="32"/>
          <w:szCs w:val="32"/>
          <w:rtl/>
          <w:lang w:bidi="ar-SA"/>
        </w:rPr>
        <w:t xml:space="preserve"> </w:t>
      </w:r>
    </w:p>
    <w:p w:rsidR="00E541EB" w:rsidRDefault="00E541EB">
      <w:pPr>
        <w:bidi w:val="0"/>
        <w:ind w:left="454" w:hanging="454"/>
        <w:rPr>
          <w:rFonts w:ascii="Traditional Arabic" w:hAnsi="Traditional Arabic" w:cs="Traditional Arabic"/>
          <w:sz w:val="32"/>
          <w:szCs w:val="32"/>
          <w:rtl/>
          <w:lang w:bidi="ar-SA"/>
        </w:rPr>
      </w:pPr>
      <w:r>
        <w:rPr>
          <w:rFonts w:ascii="Traditional Arabic" w:hAnsi="Traditional Arabic" w:cs="Traditional Arabic"/>
          <w:sz w:val="32"/>
          <w:szCs w:val="32"/>
          <w:rtl/>
          <w:lang w:bidi="ar-SA"/>
        </w:rPr>
        <w:br w:type="page"/>
      </w:r>
    </w:p>
    <w:p w:rsidR="003A405A" w:rsidRPr="00E541EB" w:rsidRDefault="003A405A" w:rsidP="00271458">
      <w:pPr>
        <w:rPr>
          <w:rFonts w:ascii="Traditional Arabic" w:hAnsi="Traditional Arabic" w:cs="Traditional Arabic"/>
          <w:sz w:val="32"/>
          <w:szCs w:val="32"/>
          <w:rtl/>
          <w:lang w:bidi="ar-SA"/>
        </w:rPr>
      </w:pPr>
    </w:p>
    <w:p w:rsidR="003A405A" w:rsidRPr="00E541EB" w:rsidRDefault="003A405A" w:rsidP="00271458">
      <w:pPr>
        <w:rPr>
          <w:rFonts w:ascii="Traditional Arabic" w:hAnsi="Traditional Arabic" w:cs="Traditional Arabic"/>
          <w:b/>
          <w:bCs/>
          <w:sz w:val="32"/>
          <w:szCs w:val="32"/>
          <w:rtl/>
          <w:lang w:bidi="ar-SA"/>
        </w:rPr>
      </w:pPr>
      <w:r w:rsidRPr="00E541EB">
        <w:rPr>
          <w:rFonts w:ascii="Traditional Arabic" w:hAnsi="Traditional Arabic" w:cs="Traditional Arabic"/>
          <w:b/>
          <w:bCs/>
          <w:sz w:val="32"/>
          <w:szCs w:val="32"/>
          <w:rtl/>
          <w:lang w:bidi="ar-SA"/>
        </w:rPr>
        <w:t xml:space="preserve">وقتها: </w:t>
      </w:r>
    </w:p>
    <w:p w:rsidR="003A405A" w:rsidRPr="00E541EB" w:rsidRDefault="003A405A" w:rsidP="00271458">
      <w:pPr>
        <w:rPr>
          <w:rFonts w:ascii="Traditional Arabic" w:hAnsi="Traditional Arabic" w:cs="Traditional Arabic"/>
          <w:sz w:val="32"/>
          <w:szCs w:val="32"/>
          <w:rtl/>
          <w:lang w:bidi="ar-SA"/>
        </w:rPr>
      </w:pPr>
      <w:r w:rsidRPr="00E541EB">
        <w:rPr>
          <w:rFonts w:ascii="Traditional Arabic" w:hAnsi="Traditional Arabic" w:cs="Traditional Arabic"/>
          <w:sz w:val="32"/>
          <w:szCs w:val="32"/>
          <w:rtl/>
          <w:lang w:bidi="ar-SA"/>
        </w:rPr>
        <w:t>وقت صلاة الضحى من طلوع الشمس وارتفاعها بمقدار رمح وحتى الزوال</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والمستحب تأخيرها إلى ربع النهار حين تشتد الشمس</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لما روي عن رسول الله صلى الله عليه وسلم أنه قال: صلاة الأوابين حين ترمض الفص</w:t>
      </w:r>
      <w:r w:rsidR="0086739F" w:rsidRPr="00E541EB">
        <w:rPr>
          <w:rFonts w:ascii="Traditional Arabic" w:hAnsi="Traditional Arabic" w:cs="Traditional Arabic"/>
          <w:sz w:val="32"/>
          <w:szCs w:val="32"/>
          <w:rtl/>
          <w:lang w:bidi="ar-SA"/>
        </w:rPr>
        <w:t>ا</w:t>
      </w:r>
      <w:r w:rsidRPr="00E541EB">
        <w:rPr>
          <w:rFonts w:ascii="Traditional Arabic" w:hAnsi="Traditional Arabic" w:cs="Traditional Arabic"/>
          <w:sz w:val="32"/>
          <w:szCs w:val="32"/>
          <w:rtl/>
          <w:lang w:bidi="ar-SA"/>
        </w:rPr>
        <w:t>ل»</w:t>
      </w:r>
      <w:r w:rsidRPr="00E541EB">
        <w:rPr>
          <w:rStyle w:val="af"/>
          <w:rFonts w:ascii="Traditional Arabic" w:hAnsi="Traditional Arabic" w:cs="Traditional Arabic"/>
          <w:rtl/>
        </w:rPr>
        <w:t>(</w:t>
      </w:r>
      <w:r w:rsidRPr="00E541EB">
        <w:rPr>
          <w:rStyle w:val="af"/>
          <w:rFonts w:ascii="Traditional Arabic" w:hAnsi="Traditional Arabic" w:cs="Traditional Arabic"/>
          <w:rtl/>
        </w:rPr>
        <w:footnoteReference w:id="148"/>
      </w:r>
      <w:r w:rsidRPr="00E541EB">
        <w:rPr>
          <w:rStyle w:val="af"/>
          <w:rFonts w:ascii="Traditional Arabic" w:hAnsi="Traditional Arabic" w:cs="Traditional Arabic"/>
          <w:rtl/>
        </w:rPr>
        <w:t>)</w:t>
      </w:r>
      <w:r w:rsidRPr="00E541EB">
        <w:rPr>
          <w:rFonts w:ascii="Traditional Arabic" w:hAnsi="Traditional Arabic" w:cs="Traditional Arabic"/>
          <w:sz w:val="32"/>
          <w:szCs w:val="32"/>
          <w:rtl/>
          <w:lang w:bidi="ar-SA"/>
        </w:rPr>
        <w:t xml:space="preserve"> </w:t>
      </w:r>
    </w:p>
    <w:p w:rsidR="003A405A" w:rsidRPr="00E541EB" w:rsidRDefault="003A405A" w:rsidP="00271458">
      <w:pPr>
        <w:rPr>
          <w:rFonts w:ascii="Traditional Arabic" w:hAnsi="Traditional Arabic" w:cs="Traditional Arabic"/>
          <w:sz w:val="32"/>
          <w:szCs w:val="32"/>
          <w:rtl/>
          <w:lang w:bidi="ar-SA"/>
        </w:rPr>
      </w:pPr>
      <w:r w:rsidRPr="00E541EB">
        <w:rPr>
          <w:rFonts w:ascii="Traditional Arabic" w:hAnsi="Traditional Arabic" w:cs="Traditional Arabic"/>
          <w:sz w:val="32"/>
          <w:szCs w:val="32"/>
          <w:rtl/>
          <w:lang w:bidi="ar-SA"/>
        </w:rPr>
        <w:t>وقد استدل بهذا الحديث الحنابلة وبعض الشافعية على أن وقتها هو عند ارتفاع الشمس واشتداد حرها</w:t>
      </w:r>
      <w:r w:rsidRPr="00E541EB">
        <w:rPr>
          <w:rStyle w:val="af"/>
          <w:rFonts w:ascii="Traditional Arabic" w:hAnsi="Traditional Arabic" w:cs="Traditional Arabic"/>
          <w:rtl/>
        </w:rPr>
        <w:t>(</w:t>
      </w:r>
      <w:r w:rsidRPr="00E541EB">
        <w:rPr>
          <w:rStyle w:val="af"/>
          <w:rFonts w:ascii="Traditional Arabic" w:hAnsi="Traditional Arabic" w:cs="Traditional Arabic"/>
          <w:rtl/>
        </w:rPr>
        <w:footnoteReference w:id="149"/>
      </w:r>
      <w:r w:rsidRPr="00E541EB">
        <w:rPr>
          <w:rStyle w:val="af"/>
          <w:rFonts w:ascii="Traditional Arabic" w:hAnsi="Traditional Arabic" w:cs="Traditional Arabic"/>
          <w:rtl/>
        </w:rPr>
        <w:t>)</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ولكن ليس في</w:t>
      </w:r>
      <w:r w:rsidR="0086739F" w:rsidRPr="00E541EB">
        <w:rPr>
          <w:rFonts w:ascii="Traditional Arabic" w:hAnsi="Traditional Arabic" w:cs="Traditional Arabic"/>
          <w:sz w:val="32"/>
          <w:szCs w:val="32"/>
          <w:rtl/>
          <w:lang w:bidi="ar-SA"/>
        </w:rPr>
        <w:t xml:space="preserve"> </w:t>
      </w:r>
      <w:r w:rsidRPr="00E541EB">
        <w:rPr>
          <w:rFonts w:ascii="Traditional Arabic" w:hAnsi="Traditional Arabic" w:cs="Traditional Arabic"/>
          <w:sz w:val="32"/>
          <w:szCs w:val="32"/>
          <w:rtl/>
          <w:lang w:bidi="ar-SA"/>
        </w:rPr>
        <w:t>الحديث ما يؤدي إلى ذلك</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بل المراد أن فعلها في ذلك الوقت أفضل</w:t>
      </w:r>
      <w:r w:rsid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w:t>
      </w:r>
    </w:p>
    <w:p w:rsidR="003A405A" w:rsidRPr="00E541EB" w:rsidRDefault="003A405A" w:rsidP="00271458">
      <w:pPr>
        <w:rPr>
          <w:rFonts w:ascii="Traditional Arabic" w:hAnsi="Traditional Arabic" w:cs="Traditional Arabic"/>
          <w:sz w:val="32"/>
          <w:szCs w:val="32"/>
          <w:rtl/>
          <w:lang w:bidi="ar-SA"/>
        </w:rPr>
      </w:pPr>
    </w:p>
    <w:p w:rsidR="003A405A" w:rsidRPr="00E541EB" w:rsidRDefault="003A405A" w:rsidP="00271458">
      <w:pPr>
        <w:jc w:val="center"/>
        <w:rPr>
          <w:rFonts w:ascii="Traditional Arabic" w:hAnsi="Traditional Arabic" w:cs="Traditional Arabic"/>
          <w:b/>
          <w:bCs/>
          <w:sz w:val="32"/>
          <w:szCs w:val="32"/>
          <w:rtl/>
          <w:lang w:bidi="ar-SA"/>
        </w:rPr>
      </w:pPr>
      <w:r w:rsidRPr="00E541EB">
        <w:rPr>
          <w:rFonts w:ascii="Traditional Arabic" w:hAnsi="Traditional Arabic" w:cs="Traditional Arabic"/>
          <w:b/>
          <w:bCs/>
          <w:sz w:val="32"/>
          <w:szCs w:val="32"/>
          <w:rtl/>
          <w:lang w:bidi="ar-SA"/>
        </w:rPr>
        <w:t>المبحث الثالث</w:t>
      </w:r>
    </w:p>
    <w:p w:rsidR="003A405A" w:rsidRPr="00E541EB" w:rsidRDefault="003A405A" w:rsidP="00271458">
      <w:pPr>
        <w:jc w:val="center"/>
        <w:rPr>
          <w:rFonts w:ascii="Traditional Arabic" w:hAnsi="Traditional Arabic" w:cs="Traditional Arabic"/>
          <w:b/>
          <w:bCs/>
          <w:sz w:val="32"/>
          <w:szCs w:val="32"/>
          <w:rtl/>
          <w:lang w:bidi="ar-SA"/>
        </w:rPr>
      </w:pPr>
      <w:r w:rsidRPr="00E541EB">
        <w:rPr>
          <w:rFonts w:ascii="Traditional Arabic" w:hAnsi="Traditional Arabic" w:cs="Traditional Arabic"/>
          <w:b/>
          <w:bCs/>
          <w:sz w:val="32"/>
          <w:szCs w:val="32"/>
          <w:rtl/>
          <w:lang w:bidi="ar-SA"/>
        </w:rPr>
        <w:t>النفل بسبب</w:t>
      </w:r>
    </w:p>
    <w:p w:rsidR="003A405A" w:rsidRPr="00E541EB" w:rsidRDefault="003A405A" w:rsidP="00271458">
      <w:pPr>
        <w:rPr>
          <w:rFonts w:ascii="Traditional Arabic" w:hAnsi="Traditional Arabic" w:cs="Traditional Arabic"/>
          <w:sz w:val="32"/>
          <w:szCs w:val="32"/>
          <w:rtl/>
          <w:lang w:bidi="ar-SA"/>
        </w:rPr>
      </w:pPr>
      <w:r w:rsidRPr="00E541EB">
        <w:rPr>
          <w:rFonts w:ascii="Traditional Arabic" w:hAnsi="Traditional Arabic" w:cs="Traditional Arabic"/>
          <w:sz w:val="32"/>
          <w:szCs w:val="32"/>
          <w:rtl/>
          <w:lang w:bidi="ar-SA"/>
        </w:rPr>
        <w:t>بعد أن استعرضنا النواقل الراتبة التي حث رسول الله صلى الله عليه وسلم على المداومة عليها</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نستعرض فيما يلي ذلك النوع من النوافل التي حث عليها رسول الله صلى الله عليه وسلم ليس على سبيل المداومة</w:t>
      </w:r>
      <w:r w:rsid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عليها في أوقات معينة</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ولكن إذا تحققت أسبابها</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وإليك البيان</w:t>
      </w:r>
      <w:r w:rsid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w:t>
      </w:r>
    </w:p>
    <w:p w:rsidR="003A405A" w:rsidRPr="00E541EB" w:rsidRDefault="003A405A" w:rsidP="00271458">
      <w:pPr>
        <w:rPr>
          <w:rFonts w:ascii="Traditional Arabic" w:hAnsi="Traditional Arabic" w:cs="Traditional Arabic"/>
          <w:sz w:val="32"/>
          <w:szCs w:val="32"/>
          <w:rtl/>
          <w:lang w:bidi="ar-SA"/>
        </w:rPr>
      </w:pPr>
      <w:r w:rsidRPr="00E541EB">
        <w:rPr>
          <w:rFonts w:ascii="Traditional Arabic" w:hAnsi="Traditional Arabic" w:cs="Traditional Arabic"/>
          <w:sz w:val="32"/>
          <w:szCs w:val="32"/>
          <w:rtl/>
          <w:lang w:bidi="ar-SA"/>
        </w:rPr>
        <w:t xml:space="preserve">1 – </w:t>
      </w:r>
      <w:r w:rsidRPr="00E541EB">
        <w:rPr>
          <w:rFonts w:ascii="Traditional Arabic" w:hAnsi="Traditional Arabic" w:cs="Traditional Arabic"/>
          <w:b/>
          <w:bCs/>
          <w:sz w:val="32"/>
          <w:szCs w:val="32"/>
          <w:rtl/>
          <w:lang w:bidi="ar-SA"/>
        </w:rPr>
        <w:t>صلاة تحية المسجد:</w:t>
      </w:r>
      <w:r w:rsidRPr="00E541EB">
        <w:rPr>
          <w:rFonts w:ascii="Traditional Arabic" w:hAnsi="Traditional Arabic" w:cs="Traditional Arabic"/>
          <w:sz w:val="32"/>
          <w:szCs w:val="32"/>
          <w:rtl/>
          <w:lang w:bidi="ar-SA"/>
        </w:rPr>
        <w:t xml:space="preserve"> </w:t>
      </w:r>
    </w:p>
    <w:p w:rsidR="003A405A" w:rsidRPr="00E541EB" w:rsidRDefault="003A405A" w:rsidP="00271458">
      <w:pPr>
        <w:rPr>
          <w:rFonts w:ascii="Traditional Arabic" w:hAnsi="Traditional Arabic" w:cs="Traditional Arabic"/>
          <w:sz w:val="32"/>
          <w:szCs w:val="32"/>
          <w:rtl/>
          <w:lang w:bidi="ar-SA"/>
        </w:rPr>
      </w:pPr>
      <w:r w:rsidRPr="00E541EB">
        <w:rPr>
          <w:rFonts w:ascii="Traditional Arabic" w:hAnsi="Traditional Arabic" w:cs="Traditional Arabic"/>
          <w:sz w:val="32"/>
          <w:szCs w:val="32"/>
          <w:rtl/>
          <w:lang w:bidi="ar-SA"/>
        </w:rPr>
        <w:t>أجمع المسلمون على مشروعية تحية المسجد بركعتين عند دخول المسجد وإرادة الجلوس فيه</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واختلفوا بعد ذلك هل هي واجبة أو سنة </w:t>
      </w:r>
      <w:r w:rsidR="00E938B3" w:rsidRPr="00E541EB">
        <w:rPr>
          <w:rFonts w:ascii="Traditional Arabic" w:hAnsi="Traditional Arabic" w:cs="Traditional Arabic"/>
          <w:sz w:val="32"/>
          <w:szCs w:val="32"/>
          <w:rtl/>
          <w:lang w:bidi="ar-SA"/>
        </w:rPr>
        <w:t>م</w:t>
      </w:r>
      <w:r w:rsidRPr="00E541EB">
        <w:rPr>
          <w:rFonts w:ascii="Traditional Arabic" w:hAnsi="Traditional Arabic" w:cs="Traditional Arabic"/>
          <w:sz w:val="32"/>
          <w:szCs w:val="32"/>
          <w:rtl/>
          <w:lang w:bidi="ar-SA"/>
        </w:rPr>
        <w:t>ؤكدة؟ فالجمهور ع</w:t>
      </w:r>
      <w:r w:rsidR="00E938B3" w:rsidRPr="00E541EB">
        <w:rPr>
          <w:rFonts w:ascii="Traditional Arabic" w:hAnsi="Traditional Arabic" w:cs="Traditional Arabic"/>
          <w:sz w:val="32"/>
          <w:szCs w:val="32"/>
          <w:rtl/>
          <w:lang w:bidi="ar-SA"/>
        </w:rPr>
        <w:t>لى أنها سنة مؤكدة يستحب فعلها وي</w:t>
      </w:r>
      <w:r w:rsidRPr="00E541EB">
        <w:rPr>
          <w:rFonts w:ascii="Traditional Arabic" w:hAnsi="Traditional Arabic" w:cs="Traditional Arabic"/>
          <w:sz w:val="32"/>
          <w:szCs w:val="32"/>
          <w:rtl/>
          <w:lang w:bidi="ar-SA"/>
        </w:rPr>
        <w:t>كره تركها</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وخالف في ذلك أهل الظاهر وبعض الفقهاء منهم الإمام الشوكاني حيث ذهبوا إلى وجوبها</w:t>
      </w:r>
      <w:r w:rsidR="00E541EB">
        <w:rPr>
          <w:rFonts w:ascii="Traditional Arabic" w:hAnsi="Traditional Arabic" w:cs="Traditional Arabic"/>
          <w:sz w:val="32"/>
          <w:szCs w:val="32"/>
          <w:rtl/>
          <w:lang w:bidi="ar-SA"/>
        </w:rPr>
        <w:t>.</w:t>
      </w:r>
      <w:r w:rsidRPr="00E541EB">
        <w:rPr>
          <w:rStyle w:val="af"/>
          <w:rFonts w:ascii="Traditional Arabic" w:hAnsi="Traditional Arabic" w:cs="Traditional Arabic"/>
          <w:rtl/>
        </w:rPr>
        <w:t>(</w:t>
      </w:r>
      <w:r w:rsidRPr="00E541EB">
        <w:rPr>
          <w:rStyle w:val="af"/>
          <w:rFonts w:ascii="Traditional Arabic" w:hAnsi="Traditional Arabic" w:cs="Traditional Arabic"/>
          <w:rtl/>
        </w:rPr>
        <w:footnoteReference w:id="150"/>
      </w:r>
      <w:r w:rsidRPr="00E541EB">
        <w:rPr>
          <w:rStyle w:val="af"/>
          <w:rFonts w:ascii="Traditional Arabic" w:hAnsi="Traditional Arabic" w:cs="Traditional Arabic"/>
          <w:rtl/>
        </w:rPr>
        <w:t>)</w:t>
      </w:r>
    </w:p>
    <w:p w:rsidR="003A405A" w:rsidRPr="00E541EB" w:rsidRDefault="003A405A" w:rsidP="00271458">
      <w:pPr>
        <w:rPr>
          <w:rFonts w:ascii="Traditional Arabic" w:hAnsi="Traditional Arabic" w:cs="Traditional Arabic"/>
          <w:sz w:val="32"/>
          <w:szCs w:val="32"/>
          <w:rtl/>
          <w:lang w:bidi="ar-SA"/>
        </w:rPr>
      </w:pPr>
      <w:r w:rsidRPr="00E541EB">
        <w:rPr>
          <w:rFonts w:ascii="Traditional Arabic" w:hAnsi="Traditional Arabic" w:cs="Traditional Arabic"/>
          <w:sz w:val="32"/>
          <w:szCs w:val="32"/>
          <w:rtl/>
          <w:lang w:bidi="ar-SA"/>
        </w:rPr>
        <w:t xml:space="preserve">والأصل في ذلك عند الفريقين ما يأتي: </w:t>
      </w:r>
    </w:p>
    <w:p w:rsidR="003A405A" w:rsidRPr="00E541EB" w:rsidRDefault="003A405A" w:rsidP="00271458">
      <w:pPr>
        <w:rPr>
          <w:rFonts w:ascii="Traditional Arabic" w:hAnsi="Traditional Arabic" w:cs="Traditional Arabic"/>
          <w:sz w:val="32"/>
          <w:szCs w:val="32"/>
          <w:rtl/>
          <w:lang w:bidi="ar-SA"/>
        </w:rPr>
      </w:pPr>
      <w:r w:rsidRPr="00E541EB">
        <w:rPr>
          <w:rFonts w:ascii="Traditional Arabic" w:hAnsi="Traditional Arabic" w:cs="Traditional Arabic"/>
          <w:sz w:val="32"/>
          <w:szCs w:val="32"/>
          <w:rtl/>
          <w:lang w:bidi="ar-SA"/>
        </w:rPr>
        <w:t>1 – ما روي عن أبي قتادة أن رسول الله صلى الله عليه وسلم قال</w:t>
      </w:r>
      <w:r w:rsidR="00E938B3"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إذا دخل أحدكم المسجد فليركع ركعتين قبل أن يجلس»</w:t>
      </w:r>
      <w:r w:rsidRPr="00E541EB">
        <w:rPr>
          <w:rStyle w:val="af"/>
          <w:rFonts w:ascii="Traditional Arabic" w:hAnsi="Traditional Arabic" w:cs="Traditional Arabic"/>
          <w:rtl/>
        </w:rPr>
        <w:t>(</w:t>
      </w:r>
      <w:r w:rsidRPr="00E541EB">
        <w:rPr>
          <w:rStyle w:val="af"/>
          <w:rFonts w:ascii="Traditional Arabic" w:hAnsi="Traditional Arabic" w:cs="Traditional Arabic"/>
          <w:rtl/>
        </w:rPr>
        <w:footnoteReference w:id="151"/>
      </w:r>
      <w:r w:rsidRPr="00E541EB">
        <w:rPr>
          <w:rStyle w:val="af"/>
          <w:rFonts w:ascii="Traditional Arabic" w:hAnsi="Traditional Arabic" w:cs="Traditional Arabic"/>
          <w:rtl/>
        </w:rPr>
        <w:t>)</w:t>
      </w:r>
      <w:r w:rsidR="00E541EB">
        <w:rPr>
          <w:rFonts w:ascii="Traditional Arabic" w:hAnsi="Traditional Arabic" w:cs="Traditional Arabic"/>
          <w:sz w:val="32"/>
          <w:szCs w:val="32"/>
          <w:rtl/>
          <w:lang w:bidi="ar-SA"/>
        </w:rPr>
        <w:t>.</w:t>
      </w:r>
    </w:p>
    <w:p w:rsidR="003A405A" w:rsidRPr="00E541EB" w:rsidRDefault="003A405A" w:rsidP="00271458">
      <w:pPr>
        <w:rPr>
          <w:rFonts w:ascii="Traditional Arabic" w:hAnsi="Traditional Arabic" w:cs="Traditional Arabic"/>
          <w:sz w:val="32"/>
          <w:szCs w:val="32"/>
          <w:rtl/>
          <w:lang w:bidi="ar-SA"/>
        </w:rPr>
      </w:pPr>
      <w:r w:rsidRPr="00E541EB">
        <w:rPr>
          <w:rFonts w:ascii="Traditional Arabic" w:hAnsi="Traditional Arabic" w:cs="Traditional Arabic"/>
          <w:sz w:val="32"/>
          <w:szCs w:val="32"/>
          <w:rtl/>
          <w:lang w:bidi="ar-SA"/>
        </w:rPr>
        <w:t>2 –</w:t>
      </w:r>
      <w:r w:rsidR="00992A4D" w:rsidRPr="00E541EB">
        <w:rPr>
          <w:rFonts w:ascii="Traditional Arabic" w:hAnsi="Traditional Arabic" w:cs="Traditional Arabic"/>
          <w:sz w:val="32"/>
          <w:szCs w:val="32"/>
          <w:rtl/>
          <w:lang w:bidi="ar-SA"/>
        </w:rPr>
        <w:t xml:space="preserve"> وروي</w:t>
      </w:r>
      <w:r w:rsidRPr="00E541EB">
        <w:rPr>
          <w:rFonts w:ascii="Traditional Arabic" w:hAnsi="Traditional Arabic" w:cs="Traditional Arabic"/>
          <w:sz w:val="32"/>
          <w:szCs w:val="32"/>
          <w:rtl/>
          <w:lang w:bidi="ar-SA"/>
        </w:rPr>
        <w:t xml:space="preserve"> عنه أيضا أنه قال: «دخلت المسجد ورسول الله صلى الله عليه وسلم جالس بين ظهراني الناس</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قال: فجلست</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فقال رسول الله صلى الله عليه وسلم</w:t>
      </w:r>
      <w:r w:rsidR="00992A4D" w:rsidRPr="00E541EB">
        <w:rPr>
          <w:rFonts w:ascii="Traditional Arabic" w:hAnsi="Traditional Arabic" w:cs="Traditional Arabic"/>
          <w:sz w:val="32"/>
          <w:szCs w:val="32"/>
          <w:rtl/>
          <w:lang w:bidi="ar-SA"/>
        </w:rPr>
        <w:t>: ما منعك</w:t>
      </w:r>
      <w:r w:rsidRPr="00E541EB">
        <w:rPr>
          <w:rFonts w:ascii="Traditional Arabic" w:hAnsi="Traditional Arabic" w:cs="Traditional Arabic"/>
          <w:sz w:val="32"/>
          <w:szCs w:val="32"/>
          <w:rtl/>
          <w:lang w:bidi="ar-SA"/>
        </w:rPr>
        <w:t xml:space="preserve"> أ</w:t>
      </w:r>
      <w:r w:rsidR="00992A4D" w:rsidRPr="00E541EB">
        <w:rPr>
          <w:rFonts w:ascii="Traditional Arabic" w:hAnsi="Traditional Arabic" w:cs="Traditional Arabic"/>
          <w:sz w:val="32"/>
          <w:szCs w:val="32"/>
          <w:rtl/>
          <w:lang w:bidi="ar-SA"/>
        </w:rPr>
        <w:t>ن تركع ركعتين قبل أن تجلس</w:t>
      </w:r>
      <w:r w:rsidR="00C4122A" w:rsidRPr="00E541EB">
        <w:rPr>
          <w:rFonts w:ascii="Traditional Arabic" w:hAnsi="Traditional Arabic" w:cs="Traditional Arabic"/>
          <w:sz w:val="32"/>
          <w:szCs w:val="32"/>
          <w:rtl/>
          <w:lang w:bidi="ar-SA"/>
        </w:rPr>
        <w:t>،</w:t>
      </w:r>
      <w:r w:rsidR="00992A4D" w:rsidRPr="00E541EB">
        <w:rPr>
          <w:rFonts w:ascii="Traditional Arabic" w:hAnsi="Traditional Arabic" w:cs="Traditional Arabic"/>
          <w:sz w:val="32"/>
          <w:szCs w:val="32"/>
          <w:rtl/>
          <w:lang w:bidi="ar-SA"/>
        </w:rPr>
        <w:t xml:space="preserve"> </w:t>
      </w:r>
      <w:r w:rsidR="00992A4D" w:rsidRPr="00E541EB">
        <w:rPr>
          <w:rFonts w:ascii="Traditional Arabic" w:hAnsi="Traditional Arabic" w:cs="Traditional Arabic"/>
          <w:sz w:val="32"/>
          <w:szCs w:val="32"/>
          <w:rtl/>
          <w:lang w:bidi="ar-SA"/>
        </w:rPr>
        <w:lastRenderedPageBreak/>
        <w:t>فقلت:</w:t>
      </w:r>
      <w:r w:rsidRPr="00E541EB">
        <w:rPr>
          <w:rFonts w:ascii="Traditional Arabic" w:hAnsi="Traditional Arabic" w:cs="Traditional Arabic"/>
          <w:sz w:val="32"/>
          <w:szCs w:val="32"/>
          <w:rtl/>
          <w:lang w:bidi="ar-SA"/>
        </w:rPr>
        <w:t xml:space="preserve"> يا رسول الله رأيتك جالسا والناس جلوس</w:t>
      </w:r>
      <w:r w:rsid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قال: «فإذا دخل أحدكم المسجد فلا يجلس حتى يركع ركعتين»</w:t>
      </w:r>
      <w:r w:rsidR="00E541EB">
        <w:rPr>
          <w:rFonts w:ascii="Traditional Arabic" w:hAnsi="Traditional Arabic" w:cs="Traditional Arabic"/>
          <w:sz w:val="32"/>
          <w:szCs w:val="32"/>
          <w:rtl/>
          <w:lang w:bidi="ar-SA"/>
        </w:rPr>
        <w:t>.</w:t>
      </w:r>
      <w:r w:rsidRPr="00E541EB">
        <w:rPr>
          <w:rStyle w:val="af"/>
          <w:rFonts w:ascii="Traditional Arabic" w:hAnsi="Traditional Arabic" w:cs="Traditional Arabic"/>
          <w:rtl/>
        </w:rPr>
        <w:t>(</w:t>
      </w:r>
      <w:r w:rsidRPr="00E541EB">
        <w:rPr>
          <w:rStyle w:val="af"/>
          <w:rFonts w:ascii="Traditional Arabic" w:hAnsi="Traditional Arabic" w:cs="Traditional Arabic"/>
          <w:rtl/>
        </w:rPr>
        <w:footnoteReference w:id="152"/>
      </w:r>
      <w:r w:rsidRPr="00E541EB">
        <w:rPr>
          <w:rStyle w:val="af"/>
          <w:rFonts w:ascii="Traditional Arabic" w:hAnsi="Traditional Arabic" w:cs="Traditional Arabic"/>
          <w:rtl/>
        </w:rPr>
        <w:t>)</w:t>
      </w:r>
      <w:r w:rsidRPr="00E541EB">
        <w:rPr>
          <w:rFonts w:ascii="Traditional Arabic" w:hAnsi="Traditional Arabic" w:cs="Traditional Arabic"/>
          <w:sz w:val="32"/>
          <w:szCs w:val="32"/>
          <w:rtl/>
          <w:lang w:bidi="ar-SA"/>
        </w:rPr>
        <w:t xml:space="preserve"> </w:t>
      </w:r>
    </w:p>
    <w:p w:rsidR="003A405A" w:rsidRPr="00E541EB" w:rsidRDefault="003A405A" w:rsidP="00271458">
      <w:pPr>
        <w:rPr>
          <w:rFonts w:ascii="Traditional Arabic" w:hAnsi="Traditional Arabic" w:cs="Traditional Arabic"/>
          <w:sz w:val="32"/>
          <w:szCs w:val="32"/>
          <w:rtl/>
          <w:lang w:bidi="ar-SA"/>
        </w:rPr>
      </w:pPr>
      <w:r w:rsidRPr="00E541EB">
        <w:rPr>
          <w:rFonts w:ascii="Traditional Arabic" w:hAnsi="Traditional Arabic" w:cs="Traditional Arabic"/>
          <w:sz w:val="32"/>
          <w:szCs w:val="32"/>
          <w:rtl/>
          <w:lang w:bidi="ar-SA"/>
        </w:rPr>
        <w:t>قال الظاهرية ومن وافقهم: إن الحديث الأول بلفظ الأمر</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وهو حقيقة في الوجوب</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والثاني بلفظ النهي وهو حقيقة في التحريم</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فدل ذلك على وجوب فعلها وعل</w:t>
      </w:r>
      <w:r w:rsidR="009F67A4" w:rsidRPr="00E541EB">
        <w:rPr>
          <w:rFonts w:ascii="Traditional Arabic" w:hAnsi="Traditional Arabic" w:cs="Traditional Arabic"/>
          <w:sz w:val="32"/>
          <w:szCs w:val="32"/>
          <w:rtl/>
          <w:lang w:bidi="ar-SA"/>
        </w:rPr>
        <w:t>ى حرمة</w:t>
      </w:r>
      <w:r w:rsidRPr="00E541EB">
        <w:rPr>
          <w:rFonts w:ascii="Traditional Arabic" w:hAnsi="Traditional Arabic" w:cs="Traditional Arabic"/>
          <w:sz w:val="32"/>
          <w:szCs w:val="32"/>
          <w:rtl/>
          <w:lang w:bidi="ar-SA"/>
        </w:rPr>
        <w:t xml:space="preserve"> تركها»</w:t>
      </w:r>
      <w:r w:rsidRPr="00E541EB">
        <w:rPr>
          <w:rStyle w:val="af"/>
          <w:rFonts w:ascii="Traditional Arabic" w:hAnsi="Traditional Arabic" w:cs="Traditional Arabic"/>
          <w:rtl/>
        </w:rPr>
        <w:t>(</w:t>
      </w:r>
      <w:r w:rsidRPr="00E541EB">
        <w:rPr>
          <w:rStyle w:val="af"/>
          <w:rFonts w:ascii="Traditional Arabic" w:hAnsi="Traditional Arabic" w:cs="Traditional Arabic"/>
          <w:rtl/>
        </w:rPr>
        <w:footnoteReference w:id="153"/>
      </w:r>
      <w:r w:rsidRPr="00E541EB">
        <w:rPr>
          <w:rStyle w:val="af"/>
          <w:rFonts w:ascii="Traditional Arabic" w:hAnsi="Traditional Arabic" w:cs="Traditional Arabic"/>
          <w:rtl/>
        </w:rPr>
        <w:t>)</w:t>
      </w:r>
      <w:r w:rsidRPr="00E541EB">
        <w:rPr>
          <w:rFonts w:ascii="Traditional Arabic" w:hAnsi="Traditional Arabic" w:cs="Traditional Arabic"/>
          <w:sz w:val="32"/>
          <w:szCs w:val="32"/>
          <w:rtl/>
          <w:lang w:bidi="ar-SA"/>
        </w:rPr>
        <w:t xml:space="preserve"> </w:t>
      </w:r>
    </w:p>
    <w:p w:rsidR="003A405A" w:rsidRPr="00E541EB" w:rsidRDefault="003A405A" w:rsidP="00271458">
      <w:pPr>
        <w:rPr>
          <w:rFonts w:ascii="Traditional Arabic" w:hAnsi="Traditional Arabic" w:cs="Traditional Arabic"/>
          <w:sz w:val="32"/>
          <w:szCs w:val="32"/>
          <w:rtl/>
          <w:lang w:bidi="ar-SA"/>
        </w:rPr>
      </w:pPr>
      <w:r w:rsidRPr="00E541EB">
        <w:rPr>
          <w:rFonts w:ascii="Traditional Arabic" w:hAnsi="Traditional Arabic" w:cs="Traditional Arabic"/>
          <w:sz w:val="32"/>
          <w:szCs w:val="32"/>
          <w:rtl/>
          <w:lang w:bidi="ar-SA"/>
        </w:rPr>
        <w:t>وأما الجمهور فقد حملوا الأمر هنا على الند</w:t>
      </w:r>
      <w:r w:rsidR="009F67A4" w:rsidRPr="00E541EB">
        <w:rPr>
          <w:rFonts w:ascii="Traditional Arabic" w:hAnsi="Traditional Arabic" w:cs="Traditional Arabic"/>
          <w:sz w:val="32"/>
          <w:szCs w:val="32"/>
          <w:rtl/>
          <w:lang w:bidi="ar-SA"/>
        </w:rPr>
        <w:t>ب</w:t>
      </w:r>
      <w:r w:rsidR="00C4122A" w:rsidRPr="00E541EB">
        <w:rPr>
          <w:rFonts w:ascii="Traditional Arabic" w:hAnsi="Traditional Arabic" w:cs="Traditional Arabic"/>
          <w:sz w:val="32"/>
          <w:szCs w:val="32"/>
          <w:rtl/>
          <w:lang w:bidi="ar-SA"/>
        </w:rPr>
        <w:t>،</w:t>
      </w:r>
      <w:r w:rsidR="009F67A4" w:rsidRPr="00E541EB">
        <w:rPr>
          <w:rFonts w:ascii="Traditional Arabic" w:hAnsi="Traditional Arabic" w:cs="Traditional Arabic"/>
          <w:sz w:val="32"/>
          <w:szCs w:val="32"/>
          <w:rtl/>
          <w:lang w:bidi="ar-SA"/>
        </w:rPr>
        <w:t xml:space="preserve"> وصرفوا الوجوب ببعض الأدلة الأ</w:t>
      </w:r>
      <w:r w:rsidRPr="00E541EB">
        <w:rPr>
          <w:rFonts w:ascii="Traditional Arabic" w:hAnsi="Traditional Arabic" w:cs="Traditional Arabic"/>
          <w:sz w:val="32"/>
          <w:szCs w:val="32"/>
          <w:rtl/>
          <w:lang w:bidi="ar-SA"/>
        </w:rPr>
        <w:t>خرى</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وبالتالي فهم يذهبون إلى استحباب فعلها وكراهية تركها</w:t>
      </w:r>
      <w:r w:rsidR="00E541EB">
        <w:rPr>
          <w:rFonts w:ascii="Traditional Arabic" w:hAnsi="Traditional Arabic" w:cs="Traditional Arabic"/>
          <w:sz w:val="32"/>
          <w:szCs w:val="32"/>
          <w:rtl/>
          <w:lang w:bidi="ar-SA"/>
        </w:rPr>
        <w:t>.</w:t>
      </w:r>
      <w:r w:rsidRPr="00E541EB">
        <w:rPr>
          <w:rStyle w:val="af"/>
          <w:rFonts w:ascii="Traditional Arabic" w:hAnsi="Traditional Arabic" w:cs="Traditional Arabic"/>
          <w:rtl/>
        </w:rPr>
        <w:t>(</w:t>
      </w:r>
      <w:r w:rsidRPr="00E541EB">
        <w:rPr>
          <w:rStyle w:val="af"/>
          <w:rFonts w:ascii="Traditional Arabic" w:hAnsi="Traditional Arabic" w:cs="Traditional Arabic"/>
          <w:rtl/>
        </w:rPr>
        <w:footnoteReference w:id="154"/>
      </w:r>
      <w:r w:rsidRPr="00E541EB">
        <w:rPr>
          <w:rStyle w:val="af"/>
          <w:rFonts w:ascii="Traditional Arabic" w:hAnsi="Traditional Arabic" w:cs="Traditional Arabic"/>
          <w:rtl/>
        </w:rPr>
        <w:t>)</w:t>
      </w:r>
      <w:r w:rsidRPr="00E541EB">
        <w:rPr>
          <w:rFonts w:ascii="Traditional Arabic" w:hAnsi="Traditional Arabic" w:cs="Traditional Arabic"/>
          <w:sz w:val="32"/>
          <w:szCs w:val="32"/>
          <w:rtl/>
          <w:lang w:bidi="ar-SA"/>
        </w:rPr>
        <w:t xml:space="preserve"> </w:t>
      </w:r>
    </w:p>
    <w:p w:rsidR="003A405A" w:rsidRPr="00E541EB" w:rsidRDefault="003A405A" w:rsidP="00271458">
      <w:pPr>
        <w:rPr>
          <w:rFonts w:ascii="Traditional Arabic" w:hAnsi="Traditional Arabic" w:cs="Traditional Arabic"/>
          <w:b/>
          <w:bCs/>
          <w:sz w:val="32"/>
          <w:szCs w:val="32"/>
          <w:rtl/>
          <w:lang w:bidi="ar-SA"/>
        </w:rPr>
      </w:pPr>
      <w:r w:rsidRPr="00E541EB">
        <w:rPr>
          <w:rFonts w:ascii="Traditional Arabic" w:hAnsi="Traditional Arabic" w:cs="Traditional Arabic"/>
          <w:b/>
          <w:bCs/>
          <w:sz w:val="32"/>
          <w:szCs w:val="32"/>
          <w:rtl/>
          <w:lang w:bidi="ar-SA"/>
        </w:rPr>
        <w:t xml:space="preserve">عدد ركعاتها </w:t>
      </w:r>
    </w:p>
    <w:p w:rsidR="003A405A" w:rsidRPr="00E541EB" w:rsidRDefault="003A405A" w:rsidP="00271458">
      <w:pPr>
        <w:rPr>
          <w:rFonts w:ascii="Traditional Arabic" w:hAnsi="Traditional Arabic" w:cs="Traditional Arabic"/>
          <w:sz w:val="32"/>
          <w:szCs w:val="32"/>
          <w:rtl/>
          <w:lang w:bidi="ar-SA"/>
        </w:rPr>
      </w:pPr>
      <w:r w:rsidRPr="00E541EB">
        <w:rPr>
          <w:rFonts w:ascii="Traditional Arabic" w:hAnsi="Traditional Arabic" w:cs="Traditional Arabic"/>
          <w:sz w:val="32"/>
          <w:szCs w:val="32"/>
          <w:rtl/>
          <w:lang w:bidi="ar-SA"/>
        </w:rPr>
        <w:t>الظاهر من حديثي رسول الله صلى الله عليه وسلم المتقدمين أن أقل عدد يجزي عن تحية المسجد ركعتان</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وهذا هو م</w:t>
      </w:r>
      <w:r w:rsidR="00A72CE3" w:rsidRPr="00E541EB">
        <w:rPr>
          <w:rFonts w:ascii="Traditional Arabic" w:hAnsi="Traditional Arabic" w:cs="Traditional Arabic"/>
          <w:sz w:val="32"/>
          <w:szCs w:val="32"/>
          <w:rtl/>
          <w:lang w:bidi="ar-SA"/>
        </w:rPr>
        <w:t>ذ</w:t>
      </w:r>
      <w:r w:rsidRPr="00E541EB">
        <w:rPr>
          <w:rFonts w:ascii="Traditional Arabic" w:hAnsi="Traditional Arabic" w:cs="Traditional Arabic"/>
          <w:sz w:val="32"/>
          <w:szCs w:val="32"/>
          <w:rtl/>
          <w:lang w:bidi="ar-SA"/>
        </w:rPr>
        <w:t>هب</w:t>
      </w:r>
      <w:r w:rsidR="00A72CE3" w:rsidRPr="00E541EB">
        <w:rPr>
          <w:rFonts w:ascii="Traditional Arabic" w:hAnsi="Traditional Arabic" w:cs="Traditional Arabic"/>
          <w:sz w:val="32"/>
          <w:szCs w:val="32"/>
          <w:rtl/>
          <w:lang w:bidi="ar-SA"/>
        </w:rPr>
        <w:t xml:space="preserve"> عامة العلماء</w:t>
      </w:r>
      <w:r w:rsidR="00E541EB">
        <w:rPr>
          <w:rFonts w:ascii="Traditional Arabic" w:hAnsi="Traditional Arabic" w:cs="Traditional Arabic"/>
          <w:sz w:val="32"/>
          <w:szCs w:val="32"/>
          <w:rtl/>
          <w:lang w:bidi="ar-SA"/>
        </w:rPr>
        <w:t>.</w:t>
      </w:r>
      <w:r w:rsidR="00A72CE3" w:rsidRPr="00E541EB">
        <w:rPr>
          <w:rFonts w:ascii="Traditional Arabic" w:hAnsi="Traditional Arabic" w:cs="Traditional Arabic"/>
          <w:sz w:val="32"/>
          <w:szCs w:val="32"/>
          <w:rtl/>
          <w:lang w:bidi="ar-SA"/>
        </w:rPr>
        <w:t xml:space="preserve"> وعند الشافعية رأي</w:t>
      </w:r>
      <w:r w:rsidRPr="00E541EB">
        <w:rPr>
          <w:rFonts w:ascii="Traditional Arabic" w:hAnsi="Traditional Arabic" w:cs="Traditional Arabic"/>
          <w:sz w:val="32"/>
          <w:szCs w:val="32"/>
          <w:rtl/>
          <w:lang w:bidi="ar-SA"/>
        </w:rPr>
        <w:t xml:space="preserve"> ضعيف أن ركعة واحدة تجزئ لأن المراد إكرام المسجد</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وهو يحصل بذلك»</w:t>
      </w:r>
      <w:r w:rsidR="00E541EB">
        <w:rPr>
          <w:rFonts w:ascii="Traditional Arabic" w:hAnsi="Traditional Arabic" w:cs="Traditional Arabic"/>
          <w:sz w:val="32"/>
          <w:szCs w:val="32"/>
          <w:rtl/>
          <w:lang w:bidi="ar-SA"/>
        </w:rPr>
        <w:t>.</w:t>
      </w:r>
      <w:r w:rsidRPr="00E541EB">
        <w:rPr>
          <w:rStyle w:val="af"/>
          <w:rFonts w:ascii="Traditional Arabic" w:hAnsi="Traditional Arabic" w:cs="Traditional Arabic"/>
          <w:rtl/>
        </w:rPr>
        <w:t>(</w:t>
      </w:r>
      <w:r w:rsidRPr="00E541EB">
        <w:rPr>
          <w:rStyle w:val="af"/>
          <w:rFonts w:ascii="Traditional Arabic" w:hAnsi="Traditional Arabic" w:cs="Traditional Arabic"/>
          <w:rtl/>
        </w:rPr>
        <w:footnoteReference w:id="155"/>
      </w:r>
      <w:r w:rsidRPr="00E541EB">
        <w:rPr>
          <w:rStyle w:val="af"/>
          <w:rFonts w:ascii="Traditional Arabic" w:hAnsi="Traditional Arabic" w:cs="Traditional Arabic"/>
          <w:rtl/>
        </w:rPr>
        <w:t>)</w:t>
      </w:r>
      <w:r w:rsidRPr="00E541EB">
        <w:rPr>
          <w:rFonts w:ascii="Traditional Arabic" w:hAnsi="Traditional Arabic" w:cs="Traditional Arabic"/>
          <w:sz w:val="32"/>
          <w:szCs w:val="32"/>
          <w:rtl/>
          <w:lang w:bidi="ar-SA"/>
        </w:rPr>
        <w:t xml:space="preserve"> </w:t>
      </w:r>
    </w:p>
    <w:p w:rsidR="003A405A" w:rsidRPr="00E541EB" w:rsidRDefault="003A405A" w:rsidP="00271458">
      <w:pPr>
        <w:rPr>
          <w:rFonts w:ascii="Traditional Arabic" w:hAnsi="Traditional Arabic" w:cs="Traditional Arabic"/>
          <w:sz w:val="32"/>
          <w:szCs w:val="32"/>
          <w:rtl/>
          <w:lang w:bidi="ar-SA"/>
        </w:rPr>
      </w:pPr>
      <w:r w:rsidRPr="00E541EB">
        <w:rPr>
          <w:rFonts w:ascii="Traditional Arabic" w:hAnsi="Traditional Arabic" w:cs="Traditional Arabic"/>
          <w:sz w:val="32"/>
          <w:szCs w:val="32"/>
          <w:rtl/>
          <w:lang w:bidi="ar-SA"/>
        </w:rPr>
        <w:t>والصحيح الأول لما ذكرنا</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ولا حد لأكثره</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إذ ليس في تحديد الاثنتين ما يفيد نفي الأكثر</w:t>
      </w:r>
      <w:r w:rsid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w:t>
      </w:r>
    </w:p>
    <w:p w:rsidR="003A405A" w:rsidRPr="00E541EB" w:rsidRDefault="003A405A" w:rsidP="00271458">
      <w:pPr>
        <w:rPr>
          <w:rFonts w:ascii="Traditional Arabic" w:hAnsi="Traditional Arabic" w:cs="Traditional Arabic"/>
          <w:b/>
          <w:bCs/>
          <w:sz w:val="32"/>
          <w:szCs w:val="32"/>
          <w:rtl/>
          <w:lang w:bidi="ar-SA"/>
        </w:rPr>
      </w:pPr>
      <w:r w:rsidRPr="00E541EB">
        <w:rPr>
          <w:rFonts w:ascii="Traditional Arabic" w:hAnsi="Traditional Arabic" w:cs="Traditional Arabic"/>
          <w:b/>
          <w:bCs/>
          <w:sz w:val="32"/>
          <w:szCs w:val="32"/>
          <w:rtl/>
          <w:lang w:bidi="ar-SA"/>
        </w:rPr>
        <w:t xml:space="preserve">وهل تشترط نية تحية المسجد؟ </w:t>
      </w:r>
    </w:p>
    <w:p w:rsidR="003A405A" w:rsidRPr="00E541EB" w:rsidRDefault="003A405A" w:rsidP="00271458">
      <w:pPr>
        <w:rPr>
          <w:rFonts w:ascii="Traditional Arabic" w:hAnsi="Traditional Arabic" w:cs="Traditional Arabic"/>
          <w:sz w:val="32"/>
          <w:szCs w:val="32"/>
          <w:rtl/>
          <w:lang w:bidi="ar-SA"/>
        </w:rPr>
      </w:pPr>
      <w:r w:rsidRPr="00E541EB">
        <w:rPr>
          <w:rFonts w:ascii="Traditional Arabic" w:hAnsi="Traditional Arabic" w:cs="Traditional Arabic"/>
          <w:sz w:val="32"/>
          <w:szCs w:val="32"/>
          <w:rtl/>
          <w:lang w:bidi="ar-SA"/>
        </w:rPr>
        <w:t>لا يشترط أن ينوي ا</w:t>
      </w:r>
      <w:r w:rsidR="00652906" w:rsidRPr="00E541EB">
        <w:rPr>
          <w:rFonts w:ascii="Traditional Arabic" w:hAnsi="Traditional Arabic" w:cs="Traditional Arabic"/>
          <w:sz w:val="32"/>
          <w:szCs w:val="32"/>
          <w:rtl/>
          <w:lang w:bidi="ar-SA"/>
        </w:rPr>
        <w:t>ل</w:t>
      </w:r>
      <w:r w:rsidRPr="00E541EB">
        <w:rPr>
          <w:rFonts w:ascii="Traditional Arabic" w:hAnsi="Traditional Arabic" w:cs="Traditional Arabic"/>
          <w:sz w:val="32"/>
          <w:szCs w:val="32"/>
          <w:rtl/>
          <w:lang w:bidi="ar-SA"/>
        </w:rPr>
        <w:t>م</w:t>
      </w:r>
      <w:r w:rsidR="00652906" w:rsidRPr="00E541EB">
        <w:rPr>
          <w:rFonts w:ascii="Traditional Arabic" w:hAnsi="Traditional Arabic" w:cs="Traditional Arabic"/>
          <w:sz w:val="32"/>
          <w:szCs w:val="32"/>
          <w:rtl/>
          <w:lang w:bidi="ar-SA"/>
        </w:rPr>
        <w:t>صلي</w:t>
      </w:r>
      <w:r w:rsidRPr="00E541EB">
        <w:rPr>
          <w:rFonts w:ascii="Traditional Arabic" w:hAnsi="Traditional Arabic" w:cs="Traditional Arabic"/>
          <w:sz w:val="32"/>
          <w:szCs w:val="32"/>
          <w:rtl/>
          <w:lang w:bidi="ar-SA"/>
        </w:rPr>
        <w:t xml:space="preserve"> تحية المسجد</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بل تكفيه ركعتان من فرض أو سنة راتبة أو غيرها</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وهذا لأن القصد بها ألا ينتهك المسجد بلا صلاة</w:t>
      </w:r>
      <w:r w:rsidR="00E541EB">
        <w:rPr>
          <w:rFonts w:ascii="Traditional Arabic" w:hAnsi="Traditional Arabic" w:cs="Traditional Arabic"/>
          <w:sz w:val="32"/>
          <w:szCs w:val="32"/>
          <w:rtl/>
          <w:lang w:bidi="ar-SA"/>
        </w:rPr>
        <w:t>.</w:t>
      </w:r>
      <w:r w:rsidRPr="00E541EB">
        <w:rPr>
          <w:rStyle w:val="af"/>
          <w:rFonts w:ascii="Traditional Arabic" w:hAnsi="Traditional Arabic" w:cs="Traditional Arabic"/>
          <w:rtl/>
        </w:rPr>
        <w:t>(</w:t>
      </w:r>
      <w:r w:rsidRPr="00E541EB">
        <w:rPr>
          <w:rStyle w:val="af"/>
          <w:rFonts w:ascii="Traditional Arabic" w:hAnsi="Traditional Arabic" w:cs="Traditional Arabic"/>
          <w:rtl/>
        </w:rPr>
        <w:footnoteReference w:id="156"/>
      </w:r>
      <w:r w:rsidRPr="00E541EB">
        <w:rPr>
          <w:rStyle w:val="af"/>
          <w:rFonts w:ascii="Traditional Arabic" w:hAnsi="Traditional Arabic" w:cs="Traditional Arabic"/>
          <w:rtl/>
        </w:rPr>
        <w:t>)</w:t>
      </w:r>
      <w:r w:rsidRPr="00E541EB">
        <w:rPr>
          <w:rFonts w:ascii="Traditional Arabic" w:hAnsi="Traditional Arabic" w:cs="Traditional Arabic"/>
          <w:sz w:val="32"/>
          <w:szCs w:val="32"/>
          <w:rtl/>
          <w:lang w:bidi="ar-SA"/>
        </w:rPr>
        <w:t xml:space="preserve"> </w:t>
      </w:r>
    </w:p>
    <w:p w:rsidR="003A405A" w:rsidRPr="00E541EB" w:rsidRDefault="003A405A" w:rsidP="00271458">
      <w:pPr>
        <w:rPr>
          <w:rFonts w:ascii="Traditional Arabic" w:hAnsi="Traditional Arabic" w:cs="Traditional Arabic"/>
          <w:b/>
          <w:bCs/>
          <w:sz w:val="32"/>
          <w:szCs w:val="32"/>
          <w:rtl/>
          <w:lang w:bidi="ar-SA"/>
        </w:rPr>
      </w:pPr>
      <w:r w:rsidRPr="00E541EB">
        <w:rPr>
          <w:rFonts w:ascii="Traditional Arabic" w:hAnsi="Traditional Arabic" w:cs="Traditional Arabic"/>
          <w:b/>
          <w:bCs/>
          <w:sz w:val="32"/>
          <w:szCs w:val="32"/>
          <w:rtl/>
          <w:lang w:bidi="ar-SA"/>
        </w:rPr>
        <w:t xml:space="preserve">حكم من دخل المسجد لغير قصد الجلوس: </w:t>
      </w:r>
    </w:p>
    <w:p w:rsidR="003A405A" w:rsidRPr="00E541EB" w:rsidRDefault="003A405A" w:rsidP="00271458">
      <w:pPr>
        <w:rPr>
          <w:rFonts w:ascii="Traditional Arabic" w:hAnsi="Traditional Arabic" w:cs="Traditional Arabic"/>
          <w:sz w:val="32"/>
          <w:szCs w:val="32"/>
          <w:rtl/>
          <w:lang w:bidi="ar-SA"/>
        </w:rPr>
      </w:pPr>
      <w:r w:rsidRPr="00E541EB">
        <w:rPr>
          <w:rFonts w:ascii="Traditional Arabic" w:hAnsi="Traditional Arabic" w:cs="Traditional Arabic"/>
          <w:sz w:val="32"/>
          <w:szCs w:val="32"/>
          <w:rtl/>
          <w:lang w:bidi="ar-SA"/>
        </w:rPr>
        <w:t>الظاهر من النهي الوارد في الحديث المتقدم</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أن الندب فيها معلق على إرادة الجلوس</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فمن دخل المسجد لغرض آخر لم ت</w:t>
      </w:r>
      <w:r w:rsidR="00652906" w:rsidRPr="00E541EB">
        <w:rPr>
          <w:rFonts w:ascii="Traditional Arabic" w:hAnsi="Traditional Arabic" w:cs="Traditional Arabic"/>
          <w:sz w:val="32"/>
          <w:szCs w:val="32"/>
          <w:rtl/>
          <w:lang w:bidi="ar-SA"/>
        </w:rPr>
        <w:t>سن له</w:t>
      </w:r>
      <w:r w:rsidR="00E541EB">
        <w:rPr>
          <w:rFonts w:ascii="Traditional Arabic" w:hAnsi="Traditional Arabic" w:cs="Traditional Arabic"/>
          <w:sz w:val="32"/>
          <w:szCs w:val="32"/>
          <w:rtl/>
          <w:lang w:bidi="ar-SA"/>
        </w:rPr>
        <w:t>.</w:t>
      </w:r>
      <w:r w:rsidR="00652906" w:rsidRPr="00E541EB">
        <w:rPr>
          <w:rFonts w:ascii="Traditional Arabic" w:hAnsi="Traditional Arabic" w:cs="Traditional Arabic"/>
          <w:sz w:val="32"/>
          <w:szCs w:val="32"/>
          <w:rtl/>
          <w:lang w:bidi="ar-SA"/>
        </w:rPr>
        <w:t xml:space="preserve"> وقيل: لا فرق ب</w:t>
      </w:r>
      <w:r w:rsidRPr="00E541EB">
        <w:rPr>
          <w:rFonts w:ascii="Traditional Arabic" w:hAnsi="Traditional Arabic" w:cs="Traditional Arabic"/>
          <w:sz w:val="32"/>
          <w:szCs w:val="32"/>
          <w:rtl/>
          <w:lang w:bidi="ar-SA"/>
        </w:rPr>
        <w:t>ين مريد الجلوس وغيره</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ولا بين المتطهر وغيره إذا تطهر في المسجد</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وأما القيد الوارد في الحديث فقد خرج مخرج الغالب</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والظاهر أن الأمر بذلك معلق على مطلق الدخول تعظيما للبقعة</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وإقامة للشعار</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كما يسن لداخل مكة الإحرام سواء أراد الإقامة بها أم لا</w:t>
      </w:r>
      <w:r w:rsidR="00E541EB">
        <w:rPr>
          <w:rFonts w:ascii="Traditional Arabic" w:hAnsi="Traditional Arabic" w:cs="Traditional Arabic"/>
          <w:sz w:val="32"/>
          <w:szCs w:val="32"/>
          <w:rtl/>
          <w:lang w:bidi="ar-SA"/>
        </w:rPr>
        <w:t>.</w:t>
      </w:r>
      <w:r w:rsidRPr="00E541EB">
        <w:rPr>
          <w:rStyle w:val="af"/>
          <w:rFonts w:ascii="Traditional Arabic" w:hAnsi="Traditional Arabic" w:cs="Traditional Arabic"/>
          <w:rtl/>
        </w:rPr>
        <w:t>(</w:t>
      </w:r>
      <w:r w:rsidRPr="00E541EB">
        <w:rPr>
          <w:rStyle w:val="af"/>
          <w:rFonts w:ascii="Traditional Arabic" w:hAnsi="Traditional Arabic" w:cs="Traditional Arabic"/>
          <w:rtl/>
        </w:rPr>
        <w:footnoteReference w:id="157"/>
      </w:r>
      <w:r w:rsidRPr="00E541EB">
        <w:rPr>
          <w:rStyle w:val="af"/>
          <w:rFonts w:ascii="Traditional Arabic" w:hAnsi="Traditional Arabic" w:cs="Traditional Arabic"/>
          <w:rtl/>
        </w:rPr>
        <w:t>)</w:t>
      </w:r>
      <w:r w:rsidRPr="00E541EB">
        <w:rPr>
          <w:rFonts w:ascii="Traditional Arabic" w:hAnsi="Traditional Arabic" w:cs="Traditional Arabic"/>
          <w:sz w:val="32"/>
          <w:szCs w:val="32"/>
          <w:rtl/>
          <w:lang w:bidi="ar-SA"/>
        </w:rPr>
        <w:t xml:space="preserve"> </w:t>
      </w:r>
    </w:p>
    <w:p w:rsidR="003A405A" w:rsidRPr="00E541EB" w:rsidRDefault="003A405A" w:rsidP="00271458">
      <w:pPr>
        <w:rPr>
          <w:rFonts w:ascii="Traditional Arabic" w:hAnsi="Traditional Arabic" w:cs="Traditional Arabic"/>
          <w:b/>
          <w:bCs/>
          <w:sz w:val="32"/>
          <w:szCs w:val="32"/>
          <w:rtl/>
          <w:lang w:bidi="ar-SA"/>
        </w:rPr>
      </w:pPr>
      <w:r w:rsidRPr="00E541EB">
        <w:rPr>
          <w:rFonts w:ascii="Traditional Arabic" w:hAnsi="Traditional Arabic" w:cs="Traditional Arabic"/>
          <w:b/>
          <w:bCs/>
          <w:sz w:val="32"/>
          <w:szCs w:val="32"/>
          <w:rtl/>
          <w:lang w:bidi="ar-SA"/>
        </w:rPr>
        <w:t xml:space="preserve">وقت تحية المسجد: </w:t>
      </w:r>
    </w:p>
    <w:p w:rsidR="003A405A" w:rsidRPr="00E541EB" w:rsidRDefault="003A405A" w:rsidP="00271458">
      <w:pPr>
        <w:rPr>
          <w:rFonts w:ascii="Traditional Arabic" w:hAnsi="Traditional Arabic" w:cs="Traditional Arabic"/>
          <w:sz w:val="32"/>
          <w:szCs w:val="32"/>
          <w:rtl/>
          <w:lang w:bidi="ar-SA"/>
        </w:rPr>
      </w:pPr>
      <w:r w:rsidRPr="00E541EB">
        <w:rPr>
          <w:rFonts w:ascii="Traditional Arabic" w:hAnsi="Traditional Arabic" w:cs="Traditional Arabic"/>
          <w:sz w:val="32"/>
          <w:szCs w:val="32"/>
          <w:rtl/>
          <w:lang w:bidi="ar-SA"/>
        </w:rPr>
        <w:t>ظاهر الأحاديث الوارد في تحية المسجد</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أن</w:t>
      </w:r>
      <w:r w:rsidR="00652906" w:rsidRPr="00E541EB">
        <w:rPr>
          <w:rFonts w:ascii="Traditional Arabic" w:hAnsi="Traditional Arabic" w:cs="Traditional Arabic"/>
          <w:sz w:val="32"/>
          <w:szCs w:val="32"/>
          <w:rtl/>
          <w:lang w:bidi="ar-SA"/>
        </w:rPr>
        <w:t>ها مشروعة في جميع الأوقات بما في</w:t>
      </w:r>
      <w:r w:rsidRPr="00E541EB">
        <w:rPr>
          <w:rFonts w:ascii="Traditional Arabic" w:hAnsi="Traditional Arabic" w:cs="Traditional Arabic"/>
          <w:sz w:val="32"/>
          <w:szCs w:val="32"/>
          <w:rtl/>
          <w:lang w:bidi="ar-SA"/>
        </w:rPr>
        <w:t>ها أوقات النهي</w:t>
      </w:r>
      <w:r w:rsidR="00C4122A" w:rsidRPr="00E541EB">
        <w:rPr>
          <w:rFonts w:ascii="Traditional Arabic" w:hAnsi="Traditional Arabic" w:cs="Traditional Arabic"/>
          <w:sz w:val="32"/>
          <w:szCs w:val="32"/>
          <w:rtl/>
          <w:lang w:bidi="ar-SA"/>
        </w:rPr>
        <w:t>،</w:t>
      </w:r>
      <w:r w:rsidR="00652906" w:rsidRPr="00E541EB">
        <w:rPr>
          <w:rFonts w:ascii="Traditional Arabic" w:hAnsi="Traditional Arabic" w:cs="Traditional Arabic"/>
          <w:sz w:val="32"/>
          <w:szCs w:val="32"/>
          <w:rtl/>
          <w:lang w:bidi="ar-SA"/>
        </w:rPr>
        <w:t xml:space="preserve"> وهذا هو مذهب الشافعية وجماعة م</w:t>
      </w:r>
      <w:r w:rsidRPr="00E541EB">
        <w:rPr>
          <w:rFonts w:ascii="Traditional Arabic" w:hAnsi="Traditional Arabic" w:cs="Traditional Arabic"/>
          <w:sz w:val="32"/>
          <w:szCs w:val="32"/>
          <w:rtl/>
          <w:lang w:bidi="ar-SA"/>
        </w:rPr>
        <w:t>ن العلماء</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وكرهها أبو حنيفة في أوقات النهي</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لعموم الأحاديث في ذلك</w:t>
      </w:r>
      <w:r w:rsidR="00E541EB">
        <w:rPr>
          <w:rFonts w:ascii="Traditional Arabic" w:hAnsi="Traditional Arabic" w:cs="Traditional Arabic"/>
          <w:sz w:val="32"/>
          <w:szCs w:val="32"/>
          <w:rtl/>
          <w:lang w:bidi="ar-SA"/>
        </w:rPr>
        <w:t>.</w:t>
      </w:r>
      <w:r w:rsidRPr="00E541EB">
        <w:rPr>
          <w:rStyle w:val="af"/>
          <w:rFonts w:ascii="Traditional Arabic" w:hAnsi="Traditional Arabic" w:cs="Traditional Arabic"/>
          <w:rtl/>
        </w:rPr>
        <w:t>(</w:t>
      </w:r>
      <w:r w:rsidRPr="00E541EB">
        <w:rPr>
          <w:rStyle w:val="af"/>
          <w:rFonts w:ascii="Traditional Arabic" w:hAnsi="Traditional Arabic" w:cs="Traditional Arabic"/>
          <w:rtl/>
        </w:rPr>
        <w:footnoteReference w:id="158"/>
      </w:r>
      <w:r w:rsidRPr="00E541EB">
        <w:rPr>
          <w:rStyle w:val="af"/>
          <w:rFonts w:ascii="Traditional Arabic" w:hAnsi="Traditional Arabic" w:cs="Traditional Arabic"/>
          <w:rtl/>
        </w:rPr>
        <w:t>)</w:t>
      </w:r>
      <w:r w:rsidRPr="00E541EB">
        <w:rPr>
          <w:rFonts w:ascii="Traditional Arabic" w:hAnsi="Traditional Arabic" w:cs="Traditional Arabic"/>
          <w:sz w:val="32"/>
          <w:szCs w:val="32"/>
          <w:rtl/>
          <w:lang w:bidi="ar-SA"/>
        </w:rPr>
        <w:t xml:space="preserve"> </w:t>
      </w:r>
    </w:p>
    <w:p w:rsidR="003A405A" w:rsidRPr="00E541EB" w:rsidRDefault="003A405A" w:rsidP="00271458">
      <w:pPr>
        <w:rPr>
          <w:rFonts w:ascii="Traditional Arabic" w:hAnsi="Traditional Arabic" w:cs="Traditional Arabic"/>
          <w:sz w:val="32"/>
          <w:szCs w:val="32"/>
          <w:rtl/>
          <w:lang w:bidi="ar-SA"/>
        </w:rPr>
      </w:pPr>
      <w:r w:rsidRPr="00E541EB">
        <w:rPr>
          <w:rFonts w:ascii="Traditional Arabic" w:hAnsi="Traditional Arabic" w:cs="Traditional Arabic"/>
          <w:sz w:val="32"/>
          <w:szCs w:val="32"/>
          <w:rtl/>
          <w:lang w:bidi="ar-SA"/>
        </w:rPr>
        <w:lastRenderedPageBreak/>
        <w:t>وإذا جلس الداخل للمسجد قبل أن يصلي فقد ذهب فريق من العلماء إلى أنه لا يشرع له أن يقوم لتداركها</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وقيد ذلك الشافعية بما إذا جلس متعمدا مع علمه بمشروعيتها</w:t>
      </w:r>
      <w:r w:rsidR="00C4122A" w:rsidRPr="00E541EB">
        <w:rPr>
          <w:rFonts w:ascii="Traditional Arabic" w:hAnsi="Traditional Arabic" w:cs="Traditional Arabic"/>
          <w:sz w:val="32"/>
          <w:szCs w:val="32"/>
          <w:rtl/>
          <w:lang w:bidi="ar-SA"/>
        </w:rPr>
        <w:t>،</w:t>
      </w:r>
      <w:r w:rsidR="009B4889" w:rsidRPr="00E541EB">
        <w:rPr>
          <w:rFonts w:ascii="Traditional Arabic" w:hAnsi="Traditional Arabic" w:cs="Traditional Arabic"/>
          <w:sz w:val="32"/>
          <w:szCs w:val="32"/>
          <w:rtl/>
          <w:lang w:bidi="ar-SA"/>
        </w:rPr>
        <w:t xml:space="preserve"> وأما إذا كان ناسيا أو جاهلا فإ</w:t>
      </w:r>
      <w:r w:rsidRPr="00E541EB">
        <w:rPr>
          <w:rFonts w:ascii="Traditional Arabic" w:hAnsi="Traditional Arabic" w:cs="Traditional Arabic"/>
          <w:sz w:val="32"/>
          <w:szCs w:val="32"/>
          <w:rtl/>
          <w:lang w:bidi="ar-SA"/>
        </w:rPr>
        <w:t>نه يجوز له أن يقوم لتداركها</w:t>
      </w:r>
      <w:r w:rsid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w:t>
      </w:r>
    </w:p>
    <w:p w:rsidR="003A405A" w:rsidRPr="00E541EB" w:rsidRDefault="003A405A" w:rsidP="00271458">
      <w:pPr>
        <w:rPr>
          <w:rFonts w:ascii="Traditional Arabic" w:hAnsi="Traditional Arabic" w:cs="Traditional Arabic"/>
          <w:sz w:val="32"/>
          <w:szCs w:val="32"/>
          <w:rtl/>
          <w:lang w:bidi="ar-SA"/>
        </w:rPr>
      </w:pPr>
      <w:r w:rsidRPr="00E541EB">
        <w:rPr>
          <w:rFonts w:ascii="Traditional Arabic" w:hAnsi="Traditional Arabic" w:cs="Traditional Arabic"/>
          <w:sz w:val="32"/>
          <w:szCs w:val="32"/>
          <w:rtl/>
          <w:lang w:bidi="ar-SA"/>
        </w:rPr>
        <w:t>وقيل: بل لا تفوت تح</w:t>
      </w:r>
      <w:r w:rsidR="009B4889" w:rsidRPr="00E541EB">
        <w:rPr>
          <w:rFonts w:ascii="Traditional Arabic" w:hAnsi="Traditional Arabic" w:cs="Traditional Arabic"/>
          <w:sz w:val="32"/>
          <w:szCs w:val="32"/>
          <w:rtl/>
          <w:lang w:bidi="ar-SA"/>
        </w:rPr>
        <w:t>ية المسجد مطلقا بالجلوس</w:t>
      </w:r>
      <w:r w:rsidR="00C4122A" w:rsidRPr="00E541EB">
        <w:rPr>
          <w:rFonts w:ascii="Traditional Arabic" w:hAnsi="Traditional Arabic" w:cs="Traditional Arabic"/>
          <w:sz w:val="32"/>
          <w:szCs w:val="32"/>
          <w:rtl/>
          <w:lang w:bidi="ar-SA"/>
        </w:rPr>
        <w:t>،</w:t>
      </w:r>
      <w:r w:rsidR="009B4889" w:rsidRPr="00E541EB">
        <w:rPr>
          <w:rFonts w:ascii="Traditional Arabic" w:hAnsi="Traditional Arabic" w:cs="Traditional Arabic"/>
          <w:sz w:val="32"/>
          <w:szCs w:val="32"/>
          <w:rtl/>
          <w:lang w:bidi="ar-SA"/>
        </w:rPr>
        <w:t xml:space="preserve"> لما روي</w:t>
      </w:r>
      <w:r w:rsidRPr="00E541EB">
        <w:rPr>
          <w:rFonts w:ascii="Traditional Arabic" w:hAnsi="Traditional Arabic" w:cs="Traditional Arabic"/>
          <w:sz w:val="32"/>
          <w:szCs w:val="32"/>
          <w:rtl/>
          <w:lang w:bidi="ar-SA"/>
        </w:rPr>
        <w:t xml:space="preserve"> عن جابر قال: جاء سليك </w:t>
      </w:r>
      <w:proofErr w:type="spellStart"/>
      <w:r w:rsidRPr="00E541EB">
        <w:rPr>
          <w:rFonts w:ascii="Traditional Arabic" w:hAnsi="Traditional Arabic" w:cs="Traditional Arabic"/>
          <w:sz w:val="32"/>
          <w:szCs w:val="32"/>
          <w:rtl/>
          <w:lang w:bidi="ar-SA"/>
        </w:rPr>
        <w:t>الغ</w:t>
      </w:r>
      <w:r w:rsidR="009B4889" w:rsidRPr="00E541EB">
        <w:rPr>
          <w:rFonts w:ascii="Traditional Arabic" w:hAnsi="Traditional Arabic" w:cs="Traditional Arabic"/>
          <w:sz w:val="32"/>
          <w:szCs w:val="32"/>
          <w:rtl/>
          <w:lang w:bidi="ar-SA"/>
        </w:rPr>
        <w:t>ط</w:t>
      </w:r>
      <w:r w:rsidRPr="00E541EB">
        <w:rPr>
          <w:rFonts w:ascii="Traditional Arabic" w:hAnsi="Traditional Arabic" w:cs="Traditional Arabic"/>
          <w:sz w:val="32"/>
          <w:szCs w:val="32"/>
          <w:rtl/>
          <w:lang w:bidi="ar-SA"/>
        </w:rPr>
        <w:t>فاني</w:t>
      </w:r>
      <w:proofErr w:type="spellEnd"/>
      <w:r w:rsidRPr="00E541EB">
        <w:rPr>
          <w:rFonts w:ascii="Traditional Arabic" w:hAnsi="Traditional Arabic" w:cs="Traditional Arabic"/>
          <w:sz w:val="32"/>
          <w:szCs w:val="32"/>
          <w:rtl/>
          <w:lang w:bidi="ar-SA"/>
        </w:rPr>
        <w:t xml:space="preserve"> يوم الجمعة ورسول الله صلى الله عليه وسلم قاعد على المنبر</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فقعد سليك قبل أن يصلي فقال له النبي صلى الله عليه وسلم</w:t>
      </w:r>
      <w:r w:rsidR="009B4889"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أركعت ركعتين قال لا</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قال: قم </w:t>
      </w:r>
      <w:proofErr w:type="spellStart"/>
      <w:r w:rsidRPr="00E541EB">
        <w:rPr>
          <w:rFonts w:ascii="Traditional Arabic" w:hAnsi="Traditional Arabic" w:cs="Traditional Arabic"/>
          <w:sz w:val="32"/>
          <w:szCs w:val="32"/>
          <w:rtl/>
          <w:lang w:bidi="ar-SA"/>
        </w:rPr>
        <w:t>فاركعهما</w:t>
      </w:r>
      <w:proofErr w:type="spellEnd"/>
      <w:r w:rsidRPr="00E541EB">
        <w:rPr>
          <w:rFonts w:ascii="Traditional Arabic" w:hAnsi="Traditional Arabic" w:cs="Traditional Arabic"/>
          <w:sz w:val="32"/>
          <w:szCs w:val="32"/>
          <w:rtl/>
          <w:lang w:bidi="ar-SA"/>
        </w:rPr>
        <w:t>»</w:t>
      </w:r>
      <w:r w:rsidRPr="00E541EB">
        <w:rPr>
          <w:rStyle w:val="af"/>
          <w:rFonts w:ascii="Traditional Arabic" w:hAnsi="Traditional Arabic" w:cs="Traditional Arabic"/>
          <w:rtl/>
        </w:rPr>
        <w:t>(</w:t>
      </w:r>
      <w:r w:rsidRPr="00E541EB">
        <w:rPr>
          <w:rStyle w:val="af"/>
          <w:rFonts w:ascii="Traditional Arabic" w:hAnsi="Traditional Arabic" w:cs="Traditional Arabic"/>
          <w:rtl/>
        </w:rPr>
        <w:footnoteReference w:id="159"/>
      </w:r>
      <w:r w:rsidRPr="00E541EB">
        <w:rPr>
          <w:rStyle w:val="af"/>
          <w:rFonts w:ascii="Traditional Arabic" w:hAnsi="Traditional Arabic" w:cs="Traditional Arabic"/>
          <w:rtl/>
        </w:rPr>
        <w:t>)</w:t>
      </w:r>
      <w:r w:rsidRPr="00E541EB">
        <w:rPr>
          <w:rFonts w:ascii="Traditional Arabic" w:hAnsi="Traditional Arabic" w:cs="Traditional Arabic"/>
          <w:sz w:val="32"/>
          <w:szCs w:val="32"/>
          <w:rtl/>
          <w:lang w:bidi="ar-SA"/>
        </w:rPr>
        <w:t xml:space="preserve"> </w:t>
      </w:r>
    </w:p>
    <w:p w:rsidR="003A405A" w:rsidRPr="00E541EB" w:rsidRDefault="003A405A" w:rsidP="00271458">
      <w:pPr>
        <w:rPr>
          <w:rFonts w:ascii="Traditional Arabic" w:hAnsi="Traditional Arabic" w:cs="Traditional Arabic"/>
          <w:b/>
          <w:bCs/>
          <w:sz w:val="32"/>
          <w:szCs w:val="32"/>
          <w:rtl/>
          <w:lang w:bidi="ar-SA"/>
        </w:rPr>
      </w:pPr>
      <w:r w:rsidRPr="00E541EB">
        <w:rPr>
          <w:rFonts w:ascii="Traditional Arabic" w:hAnsi="Traditional Arabic" w:cs="Traditional Arabic"/>
          <w:b/>
          <w:bCs/>
          <w:sz w:val="32"/>
          <w:szCs w:val="32"/>
          <w:rtl/>
          <w:lang w:bidi="ar-SA"/>
        </w:rPr>
        <w:t xml:space="preserve">حكم دخول المسجد في أثناء خطبة الجمعة: </w:t>
      </w:r>
    </w:p>
    <w:p w:rsidR="003A405A" w:rsidRPr="00E541EB" w:rsidRDefault="003A405A" w:rsidP="00271458">
      <w:pPr>
        <w:rPr>
          <w:rFonts w:ascii="Traditional Arabic" w:hAnsi="Traditional Arabic" w:cs="Traditional Arabic"/>
          <w:sz w:val="32"/>
          <w:szCs w:val="32"/>
          <w:rtl/>
          <w:lang w:bidi="ar-SA"/>
        </w:rPr>
      </w:pPr>
      <w:r w:rsidRPr="00E541EB">
        <w:rPr>
          <w:rFonts w:ascii="Traditional Arabic" w:hAnsi="Traditional Arabic" w:cs="Traditional Arabic"/>
          <w:sz w:val="32"/>
          <w:szCs w:val="32"/>
          <w:rtl/>
          <w:lang w:bidi="ar-SA"/>
        </w:rPr>
        <w:t xml:space="preserve">مذهب الشافعية والحنابلة والفقهاء المحدثين أنه إذا دخل المصلي إلى </w:t>
      </w:r>
      <w:r w:rsidR="009B4889" w:rsidRPr="00E541EB">
        <w:rPr>
          <w:rFonts w:ascii="Traditional Arabic" w:hAnsi="Traditional Arabic" w:cs="Traditional Arabic"/>
          <w:sz w:val="32"/>
          <w:szCs w:val="32"/>
          <w:rtl/>
          <w:lang w:bidi="ar-SA"/>
        </w:rPr>
        <w:t>المسجد يوم الجمعة والإمام يخطب س</w:t>
      </w:r>
      <w:r w:rsidRPr="00E541EB">
        <w:rPr>
          <w:rFonts w:ascii="Traditional Arabic" w:hAnsi="Traditional Arabic" w:cs="Traditional Arabic"/>
          <w:sz w:val="32"/>
          <w:szCs w:val="32"/>
          <w:rtl/>
          <w:lang w:bidi="ar-SA"/>
        </w:rPr>
        <w:t>ن له أن يؤدي تحية المسجد أيضا</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وذلك لما روي عن جابر بن عبد الله قال: جاء سليك </w:t>
      </w:r>
      <w:proofErr w:type="spellStart"/>
      <w:r w:rsidRPr="00E541EB">
        <w:rPr>
          <w:rFonts w:ascii="Traditional Arabic" w:hAnsi="Traditional Arabic" w:cs="Traditional Arabic"/>
          <w:sz w:val="32"/>
          <w:szCs w:val="32"/>
          <w:rtl/>
          <w:lang w:bidi="ar-SA"/>
        </w:rPr>
        <w:t>الغطفاني</w:t>
      </w:r>
      <w:proofErr w:type="spellEnd"/>
      <w:r w:rsidRPr="00E541EB">
        <w:rPr>
          <w:rFonts w:ascii="Traditional Arabic" w:hAnsi="Traditional Arabic" w:cs="Traditional Arabic"/>
          <w:sz w:val="32"/>
          <w:szCs w:val="32"/>
          <w:rtl/>
          <w:lang w:bidi="ar-SA"/>
        </w:rPr>
        <w:t xml:space="preserve"> يوم الجمعة ورسول الله صلى الله عليه وسلم يخطب فجلس فقال له: يا سليك: قم فاركع ركعتين وتجوز فيهما ثم قال: إذا جاء أحدكم يوم الجمعة والإمام يخطب</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فليركع ركعتين وليتجوز فيهما»</w:t>
      </w:r>
      <w:r w:rsidRPr="00E541EB">
        <w:rPr>
          <w:rStyle w:val="af"/>
          <w:rFonts w:ascii="Traditional Arabic" w:hAnsi="Traditional Arabic" w:cs="Traditional Arabic"/>
          <w:rtl/>
        </w:rPr>
        <w:t>(</w:t>
      </w:r>
      <w:r w:rsidRPr="00E541EB">
        <w:rPr>
          <w:rStyle w:val="af"/>
          <w:rFonts w:ascii="Traditional Arabic" w:hAnsi="Traditional Arabic" w:cs="Traditional Arabic"/>
          <w:rtl/>
        </w:rPr>
        <w:footnoteReference w:id="160"/>
      </w:r>
      <w:r w:rsidRPr="00E541EB">
        <w:rPr>
          <w:rStyle w:val="af"/>
          <w:rFonts w:ascii="Traditional Arabic" w:hAnsi="Traditional Arabic" w:cs="Traditional Arabic"/>
          <w:rtl/>
        </w:rPr>
        <w:t>)</w:t>
      </w:r>
      <w:r w:rsidR="009B4889" w:rsidRPr="00E541EB">
        <w:rPr>
          <w:rFonts w:ascii="Traditional Arabic" w:hAnsi="Traditional Arabic" w:cs="Traditional Arabic"/>
          <w:sz w:val="32"/>
          <w:szCs w:val="32"/>
          <w:rtl/>
          <w:lang w:bidi="ar-SA"/>
        </w:rPr>
        <w:t xml:space="preserve"> فهذا الحديث</w:t>
      </w:r>
      <w:r w:rsidRPr="00E541EB">
        <w:rPr>
          <w:rFonts w:ascii="Traditional Arabic" w:hAnsi="Traditional Arabic" w:cs="Traditional Arabic"/>
          <w:sz w:val="32"/>
          <w:szCs w:val="32"/>
          <w:rtl/>
          <w:lang w:bidi="ar-SA"/>
        </w:rPr>
        <w:t xml:space="preserve"> صريح في الاستدلال على المذهب</w:t>
      </w:r>
      <w:r w:rsid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w:t>
      </w:r>
    </w:p>
    <w:p w:rsidR="003A405A" w:rsidRPr="00E541EB" w:rsidRDefault="003A405A" w:rsidP="00271458">
      <w:pPr>
        <w:rPr>
          <w:rFonts w:ascii="Traditional Arabic" w:hAnsi="Traditional Arabic" w:cs="Traditional Arabic"/>
          <w:sz w:val="32"/>
          <w:szCs w:val="32"/>
          <w:rtl/>
          <w:lang w:bidi="ar-SA"/>
        </w:rPr>
      </w:pPr>
      <w:r w:rsidRPr="00E541EB">
        <w:rPr>
          <w:rFonts w:ascii="Traditional Arabic" w:hAnsi="Traditional Arabic" w:cs="Traditional Arabic"/>
          <w:sz w:val="32"/>
          <w:szCs w:val="32"/>
          <w:rtl/>
          <w:lang w:bidi="ar-SA"/>
        </w:rPr>
        <w:t>وذهب الحنفية والمالكية وجمهور من الصحابة والتابعين منهم: عمر وعثمان وعلي إلى كراهية الصلاة أثناء الخطبة</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لمنافاتها للأمر بالإنصات في قوله تعالى {</w:t>
      </w:r>
      <w:r w:rsidRPr="00E541EB">
        <w:rPr>
          <w:rFonts w:ascii="Traditional Arabic" w:hAnsi="Traditional Arabic" w:cs="Traditional Arabic"/>
          <w:b/>
          <w:bCs/>
          <w:sz w:val="32"/>
          <w:szCs w:val="32"/>
          <w:rtl/>
        </w:rPr>
        <w:t xml:space="preserve">وَإِذَا قُرِئَ الْقُرْآَنُ فَاسْتَمِعُوا لَهُ وَأَنْصِتُوا لَعَلَّكُمْ </w:t>
      </w:r>
      <w:proofErr w:type="gramStart"/>
      <w:r w:rsidRPr="00E541EB">
        <w:rPr>
          <w:rFonts w:ascii="Traditional Arabic" w:hAnsi="Traditional Arabic" w:cs="Traditional Arabic"/>
          <w:b/>
          <w:bCs/>
          <w:sz w:val="32"/>
          <w:szCs w:val="32"/>
          <w:rtl/>
        </w:rPr>
        <w:t xml:space="preserve">تُرْحَمُونَ </w:t>
      </w:r>
      <w:r w:rsidRPr="00E541EB">
        <w:rPr>
          <w:rFonts w:ascii="Traditional Arabic" w:hAnsi="Traditional Arabic" w:cs="Traditional Arabic"/>
          <w:sz w:val="32"/>
          <w:szCs w:val="32"/>
          <w:rtl/>
          <w:lang w:bidi="ar-SA"/>
        </w:rPr>
        <w:t>}</w:t>
      </w:r>
      <w:proofErr w:type="gramEnd"/>
      <w:r w:rsidRPr="00E541EB">
        <w:rPr>
          <w:rStyle w:val="af"/>
          <w:rFonts w:ascii="Traditional Arabic" w:hAnsi="Traditional Arabic" w:cs="Traditional Arabic"/>
          <w:rtl/>
        </w:rPr>
        <w:t>(</w:t>
      </w:r>
      <w:r w:rsidRPr="00E541EB">
        <w:rPr>
          <w:rStyle w:val="af"/>
          <w:rFonts w:ascii="Traditional Arabic" w:hAnsi="Traditional Arabic" w:cs="Traditional Arabic"/>
          <w:rtl/>
        </w:rPr>
        <w:footnoteReference w:id="161"/>
      </w:r>
      <w:r w:rsidRPr="00E541EB">
        <w:rPr>
          <w:rStyle w:val="af"/>
          <w:rFonts w:ascii="Traditional Arabic" w:hAnsi="Traditional Arabic" w:cs="Traditional Arabic"/>
          <w:rtl/>
        </w:rPr>
        <w:t>)</w:t>
      </w:r>
      <w:r w:rsidRPr="00E541EB">
        <w:rPr>
          <w:rFonts w:ascii="Traditional Arabic" w:hAnsi="Traditional Arabic" w:cs="Traditional Arabic"/>
          <w:sz w:val="32"/>
          <w:szCs w:val="32"/>
          <w:rtl/>
          <w:lang w:bidi="ar-SA"/>
        </w:rPr>
        <w:t xml:space="preserve"> وفي قوله صلى الله عليه وسلم «إذا قلت لصاحبك أنصت والإمام يخطب يوم الجمعة فقد لغوت»</w:t>
      </w:r>
      <w:r w:rsidRPr="00E541EB">
        <w:rPr>
          <w:rStyle w:val="af"/>
          <w:rFonts w:ascii="Traditional Arabic" w:hAnsi="Traditional Arabic" w:cs="Traditional Arabic"/>
          <w:rtl/>
        </w:rPr>
        <w:t>(</w:t>
      </w:r>
      <w:r w:rsidRPr="00E541EB">
        <w:rPr>
          <w:rStyle w:val="af"/>
          <w:rFonts w:ascii="Traditional Arabic" w:hAnsi="Traditional Arabic" w:cs="Traditional Arabic"/>
          <w:rtl/>
        </w:rPr>
        <w:footnoteReference w:id="162"/>
      </w:r>
      <w:r w:rsidRPr="00E541EB">
        <w:rPr>
          <w:rStyle w:val="af"/>
          <w:rFonts w:ascii="Traditional Arabic" w:hAnsi="Traditional Arabic" w:cs="Traditional Arabic"/>
          <w:rtl/>
        </w:rPr>
        <w:t>)</w:t>
      </w:r>
      <w:r w:rsidRPr="00E541EB">
        <w:rPr>
          <w:rFonts w:ascii="Traditional Arabic" w:hAnsi="Traditional Arabic" w:cs="Traditional Arabic"/>
          <w:sz w:val="32"/>
          <w:szCs w:val="32"/>
          <w:rtl/>
          <w:lang w:bidi="ar-SA"/>
        </w:rPr>
        <w:t xml:space="preserve"> </w:t>
      </w:r>
    </w:p>
    <w:p w:rsidR="00E541EB" w:rsidRDefault="003A405A" w:rsidP="00271458">
      <w:pPr>
        <w:rPr>
          <w:rFonts w:ascii="Traditional Arabic" w:hAnsi="Traditional Arabic" w:cs="Traditional Arabic"/>
          <w:sz w:val="32"/>
          <w:szCs w:val="32"/>
          <w:rtl/>
          <w:lang w:bidi="ar-SA"/>
        </w:rPr>
      </w:pPr>
      <w:r w:rsidRPr="00E541EB">
        <w:rPr>
          <w:rFonts w:ascii="Traditional Arabic" w:hAnsi="Traditional Arabic" w:cs="Traditional Arabic"/>
          <w:sz w:val="32"/>
          <w:szCs w:val="32"/>
          <w:rtl/>
          <w:lang w:bidi="ar-SA"/>
        </w:rPr>
        <w:t>وقد أجاب الحافظ عن ذلك في الفتح بأن الحديث الوارد في هذا الباب بالأمر بالصلاة لمن دخل أثناء الخطبة مخصص لعام الآ</w:t>
      </w:r>
      <w:r w:rsidR="009B4889" w:rsidRPr="00E541EB">
        <w:rPr>
          <w:rFonts w:ascii="Traditional Arabic" w:hAnsi="Traditional Arabic" w:cs="Traditional Arabic"/>
          <w:sz w:val="32"/>
          <w:szCs w:val="32"/>
          <w:rtl/>
          <w:lang w:bidi="ar-SA"/>
        </w:rPr>
        <w:t>ية والحديث السابقين</w:t>
      </w:r>
      <w:r w:rsidR="00C4122A" w:rsidRPr="00E541EB">
        <w:rPr>
          <w:rFonts w:ascii="Traditional Arabic" w:hAnsi="Traditional Arabic" w:cs="Traditional Arabic"/>
          <w:sz w:val="32"/>
          <w:szCs w:val="32"/>
          <w:rtl/>
          <w:lang w:bidi="ar-SA"/>
        </w:rPr>
        <w:t>،</w:t>
      </w:r>
      <w:r w:rsidR="009B4889" w:rsidRPr="00E541EB">
        <w:rPr>
          <w:rFonts w:ascii="Traditional Arabic" w:hAnsi="Traditional Arabic" w:cs="Traditional Arabic"/>
          <w:sz w:val="32"/>
          <w:szCs w:val="32"/>
          <w:rtl/>
          <w:lang w:bidi="ar-SA"/>
        </w:rPr>
        <w:t xml:space="preserve"> وأيضا فمصلي </w:t>
      </w:r>
      <w:r w:rsidRPr="00E541EB">
        <w:rPr>
          <w:rFonts w:ascii="Traditional Arabic" w:hAnsi="Traditional Arabic" w:cs="Traditional Arabic"/>
          <w:sz w:val="32"/>
          <w:szCs w:val="32"/>
          <w:rtl/>
          <w:lang w:bidi="ar-SA"/>
        </w:rPr>
        <w:t xml:space="preserve">التحية يطلق عليه أنه منصت لما رواه البخاري عن </w:t>
      </w:r>
      <w:r w:rsidR="009B4889" w:rsidRPr="00E541EB">
        <w:rPr>
          <w:rFonts w:ascii="Traditional Arabic" w:hAnsi="Traditional Arabic" w:cs="Traditional Arabic"/>
          <w:sz w:val="32"/>
          <w:szCs w:val="32"/>
          <w:rtl/>
          <w:lang w:bidi="ar-SA"/>
        </w:rPr>
        <w:t>أبي هريرة أنه قال: يا رسول الله</w:t>
      </w:r>
      <w:r w:rsidRPr="00E541EB">
        <w:rPr>
          <w:rFonts w:ascii="Traditional Arabic" w:hAnsi="Traditional Arabic" w:cs="Traditional Arabic"/>
          <w:sz w:val="32"/>
          <w:szCs w:val="32"/>
          <w:rtl/>
          <w:lang w:bidi="ar-SA"/>
        </w:rPr>
        <w:t xml:space="preserve"> سكوتك بين التكبي</w:t>
      </w:r>
      <w:r w:rsidR="009B4889" w:rsidRPr="00E541EB">
        <w:rPr>
          <w:rFonts w:ascii="Traditional Arabic" w:hAnsi="Traditional Arabic" w:cs="Traditional Arabic"/>
          <w:sz w:val="32"/>
          <w:szCs w:val="32"/>
          <w:rtl/>
          <w:lang w:bidi="ar-SA"/>
        </w:rPr>
        <w:t>ر</w:t>
      </w:r>
      <w:r w:rsidRPr="00E541EB">
        <w:rPr>
          <w:rFonts w:ascii="Traditional Arabic" w:hAnsi="Traditional Arabic" w:cs="Traditional Arabic"/>
          <w:sz w:val="32"/>
          <w:szCs w:val="32"/>
          <w:rtl/>
          <w:lang w:bidi="ar-SA"/>
        </w:rPr>
        <w:t xml:space="preserve"> والقراءة ما تقول فيه؟ فأطلق على القول سرا سكوتا</w:t>
      </w:r>
      <w:r w:rsidR="00E541EB">
        <w:rPr>
          <w:rFonts w:ascii="Traditional Arabic" w:hAnsi="Traditional Arabic" w:cs="Traditional Arabic"/>
          <w:sz w:val="32"/>
          <w:szCs w:val="32"/>
          <w:rtl/>
          <w:lang w:bidi="ar-SA"/>
        </w:rPr>
        <w:t>.</w:t>
      </w:r>
      <w:r w:rsidRPr="00E541EB">
        <w:rPr>
          <w:rStyle w:val="af"/>
          <w:rFonts w:ascii="Traditional Arabic" w:hAnsi="Traditional Arabic" w:cs="Traditional Arabic"/>
          <w:rtl/>
        </w:rPr>
        <w:t>(</w:t>
      </w:r>
      <w:r w:rsidRPr="00E541EB">
        <w:rPr>
          <w:rStyle w:val="af"/>
          <w:rFonts w:ascii="Traditional Arabic" w:hAnsi="Traditional Arabic" w:cs="Traditional Arabic"/>
          <w:rtl/>
        </w:rPr>
        <w:footnoteReference w:id="163"/>
      </w:r>
      <w:r w:rsidRPr="00E541EB">
        <w:rPr>
          <w:rStyle w:val="af"/>
          <w:rFonts w:ascii="Traditional Arabic" w:hAnsi="Traditional Arabic" w:cs="Traditional Arabic"/>
          <w:rtl/>
        </w:rPr>
        <w:t>)</w:t>
      </w:r>
      <w:r w:rsidR="009B4889" w:rsidRPr="00E541EB">
        <w:rPr>
          <w:rFonts w:ascii="Traditional Arabic" w:hAnsi="Traditional Arabic" w:cs="Traditional Arabic"/>
          <w:sz w:val="32"/>
          <w:szCs w:val="32"/>
          <w:rtl/>
          <w:lang w:bidi="ar-SA"/>
        </w:rPr>
        <w:t xml:space="preserve"> وبذلك ي</w:t>
      </w:r>
      <w:r w:rsidRPr="00E541EB">
        <w:rPr>
          <w:rFonts w:ascii="Traditional Arabic" w:hAnsi="Traditional Arabic" w:cs="Traditional Arabic"/>
          <w:sz w:val="32"/>
          <w:szCs w:val="32"/>
          <w:rtl/>
          <w:lang w:bidi="ar-SA"/>
        </w:rPr>
        <w:t>ظ</w:t>
      </w:r>
      <w:r w:rsidR="009B4889" w:rsidRPr="00E541EB">
        <w:rPr>
          <w:rFonts w:ascii="Traditional Arabic" w:hAnsi="Traditional Arabic" w:cs="Traditional Arabic"/>
          <w:sz w:val="32"/>
          <w:szCs w:val="32"/>
          <w:rtl/>
          <w:lang w:bidi="ar-SA"/>
        </w:rPr>
        <w:t>هر رجاحة الرأي الأول</w:t>
      </w:r>
      <w:r w:rsidR="00C4122A" w:rsidRPr="00E541EB">
        <w:rPr>
          <w:rFonts w:ascii="Traditional Arabic" w:hAnsi="Traditional Arabic" w:cs="Traditional Arabic"/>
          <w:sz w:val="32"/>
          <w:szCs w:val="32"/>
          <w:rtl/>
          <w:lang w:bidi="ar-SA"/>
        </w:rPr>
        <w:t>،</w:t>
      </w:r>
      <w:r w:rsidR="009B4889" w:rsidRPr="00E541EB">
        <w:rPr>
          <w:rFonts w:ascii="Traditional Arabic" w:hAnsi="Traditional Arabic" w:cs="Traditional Arabic"/>
          <w:sz w:val="32"/>
          <w:szCs w:val="32"/>
          <w:rtl/>
          <w:lang w:bidi="ar-SA"/>
        </w:rPr>
        <w:t xml:space="preserve"> وقوة دليله</w:t>
      </w:r>
      <w:r w:rsid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w:t>
      </w:r>
    </w:p>
    <w:p w:rsidR="00E541EB" w:rsidRDefault="00E541EB">
      <w:pPr>
        <w:bidi w:val="0"/>
        <w:ind w:left="454" w:hanging="454"/>
        <w:rPr>
          <w:rFonts w:ascii="Traditional Arabic" w:hAnsi="Traditional Arabic" w:cs="Traditional Arabic"/>
          <w:sz w:val="32"/>
          <w:szCs w:val="32"/>
          <w:rtl/>
          <w:lang w:bidi="ar-SA"/>
        </w:rPr>
      </w:pPr>
      <w:r>
        <w:rPr>
          <w:rFonts w:ascii="Traditional Arabic" w:hAnsi="Traditional Arabic" w:cs="Traditional Arabic"/>
          <w:sz w:val="32"/>
          <w:szCs w:val="32"/>
          <w:rtl/>
          <w:lang w:bidi="ar-SA"/>
        </w:rPr>
        <w:br w:type="page"/>
      </w:r>
    </w:p>
    <w:p w:rsidR="003A405A" w:rsidRPr="00E541EB" w:rsidRDefault="003A405A" w:rsidP="00271458">
      <w:pPr>
        <w:rPr>
          <w:rFonts w:ascii="Traditional Arabic" w:hAnsi="Traditional Arabic" w:cs="Traditional Arabic"/>
          <w:sz w:val="32"/>
          <w:szCs w:val="32"/>
          <w:rtl/>
          <w:lang w:bidi="ar-SA"/>
        </w:rPr>
      </w:pPr>
    </w:p>
    <w:p w:rsidR="003A405A" w:rsidRPr="00E541EB" w:rsidRDefault="003A405A" w:rsidP="00271458">
      <w:pPr>
        <w:rPr>
          <w:rFonts w:ascii="Traditional Arabic" w:hAnsi="Traditional Arabic" w:cs="Traditional Arabic"/>
          <w:b/>
          <w:bCs/>
          <w:sz w:val="32"/>
          <w:szCs w:val="32"/>
          <w:rtl/>
          <w:lang w:bidi="ar-SA"/>
        </w:rPr>
      </w:pPr>
      <w:r w:rsidRPr="00E541EB">
        <w:rPr>
          <w:rFonts w:ascii="Traditional Arabic" w:hAnsi="Traditional Arabic" w:cs="Traditional Arabic"/>
          <w:b/>
          <w:bCs/>
          <w:sz w:val="32"/>
          <w:szCs w:val="32"/>
          <w:rtl/>
          <w:lang w:bidi="ar-SA"/>
        </w:rPr>
        <w:t xml:space="preserve">الاستثناءات الواردة على مشروعية تحية المسجد: </w:t>
      </w:r>
    </w:p>
    <w:p w:rsidR="003A405A" w:rsidRPr="00E541EB" w:rsidRDefault="003A405A" w:rsidP="00271458">
      <w:pPr>
        <w:rPr>
          <w:rFonts w:ascii="Traditional Arabic" w:hAnsi="Traditional Arabic" w:cs="Traditional Arabic"/>
          <w:sz w:val="32"/>
          <w:szCs w:val="32"/>
          <w:rtl/>
          <w:lang w:bidi="ar-SA"/>
        </w:rPr>
      </w:pPr>
      <w:r w:rsidRPr="00E541EB">
        <w:rPr>
          <w:rFonts w:ascii="Traditional Arabic" w:hAnsi="Traditional Arabic" w:cs="Traditional Arabic"/>
          <w:sz w:val="32"/>
          <w:szCs w:val="32"/>
          <w:rtl/>
          <w:lang w:bidi="ar-SA"/>
        </w:rPr>
        <w:t>استثنى الفقهاء عدة حالات يدخل فيها الم</w:t>
      </w:r>
      <w:r w:rsidR="009B4889" w:rsidRPr="00E541EB">
        <w:rPr>
          <w:rFonts w:ascii="Traditional Arabic" w:hAnsi="Traditional Arabic" w:cs="Traditional Arabic"/>
          <w:sz w:val="32"/>
          <w:szCs w:val="32"/>
          <w:rtl/>
          <w:lang w:bidi="ar-SA"/>
        </w:rPr>
        <w:t>سلم إلى المسجد ولا يندب له أداء</w:t>
      </w:r>
      <w:r w:rsidRPr="00E541EB">
        <w:rPr>
          <w:rFonts w:ascii="Traditional Arabic" w:hAnsi="Traditional Arabic" w:cs="Traditional Arabic"/>
          <w:sz w:val="32"/>
          <w:szCs w:val="32"/>
          <w:rtl/>
          <w:lang w:bidi="ar-SA"/>
        </w:rPr>
        <w:t xml:space="preserve"> تحية المسجد</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وهذه الحالات هي:</w:t>
      </w:r>
      <w:r w:rsidRPr="00E541EB">
        <w:rPr>
          <w:rStyle w:val="af"/>
          <w:rFonts w:ascii="Traditional Arabic" w:hAnsi="Traditional Arabic" w:cs="Traditional Arabic"/>
          <w:rtl/>
        </w:rPr>
        <w:t>(</w:t>
      </w:r>
      <w:r w:rsidRPr="00E541EB">
        <w:rPr>
          <w:rStyle w:val="af"/>
          <w:rFonts w:ascii="Traditional Arabic" w:hAnsi="Traditional Arabic" w:cs="Traditional Arabic"/>
          <w:rtl/>
        </w:rPr>
        <w:footnoteReference w:id="164"/>
      </w:r>
      <w:r w:rsidRPr="00E541EB">
        <w:rPr>
          <w:rStyle w:val="af"/>
          <w:rFonts w:ascii="Traditional Arabic" w:hAnsi="Traditional Arabic" w:cs="Traditional Arabic"/>
          <w:rtl/>
        </w:rPr>
        <w:t>)</w:t>
      </w:r>
      <w:r w:rsidRPr="00E541EB">
        <w:rPr>
          <w:rFonts w:ascii="Traditional Arabic" w:hAnsi="Traditional Arabic" w:cs="Traditional Arabic"/>
          <w:sz w:val="32"/>
          <w:szCs w:val="32"/>
          <w:rtl/>
          <w:lang w:bidi="ar-SA"/>
        </w:rPr>
        <w:t xml:space="preserve"> </w:t>
      </w:r>
    </w:p>
    <w:p w:rsidR="003A405A" w:rsidRPr="00E541EB" w:rsidRDefault="003A405A" w:rsidP="00271458">
      <w:pPr>
        <w:rPr>
          <w:rFonts w:ascii="Traditional Arabic" w:hAnsi="Traditional Arabic" w:cs="Traditional Arabic"/>
          <w:sz w:val="32"/>
          <w:szCs w:val="32"/>
          <w:rtl/>
          <w:lang w:bidi="ar-SA"/>
        </w:rPr>
      </w:pPr>
      <w:r w:rsidRPr="00E541EB">
        <w:rPr>
          <w:rFonts w:ascii="Traditional Arabic" w:hAnsi="Traditional Arabic" w:cs="Traditional Arabic"/>
          <w:sz w:val="32"/>
          <w:szCs w:val="32"/>
          <w:rtl/>
          <w:lang w:bidi="ar-SA"/>
        </w:rPr>
        <w:t>1 – دخول المسجد الحرام</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حيث إن تحيته الطو</w:t>
      </w:r>
      <w:r w:rsidR="009B4889" w:rsidRPr="00E541EB">
        <w:rPr>
          <w:rFonts w:ascii="Traditional Arabic" w:hAnsi="Traditional Arabic" w:cs="Traditional Arabic"/>
          <w:sz w:val="32"/>
          <w:szCs w:val="32"/>
          <w:rtl/>
          <w:lang w:bidi="ar-SA"/>
        </w:rPr>
        <w:t>ا</w:t>
      </w:r>
      <w:r w:rsidRPr="00E541EB">
        <w:rPr>
          <w:rFonts w:ascii="Traditional Arabic" w:hAnsi="Traditional Arabic" w:cs="Traditional Arabic"/>
          <w:sz w:val="32"/>
          <w:szCs w:val="32"/>
          <w:rtl/>
          <w:lang w:bidi="ar-SA"/>
        </w:rPr>
        <w:t>ف</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وهذا لمن دخله بقصد الطواف</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وأما لو دخله وأراد القعود قبل الطواف فإنه يشرع له صلاة التحية كغيره من المساجد</w:t>
      </w:r>
      <w:r w:rsid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w:t>
      </w:r>
    </w:p>
    <w:p w:rsidR="003A405A" w:rsidRPr="00E541EB" w:rsidRDefault="003A405A" w:rsidP="00271458">
      <w:pPr>
        <w:rPr>
          <w:rFonts w:ascii="Traditional Arabic" w:hAnsi="Traditional Arabic" w:cs="Traditional Arabic"/>
          <w:sz w:val="32"/>
          <w:szCs w:val="32"/>
          <w:rtl/>
          <w:lang w:bidi="ar-SA"/>
        </w:rPr>
      </w:pPr>
      <w:r w:rsidRPr="00E541EB">
        <w:rPr>
          <w:rFonts w:ascii="Traditional Arabic" w:hAnsi="Traditional Arabic" w:cs="Traditional Arabic"/>
          <w:sz w:val="32"/>
          <w:szCs w:val="32"/>
          <w:rtl/>
          <w:lang w:bidi="ar-SA"/>
        </w:rPr>
        <w:t>2 –</w:t>
      </w:r>
      <w:r w:rsidR="009B4889" w:rsidRPr="00E541EB">
        <w:rPr>
          <w:rFonts w:ascii="Traditional Arabic" w:hAnsi="Traditional Arabic" w:cs="Traditional Arabic"/>
          <w:sz w:val="32"/>
          <w:szCs w:val="32"/>
          <w:rtl/>
          <w:lang w:bidi="ar-SA"/>
        </w:rPr>
        <w:t xml:space="preserve"> دخ</w:t>
      </w:r>
      <w:r w:rsidRPr="00E541EB">
        <w:rPr>
          <w:rFonts w:ascii="Traditional Arabic" w:hAnsi="Traditional Arabic" w:cs="Traditional Arabic"/>
          <w:sz w:val="32"/>
          <w:szCs w:val="32"/>
          <w:rtl/>
          <w:lang w:bidi="ar-SA"/>
        </w:rPr>
        <w:t>ول المس</w:t>
      </w:r>
      <w:r w:rsidR="009B4889" w:rsidRPr="00E541EB">
        <w:rPr>
          <w:rFonts w:ascii="Traditional Arabic" w:hAnsi="Traditional Arabic" w:cs="Traditional Arabic"/>
          <w:sz w:val="32"/>
          <w:szCs w:val="32"/>
          <w:rtl/>
          <w:lang w:bidi="ar-SA"/>
        </w:rPr>
        <w:t>جد لصلاة العيد يمنع من مشروعية ت</w:t>
      </w:r>
      <w:r w:rsidRPr="00E541EB">
        <w:rPr>
          <w:rFonts w:ascii="Traditional Arabic" w:hAnsi="Traditional Arabic" w:cs="Traditional Arabic"/>
          <w:sz w:val="32"/>
          <w:szCs w:val="32"/>
          <w:rtl/>
          <w:lang w:bidi="ar-SA"/>
        </w:rPr>
        <w:t>ح</w:t>
      </w:r>
      <w:r w:rsidR="009B4889" w:rsidRPr="00E541EB">
        <w:rPr>
          <w:rFonts w:ascii="Traditional Arabic" w:hAnsi="Traditional Arabic" w:cs="Traditional Arabic"/>
          <w:sz w:val="32"/>
          <w:szCs w:val="32"/>
          <w:rtl/>
          <w:lang w:bidi="ar-SA"/>
        </w:rPr>
        <w:t>ي</w:t>
      </w:r>
      <w:r w:rsidRPr="00E541EB">
        <w:rPr>
          <w:rFonts w:ascii="Traditional Arabic" w:hAnsi="Traditional Arabic" w:cs="Traditional Arabic"/>
          <w:sz w:val="32"/>
          <w:szCs w:val="32"/>
          <w:rtl/>
          <w:lang w:bidi="ar-SA"/>
        </w:rPr>
        <w:t>ة المسجد لأنه صلى الله عليه وسلم لم يصل قبلها ولا بعدها</w:t>
      </w:r>
      <w:r w:rsid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w:t>
      </w:r>
    </w:p>
    <w:p w:rsidR="003A405A" w:rsidRPr="00E541EB" w:rsidRDefault="003A405A" w:rsidP="00271458">
      <w:pPr>
        <w:rPr>
          <w:rFonts w:ascii="Traditional Arabic" w:hAnsi="Traditional Arabic" w:cs="Traditional Arabic"/>
          <w:sz w:val="32"/>
          <w:szCs w:val="32"/>
          <w:rtl/>
          <w:lang w:bidi="ar-SA"/>
        </w:rPr>
      </w:pPr>
      <w:r w:rsidRPr="00E541EB">
        <w:rPr>
          <w:rFonts w:ascii="Traditional Arabic" w:hAnsi="Traditional Arabic" w:cs="Traditional Arabic"/>
          <w:sz w:val="32"/>
          <w:szCs w:val="32"/>
          <w:rtl/>
          <w:lang w:bidi="ar-SA"/>
        </w:rPr>
        <w:t>3 – دخول الخطيب إلى يوم الجمعة وقد حان وقت الخطبة يسقط عنه تحية المسجد بالاتفاق</w:t>
      </w:r>
      <w:r w:rsid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w:t>
      </w:r>
    </w:p>
    <w:p w:rsidR="003A405A" w:rsidRPr="00E541EB" w:rsidRDefault="003A405A" w:rsidP="00271458">
      <w:pPr>
        <w:rPr>
          <w:rFonts w:ascii="Traditional Arabic" w:hAnsi="Traditional Arabic" w:cs="Traditional Arabic"/>
          <w:sz w:val="32"/>
          <w:szCs w:val="32"/>
          <w:rtl/>
          <w:lang w:bidi="ar-SA"/>
        </w:rPr>
      </w:pPr>
      <w:r w:rsidRPr="00E541EB">
        <w:rPr>
          <w:rFonts w:ascii="Traditional Arabic" w:hAnsi="Traditional Arabic" w:cs="Traditional Arabic"/>
          <w:sz w:val="32"/>
          <w:szCs w:val="32"/>
          <w:rtl/>
          <w:lang w:bidi="ar-SA"/>
        </w:rPr>
        <w:t>4 – إذا اشتغل الداخل بالصلاة المفروضة</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أو السنة </w:t>
      </w:r>
      <w:r w:rsidR="00DE0D33" w:rsidRPr="00E541EB">
        <w:rPr>
          <w:rFonts w:ascii="Traditional Arabic" w:hAnsi="Traditional Arabic" w:cs="Traditional Arabic"/>
          <w:sz w:val="32"/>
          <w:szCs w:val="32"/>
          <w:rtl/>
          <w:lang w:bidi="ar-SA"/>
        </w:rPr>
        <w:t>الراتبة فإنها تجزئه وذلك كما لو</w:t>
      </w:r>
      <w:r w:rsidRPr="00E541EB">
        <w:rPr>
          <w:rFonts w:ascii="Traditional Arabic" w:hAnsi="Traditional Arabic" w:cs="Traditional Arabic"/>
          <w:sz w:val="32"/>
          <w:szCs w:val="32"/>
          <w:rtl/>
          <w:lang w:bidi="ar-SA"/>
        </w:rPr>
        <w:t xml:space="preserve"> دخل المسجد وقد أقيمت الصلاة أو قرب إقامتها</w:t>
      </w:r>
      <w:r w:rsid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w:t>
      </w:r>
    </w:p>
    <w:p w:rsidR="003A405A" w:rsidRPr="00E541EB" w:rsidRDefault="003A405A" w:rsidP="00271458">
      <w:pPr>
        <w:rPr>
          <w:rFonts w:ascii="Traditional Arabic" w:hAnsi="Traditional Arabic" w:cs="Traditional Arabic"/>
          <w:sz w:val="32"/>
          <w:szCs w:val="32"/>
          <w:rtl/>
          <w:lang w:bidi="ar-SA"/>
        </w:rPr>
      </w:pPr>
      <w:r w:rsidRPr="00E541EB">
        <w:rPr>
          <w:rFonts w:ascii="Traditional Arabic" w:hAnsi="Traditional Arabic" w:cs="Traditional Arabic"/>
          <w:sz w:val="32"/>
          <w:szCs w:val="32"/>
          <w:rtl/>
          <w:lang w:bidi="ar-SA"/>
        </w:rPr>
        <w:t xml:space="preserve">5 – إذا دخل </w:t>
      </w:r>
      <w:r w:rsidR="00DE0D33" w:rsidRPr="00E541EB">
        <w:rPr>
          <w:rFonts w:ascii="Traditional Arabic" w:hAnsi="Traditional Arabic" w:cs="Traditional Arabic"/>
          <w:sz w:val="32"/>
          <w:szCs w:val="32"/>
          <w:rtl/>
          <w:lang w:bidi="ar-SA"/>
        </w:rPr>
        <w:t>بعد فراغ الخطيب من الخطبة أو وهو</w:t>
      </w:r>
      <w:r w:rsidRPr="00E541EB">
        <w:rPr>
          <w:rFonts w:ascii="Traditional Arabic" w:hAnsi="Traditional Arabic" w:cs="Traditional Arabic"/>
          <w:sz w:val="32"/>
          <w:szCs w:val="32"/>
          <w:rtl/>
          <w:lang w:bidi="ar-SA"/>
        </w:rPr>
        <w:t xml:space="preserve"> في </w:t>
      </w:r>
      <w:r w:rsidR="00DE0D33" w:rsidRPr="00E541EB">
        <w:rPr>
          <w:rFonts w:ascii="Traditional Arabic" w:hAnsi="Traditional Arabic" w:cs="Traditional Arabic"/>
          <w:sz w:val="32"/>
          <w:szCs w:val="32"/>
          <w:rtl/>
          <w:lang w:bidi="ar-SA"/>
        </w:rPr>
        <w:t>آ</w:t>
      </w:r>
      <w:r w:rsidRPr="00E541EB">
        <w:rPr>
          <w:rFonts w:ascii="Traditional Arabic" w:hAnsi="Traditional Arabic" w:cs="Traditional Arabic"/>
          <w:sz w:val="32"/>
          <w:szCs w:val="32"/>
          <w:rtl/>
          <w:lang w:bidi="ar-SA"/>
        </w:rPr>
        <w:t>خرها حتى لا تفوته صلاة الجمعة مع الإمام</w:t>
      </w:r>
      <w:r w:rsid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w:t>
      </w:r>
    </w:p>
    <w:p w:rsidR="003A405A" w:rsidRPr="00E541EB" w:rsidRDefault="003A405A" w:rsidP="00271458">
      <w:pPr>
        <w:rPr>
          <w:rFonts w:ascii="Traditional Arabic" w:hAnsi="Traditional Arabic" w:cs="Traditional Arabic"/>
          <w:sz w:val="32"/>
          <w:szCs w:val="32"/>
          <w:rtl/>
          <w:lang w:bidi="ar-SA"/>
        </w:rPr>
      </w:pPr>
      <w:r w:rsidRPr="00E541EB">
        <w:rPr>
          <w:rFonts w:ascii="Traditional Arabic" w:hAnsi="Traditional Arabic" w:cs="Traditional Arabic"/>
          <w:sz w:val="32"/>
          <w:szCs w:val="32"/>
          <w:rtl/>
          <w:lang w:bidi="ar-SA"/>
        </w:rPr>
        <w:t>6 – إذا دخل المسجد بغير وضوء</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وفي هذه الحالة ذكر بعض العلماء أنه يستحب له أن ي</w:t>
      </w:r>
      <w:r w:rsidR="00E00DA0" w:rsidRPr="00E541EB">
        <w:rPr>
          <w:rFonts w:ascii="Traditional Arabic" w:hAnsi="Traditional Arabic" w:cs="Traditional Arabic"/>
          <w:sz w:val="32"/>
          <w:szCs w:val="32"/>
          <w:rtl/>
          <w:lang w:bidi="ar-SA"/>
        </w:rPr>
        <w:t>قول: سبحان الله والحمد لله ولا إله إلا الله والله أكبر</w:t>
      </w:r>
      <w:r w:rsidR="00C4122A" w:rsidRPr="00E541EB">
        <w:rPr>
          <w:rFonts w:ascii="Traditional Arabic" w:hAnsi="Traditional Arabic" w:cs="Traditional Arabic"/>
          <w:sz w:val="32"/>
          <w:szCs w:val="32"/>
          <w:rtl/>
          <w:lang w:bidi="ar-SA"/>
        </w:rPr>
        <w:t>،</w:t>
      </w:r>
      <w:r w:rsidR="00E00DA0" w:rsidRPr="00E541EB">
        <w:rPr>
          <w:rFonts w:ascii="Traditional Arabic" w:hAnsi="Traditional Arabic" w:cs="Traditional Arabic"/>
          <w:sz w:val="32"/>
          <w:szCs w:val="32"/>
          <w:rtl/>
          <w:lang w:bidi="ar-SA"/>
        </w:rPr>
        <w:t xml:space="preserve"> فإنها تع</w:t>
      </w:r>
      <w:r w:rsidRPr="00E541EB">
        <w:rPr>
          <w:rFonts w:ascii="Traditional Arabic" w:hAnsi="Traditional Arabic" w:cs="Traditional Arabic"/>
          <w:sz w:val="32"/>
          <w:szCs w:val="32"/>
          <w:rtl/>
          <w:lang w:bidi="ar-SA"/>
        </w:rPr>
        <w:t>دل ركعتين في الفضل</w:t>
      </w:r>
      <w:r w:rsidR="00E541EB">
        <w:rPr>
          <w:rFonts w:ascii="Traditional Arabic" w:hAnsi="Traditional Arabic" w:cs="Traditional Arabic"/>
          <w:sz w:val="32"/>
          <w:szCs w:val="32"/>
          <w:rtl/>
          <w:lang w:bidi="ar-SA"/>
        </w:rPr>
        <w:t>.</w:t>
      </w:r>
      <w:r w:rsidRPr="00E541EB">
        <w:rPr>
          <w:rStyle w:val="af"/>
          <w:rFonts w:ascii="Traditional Arabic" w:hAnsi="Traditional Arabic" w:cs="Traditional Arabic"/>
          <w:rtl/>
        </w:rPr>
        <w:t>(</w:t>
      </w:r>
      <w:r w:rsidRPr="00E541EB">
        <w:rPr>
          <w:rStyle w:val="af"/>
          <w:rFonts w:ascii="Traditional Arabic" w:hAnsi="Traditional Arabic" w:cs="Traditional Arabic"/>
          <w:rtl/>
        </w:rPr>
        <w:footnoteReference w:id="165"/>
      </w:r>
      <w:r w:rsidRPr="00E541EB">
        <w:rPr>
          <w:rStyle w:val="af"/>
          <w:rFonts w:ascii="Traditional Arabic" w:hAnsi="Traditional Arabic" w:cs="Traditional Arabic"/>
          <w:rtl/>
        </w:rPr>
        <w:t>)</w:t>
      </w:r>
      <w:r w:rsidRPr="00E541EB">
        <w:rPr>
          <w:rFonts w:ascii="Traditional Arabic" w:hAnsi="Traditional Arabic" w:cs="Traditional Arabic"/>
          <w:sz w:val="32"/>
          <w:szCs w:val="32"/>
          <w:rtl/>
          <w:lang w:bidi="ar-SA"/>
        </w:rPr>
        <w:t xml:space="preserve"> </w:t>
      </w:r>
    </w:p>
    <w:p w:rsidR="003A405A" w:rsidRPr="00E541EB" w:rsidRDefault="00E00DA0" w:rsidP="00271458">
      <w:pPr>
        <w:rPr>
          <w:rFonts w:ascii="Traditional Arabic" w:hAnsi="Traditional Arabic" w:cs="Traditional Arabic"/>
          <w:sz w:val="32"/>
          <w:szCs w:val="32"/>
          <w:rtl/>
          <w:lang w:bidi="ar-SA"/>
        </w:rPr>
      </w:pPr>
      <w:r w:rsidRPr="00E541EB">
        <w:rPr>
          <w:rFonts w:ascii="Traditional Arabic" w:hAnsi="Traditional Arabic" w:cs="Traditional Arabic"/>
          <w:sz w:val="32"/>
          <w:szCs w:val="32"/>
          <w:rtl/>
          <w:lang w:bidi="ar-SA"/>
        </w:rPr>
        <w:t xml:space="preserve">قال: لأن هذه </w:t>
      </w:r>
      <w:r w:rsidR="003A405A" w:rsidRPr="00E541EB">
        <w:rPr>
          <w:rFonts w:ascii="Traditional Arabic" w:hAnsi="Traditional Arabic" w:cs="Traditional Arabic"/>
          <w:sz w:val="32"/>
          <w:szCs w:val="32"/>
          <w:rtl/>
          <w:lang w:bidi="ar-SA"/>
        </w:rPr>
        <w:t>صلاة سائر الخليقة من غير الآدميين من الحيوانات والجمادات لقوله تعالى: {</w:t>
      </w:r>
      <w:r w:rsidR="003A405A" w:rsidRPr="00E541EB">
        <w:rPr>
          <w:rFonts w:ascii="Traditional Arabic" w:hAnsi="Traditional Arabic" w:cs="Traditional Arabic"/>
          <w:b/>
          <w:bCs/>
          <w:sz w:val="32"/>
          <w:szCs w:val="32"/>
          <w:rtl/>
        </w:rPr>
        <w:t xml:space="preserve">وَإِنْ مِنْ شَيْءٍ إِلَّا يُسَبِّحُ </w:t>
      </w:r>
      <w:proofErr w:type="gramStart"/>
      <w:r w:rsidR="003A405A" w:rsidRPr="00E541EB">
        <w:rPr>
          <w:rFonts w:ascii="Traditional Arabic" w:hAnsi="Traditional Arabic" w:cs="Traditional Arabic"/>
          <w:b/>
          <w:bCs/>
          <w:sz w:val="32"/>
          <w:szCs w:val="32"/>
          <w:rtl/>
        </w:rPr>
        <w:t xml:space="preserve">بِحَمْدِهِ </w:t>
      </w:r>
      <w:r w:rsidR="003A405A" w:rsidRPr="00E541EB">
        <w:rPr>
          <w:rFonts w:ascii="Traditional Arabic" w:hAnsi="Traditional Arabic" w:cs="Traditional Arabic"/>
          <w:sz w:val="32"/>
          <w:szCs w:val="32"/>
          <w:rtl/>
          <w:lang w:bidi="ar-SA"/>
        </w:rPr>
        <w:t>}</w:t>
      </w:r>
      <w:proofErr w:type="gramEnd"/>
      <w:r w:rsidR="003A405A" w:rsidRPr="00E541EB">
        <w:rPr>
          <w:rStyle w:val="af"/>
          <w:rFonts w:ascii="Traditional Arabic" w:hAnsi="Traditional Arabic" w:cs="Traditional Arabic"/>
          <w:rtl/>
        </w:rPr>
        <w:t>(</w:t>
      </w:r>
      <w:r w:rsidR="003A405A" w:rsidRPr="00E541EB">
        <w:rPr>
          <w:rStyle w:val="af"/>
          <w:rFonts w:ascii="Traditional Arabic" w:hAnsi="Traditional Arabic" w:cs="Traditional Arabic"/>
          <w:rtl/>
        </w:rPr>
        <w:footnoteReference w:id="166"/>
      </w:r>
      <w:r w:rsidR="003A405A" w:rsidRPr="00E541EB">
        <w:rPr>
          <w:rStyle w:val="af"/>
          <w:rFonts w:ascii="Traditional Arabic" w:hAnsi="Traditional Arabic" w:cs="Traditional Arabic"/>
          <w:rtl/>
        </w:rPr>
        <w:t>)</w:t>
      </w:r>
      <w:r w:rsidR="003A405A" w:rsidRPr="00E541EB">
        <w:rPr>
          <w:rFonts w:ascii="Traditional Arabic" w:hAnsi="Traditional Arabic" w:cs="Traditional Arabic"/>
          <w:sz w:val="32"/>
          <w:szCs w:val="32"/>
          <w:rtl/>
          <w:lang w:bidi="ar-SA"/>
        </w:rPr>
        <w:t xml:space="preserve"> </w:t>
      </w:r>
    </w:p>
    <w:p w:rsidR="003A405A" w:rsidRPr="00E541EB" w:rsidRDefault="003A405A" w:rsidP="00271458">
      <w:pPr>
        <w:rPr>
          <w:rFonts w:ascii="Traditional Arabic" w:hAnsi="Traditional Arabic" w:cs="Traditional Arabic"/>
          <w:sz w:val="32"/>
          <w:szCs w:val="32"/>
          <w:rtl/>
          <w:lang w:bidi="ar-SA"/>
        </w:rPr>
      </w:pPr>
      <w:r w:rsidRPr="00E541EB">
        <w:rPr>
          <w:rFonts w:ascii="Traditional Arabic" w:hAnsi="Traditional Arabic" w:cs="Traditional Arabic"/>
          <w:sz w:val="32"/>
          <w:szCs w:val="32"/>
          <w:rtl/>
          <w:lang w:bidi="ar-SA"/>
        </w:rPr>
        <w:t xml:space="preserve">2 – </w:t>
      </w:r>
      <w:r w:rsidRPr="00E541EB">
        <w:rPr>
          <w:rFonts w:ascii="Traditional Arabic" w:hAnsi="Traditional Arabic" w:cs="Traditional Arabic"/>
          <w:b/>
          <w:bCs/>
          <w:sz w:val="32"/>
          <w:szCs w:val="32"/>
          <w:rtl/>
          <w:lang w:bidi="ar-SA"/>
        </w:rPr>
        <w:t>صلاة ركعتين بعد الطواف</w:t>
      </w:r>
    </w:p>
    <w:p w:rsidR="003A405A" w:rsidRPr="00E541EB" w:rsidRDefault="003A405A" w:rsidP="00271458">
      <w:pPr>
        <w:rPr>
          <w:rFonts w:ascii="Traditional Arabic" w:hAnsi="Traditional Arabic" w:cs="Traditional Arabic"/>
          <w:sz w:val="32"/>
          <w:szCs w:val="32"/>
          <w:rtl/>
          <w:lang w:bidi="ar-SA"/>
        </w:rPr>
      </w:pPr>
      <w:r w:rsidRPr="00E541EB">
        <w:rPr>
          <w:rFonts w:ascii="Traditional Arabic" w:hAnsi="Traditional Arabic" w:cs="Traditional Arabic"/>
          <w:sz w:val="32"/>
          <w:szCs w:val="32"/>
          <w:rtl/>
          <w:lang w:bidi="ar-SA"/>
        </w:rPr>
        <w:t>يسن للطائف بالبيت الحرام أن</w:t>
      </w:r>
      <w:r w:rsidR="00E00DA0" w:rsidRPr="00E541EB">
        <w:rPr>
          <w:rFonts w:ascii="Traditional Arabic" w:hAnsi="Traditional Arabic" w:cs="Traditional Arabic"/>
          <w:sz w:val="32"/>
          <w:szCs w:val="32"/>
          <w:rtl/>
          <w:lang w:bidi="ar-SA"/>
        </w:rPr>
        <w:t xml:space="preserve"> يصلي ركعتين عقب الطواف</w:t>
      </w:r>
      <w:r w:rsidR="00C4122A" w:rsidRPr="00E541EB">
        <w:rPr>
          <w:rFonts w:ascii="Traditional Arabic" w:hAnsi="Traditional Arabic" w:cs="Traditional Arabic"/>
          <w:sz w:val="32"/>
          <w:szCs w:val="32"/>
          <w:rtl/>
          <w:lang w:bidi="ar-SA"/>
        </w:rPr>
        <w:t>،</w:t>
      </w:r>
      <w:r w:rsidR="00E00DA0" w:rsidRPr="00E541EB">
        <w:rPr>
          <w:rFonts w:ascii="Traditional Arabic" w:hAnsi="Traditional Arabic" w:cs="Traditional Arabic"/>
          <w:sz w:val="32"/>
          <w:szCs w:val="32"/>
          <w:rtl/>
          <w:lang w:bidi="ar-SA"/>
        </w:rPr>
        <w:t xml:space="preserve"> لما روي</w:t>
      </w:r>
      <w:r w:rsidRPr="00E541EB">
        <w:rPr>
          <w:rFonts w:ascii="Traditional Arabic" w:hAnsi="Traditional Arabic" w:cs="Traditional Arabic"/>
          <w:sz w:val="32"/>
          <w:szCs w:val="32"/>
          <w:rtl/>
          <w:lang w:bidi="ar-SA"/>
        </w:rPr>
        <w:t xml:space="preserve"> عن جابر أن رسول الله صلى الله عليه وسلم لما انتهى إلى مقام إبراهيم قرأ {</w:t>
      </w:r>
      <w:r w:rsidRPr="00E541EB">
        <w:rPr>
          <w:rFonts w:ascii="Traditional Arabic" w:hAnsi="Traditional Arabic" w:cs="Traditional Arabic"/>
          <w:b/>
          <w:bCs/>
          <w:sz w:val="32"/>
          <w:szCs w:val="32"/>
          <w:rtl/>
        </w:rPr>
        <w:t xml:space="preserve">وَاتَّخِذُوا مِنْ مَقَامِ إِبْرَاهِيمَ </w:t>
      </w:r>
      <w:proofErr w:type="gramStart"/>
      <w:r w:rsidRPr="00E541EB">
        <w:rPr>
          <w:rFonts w:ascii="Traditional Arabic" w:hAnsi="Traditional Arabic" w:cs="Traditional Arabic"/>
          <w:b/>
          <w:bCs/>
          <w:sz w:val="32"/>
          <w:szCs w:val="32"/>
          <w:rtl/>
        </w:rPr>
        <w:t xml:space="preserve">مُصَلًّى </w:t>
      </w:r>
      <w:r w:rsidRPr="00E541EB">
        <w:rPr>
          <w:rFonts w:ascii="Traditional Arabic" w:hAnsi="Traditional Arabic" w:cs="Traditional Arabic"/>
          <w:sz w:val="32"/>
          <w:szCs w:val="32"/>
          <w:rtl/>
          <w:lang w:bidi="ar-SA"/>
        </w:rPr>
        <w:t>}</w:t>
      </w:r>
      <w:proofErr w:type="gramEnd"/>
      <w:r w:rsidRPr="00E541EB">
        <w:rPr>
          <w:rStyle w:val="af"/>
          <w:rFonts w:ascii="Traditional Arabic" w:hAnsi="Traditional Arabic" w:cs="Traditional Arabic"/>
          <w:rtl/>
        </w:rPr>
        <w:t>(</w:t>
      </w:r>
      <w:r w:rsidRPr="00E541EB">
        <w:rPr>
          <w:rStyle w:val="af"/>
          <w:rFonts w:ascii="Traditional Arabic" w:hAnsi="Traditional Arabic" w:cs="Traditional Arabic"/>
          <w:rtl/>
        </w:rPr>
        <w:footnoteReference w:id="167"/>
      </w:r>
      <w:r w:rsidRPr="00E541EB">
        <w:rPr>
          <w:rStyle w:val="af"/>
          <w:rFonts w:ascii="Traditional Arabic" w:hAnsi="Traditional Arabic" w:cs="Traditional Arabic"/>
          <w:rtl/>
        </w:rPr>
        <w:t>)</w:t>
      </w:r>
      <w:r w:rsidRPr="00E541EB">
        <w:rPr>
          <w:rFonts w:ascii="Traditional Arabic" w:hAnsi="Traditional Arabic" w:cs="Traditional Arabic"/>
          <w:sz w:val="32"/>
          <w:szCs w:val="32"/>
          <w:rtl/>
          <w:lang w:bidi="ar-SA"/>
        </w:rPr>
        <w:t xml:space="preserve"> فصلى ركعتين فقرأ فاتحة الكتاب</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وقل يا أيها الكافرون</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وقل هو الله أحد</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ثم عاد إلى الركن فاستلمه</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ثم خرج إلى الصفا»</w:t>
      </w:r>
      <w:r w:rsidRPr="00E541EB">
        <w:rPr>
          <w:rStyle w:val="af"/>
          <w:rFonts w:ascii="Traditional Arabic" w:hAnsi="Traditional Arabic" w:cs="Traditional Arabic"/>
          <w:rtl/>
        </w:rPr>
        <w:t>(</w:t>
      </w:r>
      <w:r w:rsidRPr="00E541EB">
        <w:rPr>
          <w:rStyle w:val="af"/>
          <w:rFonts w:ascii="Traditional Arabic" w:hAnsi="Traditional Arabic" w:cs="Traditional Arabic"/>
          <w:rtl/>
        </w:rPr>
        <w:footnoteReference w:id="168"/>
      </w:r>
      <w:r w:rsidRPr="00E541EB">
        <w:rPr>
          <w:rStyle w:val="af"/>
          <w:rFonts w:ascii="Traditional Arabic" w:hAnsi="Traditional Arabic" w:cs="Traditional Arabic"/>
          <w:rtl/>
        </w:rPr>
        <w:t>)</w:t>
      </w:r>
      <w:r w:rsidRPr="00E541EB">
        <w:rPr>
          <w:rFonts w:ascii="Traditional Arabic" w:hAnsi="Traditional Arabic" w:cs="Traditional Arabic"/>
          <w:sz w:val="32"/>
          <w:szCs w:val="32"/>
          <w:rtl/>
          <w:lang w:bidi="ar-SA"/>
        </w:rPr>
        <w:t xml:space="preserve"> وال</w:t>
      </w:r>
      <w:r w:rsidR="00E00DA0" w:rsidRPr="00E541EB">
        <w:rPr>
          <w:rFonts w:ascii="Traditional Arabic" w:hAnsi="Traditional Arabic" w:cs="Traditional Arabic"/>
          <w:sz w:val="32"/>
          <w:szCs w:val="32"/>
          <w:rtl/>
          <w:lang w:bidi="ar-SA"/>
        </w:rPr>
        <w:t>قول بأن هاتين الركعتين سنة هو رأ</w:t>
      </w:r>
      <w:r w:rsidRPr="00E541EB">
        <w:rPr>
          <w:rFonts w:ascii="Traditional Arabic" w:hAnsi="Traditional Arabic" w:cs="Traditional Arabic"/>
          <w:sz w:val="32"/>
          <w:szCs w:val="32"/>
          <w:rtl/>
          <w:lang w:bidi="ar-SA"/>
        </w:rPr>
        <w:t>ي المالكية والحنابلة والشافعي في أحد قوليه</w:t>
      </w:r>
      <w:r w:rsid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ومذهب الحنفية وأحد قولي الشافعي أنهما واجبتان</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وهو قول </w:t>
      </w:r>
      <w:proofErr w:type="spellStart"/>
      <w:r w:rsidRPr="00E541EB">
        <w:rPr>
          <w:rFonts w:ascii="Traditional Arabic" w:hAnsi="Traditional Arabic" w:cs="Traditional Arabic"/>
          <w:sz w:val="32"/>
          <w:szCs w:val="32"/>
          <w:rtl/>
          <w:lang w:bidi="ar-SA"/>
        </w:rPr>
        <w:t>الهادوية</w:t>
      </w:r>
      <w:proofErr w:type="spellEnd"/>
      <w:r w:rsid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w:t>
      </w:r>
    </w:p>
    <w:p w:rsidR="003A405A" w:rsidRPr="00E541EB" w:rsidRDefault="003A405A" w:rsidP="00271458">
      <w:pPr>
        <w:rPr>
          <w:rFonts w:ascii="Traditional Arabic" w:hAnsi="Traditional Arabic" w:cs="Traditional Arabic"/>
          <w:sz w:val="32"/>
          <w:szCs w:val="32"/>
          <w:rtl/>
          <w:lang w:bidi="ar-SA"/>
        </w:rPr>
      </w:pPr>
      <w:r w:rsidRPr="00E541EB">
        <w:rPr>
          <w:rFonts w:ascii="Traditional Arabic" w:hAnsi="Traditional Arabic" w:cs="Traditional Arabic"/>
          <w:sz w:val="32"/>
          <w:szCs w:val="32"/>
          <w:rtl/>
          <w:lang w:bidi="ar-SA"/>
        </w:rPr>
        <w:lastRenderedPageBreak/>
        <w:t>استدل هؤلاء على الوجوب بقوله تعالى {</w:t>
      </w:r>
      <w:r w:rsidRPr="00E541EB">
        <w:rPr>
          <w:rFonts w:ascii="Traditional Arabic" w:hAnsi="Traditional Arabic" w:cs="Traditional Arabic"/>
          <w:b/>
          <w:bCs/>
          <w:sz w:val="32"/>
          <w:szCs w:val="32"/>
          <w:rtl/>
        </w:rPr>
        <w:t xml:space="preserve">وَاتَّخِذُوا مِنْ مَقَامِ إِبْرَاهِيمَ </w:t>
      </w:r>
      <w:proofErr w:type="gramStart"/>
      <w:r w:rsidRPr="00E541EB">
        <w:rPr>
          <w:rFonts w:ascii="Traditional Arabic" w:hAnsi="Traditional Arabic" w:cs="Traditional Arabic"/>
          <w:b/>
          <w:bCs/>
          <w:sz w:val="32"/>
          <w:szCs w:val="32"/>
          <w:rtl/>
        </w:rPr>
        <w:t xml:space="preserve">مُصَلًّى </w:t>
      </w:r>
      <w:r w:rsidRPr="00E541EB">
        <w:rPr>
          <w:rFonts w:ascii="Traditional Arabic" w:hAnsi="Traditional Arabic" w:cs="Traditional Arabic"/>
          <w:sz w:val="32"/>
          <w:szCs w:val="32"/>
          <w:rtl/>
          <w:lang w:bidi="ar-SA"/>
        </w:rPr>
        <w:t>}</w:t>
      </w:r>
      <w:proofErr w:type="gramEnd"/>
      <w:r w:rsidRPr="00E541EB">
        <w:rPr>
          <w:rFonts w:ascii="Traditional Arabic" w:hAnsi="Traditional Arabic" w:cs="Traditional Arabic"/>
          <w:sz w:val="32"/>
          <w:szCs w:val="32"/>
          <w:rtl/>
          <w:lang w:bidi="ar-SA"/>
        </w:rPr>
        <w:t xml:space="preserve"> والأمر يقتضي الوجوب</w:t>
      </w:r>
      <w:r w:rsid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w:t>
      </w:r>
    </w:p>
    <w:p w:rsidR="003A405A" w:rsidRPr="00E541EB" w:rsidRDefault="003A405A" w:rsidP="00271458">
      <w:pPr>
        <w:rPr>
          <w:rFonts w:ascii="Traditional Arabic" w:hAnsi="Traditional Arabic" w:cs="Traditional Arabic"/>
          <w:sz w:val="32"/>
          <w:szCs w:val="32"/>
          <w:rtl/>
          <w:lang w:bidi="ar-SA"/>
        </w:rPr>
      </w:pPr>
      <w:r w:rsidRPr="00E541EB">
        <w:rPr>
          <w:rFonts w:ascii="Traditional Arabic" w:hAnsi="Traditional Arabic" w:cs="Traditional Arabic"/>
          <w:sz w:val="32"/>
          <w:szCs w:val="32"/>
          <w:rtl/>
          <w:lang w:bidi="ar-SA"/>
        </w:rPr>
        <w:t>وأجيب عن ذلك بأن الأمر في الآية إنما هو باتخاذ المصلى لا بالصلاة</w:t>
      </w:r>
      <w:r w:rsid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وأيض</w:t>
      </w:r>
      <w:r w:rsidR="00E00DA0" w:rsidRPr="00E541EB">
        <w:rPr>
          <w:rFonts w:ascii="Traditional Arabic" w:hAnsi="Traditional Arabic" w:cs="Traditional Arabic"/>
          <w:sz w:val="32"/>
          <w:szCs w:val="32"/>
          <w:rtl/>
          <w:lang w:bidi="ar-SA"/>
        </w:rPr>
        <w:t>ا فهي صلاة زائدة على الصلوات الخ</w:t>
      </w:r>
      <w:r w:rsidRPr="00E541EB">
        <w:rPr>
          <w:rFonts w:ascii="Traditional Arabic" w:hAnsi="Traditional Arabic" w:cs="Traditional Arabic"/>
          <w:sz w:val="32"/>
          <w:szCs w:val="32"/>
          <w:rtl/>
          <w:lang w:bidi="ar-SA"/>
        </w:rPr>
        <w:t>مس فلم تجب بالشرع كسائر النوافل</w:t>
      </w:r>
      <w:r w:rsidR="00E541EB">
        <w:rPr>
          <w:rFonts w:ascii="Traditional Arabic" w:hAnsi="Traditional Arabic" w:cs="Traditional Arabic"/>
          <w:sz w:val="32"/>
          <w:szCs w:val="32"/>
          <w:rtl/>
          <w:lang w:bidi="ar-SA"/>
        </w:rPr>
        <w:t>.</w:t>
      </w:r>
      <w:r w:rsidRPr="00E541EB">
        <w:rPr>
          <w:rStyle w:val="af"/>
          <w:rFonts w:ascii="Traditional Arabic" w:hAnsi="Traditional Arabic" w:cs="Traditional Arabic"/>
          <w:rtl/>
        </w:rPr>
        <w:t>(</w:t>
      </w:r>
      <w:r w:rsidRPr="00E541EB">
        <w:rPr>
          <w:rStyle w:val="af"/>
          <w:rFonts w:ascii="Traditional Arabic" w:hAnsi="Traditional Arabic" w:cs="Traditional Arabic"/>
          <w:rtl/>
        </w:rPr>
        <w:footnoteReference w:id="169"/>
      </w:r>
      <w:r w:rsidRPr="00E541EB">
        <w:rPr>
          <w:rStyle w:val="af"/>
          <w:rFonts w:ascii="Traditional Arabic" w:hAnsi="Traditional Arabic" w:cs="Traditional Arabic"/>
          <w:rtl/>
        </w:rPr>
        <w:t>)</w:t>
      </w:r>
      <w:r w:rsidRPr="00E541EB">
        <w:rPr>
          <w:rFonts w:ascii="Traditional Arabic" w:hAnsi="Traditional Arabic" w:cs="Traditional Arabic"/>
          <w:sz w:val="32"/>
          <w:szCs w:val="32"/>
          <w:rtl/>
          <w:lang w:bidi="ar-SA"/>
        </w:rPr>
        <w:t xml:space="preserve"> </w:t>
      </w:r>
    </w:p>
    <w:p w:rsidR="003A405A" w:rsidRPr="00E541EB" w:rsidRDefault="00E00DA0" w:rsidP="00271458">
      <w:pPr>
        <w:rPr>
          <w:rFonts w:ascii="Traditional Arabic" w:hAnsi="Traditional Arabic" w:cs="Traditional Arabic"/>
          <w:sz w:val="32"/>
          <w:szCs w:val="32"/>
          <w:rtl/>
          <w:lang w:bidi="ar-SA"/>
        </w:rPr>
      </w:pPr>
      <w:r w:rsidRPr="00E541EB">
        <w:rPr>
          <w:rFonts w:ascii="Traditional Arabic" w:hAnsi="Traditional Arabic" w:cs="Traditional Arabic"/>
          <w:sz w:val="32"/>
          <w:szCs w:val="32"/>
          <w:rtl/>
          <w:lang w:bidi="ar-SA"/>
        </w:rPr>
        <w:t xml:space="preserve">ويستحب </w:t>
      </w:r>
      <w:r w:rsidR="003A405A" w:rsidRPr="00E541EB">
        <w:rPr>
          <w:rFonts w:ascii="Traditional Arabic" w:hAnsi="Traditional Arabic" w:cs="Traditional Arabic"/>
          <w:sz w:val="32"/>
          <w:szCs w:val="32"/>
          <w:rtl/>
          <w:lang w:bidi="ar-SA"/>
        </w:rPr>
        <w:t>للطائف أن يصليهما عند مقام إبراهيم لما رواه ج</w:t>
      </w:r>
      <w:r w:rsidRPr="00E541EB">
        <w:rPr>
          <w:rFonts w:ascii="Traditional Arabic" w:hAnsi="Traditional Arabic" w:cs="Traditional Arabic"/>
          <w:sz w:val="32"/>
          <w:szCs w:val="32"/>
          <w:rtl/>
          <w:lang w:bidi="ar-SA"/>
        </w:rPr>
        <w:t>ابر في الحديث السابق</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ولرواية ا</w:t>
      </w:r>
      <w:r w:rsidR="003A405A" w:rsidRPr="00E541EB">
        <w:rPr>
          <w:rFonts w:ascii="Traditional Arabic" w:hAnsi="Traditional Arabic" w:cs="Traditional Arabic"/>
          <w:sz w:val="32"/>
          <w:szCs w:val="32"/>
          <w:rtl/>
          <w:lang w:bidi="ar-SA"/>
        </w:rPr>
        <w:t>بن عمر قال: قدم رسول الله صلى الله عليه وسلم فطاف بالبيت سبعا وصلى خلف المقام ركعتين»</w:t>
      </w:r>
      <w:r w:rsidR="003A405A" w:rsidRPr="00E541EB">
        <w:rPr>
          <w:rStyle w:val="af"/>
          <w:rFonts w:ascii="Traditional Arabic" w:hAnsi="Traditional Arabic" w:cs="Traditional Arabic"/>
          <w:rtl/>
        </w:rPr>
        <w:t>(</w:t>
      </w:r>
      <w:r w:rsidR="003A405A" w:rsidRPr="00E541EB">
        <w:rPr>
          <w:rStyle w:val="af"/>
          <w:rFonts w:ascii="Traditional Arabic" w:hAnsi="Traditional Arabic" w:cs="Traditional Arabic"/>
          <w:rtl/>
        </w:rPr>
        <w:footnoteReference w:id="170"/>
      </w:r>
      <w:r w:rsidR="003A405A" w:rsidRPr="00E541EB">
        <w:rPr>
          <w:rStyle w:val="af"/>
          <w:rFonts w:ascii="Traditional Arabic" w:hAnsi="Traditional Arabic" w:cs="Traditional Arabic"/>
          <w:rtl/>
        </w:rPr>
        <w:t>)</w:t>
      </w:r>
      <w:r w:rsidR="003A405A" w:rsidRPr="00E541EB">
        <w:rPr>
          <w:rFonts w:ascii="Traditional Arabic" w:hAnsi="Traditional Arabic" w:cs="Traditional Arabic"/>
          <w:sz w:val="32"/>
          <w:szCs w:val="32"/>
          <w:rtl/>
          <w:lang w:bidi="ar-SA"/>
        </w:rPr>
        <w:t xml:space="preserve"> فإذا لم يصل عند المقام جاز له أن يصليهما في أي مكان آخر</w:t>
      </w:r>
      <w:r w:rsidR="00C4122A" w:rsidRPr="00E541EB">
        <w:rPr>
          <w:rFonts w:ascii="Traditional Arabic" w:hAnsi="Traditional Arabic" w:cs="Traditional Arabic"/>
          <w:sz w:val="32"/>
          <w:szCs w:val="32"/>
          <w:rtl/>
          <w:lang w:bidi="ar-SA"/>
        </w:rPr>
        <w:t>،</w:t>
      </w:r>
      <w:r w:rsidR="003A405A" w:rsidRPr="00E541EB">
        <w:rPr>
          <w:rFonts w:ascii="Traditional Arabic" w:hAnsi="Traditional Arabic" w:cs="Traditional Arabic"/>
          <w:sz w:val="32"/>
          <w:szCs w:val="32"/>
          <w:rtl/>
          <w:lang w:bidi="ar-SA"/>
        </w:rPr>
        <w:t xml:space="preserve"> لما روي أن عمر – رضي الله عنه – نسيهما فصلاهما بذي طوى</w:t>
      </w:r>
      <w:r w:rsidR="00E541EB">
        <w:rPr>
          <w:rFonts w:ascii="Traditional Arabic" w:hAnsi="Traditional Arabic" w:cs="Traditional Arabic"/>
          <w:sz w:val="32"/>
          <w:szCs w:val="32"/>
          <w:rtl/>
          <w:lang w:bidi="ar-SA"/>
        </w:rPr>
        <w:t>.</w:t>
      </w:r>
      <w:r w:rsidR="003A405A" w:rsidRPr="00E541EB">
        <w:rPr>
          <w:rFonts w:ascii="Traditional Arabic" w:hAnsi="Traditional Arabic" w:cs="Traditional Arabic"/>
          <w:sz w:val="32"/>
          <w:szCs w:val="32"/>
          <w:rtl/>
          <w:lang w:bidi="ar-SA"/>
        </w:rPr>
        <w:t xml:space="preserve"> وكان ابن عمر يطوف بالبيت ويصلي ركعتين في البيت»</w:t>
      </w:r>
      <w:r w:rsidR="003A405A" w:rsidRPr="00E541EB">
        <w:rPr>
          <w:rStyle w:val="af"/>
          <w:rFonts w:ascii="Traditional Arabic" w:hAnsi="Traditional Arabic" w:cs="Traditional Arabic"/>
          <w:rtl/>
        </w:rPr>
        <w:t>(</w:t>
      </w:r>
      <w:r w:rsidR="003A405A" w:rsidRPr="00E541EB">
        <w:rPr>
          <w:rStyle w:val="af"/>
          <w:rFonts w:ascii="Traditional Arabic" w:hAnsi="Traditional Arabic" w:cs="Traditional Arabic"/>
          <w:rtl/>
        </w:rPr>
        <w:footnoteReference w:id="171"/>
      </w:r>
      <w:r w:rsidR="003A405A" w:rsidRPr="00E541EB">
        <w:rPr>
          <w:rStyle w:val="af"/>
          <w:rFonts w:ascii="Traditional Arabic" w:hAnsi="Traditional Arabic" w:cs="Traditional Arabic"/>
          <w:rtl/>
        </w:rPr>
        <w:t>)</w:t>
      </w:r>
      <w:r w:rsidR="003A405A" w:rsidRPr="00E541EB">
        <w:rPr>
          <w:rFonts w:ascii="Traditional Arabic" w:hAnsi="Traditional Arabic" w:cs="Traditional Arabic"/>
          <w:sz w:val="32"/>
          <w:szCs w:val="32"/>
          <w:rtl/>
          <w:lang w:bidi="ar-SA"/>
        </w:rPr>
        <w:t xml:space="preserve"> </w:t>
      </w:r>
    </w:p>
    <w:p w:rsidR="003A405A" w:rsidRPr="00E541EB" w:rsidRDefault="003A405A" w:rsidP="00271458">
      <w:pPr>
        <w:rPr>
          <w:rFonts w:ascii="Traditional Arabic" w:hAnsi="Traditional Arabic" w:cs="Traditional Arabic"/>
          <w:b/>
          <w:bCs/>
          <w:sz w:val="32"/>
          <w:szCs w:val="32"/>
          <w:rtl/>
          <w:lang w:bidi="ar-SA"/>
        </w:rPr>
      </w:pPr>
      <w:r w:rsidRPr="00E541EB">
        <w:rPr>
          <w:rFonts w:ascii="Traditional Arabic" w:hAnsi="Traditional Arabic" w:cs="Traditional Arabic"/>
          <w:b/>
          <w:bCs/>
          <w:sz w:val="32"/>
          <w:szCs w:val="32"/>
          <w:rtl/>
          <w:lang w:bidi="ar-SA"/>
        </w:rPr>
        <w:t xml:space="preserve">حكم الجمع بين أكثر من ركعتين لأكثر من طواف </w:t>
      </w:r>
    </w:p>
    <w:p w:rsidR="003A405A" w:rsidRPr="00E541EB" w:rsidRDefault="003A405A" w:rsidP="00271458">
      <w:pPr>
        <w:rPr>
          <w:rFonts w:ascii="Traditional Arabic" w:hAnsi="Traditional Arabic" w:cs="Traditional Arabic"/>
          <w:sz w:val="32"/>
          <w:szCs w:val="32"/>
          <w:rtl/>
          <w:lang w:bidi="ar-SA"/>
        </w:rPr>
      </w:pPr>
      <w:r w:rsidRPr="00E541EB">
        <w:rPr>
          <w:rFonts w:ascii="Traditional Arabic" w:hAnsi="Traditional Arabic" w:cs="Traditional Arabic"/>
          <w:sz w:val="32"/>
          <w:szCs w:val="32"/>
          <w:rtl/>
          <w:lang w:bidi="ar-SA"/>
        </w:rPr>
        <w:t>تتحقق السنة في الطواف سواء كان واجبا أو غير واجب بسبعة أشواط</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لكن يجوز الطواف في سبعين أو</w:t>
      </w:r>
      <w:r w:rsidR="00E00DA0" w:rsidRPr="00E541EB">
        <w:rPr>
          <w:rFonts w:ascii="Traditional Arabic" w:hAnsi="Traditional Arabic" w:cs="Traditional Arabic"/>
          <w:sz w:val="32"/>
          <w:szCs w:val="32"/>
          <w:rtl/>
          <w:lang w:bidi="ar-SA"/>
        </w:rPr>
        <w:t xml:space="preserve"> </w:t>
      </w:r>
      <w:r w:rsidRPr="00E541EB">
        <w:rPr>
          <w:rFonts w:ascii="Traditional Arabic" w:hAnsi="Traditional Arabic" w:cs="Traditional Arabic"/>
          <w:sz w:val="32"/>
          <w:szCs w:val="32"/>
          <w:rtl/>
          <w:lang w:bidi="ar-SA"/>
        </w:rPr>
        <w:t>أسابيع</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أي طوافين أو أكثر ثم بعد أن يجمع بين أكثر من طواف يقوم فيصلي لكل طواف ركعتين</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وهذا هو مذهب ا</w:t>
      </w:r>
      <w:r w:rsidR="00E00DA0" w:rsidRPr="00E541EB">
        <w:rPr>
          <w:rFonts w:ascii="Traditional Arabic" w:hAnsi="Traditional Arabic" w:cs="Traditional Arabic"/>
          <w:sz w:val="32"/>
          <w:szCs w:val="32"/>
          <w:rtl/>
          <w:lang w:bidi="ar-SA"/>
        </w:rPr>
        <w:t>ل</w:t>
      </w:r>
      <w:r w:rsidRPr="00E541EB">
        <w:rPr>
          <w:rFonts w:ascii="Traditional Arabic" w:hAnsi="Traditional Arabic" w:cs="Traditional Arabic"/>
          <w:sz w:val="32"/>
          <w:szCs w:val="32"/>
          <w:rtl/>
          <w:lang w:bidi="ar-SA"/>
        </w:rPr>
        <w:t>حنابلة وبعض الشافعية</w:t>
      </w:r>
      <w:r w:rsidRPr="00E541EB">
        <w:rPr>
          <w:rStyle w:val="af"/>
          <w:rFonts w:ascii="Traditional Arabic" w:hAnsi="Traditional Arabic" w:cs="Traditional Arabic"/>
          <w:rtl/>
        </w:rPr>
        <w:t>(</w:t>
      </w:r>
      <w:r w:rsidRPr="00E541EB">
        <w:rPr>
          <w:rStyle w:val="af"/>
          <w:rFonts w:ascii="Traditional Arabic" w:hAnsi="Traditional Arabic" w:cs="Traditional Arabic"/>
          <w:rtl/>
        </w:rPr>
        <w:footnoteReference w:id="172"/>
      </w:r>
      <w:r w:rsidRPr="00E541EB">
        <w:rPr>
          <w:rStyle w:val="af"/>
          <w:rFonts w:ascii="Traditional Arabic" w:hAnsi="Traditional Arabic" w:cs="Traditional Arabic"/>
          <w:rtl/>
        </w:rPr>
        <w:t>)</w:t>
      </w:r>
      <w:r w:rsidR="00E541EB">
        <w:rPr>
          <w:rFonts w:ascii="Traditional Arabic" w:hAnsi="Traditional Arabic" w:cs="Traditional Arabic"/>
          <w:sz w:val="32"/>
          <w:szCs w:val="32"/>
          <w:rtl/>
          <w:lang w:bidi="ar-SA"/>
        </w:rPr>
        <w:t>.</w:t>
      </w:r>
      <w:r w:rsidR="00E00DA0" w:rsidRPr="00E541EB">
        <w:rPr>
          <w:rFonts w:ascii="Traditional Arabic" w:hAnsi="Traditional Arabic" w:cs="Traditional Arabic"/>
          <w:sz w:val="32"/>
          <w:szCs w:val="32"/>
          <w:rtl/>
          <w:lang w:bidi="ar-SA"/>
        </w:rPr>
        <w:t xml:space="preserve"> ويؤيد ذلك ما روي</w:t>
      </w:r>
      <w:r w:rsidRPr="00E541EB">
        <w:rPr>
          <w:rFonts w:ascii="Traditional Arabic" w:hAnsi="Traditional Arabic" w:cs="Traditional Arabic"/>
          <w:sz w:val="32"/>
          <w:szCs w:val="32"/>
          <w:rtl/>
          <w:lang w:bidi="ar-SA"/>
        </w:rPr>
        <w:t xml:space="preserve"> عن عائشة أنها كانت لا تفرق بين ثلاثة أسابيع من الطواف ثم تركع ست ركعات»</w:t>
      </w:r>
      <w:r w:rsidRPr="00E541EB">
        <w:rPr>
          <w:rStyle w:val="af"/>
          <w:rFonts w:ascii="Traditional Arabic" w:hAnsi="Traditional Arabic" w:cs="Traditional Arabic"/>
          <w:rtl/>
        </w:rPr>
        <w:t>(</w:t>
      </w:r>
      <w:r w:rsidRPr="00E541EB">
        <w:rPr>
          <w:rStyle w:val="af"/>
          <w:rFonts w:ascii="Traditional Arabic" w:hAnsi="Traditional Arabic" w:cs="Traditional Arabic"/>
          <w:rtl/>
        </w:rPr>
        <w:footnoteReference w:id="173"/>
      </w:r>
      <w:r w:rsidRPr="00E541EB">
        <w:rPr>
          <w:rStyle w:val="af"/>
          <w:rFonts w:ascii="Traditional Arabic" w:hAnsi="Traditional Arabic" w:cs="Traditional Arabic"/>
          <w:rtl/>
        </w:rPr>
        <w:t>)</w:t>
      </w:r>
      <w:r w:rsidRPr="00E541EB">
        <w:rPr>
          <w:rFonts w:ascii="Traditional Arabic" w:hAnsi="Traditional Arabic" w:cs="Traditional Arabic"/>
          <w:sz w:val="32"/>
          <w:szCs w:val="32"/>
          <w:rtl/>
          <w:lang w:bidi="ar-SA"/>
        </w:rPr>
        <w:t xml:space="preserve"> </w:t>
      </w:r>
    </w:p>
    <w:p w:rsidR="003A405A" w:rsidRPr="00E541EB" w:rsidRDefault="003A405A" w:rsidP="00271458">
      <w:pPr>
        <w:rPr>
          <w:rFonts w:ascii="Traditional Arabic" w:hAnsi="Traditional Arabic" w:cs="Traditional Arabic"/>
          <w:sz w:val="32"/>
          <w:szCs w:val="32"/>
          <w:rtl/>
          <w:lang w:bidi="ar-SA"/>
        </w:rPr>
      </w:pPr>
      <w:r w:rsidRPr="00E541EB">
        <w:rPr>
          <w:rFonts w:ascii="Traditional Arabic" w:hAnsi="Traditional Arabic" w:cs="Traditional Arabic"/>
          <w:sz w:val="32"/>
          <w:szCs w:val="32"/>
          <w:rtl/>
          <w:lang w:bidi="ar-SA"/>
        </w:rPr>
        <w:t>ويرى جمهور العلماء أن ذلك خلاف الأولى</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وأن الأولى أن يصلي على رأس كل طواف ركعتين</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وقد نقل كراهية الجمع بين أكثر من ركعتين لأكثر من طواف عن ابن عمر وأبي حنيفة وأبي يوسف ومالك</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ونقل ذلك الحافظ في الفتح عن أكثر الشافعية</w:t>
      </w:r>
      <w:r w:rsidR="00E541EB">
        <w:rPr>
          <w:rFonts w:ascii="Traditional Arabic" w:hAnsi="Traditional Arabic" w:cs="Traditional Arabic"/>
          <w:sz w:val="32"/>
          <w:szCs w:val="32"/>
          <w:rtl/>
          <w:lang w:bidi="ar-SA"/>
        </w:rPr>
        <w:t>.</w:t>
      </w:r>
      <w:r w:rsidRPr="00E541EB">
        <w:rPr>
          <w:rStyle w:val="af"/>
          <w:rFonts w:ascii="Traditional Arabic" w:hAnsi="Traditional Arabic" w:cs="Traditional Arabic"/>
          <w:rtl/>
        </w:rPr>
        <w:t>(</w:t>
      </w:r>
      <w:r w:rsidRPr="00E541EB">
        <w:rPr>
          <w:rStyle w:val="af"/>
          <w:rFonts w:ascii="Traditional Arabic" w:hAnsi="Traditional Arabic" w:cs="Traditional Arabic"/>
          <w:rtl/>
        </w:rPr>
        <w:footnoteReference w:id="174"/>
      </w:r>
      <w:r w:rsidRPr="00E541EB">
        <w:rPr>
          <w:rStyle w:val="af"/>
          <w:rFonts w:ascii="Traditional Arabic" w:hAnsi="Traditional Arabic" w:cs="Traditional Arabic"/>
          <w:rtl/>
        </w:rPr>
        <w:t>)</w:t>
      </w:r>
      <w:r w:rsidRPr="00E541EB">
        <w:rPr>
          <w:rFonts w:ascii="Traditional Arabic" w:hAnsi="Traditional Arabic" w:cs="Traditional Arabic"/>
          <w:sz w:val="32"/>
          <w:szCs w:val="32"/>
          <w:rtl/>
          <w:lang w:bidi="ar-SA"/>
        </w:rPr>
        <w:t xml:space="preserve"> </w:t>
      </w:r>
    </w:p>
    <w:p w:rsidR="003A405A" w:rsidRPr="00E541EB" w:rsidRDefault="003A405A" w:rsidP="00271458">
      <w:pPr>
        <w:rPr>
          <w:rFonts w:ascii="Traditional Arabic" w:hAnsi="Traditional Arabic" w:cs="Traditional Arabic"/>
          <w:sz w:val="32"/>
          <w:szCs w:val="32"/>
          <w:rtl/>
          <w:lang w:bidi="ar-SA"/>
        </w:rPr>
      </w:pPr>
      <w:r w:rsidRPr="00E541EB">
        <w:rPr>
          <w:rFonts w:ascii="Traditional Arabic" w:hAnsi="Traditional Arabic" w:cs="Traditional Arabic"/>
          <w:sz w:val="32"/>
          <w:szCs w:val="32"/>
          <w:rtl/>
          <w:lang w:bidi="ar-SA"/>
        </w:rPr>
        <w:t>واستدل هؤلاء بالحديث الذ</w:t>
      </w:r>
      <w:r w:rsidR="00743AE2" w:rsidRPr="00E541EB">
        <w:rPr>
          <w:rFonts w:ascii="Traditional Arabic" w:hAnsi="Traditional Arabic" w:cs="Traditional Arabic"/>
          <w:sz w:val="32"/>
          <w:szCs w:val="32"/>
          <w:rtl/>
          <w:lang w:bidi="ar-SA"/>
        </w:rPr>
        <w:t>ي ذكرناه سابقا عن ابن عمر «أن ر</w:t>
      </w:r>
      <w:r w:rsidRPr="00E541EB">
        <w:rPr>
          <w:rFonts w:ascii="Traditional Arabic" w:hAnsi="Traditional Arabic" w:cs="Traditional Arabic"/>
          <w:sz w:val="32"/>
          <w:szCs w:val="32"/>
          <w:rtl/>
          <w:lang w:bidi="ar-SA"/>
        </w:rPr>
        <w:t xml:space="preserve">سول الله صلى الله عليه وسلم طاف بالبيت سبعا وصلى خلف المقام ركعتين» وأيضا ما أخرجه البخاري عن الزهري «لم يطف النبي صلى الله عليه وسلم </w:t>
      </w:r>
      <w:r w:rsidR="00743AE2" w:rsidRPr="00E541EB">
        <w:rPr>
          <w:rFonts w:ascii="Traditional Arabic" w:hAnsi="Traditional Arabic" w:cs="Traditional Arabic"/>
          <w:sz w:val="32"/>
          <w:szCs w:val="32"/>
          <w:rtl/>
          <w:lang w:bidi="ar-SA"/>
        </w:rPr>
        <w:t>أ</w:t>
      </w:r>
      <w:r w:rsidRPr="00E541EB">
        <w:rPr>
          <w:rFonts w:ascii="Traditional Arabic" w:hAnsi="Traditional Arabic" w:cs="Traditional Arabic"/>
          <w:sz w:val="32"/>
          <w:szCs w:val="32"/>
          <w:rtl/>
          <w:lang w:bidi="ar-SA"/>
        </w:rPr>
        <w:t>سبوعا قط إلا صلى ركعتين»</w:t>
      </w:r>
      <w:r w:rsidRPr="00E541EB">
        <w:rPr>
          <w:rStyle w:val="af"/>
          <w:rFonts w:ascii="Traditional Arabic" w:hAnsi="Traditional Arabic" w:cs="Traditional Arabic"/>
          <w:rtl/>
        </w:rPr>
        <w:t>(</w:t>
      </w:r>
      <w:r w:rsidRPr="00E541EB">
        <w:rPr>
          <w:rStyle w:val="af"/>
          <w:rFonts w:ascii="Traditional Arabic" w:hAnsi="Traditional Arabic" w:cs="Traditional Arabic"/>
          <w:rtl/>
        </w:rPr>
        <w:footnoteReference w:id="175"/>
      </w:r>
      <w:r w:rsidRPr="00E541EB">
        <w:rPr>
          <w:rStyle w:val="af"/>
          <w:rFonts w:ascii="Traditional Arabic" w:hAnsi="Traditional Arabic" w:cs="Traditional Arabic"/>
          <w:rtl/>
        </w:rPr>
        <w:t>)</w:t>
      </w:r>
      <w:r w:rsidRPr="00E541EB">
        <w:rPr>
          <w:rFonts w:ascii="Traditional Arabic" w:hAnsi="Traditional Arabic" w:cs="Traditional Arabic"/>
          <w:sz w:val="32"/>
          <w:szCs w:val="32"/>
          <w:rtl/>
          <w:lang w:bidi="ar-SA"/>
        </w:rPr>
        <w:t xml:space="preserve"> </w:t>
      </w:r>
    </w:p>
    <w:p w:rsidR="003A405A" w:rsidRPr="00E541EB" w:rsidRDefault="003A405A" w:rsidP="00271458">
      <w:pPr>
        <w:rPr>
          <w:rFonts w:ascii="Traditional Arabic" w:hAnsi="Traditional Arabic" w:cs="Traditional Arabic"/>
          <w:b/>
          <w:bCs/>
          <w:sz w:val="32"/>
          <w:szCs w:val="32"/>
          <w:rtl/>
          <w:lang w:bidi="ar-SA"/>
        </w:rPr>
      </w:pPr>
      <w:r w:rsidRPr="00E541EB">
        <w:rPr>
          <w:rFonts w:ascii="Traditional Arabic" w:hAnsi="Traditional Arabic" w:cs="Traditional Arabic"/>
          <w:b/>
          <w:bCs/>
          <w:sz w:val="32"/>
          <w:szCs w:val="32"/>
          <w:rtl/>
          <w:lang w:bidi="ar-SA"/>
        </w:rPr>
        <w:lastRenderedPageBreak/>
        <w:t xml:space="preserve">وهل تجزئ المكتوبة عن ركعتي الطواف؟ </w:t>
      </w:r>
    </w:p>
    <w:p w:rsidR="003A405A" w:rsidRPr="00E541EB" w:rsidRDefault="003A405A" w:rsidP="00271458">
      <w:pPr>
        <w:rPr>
          <w:rFonts w:ascii="Traditional Arabic" w:hAnsi="Traditional Arabic" w:cs="Traditional Arabic"/>
          <w:sz w:val="32"/>
          <w:szCs w:val="32"/>
          <w:rtl/>
          <w:lang w:bidi="ar-SA"/>
        </w:rPr>
      </w:pPr>
      <w:r w:rsidRPr="00E541EB">
        <w:rPr>
          <w:rFonts w:ascii="Traditional Arabic" w:hAnsi="Traditional Arabic" w:cs="Traditional Arabic"/>
          <w:sz w:val="32"/>
          <w:szCs w:val="32"/>
          <w:rtl/>
          <w:lang w:bidi="ar-SA"/>
        </w:rPr>
        <w:t xml:space="preserve">مذهب ابن عباس وعطاء وجابر بن </w:t>
      </w:r>
      <w:proofErr w:type="gramStart"/>
      <w:r w:rsidRPr="00E541EB">
        <w:rPr>
          <w:rFonts w:ascii="Traditional Arabic" w:hAnsi="Traditional Arabic" w:cs="Traditional Arabic"/>
          <w:sz w:val="32"/>
          <w:szCs w:val="32"/>
          <w:rtl/>
          <w:lang w:bidi="ar-SA"/>
        </w:rPr>
        <w:t>زيد  والحسن</w:t>
      </w:r>
      <w:proofErr w:type="gramEnd"/>
      <w:r w:rsidRPr="00E541EB">
        <w:rPr>
          <w:rFonts w:ascii="Traditional Arabic" w:hAnsi="Traditional Arabic" w:cs="Traditional Arabic"/>
          <w:sz w:val="32"/>
          <w:szCs w:val="32"/>
          <w:rtl/>
          <w:lang w:bidi="ar-SA"/>
        </w:rPr>
        <w:t xml:space="preserve"> والشافعي وغيرهم أن صلاة المكتوبة تجزئ عن ركعتي الطواف قياسا على تحية المسجد</w:t>
      </w:r>
      <w:r w:rsidRPr="00E541EB">
        <w:rPr>
          <w:rStyle w:val="af"/>
          <w:rFonts w:ascii="Traditional Arabic" w:hAnsi="Traditional Arabic" w:cs="Traditional Arabic"/>
          <w:rtl/>
        </w:rPr>
        <w:t>(</w:t>
      </w:r>
      <w:r w:rsidRPr="00E541EB">
        <w:rPr>
          <w:rStyle w:val="af"/>
          <w:rFonts w:ascii="Traditional Arabic" w:hAnsi="Traditional Arabic" w:cs="Traditional Arabic"/>
          <w:rtl/>
        </w:rPr>
        <w:footnoteReference w:id="176"/>
      </w:r>
      <w:r w:rsidRPr="00E541EB">
        <w:rPr>
          <w:rStyle w:val="af"/>
          <w:rFonts w:ascii="Traditional Arabic" w:hAnsi="Traditional Arabic" w:cs="Traditional Arabic"/>
          <w:rtl/>
        </w:rPr>
        <w:t>)</w:t>
      </w:r>
      <w:r w:rsidRPr="00E541EB">
        <w:rPr>
          <w:rFonts w:ascii="Traditional Arabic" w:hAnsi="Traditional Arabic" w:cs="Traditional Arabic"/>
          <w:sz w:val="32"/>
          <w:szCs w:val="32"/>
          <w:rtl/>
          <w:lang w:bidi="ar-SA"/>
        </w:rPr>
        <w:t xml:space="preserve"> وخالف في ذلك الحنفية والمالكية والزهري</w:t>
      </w:r>
      <w:r w:rsid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w:t>
      </w:r>
    </w:p>
    <w:p w:rsidR="003A405A" w:rsidRPr="00E541EB" w:rsidRDefault="003A405A" w:rsidP="00271458">
      <w:pPr>
        <w:rPr>
          <w:rFonts w:ascii="Traditional Arabic" w:hAnsi="Traditional Arabic" w:cs="Traditional Arabic"/>
          <w:sz w:val="32"/>
          <w:szCs w:val="32"/>
          <w:rtl/>
          <w:lang w:bidi="ar-SA"/>
        </w:rPr>
      </w:pPr>
      <w:r w:rsidRPr="00E541EB">
        <w:rPr>
          <w:rFonts w:ascii="Traditional Arabic" w:hAnsi="Traditional Arabic" w:cs="Traditional Arabic"/>
          <w:sz w:val="32"/>
          <w:szCs w:val="32"/>
          <w:rtl/>
          <w:lang w:bidi="ar-SA"/>
        </w:rPr>
        <w:t xml:space="preserve">قال إسماعيل بن أمية قلت للزهري: إن عطاء يقول </w:t>
      </w:r>
      <w:r w:rsidR="00743AE2" w:rsidRPr="00E541EB">
        <w:rPr>
          <w:rFonts w:ascii="Traditional Arabic" w:hAnsi="Traditional Arabic" w:cs="Traditional Arabic"/>
          <w:sz w:val="32"/>
          <w:szCs w:val="32"/>
          <w:rtl/>
          <w:lang w:bidi="ar-SA"/>
        </w:rPr>
        <w:t>تجزئه للمكتوبة عن ركعتي الطواف ف</w:t>
      </w:r>
      <w:r w:rsidRPr="00E541EB">
        <w:rPr>
          <w:rFonts w:ascii="Traditional Arabic" w:hAnsi="Traditional Arabic" w:cs="Traditional Arabic"/>
          <w:sz w:val="32"/>
          <w:szCs w:val="32"/>
          <w:rtl/>
          <w:lang w:bidi="ar-SA"/>
        </w:rPr>
        <w:t>قال: السنة أفضل</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لم يطف النبي صلى الله عليه وسلم </w:t>
      </w:r>
      <w:r w:rsidR="00743AE2" w:rsidRPr="00E541EB">
        <w:rPr>
          <w:rFonts w:ascii="Traditional Arabic" w:hAnsi="Traditional Arabic" w:cs="Traditional Arabic"/>
          <w:sz w:val="32"/>
          <w:szCs w:val="32"/>
          <w:rtl/>
          <w:lang w:bidi="ar-SA"/>
        </w:rPr>
        <w:t>أ</w:t>
      </w:r>
      <w:r w:rsidRPr="00E541EB">
        <w:rPr>
          <w:rFonts w:ascii="Traditional Arabic" w:hAnsi="Traditional Arabic" w:cs="Traditional Arabic"/>
          <w:sz w:val="32"/>
          <w:szCs w:val="32"/>
          <w:rtl/>
          <w:lang w:bidi="ar-SA"/>
        </w:rPr>
        <w:t>سبوعا قط إلا صلى ركعتين</w:t>
      </w:r>
      <w:r w:rsid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w:t>
      </w:r>
    </w:p>
    <w:p w:rsidR="003A405A" w:rsidRPr="00E541EB" w:rsidRDefault="003A405A" w:rsidP="00271458">
      <w:pPr>
        <w:rPr>
          <w:rFonts w:ascii="Traditional Arabic" w:hAnsi="Traditional Arabic" w:cs="Traditional Arabic"/>
          <w:sz w:val="32"/>
          <w:szCs w:val="32"/>
          <w:rtl/>
          <w:lang w:bidi="ar-SA"/>
        </w:rPr>
      </w:pPr>
      <w:r w:rsidRPr="00E541EB">
        <w:rPr>
          <w:rFonts w:ascii="Traditional Arabic" w:hAnsi="Traditional Arabic" w:cs="Traditional Arabic"/>
          <w:sz w:val="32"/>
          <w:szCs w:val="32"/>
          <w:rtl/>
          <w:lang w:bidi="ar-SA"/>
        </w:rPr>
        <w:t>وأجيب بأن في الاستدلال بذلك نظرا</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لأن قوله: إلا صلى ركعتين أعم من أن يكون نفلا أو فرضا</w:t>
      </w:r>
      <w:r w:rsidR="00E541EB">
        <w:rPr>
          <w:rFonts w:ascii="Traditional Arabic" w:hAnsi="Traditional Arabic" w:cs="Traditional Arabic"/>
          <w:sz w:val="32"/>
          <w:szCs w:val="32"/>
          <w:rtl/>
          <w:lang w:bidi="ar-SA"/>
        </w:rPr>
        <w:t>.</w:t>
      </w:r>
      <w:r w:rsidRPr="00E541EB">
        <w:rPr>
          <w:rStyle w:val="af"/>
          <w:rFonts w:ascii="Traditional Arabic" w:hAnsi="Traditional Arabic" w:cs="Traditional Arabic"/>
          <w:rtl/>
        </w:rPr>
        <w:t>(</w:t>
      </w:r>
      <w:r w:rsidRPr="00E541EB">
        <w:rPr>
          <w:rStyle w:val="af"/>
          <w:rFonts w:ascii="Traditional Arabic" w:hAnsi="Traditional Arabic" w:cs="Traditional Arabic"/>
          <w:rtl/>
        </w:rPr>
        <w:footnoteReference w:id="177"/>
      </w:r>
      <w:r w:rsidRPr="00E541EB">
        <w:rPr>
          <w:rStyle w:val="af"/>
          <w:rFonts w:ascii="Traditional Arabic" w:hAnsi="Traditional Arabic" w:cs="Traditional Arabic"/>
          <w:rtl/>
        </w:rPr>
        <w:t>)</w:t>
      </w:r>
      <w:r w:rsidRPr="00E541EB">
        <w:rPr>
          <w:rFonts w:ascii="Traditional Arabic" w:hAnsi="Traditional Arabic" w:cs="Traditional Arabic"/>
          <w:sz w:val="32"/>
          <w:szCs w:val="32"/>
          <w:rtl/>
          <w:lang w:bidi="ar-SA"/>
        </w:rPr>
        <w:t xml:space="preserve"> </w:t>
      </w:r>
    </w:p>
    <w:p w:rsidR="003A405A" w:rsidRPr="00E541EB" w:rsidRDefault="003A405A" w:rsidP="00271458">
      <w:pPr>
        <w:rPr>
          <w:rFonts w:ascii="Traditional Arabic" w:hAnsi="Traditional Arabic" w:cs="Traditional Arabic"/>
          <w:sz w:val="32"/>
          <w:szCs w:val="32"/>
          <w:rtl/>
          <w:lang w:bidi="ar-SA"/>
        </w:rPr>
      </w:pPr>
      <w:r w:rsidRPr="00E541EB">
        <w:rPr>
          <w:rFonts w:ascii="Traditional Arabic" w:hAnsi="Traditional Arabic" w:cs="Traditional Arabic"/>
          <w:sz w:val="32"/>
          <w:szCs w:val="32"/>
          <w:rtl/>
          <w:lang w:bidi="ar-SA"/>
        </w:rPr>
        <w:t>ولا بأس أن يصليهما لغير سترة ويمر بين يديه الطائفون من الرجال والنساء</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فإن النبي صلى الله عليه وسلم صلاهما والطواف بين يديه ليس بينهما شيء»</w:t>
      </w:r>
      <w:r w:rsidRPr="00E541EB">
        <w:rPr>
          <w:rStyle w:val="af"/>
          <w:rFonts w:ascii="Traditional Arabic" w:hAnsi="Traditional Arabic" w:cs="Traditional Arabic"/>
          <w:rtl/>
        </w:rPr>
        <w:t>(</w:t>
      </w:r>
      <w:r w:rsidRPr="00E541EB">
        <w:rPr>
          <w:rStyle w:val="af"/>
          <w:rFonts w:ascii="Traditional Arabic" w:hAnsi="Traditional Arabic" w:cs="Traditional Arabic"/>
          <w:rtl/>
        </w:rPr>
        <w:footnoteReference w:id="178"/>
      </w:r>
      <w:r w:rsidRPr="00E541EB">
        <w:rPr>
          <w:rStyle w:val="af"/>
          <w:rFonts w:ascii="Traditional Arabic" w:hAnsi="Traditional Arabic" w:cs="Traditional Arabic"/>
          <w:rtl/>
        </w:rPr>
        <w:t>)</w:t>
      </w:r>
      <w:r w:rsidRPr="00E541EB">
        <w:rPr>
          <w:rFonts w:ascii="Traditional Arabic" w:hAnsi="Traditional Arabic" w:cs="Traditional Arabic"/>
          <w:sz w:val="32"/>
          <w:szCs w:val="32"/>
          <w:rtl/>
          <w:lang w:bidi="ar-SA"/>
        </w:rPr>
        <w:t xml:space="preserve"> وكان ابن الزبير يصلي والطواف بين يديه فتمر المرأة بين يديه فينتظرها حتى ترفع رجلها ثم يسجد</w:t>
      </w:r>
      <w:r w:rsidRPr="00E541EB">
        <w:rPr>
          <w:rStyle w:val="af"/>
          <w:rFonts w:ascii="Traditional Arabic" w:hAnsi="Traditional Arabic" w:cs="Traditional Arabic"/>
          <w:rtl/>
        </w:rPr>
        <w:t>(</w:t>
      </w:r>
      <w:r w:rsidRPr="00E541EB">
        <w:rPr>
          <w:rStyle w:val="af"/>
          <w:rFonts w:ascii="Traditional Arabic" w:hAnsi="Traditional Arabic" w:cs="Traditional Arabic"/>
          <w:rtl/>
        </w:rPr>
        <w:footnoteReference w:id="179"/>
      </w:r>
      <w:r w:rsidRPr="00E541EB">
        <w:rPr>
          <w:rStyle w:val="af"/>
          <w:rFonts w:ascii="Traditional Arabic" w:hAnsi="Traditional Arabic" w:cs="Traditional Arabic"/>
          <w:rtl/>
        </w:rPr>
        <w:t>)</w:t>
      </w:r>
      <w:r w:rsidRPr="00E541EB">
        <w:rPr>
          <w:rFonts w:ascii="Traditional Arabic" w:hAnsi="Traditional Arabic" w:cs="Traditional Arabic"/>
          <w:sz w:val="32"/>
          <w:szCs w:val="32"/>
          <w:rtl/>
          <w:lang w:bidi="ar-SA"/>
        </w:rPr>
        <w:t xml:space="preserve"> </w:t>
      </w:r>
    </w:p>
    <w:p w:rsidR="003A405A" w:rsidRPr="00E541EB" w:rsidRDefault="003A405A" w:rsidP="00271458">
      <w:pPr>
        <w:rPr>
          <w:rFonts w:ascii="Traditional Arabic" w:hAnsi="Traditional Arabic" w:cs="Traditional Arabic"/>
          <w:sz w:val="32"/>
          <w:szCs w:val="32"/>
          <w:rtl/>
          <w:lang w:bidi="ar-SA"/>
        </w:rPr>
      </w:pPr>
      <w:r w:rsidRPr="00E541EB">
        <w:rPr>
          <w:rFonts w:ascii="Traditional Arabic" w:hAnsi="Traditional Arabic" w:cs="Traditional Arabic"/>
          <w:sz w:val="32"/>
          <w:szCs w:val="32"/>
          <w:rtl/>
          <w:lang w:bidi="ar-SA"/>
        </w:rPr>
        <w:t>وعدم اشتراط السترة في الركعتين ينطبق على سائر الصلوات في مكة</w:t>
      </w:r>
      <w:r w:rsid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w:t>
      </w:r>
    </w:p>
    <w:p w:rsidR="003A405A" w:rsidRPr="00E541EB" w:rsidRDefault="003A405A" w:rsidP="00271458">
      <w:pPr>
        <w:rPr>
          <w:rFonts w:ascii="Traditional Arabic" w:hAnsi="Traditional Arabic" w:cs="Traditional Arabic"/>
          <w:b/>
          <w:bCs/>
          <w:sz w:val="32"/>
          <w:szCs w:val="32"/>
          <w:rtl/>
          <w:lang w:bidi="ar-SA"/>
        </w:rPr>
      </w:pPr>
      <w:r w:rsidRPr="00E541EB">
        <w:rPr>
          <w:rFonts w:ascii="Traditional Arabic" w:hAnsi="Traditional Arabic" w:cs="Traditional Arabic"/>
          <w:sz w:val="32"/>
          <w:szCs w:val="32"/>
          <w:rtl/>
          <w:lang w:bidi="ar-SA"/>
        </w:rPr>
        <w:t xml:space="preserve">3 – </w:t>
      </w:r>
      <w:r w:rsidRPr="00E541EB">
        <w:rPr>
          <w:rFonts w:ascii="Traditional Arabic" w:hAnsi="Traditional Arabic" w:cs="Traditional Arabic"/>
          <w:b/>
          <w:bCs/>
          <w:sz w:val="32"/>
          <w:szCs w:val="32"/>
          <w:rtl/>
          <w:lang w:bidi="ar-SA"/>
        </w:rPr>
        <w:t>صلاة الاستخارة</w:t>
      </w:r>
      <w:r w:rsidRPr="00E541EB">
        <w:rPr>
          <w:rStyle w:val="af"/>
          <w:rFonts w:ascii="Traditional Arabic" w:hAnsi="Traditional Arabic" w:cs="Traditional Arabic"/>
          <w:b/>
          <w:bCs/>
          <w:rtl/>
        </w:rPr>
        <w:t>(</w:t>
      </w:r>
      <w:r w:rsidRPr="00E541EB">
        <w:rPr>
          <w:rStyle w:val="af"/>
          <w:rFonts w:ascii="Traditional Arabic" w:hAnsi="Traditional Arabic" w:cs="Traditional Arabic"/>
          <w:b/>
          <w:bCs/>
          <w:rtl/>
        </w:rPr>
        <w:footnoteReference w:id="180"/>
      </w:r>
      <w:r w:rsidRPr="00E541EB">
        <w:rPr>
          <w:rStyle w:val="af"/>
          <w:rFonts w:ascii="Traditional Arabic" w:hAnsi="Traditional Arabic" w:cs="Traditional Arabic"/>
          <w:b/>
          <w:bCs/>
          <w:rtl/>
        </w:rPr>
        <w:t>)</w:t>
      </w:r>
      <w:r w:rsidRPr="00E541EB">
        <w:rPr>
          <w:rFonts w:ascii="Traditional Arabic" w:hAnsi="Traditional Arabic" w:cs="Traditional Arabic"/>
          <w:b/>
          <w:bCs/>
          <w:sz w:val="32"/>
          <w:szCs w:val="32"/>
          <w:rtl/>
          <w:lang w:bidi="ar-SA"/>
        </w:rPr>
        <w:t xml:space="preserve"> </w:t>
      </w:r>
    </w:p>
    <w:p w:rsidR="003A405A" w:rsidRPr="00E541EB" w:rsidRDefault="003A405A" w:rsidP="00271458">
      <w:pPr>
        <w:rPr>
          <w:rFonts w:ascii="Traditional Arabic" w:hAnsi="Traditional Arabic" w:cs="Traditional Arabic"/>
          <w:sz w:val="32"/>
          <w:szCs w:val="32"/>
          <w:rtl/>
          <w:lang w:bidi="ar-SA"/>
        </w:rPr>
      </w:pPr>
      <w:r w:rsidRPr="00E541EB">
        <w:rPr>
          <w:rFonts w:ascii="Traditional Arabic" w:hAnsi="Traditional Arabic" w:cs="Traditional Arabic"/>
          <w:sz w:val="32"/>
          <w:szCs w:val="32"/>
          <w:rtl/>
          <w:lang w:bidi="ar-SA"/>
        </w:rPr>
        <w:t xml:space="preserve">وقد ورد في الحث عليها حديث طويل رواه جابر بن عبد الله قال: كان رسول الله صلى الله عليه وسلم يعلمنا الاستخارة في الأمور كما يعلمنا السورة من القرآن يقول: «إذا هم أحدكم بالأمر فليركع ركعتين من غير الفريضة ثم ليقل «اللهم إني أستخيرك بعلمك </w:t>
      </w:r>
      <w:proofErr w:type="spellStart"/>
      <w:r w:rsidRPr="00E541EB">
        <w:rPr>
          <w:rFonts w:ascii="Traditional Arabic" w:hAnsi="Traditional Arabic" w:cs="Traditional Arabic"/>
          <w:sz w:val="32"/>
          <w:szCs w:val="32"/>
          <w:rtl/>
          <w:lang w:bidi="ar-SA"/>
        </w:rPr>
        <w:t>وأستقدرك</w:t>
      </w:r>
      <w:proofErr w:type="spellEnd"/>
      <w:r w:rsidRPr="00E541EB">
        <w:rPr>
          <w:rFonts w:ascii="Traditional Arabic" w:hAnsi="Traditional Arabic" w:cs="Traditional Arabic"/>
          <w:sz w:val="32"/>
          <w:szCs w:val="32"/>
          <w:rtl/>
          <w:lang w:bidi="ar-SA"/>
        </w:rPr>
        <w:t xml:space="preserve"> بقدرتك</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وأسألك من فضلك العظيم</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فإنك تقدر ولا أقدر وتعلم ولا أعلم</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وأنت علام الغيوب</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اللهم إن كنت تعلم أن هذا الأمر خير لي في ديني ومعاشي وعاقبة أمري أو قال: عاجل أمري وآجله</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فاقدره لي</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ويسره لي ثم بارك لي فيه</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وإن كنت تعلم أن هذا الأمر شر لي في ديني ومعاشي وعا</w:t>
      </w:r>
      <w:r w:rsidR="003045C6" w:rsidRPr="00E541EB">
        <w:rPr>
          <w:rFonts w:ascii="Traditional Arabic" w:hAnsi="Traditional Arabic" w:cs="Traditional Arabic"/>
          <w:sz w:val="32"/>
          <w:szCs w:val="32"/>
          <w:rtl/>
          <w:lang w:bidi="ar-SA"/>
        </w:rPr>
        <w:t>قبة أمري</w:t>
      </w:r>
      <w:r w:rsidR="00C4122A" w:rsidRPr="00E541EB">
        <w:rPr>
          <w:rFonts w:ascii="Traditional Arabic" w:hAnsi="Traditional Arabic" w:cs="Traditional Arabic"/>
          <w:sz w:val="32"/>
          <w:szCs w:val="32"/>
          <w:rtl/>
          <w:lang w:bidi="ar-SA"/>
        </w:rPr>
        <w:t>،</w:t>
      </w:r>
      <w:r w:rsidR="003045C6" w:rsidRPr="00E541EB">
        <w:rPr>
          <w:rFonts w:ascii="Traditional Arabic" w:hAnsi="Traditional Arabic" w:cs="Traditional Arabic"/>
          <w:sz w:val="32"/>
          <w:szCs w:val="32"/>
          <w:rtl/>
          <w:lang w:bidi="ar-SA"/>
        </w:rPr>
        <w:t xml:space="preserve"> أو قال في عاجل أمري وآ</w:t>
      </w:r>
      <w:r w:rsidRPr="00E541EB">
        <w:rPr>
          <w:rFonts w:ascii="Traditional Arabic" w:hAnsi="Traditional Arabic" w:cs="Traditional Arabic"/>
          <w:sz w:val="32"/>
          <w:szCs w:val="32"/>
          <w:rtl/>
          <w:lang w:bidi="ar-SA"/>
        </w:rPr>
        <w:t>جله</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فاصرفه عني واصرفني عنه</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واقدر لي ال</w:t>
      </w:r>
      <w:r w:rsidR="003045C6" w:rsidRPr="00E541EB">
        <w:rPr>
          <w:rFonts w:ascii="Traditional Arabic" w:hAnsi="Traditional Arabic" w:cs="Traditional Arabic"/>
          <w:sz w:val="32"/>
          <w:szCs w:val="32"/>
          <w:rtl/>
          <w:lang w:bidi="ar-SA"/>
        </w:rPr>
        <w:t>خير حيث كان ثم أرضني</w:t>
      </w:r>
      <w:r w:rsidR="00C4122A" w:rsidRPr="00E541EB">
        <w:rPr>
          <w:rFonts w:ascii="Traditional Arabic" w:hAnsi="Traditional Arabic" w:cs="Traditional Arabic"/>
          <w:sz w:val="32"/>
          <w:szCs w:val="32"/>
          <w:rtl/>
          <w:lang w:bidi="ar-SA"/>
        </w:rPr>
        <w:t>،</w:t>
      </w:r>
      <w:r w:rsidR="003045C6" w:rsidRPr="00E541EB">
        <w:rPr>
          <w:rFonts w:ascii="Traditional Arabic" w:hAnsi="Traditional Arabic" w:cs="Traditional Arabic"/>
          <w:sz w:val="32"/>
          <w:szCs w:val="32"/>
          <w:rtl/>
          <w:lang w:bidi="ar-SA"/>
        </w:rPr>
        <w:t xml:space="preserve"> قال: ويسمي</w:t>
      </w:r>
      <w:r w:rsidRPr="00E541EB">
        <w:rPr>
          <w:rFonts w:ascii="Traditional Arabic" w:hAnsi="Traditional Arabic" w:cs="Traditional Arabic"/>
          <w:sz w:val="32"/>
          <w:szCs w:val="32"/>
          <w:rtl/>
          <w:lang w:bidi="ar-SA"/>
        </w:rPr>
        <w:t xml:space="preserve"> حاجته»</w:t>
      </w:r>
      <w:r w:rsidRPr="00E541EB">
        <w:rPr>
          <w:rStyle w:val="af"/>
          <w:rFonts w:ascii="Traditional Arabic" w:hAnsi="Traditional Arabic" w:cs="Traditional Arabic"/>
          <w:rtl/>
        </w:rPr>
        <w:t>(</w:t>
      </w:r>
      <w:r w:rsidRPr="00E541EB">
        <w:rPr>
          <w:rStyle w:val="af"/>
          <w:rFonts w:ascii="Traditional Arabic" w:hAnsi="Traditional Arabic" w:cs="Traditional Arabic"/>
          <w:rtl/>
        </w:rPr>
        <w:footnoteReference w:id="181"/>
      </w:r>
      <w:r w:rsidRPr="00E541EB">
        <w:rPr>
          <w:rStyle w:val="af"/>
          <w:rFonts w:ascii="Traditional Arabic" w:hAnsi="Traditional Arabic" w:cs="Traditional Arabic"/>
          <w:rtl/>
        </w:rPr>
        <w:t>)</w:t>
      </w:r>
      <w:r w:rsidRPr="00E541EB">
        <w:rPr>
          <w:rFonts w:ascii="Traditional Arabic" w:hAnsi="Traditional Arabic" w:cs="Traditional Arabic"/>
          <w:sz w:val="32"/>
          <w:szCs w:val="32"/>
          <w:rtl/>
          <w:lang w:bidi="ar-SA"/>
        </w:rPr>
        <w:t xml:space="preserve"> هذا ومما ينبغي ملاحظته هنا أن قول سيدنا جابر: كان يعلمنا الاستخارة في الأمور كلها إنما هو عام أريد به الخصوص</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إذ لا يعقل أن يستخير المسلم الله في فعل الواجب أو المستحب</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لأن فعلهما مطلو</w:t>
      </w:r>
      <w:r w:rsidR="003045C6" w:rsidRPr="00E541EB">
        <w:rPr>
          <w:rFonts w:ascii="Traditional Arabic" w:hAnsi="Traditional Arabic" w:cs="Traditional Arabic"/>
          <w:sz w:val="32"/>
          <w:szCs w:val="32"/>
          <w:rtl/>
          <w:lang w:bidi="ar-SA"/>
        </w:rPr>
        <w:t>ب في الشرع</w:t>
      </w:r>
      <w:r w:rsidR="00C4122A" w:rsidRPr="00E541EB">
        <w:rPr>
          <w:rFonts w:ascii="Traditional Arabic" w:hAnsi="Traditional Arabic" w:cs="Traditional Arabic"/>
          <w:sz w:val="32"/>
          <w:szCs w:val="32"/>
          <w:rtl/>
          <w:lang w:bidi="ar-SA"/>
        </w:rPr>
        <w:t>،</w:t>
      </w:r>
      <w:r w:rsidR="003045C6" w:rsidRPr="00E541EB">
        <w:rPr>
          <w:rFonts w:ascii="Traditional Arabic" w:hAnsi="Traditional Arabic" w:cs="Traditional Arabic"/>
          <w:sz w:val="32"/>
          <w:szCs w:val="32"/>
          <w:rtl/>
          <w:lang w:bidi="ar-SA"/>
        </w:rPr>
        <w:t xml:space="preserve"> كما لا يعقل أن يستخي</w:t>
      </w:r>
      <w:r w:rsidRPr="00E541EB">
        <w:rPr>
          <w:rFonts w:ascii="Traditional Arabic" w:hAnsi="Traditional Arabic" w:cs="Traditional Arabic"/>
          <w:sz w:val="32"/>
          <w:szCs w:val="32"/>
          <w:rtl/>
          <w:lang w:bidi="ar-SA"/>
        </w:rPr>
        <w:t>ره ف</w:t>
      </w:r>
      <w:r w:rsidR="003045C6" w:rsidRPr="00E541EB">
        <w:rPr>
          <w:rFonts w:ascii="Traditional Arabic" w:hAnsi="Traditional Arabic" w:cs="Traditional Arabic"/>
          <w:sz w:val="32"/>
          <w:szCs w:val="32"/>
          <w:rtl/>
          <w:lang w:bidi="ar-SA"/>
        </w:rPr>
        <w:t>ي ترك الحرام أو المكروه</w:t>
      </w:r>
      <w:r w:rsidR="00C4122A" w:rsidRPr="00E541EB">
        <w:rPr>
          <w:rFonts w:ascii="Traditional Arabic" w:hAnsi="Traditional Arabic" w:cs="Traditional Arabic"/>
          <w:sz w:val="32"/>
          <w:szCs w:val="32"/>
          <w:rtl/>
          <w:lang w:bidi="ar-SA"/>
        </w:rPr>
        <w:t>،</w:t>
      </w:r>
      <w:r w:rsidR="003045C6" w:rsidRPr="00E541EB">
        <w:rPr>
          <w:rFonts w:ascii="Traditional Arabic" w:hAnsi="Traditional Arabic" w:cs="Traditional Arabic"/>
          <w:sz w:val="32"/>
          <w:szCs w:val="32"/>
          <w:rtl/>
          <w:lang w:bidi="ar-SA"/>
        </w:rPr>
        <w:t xml:space="preserve"> لأن تركهما مطلوب في الشرع</w:t>
      </w:r>
      <w:r w:rsidR="00C4122A" w:rsidRPr="00E541EB">
        <w:rPr>
          <w:rFonts w:ascii="Traditional Arabic" w:hAnsi="Traditional Arabic" w:cs="Traditional Arabic"/>
          <w:sz w:val="32"/>
          <w:szCs w:val="32"/>
          <w:rtl/>
          <w:lang w:bidi="ar-SA"/>
        </w:rPr>
        <w:t>،</w:t>
      </w:r>
      <w:r w:rsidR="003045C6" w:rsidRPr="00E541EB">
        <w:rPr>
          <w:rFonts w:ascii="Traditional Arabic" w:hAnsi="Traditional Arabic" w:cs="Traditional Arabic"/>
          <w:sz w:val="32"/>
          <w:szCs w:val="32"/>
          <w:rtl/>
          <w:lang w:bidi="ar-SA"/>
        </w:rPr>
        <w:t xml:space="preserve"> فا</w:t>
      </w:r>
      <w:r w:rsidRPr="00E541EB">
        <w:rPr>
          <w:rFonts w:ascii="Traditional Arabic" w:hAnsi="Traditional Arabic" w:cs="Traditional Arabic"/>
          <w:sz w:val="32"/>
          <w:szCs w:val="32"/>
          <w:rtl/>
          <w:lang w:bidi="ar-SA"/>
        </w:rPr>
        <w:t>نحصر الأمر إذن في المباح وفي المستحب إذا تعارض من أي منهما أمران أيهما يبدأ به أو يقتصر عليه</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وكذلك في الواجب المخير</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أو فيما</w:t>
      </w:r>
      <w:r w:rsidR="003045C6" w:rsidRPr="00E541EB">
        <w:rPr>
          <w:rFonts w:ascii="Traditional Arabic" w:hAnsi="Traditional Arabic" w:cs="Traditional Arabic"/>
          <w:sz w:val="32"/>
          <w:szCs w:val="32"/>
          <w:rtl/>
          <w:lang w:bidi="ar-SA"/>
        </w:rPr>
        <w:t xml:space="preserve"> </w:t>
      </w:r>
      <w:r w:rsidRPr="00E541EB">
        <w:rPr>
          <w:rFonts w:ascii="Traditional Arabic" w:hAnsi="Traditional Arabic" w:cs="Traditional Arabic"/>
          <w:sz w:val="32"/>
          <w:szCs w:val="32"/>
          <w:rtl/>
          <w:lang w:bidi="ar-SA"/>
        </w:rPr>
        <w:t>كان زمنه موسعا</w:t>
      </w:r>
      <w:r w:rsid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w:t>
      </w:r>
    </w:p>
    <w:p w:rsidR="003A405A" w:rsidRPr="00E541EB" w:rsidRDefault="003045C6" w:rsidP="00271458">
      <w:pPr>
        <w:rPr>
          <w:rFonts w:ascii="Traditional Arabic" w:hAnsi="Traditional Arabic" w:cs="Traditional Arabic"/>
          <w:sz w:val="32"/>
          <w:szCs w:val="32"/>
          <w:rtl/>
          <w:lang w:bidi="ar-SA"/>
        </w:rPr>
      </w:pPr>
      <w:r w:rsidRPr="00E541EB">
        <w:rPr>
          <w:rFonts w:ascii="Traditional Arabic" w:hAnsi="Traditional Arabic" w:cs="Traditional Arabic"/>
          <w:sz w:val="32"/>
          <w:szCs w:val="32"/>
          <w:rtl/>
          <w:lang w:bidi="ar-SA"/>
        </w:rPr>
        <w:lastRenderedPageBreak/>
        <w:t>وعموم اللفظ السابق يتناول</w:t>
      </w:r>
      <w:r w:rsidR="003A405A" w:rsidRPr="00E541EB">
        <w:rPr>
          <w:rFonts w:ascii="Traditional Arabic" w:hAnsi="Traditional Arabic" w:cs="Traditional Arabic"/>
          <w:sz w:val="32"/>
          <w:szCs w:val="32"/>
          <w:rtl/>
          <w:lang w:bidi="ar-SA"/>
        </w:rPr>
        <w:t xml:space="preserve"> العظيم من الأمور والحقير</w:t>
      </w:r>
      <w:r w:rsidR="00C4122A" w:rsidRPr="00E541EB">
        <w:rPr>
          <w:rFonts w:ascii="Traditional Arabic" w:hAnsi="Traditional Arabic" w:cs="Traditional Arabic"/>
          <w:sz w:val="32"/>
          <w:szCs w:val="32"/>
          <w:rtl/>
          <w:lang w:bidi="ar-SA"/>
        </w:rPr>
        <w:t>،</w:t>
      </w:r>
      <w:r w:rsidR="003A405A" w:rsidRPr="00E541EB">
        <w:rPr>
          <w:rFonts w:ascii="Traditional Arabic" w:hAnsi="Traditional Arabic" w:cs="Traditional Arabic"/>
          <w:sz w:val="32"/>
          <w:szCs w:val="32"/>
          <w:rtl/>
          <w:lang w:bidi="ar-SA"/>
        </w:rPr>
        <w:t xml:space="preserve"> فرب حقير يترتب عليه الأمر العظيم</w:t>
      </w:r>
      <w:r w:rsidR="00C4122A" w:rsidRPr="00E541EB">
        <w:rPr>
          <w:rFonts w:ascii="Traditional Arabic" w:hAnsi="Traditional Arabic" w:cs="Traditional Arabic"/>
          <w:sz w:val="32"/>
          <w:szCs w:val="32"/>
          <w:rtl/>
          <w:lang w:bidi="ar-SA"/>
        </w:rPr>
        <w:t>،</w:t>
      </w:r>
      <w:r w:rsidR="003A405A" w:rsidRPr="00E541EB">
        <w:rPr>
          <w:rFonts w:ascii="Traditional Arabic" w:hAnsi="Traditional Arabic" w:cs="Traditional Arabic"/>
          <w:sz w:val="32"/>
          <w:szCs w:val="32"/>
          <w:rtl/>
          <w:lang w:bidi="ar-SA"/>
        </w:rPr>
        <w:t xml:space="preserve"> وك</w:t>
      </w:r>
      <w:r w:rsidRPr="00E541EB">
        <w:rPr>
          <w:rFonts w:ascii="Traditional Arabic" w:hAnsi="Traditional Arabic" w:cs="Traditional Arabic"/>
          <w:sz w:val="32"/>
          <w:szCs w:val="32"/>
          <w:rtl/>
          <w:lang w:bidi="ar-SA"/>
        </w:rPr>
        <w:t>ذلك قال صلى الله عليه وسلم «ليسأ</w:t>
      </w:r>
      <w:r w:rsidR="003A405A" w:rsidRPr="00E541EB">
        <w:rPr>
          <w:rFonts w:ascii="Traditional Arabic" w:hAnsi="Traditional Arabic" w:cs="Traditional Arabic"/>
          <w:sz w:val="32"/>
          <w:szCs w:val="32"/>
          <w:rtl/>
          <w:lang w:bidi="ar-SA"/>
        </w:rPr>
        <w:t>ل أحدكم ربه حتى في شسع نعله»</w:t>
      </w:r>
      <w:r w:rsidR="003A405A" w:rsidRPr="00E541EB">
        <w:rPr>
          <w:rStyle w:val="af"/>
          <w:rFonts w:ascii="Traditional Arabic" w:hAnsi="Traditional Arabic" w:cs="Traditional Arabic"/>
          <w:rtl/>
        </w:rPr>
        <w:t>(</w:t>
      </w:r>
      <w:r w:rsidR="003A405A" w:rsidRPr="00E541EB">
        <w:rPr>
          <w:rStyle w:val="af"/>
          <w:rFonts w:ascii="Traditional Arabic" w:hAnsi="Traditional Arabic" w:cs="Traditional Arabic"/>
          <w:rtl/>
        </w:rPr>
        <w:footnoteReference w:id="182"/>
      </w:r>
      <w:r w:rsidR="003A405A" w:rsidRPr="00E541EB">
        <w:rPr>
          <w:rStyle w:val="af"/>
          <w:rFonts w:ascii="Traditional Arabic" w:hAnsi="Traditional Arabic" w:cs="Traditional Arabic"/>
          <w:rtl/>
        </w:rPr>
        <w:t>)</w:t>
      </w:r>
      <w:r w:rsidR="003A405A" w:rsidRPr="00E541EB">
        <w:rPr>
          <w:rFonts w:ascii="Traditional Arabic" w:hAnsi="Traditional Arabic" w:cs="Traditional Arabic"/>
          <w:sz w:val="32"/>
          <w:szCs w:val="32"/>
          <w:rtl/>
          <w:lang w:bidi="ar-SA"/>
        </w:rPr>
        <w:t xml:space="preserve"> </w:t>
      </w:r>
    </w:p>
    <w:p w:rsidR="003A405A" w:rsidRPr="00E541EB" w:rsidRDefault="003A405A" w:rsidP="00271458">
      <w:pPr>
        <w:rPr>
          <w:rFonts w:ascii="Traditional Arabic" w:hAnsi="Traditional Arabic" w:cs="Traditional Arabic"/>
          <w:sz w:val="32"/>
          <w:szCs w:val="32"/>
          <w:rtl/>
          <w:lang w:bidi="ar-SA"/>
        </w:rPr>
      </w:pPr>
      <w:r w:rsidRPr="00E541EB">
        <w:rPr>
          <w:rFonts w:ascii="Traditional Arabic" w:hAnsi="Traditional Arabic" w:cs="Traditional Arabic"/>
          <w:sz w:val="32"/>
          <w:szCs w:val="32"/>
          <w:rtl/>
          <w:lang w:bidi="ar-SA"/>
        </w:rPr>
        <w:t>والظاهر من الحديث السابق أن السنة في الاستخارة هي صلاة ركعتان نافلة قبل الدعاء</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فلا تجزئ بذلك صلاة الصبح مع أنها ركعتين كما لا تجزئ الركعة الواحدة كصلاة الوتر</w:t>
      </w:r>
      <w:r w:rsid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w:t>
      </w:r>
    </w:p>
    <w:p w:rsidR="003A405A" w:rsidRPr="00E541EB" w:rsidRDefault="003A405A" w:rsidP="00271458">
      <w:pPr>
        <w:rPr>
          <w:rFonts w:ascii="Traditional Arabic" w:hAnsi="Traditional Arabic" w:cs="Traditional Arabic"/>
          <w:sz w:val="32"/>
          <w:szCs w:val="32"/>
          <w:rtl/>
          <w:lang w:bidi="ar-SA"/>
        </w:rPr>
      </w:pPr>
      <w:r w:rsidRPr="00E541EB">
        <w:rPr>
          <w:rFonts w:ascii="Traditional Arabic" w:hAnsi="Traditional Arabic" w:cs="Traditional Arabic"/>
          <w:sz w:val="32"/>
          <w:szCs w:val="32"/>
          <w:rtl/>
          <w:lang w:bidi="ar-SA"/>
        </w:rPr>
        <w:t>ويشترط أن ينوي المصلي الاستخارة عند صلاة الركعتين</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فلا يجزئ الدعاء لمن عرض له الطلب بعد فراغه من النافلة الراتبة كالركعتين بعد الصبح وغيرهما</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إل</w:t>
      </w:r>
      <w:r w:rsidR="003045C6" w:rsidRPr="00E541EB">
        <w:rPr>
          <w:rFonts w:ascii="Traditional Arabic" w:hAnsi="Traditional Arabic" w:cs="Traditional Arabic"/>
          <w:sz w:val="32"/>
          <w:szCs w:val="32"/>
          <w:rtl/>
          <w:lang w:bidi="ar-SA"/>
        </w:rPr>
        <w:t xml:space="preserve">ا إذا نوى تلك الصلاة بعينها مع </w:t>
      </w:r>
      <w:r w:rsidRPr="00E541EB">
        <w:rPr>
          <w:rFonts w:ascii="Traditional Arabic" w:hAnsi="Traditional Arabic" w:cs="Traditional Arabic"/>
          <w:sz w:val="32"/>
          <w:szCs w:val="32"/>
          <w:rtl/>
          <w:lang w:bidi="ar-SA"/>
        </w:rPr>
        <w:t>نية صلاة الاستخارة</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وكذلك الأمر في النفل المطلق</w:t>
      </w:r>
      <w:r w:rsidR="00E541EB">
        <w:rPr>
          <w:rFonts w:ascii="Traditional Arabic" w:hAnsi="Traditional Arabic" w:cs="Traditional Arabic"/>
          <w:sz w:val="32"/>
          <w:szCs w:val="32"/>
          <w:rtl/>
          <w:lang w:bidi="ar-SA"/>
        </w:rPr>
        <w:t>.</w:t>
      </w:r>
      <w:r w:rsidRPr="00E541EB">
        <w:rPr>
          <w:rStyle w:val="af"/>
          <w:rFonts w:ascii="Traditional Arabic" w:hAnsi="Traditional Arabic" w:cs="Traditional Arabic"/>
          <w:rtl/>
        </w:rPr>
        <w:t>(</w:t>
      </w:r>
      <w:r w:rsidRPr="00E541EB">
        <w:rPr>
          <w:rStyle w:val="af"/>
          <w:rFonts w:ascii="Traditional Arabic" w:hAnsi="Traditional Arabic" w:cs="Traditional Arabic"/>
          <w:rtl/>
        </w:rPr>
        <w:footnoteReference w:id="183"/>
      </w:r>
      <w:r w:rsidRPr="00E541EB">
        <w:rPr>
          <w:rStyle w:val="af"/>
          <w:rFonts w:ascii="Traditional Arabic" w:hAnsi="Traditional Arabic" w:cs="Traditional Arabic"/>
          <w:rtl/>
        </w:rPr>
        <w:t>)</w:t>
      </w:r>
      <w:r w:rsidRPr="00E541EB">
        <w:rPr>
          <w:rFonts w:ascii="Traditional Arabic" w:hAnsi="Traditional Arabic" w:cs="Traditional Arabic"/>
          <w:sz w:val="32"/>
          <w:szCs w:val="32"/>
          <w:rtl/>
          <w:lang w:bidi="ar-SA"/>
        </w:rPr>
        <w:t xml:space="preserve"> </w:t>
      </w:r>
    </w:p>
    <w:p w:rsidR="003A405A" w:rsidRPr="00E541EB" w:rsidRDefault="003A405A" w:rsidP="00271458">
      <w:pPr>
        <w:rPr>
          <w:rFonts w:ascii="Traditional Arabic" w:hAnsi="Traditional Arabic" w:cs="Traditional Arabic"/>
          <w:sz w:val="32"/>
          <w:szCs w:val="32"/>
          <w:rtl/>
          <w:lang w:bidi="ar-SA"/>
        </w:rPr>
      </w:pPr>
      <w:r w:rsidRPr="00E541EB">
        <w:rPr>
          <w:rFonts w:ascii="Traditional Arabic" w:hAnsi="Traditional Arabic" w:cs="Traditional Arabic"/>
          <w:sz w:val="32"/>
          <w:szCs w:val="32"/>
          <w:rtl/>
          <w:lang w:bidi="ar-SA"/>
        </w:rPr>
        <w:t>والفرق بين هذه الصلاة وبين تحية المسجد حيث يجوز فيها ركوع أو ركعتين حتى ولو كانت</w:t>
      </w:r>
      <w:r w:rsidR="003045C6" w:rsidRPr="00E541EB">
        <w:rPr>
          <w:rFonts w:ascii="Traditional Arabic" w:hAnsi="Traditional Arabic" w:cs="Traditional Arabic"/>
          <w:sz w:val="32"/>
          <w:szCs w:val="32"/>
          <w:rtl/>
          <w:lang w:bidi="ar-SA"/>
        </w:rPr>
        <w:t xml:space="preserve">ا </w:t>
      </w:r>
      <w:r w:rsidRPr="00E541EB">
        <w:rPr>
          <w:rFonts w:ascii="Traditional Arabic" w:hAnsi="Traditional Arabic" w:cs="Traditional Arabic"/>
          <w:sz w:val="32"/>
          <w:szCs w:val="32"/>
          <w:rtl/>
          <w:lang w:bidi="ar-SA"/>
        </w:rPr>
        <w:t>من الفريضة</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أن المراد بتحية المسجد شغل البقعة بالدعاء وقد حصل بمطلق الصلاة</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وأما صلاة الاستخارة فالمقصود فيها حصول الدعاء عقب ركعتين معينتين مطلوبتين في الشرع فافترقا</w:t>
      </w:r>
      <w:r w:rsid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w:t>
      </w:r>
    </w:p>
    <w:p w:rsidR="003A405A" w:rsidRPr="00E541EB" w:rsidRDefault="003A405A" w:rsidP="00271458">
      <w:pPr>
        <w:rPr>
          <w:rFonts w:ascii="Traditional Arabic" w:hAnsi="Traditional Arabic" w:cs="Traditional Arabic"/>
          <w:sz w:val="32"/>
          <w:szCs w:val="32"/>
          <w:rtl/>
          <w:lang w:bidi="ar-SA"/>
        </w:rPr>
      </w:pPr>
      <w:r w:rsidRPr="00E541EB">
        <w:rPr>
          <w:rFonts w:ascii="Traditional Arabic" w:hAnsi="Traditional Arabic" w:cs="Traditional Arabic"/>
          <w:sz w:val="32"/>
          <w:szCs w:val="32"/>
          <w:rtl/>
          <w:lang w:bidi="ar-SA"/>
        </w:rPr>
        <w:t>4 –</w:t>
      </w:r>
      <w:r w:rsidR="003045C6" w:rsidRPr="00E541EB">
        <w:rPr>
          <w:rFonts w:ascii="Traditional Arabic" w:hAnsi="Traditional Arabic" w:cs="Traditional Arabic"/>
          <w:sz w:val="32"/>
          <w:szCs w:val="32"/>
          <w:rtl/>
          <w:lang w:bidi="ar-SA"/>
        </w:rPr>
        <w:t xml:space="preserve"> </w:t>
      </w:r>
      <w:r w:rsidR="003045C6" w:rsidRPr="00E541EB">
        <w:rPr>
          <w:rFonts w:ascii="Traditional Arabic" w:hAnsi="Traditional Arabic" w:cs="Traditional Arabic"/>
          <w:b/>
          <w:bCs/>
          <w:sz w:val="32"/>
          <w:szCs w:val="32"/>
          <w:rtl/>
          <w:lang w:bidi="ar-SA"/>
        </w:rPr>
        <w:t>الصلاة عقب الطهور</w:t>
      </w:r>
    </w:p>
    <w:p w:rsidR="003A405A" w:rsidRPr="00E541EB" w:rsidRDefault="003A405A" w:rsidP="00271458">
      <w:pPr>
        <w:rPr>
          <w:rFonts w:ascii="Traditional Arabic" w:hAnsi="Traditional Arabic" w:cs="Traditional Arabic"/>
          <w:sz w:val="32"/>
          <w:szCs w:val="32"/>
          <w:rtl/>
          <w:lang w:bidi="ar-SA"/>
        </w:rPr>
      </w:pPr>
      <w:r w:rsidRPr="00E541EB">
        <w:rPr>
          <w:rFonts w:ascii="Traditional Arabic" w:hAnsi="Traditional Arabic" w:cs="Traditional Arabic"/>
          <w:sz w:val="32"/>
          <w:szCs w:val="32"/>
          <w:rtl/>
          <w:lang w:bidi="ar-SA"/>
        </w:rPr>
        <w:t xml:space="preserve">وهي مسنونة بحديث أبي هريرة أن النبي صلى الله عليه وسلم قال لبلال عند صلاة الصبح (يا بلال: حدثني </w:t>
      </w:r>
      <w:proofErr w:type="spellStart"/>
      <w:r w:rsidRPr="00E541EB">
        <w:rPr>
          <w:rFonts w:ascii="Traditional Arabic" w:hAnsi="Traditional Arabic" w:cs="Traditional Arabic"/>
          <w:sz w:val="32"/>
          <w:szCs w:val="32"/>
          <w:rtl/>
          <w:lang w:bidi="ar-SA"/>
        </w:rPr>
        <w:t>بأرجى</w:t>
      </w:r>
      <w:proofErr w:type="spellEnd"/>
      <w:r w:rsidRPr="00E541EB">
        <w:rPr>
          <w:rFonts w:ascii="Traditional Arabic" w:hAnsi="Traditional Arabic" w:cs="Traditional Arabic"/>
          <w:sz w:val="32"/>
          <w:szCs w:val="32"/>
          <w:rtl/>
          <w:lang w:bidi="ar-SA"/>
        </w:rPr>
        <w:t xml:space="preserve"> عمل عملته في الإسلام</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فإني سمعت دف</w:t>
      </w:r>
      <w:r w:rsidRPr="00E541EB">
        <w:rPr>
          <w:rStyle w:val="af"/>
          <w:rFonts w:ascii="Traditional Arabic" w:hAnsi="Traditional Arabic" w:cs="Traditional Arabic"/>
          <w:rtl/>
        </w:rPr>
        <w:t>(</w:t>
      </w:r>
      <w:r w:rsidRPr="00E541EB">
        <w:rPr>
          <w:rStyle w:val="af"/>
          <w:rFonts w:ascii="Traditional Arabic" w:hAnsi="Traditional Arabic" w:cs="Traditional Arabic"/>
          <w:rtl/>
        </w:rPr>
        <w:footnoteReference w:id="184"/>
      </w:r>
      <w:r w:rsidRPr="00E541EB">
        <w:rPr>
          <w:rStyle w:val="af"/>
          <w:rFonts w:ascii="Traditional Arabic" w:hAnsi="Traditional Arabic" w:cs="Traditional Arabic"/>
          <w:rtl/>
        </w:rPr>
        <w:t>)</w:t>
      </w:r>
      <w:r w:rsidRPr="00E541EB">
        <w:rPr>
          <w:rFonts w:ascii="Traditional Arabic" w:hAnsi="Traditional Arabic" w:cs="Traditional Arabic"/>
          <w:sz w:val="32"/>
          <w:szCs w:val="32"/>
          <w:rtl/>
          <w:lang w:bidi="ar-SA"/>
        </w:rPr>
        <w:t xml:space="preserve"> نعليك بين يدي في الجنة</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قال: ما عملت </w:t>
      </w:r>
      <w:r w:rsidR="003045C6" w:rsidRPr="00E541EB">
        <w:rPr>
          <w:rFonts w:ascii="Traditional Arabic" w:hAnsi="Traditional Arabic" w:cs="Traditional Arabic"/>
          <w:sz w:val="32"/>
          <w:szCs w:val="32"/>
          <w:rtl/>
          <w:lang w:bidi="ar-SA"/>
        </w:rPr>
        <w:t>عملا أرجى عندي من أني لم أتطهر ط</w:t>
      </w:r>
      <w:r w:rsidRPr="00E541EB">
        <w:rPr>
          <w:rFonts w:ascii="Traditional Arabic" w:hAnsi="Traditional Arabic" w:cs="Traditional Arabic"/>
          <w:sz w:val="32"/>
          <w:szCs w:val="32"/>
          <w:rtl/>
          <w:lang w:bidi="ar-SA"/>
        </w:rPr>
        <w:t>هورا في ساعة من ليل أو نهار إلا صليت بذلك الطهور ما كتب لي أن أصلي»</w:t>
      </w:r>
      <w:r w:rsidRPr="00E541EB">
        <w:rPr>
          <w:rStyle w:val="af"/>
          <w:rFonts w:ascii="Traditional Arabic" w:hAnsi="Traditional Arabic" w:cs="Traditional Arabic"/>
          <w:rtl/>
        </w:rPr>
        <w:t>(</w:t>
      </w:r>
      <w:r w:rsidRPr="00E541EB">
        <w:rPr>
          <w:rStyle w:val="af"/>
          <w:rFonts w:ascii="Traditional Arabic" w:hAnsi="Traditional Arabic" w:cs="Traditional Arabic"/>
          <w:rtl/>
        </w:rPr>
        <w:footnoteReference w:id="185"/>
      </w:r>
      <w:r w:rsidRPr="00E541EB">
        <w:rPr>
          <w:rStyle w:val="af"/>
          <w:rFonts w:ascii="Traditional Arabic" w:hAnsi="Traditional Arabic" w:cs="Traditional Arabic"/>
          <w:rtl/>
        </w:rPr>
        <w:t>)</w:t>
      </w:r>
      <w:r w:rsidRPr="00E541EB">
        <w:rPr>
          <w:rFonts w:ascii="Traditional Arabic" w:hAnsi="Traditional Arabic" w:cs="Traditional Arabic"/>
          <w:sz w:val="32"/>
          <w:szCs w:val="32"/>
          <w:rtl/>
          <w:lang w:bidi="ar-SA"/>
        </w:rPr>
        <w:t xml:space="preserve"> </w:t>
      </w:r>
    </w:p>
    <w:p w:rsidR="003A405A" w:rsidRPr="00E541EB" w:rsidRDefault="003A405A" w:rsidP="00271458">
      <w:pPr>
        <w:rPr>
          <w:rFonts w:ascii="Traditional Arabic" w:hAnsi="Traditional Arabic" w:cs="Traditional Arabic"/>
          <w:sz w:val="32"/>
          <w:szCs w:val="32"/>
          <w:rtl/>
          <w:lang w:bidi="ar-SA"/>
        </w:rPr>
      </w:pPr>
      <w:r w:rsidRPr="00E541EB">
        <w:rPr>
          <w:rFonts w:ascii="Traditional Arabic" w:hAnsi="Traditional Arabic" w:cs="Traditional Arabic"/>
          <w:sz w:val="32"/>
          <w:szCs w:val="32"/>
          <w:rtl/>
          <w:lang w:bidi="ar-SA"/>
        </w:rPr>
        <w:t xml:space="preserve">5 – صلاة الحاجة: </w:t>
      </w:r>
    </w:p>
    <w:p w:rsidR="003A405A" w:rsidRPr="00E541EB" w:rsidRDefault="003A405A" w:rsidP="00271458">
      <w:pPr>
        <w:rPr>
          <w:rFonts w:ascii="Traditional Arabic" w:hAnsi="Traditional Arabic" w:cs="Traditional Arabic"/>
          <w:sz w:val="32"/>
          <w:szCs w:val="32"/>
          <w:rtl/>
          <w:lang w:bidi="ar-SA"/>
        </w:rPr>
      </w:pPr>
      <w:r w:rsidRPr="00E541EB">
        <w:rPr>
          <w:rFonts w:ascii="Traditional Arabic" w:hAnsi="Traditional Arabic" w:cs="Traditional Arabic"/>
          <w:sz w:val="32"/>
          <w:szCs w:val="32"/>
          <w:rtl/>
          <w:lang w:bidi="ar-SA"/>
        </w:rPr>
        <w:t>عن عبد الله بن أوفى قال: قال رسول الله صلى الله عليه وسلم من كانت له إلى الله حاجة أو إلى أحد من بني آدم فليتوضأ فليحسن الوضوء ثم ليصل ركعتين ثم ليثن على الله تعالى</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وليصل على النبي صلى الله عليه وسلم ثم ليقل: لا </w:t>
      </w:r>
      <w:proofErr w:type="gramStart"/>
      <w:r w:rsidRPr="00E541EB">
        <w:rPr>
          <w:rFonts w:ascii="Traditional Arabic" w:hAnsi="Traditional Arabic" w:cs="Traditional Arabic"/>
          <w:sz w:val="32"/>
          <w:szCs w:val="32"/>
          <w:rtl/>
          <w:lang w:bidi="ar-SA"/>
        </w:rPr>
        <w:t>اله</w:t>
      </w:r>
      <w:proofErr w:type="gramEnd"/>
      <w:r w:rsidRPr="00E541EB">
        <w:rPr>
          <w:rFonts w:ascii="Traditional Arabic" w:hAnsi="Traditional Arabic" w:cs="Traditional Arabic"/>
          <w:sz w:val="32"/>
          <w:szCs w:val="32"/>
          <w:rtl/>
          <w:lang w:bidi="ar-SA"/>
        </w:rPr>
        <w:t xml:space="preserve"> إلا الله الحليم الكريم</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سبحان الله رب العرش العظيم الحمد لله رب العالمين</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أسألك موجبات رحمتك</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وعزائم مغفرتك والغنيمة من كل بر</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والسلامة من كل إثم</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لا تدع</w:t>
      </w:r>
      <w:r w:rsidR="003045C6" w:rsidRPr="00E541EB">
        <w:rPr>
          <w:rFonts w:ascii="Traditional Arabic" w:hAnsi="Traditional Arabic" w:cs="Traditional Arabic"/>
          <w:sz w:val="32"/>
          <w:szCs w:val="32"/>
          <w:rtl/>
          <w:lang w:bidi="ar-SA"/>
        </w:rPr>
        <w:t xml:space="preserve"> </w:t>
      </w:r>
      <w:r w:rsidRPr="00E541EB">
        <w:rPr>
          <w:rFonts w:ascii="Traditional Arabic" w:hAnsi="Traditional Arabic" w:cs="Traditional Arabic"/>
          <w:sz w:val="32"/>
          <w:szCs w:val="32"/>
          <w:rtl/>
          <w:lang w:bidi="ar-SA"/>
        </w:rPr>
        <w:t>لي ذنبا إلا غفرته</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ولا هما إلا فرجته</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ولا حاجة هي لك رضا إلا قضيتها يا أرحم الراحمين»</w:t>
      </w:r>
      <w:r w:rsidRPr="00E541EB">
        <w:rPr>
          <w:rStyle w:val="af"/>
          <w:rFonts w:ascii="Traditional Arabic" w:hAnsi="Traditional Arabic" w:cs="Traditional Arabic"/>
          <w:rtl/>
        </w:rPr>
        <w:t>(</w:t>
      </w:r>
      <w:r w:rsidRPr="00E541EB">
        <w:rPr>
          <w:rStyle w:val="af"/>
          <w:rFonts w:ascii="Traditional Arabic" w:hAnsi="Traditional Arabic" w:cs="Traditional Arabic"/>
          <w:rtl/>
        </w:rPr>
        <w:footnoteReference w:id="186"/>
      </w:r>
      <w:r w:rsidRPr="00E541EB">
        <w:rPr>
          <w:rStyle w:val="af"/>
          <w:rFonts w:ascii="Traditional Arabic" w:hAnsi="Traditional Arabic" w:cs="Traditional Arabic"/>
          <w:rtl/>
        </w:rPr>
        <w:t>)</w:t>
      </w:r>
      <w:r w:rsidRPr="00E541EB">
        <w:rPr>
          <w:rFonts w:ascii="Traditional Arabic" w:hAnsi="Traditional Arabic" w:cs="Traditional Arabic"/>
          <w:sz w:val="32"/>
          <w:szCs w:val="32"/>
          <w:rtl/>
          <w:lang w:bidi="ar-SA"/>
        </w:rPr>
        <w:t xml:space="preserve"> </w:t>
      </w:r>
    </w:p>
    <w:p w:rsidR="003A405A" w:rsidRPr="00E541EB" w:rsidRDefault="003A405A" w:rsidP="00271458">
      <w:pPr>
        <w:rPr>
          <w:rFonts w:ascii="Traditional Arabic" w:hAnsi="Traditional Arabic" w:cs="Traditional Arabic"/>
          <w:sz w:val="32"/>
          <w:szCs w:val="32"/>
          <w:rtl/>
          <w:lang w:bidi="ar-SA"/>
        </w:rPr>
      </w:pPr>
      <w:r w:rsidRPr="00E541EB">
        <w:rPr>
          <w:rFonts w:ascii="Traditional Arabic" w:hAnsi="Traditional Arabic" w:cs="Traditional Arabic"/>
          <w:sz w:val="32"/>
          <w:szCs w:val="32"/>
          <w:rtl/>
          <w:lang w:bidi="ar-SA"/>
        </w:rPr>
        <w:lastRenderedPageBreak/>
        <w:t xml:space="preserve">6 – </w:t>
      </w:r>
      <w:r w:rsidRPr="00E541EB">
        <w:rPr>
          <w:rFonts w:ascii="Traditional Arabic" w:hAnsi="Traditional Arabic" w:cs="Traditional Arabic"/>
          <w:b/>
          <w:bCs/>
          <w:sz w:val="32"/>
          <w:szCs w:val="32"/>
          <w:rtl/>
          <w:lang w:bidi="ar-SA"/>
        </w:rPr>
        <w:t>صلاة التوبة:</w:t>
      </w:r>
    </w:p>
    <w:p w:rsidR="003A405A" w:rsidRPr="00E541EB" w:rsidRDefault="003A405A" w:rsidP="00271458">
      <w:pPr>
        <w:rPr>
          <w:rFonts w:ascii="Traditional Arabic" w:hAnsi="Traditional Arabic" w:cs="Traditional Arabic"/>
          <w:sz w:val="32"/>
          <w:szCs w:val="32"/>
          <w:rtl/>
        </w:rPr>
      </w:pPr>
      <w:r w:rsidRPr="00E541EB">
        <w:rPr>
          <w:rFonts w:ascii="Traditional Arabic" w:hAnsi="Traditional Arabic" w:cs="Traditional Arabic"/>
          <w:sz w:val="32"/>
          <w:szCs w:val="32"/>
          <w:rtl/>
          <w:lang w:bidi="ar-SA"/>
        </w:rPr>
        <w:t>عن علي – رضي الله عنه –</w:t>
      </w:r>
      <w:r w:rsidR="003045C6" w:rsidRPr="00E541EB">
        <w:rPr>
          <w:rFonts w:ascii="Traditional Arabic" w:hAnsi="Traditional Arabic" w:cs="Traditional Arabic"/>
          <w:sz w:val="32"/>
          <w:szCs w:val="32"/>
          <w:rtl/>
          <w:lang w:bidi="ar-SA"/>
        </w:rPr>
        <w:t xml:space="preserve"> قال: حد</w:t>
      </w:r>
      <w:r w:rsidRPr="00E541EB">
        <w:rPr>
          <w:rFonts w:ascii="Traditional Arabic" w:hAnsi="Traditional Arabic" w:cs="Traditional Arabic"/>
          <w:sz w:val="32"/>
          <w:szCs w:val="32"/>
          <w:rtl/>
          <w:lang w:bidi="ar-SA"/>
        </w:rPr>
        <w:t>ثني أبو بكر – وصدق أبو بكر</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قال سمعت رسول الله صلى الله عليه وسلم يقول: ما من رجل يذنب ذنبا فيحسن الطهور ثم يقوم فيصلي ركعتين ثم يستغفر الله إلا غفر الله له</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ثم قرأ هذه الآية: {</w:t>
      </w:r>
      <w:r w:rsidRPr="00E541EB">
        <w:rPr>
          <w:rFonts w:ascii="Traditional Arabic" w:hAnsi="Traditional Arabic" w:cs="Traditional Arabic"/>
          <w:b/>
          <w:bCs/>
          <w:sz w:val="32"/>
          <w:szCs w:val="32"/>
          <w:rtl/>
        </w:rPr>
        <w:t>وَالَّذِينَ إِذَا فَعَلُوا فَاحِشَةً أَوْ ظَلَمُوا أَنْفُسَهُمْ ذَكَرُوا اللَّهَ فَاسْتَغْفَرُوا لِذُنُوبِهِمْ وَمَنْ يَغْفِرُ الذُّنُوبَ إِلَّا اللَّهُ وَلَمْ يُصِرُّوا عَلَى مَا فَعَلُوا وَهُمْ يَعْلَمُونَ</w:t>
      </w:r>
      <w:r w:rsidRPr="00E541EB">
        <w:rPr>
          <w:rFonts w:ascii="Traditional Arabic" w:hAnsi="Traditional Arabic" w:cs="Traditional Arabic"/>
          <w:sz w:val="32"/>
          <w:szCs w:val="32"/>
          <w:rtl/>
          <w:lang w:bidi="ar-SA"/>
        </w:rPr>
        <w:t>}</w:t>
      </w:r>
      <w:r w:rsidRPr="00E541EB">
        <w:rPr>
          <w:rStyle w:val="af"/>
          <w:rFonts w:ascii="Traditional Arabic" w:hAnsi="Traditional Arabic" w:cs="Traditional Arabic"/>
          <w:rtl/>
        </w:rPr>
        <w:t>(</w:t>
      </w:r>
      <w:r w:rsidRPr="00E541EB">
        <w:rPr>
          <w:rStyle w:val="af"/>
          <w:rFonts w:ascii="Traditional Arabic" w:hAnsi="Traditional Arabic" w:cs="Traditional Arabic"/>
          <w:rtl/>
        </w:rPr>
        <w:footnoteReference w:id="187"/>
      </w:r>
      <w:r w:rsidRPr="00E541EB">
        <w:rPr>
          <w:rStyle w:val="af"/>
          <w:rFonts w:ascii="Traditional Arabic" w:hAnsi="Traditional Arabic" w:cs="Traditional Arabic"/>
          <w:rtl/>
        </w:rPr>
        <w:t>)</w:t>
      </w:r>
      <w:r w:rsidR="00E541EB">
        <w:rPr>
          <w:rFonts w:ascii="Traditional Arabic" w:hAnsi="Traditional Arabic" w:cs="Traditional Arabic"/>
          <w:sz w:val="32"/>
          <w:szCs w:val="32"/>
          <w:rtl/>
        </w:rPr>
        <w:t>.</w:t>
      </w:r>
    </w:p>
    <w:p w:rsidR="00ED3EB2" w:rsidRPr="00E541EB" w:rsidRDefault="00ED3EB2" w:rsidP="00271458">
      <w:pPr>
        <w:jc w:val="center"/>
        <w:rPr>
          <w:rFonts w:ascii="Traditional Arabic" w:hAnsi="Traditional Arabic" w:cs="Traditional Arabic"/>
          <w:b/>
          <w:bCs/>
          <w:sz w:val="32"/>
          <w:szCs w:val="32"/>
          <w:rtl/>
          <w:lang w:bidi="ar-SA"/>
        </w:rPr>
      </w:pPr>
      <w:r w:rsidRPr="00E541EB">
        <w:rPr>
          <w:rFonts w:ascii="Traditional Arabic" w:hAnsi="Traditional Arabic" w:cs="Traditional Arabic"/>
          <w:b/>
          <w:bCs/>
          <w:sz w:val="32"/>
          <w:szCs w:val="32"/>
          <w:rtl/>
          <w:lang w:bidi="ar-SA"/>
        </w:rPr>
        <w:t>المبحث الرابع</w:t>
      </w:r>
    </w:p>
    <w:p w:rsidR="00ED3EB2" w:rsidRPr="00E541EB" w:rsidRDefault="00ED3EB2" w:rsidP="00271458">
      <w:pPr>
        <w:jc w:val="center"/>
        <w:rPr>
          <w:rFonts w:ascii="Traditional Arabic" w:hAnsi="Traditional Arabic" w:cs="Traditional Arabic"/>
          <w:b/>
          <w:bCs/>
          <w:sz w:val="32"/>
          <w:szCs w:val="32"/>
          <w:rtl/>
          <w:lang w:bidi="ar-SA"/>
        </w:rPr>
      </w:pPr>
      <w:r w:rsidRPr="00E541EB">
        <w:rPr>
          <w:rFonts w:ascii="Traditional Arabic" w:hAnsi="Traditional Arabic" w:cs="Traditional Arabic"/>
          <w:b/>
          <w:bCs/>
          <w:sz w:val="32"/>
          <w:szCs w:val="32"/>
          <w:rtl/>
          <w:lang w:bidi="ar-SA"/>
        </w:rPr>
        <w:t>النفل المطلق</w:t>
      </w:r>
    </w:p>
    <w:p w:rsidR="00ED3EB2" w:rsidRPr="00E541EB" w:rsidRDefault="00ED3EB2" w:rsidP="00271458">
      <w:pPr>
        <w:rPr>
          <w:rFonts w:ascii="Traditional Arabic" w:hAnsi="Traditional Arabic" w:cs="Traditional Arabic"/>
          <w:sz w:val="32"/>
          <w:szCs w:val="32"/>
          <w:rtl/>
          <w:lang w:bidi="ar-SA"/>
        </w:rPr>
      </w:pPr>
      <w:r w:rsidRPr="00E541EB">
        <w:rPr>
          <w:rFonts w:ascii="Traditional Arabic" w:hAnsi="Traditional Arabic" w:cs="Traditional Arabic"/>
          <w:sz w:val="32"/>
          <w:szCs w:val="32"/>
          <w:rtl/>
          <w:lang w:bidi="ar-SA"/>
        </w:rPr>
        <w:t>وهو ما ل</w:t>
      </w:r>
      <w:r w:rsidR="000C26DF" w:rsidRPr="00E541EB">
        <w:rPr>
          <w:rFonts w:ascii="Traditional Arabic" w:hAnsi="Traditional Arabic" w:cs="Traditional Arabic"/>
          <w:sz w:val="32"/>
          <w:szCs w:val="32"/>
          <w:rtl/>
          <w:lang w:bidi="ar-SA"/>
        </w:rPr>
        <w:t xml:space="preserve">ا </w:t>
      </w:r>
      <w:r w:rsidRPr="00E541EB">
        <w:rPr>
          <w:rFonts w:ascii="Traditional Arabic" w:hAnsi="Traditional Arabic" w:cs="Traditional Arabic"/>
          <w:sz w:val="32"/>
          <w:szCs w:val="32"/>
          <w:rtl/>
          <w:lang w:bidi="ar-SA"/>
        </w:rPr>
        <w:t xml:space="preserve">يتقيد بوقت ولا </w:t>
      </w:r>
      <w:r w:rsidR="000C26DF" w:rsidRPr="00E541EB">
        <w:rPr>
          <w:rFonts w:ascii="Traditional Arabic" w:hAnsi="Traditional Arabic" w:cs="Traditional Arabic"/>
          <w:sz w:val="32"/>
          <w:szCs w:val="32"/>
          <w:rtl/>
          <w:lang w:bidi="ar-SA"/>
        </w:rPr>
        <w:t>سبب</w:t>
      </w:r>
      <w:r w:rsidR="00C4122A" w:rsidRPr="00E541EB">
        <w:rPr>
          <w:rFonts w:ascii="Traditional Arabic" w:hAnsi="Traditional Arabic" w:cs="Traditional Arabic"/>
          <w:sz w:val="32"/>
          <w:szCs w:val="32"/>
          <w:rtl/>
          <w:lang w:bidi="ar-SA"/>
        </w:rPr>
        <w:t>،</w:t>
      </w:r>
      <w:r w:rsidR="000C26DF" w:rsidRPr="00E541EB">
        <w:rPr>
          <w:rFonts w:ascii="Traditional Arabic" w:hAnsi="Traditional Arabic" w:cs="Traditional Arabic"/>
          <w:sz w:val="32"/>
          <w:szCs w:val="32"/>
          <w:rtl/>
          <w:lang w:bidi="ar-SA"/>
        </w:rPr>
        <w:t xml:space="preserve"> فلا حصر لعدده ولا لعدد </w:t>
      </w:r>
      <w:proofErr w:type="gramStart"/>
      <w:r w:rsidR="000C26DF" w:rsidRPr="00E541EB">
        <w:rPr>
          <w:rFonts w:ascii="Traditional Arabic" w:hAnsi="Traditional Arabic" w:cs="Traditional Arabic"/>
          <w:sz w:val="32"/>
          <w:szCs w:val="32"/>
          <w:rtl/>
          <w:lang w:bidi="ar-SA"/>
        </w:rPr>
        <w:t>ركع</w:t>
      </w:r>
      <w:r w:rsidRPr="00E541EB">
        <w:rPr>
          <w:rFonts w:ascii="Traditional Arabic" w:hAnsi="Traditional Arabic" w:cs="Traditional Arabic"/>
          <w:sz w:val="32"/>
          <w:szCs w:val="32"/>
          <w:rtl/>
          <w:lang w:bidi="ar-SA"/>
        </w:rPr>
        <w:t>اته</w:t>
      </w:r>
      <w:r w:rsidR="00E541EB">
        <w:rPr>
          <w:rFonts w:ascii="Traditional Arabic" w:hAnsi="Traditional Arabic" w:cs="Traditional Arabic"/>
          <w:sz w:val="32"/>
          <w:szCs w:val="32"/>
          <w:rtl/>
          <w:lang w:bidi="ar-SA"/>
        </w:rPr>
        <w:t>.</w:t>
      </w:r>
      <w:r w:rsidRPr="00E541EB">
        <w:rPr>
          <w:rStyle w:val="af"/>
          <w:rFonts w:ascii="Traditional Arabic" w:hAnsi="Traditional Arabic" w:cs="Traditional Arabic"/>
          <w:rtl/>
        </w:rPr>
        <w:t>(</w:t>
      </w:r>
      <w:r w:rsidRPr="00E541EB">
        <w:rPr>
          <w:rStyle w:val="af"/>
          <w:rFonts w:ascii="Traditional Arabic" w:hAnsi="Traditional Arabic" w:cs="Traditional Arabic"/>
          <w:rtl/>
        </w:rPr>
        <w:footnoteReference w:id="188"/>
      </w:r>
      <w:r w:rsidRPr="00E541EB">
        <w:rPr>
          <w:rStyle w:val="af"/>
          <w:rFonts w:ascii="Traditional Arabic" w:hAnsi="Traditional Arabic" w:cs="Traditional Arabic"/>
          <w:rtl/>
        </w:rPr>
        <w:t>)</w:t>
      </w:r>
      <w:r w:rsidR="00C4122A" w:rsidRPr="00E541EB">
        <w:rPr>
          <w:rFonts w:ascii="Traditional Arabic" w:hAnsi="Traditional Arabic" w:cs="Traditional Arabic"/>
          <w:sz w:val="32"/>
          <w:szCs w:val="32"/>
          <w:rtl/>
          <w:lang w:bidi="ar-SA"/>
        </w:rPr>
        <w:t>،</w:t>
      </w:r>
      <w:proofErr w:type="gramEnd"/>
      <w:r w:rsidRPr="00E541EB">
        <w:rPr>
          <w:rFonts w:ascii="Traditional Arabic" w:hAnsi="Traditional Arabic" w:cs="Traditional Arabic"/>
          <w:sz w:val="32"/>
          <w:szCs w:val="32"/>
          <w:rtl/>
          <w:lang w:bidi="ar-SA"/>
        </w:rPr>
        <w:t xml:space="preserve"> وذلك لأن الصلاة من أحب الأعمال إلى الله</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فهي نور للمؤمن كما ورد في الخبر»</w:t>
      </w:r>
      <w:r w:rsidRPr="00E541EB">
        <w:rPr>
          <w:rStyle w:val="af"/>
          <w:rFonts w:ascii="Traditional Arabic" w:hAnsi="Traditional Arabic" w:cs="Traditional Arabic"/>
          <w:rtl/>
        </w:rPr>
        <w:t>(</w:t>
      </w:r>
      <w:r w:rsidRPr="00E541EB">
        <w:rPr>
          <w:rStyle w:val="af"/>
          <w:rFonts w:ascii="Traditional Arabic" w:hAnsi="Traditional Arabic" w:cs="Traditional Arabic"/>
          <w:rtl/>
        </w:rPr>
        <w:footnoteReference w:id="189"/>
      </w:r>
      <w:r w:rsidRPr="00E541EB">
        <w:rPr>
          <w:rStyle w:val="af"/>
          <w:rFonts w:ascii="Traditional Arabic" w:hAnsi="Traditional Arabic" w:cs="Traditional Arabic"/>
          <w:rtl/>
        </w:rPr>
        <w:t>)</w:t>
      </w:r>
      <w:r w:rsidRPr="00E541EB">
        <w:rPr>
          <w:rFonts w:ascii="Traditional Arabic" w:hAnsi="Traditional Arabic" w:cs="Traditional Arabic"/>
          <w:sz w:val="32"/>
          <w:szCs w:val="32"/>
          <w:rtl/>
          <w:lang w:bidi="ar-SA"/>
        </w:rPr>
        <w:t xml:space="preserve"> تستنير بها القلوب والبصائر</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ولذلك كانت قرة عين سيد الأمة محمد صلى الله عليه وسلم</w:t>
      </w:r>
      <w:r w:rsidR="00E541EB">
        <w:rPr>
          <w:rFonts w:ascii="Traditional Arabic" w:hAnsi="Traditional Arabic" w:cs="Traditional Arabic"/>
          <w:sz w:val="32"/>
          <w:szCs w:val="32"/>
          <w:rtl/>
          <w:lang w:bidi="ar-SA"/>
        </w:rPr>
        <w:t>.</w:t>
      </w:r>
      <w:r w:rsidRPr="00E541EB">
        <w:rPr>
          <w:rStyle w:val="af"/>
          <w:rFonts w:ascii="Traditional Arabic" w:hAnsi="Traditional Arabic" w:cs="Traditional Arabic"/>
          <w:rtl/>
        </w:rPr>
        <w:t>(</w:t>
      </w:r>
      <w:r w:rsidRPr="00E541EB">
        <w:rPr>
          <w:rStyle w:val="af"/>
          <w:rFonts w:ascii="Traditional Arabic" w:hAnsi="Traditional Arabic" w:cs="Traditional Arabic"/>
          <w:rtl/>
        </w:rPr>
        <w:footnoteReference w:id="190"/>
      </w:r>
      <w:r w:rsidRPr="00E541EB">
        <w:rPr>
          <w:rStyle w:val="af"/>
          <w:rFonts w:ascii="Traditional Arabic" w:hAnsi="Traditional Arabic" w:cs="Traditional Arabic"/>
          <w:rtl/>
        </w:rPr>
        <w:t>)</w:t>
      </w:r>
      <w:r w:rsidRPr="00E541EB">
        <w:rPr>
          <w:rFonts w:ascii="Traditional Arabic" w:hAnsi="Traditional Arabic" w:cs="Traditional Arabic"/>
          <w:sz w:val="32"/>
          <w:szCs w:val="32"/>
          <w:rtl/>
          <w:lang w:bidi="ar-SA"/>
        </w:rPr>
        <w:t xml:space="preserve"> </w:t>
      </w:r>
    </w:p>
    <w:p w:rsidR="00ED3EB2" w:rsidRPr="00E541EB" w:rsidRDefault="00ED3EB2" w:rsidP="00271458">
      <w:pPr>
        <w:rPr>
          <w:rFonts w:ascii="Traditional Arabic" w:hAnsi="Traditional Arabic" w:cs="Traditional Arabic"/>
          <w:sz w:val="32"/>
          <w:szCs w:val="32"/>
          <w:rtl/>
          <w:lang w:bidi="ar-SA"/>
        </w:rPr>
      </w:pPr>
      <w:r w:rsidRPr="00E541EB">
        <w:rPr>
          <w:rFonts w:ascii="Traditional Arabic" w:hAnsi="Traditional Arabic" w:cs="Traditional Arabic"/>
          <w:sz w:val="32"/>
          <w:szCs w:val="32"/>
          <w:rtl/>
          <w:lang w:bidi="ar-SA"/>
        </w:rPr>
        <w:t xml:space="preserve">فقد ورد الحث على الاستكثار من التطوع بها قربة إلى الله تعالى أحاديث كثيرة نذكر منها: </w:t>
      </w:r>
    </w:p>
    <w:p w:rsidR="00ED3EB2" w:rsidRPr="00E541EB" w:rsidRDefault="00ED3EB2" w:rsidP="00271458">
      <w:pPr>
        <w:rPr>
          <w:rFonts w:ascii="Traditional Arabic" w:hAnsi="Traditional Arabic" w:cs="Traditional Arabic"/>
          <w:sz w:val="32"/>
          <w:szCs w:val="32"/>
          <w:rtl/>
          <w:lang w:bidi="ar-SA"/>
        </w:rPr>
      </w:pPr>
      <w:r w:rsidRPr="00E541EB">
        <w:rPr>
          <w:rFonts w:ascii="Traditional Arabic" w:hAnsi="Traditional Arabic" w:cs="Traditional Arabic"/>
          <w:sz w:val="32"/>
          <w:szCs w:val="32"/>
          <w:rtl/>
          <w:lang w:bidi="ar-SA"/>
        </w:rPr>
        <w:t>1 – ما رواه أحمد في مسنده عن ابن عباس رضي الله عنهما قال: «قال جبريل للنبي صلى الله عليه وسلم: «إن الله قد حبب إليك الصلاة فخذ منها ما شئت»</w:t>
      </w:r>
      <w:r w:rsidRPr="00E541EB">
        <w:rPr>
          <w:rStyle w:val="af"/>
          <w:rFonts w:ascii="Traditional Arabic" w:hAnsi="Traditional Arabic" w:cs="Traditional Arabic"/>
          <w:rtl/>
        </w:rPr>
        <w:t>(</w:t>
      </w:r>
      <w:r w:rsidRPr="00E541EB">
        <w:rPr>
          <w:rStyle w:val="af"/>
          <w:rFonts w:ascii="Traditional Arabic" w:hAnsi="Traditional Arabic" w:cs="Traditional Arabic"/>
          <w:rtl/>
        </w:rPr>
        <w:footnoteReference w:id="191"/>
      </w:r>
      <w:r w:rsidRPr="00E541EB">
        <w:rPr>
          <w:rStyle w:val="af"/>
          <w:rFonts w:ascii="Traditional Arabic" w:hAnsi="Traditional Arabic" w:cs="Traditional Arabic"/>
          <w:rtl/>
        </w:rPr>
        <w:t>)</w:t>
      </w:r>
      <w:r w:rsidR="00E541EB">
        <w:rPr>
          <w:rFonts w:ascii="Traditional Arabic" w:hAnsi="Traditional Arabic" w:cs="Traditional Arabic"/>
          <w:sz w:val="32"/>
          <w:szCs w:val="32"/>
          <w:rtl/>
          <w:lang w:bidi="ar-SA"/>
        </w:rPr>
        <w:t>.</w:t>
      </w:r>
    </w:p>
    <w:p w:rsidR="00ED3EB2" w:rsidRPr="00E541EB" w:rsidRDefault="00ED3EB2" w:rsidP="00271458">
      <w:pPr>
        <w:rPr>
          <w:rFonts w:ascii="Traditional Arabic" w:hAnsi="Traditional Arabic" w:cs="Traditional Arabic"/>
          <w:sz w:val="32"/>
          <w:szCs w:val="32"/>
          <w:rtl/>
          <w:lang w:bidi="ar-SA"/>
        </w:rPr>
      </w:pPr>
      <w:r w:rsidRPr="00E541EB">
        <w:rPr>
          <w:rFonts w:ascii="Traditional Arabic" w:hAnsi="Traditional Arabic" w:cs="Traditional Arabic"/>
          <w:sz w:val="32"/>
          <w:szCs w:val="32"/>
          <w:rtl/>
          <w:lang w:bidi="ar-SA"/>
        </w:rPr>
        <w:t>2 –</w:t>
      </w:r>
      <w:r w:rsidR="00416ED6" w:rsidRPr="00E541EB">
        <w:rPr>
          <w:rFonts w:ascii="Traditional Arabic" w:hAnsi="Traditional Arabic" w:cs="Traditional Arabic"/>
          <w:sz w:val="32"/>
          <w:szCs w:val="32"/>
          <w:rtl/>
          <w:lang w:bidi="ar-SA"/>
        </w:rPr>
        <w:t xml:space="preserve"> وروي</w:t>
      </w:r>
      <w:r w:rsidRPr="00E541EB">
        <w:rPr>
          <w:rFonts w:ascii="Traditional Arabic" w:hAnsi="Traditional Arabic" w:cs="Traditional Arabic"/>
          <w:sz w:val="32"/>
          <w:szCs w:val="32"/>
          <w:rtl/>
          <w:lang w:bidi="ar-SA"/>
        </w:rPr>
        <w:t xml:space="preserve"> عن ربيعة بن كعب الأسلمي خادم رسول الله صلى الله عليه وسلم قال: قال لي ر</w:t>
      </w:r>
      <w:r w:rsidR="00416ED6" w:rsidRPr="00E541EB">
        <w:rPr>
          <w:rFonts w:ascii="Traditional Arabic" w:hAnsi="Traditional Arabic" w:cs="Traditional Arabic"/>
          <w:sz w:val="32"/>
          <w:szCs w:val="32"/>
          <w:rtl/>
          <w:lang w:bidi="ar-SA"/>
        </w:rPr>
        <w:t>سول الله صلى الله عليه وسلم: سل،</w:t>
      </w:r>
      <w:r w:rsidRPr="00E541EB">
        <w:rPr>
          <w:rFonts w:ascii="Traditional Arabic" w:hAnsi="Traditional Arabic" w:cs="Traditional Arabic"/>
          <w:sz w:val="32"/>
          <w:szCs w:val="32"/>
          <w:rtl/>
          <w:lang w:bidi="ar-SA"/>
        </w:rPr>
        <w:t xml:space="preserve"> فقلت: أسألك مرافقتك في الجنة</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فقال: أو غير ذلك؟ قلت: هو ذلك</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قال: فأعني على نفسك بكثرة السجود</w:t>
      </w:r>
      <w:r w:rsidRPr="00E541EB">
        <w:rPr>
          <w:rStyle w:val="af"/>
          <w:rFonts w:ascii="Traditional Arabic" w:hAnsi="Traditional Arabic" w:cs="Traditional Arabic"/>
          <w:rtl/>
        </w:rPr>
        <w:t>(</w:t>
      </w:r>
      <w:r w:rsidRPr="00E541EB">
        <w:rPr>
          <w:rStyle w:val="af"/>
          <w:rFonts w:ascii="Traditional Arabic" w:hAnsi="Traditional Arabic" w:cs="Traditional Arabic"/>
          <w:rtl/>
        </w:rPr>
        <w:footnoteReference w:id="192"/>
      </w:r>
      <w:r w:rsidRPr="00E541EB">
        <w:rPr>
          <w:rStyle w:val="af"/>
          <w:rFonts w:ascii="Traditional Arabic" w:hAnsi="Traditional Arabic" w:cs="Traditional Arabic"/>
          <w:rtl/>
        </w:rPr>
        <w:t>)</w:t>
      </w:r>
      <w:r w:rsidRPr="00E541EB">
        <w:rPr>
          <w:rFonts w:ascii="Traditional Arabic" w:hAnsi="Traditional Arabic" w:cs="Traditional Arabic"/>
          <w:sz w:val="32"/>
          <w:szCs w:val="32"/>
          <w:rtl/>
          <w:lang w:bidi="ar-SA"/>
        </w:rPr>
        <w:t xml:space="preserve"> فدل ذلك على أن الصلاة من أ</w:t>
      </w:r>
      <w:r w:rsidR="002B37D2" w:rsidRPr="00E541EB">
        <w:rPr>
          <w:rFonts w:ascii="Traditional Arabic" w:hAnsi="Traditional Arabic" w:cs="Traditional Arabic"/>
          <w:sz w:val="32"/>
          <w:szCs w:val="32"/>
          <w:rtl/>
          <w:lang w:bidi="ar-SA"/>
        </w:rPr>
        <w:t>فضل الأع</w:t>
      </w:r>
      <w:r w:rsidRPr="00E541EB">
        <w:rPr>
          <w:rFonts w:ascii="Traditional Arabic" w:hAnsi="Traditional Arabic" w:cs="Traditional Arabic"/>
          <w:sz w:val="32"/>
          <w:szCs w:val="32"/>
          <w:rtl/>
          <w:lang w:bidi="ar-SA"/>
        </w:rPr>
        <w:t>مال</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لأن الصحابي الجليل سأل رسول الله صلى الله عليه وسلم عن أغلى سلعة لله تبارك وتعالى</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وعن أعلى درجة فيها</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وأرشده المصطفى صلى الله عليه وسلم إلى أن هذه السلعة إنما ينالها المؤمن بكثرة الصلاة</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ولا يخفى أن رسول الله </w:t>
      </w:r>
      <w:r w:rsidRPr="00E541EB">
        <w:rPr>
          <w:rFonts w:ascii="Traditional Arabic" w:hAnsi="Traditional Arabic" w:cs="Traditional Arabic"/>
          <w:sz w:val="32"/>
          <w:szCs w:val="32"/>
          <w:rtl/>
          <w:lang w:bidi="ar-SA"/>
        </w:rPr>
        <w:lastRenderedPageBreak/>
        <w:t>صلى الله عليه وسلم إنما أراد بذلك صلاة التطوع</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لأ</w:t>
      </w:r>
      <w:r w:rsidR="009A43DB" w:rsidRPr="00E541EB">
        <w:rPr>
          <w:rFonts w:ascii="Traditional Arabic" w:hAnsi="Traditional Arabic" w:cs="Traditional Arabic"/>
          <w:sz w:val="32"/>
          <w:szCs w:val="32"/>
          <w:rtl/>
          <w:lang w:bidi="ar-SA"/>
        </w:rPr>
        <w:t xml:space="preserve">نه إنما أراد أن يختصه بشيء ينال به </w:t>
      </w:r>
      <w:proofErr w:type="spellStart"/>
      <w:r w:rsidR="009A43DB" w:rsidRPr="00E541EB">
        <w:rPr>
          <w:rFonts w:ascii="Traditional Arabic" w:hAnsi="Traditional Arabic" w:cs="Traditional Arabic"/>
          <w:sz w:val="32"/>
          <w:szCs w:val="32"/>
          <w:rtl/>
          <w:lang w:bidi="ar-SA"/>
        </w:rPr>
        <w:t>مطلوبه</w:t>
      </w:r>
      <w:proofErr w:type="spellEnd"/>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ولا يكون ذلك إلا بصلاة النافلة</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وأما الفريضة فلا</w:t>
      </w:r>
      <w:r w:rsidR="009A43DB" w:rsidRPr="00E541EB">
        <w:rPr>
          <w:rFonts w:ascii="Traditional Arabic" w:hAnsi="Traditional Arabic" w:cs="Traditional Arabic"/>
          <w:sz w:val="32"/>
          <w:szCs w:val="32"/>
          <w:rtl/>
          <w:lang w:bidi="ar-SA"/>
        </w:rPr>
        <w:t xml:space="preserve"> بد من الإتيان بها لكل مسلم</w:t>
      </w:r>
      <w:r w:rsidR="00E541EB">
        <w:rPr>
          <w:rFonts w:ascii="Traditional Arabic" w:hAnsi="Traditional Arabic" w:cs="Traditional Arabic"/>
          <w:sz w:val="32"/>
          <w:szCs w:val="32"/>
          <w:rtl/>
          <w:lang w:bidi="ar-SA"/>
        </w:rPr>
        <w:t>.</w:t>
      </w:r>
    </w:p>
    <w:p w:rsidR="00ED3EB2" w:rsidRPr="00E541EB" w:rsidRDefault="00ED3EB2" w:rsidP="00271458">
      <w:pPr>
        <w:rPr>
          <w:rFonts w:ascii="Traditional Arabic" w:hAnsi="Traditional Arabic" w:cs="Traditional Arabic"/>
          <w:sz w:val="32"/>
          <w:szCs w:val="32"/>
          <w:rtl/>
          <w:lang w:bidi="ar-SA"/>
        </w:rPr>
      </w:pPr>
      <w:r w:rsidRPr="00E541EB">
        <w:rPr>
          <w:rFonts w:ascii="Traditional Arabic" w:hAnsi="Traditional Arabic" w:cs="Traditional Arabic"/>
          <w:sz w:val="32"/>
          <w:szCs w:val="32"/>
          <w:rtl/>
          <w:lang w:bidi="ar-SA"/>
        </w:rPr>
        <w:t xml:space="preserve">ويستحب أن يكون للإنسان </w:t>
      </w:r>
      <w:proofErr w:type="spellStart"/>
      <w:r w:rsidRPr="00E541EB">
        <w:rPr>
          <w:rFonts w:ascii="Traditional Arabic" w:hAnsi="Traditional Arabic" w:cs="Traditional Arabic"/>
          <w:sz w:val="32"/>
          <w:szCs w:val="32"/>
          <w:rtl/>
          <w:lang w:bidi="ar-SA"/>
        </w:rPr>
        <w:t>تطوعات</w:t>
      </w:r>
      <w:proofErr w:type="spellEnd"/>
      <w:r w:rsidRPr="00E541EB">
        <w:rPr>
          <w:rFonts w:ascii="Traditional Arabic" w:hAnsi="Traditional Arabic" w:cs="Traditional Arabic"/>
          <w:sz w:val="32"/>
          <w:szCs w:val="32"/>
          <w:rtl/>
          <w:lang w:bidi="ar-SA"/>
        </w:rPr>
        <w:t xml:space="preserve"> معلومة يداوم عل</w:t>
      </w:r>
      <w:r w:rsidR="009A43DB" w:rsidRPr="00E541EB">
        <w:rPr>
          <w:rFonts w:ascii="Traditional Arabic" w:hAnsi="Traditional Arabic" w:cs="Traditional Arabic"/>
          <w:sz w:val="32"/>
          <w:szCs w:val="32"/>
          <w:rtl/>
          <w:lang w:bidi="ar-SA"/>
        </w:rPr>
        <w:t>ي</w:t>
      </w:r>
      <w:r w:rsidRPr="00E541EB">
        <w:rPr>
          <w:rFonts w:ascii="Traditional Arabic" w:hAnsi="Traditional Arabic" w:cs="Traditional Arabic"/>
          <w:sz w:val="32"/>
          <w:szCs w:val="32"/>
          <w:rtl/>
          <w:lang w:bidi="ar-SA"/>
        </w:rPr>
        <w:t>ها من ليل أو نهار</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فإذا نشط طولها وإذا لم ينشط خففها</w:t>
      </w:r>
      <w:r w:rsidRPr="00E541EB">
        <w:rPr>
          <w:rStyle w:val="af"/>
          <w:rFonts w:ascii="Traditional Arabic" w:hAnsi="Traditional Arabic" w:cs="Traditional Arabic"/>
          <w:rtl/>
        </w:rPr>
        <w:t>(</w:t>
      </w:r>
      <w:r w:rsidRPr="00E541EB">
        <w:rPr>
          <w:rStyle w:val="af"/>
          <w:rFonts w:ascii="Traditional Arabic" w:hAnsi="Traditional Arabic" w:cs="Traditional Arabic"/>
          <w:rtl/>
        </w:rPr>
        <w:footnoteReference w:id="193"/>
      </w:r>
      <w:r w:rsidRPr="00E541EB">
        <w:rPr>
          <w:rStyle w:val="af"/>
          <w:rFonts w:ascii="Traditional Arabic" w:hAnsi="Traditional Arabic" w:cs="Traditional Arabic"/>
          <w:rtl/>
        </w:rPr>
        <w:t>)</w:t>
      </w:r>
      <w:r w:rsidR="00E541EB">
        <w:rPr>
          <w:rFonts w:ascii="Traditional Arabic" w:hAnsi="Traditional Arabic" w:cs="Traditional Arabic"/>
          <w:sz w:val="32"/>
          <w:szCs w:val="32"/>
          <w:rtl/>
          <w:lang w:bidi="ar-SA"/>
        </w:rPr>
        <w:t>.</w:t>
      </w:r>
    </w:p>
    <w:p w:rsidR="00ED3EB2" w:rsidRPr="00E541EB" w:rsidRDefault="00ED3EB2" w:rsidP="00271458">
      <w:pPr>
        <w:rPr>
          <w:rFonts w:ascii="Traditional Arabic" w:hAnsi="Traditional Arabic" w:cs="Traditional Arabic"/>
          <w:sz w:val="32"/>
          <w:szCs w:val="32"/>
          <w:rtl/>
          <w:lang w:bidi="ar-SA"/>
        </w:rPr>
      </w:pPr>
      <w:r w:rsidRPr="00E541EB">
        <w:rPr>
          <w:rFonts w:ascii="Traditional Arabic" w:hAnsi="Traditional Arabic" w:cs="Traditional Arabic"/>
          <w:sz w:val="32"/>
          <w:szCs w:val="32"/>
          <w:rtl/>
          <w:lang w:bidi="ar-SA"/>
        </w:rPr>
        <w:t>وذلك لما روي عن عائشة أن النبي صلى الله عليه وسلم سئل أي الأعمال أفضل؟ قال: أدومه وإن قل»</w:t>
      </w:r>
      <w:r w:rsidRPr="00E541EB">
        <w:rPr>
          <w:rStyle w:val="af"/>
          <w:rFonts w:ascii="Traditional Arabic" w:hAnsi="Traditional Arabic" w:cs="Traditional Arabic"/>
          <w:rtl/>
        </w:rPr>
        <w:t>(</w:t>
      </w:r>
      <w:r w:rsidRPr="00E541EB">
        <w:rPr>
          <w:rStyle w:val="af"/>
          <w:rFonts w:ascii="Traditional Arabic" w:hAnsi="Traditional Arabic" w:cs="Traditional Arabic"/>
          <w:rtl/>
        </w:rPr>
        <w:footnoteReference w:id="194"/>
      </w:r>
      <w:r w:rsidRPr="00E541EB">
        <w:rPr>
          <w:rStyle w:val="af"/>
          <w:rFonts w:ascii="Traditional Arabic" w:hAnsi="Traditional Arabic" w:cs="Traditional Arabic"/>
          <w:rtl/>
        </w:rPr>
        <w:t>)</w:t>
      </w:r>
      <w:r w:rsidRPr="00E541EB">
        <w:rPr>
          <w:rFonts w:ascii="Traditional Arabic" w:hAnsi="Traditional Arabic" w:cs="Traditional Arabic"/>
          <w:sz w:val="32"/>
          <w:szCs w:val="32"/>
          <w:rtl/>
          <w:lang w:bidi="ar-SA"/>
        </w:rPr>
        <w:t xml:space="preserve"> </w:t>
      </w:r>
    </w:p>
    <w:p w:rsidR="00ED3EB2" w:rsidRPr="00E541EB" w:rsidRDefault="00ED3EB2" w:rsidP="00271458">
      <w:pPr>
        <w:rPr>
          <w:rFonts w:ascii="Traditional Arabic" w:hAnsi="Traditional Arabic" w:cs="Traditional Arabic"/>
          <w:sz w:val="32"/>
          <w:szCs w:val="32"/>
          <w:rtl/>
          <w:lang w:bidi="ar-SA"/>
        </w:rPr>
      </w:pPr>
      <w:r w:rsidRPr="00E541EB">
        <w:rPr>
          <w:rFonts w:ascii="Traditional Arabic" w:hAnsi="Traditional Arabic" w:cs="Traditional Arabic"/>
          <w:sz w:val="32"/>
          <w:szCs w:val="32"/>
          <w:rtl/>
          <w:lang w:bidi="ar-SA"/>
        </w:rPr>
        <w:t>ولذلك كره رسول الله صلى الله عليه وسلم للمؤمن أن يترك ما تعود عليه من تطوع</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فعن عبد الله بن عمرو بن العاص – رضي الله عنهما –</w:t>
      </w:r>
      <w:r w:rsidR="00A745E4" w:rsidRPr="00E541EB">
        <w:rPr>
          <w:rFonts w:ascii="Traditional Arabic" w:hAnsi="Traditional Arabic" w:cs="Traditional Arabic"/>
          <w:sz w:val="32"/>
          <w:szCs w:val="32"/>
          <w:rtl/>
          <w:lang w:bidi="ar-SA"/>
        </w:rPr>
        <w:t xml:space="preserve"> قال: قال لي رسول الله:</w:t>
      </w:r>
      <w:r w:rsidRPr="00E541EB">
        <w:rPr>
          <w:rFonts w:ascii="Traditional Arabic" w:hAnsi="Traditional Arabic" w:cs="Traditional Arabic"/>
          <w:sz w:val="32"/>
          <w:szCs w:val="32"/>
          <w:rtl/>
          <w:lang w:bidi="ar-SA"/>
        </w:rPr>
        <w:t xml:space="preserve"> يا عبد الله لا تكن مثل فلان</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كان يقوم من الليل فترك قيام الليل»</w:t>
      </w:r>
      <w:r w:rsidRPr="00E541EB">
        <w:rPr>
          <w:rStyle w:val="af"/>
          <w:rFonts w:ascii="Traditional Arabic" w:hAnsi="Traditional Arabic" w:cs="Traditional Arabic"/>
          <w:rtl/>
        </w:rPr>
        <w:t>(</w:t>
      </w:r>
      <w:r w:rsidRPr="00E541EB">
        <w:rPr>
          <w:rStyle w:val="af"/>
          <w:rFonts w:ascii="Traditional Arabic" w:hAnsi="Traditional Arabic" w:cs="Traditional Arabic"/>
          <w:rtl/>
        </w:rPr>
        <w:footnoteReference w:id="195"/>
      </w:r>
      <w:r w:rsidRPr="00E541EB">
        <w:rPr>
          <w:rStyle w:val="af"/>
          <w:rFonts w:ascii="Traditional Arabic" w:hAnsi="Traditional Arabic" w:cs="Traditional Arabic"/>
          <w:rtl/>
        </w:rPr>
        <w:t>)</w:t>
      </w:r>
      <w:r w:rsidRPr="00E541EB">
        <w:rPr>
          <w:rFonts w:ascii="Traditional Arabic" w:hAnsi="Traditional Arabic" w:cs="Traditional Arabic"/>
          <w:sz w:val="32"/>
          <w:szCs w:val="32"/>
          <w:rtl/>
          <w:lang w:bidi="ar-SA"/>
        </w:rPr>
        <w:t xml:space="preserve"> وإذا فات من يتخذ لنفسه </w:t>
      </w:r>
      <w:proofErr w:type="spellStart"/>
      <w:r w:rsidRPr="00E541EB">
        <w:rPr>
          <w:rFonts w:ascii="Traditional Arabic" w:hAnsi="Traditional Arabic" w:cs="Traditional Arabic"/>
          <w:sz w:val="32"/>
          <w:szCs w:val="32"/>
          <w:rtl/>
          <w:lang w:bidi="ar-SA"/>
        </w:rPr>
        <w:t>تطوعات</w:t>
      </w:r>
      <w:proofErr w:type="spellEnd"/>
      <w:r w:rsidRPr="00E541EB">
        <w:rPr>
          <w:rFonts w:ascii="Traditional Arabic" w:hAnsi="Traditional Arabic" w:cs="Traditional Arabic"/>
          <w:sz w:val="32"/>
          <w:szCs w:val="32"/>
          <w:rtl/>
          <w:lang w:bidi="ar-SA"/>
        </w:rPr>
        <w:t xml:space="preserve"> معلومة شيئا منها أو كلها فيستحب له أن يقضيها</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لما روي عن عائشة – رضي الله عنها – قالت: </w:t>
      </w:r>
      <w:proofErr w:type="gramStart"/>
      <w:r w:rsidRPr="00E541EB">
        <w:rPr>
          <w:rFonts w:ascii="Traditional Arabic" w:hAnsi="Traditional Arabic" w:cs="Traditional Arabic"/>
          <w:sz w:val="32"/>
          <w:szCs w:val="32"/>
          <w:rtl/>
          <w:lang w:bidi="ar-SA"/>
        </w:rPr>
        <w:t>« وكان</w:t>
      </w:r>
      <w:proofErr w:type="gramEnd"/>
      <w:r w:rsidRPr="00E541EB">
        <w:rPr>
          <w:rFonts w:ascii="Traditional Arabic" w:hAnsi="Traditional Arabic" w:cs="Traditional Arabic"/>
          <w:sz w:val="32"/>
          <w:szCs w:val="32"/>
          <w:rtl/>
          <w:lang w:bidi="ar-SA"/>
        </w:rPr>
        <w:t xml:space="preserve"> نبي الله صلى الله عليه وسلم إذا صلى صلا</w:t>
      </w:r>
      <w:r w:rsidR="00A745E4" w:rsidRPr="00E541EB">
        <w:rPr>
          <w:rFonts w:ascii="Traditional Arabic" w:hAnsi="Traditional Arabic" w:cs="Traditional Arabic"/>
          <w:sz w:val="32"/>
          <w:szCs w:val="32"/>
          <w:rtl/>
          <w:lang w:bidi="ar-SA"/>
        </w:rPr>
        <w:t>ة أحب أن يداوم عليها</w:t>
      </w:r>
      <w:r w:rsidR="00C4122A" w:rsidRPr="00E541EB">
        <w:rPr>
          <w:rFonts w:ascii="Traditional Arabic" w:hAnsi="Traditional Arabic" w:cs="Traditional Arabic"/>
          <w:sz w:val="32"/>
          <w:szCs w:val="32"/>
          <w:rtl/>
          <w:lang w:bidi="ar-SA"/>
        </w:rPr>
        <w:t>،</w:t>
      </w:r>
      <w:r w:rsidR="00A745E4" w:rsidRPr="00E541EB">
        <w:rPr>
          <w:rFonts w:ascii="Traditional Arabic" w:hAnsi="Traditional Arabic" w:cs="Traditional Arabic"/>
          <w:sz w:val="32"/>
          <w:szCs w:val="32"/>
          <w:rtl/>
          <w:lang w:bidi="ar-SA"/>
        </w:rPr>
        <w:t xml:space="preserve"> وكان إذا غ</w:t>
      </w:r>
      <w:r w:rsidRPr="00E541EB">
        <w:rPr>
          <w:rFonts w:ascii="Traditional Arabic" w:hAnsi="Traditional Arabic" w:cs="Traditional Arabic"/>
          <w:sz w:val="32"/>
          <w:szCs w:val="32"/>
          <w:rtl/>
          <w:lang w:bidi="ar-SA"/>
        </w:rPr>
        <w:t>لبه نوم أو وجع عن قيام الليل صلى من النهار ثنتي عشرة ركعة»</w:t>
      </w:r>
      <w:r w:rsidRPr="00E541EB">
        <w:rPr>
          <w:rStyle w:val="af"/>
          <w:rFonts w:ascii="Traditional Arabic" w:hAnsi="Traditional Arabic" w:cs="Traditional Arabic"/>
          <w:rtl/>
        </w:rPr>
        <w:t>(</w:t>
      </w:r>
      <w:r w:rsidRPr="00E541EB">
        <w:rPr>
          <w:rStyle w:val="af"/>
          <w:rFonts w:ascii="Traditional Arabic" w:hAnsi="Traditional Arabic" w:cs="Traditional Arabic"/>
          <w:rtl/>
        </w:rPr>
        <w:footnoteReference w:id="196"/>
      </w:r>
      <w:r w:rsidRPr="00E541EB">
        <w:rPr>
          <w:rStyle w:val="af"/>
          <w:rFonts w:ascii="Traditional Arabic" w:hAnsi="Traditional Arabic" w:cs="Traditional Arabic"/>
          <w:rtl/>
        </w:rPr>
        <w:t>)</w:t>
      </w:r>
      <w:r w:rsidR="00E541EB">
        <w:rPr>
          <w:rFonts w:ascii="Traditional Arabic" w:hAnsi="Traditional Arabic" w:cs="Traditional Arabic"/>
          <w:sz w:val="32"/>
          <w:szCs w:val="32"/>
          <w:rtl/>
          <w:lang w:bidi="ar-SA"/>
        </w:rPr>
        <w:t>.</w:t>
      </w:r>
    </w:p>
    <w:p w:rsidR="00ED3EB2" w:rsidRPr="00E541EB" w:rsidRDefault="00ED3EB2" w:rsidP="00271458">
      <w:pPr>
        <w:rPr>
          <w:rFonts w:ascii="Traditional Arabic" w:hAnsi="Traditional Arabic" w:cs="Traditional Arabic"/>
          <w:sz w:val="32"/>
          <w:szCs w:val="32"/>
          <w:rtl/>
          <w:lang w:bidi="ar-SA"/>
        </w:rPr>
      </w:pPr>
      <w:r w:rsidRPr="00E541EB">
        <w:rPr>
          <w:rFonts w:ascii="Traditional Arabic" w:hAnsi="Traditional Arabic" w:cs="Traditional Arabic"/>
          <w:sz w:val="32"/>
          <w:szCs w:val="32"/>
          <w:rtl/>
          <w:lang w:bidi="ar-SA"/>
        </w:rPr>
        <w:t>وأفضل تطوع بالنفل المطلق قيام الليل</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لأنه كان مفروضا على الأمة بقوله تعالى {</w:t>
      </w:r>
      <w:r w:rsidRPr="00E541EB">
        <w:rPr>
          <w:rFonts w:ascii="Traditional Arabic" w:hAnsi="Traditional Arabic" w:cs="Traditional Arabic"/>
          <w:b/>
          <w:bCs/>
          <w:sz w:val="32"/>
          <w:szCs w:val="32"/>
          <w:rtl/>
        </w:rPr>
        <w:t xml:space="preserve">يَا أَيُّهَا الْمُزَّمِّلُ </w:t>
      </w:r>
      <w:bookmarkStart w:id="1" w:name="73-2"/>
      <w:r w:rsidRPr="00E541EB">
        <w:rPr>
          <w:rFonts w:ascii="Traditional Arabic" w:hAnsi="Traditional Arabic" w:cs="Traditional Arabic"/>
          <w:b/>
          <w:bCs/>
          <w:color w:val="FF0000"/>
          <w:sz w:val="32"/>
          <w:szCs w:val="32"/>
          <w:rtl/>
        </w:rPr>
        <w:t>(1)</w:t>
      </w:r>
      <w:bookmarkEnd w:id="1"/>
      <w:r w:rsidRPr="00E541EB">
        <w:rPr>
          <w:rFonts w:ascii="Traditional Arabic" w:hAnsi="Traditional Arabic" w:cs="Traditional Arabic"/>
          <w:b/>
          <w:bCs/>
          <w:sz w:val="32"/>
          <w:szCs w:val="32"/>
          <w:rtl/>
        </w:rPr>
        <w:t xml:space="preserve"> قُمِ اللَّيْلَ إِلَّا قَلِيلًا</w:t>
      </w:r>
      <w:r w:rsidRPr="00E541EB">
        <w:rPr>
          <w:rFonts w:ascii="Traditional Arabic" w:hAnsi="Traditional Arabic" w:cs="Traditional Arabic"/>
          <w:sz w:val="32"/>
          <w:szCs w:val="32"/>
          <w:rtl/>
          <w:lang w:bidi="ar-SA"/>
        </w:rPr>
        <w:t>}</w:t>
      </w:r>
      <w:r w:rsidRPr="00E541EB">
        <w:rPr>
          <w:rStyle w:val="af"/>
          <w:rFonts w:ascii="Traditional Arabic" w:hAnsi="Traditional Arabic" w:cs="Traditional Arabic"/>
          <w:rtl/>
        </w:rPr>
        <w:t>(</w:t>
      </w:r>
      <w:r w:rsidRPr="00E541EB">
        <w:rPr>
          <w:rStyle w:val="af"/>
          <w:rFonts w:ascii="Traditional Arabic" w:hAnsi="Traditional Arabic" w:cs="Traditional Arabic"/>
          <w:rtl/>
        </w:rPr>
        <w:footnoteReference w:id="197"/>
      </w:r>
      <w:r w:rsidRPr="00E541EB">
        <w:rPr>
          <w:rStyle w:val="af"/>
          <w:rFonts w:ascii="Traditional Arabic" w:hAnsi="Traditional Arabic" w:cs="Traditional Arabic"/>
          <w:rtl/>
        </w:rPr>
        <w:t>)</w:t>
      </w:r>
      <w:r w:rsidRPr="00E541EB">
        <w:rPr>
          <w:rFonts w:ascii="Traditional Arabic" w:hAnsi="Traditional Arabic" w:cs="Traditional Arabic"/>
          <w:sz w:val="32"/>
          <w:szCs w:val="32"/>
          <w:rtl/>
          <w:lang w:bidi="ar-SA"/>
        </w:rPr>
        <w:t xml:space="preserve"> ولذلك تقول السيدة عائشة للسائل عن قيام رسول الله صلى الله عليه وسلم «ألست تقرأ يا أيها المزمل ق</w:t>
      </w:r>
      <w:r w:rsidR="00C86A8B" w:rsidRPr="00E541EB">
        <w:rPr>
          <w:rFonts w:ascii="Traditional Arabic" w:hAnsi="Traditional Arabic" w:cs="Traditional Arabic"/>
          <w:sz w:val="32"/>
          <w:szCs w:val="32"/>
          <w:rtl/>
          <w:lang w:bidi="ar-SA"/>
        </w:rPr>
        <w:t>ال: بلى</w:t>
      </w:r>
      <w:r w:rsidR="00C4122A" w:rsidRPr="00E541EB">
        <w:rPr>
          <w:rFonts w:ascii="Traditional Arabic" w:hAnsi="Traditional Arabic" w:cs="Traditional Arabic"/>
          <w:sz w:val="32"/>
          <w:szCs w:val="32"/>
          <w:rtl/>
          <w:lang w:bidi="ar-SA"/>
        </w:rPr>
        <w:t>،</w:t>
      </w:r>
      <w:r w:rsidR="00C86A8B" w:rsidRPr="00E541EB">
        <w:rPr>
          <w:rFonts w:ascii="Traditional Arabic" w:hAnsi="Traditional Arabic" w:cs="Traditional Arabic"/>
          <w:sz w:val="32"/>
          <w:szCs w:val="32"/>
          <w:rtl/>
          <w:lang w:bidi="ar-SA"/>
        </w:rPr>
        <w:t xml:space="preserve"> قالت: فإن الله عز وجل ا</w:t>
      </w:r>
      <w:r w:rsidRPr="00E541EB">
        <w:rPr>
          <w:rFonts w:ascii="Traditional Arabic" w:hAnsi="Traditional Arabic" w:cs="Traditional Arabic"/>
          <w:sz w:val="32"/>
          <w:szCs w:val="32"/>
          <w:rtl/>
          <w:lang w:bidi="ar-SA"/>
        </w:rPr>
        <w:t>فترض ق</w:t>
      </w:r>
      <w:r w:rsidR="00C86A8B" w:rsidRPr="00E541EB">
        <w:rPr>
          <w:rFonts w:ascii="Traditional Arabic" w:hAnsi="Traditional Arabic" w:cs="Traditional Arabic"/>
          <w:sz w:val="32"/>
          <w:szCs w:val="32"/>
          <w:rtl/>
          <w:lang w:bidi="ar-SA"/>
        </w:rPr>
        <w:t>يام الليل في أول هذه السورة فقام</w:t>
      </w:r>
      <w:r w:rsidRPr="00E541EB">
        <w:rPr>
          <w:rFonts w:ascii="Traditional Arabic" w:hAnsi="Traditional Arabic" w:cs="Traditional Arabic"/>
          <w:sz w:val="32"/>
          <w:szCs w:val="32"/>
          <w:rtl/>
          <w:lang w:bidi="ar-SA"/>
        </w:rPr>
        <w:t xml:space="preserve"> نبي الله صلى الله عليه وسلم وأصحابه حولا</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وأمسك الله خاتمتها اثني عشر</w:t>
      </w:r>
      <w:r w:rsidR="00C86A8B" w:rsidRPr="00E541EB">
        <w:rPr>
          <w:rFonts w:ascii="Traditional Arabic" w:hAnsi="Traditional Arabic" w:cs="Traditional Arabic"/>
          <w:sz w:val="32"/>
          <w:szCs w:val="32"/>
          <w:rtl/>
          <w:lang w:bidi="ar-SA"/>
        </w:rPr>
        <w:t xml:space="preserve"> شهرا في السماء حتى أنزل الله ف</w:t>
      </w:r>
      <w:r w:rsidRPr="00E541EB">
        <w:rPr>
          <w:rFonts w:ascii="Traditional Arabic" w:hAnsi="Traditional Arabic" w:cs="Traditional Arabic"/>
          <w:sz w:val="32"/>
          <w:szCs w:val="32"/>
          <w:rtl/>
          <w:lang w:bidi="ar-SA"/>
        </w:rPr>
        <w:t>ي</w:t>
      </w:r>
      <w:r w:rsidR="00C86A8B" w:rsidRPr="00E541EB">
        <w:rPr>
          <w:rFonts w:ascii="Traditional Arabic" w:hAnsi="Traditional Arabic" w:cs="Traditional Arabic"/>
          <w:sz w:val="32"/>
          <w:szCs w:val="32"/>
          <w:rtl/>
          <w:lang w:bidi="ar-SA"/>
        </w:rPr>
        <w:t xml:space="preserve"> آ</w:t>
      </w:r>
      <w:r w:rsidRPr="00E541EB">
        <w:rPr>
          <w:rFonts w:ascii="Traditional Arabic" w:hAnsi="Traditional Arabic" w:cs="Traditional Arabic"/>
          <w:sz w:val="32"/>
          <w:szCs w:val="32"/>
          <w:rtl/>
          <w:lang w:bidi="ar-SA"/>
        </w:rPr>
        <w:t>خر هذه السورة التخفيف</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فصار قيام الليل تطوعا بعد فريضة»</w:t>
      </w:r>
      <w:r w:rsidRPr="00E541EB">
        <w:rPr>
          <w:rStyle w:val="af"/>
          <w:rFonts w:ascii="Traditional Arabic" w:hAnsi="Traditional Arabic" w:cs="Traditional Arabic"/>
          <w:rtl/>
        </w:rPr>
        <w:t>(</w:t>
      </w:r>
      <w:r w:rsidRPr="00E541EB">
        <w:rPr>
          <w:rStyle w:val="af"/>
          <w:rFonts w:ascii="Traditional Arabic" w:hAnsi="Traditional Arabic" w:cs="Traditional Arabic"/>
          <w:rtl/>
        </w:rPr>
        <w:footnoteReference w:id="198"/>
      </w:r>
      <w:r w:rsidRPr="00E541EB">
        <w:rPr>
          <w:rStyle w:val="af"/>
          <w:rFonts w:ascii="Traditional Arabic" w:hAnsi="Traditional Arabic" w:cs="Traditional Arabic"/>
          <w:rtl/>
        </w:rPr>
        <w:t>)</w:t>
      </w:r>
      <w:r w:rsidR="00E541EB">
        <w:rPr>
          <w:rFonts w:ascii="Traditional Arabic" w:hAnsi="Traditional Arabic" w:cs="Traditional Arabic"/>
          <w:sz w:val="32"/>
          <w:szCs w:val="32"/>
          <w:rtl/>
          <w:lang w:bidi="ar-SA"/>
        </w:rPr>
        <w:t>.</w:t>
      </w:r>
    </w:p>
    <w:p w:rsidR="00ED3EB2" w:rsidRPr="00E541EB" w:rsidRDefault="00ED3EB2" w:rsidP="00271458">
      <w:pPr>
        <w:rPr>
          <w:rFonts w:ascii="Traditional Arabic" w:hAnsi="Traditional Arabic" w:cs="Traditional Arabic"/>
          <w:sz w:val="32"/>
          <w:szCs w:val="32"/>
          <w:rtl/>
          <w:lang w:bidi="ar-SA"/>
        </w:rPr>
      </w:pPr>
      <w:r w:rsidRPr="00E541EB">
        <w:rPr>
          <w:rFonts w:ascii="Traditional Arabic" w:hAnsi="Traditional Arabic" w:cs="Traditional Arabic"/>
          <w:sz w:val="32"/>
          <w:szCs w:val="32"/>
          <w:rtl/>
          <w:lang w:bidi="ar-SA"/>
        </w:rPr>
        <w:t>والسنة في قيام الليل هي التهجد</w:t>
      </w:r>
      <w:r w:rsidRPr="00E541EB">
        <w:rPr>
          <w:rStyle w:val="af"/>
          <w:rFonts w:ascii="Traditional Arabic" w:hAnsi="Traditional Arabic" w:cs="Traditional Arabic"/>
          <w:rtl/>
        </w:rPr>
        <w:t>(</w:t>
      </w:r>
      <w:r w:rsidRPr="00E541EB">
        <w:rPr>
          <w:rStyle w:val="af"/>
          <w:rFonts w:ascii="Traditional Arabic" w:hAnsi="Traditional Arabic" w:cs="Traditional Arabic"/>
          <w:rtl/>
        </w:rPr>
        <w:footnoteReference w:id="199"/>
      </w:r>
      <w:r w:rsidRPr="00E541EB">
        <w:rPr>
          <w:rStyle w:val="af"/>
          <w:rFonts w:ascii="Traditional Arabic" w:hAnsi="Traditional Arabic" w:cs="Traditional Arabic"/>
          <w:rtl/>
        </w:rPr>
        <w:t>)</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وأفضل التهجد ما كان في أول النصف الثاني من الليل لحديث رسول الله صلى الله عليه وسلم «أحب الصلاة إلى الله صلاة داود عليه السلام</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وأحب الصيام إلى الله صيام داود</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كان ينام نصف الليل</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ويقوم ثلثه</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وينام سدسه</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ويصوم يوما</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ويفطر يوما»</w:t>
      </w:r>
      <w:r w:rsidRPr="00E541EB">
        <w:rPr>
          <w:rStyle w:val="af"/>
          <w:rFonts w:ascii="Traditional Arabic" w:hAnsi="Traditional Arabic" w:cs="Traditional Arabic"/>
          <w:rtl/>
        </w:rPr>
        <w:t>(</w:t>
      </w:r>
      <w:r w:rsidRPr="00E541EB">
        <w:rPr>
          <w:rStyle w:val="af"/>
          <w:rFonts w:ascii="Traditional Arabic" w:hAnsi="Traditional Arabic" w:cs="Traditional Arabic"/>
          <w:rtl/>
        </w:rPr>
        <w:footnoteReference w:id="200"/>
      </w:r>
      <w:r w:rsidRPr="00E541EB">
        <w:rPr>
          <w:rStyle w:val="af"/>
          <w:rFonts w:ascii="Traditional Arabic" w:hAnsi="Traditional Arabic" w:cs="Traditional Arabic"/>
          <w:rtl/>
        </w:rPr>
        <w:t>)</w:t>
      </w:r>
      <w:r w:rsidRPr="00E541EB">
        <w:rPr>
          <w:rFonts w:ascii="Traditional Arabic" w:hAnsi="Traditional Arabic" w:cs="Traditional Arabic"/>
          <w:sz w:val="32"/>
          <w:szCs w:val="32"/>
          <w:rtl/>
          <w:lang w:bidi="ar-SA"/>
        </w:rPr>
        <w:t xml:space="preserve"> </w:t>
      </w:r>
    </w:p>
    <w:p w:rsidR="00ED3EB2" w:rsidRPr="00E541EB" w:rsidRDefault="00ED3EB2" w:rsidP="00271458">
      <w:pPr>
        <w:rPr>
          <w:rFonts w:ascii="Traditional Arabic" w:hAnsi="Traditional Arabic" w:cs="Traditional Arabic"/>
          <w:sz w:val="32"/>
          <w:szCs w:val="32"/>
          <w:rtl/>
          <w:lang w:bidi="ar-SA"/>
        </w:rPr>
      </w:pPr>
      <w:r w:rsidRPr="00E541EB">
        <w:rPr>
          <w:rFonts w:ascii="Traditional Arabic" w:hAnsi="Traditional Arabic" w:cs="Traditional Arabic"/>
          <w:sz w:val="32"/>
          <w:szCs w:val="32"/>
          <w:rtl/>
          <w:lang w:bidi="ar-SA"/>
        </w:rPr>
        <w:lastRenderedPageBreak/>
        <w:t>وإنما كان قيام آخر الليل أفضل من أوله</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لأن الغفلة فيه أكثر والعبادة فيه أثقل</w:t>
      </w:r>
      <w:r w:rsidRPr="00E541EB">
        <w:rPr>
          <w:rStyle w:val="af"/>
          <w:rFonts w:ascii="Traditional Arabic" w:hAnsi="Traditional Arabic" w:cs="Traditional Arabic"/>
          <w:rtl/>
        </w:rPr>
        <w:t>(</w:t>
      </w:r>
      <w:r w:rsidRPr="00E541EB">
        <w:rPr>
          <w:rStyle w:val="af"/>
          <w:rFonts w:ascii="Traditional Arabic" w:hAnsi="Traditional Arabic" w:cs="Traditional Arabic"/>
          <w:rtl/>
        </w:rPr>
        <w:footnoteReference w:id="201"/>
      </w:r>
      <w:r w:rsidRPr="00E541EB">
        <w:rPr>
          <w:rStyle w:val="af"/>
          <w:rFonts w:ascii="Traditional Arabic" w:hAnsi="Traditional Arabic" w:cs="Traditional Arabic"/>
          <w:rtl/>
        </w:rPr>
        <w:t>)</w:t>
      </w:r>
      <w:r w:rsidRPr="00E541EB">
        <w:rPr>
          <w:rFonts w:ascii="Traditional Arabic" w:hAnsi="Traditional Arabic" w:cs="Traditional Arabic"/>
          <w:sz w:val="32"/>
          <w:szCs w:val="32"/>
          <w:rtl/>
          <w:lang w:bidi="ar-SA"/>
        </w:rPr>
        <w:t xml:space="preserve"> ولأن الخبر قد ورد بأن الله تبارك وتعالى ينزل كل ليلة إلى السماء الدنيا حين يبقى الثلث الأخير من الليل فيقول: من يدعوني فأستجيب له</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ومن يسألني فأعطيه</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ومن </w:t>
      </w:r>
      <w:proofErr w:type="spellStart"/>
      <w:r w:rsidRPr="00E541EB">
        <w:rPr>
          <w:rFonts w:ascii="Traditional Arabic" w:hAnsi="Traditional Arabic" w:cs="Traditional Arabic"/>
          <w:sz w:val="32"/>
          <w:szCs w:val="32"/>
          <w:rtl/>
          <w:lang w:bidi="ar-SA"/>
        </w:rPr>
        <w:t>يستغفرني</w:t>
      </w:r>
      <w:proofErr w:type="spellEnd"/>
      <w:r w:rsidRPr="00E541EB">
        <w:rPr>
          <w:rFonts w:ascii="Traditional Arabic" w:hAnsi="Traditional Arabic" w:cs="Traditional Arabic"/>
          <w:sz w:val="32"/>
          <w:szCs w:val="32"/>
          <w:rtl/>
          <w:lang w:bidi="ar-SA"/>
        </w:rPr>
        <w:t xml:space="preserve"> فأغفر له»</w:t>
      </w:r>
      <w:r w:rsidRPr="00E541EB">
        <w:rPr>
          <w:rStyle w:val="af"/>
          <w:rFonts w:ascii="Traditional Arabic" w:hAnsi="Traditional Arabic" w:cs="Traditional Arabic"/>
          <w:rtl/>
        </w:rPr>
        <w:t>(</w:t>
      </w:r>
      <w:r w:rsidRPr="00E541EB">
        <w:rPr>
          <w:rStyle w:val="af"/>
          <w:rFonts w:ascii="Traditional Arabic" w:hAnsi="Traditional Arabic" w:cs="Traditional Arabic"/>
          <w:rtl/>
        </w:rPr>
        <w:footnoteReference w:id="202"/>
      </w:r>
      <w:r w:rsidRPr="00E541EB">
        <w:rPr>
          <w:rStyle w:val="af"/>
          <w:rFonts w:ascii="Traditional Arabic" w:hAnsi="Traditional Arabic" w:cs="Traditional Arabic"/>
          <w:rtl/>
        </w:rPr>
        <w:t>)</w:t>
      </w:r>
      <w:r w:rsidR="00E541EB">
        <w:rPr>
          <w:rFonts w:ascii="Traditional Arabic" w:hAnsi="Traditional Arabic" w:cs="Traditional Arabic"/>
          <w:sz w:val="32"/>
          <w:szCs w:val="32"/>
          <w:rtl/>
          <w:lang w:bidi="ar-SA"/>
        </w:rPr>
        <w:t>.</w:t>
      </w:r>
    </w:p>
    <w:p w:rsidR="00ED3EB2" w:rsidRPr="00E541EB" w:rsidRDefault="00ED3EB2" w:rsidP="00271458">
      <w:pPr>
        <w:rPr>
          <w:rFonts w:ascii="Traditional Arabic" w:hAnsi="Traditional Arabic" w:cs="Traditional Arabic"/>
          <w:sz w:val="32"/>
          <w:szCs w:val="32"/>
          <w:rtl/>
          <w:lang w:bidi="ar-SA"/>
        </w:rPr>
      </w:pPr>
      <w:r w:rsidRPr="00E541EB">
        <w:rPr>
          <w:rFonts w:ascii="Traditional Arabic" w:hAnsi="Traditional Arabic" w:cs="Traditional Arabic"/>
          <w:sz w:val="32"/>
          <w:szCs w:val="32"/>
          <w:rtl/>
          <w:lang w:bidi="ar-SA"/>
        </w:rPr>
        <w:t>ويسن للمتهجد القيلولة</w:t>
      </w:r>
      <w:r w:rsidRPr="00E541EB">
        <w:rPr>
          <w:rStyle w:val="af"/>
          <w:rFonts w:ascii="Traditional Arabic" w:hAnsi="Traditional Arabic" w:cs="Traditional Arabic"/>
          <w:rtl/>
        </w:rPr>
        <w:t>(</w:t>
      </w:r>
      <w:r w:rsidRPr="00E541EB">
        <w:rPr>
          <w:rStyle w:val="af"/>
          <w:rFonts w:ascii="Traditional Arabic" w:hAnsi="Traditional Arabic" w:cs="Traditional Arabic"/>
          <w:rtl/>
        </w:rPr>
        <w:footnoteReference w:id="203"/>
      </w:r>
      <w:r w:rsidRPr="00E541EB">
        <w:rPr>
          <w:rStyle w:val="af"/>
          <w:rFonts w:ascii="Traditional Arabic" w:hAnsi="Traditional Arabic" w:cs="Traditional Arabic"/>
          <w:rtl/>
        </w:rPr>
        <w:t>)</w:t>
      </w:r>
      <w:r w:rsidRPr="00E541EB">
        <w:rPr>
          <w:rFonts w:ascii="Traditional Arabic" w:hAnsi="Traditional Arabic" w:cs="Traditional Arabic"/>
          <w:sz w:val="32"/>
          <w:szCs w:val="32"/>
          <w:rtl/>
          <w:lang w:bidi="ar-SA"/>
        </w:rPr>
        <w:t xml:space="preserve"> إذ هي بمنزلة السحور للصائم</w:t>
      </w:r>
      <w:r w:rsidR="00E541EB">
        <w:rPr>
          <w:rFonts w:ascii="Traditional Arabic" w:hAnsi="Traditional Arabic" w:cs="Traditional Arabic"/>
          <w:sz w:val="32"/>
          <w:szCs w:val="32"/>
          <w:rtl/>
          <w:lang w:bidi="ar-SA"/>
        </w:rPr>
        <w:t>.</w:t>
      </w:r>
      <w:r w:rsidR="00C86A8B" w:rsidRPr="00E541EB">
        <w:rPr>
          <w:rFonts w:ascii="Traditional Arabic" w:hAnsi="Traditional Arabic" w:cs="Traditional Arabic"/>
          <w:sz w:val="32"/>
          <w:szCs w:val="32"/>
          <w:rtl/>
          <w:lang w:bidi="ar-SA"/>
        </w:rPr>
        <w:t xml:space="preserve"> ولذلك يقول صلى الله عليه وسلم:</w:t>
      </w:r>
      <w:r w:rsidRPr="00E541EB">
        <w:rPr>
          <w:rFonts w:ascii="Traditional Arabic" w:hAnsi="Traditional Arabic" w:cs="Traditional Arabic"/>
          <w:sz w:val="32"/>
          <w:szCs w:val="32"/>
          <w:rtl/>
          <w:lang w:bidi="ar-SA"/>
        </w:rPr>
        <w:t xml:space="preserve"> «استعينوا بالقيلولة على قيام الليل»</w:t>
      </w:r>
      <w:r w:rsidRPr="00E541EB">
        <w:rPr>
          <w:rStyle w:val="af"/>
          <w:rFonts w:ascii="Traditional Arabic" w:hAnsi="Traditional Arabic" w:cs="Traditional Arabic"/>
          <w:rtl/>
        </w:rPr>
        <w:t>(</w:t>
      </w:r>
      <w:r w:rsidRPr="00E541EB">
        <w:rPr>
          <w:rStyle w:val="af"/>
          <w:rFonts w:ascii="Traditional Arabic" w:hAnsi="Traditional Arabic" w:cs="Traditional Arabic"/>
          <w:rtl/>
        </w:rPr>
        <w:footnoteReference w:id="204"/>
      </w:r>
      <w:r w:rsidRPr="00E541EB">
        <w:rPr>
          <w:rStyle w:val="af"/>
          <w:rFonts w:ascii="Traditional Arabic" w:hAnsi="Traditional Arabic" w:cs="Traditional Arabic"/>
          <w:rtl/>
        </w:rPr>
        <w:t>)</w:t>
      </w:r>
      <w:r w:rsidR="00E541EB">
        <w:rPr>
          <w:rFonts w:ascii="Traditional Arabic" w:hAnsi="Traditional Arabic" w:cs="Traditional Arabic"/>
          <w:sz w:val="32"/>
          <w:szCs w:val="32"/>
          <w:rtl/>
          <w:lang w:bidi="ar-SA"/>
        </w:rPr>
        <w:t>.</w:t>
      </w:r>
    </w:p>
    <w:p w:rsidR="00ED3EB2" w:rsidRPr="00E541EB" w:rsidRDefault="00ED3EB2" w:rsidP="00271458">
      <w:pPr>
        <w:rPr>
          <w:rFonts w:ascii="Traditional Arabic" w:hAnsi="Traditional Arabic" w:cs="Traditional Arabic"/>
          <w:sz w:val="32"/>
          <w:szCs w:val="32"/>
          <w:rtl/>
          <w:lang w:bidi="ar-SA"/>
        </w:rPr>
      </w:pPr>
      <w:r w:rsidRPr="00E541EB">
        <w:rPr>
          <w:rFonts w:ascii="Traditional Arabic" w:hAnsi="Traditional Arabic" w:cs="Traditional Arabic"/>
          <w:sz w:val="32"/>
          <w:szCs w:val="32"/>
          <w:rtl/>
          <w:lang w:bidi="ar-SA"/>
        </w:rPr>
        <w:t>ويكره قيام الليل كله لما روي عن عبد الله بن عمرو بن العاص أن النبي صلى الله عليه وسلم قال: ألم أخبر أنك تصوم ولا تفطر</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وتصلي الليل فلا تفعل</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فإن لعيناك حظا</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ولنفسك حظا</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ولأهلك حظا</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فصم وأفطر</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وصل ونم</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وصم من كل عشرة أيام يوما ولك أجر تسعة</w:t>
      </w:r>
      <w:r w:rsid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الحديث»</w:t>
      </w:r>
      <w:r w:rsidRPr="00E541EB">
        <w:rPr>
          <w:rStyle w:val="af"/>
          <w:rFonts w:ascii="Traditional Arabic" w:hAnsi="Traditional Arabic" w:cs="Traditional Arabic"/>
          <w:rtl/>
        </w:rPr>
        <w:t>(</w:t>
      </w:r>
      <w:r w:rsidRPr="00E541EB">
        <w:rPr>
          <w:rStyle w:val="af"/>
          <w:rFonts w:ascii="Traditional Arabic" w:hAnsi="Traditional Arabic" w:cs="Traditional Arabic"/>
          <w:rtl/>
        </w:rPr>
        <w:footnoteReference w:id="205"/>
      </w:r>
      <w:r w:rsidRPr="00E541EB">
        <w:rPr>
          <w:rStyle w:val="af"/>
          <w:rFonts w:ascii="Traditional Arabic" w:hAnsi="Traditional Arabic" w:cs="Traditional Arabic"/>
          <w:rtl/>
        </w:rPr>
        <w:t>)</w:t>
      </w:r>
      <w:r w:rsidR="00E541EB">
        <w:rPr>
          <w:rFonts w:ascii="Traditional Arabic" w:hAnsi="Traditional Arabic" w:cs="Traditional Arabic"/>
          <w:sz w:val="32"/>
          <w:szCs w:val="32"/>
          <w:rtl/>
          <w:lang w:bidi="ar-SA"/>
        </w:rPr>
        <w:t>.</w:t>
      </w:r>
    </w:p>
    <w:p w:rsidR="00ED3EB2" w:rsidRPr="00E541EB" w:rsidRDefault="00ED3EB2" w:rsidP="00271458">
      <w:pPr>
        <w:rPr>
          <w:rFonts w:ascii="Traditional Arabic" w:hAnsi="Traditional Arabic" w:cs="Traditional Arabic"/>
          <w:sz w:val="32"/>
          <w:szCs w:val="32"/>
          <w:rtl/>
          <w:lang w:bidi="ar-SA"/>
        </w:rPr>
      </w:pPr>
      <w:r w:rsidRPr="00E541EB">
        <w:rPr>
          <w:rFonts w:ascii="Traditional Arabic" w:hAnsi="Traditional Arabic" w:cs="Traditional Arabic"/>
          <w:sz w:val="32"/>
          <w:szCs w:val="32"/>
          <w:rtl/>
          <w:lang w:bidi="ar-SA"/>
        </w:rPr>
        <w:t>ويلي قيام الليل في الأفضلية بالنسبة للنفل المطلق</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صلاة النافلة بين المغرب والعشاء</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لحديث قتادة عن أنس في قوله تعالى {</w:t>
      </w:r>
      <w:r w:rsidRPr="00E541EB">
        <w:rPr>
          <w:rFonts w:ascii="Traditional Arabic" w:hAnsi="Traditional Arabic" w:cs="Traditional Arabic"/>
          <w:b/>
          <w:bCs/>
          <w:sz w:val="32"/>
          <w:szCs w:val="32"/>
          <w:rtl/>
        </w:rPr>
        <w:t xml:space="preserve">كَانُوا قَلِيلًا مِنَ اللَّيْلِ </w:t>
      </w:r>
      <w:r w:rsidR="00D16507" w:rsidRPr="00E541EB">
        <w:rPr>
          <w:rFonts w:ascii="Traditional Arabic" w:hAnsi="Traditional Arabic" w:cs="Traditional Arabic"/>
          <w:b/>
          <w:bCs/>
          <w:sz w:val="32"/>
          <w:szCs w:val="32"/>
          <w:rtl/>
        </w:rPr>
        <w:t>مَا يَهْجَعُونَ</w:t>
      </w:r>
      <w:r w:rsidRPr="00E541EB">
        <w:rPr>
          <w:rFonts w:ascii="Traditional Arabic" w:hAnsi="Traditional Arabic" w:cs="Traditional Arabic"/>
          <w:sz w:val="32"/>
          <w:szCs w:val="32"/>
          <w:rtl/>
          <w:lang w:bidi="ar-SA"/>
        </w:rPr>
        <w:t>}</w:t>
      </w:r>
      <w:r w:rsidRPr="00E541EB">
        <w:rPr>
          <w:rStyle w:val="af"/>
          <w:rFonts w:ascii="Traditional Arabic" w:hAnsi="Traditional Arabic" w:cs="Traditional Arabic"/>
          <w:rtl/>
        </w:rPr>
        <w:t>(</w:t>
      </w:r>
      <w:r w:rsidRPr="00E541EB">
        <w:rPr>
          <w:rStyle w:val="af"/>
          <w:rFonts w:ascii="Traditional Arabic" w:hAnsi="Traditional Arabic" w:cs="Traditional Arabic"/>
          <w:rtl/>
        </w:rPr>
        <w:footnoteReference w:id="206"/>
      </w:r>
      <w:r w:rsidRPr="00E541EB">
        <w:rPr>
          <w:rStyle w:val="af"/>
          <w:rFonts w:ascii="Traditional Arabic" w:hAnsi="Traditional Arabic" w:cs="Traditional Arabic"/>
          <w:rtl/>
        </w:rPr>
        <w:t>)</w:t>
      </w:r>
      <w:r w:rsidRPr="00E541EB">
        <w:rPr>
          <w:rFonts w:ascii="Traditional Arabic" w:hAnsi="Traditional Arabic" w:cs="Traditional Arabic"/>
          <w:sz w:val="32"/>
          <w:szCs w:val="32"/>
          <w:rtl/>
          <w:lang w:bidi="ar-SA"/>
        </w:rPr>
        <w:t xml:space="preserve"> قال: كانوا يصلون فيما بين المغرب والعشاء وكذلك {</w:t>
      </w:r>
      <w:r w:rsidRPr="00E541EB">
        <w:rPr>
          <w:rFonts w:ascii="Traditional Arabic" w:hAnsi="Traditional Arabic" w:cs="Traditional Arabic"/>
          <w:b/>
          <w:bCs/>
          <w:sz w:val="32"/>
          <w:szCs w:val="32"/>
          <w:rtl/>
        </w:rPr>
        <w:t>تَتَجَافَى جُنُوبُهُمْ عَنِ الْمَضَاجِعِ</w:t>
      </w:r>
      <w:r w:rsidRPr="00E541EB">
        <w:rPr>
          <w:rFonts w:ascii="Traditional Arabic" w:hAnsi="Traditional Arabic" w:cs="Traditional Arabic"/>
          <w:sz w:val="32"/>
          <w:szCs w:val="32"/>
          <w:rtl/>
          <w:lang w:bidi="ar-SA"/>
        </w:rPr>
        <w:t>}</w:t>
      </w:r>
      <w:r w:rsidRPr="00E541EB">
        <w:rPr>
          <w:rStyle w:val="af"/>
          <w:rFonts w:ascii="Traditional Arabic" w:hAnsi="Traditional Arabic" w:cs="Traditional Arabic"/>
          <w:rtl/>
        </w:rPr>
        <w:t>(</w:t>
      </w:r>
      <w:r w:rsidRPr="00E541EB">
        <w:rPr>
          <w:rStyle w:val="af"/>
          <w:rFonts w:ascii="Traditional Arabic" w:hAnsi="Traditional Arabic" w:cs="Traditional Arabic"/>
          <w:rtl/>
        </w:rPr>
        <w:footnoteReference w:id="207"/>
      </w:r>
      <w:r w:rsidRPr="00E541EB">
        <w:rPr>
          <w:rStyle w:val="af"/>
          <w:rFonts w:ascii="Traditional Arabic" w:hAnsi="Traditional Arabic" w:cs="Traditional Arabic"/>
          <w:rtl/>
        </w:rPr>
        <w:t>)</w:t>
      </w:r>
      <w:r w:rsidRPr="00E541EB">
        <w:rPr>
          <w:rFonts w:ascii="Traditional Arabic" w:hAnsi="Traditional Arabic" w:cs="Traditional Arabic"/>
          <w:sz w:val="32"/>
          <w:szCs w:val="32"/>
          <w:rtl/>
          <w:lang w:bidi="ar-SA"/>
        </w:rPr>
        <w:t xml:space="preserve"> </w:t>
      </w:r>
    </w:p>
    <w:p w:rsidR="00ED3EB2" w:rsidRPr="00E541EB" w:rsidRDefault="00D16507" w:rsidP="00271458">
      <w:pPr>
        <w:rPr>
          <w:rFonts w:ascii="Traditional Arabic" w:hAnsi="Traditional Arabic" w:cs="Traditional Arabic"/>
          <w:sz w:val="32"/>
          <w:szCs w:val="32"/>
          <w:rtl/>
          <w:lang w:bidi="ar-SA"/>
        </w:rPr>
      </w:pPr>
      <w:r w:rsidRPr="00E541EB">
        <w:rPr>
          <w:rFonts w:ascii="Traditional Arabic" w:hAnsi="Traditional Arabic" w:cs="Traditional Arabic"/>
          <w:sz w:val="32"/>
          <w:szCs w:val="32"/>
          <w:rtl/>
          <w:lang w:bidi="ar-SA"/>
        </w:rPr>
        <w:t>وأ</w:t>
      </w:r>
      <w:r w:rsidR="00ED3EB2" w:rsidRPr="00E541EB">
        <w:rPr>
          <w:rFonts w:ascii="Traditional Arabic" w:hAnsi="Traditional Arabic" w:cs="Traditional Arabic"/>
          <w:sz w:val="32"/>
          <w:szCs w:val="32"/>
          <w:rtl/>
          <w:lang w:bidi="ar-SA"/>
        </w:rPr>
        <w:t>يضا فقد روي عن حذيفة أن النبي صلى الله عليه وسلم صلى المغرب فما زال يصلي في المسجد حتى صلى العشاء الآخرة»</w:t>
      </w:r>
      <w:r w:rsidR="00ED3EB2" w:rsidRPr="00E541EB">
        <w:rPr>
          <w:rStyle w:val="af"/>
          <w:rFonts w:ascii="Traditional Arabic" w:hAnsi="Traditional Arabic" w:cs="Traditional Arabic"/>
          <w:rtl/>
        </w:rPr>
        <w:t>(</w:t>
      </w:r>
      <w:r w:rsidR="00ED3EB2" w:rsidRPr="00E541EB">
        <w:rPr>
          <w:rStyle w:val="af"/>
          <w:rFonts w:ascii="Traditional Arabic" w:hAnsi="Traditional Arabic" w:cs="Traditional Arabic"/>
          <w:rtl/>
        </w:rPr>
        <w:footnoteReference w:id="208"/>
      </w:r>
      <w:r w:rsidR="00ED3EB2" w:rsidRPr="00E541EB">
        <w:rPr>
          <w:rStyle w:val="af"/>
          <w:rFonts w:ascii="Traditional Arabic" w:hAnsi="Traditional Arabic" w:cs="Traditional Arabic"/>
          <w:rtl/>
        </w:rPr>
        <w:t>)</w:t>
      </w:r>
      <w:r w:rsidR="00E541EB">
        <w:rPr>
          <w:rFonts w:ascii="Traditional Arabic" w:hAnsi="Traditional Arabic" w:cs="Traditional Arabic"/>
          <w:sz w:val="32"/>
          <w:szCs w:val="32"/>
          <w:rtl/>
          <w:lang w:bidi="ar-SA"/>
        </w:rPr>
        <w:t>.</w:t>
      </w:r>
    </w:p>
    <w:p w:rsidR="00E541EB" w:rsidRDefault="00ED3EB2" w:rsidP="00271458">
      <w:pPr>
        <w:rPr>
          <w:rFonts w:ascii="Traditional Arabic" w:hAnsi="Traditional Arabic" w:cs="Traditional Arabic"/>
          <w:sz w:val="32"/>
          <w:szCs w:val="32"/>
          <w:rtl/>
          <w:lang w:bidi="ar-SA"/>
        </w:rPr>
      </w:pPr>
      <w:r w:rsidRPr="00E541EB">
        <w:rPr>
          <w:rFonts w:ascii="Traditional Arabic" w:hAnsi="Traditional Arabic" w:cs="Traditional Arabic"/>
          <w:sz w:val="32"/>
          <w:szCs w:val="32"/>
          <w:rtl/>
          <w:lang w:bidi="ar-SA"/>
        </w:rPr>
        <w:t>وفي الباب أحاديث أخرى وإن كان أكثرها ضعيفا فهي تنتهض بمجموعها لتكون حجة</w:t>
      </w:r>
      <w:r w:rsid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وممن كان يصلي بين المغرب والعشاء من الصحابة: عبد الله بن مسعود</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وعبد الله بن عمر</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وسلمان الفارسي</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وعبد الله بن عمرو</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وأنس بن مالك</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وكثير غيرهم من التابعين والأئمة</w:t>
      </w:r>
      <w:r w:rsidRPr="00E541EB">
        <w:rPr>
          <w:rStyle w:val="af"/>
          <w:rFonts w:ascii="Traditional Arabic" w:hAnsi="Traditional Arabic" w:cs="Traditional Arabic"/>
          <w:rtl/>
        </w:rPr>
        <w:t>(</w:t>
      </w:r>
      <w:r w:rsidRPr="00E541EB">
        <w:rPr>
          <w:rStyle w:val="af"/>
          <w:rFonts w:ascii="Traditional Arabic" w:hAnsi="Traditional Arabic" w:cs="Traditional Arabic"/>
          <w:rtl/>
        </w:rPr>
        <w:footnoteReference w:id="209"/>
      </w:r>
      <w:r w:rsidRPr="00E541EB">
        <w:rPr>
          <w:rStyle w:val="af"/>
          <w:rFonts w:ascii="Traditional Arabic" w:hAnsi="Traditional Arabic" w:cs="Traditional Arabic"/>
          <w:rtl/>
        </w:rPr>
        <w:t>)</w:t>
      </w:r>
      <w:r w:rsidR="00E541EB">
        <w:rPr>
          <w:rFonts w:ascii="Traditional Arabic" w:hAnsi="Traditional Arabic" w:cs="Traditional Arabic"/>
          <w:sz w:val="32"/>
          <w:szCs w:val="32"/>
          <w:rtl/>
          <w:lang w:bidi="ar-SA"/>
        </w:rPr>
        <w:t>.</w:t>
      </w:r>
    </w:p>
    <w:p w:rsidR="00E541EB" w:rsidRDefault="00E541EB">
      <w:pPr>
        <w:bidi w:val="0"/>
        <w:ind w:left="454" w:hanging="454"/>
        <w:rPr>
          <w:rFonts w:ascii="Traditional Arabic" w:hAnsi="Traditional Arabic" w:cs="Traditional Arabic"/>
          <w:sz w:val="32"/>
          <w:szCs w:val="32"/>
          <w:rtl/>
          <w:lang w:bidi="ar-SA"/>
        </w:rPr>
      </w:pPr>
      <w:r>
        <w:rPr>
          <w:rFonts w:ascii="Traditional Arabic" w:hAnsi="Traditional Arabic" w:cs="Traditional Arabic"/>
          <w:sz w:val="32"/>
          <w:szCs w:val="32"/>
          <w:rtl/>
          <w:lang w:bidi="ar-SA"/>
        </w:rPr>
        <w:br w:type="page"/>
      </w:r>
    </w:p>
    <w:p w:rsidR="00ED3EB2" w:rsidRPr="00E541EB" w:rsidRDefault="00ED3EB2" w:rsidP="00271458">
      <w:pPr>
        <w:rPr>
          <w:rFonts w:ascii="Traditional Arabic" w:hAnsi="Traditional Arabic" w:cs="Traditional Arabic"/>
          <w:sz w:val="32"/>
          <w:szCs w:val="32"/>
          <w:rtl/>
          <w:lang w:bidi="ar-SA"/>
        </w:rPr>
      </w:pPr>
    </w:p>
    <w:p w:rsidR="00ED3EB2" w:rsidRPr="00E541EB" w:rsidRDefault="00ED3EB2" w:rsidP="00271458">
      <w:pPr>
        <w:jc w:val="center"/>
        <w:rPr>
          <w:rFonts w:ascii="Traditional Arabic" w:hAnsi="Traditional Arabic" w:cs="Traditional Arabic"/>
          <w:b/>
          <w:bCs/>
          <w:sz w:val="32"/>
          <w:szCs w:val="32"/>
          <w:rtl/>
          <w:lang w:bidi="ar-SA"/>
        </w:rPr>
      </w:pPr>
      <w:r w:rsidRPr="00E541EB">
        <w:rPr>
          <w:rFonts w:ascii="Traditional Arabic" w:hAnsi="Traditional Arabic" w:cs="Traditional Arabic"/>
          <w:b/>
          <w:bCs/>
          <w:sz w:val="32"/>
          <w:szCs w:val="32"/>
          <w:rtl/>
          <w:lang w:bidi="ar-SA"/>
        </w:rPr>
        <w:t>الفصل الثاني</w:t>
      </w:r>
    </w:p>
    <w:p w:rsidR="00ED3EB2" w:rsidRPr="00E541EB" w:rsidRDefault="00ED3EB2" w:rsidP="00271458">
      <w:pPr>
        <w:jc w:val="center"/>
        <w:rPr>
          <w:rFonts w:ascii="Traditional Arabic" w:hAnsi="Traditional Arabic" w:cs="Traditional Arabic"/>
          <w:b/>
          <w:bCs/>
          <w:sz w:val="32"/>
          <w:szCs w:val="32"/>
          <w:rtl/>
          <w:lang w:bidi="ar-SA"/>
        </w:rPr>
      </w:pPr>
      <w:r w:rsidRPr="00E541EB">
        <w:rPr>
          <w:rFonts w:ascii="Traditional Arabic" w:hAnsi="Traditional Arabic" w:cs="Traditional Arabic"/>
          <w:b/>
          <w:bCs/>
          <w:sz w:val="32"/>
          <w:szCs w:val="32"/>
          <w:rtl/>
          <w:lang w:bidi="ar-SA"/>
        </w:rPr>
        <w:t>الأحكام العامة لصلاة التطوع</w:t>
      </w:r>
    </w:p>
    <w:p w:rsidR="00ED3EB2" w:rsidRPr="00E541EB" w:rsidRDefault="00ED3EB2" w:rsidP="00271458">
      <w:pPr>
        <w:rPr>
          <w:rFonts w:ascii="Traditional Arabic" w:hAnsi="Traditional Arabic" w:cs="Traditional Arabic"/>
          <w:sz w:val="32"/>
          <w:szCs w:val="32"/>
          <w:rtl/>
          <w:lang w:bidi="ar-SA"/>
        </w:rPr>
      </w:pPr>
      <w:r w:rsidRPr="00E541EB">
        <w:rPr>
          <w:rFonts w:ascii="Traditional Arabic" w:hAnsi="Traditional Arabic" w:cs="Traditional Arabic"/>
          <w:sz w:val="32"/>
          <w:szCs w:val="32"/>
          <w:rtl/>
          <w:lang w:bidi="ar-SA"/>
        </w:rPr>
        <w:t xml:space="preserve">وفيه مبحثان: </w:t>
      </w:r>
    </w:p>
    <w:p w:rsidR="00ED3EB2" w:rsidRPr="00E541EB" w:rsidRDefault="00ED3EB2" w:rsidP="00271458">
      <w:pPr>
        <w:jc w:val="center"/>
        <w:rPr>
          <w:rFonts w:ascii="Traditional Arabic" w:hAnsi="Traditional Arabic" w:cs="Traditional Arabic"/>
          <w:b/>
          <w:bCs/>
          <w:sz w:val="32"/>
          <w:szCs w:val="32"/>
          <w:rtl/>
          <w:lang w:bidi="ar-SA"/>
        </w:rPr>
      </w:pPr>
      <w:r w:rsidRPr="00E541EB">
        <w:rPr>
          <w:rFonts w:ascii="Traditional Arabic" w:hAnsi="Traditional Arabic" w:cs="Traditional Arabic"/>
          <w:b/>
          <w:bCs/>
          <w:sz w:val="32"/>
          <w:szCs w:val="32"/>
          <w:rtl/>
          <w:lang w:bidi="ar-SA"/>
        </w:rPr>
        <w:t>المبحث الأول</w:t>
      </w:r>
    </w:p>
    <w:p w:rsidR="00ED3EB2" w:rsidRPr="00E541EB" w:rsidRDefault="00ED3EB2" w:rsidP="00271458">
      <w:pPr>
        <w:jc w:val="center"/>
        <w:rPr>
          <w:rFonts w:ascii="Traditional Arabic" w:hAnsi="Traditional Arabic" w:cs="Traditional Arabic"/>
          <w:b/>
          <w:bCs/>
          <w:sz w:val="32"/>
          <w:szCs w:val="32"/>
          <w:rtl/>
          <w:lang w:bidi="ar-SA"/>
        </w:rPr>
      </w:pPr>
      <w:r w:rsidRPr="00E541EB">
        <w:rPr>
          <w:rFonts w:ascii="Traditional Arabic" w:hAnsi="Traditional Arabic" w:cs="Traditional Arabic"/>
          <w:b/>
          <w:bCs/>
          <w:sz w:val="32"/>
          <w:szCs w:val="32"/>
          <w:rtl/>
          <w:lang w:bidi="ar-SA"/>
        </w:rPr>
        <w:t>كيفية صلاة التطوع</w:t>
      </w:r>
    </w:p>
    <w:p w:rsidR="00ED3EB2" w:rsidRPr="00E541EB" w:rsidRDefault="00ED3EB2" w:rsidP="00271458">
      <w:pPr>
        <w:rPr>
          <w:rFonts w:ascii="Traditional Arabic" w:hAnsi="Traditional Arabic" w:cs="Traditional Arabic"/>
          <w:sz w:val="32"/>
          <w:szCs w:val="32"/>
          <w:rtl/>
          <w:lang w:bidi="ar-SA"/>
        </w:rPr>
      </w:pPr>
      <w:r w:rsidRPr="00E541EB">
        <w:rPr>
          <w:rFonts w:ascii="Traditional Arabic" w:hAnsi="Traditional Arabic" w:cs="Traditional Arabic"/>
          <w:sz w:val="32"/>
          <w:szCs w:val="32"/>
          <w:rtl/>
          <w:lang w:bidi="ar-SA"/>
        </w:rPr>
        <w:t>الكلام عن كيفية صلا</w:t>
      </w:r>
      <w:r w:rsidR="009E5A49" w:rsidRPr="00E541EB">
        <w:rPr>
          <w:rFonts w:ascii="Traditional Arabic" w:hAnsi="Traditional Arabic" w:cs="Traditional Arabic"/>
          <w:sz w:val="32"/>
          <w:szCs w:val="32"/>
          <w:rtl/>
          <w:lang w:bidi="ar-SA"/>
        </w:rPr>
        <w:t>ة التطوع يشتمل على عدة مسائل نفصل</w:t>
      </w:r>
      <w:r w:rsidRPr="00E541EB">
        <w:rPr>
          <w:rFonts w:ascii="Traditional Arabic" w:hAnsi="Traditional Arabic" w:cs="Traditional Arabic"/>
          <w:sz w:val="32"/>
          <w:szCs w:val="32"/>
          <w:rtl/>
          <w:lang w:bidi="ar-SA"/>
        </w:rPr>
        <w:t xml:space="preserve">ها على الوجه التالي: </w:t>
      </w:r>
    </w:p>
    <w:p w:rsidR="00ED3EB2" w:rsidRPr="00E541EB" w:rsidRDefault="00ED3EB2" w:rsidP="00271458">
      <w:pPr>
        <w:rPr>
          <w:rFonts w:ascii="Traditional Arabic" w:hAnsi="Traditional Arabic" w:cs="Traditional Arabic"/>
          <w:b/>
          <w:bCs/>
          <w:sz w:val="32"/>
          <w:szCs w:val="32"/>
          <w:rtl/>
          <w:lang w:bidi="ar-SA"/>
        </w:rPr>
      </w:pPr>
      <w:r w:rsidRPr="00E541EB">
        <w:rPr>
          <w:rFonts w:ascii="Traditional Arabic" w:hAnsi="Traditional Arabic" w:cs="Traditional Arabic"/>
          <w:b/>
          <w:bCs/>
          <w:sz w:val="32"/>
          <w:szCs w:val="32"/>
          <w:rtl/>
          <w:lang w:bidi="ar-SA"/>
        </w:rPr>
        <w:t xml:space="preserve">المسألة الأولى: في عدد الركعات: </w:t>
      </w:r>
    </w:p>
    <w:p w:rsidR="00ED3EB2" w:rsidRPr="00E541EB" w:rsidRDefault="00ED3EB2" w:rsidP="00271458">
      <w:pPr>
        <w:rPr>
          <w:rFonts w:ascii="Traditional Arabic" w:hAnsi="Traditional Arabic" w:cs="Traditional Arabic"/>
          <w:sz w:val="32"/>
          <w:szCs w:val="32"/>
          <w:rtl/>
          <w:lang w:bidi="ar-SA"/>
        </w:rPr>
      </w:pPr>
      <w:r w:rsidRPr="00E541EB">
        <w:rPr>
          <w:rFonts w:ascii="Traditional Arabic" w:hAnsi="Traditional Arabic" w:cs="Traditional Arabic"/>
          <w:sz w:val="32"/>
          <w:szCs w:val="32"/>
          <w:rtl/>
          <w:lang w:bidi="ar-SA"/>
        </w:rPr>
        <w:t>لبيان هذه النقطة يجب التفريق بين تطوع النهار</w:t>
      </w:r>
      <w:r w:rsid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فأما تطوع الليل فلا يجوز عند الإمامان مالك وأحمد</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إلا اثنتين </w:t>
      </w:r>
      <w:proofErr w:type="spellStart"/>
      <w:r w:rsidRPr="00E541EB">
        <w:rPr>
          <w:rFonts w:ascii="Traditional Arabic" w:hAnsi="Traditional Arabic" w:cs="Traditional Arabic"/>
          <w:sz w:val="32"/>
          <w:szCs w:val="32"/>
          <w:rtl/>
          <w:lang w:bidi="ar-SA"/>
        </w:rPr>
        <w:t>اثنتين</w:t>
      </w:r>
      <w:proofErr w:type="spellEnd"/>
      <w:r w:rsidRPr="00E541EB">
        <w:rPr>
          <w:rStyle w:val="af"/>
          <w:rFonts w:ascii="Traditional Arabic" w:hAnsi="Traditional Arabic" w:cs="Traditional Arabic"/>
          <w:rtl/>
        </w:rPr>
        <w:t>(</w:t>
      </w:r>
      <w:r w:rsidRPr="00E541EB">
        <w:rPr>
          <w:rStyle w:val="af"/>
          <w:rFonts w:ascii="Traditional Arabic" w:hAnsi="Traditional Arabic" w:cs="Traditional Arabic"/>
          <w:rtl/>
        </w:rPr>
        <w:footnoteReference w:id="210"/>
      </w:r>
      <w:r w:rsidRPr="00E541EB">
        <w:rPr>
          <w:rStyle w:val="af"/>
          <w:rFonts w:ascii="Traditional Arabic" w:hAnsi="Traditional Arabic" w:cs="Traditional Arabic"/>
          <w:rtl/>
        </w:rPr>
        <w:t>)</w:t>
      </w:r>
      <w:r w:rsidRPr="00E541EB">
        <w:rPr>
          <w:rFonts w:ascii="Traditional Arabic" w:hAnsi="Traditional Arabic" w:cs="Traditional Arabic"/>
          <w:sz w:val="32"/>
          <w:szCs w:val="32"/>
          <w:rtl/>
          <w:lang w:bidi="ar-SA"/>
        </w:rPr>
        <w:t>» لقول ابن عمر: إن رجلا قال: يا رسول الله</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كيف صلاة الليل؟ قال: مثنى </w:t>
      </w:r>
      <w:proofErr w:type="spellStart"/>
      <w:r w:rsidRPr="00E541EB">
        <w:rPr>
          <w:rFonts w:ascii="Traditional Arabic" w:hAnsi="Traditional Arabic" w:cs="Traditional Arabic"/>
          <w:sz w:val="32"/>
          <w:szCs w:val="32"/>
          <w:rtl/>
          <w:lang w:bidi="ar-SA"/>
        </w:rPr>
        <w:t>مثنى</w:t>
      </w:r>
      <w:proofErr w:type="spellEnd"/>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فإذا خفت الصبح فأوتر بواحدة»</w:t>
      </w:r>
      <w:r w:rsidRPr="00E541EB">
        <w:rPr>
          <w:rStyle w:val="af"/>
          <w:rFonts w:ascii="Traditional Arabic" w:hAnsi="Traditional Arabic" w:cs="Traditional Arabic"/>
          <w:rtl/>
        </w:rPr>
        <w:t>(</w:t>
      </w:r>
      <w:r w:rsidRPr="00E541EB">
        <w:rPr>
          <w:rStyle w:val="af"/>
          <w:rFonts w:ascii="Traditional Arabic" w:hAnsi="Traditional Arabic" w:cs="Traditional Arabic"/>
          <w:rtl/>
        </w:rPr>
        <w:footnoteReference w:id="211"/>
      </w:r>
      <w:r w:rsidRPr="00E541EB">
        <w:rPr>
          <w:rStyle w:val="af"/>
          <w:rFonts w:ascii="Traditional Arabic" w:hAnsi="Traditional Arabic" w:cs="Traditional Arabic"/>
          <w:rtl/>
        </w:rPr>
        <w:t>)</w:t>
      </w:r>
      <w:r w:rsidR="009E5A49" w:rsidRPr="00E541EB">
        <w:rPr>
          <w:rFonts w:ascii="Traditional Arabic" w:hAnsi="Traditional Arabic" w:cs="Traditional Arabic"/>
          <w:sz w:val="32"/>
          <w:szCs w:val="32"/>
          <w:rtl/>
          <w:lang w:bidi="ar-SA"/>
        </w:rPr>
        <w:t xml:space="preserve"> وفي رواية ع</w:t>
      </w:r>
      <w:r w:rsidRPr="00E541EB">
        <w:rPr>
          <w:rFonts w:ascii="Traditional Arabic" w:hAnsi="Traditional Arabic" w:cs="Traditional Arabic"/>
          <w:sz w:val="32"/>
          <w:szCs w:val="32"/>
          <w:rtl/>
          <w:lang w:bidi="ar-SA"/>
        </w:rPr>
        <w:t>ند مس</w:t>
      </w:r>
      <w:r w:rsidR="009E5A49" w:rsidRPr="00E541EB">
        <w:rPr>
          <w:rFonts w:ascii="Traditional Arabic" w:hAnsi="Traditional Arabic" w:cs="Traditional Arabic"/>
          <w:sz w:val="32"/>
          <w:szCs w:val="32"/>
          <w:rtl/>
          <w:lang w:bidi="ar-SA"/>
        </w:rPr>
        <w:t xml:space="preserve">لم أن ابن عمر سئل: ما مثنى </w:t>
      </w:r>
      <w:proofErr w:type="spellStart"/>
      <w:r w:rsidR="009E5A49" w:rsidRPr="00E541EB">
        <w:rPr>
          <w:rFonts w:ascii="Traditional Arabic" w:hAnsi="Traditional Arabic" w:cs="Traditional Arabic"/>
          <w:sz w:val="32"/>
          <w:szCs w:val="32"/>
          <w:rtl/>
          <w:lang w:bidi="ar-SA"/>
        </w:rPr>
        <w:t>مثنى</w:t>
      </w:r>
      <w:proofErr w:type="spellEnd"/>
      <w:r w:rsidR="009E5A49"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قال: أن تسلم في كل ركعتين وقد اتفق أبو يوسف ومحمد من الحنفية</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والشافعية مع هذا الرأي في أن صلاة الليل مثنى </w:t>
      </w:r>
      <w:proofErr w:type="spellStart"/>
      <w:r w:rsidRPr="00E541EB">
        <w:rPr>
          <w:rFonts w:ascii="Traditional Arabic" w:hAnsi="Traditional Arabic" w:cs="Traditional Arabic"/>
          <w:sz w:val="32"/>
          <w:szCs w:val="32"/>
          <w:rtl/>
          <w:lang w:bidi="ar-SA"/>
        </w:rPr>
        <w:t>مثنى</w:t>
      </w:r>
      <w:proofErr w:type="spellEnd"/>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ولكنهم رأوا أن ذلك من باب الأفضلية والاستحباب لا من باب اللزوم</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لثبوت فعل رسول الله صلى الله عليه وسلم الذي يخالف ذلك</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فقد ثبت أنه صلى أربعا </w:t>
      </w:r>
      <w:proofErr w:type="spellStart"/>
      <w:r w:rsidRPr="00E541EB">
        <w:rPr>
          <w:rFonts w:ascii="Traditional Arabic" w:hAnsi="Traditional Arabic" w:cs="Traditional Arabic"/>
          <w:sz w:val="32"/>
          <w:szCs w:val="32"/>
          <w:rtl/>
          <w:lang w:bidi="ar-SA"/>
        </w:rPr>
        <w:t>أربعا</w:t>
      </w:r>
      <w:proofErr w:type="spellEnd"/>
      <w:r w:rsidRPr="00E541EB">
        <w:rPr>
          <w:rFonts w:ascii="Traditional Arabic" w:hAnsi="Traditional Arabic" w:cs="Traditional Arabic"/>
          <w:sz w:val="32"/>
          <w:szCs w:val="32"/>
          <w:rtl/>
          <w:lang w:bidi="ar-SA"/>
        </w:rPr>
        <w:t xml:space="preserve"> لا يجلس على رأس الثانية منهن</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وثبت أنه صلى الوتر خمسا</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ولم يجلس إلا في آخر ركعة</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وصلاه سبعا وجلس على رأس السادسة ثم قام إلى السابعة فسلم بعد فراغه منها»</w:t>
      </w:r>
      <w:r w:rsidRPr="00E541EB">
        <w:rPr>
          <w:rStyle w:val="af"/>
          <w:rFonts w:ascii="Traditional Arabic" w:hAnsi="Traditional Arabic" w:cs="Traditional Arabic"/>
          <w:rtl/>
        </w:rPr>
        <w:t>(</w:t>
      </w:r>
      <w:r w:rsidRPr="00E541EB">
        <w:rPr>
          <w:rStyle w:val="af"/>
          <w:rFonts w:ascii="Traditional Arabic" w:hAnsi="Traditional Arabic" w:cs="Traditional Arabic"/>
          <w:rtl/>
        </w:rPr>
        <w:footnoteReference w:id="212"/>
      </w:r>
      <w:r w:rsidRPr="00E541EB">
        <w:rPr>
          <w:rStyle w:val="af"/>
          <w:rFonts w:ascii="Traditional Arabic" w:hAnsi="Traditional Arabic" w:cs="Traditional Arabic"/>
          <w:rtl/>
        </w:rPr>
        <w:t>)</w:t>
      </w:r>
      <w:r w:rsidR="00E541EB">
        <w:rPr>
          <w:rFonts w:ascii="Traditional Arabic" w:hAnsi="Traditional Arabic" w:cs="Traditional Arabic"/>
          <w:sz w:val="32"/>
          <w:szCs w:val="32"/>
          <w:rtl/>
          <w:lang w:bidi="ar-SA"/>
        </w:rPr>
        <w:t>.</w:t>
      </w:r>
    </w:p>
    <w:p w:rsidR="00ED3EB2" w:rsidRPr="00E541EB" w:rsidRDefault="00ED3EB2" w:rsidP="00271458">
      <w:pPr>
        <w:rPr>
          <w:rFonts w:ascii="Traditional Arabic" w:hAnsi="Traditional Arabic" w:cs="Traditional Arabic"/>
          <w:sz w:val="32"/>
          <w:szCs w:val="32"/>
          <w:rtl/>
          <w:lang w:bidi="ar-SA"/>
        </w:rPr>
      </w:pPr>
      <w:r w:rsidRPr="00E541EB">
        <w:rPr>
          <w:rFonts w:ascii="Traditional Arabic" w:hAnsi="Traditional Arabic" w:cs="Traditional Arabic"/>
          <w:sz w:val="32"/>
          <w:szCs w:val="32"/>
          <w:rtl/>
          <w:lang w:bidi="ar-SA"/>
        </w:rPr>
        <w:t xml:space="preserve">ومذهب الإمام أبي حنيفة في تطوع الليل أن الأفضل فيه أربع </w:t>
      </w:r>
      <w:proofErr w:type="spellStart"/>
      <w:r w:rsidRPr="00E541EB">
        <w:rPr>
          <w:rFonts w:ascii="Traditional Arabic" w:hAnsi="Traditional Arabic" w:cs="Traditional Arabic"/>
          <w:sz w:val="32"/>
          <w:szCs w:val="32"/>
          <w:rtl/>
          <w:lang w:bidi="ar-SA"/>
        </w:rPr>
        <w:t>أربع</w:t>
      </w:r>
      <w:proofErr w:type="spellEnd"/>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لأن رسول الله صلى الله عليه وسلم فعل ذلك كما بينا سابقا</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وقد كان ذلك من عادته كما بينته رواية السيدة عائشة</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وما كان رسول الله صلى الله عليه وسلم يواظب إلا على أفضل الأعمال وأحبها إلى الله</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ولأنه أشق على البدن فكان أفضل»</w:t>
      </w:r>
      <w:r w:rsidRPr="00E541EB">
        <w:rPr>
          <w:rStyle w:val="af"/>
          <w:rFonts w:ascii="Traditional Arabic" w:hAnsi="Traditional Arabic" w:cs="Traditional Arabic"/>
          <w:rtl/>
        </w:rPr>
        <w:t>(</w:t>
      </w:r>
      <w:r w:rsidRPr="00E541EB">
        <w:rPr>
          <w:rStyle w:val="af"/>
          <w:rFonts w:ascii="Traditional Arabic" w:hAnsi="Traditional Arabic" w:cs="Traditional Arabic"/>
          <w:rtl/>
        </w:rPr>
        <w:footnoteReference w:id="213"/>
      </w:r>
      <w:r w:rsidRPr="00E541EB">
        <w:rPr>
          <w:rStyle w:val="af"/>
          <w:rFonts w:ascii="Traditional Arabic" w:hAnsi="Traditional Arabic" w:cs="Traditional Arabic"/>
          <w:rtl/>
        </w:rPr>
        <w:t>)</w:t>
      </w:r>
      <w:r w:rsidR="00E541EB">
        <w:rPr>
          <w:rFonts w:ascii="Traditional Arabic" w:hAnsi="Traditional Arabic" w:cs="Traditional Arabic"/>
          <w:sz w:val="32"/>
          <w:szCs w:val="32"/>
          <w:rtl/>
          <w:lang w:bidi="ar-SA"/>
        </w:rPr>
        <w:t>.</w:t>
      </w:r>
    </w:p>
    <w:p w:rsidR="00ED3EB2" w:rsidRPr="00E541EB" w:rsidRDefault="009A3F3A" w:rsidP="00271458">
      <w:pPr>
        <w:rPr>
          <w:rFonts w:ascii="Traditional Arabic" w:hAnsi="Traditional Arabic" w:cs="Traditional Arabic"/>
          <w:sz w:val="32"/>
          <w:szCs w:val="32"/>
          <w:rtl/>
          <w:lang w:bidi="ar-SA"/>
        </w:rPr>
      </w:pPr>
      <w:r w:rsidRPr="00E541EB">
        <w:rPr>
          <w:rFonts w:ascii="Traditional Arabic" w:hAnsi="Traditional Arabic" w:cs="Traditional Arabic"/>
          <w:sz w:val="32"/>
          <w:szCs w:val="32"/>
          <w:rtl/>
          <w:lang w:bidi="ar-SA"/>
        </w:rPr>
        <w:t>وأما تطوع</w:t>
      </w:r>
      <w:r w:rsidR="00ED3EB2" w:rsidRPr="00E541EB">
        <w:rPr>
          <w:rFonts w:ascii="Traditional Arabic" w:hAnsi="Traditional Arabic" w:cs="Traditional Arabic"/>
          <w:sz w:val="32"/>
          <w:szCs w:val="32"/>
          <w:rtl/>
          <w:lang w:bidi="ar-SA"/>
        </w:rPr>
        <w:t xml:space="preserve"> النهار: فلا يخت</w:t>
      </w:r>
      <w:r w:rsidR="007C43FE" w:rsidRPr="00E541EB">
        <w:rPr>
          <w:rFonts w:ascii="Traditional Arabic" w:hAnsi="Traditional Arabic" w:cs="Traditional Arabic"/>
          <w:sz w:val="32"/>
          <w:szCs w:val="32"/>
          <w:rtl/>
          <w:lang w:bidi="ar-SA"/>
        </w:rPr>
        <w:t xml:space="preserve">لف الأمر فيه عن تطوع الليل عند </w:t>
      </w:r>
      <w:r w:rsidR="00ED3EB2" w:rsidRPr="00E541EB">
        <w:rPr>
          <w:rFonts w:ascii="Traditional Arabic" w:hAnsi="Traditional Arabic" w:cs="Traditional Arabic"/>
          <w:sz w:val="32"/>
          <w:szCs w:val="32"/>
          <w:rtl/>
          <w:lang w:bidi="ar-SA"/>
        </w:rPr>
        <w:t>جمهور العلماء من المالكية والشافعية</w:t>
      </w:r>
      <w:r w:rsidR="00C4122A" w:rsidRPr="00E541EB">
        <w:rPr>
          <w:rFonts w:ascii="Traditional Arabic" w:hAnsi="Traditional Arabic" w:cs="Traditional Arabic"/>
          <w:sz w:val="32"/>
          <w:szCs w:val="32"/>
          <w:rtl/>
          <w:lang w:bidi="ar-SA"/>
        </w:rPr>
        <w:t>،</w:t>
      </w:r>
      <w:r w:rsidR="00ED3EB2" w:rsidRPr="00E541EB">
        <w:rPr>
          <w:rFonts w:ascii="Traditional Arabic" w:hAnsi="Traditional Arabic" w:cs="Traditional Arabic"/>
          <w:sz w:val="32"/>
          <w:szCs w:val="32"/>
          <w:rtl/>
          <w:lang w:bidi="ar-SA"/>
        </w:rPr>
        <w:t xml:space="preserve"> والحنابلة</w:t>
      </w:r>
      <w:r w:rsidR="00C4122A" w:rsidRPr="00E541EB">
        <w:rPr>
          <w:rFonts w:ascii="Traditional Arabic" w:hAnsi="Traditional Arabic" w:cs="Traditional Arabic"/>
          <w:sz w:val="32"/>
          <w:szCs w:val="32"/>
          <w:rtl/>
          <w:lang w:bidi="ar-SA"/>
        </w:rPr>
        <w:t>،</w:t>
      </w:r>
      <w:r w:rsidR="00ED3EB2" w:rsidRPr="00E541EB">
        <w:rPr>
          <w:rFonts w:ascii="Traditional Arabic" w:hAnsi="Traditional Arabic" w:cs="Traditional Arabic"/>
          <w:sz w:val="32"/>
          <w:szCs w:val="32"/>
          <w:rtl/>
          <w:lang w:bidi="ar-SA"/>
        </w:rPr>
        <w:t xml:space="preserve"> لأنه قد ورد عن ابن عمر في بعض الروايات «صلاة الليل والنهار مثنى </w:t>
      </w:r>
      <w:proofErr w:type="spellStart"/>
      <w:r w:rsidR="00ED3EB2" w:rsidRPr="00E541EB">
        <w:rPr>
          <w:rFonts w:ascii="Traditional Arabic" w:hAnsi="Traditional Arabic" w:cs="Traditional Arabic"/>
          <w:sz w:val="32"/>
          <w:szCs w:val="32"/>
          <w:rtl/>
          <w:lang w:bidi="ar-SA"/>
        </w:rPr>
        <w:t>مثنى</w:t>
      </w:r>
      <w:proofErr w:type="spellEnd"/>
      <w:r w:rsidR="00ED3EB2" w:rsidRPr="00E541EB">
        <w:rPr>
          <w:rFonts w:ascii="Traditional Arabic" w:hAnsi="Traditional Arabic" w:cs="Traditional Arabic"/>
          <w:sz w:val="32"/>
          <w:szCs w:val="32"/>
          <w:rtl/>
          <w:lang w:bidi="ar-SA"/>
        </w:rPr>
        <w:t>»</w:t>
      </w:r>
      <w:r w:rsidR="00ED3EB2" w:rsidRPr="00E541EB">
        <w:rPr>
          <w:rStyle w:val="af"/>
          <w:rFonts w:ascii="Traditional Arabic" w:hAnsi="Traditional Arabic" w:cs="Traditional Arabic"/>
          <w:rtl/>
        </w:rPr>
        <w:t>(</w:t>
      </w:r>
      <w:r w:rsidR="00ED3EB2" w:rsidRPr="00E541EB">
        <w:rPr>
          <w:rStyle w:val="af"/>
          <w:rFonts w:ascii="Traditional Arabic" w:hAnsi="Traditional Arabic" w:cs="Traditional Arabic"/>
          <w:rtl/>
        </w:rPr>
        <w:footnoteReference w:id="214"/>
      </w:r>
      <w:r w:rsidR="00ED3EB2" w:rsidRPr="00E541EB">
        <w:rPr>
          <w:rStyle w:val="af"/>
          <w:rFonts w:ascii="Traditional Arabic" w:hAnsi="Traditional Arabic" w:cs="Traditional Arabic"/>
          <w:rtl/>
        </w:rPr>
        <w:t>)</w:t>
      </w:r>
      <w:r w:rsidR="00ED3EB2" w:rsidRPr="00E541EB">
        <w:rPr>
          <w:rFonts w:ascii="Traditional Arabic" w:hAnsi="Traditional Arabic" w:cs="Traditional Arabic"/>
          <w:sz w:val="32"/>
          <w:szCs w:val="32"/>
          <w:rtl/>
          <w:lang w:bidi="ar-SA"/>
        </w:rPr>
        <w:t xml:space="preserve"> فهذه زيادة غير </w:t>
      </w:r>
      <w:r w:rsidR="00ED3EB2" w:rsidRPr="00E541EB">
        <w:rPr>
          <w:rFonts w:ascii="Traditional Arabic" w:hAnsi="Traditional Arabic" w:cs="Traditional Arabic"/>
          <w:sz w:val="32"/>
          <w:szCs w:val="32"/>
          <w:rtl/>
          <w:lang w:bidi="ar-SA"/>
        </w:rPr>
        <w:lastRenderedPageBreak/>
        <w:t>منافية للرواية الأولى فيتحتم العمل بها</w:t>
      </w:r>
      <w:r w:rsidR="00ED3EB2" w:rsidRPr="00E541EB">
        <w:rPr>
          <w:rStyle w:val="af"/>
          <w:rFonts w:ascii="Traditional Arabic" w:hAnsi="Traditional Arabic" w:cs="Traditional Arabic"/>
          <w:rtl/>
        </w:rPr>
        <w:t>(</w:t>
      </w:r>
      <w:r w:rsidR="00ED3EB2" w:rsidRPr="00E541EB">
        <w:rPr>
          <w:rStyle w:val="af"/>
          <w:rFonts w:ascii="Traditional Arabic" w:hAnsi="Traditional Arabic" w:cs="Traditional Arabic"/>
          <w:rtl/>
        </w:rPr>
        <w:footnoteReference w:id="215"/>
      </w:r>
      <w:r w:rsidR="00ED3EB2" w:rsidRPr="00E541EB">
        <w:rPr>
          <w:rStyle w:val="af"/>
          <w:rFonts w:ascii="Traditional Arabic" w:hAnsi="Traditional Arabic" w:cs="Traditional Arabic"/>
          <w:rtl/>
        </w:rPr>
        <w:t>)</w:t>
      </w:r>
      <w:r w:rsidR="00ED3EB2" w:rsidRPr="00E541EB">
        <w:rPr>
          <w:rFonts w:ascii="Traditional Arabic" w:hAnsi="Traditional Arabic" w:cs="Traditional Arabic"/>
          <w:sz w:val="32"/>
          <w:szCs w:val="32"/>
          <w:rtl/>
          <w:lang w:bidi="ar-SA"/>
        </w:rPr>
        <w:t xml:space="preserve"> غ</w:t>
      </w:r>
      <w:r w:rsidR="007C43FE" w:rsidRPr="00E541EB">
        <w:rPr>
          <w:rFonts w:ascii="Traditional Arabic" w:hAnsi="Traditional Arabic" w:cs="Traditional Arabic"/>
          <w:sz w:val="32"/>
          <w:szCs w:val="32"/>
          <w:rtl/>
          <w:lang w:bidi="ar-SA"/>
        </w:rPr>
        <w:t>ير أن الملاحظ أن الحنابلة هنا م</w:t>
      </w:r>
      <w:r w:rsidR="00ED3EB2" w:rsidRPr="00E541EB">
        <w:rPr>
          <w:rFonts w:ascii="Traditional Arabic" w:hAnsi="Traditional Arabic" w:cs="Traditional Arabic"/>
          <w:sz w:val="32"/>
          <w:szCs w:val="32"/>
          <w:rtl/>
          <w:lang w:bidi="ar-SA"/>
        </w:rPr>
        <w:t xml:space="preserve">تفقون مع الشافعية على أن التثنية </w:t>
      </w:r>
      <w:proofErr w:type="spellStart"/>
      <w:r w:rsidR="00ED3EB2" w:rsidRPr="00E541EB">
        <w:rPr>
          <w:rFonts w:ascii="Traditional Arabic" w:hAnsi="Traditional Arabic" w:cs="Traditional Arabic"/>
          <w:sz w:val="32"/>
          <w:szCs w:val="32"/>
          <w:rtl/>
          <w:lang w:bidi="ar-SA"/>
        </w:rPr>
        <w:t>للتطوعات</w:t>
      </w:r>
      <w:proofErr w:type="spellEnd"/>
      <w:r w:rsidR="00ED3EB2" w:rsidRPr="00E541EB">
        <w:rPr>
          <w:rFonts w:ascii="Traditional Arabic" w:hAnsi="Traditional Arabic" w:cs="Traditional Arabic"/>
          <w:sz w:val="32"/>
          <w:szCs w:val="32"/>
          <w:rtl/>
          <w:lang w:bidi="ar-SA"/>
        </w:rPr>
        <w:t xml:space="preserve"> النهارية إنما هي من باب الأفضلية لا من باب اللزوم</w:t>
      </w:r>
      <w:r w:rsidR="00E541EB">
        <w:rPr>
          <w:rFonts w:ascii="Traditional Arabic" w:hAnsi="Traditional Arabic" w:cs="Traditional Arabic"/>
          <w:sz w:val="32"/>
          <w:szCs w:val="32"/>
          <w:rtl/>
          <w:lang w:bidi="ar-SA"/>
        </w:rPr>
        <w:t>.</w:t>
      </w:r>
      <w:r w:rsidR="00ED3EB2" w:rsidRPr="00E541EB">
        <w:rPr>
          <w:rFonts w:ascii="Traditional Arabic" w:hAnsi="Traditional Arabic" w:cs="Traditional Arabic"/>
          <w:sz w:val="32"/>
          <w:szCs w:val="32"/>
          <w:rtl/>
          <w:lang w:bidi="ar-SA"/>
        </w:rPr>
        <w:t xml:space="preserve"> ويرى الإمام أبو حنيفة أن الأفضلية في </w:t>
      </w:r>
      <w:proofErr w:type="spellStart"/>
      <w:r w:rsidR="00ED3EB2" w:rsidRPr="00E541EB">
        <w:rPr>
          <w:rFonts w:ascii="Traditional Arabic" w:hAnsi="Traditional Arabic" w:cs="Traditional Arabic"/>
          <w:sz w:val="32"/>
          <w:szCs w:val="32"/>
          <w:rtl/>
          <w:lang w:bidi="ar-SA"/>
        </w:rPr>
        <w:t>تطوعات</w:t>
      </w:r>
      <w:proofErr w:type="spellEnd"/>
      <w:r w:rsidR="00ED3EB2" w:rsidRPr="00E541EB">
        <w:rPr>
          <w:rFonts w:ascii="Traditional Arabic" w:hAnsi="Traditional Arabic" w:cs="Traditional Arabic"/>
          <w:sz w:val="32"/>
          <w:szCs w:val="32"/>
          <w:rtl/>
          <w:lang w:bidi="ar-SA"/>
        </w:rPr>
        <w:t xml:space="preserve"> النهار هي أربع </w:t>
      </w:r>
      <w:proofErr w:type="spellStart"/>
      <w:r w:rsidR="00ED3EB2" w:rsidRPr="00E541EB">
        <w:rPr>
          <w:rFonts w:ascii="Traditional Arabic" w:hAnsi="Traditional Arabic" w:cs="Traditional Arabic"/>
          <w:sz w:val="32"/>
          <w:szCs w:val="32"/>
          <w:rtl/>
          <w:lang w:bidi="ar-SA"/>
        </w:rPr>
        <w:t>أربع</w:t>
      </w:r>
      <w:proofErr w:type="spellEnd"/>
      <w:r w:rsidR="00C4122A" w:rsidRPr="00E541EB">
        <w:rPr>
          <w:rFonts w:ascii="Traditional Arabic" w:hAnsi="Traditional Arabic" w:cs="Traditional Arabic"/>
          <w:sz w:val="32"/>
          <w:szCs w:val="32"/>
          <w:rtl/>
          <w:lang w:bidi="ar-SA"/>
        </w:rPr>
        <w:t>،</w:t>
      </w:r>
      <w:r w:rsidR="00ED3EB2" w:rsidRPr="00E541EB">
        <w:rPr>
          <w:rFonts w:ascii="Traditional Arabic" w:hAnsi="Traditional Arabic" w:cs="Traditional Arabic"/>
          <w:sz w:val="32"/>
          <w:szCs w:val="32"/>
          <w:rtl/>
          <w:lang w:bidi="ar-SA"/>
        </w:rPr>
        <w:t xml:space="preserve"> وذلك كرأيه في صلاة الليل ويتفق معه في ذلك الصاحبان على خلاف ما يريانه في صلاة الليل</w:t>
      </w:r>
      <w:r w:rsidR="00E541EB">
        <w:rPr>
          <w:rFonts w:ascii="Traditional Arabic" w:hAnsi="Traditional Arabic" w:cs="Traditional Arabic"/>
          <w:sz w:val="32"/>
          <w:szCs w:val="32"/>
          <w:rtl/>
          <w:lang w:bidi="ar-SA"/>
        </w:rPr>
        <w:t>.</w:t>
      </w:r>
      <w:r w:rsidR="00ED3EB2" w:rsidRPr="00E541EB">
        <w:rPr>
          <w:rFonts w:ascii="Traditional Arabic" w:hAnsi="Traditional Arabic" w:cs="Traditional Arabic"/>
          <w:sz w:val="32"/>
          <w:szCs w:val="32"/>
          <w:rtl/>
          <w:lang w:bidi="ar-SA"/>
        </w:rPr>
        <w:t xml:space="preserve"> وحجة الحنفية في ذلك ما روته عائشة أن النبي صلى الله عليه وسلم كان يصلي الضحى أربع ركعات»</w:t>
      </w:r>
      <w:r w:rsidR="00ED3EB2" w:rsidRPr="00E541EB">
        <w:rPr>
          <w:rStyle w:val="af"/>
          <w:rFonts w:ascii="Traditional Arabic" w:hAnsi="Traditional Arabic" w:cs="Traditional Arabic"/>
          <w:rtl/>
        </w:rPr>
        <w:t>(</w:t>
      </w:r>
      <w:r w:rsidR="00ED3EB2" w:rsidRPr="00E541EB">
        <w:rPr>
          <w:rStyle w:val="af"/>
          <w:rFonts w:ascii="Traditional Arabic" w:hAnsi="Traditional Arabic" w:cs="Traditional Arabic"/>
          <w:rtl/>
        </w:rPr>
        <w:footnoteReference w:id="216"/>
      </w:r>
      <w:r w:rsidR="00ED3EB2" w:rsidRPr="00E541EB">
        <w:rPr>
          <w:rStyle w:val="af"/>
          <w:rFonts w:ascii="Traditional Arabic" w:hAnsi="Traditional Arabic" w:cs="Traditional Arabic"/>
          <w:rtl/>
        </w:rPr>
        <w:t>)</w:t>
      </w:r>
      <w:r w:rsidR="00E541EB">
        <w:rPr>
          <w:rFonts w:ascii="Traditional Arabic" w:hAnsi="Traditional Arabic" w:cs="Traditional Arabic"/>
          <w:sz w:val="32"/>
          <w:szCs w:val="32"/>
          <w:rtl/>
          <w:lang w:bidi="ar-SA"/>
        </w:rPr>
        <w:t>.</w:t>
      </w:r>
    </w:p>
    <w:p w:rsidR="00ED3EB2" w:rsidRPr="00E541EB" w:rsidRDefault="00ED3EB2" w:rsidP="00271458">
      <w:pPr>
        <w:rPr>
          <w:rFonts w:ascii="Traditional Arabic" w:hAnsi="Traditional Arabic" w:cs="Traditional Arabic"/>
          <w:sz w:val="32"/>
          <w:szCs w:val="32"/>
          <w:rtl/>
          <w:lang w:bidi="ar-SA"/>
        </w:rPr>
      </w:pPr>
      <w:r w:rsidRPr="00E541EB">
        <w:rPr>
          <w:rFonts w:ascii="Traditional Arabic" w:hAnsi="Traditional Arabic" w:cs="Traditional Arabic"/>
          <w:sz w:val="32"/>
          <w:szCs w:val="32"/>
          <w:rtl/>
          <w:lang w:bidi="ar-SA"/>
        </w:rPr>
        <w:t>والواقع أن هذا التعارض الظاهري بين الروايات ل</w:t>
      </w:r>
      <w:r w:rsidR="007C43FE" w:rsidRPr="00E541EB">
        <w:rPr>
          <w:rFonts w:ascii="Traditional Arabic" w:hAnsi="Traditional Arabic" w:cs="Traditional Arabic"/>
          <w:sz w:val="32"/>
          <w:szCs w:val="32"/>
          <w:rtl/>
          <w:lang w:bidi="ar-SA"/>
        </w:rPr>
        <w:t>ا ي</w:t>
      </w:r>
      <w:r w:rsidRPr="00E541EB">
        <w:rPr>
          <w:rFonts w:ascii="Traditional Arabic" w:hAnsi="Traditional Arabic" w:cs="Traditional Arabic"/>
          <w:sz w:val="32"/>
          <w:szCs w:val="32"/>
          <w:rtl/>
          <w:lang w:bidi="ar-SA"/>
        </w:rPr>
        <w:t xml:space="preserve">عني إلا أن الكل جائز في الشرع وأن رسول الله صلى الله عليه وسلم حين أجاب عمن سأله عن كيفية صلاة الليل بقوله «صلاة الليل مثنى </w:t>
      </w:r>
      <w:proofErr w:type="spellStart"/>
      <w:r w:rsidRPr="00E541EB">
        <w:rPr>
          <w:rFonts w:ascii="Traditional Arabic" w:hAnsi="Traditional Arabic" w:cs="Traditional Arabic"/>
          <w:sz w:val="32"/>
          <w:szCs w:val="32"/>
          <w:rtl/>
          <w:lang w:bidi="ar-SA"/>
        </w:rPr>
        <w:t>مثنى</w:t>
      </w:r>
      <w:proofErr w:type="spellEnd"/>
      <w:r w:rsidRPr="00E541EB">
        <w:rPr>
          <w:rFonts w:ascii="Traditional Arabic" w:hAnsi="Traditional Arabic" w:cs="Traditional Arabic"/>
          <w:sz w:val="32"/>
          <w:szCs w:val="32"/>
          <w:rtl/>
          <w:lang w:bidi="ar-SA"/>
        </w:rPr>
        <w:t>» لم يكن يريد بذلك حصر الكيفية التي لا تصح صلاة الليل إلا بها</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ولا بيانا للأفضل لأنه فعل خلاف ذلك وهو لا يفعل إلا الأفضل</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بل كان الجواب لإرشاد السائل والأمة إلى </w:t>
      </w:r>
      <w:proofErr w:type="spellStart"/>
      <w:r w:rsidRPr="00E541EB">
        <w:rPr>
          <w:rFonts w:ascii="Traditional Arabic" w:hAnsi="Traditional Arabic" w:cs="Traditional Arabic"/>
          <w:sz w:val="32"/>
          <w:szCs w:val="32"/>
          <w:rtl/>
          <w:lang w:bidi="ar-SA"/>
        </w:rPr>
        <w:t>الأرفق</w:t>
      </w:r>
      <w:proofErr w:type="spellEnd"/>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إذ السلام على رأس الركعتين أخف على المصل</w:t>
      </w:r>
      <w:r w:rsidR="007C43FE" w:rsidRPr="00E541EB">
        <w:rPr>
          <w:rFonts w:ascii="Traditional Arabic" w:hAnsi="Traditional Arabic" w:cs="Traditional Arabic"/>
          <w:sz w:val="32"/>
          <w:szCs w:val="32"/>
          <w:rtl/>
          <w:lang w:bidi="ar-SA"/>
        </w:rPr>
        <w:t>ي</w:t>
      </w:r>
      <w:r w:rsidRPr="00E541EB">
        <w:rPr>
          <w:rFonts w:ascii="Traditional Arabic" w:hAnsi="Traditional Arabic" w:cs="Traditional Arabic"/>
          <w:sz w:val="32"/>
          <w:szCs w:val="32"/>
          <w:rtl/>
          <w:lang w:bidi="ar-SA"/>
        </w:rPr>
        <w:t xml:space="preserve"> من الأربع</w:t>
      </w:r>
      <w:r w:rsidRPr="00E541EB">
        <w:rPr>
          <w:rStyle w:val="af"/>
          <w:rFonts w:ascii="Traditional Arabic" w:hAnsi="Traditional Arabic" w:cs="Traditional Arabic"/>
          <w:rtl/>
        </w:rPr>
        <w:t>(</w:t>
      </w:r>
      <w:r w:rsidRPr="00E541EB">
        <w:rPr>
          <w:rStyle w:val="af"/>
          <w:rFonts w:ascii="Traditional Arabic" w:hAnsi="Traditional Arabic" w:cs="Traditional Arabic"/>
          <w:rtl/>
        </w:rPr>
        <w:footnoteReference w:id="217"/>
      </w:r>
      <w:r w:rsidRPr="00E541EB">
        <w:rPr>
          <w:rStyle w:val="af"/>
          <w:rFonts w:ascii="Traditional Arabic" w:hAnsi="Traditional Arabic" w:cs="Traditional Arabic"/>
          <w:rtl/>
        </w:rPr>
        <w:t>)</w:t>
      </w:r>
      <w:r w:rsidR="00E541EB">
        <w:rPr>
          <w:rFonts w:ascii="Traditional Arabic" w:hAnsi="Traditional Arabic" w:cs="Traditional Arabic"/>
          <w:sz w:val="32"/>
          <w:szCs w:val="32"/>
          <w:rtl/>
          <w:lang w:bidi="ar-SA"/>
        </w:rPr>
        <w:t>.</w:t>
      </w:r>
    </w:p>
    <w:p w:rsidR="00ED3EB2" w:rsidRPr="00E541EB" w:rsidRDefault="00ED3EB2" w:rsidP="00271458">
      <w:pPr>
        <w:rPr>
          <w:rFonts w:ascii="Traditional Arabic" w:hAnsi="Traditional Arabic" w:cs="Traditional Arabic"/>
          <w:b/>
          <w:bCs/>
          <w:sz w:val="32"/>
          <w:szCs w:val="32"/>
          <w:rtl/>
          <w:lang w:bidi="ar-SA"/>
        </w:rPr>
      </w:pPr>
      <w:r w:rsidRPr="00E541EB">
        <w:rPr>
          <w:rFonts w:ascii="Traditional Arabic" w:hAnsi="Traditional Arabic" w:cs="Traditional Arabic"/>
          <w:b/>
          <w:bCs/>
          <w:sz w:val="32"/>
          <w:szCs w:val="32"/>
          <w:rtl/>
          <w:lang w:bidi="ar-SA"/>
        </w:rPr>
        <w:t xml:space="preserve">هل يجوز التنفل بركعة؟ </w:t>
      </w:r>
    </w:p>
    <w:p w:rsidR="00ED3EB2" w:rsidRPr="00E541EB" w:rsidRDefault="00ED3EB2" w:rsidP="00271458">
      <w:pPr>
        <w:rPr>
          <w:rFonts w:ascii="Traditional Arabic" w:hAnsi="Traditional Arabic" w:cs="Traditional Arabic"/>
          <w:sz w:val="32"/>
          <w:szCs w:val="32"/>
          <w:rtl/>
          <w:lang w:bidi="ar-SA"/>
        </w:rPr>
      </w:pPr>
      <w:r w:rsidRPr="00E541EB">
        <w:rPr>
          <w:rFonts w:ascii="Traditional Arabic" w:hAnsi="Traditional Arabic" w:cs="Traditional Arabic"/>
          <w:sz w:val="32"/>
          <w:szCs w:val="32"/>
          <w:rtl/>
          <w:lang w:bidi="ar-SA"/>
        </w:rPr>
        <w:t>يرى جمهور العلماء من الحنفية والمالكية والحنابلة أن التطوع بركعة غير مشروع</w:t>
      </w:r>
      <w:r w:rsidRPr="00E541EB">
        <w:rPr>
          <w:rStyle w:val="af"/>
          <w:rFonts w:ascii="Traditional Arabic" w:hAnsi="Traditional Arabic" w:cs="Traditional Arabic"/>
          <w:rtl/>
        </w:rPr>
        <w:t>(</w:t>
      </w:r>
      <w:r w:rsidRPr="00E541EB">
        <w:rPr>
          <w:rStyle w:val="af"/>
          <w:rFonts w:ascii="Traditional Arabic" w:hAnsi="Traditional Arabic" w:cs="Traditional Arabic"/>
          <w:rtl/>
        </w:rPr>
        <w:footnoteReference w:id="218"/>
      </w:r>
      <w:r w:rsidRPr="00E541EB">
        <w:rPr>
          <w:rStyle w:val="af"/>
          <w:rFonts w:ascii="Traditional Arabic" w:hAnsi="Traditional Arabic" w:cs="Traditional Arabic"/>
          <w:rtl/>
        </w:rPr>
        <w:t>)</w:t>
      </w:r>
      <w:r w:rsidRPr="00E541EB">
        <w:rPr>
          <w:rFonts w:ascii="Traditional Arabic" w:hAnsi="Traditional Arabic" w:cs="Traditional Arabic"/>
          <w:sz w:val="32"/>
          <w:szCs w:val="32"/>
          <w:rtl/>
          <w:lang w:bidi="ar-SA"/>
        </w:rPr>
        <w:t xml:space="preserve"> وهذا لأن العباد</w:t>
      </w:r>
      <w:r w:rsidR="005D7F17" w:rsidRPr="00E541EB">
        <w:rPr>
          <w:rFonts w:ascii="Traditional Arabic" w:hAnsi="Traditional Arabic" w:cs="Traditional Arabic"/>
          <w:sz w:val="32"/>
          <w:szCs w:val="32"/>
          <w:rtl/>
          <w:lang w:bidi="ar-SA"/>
        </w:rPr>
        <w:t>ة إنما تعرف بالشرع</w:t>
      </w:r>
      <w:r w:rsidR="00C4122A" w:rsidRPr="00E541EB">
        <w:rPr>
          <w:rFonts w:ascii="Traditional Arabic" w:hAnsi="Traditional Arabic" w:cs="Traditional Arabic"/>
          <w:sz w:val="32"/>
          <w:szCs w:val="32"/>
          <w:rtl/>
          <w:lang w:bidi="ar-SA"/>
        </w:rPr>
        <w:t>،</w:t>
      </w:r>
      <w:r w:rsidR="005D7F17" w:rsidRPr="00E541EB">
        <w:rPr>
          <w:rFonts w:ascii="Traditional Arabic" w:hAnsi="Traditional Arabic" w:cs="Traditional Arabic"/>
          <w:sz w:val="32"/>
          <w:szCs w:val="32"/>
          <w:rtl/>
          <w:lang w:bidi="ar-SA"/>
        </w:rPr>
        <w:t xml:space="preserve"> ولم يرد في </w:t>
      </w:r>
      <w:r w:rsidRPr="00E541EB">
        <w:rPr>
          <w:rFonts w:ascii="Traditional Arabic" w:hAnsi="Traditional Arabic" w:cs="Traditional Arabic"/>
          <w:sz w:val="32"/>
          <w:szCs w:val="32"/>
          <w:rtl/>
          <w:lang w:bidi="ar-SA"/>
        </w:rPr>
        <w:t>الشرع شيء يفيد جواز ذلك</w:t>
      </w:r>
      <w:r w:rsidRPr="00E541EB">
        <w:rPr>
          <w:rStyle w:val="af"/>
          <w:rFonts w:ascii="Traditional Arabic" w:hAnsi="Traditional Arabic" w:cs="Traditional Arabic"/>
          <w:rtl/>
        </w:rPr>
        <w:t>(</w:t>
      </w:r>
      <w:r w:rsidRPr="00E541EB">
        <w:rPr>
          <w:rStyle w:val="af"/>
          <w:rFonts w:ascii="Traditional Arabic" w:hAnsi="Traditional Arabic" w:cs="Traditional Arabic"/>
          <w:rtl/>
        </w:rPr>
        <w:footnoteReference w:id="219"/>
      </w:r>
      <w:r w:rsidRPr="00E541EB">
        <w:rPr>
          <w:rStyle w:val="af"/>
          <w:rFonts w:ascii="Traditional Arabic" w:hAnsi="Traditional Arabic" w:cs="Traditional Arabic"/>
          <w:rtl/>
        </w:rPr>
        <w:t>)</w:t>
      </w:r>
      <w:r w:rsidR="00E541EB">
        <w:rPr>
          <w:rFonts w:ascii="Traditional Arabic" w:hAnsi="Traditional Arabic" w:cs="Traditional Arabic"/>
          <w:sz w:val="32"/>
          <w:szCs w:val="32"/>
          <w:rtl/>
          <w:lang w:bidi="ar-SA"/>
        </w:rPr>
        <w:t>.</w:t>
      </w:r>
    </w:p>
    <w:p w:rsidR="00ED3EB2" w:rsidRPr="00E541EB" w:rsidRDefault="00ED3EB2" w:rsidP="00271458">
      <w:pPr>
        <w:rPr>
          <w:rFonts w:ascii="Traditional Arabic" w:hAnsi="Traditional Arabic" w:cs="Traditional Arabic"/>
          <w:sz w:val="32"/>
          <w:szCs w:val="32"/>
          <w:rtl/>
        </w:rPr>
      </w:pPr>
      <w:r w:rsidRPr="00E541EB">
        <w:rPr>
          <w:rFonts w:ascii="Traditional Arabic" w:hAnsi="Traditional Arabic" w:cs="Traditional Arabic"/>
          <w:sz w:val="32"/>
          <w:szCs w:val="32"/>
          <w:rtl/>
          <w:lang w:bidi="ar-SA"/>
        </w:rPr>
        <w:t>ويرى الشافعية أن التنفل بالأوتار جائز وإن كان غير مستحب لما روي أن عمر دخل المسجد فصلى ركعة</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فتبعه رجل فقال: يا أمير المؤ</w:t>
      </w:r>
      <w:r w:rsidR="005D7F17" w:rsidRPr="00E541EB">
        <w:rPr>
          <w:rFonts w:ascii="Traditional Arabic" w:hAnsi="Traditional Arabic" w:cs="Traditional Arabic"/>
          <w:sz w:val="32"/>
          <w:szCs w:val="32"/>
          <w:rtl/>
          <w:lang w:bidi="ar-SA"/>
        </w:rPr>
        <w:t xml:space="preserve">منين </w:t>
      </w:r>
      <w:r w:rsidRPr="00E541EB">
        <w:rPr>
          <w:rFonts w:ascii="Traditional Arabic" w:hAnsi="Traditional Arabic" w:cs="Traditional Arabic"/>
          <w:sz w:val="32"/>
          <w:szCs w:val="32"/>
          <w:rtl/>
          <w:lang w:bidi="ar-SA"/>
        </w:rPr>
        <w:t>إن</w:t>
      </w:r>
      <w:r w:rsidR="005D7F17" w:rsidRPr="00E541EB">
        <w:rPr>
          <w:rFonts w:ascii="Traditional Arabic" w:hAnsi="Traditional Arabic" w:cs="Traditional Arabic"/>
          <w:sz w:val="32"/>
          <w:szCs w:val="32"/>
          <w:rtl/>
          <w:lang w:bidi="ar-SA"/>
        </w:rPr>
        <w:t>ما</w:t>
      </w:r>
      <w:r w:rsidRPr="00E541EB">
        <w:rPr>
          <w:rFonts w:ascii="Traditional Arabic" w:hAnsi="Traditional Arabic" w:cs="Traditional Arabic"/>
          <w:sz w:val="32"/>
          <w:szCs w:val="32"/>
          <w:rtl/>
          <w:lang w:bidi="ar-SA"/>
        </w:rPr>
        <w:t xml:space="preserve"> صليت ركعة</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فقال: «إنما هي تطوع فمن</w:t>
      </w:r>
      <w:r w:rsidR="005D7F17" w:rsidRPr="00E541EB">
        <w:rPr>
          <w:rFonts w:ascii="Traditional Arabic" w:hAnsi="Traditional Arabic" w:cs="Traditional Arabic"/>
          <w:sz w:val="32"/>
          <w:szCs w:val="32"/>
          <w:rtl/>
          <w:lang w:bidi="ar-SA"/>
        </w:rPr>
        <w:t xml:space="preserve"> شاء زاد ومن شاء نقص» وهذا هو رأ</w:t>
      </w:r>
      <w:r w:rsidRPr="00E541EB">
        <w:rPr>
          <w:rFonts w:ascii="Traditional Arabic" w:hAnsi="Traditional Arabic" w:cs="Traditional Arabic"/>
          <w:sz w:val="32"/>
          <w:szCs w:val="32"/>
          <w:rtl/>
          <w:lang w:bidi="ar-SA"/>
        </w:rPr>
        <w:t>ي بعض الحنابلة</w:t>
      </w:r>
      <w:r w:rsidRPr="00E541EB">
        <w:rPr>
          <w:rStyle w:val="af"/>
          <w:rFonts w:ascii="Traditional Arabic" w:hAnsi="Traditional Arabic" w:cs="Traditional Arabic"/>
          <w:rtl/>
        </w:rPr>
        <w:t>(</w:t>
      </w:r>
      <w:r w:rsidRPr="00E541EB">
        <w:rPr>
          <w:rStyle w:val="af"/>
          <w:rFonts w:ascii="Traditional Arabic" w:hAnsi="Traditional Arabic" w:cs="Traditional Arabic"/>
          <w:rtl/>
        </w:rPr>
        <w:footnoteReference w:id="220"/>
      </w:r>
      <w:r w:rsidRPr="00E541EB">
        <w:rPr>
          <w:rStyle w:val="af"/>
          <w:rFonts w:ascii="Traditional Arabic" w:hAnsi="Traditional Arabic" w:cs="Traditional Arabic"/>
          <w:rtl/>
        </w:rPr>
        <w:t>)</w:t>
      </w:r>
      <w:r w:rsidR="00E541EB">
        <w:rPr>
          <w:rFonts w:ascii="Traditional Arabic" w:hAnsi="Traditional Arabic" w:cs="Traditional Arabic"/>
          <w:sz w:val="32"/>
          <w:szCs w:val="32"/>
          <w:rtl/>
        </w:rPr>
        <w:t>.</w:t>
      </w:r>
    </w:p>
    <w:p w:rsidR="00ED3EB2" w:rsidRPr="00E541EB" w:rsidRDefault="00ED3EB2" w:rsidP="00271458">
      <w:pPr>
        <w:rPr>
          <w:rFonts w:ascii="Traditional Arabic" w:hAnsi="Traditional Arabic" w:cs="Traditional Arabic"/>
          <w:sz w:val="32"/>
          <w:szCs w:val="32"/>
          <w:rtl/>
          <w:lang w:bidi="ar-SA"/>
        </w:rPr>
      </w:pPr>
      <w:r w:rsidRPr="00E541EB">
        <w:rPr>
          <w:rFonts w:ascii="Traditional Arabic" w:hAnsi="Traditional Arabic" w:cs="Traditional Arabic"/>
          <w:sz w:val="32"/>
          <w:szCs w:val="32"/>
          <w:rtl/>
          <w:lang w:bidi="ar-SA"/>
        </w:rPr>
        <w:t xml:space="preserve">المسألة الثانية: في صلاة النافلة جماعة: </w:t>
      </w:r>
    </w:p>
    <w:p w:rsidR="00ED3EB2" w:rsidRPr="00E541EB" w:rsidRDefault="00ED3EB2" w:rsidP="00271458">
      <w:pPr>
        <w:rPr>
          <w:rFonts w:ascii="Traditional Arabic" w:hAnsi="Traditional Arabic" w:cs="Traditional Arabic"/>
          <w:sz w:val="32"/>
          <w:szCs w:val="32"/>
          <w:rtl/>
          <w:lang w:bidi="ar-SA"/>
        </w:rPr>
      </w:pPr>
      <w:r w:rsidRPr="00E541EB">
        <w:rPr>
          <w:rFonts w:ascii="Traditional Arabic" w:hAnsi="Traditional Arabic" w:cs="Traditional Arabic"/>
          <w:sz w:val="32"/>
          <w:szCs w:val="32"/>
          <w:rtl/>
          <w:lang w:bidi="ar-SA"/>
        </w:rPr>
        <w:t>بينا فيما سبق أننا بصدد الكلام في هذا الفصل عما لم يشرع من النوافل في جماعة</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وذكرنا أنه مع أن هذه النوافل تسن منفردة إلا أن المتنفل لو صلاها جماعة حازت لما تقدم</w:t>
      </w:r>
      <w:r w:rsidRPr="00E541EB">
        <w:rPr>
          <w:rStyle w:val="af"/>
          <w:rFonts w:ascii="Traditional Arabic" w:hAnsi="Traditional Arabic" w:cs="Traditional Arabic"/>
          <w:rtl/>
        </w:rPr>
        <w:t>(</w:t>
      </w:r>
      <w:r w:rsidRPr="00E541EB">
        <w:rPr>
          <w:rStyle w:val="af"/>
          <w:rFonts w:ascii="Traditional Arabic" w:hAnsi="Traditional Arabic" w:cs="Traditional Arabic"/>
          <w:rtl/>
        </w:rPr>
        <w:footnoteReference w:id="221"/>
      </w:r>
      <w:r w:rsidRPr="00E541EB">
        <w:rPr>
          <w:rStyle w:val="af"/>
          <w:rFonts w:ascii="Traditional Arabic" w:hAnsi="Traditional Arabic" w:cs="Traditional Arabic"/>
          <w:rtl/>
        </w:rPr>
        <w:t>)</w:t>
      </w:r>
      <w:r w:rsidRPr="00E541EB">
        <w:rPr>
          <w:rFonts w:ascii="Traditional Arabic" w:hAnsi="Traditional Arabic" w:cs="Traditional Arabic"/>
          <w:sz w:val="32"/>
          <w:szCs w:val="32"/>
          <w:rtl/>
          <w:lang w:bidi="ar-SA"/>
        </w:rPr>
        <w:t xml:space="preserve"> ولكون السنة في هذه النوافل أن</w:t>
      </w:r>
      <w:r w:rsidR="005D7F17" w:rsidRPr="00E541EB">
        <w:rPr>
          <w:rFonts w:ascii="Traditional Arabic" w:hAnsi="Traditional Arabic" w:cs="Traditional Arabic"/>
          <w:sz w:val="32"/>
          <w:szCs w:val="32"/>
          <w:rtl/>
          <w:lang w:bidi="ar-SA"/>
        </w:rPr>
        <w:t xml:space="preserve"> </w:t>
      </w:r>
      <w:r w:rsidRPr="00E541EB">
        <w:rPr>
          <w:rFonts w:ascii="Traditional Arabic" w:hAnsi="Traditional Arabic" w:cs="Traditional Arabic"/>
          <w:sz w:val="32"/>
          <w:szCs w:val="32"/>
          <w:rtl/>
          <w:lang w:bidi="ar-SA"/>
        </w:rPr>
        <w:lastRenderedPageBreak/>
        <w:t>ت</w:t>
      </w:r>
      <w:r w:rsidR="005D7F17" w:rsidRPr="00E541EB">
        <w:rPr>
          <w:rFonts w:ascii="Traditional Arabic" w:hAnsi="Traditional Arabic" w:cs="Traditional Arabic"/>
          <w:sz w:val="32"/>
          <w:szCs w:val="32"/>
          <w:rtl/>
          <w:lang w:bidi="ar-SA"/>
        </w:rPr>
        <w:t>كون في</w:t>
      </w:r>
      <w:r w:rsidRPr="00E541EB">
        <w:rPr>
          <w:rFonts w:ascii="Traditional Arabic" w:hAnsi="Traditional Arabic" w:cs="Traditional Arabic"/>
          <w:sz w:val="32"/>
          <w:szCs w:val="32"/>
          <w:rtl/>
          <w:lang w:bidi="ar-SA"/>
        </w:rPr>
        <w:t xml:space="preserve"> غير جماعة</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فقد ورد الحث على صلاتها في البيوت فيما يرويه زيد بن ثابت أن النبي صلى الله عليه وسلم قال: «خير صلاة المرء في بيته إلا الصلاة المكتوبة»</w:t>
      </w:r>
      <w:r w:rsidRPr="00E541EB">
        <w:rPr>
          <w:rStyle w:val="af"/>
          <w:rFonts w:ascii="Traditional Arabic" w:hAnsi="Traditional Arabic" w:cs="Traditional Arabic"/>
          <w:rtl/>
        </w:rPr>
        <w:t>(</w:t>
      </w:r>
      <w:r w:rsidRPr="00E541EB">
        <w:rPr>
          <w:rStyle w:val="af"/>
          <w:rFonts w:ascii="Traditional Arabic" w:hAnsi="Traditional Arabic" w:cs="Traditional Arabic"/>
          <w:rtl/>
        </w:rPr>
        <w:footnoteReference w:id="222"/>
      </w:r>
      <w:r w:rsidRPr="00E541EB">
        <w:rPr>
          <w:rStyle w:val="af"/>
          <w:rFonts w:ascii="Traditional Arabic" w:hAnsi="Traditional Arabic" w:cs="Traditional Arabic"/>
          <w:rtl/>
        </w:rPr>
        <w:t>)</w:t>
      </w:r>
      <w:r w:rsidRPr="00E541EB">
        <w:rPr>
          <w:rFonts w:ascii="Traditional Arabic" w:hAnsi="Traditional Arabic" w:cs="Traditional Arabic"/>
          <w:sz w:val="32"/>
          <w:szCs w:val="32"/>
          <w:rtl/>
          <w:lang w:bidi="ar-SA"/>
        </w:rPr>
        <w:t xml:space="preserve"> </w:t>
      </w:r>
    </w:p>
    <w:p w:rsidR="00ED3EB2" w:rsidRPr="00E541EB" w:rsidRDefault="00ED3EB2" w:rsidP="00271458">
      <w:pPr>
        <w:rPr>
          <w:rFonts w:ascii="Traditional Arabic" w:hAnsi="Traditional Arabic" w:cs="Traditional Arabic"/>
          <w:sz w:val="32"/>
          <w:szCs w:val="32"/>
          <w:rtl/>
          <w:lang w:bidi="ar-SA"/>
        </w:rPr>
      </w:pPr>
      <w:r w:rsidRPr="00E541EB">
        <w:rPr>
          <w:rFonts w:ascii="Traditional Arabic" w:hAnsi="Traditional Arabic" w:cs="Traditional Arabic"/>
          <w:sz w:val="32"/>
          <w:szCs w:val="32"/>
          <w:rtl/>
          <w:lang w:bidi="ar-SA"/>
        </w:rPr>
        <w:t>وعن ابن عمر قال: قال رسول الله صلى الله عليه وسلم «صلوا في بيوتكم</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ولا تتخذوها قبورا</w:t>
      </w:r>
      <w:r w:rsidR="00E541EB">
        <w:rPr>
          <w:rFonts w:ascii="Traditional Arabic" w:hAnsi="Traditional Arabic" w:cs="Traditional Arabic"/>
          <w:sz w:val="32"/>
          <w:szCs w:val="32"/>
          <w:rtl/>
          <w:lang w:bidi="ar-SA"/>
        </w:rPr>
        <w:t>.</w:t>
      </w:r>
      <w:r w:rsidRPr="00E541EB">
        <w:rPr>
          <w:rStyle w:val="af"/>
          <w:rFonts w:ascii="Traditional Arabic" w:hAnsi="Traditional Arabic" w:cs="Traditional Arabic"/>
          <w:rtl/>
        </w:rPr>
        <w:t>(</w:t>
      </w:r>
      <w:r w:rsidRPr="00E541EB">
        <w:rPr>
          <w:rStyle w:val="af"/>
          <w:rFonts w:ascii="Traditional Arabic" w:hAnsi="Traditional Arabic" w:cs="Traditional Arabic"/>
          <w:rtl/>
        </w:rPr>
        <w:footnoteReference w:id="223"/>
      </w:r>
      <w:r w:rsidRPr="00E541EB">
        <w:rPr>
          <w:rStyle w:val="af"/>
          <w:rFonts w:ascii="Traditional Arabic" w:hAnsi="Traditional Arabic" w:cs="Traditional Arabic"/>
          <w:rtl/>
        </w:rPr>
        <w:t>)</w:t>
      </w:r>
      <w:r w:rsidRPr="00E541EB">
        <w:rPr>
          <w:rFonts w:ascii="Traditional Arabic" w:hAnsi="Traditional Arabic" w:cs="Traditional Arabic"/>
          <w:sz w:val="32"/>
          <w:szCs w:val="32"/>
          <w:rtl/>
          <w:lang w:bidi="ar-SA"/>
        </w:rPr>
        <w:t xml:space="preserve"> وقد ورد التصريح باستحباب صلاة التطوع في البيوت</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وأن فعلها فيها أفضل من فعلها في المساجد بيته أفضل من صلاته في مسجدي هذا إلا المكتوبة</w:t>
      </w:r>
      <w:r w:rsidRPr="00E541EB">
        <w:rPr>
          <w:rStyle w:val="af"/>
          <w:rFonts w:ascii="Traditional Arabic" w:hAnsi="Traditional Arabic" w:cs="Traditional Arabic"/>
          <w:rtl/>
        </w:rPr>
        <w:t>(</w:t>
      </w:r>
      <w:r w:rsidRPr="00E541EB">
        <w:rPr>
          <w:rStyle w:val="af"/>
          <w:rFonts w:ascii="Traditional Arabic" w:hAnsi="Traditional Arabic" w:cs="Traditional Arabic"/>
          <w:rtl/>
        </w:rPr>
        <w:footnoteReference w:id="224"/>
      </w:r>
      <w:r w:rsidRPr="00E541EB">
        <w:rPr>
          <w:rStyle w:val="af"/>
          <w:rFonts w:ascii="Traditional Arabic" w:hAnsi="Traditional Arabic" w:cs="Traditional Arabic"/>
          <w:rtl/>
        </w:rPr>
        <w:t>)</w:t>
      </w:r>
      <w:r w:rsidRPr="00E541EB">
        <w:rPr>
          <w:rFonts w:ascii="Traditional Arabic" w:hAnsi="Traditional Arabic" w:cs="Traditional Arabic"/>
          <w:sz w:val="32"/>
          <w:szCs w:val="32"/>
          <w:rtl/>
          <w:lang w:bidi="ar-SA"/>
        </w:rPr>
        <w:t xml:space="preserve"> وهذا يعني أنه لو صلى نافلة في مسجد المدينة كانت بألف صلاة</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وإذا صلاها في بيته كانت أفضل من ألف صلاة</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وكذلك الحال بالنسبة للمسجد الحرام والمسجد الأقصى</w:t>
      </w:r>
      <w:r w:rsidR="00E541EB">
        <w:rPr>
          <w:rFonts w:ascii="Traditional Arabic" w:hAnsi="Traditional Arabic" w:cs="Traditional Arabic"/>
          <w:sz w:val="32"/>
          <w:szCs w:val="32"/>
          <w:rtl/>
          <w:lang w:bidi="ar-SA"/>
        </w:rPr>
        <w:t>.</w:t>
      </w:r>
      <w:r w:rsidRPr="00E541EB">
        <w:rPr>
          <w:rStyle w:val="af"/>
          <w:rFonts w:ascii="Traditional Arabic" w:hAnsi="Traditional Arabic" w:cs="Traditional Arabic"/>
          <w:rtl/>
        </w:rPr>
        <w:t>(</w:t>
      </w:r>
      <w:r w:rsidRPr="00E541EB">
        <w:rPr>
          <w:rStyle w:val="af"/>
          <w:rFonts w:ascii="Traditional Arabic" w:hAnsi="Traditional Arabic" w:cs="Traditional Arabic"/>
          <w:rtl/>
        </w:rPr>
        <w:footnoteReference w:id="225"/>
      </w:r>
      <w:r w:rsidRPr="00E541EB">
        <w:rPr>
          <w:rStyle w:val="af"/>
          <w:rFonts w:ascii="Traditional Arabic" w:hAnsi="Traditional Arabic" w:cs="Traditional Arabic"/>
          <w:rtl/>
        </w:rPr>
        <w:t>)</w:t>
      </w:r>
      <w:r w:rsidRPr="00E541EB">
        <w:rPr>
          <w:rFonts w:ascii="Traditional Arabic" w:hAnsi="Traditional Arabic" w:cs="Traditional Arabic"/>
          <w:sz w:val="32"/>
          <w:szCs w:val="32"/>
          <w:rtl/>
          <w:lang w:bidi="ar-SA"/>
        </w:rPr>
        <w:t xml:space="preserve"> </w:t>
      </w:r>
    </w:p>
    <w:p w:rsidR="00ED3EB2" w:rsidRPr="00E541EB" w:rsidRDefault="00ED3EB2" w:rsidP="00271458">
      <w:pPr>
        <w:rPr>
          <w:rFonts w:ascii="Traditional Arabic" w:hAnsi="Traditional Arabic" w:cs="Traditional Arabic"/>
          <w:b/>
          <w:bCs/>
          <w:sz w:val="32"/>
          <w:szCs w:val="32"/>
          <w:rtl/>
          <w:lang w:bidi="ar-SA"/>
        </w:rPr>
      </w:pPr>
      <w:r w:rsidRPr="00E541EB">
        <w:rPr>
          <w:rFonts w:ascii="Traditional Arabic" w:hAnsi="Traditional Arabic" w:cs="Traditional Arabic"/>
          <w:b/>
          <w:bCs/>
          <w:sz w:val="32"/>
          <w:szCs w:val="32"/>
          <w:rtl/>
          <w:lang w:bidi="ar-SA"/>
        </w:rPr>
        <w:t>المسألة الثالثة: طو</w:t>
      </w:r>
      <w:r w:rsidR="00A55673" w:rsidRPr="00E541EB">
        <w:rPr>
          <w:rFonts w:ascii="Traditional Arabic" w:hAnsi="Traditional Arabic" w:cs="Traditional Arabic"/>
          <w:b/>
          <w:bCs/>
          <w:sz w:val="32"/>
          <w:szCs w:val="32"/>
          <w:rtl/>
          <w:lang w:bidi="ar-SA"/>
        </w:rPr>
        <w:t>ل القيام وتكثير الركوع والسجود:</w:t>
      </w:r>
    </w:p>
    <w:p w:rsidR="00ED3EB2" w:rsidRPr="00E541EB" w:rsidRDefault="00ED3EB2" w:rsidP="00271458">
      <w:pPr>
        <w:rPr>
          <w:rFonts w:ascii="Traditional Arabic" w:hAnsi="Traditional Arabic" w:cs="Traditional Arabic"/>
          <w:sz w:val="32"/>
          <w:szCs w:val="32"/>
          <w:rtl/>
          <w:lang w:bidi="ar-SA"/>
        </w:rPr>
      </w:pPr>
      <w:r w:rsidRPr="00E541EB">
        <w:rPr>
          <w:rFonts w:ascii="Traditional Arabic" w:hAnsi="Traditional Arabic" w:cs="Traditional Arabic"/>
          <w:sz w:val="32"/>
          <w:szCs w:val="32"/>
          <w:rtl/>
          <w:lang w:bidi="ar-SA"/>
        </w:rPr>
        <w:t>روى جابر عن النبي صلى الله عليه وسلم أنه قال: «أفضل الصلاة طول القنوت»</w:t>
      </w:r>
      <w:r w:rsidRPr="00E541EB">
        <w:rPr>
          <w:rStyle w:val="af"/>
          <w:rFonts w:ascii="Traditional Arabic" w:hAnsi="Traditional Arabic" w:cs="Traditional Arabic"/>
          <w:rtl/>
        </w:rPr>
        <w:t>(</w:t>
      </w:r>
      <w:r w:rsidRPr="00E541EB">
        <w:rPr>
          <w:rStyle w:val="af"/>
          <w:rFonts w:ascii="Traditional Arabic" w:hAnsi="Traditional Arabic" w:cs="Traditional Arabic"/>
          <w:rtl/>
        </w:rPr>
        <w:footnoteReference w:id="226"/>
      </w:r>
      <w:r w:rsidRPr="00E541EB">
        <w:rPr>
          <w:rStyle w:val="af"/>
          <w:rFonts w:ascii="Traditional Arabic" w:hAnsi="Traditional Arabic" w:cs="Traditional Arabic"/>
          <w:rtl/>
        </w:rPr>
        <w:t>)</w:t>
      </w:r>
      <w:r w:rsidRPr="00E541EB">
        <w:rPr>
          <w:rFonts w:ascii="Traditional Arabic" w:hAnsi="Traditional Arabic" w:cs="Traditional Arabic"/>
          <w:sz w:val="32"/>
          <w:szCs w:val="32"/>
          <w:rtl/>
          <w:lang w:bidi="ar-SA"/>
        </w:rPr>
        <w:t xml:space="preserve"> والمراد طول القيام</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وعن المغيرة بن شعبة قال</w:t>
      </w:r>
      <w:r w:rsidR="005D7F17"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إن كا</w:t>
      </w:r>
      <w:r w:rsidR="005D7F17" w:rsidRPr="00E541EB">
        <w:rPr>
          <w:rFonts w:ascii="Traditional Arabic" w:hAnsi="Traditional Arabic" w:cs="Traditional Arabic"/>
          <w:sz w:val="32"/>
          <w:szCs w:val="32"/>
          <w:rtl/>
          <w:lang w:bidi="ar-SA"/>
        </w:rPr>
        <w:t xml:space="preserve">ن رسول الله صلى الله عليه وسلم </w:t>
      </w:r>
      <w:r w:rsidRPr="00E541EB">
        <w:rPr>
          <w:rFonts w:ascii="Traditional Arabic" w:hAnsi="Traditional Arabic" w:cs="Traditional Arabic"/>
          <w:sz w:val="32"/>
          <w:szCs w:val="32"/>
          <w:rtl/>
          <w:lang w:bidi="ar-SA"/>
        </w:rPr>
        <w:t>يقوم ليصلي حتى ترم قدماه أو ساقاه</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فيقال له فيقول: «أفلا أكون عبدا شكورا»</w:t>
      </w:r>
      <w:r w:rsidRPr="00E541EB">
        <w:rPr>
          <w:rStyle w:val="af"/>
          <w:rFonts w:ascii="Traditional Arabic" w:hAnsi="Traditional Arabic" w:cs="Traditional Arabic"/>
          <w:rtl/>
        </w:rPr>
        <w:t>(</w:t>
      </w:r>
      <w:r w:rsidRPr="00E541EB">
        <w:rPr>
          <w:rStyle w:val="af"/>
          <w:rFonts w:ascii="Traditional Arabic" w:hAnsi="Traditional Arabic" w:cs="Traditional Arabic"/>
          <w:rtl/>
        </w:rPr>
        <w:footnoteReference w:id="227"/>
      </w:r>
      <w:r w:rsidRPr="00E541EB">
        <w:rPr>
          <w:rStyle w:val="af"/>
          <w:rFonts w:ascii="Traditional Arabic" w:hAnsi="Traditional Arabic" w:cs="Traditional Arabic"/>
          <w:rtl/>
        </w:rPr>
        <w:t>)</w:t>
      </w:r>
      <w:r w:rsidR="005D7F17" w:rsidRPr="00E541EB">
        <w:rPr>
          <w:rFonts w:ascii="Traditional Arabic" w:hAnsi="Traditional Arabic" w:cs="Traditional Arabic"/>
          <w:sz w:val="32"/>
          <w:szCs w:val="32"/>
          <w:rtl/>
          <w:lang w:bidi="ar-SA"/>
        </w:rPr>
        <w:t xml:space="preserve"> والحديثان ي</w:t>
      </w:r>
      <w:r w:rsidRPr="00E541EB">
        <w:rPr>
          <w:rFonts w:ascii="Traditional Arabic" w:hAnsi="Traditional Arabic" w:cs="Traditional Arabic"/>
          <w:sz w:val="32"/>
          <w:szCs w:val="32"/>
          <w:rtl/>
          <w:lang w:bidi="ar-SA"/>
        </w:rPr>
        <w:t>دلان على أن القيام في الصلاة أفضل من الركوع والسجود وهو مذهب الشافعي وجماعة من العلماء»</w:t>
      </w:r>
      <w:r w:rsidRPr="00E541EB">
        <w:rPr>
          <w:rStyle w:val="af"/>
          <w:rFonts w:ascii="Traditional Arabic" w:hAnsi="Traditional Arabic" w:cs="Traditional Arabic"/>
          <w:rtl/>
        </w:rPr>
        <w:t>(</w:t>
      </w:r>
      <w:r w:rsidRPr="00E541EB">
        <w:rPr>
          <w:rStyle w:val="af"/>
          <w:rFonts w:ascii="Traditional Arabic" w:hAnsi="Traditional Arabic" w:cs="Traditional Arabic"/>
          <w:rtl/>
        </w:rPr>
        <w:footnoteReference w:id="228"/>
      </w:r>
      <w:r w:rsidRPr="00E541EB">
        <w:rPr>
          <w:rStyle w:val="af"/>
          <w:rFonts w:ascii="Traditional Arabic" w:hAnsi="Traditional Arabic" w:cs="Traditional Arabic"/>
          <w:rtl/>
        </w:rPr>
        <w:t>)</w:t>
      </w:r>
      <w:r w:rsidR="00E541EB">
        <w:rPr>
          <w:rFonts w:ascii="Traditional Arabic" w:hAnsi="Traditional Arabic" w:cs="Traditional Arabic"/>
          <w:sz w:val="32"/>
          <w:szCs w:val="32"/>
          <w:rtl/>
          <w:lang w:bidi="ar-SA"/>
        </w:rPr>
        <w:t>.</w:t>
      </w:r>
    </w:p>
    <w:p w:rsidR="00ED3EB2" w:rsidRPr="00E541EB" w:rsidRDefault="00ED3EB2" w:rsidP="00271458">
      <w:pPr>
        <w:rPr>
          <w:rFonts w:ascii="Traditional Arabic" w:hAnsi="Traditional Arabic" w:cs="Traditional Arabic"/>
          <w:sz w:val="32"/>
          <w:szCs w:val="32"/>
          <w:rtl/>
          <w:lang w:bidi="ar-SA"/>
        </w:rPr>
      </w:pPr>
      <w:r w:rsidRPr="00E541EB">
        <w:rPr>
          <w:rFonts w:ascii="Traditional Arabic" w:hAnsi="Traditional Arabic" w:cs="Traditional Arabic"/>
          <w:sz w:val="32"/>
          <w:szCs w:val="32"/>
          <w:rtl/>
          <w:lang w:bidi="ar-SA"/>
        </w:rPr>
        <w:t xml:space="preserve">وذهب بعض الصحابة منهم ابن عمر وبعض العلماء إلى أن تطويل السجود وتكثير الركوع </w:t>
      </w:r>
      <w:proofErr w:type="gramStart"/>
      <w:r w:rsidRPr="00E541EB">
        <w:rPr>
          <w:rFonts w:ascii="Traditional Arabic" w:hAnsi="Traditional Arabic" w:cs="Traditional Arabic"/>
          <w:sz w:val="32"/>
          <w:szCs w:val="32"/>
          <w:rtl/>
          <w:lang w:bidi="ar-SA"/>
        </w:rPr>
        <w:t>والسجود  أفضل</w:t>
      </w:r>
      <w:proofErr w:type="gramEnd"/>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واستدل هؤلاء بحديث ثوبان قال: سمعت النبي صلى الله عليه وسلم يقول: «</w:t>
      </w:r>
      <w:r w:rsidR="00637E3D" w:rsidRPr="00E541EB">
        <w:rPr>
          <w:rFonts w:ascii="Traditional Arabic" w:hAnsi="Traditional Arabic" w:cs="Traditional Arabic"/>
          <w:sz w:val="32"/>
          <w:szCs w:val="32"/>
          <w:rtl/>
          <w:lang w:bidi="ar-SA"/>
        </w:rPr>
        <w:t>ع</w:t>
      </w:r>
      <w:r w:rsidRPr="00E541EB">
        <w:rPr>
          <w:rFonts w:ascii="Traditional Arabic" w:hAnsi="Traditional Arabic" w:cs="Traditional Arabic"/>
          <w:sz w:val="32"/>
          <w:szCs w:val="32"/>
          <w:rtl/>
          <w:lang w:bidi="ar-SA"/>
        </w:rPr>
        <w:t>ليك بكثرة السجود فإنك لن تسجد لله سجدة إلا رفعك الله بها درجة وحط بها عنك خطيئة»</w:t>
      </w:r>
      <w:r w:rsidRPr="00E541EB">
        <w:rPr>
          <w:rStyle w:val="af"/>
          <w:rFonts w:ascii="Traditional Arabic" w:hAnsi="Traditional Arabic" w:cs="Traditional Arabic"/>
          <w:rtl/>
        </w:rPr>
        <w:t>(</w:t>
      </w:r>
      <w:r w:rsidRPr="00E541EB">
        <w:rPr>
          <w:rStyle w:val="af"/>
          <w:rFonts w:ascii="Traditional Arabic" w:hAnsi="Traditional Arabic" w:cs="Traditional Arabic"/>
          <w:rtl/>
        </w:rPr>
        <w:footnoteReference w:id="229"/>
      </w:r>
      <w:r w:rsidRPr="00E541EB">
        <w:rPr>
          <w:rStyle w:val="af"/>
          <w:rFonts w:ascii="Traditional Arabic" w:hAnsi="Traditional Arabic" w:cs="Traditional Arabic"/>
          <w:rtl/>
        </w:rPr>
        <w:t>)</w:t>
      </w:r>
      <w:r w:rsidR="00E541EB">
        <w:rPr>
          <w:rFonts w:ascii="Traditional Arabic" w:hAnsi="Traditional Arabic" w:cs="Traditional Arabic"/>
          <w:sz w:val="32"/>
          <w:szCs w:val="32"/>
          <w:rtl/>
          <w:lang w:bidi="ar-SA"/>
        </w:rPr>
        <w:t>.</w:t>
      </w:r>
    </w:p>
    <w:p w:rsidR="00ED3EB2" w:rsidRPr="00E541EB" w:rsidRDefault="00ED3EB2" w:rsidP="00271458">
      <w:pPr>
        <w:rPr>
          <w:rFonts w:ascii="Traditional Arabic" w:hAnsi="Traditional Arabic" w:cs="Traditional Arabic"/>
          <w:sz w:val="32"/>
          <w:szCs w:val="32"/>
          <w:rtl/>
          <w:lang w:bidi="ar-SA"/>
        </w:rPr>
      </w:pPr>
      <w:r w:rsidRPr="00E541EB">
        <w:rPr>
          <w:rFonts w:ascii="Traditional Arabic" w:hAnsi="Traditional Arabic" w:cs="Traditional Arabic"/>
          <w:sz w:val="32"/>
          <w:szCs w:val="32"/>
          <w:rtl/>
          <w:lang w:bidi="ar-SA"/>
        </w:rPr>
        <w:lastRenderedPageBreak/>
        <w:t>وفرق</w:t>
      </w:r>
      <w:r w:rsidR="00A125FA" w:rsidRPr="00E541EB">
        <w:rPr>
          <w:rFonts w:ascii="Traditional Arabic" w:hAnsi="Traditional Arabic" w:cs="Traditional Arabic"/>
          <w:sz w:val="32"/>
          <w:szCs w:val="32"/>
          <w:rtl/>
          <w:lang w:bidi="ar-SA"/>
        </w:rPr>
        <w:t xml:space="preserve"> إسحاق بن </w:t>
      </w:r>
      <w:proofErr w:type="spellStart"/>
      <w:r w:rsidR="00A125FA" w:rsidRPr="00E541EB">
        <w:rPr>
          <w:rFonts w:ascii="Traditional Arabic" w:hAnsi="Traditional Arabic" w:cs="Traditional Arabic"/>
          <w:sz w:val="32"/>
          <w:szCs w:val="32"/>
          <w:rtl/>
          <w:lang w:bidi="ar-SA"/>
        </w:rPr>
        <w:t>راهويه</w:t>
      </w:r>
      <w:proofErr w:type="spellEnd"/>
      <w:r w:rsidRPr="00E541EB">
        <w:rPr>
          <w:rFonts w:ascii="Traditional Arabic" w:hAnsi="Traditional Arabic" w:cs="Traditional Arabic"/>
          <w:sz w:val="32"/>
          <w:szCs w:val="32"/>
          <w:rtl/>
          <w:lang w:bidi="ar-SA"/>
        </w:rPr>
        <w:t xml:space="preserve"> بين صلاة الليل وصلاة النهار فقال: إن تكثير الركوع والسجود أفضل بالنهار</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والعكس في الليل</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لأنهم وصفوا صلاة رسول الله صلى الله عليه وسلم بطول</w:t>
      </w:r>
      <w:r w:rsidR="00A125FA" w:rsidRPr="00E541EB">
        <w:rPr>
          <w:rFonts w:ascii="Traditional Arabic" w:hAnsi="Traditional Arabic" w:cs="Traditional Arabic"/>
          <w:sz w:val="32"/>
          <w:szCs w:val="32"/>
          <w:rtl/>
          <w:lang w:bidi="ar-SA"/>
        </w:rPr>
        <w:t xml:space="preserve"> </w:t>
      </w:r>
      <w:r w:rsidRPr="00E541EB">
        <w:rPr>
          <w:rFonts w:ascii="Traditional Arabic" w:hAnsi="Traditional Arabic" w:cs="Traditional Arabic"/>
          <w:sz w:val="32"/>
          <w:szCs w:val="32"/>
          <w:rtl/>
          <w:lang w:bidi="ar-SA"/>
        </w:rPr>
        <w:t>القيام بالليل بعكس النهار»</w:t>
      </w:r>
      <w:r w:rsidRPr="00E541EB">
        <w:rPr>
          <w:rStyle w:val="af"/>
          <w:rFonts w:ascii="Traditional Arabic" w:hAnsi="Traditional Arabic" w:cs="Traditional Arabic"/>
          <w:rtl/>
        </w:rPr>
        <w:t>(</w:t>
      </w:r>
      <w:r w:rsidRPr="00E541EB">
        <w:rPr>
          <w:rStyle w:val="af"/>
          <w:rFonts w:ascii="Traditional Arabic" w:hAnsi="Traditional Arabic" w:cs="Traditional Arabic"/>
          <w:rtl/>
        </w:rPr>
        <w:footnoteReference w:id="230"/>
      </w:r>
      <w:r w:rsidRPr="00E541EB">
        <w:rPr>
          <w:rStyle w:val="af"/>
          <w:rFonts w:ascii="Traditional Arabic" w:hAnsi="Traditional Arabic" w:cs="Traditional Arabic"/>
          <w:rtl/>
        </w:rPr>
        <w:t>)</w:t>
      </w:r>
      <w:r w:rsidR="00E541EB">
        <w:rPr>
          <w:rFonts w:ascii="Traditional Arabic" w:hAnsi="Traditional Arabic" w:cs="Traditional Arabic"/>
          <w:sz w:val="32"/>
          <w:szCs w:val="32"/>
          <w:rtl/>
          <w:lang w:bidi="ar-SA"/>
        </w:rPr>
        <w:t>.</w:t>
      </w:r>
    </w:p>
    <w:p w:rsidR="00ED3EB2" w:rsidRPr="00E541EB" w:rsidRDefault="00ED3EB2" w:rsidP="00271458">
      <w:pPr>
        <w:rPr>
          <w:rFonts w:ascii="Traditional Arabic" w:hAnsi="Traditional Arabic" w:cs="Traditional Arabic"/>
          <w:sz w:val="32"/>
          <w:szCs w:val="32"/>
          <w:rtl/>
          <w:lang w:bidi="ar-SA"/>
        </w:rPr>
      </w:pPr>
      <w:r w:rsidRPr="00E541EB">
        <w:rPr>
          <w:rFonts w:ascii="Traditional Arabic" w:hAnsi="Traditional Arabic" w:cs="Traditional Arabic"/>
          <w:sz w:val="32"/>
          <w:szCs w:val="32"/>
          <w:rtl/>
          <w:lang w:bidi="ar-SA"/>
        </w:rPr>
        <w:t>وأما الحنابلة فإن الراجح عندهم تساوي الأمرين لتعارض الأخبار في ذلك</w:t>
      </w:r>
      <w:r w:rsidRPr="00E541EB">
        <w:rPr>
          <w:rStyle w:val="af"/>
          <w:rFonts w:ascii="Traditional Arabic" w:hAnsi="Traditional Arabic" w:cs="Traditional Arabic"/>
          <w:rtl/>
        </w:rPr>
        <w:t>(</w:t>
      </w:r>
      <w:r w:rsidRPr="00E541EB">
        <w:rPr>
          <w:rStyle w:val="af"/>
          <w:rFonts w:ascii="Traditional Arabic" w:hAnsi="Traditional Arabic" w:cs="Traditional Arabic"/>
          <w:rtl/>
        </w:rPr>
        <w:footnoteReference w:id="231"/>
      </w:r>
      <w:r w:rsidRPr="00E541EB">
        <w:rPr>
          <w:rStyle w:val="af"/>
          <w:rFonts w:ascii="Traditional Arabic" w:hAnsi="Traditional Arabic" w:cs="Traditional Arabic"/>
          <w:rtl/>
        </w:rPr>
        <w:t>)</w:t>
      </w:r>
      <w:r w:rsidR="00E541EB">
        <w:rPr>
          <w:rFonts w:ascii="Traditional Arabic" w:hAnsi="Traditional Arabic" w:cs="Traditional Arabic"/>
          <w:sz w:val="32"/>
          <w:szCs w:val="32"/>
          <w:rtl/>
          <w:lang w:bidi="ar-SA"/>
        </w:rPr>
        <w:t>.</w:t>
      </w:r>
    </w:p>
    <w:p w:rsidR="00ED3EB2" w:rsidRPr="00E541EB" w:rsidRDefault="00ED3EB2" w:rsidP="00271458">
      <w:pPr>
        <w:rPr>
          <w:rFonts w:ascii="Traditional Arabic" w:hAnsi="Traditional Arabic" w:cs="Traditional Arabic"/>
          <w:sz w:val="32"/>
          <w:szCs w:val="32"/>
          <w:rtl/>
          <w:lang w:bidi="ar-SA"/>
        </w:rPr>
      </w:pPr>
      <w:r w:rsidRPr="00E541EB">
        <w:rPr>
          <w:rFonts w:ascii="Traditional Arabic" w:hAnsi="Traditional Arabic" w:cs="Traditional Arabic"/>
          <w:sz w:val="32"/>
          <w:szCs w:val="32"/>
          <w:rtl/>
          <w:lang w:bidi="ar-SA"/>
        </w:rPr>
        <w:t>وعندي أن الرأي الأول أرجح لأن الحديث الأول الذي استدلوا به ورد بصيغة أفعل الدالة على التفضيل وأما أحاديث الإكثار من الركوع والسجود فليس فيها سوى استحباب ذلك دون تفضيلهما على غيرهما</w:t>
      </w:r>
      <w:r w:rsid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w:t>
      </w:r>
    </w:p>
    <w:p w:rsidR="00ED3EB2" w:rsidRPr="00E541EB" w:rsidRDefault="00ED3EB2" w:rsidP="00271458">
      <w:pPr>
        <w:rPr>
          <w:rFonts w:ascii="Traditional Arabic" w:hAnsi="Traditional Arabic" w:cs="Traditional Arabic"/>
          <w:b/>
          <w:bCs/>
          <w:sz w:val="32"/>
          <w:szCs w:val="32"/>
          <w:rtl/>
          <w:lang w:bidi="ar-SA"/>
        </w:rPr>
      </w:pPr>
      <w:r w:rsidRPr="00E541EB">
        <w:rPr>
          <w:rFonts w:ascii="Traditional Arabic" w:hAnsi="Traditional Arabic" w:cs="Traditional Arabic"/>
          <w:b/>
          <w:bCs/>
          <w:sz w:val="32"/>
          <w:szCs w:val="32"/>
          <w:rtl/>
          <w:lang w:bidi="ar-SA"/>
        </w:rPr>
        <w:t>ا</w:t>
      </w:r>
      <w:r w:rsidR="00A125FA" w:rsidRPr="00E541EB">
        <w:rPr>
          <w:rFonts w:ascii="Traditional Arabic" w:hAnsi="Traditional Arabic" w:cs="Traditional Arabic"/>
          <w:b/>
          <w:bCs/>
          <w:sz w:val="32"/>
          <w:szCs w:val="32"/>
          <w:rtl/>
          <w:lang w:bidi="ar-SA"/>
        </w:rPr>
        <w:t>لمسألة الرابعة: الجهر والإسرار:</w:t>
      </w:r>
    </w:p>
    <w:p w:rsidR="00ED3EB2" w:rsidRPr="00E541EB" w:rsidRDefault="00ED3EB2" w:rsidP="00271458">
      <w:pPr>
        <w:rPr>
          <w:rFonts w:ascii="Traditional Arabic" w:hAnsi="Traditional Arabic" w:cs="Traditional Arabic"/>
          <w:sz w:val="32"/>
          <w:szCs w:val="32"/>
          <w:rtl/>
          <w:lang w:bidi="ar-SA"/>
        </w:rPr>
      </w:pPr>
      <w:r w:rsidRPr="00E541EB">
        <w:rPr>
          <w:rFonts w:ascii="Traditional Arabic" w:hAnsi="Traditional Arabic" w:cs="Traditional Arabic"/>
          <w:sz w:val="32"/>
          <w:szCs w:val="32"/>
          <w:rtl/>
          <w:lang w:bidi="ar-SA"/>
        </w:rPr>
        <w:t>ذكرنا فيما سبق عند ذكر مسنونات الصلاة حكم الجهر والإسرار فيما يتعلق بالصلوات المفروضة</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وأما الكلام على النوافل فيختلف بحسب ما إذا كانت النافلة ليلا أو نهارا</w:t>
      </w:r>
      <w:r w:rsid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فأما نافلة النهار فالسنة فيها المخافتة</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لما روي عن بريدة قال: قال رسول الله صلى الله عليه وسلم: إذا سم</w:t>
      </w:r>
      <w:r w:rsidR="00844BB0" w:rsidRPr="00E541EB">
        <w:rPr>
          <w:rFonts w:ascii="Traditional Arabic" w:hAnsi="Traditional Arabic" w:cs="Traditional Arabic"/>
          <w:sz w:val="32"/>
          <w:szCs w:val="32"/>
          <w:rtl/>
          <w:lang w:bidi="ar-SA"/>
        </w:rPr>
        <w:t>عتم الرجل يجهر بالقراءة نهارا فا</w:t>
      </w:r>
      <w:r w:rsidRPr="00E541EB">
        <w:rPr>
          <w:rFonts w:ascii="Traditional Arabic" w:hAnsi="Traditional Arabic" w:cs="Traditional Arabic"/>
          <w:sz w:val="32"/>
          <w:szCs w:val="32"/>
          <w:rtl/>
          <w:lang w:bidi="ar-SA"/>
        </w:rPr>
        <w:t>رجموه بالبعر»</w:t>
      </w:r>
      <w:r w:rsidRPr="00E541EB">
        <w:rPr>
          <w:rStyle w:val="af"/>
          <w:rFonts w:ascii="Traditional Arabic" w:hAnsi="Traditional Arabic" w:cs="Traditional Arabic"/>
          <w:rtl/>
        </w:rPr>
        <w:t>(</w:t>
      </w:r>
      <w:r w:rsidRPr="00E541EB">
        <w:rPr>
          <w:rStyle w:val="af"/>
          <w:rFonts w:ascii="Traditional Arabic" w:hAnsi="Traditional Arabic" w:cs="Traditional Arabic"/>
          <w:rtl/>
        </w:rPr>
        <w:footnoteReference w:id="232"/>
      </w:r>
      <w:r w:rsidRPr="00E541EB">
        <w:rPr>
          <w:rStyle w:val="af"/>
          <w:rFonts w:ascii="Traditional Arabic" w:hAnsi="Traditional Arabic" w:cs="Traditional Arabic"/>
          <w:rtl/>
        </w:rPr>
        <w:t>)</w:t>
      </w:r>
      <w:r w:rsidR="00E541EB">
        <w:rPr>
          <w:rFonts w:ascii="Traditional Arabic" w:hAnsi="Traditional Arabic" w:cs="Traditional Arabic"/>
          <w:sz w:val="32"/>
          <w:szCs w:val="32"/>
          <w:rtl/>
          <w:lang w:bidi="ar-SA"/>
        </w:rPr>
        <w:t>.</w:t>
      </w:r>
    </w:p>
    <w:p w:rsidR="00ED3EB2" w:rsidRPr="00E541EB" w:rsidRDefault="00ED3EB2" w:rsidP="00271458">
      <w:pPr>
        <w:rPr>
          <w:rFonts w:ascii="Traditional Arabic" w:hAnsi="Traditional Arabic" w:cs="Traditional Arabic"/>
          <w:sz w:val="32"/>
          <w:szCs w:val="32"/>
          <w:rtl/>
          <w:lang w:bidi="ar-SA"/>
        </w:rPr>
      </w:pPr>
      <w:r w:rsidRPr="00E541EB">
        <w:rPr>
          <w:rFonts w:ascii="Traditional Arabic" w:hAnsi="Traditional Arabic" w:cs="Traditional Arabic"/>
          <w:sz w:val="32"/>
          <w:szCs w:val="32"/>
          <w:rtl/>
          <w:lang w:bidi="ar-SA"/>
        </w:rPr>
        <w:t xml:space="preserve">ولأن النوافل </w:t>
      </w:r>
      <w:r w:rsidR="00844BB0" w:rsidRPr="00E541EB">
        <w:rPr>
          <w:rFonts w:ascii="Traditional Arabic" w:hAnsi="Traditional Arabic" w:cs="Traditional Arabic"/>
          <w:sz w:val="32"/>
          <w:szCs w:val="32"/>
          <w:rtl/>
          <w:lang w:bidi="ar-SA"/>
        </w:rPr>
        <w:t>ا</w:t>
      </w:r>
      <w:r w:rsidRPr="00E541EB">
        <w:rPr>
          <w:rFonts w:ascii="Traditional Arabic" w:hAnsi="Traditional Arabic" w:cs="Traditional Arabic"/>
          <w:sz w:val="32"/>
          <w:szCs w:val="32"/>
          <w:rtl/>
          <w:lang w:bidi="ar-SA"/>
        </w:rPr>
        <w:t>تباع الفرائض</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والحكم في الفرائض كذلك في صلاة النهار</w:t>
      </w:r>
      <w:r w:rsidR="00E541EB">
        <w:rPr>
          <w:rFonts w:ascii="Traditional Arabic" w:hAnsi="Traditional Arabic" w:cs="Traditional Arabic"/>
          <w:sz w:val="32"/>
          <w:szCs w:val="32"/>
          <w:rtl/>
          <w:lang w:bidi="ar-SA"/>
        </w:rPr>
        <w:t>.</w:t>
      </w:r>
      <w:r w:rsidRPr="00E541EB">
        <w:rPr>
          <w:rStyle w:val="af"/>
          <w:rFonts w:ascii="Traditional Arabic" w:hAnsi="Traditional Arabic" w:cs="Traditional Arabic"/>
          <w:rtl/>
        </w:rPr>
        <w:t>(</w:t>
      </w:r>
      <w:r w:rsidRPr="00E541EB">
        <w:rPr>
          <w:rStyle w:val="af"/>
          <w:rFonts w:ascii="Traditional Arabic" w:hAnsi="Traditional Arabic" w:cs="Traditional Arabic"/>
          <w:rtl/>
        </w:rPr>
        <w:footnoteReference w:id="233"/>
      </w:r>
      <w:r w:rsidRPr="00E541EB">
        <w:rPr>
          <w:rStyle w:val="af"/>
          <w:rFonts w:ascii="Traditional Arabic" w:hAnsi="Traditional Arabic" w:cs="Traditional Arabic"/>
          <w:rtl/>
        </w:rPr>
        <w:t>)</w:t>
      </w:r>
      <w:r w:rsidRPr="00E541EB">
        <w:rPr>
          <w:rFonts w:ascii="Traditional Arabic" w:hAnsi="Traditional Arabic" w:cs="Traditional Arabic"/>
          <w:sz w:val="32"/>
          <w:szCs w:val="32"/>
          <w:rtl/>
          <w:lang w:bidi="ar-SA"/>
        </w:rPr>
        <w:t xml:space="preserve"> وأيضا فإن صلاة النهار عجماء</w:t>
      </w:r>
      <w:r w:rsidRPr="00E541EB">
        <w:rPr>
          <w:rStyle w:val="af"/>
          <w:rFonts w:ascii="Traditional Arabic" w:hAnsi="Traditional Arabic" w:cs="Traditional Arabic"/>
          <w:rtl/>
        </w:rPr>
        <w:t>(</w:t>
      </w:r>
      <w:r w:rsidRPr="00E541EB">
        <w:rPr>
          <w:rStyle w:val="af"/>
          <w:rFonts w:ascii="Traditional Arabic" w:hAnsi="Traditional Arabic" w:cs="Traditional Arabic"/>
          <w:rtl/>
        </w:rPr>
        <w:footnoteReference w:id="234"/>
      </w:r>
      <w:r w:rsidRPr="00E541EB">
        <w:rPr>
          <w:rStyle w:val="af"/>
          <w:rFonts w:ascii="Traditional Arabic" w:hAnsi="Traditional Arabic" w:cs="Traditional Arabic"/>
          <w:rtl/>
        </w:rPr>
        <w:t>)</w:t>
      </w:r>
      <w:r w:rsidR="00E541EB">
        <w:rPr>
          <w:rFonts w:ascii="Traditional Arabic" w:hAnsi="Traditional Arabic" w:cs="Traditional Arabic"/>
          <w:sz w:val="32"/>
          <w:szCs w:val="32"/>
          <w:rtl/>
          <w:lang w:bidi="ar-SA"/>
        </w:rPr>
        <w:t>.</w:t>
      </w:r>
    </w:p>
    <w:p w:rsidR="00ED3EB2" w:rsidRPr="00E541EB" w:rsidRDefault="00ED3EB2" w:rsidP="00271458">
      <w:pPr>
        <w:rPr>
          <w:rFonts w:ascii="Traditional Arabic" w:hAnsi="Traditional Arabic" w:cs="Traditional Arabic"/>
          <w:sz w:val="32"/>
          <w:szCs w:val="32"/>
          <w:rtl/>
          <w:lang w:bidi="ar-SA"/>
        </w:rPr>
      </w:pPr>
      <w:r w:rsidRPr="00E541EB">
        <w:rPr>
          <w:rFonts w:ascii="Traditional Arabic" w:hAnsi="Traditional Arabic" w:cs="Traditional Arabic"/>
          <w:sz w:val="32"/>
          <w:szCs w:val="32"/>
          <w:rtl/>
          <w:lang w:bidi="ar-SA"/>
        </w:rPr>
        <w:t>وأما نافلة الليل فالمصلي فيها بالخيار بين الجهر والإسرار</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لما روي عن عائشة أنها سئلت</w:t>
      </w:r>
      <w:r w:rsidR="00844BB0" w:rsidRPr="00E541EB">
        <w:rPr>
          <w:rFonts w:ascii="Traditional Arabic" w:hAnsi="Traditional Arabic" w:cs="Traditional Arabic"/>
          <w:sz w:val="32"/>
          <w:szCs w:val="32"/>
          <w:rtl/>
          <w:lang w:bidi="ar-SA"/>
        </w:rPr>
        <w:t xml:space="preserve"> كيف كان قراءة النبي صلى الله ع</w:t>
      </w:r>
      <w:r w:rsidRPr="00E541EB">
        <w:rPr>
          <w:rFonts w:ascii="Traditional Arabic" w:hAnsi="Traditional Arabic" w:cs="Traditional Arabic"/>
          <w:sz w:val="32"/>
          <w:szCs w:val="32"/>
          <w:rtl/>
          <w:lang w:bidi="ar-SA"/>
        </w:rPr>
        <w:t>ليه وسلم بالليل؟ فقالت «كل ذلك قد كان يفعل</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ربما أسر بالقراءة وربما جهر»</w:t>
      </w:r>
      <w:r w:rsidRPr="00E541EB">
        <w:rPr>
          <w:rStyle w:val="af"/>
          <w:rFonts w:ascii="Traditional Arabic" w:hAnsi="Traditional Arabic" w:cs="Traditional Arabic"/>
          <w:rtl/>
        </w:rPr>
        <w:t>(</w:t>
      </w:r>
      <w:r w:rsidRPr="00E541EB">
        <w:rPr>
          <w:rStyle w:val="af"/>
          <w:rFonts w:ascii="Traditional Arabic" w:hAnsi="Traditional Arabic" w:cs="Traditional Arabic"/>
          <w:rtl/>
        </w:rPr>
        <w:footnoteReference w:id="235"/>
      </w:r>
      <w:r w:rsidRPr="00E541EB">
        <w:rPr>
          <w:rStyle w:val="af"/>
          <w:rFonts w:ascii="Traditional Arabic" w:hAnsi="Traditional Arabic" w:cs="Traditional Arabic"/>
          <w:rtl/>
        </w:rPr>
        <w:t>)</w:t>
      </w:r>
      <w:r w:rsidRPr="00E541EB">
        <w:rPr>
          <w:rFonts w:ascii="Traditional Arabic" w:hAnsi="Traditional Arabic" w:cs="Traditional Arabic"/>
          <w:sz w:val="32"/>
          <w:szCs w:val="32"/>
          <w:rtl/>
          <w:lang w:bidi="ar-SA"/>
        </w:rPr>
        <w:t xml:space="preserve"> </w:t>
      </w:r>
    </w:p>
    <w:p w:rsidR="00ED3EB2" w:rsidRPr="00E541EB" w:rsidRDefault="00ED3EB2" w:rsidP="00271458">
      <w:pPr>
        <w:rPr>
          <w:rFonts w:ascii="Traditional Arabic" w:hAnsi="Traditional Arabic" w:cs="Traditional Arabic"/>
          <w:sz w:val="32"/>
          <w:szCs w:val="32"/>
          <w:rtl/>
        </w:rPr>
      </w:pPr>
      <w:r w:rsidRPr="00E541EB">
        <w:rPr>
          <w:rFonts w:ascii="Traditional Arabic" w:hAnsi="Traditional Arabic" w:cs="Traditional Arabic"/>
          <w:sz w:val="32"/>
          <w:szCs w:val="32"/>
          <w:rtl/>
          <w:lang w:bidi="ar-SA"/>
        </w:rPr>
        <w:t>غير أنه يجب على المصلي أن يراعي ما فيه مصلحة لصلاته بما لا يضر الآخرين</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فإن كان أنشط له في القراءة</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أو كان بحضرته من يستمع فقراءته أو ينتفع بها فالجهر أفضل</w:t>
      </w:r>
      <w:r w:rsid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وإن كان قريبا منه من يتهجد أو يتضرر برفع الصوت لانشغاله بعلم أو غيره كالنوم</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فالأفضل الإسرار</w:t>
      </w:r>
      <w:r w:rsid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وقد ثبت عن رسول الله صلى الله عليه وسلم أنه اعتكف فسمع الصحابة يجهرون في صلاتهم فكشف الستر وقال: «ألا إن كلكم مناج ربه </w:t>
      </w:r>
      <w:r w:rsidRPr="00E541EB">
        <w:rPr>
          <w:rFonts w:ascii="Traditional Arabic" w:hAnsi="Traditional Arabic" w:cs="Traditional Arabic"/>
          <w:sz w:val="32"/>
          <w:szCs w:val="32"/>
          <w:rtl/>
          <w:lang w:bidi="ar-SA"/>
        </w:rPr>
        <w:lastRenderedPageBreak/>
        <w:t>فلا يؤذين بعضكم بعضا</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ولا يرفع بعضكم على بعض في القراءة أو قال في الصلاة»</w:t>
      </w:r>
      <w:r w:rsidRPr="00E541EB">
        <w:rPr>
          <w:rStyle w:val="af"/>
          <w:rFonts w:ascii="Traditional Arabic" w:hAnsi="Traditional Arabic" w:cs="Traditional Arabic"/>
          <w:rtl/>
        </w:rPr>
        <w:t>(</w:t>
      </w:r>
      <w:r w:rsidRPr="00E541EB">
        <w:rPr>
          <w:rStyle w:val="af"/>
          <w:rFonts w:ascii="Traditional Arabic" w:hAnsi="Traditional Arabic" w:cs="Traditional Arabic"/>
          <w:rtl/>
        </w:rPr>
        <w:footnoteReference w:id="236"/>
      </w:r>
      <w:r w:rsidRPr="00E541EB">
        <w:rPr>
          <w:rStyle w:val="af"/>
          <w:rFonts w:ascii="Traditional Arabic" w:hAnsi="Traditional Arabic" w:cs="Traditional Arabic"/>
          <w:rtl/>
        </w:rPr>
        <w:t>)</w:t>
      </w:r>
      <w:r w:rsidR="006A4C57" w:rsidRPr="00E541EB">
        <w:rPr>
          <w:rFonts w:ascii="Traditional Arabic" w:hAnsi="Traditional Arabic" w:cs="Traditional Arabic"/>
          <w:sz w:val="32"/>
          <w:szCs w:val="32"/>
          <w:rtl/>
          <w:lang w:bidi="ar-SA"/>
        </w:rPr>
        <w:t xml:space="preserve"> و</w:t>
      </w:r>
      <w:r w:rsidRPr="00E541EB">
        <w:rPr>
          <w:rFonts w:ascii="Traditional Arabic" w:hAnsi="Traditional Arabic" w:cs="Traditional Arabic"/>
          <w:sz w:val="32"/>
          <w:szCs w:val="32"/>
          <w:rtl/>
          <w:lang w:bidi="ar-SA"/>
        </w:rPr>
        <w:t>يستحب للمصلي في حالة الجهر أن يتوسط في القراءة بين الجهر والإسرار لما روي عن ابن عباس قال: كانت قراءة النبي صلى الله عليه وسلم على قدر ما يسمعه من في الحجرة وهو في البيت»</w:t>
      </w:r>
      <w:r w:rsidRPr="00E541EB">
        <w:rPr>
          <w:rStyle w:val="af"/>
          <w:rFonts w:ascii="Traditional Arabic" w:hAnsi="Traditional Arabic" w:cs="Traditional Arabic"/>
          <w:rtl/>
        </w:rPr>
        <w:t>(</w:t>
      </w:r>
      <w:r w:rsidRPr="00E541EB">
        <w:rPr>
          <w:rStyle w:val="af"/>
          <w:rFonts w:ascii="Traditional Arabic" w:hAnsi="Traditional Arabic" w:cs="Traditional Arabic"/>
          <w:rtl/>
        </w:rPr>
        <w:footnoteReference w:id="237"/>
      </w:r>
      <w:r w:rsidRPr="00E541EB">
        <w:rPr>
          <w:rStyle w:val="af"/>
          <w:rFonts w:ascii="Traditional Arabic" w:hAnsi="Traditional Arabic" w:cs="Traditional Arabic"/>
          <w:rtl/>
        </w:rPr>
        <w:t>)</w:t>
      </w:r>
      <w:r w:rsidRPr="00E541EB">
        <w:rPr>
          <w:rFonts w:ascii="Traditional Arabic" w:hAnsi="Traditional Arabic" w:cs="Traditional Arabic"/>
          <w:sz w:val="32"/>
          <w:szCs w:val="32"/>
          <w:rtl/>
          <w:lang w:bidi="ar-SA"/>
        </w:rPr>
        <w:t xml:space="preserve"> وعن أبي قتادة أن النبي صلى الله عليه وسلم قال لأبي بكر مررت بك وأنت تقرأ وأنت تخفض من صوتك</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فقال: إني أسمعت من ناجيت قال: ارفع قليلا</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وقال لعمر: مررت بك وأنت تقرأ وأنت ترفع ص</w:t>
      </w:r>
      <w:r w:rsidR="006A4C57" w:rsidRPr="00E541EB">
        <w:rPr>
          <w:rFonts w:ascii="Traditional Arabic" w:hAnsi="Traditional Arabic" w:cs="Traditional Arabic"/>
          <w:sz w:val="32"/>
          <w:szCs w:val="32"/>
          <w:rtl/>
          <w:lang w:bidi="ar-SA"/>
        </w:rPr>
        <w:t>و</w:t>
      </w:r>
      <w:r w:rsidRPr="00E541EB">
        <w:rPr>
          <w:rFonts w:ascii="Traditional Arabic" w:hAnsi="Traditional Arabic" w:cs="Traditional Arabic"/>
          <w:sz w:val="32"/>
          <w:szCs w:val="32"/>
          <w:rtl/>
          <w:lang w:bidi="ar-SA"/>
        </w:rPr>
        <w:t>تك فقال: إني أوقظ الوسنان وأرد الشيطان قال: اخفض قليلا»</w:t>
      </w:r>
      <w:r w:rsidRPr="00E541EB">
        <w:rPr>
          <w:rStyle w:val="af"/>
          <w:rFonts w:ascii="Traditional Arabic" w:hAnsi="Traditional Arabic" w:cs="Traditional Arabic"/>
          <w:rtl/>
        </w:rPr>
        <w:t>(</w:t>
      </w:r>
      <w:r w:rsidRPr="00E541EB">
        <w:rPr>
          <w:rStyle w:val="af"/>
          <w:rFonts w:ascii="Traditional Arabic" w:hAnsi="Traditional Arabic" w:cs="Traditional Arabic"/>
          <w:rtl/>
        </w:rPr>
        <w:footnoteReference w:id="238"/>
      </w:r>
      <w:r w:rsidRPr="00E541EB">
        <w:rPr>
          <w:rStyle w:val="af"/>
          <w:rFonts w:ascii="Traditional Arabic" w:hAnsi="Traditional Arabic" w:cs="Traditional Arabic"/>
          <w:rtl/>
        </w:rPr>
        <w:t>)</w:t>
      </w:r>
      <w:r w:rsidR="00E541EB">
        <w:rPr>
          <w:rFonts w:ascii="Traditional Arabic" w:hAnsi="Traditional Arabic" w:cs="Traditional Arabic"/>
          <w:sz w:val="32"/>
          <w:szCs w:val="32"/>
          <w:rtl/>
        </w:rPr>
        <w:t>.</w:t>
      </w:r>
    </w:p>
    <w:p w:rsidR="00ED3EB2" w:rsidRPr="00E541EB" w:rsidRDefault="00ED3EB2" w:rsidP="00271458">
      <w:pPr>
        <w:rPr>
          <w:rFonts w:ascii="Traditional Arabic" w:hAnsi="Traditional Arabic" w:cs="Traditional Arabic"/>
          <w:sz w:val="32"/>
          <w:szCs w:val="32"/>
          <w:rtl/>
          <w:lang w:bidi="ar-SA"/>
        </w:rPr>
      </w:pPr>
      <w:r w:rsidRPr="00E541EB">
        <w:rPr>
          <w:rFonts w:ascii="Traditional Arabic" w:hAnsi="Traditional Arabic" w:cs="Traditional Arabic"/>
          <w:sz w:val="32"/>
          <w:szCs w:val="32"/>
          <w:rtl/>
          <w:lang w:bidi="ar-SA"/>
        </w:rPr>
        <w:t xml:space="preserve">وهذا كله في غير الصلوات التي تسن في جماعة كالسنن الراتبة والنفل </w:t>
      </w:r>
      <w:r w:rsidR="006A4C57" w:rsidRPr="00E541EB">
        <w:rPr>
          <w:rFonts w:ascii="Traditional Arabic" w:hAnsi="Traditional Arabic" w:cs="Traditional Arabic"/>
          <w:sz w:val="32"/>
          <w:szCs w:val="32"/>
          <w:rtl/>
          <w:lang w:bidi="ar-SA"/>
        </w:rPr>
        <w:t>المطلق</w:t>
      </w:r>
      <w:r w:rsidR="00C4122A" w:rsidRPr="00E541EB">
        <w:rPr>
          <w:rFonts w:ascii="Traditional Arabic" w:hAnsi="Traditional Arabic" w:cs="Traditional Arabic"/>
          <w:sz w:val="32"/>
          <w:szCs w:val="32"/>
          <w:rtl/>
          <w:lang w:bidi="ar-SA"/>
        </w:rPr>
        <w:t>،</w:t>
      </w:r>
      <w:r w:rsidR="006A4C57" w:rsidRPr="00E541EB">
        <w:rPr>
          <w:rFonts w:ascii="Traditional Arabic" w:hAnsi="Traditional Arabic" w:cs="Traditional Arabic"/>
          <w:sz w:val="32"/>
          <w:szCs w:val="32"/>
          <w:rtl/>
          <w:lang w:bidi="ar-SA"/>
        </w:rPr>
        <w:t xml:space="preserve"> وأما ما يشرع في جماعة ك</w:t>
      </w:r>
      <w:r w:rsidRPr="00E541EB">
        <w:rPr>
          <w:rFonts w:ascii="Traditional Arabic" w:hAnsi="Traditional Arabic" w:cs="Traditional Arabic"/>
          <w:sz w:val="32"/>
          <w:szCs w:val="32"/>
          <w:rtl/>
          <w:lang w:bidi="ar-SA"/>
        </w:rPr>
        <w:t xml:space="preserve">صلاة العيدين والاستسقاء </w:t>
      </w:r>
      <w:r w:rsidR="00C4195B" w:rsidRPr="00E541EB">
        <w:rPr>
          <w:rFonts w:ascii="Traditional Arabic" w:hAnsi="Traditional Arabic" w:cs="Traditional Arabic"/>
          <w:sz w:val="32"/>
          <w:szCs w:val="32"/>
          <w:rtl/>
          <w:lang w:bidi="ar-SA"/>
        </w:rPr>
        <w:t>والكسوف والخسوف فالسنة فيها الجه</w:t>
      </w:r>
      <w:r w:rsidRPr="00E541EB">
        <w:rPr>
          <w:rFonts w:ascii="Traditional Arabic" w:hAnsi="Traditional Arabic" w:cs="Traditional Arabic"/>
          <w:sz w:val="32"/>
          <w:szCs w:val="32"/>
          <w:rtl/>
          <w:lang w:bidi="ar-SA"/>
        </w:rPr>
        <w:t>ر</w:t>
      </w:r>
      <w:r w:rsidRPr="00E541EB">
        <w:rPr>
          <w:rStyle w:val="af"/>
          <w:rFonts w:ascii="Traditional Arabic" w:hAnsi="Traditional Arabic" w:cs="Traditional Arabic"/>
          <w:rtl/>
        </w:rPr>
        <w:t>(</w:t>
      </w:r>
      <w:r w:rsidRPr="00E541EB">
        <w:rPr>
          <w:rStyle w:val="af"/>
          <w:rFonts w:ascii="Traditional Arabic" w:hAnsi="Traditional Arabic" w:cs="Traditional Arabic"/>
          <w:rtl/>
        </w:rPr>
        <w:footnoteReference w:id="239"/>
      </w:r>
      <w:r w:rsidRPr="00E541EB">
        <w:rPr>
          <w:rStyle w:val="af"/>
          <w:rFonts w:ascii="Traditional Arabic" w:hAnsi="Traditional Arabic" w:cs="Traditional Arabic"/>
          <w:rtl/>
        </w:rPr>
        <w:t>)</w:t>
      </w:r>
      <w:r w:rsidR="00E541EB">
        <w:rPr>
          <w:rFonts w:ascii="Traditional Arabic" w:hAnsi="Traditional Arabic" w:cs="Traditional Arabic"/>
          <w:sz w:val="32"/>
          <w:szCs w:val="32"/>
          <w:rtl/>
          <w:lang w:bidi="ar-SA"/>
        </w:rPr>
        <w:t>.</w:t>
      </w:r>
    </w:p>
    <w:p w:rsidR="00ED3EB2" w:rsidRPr="00E541EB" w:rsidRDefault="00ED3EB2" w:rsidP="00271458">
      <w:pPr>
        <w:rPr>
          <w:rFonts w:ascii="Traditional Arabic" w:hAnsi="Traditional Arabic" w:cs="Traditional Arabic"/>
          <w:b/>
          <w:bCs/>
          <w:sz w:val="32"/>
          <w:szCs w:val="32"/>
          <w:rtl/>
          <w:lang w:bidi="ar-SA"/>
        </w:rPr>
      </w:pPr>
      <w:r w:rsidRPr="00E541EB">
        <w:rPr>
          <w:rFonts w:ascii="Traditional Arabic" w:hAnsi="Traditional Arabic" w:cs="Traditional Arabic"/>
          <w:b/>
          <w:bCs/>
          <w:sz w:val="32"/>
          <w:szCs w:val="32"/>
          <w:rtl/>
          <w:lang w:bidi="ar-SA"/>
        </w:rPr>
        <w:t>ا</w:t>
      </w:r>
      <w:r w:rsidR="00C4195B" w:rsidRPr="00E541EB">
        <w:rPr>
          <w:rFonts w:ascii="Traditional Arabic" w:hAnsi="Traditional Arabic" w:cs="Traditional Arabic"/>
          <w:b/>
          <w:bCs/>
          <w:sz w:val="32"/>
          <w:szCs w:val="32"/>
          <w:rtl/>
          <w:lang w:bidi="ar-SA"/>
        </w:rPr>
        <w:t>لمسألة الخامسة: القيام والقعود:</w:t>
      </w:r>
    </w:p>
    <w:p w:rsidR="00ED3EB2" w:rsidRPr="00E541EB" w:rsidRDefault="00ED3EB2" w:rsidP="00271458">
      <w:pPr>
        <w:rPr>
          <w:rFonts w:ascii="Traditional Arabic" w:hAnsi="Traditional Arabic" w:cs="Traditional Arabic"/>
          <w:sz w:val="32"/>
          <w:szCs w:val="32"/>
          <w:rtl/>
          <w:lang w:bidi="ar-SA"/>
        </w:rPr>
      </w:pPr>
      <w:r w:rsidRPr="00E541EB">
        <w:rPr>
          <w:rFonts w:ascii="Traditional Arabic" w:hAnsi="Traditional Arabic" w:cs="Traditional Arabic"/>
          <w:sz w:val="32"/>
          <w:szCs w:val="32"/>
          <w:rtl/>
          <w:lang w:bidi="ar-SA"/>
        </w:rPr>
        <w:t>إذا كان القيام ركنا من أركان الصلاة المفروضة في حالة القدرة</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فهو ليس كذلك في ال</w:t>
      </w:r>
      <w:r w:rsidR="00333FB9" w:rsidRPr="00E541EB">
        <w:rPr>
          <w:rFonts w:ascii="Traditional Arabic" w:hAnsi="Traditional Arabic" w:cs="Traditional Arabic"/>
          <w:sz w:val="32"/>
          <w:szCs w:val="32"/>
          <w:rtl/>
          <w:lang w:bidi="ar-SA"/>
        </w:rPr>
        <w:t>نوافل</w:t>
      </w:r>
      <w:r w:rsidR="00C4122A" w:rsidRPr="00E541EB">
        <w:rPr>
          <w:rFonts w:ascii="Traditional Arabic" w:hAnsi="Traditional Arabic" w:cs="Traditional Arabic"/>
          <w:sz w:val="32"/>
          <w:szCs w:val="32"/>
          <w:rtl/>
          <w:lang w:bidi="ar-SA"/>
        </w:rPr>
        <w:t>،</w:t>
      </w:r>
      <w:r w:rsidR="00333FB9" w:rsidRPr="00E541EB">
        <w:rPr>
          <w:rFonts w:ascii="Traditional Arabic" w:hAnsi="Traditional Arabic" w:cs="Traditional Arabic"/>
          <w:sz w:val="32"/>
          <w:szCs w:val="32"/>
          <w:rtl/>
          <w:lang w:bidi="ar-SA"/>
        </w:rPr>
        <w:t xml:space="preserve"> إذ يجوز للقادر على القيام</w:t>
      </w:r>
      <w:r w:rsidRPr="00E541EB">
        <w:rPr>
          <w:rFonts w:ascii="Traditional Arabic" w:hAnsi="Traditional Arabic" w:cs="Traditional Arabic"/>
          <w:sz w:val="32"/>
          <w:szCs w:val="32"/>
          <w:rtl/>
          <w:lang w:bidi="ar-SA"/>
        </w:rPr>
        <w:t xml:space="preserve"> أن يصلي قاعدا وله نصف أجر القائم</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وهذا مما لا خلاف فيه بين الفقهاء</w:t>
      </w:r>
      <w:r w:rsidRPr="00E541EB">
        <w:rPr>
          <w:rStyle w:val="af"/>
          <w:rFonts w:ascii="Traditional Arabic" w:hAnsi="Traditional Arabic" w:cs="Traditional Arabic"/>
          <w:rtl/>
        </w:rPr>
        <w:t>(</w:t>
      </w:r>
      <w:r w:rsidRPr="00E541EB">
        <w:rPr>
          <w:rStyle w:val="af"/>
          <w:rFonts w:ascii="Traditional Arabic" w:hAnsi="Traditional Arabic" w:cs="Traditional Arabic"/>
          <w:rtl/>
        </w:rPr>
        <w:footnoteReference w:id="240"/>
      </w:r>
      <w:r w:rsidRPr="00E541EB">
        <w:rPr>
          <w:rStyle w:val="af"/>
          <w:rFonts w:ascii="Traditional Arabic" w:hAnsi="Traditional Arabic" w:cs="Traditional Arabic"/>
          <w:rtl/>
        </w:rPr>
        <w:t>)</w:t>
      </w:r>
      <w:r w:rsidR="00E541EB">
        <w:rPr>
          <w:rFonts w:ascii="Traditional Arabic" w:hAnsi="Traditional Arabic" w:cs="Traditional Arabic"/>
          <w:sz w:val="32"/>
          <w:szCs w:val="32"/>
          <w:rtl/>
          <w:lang w:bidi="ar-SA"/>
        </w:rPr>
        <w:t>.</w:t>
      </w:r>
    </w:p>
    <w:p w:rsidR="00ED3EB2" w:rsidRPr="00E541EB" w:rsidRDefault="00ED3EB2" w:rsidP="00271458">
      <w:pPr>
        <w:rPr>
          <w:rFonts w:ascii="Traditional Arabic" w:hAnsi="Traditional Arabic" w:cs="Traditional Arabic"/>
          <w:sz w:val="32"/>
          <w:szCs w:val="32"/>
          <w:rtl/>
          <w:lang w:bidi="ar-SA"/>
        </w:rPr>
      </w:pPr>
      <w:r w:rsidRPr="00E541EB">
        <w:rPr>
          <w:rFonts w:ascii="Traditional Arabic" w:hAnsi="Traditional Arabic" w:cs="Traditional Arabic"/>
          <w:sz w:val="32"/>
          <w:szCs w:val="32"/>
          <w:rtl/>
          <w:lang w:bidi="ar-SA"/>
        </w:rPr>
        <w:t>وذلك لما روي عن عمران بن حصين قال: سألت رسول الله صلى الله عليه وسلم عن صلاة الرجل قاعدا فقال: إن صلى قائما فهو أفضل ومن صلى قاعدا فله نصف أجر القائم</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ومن صلى نائما فله نصف أجر القاعد»</w:t>
      </w:r>
      <w:r w:rsidRPr="00E541EB">
        <w:rPr>
          <w:rStyle w:val="af"/>
          <w:rFonts w:ascii="Traditional Arabic" w:hAnsi="Traditional Arabic" w:cs="Traditional Arabic"/>
          <w:rtl/>
        </w:rPr>
        <w:t>(</w:t>
      </w:r>
      <w:r w:rsidRPr="00E541EB">
        <w:rPr>
          <w:rStyle w:val="af"/>
          <w:rFonts w:ascii="Traditional Arabic" w:hAnsi="Traditional Arabic" w:cs="Traditional Arabic"/>
          <w:rtl/>
        </w:rPr>
        <w:footnoteReference w:id="241"/>
      </w:r>
      <w:r w:rsidRPr="00E541EB">
        <w:rPr>
          <w:rStyle w:val="af"/>
          <w:rFonts w:ascii="Traditional Arabic" w:hAnsi="Traditional Arabic" w:cs="Traditional Arabic"/>
          <w:rtl/>
        </w:rPr>
        <w:t>)</w:t>
      </w:r>
      <w:r w:rsidR="00E541EB">
        <w:rPr>
          <w:rFonts w:ascii="Traditional Arabic" w:hAnsi="Traditional Arabic" w:cs="Traditional Arabic"/>
          <w:sz w:val="32"/>
          <w:szCs w:val="32"/>
          <w:rtl/>
          <w:lang w:bidi="ar-SA"/>
        </w:rPr>
        <w:t>.</w:t>
      </w:r>
    </w:p>
    <w:p w:rsidR="00ED3EB2" w:rsidRPr="00E541EB" w:rsidRDefault="00ED3EB2" w:rsidP="00271458">
      <w:pPr>
        <w:rPr>
          <w:rFonts w:ascii="Traditional Arabic" w:hAnsi="Traditional Arabic" w:cs="Traditional Arabic"/>
          <w:sz w:val="32"/>
          <w:szCs w:val="32"/>
          <w:rtl/>
          <w:lang w:bidi="ar-SA"/>
        </w:rPr>
      </w:pPr>
      <w:r w:rsidRPr="00E541EB">
        <w:rPr>
          <w:rFonts w:ascii="Traditional Arabic" w:hAnsi="Traditional Arabic" w:cs="Traditional Arabic"/>
          <w:sz w:val="32"/>
          <w:szCs w:val="32"/>
          <w:rtl/>
          <w:lang w:bidi="ar-SA"/>
        </w:rPr>
        <w:t>وأيضا فإ</w:t>
      </w:r>
      <w:r w:rsidR="00333FB9" w:rsidRPr="00E541EB">
        <w:rPr>
          <w:rFonts w:ascii="Traditional Arabic" w:hAnsi="Traditional Arabic" w:cs="Traditional Arabic"/>
          <w:sz w:val="32"/>
          <w:szCs w:val="32"/>
          <w:rtl/>
          <w:lang w:bidi="ar-SA"/>
        </w:rPr>
        <w:t>ن النوافل كثيرة وكثير من الناس ي</w:t>
      </w:r>
      <w:r w:rsidRPr="00E541EB">
        <w:rPr>
          <w:rFonts w:ascii="Traditional Arabic" w:hAnsi="Traditional Arabic" w:cs="Traditional Arabic"/>
          <w:sz w:val="32"/>
          <w:szCs w:val="32"/>
          <w:rtl/>
          <w:lang w:bidi="ar-SA"/>
        </w:rPr>
        <w:t>شق عليه القيام</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فيؤدي به ذلك إلى ترك معظمها</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فيمتنع التنفل</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ولذلك سامح الشارع في ترك القيام فيه ترغيبا في تكثيره</w:t>
      </w:r>
      <w:r w:rsidRPr="00E541EB">
        <w:rPr>
          <w:rStyle w:val="af"/>
          <w:rFonts w:ascii="Traditional Arabic" w:hAnsi="Traditional Arabic" w:cs="Traditional Arabic"/>
          <w:rtl/>
        </w:rPr>
        <w:t>(</w:t>
      </w:r>
      <w:r w:rsidRPr="00E541EB">
        <w:rPr>
          <w:rStyle w:val="af"/>
          <w:rFonts w:ascii="Traditional Arabic" w:hAnsi="Traditional Arabic" w:cs="Traditional Arabic"/>
          <w:rtl/>
        </w:rPr>
        <w:footnoteReference w:id="242"/>
      </w:r>
      <w:r w:rsidRPr="00E541EB">
        <w:rPr>
          <w:rStyle w:val="af"/>
          <w:rFonts w:ascii="Traditional Arabic" w:hAnsi="Traditional Arabic" w:cs="Traditional Arabic"/>
          <w:rtl/>
        </w:rPr>
        <w:t>)</w:t>
      </w:r>
      <w:r w:rsid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w:t>
      </w:r>
    </w:p>
    <w:p w:rsidR="00ED3EB2" w:rsidRPr="00E541EB" w:rsidRDefault="00ED3EB2" w:rsidP="00271458">
      <w:pPr>
        <w:rPr>
          <w:rFonts w:ascii="Traditional Arabic" w:hAnsi="Traditional Arabic" w:cs="Traditional Arabic"/>
          <w:sz w:val="32"/>
          <w:szCs w:val="32"/>
          <w:rtl/>
          <w:lang w:bidi="ar-SA"/>
        </w:rPr>
      </w:pPr>
      <w:r w:rsidRPr="00E541EB">
        <w:rPr>
          <w:rFonts w:ascii="Traditional Arabic" w:hAnsi="Traditional Arabic" w:cs="Traditional Arabic"/>
          <w:sz w:val="32"/>
          <w:szCs w:val="32"/>
          <w:rtl/>
          <w:lang w:bidi="ar-SA"/>
        </w:rPr>
        <w:t>ومما ينبغي معرفته هنا أن القاعدة إنما يستحق نصف أجر القائم إذا لم يكن عاجزا عن القيام</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وأما إن كان عاجزا عن القيام فإن ثوابه يكون كثواب القائم</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قال ابن بطال: «لا خلاف بين العلماء أنه </w:t>
      </w:r>
      <w:r w:rsidR="008C3A1B" w:rsidRPr="00E541EB">
        <w:rPr>
          <w:rFonts w:ascii="Traditional Arabic" w:hAnsi="Traditional Arabic" w:cs="Traditional Arabic"/>
          <w:sz w:val="32"/>
          <w:szCs w:val="32"/>
          <w:rtl/>
          <w:lang w:bidi="ar-SA"/>
        </w:rPr>
        <w:t xml:space="preserve">لا يقال لمن لا </w:t>
      </w:r>
      <w:r w:rsidR="008C3A1B" w:rsidRPr="00E541EB">
        <w:rPr>
          <w:rFonts w:ascii="Traditional Arabic" w:hAnsi="Traditional Arabic" w:cs="Traditional Arabic"/>
          <w:sz w:val="32"/>
          <w:szCs w:val="32"/>
          <w:rtl/>
          <w:lang w:bidi="ar-SA"/>
        </w:rPr>
        <w:lastRenderedPageBreak/>
        <w:t>يقدر على الشيء</w:t>
      </w:r>
      <w:r w:rsidR="00C4122A" w:rsidRPr="00E541EB">
        <w:rPr>
          <w:rFonts w:ascii="Traditional Arabic" w:hAnsi="Traditional Arabic" w:cs="Traditional Arabic"/>
          <w:sz w:val="32"/>
          <w:szCs w:val="32"/>
          <w:rtl/>
          <w:lang w:bidi="ar-SA"/>
        </w:rPr>
        <w:t>،</w:t>
      </w:r>
      <w:r w:rsidR="008C3A1B" w:rsidRPr="00E541EB">
        <w:rPr>
          <w:rFonts w:ascii="Traditional Arabic" w:hAnsi="Traditional Arabic" w:cs="Traditional Arabic"/>
          <w:sz w:val="32"/>
          <w:szCs w:val="32"/>
          <w:rtl/>
          <w:lang w:bidi="ar-SA"/>
        </w:rPr>
        <w:t xml:space="preserve"> </w:t>
      </w:r>
      <w:r w:rsidRPr="00E541EB">
        <w:rPr>
          <w:rFonts w:ascii="Traditional Arabic" w:hAnsi="Traditional Arabic" w:cs="Traditional Arabic"/>
          <w:sz w:val="32"/>
          <w:szCs w:val="32"/>
          <w:rtl/>
          <w:lang w:bidi="ar-SA"/>
        </w:rPr>
        <w:t>لك نصف أجر القادر عليه</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بل الآثار الثابتة عن النبي صلى الله عليه وسلم «أن من منعه الله وحبسه عن عمله بمرض أو غيره يكتب له أجر عمله وهو صحيح»</w:t>
      </w:r>
      <w:r w:rsidRPr="00E541EB">
        <w:rPr>
          <w:rStyle w:val="af"/>
          <w:rFonts w:ascii="Traditional Arabic" w:hAnsi="Traditional Arabic" w:cs="Traditional Arabic"/>
          <w:rtl/>
        </w:rPr>
        <w:t>(</w:t>
      </w:r>
      <w:r w:rsidRPr="00E541EB">
        <w:rPr>
          <w:rStyle w:val="af"/>
          <w:rFonts w:ascii="Traditional Arabic" w:hAnsi="Traditional Arabic" w:cs="Traditional Arabic"/>
          <w:rtl/>
        </w:rPr>
        <w:footnoteReference w:id="243"/>
      </w:r>
      <w:r w:rsidRPr="00E541EB">
        <w:rPr>
          <w:rStyle w:val="af"/>
          <w:rFonts w:ascii="Traditional Arabic" w:hAnsi="Traditional Arabic" w:cs="Traditional Arabic"/>
          <w:rtl/>
        </w:rPr>
        <w:t>)</w:t>
      </w:r>
      <w:r w:rsidR="00E541EB">
        <w:rPr>
          <w:rFonts w:ascii="Traditional Arabic" w:hAnsi="Traditional Arabic" w:cs="Traditional Arabic"/>
          <w:sz w:val="32"/>
          <w:szCs w:val="32"/>
          <w:rtl/>
          <w:lang w:bidi="ar-SA"/>
        </w:rPr>
        <w:t>.</w:t>
      </w:r>
    </w:p>
    <w:p w:rsidR="00ED3EB2" w:rsidRPr="00E541EB" w:rsidRDefault="00ED3EB2" w:rsidP="00271458">
      <w:pPr>
        <w:rPr>
          <w:rFonts w:ascii="Traditional Arabic" w:hAnsi="Traditional Arabic" w:cs="Traditional Arabic"/>
          <w:b/>
          <w:bCs/>
          <w:sz w:val="32"/>
          <w:szCs w:val="32"/>
          <w:rtl/>
          <w:lang w:bidi="ar-SA"/>
        </w:rPr>
      </w:pPr>
      <w:r w:rsidRPr="00E541EB">
        <w:rPr>
          <w:rFonts w:ascii="Traditional Arabic" w:hAnsi="Traditional Arabic" w:cs="Traditional Arabic"/>
          <w:b/>
          <w:bCs/>
          <w:sz w:val="32"/>
          <w:szCs w:val="32"/>
          <w:rtl/>
          <w:lang w:bidi="ar-SA"/>
        </w:rPr>
        <w:t xml:space="preserve">وهل يجوز لمن شرع في النفل قائما أن يقعد والعكس؟ </w:t>
      </w:r>
    </w:p>
    <w:p w:rsidR="00ED3EB2" w:rsidRPr="00E541EB" w:rsidRDefault="00ED3EB2" w:rsidP="00271458">
      <w:pPr>
        <w:rPr>
          <w:rFonts w:ascii="Traditional Arabic" w:hAnsi="Traditional Arabic" w:cs="Traditional Arabic"/>
          <w:sz w:val="32"/>
          <w:szCs w:val="32"/>
          <w:rtl/>
          <w:lang w:bidi="ar-SA"/>
        </w:rPr>
      </w:pPr>
      <w:r w:rsidRPr="00E541EB">
        <w:rPr>
          <w:rFonts w:ascii="Traditional Arabic" w:hAnsi="Traditional Arabic" w:cs="Traditional Arabic"/>
          <w:sz w:val="32"/>
          <w:szCs w:val="32"/>
          <w:rtl/>
          <w:lang w:bidi="ar-SA"/>
        </w:rPr>
        <w:t>وأما القيام بعد القعود فلا خلاف على جوازه بين الفقهاء</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لحديث السيدة عائشة رضي الله عنها أنها لم تر النبي صلى الله عليه وسلم يصلي صلاة الليل قاعدا قط حتى أسن</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فكان يقرأ قاعدا حتى إذا أراد أن يركع قام فقرأ نحوا من ثلاثين أو أربعين</w:t>
      </w:r>
      <w:r w:rsidR="008C3A1B" w:rsidRPr="00E541EB">
        <w:rPr>
          <w:rFonts w:ascii="Traditional Arabic" w:hAnsi="Traditional Arabic" w:cs="Traditional Arabic"/>
          <w:sz w:val="32"/>
          <w:szCs w:val="32"/>
          <w:rtl/>
          <w:lang w:bidi="ar-SA"/>
        </w:rPr>
        <w:t xml:space="preserve"> </w:t>
      </w:r>
      <w:r w:rsidRPr="00E541EB">
        <w:rPr>
          <w:rFonts w:ascii="Traditional Arabic" w:hAnsi="Traditional Arabic" w:cs="Traditional Arabic"/>
          <w:sz w:val="32"/>
          <w:szCs w:val="32"/>
          <w:rtl/>
          <w:lang w:bidi="ar-SA"/>
        </w:rPr>
        <w:t>آية ثم ركع»</w:t>
      </w:r>
      <w:r w:rsidRPr="00E541EB">
        <w:rPr>
          <w:rStyle w:val="af"/>
          <w:rFonts w:ascii="Traditional Arabic" w:hAnsi="Traditional Arabic" w:cs="Traditional Arabic"/>
          <w:rtl/>
        </w:rPr>
        <w:t>(</w:t>
      </w:r>
      <w:r w:rsidRPr="00E541EB">
        <w:rPr>
          <w:rStyle w:val="af"/>
          <w:rFonts w:ascii="Traditional Arabic" w:hAnsi="Traditional Arabic" w:cs="Traditional Arabic"/>
          <w:rtl/>
        </w:rPr>
        <w:footnoteReference w:id="244"/>
      </w:r>
      <w:r w:rsidRPr="00E541EB">
        <w:rPr>
          <w:rStyle w:val="af"/>
          <w:rFonts w:ascii="Traditional Arabic" w:hAnsi="Traditional Arabic" w:cs="Traditional Arabic"/>
          <w:rtl/>
        </w:rPr>
        <w:t>)</w:t>
      </w:r>
      <w:r w:rsidR="00E541EB">
        <w:rPr>
          <w:rFonts w:ascii="Traditional Arabic" w:hAnsi="Traditional Arabic" w:cs="Traditional Arabic"/>
          <w:sz w:val="32"/>
          <w:szCs w:val="32"/>
          <w:rtl/>
          <w:lang w:bidi="ar-SA"/>
        </w:rPr>
        <w:t>.</w:t>
      </w:r>
    </w:p>
    <w:p w:rsidR="00ED3EB2" w:rsidRPr="00E541EB" w:rsidRDefault="00ED3EB2" w:rsidP="00271458">
      <w:pPr>
        <w:rPr>
          <w:rFonts w:ascii="Traditional Arabic" w:hAnsi="Traditional Arabic" w:cs="Traditional Arabic"/>
          <w:sz w:val="32"/>
          <w:szCs w:val="32"/>
          <w:rtl/>
          <w:lang w:bidi="ar-SA"/>
        </w:rPr>
      </w:pPr>
      <w:r w:rsidRPr="00E541EB">
        <w:rPr>
          <w:rFonts w:ascii="Traditional Arabic" w:hAnsi="Traditional Arabic" w:cs="Traditional Arabic"/>
          <w:sz w:val="32"/>
          <w:szCs w:val="32"/>
          <w:rtl/>
          <w:lang w:bidi="ar-SA"/>
        </w:rPr>
        <w:t>وأما القعود ف</w:t>
      </w:r>
      <w:r w:rsidR="005645EB" w:rsidRPr="00E541EB">
        <w:rPr>
          <w:rFonts w:ascii="Traditional Arabic" w:hAnsi="Traditional Arabic" w:cs="Traditional Arabic"/>
          <w:sz w:val="32"/>
          <w:szCs w:val="32"/>
          <w:rtl/>
          <w:lang w:bidi="ar-SA"/>
        </w:rPr>
        <w:t>ي صلاة النافلة بعد افتتا</w:t>
      </w:r>
      <w:r w:rsidRPr="00E541EB">
        <w:rPr>
          <w:rFonts w:ascii="Traditional Arabic" w:hAnsi="Traditional Arabic" w:cs="Traditional Arabic"/>
          <w:sz w:val="32"/>
          <w:szCs w:val="32"/>
          <w:rtl/>
          <w:lang w:bidi="ar-SA"/>
        </w:rPr>
        <w:t>حها قائما فإنه يأخذ نفس الحكم السابق عند جمهور العلماء</w:t>
      </w:r>
      <w:r w:rsid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وخالف في ذلك الإمامان أبو يوسف ومحمد من الحنفية فقالا بعدم جواز صلاة النافلة من قعود لمن ابتدأها من قيام إلا لعذر كمن مرض بعد الافتتاح</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وهذا لأن الشروع ملزم كالنذر</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ولو نذر أن يصلي ركعتين قائما لا يجوز له القعود من غير عذر فكذا إذا شرع قائما</w:t>
      </w:r>
      <w:r w:rsid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وهذا هو القياس عندهما أيضا في القيام بعد الجلوس</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إلا أنهما استثنيا تلك الحالة بالحديث المتقدم عن السيدة عائشة</w:t>
      </w:r>
      <w:r w:rsid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w:t>
      </w:r>
    </w:p>
    <w:p w:rsidR="00ED3EB2" w:rsidRPr="00E541EB" w:rsidRDefault="00ED3EB2" w:rsidP="00271458">
      <w:pPr>
        <w:rPr>
          <w:rFonts w:ascii="Traditional Arabic" w:hAnsi="Traditional Arabic" w:cs="Traditional Arabic"/>
          <w:sz w:val="32"/>
          <w:szCs w:val="32"/>
          <w:rtl/>
          <w:lang w:bidi="ar-SA"/>
        </w:rPr>
      </w:pPr>
      <w:r w:rsidRPr="00E541EB">
        <w:rPr>
          <w:rFonts w:ascii="Traditional Arabic" w:hAnsi="Traditional Arabic" w:cs="Traditional Arabic"/>
          <w:sz w:val="32"/>
          <w:szCs w:val="32"/>
          <w:rtl/>
          <w:lang w:bidi="ar-SA"/>
        </w:rPr>
        <w:t>وأما الجمهور فإنهم حملوا هذا الحديث على العموم</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وبرأي أبي يوسف ومحمد أخذ الإمام أشهب </w:t>
      </w:r>
      <w:r w:rsidR="00165BA8" w:rsidRPr="00E541EB">
        <w:rPr>
          <w:rFonts w:ascii="Traditional Arabic" w:hAnsi="Traditional Arabic" w:cs="Traditional Arabic"/>
          <w:sz w:val="32"/>
          <w:szCs w:val="32"/>
          <w:rtl/>
          <w:lang w:bidi="ar-SA"/>
        </w:rPr>
        <w:t>م</w:t>
      </w:r>
      <w:r w:rsidRPr="00E541EB">
        <w:rPr>
          <w:rFonts w:ascii="Traditional Arabic" w:hAnsi="Traditional Arabic" w:cs="Traditional Arabic"/>
          <w:sz w:val="32"/>
          <w:szCs w:val="32"/>
          <w:rtl/>
          <w:lang w:bidi="ar-SA"/>
        </w:rPr>
        <w:t>ن المالكية</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فمنع الجلوس لمن نوى صلاة النقل قائما</w:t>
      </w:r>
      <w:r w:rsidRPr="00E541EB">
        <w:rPr>
          <w:rStyle w:val="af"/>
          <w:rFonts w:ascii="Traditional Arabic" w:hAnsi="Traditional Arabic" w:cs="Traditional Arabic"/>
          <w:rtl/>
        </w:rPr>
        <w:t>(</w:t>
      </w:r>
      <w:r w:rsidRPr="00E541EB">
        <w:rPr>
          <w:rStyle w:val="af"/>
          <w:rFonts w:ascii="Traditional Arabic" w:hAnsi="Traditional Arabic" w:cs="Traditional Arabic"/>
          <w:rtl/>
        </w:rPr>
        <w:footnoteReference w:id="245"/>
      </w:r>
      <w:r w:rsidRPr="00E541EB">
        <w:rPr>
          <w:rStyle w:val="af"/>
          <w:rFonts w:ascii="Traditional Arabic" w:hAnsi="Traditional Arabic" w:cs="Traditional Arabic"/>
          <w:rtl/>
        </w:rPr>
        <w:t>)</w:t>
      </w:r>
      <w:r w:rsidR="00E541EB">
        <w:rPr>
          <w:rFonts w:ascii="Traditional Arabic" w:hAnsi="Traditional Arabic" w:cs="Traditional Arabic"/>
          <w:sz w:val="32"/>
          <w:szCs w:val="32"/>
          <w:rtl/>
          <w:lang w:bidi="ar-SA"/>
        </w:rPr>
        <w:t>.</w:t>
      </w:r>
    </w:p>
    <w:p w:rsidR="00ED3EB2" w:rsidRPr="00E541EB" w:rsidRDefault="00ED3EB2" w:rsidP="00271458">
      <w:pPr>
        <w:rPr>
          <w:rFonts w:ascii="Traditional Arabic" w:hAnsi="Traditional Arabic" w:cs="Traditional Arabic"/>
          <w:b/>
          <w:bCs/>
          <w:sz w:val="32"/>
          <w:szCs w:val="32"/>
          <w:rtl/>
          <w:lang w:bidi="ar-SA"/>
        </w:rPr>
      </w:pPr>
      <w:r w:rsidRPr="00E541EB">
        <w:rPr>
          <w:rFonts w:ascii="Traditional Arabic" w:hAnsi="Traditional Arabic" w:cs="Traditional Arabic"/>
          <w:b/>
          <w:bCs/>
          <w:sz w:val="32"/>
          <w:szCs w:val="32"/>
          <w:rtl/>
          <w:lang w:bidi="ar-SA"/>
        </w:rPr>
        <w:t xml:space="preserve">المسألة السادسة: الصلاة على الراحلة: </w:t>
      </w:r>
    </w:p>
    <w:p w:rsidR="00ED3EB2" w:rsidRPr="00E541EB" w:rsidRDefault="00ED3EB2" w:rsidP="00271458">
      <w:pPr>
        <w:rPr>
          <w:rFonts w:ascii="Traditional Arabic" w:hAnsi="Traditional Arabic" w:cs="Traditional Arabic"/>
          <w:sz w:val="32"/>
          <w:szCs w:val="32"/>
          <w:rtl/>
          <w:lang w:bidi="ar-SA"/>
        </w:rPr>
      </w:pPr>
      <w:r w:rsidRPr="00E541EB">
        <w:rPr>
          <w:rFonts w:ascii="Traditional Arabic" w:hAnsi="Traditional Arabic" w:cs="Traditional Arabic"/>
          <w:sz w:val="32"/>
          <w:szCs w:val="32"/>
          <w:rtl/>
          <w:lang w:bidi="ar-SA"/>
        </w:rPr>
        <w:t>كما بينا سابقا عند ذكر شرط استقبال القبلة لصحة الصلاة</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فإنه يجوز للمتنفل أن يصلي على راحلته حيث توجهت به</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وقد نقل الإمام النووي إجماع المسلمين على ذلك</w:t>
      </w:r>
      <w:r w:rsidRPr="00E541EB">
        <w:rPr>
          <w:rStyle w:val="af"/>
          <w:rFonts w:ascii="Traditional Arabic" w:hAnsi="Traditional Arabic" w:cs="Traditional Arabic"/>
          <w:rtl/>
        </w:rPr>
        <w:t>(</w:t>
      </w:r>
      <w:r w:rsidRPr="00E541EB">
        <w:rPr>
          <w:rStyle w:val="af"/>
          <w:rFonts w:ascii="Traditional Arabic" w:hAnsi="Traditional Arabic" w:cs="Traditional Arabic"/>
          <w:rtl/>
        </w:rPr>
        <w:footnoteReference w:id="246"/>
      </w:r>
      <w:r w:rsidRPr="00E541EB">
        <w:rPr>
          <w:rStyle w:val="af"/>
          <w:rFonts w:ascii="Traditional Arabic" w:hAnsi="Traditional Arabic" w:cs="Traditional Arabic"/>
          <w:rtl/>
        </w:rPr>
        <w:t>)</w:t>
      </w:r>
      <w:r w:rsidRPr="00E541EB">
        <w:rPr>
          <w:rFonts w:ascii="Traditional Arabic" w:hAnsi="Traditional Arabic" w:cs="Traditional Arabic"/>
          <w:sz w:val="32"/>
          <w:szCs w:val="32"/>
          <w:rtl/>
          <w:lang w:bidi="ar-SA"/>
        </w:rPr>
        <w:t xml:space="preserve"> وذلك لما رواه ابن عمر قال: «كان النبي صلى الله عليه وسلم يسبح على الراحلة قبل أي وجهة توجه ويوتر عليها غير أنه لا يصلي عليها المكتوبة»</w:t>
      </w:r>
      <w:r w:rsidRPr="00E541EB">
        <w:rPr>
          <w:rStyle w:val="af"/>
          <w:rFonts w:ascii="Traditional Arabic" w:hAnsi="Traditional Arabic" w:cs="Traditional Arabic"/>
          <w:rtl/>
        </w:rPr>
        <w:t>(</w:t>
      </w:r>
      <w:r w:rsidRPr="00E541EB">
        <w:rPr>
          <w:rStyle w:val="af"/>
          <w:rFonts w:ascii="Traditional Arabic" w:hAnsi="Traditional Arabic" w:cs="Traditional Arabic"/>
          <w:rtl/>
        </w:rPr>
        <w:footnoteReference w:id="247"/>
      </w:r>
      <w:r w:rsidRPr="00E541EB">
        <w:rPr>
          <w:rStyle w:val="af"/>
          <w:rFonts w:ascii="Traditional Arabic" w:hAnsi="Traditional Arabic" w:cs="Traditional Arabic"/>
          <w:rtl/>
        </w:rPr>
        <w:t>)</w:t>
      </w:r>
      <w:r w:rsidR="00E541EB">
        <w:rPr>
          <w:rFonts w:ascii="Traditional Arabic" w:hAnsi="Traditional Arabic" w:cs="Traditional Arabic"/>
          <w:sz w:val="32"/>
          <w:szCs w:val="32"/>
          <w:rtl/>
          <w:lang w:bidi="ar-SA"/>
        </w:rPr>
        <w:t>.</w:t>
      </w:r>
    </w:p>
    <w:p w:rsidR="00ED3EB2" w:rsidRPr="00E541EB" w:rsidRDefault="00ED3EB2" w:rsidP="00271458">
      <w:pPr>
        <w:rPr>
          <w:rFonts w:ascii="Traditional Arabic" w:hAnsi="Traditional Arabic" w:cs="Traditional Arabic"/>
          <w:sz w:val="32"/>
          <w:szCs w:val="32"/>
          <w:rtl/>
          <w:lang w:bidi="ar-SA"/>
        </w:rPr>
      </w:pPr>
      <w:r w:rsidRPr="00E541EB">
        <w:rPr>
          <w:rFonts w:ascii="Traditional Arabic" w:hAnsi="Traditional Arabic" w:cs="Traditional Arabic"/>
          <w:sz w:val="32"/>
          <w:szCs w:val="32"/>
          <w:rtl/>
          <w:lang w:bidi="ar-SA"/>
        </w:rPr>
        <w:lastRenderedPageBreak/>
        <w:t>وجواز صلاة النواف</w:t>
      </w:r>
      <w:r w:rsidR="00BD0ED8" w:rsidRPr="00E541EB">
        <w:rPr>
          <w:rFonts w:ascii="Traditional Arabic" w:hAnsi="Traditional Arabic" w:cs="Traditional Arabic"/>
          <w:sz w:val="32"/>
          <w:szCs w:val="32"/>
          <w:rtl/>
          <w:lang w:bidi="ar-SA"/>
        </w:rPr>
        <w:t>ل على الراحلة حكم عام</w:t>
      </w:r>
      <w:r w:rsidR="00C4122A" w:rsidRPr="00E541EB">
        <w:rPr>
          <w:rFonts w:ascii="Traditional Arabic" w:hAnsi="Traditional Arabic" w:cs="Traditional Arabic"/>
          <w:sz w:val="32"/>
          <w:szCs w:val="32"/>
          <w:rtl/>
          <w:lang w:bidi="ar-SA"/>
        </w:rPr>
        <w:t>،</w:t>
      </w:r>
      <w:r w:rsidR="00BD0ED8" w:rsidRPr="00E541EB">
        <w:rPr>
          <w:rFonts w:ascii="Traditional Arabic" w:hAnsi="Traditional Arabic" w:cs="Traditional Arabic"/>
          <w:sz w:val="32"/>
          <w:szCs w:val="32"/>
          <w:rtl/>
          <w:lang w:bidi="ar-SA"/>
        </w:rPr>
        <w:t xml:space="preserve"> لا فرق ف</w:t>
      </w:r>
      <w:r w:rsidRPr="00E541EB">
        <w:rPr>
          <w:rFonts w:ascii="Traditional Arabic" w:hAnsi="Traditional Arabic" w:cs="Traditional Arabic"/>
          <w:sz w:val="32"/>
          <w:szCs w:val="32"/>
          <w:rtl/>
          <w:lang w:bidi="ar-SA"/>
        </w:rPr>
        <w:t>يه بين أن يكون الراكب قادرا على النزول أو غير قادر</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خلافا لصلاة الفريضة</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حيث لم يستثن العلماء من ذلك إلا الصلاة في السفينة</w:t>
      </w:r>
      <w:r w:rsidRPr="00E541EB">
        <w:rPr>
          <w:rStyle w:val="af"/>
          <w:rFonts w:ascii="Traditional Arabic" w:hAnsi="Traditional Arabic" w:cs="Traditional Arabic"/>
          <w:rtl/>
        </w:rPr>
        <w:t>(</w:t>
      </w:r>
      <w:r w:rsidRPr="00E541EB">
        <w:rPr>
          <w:rStyle w:val="af"/>
          <w:rFonts w:ascii="Traditional Arabic" w:hAnsi="Traditional Arabic" w:cs="Traditional Arabic"/>
          <w:rtl/>
        </w:rPr>
        <w:footnoteReference w:id="248"/>
      </w:r>
      <w:r w:rsidRPr="00E541EB">
        <w:rPr>
          <w:rStyle w:val="af"/>
          <w:rFonts w:ascii="Traditional Arabic" w:hAnsi="Traditional Arabic" w:cs="Traditional Arabic"/>
          <w:rtl/>
        </w:rPr>
        <w:t>)</w:t>
      </w:r>
      <w:r w:rsidR="00E541EB">
        <w:rPr>
          <w:rFonts w:ascii="Traditional Arabic" w:hAnsi="Traditional Arabic" w:cs="Traditional Arabic"/>
          <w:sz w:val="32"/>
          <w:szCs w:val="32"/>
          <w:rtl/>
          <w:lang w:bidi="ar-SA"/>
        </w:rPr>
        <w:t>.</w:t>
      </w:r>
    </w:p>
    <w:p w:rsidR="00ED3EB2" w:rsidRPr="00E541EB" w:rsidRDefault="00ED3EB2" w:rsidP="00271458">
      <w:pPr>
        <w:rPr>
          <w:rFonts w:ascii="Traditional Arabic" w:hAnsi="Traditional Arabic" w:cs="Traditional Arabic"/>
          <w:sz w:val="32"/>
          <w:szCs w:val="32"/>
          <w:rtl/>
          <w:lang w:bidi="ar-SA"/>
        </w:rPr>
      </w:pPr>
      <w:r w:rsidRPr="00E541EB">
        <w:rPr>
          <w:rFonts w:ascii="Traditional Arabic" w:hAnsi="Traditional Arabic" w:cs="Traditional Arabic"/>
          <w:sz w:val="32"/>
          <w:szCs w:val="32"/>
          <w:rtl/>
          <w:lang w:bidi="ar-SA"/>
        </w:rPr>
        <w:t>وفي حالة الخوف</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وفي حالة المطر</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أو وجود الطين على الأرض</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لما روي عن يعلى بن مرة أن النبي صلى الله عليه وسلم انتهى إلى مضيق هو وأصحابه وهو على راحلته</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والسماء من فوقهم والبلة من أسفل منهم فحضرت الصلاة</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فأمر المؤذن فأذن وأقام ثم تقدم رسول الله صلى الله عليه وسلم على راحلته فصلى بهم</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يومئ إيماء يجعل السجود أخفض من الركوع»</w:t>
      </w:r>
      <w:r w:rsidRPr="00E541EB">
        <w:rPr>
          <w:rStyle w:val="af"/>
          <w:rFonts w:ascii="Traditional Arabic" w:hAnsi="Traditional Arabic" w:cs="Traditional Arabic"/>
          <w:rtl/>
        </w:rPr>
        <w:t>(</w:t>
      </w:r>
      <w:r w:rsidRPr="00E541EB">
        <w:rPr>
          <w:rStyle w:val="af"/>
          <w:rFonts w:ascii="Traditional Arabic" w:hAnsi="Traditional Arabic" w:cs="Traditional Arabic"/>
          <w:rtl/>
        </w:rPr>
        <w:footnoteReference w:id="249"/>
      </w:r>
      <w:r w:rsidRPr="00E541EB">
        <w:rPr>
          <w:rStyle w:val="af"/>
          <w:rFonts w:ascii="Traditional Arabic" w:hAnsi="Traditional Arabic" w:cs="Traditional Arabic"/>
          <w:rtl/>
        </w:rPr>
        <w:t>)</w:t>
      </w:r>
      <w:r w:rsidR="00E541EB">
        <w:rPr>
          <w:rFonts w:ascii="Traditional Arabic" w:hAnsi="Traditional Arabic" w:cs="Traditional Arabic"/>
          <w:sz w:val="32"/>
          <w:szCs w:val="32"/>
          <w:rtl/>
          <w:lang w:bidi="ar-SA"/>
        </w:rPr>
        <w:t>.</w:t>
      </w:r>
    </w:p>
    <w:p w:rsidR="00ED3EB2" w:rsidRPr="00E541EB" w:rsidRDefault="00ED3EB2" w:rsidP="00271458">
      <w:pPr>
        <w:rPr>
          <w:rFonts w:ascii="Traditional Arabic" w:hAnsi="Traditional Arabic" w:cs="Traditional Arabic"/>
          <w:b/>
          <w:bCs/>
          <w:sz w:val="32"/>
          <w:szCs w:val="32"/>
          <w:rtl/>
          <w:lang w:bidi="ar-SA"/>
        </w:rPr>
      </w:pPr>
      <w:r w:rsidRPr="00E541EB">
        <w:rPr>
          <w:rFonts w:ascii="Traditional Arabic" w:hAnsi="Traditional Arabic" w:cs="Traditional Arabic"/>
          <w:b/>
          <w:bCs/>
          <w:sz w:val="32"/>
          <w:szCs w:val="32"/>
          <w:rtl/>
          <w:lang w:bidi="ar-SA"/>
        </w:rPr>
        <w:t xml:space="preserve">وهل يشترط استقبال القبلة في حال الصلاة على الراحلة؟ </w:t>
      </w:r>
    </w:p>
    <w:p w:rsidR="00ED3EB2" w:rsidRPr="00E541EB" w:rsidRDefault="00ED3EB2" w:rsidP="00271458">
      <w:pPr>
        <w:rPr>
          <w:rFonts w:ascii="Traditional Arabic" w:hAnsi="Traditional Arabic" w:cs="Traditional Arabic"/>
          <w:sz w:val="32"/>
          <w:szCs w:val="32"/>
          <w:rtl/>
          <w:lang w:bidi="ar-SA"/>
        </w:rPr>
      </w:pPr>
      <w:r w:rsidRPr="00E541EB">
        <w:rPr>
          <w:rFonts w:ascii="Traditional Arabic" w:hAnsi="Traditional Arabic" w:cs="Traditional Arabic"/>
          <w:sz w:val="32"/>
          <w:szCs w:val="32"/>
          <w:rtl/>
          <w:lang w:bidi="ar-SA"/>
        </w:rPr>
        <w:t>إذا عجز المصلي على الراحلة عن استقبال القبلة سقط عنه ذلك بلا خلاف</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كراكب راحلة لا تطيعه</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أو كانت الإبل مربوطة إلى بعضها</w:t>
      </w:r>
      <w:r w:rsid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وأما إذا كان راكبا على راحلة عليها هودج أو محمل واسع</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أو سفينة واسعة ويستطيع أن يدور فهيا إلى القبلة لزمه ذلك في قول أكثر أهل العلم من الحنفية </w:t>
      </w:r>
      <w:proofErr w:type="gramStart"/>
      <w:r w:rsidRPr="00E541EB">
        <w:rPr>
          <w:rFonts w:ascii="Traditional Arabic" w:hAnsi="Traditional Arabic" w:cs="Traditional Arabic"/>
          <w:sz w:val="32"/>
          <w:szCs w:val="32"/>
          <w:rtl/>
          <w:lang w:bidi="ar-SA"/>
        </w:rPr>
        <w:t>و الشافعية</w:t>
      </w:r>
      <w:proofErr w:type="gramEnd"/>
      <w:r w:rsidRPr="00E541EB">
        <w:rPr>
          <w:rFonts w:ascii="Traditional Arabic" w:hAnsi="Traditional Arabic" w:cs="Traditional Arabic"/>
          <w:sz w:val="32"/>
          <w:szCs w:val="32"/>
          <w:rtl/>
          <w:lang w:bidi="ar-SA"/>
        </w:rPr>
        <w:t xml:space="preserve"> والمالكية والحنابلة لتيسر ذلك عليه</w:t>
      </w:r>
      <w:r w:rsid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w:t>
      </w:r>
    </w:p>
    <w:p w:rsidR="00ED3EB2" w:rsidRPr="00E541EB" w:rsidRDefault="00ED3EB2" w:rsidP="00271458">
      <w:pPr>
        <w:rPr>
          <w:rFonts w:ascii="Traditional Arabic" w:hAnsi="Traditional Arabic" w:cs="Traditional Arabic"/>
          <w:sz w:val="32"/>
          <w:szCs w:val="32"/>
          <w:rtl/>
          <w:lang w:bidi="ar-SA"/>
        </w:rPr>
      </w:pPr>
      <w:r w:rsidRPr="00E541EB">
        <w:rPr>
          <w:rFonts w:ascii="Traditional Arabic" w:hAnsi="Traditional Arabic" w:cs="Traditional Arabic"/>
          <w:sz w:val="32"/>
          <w:szCs w:val="32"/>
          <w:rtl/>
          <w:lang w:bidi="ar-SA"/>
        </w:rPr>
        <w:t xml:space="preserve">ويرى أبو الحسن </w:t>
      </w:r>
      <w:proofErr w:type="spellStart"/>
      <w:r w:rsidRPr="00E541EB">
        <w:rPr>
          <w:rFonts w:ascii="Traditional Arabic" w:hAnsi="Traditional Arabic" w:cs="Traditional Arabic"/>
          <w:sz w:val="32"/>
          <w:szCs w:val="32"/>
          <w:rtl/>
          <w:lang w:bidi="ar-SA"/>
        </w:rPr>
        <w:t>الآمدي</w:t>
      </w:r>
      <w:proofErr w:type="spellEnd"/>
      <w:r w:rsidRPr="00E541EB">
        <w:rPr>
          <w:rFonts w:ascii="Traditional Arabic" w:hAnsi="Traditional Arabic" w:cs="Traditional Arabic"/>
          <w:sz w:val="32"/>
          <w:szCs w:val="32"/>
          <w:rtl/>
          <w:lang w:bidi="ar-SA"/>
        </w:rPr>
        <w:t xml:space="preserve"> من الحنابلة وابن حبيب من المالكية أنه يصلي حيث توجهت</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لأن الرخصة العامة تعم ما وجدت فيه مشقة وما لم توجد</w:t>
      </w:r>
      <w:r w:rsidR="00E541EB">
        <w:rPr>
          <w:rFonts w:ascii="Traditional Arabic" w:hAnsi="Traditional Arabic" w:cs="Traditional Arabic"/>
          <w:sz w:val="32"/>
          <w:szCs w:val="32"/>
          <w:rtl/>
          <w:lang w:bidi="ar-SA"/>
        </w:rPr>
        <w:t>.</w:t>
      </w:r>
      <w:r w:rsidRPr="00E541EB">
        <w:rPr>
          <w:rStyle w:val="af"/>
          <w:rFonts w:ascii="Traditional Arabic" w:hAnsi="Traditional Arabic" w:cs="Traditional Arabic"/>
          <w:rtl/>
        </w:rPr>
        <w:t>(</w:t>
      </w:r>
      <w:r w:rsidRPr="00E541EB">
        <w:rPr>
          <w:rStyle w:val="af"/>
          <w:rFonts w:ascii="Traditional Arabic" w:hAnsi="Traditional Arabic" w:cs="Traditional Arabic"/>
          <w:rtl/>
        </w:rPr>
        <w:footnoteReference w:id="250"/>
      </w:r>
      <w:r w:rsidRPr="00E541EB">
        <w:rPr>
          <w:rStyle w:val="af"/>
          <w:rFonts w:ascii="Traditional Arabic" w:hAnsi="Traditional Arabic" w:cs="Traditional Arabic"/>
          <w:rtl/>
        </w:rPr>
        <w:t>)</w:t>
      </w:r>
      <w:r w:rsidRPr="00E541EB">
        <w:rPr>
          <w:rFonts w:ascii="Traditional Arabic" w:hAnsi="Traditional Arabic" w:cs="Traditional Arabic"/>
          <w:sz w:val="32"/>
          <w:szCs w:val="32"/>
          <w:rtl/>
          <w:lang w:bidi="ar-SA"/>
        </w:rPr>
        <w:t xml:space="preserve"> هذا في حالة القدرة على التوجه إلى القبلة وهو راكب</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وأما إذا لم يستطع ذلك فإنه يصلي على راحلته حيث توجهت به في قول أكثر العلماء من الحنفية والمالكية والشافعية والحنابلة</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غير أن بعض الشافعية والحنابلة يشترطون توجه المصلي إلى القبلة عند تكبيرة الإحرام</w:t>
      </w:r>
      <w:r w:rsidR="00261262" w:rsidRPr="00E541EB">
        <w:rPr>
          <w:rFonts w:ascii="Traditional Arabic" w:hAnsi="Traditional Arabic" w:cs="Traditional Arabic"/>
          <w:sz w:val="32"/>
          <w:szCs w:val="32"/>
          <w:rtl/>
          <w:lang w:bidi="ar-SA"/>
        </w:rPr>
        <w:t xml:space="preserve"> </w:t>
      </w:r>
      <w:r w:rsidRPr="00E541EB">
        <w:rPr>
          <w:rFonts w:ascii="Traditional Arabic" w:hAnsi="Traditional Arabic" w:cs="Traditional Arabic"/>
          <w:sz w:val="32"/>
          <w:szCs w:val="32"/>
          <w:rtl/>
          <w:lang w:bidi="ar-SA"/>
        </w:rPr>
        <w:t>إذا أمكنه أن يدير رأس الراحلة ثم يصلي بعد ذلك حيث توجهت به الراحلة</w:t>
      </w:r>
      <w:r w:rsidRPr="00E541EB">
        <w:rPr>
          <w:rStyle w:val="af"/>
          <w:rFonts w:ascii="Traditional Arabic" w:hAnsi="Traditional Arabic" w:cs="Traditional Arabic"/>
          <w:rtl/>
        </w:rPr>
        <w:t>(</w:t>
      </w:r>
      <w:r w:rsidRPr="00E541EB">
        <w:rPr>
          <w:rStyle w:val="af"/>
          <w:rFonts w:ascii="Traditional Arabic" w:hAnsi="Traditional Arabic" w:cs="Traditional Arabic"/>
          <w:rtl/>
        </w:rPr>
        <w:footnoteReference w:id="251"/>
      </w:r>
      <w:r w:rsidRPr="00E541EB">
        <w:rPr>
          <w:rStyle w:val="af"/>
          <w:rFonts w:ascii="Traditional Arabic" w:hAnsi="Traditional Arabic" w:cs="Traditional Arabic"/>
          <w:rtl/>
        </w:rPr>
        <w:t>)</w:t>
      </w:r>
      <w:r w:rsidRPr="00E541EB">
        <w:rPr>
          <w:rFonts w:ascii="Traditional Arabic" w:hAnsi="Traditional Arabic" w:cs="Traditional Arabic"/>
          <w:sz w:val="32"/>
          <w:szCs w:val="32"/>
          <w:rtl/>
          <w:lang w:bidi="ar-SA"/>
        </w:rPr>
        <w:t xml:space="preserve"> لما روي عن أنس بن مالك قال: كان رسول الله صلى الله عليه وسلم إذا سافر فأراد أن يتطوع استقبل بناقته القبلة فكبر ثم </w:t>
      </w:r>
      <w:r w:rsidRPr="00E541EB">
        <w:rPr>
          <w:rFonts w:ascii="Traditional Arabic" w:hAnsi="Traditional Arabic" w:cs="Traditional Arabic"/>
          <w:sz w:val="32"/>
          <w:szCs w:val="32"/>
          <w:rtl/>
          <w:lang w:bidi="ar-SA"/>
        </w:rPr>
        <w:lastRenderedPageBreak/>
        <w:t>صلى حيث وجهه ركابه»</w:t>
      </w:r>
      <w:r w:rsidRPr="00E541EB">
        <w:rPr>
          <w:rStyle w:val="af"/>
          <w:rFonts w:ascii="Traditional Arabic" w:hAnsi="Traditional Arabic" w:cs="Traditional Arabic"/>
          <w:rtl/>
        </w:rPr>
        <w:t>(</w:t>
      </w:r>
      <w:r w:rsidRPr="00E541EB">
        <w:rPr>
          <w:rStyle w:val="af"/>
          <w:rFonts w:ascii="Traditional Arabic" w:hAnsi="Traditional Arabic" w:cs="Traditional Arabic"/>
          <w:rtl/>
        </w:rPr>
        <w:footnoteReference w:id="252"/>
      </w:r>
      <w:r w:rsidRPr="00E541EB">
        <w:rPr>
          <w:rStyle w:val="af"/>
          <w:rFonts w:ascii="Traditional Arabic" w:hAnsi="Traditional Arabic" w:cs="Traditional Arabic"/>
          <w:rtl/>
        </w:rPr>
        <w:t>)</w:t>
      </w:r>
      <w:r w:rsidR="009371AD" w:rsidRPr="00E541EB">
        <w:rPr>
          <w:rFonts w:ascii="Traditional Arabic" w:hAnsi="Traditional Arabic" w:cs="Traditional Arabic"/>
          <w:sz w:val="32"/>
          <w:szCs w:val="32"/>
          <w:rtl/>
          <w:lang w:bidi="ar-SA"/>
        </w:rPr>
        <w:t xml:space="preserve"> ثم لا ي</w:t>
      </w:r>
      <w:r w:rsidRPr="00E541EB">
        <w:rPr>
          <w:rFonts w:ascii="Traditional Arabic" w:hAnsi="Traditional Arabic" w:cs="Traditional Arabic"/>
          <w:sz w:val="32"/>
          <w:szCs w:val="32"/>
          <w:rtl/>
          <w:lang w:bidi="ar-SA"/>
        </w:rPr>
        <w:t>لزم المصلي بعد تكبيرة الإحرام عند هذا الفريق أن يشق إدارة البهيمة في حال السير</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بل يصلي حيث توجهت كما ورد في الحديث السابق</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بشرط أن تتوجه إلى مقصده</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فإن توجهت به إلى غير مقصده</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فلا يخلو الأمر من أن تتجه به إلى القبلة أو إلى غيرها</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فإن كان </w:t>
      </w:r>
      <w:proofErr w:type="spellStart"/>
      <w:r w:rsidRPr="00E541EB">
        <w:rPr>
          <w:rFonts w:ascii="Traditional Arabic" w:hAnsi="Traditional Arabic" w:cs="Traditional Arabic"/>
          <w:sz w:val="32"/>
          <w:szCs w:val="32"/>
          <w:rtl/>
          <w:lang w:bidi="ar-SA"/>
        </w:rPr>
        <w:t>عدولها</w:t>
      </w:r>
      <w:proofErr w:type="spellEnd"/>
      <w:r w:rsidRPr="00E541EB">
        <w:rPr>
          <w:rFonts w:ascii="Traditional Arabic" w:hAnsi="Traditional Arabic" w:cs="Traditional Arabic"/>
          <w:sz w:val="32"/>
          <w:szCs w:val="32"/>
          <w:rtl/>
          <w:lang w:bidi="ar-SA"/>
        </w:rPr>
        <w:t xml:space="preserve"> إلى جهة القبلة فالصلاة صحيحة</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لأن الأصل في فرضه جهة القبلة</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وإذا عدلت إليه فقد أتى بالأصل</w:t>
      </w:r>
      <w:r w:rsid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وإن كانت الجهة التي عدلت إليها البهيمة ليست بجهة القبلة فصلاته باطلة إن تم ذلك عن اختيار منه دون عذر</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وأما إذا كان ذلك لعذر كأن ظن أن ذلك في طريق بلده</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أو غلبته الدابة لم تبطل صلاته</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على ألا يتمادى في ذلك بعد زوال عذره وإلا فسدت صلاته أيضا</w:t>
      </w:r>
      <w:r w:rsidR="00E541EB">
        <w:rPr>
          <w:rFonts w:ascii="Traditional Arabic" w:hAnsi="Traditional Arabic" w:cs="Traditional Arabic"/>
          <w:sz w:val="32"/>
          <w:szCs w:val="32"/>
          <w:rtl/>
          <w:lang w:bidi="ar-SA"/>
        </w:rPr>
        <w:t>.</w:t>
      </w:r>
      <w:r w:rsidRPr="00E541EB">
        <w:rPr>
          <w:rStyle w:val="af"/>
          <w:rFonts w:ascii="Traditional Arabic" w:hAnsi="Traditional Arabic" w:cs="Traditional Arabic"/>
          <w:rtl/>
        </w:rPr>
        <w:t>(</w:t>
      </w:r>
      <w:r w:rsidRPr="00E541EB">
        <w:rPr>
          <w:rStyle w:val="af"/>
          <w:rFonts w:ascii="Traditional Arabic" w:hAnsi="Traditional Arabic" w:cs="Traditional Arabic"/>
          <w:rtl/>
        </w:rPr>
        <w:footnoteReference w:id="253"/>
      </w:r>
      <w:r w:rsidRPr="00E541EB">
        <w:rPr>
          <w:rStyle w:val="af"/>
          <w:rFonts w:ascii="Traditional Arabic" w:hAnsi="Traditional Arabic" w:cs="Traditional Arabic"/>
          <w:rtl/>
        </w:rPr>
        <w:t>)</w:t>
      </w:r>
      <w:r w:rsidRPr="00E541EB">
        <w:rPr>
          <w:rFonts w:ascii="Traditional Arabic" w:hAnsi="Traditional Arabic" w:cs="Traditional Arabic"/>
          <w:sz w:val="32"/>
          <w:szCs w:val="32"/>
          <w:rtl/>
          <w:lang w:bidi="ar-SA"/>
        </w:rPr>
        <w:t xml:space="preserve"> </w:t>
      </w:r>
    </w:p>
    <w:p w:rsidR="00ED3EB2" w:rsidRPr="00E541EB" w:rsidRDefault="00ED3EB2" w:rsidP="00271458">
      <w:pPr>
        <w:rPr>
          <w:rFonts w:ascii="Traditional Arabic" w:hAnsi="Traditional Arabic" w:cs="Traditional Arabic"/>
          <w:b/>
          <w:bCs/>
          <w:sz w:val="32"/>
          <w:szCs w:val="32"/>
          <w:rtl/>
          <w:lang w:bidi="ar-SA"/>
        </w:rPr>
      </w:pPr>
      <w:r w:rsidRPr="00E541EB">
        <w:rPr>
          <w:rFonts w:ascii="Traditional Arabic" w:hAnsi="Traditional Arabic" w:cs="Traditional Arabic"/>
          <w:b/>
          <w:bCs/>
          <w:sz w:val="32"/>
          <w:szCs w:val="32"/>
          <w:rtl/>
          <w:lang w:bidi="ar-SA"/>
        </w:rPr>
        <w:t xml:space="preserve">وهل يشترط السفر لجواز التنفل على الراحلة؟ </w:t>
      </w:r>
    </w:p>
    <w:p w:rsidR="00ED3EB2" w:rsidRPr="00E541EB" w:rsidRDefault="00ED3EB2" w:rsidP="00271458">
      <w:pPr>
        <w:rPr>
          <w:rFonts w:ascii="Traditional Arabic" w:hAnsi="Traditional Arabic" w:cs="Traditional Arabic"/>
          <w:sz w:val="32"/>
          <w:szCs w:val="32"/>
          <w:rtl/>
          <w:lang w:bidi="ar-SA"/>
        </w:rPr>
      </w:pPr>
      <w:r w:rsidRPr="00E541EB">
        <w:rPr>
          <w:rFonts w:ascii="Traditional Arabic" w:hAnsi="Traditional Arabic" w:cs="Traditional Arabic"/>
          <w:sz w:val="32"/>
          <w:szCs w:val="32"/>
          <w:rtl/>
          <w:lang w:bidi="ar-SA"/>
        </w:rPr>
        <w:t>اختلف العلماء في اشتراط ذلك على فريقين:</w:t>
      </w:r>
    </w:p>
    <w:p w:rsidR="00ED3EB2" w:rsidRPr="00E541EB" w:rsidRDefault="00ED3EB2" w:rsidP="00271458">
      <w:pPr>
        <w:rPr>
          <w:rFonts w:ascii="Traditional Arabic" w:hAnsi="Traditional Arabic" w:cs="Traditional Arabic"/>
          <w:sz w:val="32"/>
          <w:szCs w:val="32"/>
          <w:rtl/>
          <w:lang w:bidi="ar-SA"/>
        </w:rPr>
      </w:pPr>
      <w:r w:rsidRPr="00E541EB">
        <w:rPr>
          <w:rFonts w:ascii="Traditional Arabic" w:hAnsi="Traditional Arabic" w:cs="Traditional Arabic"/>
          <w:sz w:val="32"/>
          <w:szCs w:val="32"/>
          <w:rtl/>
          <w:lang w:bidi="ar-SA"/>
        </w:rPr>
        <w:t>الفريق الأول: وهم عامة العلماء من الحنفية والشافعية والحنابلة والمالكية</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ويذهبون إلى اشتراط ذلك</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وسواء كان السفر قصيرا أو طويلا</w:t>
      </w:r>
      <w:r w:rsidR="00E541EB">
        <w:rPr>
          <w:rFonts w:ascii="Traditional Arabic" w:hAnsi="Traditional Arabic" w:cs="Traditional Arabic"/>
          <w:sz w:val="32"/>
          <w:szCs w:val="32"/>
          <w:rtl/>
          <w:lang w:bidi="ar-SA"/>
        </w:rPr>
        <w:t>.</w:t>
      </w:r>
      <w:r w:rsidRPr="00E541EB">
        <w:rPr>
          <w:rStyle w:val="af"/>
          <w:rFonts w:ascii="Traditional Arabic" w:hAnsi="Traditional Arabic" w:cs="Traditional Arabic"/>
          <w:rtl/>
        </w:rPr>
        <w:t>(</w:t>
      </w:r>
      <w:r w:rsidRPr="00E541EB">
        <w:rPr>
          <w:rStyle w:val="af"/>
          <w:rFonts w:ascii="Traditional Arabic" w:hAnsi="Traditional Arabic" w:cs="Traditional Arabic"/>
          <w:rtl/>
        </w:rPr>
        <w:footnoteReference w:id="254"/>
      </w:r>
      <w:r w:rsidRPr="00E541EB">
        <w:rPr>
          <w:rStyle w:val="af"/>
          <w:rFonts w:ascii="Traditional Arabic" w:hAnsi="Traditional Arabic" w:cs="Traditional Arabic"/>
          <w:rtl/>
        </w:rPr>
        <w:t>)</w:t>
      </w:r>
      <w:r w:rsidRPr="00E541EB">
        <w:rPr>
          <w:rFonts w:ascii="Traditional Arabic" w:hAnsi="Traditional Arabic" w:cs="Traditional Arabic"/>
          <w:sz w:val="32"/>
          <w:szCs w:val="32"/>
          <w:rtl/>
          <w:lang w:bidi="ar-SA"/>
        </w:rPr>
        <w:t xml:space="preserve"> </w:t>
      </w:r>
    </w:p>
    <w:p w:rsidR="00ED3EB2" w:rsidRPr="00E541EB" w:rsidRDefault="00ED3EB2" w:rsidP="00271458">
      <w:pPr>
        <w:rPr>
          <w:rFonts w:ascii="Traditional Arabic" w:hAnsi="Traditional Arabic" w:cs="Traditional Arabic"/>
          <w:sz w:val="32"/>
          <w:szCs w:val="32"/>
          <w:rtl/>
          <w:lang w:bidi="ar-SA"/>
        </w:rPr>
      </w:pPr>
      <w:r w:rsidRPr="00E541EB">
        <w:rPr>
          <w:rFonts w:ascii="Traditional Arabic" w:hAnsi="Traditional Arabic" w:cs="Traditional Arabic"/>
          <w:sz w:val="32"/>
          <w:szCs w:val="32"/>
          <w:rtl/>
          <w:lang w:bidi="ar-SA"/>
        </w:rPr>
        <w:t>الفريق الثاني: وهم أب</w:t>
      </w:r>
      <w:r w:rsidR="00A678E6" w:rsidRPr="00E541EB">
        <w:rPr>
          <w:rFonts w:ascii="Traditional Arabic" w:hAnsi="Traditional Arabic" w:cs="Traditional Arabic"/>
          <w:sz w:val="32"/>
          <w:szCs w:val="32"/>
          <w:rtl/>
          <w:lang w:bidi="ar-SA"/>
        </w:rPr>
        <w:t>و يوسف من الحنفية</w:t>
      </w:r>
      <w:r w:rsidR="00C4122A" w:rsidRPr="00E541EB">
        <w:rPr>
          <w:rFonts w:ascii="Traditional Arabic" w:hAnsi="Traditional Arabic" w:cs="Traditional Arabic"/>
          <w:sz w:val="32"/>
          <w:szCs w:val="32"/>
          <w:rtl/>
          <w:lang w:bidi="ar-SA"/>
        </w:rPr>
        <w:t>،</w:t>
      </w:r>
      <w:r w:rsidR="00A678E6" w:rsidRPr="00E541EB">
        <w:rPr>
          <w:rFonts w:ascii="Traditional Arabic" w:hAnsi="Traditional Arabic" w:cs="Traditional Arabic"/>
          <w:sz w:val="32"/>
          <w:szCs w:val="32"/>
          <w:rtl/>
          <w:lang w:bidi="ar-SA"/>
        </w:rPr>
        <w:t xml:space="preserve"> وأبو سعيد </w:t>
      </w:r>
      <w:proofErr w:type="spellStart"/>
      <w:r w:rsidR="00A678E6" w:rsidRPr="00E541EB">
        <w:rPr>
          <w:rFonts w:ascii="Traditional Arabic" w:hAnsi="Traditional Arabic" w:cs="Traditional Arabic"/>
          <w:sz w:val="32"/>
          <w:szCs w:val="32"/>
          <w:rtl/>
          <w:lang w:bidi="ar-SA"/>
        </w:rPr>
        <w:t>الأ</w:t>
      </w:r>
      <w:r w:rsidRPr="00E541EB">
        <w:rPr>
          <w:rFonts w:ascii="Traditional Arabic" w:hAnsi="Traditional Arabic" w:cs="Traditional Arabic"/>
          <w:sz w:val="32"/>
          <w:szCs w:val="32"/>
          <w:rtl/>
          <w:lang w:bidi="ar-SA"/>
        </w:rPr>
        <w:t>صطخري</w:t>
      </w:r>
      <w:proofErr w:type="spellEnd"/>
      <w:r w:rsidRPr="00E541EB">
        <w:rPr>
          <w:rFonts w:ascii="Traditional Arabic" w:hAnsi="Traditional Arabic" w:cs="Traditional Arabic"/>
          <w:sz w:val="32"/>
          <w:szCs w:val="32"/>
          <w:rtl/>
          <w:lang w:bidi="ar-SA"/>
        </w:rPr>
        <w:t xml:space="preserve"> من الشافعية</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وأهل الظاهر</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ويرى هؤلاء عدم اشتراط السفر لصلاة النافلة على الراحلة</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بل يجوز ذلك عندهم في الحضر</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وهذا الرأي محكي عن أنس بن مالك</w:t>
      </w:r>
      <w:r w:rsidRPr="00E541EB">
        <w:rPr>
          <w:rStyle w:val="af"/>
          <w:rFonts w:ascii="Traditional Arabic" w:hAnsi="Traditional Arabic" w:cs="Traditional Arabic"/>
          <w:rtl/>
        </w:rPr>
        <w:t>(</w:t>
      </w:r>
      <w:r w:rsidRPr="00E541EB">
        <w:rPr>
          <w:rStyle w:val="af"/>
          <w:rFonts w:ascii="Traditional Arabic" w:hAnsi="Traditional Arabic" w:cs="Traditional Arabic"/>
          <w:rtl/>
        </w:rPr>
        <w:footnoteReference w:id="255"/>
      </w:r>
      <w:r w:rsidRPr="00E541EB">
        <w:rPr>
          <w:rStyle w:val="af"/>
          <w:rFonts w:ascii="Traditional Arabic" w:hAnsi="Traditional Arabic" w:cs="Traditional Arabic"/>
          <w:rtl/>
        </w:rPr>
        <w:t>)</w:t>
      </w:r>
      <w:r w:rsidR="00E541EB">
        <w:rPr>
          <w:rFonts w:ascii="Traditional Arabic" w:hAnsi="Traditional Arabic" w:cs="Traditional Arabic"/>
          <w:sz w:val="32"/>
          <w:szCs w:val="32"/>
          <w:rtl/>
          <w:lang w:bidi="ar-SA"/>
        </w:rPr>
        <w:t>.</w:t>
      </w:r>
    </w:p>
    <w:p w:rsidR="00ED3EB2" w:rsidRPr="00E541EB" w:rsidRDefault="00ED3EB2" w:rsidP="00271458">
      <w:pPr>
        <w:rPr>
          <w:rFonts w:ascii="Traditional Arabic" w:hAnsi="Traditional Arabic" w:cs="Traditional Arabic"/>
          <w:sz w:val="32"/>
          <w:szCs w:val="32"/>
          <w:rtl/>
          <w:lang w:bidi="ar-SA"/>
        </w:rPr>
      </w:pPr>
      <w:r w:rsidRPr="00E541EB">
        <w:rPr>
          <w:rFonts w:ascii="Traditional Arabic" w:hAnsi="Traditional Arabic" w:cs="Traditional Arabic"/>
          <w:sz w:val="32"/>
          <w:szCs w:val="32"/>
          <w:rtl/>
          <w:lang w:bidi="ar-SA"/>
        </w:rPr>
        <w:t>وسبب الخلاف بينهم يعود إلى أن بعض الروايات التي جاءت عن صلاة رسول الله صلى الله عليه وسلم للناقلة على راحلته كانت مطلقة دون تقييد بسفر</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وبعضها كان مقيدا بالسفر</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فمن حمل المطلق على المقيد وهم الجمهور</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اشترطوا لجواز ذلك السفر</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ومن لم يحمل المطلق على المقيد</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وعمل بكل منهما لم يشترط السفر</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وفي ذلك يقول ابن حزم «وقد روينا عن وكيع عن سفيان عن منصور بن المعتمر عن إبراهيم </w:t>
      </w:r>
      <w:r w:rsidRPr="00E541EB">
        <w:rPr>
          <w:rFonts w:ascii="Traditional Arabic" w:hAnsi="Traditional Arabic" w:cs="Traditional Arabic"/>
          <w:sz w:val="32"/>
          <w:szCs w:val="32"/>
          <w:rtl/>
          <w:lang w:bidi="ar-SA"/>
        </w:rPr>
        <w:lastRenderedPageBreak/>
        <w:t>النخعي قال: كانوا يصلون على رحالهم ودوابهم حيث توجهت قال: وهذه حكاية عن الصحابة والت</w:t>
      </w:r>
      <w:r w:rsidR="00CE4FD7" w:rsidRPr="00E541EB">
        <w:rPr>
          <w:rFonts w:ascii="Traditional Arabic" w:hAnsi="Traditional Arabic" w:cs="Traditional Arabic"/>
          <w:sz w:val="32"/>
          <w:szCs w:val="32"/>
          <w:rtl/>
          <w:lang w:bidi="ar-SA"/>
        </w:rPr>
        <w:t>ا</w:t>
      </w:r>
      <w:r w:rsidRPr="00E541EB">
        <w:rPr>
          <w:rFonts w:ascii="Traditional Arabic" w:hAnsi="Traditional Arabic" w:cs="Traditional Arabic"/>
          <w:sz w:val="32"/>
          <w:szCs w:val="32"/>
          <w:rtl/>
          <w:lang w:bidi="ar-SA"/>
        </w:rPr>
        <w:t>بعين رضي الله عنهم في السفر والحضر»</w:t>
      </w:r>
      <w:r w:rsidRPr="00E541EB">
        <w:rPr>
          <w:rStyle w:val="af"/>
          <w:rFonts w:ascii="Traditional Arabic" w:hAnsi="Traditional Arabic" w:cs="Traditional Arabic"/>
          <w:rtl/>
        </w:rPr>
        <w:t>(</w:t>
      </w:r>
      <w:r w:rsidRPr="00E541EB">
        <w:rPr>
          <w:rStyle w:val="af"/>
          <w:rFonts w:ascii="Traditional Arabic" w:hAnsi="Traditional Arabic" w:cs="Traditional Arabic"/>
          <w:rtl/>
        </w:rPr>
        <w:footnoteReference w:id="256"/>
      </w:r>
      <w:r w:rsidRPr="00E541EB">
        <w:rPr>
          <w:rStyle w:val="af"/>
          <w:rFonts w:ascii="Traditional Arabic" w:hAnsi="Traditional Arabic" w:cs="Traditional Arabic"/>
          <w:rtl/>
        </w:rPr>
        <w:t>)</w:t>
      </w:r>
      <w:r w:rsidRPr="00E541EB">
        <w:rPr>
          <w:rFonts w:ascii="Traditional Arabic" w:hAnsi="Traditional Arabic" w:cs="Traditional Arabic"/>
          <w:sz w:val="32"/>
          <w:szCs w:val="32"/>
          <w:rtl/>
          <w:lang w:bidi="ar-SA"/>
        </w:rPr>
        <w:t xml:space="preserve"> </w:t>
      </w:r>
    </w:p>
    <w:p w:rsidR="00ED3EB2" w:rsidRPr="00E541EB" w:rsidRDefault="00ED3EB2" w:rsidP="00271458">
      <w:pPr>
        <w:rPr>
          <w:rFonts w:ascii="Traditional Arabic" w:hAnsi="Traditional Arabic" w:cs="Traditional Arabic"/>
          <w:sz w:val="32"/>
          <w:szCs w:val="32"/>
          <w:rtl/>
          <w:lang w:bidi="ar-SA"/>
        </w:rPr>
      </w:pPr>
      <w:r w:rsidRPr="00E541EB">
        <w:rPr>
          <w:rFonts w:ascii="Traditional Arabic" w:hAnsi="Traditional Arabic" w:cs="Traditional Arabic"/>
          <w:sz w:val="32"/>
          <w:szCs w:val="32"/>
          <w:rtl/>
          <w:lang w:bidi="ar-SA"/>
        </w:rPr>
        <w:t>ومن قال باشتراط السفر ذهب إلى أن المسافر لمعصية كقطع طريق</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أو قتال بغير حق</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أو عق لوالديه</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أو نشوز عن الزوج لا يجوز له التنفل على الراحلة</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لأن ذلك من باب الرخص</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والرخص لا تناط بالمعاصي</w:t>
      </w:r>
      <w:r w:rsidRPr="00E541EB">
        <w:rPr>
          <w:rStyle w:val="af"/>
          <w:rFonts w:ascii="Traditional Arabic" w:hAnsi="Traditional Arabic" w:cs="Traditional Arabic"/>
          <w:rtl/>
        </w:rPr>
        <w:t>(</w:t>
      </w:r>
      <w:r w:rsidRPr="00E541EB">
        <w:rPr>
          <w:rStyle w:val="af"/>
          <w:rFonts w:ascii="Traditional Arabic" w:hAnsi="Traditional Arabic" w:cs="Traditional Arabic"/>
          <w:rtl/>
        </w:rPr>
        <w:footnoteReference w:id="257"/>
      </w:r>
      <w:r w:rsidRPr="00E541EB">
        <w:rPr>
          <w:rStyle w:val="af"/>
          <w:rFonts w:ascii="Traditional Arabic" w:hAnsi="Traditional Arabic" w:cs="Traditional Arabic"/>
          <w:rtl/>
        </w:rPr>
        <w:t>)</w:t>
      </w:r>
      <w:r w:rsid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w:t>
      </w:r>
    </w:p>
    <w:p w:rsidR="00ED3EB2" w:rsidRPr="00E541EB" w:rsidRDefault="00ED3EB2" w:rsidP="00271458">
      <w:pPr>
        <w:rPr>
          <w:rFonts w:ascii="Traditional Arabic" w:hAnsi="Traditional Arabic" w:cs="Traditional Arabic"/>
          <w:b/>
          <w:bCs/>
          <w:sz w:val="32"/>
          <w:szCs w:val="32"/>
          <w:rtl/>
          <w:lang w:bidi="ar-SA"/>
        </w:rPr>
      </w:pPr>
      <w:r w:rsidRPr="00E541EB">
        <w:rPr>
          <w:rFonts w:ascii="Traditional Arabic" w:hAnsi="Traditional Arabic" w:cs="Traditional Arabic"/>
          <w:b/>
          <w:bCs/>
          <w:sz w:val="32"/>
          <w:szCs w:val="32"/>
          <w:rtl/>
          <w:lang w:bidi="ar-SA"/>
        </w:rPr>
        <w:t xml:space="preserve">وهل للمسافر ماشيا أن يتنفل حال مشيه؟ </w:t>
      </w:r>
    </w:p>
    <w:p w:rsidR="00ED3EB2" w:rsidRPr="00E541EB" w:rsidRDefault="00ED3EB2" w:rsidP="00271458">
      <w:pPr>
        <w:rPr>
          <w:rFonts w:ascii="Traditional Arabic" w:hAnsi="Traditional Arabic" w:cs="Traditional Arabic"/>
          <w:sz w:val="32"/>
          <w:szCs w:val="32"/>
          <w:rtl/>
          <w:lang w:bidi="ar-SA"/>
        </w:rPr>
      </w:pPr>
      <w:r w:rsidRPr="00E541EB">
        <w:rPr>
          <w:rFonts w:ascii="Traditional Arabic" w:hAnsi="Traditional Arabic" w:cs="Traditional Arabic"/>
          <w:sz w:val="32"/>
          <w:szCs w:val="32"/>
          <w:rtl/>
          <w:lang w:bidi="ar-SA"/>
        </w:rPr>
        <w:t>ظاهر الأحاديث أن الجواز مختص بالراكب فقط دون الماشي وإلى ذلك ذهب الحنفية والمالكية والحنابلة في المعتمد عندهم والظاهرية»</w:t>
      </w:r>
      <w:r w:rsidRPr="00E541EB">
        <w:rPr>
          <w:rStyle w:val="af"/>
          <w:rFonts w:ascii="Traditional Arabic" w:hAnsi="Traditional Arabic" w:cs="Traditional Arabic"/>
          <w:rtl/>
        </w:rPr>
        <w:t>(</w:t>
      </w:r>
      <w:r w:rsidRPr="00E541EB">
        <w:rPr>
          <w:rStyle w:val="af"/>
          <w:rFonts w:ascii="Traditional Arabic" w:hAnsi="Traditional Arabic" w:cs="Traditional Arabic"/>
          <w:rtl/>
        </w:rPr>
        <w:footnoteReference w:id="258"/>
      </w:r>
      <w:r w:rsidRPr="00E541EB">
        <w:rPr>
          <w:rStyle w:val="af"/>
          <w:rFonts w:ascii="Traditional Arabic" w:hAnsi="Traditional Arabic" w:cs="Traditional Arabic"/>
          <w:rtl/>
        </w:rPr>
        <w:t>)</w:t>
      </w:r>
      <w:r w:rsidRPr="00E541EB">
        <w:rPr>
          <w:rFonts w:ascii="Traditional Arabic" w:hAnsi="Traditional Arabic" w:cs="Traditional Arabic"/>
          <w:sz w:val="32"/>
          <w:szCs w:val="32"/>
          <w:rtl/>
          <w:lang w:bidi="ar-SA"/>
        </w:rPr>
        <w:t xml:space="preserve"> ويرى الشافعية وا</w:t>
      </w:r>
      <w:r w:rsidR="00CD3F6A" w:rsidRPr="00E541EB">
        <w:rPr>
          <w:rFonts w:ascii="Traditional Arabic" w:hAnsi="Traditional Arabic" w:cs="Traditional Arabic"/>
          <w:sz w:val="32"/>
          <w:szCs w:val="32"/>
          <w:rtl/>
          <w:lang w:bidi="ar-SA"/>
        </w:rPr>
        <w:t>لحنابلة في رأي ضعيف عندهم جواز ذ</w:t>
      </w:r>
      <w:r w:rsidRPr="00E541EB">
        <w:rPr>
          <w:rFonts w:ascii="Traditional Arabic" w:hAnsi="Traditional Arabic" w:cs="Traditional Arabic"/>
          <w:sz w:val="32"/>
          <w:szCs w:val="32"/>
          <w:rtl/>
          <w:lang w:bidi="ar-SA"/>
        </w:rPr>
        <w:t>لك للماشي قياسا على الراكب</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حيث إنها إحدى حالتي سير المسافر فأبيحت الصلاة فيها كالأخرى</w:t>
      </w:r>
      <w:r w:rsid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w:t>
      </w:r>
    </w:p>
    <w:p w:rsidR="00ED3EB2" w:rsidRPr="00E541EB" w:rsidRDefault="00CD3F6A" w:rsidP="00271458">
      <w:pPr>
        <w:rPr>
          <w:rFonts w:ascii="Traditional Arabic" w:hAnsi="Traditional Arabic" w:cs="Traditional Arabic"/>
          <w:sz w:val="32"/>
          <w:szCs w:val="32"/>
          <w:rtl/>
          <w:lang w:bidi="ar-SA"/>
        </w:rPr>
      </w:pPr>
      <w:r w:rsidRPr="00E541EB">
        <w:rPr>
          <w:rFonts w:ascii="Traditional Arabic" w:hAnsi="Traditional Arabic" w:cs="Traditional Arabic"/>
          <w:sz w:val="32"/>
          <w:szCs w:val="32"/>
          <w:rtl/>
          <w:lang w:bidi="ar-SA"/>
        </w:rPr>
        <w:t>وعلى هذا الرأي ينبغي على المصلي</w:t>
      </w:r>
      <w:r w:rsidR="00ED3EB2" w:rsidRPr="00E541EB">
        <w:rPr>
          <w:rFonts w:ascii="Traditional Arabic" w:hAnsi="Traditional Arabic" w:cs="Traditional Arabic"/>
          <w:sz w:val="32"/>
          <w:szCs w:val="32"/>
          <w:rtl/>
          <w:lang w:bidi="ar-SA"/>
        </w:rPr>
        <w:t xml:space="preserve"> أن يقرأ وهو ماشي</w:t>
      </w:r>
      <w:r w:rsidR="00C4122A" w:rsidRPr="00E541EB">
        <w:rPr>
          <w:rFonts w:ascii="Traditional Arabic" w:hAnsi="Traditional Arabic" w:cs="Traditional Arabic"/>
          <w:sz w:val="32"/>
          <w:szCs w:val="32"/>
          <w:rtl/>
          <w:lang w:bidi="ar-SA"/>
        </w:rPr>
        <w:t>،</w:t>
      </w:r>
      <w:r w:rsidR="00ED3EB2" w:rsidRPr="00E541EB">
        <w:rPr>
          <w:rFonts w:ascii="Traditional Arabic" w:hAnsi="Traditional Arabic" w:cs="Traditional Arabic"/>
          <w:sz w:val="32"/>
          <w:szCs w:val="32"/>
          <w:rtl/>
          <w:lang w:bidi="ar-SA"/>
        </w:rPr>
        <w:t xml:space="preserve"> فإذا أراد الركوع والسجود والتشهد فعلها كلها دون مشي</w:t>
      </w:r>
      <w:r w:rsidR="00C4122A" w:rsidRPr="00E541EB">
        <w:rPr>
          <w:rFonts w:ascii="Traditional Arabic" w:hAnsi="Traditional Arabic" w:cs="Traditional Arabic"/>
          <w:sz w:val="32"/>
          <w:szCs w:val="32"/>
          <w:rtl/>
          <w:lang w:bidi="ar-SA"/>
        </w:rPr>
        <w:t>،</w:t>
      </w:r>
      <w:r w:rsidR="00ED3EB2" w:rsidRPr="00E541EB">
        <w:rPr>
          <w:rFonts w:ascii="Traditional Arabic" w:hAnsi="Traditional Arabic" w:cs="Traditional Arabic"/>
          <w:sz w:val="32"/>
          <w:szCs w:val="32"/>
          <w:rtl/>
          <w:lang w:bidi="ar-SA"/>
        </w:rPr>
        <w:t xml:space="preserve"> فيسجد ويجلس على الأرض</w:t>
      </w:r>
      <w:r w:rsidR="00E541EB">
        <w:rPr>
          <w:rFonts w:ascii="Traditional Arabic" w:hAnsi="Traditional Arabic" w:cs="Traditional Arabic"/>
          <w:sz w:val="32"/>
          <w:szCs w:val="32"/>
          <w:rtl/>
          <w:lang w:bidi="ar-SA"/>
        </w:rPr>
        <w:t>.</w:t>
      </w:r>
      <w:r w:rsidR="00ED3EB2" w:rsidRPr="00E541EB">
        <w:rPr>
          <w:rStyle w:val="af"/>
          <w:rFonts w:ascii="Traditional Arabic" w:hAnsi="Traditional Arabic" w:cs="Traditional Arabic"/>
          <w:rtl/>
        </w:rPr>
        <w:t>(</w:t>
      </w:r>
      <w:r w:rsidR="00ED3EB2" w:rsidRPr="00E541EB">
        <w:rPr>
          <w:rStyle w:val="af"/>
          <w:rFonts w:ascii="Traditional Arabic" w:hAnsi="Traditional Arabic" w:cs="Traditional Arabic"/>
          <w:rtl/>
        </w:rPr>
        <w:footnoteReference w:id="259"/>
      </w:r>
      <w:r w:rsidR="00ED3EB2" w:rsidRPr="00E541EB">
        <w:rPr>
          <w:rStyle w:val="af"/>
          <w:rFonts w:ascii="Traditional Arabic" w:hAnsi="Traditional Arabic" w:cs="Traditional Arabic"/>
          <w:rtl/>
        </w:rPr>
        <w:t>)</w:t>
      </w:r>
      <w:r w:rsidR="00ED3EB2" w:rsidRPr="00E541EB">
        <w:rPr>
          <w:rFonts w:ascii="Traditional Arabic" w:hAnsi="Traditional Arabic" w:cs="Traditional Arabic"/>
          <w:sz w:val="32"/>
          <w:szCs w:val="32"/>
          <w:rtl/>
          <w:lang w:bidi="ar-SA"/>
        </w:rPr>
        <w:t xml:space="preserve"> </w:t>
      </w:r>
    </w:p>
    <w:p w:rsidR="00ED3EB2" w:rsidRPr="00E541EB" w:rsidRDefault="00ED3EB2" w:rsidP="00271458">
      <w:pPr>
        <w:rPr>
          <w:rFonts w:ascii="Traditional Arabic" w:hAnsi="Traditional Arabic" w:cs="Traditional Arabic"/>
          <w:sz w:val="32"/>
          <w:szCs w:val="32"/>
          <w:rtl/>
          <w:lang w:bidi="ar-SA"/>
        </w:rPr>
      </w:pPr>
      <w:r w:rsidRPr="00E541EB">
        <w:rPr>
          <w:rFonts w:ascii="Traditional Arabic" w:hAnsi="Traditional Arabic" w:cs="Traditional Arabic"/>
          <w:sz w:val="32"/>
          <w:szCs w:val="32"/>
          <w:rtl/>
          <w:lang w:bidi="ar-SA"/>
        </w:rPr>
        <w:t>والرأي الأول أولى بالاتباع لأن المشي الكثير يؤدي إلى قطع الصلاة وبطلانها</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إضافة إلى أنه لم ينقل ذلك عن رسول الله صلى الله عليه وسلم</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فلا يجوز القياس على الراكب لأن الأمور التعبدية لا يقاس عليها</w:t>
      </w:r>
      <w:r w:rsid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w:t>
      </w:r>
    </w:p>
    <w:p w:rsidR="00ED3EB2" w:rsidRPr="00E541EB" w:rsidRDefault="00ED3EB2" w:rsidP="00271458">
      <w:pPr>
        <w:jc w:val="center"/>
        <w:rPr>
          <w:rFonts w:ascii="Traditional Arabic" w:hAnsi="Traditional Arabic" w:cs="Traditional Arabic"/>
          <w:b/>
          <w:bCs/>
          <w:sz w:val="32"/>
          <w:szCs w:val="32"/>
          <w:rtl/>
          <w:lang w:bidi="ar-SA"/>
        </w:rPr>
      </w:pPr>
      <w:r w:rsidRPr="00E541EB">
        <w:rPr>
          <w:rFonts w:ascii="Traditional Arabic" w:hAnsi="Traditional Arabic" w:cs="Traditional Arabic"/>
          <w:b/>
          <w:bCs/>
          <w:sz w:val="32"/>
          <w:szCs w:val="32"/>
          <w:rtl/>
          <w:lang w:bidi="ar-SA"/>
        </w:rPr>
        <w:t>المبحث الثاني</w:t>
      </w:r>
    </w:p>
    <w:p w:rsidR="00ED3EB2" w:rsidRPr="00E541EB" w:rsidRDefault="00ED3EB2" w:rsidP="00271458">
      <w:pPr>
        <w:jc w:val="center"/>
        <w:rPr>
          <w:rFonts w:ascii="Traditional Arabic" w:hAnsi="Traditional Arabic" w:cs="Traditional Arabic"/>
          <w:b/>
          <w:bCs/>
          <w:sz w:val="32"/>
          <w:szCs w:val="32"/>
          <w:rtl/>
          <w:lang w:bidi="ar-SA"/>
        </w:rPr>
      </w:pPr>
      <w:r w:rsidRPr="00E541EB">
        <w:rPr>
          <w:rFonts w:ascii="Traditional Arabic" w:hAnsi="Traditional Arabic" w:cs="Traditional Arabic"/>
          <w:b/>
          <w:bCs/>
          <w:sz w:val="32"/>
          <w:szCs w:val="32"/>
          <w:rtl/>
          <w:lang w:bidi="ar-SA"/>
        </w:rPr>
        <w:t>الشروع في النافلة بعد الشروع في الإقامة</w:t>
      </w:r>
    </w:p>
    <w:p w:rsidR="00ED3EB2" w:rsidRPr="00E541EB" w:rsidRDefault="00ED3EB2" w:rsidP="00271458">
      <w:pPr>
        <w:rPr>
          <w:rFonts w:ascii="Traditional Arabic" w:hAnsi="Traditional Arabic" w:cs="Traditional Arabic"/>
          <w:sz w:val="32"/>
          <w:szCs w:val="32"/>
          <w:rtl/>
          <w:lang w:bidi="ar-SA"/>
        </w:rPr>
      </w:pPr>
      <w:r w:rsidRPr="00E541EB">
        <w:rPr>
          <w:rFonts w:ascii="Traditional Arabic" w:hAnsi="Traditional Arabic" w:cs="Traditional Arabic"/>
          <w:sz w:val="32"/>
          <w:szCs w:val="32"/>
          <w:rtl/>
          <w:lang w:bidi="ar-SA"/>
        </w:rPr>
        <w:t>لبيان هذه المسألة يجب التفريق بين أن يكون المؤذن قد شرع ف</w:t>
      </w:r>
      <w:r w:rsidR="00BB18F5" w:rsidRPr="00E541EB">
        <w:rPr>
          <w:rFonts w:ascii="Traditional Arabic" w:hAnsi="Traditional Arabic" w:cs="Traditional Arabic"/>
          <w:sz w:val="32"/>
          <w:szCs w:val="32"/>
          <w:rtl/>
          <w:lang w:bidi="ar-SA"/>
        </w:rPr>
        <w:t>ي الإقامة المفروضة ثم دخل المصلي</w:t>
      </w:r>
      <w:r w:rsidRPr="00E541EB">
        <w:rPr>
          <w:rFonts w:ascii="Traditional Arabic" w:hAnsi="Traditional Arabic" w:cs="Traditional Arabic"/>
          <w:sz w:val="32"/>
          <w:szCs w:val="32"/>
          <w:rtl/>
          <w:lang w:bidi="ar-SA"/>
        </w:rPr>
        <w:t xml:space="preserve"> في النافلة</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وبين شروع المصل</w:t>
      </w:r>
      <w:r w:rsidR="00BB18F5" w:rsidRPr="00E541EB">
        <w:rPr>
          <w:rFonts w:ascii="Traditional Arabic" w:hAnsi="Traditional Arabic" w:cs="Traditional Arabic"/>
          <w:sz w:val="32"/>
          <w:szCs w:val="32"/>
          <w:rtl/>
          <w:lang w:bidi="ar-SA"/>
        </w:rPr>
        <w:t>ي في صلاة النافلة قبل الإقامة</w:t>
      </w:r>
      <w:r w:rsidR="00E541EB">
        <w:rPr>
          <w:rFonts w:ascii="Traditional Arabic" w:hAnsi="Traditional Arabic" w:cs="Traditional Arabic"/>
          <w:sz w:val="32"/>
          <w:szCs w:val="32"/>
          <w:rtl/>
          <w:lang w:bidi="ar-SA"/>
        </w:rPr>
        <w:t>.</w:t>
      </w:r>
    </w:p>
    <w:p w:rsidR="00ED3EB2" w:rsidRPr="00E541EB" w:rsidRDefault="00ED3EB2" w:rsidP="00271458">
      <w:pPr>
        <w:rPr>
          <w:rFonts w:ascii="Traditional Arabic" w:hAnsi="Traditional Arabic" w:cs="Traditional Arabic"/>
          <w:b/>
          <w:bCs/>
          <w:sz w:val="32"/>
          <w:szCs w:val="32"/>
          <w:rtl/>
          <w:lang w:bidi="ar-SA"/>
        </w:rPr>
      </w:pPr>
      <w:r w:rsidRPr="00E541EB">
        <w:rPr>
          <w:rFonts w:ascii="Traditional Arabic" w:hAnsi="Traditional Arabic" w:cs="Traditional Arabic"/>
          <w:b/>
          <w:bCs/>
          <w:sz w:val="32"/>
          <w:szCs w:val="32"/>
          <w:rtl/>
          <w:lang w:bidi="ar-SA"/>
        </w:rPr>
        <w:t xml:space="preserve">فأما الصورة الأولى: </w:t>
      </w:r>
    </w:p>
    <w:p w:rsidR="00ED3EB2" w:rsidRPr="00E541EB" w:rsidRDefault="00ED3EB2" w:rsidP="00271458">
      <w:pPr>
        <w:rPr>
          <w:rFonts w:ascii="Traditional Arabic" w:hAnsi="Traditional Arabic" w:cs="Traditional Arabic"/>
          <w:sz w:val="32"/>
          <w:szCs w:val="32"/>
          <w:rtl/>
          <w:lang w:bidi="ar-SA"/>
        </w:rPr>
      </w:pPr>
      <w:r w:rsidRPr="00E541EB">
        <w:rPr>
          <w:rFonts w:ascii="Traditional Arabic" w:hAnsi="Traditional Arabic" w:cs="Traditional Arabic"/>
          <w:sz w:val="32"/>
          <w:szCs w:val="32"/>
          <w:rtl/>
          <w:lang w:bidi="ar-SA"/>
        </w:rPr>
        <w:t>فلا يحل أن يشتغل بالنفل عن الفرض</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وهذا مما اتفق عليه العلماء في الجملة</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وإن اختلفوا فيما يتعلق بركعتي الفجر</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حيث خالف الحنفية فقالوا بجواز الشروع في ركعتي الفجر</w:t>
      </w:r>
      <w:r w:rsidR="00CE285B" w:rsidRPr="00E541EB">
        <w:rPr>
          <w:rFonts w:ascii="Traditional Arabic" w:hAnsi="Traditional Arabic" w:cs="Traditional Arabic"/>
          <w:sz w:val="32"/>
          <w:szCs w:val="32"/>
          <w:rtl/>
          <w:lang w:bidi="ar-SA"/>
        </w:rPr>
        <w:t xml:space="preserve"> لمن جاء من بيته إلى المسجد ولم</w:t>
      </w:r>
      <w:r w:rsidRPr="00E541EB">
        <w:rPr>
          <w:rFonts w:ascii="Traditional Arabic" w:hAnsi="Traditional Arabic" w:cs="Traditional Arabic"/>
          <w:sz w:val="32"/>
          <w:szCs w:val="32"/>
          <w:rtl/>
          <w:lang w:bidi="ar-SA"/>
        </w:rPr>
        <w:t xml:space="preserve"> </w:t>
      </w:r>
      <w:r w:rsidR="00CE285B" w:rsidRPr="00E541EB">
        <w:rPr>
          <w:rFonts w:ascii="Traditional Arabic" w:hAnsi="Traditional Arabic" w:cs="Traditional Arabic"/>
          <w:sz w:val="32"/>
          <w:szCs w:val="32"/>
          <w:rtl/>
          <w:lang w:bidi="ar-SA"/>
        </w:rPr>
        <w:t>ي</w:t>
      </w:r>
      <w:r w:rsidRPr="00E541EB">
        <w:rPr>
          <w:rFonts w:ascii="Traditional Arabic" w:hAnsi="Traditional Arabic" w:cs="Traditional Arabic"/>
          <w:sz w:val="32"/>
          <w:szCs w:val="32"/>
          <w:rtl/>
          <w:lang w:bidi="ar-SA"/>
        </w:rPr>
        <w:t>صلهما</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وذلك عند باب المسجد</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وأما إذا دخل المسجد فإنه يكره له ذلك</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وهذا إذا رأى أنه يستطيع أن يلحق مع الإمام ركعة</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لأنه أمكنه الجمع بين الفضيلتين</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حيث إنه لو </w:t>
      </w:r>
      <w:r w:rsidR="00CE285B" w:rsidRPr="00E541EB">
        <w:rPr>
          <w:rFonts w:ascii="Traditional Arabic" w:hAnsi="Traditional Arabic" w:cs="Traditional Arabic"/>
          <w:sz w:val="32"/>
          <w:szCs w:val="32"/>
          <w:rtl/>
          <w:lang w:bidi="ar-SA"/>
        </w:rPr>
        <w:t>اشتغل بإحراز فضيلة التكبير لفاتت</w:t>
      </w:r>
      <w:r w:rsidRPr="00E541EB">
        <w:rPr>
          <w:rFonts w:ascii="Traditional Arabic" w:hAnsi="Traditional Arabic" w:cs="Traditional Arabic"/>
          <w:sz w:val="32"/>
          <w:szCs w:val="32"/>
          <w:rtl/>
          <w:lang w:bidi="ar-SA"/>
        </w:rPr>
        <w:t>ه فضيلة ركعتي الفجر أصلا</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وقد قال صلى الله عليه وسلم: «ركعتا الفجر خير من الدنيا وما فيها» </w:t>
      </w:r>
      <w:r w:rsidRPr="00E541EB">
        <w:rPr>
          <w:rFonts w:ascii="Traditional Arabic" w:hAnsi="Traditional Arabic" w:cs="Traditional Arabic"/>
          <w:sz w:val="32"/>
          <w:szCs w:val="32"/>
          <w:rtl/>
          <w:lang w:bidi="ar-SA"/>
        </w:rPr>
        <w:lastRenderedPageBreak/>
        <w:t>وأما لو اشتغل بركعتي الفجر لما فاتته فضيلة تكبيرة الافتتاح من جميع الوجوه حيث تبقي هذه ما دامت الأركان باقية</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فصار مدركا لفضيلة الجماعة ولركعتي الفجر</w:t>
      </w:r>
      <w:r w:rsid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وهذا هو رأي الإمام مالك</w:t>
      </w:r>
      <w:r w:rsidRPr="00E541EB">
        <w:rPr>
          <w:rStyle w:val="af"/>
          <w:rFonts w:ascii="Traditional Arabic" w:hAnsi="Traditional Arabic" w:cs="Traditional Arabic"/>
          <w:rtl/>
        </w:rPr>
        <w:t>(</w:t>
      </w:r>
      <w:r w:rsidRPr="00E541EB">
        <w:rPr>
          <w:rStyle w:val="af"/>
          <w:rFonts w:ascii="Traditional Arabic" w:hAnsi="Traditional Arabic" w:cs="Traditional Arabic"/>
          <w:rtl/>
        </w:rPr>
        <w:footnoteReference w:id="260"/>
      </w:r>
      <w:r w:rsidRPr="00E541EB">
        <w:rPr>
          <w:rStyle w:val="af"/>
          <w:rFonts w:ascii="Traditional Arabic" w:hAnsi="Traditional Arabic" w:cs="Traditional Arabic"/>
          <w:rtl/>
        </w:rPr>
        <w:t>)</w:t>
      </w:r>
      <w:r w:rsid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w:t>
      </w:r>
    </w:p>
    <w:p w:rsidR="00ED3EB2" w:rsidRPr="00E541EB" w:rsidRDefault="00ED3EB2" w:rsidP="00271458">
      <w:pPr>
        <w:rPr>
          <w:rFonts w:ascii="Traditional Arabic" w:hAnsi="Traditional Arabic" w:cs="Traditional Arabic"/>
          <w:sz w:val="32"/>
          <w:szCs w:val="32"/>
          <w:rtl/>
          <w:lang w:bidi="ar-SA"/>
        </w:rPr>
      </w:pPr>
      <w:r w:rsidRPr="00E541EB">
        <w:rPr>
          <w:rFonts w:ascii="Traditional Arabic" w:hAnsi="Traditional Arabic" w:cs="Traditional Arabic"/>
          <w:sz w:val="32"/>
          <w:szCs w:val="32"/>
          <w:rtl/>
          <w:lang w:bidi="ar-SA"/>
        </w:rPr>
        <w:t>وقد احتج هؤلاء أيضا بفعل الصحابة</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فقد كان أبو الدرداء يدخل المسجد والناس صفوف في صلاة الفجر فيصلي الركعتين في ناحية المسجد</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ثم يدخل مع القوم في الصلاة</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وكان ابن مسعود يخرج من داره لصلاة الفجر ثم يأتي الصلاة فيصلي ركعتين في ناحية المسجد ثم يدخل معهم في الصلاة</w:t>
      </w:r>
      <w:r w:rsidRPr="00E541EB">
        <w:rPr>
          <w:rStyle w:val="af"/>
          <w:rFonts w:ascii="Traditional Arabic" w:hAnsi="Traditional Arabic" w:cs="Traditional Arabic"/>
          <w:rtl/>
        </w:rPr>
        <w:t>(</w:t>
      </w:r>
      <w:r w:rsidRPr="00E541EB">
        <w:rPr>
          <w:rStyle w:val="af"/>
          <w:rFonts w:ascii="Traditional Arabic" w:hAnsi="Traditional Arabic" w:cs="Traditional Arabic"/>
          <w:rtl/>
        </w:rPr>
        <w:footnoteReference w:id="261"/>
      </w:r>
      <w:r w:rsidRPr="00E541EB">
        <w:rPr>
          <w:rStyle w:val="af"/>
          <w:rFonts w:ascii="Traditional Arabic" w:hAnsi="Traditional Arabic" w:cs="Traditional Arabic"/>
          <w:rtl/>
        </w:rPr>
        <w:t>)</w:t>
      </w:r>
      <w:r w:rsidR="00E541EB">
        <w:rPr>
          <w:rFonts w:ascii="Traditional Arabic" w:hAnsi="Traditional Arabic" w:cs="Traditional Arabic"/>
          <w:sz w:val="32"/>
          <w:szCs w:val="32"/>
          <w:rtl/>
          <w:lang w:bidi="ar-SA"/>
        </w:rPr>
        <w:t>.</w:t>
      </w:r>
    </w:p>
    <w:p w:rsidR="00ED3EB2" w:rsidRPr="00E541EB" w:rsidRDefault="00ED3EB2" w:rsidP="00271458">
      <w:pPr>
        <w:rPr>
          <w:rFonts w:ascii="Traditional Arabic" w:hAnsi="Traditional Arabic" w:cs="Traditional Arabic"/>
          <w:sz w:val="32"/>
          <w:szCs w:val="32"/>
          <w:rtl/>
          <w:lang w:bidi="ar-SA"/>
        </w:rPr>
      </w:pPr>
      <w:r w:rsidRPr="00E541EB">
        <w:rPr>
          <w:rFonts w:ascii="Traditional Arabic" w:hAnsi="Traditional Arabic" w:cs="Traditional Arabic"/>
          <w:sz w:val="32"/>
          <w:szCs w:val="32"/>
          <w:rtl/>
          <w:lang w:bidi="ar-SA"/>
        </w:rPr>
        <w:t xml:space="preserve">وأما جمهور العلماء فقد استدلوا بالسنة الصحيحة الصريحة على النحو التالي: </w:t>
      </w:r>
    </w:p>
    <w:p w:rsidR="00ED3EB2" w:rsidRPr="00E541EB" w:rsidRDefault="00ED3EB2" w:rsidP="00271458">
      <w:pPr>
        <w:rPr>
          <w:rFonts w:ascii="Traditional Arabic" w:hAnsi="Traditional Arabic" w:cs="Traditional Arabic"/>
          <w:sz w:val="32"/>
          <w:szCs w:val="32"/>
          <w:rtl/>
          <w:lang w:bidi="ar-SA"/>
        </w:rPr>
      </w:pPr>
      <w:r w:rsidRPr="00E541EB">
        <w:rPr>
          <w:rFonts w:ascii="Traditional Arabic" w:hAnsi="Traditional Arabic" w:cs="Traditional Arabic"/>
          <w:sz w:val="32"/>
          <w:szCs w:val="32"/>
          <w:rtl/>
          <w:lang w:bidi="ar-SA"/>
        </w:rPr>
        <w:t>1 – فعن أبي هريرة أن النبي صلى الله عليه وسلم قال: «إذا</w:t>
      </w:r>
      <w:r w:rsidR="00CE285B" w:rsidRPr="00E541EB">
        <w:rPr>
          <w:rFonts w:ascii="Traditional Arabic" w:hAnsi="Traditional Arabic" w:cs="Traditional Arabic"/>
          <w:sz w:val="32"/>
          <w:szCs w:val="32"/>
          <w:rtl/>
          <w:lang w:bidi="ar-SA"/>
        </w:rPr>
        <w:t xml:space="preserve"> أقيمت الصلاة فلا صلاة إلا للمك</w:t>
      </w:r>
      <w:r w:rsidRPr="00E541EB">
        <w:rPr>
          <w:rFonts w:ascii="Traditional Arabic" w:hAnsi="Traditional Arabic" w:cs="Traditional Arabic"/>
          <w:sz w:val="32"/>
          <w:szCs w:val="32"/>
          <w:rtl/>
          <w:lang w:bidi="ar-SA"/>
        </w:rPr>
        <w:t>توبة»</w:t>
      </w:r>
      <w:r w:rsidRPr="00E541EB">
        <w:rPr>
          <w:rStyle w:val="af"/>
          <w:rFonts w:ascii="Traditional Arabic" w:hAnsi="Traditional Arabic" w:cs="Traditional Arabic"/>
          <w:rtl/>
        </w:rPr>
        <w:t>(</w:t>
      </w:r>
      <w:r w:rsidRPr="00E541EB">
        <w:rPr>
          <w:rStyle w:val="af"/>
          <w:rFonts w:ascii="Traditional Arabic" w:hAnsi="Traditional Arabic" w:cs="Traditional Arabic"/>
          <w:rtl/>
        </w:rPr>
        <w:footnoteReference w:id="262"/>
      </w:r>
      <w:r w:rsidRPr="00E541EB">
        <w:rPr>
          <w:rStyle w:val="af"/>
          <w:rFonts w:ascii="Traditional Arabic" w:hAnsi="Traditional Arabic" w:cs="Traditional Arabic"/>
          <w:rtl/>
        </w:rPr>
        <w:t>)</w:t>
      </w:r>
      <w:r w:rsidR="00E541EB">
        <w:rPr>
          <w:rFonts w:ascii="Traditional Arabic" w:hAnsi="Traditional Arabic" w:cs="Traditional Arabic"/>
          <w:sz w:val="32"/>
          <w:szCs w:val="32"/>
          <w:rtl/>
          <w:lang w:bidi="ar-SA"/>
        </w:rPr>
        <w:t>.</w:t>
      </w:r>
    </w:p>
    <w:p w:rsidR="00ED3EB2" w:rsidRPr="00E541EB" w:rsidRDefault="00ED3EB2" w:rsidP="00271458">
      <w:pPr>
        <w:rPr>
          <w:rFonts w:ascii="Traditional Arabic" w:hAnsi="Traditional Arabic" w:cs="Traditional Arabic"/>
          <w:sz w:val="32"/>
          <w:szCs w:val="32"/>
          <w:rtl/>
          <w:lang w:bidi="ar-SA"/>
        </w:rPr>
      </w:pPr>
      <w:r w:rsidRPr="00E541EB">
        <w:rPr>
          <w:rFonts w:ascii="Traditional Arabic" w:hAnsi="Traditional Arabic" w:cs="Traditional Arabic"/>
          <w:sz w:val="32"/>
          <w:szCs w:val="32"/>
          <w:rtl/>
          <w:lang w:bidi="ar-SA"/>
        </w:rPr>
        <w:t>2 – وعن ابن بحينة قال: «أقيمت صلاة الصبح فرأى رسول الله صلى الله عليه وسلم رجلا يصلي والمؤذن يقيم فقال: أتصلي الصبح أربعا»</w:t>
      </w:r>
      <w:r w:rsidRPr="00E541EB">
        <w:rPr>
          <w:rStyle w:val="af"/>
          <w:rFonts w:ascii="Traditional Arabic" w:hAnsi="Traditional Arabic" w:cs="Traditional Arabic"/>
          <w:rtl/>
        </w:rPr>
        <w:t>(</w:t>
      </w:r>
      <w:r w:rsidRPr="00E541EB">
        <w:rPr>
          <w:rStyle w:val="af"/>
          <w:rFonts w:ascii="Traditional Arabic" w:hAnsi="Traditional Arabic" w:cs="Traditional Arabic"/>
          <w:rtl/>
        </w:rPr>
        <w:footnoteReference w:id="263"/>
      </w:r>
      <w:r w:rsidRPr="00E541EB">
        <w:rPr>
          <w:rStyle w:val="af"/>
          <w:rFonts w:ascii="Traditional Arabic" w:hAnsi="Traditional Arabic" w:cs="Traditional Arabic"/>
          <w:rtl/>
        </w:rPr>
        <w:t>)</w:t>
      </w:r>
      <w:r w:rsid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w:t>
      </w:r>
    </w:p>
    <w:p w:rsidR="00ED3EB2" w:rsidRPr="00E541EB" w:rsidRDefault="00ED3EB2" w:rsidP="00271458">
      <w:pPr>
        <w:rPr>
          <w:rFonts w:ascii="Traditional Arabic" w:hAnsi="Traditional Arabic" w:cs="Traditional Arabic"/>
          <w:sz w:val="32"/>
          <w:szCs w:val="32"/>
          <w:rtl/>
          <w:lang w:bidi="ar-SA"/>
        </w:rPr>
      </w:pPr>
      <w:r w:rsidRPr="00E541EB">
        <w:rPr>
          <w:rFonts w:ascii="Traditional Arabic" w:hAnsi="Traditional Arabic" w:cs="Traditional Arabic"/>
          <w:sz w:val="32"/>
          <w:szCs w:val="32"/>
          <w:rtl/>
          <w:lang w:bidi="ar-SA"/>
        </w:rPr>
        <w:t>3 – وعن ابن عباس قال: كنت أصلي وأخذ المؤذن في الإقامة فجذبني النبي صلى الله عليه وسلم فقال: «أتصلي الصبح أربعا»</w:t>
      </w:r>
      <w:r w:rsidRPr="00E541EB">
        <w:rPr>
          <w:rStyle w:val="af"/>
          <w:rFonts w:ascii="Traditional Arabic" w:hAnsi="Traditional Arabic" w:cs="Traditional Arabic"/>
          <w:rtl/>
        </w:rPr>
        <w:t>(</w:t>
      </w:r>
      <w:r w:rsidRPr="00E541EB">
        <w:rPr>
          <w:rStyle w:val="af"/>
          <w:rFonts w:ascii="Traditional Arabic" w:hAnsi="Traditional Arabic" w:cs="Traditional Arabic"/>
          <w:rtl/>
        </w:rPr>
        <w:footnoteReference w:id="264"/>
      </w:r>
      <w:r w:rsidRPr="00E541EB">
        <w:rPr>
          <w:rStyle w:val="af"/>
          <w:rFonts w:ascii="Traditional Arabic" w:hAnsi="Traditional Arabic" w:cs="Traditional Arabic"/>
          <w:rtl/>
        </w:rPr>
        <w:t>)</w:t>
      </w:r>
      <w:r w:rsid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w:t>
      </w:r>
    </w:p>
    <w:p w:rsidR="00ED3EB2" w:rsidRPr="00E541EB" w:rsidRDefault="00ED3EB2" w:rsidP="00271458">
      <w:pPr>
        <w:rPr>
          <w:rFonts w:ascii="Traditional Arabic" w:hAnsi="Traditional Arabic" w:cs="Traditional Arabic"/>
          <w:sz w:val="32"/>
          <w:szCs w:val="32"/>
          <w:rtl/>
          <w:lang w:bidi="ar-SA"/>
        </w:rPr>
      </w:pPr>
      <w:r w:rsidRPr="00E541EB">
        <w:rPr>
          <w:rFonts w:ascii="Traditional Arabic" w:hAnsi="Traditional Arabic" w:cs="Traditional Arabic"/>
          <w:sz w:val="32"/>
          <w:szCs w:val="32"/>
          <w:rtl/>
          <w:lang w:bidi="ar-SA"/>
        </w:rPr>
        <w:t>وكان عمر ابن الخطاب إذا رأى رجلا يصلي وهو يسمع الإقامة يضربه</w:t>
      </w:r>
      <w:r w:rsid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وكذلك حصب ابن عمر </w:t>
      </w:r>
      <w:r w:rsidR="00CE285B" w:rsidRPr="00E541EB">
        <w:rPr>
          <w:rFonts w:ascii="Traditional Arabic" w:hAnsi="Traditional Arabic" w:cs="Traditional Arabic"/>
          <w:sz w:val="32"/>
          <w:szCs w:val="32"/>
          <w:rtl/>
          <w:lang w:bidi="ar-SA"/>
        </w:rPr>
        <w:t>رجلا أبصره يصلي الركعتين والمؤذ</w:t>
      </w:r>
      <w:r w:rsidRPr="00E541EB">
        <w:rPr>
          <w:rFonts w:ascii="Traditional Arabic" w:hAnsi="Traditional Arabic" w:cs="Traditional Arabic"/>
          <w:sz w:val="32"/>
          <w:szCs w:val="32"/>
          <w:rtl/>
          <w:lang w:bidi="ar-SA"/>
        </w:rPr>
        <w:t>ن يقيم</w:t>
      </w:r>
      <w:r w:rsid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قال ابن القيم</w:t>
      </w:r>
      <w:r w:rsidR="00CE285B"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فهذا عمر وابنه عبد الله في مقابلة أبي الدرداء وابن مسعود</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والسنة سالمة لا معارض لها</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ومعها أصح قياس يكون</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فإن وقتها يضيق بالإقامة فلم يقبل غيرها بحيث لا يجوز لمن حضر أن يؤخرها ويصل</w:t>
      </w:r>
      <w:r w:rsidR="00CE285B" w:rsidRPr="00E541EB">
        <w:rPr>
          <w:rFonts w:ascii="Traditional Arabic" w:hAnsi="Traditional Arabic" w:cs="Traditional Arabic"/>
          <w:sz w:val="32"/>
          <w:szCs w:val="32"/>
          <w:rtl/>
          <w:lang w:bidi="ar-SA"/>
        </w:rPr>
        <w:t>ي</w:t>
      </w:r>
      <w:r w:rsidRPr="00E541EB">
        <w:rPr>
          <w:rFonts w:ascii="Traditional Arabic" w:hAnsi="Traditional Arabic" w:cs="Traditional Arabic"/>
          <w:sz w:val="32"/>
          <w:szCs w:val="32"/>
          <w:rtl/>
          <w:lang w:bidi="ar-SA"/>
        </w:rPr>
        <w:t>ها بعد ذلك</w:t>
      </w:r>
      <w:r w:rsidRPr="00E541EB">
        <w:rPr>
          <w:rStyle w:val="af"/>
          <w:rFonts w:ascii="Traditional Arabic" w:hAnsi="Traditional Arabic" w:cs="Traditional Arabic"/>
          <w:rtl/>
        </w:rPr>
        <w:t>(</w:t>
      </w:r>
      <w:r w:rsidRPr="00E541EB">
        <w:rPr>
          <w:rStyle w:val="af"/>
          <w:rFonts w:ascii="Traditional Arabic" w:hAnsi="Traditional Arabic" w:cs="Traditional Arabic"/>
          <w:rtl/>
        </w:rPr>
        <w:footnoteReference w:id="265"/>
      </w:r>
      <w:r w:rsidRPr="00E541EB">
        <w:rPr>
          <w:rStyle w:val="af"/>
          <w:rFonts w:ascii="Traditional Arabic" w:hAnsi="Traditional Arabic" w:cs="Traditional Arabic"/>
          <w:rtl/>
        </w:rPr>
        <w:t>)</w:t>
      </w:r>
      <w:r w:rsidRPr="00E541EB">
        <w:rPr>
          <w:rFonts w:ascii="Traditional Arabic" w:hAnsi="Traditional Arabic" w:cs="Traditional Arabic"/>
          <w:sz w:val="32"/>
          <w:szCs w:val="32"/>
          <w:rtl/>
          <w:lang w:bidi="ar-SA"/>
        </w:rPr>
        <w:t xml:space="preserve"> وبهذا تقوى أدلة الجمهور </w:t>
      </w:r>
      <w:r w:rsidR="00CE285B" w:rsidRPr="00E541EB">
        <w:rPr>
          <w:rFonts w:ascii="Traditional Arabic" w:hAnsi="Traditional Arabic" w:cs="Traditional Arabic"/>
          <w:sz w:val="32"/>
          <w:szCs w:val="32"/>
          <w:rtl/>
          <w:lang w:bidi="ar-SA"/>
        </w:rPr>
        <w:t>على غيرها فلا يكون لها منازع</w:t>
      </w:r>
      <w:r w:rsid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w:t>
      </w:r>
    </w:p>
    <w:p w:rsidR="00ED3EB2" w:rsidRPr="00E541EB" w:rsidRDefault="00ED3EB2" w:rsidP="00271458">
      <w:pPr>
        <w:rPr>
          <w:rFonts w:ascii="Traditional Arabic" w:hAnsi="Traditional Arabic" w:cs="Traditional Arabic"/>
          <w:b/>
          <w:bCs/>
          <w:sz w:val="32"/>
          <w:szCs w:val="32"/>
          <w:rtl/>
          <w:lang w:bidi="ar-SA"/>
        </w:rPr>
      </w:pPr>
      <w:r w:rsidRPr="00E541EB">
        <w:rPr>
          <w:rFonts w:ascii="Traditional Arabic" w:hAnsi="Traditional Arabic" w:cs="Traditional Arabic"/>
          <w:b/>
          <w:bCs/>
          <w:sz w:val="32"/>
          <w:szCs w:val="32"/>
          <w:rtl/>
          <w:lang w:bidi="ar-SA"/>
        </w:rPr>
        <w:t xml:space="preserve">الصورة الثانية: </w:t>
      </w:r>
    </w:p>
    <w:p w:rsidR="00ED3EB2" w:rsidRPr="00E541EB" w:rsidRDefault="00ED3EB2" w:rsidP="00271458">
      <w:pPr>
        <w:rPr>
          <w:rFonts w:ascii="Traditional Arabic" w:hAnsi="Traditional Arabic" w:cs="Traditional Arabic"/>
          <w:sz w:val="32"/>
          <w:szCs w:val="32"/>
          <w:rtl/>
          <w:lang w:bidi="ar-SA"/>
        </w:rPr>
      </w:pPr>
      <w:r w:rsidRPr="00E541EB">
        <w:rPr>
          <w:rFonts w:ascii="Traditional Arabic" w:hAnsi="Traditional Arabic" w:cs="Traditional Arabic"/>
          <w:sz w:val="32"/>
          <w:szCs w:val="32"/>
          <w:rtl/>
          <w:lang w:bidi="ar-SA"/>
        </w:rPr>
        <w:t>وهي إذا دخ</w:t>
      </w:r>
      <w:r w:rsidR="00192911" w:rsidRPr="00E541EB">
        <w:rPr>
          <w:rFonts w:ascii="Traditional Arabic" w:hAnsi="Traditional Arabic" w:cs="Traditional Arabic"/>
          <w:sz w:val="32"/>
          <w:szCs w:val="32"/>
          <w:rtl/>
          <w:lang w:bidi="ar-SA"/>
        </w:rPr>
        <w:t>ل المسجد وشرع في النافلة ثم أقي</w:t>
      </w:r>
      <w:r w:rsidRPr="00E541EB">
        <w:rPr>
          <w:rFonts w:ascii="Traditional Arabic" w:hAnsi="Traditional Arabic" w:cs="Traditional Arabic"/>
          <w:sz w:val="32"/>
          <w:szCs w:val="32"/>
          <w:rtl/>
          <w:lang w:bidi="ar-SA"/>
        </w:rPr>
        <w:t xml:space="preserve">م للصلاة </w:t>
      </w:r>
      <w:r w:rsidR="00192911" w:rsidRPr="00E541EB">
        <w:rPr>
          <w:rFonts w:ascii="Traditional Arabic" w:hAnsi="Traditional Arabic" w:cs="Traditional Arabic"/>
          <w:sz w:val="32"/>
          <w:szCs w:val="32"/>
          <w:rtl/>
          <w:lang w:bidi="ar-SA"/>
        </w:rPr>
        <w:t>أتم صلاته ولم يقطعها إلا إذا خشي فوات الجماعة</w:t>
      </w:r>
      <w:r w:rsidR="00C4122A" w:rsidRPr="00E541EB">
        <w:rPr>
          <w:rFonts w:ascii="Traditional Arabic" w:hAnsi="Traditional Arabic" w:cs="Traditional Arabic"/>
          <w:sz w:val="32"/>
          <w:szCs w:val="32"/>
          <w:rtl/>
          <w:lang w:bidi="ar-SA"/>
        </w:rPr>
        <w:t>،</w:t>
      </w:r>
      <w:r w:rsidR="00192911" w:rsidRPr="00E541EB">
        <w:rPr>
          <w:rFonts w:ascii="Traditional Arabic" w:hAnsi="Traditional Arabic" w:cs="Traditional Arabic"/>
          <w:sz w:val="32"/>
          <w:szCs w:val="32"/>
          <w:rtl/>
          <w:lang w:bidi="ar-SA"/>
        </w:rPr>
        <w:t xml:space="preserve"> صونا للمؤدي</w:t>
      </w:r>
      <w:r w:rsidRPr="00E541EB">
        <w:rPr>
          <w:rFonts w:ascii="Traditional Arabic" w:hAnsi="Traditional Arabic" w:cs="Traditional Arabic"/>
          <w:sz w:val="32"/>
          <w:szCs w:val="32"/>
          <w:rtl/>
          <w:lang w:bidi="ar-SA"/>
        </w:rPr>
        <w:t xml:space="preserve"> عن البطلان قال تعالى: {</w:t>
      </w:r>
      <w:r w:rsidRPr="00E541EB">
        <w:rPr>
          <w:rFonts w:ascii="Traditional Arabic" w:hAnsi="Traditional Arabic" w:cs="Traditional Arabic"/>
          <w:b/>
          <w:bCs/>
          <w:sz w:val="32"/>
          <w:szCs w:val="32"/>
          <w:rtl/>
        </w:rPr>
        <w:t>وَلَا تُبْطِلُوا أَعْمَالَكُمْ</w:t>
      </w:r>
      <w:r w:rsidRPr="00E541EB">
        <w:rPr>
          <w:rFonts w:ascii="Traditional Arabic" w:hAnsi="Traditional Arabic" w:cs="Traditional Arabic"/>
          <w:sz w:val="32"/>
          <w:szCs w:val="32"/>
          <w:rtl/>
          <w:lang w:bidi="ar-SA"/>
        </w:rPr>
        <w:t>}</w:t>
      </w:r>
      <w:r w:rsidRPr="00E541EB">
        <w:rPr>
          <w:rStyle w:val="af"/>
          <w:rFonts w:ascii="Traditional Arabic" w:hAnsi="Traditional Arabic" w:cs="Traditional Arabic"/>
          <w:rtl/>
        </w:rPr>
        <w:t>(</w:t>
      </w:r>
      <w:r w:rsidRPr="00E541EB">
        <w:rPr>
          <w:rStyle w:val="af"/>
          <w:rFonts w:ascii="Traditional Arabic" w:hAnsi="Traditional Arabic" w:cs="Traditional Arabic"/>
          <w:rtl/>
        </w:rPr>
        <w:footnoteReference w:id="266"/>
      </w:r>
      <w:r w:rsidRPr="00E541EB">
        <w:rPr>
          <w:rStyle w:val="af"/>
          <w:rFonts w:ascii="Traditional Arabic" w:hAnsi="Traditional Arabic" w:cs="Traditional Arabic"/>
          <w:rtl/>
        </w:rPr>
        <w:t>)</w:t>
      </w:r>
      <w:r w:rsidRPr="00E541EB">
        <w:rPr>
          <w:rFonts w:ascii="Traditional Arabic" w:hAnsi="Traditional Arabic" w:cs="Traditional Arabic"/>
          <w:sz w:val="32"/>
          <w:szCs w:val="32"/>
          <w:rtl/>
          <w:lang w:bidi="ar-SA"/>
        </w:rPr>
        <w:t xml:space="preserve"> وهذا هو مذهب المالكية والحنابلة </w:t>
      </w:r>
      <w:r w:rsidRPr="00E541EB">
        <w:rPr>
          <w:rFonts w:ascii="Traditional Arabic" w:hAnsi="Traditional Arabic" w:cs="Traditional Arabic"/>
          <w:sz w:val="32"/>
          <w:szCs w:val="32"/>
          <w:rtl/>
          <w:lang w:bidi="ar-SA"/>
        </w:rPr>
        <w:lastRenderedPageBreak/>
        <w:t>والشافعية</w:t>
      </w:r>
      <w:r w:rsidRPr="00E541EB">
        <w:rPr>
          <w:rStyle w:val="af"/>
          <w:rFonts w:ascii="Traditional Arabic" w:hAnsi="Traditional Arabic" w:cs="Traditional Arabic"/>
          <w:rtl/>
        </w:rPr>
        <w:t>(</w:t>
      </w:r>
      <w:r w:rsidRPr="00E541EB">
        <w:rPr>
          <w:rStyle w:val="af"/>
          <w:rFonts w:ascii="Traditional Arabic" w:hAnsi="Traditional Arabic" w:cs="Traditional Arabic"/>
          <w:rtl/>
        </w:rPr>
        <w:footnoteReference w:id="267"/>
      </w:r>
      <w:r w:rsidRPr="00E541EB">
        <w:rPr>
          <w:rStyle w:val="af"/>
          <w:rFonts w:ascii="Traditional Arabic" w:hAnsi="Traditional Arabic" w:cs="Traditional Arabic"/>
          <w:rtl/>
        </w:rPr>
        <w:t>)</w:t>
      </w:r>
      <w:r w:rsid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هذا ولما كان الحنفية يرون أن نافلة النهار يمكن أن تكون أربعا</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فقد قالوا إن المصل</w:t>
      </w:r>
      <w:r w:rsidR="00192911" w:rsidRPr="00E541EB">
        <w:rPr>
          <w:rFonts w:ascii="Traditional Arabic" w:hAnsi="Traditional Arabic" w:cs="Traditional Arabic"/>
          <w:sz w:val="32"/>
          <w:szCs w:val="32"/>
          <w:rtl/>
          <w:lang w:bidi="ar-SA"/>
        </w:rPr>
        <w:t>ي</w:t>
      </w:r>
      <w:r w:rsidRPr="00E541EB">
        <w:rPr>
          <w:rFonts w:ascii="Traditional Arabic" w:hAnsi="Traditional Arabic" w:cs="Traditional Arabic"/>
          <w:sz w:val="32"/>
          <w:szCs w:val="32"/>
          <w:rtl/>
          <w:lang w:bidi="ar-SA"/>
        </w:rPr>
        <w:t xml:space="preserve"> في هذه الحالة يتم الشفع الذي هو فيه ولا يزيد عليه</w:t>
      </w:r>
      <w:r w:rsid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أما إتمام الشفع فلأن الشروع في النفل عندهم يلزم صاحبه بإتمام عليه</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وهذا ينصرف إلى الشفع الأول فقط</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فإذا قام بعده كان كابتداء نفل جديد</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وابتداء النفل في المسجد بعد الإقامة مكروه عندهم</w:t>
      </w:r>
      <w:r w:rsidRPr="00E541EB">
        <w:rPr>
          <w:rStyle w:val="af"/>
          <w:rFonts w:ascii="Traditional Arabic" w:hAnsi="Traditional Arabic" w:cs="Traditional Arabic"/>
          <w:rtl/>
        </w:rPr>
        <w:t>(</w:t>
      </w:r>
      <w:r w:rsidRPr="00E541EB">
        <w:rPr>
          <w:rStyle w:val="af"/>
          <w:rFonts w:ascii="Traditional Arabic" w:hAnsi="Traditional Arabic" w:cs="Traditional Arabic"/>
          <w:rtl/>
        </w:rPr>
        <w:footnoteReference w:id="268"/>
      </w:r>
      <w:r w:rsidRPr="00E541EB">
        <w:rPr>
          <w:rStyle w:val="af"/>
          <w:rFonts w:ascii="Traditional Arabic" w:hAnsi="Traditional Arabic" w:cs="Traditional Arabic"/>
          <w:rtl/>
        </w:rPr>
        <w:t>)</w:t>
      </w:r>
      <w:r w:rsidR="00E541EB">
        <w:rPr>
          <w:rFonts w:ascii="Traditional Arabic" w:hAnsi="Traditional Arabic" w:cs="Traditional Arabic"/>
          <w:sz w:val="32"/>
          <w:szCs w:val="32"/>
          <w:rtl/>
          <w:lang w:bidi="ar-SA"/>
        </w:rPr>
        <w:t>.</w:t>
      </w:r>
    </w:p>
    <w:p w:rsidR="00ED3EB2" w:rsidRPr="00E541EB" w:rsidRDefault="00ED3EB2" w:rsidP="00271458">
      <w:pPr>
        <w:rPr>
          <w:rFonts w:ascii="Traditional Arabic" w:hAnsi="Traditional Arabic" w:cs="Traditional Arabic"/>
          <w:sz w:val="32"/>
          <w:szCs w:val="32"/>
          <w:rtl/>
        </w:rPr>
      </w:pPr>
      <w:r w:rsidRPr="00E541EB">
        <w:rPr>
          <w:rFonts w:ascii="Traditional Arabic" w:hAnsi="Traditional Arabic" w:cs="Traditional Arabic"/>
          <w:sz w:val="32"/>
          <w:szCs w:val="32"/>
          <w:rtl/>
          <w:lang w:bidi="ar-SA"/>
        </w:rPr>
        <w:t>ويرى الإمام ابن حزم الظاهري أن كل من دخل في نافلة وأقيمت عليه صلاة الفريضة فإن نافلته التي كان قد دخل فيها قبل الإقامة تبطل من تلقاء نفسها</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وعليه الدخول في صلاة الفريصة بابتداء التكبير دون أن يسلم من النافلة</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حتى ولو لم يتبق عليه منها إلا السلام لما رو</w:t>
      </w:r>
      <w:r w:rsidR="00192911" w:rsidRPr="00E541EB">
        <w:rPr>
          <w:rFonts w:ascii="Traditional Arabic" w:hAnsi="Traditional Arabic" w:cs="Traditional Arabic"/>
          <w:sz w:val="32"/>
          <w:szCs w:val="32"/>
          <w:rtl/>
          <w:lang w:bidi="ar-SA"/>
        </w:rPr>
        <w:t>ي</w:t>
      </w:r>
      <w:r w:rsidRPr="00E541EB">
        <w:rPr>
          <w:rFonts w:ascii="Traditional Arabic" w:hAnsi="Traditional Arabic" w:cs="Traditional Arabic"/>
          <w:sz w:val="32"/>
          <w:szCs w:val="32"/>
          <w:rtl/>
          <w:lang w:bidi="ar-SA"/>
        </w:rPr>
        <w:t xml:space="preserve"> عن سعيد بن جبير أنه قال: «اقطع صلاتك عند الإقامة»</w:t>
      </w:r>
      <w:r w:rsidRPr="00E541EB">
        <w:rPr>
          <w:rStyle w:val="af"/>
          <w:rFonts w:ascii="Traditional Arabic" w:hAnsi="Traditional Arabic" w:cs="Traditional Arabic"/>
          <w:rtl/>
        </w:rPr>
        <w:t>(</w:t>
      </w:r>
      <w:r w:rsidRPr="00E541EB">
        <w:rPr>
          <w:rStyle w:val="af"/>
          <w:rFonts w:ascii="Traditional Arabic" w:hAnsi="Traditional Arabic" w:cs="Traditional Arabic"/>
          <w:rtl/>
        </w:rPr>
        <w:footnoteReference w:id="269"/>
      </w:r>
      <w:r w:rsidRPr="00E541EB">
        <w:rPr>
          <w:rStyle w:val="af"/>
          <w:rFonts w:ascii="Traditional Arabic" w:hAnsi="Traditional Arabic" w:cs="Traditional Arabic"/>
          <w:rtl/>
        </w:rPr>
        <w:t>)</w:t>
      </w:r>
      <w:r w:rsidR="00E541EB">
        <w:rPr>
          <w:rFonts w:ascii="Traditional Arabic" w:hAnsi="Traditional Arabic" w:cs="Traditional Arabic"/>
          <w:sz w:val="32"/>
          <w:szCs w:val="32"/>
          <w:rtl/>
        </w:rPr>
        <w:t>.</w:t>
      </w:r>
    </w:p>
    <w:p w:rsidR="00ED3EB2" w:rsidRPr="00E541EB" w:rsidRDefault="00ED3EB2" w:rsidP="00271458">
      <w:pPr>
        <w:rPr>
          <w:rFonts w:ascii="Traditional Arabic" w:hAnsi="Traditional Arabic" w:cs="Traditional Arabic"/>
          <w:b/>
          <w:bCs/>
          <w:sz w:val="32"/>
          <w:szCs w:val="32"/>
          <w:rtl/>
          <w:lang w:bidi="ar-SA"/>
        </w:rPr>
      </w:pPr>
      <w:r w:rsidRPr="00E541EB">
        <w:rPr>
          <w:rFonts w:ascii="Traditional Arabic" w:hAnsi="Traditional Arabic" w:cs="Traditional Arabic"/>
          <w:b/>
          <w:bCs/>
          <w:sz w:val="32"/>
          <w:szCs w:val="32"/>
          <w:rtl/>
          <w:lang w:bidi="ar-SA"/>
        </w:rPr>
        <w:t xml:space="preserve">حكم إقامة الصلاة بعد الشروع في الفريضة: </w:t>
      </w:r>
    </w:p>
    <w:p w:rsidR="00ED3EB2" w:rsidRPr="00E541EB" w:rsidRDefault="00ED3EB2" w:rsidP="00271458">
      <w:pPr>
        <w:rPr>
          <w:rFonts w:ascii="Traditional Arabic" w:hAnsi="Traditional Arabic" w:cs="Traditional Arabic"/>
          <w:sz w:val="32"/>
          <w:szCs w:val="32"/>
          <w:rtl/>
          <w:lang w:bidi="ar-SA"/>
        </w:rPr>
      </w:pPr>
      <w:r w:rsidRPr="00E541EB">
        <w:rPr>
          <w:rFonts w:ascii="Traditional Arabic" w:hAnsi="Traditional Arabic" w:cs="Traditional Arabic"/>
          <w:sz w:val="32"/>
          <w:szCs w:val="32"/>
          <w:rtl/>
          <w:lang w:bidi="ar-SA"/>
        </w:rPr>
        <w:t>ما تقدم كان بيانا لح</w:t>
      </w:r>
      <w:r w:rsidR="002E54A5" w:rsidRPr="00E541EB">
        <w:rPr>
          <w:rFonts w:ascii="Traditional Arabic" w:hAnsi="Traditional Arabic" w:cs="Traditional Arabic"/>
          <w:sz w:val="32"/>
          <w:szCs w:val="32"/>
          <w:rtl/>
          <w:lang w:bidi="ar-SA"/>
        </w:rPr>
        <w:t>ك</w:t>
      </w:r>
      <w:r w:rsidRPr="00E541EB">
        <w:rPr>
          <w:rFonts w:ascii="Traditional Arabic" w:hAnsi="Traditional Arabic" w:cs="Traditional Arabic"/>
          <w:sz w:val="32"/>
          <w:szCs w:val="32"/>
          <w:rtl/>
          <w:lang w:bidi="ar-SA"/>
        </w:rPr>
        <w:t>م الإقامة بعد الشروع في النافلة</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وأما حكم الشرع في الفريضة قبل الإقامة إذا أقيم </w:t>
      </w:r>
      <w:r w:rsidR="002E54A5" w:rsidRPr="00E541EB">
        <w:rPr>
          <w:rFonts w:ascii="Traditional Arabic" w:hAnsi="Traditional Arabic" w:cs="Traditional Arabic"/>
          <w:sz w:val="32"/>
          <w:szCs w:val="32"/>
          <w:rtl/>
          <w:lang w:bidi="ar-SA"/>
        </w:rPr>
        <w:t>ل</w:t>
      </w:r>
      <w:r w:rsidRPr="00E541EB">
        <w:rPr>
          <w:rFonts w:ascii="Traditional Arabic" w:hAnsi="Traditional Arabic" w:cs="Traditional Arabic"/>
          <w:sz w:val="32"/>
          <w:szCs w:val="32"/>
          <w:rtl/>
          <w:lang w:bidi="ar-SA"/>
        </w:rPr>
        <w:t>فريضة الوقت أثناء الصلاة فيجب التفريق فيه بين ما إذا كانت الصلاة التي دخل فيها قبل الإقامة هي فريضة الوقت أم غيره</w:t>
      </w:r>
      <w:r w:rsid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فإن كانت غير فرض الوقت كأن كان عليه صلوات فائتة يرتبها</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فإن هذا ينبغي أن يتم صلاته عند الحنفية لأن الترتيب عندهم واجب والجماعة سنة مؤكدة فيقدم الترتيب</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وقد كان يفترض أن يكون الأمر عل</w:t>
      </w:r>
      <w:r w:rsidR="002E54A5" w:rsidRPr="00E541EB">
        <w:rPr>
          <w:rFonts w:ascii="Traditional Arabic" w:hAnsi="Traditional Arabic" w:cs="Traditional Arabic"/>
          <w:sz w:val="32"/>
          <w:szCs w:val="32"/>
          <w:rtl/>
          <w:lang w:bidi="ar-SA"/>
        </w:rPr>
        <w:t>ى ذلك أيضا عند المالكية الذين ي</w:t>
      </w:r>
      <w:r w:rsidRPr="00E541EB">
        <w:rPr>
          <w:rFonts w:ascii="Traditional Arabic" w:hAnsi="Traditional Arabic" w:cs="Traditional Arabic"/>
          <w:sz w:val="32"/>
          <w:szCs w:val="32"/>
          <w:rtl/>
          <w:lang w:bidi="ar-SA"/>
        </w:rPr>
        <w:t>قولون بوجوب الترتيب</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ولكنا وجدنا صاحب الشرح الصغير يشترط للإتمام ألا يخشى المصلي فوات ركعة</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وإلا دخل مع الإمام</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وكأنهم يرون دخوله مع الإمام في هذه الحالة على سبيل النفل أو بنية الفائتة ويتابعه في الأفعال بحيث يكون مقتديا به صورة فقط</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وهذا ما بينه الشيخ الصاوي المالكي</w:t>
      </w:r>
      <w:r w:rsidRPr="00E541EB">
        <w:rPr>
          <w:rStyle w:val="af"/>
          <w:rFonts w:ascii="Traditional Arabic" w:hAnsi="Traditional Arabic" w:cs="Traditional Arabic"/>
          <w:rtl/>
        </w:rPr>
        <w:t>(</w:t>
      </w:r>
      <w:r w:rsidRPr="00E541EB">
        <w:rPr>
          <w:rStyle w:val="af"/>
          <w:rFonts w:ascii="Traditional Arabic" w:hAnsi="Traditional Arabic" w:cs="Traditional Arabic"/>
          <w:rtl/>
        </w:rPr>
        <w:footnoteReference w:id="270"/>
      </w:r>
      <w:r w:rsidRPr="00E541EB">
        <w:rPr>
          <w:rStyle w:val="af"/>
          <w:rFonts w:ascii="Traditional Arabic" w:hAnsi="Traditional Arabic" w:cs="Traditional Arabic"/>
          <w:rtl/>
        </w:rPr>
        <w:t>)</w:t>
      </w:r>
      <w:r w:rsidRPr="00E541EB">
        <w:rPr>
          <w:rFonts w:ascii="Traditional Arabic" w:hAnsi="Traditional Arabic" w:cs="Traditional Arabic"/>
          <w:sz w:val="32"/>
          <w:szCs w:val="32"/>
          <w:rtl/>
          <w:lang w:bidi="ar-SA"/>
        </w:rPr>
        <w:t xml:space="preserve"> وأما الشافعية فعلى رأيهم بأن الترتيب بين </w:t>
      </w:r>
      <w:proofErr w:type="spellStart"/>
      <w:r w:rsidRPr="00E541EB">
        <w:rPr>
          <w:rFonts w:ascii="Traditional Arabic" w:hAnsi="Traditional Arabic" w:cs="Traditional Arabic"/>
          <w:sz w:val="32"/>
          <w:szCs w:val="32"/>
          <w:rtl/>
          <w:lang w:bidi="ar-SA"/>
        </w:rPr>
        <w:t>الفوائت</w:t>
      </w:r>
      <w:proofErr w:type="spellEnd"/>
      <w:r w:rsidRPr="00E541EB">
        <w:rPr>
          <w:rFonts w:ascii="Traditional Arabic" w:hAnsi="Traditional Arabic" w:cs="Traditional Arabic"/>
          <w:sz w:val="32"/>
          <w:szCs w:val="32"/>
          <w:rtl/>
          <w:lang w:bidi="ar-SA"/>
        </w:rPr>
        <w:t xml:space="preserve"> سنة مؤكدة</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فعندهم أن الترتيب أولى من الجماعة وبالتالي فإن الأولى أن يتم صلاته</w:t>
      </w:r>
      <w:r w:rsid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w:t>
      </w:r>
    </w:p>
    <w:p w:rsidR="00ED3EB2" w:rsidRPr="00E541EB" w:rsidRDefault="00ED3EB2" w:rsidP="00271458">
      <w:pPr>
        <w:rPr>
          <w:rFonts w:ascii="Traditional Arabic" w:hAnsi="Traditional Arabic" w:cs="Traditional Arabic"/>
          <w:sz w:val="32"/>
          <w:szCs w:val="32"/>
          <w:rtl/>
          <w:lang w:bidi="ar-SA"/>
        </w:rPr>
      </w:pPr>
      <w:r w:rsidRPr="00E541EB">
        <w:rPr>
          <w:rFonts w:ascii="Traditional Arabic" w:hAnsi="Traditional Arabic" w:cs="Traditional Arabic"/>
          <w:sz w:val="32"/>
          <w:szCs w:val="32"/>
          <w:rtl/>
          <w:lang w:bidi="ar-SA"/>
        </w:rPr>
        <w:t>وأما ابن حزم الظاهري فيرى أن الذي بدأ في قضاء صلاة فائتة أو بدأها في آخر وقتها ثم أقيمت صلاة الفرض في وقتها</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فإن هذا </w:t>
      </w:r>
      <w:proofErr w:type="spellStart"/>
      <w:r w:rsidRPr="00E541EB">
        <w:rPr>
          <w:rFonts w:ascii="Traditional Arabic" w:hAnsi="Traditional Arabic" w:cs="Traditional Arabic"/>
          <w:sz w:val="32"/>
          <w:szCs w:val="32"/>
          <w:rtl/>
          <w:lang w:bidi="ar-SA"/>
        </w:rPr>
        <w:t>يأتم</w:t>
      </w:r>
      <w:proofErr w:type="spellEnd"/>
      <w:r w:rsidRPr="00E541EB">
        <w:rPr>
          <w:rFonts w:ascii="Traditional Arabic" w:hAnsi="Traditional Arabic" w:cs="Traditional Arabic"/>
          <w:sz w:val="32"/>
          <w:szCs w:val="32"/>
          <w:rtl/>
          <w:lang w:bidi="ar-SA"/>
        </w:rPr>
        <w:t xml:space="preserve"> بالإمام في صلاته التي هو فيها</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فإذا أتمها سلم ثم دخل خلف الإمام في الصلاة التي فيها الإمام</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فإذا سلم الإمام قام فقضى ما بقي عليه منها</w:t>
      </w:r>
      <w:r w:rsidRPr="00E541EB">
        <w:rPr>
          <w:rStyle w:val="af"/>
          <w:rFonts w:ascii="Traditional Arabic" w:hAnsi="Traditional Arabic" w:cs="Traditional Arabic"/>
          <w:rtl/>
        </w:rPr>
        <w:t>(</w:t>
      </w:r>
      <w:r w:rsidRPr="00E541EB">
        <w:rPr>
          <w:rStyle w:val="af"/>
          <w:rFonts w:ascii="Traditional Arabic" w:hAnsi="Traditional Arabic" w:cs="Traditional Arabic"/>
          <w:rtl/>
        </w:rPr>
        <w:footnoteReference w:id="271"/>
      </w:r>
      <w:r w:rsidRPr="00E541EB">
        <w:rPr>
          <w:rStyle w:val="af"/>
          <w:rFonts w:ascii="Traditional Arabic" w:hAnsi="Traditional Arabic" w:cs="Traditional Arabic"/>
          <w:rtl/>
        </w:rPr>
        <w:t>)</w:t>
      </w:r>
      <w:r w:rsid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w:t>
      </w:r>
    </w:p>
    <w:p w:rsidR="00ED3EB2" w:rsidRPr="00E541EB" w:rsidRDefault="00ED3EB2" w:rsidP="00271458">
      <w:pPr>
        <w:rPr>
          <w:rFonts w:ascii="Traditional Arabic" w:hAnsi="Traditional Arabic" w:cs="Traditional Arabic"/>
          <w:sz w:val="32"/>
          <w:szCs w:val="32"/>
          <w:rtl/>
          <w:lang w:bidi="ar-SA"/>
        </w:rPr>
      </w:pPr>
      <w:r w:rsidRPr="00E541EB">
        <w:rPr>
          <w:rFonts w:ascii="Traditional Arabic" w:hAnsi="Traditional Arabic" w:cs="Traditional Arabic"/>
          <w:sz w:val="32"/>
          <w:szCs w:val="32"/>
          <w:rtl/>
          <w:lang w:bidi="ar-SA"/>
        </w:rPr>
        <w:lastRenderedPageBreak/>
        <w:t xml:space="preserve">هذا عن إقامة الجماعة بعد الدخول في غير </w:t>
      </w:r>
      <w:r w:rsidR="006000A7" w:rsidRPr="00E541EB">
        <w:rPr>
          <w:rFonts w:ascii="Traditional Arabic" w:hAnsi="Traditional Arabic" w:cs="Traditional Arabic"/>
          <w:sz w:val="32"/>
          <w:szCs w:val="32"/>
          <w:rtl/>
          <w:lang w:bidi="ar-SA"/>
        </w:rPr>
        <w:t>ف</w:t>
      </w:r>
      <w:r w:rsidRPr="00E541EB">
        <w:rPr>
          <w:rFonts w:ascii="Traditional Arabic" w:hAnsi="Traditional Arabic" w:cs="Traditional Arabic"/>
          <w:sz w:val="32"/>
          <w:szCs w:val="32"/>
          <w:rtl/>
          <w:lang w:bidi="ar-SA"/>
        </w:rPr>
        <w:t>ر</w:t>
      </w:r>
      <w:r w:rsidR="006000A7" w:rsidRPr="00E541EB">
        <w:rPr>
          <w:rFonts w:ascii="Traditional Arabic" w:hAnsi="Traditional Arabic" w:cs="Traditional Arabic"/>
          <w:sz w:val="32"/>
          <w:szCs w:val="32"/>
          <w:rtl/>
          <w:lang w:bidi="ar-SA"/>
        </w:rPr>
        <w:t>ض</w:t>
      </w:r>
      <w:r w:rsidRPr="00E541EB">
        <w:rPr>
          <w:rFonts w:ascii="Traditional Arabic" w:hAnsi="Traditional Arabic" w:cs="Traditional Arabic"/>
          <w:sz w:val="32"/>
          <w:szCs w:val="32"/>
          <w:rtl/>
          <w:lang w:bidi="ar-SA"/>
        </w:rPr>
        <w:t xml:space="preserve"> الوقت وأما إقامتها بعد الدخول في فرض الوقت فهذا يجب عليه قطع صلاته عند الخشية من فوات ركعة مع الإمام عند المالكية</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سواء عقد ركعة أم لا</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وسواء أن يسلم من صلاته الأولى أم لا</w:t>
      </w:r>
      <w:r w:rsidRPr="00E541EB">
        <w:rPr>
          <w:rStyle w:val="af"/>
          <w:rFonts w:ascii="Traditional Arabic" w:hAnsi="Traditional Arabic" w:cs="Traditional Arabic"/>
          <w:rtl/>
        </w:rPr>
        <w:t>(</w:t>
      </w:r>
      <w:r w:rsidRPr="00E541EB">
        <w:rPr>
          <w:rStyle w:val="af"/>
          <w:rFonts w:ascii="Traditional Arabic" w:hAnsi="Traditional Arabic" w:cs="Traditional Arabic"/>
          <w:rtl/>
        </w:rPr>
        <w:footnoteReference w:id="272"/>
      </w:r>
      <w:r w:rsidRPr="00E541EB">
        <w:rPr>
          <w:rStyle w:val="af"/>
          <w:rFonts w:ascii="Traditional Arabic" w:hAnsi="Traditional Arabic" w:cs="Traditional Arabic"/>
          <w:rtl/>
        </w:rPr>
        <w:t>)</w:t>
      </w:r>
      <w:r w:rsidR="00E541EB">
        <w:rPr>
          <w:rFonts w:ascii="Traditional Arabic" w:hAnsi="Traditional Arabic" w:cs="Traditional Arabic"/>
          <w:sz w:val="32"/>
          <w:szCs w:val="32"/>
          <w:rtl/>
          <w:lang w:bidi="ar-SA"/>
        </w:rPr>
        <w:t>.</w:t>
      </w:r>
    </w:p>
    <w:p w:rsidR="00ED3EB2" w:rsidRPr="00E541EB" w:rsidRDefault="006000A7" w:rsidP="00271458">
      <w:pPr>
        <w:rPr>
          <w:rFonts w:ascii="Traditional Arabic" w:hAnsi="Traditional Arabic" w:cs="Traditional Arabic"/>
          <w:sz w:val="32"/>
          <w:szCs w:val="32"/>
          <w:rtl/>
          <w:lang w:bidi="ar-SA"/>
        </w:rPr>
      </w:pPr>
      <w:r w:rsidRPr="00E541EB">
        <w:rPr>
          <w:rFonts w:ascii="Traditional Arabic" w:hAnsi="Traditional Arabic" w:cs="Traditional Arabic"/>
          <w:sz w:val="32"/>
          <w:szCs w:val="32"/>
          <w:rtl/>
          <w:lang w:bidi="ar-SA"/>
        </w:rPr>
        <w:t>وعند ال</w:t>
      </w:r>
      <w:r w:rsidR="00ED3EB2" w:rsidRPr="00E541EB">
        <w:rPr>
          <w:rFonts w:ascii="Traditional Arabic" w:hAnsi="Traditional Arabic" w:cs="Traditional Arabic"/>
          <w:sz w:val="32"/>
          <w:szCs w:val="32"/>
          <w:rtl/>
          <w:lang w:bidi="ar-SA"/>
        </w:rPr>
        <w:t xml:space="preserve">ظاهرية </w:t>
      </w:r>
      <w:r w:rsidRPr="00E541EB">
        <w:rPr>
          <w:rFonts w:ascii="Traditional Arabic" w:hAnsi="Traditional Arabic" w:cs="Traditional Arabic"/>
          <w:sz w:val="32"/>
          <w:szCs w:val="32"/>
          <w:rtl/>
          <w:lang w:bidi="ar-SA"/>
        </w:rPr>
        <w:t>أن الصلاة الأولى تبطل وتفسد بالإ</w:t>
      </w:r>
      <w:r w:rsidR="00ED3EB2" w:rsidRPr="00E541EB">
        <w:rPr>
          <w:rFonts w:ascii="Traditional Arabic" w:hAnsi="Traditional Arabic" w:cs="Traditional Arabic"/>
          <w:sz w:val="32"/>
          <w:szCs w:val="32"/>
          <w:rtl/>
          <w:lang w:bidi="ar-SA"/>
        </w:rPr>
        <w:t>قامة إذا كان الذي شرع في الفرض قبل الإقامة ممن تلزمهم الجماعة ولم يكن يائسا عن إدراكها</w:t>
      </w:r>
      <w:r w:rsidR="00C4122A" w:rsidRPr="00E541EB">
        <w:rPr>
          <w:rFonts w:ascii="Traditional Arabic" w:hAnsi="Traditional Arabic" w:cs="Traditional Arabic"/>
          <w:sz w:val="32"/>
          <w:szCs w:val="32"/>
          <w:rtl/>
          <w:lang w:bidi="ar-SA"/>
        </w:rPr>
        <w:t>،</w:t>
      </w:r>
      <w:r w:rsidR="00ED3EB2" w:rsidRPr="00E541EB">
        <w:rPr>
          <w:rFonts w:ascii="Traditional Arabic" w:hAnsi="Traditional Arabic" w:cs="Traditional Arabic"/>
          <w:sz w:val="32"/>
          <w:szCs w:val="32"/>
          <w:rtl/>
          <w:lang w:bidi="ar-SA"/>
        </w:rPr>
        <w:t xml:space="preserve"> ولا معنى لأن يسلم من التي بدأ</w:t>
      </w:r>
      <w:r w:rsidR="00C4122A" w:rsidRPr="00E541EB">
        <w:rPr>
          <w:rFonts w:ascii="Traditional Arabic" w:hAnsi="Traditional Arabic" w:cs="Traditional Arabic"/>
          <w:sz w:val="32"/>
          <w:szCs w:val="32"/>
          <w:rtl/>
          <w:lang w:bidi="ar-SA"/>
        </w:rPr>
        <w:t>،</w:t>
      </w:r>
      <w:r w:rsidR="00ED3EB2" w:rsidRPr="00E541EB">
        <w:rPr>
          <w:rFonts w:ascii="Traditional Arabic" w:hAnsi="Traditional Arabic" w:cs="Traditional Arabic"/>
          <w:sz w:val="32"/>
          <w:szCs w:val="32"/>
          <w:rtl/>
          <w:lang w:bidi="ar-SA"/>
        </w:rPr>
        <w:t xml:space="preserve"> لأنه ليس في صلاة</w:t>
      </w:r>
      <w:r w:rsidR="00C4122A" w:rsidRPr="00E541EB">
        <w:rPr>
          <w:rFonts w:ascii="Traditional Arabic" w:hAnsi="Traditional Arabic" w:cs="Traditional Arabic"/>
          <w:sz w:val="32"/>
          <w:szCs w:val="32"/>
          <w:rtl/>
          <w:lang w:bidi="ar-SA"/>
        </w:rPr>
        <w:t>،</w:t>
      </w:r>
      <w:r w:rsidR="00ED3EB2" w:rsidRPr="00E541EB">
        <w:rPr>
          <w:rFonts w:ascii="Traditional Arabic" w:hAnsi="Traditional Arabic" w:cs="Traditional Arabic"/>
          <w:sz w:val="32"/>
          <w:szCs w:val="32"/>
          <w:rtl/>
          <w:lang w:bidi="ar-SA"/>
        </w:rPr>
        <w:t xml:space="preserve"> لأ</w:t>
      </w:r>
      <w:r w:rsidRPr="00E541EB">
        <w:rPr>
          <w:rFonts w:ascii="Traditional Arabic" w:hAnsi="Traditional Arabic" w:cs="Traditional Arabic"/>
          <w:sz w:val="32"/>
          <w:szCs w:val="32"/>
          <w:rtl/>
          <w:lang w:bidi="ar-SA"/>
        </w:rPr>
        <w:t>ن</w:t>
      </w:r>
      <w:r w:rsidR="00ED3EB2" w:rsidRPr="00E541EB">
        <w:rPr>
          <w:rFonts w:ascii="Traditional Arabic" w:hAnsi="Traditional Arabic" w:cs="Traditional Arabic"/>
          <w:sz w:val="32"/>
          <w:szCs w:val="32"/>
          <w:rtl/>
          <w:lang w:bidi="ar-SA"/>
        </w:rPr>
        <w:t>ه عمل عملا ليس عليه أمر الله تعالى فهو مردود عملا بالحديث الوارد في ذلك</w:t>
      </w:r>
      <w:r w:rsidR="00E541EB">
        <w:rPr>
          <w:rFonts w:ascii="Traditional Arabic" w:hAnsi="Traditional Arabic" w:cs="Traditional Arabic"/>
          <w:sz w:val="32"/>
          <w:szCs w:val="32"/>
          <w:rtl/>
          <w:lang w:bidi="ar-SA"/>
        </w:rPr>
        <w:t>.</w:t>
      </w:r>
      <w:r w:rsidR="00ED3EB2" w:rsidRPr="00E541EB">
        <w:rPr>
          <w:rStyle w:val="af"/>
          <w:rFonts w:ascii="Traditional Arabic" w:hAnsi="Traditional Arabic" w:cs="Traditional Arabic"/>
          <w:rtl/>
        </w:rPr>
        <w:t>(</w:t>
      </w:r>
      <w:r w:rsidR="00ED3EB2" w:rsidRPr="00E541EB">
        <w:rPr>
          <w:rStyle w:val="af"/>
          <w:rFonts w:ascii="Traditional Arabic" w:hAnsi="Traditional Arabic" w:cs="Traditional Arabic"/>
          <w:rtl/>
        </w:rPr>
        <w:footnoteReference w:id="273"/>
      </w:r>
      <w:r w:rsidR="00ED3EB2" w:rsidRPr="00E541EB">
        <w:rPr>
          <w:rStyle w:val="af"/>
          <w:rFonts w:ascii="Traditional Arabic" w:hAnsi="Traditional Arabic" w:cs="Traditional Arabic"/>
          <w:rtl/>
        </w:rPr>
        <w:t>)</w:t>
      </w:r>
      <w:r w:rsidR="00ED3EB2" w:rsidRPr="00E541EB">
        <w:rPr>
          <w:rFonts w:ascii="Traditional Arabic" w:hAnsi="Traditional Arabic" w:cs="Traditional Arabic"/>
          <w:sz w:val="32"/>
          <w:szCs w:val="32"/>
          <w:rtl/>
          <w:lang w:bidi="ar-SA"/>
        </w:rPr>
        <w:t xml:space="preserve"> </w:t>
      </w:r>
    </w:p>
    <w:p w:rsidR="00ED3EB2" w:rsidRPr="00E541EB" w:rsidRDefault="00ED3EB2" w:rsidP="00271458">
      <w:pPr>
        <w:rPr>
          <w:rFonts w:ascii="Traditional Arabic" w:hAnsi="Traditional Arabic" w:cs="Traditional Arabic"/>
          <w:sz w:val="32"/>
          <w:szCs w:val="32"/>
          <w:rtl/>
          <w:lang w:bidi="ar-SA"/>
        </w:rPr>
      </w:pPr>
      <w:r w:rsidRPr="00E541EB">
        <w:rPr>
          <w:rFonts w:ascii="Traditional Arabic" w:hAnsi="Traditional Arabic" w:cs="Traditional Arabic"/>
          <w:sz w:val="32"/>
          <w:szCs w:val="32"/>
          <w:rtl/>
          <w:lang w:bidi="ar-SA"/>
        </w:rPr>
        <w:t>وأما الحنفية فلا يفر</w:t>
      </w:r>
      <w:r w:rsidR="006000A7" w:rsidRPr="00E541EB">
        <w:rPr>
          <w:rFonts w:ascii="Traditional Arabic" w:hAnsi="Traditional Arabic" w:cs="Traditional Arabic"/>
          <w:sz w:val="32"/>
          <w:szCs w:val="32"/>
          <w:rtl/>
          <w:lang w:bidi="ar-SA"/>
        </w:rPr>
        <w:t>قون كما هو مذهب المالكية بين الخشي</w:t>
      </w:r>
      <w:r w:rsidRPr="00E541EB">
        <w:rPr>
          <w:rFonts w:ascii="Traditional Arabic" w:hAnsi="Traditional Arabic" w:cs="Traditional Arabic"/>
          <w:sz w:val="32"/>
          <w:szCs w:val="32"/>
          <w:rtl/>
          <w:lang w:bidi="ar-SA"/>
        </w:rPr>
        <w:t>ة من فوات ركعة مع الإمام أو عدم الخشية من ذلك</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بل يفرقون بين ما إذا كانت الصلاة التي يصليها رباعية أو غير ذلك</w:t>
      </w:r>
      <w:r w:rsidRPr="00E541EB">
        <w:rPr>
          <w:rStyle w:val="af"/>
          <w:rFonts w:ascii="Traditional Arabic" w:hAnsi="Traditional Arabic" w:cs="Traditional Arabic"/>
          <w:rtl/>
        </w:rPr>
        <w:t>(</w:t>
      </w:r>
      <w:r w:rsidRPr="00E541EB">
        <w:rPr>
          <w:rStyle w:val="af"/>
          <w:rFonts w:ascii="Traditional Arabic" w:hAnsi="Traditional Arabic" w:cs="Traditional Arabic"/>
          <w:rtl/>
        </w:rPr>
        <w:footnoteReference w:id="274"/>
      </w:r>
      <w:r w:rsidRPr="00E541EB">
        <w:rPr>
          <w:rStyle w:val="af"/>
          <w:rFonts w:ascii="Traditional Arabic" w:hAnsi="Traditional Arabic" w:cs="Traditional Arabic"/>
          <w:rtl/>
        </w:rPr>
        <w:t>)</w:t>
      </w:r>
      <w:r w:rsid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فإن كانت رباعية كصلاة الظهر أو العصر أو العشاء</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فإما أن يكون قد عقد ركعة قبل الإقامة أو لا: فإن كان قد عقد ركعة فإنه يضم إليها أخرى لتشفع الأولى فت</w:t>
      </w:r>
      <w:r w:rsidR="006000A7" w:rsidRPr="00E541EB">
        <w:rPr>
          <w:rFonts w:ascii="Traditional Arabic" w:hAnsi="Traditional Arabic" w:cs="Traditional Arabic"/>
          <w:sz w:val="32"/>
          <w:szCs w:val="32"/>
          <w:rtl/>
          <w:lang w:bidi="ar-SA"/>
        </w:rPr>
        <w:t>قع له نافلة</w:t>
      </w:r>
      <w:r w:rsidR="00C4122A" w:rsidRPr="00E541EB">
        <w:rPr>
          <w:rFonts w:ascii="Traditional Arabic" w:hAnsi="Traditional Arabic" w:cs="Traditional Arabic"/>
          <w:sz w:val="32"/>
          <w:szCs w:val="32"/>
          <w:rtl/>
          <w:lang w:bidi="ar-SA"/>
        </w:rPr>
        <w:t>،</w:t>
      </w:r>
      <w:r w:rsidR="006000A7" w:rsidRPr="00E541EB">
        <w:rPr>
          <w:rFonts w:ascii="Traditional Arabic" w:hAnsi="Traditional Arabic" w:cs="Traditional Arabic"/>
          <w:sz w:val="32"/>
          <w:szCs w:val="32"/>
          <w:rtl/>
          <w:lang w:bidi="ar-SA"/>
        </w:rPr>
        <w:t xml:space="preserve"> وهذا لأنه أمكنه صون</w:t>
      </w:r>
      <w:r w:rsidRPr="00E541EB">
        <w:rPr>
          <w:rFonts w:ascii="Traditional Arabic" w:hAnsi="Traditional Arabic" w:cs="Traditional Arabic"/>
          <w:sz w:val="32"/>
          <w:szCs w:val="32"/>
          <w:rtl/>
          <w:lang w:bidi="ar-SA"/>
        </w:rPr>
        <w:t xml:space="preserve"> المؤدى واستدراك فضيلة الجماعة</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وكذلك الأمر إن صلى ركعتين قبل الإقامة فإنه يتشهد ويسلم</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وكذا إذا قام إلى الثالثة قبل أن يقيدها بالسجدة حيث يعود إلى التشهد ويسلم</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وأما إذا قيد الثالثة بالسجدة فإنه يتم صلاته</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لأنه أتى بالأكثر وللأكثر حكم الكل</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والفرض بعد إتمامه لا يحتمل الانتفاض</w:t>
      </w:r>
      <w:r w:rsid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w:t>
      </w:r>
    </w:p>
    <w:p w:rsidR="00ED3EB2" w:rsidRPr="00E541EB" w:rsidRDefault="00ED3EB2" w:rsidP="00271458">
      <w:pPr>
        <w:rPr>
          <w:rFonts w:ascii="Traditional Arabic" w:hAnsi="Traditional Arabic" w:cs="Traditional Arabic"/>
          <w:sz w:val="32"/>
          <w:szCs w:val="32"/>
          <w:rtl/>
          <w:lang w:bidi="ar-SA"/>
        </w:rPr>
      </w:pPr>
      <w:r w:rsidRPr="00E541EB">
        <w:rPr>
          <w:rFonts w:ascii="Traditional Arabic" w:hAnsi="Traditional Arabic" w:cs="Traditional Arabic"/>
          <w:sz w:val="32"/>
          <w:szCs w:val="32"/>
          <w:rtl/>
          <w:lang w:bidi="ar-SA"/>
        </w:rPr>
        <w:t>هذا إذا كان قد عقد ركعة قبل الإقامة فإن كان في الركعة الأولى ولم يقيدها بالسجدة فالصحيح أنه يقطعها ليدخل مع الإمام</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فيحرز ثواب تكبيرة الافتتاح لأن </w:t>
      </w:r>
      <w:r w:rsidR="006000A7" w:rsidRPr="00E541EB">
        <w:rPr>
          <w:rFonts w:ascii="Traditional Arabic" w:hAnsi="Traditional Arabic" w:cs="Traditional Arabic"/>
          <w:sz w:val="32"/>
          <w:szCs w:val="32"/>
          <w:rtl/>
          <w:lang w:bidi="ar-SA"/>
        </w:rPr>
        <w:t>ما دون الركعة ليس له حكم صلاة</w:t>
      </w:r>
      <w:r w:rsidR="00E541EB">
        <w:rPr>
          <w:rFonts w:ascii="Traditional Arabic" w:hAnsi="Traditional Arabic" w:cs="Traditional Arabic"/>
          <w:sz w:val="32"/>
          <w:szCs w:val="32"/>
          <w:rtl/>
          <w:lang w:bidi="ar-SA"/>
        </w:rPr>
        <w:t>.</w:t>
      </w:r>
    </w:p>
    <w:p w:rsidR="00ED3EB2" w:rsidRPr="00E541EB" w:rsidRDefault="00ED3EB2" w:rsidP="00271458">
      <w:pPr>
        <w:rPr>
          <w:rFonts w:ascii="Traditional Arabic" w:hAnsi="Traditional Arabic" w:cs="Traditional Arabic"/>
          <w:sz w:val="32"/>
          <w:szCs w:val="32"/>
          <w:rtl/>
          <w:lang w:bidi="ar-SA"/>
        </w:rPr>
      </w:pPr>
      <w:r w:rsidRPr="00E541EB">
        <w:rPr>
          <w:rFonts w:ascii="Traditional Arabic" w:hAnsi="Traditional Arabic" w:cs="Traditional Arabic"/>
          <w:sz w:val="32"/>
          <w:szCs w:val="32"/>
          <w:rtl/>
          <w:lang w:bidi="ar-SA"/>
        </w:rPr>
        <w:t>وإن كانت الصلاة ثلاثية كالمغرب أو ثنائية كالصبح فإنه لو صلى ركعة قطعها</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لأ</w:t>
      </w:r>
      <w:r w:rsidR="006000A7" w:rsidRPr="00E541EB">
        <w:rPr>
          <w:rFonts w:ascii="Traditional Arabic" w:hAnsi="Traditional Arabic" w:cs="Traditional Arabic"/>
          <w:sz w:val="32"/>
          <w:szCs w:val="32"/>
          <w:rtl/>
          <w:lang w:bidi="ar-SA"/>
        </w:rPr>
        <w:t>ن</w:t>
      </w:r>
      <w:r w:rsidRPr="00E541EB">
        <w:rPr>
          <w:rFonts w:ascii="Traditional Arabic" w:hAnsi="Traditional Arabic" w:cs="Traditional Arabic"/>
          <w:sz w:val="32"/>
          <w:szCs w:val="32"/>
          <w:rtl/>
          <w:lang w:bidi="ar-SA"/>
        </w:rPr>
        <w:t>ه لو ضم إليها أخرى لأتى بالأكثر فلا يمكنه القطع كما ذكرنا</w:t>
      </w:r>
      <w:r w:rsid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وفي كل الأحوال إذا قطع صلاته أو أتمها فعليه أن يدخل مع الإمام</w:t>
      </w:r>
      <w:r w:rsid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w:t>
      </w:r>
    </w:p>
    <w:p w:rsidR="00ED3EB2" w:rsidRPr="00E541EB" w:rsidRDefault="00ED3EB2" w:rsidP="00271458">
      <w:pPr>
        <w:rPr>
          <w:rFonts w:ascii="Traditional Arabic" w:hAnsi="Traditional Arabic" w:cs="Traditional Arabic"/>
          <w:sz w:val="32"/>
          <w:szCs w:val="32"/>
          <w:rtl/>
          <w:lang w:bidi="ar-SA"/>
        </w:rPr>
      </w:pPr>
      <w:r w:rsidRPr="00E541EB">
        <w:rPr>
          <w:rFonts w:ascii="Traditional Arabic" w:hAnsi="Traditional Arabic" w:cs="Traditional Arabic"/>
          <w:sz w:val="32"/>
          <w:szCs w:val="32"/>
          <w:rtl/>
          <w:lang w:bidi="ar-SA"/>
        </w:rPr>
        <w:t>وفي حالة القطع تكون صلاته مع الإمام عن فريضة الوقت وأما إذا أتم صلاته الأولى فإن الثانية تكون له نافلة</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وذلك لما روي عن يزيد بن الأسود قال: شهدت مع النبي صلى الله عليه وسلم حجته</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فصليت معه صلاة الصبح في مسجد الخيف</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فلما قضى صلاته انحرف</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فإذا هو برجلين ف</w:t>
      </w:r>
      <w:r w:rsidR="006000A7" w:rsidRPr="00E541EB">
        <w:rPr>
          <w:rFonts w:ascii="Traditional Arabic" w:hAnsi="Traditional Arabic" w:cs="Traditional Arabic"/>
          <w:sz w:val="32"/>
          <w:szCs w:val="32"/>
          <w:rtl/>
          <w:lang w:bidi="ar-SA"/>
        </w:rPr>
        <w:t>ي أخرى القوم لم يصليا</w:t>
      </w:r>
      <w:r w:rsidR="00C4122A" w:rsidRPr="00E541EB">
        <w:rPr>
          <w:rFonts w:ascii="Traditional Arabic" w:hAnsi="Traditional Arabic" w:cs="Traditional Arabic"/>
          <w:sz w:val="32"/>
          <w:szCs w:val="32"/>
          <w:rtl/>
          <w:lang w:bidi="ar-SA"/>
        </w:rPr>
        <w:t>،</w:t>
      </w:r>
      <w:r w:rsidR="006000A7" w:rsidRPr="00E541EB">
        <w:rPr>
          <w:rFonts w:ascii="Traditional Arabic" w:hAnsi="Traditional Arabic" w:cs="Traditional Arabic"/>
          <w:sz w:val="32"/>
          <w:szCs w:val="32"/>
          <w:rtl/>
          <w:lang w:bidi="ar-SA"/>
        </w:rPr>
        <w:t xml:space="preserve"> فقال: عليّ</w:t>
      </w:r>
      <w:r w:rsidRPr="00E541EB">
        <w:rPr>
          <w:rFonts w:ascii="Traditional Arabic" w:hAnsi="Traditional Arabic" w:cs="Traditional Arabic"/>
          <w:sz w:val="32"/>
          <w:szCs w:val="32"/>
          <w:rtl/>
          <w:lang w:bidi="ar-SA"/>
        </w:rPr>
        <w:t xml:space="preserve"> بهما</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فجيء بهما ترعد فرائصهما</w:t>
      </w:r>
      <w:r w:rsidRPr="00E541EB">
        <w:rPr>
          <w:rStyle w:val="af"/>
          <w:rFonts w:ascii="Traditional Arabic" w:hAnsi="Traditional Arabic" w:cs="Traditional Arabic"/>
          <w:rtl/>
        </w:rPr>
        <w:t>(</w:t>
      </w:r>
      <w:r w:rsidRPr="00E541EB">
        <w:rPr>
          <w:rStyle w:val="af"/>
          <w:rFonts w:ascii="Traditional Arabic" w:hAnsi="Traditional Arabic" w:cs="Traditional Arabic"/>
          <w:rtl/>
        </w:rPr>
        <w:footnoteReference w:id="275"/>
      </w:r>
      <w:r w:rsidRPr="00E541EB">
        <w:rPr>
          <w:rStyle w:val="af"/>
          <w:rFonts w:ascii="Traditional Arabic" w:hAnsi="Traditional Arabic" w:cs="Traditional Arabic"/>
          <w:rtl/>
        </w:rPr>
        <w:t>)</w:t>
      </w:r>
      <w:r w:rsidRPr="00E541EB">
        <w:rPr>
          <w:rFonts w:ascii="Traditional Arabic" w:hAnsi="Traditional Arabic" w:cs="Traditional Arabic"/>
          <w:sz w:val="32"/>
          <w:szCs w:val="32"/>
          <w:rtl/>
          <w:lang w:bidi="ar-SA"/>
        </w:rPr>
        <w:t xml:space="preserve"> فقال: ما منعكما أن تصليا معنا</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فقالا: يا رسول الله إنا </w:t>
      </w:r>
      <w:r w:rsidRPr="00E541EB">
        <w:rPr>
          <w:rFonts w:ascii="Traditional Arabic" w:hAnsi="Traditional Arabic" w:cs="Traditional Arabic"/>
          <w:sz w:val="32"/>
          <w:szCs w:val="32"/>
          <w:rtl/>
          <w:lang w:bidi="ar-SA"/>
        </w:rPr>
        <w:lastRenderedPageBreak/>
        <w:t>كنا قد صلينا في رحالنا</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قال: فلا تفعلا</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إذا صليتما في رحالكما ثم أتيتما مسجد جماعة فصليا معهم فإنها لكما نافلة»</w:t>
      </w:r>
      <w:r w:rsidRPr="00E541EB">
        <w:rPr>
          <w:rStyle w:val="af"/>
          <w:rFonts w:ascii="Traditional Arabic" w:hAnsi="Traditional Arabic" w:cs="Traditional Arabic"/>
          <w:rtl/>
        </w:rPr>
        <w:t>(</w:t>
      </w:r>
      <w:r w:rsidRPr="00E541EB">
        <w:rPr>
          <w:rStyle w:val="af"/>
          <w:rFonts w:ascii="Traditional Arabic" w:hAnsi="Traditional Arabic" w:cs="Traditional Arabic"/>
          <w:rtl/>
        </w:rPr>
        <w:footnoteReference w:id="276"/>
      </w:r>
      <w:r w:rsidRPr="00E541EB">
        <w:rPr>
          <w:rStyle w:val="af"/>
          <w:rFonts w:ascii="Traditional Arabic" w:hAnsi="Traditional Arabic" w:cs="Traditional Arabic"/>
          <w:rtl/>
        </w:rPr>
        <w:t>)</w:t>
      </w:r>
      <w:r w:rsidR="00E541EB">
        <w:rPr>
          <w:rFonts w:ascii="Traditional Arabic" w:hAnsi="Traditional Arabic" w:cs="Traditional Arabic"/>
          <w:sz w:val="32"/>
          <w:szCs w:val="32"/>
          <w:rtl/>
          <w:lang w:bidi="ar-SA"/>
        </w:rPr>
        <w:t>.</w:t>
      </w:r>
    </w:p>
    <w:p w:rsidR="00ED3EB2" w:rsidRPr="00E541EB" w:rsidRDefault="007D7B59" w:rsidP="00271458">
      <w:pPr>
        <w:rPr>
          <w:rFonts w:ascii="Traditional Arabic" w:hAnsi="Traditional Arabic" w:cs="Traditional Arabic"/>
          <w:sz w:val="32"/>
          <w:szCs w:val="32"/>
          <w:rtl/>
          <w:lang w:bidi="ar-SA"/>
        </w:rPr>
      </w:pPr>
      <w:r w:rsidRPr="00E541EB">
        <w:rPr>
          <w:rFonts w:ascii="Traditional Arabic" w:hAnsi="Traditional Arabic" w:cs="Traditional Arabic"/>
          <w:sz w:val="32"/>
          <w:szCs w:val="32"/>
          <w:rtl/>
          <w:lang w:bidi="ar-SA"/>
        </w:rPr>
        <w:t>ويستثني من إعادة الصلاة مع الج</w:t>
      </w:r>
      <w:r w:rsidR="00ED3EB2" w:rsidRPr="00E541EB">
        <w:rPr>
          <w:rFonts w:ascii="Traditional Arabic" w:hAnsi="Traditional Arabic" w:cs="Traditional Arabic"/>
          <w:sz w:val="32"/>
          <w:szCs w:val="32"/>
          <w:rtl/>
          <w:lang w:bidi="ar-SA"/>
        </w:rPr>
        <w:t>ماعة صلاة الصبح والعصر والمغرب فلا يعيد مع الجماعة في الأولى</w:t>
      </w:r>
      <w:r w:rsidR="00C4122A" w:rsidRPr="00E541EB">
        <w:rPr>
          <w:rFonts w:ascii="Traditional Arabic" w:hAnsi="Traditional Arabic" w:cs="Traditional Arabic"/>
          <w:sz w:val="32"/>
          <w:szCs w:val="32"/>
          <w:rtl/>
          <w:lang w:bidi="ar-SA"/>
        </w:rPr>
        <w:t>،</w:t>
      </w:r>
      <w:r w:rsidR="00ED3EB2" w:rsidRPr="00E541EB">
        <w:rPr>
          <w:rFonts w:ascii="Traditional Arabic" w:hAnsi="Traditional Arabic" w:cs="Traditional Arabic"/>
          <w:sz w:val="32"/>
          <w:szCs w:val="32"/>
          <w:rtl/>
          <w:lang w:bidi="ar-SA"/>
        </w:rPr>
        <w:t xml:space="preserve"> لأن النفل بعد صلاة الفجر منهي عنه</w:t>
      </w:r>
      <w:r w:rsidR="00C4122A" w:rsidRPr="00E541EB">
        <w:rPr>
          <w:rFonts w:ascii="Traditional Arabic" w:hAnsi="Traditional Arabic" w:cs="Traditional Arabic"/>
          <w:sz w:val="32"/>
          <w:szCs w:val="32"/>
          <w:rtl/>
          <w:lang w:bidi="ar-SA"/>
        </w:rPr>
        <w:t>،</w:t>
      </w:r>
      <w:r w:rsidR="00ED3EB2" w:rsidRPr="00E541EB">
        <w:rPr>
          <w:rFonts w:ascii="Traditional Arabic" w:hAnsi="Traditional Arabic" w:cs="Traditional Arabic"/>
          <w:sz w:val="32"/>
          <w:szCs w:val="32"/>
          <w:rtl/>
          <w:lang w:bidi="ar-SA"/>
        </w:rPr>
        <w:t xml:space="preserve"> وكذلك الحال بالنسبة للعصر</w:t>
      </w:r>
      <w:r w:rsidR="00E541EB">
        <w:rPr>
          <w:rFonts w:ascii="Traditional Arabic" w:hAnsi="Traditional Arabic" w:cs="Traditional Arabic"/>
          <w:sz w:val="32"/>
          <w:szCs w:val="32"/>
          <w:rtl/>
          <w:lang w:bidi="ar-SA"/>
        </w:rPr>
        <w:t>.</w:t>
      </w:r>
      <w:r w:rsidR="00ED3EB2" w:rsidRPr="00E541EB">
        <w:rPr>
          <w:rFonts w:ascii="Traditional Arabic" w:hAnsi="Traditional Arabic" w:cs="Traditional Arabic"/>
          <w:sz w:val="32"/>
          <w:szCs w:val="32"/>
          <w:rtl/>
          <w:lang w:bidi="ar-SA"/>
        </w:rPr>
        <w:t xml:space="preserve"> وأما المغرب فلأن التنفل بالثلاث غير مشروع</w:t>
      </w:r>
      <w:r w:rsidR="00ED3EB2" w:rsidRPr="00E541EB">
        <w:rPr>
          <w:rStyle w:val="af"/>
          <w:rFonts w:ascii="Traditional Arabic" w:hAnsi="Traditional Arabic" w:cs="Traditional Arabic"/>
          <w:rtl/>
        </w:rPr>
        <w:t>(</w:t>
      </w:r>
      <w:r w:rsidR="00ED3EB2" w:rsidRPr="00E541EB">
        <w:rPr>
          <w:rStyle w:val="af"/>
          <w:rFonts w:ascii="Traditional Arabic" w:hAnsi="Traditional Arabic" w:cs="Traditional Arabic"/>
          <w:rtl/>
        </w:rPr>
        <w:footnoteReference w:id="277"/>
      </w:r>
      <w:r w:rsidR="00ED3EB2" w:rsidRPr="00E541EB">
        <w:rPr>
          <w:rStyle w:val="af"/>
          <w:rFonts w:ascii="Traditional Arabic" w:hAnsi="Traditional Arabic" w:cs="Traditional Arabic"/>
          <w:rtl/>
        </w:rPr>
        <w:t>)</w:t>
      </w:r>
      <w:r w:rsidR="00E541EB">
        <w:rPr>
          <w:rFonts w:ascii="Traditional Arabic" w:hAnsi="Traditional Arabic" w:cs="Traditional Arabic"/>
          <w:sz w:val="32"/>
          <w:szCs w:val="32"/>
          <w:rtl/>
          <w:lang w:bidi="ar-SA"/>
        </w:rPr>
        <w:t>.</w:t>
      </w:r>
    </w:p>
    <w:p w:rsidR="00ED3EB2" w:rsidRPr="00E541EB" w:rsidRDefault="00ED3EB2" w:rsidP="00271458">
      <w:pPr>
        <w:rPr>
          <w:rFonts w:ascii="Traditional Arabic" w:hAnsi="Traditional Arabic" w:cs="Traditional Arabic"/>
          <w:sz w:val="32"/>
          <w:szCs w:val="32"/>
          <w:rtl/>
          <w:lang w:bidi="ar-SA"/>
        </w:rPr>
      </w:pPr>
      <w:r w:rsidRPr="00E541EB">
        <w:rPr>
          <w:rFonts w:ascii="Traditional Arabic" w:hAnsi="Traditional Arabic" w:cs="Traditional Arabic"/>
          <w:sz w:val="32"/>
          <w:szCs w:val="32"/>
          <w:rtl/>
          <w:lang w:bidi="ar-SA"/>
        </w:rPr>
        <w:t>والمالكية مع الحنفية في كل ما تقدم إذا لم يخش المصلي فوات ركعة مع الإمام إلا ما يراه الحنفية من عدم إعادة صلاة الصبح والعصر مع الإمام</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لأنهم يرون أن كلا من هذين الوقتين هو وقت نفل في الجملة</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ولذلك جاز</w:t>
      </w:r>
      <w:r w:rsidR="006B1580" w:rsidRPr="00E541EB">
        <w:rPr>
          <w:rFonts w:ascii="Traditional Arabic" w:hAnsi="Traditional Arabic" w:cs="Traditional Arabic"/>
          <w:sz w:val="32"/>
          <w:szCs w:val="32"/>
          <w:rtl/>
          <w:lang w:bidi="ar-SA"/>
        </w:rPr>
        <w:t xml:space="preserve"> </w:t>
      </w:r>
      <w:r w:rsidRPr="00E541EB">
        <w:rPr>
          <w:rFonts w:ascii="Traditional Arabic" w:hAnsi="Traditional Arabic" w:cs="Traditional Arabic"/>
          <w:sz w:val="32"/>
          <w:szCs w:val="32"/>
          <w:rtl/>
          <w:lang w:bidi="ar-SA"/>
        </w:rPr>
        <w:t>لمن له ورد ونام عنه أن يفعله في هذين الوقتين</w:t>
      </w:r>
      <w:r w:rsidR="00E541EB">
        <w:rPr>
          <w:rFonts w:ascii="Traditional Arabic" w:hAnsi="Traditional Arabic" w:cs="Traditional Arabic"/>
          <w:sz w:val="32"/>
          <w:szCs w:val="32"/>
          <w:rtl/>
          <w:lang w:bidi="ar-SA"/>
        </w:rPr>
        <w:t>.</w:t>
      </w:r>
      <w:r w:rsidRPr="00E541EB">
        <w:rPr>
          <w:rStyle w:val="af"/>
          <w:rFonts w:ascii="Traditional Arabic" w:hAnsi="Traditional Arabic" w:cs="Traditional Arabic"/>
          <w:rtl/>
        </w:rPr>
        <w:t>(</w:t>
      </w:r>
      <w:r w:rsidRPr="00E541EB">
        <w:rPr>
          <w:rStyle w:val="af"/>
          <w:rFonts w:ascii="Traditional Arabic" w:hAnsi="Traditional Arabic" w:cs="Traditional Arabic"/>
          <w:rtl/>
        </w:rPr>
        <w:footnoteReference w:id="278"/>
      </w:r>
      <w:r w:rsidRPr="00E541EB">
        <w:rPr>
          <w:rStyle w:val="af"/>
          <w:rFonts w:ascii="Traditional Arabic" w:hAnsi="Traditional Arabic" w:cs="Traditional Arabic"/>
          <w:rtl/>
        </w:rPr>
        <w:t>)</w:t>
      </w:r>
      <w:r w:rsidRPr="00E541EB">
        <w:rPr>
          <w:rFonts w:ascii="Traditional Arabic" w:hAnsi="Traditional Arabic" w:cs="Traditional Arabic"/>
          <w:sz w:val="32"/>
          <w:szCs w:val="32"/>
          <w:rtl/>
          <w:lang w:bidi="ar-SA"/>
        </w:rPr>
        <w:t xml:space="preserve"> </w:t>
      </w:r>
    </w:p>
    <w:p w:rsidR="00ED3EB2" w:rsidRPr="00E541EB" w:rsidRDefault="00ED3EB2" w:rsidP="00271458">
      <w:pPr>
        <w:rPr>
          <w:rFonts w:ascii="Traditional Arabic" w:hAnsi="Traditional Arabic" w:cs="Traditional Arabic"/>
          <w:sz w:val="32"/>
          <w:szCs w:val="32"/>
          <w:rtl/>
          <w:lang w:bidi="ar-SA"/>
        </w:rPr>
      </w:pPr>
      <w:r w:rsidRPr="00E541EB">
        <w:rPr>
          <w:rFonts w:ascii="Traditional Arabic" w:hAnsi="Traditional Arabic" w:cs="Traditional Arabic"/>
          <w:sz w:val="32"/>
          <w:szCs w:val="32"/>
          <w:rtl/>
          <w:lang w:bidi="ar-SA"/>
        </w:rPr>
        <w:t>هذا عن مذهب الحنفية والمالكية</w:t>
      </w:r>
      <w:r w:rsid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ويرى ابن حزم الظاهري أن من دخل م</w:t>
      </w:r>
      <w:r w:rsidR="006B1580" w:rsidRPr="00E541EB">
        <w:rPr>
          <w:rFonts w:ascii="Traditional Arabic" w:hAnsi="Traditional Arabic" w:cs="Traditional Arabic"/>
          <w:sz w:val="32"/>
          <w:szCs w:val="32"/>
          <w:rtl/>
          <w:lang w:bidi="ar-SA"/>
        </w:rPr>
        <w:t>س</w:t>
      </w:r>
      <w:r w:rsidRPr="00E541EB">
        <w:rPr>
          <w:rFonts w:ascii="Traditional Arabic" w:hAnsi="Traditional Arabic" w:cs="Traditional Arabic"/>
          <w:sz w:val="32"/>
          <w:szCs w:val="32"/>
          <w:rtl/>
          <w:lang w:bidi="ar-SA"/>
        </w:rPr>
        <w:t>جدا فظن أن أهله قد صلوا صلاة الفرض الت</w:t>
      </w:r>
      <w:r w:rsidR="006B1580" w:rsidRPr="00E541EB">
        <w:rPr>
          <w:rFonts w:ascii="Traditional Arabic" w:hAnsi="Traditional Arabic" w:cs="Traditional Arabic"/>
          <w:sz w:val="32"/>
          <w:szCs w:val="32"/>
          <w:rtl/>
          <w:lang w:bidi="ar-SA"/>
        </w:rPr>
        <w:t>ي هو في وقتها</w:t>
      </w:r>
      <w:r w:rsidR="00C4122A" w:rsidRPr="00E541EB">
        <w:rPr>
          <w:rFonts w:ascii="Traditional Arabic" w:hAnsi="Traditional Arabic" w:cs="Traditional Arabic"/>
          <w:sz w:val="32"/>
          <w:szCs w:val="32"/>
          <w:rtl/>
          <w:lang w:bidi="ar-SA"/>
        </w:rPr>
        <w:t>،</w:t>
      </w:r>
      <w:r w:rsidR="006B1580" w:rsidRPr="00E541EB">
        <w:rPr>
          <w:rFonts w:ascii="Traditional Arabic" w:hAnsi="Traditional Arabic" w:cs="Traditional Arabic"/>
          <w:sz w:val="32"/>
          <w:szCs w:val="32"/>
          <w:rtl/>
          <w:lang w:bidi="ar-SA"/>
        </w:rPr>
        <w:t xml:space="preserve"> أو كان ممن لا يل</w:t>
      </w:r>
      <w:r w:rsidRPr="00E541EB">
        <w:rPr>
          <w:rFonts w:ascii="Traditional Arabic" w:hAnsi="Traditional Arabic" w:cs="Traditional Arabic"/>
          <w:sz w:val="32"/>
          <w:szCs w:val="32"/>
          <w:rtl/>
          <w:lang w:bidi="ar-SA"/>
        </w:rPr>
        <w:t>زمه فرض الجماعة فابتدأ فأقيمت الصلاة</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فالواجب أن يبني على تكبيرة</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ويدخل معهم في الصلاة فإن كان قد صلى منها ركعة فأكثر فكذلك</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فإذا أتم هو صلاته جلس وانتظر سلام الإمام فسلم معه</w:t>
      </w:r>
      <w:r w:rsidRPr="00E541EB">
        <w:rPr>
          <w:rStyle w:val="af"/>
          <w:rFonts w:ascii="Traditional Arabic" w:hAnsi="Traditional Arabic" w:cs="Traditional Arabic"/>
          <w:rtl/>
        </w:rPr>
        <w:t>(</w:t>
      </w:r>
      <w:r w:rsidRPr="00E541EB">
        <w:rPr>
          <w:rStyle w:val="af"/>
          <w:rFonts w:ascii="Traditional Arabic" w:hAnsi="Traditional Arabic" w:cs="Traditional Arabic"/>
          <w:rtl/>
        </w:rPr>
        <w:footnoteReference w:id="279"/>
      </w:r>
      <w:r w:rsidRPr="00E541EB">
        <w:rPr>
          <w:rStyle w:val="af"/>
          <w:rFonts w:ascii="Traditional Arabic" w:hAnsi="Traditional Arabic" w:cs="Traditional Arabic"/>
          <w:rtl/>
        </w:rPr>
        <w:t>)</w:t>
      </w:r>
      <w:r w:rsidR="00E541EB">
        <w:rPr>
          <w:rFonts w:ascii="Traditional Arabic" w:hAnsi="Traditional Arabic" w:cs="Traditional Arabic"/>
          <w:sz w:val="32"/>
          <w:szCs w:val="32"/>
          <w:rtl/>
          <w:lang w:bidi="ar-SA"/>
        </w:rPr>
        <w:t>.</w:t>
      </w:r>
    </w:p>
    <w:p w:rsidR="00ED3EB2" w:rsidRPr="00E541EB" w:rsidRDefault="00ED3EB2" w:rsidP="00271458">
      <w:pPr>
        <w:rPr>
          <w:rFonts w:ascii="Traditional Arabic" w:hAnsi="Traditional Arabic" w:cs="Traditional Arabic"/>
          <w:b/>
          <w:bCs/>
          <w:sz w:val="32"/>
          <w:szCs w:val="32"/>
          <w:rtl/>
          <w:lang w:bidi="ar-SA"/>
        </w:rPr>
      </w:pPr>
      <w:r w:rsidRPr="00E541EB">
        <w:rPr>
          <w:rFonts w:ascii="Traditional Arabic" w:hAnsi="Traditional Arabic" w:cs="Traditional Arabic"/>
          <w:b/>
          <w:bCs/>
          <w:sz w:val="32"/>
          <w:szCs w:val="32"/>
          <w:rtl/>
          <w:lang w:bidi="ar-SA"/>
        </w:rPr>
        <w:t xml:space="preserve">وهل يلزم النفل بالشروع فيه؟ </w:t>
      </w:r>
    </w:p>
    <w:p w:rsidR="00ED3EB2" w:rsidRPr="00E541EB" w:rsidRDefault="00ED3EB2" w:rsidP="00271458">
      <w:pPr>
        <w:rPr>
          <w:rFonts w:ascii="Traditional Arabic" w:hAnsi="Traditional Arabic" w:cs="Traditional Arabic"/>
          <w:sz w:val="32"/>
          <w:szCs w:val="32"/>
          <w:rtl/>
          <w:lang w:bidi="ar-SA"/>
        </w:rPr>
      </w:pPr>
      <w:r w:rsidRPr="00E541EB">
        <w:rPr>
          <w:rFonts w:ascii="Traditional Arabic" w:hAnsi="Traditional Arabic" w:cs="Traditional Arabic"/>
          <w:sz w:val="32"/>
          <w:szCs w:val="32"/>
          <w:rtl/>
          <w:lang w:bidi="ar-SA"/>
        </w:rPr>
        <w:t>يرى الحنفية أن المصل</w:t>
      </w:r>
      <w:r w:rsidR="006B1580" w:rsidRPr="00E541EB">
        <w:rPr>
          <w:rFonts w:ascii="Traditional Arabic" w:hAnsi="Traditional Arabic" w:cs="Traditional Arabic"/>
          <w:sz w:val="32"/>
          <w:szCs w:val="32"/>
          <w:rtl/>
          <w:lang w:bidi="ar-SA"/>
        </w:rPr>
        <w:t>ي</w:t>
      </w:r>
      <w:r w:rsidRPr="00E541EB">
        <w:rPr>
          <w:rFonts w:ascii="Traditional Arabic" w:hAnsi="Traditional Arabic" w:cs="Traditional Arabic"/>
          <w:sz w:val="32"/>
          <w:szCs w:val="32"/>
          <w:rtl/>
          <w:lang w:bidi="ar-SA"/>
        </w:rPr>
        <w:t xml:space="preserve"> إذا شرع في التطوع يلزمه المضي فيه وإذا أفسده يلزمه قضاؤه</w:t>
      </w:r>
      <w:r w:rsidRPr="00E541EB">
        <w:rPr>
          <w:rStyle w:val="af"/>
          <w:rFonts w:ascii="Traditional Arabic" w:hAnsi="Traditional Arabic" w:cs="Traditional Arabic"/>
          <w:rtl/>
        </w:rPr>
        <w:t>(</w:t>
      </w:r>
      <w:r w:rsidRPr="00E541EB">
        <w:rPr>
          <w:rStyle w:val="af"/>
          <w:rFonts w:ascii="Traditional Arabic" w:hAnsi="Traditional Arabic" w:cs="Traditional Arabic"/>
          <w:rtl/>
        </w:rPr>
        <w:footnoteReference w:id="280"/>
      </w:r>
      <w:r w:rsidRPr="00E541EB">
        <w:rPr>
          <w:rStyle w:val="af"/>
          <w:rFonts w:ascii="Traditional Arabic" w:hAnsi="Traditional Arabic" w:cs="Traditional Arabic"/>
          <w:rtl/>
        </w:rPr>
        <w:t>)</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وهذا هو مذهب الإمام مالك إذا قطع المتنفل صلاته بلا عذر</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وأما إن قطعها لعذر فلا شيء عليه»</w:t>
      </w:r>
      <w:r w:rsidRPr="00E541EB">
        <w:rPr>
          <w:rStyle w:val="af"/>
          <w:rFonts w:ascii="Traditional Arabic" w:hAnsi="Traditional Arabic" w:cs="Traditional Arabic"/>
          <w:rtl/>
        </w:rPr>
        <w:t>(</w:t>
      </w:r>
      <w:r w:rsidRPr="00E541EB">
        <w:rPr>
          <w:rStyle w:val="af"/>
          <w:rFonts w:ascii="Traditional Arabic" w:hAnsi="Traditional Arabic" w:cs="Traditional Arabic"/>
          <w:rtl/>
        </w:rPr>
        <w:footnoteReference w:id="281"/>
      </w:r>
      <w:r w:rsidRPr="00E541EB">
        <w:rPr>
          <w:rStyle w:val="af"/>
          <w:rFonts w:ascii="Traditional Arabic" w:hAnsi="Traditional Arabic" w:cs="Traditional Arabic"/>
          <w:rtl/>
        </w:rPr>
        <w:t>)</w:t>
      </w:r>
      <w:r w:rsidRPr="00E541EB">
        <w:rPr>
          <w:rFonts w:ascii="Traditional Arabic" w:hAnsi="Traditional Arabic" w:cs="Traditional Arabic"/>
          <w:sz w:val="32"/>
          <w:szCs w:val="32"/>
          <w:rtl/>
          <w:lang w:bidi="ar-SA"/>
        </w:rPr>
        <w:t xml:space="preserve"> وقد نقل الأثرم عن أحمد مثل قول الحنفية</w:t>
      </w:r>
      <w:r w:rsidR="006B1580" w:rsidRPr="00E541EB">
        <w:rPr>
          <w:rStyle w:val="af"/>
          <w:rFonts w:ascii="Traditional Arabic" w:hAnsi="Traditional Arabic" w:cs="Traditional Arabic"/>
          <w:rtl/>
        </w:rPr>
        <w:t xml:space="preserve"> </w:t>
      </w:r>
      <w:r w:rsidRPr="00E541EB">
        <w:rPr>
          <w:rStyle w:val="af"/>
          <w:rFonts w:ascii="Traditional Arabic" w:hAnsi="Traditional Arabic" w:cs="Traditional Arabic"/>
          <w:rtl/>
        </w:rPr>
        <w:t>(</w:t>
      </w:r>
      <w:r w:rsidRPr="00E541EB">
        <w:rPr>
          <w:rStyle w:val="af"/>
          <w:rFonts w:ascii="Traditional Arabic" w:hAnsi="Traditional Arabic" w:cs="Traditional Arabic"/>
          <w:rtl/>
        </w:rPr>
        <w:footnoteReference w:id="282"/>
      </w:r>
      <w:r w:rsidRPr="00E541EB">
        <w:rPr>
          <w:rStyle w:val="af"/>
          <w:rFonts w:ascii="Traditional Arabic" w:hAnsi="Traditional Arabic" w:cs="Traditional Arabic"/>
          <w:rtl/>
        </w:rPr>
        <w:t>)</w:t>
      </w:r>
      <w:r w:rsidR="00E541EB">
        <w:rPr>
          <w:rFonts w:ascii="Traditional Arabic" w:hAnsi="Traditional Arabic" w:cs="Traditional Arabic"/>
          <w:sz w:val="32"/>
          <w:szCs w:val="32"/>
          <w:rtl/>
          <w:lang w:bidi="ar-SA"/>
        </w:rPr>
        <w:t>.</w:t>
      </w:r>
    </w:p>
    <w:p w:rsidR="00ED3EB2" w:rsidRPr="00E541EB" w:rsidRDefault="00ED3EB2" w:rsidP="00271458">
      <w:pPr>
        <w:rPr>
          <w:rFonts w:ascii="Traditional Arabic" w:hAnsi="Traditional Arabic" w:cs="Traditional Arabic"/>
          <w:sz w:val="32"/>
          <w:szCs w:val="32"/>
          <w:rtl/>
          <w:lang w:bidi="ar-SA"/>
        </w:rPr>
      </w:pPr>
      <w:r w:rsidRPr="00E541EB">
        <w:rPr>
          <w:rFonts w:ascii="Traditional Arabic" w:hAnsi="Traditional Arabic" w:cs="Traditional Arabic"/>
          <w:sz w:val="32"/>
          <w:szCs w:val="32"/>
          <w:rtl/>
          <w:lang w:bidi="ar-SA"/>
        </w:rPr>
        <w:t xml:space="preserve">احتج الحنفية ومن معهم بقول الله تعالى: </w:t>
      </w:r>
      <w:proofErr w:type="gramStart"/>
      <w:r w:rsidRPr="00E541EB">
        <w:rPr>
          <w:rFonts w:ascii="Traditional Arabic" w:hAnsi="Traditional Arabic" w:cs="Traditional Arabic"/>
          <w:sz w:val="32"/>
          <w:szCs w:val="32"/>
          <w:rtl/>
          <w:lang w:bidi="ar-SA"/>
        </w:rPr>
        <w:t>{</w:t>
      </w:r>
      <w:r w:rsidRPr="00E541EB">
        <w:rPr>
          <w:rFonts w:ascii="Traditional Arabic" w:hAnsi="Traditional Arabic" w:cs="Traditional Arabic"/>
          <w:b/>
          <w:bCs/>
          <w:sz w:val="32"/>
          <w:szCs w:val="32"/>
          <w:rtl/>
        </w:rPr>
        <w:t xml:space="preserve"> وَلَا</w:t>
      </w:r>
      <w:proofErr w:type="gramEnd"/>
      <w:r w:rsidRPr="00E541EB">
        <w:rPr>
          <w:rFonts w:ascii="Traditional Arabic" w:hAnsi="Traditional Arabic" w:cs="Traditional Arabic"/>
          <w:b/>
          <w:bCs/>
          <w:sz w:val="32"/>
          <w:szCs w:val="32"/>
          <w:rtl/>
        </w:rPr>
        <w:t xml:space="preserve"> تُبْطِلُوا أَعْمَالَكُمْ</w:t>
      </w:r>
      <w:r w:rsidRPr="00E541EB">
        <w:rPr>
          <w:rFonts w:ascii="Traditional Arabic" w:hAnsi="Traditional Arabic" w:cs="Traditional Arabic"/>
          <w:sz w:val="32"/>
          <w:szCs w:val="32"/>
          <w:rtl/>
          <w:lang w:bidi="ar-SA"/>
        </w:rPr>
        <w:t xml:space="preserve"> }</w:t>
      </w:r>
      <w:r w:rsidRPr="00E541EB">
        <w:rPr>
          <w:rStyle w:val="af"/>
          <w:rFonts w:ascii="Traditional Arabic" w:hAnsi="Traditional Arabic" w:cs="Traditional Arabic"/>
          <w:rtl/>
        </w:rPr>
        <w:t>(</w:t>
      </w:r>
      <w:r w:rsidRPr="00E541EB">
        <w:rPr>
          <w:rStyle w:val="af"/>
          <w:rFonts w:ascii="Traditional Arabic" w:hAnsi="Traditional Arabic" w:cs="Traditional Arabic"/>
          <w:rtl/>
        </w:rPr>
        <w:footnoteReference w:id="283"/>
      </w:r>
      <w:r w:rsidRPr="00E541EB">
        <w:rPr>
          <w:rStyle w:val="af"/>
          <w:rFonts w:ascii="Traditional Arabic" w:hAnsi="Traditional Arabic" w:cs="Traditional Arabic"/>
          <w:rtl/>
        </w:rPr>
        <w:t>)</w:t>
      </w:r>
      <w:r w:rsidRPr="00E541EB">
        <w:rPr>
          <w:rFonts w:ascii="Traditional Arabic" w:hAnsi="Traditional Arabic" w:cs="Traditional Arabic"/>
          <w:sz w:val="32"/>
          <w:szCs w:val="32"/>
          <w:rtl/>
          <w:lang w:bidi="ar-SA"/>
        </w:rPr>
        <w:t xml:space="preserve"> فيجب صيانة العبادة عن الإبطال</w:t>
      </w:r>
      <w:r w:rsidR="00C4122A" w:rsidRPr="00E541EB">
        <w:rPr>
          <w:rFonts w:ascii="Traditional Arabic" w:hAnsi="Traditional Arabic" w:cs="Traditional Arabic"/>
          <w:sz w:val="32"/>
          <w:szCs w:val="32"/>
          <w:rtl/>
          <w:lang w:bidi="ar-SA"/>
        </w:rPr>
        <w:t>،</w:t>
      </w:r>
      <w:r w:rsidR="006B1580" w:rsidRPr="00E541EB">
        <w:rPr>
          <w:rFonts w:ascii="Traditional Arabic" w:hAnsi="Traditional Arabic" w:cs="Traditional Arabic"/>
          <w:sz w:val="32"/>
          <w:szCs w:val="32"/>
          <w:rtl/>
          <w:lang w:bidi="ar-SA"/>
        </w:rPr>
        <w:t xml:space="preserve"> وهذا يلزم المضي فيها</w:t>
      </w:r>
      <w:r w:rsidR="00C4122A" w:rsidRPr="00E541EB">
        <w:rPr>
          <w:rFonts w:ascii="Traditional Arabic" w:hAnsi="Traditional Arabic" w:cs="Traditional Arabic"/>
          <w:sz w:val="32"/>
          <w:szCs w:val="32"/>
          <w:rtl/>
          <w:lang w:bidi="ar-SA"/>
        </w:rPr>
        <w:t>،</w:t>
      </w:r>
      <w:r w:rsidR="006B1580" w:rsidRPr="00E541EB">
        <w:rPr>
          <w:rFonts w:ascii="Traditional Arabic" w:hAnsi="Traditional Arabic" w:cs="Traditional Arabic"/>
          <w:sz w:val="32"/>
          <w:szCs w:val="32"/>
          <w:rtl/>
          <w:lang w:bidi="ar-SA"/>
        </w:rPr>
        <w:t xml:space="preserve"> فإذا أف</w:t>
      </w:r>
      <w:r w:rsidRPr="00E541EB">
        <w:rPr>
          <w:rFonts w:ascii="Traditional Arabic" w:hAnsi="Traditional Arabic" w:cs="Traditional Arabic"/>
          <w:sz w:val="32"/>
          <w:szCs w:val="32"/>
          <w:rtl/>
          <w:lang w:bidi="ar-SA"/>
        </w:rPr>
        <w:t>سدها فقد أفسد عبادة واجبة الأداء</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فيلزمه القضاء جبرا للفائت</w:t>
      </w:r>
      <w:r w:rsidR="00E541EB">
        <w:rPr>
          <w:rFonts w:ascii="Traditional Arabic" w:hAnsi="Traditional Arabic" w:cs="Traditional Arabic"/>
          <w:sz w:val="32"/>
          <w:szCs w:val="32"/>
          <w:rtl/>
          <w:lang w:bidi="ar-SA"/>
        </w:rPr>
        <w:t>.</w:t>
      </w:r>
      <w:r w:rsidRPr="00E541EB">
        <w:rPr>
          <w:rStyle w:val="af"/>
          <w:rFonts w:ascii="Traditional Arabic" w:hAnsi="Traditional Arabic" w:cs="Traditional Arabic"/>
          <w:rtl/>
        </w:rPr>
        <w:t>(</w:t>
      </w:r>
      <w:r w:rsidRPr="00E541EB">
        <w:rPr>
          <w:rStyle w:val="af"/>
          <w:rFonts w:ascii="Traditional Arabic" w:hAnsi="Traditional Arabic" w:cs="Traditional Arabic"/>
          <w:rtl/>
        </w:rPr>
        <w:footnoteReference w:id="284"/>
      </w:r>
      <w:r w:rsidRPr="00E541EB">
        <w:rPr>
          <w:rStyle w:val="af"/>
          <w:rFonts w:ascii="Traditional Arabic" w:hAnsi="Traditional Arabic" w:cs="Traditional Arabic"/>
          <w:rtl/>
        </w:rPr>
        <w:t>)</w:t>
      </w:r>
    </w:p>
    <w:p w:rsidR="00ED3EB2" w:rsidRPr="00E541EB" w:rsidRDefault="00ED3EB2" w:rsidP="00271458">
      <w:pPr>
        <w:rPr>
          <w:rFonts w:ascii="Traditional Arabic" w:hAnsi="Traditional Arabic" w:cs="Traditional Arabic"/>
          <w:sz w:val="32"/>
          <w:szCs w:val="32"/>
          <w:rtl/>
          <w:lang w:bidi="ar-SA"/>
        </w:rPr>
      </w:pPr>
      <w:r w:rsidRPr="00E541EB">
        <w:rPr>
          <w:rFonts w:ascii="Traditional Arabic" w:hAnsi="Traditional Arabic" w:cs="Traditional Arabic"/>
          <w:sz w:val="32"/>
          <w:szCs w:val="32"/>
          <w:rtl/>
          <w:lang w:bidi="ar-SA"/>
        </w:rPr>
        <w:lastRenderedPageBreak/>
        <w:t>ويرى الإمام الشافعي وأكثر الحنابلة أنه لا يلزمه المضي في التطوع ولا القضاء بالإفساد</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وإن قالوا إنه يستحب له الإتمام</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ويكره له الخروج منها بلا عذر</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ويندب له القضاء خروجا من الخلاف</w:t>
      </w:r>
      <w:r w:rsidR="00E541EB">
        <w:rPr>
          <w:rFonts w:ascii="Traditional Arabic" w:hAnsi="Traditional Arabic" w:cs="Traditional Arabic"/>
          <w:sz w:val="32"/>
          <w:szCs w:val="32"/>
          <w:rtl/>
          <w:lang w:bidi="ar-SA"/>
        </w:rPr>
        <w:t>.</w:t>
      </w:r>
      <w:r w:rsidRPr="00E541EB">
        <w:rPr>
          <w:rStyle w:val="af"/>
          <w:rFonts w:ascii="Traditional Arabic" w:hAnsi="Traditional Arabic" w:cs="Traditional Arabic"/>
          <w:rtl/>
        </w:rPr>
        <w:t>(</w:t>
      </w:r>
      <w:r w:rsidRPr="00E541EB">
        <w:rPr>
          <w:rStyle w:val="af"/>
          <w:rFonts w:ascii="Traditional Arabic" w:hAnsi="Traditional Arabic" w:cs="Traditional Arabic"/>
          <w:rtl/>
        </w:rPr>
        <w:footnoteReference w:id="285"/>
      </w:r>
      <w:r w:rsidRPr="00E541EB">
        <w:rPr>
          <w:rStyle w:val="af"/>
          <w:rFonts w:ascii="Traditional Arabic" w:hAnsi="Traditional Arabic" w:cs="Traditional Arabic"/>
          <w:rtl/>
        </w:rPr>
        <w:t>)</w:t>
      </w:r>
      <w:r w:rsidRPr="00E541EB">
        <w:rPr>
          <w:rFonts w:ascii="Traditional Arabic" w:hAnsi="Traditional Arabic" w:cs="Traditional Arabic"/>
          <w:sz w:val="32"/>
          <w:szCs w:val="32"/>
          <w:rtl/>
          <w:lang w:bidi="ar-SA"/>
        </w:rPr>
        <w:t xml:space="preserve"> </w:t>
      </w:r>
    </w:p>
    <w:p w:rsidR="00ED3EB2" w:rsidRPr="00E541EB" w:rsidRDefault="00ED3EB2" w:rsidP="00271458">
      <w:pPr>
        <w:rPr>
          <w:rFonts w:ascii="Traditional Arabic" w:hAnsi="Traditional Arabic" w:cs="Traditional Arabic"/>
          <w:sz w:val="32"/>
          <w:szCs w:val="32"/>
          <w:rtl/>
          <w:lang w:bidi="ar-SA"/>
        </w:rPr>
      </w:pPr>
      <w:r w:rsidRPr="00E541EB">
        <w:rPr>
          <w:rFonts w:ascii="Traditional Arabic" w:hAnsi="Traditional Arabic" w:cs="Traditional Arabic"/>
          <w:sz w:val="32"/>
          <w:szCs w:val="32"/>
          <w:rtl/>
          <w:lang w:bidi="ar-SA"/>
        </w:rPr>
        <w:t>استدل هؤلاء بقول رسول الله صلى الله عليه وسلم في الصوم «الصائم المتطوع أمير نفسه</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إن شاء صام</w:t>
      </w:r>
      <w:r w:rsidR="006B1580" w:rsidRPr="00E541EB">
        <w:rPr>
          <w:rFonts w:ascii="Traditional Arabic" w:hAnsi="Traditional Arabic" w:cs="Traditional Arabic"/>
          <w:sz w:val="32"/>
          <w:szCs w:val="32"/>
          <w:rtl/>
          <w:lang w:bidi="ar-SA"/>
        </w:rPr>
        <w:t xml:space="preserve"> </w:t>
      </w:r>
      <w:r w:rsidRPr="00E541EB">
        <w:rPr>
          <w:rFonts w:ascii="Traditional Arabic" w:hAnsi="Traditional Arabic" w:cs="Traditional Arabic"/>
          <w:sz w:val="32"/>
          <w:szCs w:val="32"/>
          <w:rtl/>
          <w:lang w:bidi="ar-SA"/>
        </w:rPr>
        <w:t>وإن شاء أفطر»</w:t>
      </w:r>
      <w:r w:rsidRPr="00E541EB">
        <w:rPr>
          <w:rStyle w:val="af"/>
          <w:rFonts w:ascii="Traditional Arabic" w:hAnsi="Traditional Arabic" w:cs="Traditional Arabic"/>
          <w:rtl/>
        </w:rPr>
        <w:t>(</w:t>
      </w:r>
      <w:r w:rsidRPr="00E541EB">
        <w:rPr>
          <w:rStyle w:val="af"/>
          <w:rFonts w:ascii="Traditional Arabic" w:hAnsi="Traditional Arabic" w:cs="Traditional Arabic"/>
          <w:rtl/>
        </w:rPr>
        <w:footnoteReference w:id="286"/>
      </w:r>
      <w:r w:rsidRPr="00E541EB">
        <w:rPr>
          <w:rStyle w:val="af"/>
          <w:rFonts w:ascii="Traditional Arabic" w:hAnsi="Traditional Arabic" w:cs="Traditional Arabic"/>
          <w:rtl/>
        </w:rPr>
        <w:t>)</w:t>
      </w:r>
      <w:r w:rsidRPr="00E541EB">
        <w:rPr>
          <w:rFonts w:ascii="Traditional Arabic" w:hAnsi="Traditional Arabic" w:cs="Traditional Arabic"/>
          <w:sz w:val="32"/>
          <w:szCs w:val="32"/>
          <w:rtl/>
          <w:lang w:bidi="ar-SA"/>
        </w:rPr>
        <w:t xml:space="preserve"> </w:t>
      </w:r>
    </w:p>
    <w:p w:rsidR="00ED3EB2" w:rsidRPr="00E541EB" w:rsidRDefault="00ED3EB2" w:rsidP="00271458">
      <w:pPr>
        <w:rPr>
          <w:rFonts w:ascii="Traditional Arabic" w:hAnsi="Traditional Arabic" w:cs="Traditional Arabic"/>
          <w:sz w:val="32"/>
          <w:szCs w:val="32"/>
          <w:rtl/>
          <w:lang w:bidi="ar-SA"/>
        </w:rPr>
      </w:pPr>
      <w:r w:rsidRPr="00E541EB">
        <w:rPr>
          <w:rFonts w:ascii="Traditional Arabic" w:hAnsi="Traditional Arabic" w:cs="Traditional Arabic"/>
          <w:sz w:val="32"/>
          <w:szCs w:val="32"/>
          <w:rtl/>
          <w:lang w:bidi="ar-SA"/>
        </w:rPr>
        <w:t>ورد هؤلاء على ما استدل به الحنفية من الآية الساب</w:t>
      </w:r>
      <w:r w:rsidR="006B1580" w:rsidRPr="00E541EB">
        <w:rPr>
          <w:rFonts w:ascii="Traditional Arabic" w:hAnsi="Traditional Arabic" w:cs="Traditional Arabic"/>
          <w:sz w:val="32"/>
          <w:szCs w:val="32"/>
          <w:rtl/>
          <w:lang w:bidi="ar-SA"/>
        </w:rPr>
        <w:t>قة بأنها عامة فيقدم عليها الخاص</w:t>
      </w:r>
      <w:r w:rsidRPr="00E541EB">
        <w:rPr>
          <w:rFonts w:ascii="Traditional Arabic" w:hAnsi="Traditional Arabic" w:cs="Traditional Arabic"/>
          <w:sz w:val="32"/>
          <w:szCs w:val="32"/>
          <w:rtl/>
          <w:lang w:bidi="ar-SA"/>
        </w:rPr>
        <w:t xml:space="preserve"> إن وجد</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وقد وجد فيما يرويه أبو </w:t>
      </w:r>
      <w:proofErr w:type="spellStart"/>
      <w:r w:rsidRPr="00E541EB">
        <w:rPr>
          <w:rFonts w:ascii="Traditional Arabic" w:hAnsi="Traditional Arabic" w:cs="Traditional Arabic"/>
          <w:sz w:val="32"/>
          <w:szCs w:val="32"/>
          <w:rtl/>
          <w:lang w:bidi="ar-SA"/>
        </w:rPr>
        <w:t>جحيفة</w:t>
      </w:r>
      <w:proofErr w:type="spellEnd"/>
      <w:r w:rsidRPr="00E541EB">
        <w:rPr>
          <w:rFonts w:ascii="Traditional Arabic" w:hAnsi="Traditional Arabic" w:cs="Traditional Arabic"/>
          <w:sz w:val="32"/>
          <w:szCs w:val="32"/>
          <w:rtl/>
          <w:lang w:bidi="ar-SA"/>
        </w:rPr>
        <w:t xml:space="preserve"> قال: أخي النبي صلى الله عليه وسلم ب</w:t>
      </w:r>
      <w:r w:rsidR="006B1580" w:rsidRPr="00E541EB">
        <w:rPr>
          <w:rFonts w:ascii="Traditional Arabic" w:hAnsi="Traditional Arabic" w:cs="Traditional Arabic"/>
          <w:sz w:val="32"/>
          <w:szCs w:val="32"/>
          <w:rtl/>
          <w:lang w:bidi="ar-SA"/>
        </w:rPr>
        <w:t>ي</w:t>
      </w:r>
      <w:r w:rsidRPr="00E541EB">
        <w:rPr>
          <w:rFonts w:ascii="Traditional Arabic" w:hAnsi="Traditional Arabic" w:cs="Traditional Arabic"/>
          <w:sz w:val="32"/>
          <w:szCs w:val="32"/>
          <w:rtl/>
          <w:lang w:bidi="ar-SA"/>
        </w:rPr>
        <w:t>ن سلمان الفارسي وأبي الدرداء</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فزار سلمان أبا الدرداء فرأى أم الدرداء مبتذلة</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فقال لها ما شأنك؟ قالت: أخوك أبو الدرداء ليس له حاجة في الدنيا</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فجاء أبو الدرداء فصنع له طعاما فقال كل فإني صائم</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فقال: ما أنا بآكل حتى </w:t>
      </w:r>
      <w:r w:rsidR="00086CD8" w:rsidRPr="00E541EB">
        <w:rPr>
          <w:rFonts w:ascii="Traditional Arabic" w:hAnsi="Traditional Arabic" w:cs="Traditional Arabic"/>
          <w:sz w:val="32"/>
          <w:szCs w:val="32"/>
          <w:rtl/>
          <w:lang w:bidi="ar-SA"/>
        </w:rPr>
        <w:t>تأكل</w:t>
      </w:r>
      <w:r w:rsidR="00C4122A" w:rsidRPr="00E541EB">
        <w:rPr>
          <w:rFonts w:ascii="Traditional Arabic" w:hAnsi="Traditional Arabic" w:cs="Traditional Arabic"/>
          <w:sz w:val="32"/>
          <w:szCs w:val="32"/>
          <w:rtl/>
          <w:lang w:bidi="ar-SA"/>
        </w:rPr>
        <w:t>،</w:t>
      </w:r>
      <w:r w:rsidR="00086CD8" w:rsidRPr="00E541EB">
        <w:rPr>
          <w:rFonts w:ascii="Traditional Arabic" w:hAnsi="Traditional Arabic" w:cs="Traditional Arabic"/>
          <w:sz w:val="32"/>
          <w:szCs w:val="32"/>
          <w:rtl/>
          <w:lang w:bidi="ar-SA"/>
        </w:rPr>
        <w:t xml:space="preserve"> فأكل</w:t>
      </w:r>
      <w:r w:rsidR="00C4122A" w:rsidRPr="00E541EB">
        <w:rPr>
          <w:rFonts w:ascii="Traditional Arabic" w:hAnsi="Traditional Arabic" w:cs="Traditional Arabic"/>
          <w:sz w:val="32"/>
          <w:szCs w:val="32"/>
          <w:rtl/>
          <w:lang w:bidi="ar-SA"/>
        </w:rPr>
        <w:t>،</w:t>
      </w:r>
      <w:r w:rsidR="00086CD8" w:rsidRPr="00E541EB">
        <w:rPr>
          <w:rFonts w:ascii="Traditional Arabic" w:hAnsi="Traditional Arabic" w:cs="Traditional Arabic"/>
          <w:sz w:val="32"/>
          <w:szCs w:val="32"/>
          <w:rtl/>
          <w:lang w:bidi="ar-SA"/>
        </w:rPr>
        <w:t xml:space="preserve"> فلما كان الليل ذهب أ</w:t>
      </w:r>
      <w:r w:rsidRPr="00E541EB">
        <w:rPr>
          <w:rFonts w:ascii="Traditional Arabic" w:hAnsi="Traditional Arabic" w:cs="Traditional Arabic"/>
          <w:sz w:val="32"/>
          <w:szCs w:val="32"/>
          <w:rtl/>
          <w:lang w:bidi="ar-SA"/>
        </w:rPr>
        <w:t>بو الدرداء يقوم</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قال</w:t>
      </w:r>
      <w:r w:rsidR="00086CD8"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نم فنام</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ثم ذهب يقوم فقال</w:t>
      </w:r>
      <w:r w:rsidR="00086CD8"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نم</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فلما كان من آخر الليل قال سلمان: قم الآن</w:t>
      </w:r>
      <w:r w:rsidR="00086CD8"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فصليا</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فقال له سلمان</w:t>
      </w:r>
      <w:r w:rsidR="00086CD8"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إن لربك عليك حقا</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ولنفسك عليك حقا</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ولأهلك عليك حقا</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فأعط كل ذي حق حقه</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فأتى النبي صلى الله عليه وسلم فذكر له ذلك</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فقال النبي صلى الله عليه وسلم «صدق سلمان»</w:t>
      </w:r>
      <w:r w:rsidRPr="00E541EB">
        <w:rPr>
          <w:rStyle w:val="af"/>
          <w:rFonts w:ascii="Traditional Arabic" w:hAnsi="Traditional Arabic" w:cs="Traditional Arabic"/>
          <w:rtl/>
        </w:rPr>
        <w:t>(</w:t>
      </w:r>
      <w:r w:rsidRPr="00E541EB">
        <w:rPr>
          <w:rStyle w:val="af"/>
          <w:rFonts w:ascii="Traditional Arabic" w:hAnsi="Traditional Arabic" w:cs="Traditional Arabic"/>
          <w:rtl/>
        </w:rPr>
        <w:footnoteReference w:id="287"/>
      </w:r>
      <w:r w:rsidRPr="00E541EB">
        <w:rPr>
          <w:rStyle w:val="af"/>
          <w:rFonts w:ascii="Traditional Arabic" w:hAnsi="Traditional Arabic" w:cs="Traditional Arabic"/>
          <w:rtl/>
        </w:rPr>
        <w:t>)</w:t>
      </w:r>
      <w:r w:rsidR="00E541EB">
        <w:rPr>
          <w:rFonts w:ascii="Traditional Arabic" w:hAnsi="Traditional Arabic" w:cs="Traditional Arabic"/>
          <w:sz w:val="32"/>
          <w:szCs w:val="32"/>
          <w:rtl/>
          <w:lang w:bidi="ar-SA"/>
        </w:rPr>
        <w:t>.</w:t>
      </w:r>
    </w:p>
    <w:p w:rsidR="00ED3EB2" w:rsidRPr="00E541EB" w:rsidRDefault="00ED3EB2" w:rsidP="00271458">
      <w:pPr>
        <w:rPr>
          <w:rFonts w:ascii="Traditional Arabic" w:hAnsi="Traditional Arabic" w:cs="Traditional Arabic"/>
          <w:sz w:val="32"/>
          <w:szCs w:val="32"/>
          <w:rtl/>
          <w:lang w:bidi="ar-SA"/>
        </w:rPr>
      </w:pPr>
      <w:r w:rsidRPr="00E541EB">
        <w:rPr>
          <w:rFonts w:ascii="Traditional Arabic" w:hAnsi="Traditional Arabic" w:cs="Traditional Arabic"/>
          <w:sz w:val="32"/>
          <w:szCs w:val="32"/>
          <w:rtl/>
          <w:lang w:bidi="ar-SA"/>
        </w:rPr>
        <w:t>ووجه الدلالة أن النبي صلى الله عليه وسلم أقر إفطار أبي الدرداء في صوم التطوع ولم يبين له وج</w:t>
      </w:r>
      <w:r w:rsidR="00086CD8" w:rsidRPr="00E541EB">
        <w:rPr>
          <w:rFonts w:ascii="Traditional Arabic" w:hAnsi="Traditional Arabic" w:cs="Traditional Arabic"/>
          <w:sz w:val="32"/>
          <w:szCs w:val="32"/>
          <w:rtl/>
          <w:lang w:bidi="ar-SA"/>
        </w:rPr>
        <w:t>و</w:t>
      </w:r>
      <w:r w:rsidRPr="00E541EB">
        <w:rPr>
          <w:rFonts w:ascii="Traditional Arabic" w:hAnsi="Traditional Arabic" w:cs="Traditional Arabic"/>
          <w:sz w:val="32"/>
          <w:szCs w:val="32"/>
          <w:rtl/>
          <w:lang w:bidi="ar-SA"/>
        </w:rPr>
        <w:t>ب القضاء</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قالوا: وتأخير البيان عن وقت الحاجة لا يجوز</w:t>
      </w:r>
      <w:r w:rsidR="00E541EB">
        <w:rPr>
          <w:rFonts w:ascii="Traditional Arabic" w:hAnsi="Traditional Arabic" w:cs="Traditional Arabic"/>
          <w:sz w:val="32"/>
          <w:szCs w:val="32"/>
          <w:rtl/>
          <w:lang w:bidi="ar-SA"/>
        </w:rPr>
        <w:t>.</w:t>
      </w:r>
      <w:r w:rsidRPr="00E541EB">
        <w:rPr>
          <w:rStyle w:val="af"/>
          <w:rFonts w:ascii="Traditional Arabic" w:hAnsi="Traditional Arabic" w:cs="Traditional Arabic"/>
          <w:rtl/>
        </w:rPr>
        <w:t>(</w:t>
      </w:r>
      <w:r w:rsidRPr="00E541EB">
        <w:rPr>
          <w:rStyle w:val="af"/>
          <w:rFonts w:ascii="Traditional Arabic" w:hAnsi="Traditional Arabic" w:cs="Traditional Arabic"/>
          <w:rtl/>
        </w:rPr>
        <w:footnoteReference w:id="288"/>
      </w:r>
      <w:r w:rsidRPr="00E541EB">
        <w:rPr>
          <w:rStyle w:val="af"/>
          <w:rFonts w:ascii="Traditional Arabic" w:hAnsi="Traditional Arabic" w:cs="Traditional Arabic"/>
          <w:rtl/>
        </w:rPr>
        <w:t>)</w:t>
      </w:r>
      <w:r w:rsidRPr="00E541EB">
        <w:rPr>
          <w:rFonts w:ascii="Traditional Arabic" w:hAnsi="Traditional Arabic" w:cs="Traditional Arabic"/>
          <w:sz w:val="32"/>
          <w:szCs w:val="32"/>
          <w:rtl/>
          <w:lang w:bidi="ar-SA"/>
        </w:rPr>
        <w:t xml:space="preserve"> فيقاس على الصوم كل النوافل</w:t>
      </w:r>
      <w:r w:rsid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وبهذا يترجح لنا هذا الرأي لقوة الحديث الذي استدل به فيكون مخصصا لعموم الآية</w:t>
      </w:r>
      <w:r w:rsid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w:t>
      </w:r>
    </w:p>
    <w:p w:rsidR="00ED3EB2" w:rsidRPr="00E541EB" w:rsidRDefault="00086CD8" w:rsidP="00271458">
      <w:pPr>
        <w:rPr>
          <w:rFonts w:ascii="Traditional Arabic" w:hAnsi="Traditional Arabic" w:cs="Traditional Arabic"/>
          <w:b/>
          <w:bCs/>
          <w:sz w:val="32"/>
          <w:szCs w:val="32"/>
          <w:rtl/>
          <w:lang w:bidi="ar-SA"/>
        </w:rPr>
      </w:pPr>
      <w:r w:rsidRPr="00E541EB">
        <w:rPr>
          <w:rFonts w:ascii="Traditional Arabic" w:hAnsi="Traditional Arabic" w:cs="Traditional Arabic"/>
          <w:b/>
          <w:bCs/>
          <w:sz w:val="32"/>
          <w:szCs w:val="32"/>
          <w:rtl/>
          <w:lang w:bidi="ar-SA"/>
        </w:rPr>
        <w:t>قضاء صلاة الت</w:t>
      </w:r>
      <w:r w:rsidR="00ED3EB2" w:rsidRPr="00E541EB">
        <w:rPr>
          <w:rFonts w:ascii="Traditional Arabic" w:hAnsi="Traditional Arabic" w:cs="Traditional Arabic"/>
          <w:b/>
          <w:bCs/>
          <w:sz w:val="32"/>
          <w:szCs w:val="32"/>
          <w:rtl/>
          <w:lang w:bidi="ar-SA"/>
        </w:rPr>
        <w:t xml:space="preserve">طوع: </w:t>
      </w:r>
    </w:p>
    <w:p w:rsidR="00ED3EB2" w:rsidRPr="00E541EB" w:rsidRDefault="00ED3EB2" w:rsidP="00271458">
      <w:pPr>
        <w:rPr>
          <w:rFonts w:ascii="Traditional Arabic" w:hAnsi="Traditional Arabic" w:cs="Traditional Arabic"/>
          <w:sz w:val="32"/>
          <w:szCs w:val="32"/>
          <w:rtl/>
          <w:lang w:bidi="ar-SA"/>
        </w:rPr>
      </w:pPr>
      <w:r w:rsidRPr="00E541EB">
        <w:rPr>
          <w:rFonts w:ascii="Traditional Arabic" w:hAnsi="Traditional Arabic" w:cs="Traditional Arabic"/>
          <w:sz w:val="32"/>
          <w:szCs w:val="32"/>
          <w:rtl/>
          <w:lang w:bidi="ar-SA"/>
        </w:rPr>
        <w:t>قبل أن نخوض في حكم قضاء صلاة التطوع لا بد أولا أن نبين أوقات السنن</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ومتى تكون أداء ومتى تكون قضاء</w:t>
      </w:r>
      <w:r w:rsid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w:t>
      </w:r>
    </w:p>
    <w:p w:rsidR="00ED3EB2" w:rsidRPr="00E541EB" w:rsidRDefault="00ED3EB2" w:rsidP="00271458">
      <w:pPr>
        <w:rPr>
          <w:rFonts w:ascii="Traditional Arabic" w:hAnsi="Traditional Arabic" w:cs="Traditional Arabic"/>
          <w:sz w:val="32"/>
          <w:szCs w:val="32"/>
          <w:rtl/>
          <w:lang w:bidi="ar-SA"/>
        </w:rPr>
      </w:pPr>
      <w:r w:rsidRPr="00E541EB">
        <w:rPr>
          <w:rFonts w:ascii="Traditional Arabic" w:hAnsi="Traditional Arabic" w:cs="Traditional Arabic"/>
          <w:sz w:val="32"/>
          <w:szCs w:val="32"/>
          <w:rtl/>
          <w:lang w:bidi="ar-SA"/>
        </w:rPr>
        <w:t>ووقت السنن الرواتب يختلف بحسب ما إذا كانت سنة قبلية أو بعد</w:t>
      </w:r>
      <w:r w:rsidR="00B6586E" w:rsidRPr="00E541EB">
        <w:rPr>
          <w:rFonts w:ascii="Traditional Arabic" w:hAnsi="Traditional Arabic" w:cs="Traditional Arabic"/>
          <w:sz w:val="32"/>
          <w:szCs w:val="32"/>
          <w:rtl/>
          <w:lang w:bidi="ar-SA"/>
        </w:rPr>
        <w:t>ية</w:t>
      </w:r>
      <w:r w:rsidR="00C4122A" w:rsidRPr="00E541EB">
        <w:rPr>
          <w:rFonts w:ascii="Traditional Arabic" w:hAnsi="Traditional Arabic" w:cs="Traditional Arabic"/>
          <w:sz w:val="32"/>
          <w:szCs w:val="32"/>
          <w:rtl/>
          <w:lang w:bidi="ar-SA"/>
        </w:rPr>
        <w:t>،</w:t>
      </w:r>
      <w:r w:rsidR="00B6586E" w:rsidRPr="00E541EB">
        <w:rPr>
          <w:rFonts w:ascii="Traditional Arabic" w:hAnsi="Traditional Arabic" w:cs="Traditional Arabic"/>
          <w:sz w:val="32"/>
          <w:szCs w:val="32"/>
          <w:rtl/>
          <w:lang w:bidi="ar-SA"/>
        </w:rPr>
        <w:t xml:space="preserve"> فالسنة التي قبل صلاة الفرض ي</w:t>
      </w:r>
      <w:r w:rsidRPr="00E541EB">
        <w:rPr>
          <w:rFonts w:ascii="Traditional Arabic" w:hAnsi="Traditional Arabic" w:cs="Traditional Arabic"/>
          <w:sz w:val="32"/>
          <w:szCs w:val="32"/>
          <w:rtl/>
          <w:lang w:bidi="ar-SA"/>
        </w:rPr>
        <w:t>دخل وقتها بدخول وقت الفرض</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والتي بعد الصلاة بفعل الصلاة وبالتالي فإن فعل البعدية قبل الصلاة لا تجزئ عن الراتبة</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بل تصير نافلة مطلقة</w:t>
      </w:r>
      <w:r w:rsid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ويخرج وقت النوعان بخروج وقت الصلاة</w:t>
      </w:r>
      <w:r w:rsid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w:t>
      </w:r>
    </w:p>
    <w:p w:rsidR="00ED3EB2" w:rsidRPr="00E541EB" w:rsidRDefault="00ED3EB2" w:rsidP="00271458">
      <w:pPr>
        <w:rPr>
          <w:rFonts w:ascii="Traditional Arabic" w:hAnsi="Traditional Arabic" w:cs="Traditional Arabic"/>
          <w:sz w:val="32"/>
          <w:szCs w:val="32"/>
          <w:rtl/>
          <w:lang w:bidi="ar-SA"/>
        </w:rPr>
      </w:pPr>
      <w:r w:rsidRPr="00E541EB">
        <w:rPr>
          <w:rFonts w:ascii="Traditional Arabic" w:hAnsi="Traditional Arabic" w:cs="Traditional Arabic"/>
          <w:sz w:val="32"/>
          <w:szCs w:val="32"/>
          <w:rtl/>
          <w:lang w:bidi="ar-SA"/>
        </w:rPr>
        <w:t xml:space="preserve">وعلى ذلك فلو لم يصل النافلة القبلية حتى صلى </w:t>
      </w:r>
      <w:r w:rsidR="00B6586E" w:rsidRPr="00E541EB">
        <w:rPr>
          <w:rFonts w:ascii="Traditional Arabic" w:hAnsi="Traditional Arabic" w:cs="Traditional Arabic"/>
          <w:sz w:val="32"/>
          <w:szCs w:val="32"/>
          <w:rtl/>
          <w:lang w:bidi="ar-SA"/>
        </w:rPr>
        <w:t>الفريضة جاز له أن يصليها من بعد</w:t>
      </w:r>
      <w:r w:rsidRPr="00E541EB">
        <w:rPr>
          <w:rFonts w:ascii="Traditional Arabic" w:hAnsi="Traditional Arabic" w:cs="Traditional Arabic"/>
          <w:sz w:val="32"/>
          <w:szCs w:val="32"/>
          <w:rtl/>
          <w:lang w:bidi="ar-SA"/>
        </w:rPr>
        <w:t xml:space="preserve"> الفريضة وهذا هو مذهب الحنفية والشافعية</w:t>
      </w:r>
      <w:r w:rsidRPr="00E541EB">
        <w:rPr>
          <w:rStyle w:val="af"/>
          <w:rFonts w:ascii="Traditional Arabic" w:hAnsi="Traditional Arabic" w:cs="Traditional Arabic"/>
          <w:rtl/>
        </w:rPr>
        <w:t>(</w:t>
      </w:r>
      <w:r w:rsidRPr="00E541EB">
        <w:rPr>
          <w:rStyle w:val="af"/>
          <w:rFonts w:ascii="Traditional Arabic" w:hAnsi="Traditional Arabic" w:cs="Traditional Arabic"/>
          <w:rtl/>
        </w:rPr>
        <w:footnoteReference w:id="289"/>
      </w:r>
      <w:r w:rsidRPr="00E541EB">
        <w:rPr>
          <w:rStyle w:val="af"/>
          <w:rFonts w:ascii="Traditional Arabic" w:hAnsi="Traditional Arabic" w:cs="Traditional Arabic"/>
          <w:rtl/>
        </w:rPr>
        <w:t>)</w:t>
      </w:r>
      <w:r w:rsidR="00E541EB">
        <w:rPr>
          <w:rFonts w:ascii="Traditional Arabic" w:hAnsi="Traditional Arabic" w:cs="Traditional Arabic"/>
          <w:sz w:val="32"/>
          <w:szCs w:val="32"/>
          <w:rtl/>
          <w:lang w:bidi="ar-SA"/>
        </w:rPr>
        <w:t>.</w:t>
      </w:r>
    </w:p>
    <w:p w:rsidR="00ED3EB2" w:rsidRPr="00E541EB" w:rsidRDefault="00ED3EB2" w:rsidP="00271458">
      <w:pPr>
        <w:rPr>
          <w:rFonts w:ascii="Traditional Arabic" w:hAnsi="Traditional Arabic" w:cs="Traditional Arabic"/>
          <w:sz w:val="32"/>
          <w:szCs w:val="32"/>
          <w:rtl/>
          <w:lang w:bidi="ar-SA"/>
        </w:rPr>
      </w:pPr>
      <w:r w:rsidRPr="00E541EB">
        <w:rPr>
          <w:rFonts w:ascii="Traditional Arabic" w:hAnsi="Traditional Arabic" w:cs="Traditional Arabic"/>
          <w:sz w:val="32"/>
          <w:szCs w:val="32"/>
          <w:rtl/>
          <w:lang w:bidi="ar-SA"/>
        </w:rPr>
        <w:lastRenderedPageBreak/>
        <w:t>واستدل هؤلاء بما روي عن عائشة رضي ا</w:t>
      </w:r>
      <w:r w:rsidR="00E541EB">
        <w:rPr>
          <w:rFonts w:ascii="Traditional Arabic" w:hAnsi="Traditional Arabic" w:cs="Traditional Arabic"/>
          <w:sz w:val="32"/>
          <w:szCs w:val="32"/>
          <w:rtl/>
          <w:lang w:bidi="ar-SA"/>
        </w:rPr>
        <w:t>لله عنها أن النبي صلى الله عليه</w:t>
      </w:r>
      <w:r w:rsidRPr="00E541EB">
        <w:rPr>
          <w:rFonts w:ascii="Traditional Arabic" w:hAnsi="Traditional Arabic" w:cs="Traditional Arabic"/>
          <w:sz w:val="32"/>
          <w:szCs w:val="32"/>
          <w:rtl/>
          <w:lang w:bidi="ar-SA"/>
        </w:rPr>
        <w:t xml:space="preserve"> وسلم كان إذا فاتته الأربع قبل الظهر صلاهن بعدها</w:t>
      </w:r>
      <w:r w:rsidRPr="00E541EB">
        <w:rPr>
          <w:rStyle w:val="af"/>
          <w:rFonts w:ascii="Traditional Arabic" w:hAnsi="Traditional Arabic" w:cs="Traditional Arabic"/>
          <w:rtl/>
        </w:rPr>
        <w:t>(</w:t>
      </w:r>
      <w:r w:rsidRPr="00E541EB">
        <w:rPr>
          <w:rStyle w:val="af"/>
          <w:rFonts w:ascii="Traditional Arabic" w:hAnsi="Traditional Arabic" w:cs="Traditional Arabic"/>
          <w:rtl/>
        </w:rPr>
        <w:footnoteReference w:id="290"/>
      </w:r>
      <w:r w:rsidRPr="00E541EB">
        <w:rPr>
          <w:rStyle w:val="af"/>
          <w:rFonts w:ascii="Traditional Arabic" w:hAnsi="Traditional Arabic" w:cs="Traditional Arabic"/>
          <w:rtl/>
        </w:rPr>
        <w:t>)</w:t>
      </w:r>
      <w:r w:rsidR="00E541EB">
        <w:rPr>
          <w:rFonts w:ascii="Traditional Arabic" w:hAnsi="Traditional Arabic" w:cs="Traditional Arabic"/>
          <w:sz w:val="32"/>
          <w:szCs w:val="32"/>
          <w:rtl/>
          <w:lang w:bidi="ar-SA"/>
        </w:rPr>
        <w:t>.</w:t>
      </w:r>
    </w:p>
    <w:p w:rsidR="00ED3EB2" w:rsidRPr="00E541EB" w:rsidRDefault="00ED3EB2" w:rsidP="00271458">
      <w:pPr>
        <w:rPr>
          <w:rFonts w:ascii="Traditional Arabic" w:hAnsi="Traditional Arabic" w:cs="Traditional Arabic"/>
          <w:sz w:val="32"/>
          <w:szCs w:val="32"/>
          <w:rtl/>
          <w:lang w:bidi="ar-SA"/>
        </w:rPr>
      </w:pPr>
      <w:r w:rsidRPr="00E541EB">
        <w:rPr>
          <w:rFonts w:ascii="Traditional Arabic" w:hAnsi="Traditional Arabic" w:cs="Traditional Arabic"/>
          <w:sz w:val="32"/>
          <w:szCs w:val="32"/>
          <w:rtl/>
          <w:lang w:bidi="ar-SA"/>
        </w:rPr>
        <w:t>فهذا ا</w:t>
      </w:r>
      <w:r w:rsidR="00E541EB">
        <w:rPr>
          <w:rFonts w:ascii="Traditional Arabic" w:hAnsi="Traditional Arabic" w:cs="Traditional Arabic"/>
          <w:sz w:val="32"/>
          <w:szCs w:val="32"/>
          <w:rtl/>
          <w:lang w:bidi="ar-SA"/>
        </w:rPr>
        <w:t xml:space="preserve">لحديث يدل على مشروعية المحافظة </w:t>
      </w:r>
      <w:r w:rsidRPr="00E541EB">
        <w:rPr>
          <w:rFonts w:ascii="Traditional Arabic" w:hAnsi="Traditional Arabic" w:cs="Traditional Arabic"/>
          <w:sz w:val="32"/>
          <w:szCs w:val="32"/>
          <w:rtl/>
          <w:lang w:bidi="ar-SA"/>
        </w:rPr>
        <w:t>على السنن التي قبل الفرائض</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وامتداد وقتها إلى آخر وقت الفريضة</w:t>
      </w:r>
      <w:r w:rsidR="00E541EB">
        <w:rPr>
          <w:rFonts w:ascii="Traditional Arabic" w:hAnsi="Traditional Arabic" w:cs="Traditional Arabic"/>
          <w:sz w:val="32"/>
          <w:szCs w:val="32"/>
          <w:rtl/>
          <w:lang w:bidi="ar-SA"/>
        </w:rPr>
        <w:t>.</w:t>
      </w:r>
      <w:r w:rsidRPr="00E541EB">
        <w:rPr>
          <w:rStyle w:val="af"/>
          <w:rFonts w:ascii="Traditional Arabic" w:hAnsi="Traditional Arabic" w:cs="Traditional Arabic"/>
          <w:rtl/>
        </w:rPr>
        <w:t>(</w:t>
      </w:r>
      <w:r w:rsidRPr="00E541EB">
        <w:rPr>
          <w:rStyle w:val="af"/>
          <w:rFonts w:ascii="Traditional Arabic" w:hAnsi="Traditional Arabic" w:cs="Traditional Arabic"/>
          <w:rtl/>
        </w:rPr>
        <w:footnoteReference w:id="291"/>
      </w:r>
      <w:r w:rsidRPr="00E541EB">
        <w:rPr>
          <w:rStyle w:val="af"/>
          <w:rFonts w:ascii="Traditional Arabic" w:hAnsi="Traditional Arabic" w:cs="Traditional Arabic"/>
          <w:rtl/>
        </w:rPr>
        <w:t>)</w:t>
      </w:r>
      <w:r w:rsidRPr="00E541EB">
        <w:rPr>
          <w:rFonts w:ascii="Traditional Arabic" w:hAnsi="Traditional Arabic" w:cs="Traditional Arabic"/>
          <w:sz w:val="32"/>
          <w:szCs w:val="32"/>
          <w:rtl/>
          <w:lang w:bidi="ar-SA"/>
        </w:rPr>
        <w:t xml:space="preserve"> </w:t>
      </w:r>
    </w:p>
    <w:p w:rsidR="00ED3EB2" w:rsidRPr="00E541EB" w:rsidRDefault="00ED3EB2" w:rsidP="00271458">
      <w:pPr>
        <w:rPr>
          <w:rFonts w:ascii="Traditional Arabic" w:hAnsi="Traditional Arabic" w:cs="Traditional Arabic"/>
          <w:sz w:val="32"/>
          <w:szCs w:val="32"/>
          <w:rtl/>
          <w:lang w:bidi="ar-SA"/>
        </w:rPr>
      </w:pPr>
      <w:r w:rsidRPr="00E541EB">
        <w:rPr>
          <w:rFonts w:ascii="Traditional Arabic" w:hAnsi="Traditional Arabic" w:cs="Traditional Arabic"/>
          <w:sz w:val="32"/>
          <w:szCs w:val="32"/>
          <w:rtl/>
          <w:lang w:bidi="ar-SA"/>
        </w:rPr>
        <w:t>ويرى الحنابلة والظاهرية أن وقت التي قبل الصلاة يخرج بفعل الصلاة</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فلا يكون الإتيان بها بعد الصلاة أداء بل قضاء</w:t>
      </w:r>
      <w:r w:rsidRPr="00E541EB">
        <w:rPr>
          <w:rStyle w:val="af"/>
          <w:rFonts w:ascii="Traditional Arabic" w:hAnsi="Traditional Arabic" w:cs="Traditional Arabic"/>
          <w:rtl/>
        </w:rPr>
        <w:t>(</w:t>
      </w:r>
      <w:r w:rsidRPr="00E541EB">
        <w:rPr>
          <w:rStyle w:val="af"/>
          <w:rFonts w:ascii="Traditional Arabic" w:hAnsi="Traditional Arabic" w:cs="Traditional Arabic"/>
          <w:rtl/>
        </w:rPr>
        <w:footnoteReference w:id="292"/>
      </w:r>
      <w:r w:rsidRPr="00E541EB">
        <w:rPr>
          <w:rStyle w:val="af"/>
          <w:rFonts w:ascii="Traditional Arabic" w:hAnsi="Traditional Arabic" w:cs="Traditional Arabic"/>
          <w:rtl/>
        </w:rPr>
        <w:t>)</w:t>
      </w:r>
      <w:r w:rsidRPr="00E541EB">
        <w:rPr>
          <w:rFonts w:ascii="Traditional Arabic" w:hAnsi="Traditional Arabic" w:cs="Traditional Arabic"/>
          <w:sz w:val="32"/>
          <w:szCs w:val="32"/>
          <w:rtl/>
          <w:lang w:bidi="ar-SA"/>
        </w:rPr>
        <w:t xml:space="preserve"> هذا وقد بينا سابقا مذهب جمهور العلماء في وقت صلاة التوتر وأنه من بعد أداء صلاة العشاء إلى طلوع الفجر</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خلافا لأبي حنيفة في ابتدائه</w:t>
      </w:r>
      <w:r w:rsidRPr="00E541EB">
        <w:rPr>
          <w:rStyle w:val="af"/>
          <w:rFonts w:ascii="Traditional Arabic" w:hAnsi="Traditional Arabic" w:cs="Traditional Arabic"/>
          <w:rtl/>
        </w:rPr>
        <w:t>(</w:t>
      </w:r>
      <w:r w:rsidRPr="00E541EB">
        <w:rPr>
          <w:rStyle w:val="af"/>
          <w:rFonts w:ascii="Traditional Arabic" w:hAnsi="Traditional Arabic" w:cs="Traditional Arabic"/>
          <w:rtl/>
        </w:rPr>
        <w:footnoteReference w:id="293"/>
      </w:r>
      <w:r w:rsidRPr="00E541EB">
        <w:rPr>
          <w:rStyle w:val="af"/>
          <w:rFonts w:ascii="Traditional Arabic" w:hAnsi="Traditional Arabic" w:cs="Traditional Arabic"/>
          <w:rtl/>
        </w:rPr>
        <w:t>)</w:t>
      </w:r>
      <w:r w:rsid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w:t>
      </w:r>
    </w:p>
    <w:p w:rsidR="00ED3EB2" w:rsidRPr="00E541EB" w:rsidRDefault="00ED3EB2" w:rsidP="00271458">
      <w:pPr>
        <w:rPr>
          <w:rFonts w:ascii="Traditional Arabic" w:hAnsi="Traditional Arabic" w:cs="Traditional Arabic"/>
          <w:sz w:val="32"/>
          <w:szCs w:val="32"/>
          <w:rtl/>
          <w:lang w:bidi="ar-SA"/>
        </w:rPr>
      </w:pPr>
      <w:r w:rsidRPr="00E541EB">
        <w:rPr>
          <w:rFonts w:ascii="Traditional Arabic" w:hAnsi="Traditional Arabic" w:cs="Traditional Arabic"/>
          <w:sz w:val="32"/>
          <w:szCs w:val="32"/>
          <w:rtl/>
          <w:lang w:bidi="ar-SA"/>
        </w:rPr>
        <w:t xml:space="preserve">وبعد بيان ذلك فهل يجوز قضاء النافلة إذا فاتت عن وقتها؟ للعلماء في ذلك آراء نبينها على الوجه التالي: </w:t>
      </w:r>
    </w:p>
    <w:p w:rsidR="00ED3EB2" w:rsidRPr="00E541EB" w:rsidRDefault="00ED3EB2" w:rsidP="00271458">
      <w:pPr>
        <w:rPr>
          <w:rFonts w:ascii="Traditional Arabic" w:hAnsi="Traditional Arabic" w:cs="Traditional Arabic"/>
          <w:sz w:val="32"/>
          <w:szCs w:val="32"/>
          <w:rtl/>
          <w:lang w:bidi="ar-SA"/>
        </w:rPr>
      </w:pPr>
      <w:r w:rsidRPr="00E541EB">
        <w:rPr>
          <w:rFonts w:ascii="Traditional Arabic" w:hAnsi="Traditional Arabic" w:cs="Traditional Arabic"/>
          <w:sz w:val="32"/>
          <w:szCs w:val="32"/>
          <w:rtl/>
          <w:lang w:bidi="ar-SA"/>
        </w:rPr>
        <w:t xml:space="preserve">الرأي الأول: </w:t>
      </w:r>
    </w:p>
    <w:p w:rsidR="00ED3EB2" w:rsidRPr="00E541EB" w:rsidRDefault="00ED3EB2" w:rsidP="00271458">
      <w:pPr>
        <w:rPr>
          <w:rFonts w:ascii="Traditional Arabic" w:hAnsi="Traditional Arabic" w:cs="Traditional Arabic"/>
          <w:sz w:val="32"/>
          <w:szCs w:val="32"/>
          <w:rtl/>
          <w:lang w:bidi="ar-SA"/>
        </w:rPr>
      </w:pPr>
      <w:r w:rsidRPr="00E541EB">
        <w:rPr>
          <w:rFonts w:ascii="Traditional Arabic" w:hAnsi="Traditional Arabic" w:cs="Traditional Arabic"/>
          <w:sz w:val="32"/>
          <w:szCs w:val="32"/>
          <w:rtl/>
          <w:lang w:bidi="ar-SA"/>
        </w:rPr>
        <w:t>ويرى أصحابه عدم جواز قضاء النوافل مطلقا</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إلا ركعتي الفجر إذا فاتتا</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فإنه يقضيهما بعد طلوع</w:t>
      </w:r>
      <w:r w:rsidR="00E47A11" w:rsidRPr="00E541EB">
        <w:rPr>
          <w:rFonts w:ascii="Traditional Arabic" w:hAnsi="Traditional Arabic" w:cs="Traditional Arabic"/>
          <w:sz w:val="32"/>
          <w:szCs w:val="32"/>
          <w:rtl/>
          <w:lang w:bidi="ar-SA"/>
        </w:rPr>
        <w:t xml:space="preserve"> </w:t>
      </w:r>
      <w:r w:rsidRPr="00E541EB">
        <w:rPr>
          <w:rFonts w:ascii="Traditional Arabic" w:hAnsi="Traditional Arabic" w:cs="Traditional Arabic"/>
          <w:sz w:val="32"/>
          <w:szCs w:val="32"/>
          <w:rtl/>
          <w:lang w:bidi="ar-SA"/>
        </w:rPr>
        <w:t>الشمس</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وهذا هو مذهب الحنفية والمالكية والشافعي في أحد أقواله والحنابلة</w:t>
      </w:r>
      <w:r w:rsidRPr="00E541EB">
        <w:rPr>
          <w:rStyle w:val="af"/>
          <w:rFonts w:ascii="Traditional Arabic" w:hAnsi="Traditional Arabic" w:cs="Traditional Arabic"/>
          <w:rtl/>
        </w:rPr>
        <w:t>(</w:t>
      </w:r>
      <w:r w:rsidRPr="00E541EB">
        <w:rPr>
          <w:rStyle w:val="af"/>
          <w:rFonts w:ascii="Traditional Arabic" w:hAnsi="Traditional Arabic" w:cs="Traditional Arabic"/>
          <w:rtl/>
        </w:rPr>
        <w:footnoteReference w:id="294"/>
      </w:r>
      <w:r w:rsidRPr="00E541EB">
        <w:rPr>
          <w:rStyle w:val="af"/>
          <w:rFonts w:ascii="Traditional Arabic" w:hAnsi="Traditional Arabic" w:cs="Traditional Arabic"/>
          <w:rtl/>
        </w:rPr>
        <w:t>)</w:t>
      </w:r>
      <w:r w:rsidRPr="00E541EB">
        <w:rPr>
          <w:rFonts w:ascii="Traditional Arabic" w:hAnsi="Traditional Arabic" w:cs="Traditional Arabic"/>
          <w:sz w:val="32"/>
          <w:szCs w:val="32"/>
          <w:rtl/>
          <w:lang w:bidi="ar-SA"/>
        </w:rPr>
        <w:t xml:space="preserve"> فإن قيل: إن رسول الله صلى الله عليه وسلم فيما ترويه أم سلمة قد قضى الركعتين اللتين بعد الظهر بعد صلاته للعصر</w:t>
      </w:r>
      <w:r w:rsidRPr="00E541EB">
        <w:rPr>
          <w:rStyle w:val="af"/>
          <w:rFonts w:ascii="Traditional Arabic" w:hAnsi="Traditional Arabic" w:cs="Traditional Arabic"/>
          <w:rtl/>
        </w:rPr>
        <w:t>(</w:t>
      </w:r>
      <w:r w:rsidRPr="00E541EB">
        <w:rPr>
          <w:rStyle w:val="af"/>
          <w:rFonts w:ascii="Traditional Arabic" w:hAnsi="Traditional Arabic" w:cs="Traditional Arabic"/>
          <w:rtl/>
        </w:rPr>
        <w:footnoteReference w:id="295"/>
      </w:r>
      <w:r w:rsidRPr="00E541EB">
        <w:rPr>
          <w:rStyle w:val="af"/>
          <w:rFonts w:ascii="Traditional Arabic" w:hAnsi="Traditional Arabic" w:cs="Traditional Arabic"/>
          <w:rtl/>
        </w:rPr>
        <w:t>)</w:t>
      </w:r>
      <w:r w:rsidRPr="00E541EB">
        <w:rPr>
          <w:rFonts w:ascii="Traditional Arabic" w:hAnsi="Traditional Arabic" w:cs="Traditional Arabic"/>
          <w:sz w:val="32"/>
          <w:szCs w:val="32"/>
          <w:rtl/>
          <w:lang w:bidi="ar-SA"/>
        </w:rPr>
        <w:t xml:space="preserve"> أجيب بأن هذا من خصوصيات رسول الله صلى الله عليه وسلم</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حيث أن أم سلمة ر</w:t>
      </w:r>
      <w:r w:rsidR="00E47A11" w:rsidRPr="00E541EB">
        <w:rPr>
          <w:rFonts w:ascii="Traditional Arabic" w:hAnsi="Traditional Arabic" w:cs="Traditional Arabic"/>
          <w:sz w:val="32"/>
          <w:szCs w:val="32"/>
          <w:rtl/>
          <w:lang w:bidi="ar-SA"/>
        </w:rPr>
        <w:t>ا</w:t>
      </w:r>
      <w:r w:rsidRPr="00E541EB">
        <w:rPr>
          <w:rFonts w:ascii="Traditional Arabic" w:hAnsi="Traditional Arabic" w:cs="Traditional Arabic"/>
          <w:sz w:val="32"/>
          <w:szCs w:val="32"/>
          <w:rtl/>
          <w:lang w:bidi="ar-SA"/>
        </w:rPr>
        <w:t>وية هذا الحديث قد ذكرت فيه أنها سمعت النبي صلى الله عليه وسلم ينه</w:t>
      </w:r>
      <w:r w:rsidR="00E47A11" w:rsidRPr="00E541EB">
        <w:rPr>
          <w:rFonts w:ascii="Traditional Arabic" w:hAnsi="Traditional Arabic" w:cs="Traditional Arabic"/>
          <w:sz w:val="32"/>
          <w:szCs w:val="32"/>
          <w:rtl/>
          <w:lang w:bidi="ar-SA"/>
        </w:rPr>
        <w:t>ى</w:t>
      </w:r>
      <w:r w:rsidRPr="00E541EB">
        <w:rPr>
          <w:rFonts w:ascii="Traditional Arabic" w:hAnsi="Traditional Arabic" w:cs="Traditional Arabic"/>
          <w:sz w:val="32"/>
          <w:szCs w:val="32"/>
          <w:rtl/>
          <w:lang w:bidi="ar-SA"/>
        </w:rPr>
        <w:t xml:space="preserve"> عنهما</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ثم رأته يصليهما</w:t>
      </w:r>
      <w:r w:rsid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وأيضا فقد أخرج أبو داود عن عائشة أنه</w:t>
      </w:r>
      <w:r w:rsidR="00E47A11" w:rsidRPr="00E541EB">
        <w:rPr>
          <w:rFonts w:ascii="Traditional Arabic" w:hAnsi="Traditional Arabic" w:cs="Traditional Arabic"/>
          <w:sz w:val="32"/>
          <w:szCs w:val="32"/>
          <w:rtl/>
          <w:lang w:bidi="ar-SA"/>
        </w:rPr>
        <w:t>ا قالت: كان يصلي بعد العصر وينهى</w:t>
      </w:r>
      <w:r w:rsidRPr="00E541EB">
        <w:rPr>
          <w:rFonts w:ascii="Traditional Arabic" w:hAnsi="Traditional Arabic" w:cs="Traditional Arabic"/>
          <w:sz w:val="32"/>
          <w:szCs w:val="32"/>
          <w:rtl/>
          <w:lang w:bidi="ar-SA"/>
        </w:rPr>
        <w:t xml:space="preserve"> عنهما</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ويواصل وينه</w:t>
      </w:r>
      <w:r w:rsidR="00E47A11" w:rsidRPr="00E541EB">
        <w:rPr>
          <w:rFonts w:ascii="Traditional Arabic" w:hAnsi="Traditional Arabic" w:cs="Traditional Arabic"/>
          <w:sz w:val="32"/>
          <w:szCs w:val="32"/>
          <w:rtl/>
          <w:lang w:bidi="ar-SA"/>
        </w:rPr>
        <w:t>ى</w:t>
      </w:r>
      <w:r w:rsidRPr="00E541EB">
        <w:rPr>
          <w:rFonts w:ascii="Traditional Arabic" w:hAnsi="Traditional Arabic" w:cs="Traditional Arabic"/>
          <w:sz w:val="32"/>
          <w:szCs w:val="32"/>
          <w:rtl/>
          <w:lang w:bidi="ar-SA"/>
        </w:rPr>
        <w:t xml:space="preserve"> عن الوصال</w:t>
      </w:r>
      <w:r w:rsidR="00E541EB">
        <w:rPr>
          <w:rFonts w:ascii="Traditional Arabic" w:hAnsi="Traditional Arabic" w:cs="Traditional Arabic"/>
          <w:sz w:val="32"/>
          <w:szCs w:val="32"/>
          <w:rtl/>
          <w:lang w:bidi="ar-SA"/>
        </w:rPr>
        <w:t>.</w:t>
      </w:r>
      <w:r w:rsidRPr="00E541EB">
        <w:rPr>
          <w:rStyle w:val="af"/>
          <w:rFonts w:ascii="Traditional Arabic" w:hAnsi="Traditional Arabic" w:cs="Traditional Arabic"/>
          <w:rtl/>
        </w:rPr>
        <w:t>(</w:t>
      </w:r>
      <w:r w:rsidRPr="00E541EB">
        <w:rPr>
          <w:rStyle w:val="af"/>
          <w:rFonts w:ascii="Traditional Arabic" w:hAnsi="Traditional Arabic" w:cs="Traditional Arabic"/>
          <w:rtl/>
        </w:rPr>
        <w:footnoteReference w:id="296"/>
      </w:r>
      <w:r w:rsidRPr="00E541EB">
        <w:rPr>
          <w:rStyle w:val="af"/>
          <w:rFonts w:ascii="Traditional Arabic" w:hAnsi="Traditional Arabic" w:cs="Traditional Arabic"/>
          <w:rtl/>
        </w:rPr>
        <w:t>)</w:t>
      </w:r>
      <w:r w:rsidRPr="00E541EB">
        <w:rPr>
          <w:rFonts w:ascii="Traditional Arabic" w:hAnsi="Traditional Arabic" w:cs="Traditional Arabic"/>
          <w:sz w:val="32"/>
          <w:szCs w:val="32"/>
          <w:rtl/>
          <w:lang w:bidi="ar-SA"/>
        </w:rPr>
        <w:t xml:space="preserve"> </w:t>
      </w:r>
    </w:p>
    <w:p w:rsidR="00ED3EB2" w:rsidRPr="00E541EB" w:rsidRDefault="00ED3EB2" w:rsidP="00271458">
      <w:pPr>
        <w:rPr>
          <w:rFonts w:ascii="Traditional Arabic" w:hAnsi="Traditional Arabic" w:cs="Traditional Arabic"/>
          <w:b/>
          <w:bCs/>
          <w:sz w:val="32"/>
          <w:szCs w:val="32"/>
          <w:rtl/>
          <w:lang w:bidi="ar-SA"/>
        </w:rPr>
      </w:pPr>
      <w:r w:rsidRPr="00E541EB">
        <w:rPr>
          <w:rFonts w:ascii="Traditional Arabic" w:hAnsi="Traditional Arabic" w:cs="Traditional Arabic"/>
          <w:b/>
          <w:bCs/>
          <w:sz w:val="32"/>
          <w:szCs w:val="32"/>
          <w:rtl/>
          <w:lang w:bidi="ar-SA"/>
        </w:rPr>
        <w:lastRenderedPageBreak/>
        <w:t xml:space="preserve">الرأي الثاني: </w:t>
      </w:r>
    </w:p>
    <w:p w:rsidR="00ED3EB2" w:rsidRPr="00E541EB" w:rsidRDefault="00ED3EB2" w:rsidP="00271458">
      <w:pPr>
        <w:rPr>
          <w:rFonts w:ascii="Traditional Arabic" w:hAnsi="Traditional Arabic" w:cs="Traditional Arabic"/>
          <w:sz w:val="32"/>
          <w:szCs w:val="32"/>
          <w:rtl/>
        </w:rPr>
      </w:pPr>
      <w:r w:rsidRPr="00E541EB">
        <w:rPr>
          <w:rFonts w:ascii="Traditional Arabic" w:hAnsi="Traditional Arabic" w:cs="Traditional Arabic"/>
          <w:sz w:val="32"/>
          <w:szCs w:val="32"/>
          <w:rtl/>
          <w:lang w:bidi="ar-SA"/>
        </w:rPr>
        <w:t>ويرى أصحابه استحباب قضاء النوافل المؤقتة مطلقا</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وهذا هو مذهب الشافعية في الأظهر</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ومذهب ابن حامد من ا</w:t>
      </w:r>
      <w:r w:rsidR="00E47A11" w:rsidRPr="00E541EB">
        <w:rPr>
          <w:rFonts w:ascii="Traditional Arabic" w:hAnsi="Traditional Arabic" w:cs="Traditional Arabic"/>
          <w:sz w:val="32"/>
          <w:szCs w:val="32"/>
          <w:rtl/>
          <w:lang w:bidi="ar-SA"/>
        </w:rPr>
        <w:t>ل</w:t>
      </w:r>
      <w:r w:rsidRPr="00E541EB">
        <w:rPr>
          <w:rFonts w:ascii="Traditional Arabic" w:hAnsi="Traditional Arabic" w:cs="Traditional Arabic"/>
          <w:sz w:val="32"/>
          <w:szCs w:val="32"/>
          <w:rtl/>
          <w:lang w:bidi="ar-SA"/>
        </w:rPr>
        <w:t>حنابلة</w:t>
      </w:r>
      <w:r w:rsid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وقد ذهب إليه من الصحابة عبد الله بن عمر</w:t>
      </w:r>
      <w:r w:rsidR="00E47A11" w:rsidRPr="00E541EB">
        <w:rPr>
          <w:rFonts w:ascii="Traditional Arabic" w:hAnsi="Traditional Arabic" w:cs="Traditional Arabic"/>
          <w:sz w:val="32"/>
          <w:szCs w:val="32"/>
          <w:rtl/>
          <w:lang w:bidi="ar-SA"/>
        </w:rPr>
        <w:t xml:space="preserve"> ومن التابعين: عطاء </w:t>
      </w:r>
      <w:proofErr w:type="spellStart"/>
      <w:r w:rsidR="00E47A11" w:rsidRPr="00E541EB">
        <w:rPr>
          <w:rFonts w:ascii="Traditional Arabic" w:hAnsi="Traditional Arabic" w:cs="Traditional Arabic"/>
          <w:sz w:val="32"/>
          <w:szCs w:val="32"/>
          <w:rtl/>
          <w:lang w:bidi="ar-SA"/>
        </w:rPr>
        <w:t>وطاوس</w:t>
      </w:r>
      <w:proofErr w:type="spellEnd"/>
      <w:r w:rsidR="00C4122A" w:rsidRPr="00E541EB">
        <w:rPr>
          <w:rFonts w:ascii="Traditional Arabic" w:hAnsi="Traditional Arabic" w:cs="Traditional Arabic"/>
          <w:sz w:val="32"/>
          <w:szCs w:val="32"/>
          <w:rtl/>
          <w:lang w:bidi="ar-SA"/>
        </w:rPr>
        <w:t>،</w:t>
      </w:r>
      <w:r w:rsidR="00E47A11" w:rsidRPr="00E541EB">
        <w:rPr>
          <w:rFonts w:ascii="Traditional Arabic" w:hAnsi="Traditional Arabic" w:cs="Traditional Arabic"/>
          <w:sz w:val="32"/>
          <w:szCs w:val="32"/>
          <w:rtl/>
          <w:lang w:bidi="ar-SA"/>
        </w:rPr>
        <w:t xml:space="preserve"> والق</w:t>
      </w:r>
      <w:r w:rsidRPr="00E541EB">
        <w:rPr>
          <w:rFonts w:ascii="Traditional Arabic" w:hAnsi="Traditional Arabic" w:cs="Traditional Arabic"/>
          <w:sz w:val="32"/>
          <w:szCs w:val="32"/>
          <w:rtl/>
          <w:lang w:bidi="ar-SA"/>
        </w:rPr>
        <w:t>اسم</w:t>
      </w:r>
      <w:r w:rsid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وسواء عند هذا الفريق فاتت النافلة الراتبة لعذر أو لغير عذ</w:t>
      </w:r>
      <w:r w:rsidR="00E47A11" w:rsidRPr="00E541EB">
        <w:rPr>
          <w:rFonts w:ascii="Traditional Arabic" w:hAnsi="Traditional Arabic" w:cs="Traditional Arabic"/>
          <w:sz w:val="32"/>
          <w:szCs w:val="32"/>
          <w:rtl/>
          <w:lang w:bidi="ar-SA"/>
        </w:rPr>
        <w:t>ر</w:t>
      </w:r>
      <w:r w:rsidRPr="00E541EB">
        <w:rPr>
          <w:rStyle w:val="af"/>
          <w:rFonts w:ascii="Traditional Arabic" w:hAnsi="Traditional Arabic" w:cs="Traditional Arabic"/>
          <w:rtl/>
        </w:rPr>
        <w:t>(</w:t>
      </w:r>
      <w:r w:rsidRPr="00E541EB">
        <w:rPr>
          <w:rStyle w:val="af"/>
          <w:rFonts w:ascii="Traditional Arabic" w:hAnsi="Traditional Arabic" w:cs="Traditional Arabic"/>
          <w:rtl/>
        </w:rPr>
        <w:footnoteReference w:id="297"/>
      </w:r>
      <w:r w:rsidRPr="00E541EB">
        <w:rPr>
          <w:rStyle w:val="af"/>
          <w:rFonts w:ascii="Traditional Arabic" w:hAnsi="Traditional Arabic" w:cs="Traditional Arabic"/>
          <w:rtl/>
        </w:rPr>
        <w:t>)</w:t>
      </w:r>
      <w:r w:rsidR="00E541EB">
        <w:rPr>
          <w:rFonts w:ascii="Traditional Arabic" w:hAnsi="Traditional Arabic" w:cs="Traditional Arabic"/>
          <w:sz w:val="32"/>
          <w:szCs w:val="32"/>
          <w:rtl/>
        </w:rPr>
        <w:t>.</w:t>
      </w:r>
    </w:p>
    <w:p w:rsidR="00ED3EB2" w:rsidRPr="00E541EB" w:rsidRDefault="00ED3EB2" w:rsidP="00271458">
      <w:pPr>
        <w:rPr>
          <w:rFonts w:ascii="Traditional Arabic" w:hAnsi="Traditional Arabic" w:cs="Traditional Arabic"/>
          <w:sz w:val="32"/>
          <w:szCs w:val="32"/>
          <w:rtl/>
          <w:lang w:bidi="ar-SA"/>
        </w:rPr>
      </w:pPr>
      <w:r w:rsidRPr="00E541EB">
        <w:rPr>
          <w:rFonts w:ascii="Traditional Arabic" w:hAnsi="Traditional Arabic" w:cs="Traditional Arabic"/>
          <w:sz w:val="32"/>
          <w:szCs w:val="32"/>
          <w:rtl/>
          <w:lang w:bidi="ar-SA"/>
        </w:rPr>
        <w:t>واستدلوا بما روي عن أبي هريرة أن رسول الله صلى الله عليه وسلم قال: «من لم يصل ركعتي الفجر فليصلهما بعد ما تطلع الشمس</w:t>
      </w:r>
      <w:r w:rsidRPr="00E541EB">
        <w:rPr>
          <w:rStyle w:val="af"/>
          <w:rFonts w:ascii="Traditional Arabic" w:hAnsi="Traditional Arabic" w:cs="Traditional Arabic"/>
          <w:rtl/>
        </w:rPr>
        <w:t>(</w:t>
      </w:r>
      <w:r w:rsidRPr="00E541EB">
        <w:rPr>
          <w:rStyle w:val="af"/>
          <w:rFonts w:ascii="Traditional Arabic" w:hAnsi="Traditional Arabic" w:cs="Traditional Arabic"/>
          <w:rtl/>
        </w:rPr>
        <w:footnoteReference w:id="298"/>
      </w:r>
      <w:r w:rsidRPr="00E541EB">
        <w:rPr>
          <w:rStyle w:val="af"/>
          <w:rFonts w:ascii="Traditional Arabic" w:hAnsi="Traditional Arabic" w:cs="Traditional Arabic"/>
          <w:rtl/>
        </w:rPr>
        <w:t>)</w:t>
      </w:r>
      <w:r w:rsidR="00E47A11" w:rsidRPr="00E541EB">
        <w:rPr>
          <w:rFonts w:ascii="Traditional Arabic" w:hAnsi="Traditional Arabic" w:cs="Traditional Arabic"/>
          <w:sz w:val="32"/>
          <w:szCs w:val="32"/>
          <w:rtl/>
          <w:lang w:bidi="ar-SA"/>
        </w:rPr>
        <w:t>» وأ</w:t>
      </w:r>
      <w:r w:rsidRPr="00E541EB">
        <w:rPr>
          <w:rFonts w:ascii="Traditional Arabic" w:hAnsi="Traditional Arabic" w:cs="Traditional Arabic"/>
          <w:sz w:val="32"/>
          <w:szCs w:val="32"/>
          <w:rtl/>
          <w:lang w:bidi="ar-SA"/>
        </w:rPr>
        <w:t>يضا فقد ثبت كما تقدم أنه قضي التي بعد الظهر بعد العصر</w:t>
      </w:r>
      <w:r w:rsid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قالوا: فقسنا الباقي على ذلك</w:t>
      </w:r>
      <w:r w:rsid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وأما عدم تقييدهم بالعذر</w:t>
      </w:r>
      <w:r w:rsidR="00C4122A" w:rsidRPr="00E541EB">
        <w:rPr>
          <w:rFonts w:ascii="Traditional Arabic" w:hAnsi="Traditional Arabic" w:cs="Traditional Arabic"/>
          <w:sz w:val="32"/>
          <w:szCs w:val="32"/>
          <w:rtl/>
          <w:lang w:bidi="ar-SA"/>
        </w:rPr>
        <w:t>،</w:t>
      </w:r>
      <w:r w:rsidR="00E47A11" w:rsidRPr="00E541EB">
        <w:rPr>
          <w:rFonts w:ascii="Traditional Arabic" w:hAnsi="Traditional Arabic" w:cs="Traditional Arabic"/>
          <w:sz w:val="32"/>
          <w:szCs w:val="32"/>
          <w:rtl/>
          <w:lang w:bidi="ar-SA"/>
        </w:rPr>
        <w:t xml:space="preserve"> فلأن النبي صلى الله عليه وسلم</w:t>
      </w:r>
      <w:r w:rsidRPr="00E541EB">
        <w:rPr>
          <w:rFonts w:ascii="Traditional Arabic" w:hAnsi="Traditional Arabic" w:cs="Traditional Arabic"/>
          <w:sz w:val="32"/>
          <w:szCs w:val="32"/>
          <w:rtl/>
          <w:lang w:bidi="ar-SA"/>
        </w:rPr>
        <w:t xml:space="preserve"> أطلق الأمر بالقضاء ولم يقيد بالعذر</w:t>
      </w:r>
      <w:r w:rsidR="00E541EB">
        <w:rPr>
          <w:rFonts w:ascii="Traditional Arabic" w:hAnsi="Traditional Arabic" w:cs="Traditional Arabic"/>
          <w:sz w:val="32"/>
          <w:szCs w:val="32"/>
          <w:rtl/>
          <w:lang w:bidi="ar-SA"/>
        </w:rPr>
        <w:t>.</w:t>
      </w:r>
      <w:r w:rsidRPr="00E541EB">
        <w:rPr>
          <w:rStyle w:val="af"/>
          <w:rFonts w:ascii="Traditional Arabic" w:hAnsi="Traditional Arabic" w:cs="Traditional Arabic"/>
          <w:rtl/>
        </w:rPr>
        <w:t>(</w:t>
      </w:r>
      <w:r w:rsidRPr="00E541EB">
        <w:rPr>
          <w:rStyle w:val="af"/>
          <w:rFonts w:ascii="Traditional Arabic" w:hAnsi="Traditional Arabic" w:cs="Traditional Arabic"/>
          <w:rtl/>
        </w:rPr>
        <w:footnoteReference w:id="299"/>
      </w:r>
      <w:r w:rsidRPr="00E541EB">
        <w:rPr>
          <w:rStyle w:val="af"/>
          <w:rFonts w:ascii="Traditional Arabic" w:hAnsi="Traditional Arabic" w:cs="Traditional Arabic"/>
          <w:rtl/>
        </w:rPr>
        <w:t>)</w:t>
      </w:r>
      <w:r w:rsidRPr="00E541EB">
        <w:rPr>
          <w:rFonts w:ascii="Traditional Arabic" w:hAnsi="Traditional Arabic" w:cs="Traditional Arabic"/>
          <w:sz w:val="32"/>
          <w:szCs w:val="32"/>
          <w:rtl/>
          <w:lang w:bidi="ar-SA"/>
        </w:rPr>
        <w:t xml:space="preserve"> </w:t>
      </w:r>
    </w:p>
    <w:p w:rsidR="00ED3EB2" w:rsidRPr="00E541EB" w:rsidRDefault="00ED3EB2" w:rsidP="00271458">
      <w:pPr>
        <w:rPr>
          <w:rFonts w:ascii="Traditional Arabic" w:hAnsi="Traditional Arabic" w:cs="Traditional Arabic"/>
          <w:sz w:val="32"/>
          <w:szCs w:val="32"/>
          <w:rtl/>
          <w:lang w:bidi="ar-SA"/>
        </w:rPr>
      </w:pPr>
      <w:r w:rsidRPr="00E541EB">
        <w:rPr>
          <w:rFonts w:ascii="Traditional Arabic" w:hAnsi="Traditional Arabic" w:cs="Traditional Arabic"/>
          <w:sz w:val="32"/>
          <w:szCs w:val="32"/>
          <w:rtl/>
          <w:lang w:bidi="ar-SA"/>
        </w:rPr>
        <w:t xml:space="preserve">الرأي الثالث: </w:t>
      </w:r>
    </w:p>
    <w:p w:rsidR="00ED3EB2" w:rsidRPr="00E541EB" w:rsidRDefault="00ED3EB2" w:rsidP="00271458">
      <w:pPr>
        <w:rPr>
          <w:rFonts w:ascii="Traditional Arabic" w:hAnsi="Traditional Arabic" w:cs="Traditional Arabic"/>
          <w:sz w:val="32"/>
          <w:szCs w:val="32"/>
          <w:rtl/>
          <w:lang w:bidi="ar-SA"/>
        </w:rPr>
      </w:pPr>
      <w:r w:rsidRPr="00E541EB">
        <w:rPr>
          <w:rFonts w:ascii="Traditional Arabic" w:hAnsi="Traditional Arabic" w:cs="Traditional Arabic"/>
          <w:sz w:val="32"/>
          <w:szCs w:val="32"/>
          <w:rtl/>
          <w:lang w:bidi="ar-SA"/>
        </w:rPr>
        <w:t>ويرى أصحابه التفرقة بين ما هو مستقل بنفسه كالضح</w:t>
      </w:r>
      <w:r w:rsidR="00E47A11" w:rsidRPr="00E541EB">
        <w:rPr>
          <w:rFonts w:ascii="Traditional Arabic" w:hAnsi="Traditional Arabic" w:cs="Traditional Arabic"/>
          <w:sz w:val="32"/>
          <w:szCs w:val="32"/>
          <w:rtl/>
          <w:lang w:bidi="ar-SA"/>
        </w:rPr>
        <w:t>ى</w:t>
      </w:r>
      <w:r w:rsidRPr="00E541EB">
        <w:rPr>
          <w:rFonts w:ascii="Traditional Arabic" w:hAnsi="Traditional Arabic" w:cs="Traditional Arabic"/>
          <w:sz w:val="32"/>
          <w:szCs w:val="32"/>
          <w:rtl/>
          <w:lang w:bidi="ar-SA"/>
        </w:rPr>
        <w:t xml:space="preserve"> والعيدين فيقض</w:t>
      </w:r>
      <w:r w:rsidR="00E47A11" w:rsidRPr="00E541EB">
        <w:rPr>
          <w:rFonts w:ascii="Traditional Arabic" w:hAnsi="Traditional Arabic" w:cs="Traditional Arabic"/>
          <w:sz w:val="32"/>
          <w:szCs w:val="32"/>
          <w:rtl/>
          <w:lang w:bidi="ar-SA"/>
        </w:rPr>
        <w:t>ى</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ويبين ما هو تابع للفريضة كالرواتب فلا يقضي وهذا هو أحد أقوال الشافعي</w:t>
      </w:r>
      <w:r w:rsidR="00E541EB">
        <w:rPr>
          <w:rFonts w:ascii="Traditional Arabic" w:hAnsi="Traditional Arabic" w:cs="Traditional Arabic"/>
          <w:sz w:val="32"/>
          <w:szCs w:val="32"/>
          <w:rtl/>
          <w:lang w:bidi="ar-SA"/>
        </w:rPr>
        <w:t>.</w:t>
      </w:r>
      <w:r w:rsidRPr="00E541EB">
        <w:rPr>
          <w:rStyle w:val="af"/>
          <w:rFonts w:ascii="Traditional Arabic" w:hAnsi="Traditional Arabic" w:cs="Traditional Arabic"/>
          <w:rtl/>
        </w:rPr>
        <w:t>(</w:t>
      </w:r>
      <w:r w:rsidRPr="00E541EB">
        <w:rPr>
          <w:rStyle w:val="af"/>
          <w:rFonts w:ascii="Traditional Arabic" w:hAnsi="Traditional Arabic" w:cs="Traditional Arabic"/>
          <w:rtl/>
        </w:rPr>
        <w:footnoteReference w:id="300"/>
      </w:r>
      <w:r w:rsidRPr="00E541EB">
        <w:rPr>
          <w:rStyle w:val="af"/>
          <w:rFonts w:ascii="Traditional Arabic" w:hAnsi="Traditional Arabic" w:cs="Traditional Arabic"/>
          <w:rtl/>
        </w:rPr>
        <w:t>)</w:t>
      </w:r>
      <w:r w:rsidRPr="00E541EB">
        <w:rPr>
          <w:rFonts w:ascii="Traditional Arabic" w:hAnsi="Traditional Arabic" w:cs="Traditional Arabic"/>
          <w:sz w:val="32"/>
          <w:szCs w:val="32"/>
          <w:rtl/>
          <w:lang w:bidi="ar-SA"/>
        </w:rPr>
        <w:t xml:space="preserve"> </w:t>
      </w:r>
    </w:p>
    <w:p w:rsidR="00ED3EB2" w:rsidRPr="00E541EB" w:rsidRDefault="00ED3EB2" w:rsidP="00271458">
      <w:pPr>
        <w:rPr>
          <w:rFonts w:ascii="Traditional Arabic" w:hAnsi="Traditional Arabic" w:cs="Traditional Arabic"/>
          <w:sz w:val="32"/>
          <w:szCs w:val="32"/>
          <w:rtl/>
          <w:lang w:bidi="ar-SA"/>
        </w:rPr>
      </w:pPr>
      <w:r w:rsidRPr="00E541EB">
        <w:rPr>
          <w:rFonts w:ascii="Traditional Arabic" w:hAnsi="Traditional Arabic" w:cs="Traditional Arabic"/>
          <w:sz w:val="32"/>
          <w:szCs w:val="32"/>
          <w:rtl/>
          <w:lang w:bidi="ar-SA"/>
        </w:rPr>
        <w:t xml:space="preserve">الرأي الرابع: </w:t>
      </w:r>
    </w:p>
    <w:p w:rsidR="00ED3EB2" w:rsidRPr="00E541EB" w:rsidRDefault="00ED3EB2" w:rsidP="00271458">
      <w:pPr>
        <w:rPr>
          <w:rFonts w:ascii="Traditional Arabic" w:hAnsi="Traditional Arabic" w:cs="Traditional Arabic"/>
          <w:sz w:val="32"/>
          <w:szCs w:val="32"/>
          <w:rtl/>
          <w:lang w:bidi="ar-SA"/>
        </w:rPr>
      </w:pPr>
      <w:r w:rsidRPr="00E541EB">
        <w:rPr>
          <w:rFonts w:ascii="Traditional Arabic" w:hAnsi="Traditional Arabic" w:cs="Traditional Arabic"/>
          <w:sz w:val="32"/>
          <w:szCs w:val="32"/>
          <w:rtl/>
          <w:lang w:bidi="ar-SA"/>
        </w:rPr>
        <w:t>وهو رأي ابن حزم أن من تركها متعمدا لا سبيل له إلى قضائها ومن تركها ساهيا</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أو لنومه</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فإنه يجوز له قضاؤها</w:t>
      </w:r>
      <w:r w:rsidRPr="00E541EB">
        <w:rPr>
          <w:rStyle w:val="af"/>
          <w:rFonts w:ascii="Traditional Arabic" w:hAnsi="Traditional Arabic" w:cs="Traditional Arabic"/>
          <w:rtl/>
        </w:rPr>
        <w:t>(</w:t>
      </w:r>
      <w:r w:rsidRPr="00E541EB">
        <w:rPr>
          <w:rStyle w:val="af"/>
          <w:rFonts w:ascii="Traditional Arabic" w:hAnsi="Traditional Arabic" w:cs="Traditional Arabic"/>
          <w:rtl/>
        </w:rPr>
        <w:footnoteReference w:id="301"/>
      </w:r>
      <w:r w:rsidRPr="00E541EB">
        <w:rPr>
          <w:rStyle w:val="af"/>
          <w:rFonts w:ascii="Traditional Arabic" w:hAnsi="Traditional Arabic" w:cs="Traditional Arabic"/>
          <w:rtl/>
        </w:rPr>
        <w:t>)</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لحديث من نام عن صلاة أو نسيها فليصلها إذا ذكرها لا كفارة لها إلا ذلك»</w:t>
      </w:r>
      <w:r w:rsidRPr="00E541EB">
        <w:rPr>
          <w:rStyle w:val="af"/>
          <w:rFonts w:ascii="Traditional Arabic" w:hAnsi="Traditional Arabic" w:cs="Traditional Arabic"/>
          <w:rtl/>
        </w:rPr>
        <w:t>(</w:t>
      </w:r>
      <w:r w:rsidRPr="00E541EB">
        <w:rPr>
          <w:rStyle w:val="af"/>
          <w:rFonts w:ascii="Traditional Arabic" w:hAnsi="Traditional Arabic" w:cs="Traditional Arabic"/>
          <w:rtl/>
        </w:rPr>
        <w:footnoteReference w:id="302"/>
      </w:r>
      <w:r w:rsidRPr="00E541EB">
        <w:rPr>
          <w:rStyle w:val="af"/>
          <w:rFonts w:ascii="Traditional Arabic" w:hAnsi="Traditional Arabic" w:cs="Traditional Arabic"/>
          <w:rtl/>
        </w:rPr>
        <w:t>)</w:t>
      </w:r>
      <w:r w:rsid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w:t>
      </w:r>
    </w:p>
    <w:p w:rsidR="00ED3EB2" w:rsidRPr="00E541EB" w:rsidRDefault="00ED3EB2" w:rsidP="00271458">
      <w:pPr>
        <w:rPr>
          <w:rFonts w:ascii="Traditional Arabic" w:hAnsi="Traditional Arabic" w:cs="Traditional Arabic"/>
          <w:sz w:val="32"/>
          <w:szCs w:val="32"/>
          <w:rtl/>
          <w:lang w:bidi="ar-SA"/>
        </w:rPr>
      </w:pPr>
      <w:r w:rsidRPr="00E541EB">
        <w:rPr>
          <w:rFonts w:ascii="Traditional Arabic" w:hAnsi="Traditional Arabic" w:cs="Traditional Arabic"/>
          <w:sz w:val="32"/>
          <w:szCs w:val="32"/>
          <w:rtl/>
          <w:lang w:bidi="ar-SA"/>
        </w:rPr>
        <w:t>والوا</w:t>
      </w:r>
      <w:r w:rsidR="00016E90" w:rsidRPr="00E541EB">
        <w:rPr>
          <w:rFonts w:ascii="Traditional Arabic" w:hAnsi="Traditional Arabic" w:cs="Traditional Arabic"/>
          <w:sz w:val="32"/>
          <w:szCs w:val="32"/>
          <w:rtl/>
          <w:lang w:bidi="ar-SA"/>
        </w:rPr>
        <w:t>قع أن الرأي الأول هو الأولى بالا</w:t>
      </w:r>
      <w:r w:rsidRPr="00E541EB">
        <w:rPr>
          <w:rFonts w:ascii="Traditional Arabic" w:hAnsi="Traditional Arabic" w:cs="Traditional Arabic"/>
          <w:sz w:val="32"/>
          <w:szCs w:val="32"/>
          <w:rtl/>
          <w:lang w:bidi="ar-SA"/>
        </w:rPr>
        <w:t>تباع في هذه المسألة</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لما ذكروه من الأدلة القاضية بقضاء ركعتي الصبح دون غيرهما</w:t>
      </w:r>
      <w:r w:rsid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ومن البديهي أن الخلاف المتقدم إنما هو في السنن المؤقتة</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وأما السنن التي لها سبب كتحية المسجد</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والكسوف</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وكذلك السنن المطلقة</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فلا مدخل للقضاء فيها</w:t>
      </w:r>
      <w:r w:rsid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w:t>
      </w:r>
    </w:p>
    <w:p w:rsidR="00ED3EB2" w:rsidRPr="00E541EB" w:rsidRDefault="00ED3EB2" w:rsidP="00271458">
      <w:pPr>
        <w:ind w:left="454" w:hanging="454"/>
        <w:rPr>
          <w:rFonts w:ascii="Traditional Arabic" w:hAnsi="Traditional Arabic" w:cs="Traditional Arabic"/>
          <w:sz w:val="32"/>
          <w:szCs w:val="32"/>
          <w:rtl/>
          <w:lang w:bidi="ar-SA"/>
        </w:rPr>
      </w:pPr>
      <w:r w:rsidRPr="00E541EB">
        <w:rPr>
          <w:rFonts w:ascii="Traditional Arabic" w:hAnsi="Traditional Arabic" w:cs="Traditional Arabic"/>
          <w:sz w:val="32"/>
          <w:szCs w:val="32"/>
          <w:rtl/>
          <w:lang w:bidi="ar-SA"/>
        </w:rPr>
        <w:br w:type="page"/>
      </w:r>
    </w:p>
    <w:p w:rsidR="00ED3EB2" w:rsidRPr="00E541EB" w:rsidRDefault="00ED3EB2" w:rsidP="00271458">
      <w:pPr>
        <w:jc w:val="center"/>
        <w:rPr>
          <w:rFonts w:ascii="Traditional Arabic" w:hAnsi="Traditional Arabic" w:cs="Traditional Arabic"/>
          <w:b/>
          <w:bCs/>
          <w:sz w:val="32"/>
          <w:szCs w:val="32"/>
          <w:rtl/>
          <w:lang w:bidi="ar-SA"/>
        </w:rPr>
      </w:pPr>
      <w:r w:rsidRPr="00E541EB">
        <w:rPr>
          <w:rFonts w:ascii="Traditional Arabic" w:hAnsi="Traditional Arabic" w:cs="Traditional Arabic"/>
          <w:b/>
          <w:bCs/>
          <w:sz w:val="32"/>
          <w:szCs w:val="32"/>
          <w:rtl/>
          <w:lang w:bidi="ar-SA"/>
        </w:rPr>
        <w:lastRenderedPageBreak/>
        <w:t>مراجع البحث</w:t>
      </w:r>
    </w:p>
    <w:p w:rsidR="00ED3EB2" w:rsidRPr="00E541EB" w:rsidRDefault="00ED3EB2" w:rsidP="00271458">
      <w:pPr>
        <w:rPr>
          <w:rFonts w:ascii="Traditional Arabic" w:hAnsi="Traditional Arabic" w:cs="Traditional Arabic"/>
          <w:sz w:val="32"/>
          <w:szCs w:val="32"/>
          <w:rtl/>
          <w:lang w:bidi="ar-SA"/>
        </w:rPr>
      </w:pPr>
      <w:r w:rsidRPr="00E541EB">
        <w:rPr>
          <w:rFonts w:ascii="Traditional Arabic" w:hAnsi="Traditional Arabic" w:cs="Traditional Arabic"/>
          <w:sz w:val="32"/>
          <w:szCs w:val="32"/>
          <w:rtl/>
          <w:lang w:bidi="ar-SA"/>
        </w:rPr>
        <w:t xml:space="preserve">أولاً: القرآن الكريم وعلومه: </w:t>
      </w:r>
    </w:p>
    <w:p w:rsidR="00ED3EB2" w:rsidRPr="00E541EB" w:rsidRDefault="00ED3EB2" w:rsidP="00271458">
      <w:pPr>
        <w:rPr>
          <w:rFonts w:ascii="Traditional Arabic" w:hAnsi="Traditional Arabic" w:cs="Traditional Arabic"/>
          <w:sz w:val="32"/>
          <w:szCs w:val="32"/>
          <w:rtl/>
          <w:lang w:bidi="ar-SA"/>
        </w:rPr>
      </w:pPr>
      <w:r w:rsidRPr="00E541EB">
        <w:rPr>
          <w:rFonts w:ascii="Traditional Arabic" w:hAnsi="Traditional Arabic" w:cs="Traditional Arabic"/>
          <w:sz w:val="32"/>
          <w:szCs w:val="32"/>
          <w:rtl/>
          <w:lang w:bidi="ar-SA"/>
        </w:rPr>
        <w:t>1 – القرآن الكريم</w:t>
      </w:r>
      <w:r w:rsid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w:t>
      </w:r>
    </w:p>
    <w:p w:rsidR="00ED3EB2" w:rsidRPr="00E541EB" w:rsidRDefault="00ED3EB2" w:rsidP="00271458">
      <w:pPr>
        <w:rPr>
          <w:rFonts w:ascii="Traditional Arabic" w:hAnsi="Traditional Arabic" w:cs="Traditional Arabic"/>
          <w:sz w:val="32"/>
          <w:szCs w:val="32"/>
          <w:rtl/>
          <w:lang w:bidi="ar-SA"/>
        </w:rPr>
      </w:pPr>
      <w:r w:rsidRPr="00E541EB">
        <w:rPr>
          <w:rFonts w:ascii="Traditional Arabic" w:hAnsi="Traditional Arabic" w:cs="Traditional Arabic"/>
          <w:sz w:val="32"/>
          <w:szCs w:val="32"/>
          <w:rtl/>
          <w:lang w:bidi="ar-SA"/>
        </w:rPr>
        <w:t>2 – تفسير ابن كثير</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لعماد الدين أبي الفداء إسماعيل بن كثير ط ع</w:t>
      </w:r>
      <w:r w:rsidR="00016E90" w:rsidRPr="00E541EB">
        <w:rPr>
          <w:rFonts w:ascii="Traditional Arabic" w:hAnsi="Traditional Arabic" w:cs="Traditional Arabic"/>
          <w:sz w:val="32"/>
          <w:szCs w:val="32"/>
          <w:rtl/>
          <w:lang w:bidi="ar-SA"/>
        </w:rPr>
        <w:t>ي</w:t>
      </w:r>
      <w:r w:rsidRPr="00E541EB">
        <w:rPr>
          <w:rFonts w:ascii="Traditional Arabic" w:hAnsi="Traditional Arabic" w:cs="Traditional Arabic"/>
          <w:sz w:val="32"/>
          <w:szCs w:val="32"/>
          <w:rtl/>
          <w:lang w:bidi="ar-SA"/>
        </w:rPr>
        <w:t>سى الحلبي</w:t>
      </w:r>
      <w:r w:rsid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w:t>
      </w:r>
    </w:p>
    <w:p w:rsidR="00ED3EB2" w:rsidRPr="00E541EB" w:rsidRDefault="00ED3EB2" w:rsidP="00271458">
      <w:pPr>
        <w:rPr>
          <w:rFonts w:ascii="Traditional Arabic" w:hAnsi="Traditional Arabic" w:cs="Traditional Arabic"/>
          <w:sz w:val="32"/>
          <w:szCs w:val="32"/>
          <w:rtl/>
          <w:lang w:bidi="ar-SA"/>
        </w:rPr>
      </w:pPr>
      <w:r w:rsidRPr="00E541EB">
        <w:rPr>
          <w:rFonts w:ascii="Traditional Arabic" w:hAnsi="Traditional Arabic" w:cs="Traditional Arabic"/>
          <w:sz w:val="32"/>
          <w:szCs w:val="32"/>
          <w:rtl/>
          <w:lang w:bidi="ar-SA"/>
        </w:rPr>
        <w:t xml:space="preserve">ثانيا: كتب الحديث وعلومه: </w:t>
      </w:r>
    </w:p>
    <w:p w:rsidR="00ED3EB2" w:rsidRPr="00E541EB" w:rsidRDefault="00ED3EB2" w:rsidP="00271458">
      <w:pPr>
        <w:rPr>
          <w:rFonts w:ascii="Traditional Arabic" w:hAnsi="Traditional Arabic" w:cs="Traditional Arabic"/>
          <w:sz w:val="32"/>
          <w:szCs w:val="32"/>
          <w:rtl/>
          <w:lang w:bidi="ar-SA"/>
        </w:rPr>
      </w:pPr>
      <w:r w:rsidRPr="00E541EB">
        <w:rPr>
          <w:rFonts w:ascii="Traditional Arabic" w:hAnsi="Traditional Arabic" w:cs="Traditional Arabic"/>
          <w:sz w:val="32"/>
          <w:szCs w:val="32"/>
          <w:rtl/>
          <w:lang w:bidi="ar-SA"/>
        </w:rPr>
        <w:t>1 – التل</w:t>
      </w:r>
      <w:r w:rsidR="00016E90" w:rsidRPr="00E541EB">
        <w:rPr>
          <w:rFonts w:ascii="Traditional Arabic" w:hAnsi="Traditional Arabic" w:cs="Traditional Arabic"/>
          <w:sz w:val="32"/>
          <w:szCs w:val="32"/>
          <w:rtl/>
          <w:lang w:bidi="ar-SA"/>
        </w:rPr>
        <w:t>خيص على المستدرك</w:t>
      </w:r>
      <w:r w:rsidR="00C4122A" w:rsidRPr="00E541EB">
        <w:rPr>
          <w:rFonts w:ascii="Traditional Arabic" w:hAnsi="Traditional Arabic" w:cs="Traditional Arabic"/>
          <w:sz w:val="32"/>
          <w:szCs w:val="32"/>
          <w:rtl/>
          <w:lang w:bidi="ar-SA"/>
        </w:rPr>
        <w:t>،</w:t>
      </w:r>
      <w:r w:rsidR="00016E90" w:rsidRPr="00E541EB">
        <w:rPr>
          <w:rFonts w:ascii="Traditional Arabic" w:hAnsi="Traditional Arabic" w:cs="Traditional Arabic"/>
          <w:sz w:val="32"/>
          <w:szCs w:val="32"/>
          <w:rtl/>
          <w:lang w:bidi="ar-SA"/>
        </w:rPr>
        <w:t xml:space="preserve"> للحافظ محمد بن</w:t>
      </w:r>
      <w:r w:rsidRPr="00E541EB">
        <w:rPr>
          <w:rFonts w:ascii="Traditional Arabic" w:hAnsi="Traditional Arabic" w:cs="Traditional Arabic"/>
          <w:sz w:val="32"/>
          <w:szCs w:val="32"/>
          <w:rtl/>
          <w:lang w:bidi="ar-SA"/>
        </w:rPr>
        <w:t xml:space="preserve"> أحمد بن عثمان ابن الذهبي</w:t>
      </w:r>
      <w:r w:rsid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مطبوع مع المستدرك ط دار الكتاب العربي</w:t>
      </w:r>
      <w:r w:rsid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w:t>
      </w:r>
    </w:p>
    <w:p w:rsidR="00ED3EB2" w:rsidRPr="00E541EB" w:rsidRDefault="00ED3EB2" w:rsidP="00271458">
      <w:pPr>
        <w:rPr>
          <w:rFonts w:ascii="Traditional Arabic" w:hAnsi="Traditional Arabic" w:cs="Traditional Arabic"/>
          <w:sz w:val="32"/>
          <w:szCs w:val="32"/>
          <w:rtl/>
          <w:lang w:bidi="ar-SA"/>
        </w:rPr>
      </w:pPr>
      <w:r w:rsidRPr="00E541EB">
        <w:rPr>
          <w:rFonts w:ascii="Traditional Arabic" w:hAnsi="Traditional Arabic" w:cs="Traditional Arabic"/>
          <w:sz w:val="32"/>
          <w:szCs w:val="32"/>
          <w:rtl/>
          <w:lang w:bidi="ar-SA"/>
        </w:rPr>
        <w:t>2 – ال</w:t>
      </w:r>
      <w:r w:rsidR="00016E90" w:rsidRPr="00E541EB">
        <w:rPr>
          <w:rFonts w:ascii="Traditional Arabic" w:hAnsi="Traditional Arabic" w:cs="Traditional Arabic"/>
          <w:sz w:val="32"/>
          <w:szCs w:val="32"/>
          <w:rtl/>
          <w:lang w:bidi="ar-SA"/>
        </w:rPr>
        <w:t>ج</w:t>
      </w:r>
      <w:r w:rsidRPr="00E541EB">
        <w:rPr>
          <w:rFonts w:ascii="Traditional Arabic" w:hAnsi="Traditional Arabic" w:cs="Traditional Arabic"/>
          <w:sz w:val="32"/>
          <w:szCs w:val="32"/>
          <w:rtl/>
          <w:lang w:bidi="ar-SA"/>
        </w:rPr>
        <w:t xml:space="preserve">وهر النقي (على السنن الكبرى للبيهقي) لعلاء الدين بن علي بن عثمان </w:t>
      </w:r>
      <w:proofErr w:type="spellStart"/>
      <w:r w:rsidRPr="00E541EB">
        <w:rPr>
          <w:rFonts w:ascii="Traditional Arabic" w:hAnsi="Traditional Arabic" w:cs="Traditional Arabic"/>
          <w:sz w:val="32"/>
          <w:szCs w:val="32"/>
          <w:rtl/>
          <w:lang w:bidi="ar-SA"/>
        </w:rPr>
        <w:t>المارديني</w:t>
      </w:r>
      <w:proofErr w:type="spellEnd"/>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الشهير بابن التركمان ط دار </w:t>
      </w:r>
      <w:proofErr w:type="spellStart"/>
      <w:r w:rsidRPr="00E541EB">
        <w:rPr>
          <w:rFonts w:ascii="Traditional Arabic" w:hAnsi="Traditional Arabic" w:cs="Traditional Arabic"/>
          <w:sz w:val="32"/>
          <w:szCs w:val="32"/>
          <w:rtl/>
          <w:lang w:bidi="ar-SA"/>
        </w:rPr>
        <w:t>القكر</w:t>
      </w:r>
      <w:proofErr w:type="spellEnd"/>
      <w:r w:rsid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w:t>
      </w:r>
    </w:p>
    <w:p w:rsidR="00ED3EB2" w:rsidRPr="00E541EB" w:rsidRDefault="00ED3EB2" w:rsidP="00271458">
      <w:pPr>
        <w:rPr>
          <w:rFonts w:ascii="Traditional Arabic" w:hAnsi="Traditional Arabic" w:cs="Traditional Arabic"/>
          <w:sz w:val="32"/>
          <w:szCs w:val="32"/>
          <w:rtl/>
          <w:lang w:bidi="ar-SA"/>
        </w:rPr>
      </w:pPr>
      <w:r w:rsidRPr="00E541EB">
        <w:rPr>
          <w:rFonts w:ascii="Traditional Arabic" w:hAnsi="Traditional Arabic" w:cs="Traditional Arabic"/>
          <w:sz w:val="32"/>
          <w:szCs w:val="32"/>
          <w:rtl/>
          <w:lang w:bidi="ar-SA"/>
        </w:rPr>
        <w:t>3 – حاشية السندي (على هامش صحيح البخاري) لأبي الحسن نور الدين محمد بن عبد الهادي السندي</w:t>
      </w:r>
      <w:r w:rsid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ط عيسى الحلبي</w:t>
      </w:r>
      <w:r w:rsid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w:t>
      </w:r>
    </w:p>
    <w:p w:rsidR="00ED3EB2" w:rsidRPr="00E541EB" w:rsidRDefault="00ED3EB2" w:rsidP="00271458">
      <w:pPr>
        <w:rPr>
          <w:rFonts w:ascii="Traditional Arabic" w:hAnsi="Traditional Arabic" w:cs="Traditional Arabic"/>
          <w:sz w:val="32"/>
          <w:szCs w:val="32"/>
          <w:rtl/>
          <w:lang w:bidi="ar-SA"/>
        </w:rPr>
      </w:pPr>
      <w:r w:rsidRPr="00E541EB">
        <w:rPr>
          <w:rFonts w:ascii="Traditional Arabic" w:hAnsi="Traditional Arabic" w:cs="Traditional Arabic"/>
          <w:sz w:val="32"/>
          <w:szCs w:val="32"/>
          <w:rtl/>
          <w:lang w:bidi="ar-SA"/>
        </w:rPr>
        <w:t>4 – سبل السلام شرح بلوغ المرام</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للإمام محمد بن إسماعيل الصنعاني ط دار زهران</w:t>
      </w:r>
      <w:r w:rsid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w:t>
      </w:r>
    </w:p>
    <w:p w:rsidR="00ED3EB2" w:rsidRPr="00E541EB" w:rsidRDefault="00ED3EB2" w:rsidP="00271458">
      <w:pPr>
        <w:rPr>
          <w:rFonts w:ascii="Traditional Arabic" w:hAnsi="Traditional Arabic" w:cs="Traditional Arabic"/>
          <w:sz w:val="32"/>
          <w:szCs w:val="32"/>
          <w:rtl/>
          <w:lang w:bidi="ar-SA"/>
        </w:rPr>
      </w:pPr>
      <w:r w:rsidRPr="00E541EB">
        <w:rPr>
          <w:rFonts w:ascii="Traditional Arabic" w:hAnsi="Traditional Arabic" w:cs="Traditional Arabic"/>
          <w:sz w:val="32"/>
          <w:szCs w:val="32"/>
          <w:rtl/>
          <w:lang w:bidi="ar-SA"/>
        </w:rPr>
        <w:t>5 – سنن ابن ماجة</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لأبي</w:t>
      </w:r>
      <w:r w:rsidR="00AB367C" w:rsidRPr="00E541EB">
        <w:rPr>
          <w:rFonts w:ascii="Traditional Arabic" w:hAnsi="Traditional Arabic" w:cs="Traditional Arabic"/>
          <w:sz w:val="32"/>
          <w:szCs w:val="32"/>
          <w:rtl/>
          <w:lang w:bidi="ar-SA"/>
        </w:rPr>
        <w:t xml:space="preserve"> </w:t>
      </w:r>
      <w:r w:rsidRPr="00E541EB">
        <w:rPr>
          <w:rFonts w:ascii="Traditional Arabic" w:hAnsi="Traditional Arabic" w:cs="Traditional Arabic"/>
          <w:sz w:val="32"/>
          <w:szCs w:val="32"/>
          <w:rtl/>
          <w:lang w:bidi="ar-SA"/>
        </w:rPr>
        <w:t>عبد الله محمد بن يزيد القزويني ط دار الفكر</w:t>
      </w:r>
      <w:r w:rsid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w:t>
      </w:r>
    </w:p>
    <w:p w:rsidR="00ED3EB2" w:rsidRPr="00E541EB" w:rsidRDefault="00ED3EB2" w:rsidP="00271458">
      <w:pPr>
        <w:rPr>
          <w:rFonts w:ascii="Traditional Arabic" w:hAnsi="Traditional Arabic" w:cs="Traditional Arabic"/>
          <w:sz w:val="32"/>
          <w:szCs w:val="32"/>
          <w:rtl/>
          <w:lang w:bidi="ar-SA"/>
        </w:rPr>
      </w:pPr>
      <w:r w:rsidRPr="00E541EB">
        <w:rPr>
          <w:rFonts w:ascii="Traditional Arabic" w:hAnsi="Traditional Arabic" w:cs="Traditional Arabic"/>
          <w:sz w:val="32"/>
          <w:szCs w:val="32"/>
          <w:rtl/>
          <w:lang w:bidi="ar-SA"/>
        </w:rPr>
        <w:t>6 – سنن أبي داود</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لأبي داود سليمان بن الأشعث </w:t>
      </w:r>
      <w:proofErr w:type="spellStart"/>
      <w:r w:rsidRPr="00E541EB">
        <w:rPr>
          <w:rFonts w:ascii="Traditional Arabic" w:hAnsi="Traditional Arabic" w:cs="Traditional Arabic"/>
          <w:sz w:val="32"/>
          <w:szCs w:val="32"/>
          <w:rtl/>
          <w:lang w:bidi="ar-SA"/>
        </w:rPr>
        <w:t>السجستاني</w:t>
      </w:r>
      <w:proofErr w:type="spellEnd"/>
      <w:r w:rsid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ط دار إحياء التراث</w:t>
      </w:r>
      <w:r w:rsid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w:t>
      </w:r>
    </w:p>
    <w:p w:rsidR="00ED3EB2" w:rsidRPr="00E541EB" w:rsidRDefault="00ED3EB2" w:rsidP="00271458">
      <w:pPr>
        <w:rPr>
          <w:rFonts w:ascii="Traditional Arabic" w:hAnsi="Traditional Arabic" w:cs="Traditional Arabic"/>
          <w:sz w:val="32"/>
          <w:szCs w:val="32"/>
          <w:rtl/>
          <w:lang w:bidi="ar-SA"/>
        </w:rPr>
      </w:pPr>
      <w:r w:rsidRPr="00E541EB">
        <w:rPr>
          <w:rFonts w:ascii="Traditional Arabic" w:hAnsi="Traditional Arabic" w:cs="Traditional Arabic"/>
          <w:sz w:val="32"/>
          <w:szCs w:val="32"/>
          <w:rtl/>
          <w:lang w:bidi="ar-SA"/>
        </w:rPr>
        <w:t>7 – سنن الترمذي</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المعروف بال</w:t>
      </w:r>
      <w:r w:rsidR="00AB367C" w:rsidRPr="00E541EB">
        <w:rPr>
          <w:rFonts w:ascii="Traditional Arabic" w:hAnsi="Traditional Arabic" w:cs="Traditional Arabic"/>
          <w:sz w:val="32"/>
          <w:szCs w:val="32"/>
          <w:rtl/>
          <w:lang w:bidi="ar-SA"/>
        </w:rPr>
        <w:t>جامع الصحيح</w:t>
      </w:r>
      <w:r w:rsidR="00C4122A" w:rsidRPr="00E541EB">
        <w:rPr>
          <w:rFonts w:ascii="Traditional Arabic" w:hAnsi="Traditional Arabic" w:cs="Traditional Arabic"/>
          <w:sz w:val="32"/>
          <w:szCs w:val="32"/>
          <w:rtl/>
          <w:lang w:bidi="ar-SA"/>
        </w:rPr>
        <w:t>،</w:t>
      </w:r>
      <w:r w:rsidR="00AB367C" w:rsidRPr="00E541EB">
        <w:rPr>
          <w:rFonts w:ascii="Traditional Arabic" w:hAnsi="Traditional Arabic" w:cs="Traditional Arabic"/>
          <w:sz w:val="32"/>
          <w:szCs w:val="32"/>
          <w:rtl/>
          <w:lang w:bidi="ar-SA"/>
        </w:rPr>
        <w:t xml:space="preserve"> لأبي عيسى محمد بن ع</w:t>
      </w:r>
      <w:r w:rsidRPr="00E541EB">
        <w:rPr>
          <w:rFonts w:ascii="Traditional Arabic" w:hAnsi="Traditional Arabic" w:cs="Traditional Arabic"/>
          <w:sz w:val="32"/>
          <w:szCs w:val="32"/>
          <w:rtl/>
          <w:lang w:bidi="ar-SA"/>
        </w:rPr>
        <w:t>يسى ابن سورة</w:t>
      </w:r>
      <w:r w:rsid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ط دار إحياء التراث</w:t>
      </w:r>
      <w:r w:rsid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w:t>
      </w:r>
    </w:p>
    <w:p w:rsidR="00ED3EB2" w:rsidRPr="00E541EB" w:rsidRDefault="00ED3EB2" w:rsidP="00271458">
      <w:pPr>
        <w:rPr>
          <w:rFonts w:ascii="Traditional Arabic" w:hAnsi="Traditional Arabic" w:cs="Traditional Arabic"/>
          <w:sz w:val="32"/>
          <w:szCs w:val="32"/>
          <w:rtl/>
          <w:lang w:bidi="ar-SA"/>
        </w:rPr>
      </w:pPr>
      <w:r w:rsidRPr="00E541EB">
        <w:rPr>
          <w:rFonts w:ascii="Traditional Arabic" w:hAnsi="Traditional Arabic" w:cs="Traditional Arabic"/>
          <w:sz w:val="32"/>
          <w:szCs w:val="32"/>
          <w:rtl/>
          <w:lang w:bidi="ar-SA"/>
        </w:rPr>
        <w:t xml:space="preserve">8 – سنن </w:t>
      </w:r>
      <w:proofErr w:type="spellStart"/>
      <w:r w:rsidRPr="00E541EB">
        <w:rPr>
          <w:rFonts w:ascii="Traditional Arabic" w:hAnsi="Traditional Arabic" w:cs="Traditional Arabic"/>
          <w:sz w:val="32"/>
          <w:szCs w:val="32"/>
          <w:rtl/>
          <w:lang w:bidi="ar-SA"/>
        </w:rPr>
        <w:t>الدارقطني</w:t>
      </w:r>
      <w:proofErr w:type="spellEnd"/>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لشيخ الإسلام علي بن عمر </w:t>
      </w:r>
      <w:proofErr w:type="spellStart"/>
      <w:r w:rsidRPr="00E541EB">
        <w:rPr>
          <w:rFonts w:ascii="Traditional Arabic" w:hAnsi="Traditional Arabic" w:cs="Traditional Arabic"/>
          <w:sz w:val="32"/>
          <w:szCs w:val="32"/>
          <w:rtl/>
          <w:lang w:bidi="ar-SA"/>
        </w:rPr>
        <w:t>الدارقطني</w:t>
      </w:r>
      <w:proofErr w:type="spellEnd"/>
      <w:r w:rsid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ط مكتبة المتنبي – القاهرة</w:t>
      </w:r>
      <w:r w:rsid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w:t>
      </w:r>
    </w:p>
    <w:p w:rsidR="00ED3EB2" w:rsidRPr="00E541EB" w:rsidRDefault="00ED3EB2" w:rsidP="00271458">
      <w:pPr>
        <w:rPr>
          <w:rFonts w:ascii="Traditional Arabic" w:hAnsi="Traditional Arabic" w:cs="Traditional Arabic"/>
          <w:sz w:val="32"/>
          <w:szCs w:val="32"/>
          <w:rtl/>
          <w:lang w:bidi="ar-SA"/>
        </w:rPr>
      </w:pPr>
      <w:r w:rsidRPr="00E541EB">
        <w:rPr>
          <w:rFonts w:ascii="Traditional Arabic" w:hAnsi="Traditional Arabic" w:cs="Traditional Arabic"/>
          <w:sz w:val="32"/>
          <w:szCs w:val="32"/>
          <w:rtl/>
          <w:lang w:bidi="ar-SA"/>
        </w:rPr>
        <w:t>9 – السنن الكبرى</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لأبي بكر أحمد بن الحسين بن علي البيهقي</w:t>
      </w:r>
      <w:r w:rsid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ط دار الفكر</w:t>
      </w:r>
      <w:r w:rsid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w:t>
      </w:r>
    </w:p>
    <w:p w:rsidR="00ED3EB2" w:rsidRPr="00E541EB" w:rsidRDefault="00ED3EB2" w:rsidP="00271458">
      <w:pPr>
        <w:rPr>
          <w:rFonts w:ascii="Traditional Arabic" w:hAnsi="Traditional Arabic" w:cs="Traditional Arabic"/>
          <w:sz w:val="32"/>
          <w:szCs w:val="32"/>
          <w:rtl/>
          <w:lang w:bidi="ar-SA"/>
        </w:rPr>
      </w:pPr>
      <w:r w:rsidRPr="00E541EB">
        <w:rPr>
          <w:rFonts w:ascii="Traditional Arabic" w:hAnsi="Traditional Arabic" w:cs="Traditional Arabic"/>
          <w:sz w:val="32"/>
          <w:szCs w:val="32"/>
          <w:rtl/>
          <w:lang w:bidi="ar-SA"/>
        </w:rPr>
        <w:t>10 – سنن النسائي</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لأبي عبد الرحمن بن شعيب النسائي ط دار الكتب العلمية – بيروت</w:t>
      </w:r>
      <w:r w:rsid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w:t>
      </w:r>
    </w:p>
    <w:p w:rsidR="00ED3EB2" w:rsidRPr="00E541EB" w:rsidRDefault="00ED3EB2" w:rsidP="00271458">
      <w:pPr>
        <w:rPr>
          <w:rFonts w:ascii="Traditional Arabic" w:hAnsi="Traditional Arabic" w:cs="Traditional Arabic"/>
          <w:sz w:val="32"/>
          <w:szCs w:val="32"/>
          <w:rtl/>
          <w:lang w:bidi="ar-SA"/>
        </w:rPr>
      </w:pPr>
      <w:r w:rsidRPr="00E541EB">
        <w:rPr>
          <w:rFonts w:ascii="Traditional Arabic" w:hAnsi="Traditional Arabic" w:cs="Traditional Arabic"/>
          <w:sz w:val="32"/>
          <w:szCs w:val="32"/>
          <w:rtl/>
          <w:lang w:bidi="ar-SA"/>
        </w:rPr>
        <w:t>11 – شرح السنة</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لأبي محمد</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الحسين بن مسعود </w:t>
      </w:r>
      <w:proofErr w:type="spellStart"/>
      <w:r w:rsidRPr="00E541EB">
        <w:rPr>
          <w:rFonts w:ascii="Traditional Arabic" w:hAnsi="Traditional Arabic" w:cs="Traditional Arabic"/>
          <w:sz w:val="32"/>
          <w:szCs w:val="32"/>
          <w:rtl/>
          <w:lang w:bidi="ar-SA"/>
        </w:rPr>
        <w:t>البغوي</w:t>
      </w:r>
      <w:proofErr w:type="spellEnd"/>
      <w:r w:rsidRPr="00E541EB">
        <w:rPr>
          <w:rFonts w:ascii="Traditional Arabic" w:hAnsi="Traditional Arabic" w:cs="Traditional Arabic"/>
          <w:sz w:val="32"/>
          <w:szCs w:val="32"/>
          <w:rtl/>
          <w:lang w:bidi="ar-SA"/>
        </w:rPr>
        <w:t xml:space="preserve"> ط الم</w:t>
      </w:r>
      <w:r w:rsidR="00AB367C" w:rsidRPr="00E541EB">
        <w:rPr>
          <w:rFonts w:ascii="Traditional Arabic" w:hAnsi="Traditional Arabic" w:cs="Traditional Arabic"/>
          <w:sz w:val="32"/>
          <w:szCs w:val="32"/>
          <w:rtl/>
          <w:lang w:bidi="ar-SA"/>
        </w:rPr>
        <w:t>ك</w:t>
      </w:r>
      <w:r w:rsidRPr="00E541EB">
        <w:rPr>
          <w:rFonts w:ascii="Traditional Arabic" w:hAnsi="Traditional Arabic" w:cs="Traditional Arabic"/>
          <w:sz w:val="32"/>
          <w:szCs w:val="32"/>
          <w:rtl/>
          <w:lang w:bidi="ar-SA"/>
        </w:rPr>
        <w:t>تب الإسلامي</w:t>
      </w:r>
      <w:r w:rsid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w:t>
      </w:r>
    </w:p>
    <w:p w:rsidR="00ED3EB2" w:rsidRPr="00E541EB" w:rsidRDefault="00ED3EB2" w:rsidP="00271458">
      <w:pPr>
        <w:rPr>
          <w:rFonts w:ascii="Traditional Arabic" w:hAnsi="Traditional Arabic" w:cs="Traditional Arabic"/>
          <w:sz w:val="32"/>
          <w:szCs w:val="32"/>
          <w:rtl/>
          <w:lang w:bidi="ar-SA"/>
        </w:rPr>
      </w:pPr>
      <w:r w:rsidRPr="00E541EB">
        <w:rPr>
          <w:rFonts w:ascii="Traditional Arabic" w:hAnsi="Traditional Arabic" w:cs="Traditional Arabic"/>
          <w:sz w:val="32"/>
          <w:szCs w:val="32"/>
          <w:rtl/>
          <w:lang w:bidi="ar-SA"/>
        </w:rPr>
        <w:t>12 – صحيح البخاري</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لأبي عبد الله محمد بن إسماعيل البخاري ط عيسى الحلبي</w:t>
      </w:r>
      <w:r w:rsid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w:t>
      </w:r>
    </w:p>
    <w:p w:rsidR="00ED3EB2" w:rsidRPr="00E541EB" w:rsidRDefault="00ED3EB2" w:rsidP="00271458">
      <w:pPr>
        <w:rPr>
          <w:rFonts w:ascii="Traditional Arabic" w:hAnsi="Traditional Arabic" w:cs="Traditional Arabic"/>
          <w:sz w:val="32"/>
          <w:szCs w:val="32"/>
          <w:rtl/>
          <w:lang w:bidi="ar-SA"/>
        </w:rPr>
      </w:pPr>
      <w:r w:rsidRPr="00E541EB">
        <w:rPr>
          <w:rFonts w:ascii="Traditional Arabic" w:hAnsi="Traditional Arabic" w:cs="Traditional Arabic"/>
          <w:sz w:val="32"/>
          <w:szCs w:val="32"/>
          <w:rtl/>
          <w:lang w:bidi="ar-SA"/>
        </w:rPr>
        <w:t>13 – صحيح مسلم</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لأبي الحسين</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مسلم بن الحجاج القشيري ط شركة الإعلانات الشرقية</w:t>
      </w:r>
      <w:r w:rsid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w:t>
      </w:r>
    </w:p>
    <w:p w:rsidR="00ED3EB2" w:rsidRPr="00E541EB" w:rsidRDefault="00ED3EB2" w:rsidP="00271458">
      <w:pPr>
        <w:rPr>
          <w:rFonts w:ascii="Traditional Arabic" w:hAnsi="Traditional Arabic" w:cs="Traditional Arabic"/>
          <w:sz w:val="32"/>
          <w:szCs w:val="32"/>
          <w:rtl/>
          <w:lang w:bidi="ar-SA"/>
        </w:rPr>
      </w:pPr>
      <w:r w:rsidRPr="00E541EB">
        <w:rPr>
          <w:rFonts w:ascii="Traditional Arabic" w:hAnsi="Traditional Arabic" w:cs="Traditional Arabic"/>
          <w:sz w:val="32"/>
          <w:szCs w:val="32"/>
          <w:rtl/>
          <w:lang w:bidi="ar-SA"/>
        </w:rPr>
        <w:t>14 – صحيح مسلم بشرح النووي</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لأبي زكريا يحيى بن شرف النووي ط المطبعة العصرية</w:t>
      </w:r>
      <w:r w:rsid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w:t>
      </w:r>
    </w:p>
    <w:p w:rsidR="00ED3EB2" w:rsidRPr="00E541EB" w:rsidRDefault="00ED3EB2" w:rsidP="00271458">
      <w:pPr>
        <w:rPr>
          <w:rFonts w:ascii="Traditional Arabic" w:hAnsi="Traditional Arabic" w:cs="Traditional Arabic"/>
          <w:sz w:val="32"/>
          <w:szCs w:val="32"/>
          <w:rtl/>
          <w:lang w:bidi="ar-SA"/>
        </w:rPr>
      </w:pPr>
      <w:r w:rsidRPr="00E541EB">
        <w:rPr>
          <w:rFonts w:ascii="Traditional Arabic" w:hAnsi="Traditional Arabic" w:cs="Traditional Arabic"/>
          <w:sz w:val="32"/>
          <w:szCs w:val="32"/>
          <w:rtl/>
          <w:lang w:bidi="ar-SA"/>
        </w:rPr>
        <w:t>15 – فتح الباري شرح صحيح البخاري</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لأحمد بن حج</w:t>
      </w:r>
      <w:r w:rsidR="00AB367C" w:rsidRPr="00E541EB">
        <w:rPr>
          <w:rFonts w:ascii="Traditional Arabic" w:hAnsi="Traditional Arabic" w:cs="Traditional Arabic"/>
          <w:sz w:val="32"/>
          <w:szCs w:val="32"/>
          <w:rtl/>
          <w:lang w:bidi="ar-SA"/>
        </w:rPr>
        <w:t>ر العسقلاني ط دار إحياء التراث</w:t>
      </w:r>
      <w:r w:rsidR="00E541EB">
        <w:rPr>
          <w:rFonts w:ascii="Traditional Arabic" w:hAnsi="Traditional Arabic" w:cs="Traditional Arabic"/>
          <w:sz w:val="32"/>
          <w:szCs w:val="32"/>
          <w:rtl/>
          <w:lang w:bidi="ar-SA"/>
        </w:rPr>
        <w:t>.</w:t>
      </w:r>
    </w:p>
    <w:p w:rsidR="00ED3EB2" w:rsidRPr="00E541EB" w:rsidRDefault="00ED3EB2" w:rsidP="00271458">
      <w:pPr>
        <w:rPr>
          <w:rFonts w:ascii="Traditional Arabic" w:hAnsi="Traditional Arabic" w:cs="Traditional Arabic"/>
          <w:sz w:val="32"/>
          <w:szCs w:val="32"/>
          <w:rtl/>
          <w:lang w:bidi="ar-SA"/>
        </w:rPr>
      </w:pPr>
      <w:r w:rsidRPr="00E541EB">
        <w:rPr>
          <w:rFonts w:ascii="Traditional Arabic" w:hAnsi="Traditional Arabic" w:cs="Traditional Arabic"/>
          <w:sz w:val="32"/>
          <w:szCs w:val="32"/>
          <w:rtl/>
          <w:lang w:bidi="ar-SA"/>
        </w:rPr>
        <w:t>16 – الفردوس ب</w:t>
      </w:r>
      <w:r w:rsidR="00AB367C" w:rsidRPr="00E541EB">
        <w:rPr>
          <w:rFonts w:ascii="Traditional Arabic" w:hAnsi="Traditional Arabic" w:cs="Traditional Arabic"/>
          <w:sz w:val="32"/>
          <w:szCs w:val="32"/>
          <w:rtl/>
          <w:lang w:bidi="ar-SA"/>
        </w:rPr>
        <w:t>م</w:t>
      </w:r>
      <w:r w:rsidRPr="00E541EB">
        <w:rPr>
          <w:rFonts w:ascii="Traditional Arabic" w:hAnsi="Traditional Arabic" w:cs="Traditional Arabic"/>
          <w:sz w:val="32"/>
          <w:szCs w:val="32"/>
          <w:rtl/>
          <w:lang w:bidi="ar-SA"/>
        </w:rPr>
        <w:t>أثور الخطاب</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w:t>
      </w:r>
      <w:proofErr w:type="spellStart"/>
      <w:r w:rsidRPr="00E541EB">
        <w:rPr>
          <w:rFonts w:ascii="Traditional Arabic" w:hAnsi="Traditional Arabic" w:cs="Traditional Arabic"/>
          <w:sz w:val="32"/>
          <w:szCs w:val="32"/>
          <w:rtl/>
          <w:lang w:bidi="ar-SA"/>
        </w:rPr>
        <w:t>لشيرويه</w:t>
      </w:r>
      <w:proofErr w:type="spellEnd"/>
      <w:r w:rsidRPr="00E541EB">
        <w:rPr>
          <w:rFonts w:ascii="Traditional Arabic" w:hAnsi="Traditional Arabic" w:cs="Traditional Arabic"/>
          <w:sz w:val="32"/>
          <w:szCs w:val="32"/>
          <w:rtl/>
          <w:lang w:bidi="ar-SA"/>
        </w:rPr>
        <w:t xml:space="preserve"> بن شهر دا</w:t>
      </w:r>
      <w:r w:rsidR="00AB367C" w:rsidRPr="00E541EB">
        <w:rPr>
          <w:rFonts w:ascii="Traditional Arabic" w:hAnsi="Traditional Arabic" w:cs="Traditional Arabic"/>
          <w:sz w:val="32"/>
          <w:szCs w:val="32"/>
          <w:rtl/>
          <w:lang w:bidi="ar-SA"/>
        </w:rPr>
        <w:t>ر (أبو شجاع) تحقيق سعيد بسيوني</w:t>
      </w:r>
      <w:r w:rsidR="00E541EB">
        <w:rPr>
          <w:rFonts w:ascii="Traditional Arabic" w:hAnsi="Traditional Arabic" w:cs="Traditional Arabic"/>
          <w:sz w:val="32"/>
          <w:szCs w:val="32"/>
          <w:rtl/>
          <w:lang w:bidi="ar-SA"/>
        </w:rPr>
        <w:t>.</w:t>
      </w:r>
    </w:p>
    <w:p w:rsidR="00ED3EB2" w:rsidRPr="00E541EB" w:rsidRDefault="00ED3EB2" w:rsidP="00271458">
      <w:pPr>
        <w:rPr>
          <w:rFonts w:ascii="Traditional Arabic" w:hAnsi="Traditional Arabic" w:cs="Traditional Arabic"/>
          <w:sz w:val="32"/>
          <w:szCs w:val="32"/>
          <w:rtl/>
          <w:lang w:bidi="ar-SA"/>
        </w:rPr>
      </w:pPr>
      <w:r w:rsidRPr="00E541EB">
        <w:rPr>
          <w:rFonts w:ascii="Traditional Arabic" w:hAnsi="Traditional Arabic" w:cs="Traditional Arabic"/>
          <w:sz w:val="32"/>
          <w:szCs w:val="32"/>
          <w:rtl/>
          <w:lang w:bidi="ar-SA"/>
        </w:rPr>
        <w:t xml:space="preserve">17 – كشف </w:t>
      </w:r>
      <w:proofErr w:type="spellStart"/>
      <w:r w:rsidRPr="00E541EB">
        <w:rPr>
          <w:rFonts w:ascii="Traditional Arabic" w:hAnsi="Traditional Arabic" w:cs="Traditional Arabic"/>
          <w:sz w:val="32"/>
          <w:szCs w:val="32"/>
          <w:rtl/>
          <w:lang w:bidi="ar-SA"/>
        </w:rPr>
        <w:t>الخفا</w:t>
      </w:r>
      <w:proofErr w:type="spellEnd"/>
      <w:r w:rsidRPr="00E541EB">
        <w:rPr>
          <w:rFonts w:ascii="Traditional Arabic" w:hAnsi="Traditional Arabic" w:cs="Traditional Arabic"/>
          <w:sz w:val="32"/>
          <w:szCs w:val="32"/>
          <w:rtl/>
          <w:lang w:bidi="ar-SA"/>
        </w:rPr>
        <w:t xml:space="preserve"> ومزيل الإلباس عما اشتهر من الأحاديث على ألسنة الناس</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لإسماعيل بن محمد العجلوني</w:t>
      </w:r>
      <w:r w:rsid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ط مؤسسة الرسالة</w:t>
      </w:r>
      <w:r w:rsid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w:t>
      </w:r>
    </w:p>
    <w:p w:rsidR="00ED3EB2" w:rsidRPr="00E541EB" w:rsidRDefault="00ED3EB2" w:rsidP="00271458">
      <w:pPr>
        <w:rPr>
          <w:rFonts w:ascii="Traditional Arabic" w:hAnsi="Traditional Arabic" w:cs="Traditional Arabic"/>
          <w:sz w:val="32"/>
          <w:szCs w:val="32"/>
          <w:rtl/>
          <w:lang w:bidi="ar-SA"/>
        </w:rPr>
      </w:pPr>
      <w:r w:rsidRPr="00E541EB">
        <w:rPr>
          <w:rFonts w:ascii="Traditional Arabic" w:hAnsi="Traditional Arabic" w:cs="Traditional Arabic"/>
          <w:sz w:val="32"/>
          <w:szCs w:val="32"/>
          <w:rtl/>
          <w:lang w:bidi="ar-SA"/>
        </w:rPr>
        <w:t>18 – كنز العمال في سنن ا</w:t>
      </w:r>
      <w:r w:rsidR="00AB367C" w:rsidRPr="00E541EB">
        <w:rPr>
          <w:rFonts w:ascii="Traditional Arabic" w:hAnsi="Traditional Arabic" w:cs="Traditional Arabic"/>
          <w:sz w:val="32"/>
          <w:szCs w:val="32"/>
          <w:rtl/>
          <w:lang w:bidi="ar-SA"/>
        </w:rPr>
        <w:t>لأقوال والأفعال</w:t>
      </w:r>
      <w:r w:rsidR="00C4122A" w:rsidRPr="00E541EB">
        <w:rPr>
          <w:rFonts w:ascii="Traditional Arabic" w:hAnsi="Traditional Arabic" w:cs="Traditional Arabic"/>
          <w:sz w:val="32"/>
          <w:szCs w:val="32"/>
          <w:rtl/>
          <w:lang w:bidi="ar-SA"/>
        </w:rPr>
        <w:t>،</w:t>
      </w:r>
      <w:r w:rsidR="00AB367C" w:rsidRPr="00E541EB">
        <w:rPr>
          <w:rFonts w:ascii="Traditional Arabic" w:hAnsi="Traditional Arabic" w:cs="Traditional Arabic"/>
          <w:sz w:val="32"/>
          <w:szCs w:val="32"/>
          <w:rtl/>
          <w:lang w:bidi="ar-SA"/>
        </w:rPr>
        <w:t xml:space="preserve"> لعلاء الدين علي المتقي بن </w:t>
      </w:r>
      <w:r w:rsidRPr="00E541EB">
        <w:rPr>
          <w:rFonts w:ascii="Traditional Arabic" w:hAnsi="Traditional Arabic" w:cs="Traditional Arabic"/>
          <w:sz w:val="32"/>
          <w:szCs w:val="32"/>
          <w:rtl/>
          <w:lang w:bidi="ar-SA"/>
        </w:rPr>
        <w:t>حسام الدين الهندي ط مؤسسة الرسالة</w:t>
      </w:r>
      <w:r w:rsid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w:t>
      </w:r>
    </w:p>
    <w:p w:rsidR="00ED3EB2" w:rsidRPr="00E541EB" w:rsidRDefault="00ED3EB2" w:rsidP="00271458">
      <w:pPr>
        <w:rPr>
          <w:rFonts w:ascii="Traditional Arabic" w:hAnsi="Traditional Arabic" w:cs="Traditional Arabic"/>
          <w:sz w:val="32"/>
          <w:szCs w:val="32"/>
          <w:rtl/>
          <w:lang w:bidi="ar-SA"/>
        </w:rPr>
      </w:pPr>
      <w:r w:rsidRPr="00E541EB">
        <w:rPr>
          <w:rFonts w:ascii="Traditional Arabic" w:hAnsi="Traditional Arabic" w:cs="Traditional Arabic"/>
          <w:sz w:val="32"/>
          <w:szCs w:val="32"/>
          <w:rtl/>
          <w:lang w:bidi="ar-SA"/>
        </w:rPr>
        <w:lastRenderedPageBreak/>
        <w:t>19 – مجمع الزوائد للحافظ نور الدين علي بن أبي بكر الهيثمي ط مكتبة القدسي</w:t>
      </w:r>
      <w:r w:rsid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w:t>
      </w:r>
    </w:p>
    <w:p w:rsidR="00ED3EB2" w:rsidRPr="00E541EB" w:rsidRDefault="00ED3EB2" w:rsidP="00271458">
      <w:pPr>
        <w:rPr>
          <w:rFonts w:ascii="Traditional Arabic" w:hAnsi="Traditional Arabic" w:cs="Traditional Arabic"/>
          <w:sz w:val="32"/>
          <w:szCs w:val="32"/>
          <w:rtl/>
          <w:lang w:bidi="ar-SA"/>
        </w:rPr>
      </w:pPr>
      <w:r w:rsidRPr="00E541EB">
        <w:rPr>
          <w:rFonts w:ascii="Traditional Arabic" w:hAnsi="Traditional Arabic" w:cs="Traditional Arabic"/>
          <w:sz w:val="32"/>
          <w:szCs w:val="32"/>
          <w:rtl/>
          <w:lang w:bidi="ar-SA"/>
        </w:rPr>
        <w:t>20 – المستدرك على الصحيحين</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لأبي عبد الله محمد بن عبد الله المعروف بالحاكم النيسابوري ط دار الكتاب العربي</w:t>
      </w:r>
      <w:r w:rsid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w:t>
      </w:r>
    </w:p>
    <w:p w:rsidR="00ED3EB2" w:rsidRPr="00E541EB" w:rsidRDefault="00ED3EB2" w:rsidP="00271458">
      <w:pPr>
        <w:rPr>
          <w:rFonts w:ascii="Traditional Arabic" w:hAnsi="Traditional Arabic" w:cs="Traditional Arabic"/>
          <w:sz w:val="32"/>
          <w:szCs w:val="32"/>
          <w:rtl/>
          <w:lang w:bidi="ar-SA"/>
        </w:rPr>
      </w:pPr>
      <w:r w:rsidRPr="00E541EB">
        <w:rPr>
          <w:rFonts w:ascii="Traditional Arabic" w:hAnsi="Traditional Arabic" w:cs="Traditional Arabic"/>
          <w:sz w:val="32"/>
          <w:szCs w:val="32"/>
          <w:rtl/>
          <w:lang w:bidi="ar-SA"/>
        </w:rPr>
        <w:t>21 – المصنف للحافظ عبد الرزاق الصنعاني ط منشورات المجلس العلمي</w:t>
      </w:r>
      <w:r w:rsid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w:t>
      </w:r>
    </w:p>
    <w:p w:rsidR="00ED3EB2" w:rsidRPr="00E541EB" w:rsidRDefault="00ED3EB2" w:rsidP="00271458">
      <w:pPr>
        <w:rPr>
          <w:rFonts w:ascii="Traditional Arabic" w:hAnsi="Traditional Arabic" w:cs="Traditional Arabic"/>
          <w:sz w:val="32"/>
          <w:szCs w:val="32"/>
          <w:rtl/>
          <w:lang w:bidi="ar-SA"/>
        </w:rPr>
      </w:pPr>
      <w:r w:rsidRPr="00E541EB">
        <w:rPr>
          <w:rFonts w:ascii="Traditional Arabic" w:hAnsi="Traditional Arabic" w:cs="Traditional Arabic"/>
          <w:sz w:val="32"/>
          <w:szCs w:val="32"/>
          <w:rtl/>
          <w:lang w:bidi="ar-SA"/>
        </w:rPr>
        <w:t>22 – مسند أحمد للإمام أبي عبد الله أحمد بن محم</w:t>
      </w:r>
      <w:r w:rsidR="00AB367C" w:rsidRPr="00E541EB">
        <w:rPr>
          <w:rFonts w:ascii="Traditional Arabic" w:hAnsi="Traditional Arabic" w:cs="Traditional Arabic"/>
          <w:sz w:val="32"/>
          <w:szCs w:val="32"/>
          <w:rtl/>
          <w:lang w:bidi="ar-SA"/>
        </w:rPr>
        <w:t>د بن ح</w:t>
      </w:r>
      <w:r w:rsidRPr="00E541EB">
        <w:rPr>
          <w:rFonts w:ascii="Traditional Arabic" w:hAnsi="Traditional Arabic" w:cs="Traditional Arabic"/>
          <w:sz w:val="32"/>
          <w:szCs w:val="32"/>
          <w:rtl/>
          <w:lang w:bidi="ar-SA"/>
        </w:rPr>
        <w:t>نبل ط دار المعارف</w:t>
      </w:r>
      <w:r w:rsid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w:t>
      </w:r>
    </w:p>
    <w:p w:rsidR="00ED3EB2" w:rsidRPr="00E541EB" w:rsidRDefault="00ED3EB2" w:rsidP="00271458">
      <w:pPr>
        <w:rPr>
          <w:rFonts w:ascii="Traditional Arabic" w:hAnsi="Traditional Arabic" w:cs="Traditional Arabic"/>
          <w:sz w:val="32"/>
          <w:szCs w:val="32"/>
          <w:rtl/>
          <w:lang w:bidi="ar-SA"/>
        </w:rPr>
      </w:pPr>
      <w:r w:rsidRPr="00E541EB">
        <w:rPr>
          <w:rFonts w:ascii="Traditional Arabic" w:hAnsi="Traditional Arabic" w:cs="Traditional Arabic"/>
          <w:sz w:val="32"/>
          <w:szCs w:val="32"/>
          <w:rtl/>
          <w:lang w:bidi="ar-SA"/>
        </w:rPr>
        <w:t>23 – موطأ مالك</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للإمام مالك بن أنس بتحقيق محمد فؤاد عبد الباقي ط عيسى الحلبي</w:t>
      </w:r>
      <w:r w:rsid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w:t>
      </w:r>
    </w:p>
    <w:p w:rsidR="00ED3EB2" w:rsidRPr="00E541EB" w:rsidRDefault="00ED3EB2" w:rsidP="00271458">
      <w:pPr>
        <w:rPr>
          <w:rFonts w:ascii="Traditional Arabic" w:hAnsi="Traditional Arabic" w:cs="Traditional Arabic"/>
          <w:sz w:val="32"/>
          <w:szCs w:val="32"/>
          <w:rtl/>
          <w:lang w:bidi="ar-SA"/>
        </w:rPr>
      </w:pPr>
      <w:r w:rsidRPr="00E541EB">
        <w:rPr>
          <w:rFonts w:ascii="Traditional Arabic" w:hAnsi="Traditional Arabic" w:cs="Traditional Arabic"/>
          <w:sz w:val="32"/>
          <w:szCs w:val="32"/>
          <w:rtl/>
          <w:lang w:bidi="ar-SA"/>
        </w:rPr>
        <w:t xml:space="preserve">24 – نيل الأوطار شرح منتقى الأخبار لمحمد بن علي </w:t>
      </w:r>
      <w:r w:rsidR="00C44CFC" w:rsidRPr="00E541EB">
        <w:rPr>
          <w:rFonts w:ascii="Traditional Arabic" w:hAnsi="Traditional Arabic" w:cs="Traditional Arabic"/>
          <w:sz w:val="32"/>
          <w:szCs w:val="32"/>
          <w:rtl/>
          <w:lang w:bidi="ar-SA"/>
        </w:rPr>
        <w:t xml:space="preserve">بن </w:t>
      </w:r>
      <w:r w:rsidRPr="00E541EB">
        <w:rPr>
          <w:rFonts w:ascii="Traditional Arabic" w:hAnsi="Traditional Arabic" w:cs="Traditional Arabic"/>
          <w:sz w:val="32"/>
          <w:szCs w:val="32"/>
          <w:rtl/>
          <w:lang w:bidi="ar-SA"/>
        </w:rPr>
        <w:t>محمد الشوكاني</w:t>
      </w:r>
      <w:r w:rsid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ط مصطفى الحبي</w:t>
      </w:r>
      <w:r w:rsid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w:t>
      </w:r>
    </w:p>
    <w:p w:rsidR="00ED3EB2" w:rsidRPr="00E541EB" w:rsidRDefault="00ED3EB2" w:rsidP="00271458">
      <w:pPr>
        <w:rPr>
          <w:rFonts w:ascii="Traditional Arabic" w:hAnsi="Traditional Arabic" w:cs="Traditional Arabic"/>
          <w:sz w:val="32"/>
          <w:szCs w:val="32"/>
          <w:rtl/>
          <w:lang w:bidi="ar-SA"/>
        </w:rPr>
      </w:pPr>
      <w:r w:rsidRPr="00E541EB">
        <w:rPr>
          <w:rFonts w:ascii="Traditional Arabic" w:hAnsi="Traditional Arabic" w:cs="Traditional Arabic"/>
          <w:sz w:val="32"/>
          <w:szCs w:val="32"/>
          <w:rtl/>
          <w:lang w:bidi="ar-SA"/>
        </w:rPr>
        <w:t>ثالثا: كتب الفقه</w:t>
      </w:r>
      <w:r w:rsid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w:t>
      </w:r>
    </w:p>
    <w:p w:rsidR="00ED3EB2" w:rsidRPr="00E541EB" w:rsidRDefault="00ED3EB2" w:rsidP="00271458">
      <w:pPr>
        <w:rPr>
          <w:rFonts w:ascii="Traditional Arabic" w:hAnsi="Traditional Arabic" w:cs="Traditional Arabic"/>
          <w:sz w:val="32"/>
          <w:szCs w:val="32"/>
          <w:rtl/>
          <w:lang w:bidi="ar-SA"/>
        </w:rPr>
      </w:pPr>
      <w:r w:rsidRPr="00E541EB">
        <w:rPr>
          <w:rFonts w:ascii="Traditional Arabic" w:hAnsi="Traditional Arabic" w:cs="Traditional Arabic"/>
          <w:sz w:val="32"/>
          <w:szCs w:val="32"/>
          <w:rtl/>
          <w:lang w:bidi="ar-SA"/>
        </w:rPr>
        <w:t xml:space="preserve">أ – الفقه الحنفي: </w:t>
      </w:r>
    </w:p>
    <w:p w:rsidR="00ED3EB2" w:rsidRPr="00E541EB" w:rsidRDefault="00ED3EB2" w:rsidP="00271458">
      <w:pPr>
        <w:rPr>
          <w:rFonts w:ascii="Traditional Arabic" w:hAnsi="Traditional Arabic" w:cs="Traditional Arabic"/>
          <w:sz w:val="32"/>
          <w:szCs w:val="32"/>
          <w:rtl/>
          <w:lang w:bidi="ar-SA"/>
        </w:rPr>
      </w:pPr>
      <w:r w:rsidRPr="00E541EB">
        <w:rPr>
          <w:rFonts w:ascii="Traditional Arabic" w:hAnsi="Traditional Arabic" w:cs="Traditional Arabic"/>
          <w:sz w:val="32"/>
          <w:szCs w:val="32"/>
          <w:rtl/>
          <w:lang w:bidi="ar-SA"/>
        </w:rPr>
        <w:t>1 – الاختيار لتعليل المختار</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لأبي </w:t>
      </w:r>
      <w:r w:rsidR="00C44CFC" w:rsidRPr="00E541EB">
        <w:rPr>
          <w:rFonts w:ascii="Traditional Arabic" w:hAnsi="Traditional Arabic" w:cs="Traditional Arabic"/>
          <w:sz w:val="32"/>
          <w:szCs w:val="32"/>
          <w:rtl/>
          <w:lang w:bidi="ar-SA"/>
        </w:rPr>
        <w:t xml:space="preserve">الفضل مجد الدين </w:t>
      </w:r>
      <w:proofErr w:type="gramStart"/>
      <w:r w:rsidR="00C44CFC" w:rsidRPr="00E541EB">
        <w:rPr>
          <w:rFonts w:ascii="Traditional Arabic" w:hAnsi="Traditional Arabic" w:cs="Traditional Arabic"/>
          <w:sz w:val="32"/>
          <w:szCs w:val="32"/>
          <w:rtl/>
          <w:lang w:bidi="ar-SA"/>
        </w:rPr>
        <w:t>عبد</w:t>
      </w:r>
      <w:r w:rsidRPr="00E541EB">
        <w:rPr>
          <w:rFonts w:ascii="Traditional Arabic" w:hAnsi="Traditional Arabic" w:cs="Traditional Arabic"/>
          <w:sz w:val="32"/>
          <w:szCs w:val="32"/>
          <w:rtl/>
          <w:lang w:bidi="ar-SA"/>
        </w:rPr>
        <w:t>الله</w:t>
      </w:r>
      <w:proofErr w:type="gramEnd"/>
      <w:r w:rsidRPr="00E541EB">
        <w:rPr>
          <w:rFonts w:ascii="Traditional Arabic" w:hAnsi="Traditional Arabic" w:cs="Traditional Arabic"/>
          <w:sz w:val="32"/>
          <w:szCs w:val="32"/>
          <w:rtl/>
          <w:lang w:bidi="ar-SA"/>
        </w:rPr>
        <w:t xml:space="preserve"> بن محمود الموصلي</w:t>
      </w:r>
      <w:r w:rsid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ط الهيئة العامة لشئون المطابع الأميرية – القاهرة</w:t>
      </w:r>
      <w:r w:rsid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w:t>
      </w:r>
    </w:p>
    <w:p w:rsidR="00ED3EB2" w:rsidRPr="00E541EB" w:rsidRDefault="00ED3EB2" w:rsidP="00271458">
      <w:pPr>
        <w:rPr>
          <w:rFonts w:ascii="Traditional Arabic" w:hAnsi="Traditional Arabic" w:cs="Traditional Arabic"/>
          <w:sz w:val="32"/>
          <w:szCs w:val="32"/>
          <w:rtl/>
          <w:lang w:bidi="ar-SA"/>
        </w:rPr>
      </w:pPr>
      <w:r w:rsidRPr="00E541EB">
        <w:rPr>
          <w:rFonts w:ascii="Traditional Arabic" w:hAnsi="Traditional Arabic" w:cs="Traditional Arabic"/>
          <w:sz w:val="32"/>
          <w:szCs w:val="32"/>
          <w:rtl/>
          <w:lang w:bidi="ar-SA"/>
        </w:rPr>
        <w:t>2 – بدائع الصنا</w:t>
      </w:r>
      <w:r w:rsidR="00C44CFC" w:rsidRPr="00E541EB">
        <w:rPr>
          <w:rFonts w:ascii="Traditional Arabic" w:hAnsi="Traditional Arabic" w:cs="Traditional Arabic"/>
          <w:sz w:val="32"/>
          <w:szCs w:val="32"/>
          <w:rtl/>
          <w:lang w:bidi="ar-SA"/>
        </w:rPr>
        <w:t>ئع في ترتيب الشرائع</w:t>
      </w:r>
      <w:r w:rsidR="00C4122A" w:rsidRPr="00E541EB">
        <w:rPr>
          <w:rFonts w:ascii="Traditional Arabic" w:hAnsi="Traditional Arabic" w:cs="Traditional Arabic"/>
          <w:sz w:val="32"/>
          <w:szCs w:val="32"/>
          <w:rtl/>
          <w:lang w:bidi="ar-SA"/>
        </w:rPr>
        <w:t>،</w:t>
      </w:r>
      <w:r w:rsidR="00C44CFC" w:rsidRPr="00E541EB">
        <w:rPr>
          <w:rFonts w:ascii="Traditional Arabic" w:hAnsi="Traditional Arabic" w:cs="Traditional Arabic"/>
          <w:sz w:val="32"/>
          <w:szCs w:val="32"/>
          <w:rtl/>
          <w:lang w:bidi="ar-SA"/>
        </w:rPr>
        <w:t xml:space="preserve"> لعلي الدين</w:t>
      </w:r>
      <w:r w:rsidRPr="00E541EB">
        <w:rPr>
          <w:rFonts w:ascii="Traditional Arabic" w:hAnsi="Traditional Arabic" w:cs="Traditional Arabic"/>
          <w:sz w:val="32"/>
          <w:szCs w:val="32"/>
          <w:rtl/>
          <w:lang w:bidi="ar-SA"/>
        </w:rPr>
        <w:t xml:space="preserve"> أبي بكر بن مسعود </w:t>
      </w:r>
      <w:proofErr w:type="spellStart"/>
      <w:r w:rsidRPr="00E541EB">
        <w:rPr>
          <w:rFonts w:ascii="Traditional Arabic" w:hAnsi="Traditional Arabic" w:cs="Traditional Arabic"/>
          <w:sz w:val="32"/>
          <w:szCs w:val="32"/>
          <w:rtl/>
          <w:lang w:bidi="ar-SA"/>
        </w:rPr>
        <w:t>الكاساني</w:t>
      </w:r>
      <w:proofErr w:type="spellEnd"/>
      <w:r w:rsidRPr="00E541EB">
        <w:rPr>
          <w:rFonts w:ascii="Traditional Arabic" w:hAnsi="Traditional Arabic" w:cs="Traditional Arabic"/>
          <w:sz w:val="32"/>
          <w:szCs w:val="32"/>
          <w:rtl/>
          <w:lang w:bidi="ar-SA"/>
        </w:rPr>
        <w:t xml:space="preserve"> ط دار الكتاب العربي – بيروت</w:t>
      </w:r>
      <w:r w:rsid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w:t>
      </w:r>
    </w:p>
    <w:p w:rsidR="00ED3EB2" w:rsidRPr="00E541EB" w:rsidRDefault="00ED3EB2" w:rsidP="00271458">
      <w:pPr>
        <w:rPr>
          <w:rFonts w:ascii="Traditional Arabic" w:hAnsi="Traditional Arabic" w:cs="Traditional Arabic"/>
          <w:sz w:val="32"/>
          <w:szCs w:val="32"/>
          <w:rtl/>
          <w:lang w:bidi="ar-SA"/>
        </w:rPr>
      </w:pPr>
      <w:r w:rsidRPr="00E541EB">
        <w:rPr>
          <w:rFonts w:ascii="Traditional Arabic" w:hAnsi="Traditional Arabic" w:cs="Traditional Arabic"/>
          <w:sz w:val="32"/>
          <w:szCs w:val="32"/>
          <w:rtl/>
          <w:lang w:bidi="ar-SA"/>
        </w:rPr>
        <w:t xml:space="preserve">3 – </w:t>
      </w:r>
      <w:r w:rsidR="00C44CFC" w:rsidRPr="00E541EB">
        <w:rPr>
          <w:rFonts w:ascii="Traditional Arabic" w:hAnsi="Traditional Arabic" w:cs="Traditional Arabic"/>
          <w:sz w:val="32"/>
          <w:szCs w:val="32"/>
          <w:rtl/>
          <w:lang w:bidi="ar-SA"/>
        </w:rPr>
        <w:t>ب</w:t>
      </w:r>
      <w:r w:rsidRPr="00E541EB">
        <w:rPr>
          <w:rFonts w:ascii="Traditional Arabic" w:hAnsi="Traditional Arabic" w:cs="Traditional Arabic"/>
          <w:sz w:val="32"/>
          <w:szCs w:val="32"/>
          <w:rtl/>
          <w:lang w:bidi="ar-SA"/>
        </w:rPr>
        <w:t>داية المبتدئ (مطبوع مع الهداية) لأبي الحسن</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علي بن أ</w:t>
      </w:r>
      <w:r w:rsidR="00C44CFC" w:rsidRPr="00E541EB">
        <w:rPr>
          <w:rFonts w:ascii="Traditional Arabic" w:hAnsi="Traditional Arabic" w:cs="Traditional Arabic"/>
          <w:sz w:val="32"/>
          <w:szCs w:val="32"/>
          <w:rtl/>
          <w:lang w:bidi="ar-SA"/>
        </w:rPr>
        <w:t xml:space="preserve">بي بكر </w:t>
      </w:r>
      <w:proofErr w:type="spellStart"/>
      <w:r w:rsidR="00C44CFC" w:rsidRPr="00E541EB">
        <w:rPr>
          <w:rFonts w:ascii="Traditional Arabic" w:hAnsi="Traditional Arabic" w:cs="Traditional Arabic"/>
          <w:sz w:val="32"/>
          <w:szCs w:val="32"/>
          <w:rtl/>
          <w:lang w:bidi="ar-SA"/>
        </w:rPr>
        <w:t>المرغين</w:t>
      </w:r>
      <w:r w:rsidRPr="00E541EB">
        <w:rPr>
          <w:rFonts w:ascii="Traditional Arabic" w:hAnsi="Traditional Arabic" w:cs="Traditional Arabic"/>
          <w:sz w:val="32"/>
          <w:szCs w:val="32"/>
          <w:rtl/>
          <w:lang w:bidi="ar-SA"/>
        </w:rPr>
        <w:t>اني</w:t>
      </w:r>
      <w:proofErr w:type="spellEnd"/>
      <w:r w:rsid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ط مصطفى الحلبي</w:t>
      </w:r>
      <w:r w:rsid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w:t>
      </w:r>
    </w:p>
    <w:p w:rsidR="00ED3EB2" w:rsidRPr="00E541EB" w:rsidRDefault="00ED3EB2" w:rsidP="00271458">
      <w:pPr>
        <w:rPr>
          <w:rFonts w:ascii="Traditional Arabic" w:hAnsi="Traditional Arabic" w:cs="Traditional Arabic"/>
          <w:sz w:val="32"/>
          <w:szCs w:val="32"/>
          <w:rtl/>
          <w:lang w:bidi="ar-SA"/>
        </w:rPr>
      </w:pPr>
      <w:r w:rsidRPr="00E541EB">
        <w:rPr>
          <w:rFonts w:ascii="Traditional Arabic" w:hAnsi="Traditional Arabic" w:cs="Traditional Arabic"/>
          <w:sz w:val="32"/>
          <w:szCs w:val="32"/>
          <w:rtl/>
          <w:lang w:bidi="ar-SA"/>
        </w:rPr>
        <w:t>4 – تحفة الطلاب لأبي بكر بن الشيخ محمد بن عمر الملا الإحسائي</w:t>
      </w:r>
      <w:r w:rsid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مطبوع مع فتح</w:t>
      </w:r>
      <w:r w:rsidR="00C44CFC" w:rsidRPr="00E541EB">
        <w:rPr>
          <w:rFonts w:ascii="Traditional Arabic" w:hAnsi="Traditional Arabic" w:cs="Traditional Arabic"/>
          <w:sz w:val="32"/>
          <w:szCs w:val="32"/>
          <w:rtl/>
          <w:lang w:bidi="ar-SA"/>
        </w:rPr>
        <w:t xml:space="preserve"> الوهاب</w:t>
      </w:r>
      <w:r w:rsidR="00E541EB">
        <w:rPr>
          <w:rFonts w:ascii="Traditional Arabic" w:hAnsi="Traditional Arabic" w:cs="Traditional Arabic"/>
          <w:sz w:val="32"/>
          <w:szCs w:val="32"/>
          <w:rtl/>
          <w:lang w:bidi="ar-SA"/>
        </w:rPr>
        <w:t>.</w:t>
      </w:r>
      <w:r w:rsidR="00C44CFC" w:rsidRPr="00E541EB">
        <w:rPr>
          <w:rFonts w:ascii="Traditional Arabic" w:hAnsi="Traditional Arabic" w:cs="Traditional Arabic"/>
          <w:sz w:val="32"/>
          <w:szCs w:val="32"/>
          <w:rtl/>
          <w:lang w:bidi="ar-SA"/>
        </w:rPr>
        <w:t xml:space="preserve"> على نفقة بعض المحسنين</w:t>
      </w:r>
      <w:r w:rsidR="00E541EB">
        <w:rPr>
          <w:rFonts w:ascii="Traditional Arabic" w:hAnsi="Traditional Arabic" w:cs="Traditional Arabic"/>
          <w:sz w:val="32"/>
          <w:szCs w:val="32"/>
          <w:rtl/>
          <w:lang w:bidi="ar-SA"/>
        </w:rPr>
        <w:t>.</w:t>
      </w:r>
    </w:p>
    <w:p w:rsidR="00ED3EB2" w:rsidRPr="00E541EB" w:rsidRDefault="00ED3EB2" w:rsidP="00271458">
      <w:pPr>
        <w:rPr>
          <w:rFonts w:ascii="Traditional Arabic" w:hAnsi="Traditional Arabic" w:cs="Traditional Arabic"/>
          <w:sz w:val="32"/>
          <w:szCs w:val="32"/>
          <w:rtl/>
          <w:lang w:bidi="ar-SA"/>
        </w:rPr>
      </w:pPr>
      <w:r w:rsidRPr="00E541EB">
        <w:rPr>
          <w:rFonts w:ascii="Traditional Arabic" w:hAnsi="Traditional Arabic" w:cs="Traditional Arabic"/>
          <w:sz w:val="32"/>
          <w:szCs w:val="32"/>
          <w:rtl/>
          <w:lang w:bidi="ar-SA"/>
        </w:rPr>
        <w:t>5 – فتح الوهاب شرح تحفة الطلاب لحسين بن محمد سعيد عبد الغني المك</w:t>
      </w:r>
      <w:r w:rsidR="00C44CFC" w:rsidRPr="00E541EB">
        <w:rPr>
          <w:rFonts w:ascii="Traditional Arabic" w:hAnsi="Traditional Arabic" w:cs="Traditional Arabic"/>
          <w:sz w:val="32"/>
          <w:szCs w:val="32"/>
          <w:rtl/>
          <w:lang w:bidi="ar-SA"/>
        </w:rPr>
        <w:t>ي</w:t>
      </w:r>
      <w:r w:rsidR="00E541EB">
        <w:rPr>
          <w:rFonts w:ascii="Traditional Arabic" w:hAnsi="Traditional Arabic" w:cs="Traditional Arabic"/>
          <w:sz w:val="32"/>
          <w:szCs w:val="32"/>
          <w:rtl/>
          <w:lang w:bidi="ar-SA"/>
        </w:rPr>
        <w:t>.</w:t>
      </w:r>
      <w:r w:rsidR="00C44CFC" w:rsidRPr="00E541EB">
        <w:rPr>
          <w:rFonts w:ascii="Traditional Arabic" w:hAnsi="Traditional Arabic" w:cs="Traditional Arabic"/>
          <w:sz w:val="32"/>
          <w:szCs w:val="32"/>
          <w:rtl/>
          <w:lang w:bidi="ar-SA"/>
        </w:rPr>
        <w:t xml:space="preserve"> مطوع على نفقة بعض المحسينين</w:t>
      </w:r>
      <w:r w:rsidR="00E541EB">
        <w:rPr>
          <w:rFonts w:ascii="Traditional Arabic" w:hAnsi="Traditional Arabic" w:cs="Traditional Arabic"/>
          <w:sz w:val="32"/>
          <w:szCs w:val="32"/>
          <w:rtl/>
          <w:lang w:bidi="ar-SA"/>
        </w:rPr>
        <w:t>.</w:t>
      </w:r>
    </w:p>
    <w:p w:rsidR="00ED3EB2" w:rsidRPr="00E541EB" w:rsidRDefault="00ED3EB2" w:rsidP="00271458">
      <w:pPr>
        <w:rPr>
          <w:rFonts w:ascii="Traditional Arabic" w:hAnsi="Traditional Arabic" w:cs="Traditional Arabic"/>
          <w:sz w:val="32"/>
          <w:szCs w:val="32"/>
          <w:rtl/>
          <w:lang w:bidi="ar-SA"/>
        </w:rPr>
      </w:pPr>
      <w:r w:rsidRPr="00E541EB">
        <w:rPr>
          <w:rFonts w:ascii="Traditional Arabic" w:hAnsi="Traditional Arabic" w:cs="Traditional Arabic"/>
          <w:sz w:val="32"/>
          <w:szCs w:val="32"/>
          <w:rtl/>
          <w:lang w:bidi="ar-SA"/>
        </w:rPr>
        <w:t>6 – الهداية شرح بداية المبتدئ</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لأبي الحسن</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علي بن أبي </w:t>
      </w:r>
      <w:r w:rsidR="00C44CFC" w:rsidRPr="00E541EB">
        <w:rPr>
          <w:rFonts w:ascii="Traditional Arabic" w:hAnsi="Traditional Arabic" w:cs="Traditional Arabic"/>
          <w:sz w:val="32"/>
          <w:szCs w:val="32"/>
          <w:rtl/>
          <w:lang w:bidi="ar-SA"/>
        </w:rPr>
        <w:t xml:space="preserve">أبكر </w:t>
      </w:r>
      <w:proofErr w:type="spellStart"/>
      <w:r w:rsidR="00C44CFC" w:rsidRPr="00E541EB">
        <w:rPr>
          <w:rFonts w:ascii="Traditional Arabic" w:hAnsi="Traditional Arabic" w:cs="Traditional Arabic"/>
          <w:sz w:val="32"/>
          <w:szCs w:val="32"/>
          <w:rtl/>
          <w:lang w:bidi="ar-SA"/>
        </w:rPr>
        <w:t>ا</w:t>
      </w:r>
      <w:r w:rsidRPr="00E541EB">
        <w:rPr>
          <w:rFonts w:ascii="Traditional Arabic" w:hAnsi="Traditional Arabic" w:cs="Traditional Arabic"/>
          <w:sz w:val="32"/>
          <w:szCs w:val="32"/>
          <w:rtl/>
          <w:lang w:bidi="ar-SA"/>
        </w:rPr>
        <w:t>لمرغيناني</w:t>
      </w:r>
      <w:proofErr w:type="spellEnd"/>
      <w:r w:rsidRPr="00E541EB">
        <w:rPr>
          <w:rFonts w:ascii="Traditional Arabic" w:hAnsi="Traditional Arabic" w:cs="Traditional Arabic"/>
          <w:sz w:val="32"/>
          <w:szCs w:val="32"/>
          <w:rtl/>
          <w:lang w:bidi="ar-SA"/>
        </w:rPr>
        <w:t xml:space="preserve"> ط مصطفى الحلبي</w:t>
      </w:r>
      <w:r w:rsid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w:t>
      </w:r>
    </w:p>
    <w:p w:rsidR="00ED3EB2" w:rsidRPr="00E541EB" w:rsidRDefault="00ED3EB2" w:rsidP="00271458">
      <w:pPr>
        <w:rPr>
          <w:rFonts w:ascii="Traditional Arabic" w:hAnsi="Traditional Arabic" w:cs="Traditional Arabic"/>
          <w:sz w:val="32"/>
          <w:szCs w:val="32"/>
          <w:rtl/>
          <w:lang w:bidi="ar-SA"/>
        </w:rPr>
      </w:pPr>
      <w:r w:rsidRPr="00E541EB">
        <w:rPr>
          <w:rFonts w:ascii="Traditional Arabic" w:hAnsi="Traditional Arabic" w:cs="Traditional Arabic"/>
          <w:sz w:val="32"/>
          <w:szCs w:val="32"/>
          <w:rtl/>
          <w:lang w:bidi="ar-SA"/>
        </w:rPr>
        <w:t xml:space="preserve">ب – الفقه المالكي: </w:t>
      </w:r>
    </w:p>
    <w:p w:rsidR="00ED3EB2" w:rsidRPr="00E541EB" w:rsidRDefault="00ED3EB2" w:rsidP="00271458">
      <w:pPr>
        <w:rPr>
          <w:rFonts w:ascii="Traditional Arabic" w:hAnsi="Traditional Arabic" w:cs="Traditional Arabic"/>
          <w:sz w:val="32"/>
          <w:szCs w:val="32"/>
          <w:rtl/>
          <w:lang w:bidi="ar-SA"/>
        </w:rPr>
      </w:pPr>
      <w:r w:rsidRPr="00E541EB">
        <w:rPr>
          <w:rFonts w:ascii="Traditional Arabic" w:hAnsi="Traditional Arabic" w:cs="Traditional Arabic"/>
          <w:sz w:val="32"/>
          <w:szCs w:val="32"/>
          <w:rtl/>
          <w:lang w:bidi="ar-SA"/>
        </w:rPr>
        <w:t>1 – بداية المجتهد ونهاية المقتصد</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لأبي الوليد محمد بن أحمد بن رشد</w:t>
      </w:r>
      <w:r w:rsid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ط مصطفى الحلبي</w:t>
      </w:r>
      <w:r w:rsid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w:t>
      </w:r>
    </w:p>
    <w:p w:rsidR="00ED3EB2" w:rsidRPr="00E541EB" w:rsidRDefault="00ED3EB2" w:rsidP="00271458">
      <w:pPr>
        <w:rPr>
          <w:rFonts w:ascii="Traditional Arabic" w:hAnsi="Traditional Arabic" w:cs="Traditional Arabic"/>
          <w:sz w:val="32"/>
          <w:szCs w:val="32"/>
          <w:rtl/>
          <w:lang w:bidi="ar-SA"/>
        </w:rPr>
      </w:pPr>
      <w:r w:rsidRPr="00E541EB">
        <w:rPr>
          <w:rFonts w:ascii="Traditional Arabic" w:hAnsi="Traditional Arabic" w:cs="Traditional Arabic"/>
          <w:sz w:val="32"/>
          <w:szCs w:val="32"/>
          <w:rtl/>
          <w:lang w:bidi="ar-SA"/>
        </w:rPr>
        <w:t>2 – بلغة السالك لأقرب المسالك (مطبوع مع الشرح الصغير) لأحمد بن محمد الصاوي ط مصطفى الحلبي</w:t>
      </w:r>
      <w:r w:rsid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w:t>
      </w:r>
    </w:p>
    <w:p w:rsidR="00ED3EB2" w:rsidRPr="00E541EB" w:rsidRDefault="00ED3EB2" w:rsidP="00271458">
      <w:pPr>
        <w:rPr>
          <w:rFonts w:ascii="Traditional Arabic" w:hAnsi="Traditional Arabic" w:cs="Traditional Arabic"/>
          <w:sz w:val="32"/>
          <w:szCs w:val="32"/>
          <w:rtl/>
          <w:lang w:bidi="ar-SA"/>
        </w:rPr>
      </w:pPr>
      <w:r w:rsidRPr="00E541EB">
        <w:rPr>
          <w:rFonts w:ascii="Traditional Arabic" w:hAnsi="Traditional Arabic" w:cs="Traditional Arabic"/>
          <w:sz w:val="32"/>
          <w:szCs w:val="32"/>
          <w:rtl/>
          <w:lang w:bidi="ar-SA"/>
        </w:rPr>
        <w:t xml:space="preserve">3 – الشرح الصغير مطبوع على هامش بلغة السالك لأحمد بن محمد بن أحمد </w:t>
      </w:r>
      <w:proofErr w:type="spellStart"/>
      <w:r w:rsidRPr="00E541EB">
        <w:rPr>
          <w:rFonts w:ascii="Traditional Arabic" w:hAnsi="Traditional Arabic" w:cs="Traditional Arabic"/>
          <w:sz w:val="32"/>
          <w:szCs w:val="32"/>
          <w:rtl/>
          <w:lang w:bidi="ar-SA"/>
        </w:rPr>
        <w:t>الدردير</w:t>
      </w:r>
      <w:proofErr w:type="spellEnd"/>
      <w:r w:rsidRPr="00E541EB">
        <w:rPr>
          <w:rFonts w:ascii="Traditional Arabic" w:hAnsi="Traditional Arabic" w:cs="Traditional Arabic"/>
          <w:sz w:val="32"/>
          <w:szCs w:val="32"/>
          <w:rtl/>
          <w:lang w:bidi="ar-SA"/>
        </w:rPr>
        <w:t xml:space="preserve"> ط مصطفى الحلبي</w:t>
      </w:r>
      <w:r w:rsid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w:t>
      </w:r>
    </w:p>
    <w:p w:rsidR="00ED3EB2" w:rsidRPr="00E541EB" w:rsidRDefault="00ED3EB2" w:rsidP="00271458">
      <w:pPr>
        <w:rPr>
          <w:rFonts w:ascii="Traditional Arabic" w:hAnsi="Traditional Arabic" w:cs="Traditional Arabic"/>
          <w:sz w:val="32"/>
          <w:szCs w:val="32"/>
          <w:rtl/>
          <w:lang w:bidi="ar-SA"/>
        </w:rPr>
      </w:pPr>
      <w:r w:rsidRPr="00E541EB">
        <w:rPr>
          <w:rFonts w:ascii="Traditional Arabic" w:hAnsi="Traditional Arabic" w:cs="Traditional Arabic"/>
          <w:sz w:val="32"/>
          <w:szCs w:val="32"/>
          <w:rtl/>
          <w:lang w:bidi="ar-SA"/>
        </w:rPr>
        <w:t>4 – قوانين الأحكام الشرعية لأبي القاسم محمد بن أحمد بن جز</w:t>
      </w:r>
      <w:r w:rsidR="002254F9" w:rsidRPr="00E541EB">
        <w:rPr>
          <w:rFonts w:ascii="Traditional Arabic" w:hAnsi="Traditional Arabic" w:cs="Traditional Arabic"/>
          <w:sz w:val="32"/>
          <w:szCs w:val="32"/>
          <w:rtl/>
          <w:lang w:bidi="ar-SA"/>
        </w:rPr>
        <w:t>ي</w:t>
      </w:r>
      <w:r w:rsidRPr="00E541EB">
        <w:rPr>
          <w:rFonts w:ascii="Traditional Arabic" w:hAnsi="Traditional Arabic" w:cs="Traditional Arabic"/>
          <w:sz w:val="32"/>
          <w:szCs w:val="32"/>
          <w:rtl/>
          <w:lang w:bidi="ar-SA"/>
        </w:rPr>
        <w:t xml:space="preserve"> ط مطبعة عالم الفكر</w:t>
      </w:r>
      <w:r w:rsid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w:t>
      </w:r>
    </w:p>
    <w:p w:rsidR="00ED3EB2" w:rsidRPr="00E541EB" w:rsidRDefault="00ED3EB2" w:rsidP="00271458">
      <w:pPr>
        <w:rPr>
          <w:rFonts w:ascii="Traditional Arabic" w:hAnsi="Traditional Arabic" w:cs="Traditional Arabic"/>
          <w:sz w:val="32"/>
          <w:szCs w:val="32"/>
          <w:rtl/>
          <w:lang w:bidi="ar-SA"/>
        </w:rPr>
      </w:pPr>
      <w:r w:rsidRPr="00E541EB">
        <w:rPr>
          <w:rFonts w:ascii="Traditional Arabic" w:hAnsi="Traditional Arabic" w:cs="Traditional Arabic"/>
          <w:sz w:val="32"/>
          <w:szCs w:val="32"/>
          <w:rtl/>
          <w:lang w:bidi="ar-SA"/>
        </w:rPr>
        <w:t>5 – الكافي في فقه</w:t>
      </w:r>
      <w:r w:rsidR="00A556F8" w:rsidRPr="00E541EB">
        <w:rPr>
          <w:rFonts w:ascii="Traditional Arabic" w:hAnsi="Traditional Arabic" w:cs="Traditional Arabic"/>
          <w:sz w:val="32"/>
          <w:szCs w:val="32"/>
          <w:rtl/>
          <w:lang w:bidi="ar-SA"/>
        </w:rPr>
        <w:t xml:space="preserve"> أهل الدمينة</w:t>
      </w:r>
      <w:r w:rsidR="00C4122A" w:rsidRPr="00E541EB">
        <w:rPr>
          <w:rFonts w:ascii="Traditional Arabic" w:hAnsi="Traditional Arabic" w:cs="Traditional Arabic"/>
          <w:sz w:val="32"/>
          <w:szCs w:val="32"/>
          <w:rtl/>
          <w:lang w:bidi="ar-SA"/>
        </w:rPr>
        <w:t>،</w:t>
      </w:r>
      <w:r w:rsidR="00A556F8" w:rsidRPr="00E541EB">
        <w:rPr>
          <w:rFonts w:ascii="Traditional Arabic" w:hAnsi="Traditional Arabic" w:cs="Traditional Arabic"/>
          <w:sz w:val="32"/>
          <w:szCs w:val="32"/>
          <w:rtl/>
          <w:lang w:bidi="ar-SA"/>
        </w:rPr>
        <w:t xml:space="preserve"> لأبي عمر يوسف بن </w:t>
      </w:r>
      <w:r w:rsidRPr="00E541EB">
        <w:rPr>
          <w:rFonts w:ascii="Traditional Arabic" w:hAnsi="Traditional Arabic" w:cs="Traditional Arabic"/>
          <w:sz w:val="32"/>
          <w:szCs w:val="32"/>
          <w:rtl/>
          <w:lang w:bidi="ar-SA"/>
        </w:rPr>
        <w:t>عبد البر ط مكتبة الرياض الحديثة</w:t>
      </w:r>
      <w:r w:rsid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w:t>
      </w:r>
    </w:p>
    <w:p w:rsidR="00ED3EB2" w:rsidRPr="00E541EB" w:rsidRDefault="00ED3EB2" w:rsidP="00271458">
      <w:pPr>
        <w:rPr>
          <w:rFonts w:ascii="Traditional Arabic" w:hAnsi="Traditional Arabic" w:cs="Traditional Arabic"/>
          <w:sz w:val="32"/>
          <w:szCs w:val="32"/>
          <w:rtl/>
          <w:lang w:bidi="ar-SA"/>
        </w:rPr>
      </w:pPr>
      <w:r w:rsidRPr="00E541EB">
        <w:rPr>
          <w:rFonts w:ascii="Traditional Arabic" w:hAnsi="Traditional Arabic" w:cs="Traditional Arabic"/>
          <w:sz w:val="32"/>
          <w:szCs w:val="32"/>
          <w:rtl/>
          <w:lang w:bidi="ar-SA"/>
        </w:rPr>
        <w:t>6 – المدو</w:t>
      </w:r>
      <w:r w:rsidR="00A556F8" w:rsidRPr="00E541EB">
        <w:rPr>
          <w:rFonts w:ascii="Traditional Arabic" w:hAnsi="Traditional Arabic" w:cs="Traditional Arabic"/>
          <w:sz w:val="32"/>
          <w:szCs w:val="32"/>
          <w:rtl/>
          <w:lang w:bidi="ar-SA"/>
        </w:rPr>
        <w:t>نة الكبرى للإمام مالك بن أنس</w:t>
      </w:r>
      <w:r w:rsidR="00E541EB">
        <w:rPr>
          <w:rFonts w:ascii="Traditional Arabic" w:hAnsi="Traditional Arabic" w:cs="Traditional Arabic"/>
          <w:sz w:val="32"/>
          <w:szCs w:val="32"/>
          <w:rtl/>
          <w:lang w:bidi="ar-SA"/>
        </w:rPr>
        <w:t>.</w:t>
      </w:r>
      <w:r w:rsidR="00A556F8" w:rsidRPr="00E541EB">
        <w:rPr>
          <w:rFonts w:ascii="Traditional Arabic" w:hAnsi="Traditional Arabic" w:cs="Traditional Arabic"/>
          <w:sz w:val="32"/>
          <w:szCs w:val="32"/>
          <w:rtl/>
          <w:lang w:bidi="ar-SA"/>
        </w:rPr>
        <w:t xml:space="preserve"> ط</w:t>
      </w:r>
      <w:r w:rsidRPr="00E541EB">
        <w:rPr>
          <w:rFonts w:ascii="Traditional Arabic" w:hAnsi="Traditional Arabic" w:cs="Traditional Arabic"/>
          <w:sz w:val="32"/>
          <w:szCs w:val="32"/>
          <w:rtl/>
          <w:lang w:bidi="ar-SA"/>
        </w:rPr>
        <w:t xml:space="preserve"> مطبعة السعادة</w:t>
      </w:r>
      <w:r w:rsid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w:t>
      </w:r>
    </w:p>
    <w:p w:rsidR="00ED3EB2" w:rsidRPr="00E541EB" w:rsidRDefault="00ED3EB2" w:rsidP="00271458">
      <w:pPr>
        <w:rPr>
          <w:rFonts w:ascii="Traditional Arabic" w:hAnsi="Traditional Arabic" w:cs="Traditional Arabic"/>
          <w:sz w:val="32"/>
          <w:szCs w:val="32"/>
          <w:rtl/>
          <w:lang w:bidi="ar-SA"/>
        </w:rPr>
      </w:pPr>
      <w:r w:rsidRPr="00E541EB">
        <w:rPr>
          <w:rFonts w:ascii="Traditional Arabic" w:hAnsi="Traditional Arabic" w:cs="Traditional Arabic"/>
          <w:sz w:val="32"/>
          <w:szCs w:val="32"/>
          <w:rtl/>
          <w:lang w:bidi="ar-SA"/>
        </w:rPr>
        <w:t xml:space="preserve">جـ </w:t>
      </w:r>
      <w:proofErr w:type="gramStart"/>
      <w:r w:rsidRPr="00E541EB">
        <w:rPr>
          <w:rFonts w:ascii="Traditional Arabic" w:hAnsi="Traditional Arabic" w:cs="Traditional Arabic"/>
          <w:sz w:val="32"/>
          <w:szCs w:val="32"/>
          <w:rtl/>
          <w:lang w:bidi="ar-SA"/>
        </w:rPr>
        <w:t>- كتب</w:t>
      </w:r>
      <w:proofErr w:type="gramEnd"/>
      <w:r w:rsidRPr="00E541EB">
        <w:rPr>
          <w:rFonts w:ascii="Traditional Arabic" w:hAnsi="Traditional Arabic" w:cs="Traditional Arabic"/>
          <w:sz w:val="32"/>
          <w:szCs w:val="32"/>
          <w:rtl/>
          <w:lang w:bidi="ar-SA"/>
        </w:rPr>
        <w:t xml:space="preserve"> الفقه الشافعي: </w:t>
      </w:r>
    </w:p>
    <w:p w:rsidR="00ED3EB2" w:rsidRPr="00E541EB" w:rsidRDefault="00ED3EB2" w:rsidP="00271458">
      <w:pPr>
        <w:rPr>
          <w:rFonts w:ascii="Traditional Arabic" w:hAnsi="Traditional Arabic" w:cs="Traditional Arabic"/>
          <w:sz w:val="32"/>
          <w:szCs w:val="32"/>
          <w:rtl/>
          <w:lang w:bidi="ar-SA"/>
        </w:rPr>
      </w:pPr>
      <w:r w:rsidRPr="00E541EB">
        <w:rPr>
          <w:rFonts w:ascii="Traditional Arabic" w:hAnsi="Traditional Arabic" w:cs="Traditional Arabic"/>
          <w:sz w:val="32"/>
          <w:szCs w:val="32"/>
          <w:rtl/>
          <w:lang w:bidi="ar-SA"/>
        </w:rPr>
        <w:t>1 – الأشباه والنظائر لجلال ال</w:t>
      </w:r>
      <w:r w:rsidR="00A556F8" w:rsidRPr="00E541EB">
        <w:rPr>
          <w:rFonts w:ascii="Traditional Arabic" w:hAnsi="Traditional Arabic" w:cs="Traditional Arabic"/>
          <w:sz w:val="32"/>
          <w:szCs w:val="32"/>
          <w:rtl/>
          <w:lang w:bidi="ar-SA"/>
        </w:rPr>
        <w:t>دين عبد الرحمن السيوطي</w:t>
      </w:r>
      <w:r w:rsidR="00E541EB">
        <w:rPr>
          <w:rFonts w:ascii="Traditional Arabic" w:hAnsi="Traditional Arabic" w:cs="Traditional Arabic"/>
          <w:sz w:val="32"/>
          <w:szCs w:val="32"/>
          <w:rtl/>
          <w:lang w:bidi="ar-SA"/>
        </w:rPr>
        <w:t>.</w:t>
      </w:r>
      <w:r w:rsidR="00A556F8" w:rsidRPr="00E541EB">
        <w:rPr>
          <w:rFonts w:ascii="Traditional Arabic" w:hAnsi="Traditional Arabic" w:cs="Traditional Arabic"/>
          <w:sz w:val="32"/>
          <w:szCs w:val="32"/>
          <w:rtl/>
          <w:lang w:bidi="ar-SA"/>
        </w:rPr>
        <w:t xml:space="preserve"> ط عيسى ا</w:t>
      </w:r>
      <w:r w:rsidRPr="00E541EB">
        <w:rPr>
          <w:rFonts w:ascii="Traditional Arabic" w:hAnsi="Traditional Arabic" w:cs="Traditional Arabic"/>
          <w:sz w:val="32"/>
          <w:szCs w:val="32"/>
          <w:rtl/>
          <w:lang w:bidi="ar-SA"/>
        </w:rPr>
        <w:t>لحلبي</w:t>
      </w:r>
      <w:r w:rsid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w:t>
      </w:r>
    </w:p>
    <w:p w:rsidR="00ED3EB2" w:rsidRPr="00E541EB" w:rsidRDefault="00ED3EB2" w:rsidP="00271458">
      <w:pPr>
        <w:rPr>
          <w:rFonts w:ascii="Traditional Arabic" w:hAnsi="Traditional Arabic" w:cs="Traditional Arabic"/>
          <w:sz w:val="32"/>
          <w:szCs w:val="32"/>
          <w:rtl/>
          <w:lang w:bidi="ar-SA"/>
        </w:rPr>
      </w:pPr>
      <w:r w:rsidRPr="00E541EB">
        <w:rPr>
          <w:rFonts w:ascii="Traditional Arabic" w:hAnsi="Traditional Arabic" w:cs="Traditional Arabic"/>
          <w:sz w:val="32"/>
          <w:szCs w:val="32"/>
          <w:rtl/>
          <w:lang w:bidi="ar-SA"/>
        </w:rPr>
        <w:lastRenderedPageBreak/>
        <w:t>2 – الأم</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للإمام أبي عبد الله محمد بن إدريس الشافعي</w:t>
      </w:r>
      <w:r w:rsid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ط دار الشعب</w:t>
      </w:r>
      <w:r w:rsid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w:t>
      </w:r>
    </w:p>
    <w:p w:rsidR="00ED3EB2" w:rsidRPr="00E541EB" w:rsidRDefault="00ED3EB2" w:rsidP="00271458">
      <w:pPr>
        <w:rPr>
          <w:rFonts w:ascii="Traditional Arabic" w:hAnsi="Traditional Arabic" w:cs="Traditional Arabic"/>
          <w:sz w:val="32"/>
          <w:szCs w:val="32"/>
          <w:rtl/>
          <w:lang w:bidi="ar-SA"/>
        </w:rPr>
      </w:pPr>
      <w:r w:rsidRPr="00E541EB">
        <w:rPr>
          <w:rFonts w:ascii="Traditional Arabic" w:hAnsi="Traditional Arabic" w:cs="Traditional Arabic"/>
          <w:sz w:val="32"/>
          <w:szCs w:val="32"/>
          <w:rtl/>
          <w:lang w:bidi="ar-SA"/>
        </w:rPr>
        <w:t>3 – روضة الطالبين</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لأبي زكريا يحيى بن شرف النووي ط المكتب الإسلامي</w:t>
      </w:r>
      <w:r w:rsid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w:t>
      </w:r>
    </w:p>
    <w:p w:rsidR="00ED3EB2" w:rsidRPr="00E541EB" w:rsidRDefault="00ED3EB2" w:rsidP="00271458">
      <w:pPr>
        <w:rPr>
          <w:rFonts w:ascii="Traditional Arabic" w:hAnsi="Traditional Arabic" w:cs="Traditional Arabic"/>
          <w:sz w:val="32"/>
          <w:szCs w:val="32"/>
          <w:rtl/>
          <w:lang w:bidi="ar-SA"/>
        </w:rPr>
      </w:pPr>
      <w:r w:rsidRPr="00E541EB">
        <w:rPr>
          <w:rFonts w:ascii="Traditional Arabic" w:hAnsi="Traditional Arabic" w:cs="Traditional Arabic"/>
          <w:sz w:val="32"/>
          <w:szCs w:val="32"/>
          <w:rtl/>
          <w:lang w:bidi="ar-SA"/>
        </w:rPr>
        <w:t>4 – المجموع شرح المهذب لأبي زكريا يحيى بن شرف النووي ط مطبعة الإمام</w:t>
      </w:r>
      <w:r w:rsid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w:t>
      </w:r>
    </w:p>
    <w:p w:rsidR="00ED3EB2" w:rsidRPr="00E541EB" w:rsidRDefault="00ED3EB2" w:rsidP="00271458">
      <w:pPr>
        <w:rPr>
          <w:rFonts w:ascii="Traditional Arabic" w:hAnsi="Traditional Arabic" w:cs="Traditional Arabic"/>
          <w:sz w:val="32"/>
          <w:szCs w:val="32"/>
          <w:rtl/>
          <w:lang w:bidi="ar-SA"/>
        </w:rPr>
      </w:pPr>
      <w:r w:rsidRPr="00E541EB">
        <w:rPr>
          <w:rFonts w:ascii="Traditional Arabic" w:hAnsi="Traditional Arabic" w:cs="Traditional Arabic"/>
          <w:sz w:val="32"/>
          <w:szCs w:val="32"/>
          <w:rtl/>
          <w:lang w:bidi="ar-SA"/>
        </w:rPr>
        <w:t>5 – مغني المحتاج لمحمد الشربيني الخطيب ط دار الفكر</w:t>
      </w:r>
      <w:r w:rsid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w:t>
      </w:r>
    </w:p>
    <w:p w:rsidR="00ED3EB2" w:rsidRPr="00E541EB" w:rsidRDefault="00ED3EB2" w:rsidP="00271458">
      <w:pPr>
        <w:rPr>
          <w:rFonts w:ascii="Traditional Arabic" w:hAnsi="Traditional Arabic" w:cs="Traditional Arabic"/>
          <w:sz w:val="32"/>
          <w:szCs w:val="32"/>
          <w:rtl/>
          <w:lang w:bidi="ar-SA"/>
        </w:rPr>
      </w:pPr>
      <w:r w:rsidRPr="00E541EB">
        <w:rPr>
          <w:rFonts w:ascii="Traditional Arabic" w:hAnsi="Traditional Arabic" w:cs="Traditional Arabic"/>
          <w:sz w:val="32"/>
          <w:szCs w:val="32"/>
          <w:rtl/>
          <w:lang w:bidi="ar-SA"/>
        </w:rPr>
        <w:t>6 – المهذب</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لأبي إسحاق الشيرازي ط مصطفى الحلبي</w:t>
      </w:r>
      <w:r w:rsid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w:t>
      </w:r>
    </w:p>
    <w:p w:rsidR="00ED3EB2" w:rsidRPr="00E541EB" w:rsidRDefault="00ED3EB2" w:rsidP="00271458">
      <w:pPr>
        <w:rPr>
          <w:rFonts w:ascii="Traditional Arabic" w:hAnsi="Traditional Arabic" w:cs="Traditional Arabic"/>
          <w:sz w:val="32"/>
          <w:szCs w:val="32"/>
          <w:rtl/>
          <w:lang w:bidi="ar-SA"/>
        </w:rPr>
      </w:pPr>
      <w:r w:rsidRPr="00E541EB">
        <w:rPr>
          <w:rFonts w:ascii="Traditional Arabic" w:hAnsi="Traditional Arabic" w:cs="Traditional Arabic"/>
          <w:sz w:val="32"/>
          <w:szCs w:val="32"/>
          <w:rtl/>
          <w:lang w:bidi="ar-SA"/>
        </w:rPr>
        <w:t xml:space="preserve">د – الفقه الحنبلي: </w:t>
      </w:r>
    </w:p>
    <w:p w:rsidR="00ED3EB2" w:rsidRPr="00E541EB" w:rsidRDefault="00ED3EB2" w:rsidP="00271458">
      <w:pPr>
        <w:rPr>
          <w:rFonts w:ascii="Traditional Arabic" w:hAnsi="Traditional Arabic" w:cs="Traditional Arabic"/>
          <w:sz w:val="32"/>
          <w:szCs w:val="32"/>
          <w:rtl/>
          <w:lang w:bidi="ar-SA"/>
        </w:rPr>
      </w:pPr>
      <w:r w:rsidRPr="00E541EB">
        <w:rPr>
          <w:rFonts w:ascii="Traditional Arabic" w:hAnsi="Traditional Arabic" w:cs="Traditional Arabic"/>
          <w:sz w:val="32"/>
          <w:szCs w:val="32"/>
          <w:rtl/>
          <w:lang w:bidi="ar-SA"/>
        </w:rPr>
        <w:t>1 –</w:t>
      </w:r>
      <w:r w:rsidR="00D87AEB" w:rsidRPr="00E541EB">
        <w:rPr>
          <w:rFonts w:ascii="Traditional Arabic" w:hAnsi="Traditional Arabic" w:cs="Traditional Arabic"/>
          <w:sz w:val="32"/>
          <w:szCs w:val="32"/>
          <w:rtl/>
          <w:lang w:bidi="ar-SA"/>
        </w:rPr>
        <w:t xml:space="preserve"> الا</w:t>
      </w:r>
      <w:r w:rsidRPr="00E541EB">
        <w:rPr>
          <w:rFonts w:ascii="Traditional Arabic" w:hAnsi="Traditional Arabic" w:cs="Traditional Arabic"/>
          <w:sz w:val="32"/>
          <w:szCs w:val="32"/>
          <w:rtl/>
          <w:lang w:bidi="ar-SA"/>
        </w:rPr>
        <w:t>ختيارات الفقهية</w:t>
      </w:r>
      <w:r w:rsidR="00D87AEB" w:rsidRPr="00E541EB">
        <w:rPr>
          <w:rFonts w:ascii="Traditional Arabic" w:hAnsi="Traditional Arabic" w:cs="Traditional Arabic"/>
          <w:sz w:val="32"/>
          <w:szCs w:val="32"/>
          <w:rtl/>
          <w:lang w:bidi="ar-SA"/>
        </w:rPr>
        <w:t xml:space="preserve"> من فتاوى ابن تيمية</w:t>
      </w:r>
      <w:r w:rsidR="00C4122A" w:rsidRPr="00E541EB">
        <w:rPr>
          <w:rFonts w:ascii="Traditional Arabic" w:hAnsi="Traditional Arabic" w:cs="Traditional Arabic"/>
          <w:sz w:val="32"/>
          <w:szCs w:val="32"/>
          <w:rtl/>
          <w:lang w:bidi="ar-SA"/>
        </w:rPr>
        <w:t>،</w:t>
      </w:r>
      <w:r w:rsidR="00D87AEB" w:rsidRPr="00E541EB">
        <w:rPr>
          <w:rFonts w:ascii="Traditional Arabic" w:hAnsi="Traditional Arabic" w:cs="Traditional Arabic"/>
          <w:sz w:val="32"/>
          <w:szCs w:val="32"/>
          <w:rtl/>
          <w:lang w:bidi="ar-SA"/>
        </w:rPr>
        <w:t xml:space="preserve"> لأبي الحسن</w:t>
      </w:r>
      <w:r w:rsidRPr="00E541EB">
        <w:rPr>
          <w:rFonts w:ascii="Traditional Arabic" w:hAnsi="Traditional Arabic" w:cs="Traditional Arabic"/>
          <w:sz w:val="32"/>
          <w:szCs w:val="32"/>
          <w:rtl/>
          <w:lang w:bidi="ar-SA"/>
        </w:rPr>
        <w:t xml:space="preserve"> علي بن محمد بن عباس ط مكتبة السنة المحمدية</w:t>
      </w:r>
      <w:r w:rsid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w:t>
      </w:r>
    </w:p>
    <w:p w:rsidR="00ED3EB2" w:rsidRPr="00E541EB" w:rsidRDefault="00ED3EB2" w:rsidP="00271458">
      <w:pPr>
        <w:rPr>
          <w:rFonts w:ascii="Traditional Arabic" w:hAnsi="Traditional Arabic" w:cs="Traditional Arabic"/>
          <w:sz w:val="32"/>
          <w:szCs w:val="32"/>
          <w:rtl/>
          <w:lang w:bidi="ar-SA"/>
        </w:rPr>
      </w:pPr>
      <w:r w:rsidRPr="00E541EB">
        <w:rPr>
          <w:rFonts w:ascii="Traditional Arabic" w:hAnsi="Traditional Arabic" w:cs="Traditional Arabic"/>
          <w:sz w:val="32"/>
          <w:szCs w:val="32"/>
          <w:rtl/>
          <w:lang w:bidi="ar-SA"/>
        </w:rPr>
        <w:t>2 – إعلام الموقعين عن رب العالمين</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لأبي عبد الله محمد بن أبي بكر بن قيم الجوزية ط مكتبة الكليات الأ</w:t>
      </w:r>
      <w:r w:rsidR="00D87AEB" w:rsidRPr="00E541EB">
        <w:rPr>
          <w:rFonts w:ascii="Traditional Arabic" w:hAnsi="Traditional Arabic" w:cs="Traditional Arabic"/>
          <w:sz w:val="32"/>
          <w:szCs w:val="32"/>
          <w:rtl/>
          <w:lang w:bidi="ar-SA"/>
        </w:rPr>
        <w:t>ز</w:t>
      </w:r>
      <w:r w:rsidRPr="00E541EB">
        <w:rPr>
          <w:rFonts w:ascii="Traditional Arabic" w:hAnsi="Traditional Arabic" w:cs="Traditional Arabic"/>
          <w:sz w:val="32"/>
          <w:szCs w:val="32"/>
          <w:rtl/>
          <w:lang w:bidi="ar-SA"/>
        </w:rPr>
        <w:t>هرية</w:t>
      </w:r>
      <w:r w:rsid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w:t>
      </w:r>
    </w:p>
    <w:p w:rsidR="00ED3EB2" w:rsidRPr="00E541EB" w:rsidRDefault="00ED3EB2" w:rsidP="00271458">
      <w:pPr>
        <w:rPr>
          <w:rFonts w:ascii="Traditional Arabic" w:hAnsi="Traditional Arabic" w:cs="Traditional Arabic"/>
          <w:sz w:val="32"/>
          <w:szCs w:val="32"/>
          <w:rtl/>
          <w:lang w:bidi="ar-SA"/>
        </w:rPr>
      </w:pPr>
      <w:r w:rsidRPr="00E541EB">
        <w:rPr>
          <w:rFonts w:ascii="Traditional Arabic" w:hAnsi="Traditional Arabic" w:cs="Traditional Arabic"/>
          <w:sz w:val="32"/>
          <w:szCs w:val="32"/>
          <w:rtl/>
          <w:lang w:bidi="ar-SA"/>
        </w:rPr>
        <w:t>3 – تصحيح الفروع لعلاء الدين أبي الحسن</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علي بن سليمان المقدسي ط مطبعة المنار</w:t>
      </w:r>
      <w:r w:rsid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w:t>
      </w:r>
    </w:p>
    <w:p w:rsidR="00ED3EB2" w:rsidRPr="00E541EB" w:rsidRDefault="00ED3EB2" w:rsidP="00271458">
      <w:pPr>
        <w:rPr>
          <w:rFonts w:ascii="Traditional Arabic" w:hAnsi="Traditional Arabic" w:cs="Traditional Arabic"/>
          <w:sz w:val="32"/>
          <w:szCs w:val="32"/>
          <w:rtl/>
          <w:lang w:bidi="ar-SA"/>
        </w:rPr>
      </w:pPr>
      <w:r w:rsidRPr="00E541EB">
        <w:rPr>
          <w:rFonts w:ascii="Traditional Arabic" w:hAnsi="Traditional Arabic" w:cs="Traditional Arabic"/>
          <w:sz w:val="32"/>
          <w:szCs w:val="32"/>
          <w:rtl/>
          <w:lang w:bidi="ar-SA"/>
        </w:rPr>
        <w:t>4 – دليل الطالب</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لمرعي بن يوسف الحنبلي</w:t>
      </w:r>
      <w:r w:rsid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ط منشورات المكتب الإسلامي</w:t>
      </w:r>
      <w:r w:rsid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ط ثالثة</w:t>
      </w:r>
      <w:r w:rsid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w:t>
      </w:r>
    </w:p>
    <w:p w:rsidR="00ED3EB2" w:rsidRPr="00E541EB" w:rsidRDefault="00ED3EB2" w:rsidP="00271458">
      <w:pPr>
        <w:rPr>
          <w:rFonts w:ascii="Traditional Arabic" w:hAnsi="Traditional Arabic" w:cs="Traditional Arabic"/>
          <w:sz w:val="32"/>
          <w:szCs w:val="32"/>
          <w:rtl/>
          <w:lang w:bidi="ar-SA"/>
        </w:rPr>
      </w:pPr>
      <w:r w:rsidRPr="00E541EB">
        <w:rPr>
          <w:rFonts w:ascii="Traditional Arabic" w:hAnsi="Traditional Arabic" w:cs="Traditional Arabic"/>
          <w:sz w:val="32"/>
          <w:szCs w:val="32"/>
          <w:rtl/>
          <w:lang w:bidi="ar-SA"/>
        </w:rPr>
        <w:t>5 – زاد المعاد</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لأبي عبد الله محمد بن أبي بكر الزرعي الدمشقي المعروف ب</w:t>
      </w:r>
      <w:r w:rsidR="00D87AEB" w:rsidRPr="00E541EB">
        <w:rPr>
          <w:rFonts w:ascii="Traditional Arabic" w:hAnsi="Traditional Arabic" w:cs="Traditional Arabic"/>
          <w:sz w:val="32"/>
          <w:szCs w:val="32"/>
          <w:rtl/>
          <w:lang w:bidi="ar-SA"/>
        </w:rPr>
        <w:t>ا</w:t>
      </w:r>
      <w:r w:rsidRPr="00E541EB">
        <w:rPr>
          <w:rFonts w:ascii="Traditional Arabic" w:hAnsi="Traditional Arabic" w:cs="Traditional Arabic"/>
          <w:sz w:val="32"/>
          <w:szCs w:val="32"/>
          <w:rtl/>
          <w:lang w:bidi="ar-SA"/>
        </w:rPr>
        <w:t>بن قيم الجوزية</w:t>
      </w:r>
      <w:r w:rsid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ط مؤسسة الرسالة</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دار الكتب العلمية</w:t>
      </w:r>
      <w:r w:rsid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w:t>
      </w:r>
    </w:p>
    <w:p w:rsidR="00ED3EB2" w:rsidRPr="00E541EB" w:rsidRDefault="00ED3EB2" w:rsidP="00271458">
      <w:pPr>
        <w:rPr>
          <w:rFonts w:ascii="Traditional Arabic" w:hAnsi="Traditional Arabic" w:cs="Traditional Arabic"/>
          <w:sz w:val="32"/>
          <w:szCs w:val="32"/>
          <w:rtl/>
          <w:lang w:bidi="ar-SA"/>
        </w:rPr>
      </w:pPr>
      <w:r w:rsidRPr="00E541EB">
        <w:rPr>
          <w:rFonts w:ascii="Traditional Arabic" w:hAnsi="Traditional Arabic" w:cs="Traditional Arabic"/>
          <w:sz w:val="32"/>
          <w:szCs w:val="32"/>
          <w:rtl/>
          <w:lang w:bidi="ar-SA"/>
        </w:rPr>
        <w:t>6 – الطرق الحكمية في السياسة الشرعية</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لابن القيم الجوزية ط دار المدني</w:t>
      </w:r>
      <w:r w:rsid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w:t>
      </w:r>
    </w:p>
    <w:p w:rsidR="00ED3EB2" w:rsidRPr="00E541EB" w:rsidRDefault="00ED3EB2" w:rsidP="00271458">
      <w:pPr>
        <w:rPr>
          <w:rFonts w:ascii="Traditional Arabic" w:hAnsi="Traditional Arabic" w:cs="Traditional Arabic"/>
          <w:sz w:val="32"/>
          <w:szCs w:val="32"/>
          <w:rtl/>
          <w:lang w:bidi="ar-SA"/>
        </w:rPr>
      </w:pPr>
      <w:r w:rsidRPr="00E541EB">
        <w:rPr>
          <w:rFonts w:ascii="Traditional Arabic" w:hAnsi="Traditional Arabic" w:cs="Traditional Arabic"/>
          <w:sz w:val="32"/>
          <w:szCs w:val="32"/>
          <w:rtl/>
          <w:lang w:bidi="ar-SA"/>
        </w:rPr>
        <w:t>7 – الفروع</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لأبي عبد الله محمد بن مفلح</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مطبوع مع تصحيح الفروع ط مطبعة المنار</w:t>
      </w:r>
      <w:r w:rsid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w:t>
      </w:r>
    </w:p>
    <w:p w:rsidR="00ED3EB2" w:rsidRPr="00E541EB" w:rsidRDefault="00ED3EB2" w:rsidP="00271458">
      <w:pPr>
        <w:rPr>
          <w:rFonts w:ascii="Traditional Arabic" w:hAnsi="Traditional Arabic" w:cs="Traditional Arabic"/>
          <w:sz w:val="32"/>
          <w:szCs w:val="32"/>
          <w:rtl/>
          <w:lang w:bidi="ar-SA"/>
        </w:rPr>
      </w:pPr>
      <w:r w:rsidRPr="00E541EB">
        <w:rPr>
          <w:rFonts w:ascii="Traditional Arabic" w:hAnsi="Traditional Arabic" w:cs="Traditional Arabic"/>
          <w:sz w:val="32"/>
          <w:szCs w:val="32"/>
          <w:rtl/>
          <w:lang w:bidi="ar-SA"/>
        </w:rPr>
        <w:t>8 –</w:t>
      </w:r>
      <w:r w:rsidR="00D87AEB" w:rsidRPr="00E541EB">
        <w:rPr>
          <w:rFonts w:ascii="Traditional Arabic" w:hAnsi="Traditional Arabic" w:cs="Traditional Arabic"/>
          <w:sz w:val="32"/>
          <w:szCs w:val="32"/>
          <w:rtl/>
          <w:lang w:bidi="ar-SA"/>
        </w:rPr>
        <w:t xml:space="preserve"> المغني</w:t>
      </w:r>
      <w:r w:rsidR="00C4122A" w:rsidRPr="00E541EB">
        <w:rPr>
          <w:rFonts w:ascii="Traditional Arabic" w:hAnsi="Traditional Arabic" w:cs="Traditional Arabic"/>
          <w:sz w:val="32"/>
          <w:szCs w:val="32"/>
          <w:rtl/>
          <w:lang w:bidi="ar-SA"/>
        </w:rPr>
        <w:t>،</w:t>
      </w:r>
      <w:r w:rsidR="00D87AEB" w:rsidRPr="00E541EB">
        <w:rPr>
          <w:rFonts w:ascii="Traditional Arabic" w:hAnsi="Traditional Arabic" w:cs="Traditional Arabic"/>
          <w:sz w:val="32"/>
          <w:szCs w:val="32"/>
          <w:rtl/>
          <w:lang w:bidi="ar-SA"/>
        </w:rPr>
        <w:t xml:space="preserve"> لأبي محمد</w:t>
      </w:r>
      <w:r w:rsidRPr="00E541EB">
        <w:rPr>
          <w:rFonts w:ascii="Traditional Arabic" w:hAnsi="Traditional Arabic" w:cs="Traditional Arabic"/>
          <w:sz w:val="32"/>
          <w:szCs w:val="32"/>
          <w:rtl/>
          <w:lang w:bidi="ar-SA"/>
        </w:rPr>
        <w:t xml:space="preserve"> عبد الله بن أحمد بن محمد بن قدامة</w:t>
      </w:r>
      <w:r w:rsid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ط مكتبة الرياض الحديثة</w:t>
      </w:r>
      <w:r w:rsid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w:t>
      </w:r>
    </w:p>
    <w:p w:rsidR="00ED3EB2" w:rsidRPr="00E541EB" w:rsidRDefault="00ED3EB2" w:rsidP="00271458">
      <w:pPr>
        <w:rPr>
          <w:rFonts w:ascii="Traditional Arabic" w:hAnsi="Traditional Arabic" w:cs="Traditional Arabic"/>
          <w:sz w:val="32"/>
          <w:szCs w:val="32"/>
          <w:rtl/>
          <w:lang w:bidi="ar-SA"/>
        </w:rPr>
      </w:pPr>
      <w:r w:rsidRPr="00E541EB">
        <w:rPr>
          <w:rFonts w:ascii="Traditional Arabic" w:hAnsi="Traditional Arabic" w:cs="Traditional Arabic"/>
          <w:sz w:val="32"/>
          <w:szCs w:val="32"/>
          <w:rtl/>
          <w:lang w:bidi="ar-SA"/>
        </w:rPr>
        <w:t xml:space="preserve">هـ </w:t>
      </w:r>
      <w:proofErr w:type="gramStart"/>
      <w:r w:rsidRPr="00E541EB">
        <w:rPr>
          <w:rFonts w:ascii="Traditional Arabic" w:hAnsi="Traditional Arabic" w:cs="Traditional Arabic"/>
          <w:sz w:val="32"/>
          <w:szCs w:val="32"/>
          <w:rtl/>
          <w:lang w:bidi="ar-SA"/>
        </w:rPr>
        <w:t>- كتب</w:t>
      </w:r>
      <w:proofErr w:type="gramEnd"/>
      <w:r w:rsidRPr="00E541EB">
        <w:rPr>
          <w:rFonts w:ascii="Traditional Arabic" w:hAnsi="Traditional Arabic" w:cs="Traditional Arabic"/>
          <w:sz w:val="32"/>
          <w:szCs w:val="32"/>
          <w:rtl/>
          <w:lang w:bidi="ar-SA"/>
        </w:rPr>
        <w:t xml:space="preserve"> الظاهرية: </w:t>
      </w:r>
    </w:p>
    <w:p w:rsidR="00ED3EB2" w:rsidRPr="00E541EB" w:rsidRDefault="00ED3EB2" w:rsidP="00271458">
      <w:pPr>
        <w:rPr>
          <w:rFonts w:ascii="Traditional Arabic" w:hAnsi="Traditional Arabic" w:cs="Traditional Arabic"/>
          <w:sz w:val="32"/>
          <w:szCs w:val="32"/>
          <w:rtl/>
          <w:lang w:bidi="ar-SA"/>
        </w:rPr>
      </w:pPr>
      <w:r w:rsidRPr="00E541EB">
        <w:rPr>
          <w:rFonts w:ascii="Traditional Arabic" w:hAnsi="Traditional Arabic" w:cs="Traditional Arabic"/>
          <w:sz w:val="32"/>
          <w:szCs w:val="32"/>
          <w:rtl/>
          <w:lang w:bidi="ar-SA"/>
        </w:rPr>
        <w:t>1 – المحلى لأبي محمد علي بن أحمد بن سعيد بن حزم ط الطباعة المنيرية القاهرة</w:t>
      </w:r>
      <w:r w:rsid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w:t>
      </w:r>
    </w:p>
    <w:p w:rsidR="00ED3EB2" w:rsidRPr="00E541EB" w:rsidRDefault="00ED3EB2" w:rsidP="00271458">
      <w:pPr>
        <w:rPr>
          <w:rFonts w:ascii="Traditional Arabic" w:hAnsi="Traditional Arabic" w:cs="Traditional Arabic"/>
          <w:sz w:val="32"/>
          <w:szCs w:val="32"/>
          <w:rtl/>
          <w:lang w:bidi="ar-SA"/>
        </w:rPr>
      </w:pPr>
      <w:r w:rsidRPr="00E541EB">
        <w:rPr>
          <w:rFonts w:ascii="Traditional Arabic" w:hAnsi="Traditional Arabic" w:cs="Traditional Arabic"/>
          <w:sz w:val="32"/>
          <w:szCs w:val="32"/>
          <w:rtl/>
          <w:lang w:bidi="ar-SA"/>
        </w:rPr>
        <w:t xml:space="preserve">رابعاً: كتب اللغة: </w:t>
      </w:r>
    </w:p>
    <w:p w:rsidR="00ED3EB2" w:rsidRPr="00E541EB" w:rsidRDefault="00ED3EB2" w:rsidP="00271458">
      <w:pPr>
        <w:rPr>
          <w:rFonts w:ascii="Traditional Arabic" w:hAnsi="Traditional Arabic" w:cs="Traditional Arabic"/>
          <w:sz w:val="32"/>
          <w:szCs w:val="32"/>
          <w:rtl/>
          <w:lang w:bidi="ar-SA"/>
        </w:rPr>
      </w:pPr>
      <w:r w:rsidRPr="00E541EB">
        <w:rPr>
          <w:rFonts w:ascii="Traditional Arabic" w:hAnsi="Traditional Arabic" w:cs="Traditional Arabic"/>
          <w:sz w:val="32"/>
          <w:szCs w:val="32"/>
          <w:rtl/>
          <w:lang w:bidi="ar-SA"/>
        </w:rPr>
        <w:t>1 – لسان العرب</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لجمال الدين محمد بن مكرم بن منظور</w:t>
      </w:r>
      <w:r w:rsid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ط مطبعة بولاق</w:t>
      </w:r>
      <w:r w:rsid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w:t>
      </w:r>
    </w:p>
    <w:p w:rsidR="00ED3EB2" w:rsidRPr="00E541EB" w:rsidRDefault="00ED3EB2" w:rsidP="00271458">
      <w:pPr>
        <w:rPr>
          <w:rFonts w:ascii="Traditional Arabic" w:hAnsi="Traditional Arabic" w:cs="Traditional Arabic"/>
          <w:sz w:val="32"/>
          <w:szCs w:val="32"/>
          <w:rtl/>
          <w:lang w:bidi="ar-SA"/>
        </w:rPr>
      </w:pPr>
      <w:r w:rsidRPr="00E541EB">
        <w:rPr>
          <w:rFonts w:ascii="Traditional Arabic" w:hAnsi="Traditional Arabic" w:cs="Traditional Arabic"/>
          <w:sz w:val="32"/>
          <w:szCs w:val="32"/>
          <w:rtl/>
          <w:lang w:bidi="ar-SA"/>
        </w:rPr>
        <w:t>2 – مختار الصحاح</w:t>
      </w:r>
      <w:r w:rsidR="00C4122A" w:rsidRP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لمحمد بن أبي بكر بن عبد القادر الرازي</w:t>
      </w:r>
      <w:r w:rsid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بدون طبعة</w:t>
      </w:r>
      <w:r w:rsid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w:t>
      </w:r>
    </w:p>
    <w:p w:rsidR="00ED3EB2" w:rsidRPr="00E541EB" w:rsidRDefault="00ED3EB2" w:rsidP="00271458">
      <w:pPr>
        <w:rPr>
          <w:rFonts w:ascii="Traditional Arabic" w:hAnsi="Traditional Arabic" w:cs="Traditional Arabic"/>
          <w:sz w:val="32"/>
          <w:szCs w:val="32"/>
          <w:rtl/>
          <w:lang w:bidi="ar-SA"/>
        </w:rPr>
      </w:pPr>
      <w:r w:rsidRPr="00E541EB">
        <w:rPr>
          <w:rFonts w:ascii="Traditional Arabic" w:hAnsi="Traditional Arabic" w:cs="Traditional Arabic"/>
          <w:sz w:val="32"/>
          <w:szCs w:val="32"/>
          <w:rtl/>
          <w:lang w:bidi="ar-SA"/>
        </w:rPr>
        <w:t xml:space="preserve">3 – النظم </w:t>
      </w:r>
      <w:proofErr w:type="spellStart"/>
      <w:r w:rsidRPr="00E541EB">
        <w:rPr>
          <w:rFonts w:ascii="Traditional Arabic" w:hAnsi="Traditional Arabic" w:cs="Traditional Arabic"/>
          <w:sz w:val="32"/>
          <w:szCs w:val="32"/>
          <w:rtl/>
          <w:lang w:bidi="ar-SA"/>
        </w:rPr>
        <w:t>المستعذب</w:t>
      </w:r>
      <w:proofErr w:type="spellEnd"/>
      <w:r w:rsidRPr="00E541EB">
        <w:rPr>
          <w:rFonts w:ascii="Traditional Arabic" w:hAnsi="Traditional Arabic" w:cs="Traditional Arabic"/>
          <w:sz w:val="32"/>
          <w:szCs w:val="32"/>
          <w:rtl/>
          <w:lang w:bidi="ar-SA"/>
        </w:rPr>
        <w:t xml:space="preserve"> في شرح غريب المهذب لمحمد بن أحمد بن بطال الركبي ط مصطفى الحلبي</w:t>
      </w:r>
      <w:r w:rsidR="00E541EB">
        <w:rPr>
          <w:rFonts w:ascii="Traditional Arabic" w:hAnsi="Traditional Arabic" w:cs="Traditional Arabic"/>
          <w:sz w:val="32"/>
          <w:szCs w:val="32"/>
          <w:rtl/>
          <w:lang w:bidi="ar-SA"/>
        </w:rPr>
        <w:t>.</w:t>
      </w:r>
      <w:r w:rsidRPr="00E541EB">
        <w:rPr>
          <w:rFonts w:ascii="Traditional Arabic" w:hAnsi="Traditional Arabic" w:cs="Traditional Arabic"/>
          <w:sz w:val="32"/>
          <w:szCs w:val="32"/>
          <w:rtl/>
          <w:lang w:bidi="ar-SA"/>
        </w:rPr>
        <w:t xml:space="preserve"> </w:t>
      </w:r>
    </w:p>
    <w:p w:rsidR="00ED3EB2" w:rsidRPr="00E541EB" w:rsidRDefault="00ED3EB2" w:rsidP="00271458">
      <w:pPr>
        <w:ind w:left="454" w:hanging="454"/>
        <w:rPr>
          <w:rFonts w:ascii="Traditional Arabic" w:hAnsi="Traditional Arabic" w:cs="Traditional Arabic"/>
          <w:sz w:val="32"/>
          <w:szCs w:val="32"/>
          <w:rtl/>
          <w:lang w:bidi="ar-SA"/>
        </w:rPr>
      </w:pPr>
      <w:r w:rsidRPr="00E541EB">
        <w:rPr>
          <w:rFonts w:ascii="Traditional Arabic" w:hAnsi="Traditional Arabic" w:cs="Traditional Arabic"/>
          <w:sz w:val="32"/>
          <w:szCs w:val="32"/>
          <w:rtl/>
          <w:lang w:bidi="ar-SA"/>
        </w:rPr>
        <w:br w:type="page"/>
      </w:r>
    </w:p>
    <w:p w:rsidR="00ED3EB2" w:rsidRPr="00E541EB" w:rsidRDefault="00ED3EB2" w:rsidP="00271458">
      <w:pPr>
        <w:jc w:val="center"/>
        <w:rPr>
          <w:rFonts w:ascii="Traditional Arabic" w:hAnsi="Traditional Arabic" w:cs="Traditional Arabic"/>
          <w:b/>
          <w:bCs/>
          <w:sz w:val="50"/>
          <w:szCs w:val="50"/>
          <w:rtl/>
          <w:lang w:bidi="ar-SA"/>
        </w:rPr>
      </w:pPr>
      <w:r w:rsidRPr="00E541EB">
        <w:rPr>
          <w:rFonts w:ascii="Traditional Arabic" w:hAnsi="Traditional Arabic" w:cs="Traditional Arabic"/>
          <w:b/>
          <w:bCs/>
          <w:sz w:val="50"/>
          <w:szCs w:val="50"/>
          <w:rtl/>
          <w:lang w:bidi="ar-SA"/>
        </w:rPr>
        <w:lastRenderedPageBreak/>
        <w:t>الفهارس</w:t>
      </w:r>
    </w:p>
    <w:p w:rsidR="00ED3EB2" w:rsidRPr="00E541EB" w:rsidRDefault="00ED3EB2" w:rsidP="00E541EB">
      <w:pPr>
        <w:rPr>
          <w:rFonts w:ascii="Traditional Arabic" w:hAnsi="Traditional Arabic" w:cs="Traditional Arabic"/>
          <w:sz w:val="32"/>
          <w:szCs w:val="32"/>
          <w:rtl/>
          <w:lang w:bidi="ar-SA"/>
        </w:rPr>
      </w:pPr>
    </w:p>
    <w:tbl>
      <w:tblPr>
        <w:tblStyle w:val="2-5"/>
        <w:bidiVisual/>
        <w:tblW w:w="0" w:type="auto"/>
        <w:tblLook w:val="04A0" w:firstRow="1" w:lastRow="0" w:firstColumn="1" w:lastColumn="0" w:noHBand="0" w:noVBand="1"/>
      </w:tblPr>
      <w:tblGrid>
        <w:gridCol w:w="8719"/>
      </w:tblGrid>
      <w:tr w:rsidR="00E541EB" w:rsidRPr="00E541EB" w:rsidTr="00E541E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19" w:type="dxa"/>
          </w:tcPr>
          <w:p w:rsidR="00E541EB" w:rsidRPr="00E541EB" w:rsidRDefault="00E541EB" w:rsidP="00480091">
            <w:pPr>
              <w:rPr>
                <w:rFonts w:ascii="Traditional Arabic" w:hAnsi="Traditional Arabic" w:cs="Traditional Arabic"/>
                <w:b w:val="0"/>
                <w:bCs w:val="0"/>
                <w:sz w:val="34"/>
                <w:szCs w:val="34"/>
                <w:rtl/>
                <w:lang w:bidi="ar-SA"/>
              </w:rPr>
            </w:pPr>
            <w:r w:rsidRPr="00E541EB">
              <w:rPr>
                <w:rFonts w:ascii="Traditional Arabic" w:hAnsi="Traditional Arabic" w:cs="Traditional Arabic"/>
                <w:b w:val="0"/>
                <w:bCs w:val="0"/>
                <w:sz w:val="34"/>
                <w:szCs w:val="34"/>
                <w:rtl/>
                <w:lang w:bidi="ar-SA"/>
              </w:rPr>
              <w:t xml:space="preserve">خطة </w:t>
            </w:r>
            <w:proofErr w:type="gramStart"/>
            <w:r w:rsidRPr="00E541EB">
              <w:rPr>
                <w:rFonts w:ascii="Traditional Arabic" w:hAnsi="Traditional Arabic" w:cs="Traditional Arabic"/>
                <w:b w:val="0"/>
                <w:bCs w:val="0"/>
                <w:sz w:val="34"/>
                <w:szCs w:val="34"/>
                <w:rtl/>
                <w:lang w:bidi="ar-SA"/>
              </w:rPr>
              <w:t>البحث..</w:t>
            </w:r>
            <w:proofErr w:type="gramEnd"/>
            <w:r w:rsidRPr="00E541EB">
              <w:rPr>
                <w:rFonts w:ascii="Traditional Arabic" w:hAnsi="Traditional Arabic" w:cs="Traditional Arabic"/>
                <w:b w:val="0"/>
                <w:bCs w:val="0"/>
                <w:sz w:val="34"/>
                <w:szCs w:val="34"/>
                <w:rtl/>
                <w:lang w:bidi="ar-SA"/>
              </w:rPr>
              <w:t xml:space="preserve">       </w:t>
            </w:r>
          </w:p>
        </w:tc>
      </w:tr>
      <w:tr w:rsidR="00E541EB" w:rsidRPr="00E541EB" w:rsidTr="00E541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19" w:type="dxa"/>
          </w:tcPr>
          <w:p w:rsidR="00E541EB" w:rsidRPr="00E541EB" w:rsidRDefault="00E541EB" w:rsidP="00480091">
            <w:pPr>
              <w:rPr>
                <w:rFonts w:ascii="Traditional Arabic" w:hAnsi="Traditional Arabic" w:cs="Traditional Arabic"/>
                <w:b w:val="0"/>
                <w:bCs w:val="0"/>
                <w:sz w:val="34"/>
                <w:szCs w:val="34"/>
                <w:rtl/>
                <w:lang w:bidi="ar-SA"/>
              </w:rPr>
            </w:pPr>
            <w:r w:rsidRPr="00E541EB">
              <w:rPr>
                <w:rFonts w:ascii="Traditional Arabic" w:hAnsi="Traditional Arabic" w:cs="Traditional Arabic"/>
                <w:b w:val="0"/>
                <w:bCs w:val="0"/>
                <w:sz w:val="34"/>
                <w:szCs w:val="34"/>
                <w:rtl/>
                <w:lang w:bidi="ar-SA"/>
              </w:rPr>
              <w:t xml:space="preserve">فصل تمهيدي: في التعريف بصلاة النافلة        </w:t>
            </w:r>
          </w:p>
        </w:tc>
      </w:tr>
      <w:tr w:rsidR="00E541EB" w:rsidRPr="00E541EB" w:rsidTr="00E541EB">
        <w:tc>
          <w:tcPr>
            <w:cnfStyle w:val="001000000000" w:firstRow="0" w:lastRow="0" w:firstColumn="1" w:lastColumn="0" w:oddVBand="0" w:evenVBand="0" w:oddHBand="0" w:evenHBand="0" w:firstRowFirstColumn="0" w:firstRowLastColumn="0" w:lastRowFirstColumn="0" w:lastRowLastColumn="0"/>
            <w:tcW w:w="8719" w:type="dxa"/>
          </w:tcPr>
          <w:p w:rsidR="00E541EB" w:rsidRPr="00E541EB" w:rsidRDefault="00E541EB" w:rsidP="00480091">
            <w:pPr>
              <w:rPr>
                <w:rFonts w:ascii="Traditional Arabic" w:hAnsi="Traditional Arabic" w:cs="Traditional Arabic"/>
                <w:b w:val="0"/>
                <w:bCs w:val="0"/>
                <w:sz w:val="34"/>
                <w:szCs w:val="34"/>
                <w:rtl/>
                <w:lang w:bidi="ar-SA"/>
              </w:rPr>
            </w:pPr>
            <w:r w:rsidRPr="00E541EB">
              <w:rPr>
                <w:rFonts w:ascii="Traditional Arabic" w:hAnsi="Traditional Arabic" w:cs="Traditional Arabic"/>
                <w:b w:val="0"/>
                <w:bCs w:val="0"/>
                <w:sz w:val="34"/>
                <w:szCs w:val="34"/>
                <w:rtl/>
                <w:lang w:bidi="ar-SA"/>
              </w:rPr>
              <w:t xml:space="preserve">المطلب الأول: في معنى صلاة </w:t>
            </w:r>
            <w:proofErr w:type="gramStart"/>
            <w:r w:rsidRPr="00E541EB">
              <w:rPr>
                <w:rFonts w:ascii="Traditional Arabic" w:hAnsi="Traditional Arabic" w:cs="Traditional Arabic"/>
                <w:b w:val="0"/>
                <w:bCs w:val="0"/>
                <w:sz w:val="34"/>
                <w:szCs w:val="34"/>
                <w:rtl/>
                <w:lang w:bidi="ar-SA"/>
              </w:rPr>
              <w:t xml:space="preserve">النافلة.   </w:t>
            </w:r>
            <w:proofErr w:type="gramEnd"/>
            <w:r w:rsidRPr="00E541EB">
              <w:rPr>
                <w:rFonts w:ascii="Traditional Arabic" w:hAnsi="Traditional Arabic" w:cs="Traditional Arabic"/>
                <w:b w:val="0"/>
                <w:bCs w:val="0"/>
                <w:sz w:val="34"/>
                <w:szCs w:val="34"/>
                <w:rtl/>
                <w:lang w:bidi="ar-SA"/>
              </w:rPr>
              <w:t xml:space="preserve">  </w:t>
            </w:r>
          </w:p>
        </w:tc>
      </w:tr>
      <w:tr w:rsidR="00E541EB" w:rsidRPr="00E541EB" w:rsidTr="00E541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19" w:type="dxa"/>
          </w:tcPr>
          <w:p w:rsidR="00E541EB" w:rsidRPr="00E541EB" w:rsidRDefault="00E541EB" w:rsidP="00480091">
            <w:pPr>
              <w:rPr>
                <w:rFonts w:ascii="Traditional Arabic" w:hAnsi="Traditional Arabic" w:cs="Traditional Arabic"/>
                <w:b w:val="0"/>
                <w:bCs w:val="0"/>
                <w:sz w:val="34"/>
                <w:szCs w:val="34"/>
                <w:rtl/>
                <w:lang w:bidi="ar-SA"/>
              </w:rPr>
            </w:pPr>
            <w:r w:rsidRPr="00E541EB">
              <w:rPr>
                <w:rFonts w:ascii="Traditional Arabic" w:hAnsi="Traditional Arabic" w:cs="Traditional Arabic"/>
                <w:b w:val="0"/>
                <w:bCs w:val="0"/>
                <w:sz w:val="34"/>
                <w:szCs w:val="34"/>
                <w:rtl/>
                <w:lang w:bidi="ar-SA"/>
              </w:rPr>
              <w:t xml:space="preserve">المطلب الثاني: الترغيب في صلاة التطوع       </w:t>
            </w:r>
          </w:p>
        </w:tc>
      </w:tr>
      <w:tr w:rsidR="00E541EB" w:rsidRPr="00E541EB" w:rsidTr="00E541EB">
        <w:tc>
          <w:tcPr>
            <w:cnfStyle w:val="001000000000" w:firstRow="0" w:lastRow="0" w:firstColumn="1" w:lastColumn="0" w:oddVBand="0" w:evenVBand="0" w:oddHBand="0" w:evenHBand="0" w:firstRowFirstColumn="0" w:firstRowLastColumn="0" w:lastRowFirstColumn="0" w:lastRowLastColumn="0"/>
            <w:tcW w:w="8719" w:type="dxa"/>
          </w:tcPr>
          <w:p w:rsidR="00E541EB" w:rsidRPr="00E541EB" w:rsidRDefault="00E541EB" w:rsidP="00480091">
            <w:pPr>
              <w:rPr>
                <w:rFonts w:ascii="Traditional Arabic" w:hAnsi="Traditional Arabic" w:cs="Traditional Arabic"/>
                <w:b w:val="0"/>
                <w:bCs w:val="0"/>
                <w:sz w:val="34"/>
                <w:szCs w:val="34"/>
                <w:rtl/>
                <w:lang w:bidi="ar-SA"/>
              </w:rPr>
            </w:pPr>
            <w:r w:rsidRPr="00E541EB">
              <w:rPr>
                <w:rFonts w:ascii="Traditional Arabic" w:hAnsi="Traditional Arabic" w:cs="Traditional Arabic"/>
                <w:b w:val="0"/>
                <w:bCs w:val="0"/>
                <w:sz w:val="34"/>
                <w:szCs w:val="34"/>
                <w:rtl/>
                <w:lang w:bidi="ar-SA"/>
              </w:rPr>
              <w:t xml:space="preserve">الفصل الأول: أقسام النوافل التي لم تشرع في </w:t>
            </w:r>
            <w:proofErr w:type="gramStart"/>
            <w:r w:rsidRPr="00E541EB">
              <w:rPr>
                <w:rFonts w:ascii="Traditional Arabic" w:hAnsi="Traditional Arabic" w:cs="Traditional Arabic"/>
                <w:b w:val="0"/>
                <w:bCs w:val="0"/>
                <w:sz w:val="34"/>
                <w:szCs w:val="34"/>
                <w:rtl/>
                <w:lang w:bidi="ar-SA"/>
              </w:rPr>
              <w:t>جماعة..</w:t>
            </w:r>
            <w:proofErr w:type="gramEnd"/>
            <w:r w:rsidRPr="00E541EB">
              <w:rPr>
                <w:rFonts w:ascii="Traditional Arabic" w:hAnsi="Traditional Arabic" w:cs="Traditional Arabic"/>
                <w:b w:val="0"/>
                <w:bCs w:val="0"/>
                <w:sz w:val="34"/>
                <w:szCs w:val="34"/>
                <w:rtl/>
                <w:lang w:bidi="ar-SA"/>
              </w:rPr>
              <w:t xml:space="preserve">      </w:t>
            </w:r>
          </w:p>
        </w:tc>
      </w:tr>
      <w:tr w:rsidR="00E541EB" w:rsidRPr="00E541EB" w:rsidTr="00E541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19" w:type="dxa"/>
          </w:tcPr>
          <w:p w:rsidR="00E541EB" w:rsidRPr="00E541EB" w:rsidRDefault="00E541EB" w:rsidP="00480091">
            <w:pPr>
              <w:rPr>
                <w:rFonts w:ascii="Traditional Arabic" w:hAnsi="Traditional Arabic" w:cs="Traditional Arabic"/>
                <w:b w:val="0"/>
                <w:bCs w:val="0"/>
                <w:sz w:val="34"/>
                <w:szCs w:val="34"/>
                <w:rtl/>
                <w:lang w:bidi="ar-SA"/>
              </w:rPr>
            </w:pPr>
            <w:r w:rsidRPr="00E541EB">
              <w:rPr>
                <w:rFonts w:ascii="Traditional Arabic" w:hAnsi="Traditional Arabic" w:cs="Traditional Arabic"/>
                <w:b w:val="0"/>
                <w:bCs w:val="0"/>
                <w:sz w:val="34"/>
                <w:szCs w:val="34"/>
                <w:rtl/>
                <w:lang w:bidi="ar-SA"/>
              </w:rPr>
              <w:t xml:space="preserve">المبحث الأول: السنن الراتبة المقترنة بالفرائض الخمس       </w:t>
            </w:r>
          </w:p>
        </w:tc>
      </w:tr>
      <w:tr w:rsidR="00E541EB" w:rsidRPr="00E541EB" w:rsidTr="00E541EB">
        <w:tc>
          <w:tcPr>
            <w:cnfStyle w:val="001000000000" w:firstRow="0" w:lastRow="0" w:firstColumn="1" w:lastColumn="0" w:oddVBand="0" w:evenVBand="0" w:oddHBand="0" w:evenHBand="0" w:firstRowFirstColumn="0" w:firstRowLastColumn="0" w:lastRowFirstColumn="0" w:lastRowLastColumn="0"/>
            <w:tcW w:w="8719" w:type="dxa"/>
          </w:tcPr>
          <w:p w:rsidR="00E541EB" w:rsidRPr="00E541EB" w:rsidRDefault="00E541EB" w:rsidP="00480091">
            <w:pPr>
              <w:rPr>
                <w:rFonts w:ascii="Traditional Arabic" w:hAnsi="Traditional Arabic" w:cs="Traditional Arabic"/>
                <w:b w:val="0"/>
                <w:bCs w:val="0"/>
                <w:sz w:val="34"/>
                <w:szCs w:val="34"/>
                <w:rtl/>
                <w:lang w:bidi="ar-SA"/>
              </w:rPr>
            </w:pPr>
            <w:r w:rsidRPr="00E541EB">
              <w:rPr>
                <w:rFonts w:ascii="Traditional Arabic" w:hAnsi="Traditional Arabic" w:cs="Traditional Arabic"/>
                <w:b w:val="0"/>
                <w:bCs w:val="0"/>
                <w:sz w:val="34"/>
                <w:szCs w:val="34"/>
                <w:rtl/>
                <w:lang w:bidi="ar-SA"/>
              </w:rPr>
              <w:t xml:space="preserve">الأحكام الخاصة بركعتي </w:t>
            </w:r>
            <w:proofErr w:type="gramStart"/>
            <w:r w:rsidRPr="00E541EB">
              <w:rPr>
                <w:rFonts w:ascii="Traditional Arabic" w:hAnsi="Traditional Arabic" w:cs="Traditional Arabic"/>
                <w:b w:val="0"/>
                <w:bCs w:val="0"/>
                <w:sz w:val="34"/>
                <w:szCs w:val="34"/>
                <w:rtl/>
                <w:lang w:bidi="ar-SA"/>
              </w:rPr>
              <w:t>الفجر..</w:t>
            </w:r>
            <w:proofErr w:type="gramEnd"/>
            <w:r w:rsidRPr="00E541EB">
              <w:rPr>
                <w:rFonts w:ascii="Traditional Arabic" w:hAnsi="Traditional Arabic" w:cs="Traditional Arabic"/>
                <w:b w:val="0"/>
                <w:bCs w:val="0"/>
                <w:sz w:val="34"/>
                <w:szCs w:val="34"/>
                <w:rtl/>
                <w:lang w:bidi="ar-SA"/>
              </w:rPr>
              <w:t xml:space="preserve">      </w:t>
            </w:r>
          </w:p>
        </w:tc>
      </w:tr>
      <w:tr w:rsidR="00E541EB" w:rsidRPr="00E541EB" w:rsidTr="00E541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19" w:type="dxa"/>
          </w:tcPr>
          <w:p w:rsidR="00E541EB" w:rsidRPr="00E541EB" w:rsidRDefault="00E541EB" w:rsidP="00480091">
            <w:pPr>
              <w:rPr>
                <w:rFonts w:ascii="Traditional Arabic" w:hAnsi="Traditional Arabic" w:cs="Traditional Arabic"/>
                <w:b w:val="0"/>
                <w:bCs w:val="0"/>
                <w:sz w:val="34"/>
                <w:szCs w:val="34"/>
                <w:rtl/>
                <w:lang w:bidi="ar-SA"/>
              </w:rPr>
            </w:pPr>
            <w:r w:rsidRPr="00E541EB">
              <w:rPr>
                <w:rFonts w:ascii="Traditional Arabic" w:hAnsi="Traditional Arabic" w:cs="Traditional Arabic"/>
                <w:b w:val="0"/>
                <w:bCs w:val="0"/>
                <w:sz w:val="34"/>
                <w:szCs w:val="34"/>
                <w:rtl/>
                <w:lang w:bidi="ar-SA"/>
              </w:rPr>
              <w:t xml:space="preserve">السنن غير </w:t>
            </w:r>
            <w:proofErr w:type="gramStart"/>
            <w:r w:rsidRPr="00E541EB">
              <w:rPr>
                <w:rFonts w:ascii="Traditional Arabic" w:hAnsi="Traditional Arabic" w:cs="Traditional Arabic"/>
                <w:b w:val="0"/>
                <w:bCs w:val="0"/>
                <w:sz w:val="34"/>
                <w:szCs w:val="34"/>
                <w:rtl/>
                <w:lang w:bidi="ar-SA"/>
              </w:rPr>
              <w:t>المؤكدة..</w:t>
            </w:r>
            <w:proofErr w:type="gramEnd"/>
            <w:r w:rsidRPr="00E541EB">
              <w:rPr>
                <w:rFonts w:ascii="Traditional Arabic" w:hAnsi="Traditional Arabic" w:cs="Traditional Arabic"/>
                <w:b w:val="0"/>
                <w:bCs w:val="0"/>
                <w:sz w:val="34"/>
                <w:szCs w:val="34"/>
                <w:rtl/>
                <w:lang w:bidi="ar-SA"/>
              </w:rPr>
              <w:t xml:space="preserve">      </w:t>
            </w:r>
          </w:p>
        </w:tc>
      </w:tr>
      <w:tr w:rsidR="00E541EB" w:rsidRPr="00E541EB" w:rsidTr="00E541EB">
        <w:tc>
          <w:tcPr>
            <w:cnfStyle w:val="001000000000" w:firstRow="0" w:lastRow="0" w:firstColumn="1" w:lastColumn="0" w:oddVBand="0" w:evenVBand="0" w:oddHBand="0" w:evenHBand="0" w:firstRowFirstColumn="0" w:firstRowLastColumn="0" w:lastRowFirstColumn="0" w:lastRowLastColumn="0"/>
            <w:tcW w:w="8719" w:type="dxa"/>
          </w:tcPr>
          <w:p w:rsidR="00E541EB" w:rsidRPr="00E541EB" w:rsidRDefault="00E541EB" w:rsidP="00480091">
            <w:pPr>
              <w:rPr>
                <w:rFonts w:ascii="Traditional Arabic" w:hAnsi="Traditional Arabic" w:cs="Traditional Arabic"/>
                <w:b w:val="0"/>
                <w:bCs w:val="0"/>
                <w:sz w:val="34"/>
                <w:szCs w:val="34"/>
                <w:rtl/>
                <w:lang w:bidi="ar-SA"/>
              </w:rPr>
            </w:pPr>
            <w:r w:rsidRPr="00E541EB">
              <w:rPr>
                <w:rFonts w:ascii="Traditional Arabic" w:hAnsi="Traditional Arabic" w:cs="Traditional Arabic"/>
                <w:b w:val="0"/>
                <w:bCs w:val="0"/>
                <w:sz w:val="34"/>
                <w:szCs w:val="34"/>
                <w:rtl/>
                <w:lang w:bidi="ar-SA"/>
              </w:rPr>
              <w:t xml:space="preserve">المبحث الثاني: السنن الراتبة غير المقترنة </w:t>
            </w:r>
            <w:proofErr w:type="gramStart"/>
            <w:r w:rsidRPr="00E541EB">
              <w:rPr>
                <w:rFonts w:ascii="Traditional Arabic" w:hAnsi="Traditional Arabic" w:cs="Traditional Arabic"/>
                <w:b w:val="0"/>
                <w:bCs w:val="0"/>
                <w:sz w:val="34"/>
                <w:szCs w:val="34"/>
                <w:rtl/>
                <w:lang w:bidi="ar-SA"/>
              </w:rPr>
              <w:t>بالفرائض..</w:t>
            </w:r>
            <w:proofErr w:type="gramEnd"/>
            <w:r w:rsidRPr="00E541EB">
              <w:rPr>
                <w:rFonts w:ascii="Traditional Arabic" w:hAnsi="Traditional Arabic" w:cs="Traditional Arabic"/>
                <w:b w:val="0"/>
                <w:bCs w:val="0"/>
                <w:sz w:val="34"/>
                <w:szCs w:val="34"/>
                <w:rtl/>
                <w:lang w:bidi="ar-SA"/>
              </w:rPr>
              <w:t xml:space="preserve">      </w:t>
            </w:r>
          </w:p>
        </w:tc>
      </w:tr>
      <w:tr w:rsidR="00E541EB" w:rsidRPr="00E541EB" w:rsidTr="00E541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19" w:type="dxa"/>
          </w:tcPr>
          <w:p w:rsidR="00E541EB" w:rsidRPr="00E541EB" w:rsidRDefault="00E541EB" w:rsidP="00480091">
            <w:pPr>
              <w:rPr>
                <w:rFonts w:ascii="Traditional Arabic" w:hAnsi="Traditional Arabic" w:cs="Traditional Arabic"/>
                <w:b w:val="0"/>
                <w:bCs w:val="0"/>
                <w:sz w:val="34"/>
                <w:szCs w:val="34"/>
                <w:rtl/>
                <w:lang w:bidi="ar-SA"/>
              </w:rPr>
            </w:pPr>
            <w:r w:rsidRPr="00E541EB">
              <w:rPr>
                <w:rFonts w:ascii="Traditional Arabic" w:hAnsi="Traditional Arabic" w:cs="Traditional Arabic"/>
                <w:b w:val="0"/>
                <w:bCs w:val="0"/>
                <w:sz w:val="34"/>
                <w:szCs w:val="34"/>
                <w:rtl/>
                <w:lang w:bidi="ar-SA"/>
              </w:rPr>
              <w:t xml:space="preserve">أولاً: صلاة </w:t>
            </w:r>
            <w:proofErr w:type="gramStart"/>
            <w:r w:rsidRPr="00E541EB">
              <w:rPr>
                <w:rFonts w:ascii="Traditional Arabic" w:hAnsi="Traditional Arabic" w:cs="Traditional Arabic"/>
                <w:b w:val="0"/>
                <w:bCs w:val="0"/>
                <w:sz w:val="34"/>
                <w:szCs w:val="34"/>
                <w:rtl/>
                <w:lang w:bidi="ar-SA"/>
              </w:rPr>
              <w:t xml:space="preserve">الوتر.   </w:t>
            </w:r>
            <w:proofErr w:type="gramEnd"/>
            <w:r w:rsidRPr="00E541EB">
              <w:rPr>
                <w:rFonts w:ascii="Traditional Arabic" w:hAnsi="Traditional Arabic" w:cs="Traditional Arabic"/>
                <w:b w:val="0"/>
                <w:bCs w:val="0"/>
                <w:sz w:val="34"/>
                <w:szCs w:val="34"/>
                <w:rtl/>
                <w:lang w:bidi="ar-SA"/>
              </w:rPr>
              <w:t xml:space="preserve">   </w:t>
            </w:r>
          </w:p>
        </w:tc>
      </w:tr>
      <w:tr w:rsidR="00E541EB" w:rsidRPr="00E541EB" w:rsidTr="00E541EB">
        <w:tc>
          <w:tcPr>
            <w:cnfStyle w:val="001000000000" w:firstRow="0" w:lastRow="0" w:firstColumn="1" w:lastColumn="0" w:oddVBand="0" w:evenVBand="0" w:oddHBand="0" w:evenHBand="0" w:firstRowFirstColumn="0" w:firstRowLastColumn="0" w:lastRowFirstColumn="0" w:lastRowLastColumn="0"/>
            <w:tcW w:w="8719" w:type="dxa"/>
          </w:tcPr>
          <w:p w:rsidR="00E541EB" w:rsidRPr="00E541EB" w:rsidRDefault="00E541EB" w:rsidP="00480091">
            <w:pPr>
              <w:rPr>
                <w:rFonts w:ascii="Traditional Arabic" w:hAnsi="Traditional Arabic" w:cs="Traditional Arabic"/>
                <w:b w:val="0"/>
                <w:bCs w:val="0"/>
                <w:sz w:val="34"/>
                <w:szCs w:val="34"/>
                <w:rtl/>
                <w:lang w:bidi="ar-SA"/>
              </w:rPr>
            </w:pPr>
            <w:r w:rsidRPr="00E541EB">
              <w:rPr>
                <w:rFonts w:ascii="Traditional Arabic" w:hAnsi="Traditional Arabic" w:cs="Traditional Arabic"/>
                <w:b w:val="0"/>
                <w:bCs w:val="0"/>
                <w:sz w:val="34"/>
                <w:szCs w:val="34"/>
                <w:rtl/>
                <w:lang w:bidi="ar-SA"/>
              </w:rPr>
              <w:t xml:space="preserve">صفة صلاة </w:t>
            </w:r>
            <w:proofErr w:type="gramStart"/>
            <w:r w:rsidRPr="00E541EB">
              <w:rPr>
                <w:rFonts w:ascii="Traditional Arabic" w:hAnsi="Traditional Arabic" w:cs="Traditional Arabic"/>
                <w:b w:val="0"/>
                <w:bCs w:val="0"/>
                <w:sz w:val="34"/>
                <w:szCs w:val="34"/>
                <w:rtl/>
                <w:lang w:bidi="ar-SA"/>
              </w:rPr>
              <w:t>الوتر..</w:t>
            </w:r>
            <w:proofErr w:type="gramEnd"/>
            <w:r w:rsidRPr="00E541EB">
              <w:rPr>
                <w:rFonts w:ascii="Traditional Arabic" w:hAnsi="Traditional Arabic" w:cs="Traditional Arabic"/>
                <w:b w:val="0"/>
                <w:bCs w:val="0"/>
                <w:sz w:val="34"/>
                <w:szCs w:val="34"/>
                <w:rtl/>
                <w:lang w:bidi="ar-SA"/>
              </w:rPr>
              <w:t xml:space="preserve">      </w:t>
            </w:r>
          </w:p>
        </w:tc>
      </w:tr>
      <w:tr w:rsidR="00E541EB" w:rsidRPr="00E541EB" w:rsidTr="00E541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19" w:type="dxa"/>
          </w:tcPr>
          <w:p w:rsidR="00E541EB" w:rsidRPr="00E541EB" w:rsidRDefault="00E541EB" w:rsidP="00480091">
            <w:pPr>
              <w:rPr>
                <w:rFonts w:ascii="Traditional Arabic" w:hAnsi="Traditional Arabic" w:cs="Traditional Arabic"/>
                <w:b w:val="0"/>
                <w:bCs w:val="0"/>
                <w:sz w:val="34"/>
                <w:szCs w:val="34"/>
                <w:rtl/>
                <w:lang w:bidi="ar-SA"/>
              </w:rPr>
            </w:pPr>
            <w:r w:rsidRPr="00E541EB">
              <w:rPr>
                <w:rFonts w:ascii="Traditional Arabic" w:hAnsi="Traditional Arabic" w:cs="Traditional Arabic"/>
                <w:b w:val="0"/>
                <w:bCs w:val="0"/>
                <w:sz w:val="34"/>
                <w:szCs w:val="34"/>
                <w:rtl/>
                <w:lang w:bidi="ar-SA"/>
              </w:rPr>
              <w:t xml:space="preserve">وقت صلاة </w:t>
            </w:r>
            <w:proofErr w:type="gramStart"/>
            <w:r w:rsidRPr="00E541EB">
              <w:rPr>
                <w:rFonts w:ascii="Traditional Arabic" w:hAnsi="Traditional Arabic" w:cs="Traditional Arabic"/>
                <w:b w:val="0"/>
                <w:bCs w:val="0"/>
                <w:sz w:val="34"/>
                <w:szCs w:val="34"/>
                <w:rtl/>
                <w:lang w:bidi="ar-SA"/>
              </w:rPr>
              <w:t>الوتر..</w:t>
            </w:r>
            <w:proofErr w:type="gramEnd"/>
            <w:r w:rsidRPr="00E541EB">
              <w:rPr>
                <w:rFonts w:ascii="Traditional Arabic" w:hAnsi="Traditional Arabic" w:cs="Traditional Arabic"/>
                <w:b w:val="0"/>
                <w:bCs w:val="0"/>
                <w:sz w:val="34"/>
                <w:szCs w:val="34"/>
                <w:rtl/>
                <w:lang w:bidi="ar-SA"/>
              </w:rPr>
              <w:t xml:space="preserve">      </w:t>
            </w:r>
          </w:p>
        </w:tc>
      </w:tr>
      <w:tr w:rsidR="00E541EB" w:rsidRPr="00E541EB" w:rsidTr="00E541EB">
        <w:tc>
          <w:tcPr>
            <w:cnfStyle w:val="001000000000" w:firstRow="0" w:lastRow="0" w:firstColumn="1" w:lastColumn="0" w:oddVBand="0" w:evenVBand="0" w:oddHBand="0" w:evenHBand="0" w:firstRowFirstColumn="0" w:firstRowLastColumn="0" w:lastRowFirstColumn="0" w:lastRowLastColumn="0"/>
            <w:tcW w:w="8719" w:type="dxa"/>
          </w:tcPr>
          <w:p w:rsidR="00E541EB" w:rsidRPr="00E541EB" w:rsidRDefault="00E541EB" w:rsidP="00480091">
            <w:pPr>
              <w:rPr>
                <w:rFonts w:ascii="Traditional Arabic" w:hAnsi="Traditional Arabic" w:cs="Traditional Arabic"/>
                <w:b w:val="0"/>
                <w:bCs w:val="0"/>
                <w:sz w:val="34"/>
                <w:szCs w:val="34"/>
                <w:rtl/>
                <w:lang w:bidi="ar-SA"/>
              </w:rPr>
            </w:pPr>
            <w:r w:rsidRPr="00E541EB">
              <w:rPr>
                <w:rFonts w:ascii="Traditional Arabic" w:hAnsi="Traditional Arabic" w:cs="Traditional Arabic"/>
                <w:b w:val="0"/>
                <w:bCs w:val="0"/>
                <w:sz w:val="34"/>
                <w:szCs w:val="34"/>
                <w:rtl/>
                <w:lang w:bidi="ar-SA"/>
              </w:rPr>
              <w:t xml:space="preserve">القنوت في الوتر </w:t>
            </w:r>
            <w:proofErr w:type="gramStart"/>
            <w:r w:rsidRPr="00E541EB">
              <w:rPr>
                <w:rFonts w:ascii="Traditional Arabic" w:hAnsi="Traditional Arabic" w:cs="Traditional Arabic"/>
                <w:b w:val="0"/>
                <w:bCs w:val="0"/>
                <w:sz w:val="34"/>
                <w:szCs w:val="34"/>
                <w:rtl/>
                <w:lang w:bidi="ar-SA"/>
              </w:rPr>
              <w:t>وفي..</w:t>
            </w:r>
            <w:proofErr w:type="gramEnd"/>
            <w:r w:rsidRPr="00E541EB">
              <w:rPr>
                <w:rFonts w:ascii="Traditional Arabic" w:hAnsi="Traditional Arabic" w:cs="Traditional Arabic"/>
                <w:b w:val="0"/>
                <w:bCs w:val="0"/>
                <w:sz w:val="34"/>
                <w:szCs w:val="34"/>
                <w:rtl/>
                <w:lang w:bidi="ar-SA"/>
              </w:rPr>
              <w:t xml:space="preserve">      </w:t>
            </w:r>
          </w:p>
        </w:tc>
      </w:tr>
      <w:tr w:rsidR="00E541EB" w:rsidRPr="00E541EB" w:rsidTr="00E541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19" w:type="dxa"/>
          </w:tcPr>
          <w:p w:rsidR="00E541EB" w:rsidRPr="00E541EB" w:rsidRDefault="00E541EB" w:rsidP="00480091">
            <w:pPr>
              <w:rPr>
                <w:rFonts w:ascii="Traditional Arabic" w:hAnsi="Traditional Arabic" w:cs="Traditional Arabic"/>
                <w:b w:val="0"/>
                <w:bCs w:val="0"/>
                <w:sz w:val="34"/>
                <w:szCs w:val="34"/>
                <w:rtl/>
                <w:lang w:bidi="ar-SA"/>
              </w:rPr>
            </w:pPr>
            <w:r w:rsidRPr="00E541EB">
              <w:rPr>
                <w:rFonts w:ascii="Traditional Arabic" w:hAnsi="Traditional Arabic" w:cs="Traditional Arabic"/>
                <w:b w:val="0"/>
                <w:bCs w:val="0"/>
                <w:sz w:val="34"/>
                <w:szCs w:val="34"/>
                <w:rtl/>
                <w:lang w:bidi="ar-SA"/>
              </w:rPr>
              <w:t xml:space="preserve">محل </w:t>
            </w:r>
            <w:proofErr w:type="gramStart"/>
            <w:r w:rsidRPr="00E541EB">
              <w:rPr>
                <w:rFonts w:ascii="Traditional Arabic" w:hAnsi="Traditional Arabic" w:cs="Traditional Arabic"/>
                <w:b w:val="0"/>
                <w:bCs w:val="0"/>
                <w:sz w:val="34"/>
                <w:szCs w:val="34"/>
                <w:rtl/>
                <w:lang w:bidi="ar-SA"/>
              </w:rPr>
              <w:t xml:space="preserve">القنوت.   </w:t>
            </w:r>
            <w:proofErr w:type="gramEnd"/>
            <w:r w:rsidRPr="00E541EB">
              <w:rPr>
                <w:rFonts w:ascii="Traditional Arabic" w:hAnsi="Traditional Arabic" w:cs="Traditional Arabic"/>
                <w:b w:val="0"/>
                <w:bCs w:val="0"/>
                <w:sz w:val="34"/>
                <w:szCs w:val="34"/>
                <w:rtl/>
                <w:lang w:bidi="ar-SA"/>
              </w:rPr>
              <w:t xml:space="preserve">  </w:t>
            </w:r>
          </w:p>
        </w:tc>
      </w:tr>
      <w:tr w:rsidR="00E541EB" w:rsidRPr="00E541EB" w:rsidTr="00E541EB">
        <w:tc>
          <w:tcPr>
            <w:cnfStyle w:val="001000000000" w:firstRow="0" w:lastRow="0" w:firstColumn="1" w:lastColumn="0" w:oddVBand="0" w:evenVBand="0" w:oddHBand="0" w:evenHBand="0" w:firstRowFirstColumn="0" w:firstRowLastColumn="0" w:lastRowFirstColumn="0" w:lastRowLastColumn="0"/>
            <w:tcW w:w="8719" w:type="dxa"/>
          </w:tcPr>
          <w:p w:rsidR="00E541EB" w:rsidRPr="00E541EB" w:rsidRDefault="00E541EB" w:rsidP="00480091">
            <w:pPr>
              <w:rPr>
                <w:rFonts w:ascii="Traditional Arabic" w:hAnsi="Traditional Arabic" w:cs="Traditional Arabic"/>
                <w:b w:val="0"/>
                <w:bCs w:val="0"/>
                <w:sz w:val="34"/>
                <w:szCs w:val="34"/>
                <w:rtl/>
                <w:lang w:bidi="ar-SA"/>
              </w:rPr>
            </w:pPr>
            <w:r w:rsidRPr="00E541EB">
              <w:rPr>
                <w:rFonts w:ascii="Traditional Arabic" w:hAnsi="Traditional Arabic" w:cs="Traditional Arabic"/>
                <w:b w:val="0"/>
                <w:bCs w:val="0"/>
                <w:sz w:val="34"/>
                <w:szCs w:val="34"/>
                <w:rtl/>
                <w:lang w:bidi="ar-SA"/>
              </w:rPr>
              <w:t xml:space="preserve">ألفاظ القنوت     </w:t>
            </w:r>
          </w:p>
        </w:tc>
      </w:tr>
      <w:tr w:rsidR="00E541EB" w:rsidRPr="00E541EB" w:rsidTr="00E541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19" w:type="dxa"/>
          </w:tcPr>
          <w:p w:rsidR="00E541EB" w:rsidRPr="00E541EB" w:rsidRDefault="00E541EB" w:rsidP="00480091">
            <w:pPr>
              <w:rPr>
                <w:rFonts w:ascii="Traditional Arabic" w:hAnsi="Traditional Arabic" w:cs="Traditional Arabic"/>
                <w:b w:val="0"/>
                <w:bCs w:val="0"/>
                <w:sz w:val="34"/>
                <w:szCs w:val="34"/>
                <w:rtl/>
                <w:lang w:bidi="ar-SA"/>
              </w:rPr>
            </w:pPr>
            <w:r w:rsidRPr="00E541EB">
              <w:rPr>
                <w:rFonts w:ascii="Traditional Arabic" w:hAnsi="Traditional Arabic" w:cs="Traditional Arabic"/>
                <w:b w:val="0"/>
                <w:bCs w:val="0"/>
                <w:sz w:val="34"/>
                <w:szCs w:val="34"/>
                <w:rtl/>
                <w:lang w:bidi="ar-SA"/>
              </w:rPr>
              <w:t xml:space="preserve">ثانيا: صلاة </w:t>
            </w:r>
            <w:proofErr w:type="gramStart"/>
            <w:r w:rsidRPr="00E541EB">
              <w:rPr>
                <w:rFonts w:ascii="Traditional Arabic" w:hAnsi="Traditional Arabic" w:cs="Traditional Arabic"/>
                <w:b w:val="0"/>
                <w:bCs w:val="0"/>
                <w:sz w:val="34"/>
                <w:szCs w:val="34"/>
                <w:rtl/>
                <w:lang w:bidi="ar-SA"/>
              </w:rPr>
              <w:t xml:space="preserve">التراويح.   </w:t>
            </w:r>
            <w:proofErr w:type="gramEnd"/>
            <w:r w:rsidRPr="00E541EB">
              <w:rPr>
                <w:rFonts w:ascii="Traditional Arabic" w:hAnsi="Traditional Arabic" w:cs="Traditional Arabic"/>
                <w:b w:val="0"/>
                <w:bCs w:val="0"/>
                <w:sz w:val="34"/>
                <w:szCs w:val="34"/>
                <w:rtl/>
                <w:lang w:bidi="ar-SA"/>
              </w:rPr>
              <w:t xml:space="preserve"> </w:t>
            </w:r>
          </w:p>
        </w:tc>
      </w:tr>
      <w:tr w:rsidR="00E541EB" w:rsidRPr="00E541EB" w:rsidTr="00E541EB">
        <w:tc>
          <w:tcPr>
            <w:cnfStyle w:val="001000000000" w:firstRow="0" w:lastRow="0" w:firstColumn="1" w:lastColumn="0" w:oddVBand="0" w:evenVBand="0" w:oddHBand="0" w:evenHBand="0" w:firstRowFirstColumn="0" w:firstRowLastColumn="0" w:lastRowFirstColumn="0" w:lastRowLastColumn="0"/>
            <w:tcW w:w="8719" w:type="dxa"/>
          </w:tcPr>
          <w:p w:rsidR="00E541EB" w:rsidRPr="00E541EB" w:rsidRDefault="00E541EB" w:rsidP="00480091">
            <w:pPr>
              <w:rPr>
                <w:rFonts w:ascii="Traditional Arabic" w:hAnsi="Traditional Arabic" w:cs="Traditional Arabic"/>
                <w:b w:val="0"/>
                <w:bCs w:val="0"/>
                <w:sz w:val="34"/>
                <w:szCs w:val="34"/>
                <w:rtl/>
                <w:lang w:bidi="ar-SA"/>
              </w:rPr>
            </w:pPr>
            <w:r w:rsidRPr="00E541EB">
              <w:rPr>
                <w:rFonts w:ascii="Traditional Arabic" w:hAnsi="Traditional Arabic" w:cs="Traditional Arabic"/>
                <w:b w:val="0"/>
                <w:bCs w:val="0"/>
                <w:sz w:val="34"/>
                <w:szCs w:val="34"/>
                <w:rtl/>
                <w:lang w:bidi="ar-SA"/>
              </w:rPr>
              <w:t xml:space="preserve">ثالثا: صلاة </w:t>
            </w:r>
            <w:proofErr w:type="gramStart"/>
            <w:r w:rsidRPr="00E541EB">
              <w:rPr>
                <w:rFonts w:ascii="Traditional Arabic" w:hAnsi="Traditional Arabic" w:cs="Traditional Arabic"/>
                <w:b w:val="0"/>
                <w:bCs w:val="0"/>
                <w:sz w:val="34"/>
                <w:szCs w:val="34"/>
                <w:rtl/>
                <w:lang w:bidi="ar-SA"/>
              </w:rPr>
              <w:t>الضحى..</w:t>
            </w:r>
            <w:proofErr w:type="gramEnd"/>
            <w:r w:rsidRPr="00E541EB">
              <w:rPr>
                <w:rFonts w:ascii="Traditional Arabic" w:hAnsi="Traditional Arabic" w:cs="Traditional Arabic"/>
                <w:b w:val="0"/>
                <w:bCs w:val="0"/>
                <w:sz w:val="34"/>
                <w:szCs w:val="34"/>
                <w:rtl/>
                <w:lang w:bidi="ar-SA"/>
              </w:rPr>
              <w:t xml:space="preserve">    </w:t>
            </w:r>
          </w:p>
        </w:tc>
      </w:tr>
      <w:tr w:rsidR="00E541EB" w:rsidRPr="00E541EB" w:rsidTr="00E541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19" w:type="dxa"/>
          </w:tcPr>
          <w:p w:rsidR="00E541EB" w:rsidRPr="00E541EB" w:rsidRDefault="00E541EB" w:rsidP="00480091">
            <w:pPr>
              <w:rPr>
                <w:rFonts w:ascii="Traditional Arabic" w:hAnsi="Traditional Arabic" w:cs="Traditional Arabic"/>
                <w:b w:val="0"/>
                <w:bCs w:val="0"/>
                <w:sz w:val="34"/>
                <w:szCs w:val="34"/>
                <w:rtl/>
                <w:lang w:bidi="ar-SA"/>
              </w:rPr>
            </w:pPr>
            <w:r w:rsidRPr="00E541EB">
              <w:rPr>
                <w:rFonts w:ascii="Traditional Arabic" w:hAnsi="Traditional Arabic" w:cs="Traditional Arabic"/>
                <w:b w:val="0"/>
                <w:bCs w:val="0"/>
                <w:sz w:val="34"/>
                <w:szCs w:val="34"/>
                <w:rtl/>
                <w:lang w:bidi="ar-SA"/>
              </w:rPr>
              <w:t xml:space="preserve">المبحث الثالث: النفل بسبب     </w:t>
            </w:r>
          </w:p>
        </w:tc>
      </w:tr>
      <w:tr w:rsidR="00E541EB" w:rsidRPr="00E541EB" w:rsidTr="00E541EB">
        <w:tc>
          <w:tcPr>
            <w:cnfStyle w:val="001000000000" w:firstRow="0" w:lastRow="0" w:firstColumn="1" w:lastColumn="0" w:oddVBand="0" w:evenVBand="0" w:oddHBand="0" w:evenHBand="0" w:firstRowFirstColumn="0" w:firstRowLastColumn="0" w:lastRowFirstColumn="0" w:lastRowLastColumn="0"/>
            <w:tcW w:w="8719" w:type="dxa"/>
          </w:tcPr>
          <w:p w:rsidR="00E541EB" w:rsidRPr="00E541EB" w:rsidRDefault="00E541EB" w:rsidP="00480091">
            <w:pPr>
              <w:rPr>
                <w:rFonts w:ascii="Traditional Arabic" w:hAnsi="Traditional Arabic" w:cs="Traditional Arabic"/>
                <w:b w:val="0"/>
                <w:bCs w:val="0"/>
                <w:sz w:val="34"/>
                <w:szCs w:val="34"/>
                <w:rtl/>
                <w:lang w:bidi="ar-SA"/>
              </w:rPr>
            </w:pPr>
            <w:r w:rsidRPr="00E541EB">
              <w:rPr>
                <w:rFonts w:ascii="Traditional Arabic" w:hAnsi="Traditional Arabic" w:cs="Traditional Arabic"/>
                <w:b w:val="0"/>
                <w:bCs w:val="0"/>
                <w:sz w:val="34"/>
                <w:szCs w:val="34"/>
                <w:rtl/>
                <w:lang w:bidi="ar-SA"/>
              </w:rPr>
              <w:t xml:space="preserve">أولاً: صلاة تحية </w:t>
            </w:r>
            <w:proofErr w:type="gramStart"/>
            <w:r w:rsidRPr="00E541EB">
              <w:rPr>
                <w:rFonts w:ascii="Traditional Arabic" w:hAnsi="Traditional Arabic" w:cs="Traditional Arabic"/>
                <w:b w:val="0"/>
                <w:bCs w:val="0"/>
                <w:sz w:val="34"/>
                <w:szCs w:val="34"/>
                <w:rtl/>
                <w:lang w:bidi="ar-SA"/>
              </w:rPr>
              <w:t>المسجد..</w:t>
            </w:r>
            <w:proofErr w:type="gramEnd"/>
            <w:r w:rsidRPr="00E541EB">
              <w:rPr>
                <w:rFonts w:ascii="Traditional Arabic" w:hAnsi="Traditional Arabic" w:cs="Traditional Arabic"/>
                <w:b w:val="0"/>
                <w:bCs w:val="0"/>
                <w:sz w:val="34"/>
                <w:szCs w:val="34"/>
                <w:rtl/>
                <w:lang w:bidi="ar-SA"/>
              </w:rPr>
              <w:t xml:space="preserve">   </w:t>
            </w:r>
          </w:p>
        </w:tc>
      </w:tr>
      <w:tr w:rsidR="00E541EB" w:rsidRPr="00E541EB" w:rsidTr="00E541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19" w:type="dxa"/>
          </w:tcPr>
          <w:p w:rsidR="00E541EB" w:rsidRPr="00E541EB" w:rsidRDefault="00E541EB" w:rsidP="00480091">
            <w:pPr>
              <w:rPr>
                <w:rFonts w:ascii="Traditional Arabic" w:hAnsi="Traditional Arabic" w:cs="Traditional Arabic"/>
                <w:b w:val="0"/>
                <w:bCs w:val="0"/>
                <w:sz w:val="34"/>
                <w:szCs w:val="34"/>
                <w:rtl/>
                <w:lang w:bidi="ar-SA"/>
              </w:rPr>
            </w:pPr>
            <w:r w:rsidRPr="00E541EB">
              <w:rPr>
                <w:rFonts w:ascii="Traditional Arabic" w:hAnsi="Traditional Arabic" w:cs="Traditional Arabic"/>
                <w:b w:val="0"/>
                <w:bCs w:val="0"/>
                <w:sz w:val="34"/>
                <w:szCs w:val="34"/>
                <w:rtl/>
                <w:lang w:bidi="ar-SA"/>
              </w:rPr>
              <w:t xml:space="preserve">الاستثناءات الواردة على مشروعية تحية المسجد    </w:t>
            </w:r>
          </w:p>
        </w:tc>
      </w:tr>
      <w:tr w:rsidR="00E541EB" w:rsidRPr="00E541EB" w:rsidTr="00E541EB">
        <w:tc>
          <w:tcPr>
            <w:cnfStyle w:val="001000000000" w:firstRow="0" w:lastRow="0" w:firstColumn="1" w:lastColumn="0" w:oddVBand="0" w:evenVBand="0" w:oddHBand="0" w:evenHBand="0" w:firstRowFirstColumn="0" w:firstRowLastColumn="0" w:lastRowFirstColumn="0" w:lastRowLastColumn="0"/>
            <w:tcW w:w="8719" w:type="dxa"/>
          </w:tcPr>
          <w:p w:rsidR="00E541EB" w:rsidRPr="00E541EB" w:rsidRDefault="00E541EB" w:rsidP="00480091">
            <w:pPr>
              <w:rPr>
                <w:rFonts w:ascii="Traditional Arabic" w:hAnsi="Traditional Arabic" w:cs="Traditional Arabic"/>
                <w:b w:val="0"/>
                <w:bCs w:val="0"/>
                <w:sz w:val="34"/>
                <w:szCs w:val="34"/>
                <w:rtl/>
                <w:lang w:bidi="ar-SA"/>
              </w:rPr>
            </w:pPr>
            <w:r w:rsidRPr="00E541EB">
              <w:rPr>
                <w:rFonts w:ascii="Traditional Arabic" w:hAnsi="Traditional Arabic" w:cs="Traditional Arabic"/>
                <w:b w:val="0"/>
                <w:bCs w:val="0"/>
                <w:sz w:val="34"/>
                <w:szCs w:val="34"/>
                <w:rtl/>
                <w:lang w:bidi="ar-SA"/>
              </w:rPr>
              <w:t xml:space="preserve">ثانياً: صلاة ركعتين بعد الطواف    </w:t>
            </w:r>
          </w:p>
        </w:tc>
      </w:tr>
      <w:tr w:rsidR="00E541EB" w:rsidRPr="00E541EB" w:rsidTr="00E541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19" w:type="dxa"/>
          </w:tcPr>
          <w:p w:rsidR="00E541EB" w:rsidRPr="00E541EB" w:rsidRDefault="00E541EB" w:rsidP="00480091">
            <w:pPr>
              <w:rPr>
                <w:rFonts w:ascii="Traditional Arabic" w:hAnsi="Traditional Arabic" w:cs="Traditional Arabic"/>
                <w:b w:val="0"/>
                <w:bCs w:val="0"/>
                <w:sz w:val="34"/>
                <w:szCs w:val="34"/>
                <w:rtl/>
                <w:lang w:bidi="ar-SA"/>
              </w:rPr>
            </w:pPr>
            <w:r w:rsidRPr="00E541EB">
              <w:rPr>
                <w:rFonts w:ascii="Traditional Arabic" w:hAnsi="Traditional Arabic" w:cs="Traditional Arabic"/>
                <w:b w:val="0"/>
                <w:bCs w:val="0"/>
                <w:sz w:val="34"/>
                <w:szCs w:val="34"/>
                <w:rtl/>
                <w:lang w:bidi="ar-SA"/>
              </w:rPr>
              <w:t xml:space="preserve">حكم الجمع بين أكثر من ركعتين لأكثر من طواف   </w:t>
            </w:r>
          </w:p>
        </w:tc>
      </w:tr>
      <w:tr w:rsidR="00E541EB" w:rsidRPr="00E541EB" w:rsidTr="00E541EB">
        <w:tc>
          <w:tcPr>
            <w:cnfStyle w:val="001000000000" w:firstRow="0" w:lastRow="0" w:firstColumn="1" w:lastColumn="0" w:oddVBand="0" w:evenVBand="0" w:oddHBand="0" w:evenHBand="0" w:firstRowFirstColumn="0" w:firstRowLastColumn="0" w:lastRowFirstColumn="0" w:lastRowLastColumn="0"/>
            <w:tcW w:w="8719" w:type="dxa"/>
          </w:tcPr>
          <w:p w:rsidR="00E541EB" w:rsidRPr="00E541EB" w:rsidRDefault="00E541EB" w:rsidP="00480091">
            <w:pPr>
              <w:rPr>
                <w:rFonts w:ascii="Traditional Arabic" w:hAnsi="Traditional Arabic" w:cs="Traditional Arabic"/>
                <w:b w:val="0"/>
                <w:bCs w:val="0"/>
                <w:sz w:val="34"/>
                <w:szCs w:val="34"/>
                <w:rtl/>
                <w:lang w:bidi="ar-SA"/>
              </w:rPr>
            </w:pPr>
            <w:r w:rsidRPr="00E541EB">
              <w:rPr>
                <w:rFonts w:ascii="Traditional Arabic" w:hAnsi="Traditional Arabic" w:cs="Traditional Arabic"/>
                <w:b w:val="0"/>
                <w:bCs w:val="0"/>
                <w:sz w:val="34"/>
                <w:szCs w:val="34"/>
                <w:rtl/>
                <w:lang w:bidi="ar-SA"/>
              </w:rPr>
              <w:t xml:space="preserve">ثالثا: صلاة </w:t>
            </w:r>
            <w:proofErr w:type="gramStart"/>
            <w:r w:rsidRPr="00E541EB">
              <w:rPr>
                <w:rFonts w:ascii="Traditional Arabic" w:hAnsi="Traditional Arabic" w:cs="Traditional Arabic"/>
                <w:b w:val="0"/>
                <w:bCs w:val="0"/>
                <w:sz w:val="34"/>
                <w:szCs w:val="34"/>
                <w:rtl/>
                <w:lang w:bidi="ar-SA"/>
              </w:rPr>
              <w:t>الاستخارة..</w:t>
            </w:r>
            <w:proofErr w:type="gramEnd"/>
            <w:r w:rsidRPr="00E541EB">
              <w:rPr>
                <w:rFonts w:ascii="Traditional Arabic" w:hAnsi="Traditional Arabic" w:cs="Traditional Arabic"/>
                <w:b w:val="0"/>
                <w:bCs w:val="0"/>
                <w:sz w:val="34"/>
                <w:szCs w:val="34"/>
                <w:rtl/>
                <w:lang w:bidi="ar-SA"/>
              </w:rPr>
              <w:t xml:space="preserve">  </w:t>
            </w:r>
          </w:p>
        </w:tc>
      </w:tr>
      <w:tr w:rsidR="00E541EB" w:rsidRPr="00E541EB" w:rsidTr="00E541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19" w:type="dxa"/>
          </w:tcPr>
          <w:p w:rsidR="00E541EB" w:rsidRPr="00E541EB" w:rsidRDefault="00E541EB" w:rsidP="00480091">
            <w:pPr>
              <w:rPr>
                <w:rFonts w:ascii="Traditional Arabic" w:hAnsi="Traditional Arabic" w:cs="Traditional Arabic"/>
                <w:b w:val="0"/>
                <w:bCs w:val="0"/>
                <w:sz w:val="34"/>
                <w:szCs w:val="34"/>
                <w:rtl/>
                <w:lang w:bidi="ar-SA"/>
              </w:rPr>
            </w:pPr>
            <w:r w:rsidRPr="00E541EB">
              <w:rPr>
                <w:rFonts w:ascii="Traditional Arabic" w:hAnsi="Traditional Arabic" w:cs="Traditional Arabic"/>
                <w:b w:val="0"/>
                <w:bCs w:val="0"/>
                <w:sz w:val="34"/>
                <w:szCs w:val="34"/>
                <w:rtl/>
                <w:lang w:bidi="ar-SA"/>
              </w:rPr>
              <w:t xml:space="preserve">رابعا: الصلاة عقب </w:t>
            </w:r>
            <w:proofErr w:type="gramStart"/>
            <w:r w:rsidRPr="00E541EB">
              <w:rPr>
                <w:rFonts w:ascii="Traditional Arabic" w:hAnsi="Traditional Arabic" w:cs="Traditional Arabic"/>
                <w:b w:val="0"/>
                <w:bCs w:val="0"/>
                <w:sz w:val="34"/>
                <w:szCs w:val="34"/>
                <w:rtl/>
                <w:lang w:bidi="ar-SA"/>
              </w:rPr>
              <w:t xml:space="preserve">الظهور.  </w:t>
            </w:r>
            <w:proofErr w:type="gramEnd"/>
          </w:p>
        </w:tc>
      </w:tr>
      <w:tr w:rsidR="00E541EB" w:rsidRPr="00E541EB" w:rsidTr="00E541EB">
        <w:tc>
          <w:tcPr>
            <w:cnfStyle w:val="001000000000" w:firstRow="0" w:lastRow="0" w:firstColumn="1" w:lastColumn="0" w:oddVBand="0" w:evenVBand="0" w:oddHBand="0" w:evenHBand="0" w:firstRowFirstColumn="0" w:firstRowLastColumn="0" w:lastRowFirstColumn="0" w:lastRowLastColumn="0"/>
            <w:tcW w:w="8719" w:type="dxa"/>
          </w:tcPr>
          <w:p w:rsidR="00E541EB" w:rsidRPr="00E541EB" w:rsidRDefault="00E541EB" w:rsidP="00480091">
            <w:pPr>
              <w:rPr>
                <w:rFonts w:ascii="Traditional Arabic" w:hAnsi="Traditional Arabic" w:cs="Traditional Arabic"/>
                <w:b w:val="0"/>
                <w:bCs w:val="0"/>
                <w:sz w:val="34"/>
                <w:szCs w:val="34"/>
                <w:rtl/>
                <w:lang w:bidi="ar-SA"/>
              </w:rPr>
            </w:pPr>
            <w:r w:rsidRPr="00E541EB">
              <w:rPr>
                <w:rFonts w:ascii="Traditional Arabic" w:hAnsi="Traditional Arabic" w:cs="Traditional Arabic"/>
                <w:b w:val="0"/>
                <w:bCs w:val="0"/>
                <w:sz w:val="34"/>
                <w:szCs w:val="34"/>
                <w:rtl/>
                <w:lang w:bidi="ar-SA"/>
              </w:rPr>
              <w:lastRenderedPageBreak/>
              <w:t xml:space="preserve">خامسا: صلاة </w:t>
            </w:r>
            <w:proofErr w:type="gramStart"/>
            <w:r w:rsidRPr="00E541EB">
              <w:rPr>
                <w:rFonts w:ascii="Traditional Arabic" w:hAnsi="Traditional Arabic" w:cs="Traditional Arabic"/>
                <w:b w:val="0"/>
                <w:bCs w:val="0"/>
                <w:sz w:val="34"/>
                <w:szCs w:val="34"/>
                <w:rtl/>
                <w:lang w:bidi="ar-SA"/>
              </w:rPr>
              <w:t xml:space="preserve">الحاجة.  </w:t>
            </w:r>
            <w:proofErr w:type="gramEnd"/>
          </w:p>
        </w:tc>
      </w:tr>
      <w:tr w:rsidR="00E541EB" w:rsidRPr="00E541EB" w:rsidTr="00E541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19" w:type="dxa"/>
          </w:tcPr>
          <w:p w:rsidR="00E541EB" w:rsidRPr="00E541EB" w:rsidRDefault="00E541EB" w:rsidP="00480091">
            <w:pPr>
              <w:rPr>
                <w:rFonts w:ascii="Traditional Arabic" w:hAnsi="Traditional Arabic" w:cs="Traditional Arabic"/>
                <w:b w:val="0"/>
                <w:bCs w:val="0"/>
                <w:sz w:val="34"/>
                <w:szCs w:val="34"/>
                <w:rtl/>
                <w:lang w:bidi="ar-SA"/>
              </w:rPr>
            </w:pPr>
            <w:r w:rsidRPr="00E541EB">
              <w:rPr>
                <w:rFonts w:ascii="Traditional Arabic" w:hAnsi="Traditional Arabic" w:cs="Traditional Arabic"/>
                <w:b w:val="0"/>
                <w:bCs w:val="0"/>
                <w:sz w:val="34"/>
                <w:szCs w:val="34"/>
                <w:rtl/>
                <w:lang w:bidi="ar-SA"/>
              </w:rPr>
              <w:t xml:space="preserve">سادسا: صلاة </w:t>
            </w:r>
            <w:proofErr w:type="gramStart"/>
            <w:r w:rsidRPr="00E541EB">
              <w:rPr>
                <w:rFonts w:ascii="Traditional Arabic" w:hAnsi="Traditional Arabic" w:cs="Traditional Arabic"/>
                <w:b w:val="0"/>
                <w:bCs w:val="0"/>
                <w:sz w:val="34"/>
                <w:szCs w:val="34"/>
                <w:rtl/>
                <w:lang w:bidi="ar-SA"/>
              </w:rPr>
              <w:t>التوبة..</w:t>
            </w:r>
            <w:proofErr w:type="gramEnd"/>
            <w:r w:rsidRPr="00E541EB">
              <w:rPr>
                <w:rFonts w:ascii="Traditional Arabic" w:hAnsi="Traditional Arabic" w:cs="Traditional Arabic"/>
                <w:b w:val="0"/>
                <w:bCs w:val="0"/>
                <w:sz w:val="34"/>
                <w:szCs w:val="34"/>
                <w:rtl/>
                <w:lang w:bidi="ar-SA"/>
              </w:rPr>
              <w:t xml:space="preserve">  </w:t>
            </w:r>
          </w:p>
        </w:tc>
      </w:tr>
      <w:tr w:rsidR="00E541EB" w:rsidRPr="00E541EB" w:rsidTr="00E541EB">
        <w:tc>
          <w:tcPr>
            <w:cnfStyle w:val="001000000000" w:firstRow="0" w:lastRow="0" w:firstColumn="1" w:lastColumn="0" w:oddVBand="0" w:evenVBand="0" w:oddHBand="0" w:evenHBand="0" w:firstRowFirstColumn="0" w:firstRowLastColumn="0" w:lastRowFirstColumn="0" w:lastRowLastColumn="0"/>
            <w:tcW w:w="8719" w:type="dxa"/>
          </w:tcPr>
          <w:p w:rsidR="00E541EB" w:rsidRPr="00E541EB" w:rsidRDefault="00E541EB" w:rsidP="00480091">
            <w:pPr>
              <w:rPr>
                <w:rFonts w:ascii="Traditional Arabic" w:hAnsi="Traditional Arabic" w:cs="Traditional Arabic"/>
                <w:b w:val="0"/>
                <w:bCs w:val="0"/>
                <w:sz w:val="34"/>
                <w:szCs w:val="34"/>
                <w:rtl/>
                <w:lang w:bidi="ar-SA"/>
              </w:rPr>
            </w:pPr>
            <w:r w:rsidRPr="00E541EB">
              <w:rPr>
                <w:rFonts w:ascii="Traditional Arabic" w:hAnsi="Traditional Arabic" w:cs="Traditional Arabic"/>
                <w:b w:val="0"/>
                <w:bCs w:val="0"/>
                <w:sz w:val="34"/>
                <w:szCs w:val="34"/>
                <w:rtl/>
                <w:lang w:bidi="ar-SA"/>
              </w:rPr>
              <w:t xml:space="preserve">المبحث الرابع: النفل </w:t>
            </w:r>
            <w:proofErr w:type="gramStart"/>
            <w:r w:rsidRPr="00E541EB">
              <w:rPr>
                <w:rFonts w:ascii="Traditional Arabic" w:hAnsi="Traditional Arabic" w:cs="Traditional Arabic"/>
                <w:b w:val="0"/>
                <w:bCs w:val="0"/>
                <w:sz w:val="34"/>
                <w:szCs w:val="34"/>
                <w:rtl/>
                <w:lang w:bidi="ar-SA"/>
              </w:rPr>
              <w:t xml:space="preserve">المطلق.  </w:t>
            </w:r>
            <w:proofErr w:type="gramEnd"/>
          </w:p>
        </w:tc>
      </w:tr>
      <w:tr w:rsidR="00E541EB" w:rsidRPr="00E541EB" w:rsidTr="00E541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19" w:type="dxa"/>
          </w:tcPr>
          <w:p w:rsidR="00E541EB" w:rsidRPr="00E541EB" w:rsidRDefault="00E541EB" w:rsidP="00480091">
            <w:pPr>
              <w:rPr>
                <w:rFonts w:ascii="Traditional Arabic" w:hAnsi="Traditional Arabic" w:cs="Traditional Arabic"/>
                <w:b w:val="0"/>
                <w:bCs w:val="0"/>
                <w:sz w:val="34"/>
                <w:szCs w:val="34"/>
                <w:rtl/>
                <w:lang w:bidi="ar-SA"/>
              </w:rPr>
            </w:pPr>
            <w:r w:rsidRPr="00E541EB">
              <w:rPr>
                <w:rFonts w:ascii="Traditional Arabic" w:hAnsi="Traditional Arabic" w:cs="Traditional Arabic"/>
                <w:b w:val="0"/>
                <w:bCs w:val="0"/>
                <w:sz w:val="34"/>
                <w:szCs w:val="34"/>
                <w:rtl/>
                <w:lang w:bidi="ar-SA"/>
              </w:rPr>
              <w:t xml:space="preserve">الفصل الثاني: الأحكام العامة لصلاة </w:t>
            </w:r>
            <w:proofErr w:type="gramStart"/>
            <w:r w:rsidRPr="00E541EB">
              <w:rPr>
                <w:rFonts w:ascii="Traditional Arabic" w:hAnsi="Traditional Arabic" w:cs="Traditional Arabic"/>
                <w:b w:val="0"/>
                <w:bCs w:val="0"/>
                <w:sz w:val="34"/>
                <w:szCs w:val="34"/>
                <w:rtl/>
                <w:lang w:bidi="ar-SA"/>
              </w:rPr>
              <w:t>التطوع..</w:t>
            </w:r>
            <w:proofErr w:type="gramEnd"/>
            <w:r w:rsidRPr="00E541EB">
              <w:rPr>
                <w:rFonts w:ascii="Traditional Arabic" w:hAnsi="Traditional Arabic" w:cs="Traditional Arabic"/>
                <w:b w:val="0"/>
                <w:bCs w:val="0"/>
                <w:sz w:val="34"/>
                <w:szCs w:val="34"/>
                <w:rtl/>
                <w:lang w:bidi="ar-SA"/>
              </w:rPr>
              <w:t xml:space="preserve">   </w:t>
            </w:r>
          </w:p>
        </w:tc>
      </w:tr>
      <w:tr w:rsidR="00E541EB" w:rsidRPr="00E541EB" w:rsidTr="00E541EB">
        <w:tc>
          <w:tcPr>
            <w:cnfStyle w:val="001000000000" w:firstRow="0" w:lastRow="0" w:firstColumn="1" w:lastColumn="0" w:oddVBand="0" w:evenVBand="0" w:oddHBand="0" w:evenHBand="0" w:firstRowFirstColumn="0" w:firstRowLastColumn="0" w:lastRowFirstColumn="0" w:lastRowLastColumn="0"/>
            <w:tcW w:w="8719" w:type="dxa"/>
          </w:tcPr>
          <w:p w:rsidR="00E541EB" w:rsidRPr="00E541EB" w:rsidRDefault="00E541EB" w:rsidP="00480091">
            <w:pPr>
              <w:rPr>
                <w:rFonts w:ascii="Traditional Arabic" w:hAnsi="Traditional Arabic" w:cs="Traditional Arabic"/>
                <w:b w:val="0"/>
                <w:bCs w:val="0"/>
                <w:sz w:val="34"/>
                <w:szCs w:val="34"/>
                <w:rtl/>
                <w:lang w:bidi="ar-SA"/>
              </w:rPr>
            </w:pPr>
            <w:r w:rsidRPr="00E541EB">
              <w:rPr>
                <w:rFonts w:ascii="Traditional Arabic" w:hAnsi="Traditional Arabic" w:cs="Traditional Arabic"/>
                <w:b w:val="0"/>
                <w:bCs w:val="0"/>
                <w:sz w:val="34"/>
                <w:szCs w:val="34"/>
                <w:rtl/>
                <w:lang w:bidi="ar-SA"/>
              </w:rPr>
              <w:t xml:space="preserve">المبحث الأول: كيفية صلاة </w:t>
            </w:r>
            <w:proofErr w:type="gramStart"/>
            <w:r w:rsidRPr="00E541EB">
              <w:rPr>
                <w:rFonts w:ascii="Traditional Arabic" w:hAnsi="Traditional Arabic" w:cs="Traditional Arabic"/>
                <w:b w:val="0"/>
                <w:bCs w:val="0"/>
                <w:sz w:val="34"/>
                <w:szCs w:val="34"/>
                <w:rtl/>
                <w:lang w:bidi="ar-SA"/>
              </w:rPr>
              <w:t>التطوع..</w:t>
            </w:r>
            <w:proofErr w:type="gramEnd"/>
            <w:r w:rsidRPr="00E541EB">
              <w:rPr>
                <w:rFonts w:ascii="Traditional Arabic" w:hAnsi="Traditional Arabic" w:cs="Traditional Arabic"/>
                <w:b w:val="0"/>
                <w:bCs w:val="0"/>
                <w:sz w:val="34"/>
                <w:szCs w:val="34"/>
                <w:rtl/>
                <w:lang w:bidi="ar-SA"/>
              </w:rPr>
              <w:t xml:space="preserve">   </w:t>
            </w:r>
          </w:p>
        </w:tc>
      </w:tr>
      <w:tr w:rsidR="00E541EB" w:rsidRPr="00E541EB" w:rsidTr="00E541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19" w:type="dxa"/>
          </w:tcPr>
          <w:p w:rsidR="00E541EB" w:rsidRPr="00E541EB" w:rsidRDefault="00E541EB" w:rsidP="00480091">
            <w:pPr>
              <w:rPr>
                <w:rFonts w:ascii="Traditional Arabic" w:hAnsi="Traditional Arabic" w:cs="Traditional Arabic"/>
                <w:b w:val="0"/>
                <w:bCs w:val="0"/>
                <w:sz w:val="34"/>
                <w:szCs w:val="34"/>
                <w:rtl/>
                <w:lang w:bidi="ar-SA"/>
              </w:rPr>
            </w:pPr>
            <w:r w:rsidRPr="00E541EB">
              <w:rPr>
                <w:rFonts w:ascii="Traditional Arabic" w:hAnsi="Traditional Arabic" w:cs="Traditional Arabic"/>
                <w:b w:val="0"/>
                <w:bCs w:val="0"/>
                <w:sz w:val="34"/>
                <w:szCs w:val="34"/>
                <w:rtl/>
                <w:lang w:bidi="ar-SA"/>
              </w:rPr>
              <w:t xml:space="preserve">المسألة الأولى: في عدد الركعات    </w:t>
            </w:r>
          </w:p>
        </w:tc>
      </w:tr>
      <w:tr w:rsidR="00E541EB" w:rsidRPr="00E541EB" w:rsidTr="00E541EB">
        <w:tc>
          <w:tcPr>
            <w:cnfStyle w:val="001000000000" w:firstRow="0" w:lastRow="0" w:firstColumn="1" w:lastColumn="0" w:oddVBand="0" w:evenVBand="0" w:oddHBand="0" w:evenHBand="0" w:firstRowFirstColumn="0" w:firstRowLastColumn="0" w:lastRowFirstColumn="0" w:lastRowLastColumn="0"/>
            <w:tcW w:w="8719" w:type="dxa"/>
          </w:tcPr>
          <w:p w:rsidR="00E541EB" w:rsidRPr="00E541EB" w:rsidRDefault="00E541EB" w:rsidP="00480091">
            <w:pPr>
              <w:rPr>
                <w:rFonts w:ascii="Traditional Arabic" w:hAnsi="Traditional Arabic" w:cs="Traditional Arabic"/>
                <w:b w:val="0"/>
                <w:bCs w:val="0"/>
                <w:sz w:val="34"/>
                <w:szCs w:val="34"/>
                <w:rtl/>
                <w:lang w:bidi="ar-SA"/>
              </w:rPr>
            </w:pPr>
            <w:r w:rsidRPr="00E541EB">
              <w:rPr>
                <w:rFonts w:ascii="Traditional Arabic" w:hAnsi="Traditional Arabic" w:cs="Traditional Arabic"/>
                <w:b w:val="0"/>
                <w:bCs w:val="0"/>
                <w:sz w:val="34"/>
                <w:szCs w:val="34"/>
                <w:rtl/>
                <w:lang w:bidi="ar-SA"/>
              </w:rPr>
              <w:t xml:space="preserve">المسألة الثانية: صلاة النافلة </w:t>
            </w:r>
            <w:proofErr w:type="gramStart"/>
            <w:r w:rsidRPr="00E541EB">
              <w:rPr>
                <w:rFonts w:ascii="Traditional Arabic" w:hAnsi="Traditional Arabic" w:cs="Traditional Arabic"/>
                <w:b w:val="0"/>
                <w:bCs w:val="0"/>
                <w:sz w:val="34"/>
                <w:szCs w:val="34"/>
                <w:rtl/>
                <w:lang w:bidi="ar-SA"/>
              </w:rPr>
              <w:t>جماعة..</w:t>
            </w:r>
            <w:proofErr w:type="gramEnd"/>
            <w:r w:rsidRPr="00E541EB">
              <w:rPr>
                <w:rFonts w:ascii="Traditional Arabic" w:hAnsi="Traditional Arabic" w:cs="Traditional Arabic"/>
                <w:b w:val="0"/>
                <w:bCs w:val="0"/>
                <w:sz w:val="34"/>
                <w:szCs w:val="34"/>
                <w:rtl/>
                <w:lang w:bidi="ar-SA"/>
              </w:rPr>
              <w:t xml:space="preserve">   </w:t>
            </w:r>
          </w:p>
        </w:tc>
      </w:tr>
      <w:tr w:rsidR="00E541EB" w:rsidRPr="00E541EB" w:rsidTr="00E541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19" w:type="dxa"/>
          </w:tcPr>
          <w:p w:rsidR="00E541EB" w:rsidRPr="00E541EB" w:rsidRDefault="00E541EB" w:rsidP="00480091">
            <w:pPr>
              <w:rPr>
                <w:rFonts w:ascii="Traditional Arabic" w:hAnsi="Traditional Arabic" w:cs="Traditional Arabic"/>
                <w:b w:val="0"/>
                <w:bCs w:val="0"/>
                <w:sz w:val="34"/>
                <w:szCs w:val="34"/>
                <w:rtl/>
                <w:lang w:bidi="ar-SA"/>
              </w:rPr>
            </w:pPr>
            <w:r w:rsidRPr="00E541EB">
              <w:rPr>
                <w:rFonts w:ascii="Traditional Arabic" w:hAnsi="Traditional Arabic" w:cs="Traditional Arabic"/>
                <w:b w:val="0"/>
                <w:bCs w:val="0"/>
                <w:sz w:val="34"/>
                <w:szCs w:val="34"/>
                <w:rtl/>
                <w:lang w:bidi="ar-SA"/>
              </w:rPr>
              <w:t xml:space="preserve">المسألة الثالثة: طول القيام وتكثير الركوع </w:t>
            </w:r>
            <w:proofErr w:type="gramStart"/>
            <w:r w:rsidRPr="00E541EB">
              <w:rPr>
                <w:rFonts w:ascii="Traditional Arabic" w:hAnsi="Traditional Arabic" w:cs="Traditional Arabic"/>
                <w:b w:val="0"/>
                <w:bCs w:val="0"/>
                <w:sz w:val="34"/>
                <w:szCs w:val="34"/>
                <w:rtl/>
                <w:lang w:bidi="ar-SA"/>
              </w:rPr>
              <w:t>والسجود..</w:t>
            </w:r>
            <w:proofErr w:type="gramEnd"/>
            <w:r w:rsidRPr="00E541EB">
              <w:rPr>
                <w:rFonts w:ascii="Traditional Arabic" w:hAnsi="Traditional Arabic" w:cs="Traditional Arabic"/>
                <w:b w:val="0"/>
                <w:bCs w:val="0"/>
                <w:sz w:val="34"/>
                <w:szCs w:val="34"/>
                <w:rtl/>
                <w:lang w:bidi="ar-SA"/>
              </w:rPr>
              <w:t xml:space="preserve">   </w:t>
            </w:r>
          </w:p>
        </w:tc>
      </w:tr>
      <w:tr w:rsidR="00E541EB" w:rsidRPr="00E541EB" w:rsidTr="00E541EB">
        <w:tc>
          <w:tcPr>
            <w:cnfStyle w:val="001000000000" w:firstRow="0" w:lastRow="0" w:firstColumn="1" w:lastColumn="0" w:oddVBand="0" w:evenVBand="0" w:oddHBand="0" w:evenHBand="0" w:firstRowFirstColumn="0" w:firstRowLastColumn="0" w:lastRowFirstColumn="0" w:lastRowLastColumn="0"/>
            <w:tcW w:w="8719" w:type="dxa"/>
          </w:tcPr>
          <w:p w:rsidR="00E541EB" w:rsidRPr="00E541EB" w:rsidRDefault="00E541EB" w:rsidP="00480091">
            <w:pPr>
              <w:rPr>
                <w:rFonts w:ascii="Traditional Arabic" w:hAnsi="Traditional Arabic" w:cs="Traditional Arabic"/>
                <w:b w:val="0"/>
                <w:bCs w:val="0"/>
                <w:sz w:val="34"/>
                <w:szCs w:val="34"/>
                <w:rtl/>
                <w:lang w:bidi="ar-SA"/>
              </w:rPr>
            </w:pPr>
            <w:r w:rsidRPr="00E541EB">
              <w:rPr>
                <w:rFonts w:ascii="Traditional Arabic" w:hAnsi="Traditional Arabic" w:cs="Traditional Arabic"/>
                <w:b w:val="0"/>
                <w:bCs w:val="0"/>
                <w:sz w:val="34"/>
                <w:szCs w:val="34"/>
                <w:rtl/>
                <w:lang w:bidi="ar-SA"/>
              </w:rPr>
              <w:t xml:space="preserve">المسالة الرابعة: الجهر والإسرار    </w:t>
            </w:r>
          </w:p>
        </w:tc>
      </w:tr>
      <w:tr w:rsidR="00E541EB" w:rsidRPr="00E541EB" w:rsidTr="00E541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19" w:type="dxa"/>
          </w:tcPr>
          <w:p w:rsidR="00E541EB" w:rsidRPr="00E541EB" w:rsidRDefault="00E541EB" w:rsidP="00480091">
            <w:pPr>
              <w:rPr>
                <w:rFonts w:ascii="Traditional Arabic" w:hAnsi="Traditional Arabic" w:cs="Traditional Arabic"/>
                <w:b w:val="0"/>
                <w:bCs w:val="0"/>
                <w:sz w:val="34"/>
                <w:szCs w:val="34"/>
                <w:rtl/>
                <w:lang w:bidi="ar-SA"/>
              </w:rPr>
            </w:pPr>
            <w:r w:rsidRPr="00E541EB">
              <w:rPr>
                <w:rFonts w:ascii="Traditional Arabic" w:hAnsi="Traditional Arabic" w:cs="Traditional Arabic"/>
                <w:b w:val="0"/>
                <w:bCs w:val="0"/>
                <w:sz w:val="34"/>
                <w:szCs w:val="34"/>
                <w:rtl/>
                <w:lang w:bidi="ar-SA"/>
              </w:rPr>
              <w:t xml:space="preserve">المسألة الخامسة: القيام والقعود    </w:t>
            </w:r>
          </w:p>
        </w:tc>
      </w:tr>
      <w:tr w:rsidR="00E541EB" w:rsidRPr="00E541EB" w:rsidTr="00E541EB">
        <w:tc>
          <w:tcPr>
            <w:cnfStyle w:val="001000000000" w:firstRow="0" w:lastRow="0" w:firstColumn="1" w:lastColumn="0" w:oddVBand="0" w:evenVBand="0" w:oddHBand="0" w:evenHBand="0" w:firstRowFirstColumn="0" w:firstRowLastColumn="0" w:lastRowFirstColumn="0" w:lastRowLastColumn="0"/>
            <w:tcW w:w="8719" w:type="dxa"/>
          </w:tcPr>
          <w:p w:rsidR="00E541EB" w:rsidRPr="00E541EB" w:rsidRDefault="00E541EB" w:rsidP="00480091">
            <w:pPr>
              <w:rPr>
                <w:rFonts w:ascii="Traditional Arabic" w:hAnsi="Traditional Arabic" w:cs="Traditional Arabic"/>
                <w:b w:val="0"/>
                <w:bCs w:val="0"/>
                <w:sz w:val="34"/>
                <w:szCs w:val="34"/>
                <w:rtl/>
                <w:lang w:bidi="ar-SA"/>
              </w:rPr>
            </w:pPr>
            <w:r w:rsidRPr="00E541EB">
              <w:rPr>
                <w:rFonts w:ascii="Traditional Arabic" w:hAnsi="Traditional Arabic" w:cs="Traditional Arabic"/>
                <w:b w:val="0"/>
                <w:bCs w:val="0"/>
                <w:sz w:val="34"/>
                <w:szCs w:val="34"/>
                <w:rtl/>
                <w:lang w:bidi="ar-SA"/>
              </w:rPr>
              <w:t xml:space="preserve">المسألة السادسة: الصلاة على الراحلة    </w:t>
            </w:r>
          </w:p>
        </w:tc>
      </w:tr>
      <w:tr w:rsidR="00E541EB" w:rsidRPr="00E541EB" w:rsidTr="00E541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19" w:type="dxa"/>
          </w:tcPr>
          <w:p w:rsidR="00E541EB" w:rsidRPr="00E541EB" w:rsidRDefault="00E541EB" w:rsidP="00480091">
            <w:pPr>
              <w:rPr>
                <w:rFonts w:ascii="Traditional Arabic" w:hAnsi="Traditional Arabic" w:cs="Traditional Arabic"/>
                <w:b w:val="0"/>
                <w:bCs w:val="0"/>
                <w:sz w:val="34"/>
                <w:szCs w:val="34"/>
                <w:rtl/>
                <w:lang w:bidi="ar-SA"/>
              </w:rPr>
            </w:pPr>
            <w:r w:rsidRPr="00E541EB">
              <w:rPr>
                <w:rFonts w:ascii="Traditional Arabic" w:hAnsi="Traditional Arabic" w:cs="Traditional Arabic"/>
                <w:b w:val="0"/>
                <w:bCs w:val="0"/>
                <w:sz w:val="34"/>
                <w:szCs w:val="34"/>
                <w:rtl/>
                <w:lang w:bidi="ar-SA"/>
              </w:rPr>
              <w:t xml:space="preserve">المبحث الثاني: الشروع في النافلة بعد الشروع في </w:t>
            </w:r>
            <w:proofErr w:type="gramStart"/>
            <w:r w:rsidRPr="00E541EB">
              <w:rPr>
                <w:rFonts w:ascii="Traditional Arabic" w:hAnsi="Traditional Arabic" w:cs="Traditional Arabic"/>
                <w:b w:val="0"/>
                <w:bCs w:val="0"/>
                <w:sz w:val="34"/>
                <w:szCs w:val="34"/>
                <w:rtl/>
                <w:lang w:bidi="ar-SA"/>
              </w:rPr>
              <w:t>الإقامة..</w:t>
            </w:r>
            <w:proofErr w:type="gramEnd"/>
            <w:r w:rsidRPr="00E541EB">
              <w:rPr>
                <w:rFonts w:ascii="Traditional Arabic" w:hAnsi="Traditional Arabic" w:cs="Traditional Arabic"/>
                <w:b w:val="0"/>
                <w:bCs w:val="0"/>
                <w:sz w:val="34"/>
                <w:szCs w:val="34"/>
                <w:rtl/>
                <w:lang w:bidi="ar-SA"/>
              </w:rPr>
              <w:t xml:space="preserve">   </w:t>
            </w:r>
          </w:p>
        </w:tc>
      </w:tr>
      <w:tr w:rsidR="00E541EB" w:rsidRPr="00E541EB" w:rsidTr="00E541EB">
        <w:tc>
          <w:tcPr>
            <w:cnfStyle w:val="001000000000" w:firstRow="0" w:lastRow="0" w:firstColumn="1" w:lastColumn="0" w:oddVBand="0" w:evenVBand="0" w:oddHBand="0" w:evenHBand="0" w:firstRowFirstColumn="0" w:firstRowLastColumn="0" w:lastRowFirstColumn="0" w:lastRowLastColumn="0"/>
            <w:tcW w:w="8719" w:type="dxa"/>
          </w:tcPr>
          <w:p w:rsidR="00E541EB" w:rsidRPr="00E541EB" w:rsidRDefault="00E541EB" w:rsidP="00480091">
            <w:pPr>
              <w:rPr>
                <w:rFonts w:ascii="Traditional Arabic" w:hAnsi="Traditional Arabic" w:cs="Traditional Arabic"/>
                <w:b w:val="0"/>
                <w:bCs w:val="0"/>
                <w:sz w:val="34"/>
                <w:szCs w:val="34"/>
                <w:rtl/>
                <w:lang w:bidi="ar-SA"/>
              </w:rPr>
            </w:pPr>
            <w:r w:rsidRPr="00E541EB">
              <w:rPr>
                <w:rFonts w:ascii="Traditional Arabic" w:hAnsi="Traditional Arabic" w:cs="Traditional Arabic"/>
                <w:b w:val="0"/>
                <w:bCs w:val="0"/>
                <w:sz w:val="34"/>
                <w:szCs w:val="34"/>
                <w:rtl/>
                <w:lang w:bidi="ar-SA"/>
              </w:rPr>
              <w:t xml:space="preserve">حكم إقامة الصلاة بعد الشروع في الفريضة    </w:t>
            </w:r>
          </w:p>
        </w:tc>
      </w:tr>
      <w:tr w:rsidR="00E541EB" w:rsidRPr="00E541EB" w:rsidTr="00E541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19" w:type="dxa"/>
          </w:tcPr>
          <w:p w:rsidR="00E541EB" w:rsidRPr="00E541EB" w:rsidRDefault="00E541EB" w:rsidP="00480091">
            <w:pPr>
              <w:rPr>
                <w:rFonts w:ascii="Traditional Arabic" w:hAnsi="Traditional Arabic" w:cs="Traditional Arabic"/>
                <w:b w:val="0"/>
                <w:bCs w:val="0"/>
                <w:sz w:val="34"/>
                <w:szCs w:val="34"/>
                <w:rtl/>
                <w:lang w:bidi="ar-SA"/>
              </w:rPr>
            </w:pPr>
            <w:r w:rsidRPr="00E541EB">
              <w:rPr>
                <w:rFonts w:ascii="Traditional Arabic" w:hAnsi="Traditional Arabic" w:cs="Traditional Arabic"/>
                <w:b w:val="0"/>
                <w:bCs w:val="0"/>
                <w:sz w:val="34"/>
                <w:szCs w:val="34"/>
                <w:rtl/>
                <w:lang w:bidi="ar-SA"/>
              </w:rPr>
              <w:t xml:space="preserve">هل يلزم النفل بالشروع </w:t>
            </w:r>
            <w:proofErr w:type="gramStart"/>
            <w:r w:rsidRPr="00E541EB">
              <w:rPr>
                <w:rFonts w:ascii="Traditional Arabic" w:hAnsi="Traditional Arabic" w:cs="Traditional Arabic"/>
                <w:b w:val="0"/>
                <w:bCs w:val="0"/>
                <w:sz w:val="34"/>
                <w:szCs w:val="34"/>
                <w:rtl/>
                <w:lang w:bidi="ar-SA"/>
              </w:rPr>
              <w:t>فيه؟..</w:t>
            </w:r>
            <w:proofErr w:type="gramEnd"/>
            <w:r w:rsidRPr="00E541EB">
              <w:rPr>
                <w:rFonts w:ascii="Traditional Arabic" w:hAnsi="Traditional Arabic" w:cs="Traditional Arabic"/>
                <w:b w:val="0"/>
                <w:bCs w:val="0"/>
                <w:sz w:val="34"/>
                <w:szCs w:val="34"/>
                <w:rtl/>
                <w:lang w:bidi="ar-SA"/>
              </w:rPr>
              <w:t xml:space="preserve">   </w:t>
            </w:r>
          </w:p>
        </w:tc>
      </w:tr>
      <w:tr w:rsidR="00E541EB" w:rsidRPr="00E541EB" w:rsidTr="00E541EB">
        <w:tc>
          <w:tcPr>
            <w:cnfStyle w:val="001000000000" w:firstRow="0" w:lastRow="0" w:firstColumn="1" w:lastColumn="0" w:oddVBand="0" w:evenVBand="0" w:oddHBand="0" w:evenHBand="0" w:firstRowFirstColumn="0" w:firstRowLastColumn="0" w:lastRowFirstColumn="0" w:lastRowLastColumn="0"/>
            <w:tcW w:w="8719" w:type="dxa"/>
          </w:tcPr>
          <w:p w:rsidR="00E541EB" w:rsidRPr="00E541EB" w:rsidRDefault="00E541EB" w:rsidP="00480091">
            <w:pPr>
              <w:rPr>
                <w:rFonts w:ascii="Traditional Arabic" w:hAnsi="Traditional Arabic" w:cs="Traditional Arabic"/>
                <w:b w:val="0"/>
                <w:bCs w:val="0"/>
                <w:sz w:val="34"/>
                <w:szCs w:val="34"/>
                <w:rtl/>
                <w:lang w:bidi="ar-SA"/>
              </w:rPr>
            </w:pPr>
            <w:r w:rsidRPr="00E541EB">
              <w:rPr>
                <w:rFonts w:ascii="Traditional Arabic" w:hAnsi="Traditional Arabic" w:cs="Traditional Arabic"/>
                <w:b w:val="0"/>
                <w:bCs w:val="0"/>
                <w:sz w:val="34"/>
                <w:szCs w:val="34"/>
                <w:rtl/>
                <w:lang w:bidi="ar-SA"/>
              </w:rPr>
              <w:t xml:space="preserve">قضاء صلاة </w:t>
            </w:r>
            <w:proofErr w:type="gramStart"/>
            <w:r w:rsidRPr="00E541EB">
              <w:rPr>
                <w:rFonts w:ascii="Traditional Arabic" w:hAnsi="Traditional Arabic" w:cs="Traditional Arabic"/>
                <w:b w:val="0"/>
                <w:bCs w:val="0"/>
                <w:sz w:val="34"/>
                <w:szCs w:val="34"/>
                <w:rtl/>
                <w:lang w:bidi="ar-SA"/>
              </w:rPr>
              <w:t xml:space="preserve">التطوع.   </w:t>
            </w:r>
            <w:proofErr w:type="gramEnd"/>
          </w:p>
        </w:tc>
      </w:tr>
      <w:tr w:rsidR="00E541EB" w:rsidRPr="00E541EB" w:rsidTr="00E541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19" w:type="dxa"/>
          </w:tcPr>
          <w:p w:rsidR="00E541EB" w:rsidRPr="00E541EB" w:rsidRDefault="00E541EB" w:rsidP="00480091">
            <w:pPr>
              <w:rPr>
                <w:rFonts w:ascii="Traditional Arabic" w:hAnsi="Traditional Arabic" w:cs="Traditional Arabic"/>
                <w:b w:val="0"/>
                <w:bCs w:val="0"/>
                <w:sz w:val="34"/>
                <w:szCs w:val="34"/>
                <w:rtl/>
                <w:lang w:bidi="ar-SA"/>
              </w:rPr>
            </w:pPr>
            <w:r w:rsidRPr="00E541EB">
              <w:rPr>
                <w:rFonts w:ascii="Traditional Arabic" w:hAnsi="Traditional Arabic" w:cs="Traditional Arabic"/>
                <w:b w:val="0"/>
                <w:bCs w:val="0"/>
                <w:sz w:val="34"/>
                <w:szCs w:val="34"/>
                <w:rtl/>
                <w:lang w:bidi="ar-SA"/>
              </w:rPr>
              <w:t xml:space="preserve">المصادر والمراجع. </w:t>
            </w:r>
          </w:p>
        </w:tc>
      </w:tr>
      <w:tr w:rsidR="00E541EB" w:rsidRPr="00E541EB" w:rsidTr="00E541EB">
        <w:tc>
          <w:tcPr>
            <w:cnfStyle w:val="001000000000" w:firstRow="0" w:lastRow="0" w:firstColumn="1" w:lastColumn="0" w:oddVBand="0" w:evenVBand="0" w:oddHBand="0" w:evenHBand="0" w:firstRowFirstColumn="0" w:firstRowLastColumn="0" w:lastRowFirstColumn="0" w:lastRowLastColumn="0"/>
            <w:tcW w:w="8719" w:type="dxa"/>
          </w:tcPr>
          <w:p w:rsidR="00E541EB" w:rsidRPr="00E541EB" w:rsidRDefault="00E541EB" w:rsidP="00480091">
            <w:pPr>
              <w:rPr>
                <w:rFonts w:ascii="Traditional Arabic" w:hAnsi="Traditional Arabic" w:cs="Traditional Arabic"/>
                <w:b w:val="0"/>
                <w:bCs w:val="0"/>
                <w:sz w:val="34"/>
                <w:szCs w:val="34"/>
                <w:rtl/>
                <w:lang w:bidi="ar-SA"/>
              </w:rPr>
            </w:pPr>
            <w:r w:rsidRPr="00E541EB">
              <w:rPr>
                <w:rFonts w:ascii="Traditional Arabic" w:hAnsi="Traditional Arabic" w:cs="Traditional Arabic"/>
                <w:b w:val="0"/>
                <w:bCs w:val="0"/>
                <w:sz w:val="34"/>
                <w:szCs w:val="34"/>
                <w:rtl/>
                <w:lang w:bidi="ar-SA"/>
              </w:rPr>
              <w:t xml:space="preserve">فهرس </w:t>
            </w:r>
            <w:proofErr w:type="gramStart"/>
            <w:r w:rsidRPr="00E541EB">
              <w:rPr>
                <w:rFonts w:ascii="Traditional Arabic" w:hAnsi="Traditional Arabic" w:cs="Traditional Arabic"/>
                <w:b w:val="0"/>
                <w:bCs w:val="0"/>
                <w:sz w:val="34"/>
                <w:szCs w:val="34"/>
                <w:rtl/>
                <w:lang w:bidi="ar-SA"/>
              </w:rPr>
              <w:t>الموضوعات..</w:t>
            </w:r>
            <w:proofErr w:type="gramEnd"/>
            <w:r w:rsidRPr="00E541EB">
              <w:rPr>
                <w:rFonts w:ascii="Traditional Arabic" w:hAnsi="Traditional Arabic" w:cs="Traditional Arabic"/>
                <w:b w:val="0"/>
                <w:bCs w:val="0"/>
                <w:sz w:val="34"/>
                <w:szCs w:val="34"/>
                <w:rtl/>
                <w:lang w:bidi="ar-SA"/>
              </w:rPr>
              <w:t xml:space="preserve"> </w:t>
            </w:r>
          </w:p>
        </w:tc>
      </w:tr>
    </w:tbl>
    <w:p w:rsidR="00E541EB" w:rsidRDefault="00E541EB" w:rsidP="00271458">
      <w:pPr>
        <w:rPr>
          <w:rFonts w:ascii="Traditional Arabic" w:hAnsi="Traditional Arabic" w:cs="Traditional Arabic"/>
          <w:sz w:val="32"/>
          <w:szCs w:val="32"/>
          <w:rtl/>
          <w:lang w:bidi="ar-SA"/>
        </w:rPr>
      </w:pPr>
    </w:p>
    <w:p w:rsidR="00E541EB" w:rsidRDefault="00E541EB" w:rsidP="00271458">
      <w:pPr>
        <w:rPr>
          <w:rFonts w:ascii="Traditional Arabic" w:hAnsi="Traditional Arabic" w:cs="Traditional Arabic"/>
          <w:sz w:val="32"/>
          <w:szCs w:val="32"/>
          <w:rtl/>
          <w:lang w:bidi="ar-SA"/>
        </w:rPr>
      </w:pPr>
    </w:p>
    <w:p w:rsidR="00E541EB" w:rsidRDefault="00E541EB" w:rsidP="00271458">
      <w:pPr>
        <w:rPr>
          <w:rFonts w:ascii="Traditional Arabic" w:hAnsi="Traditional Arabic" w:cs="Traditional Arabic"/>
          <w:sz w:val="32"/>
          <w:szCs w:val="32"/>
          <w:rtl/>
          <w:lang w:bidi="ar-SA"/>
        </w:rPr>
      </w:pPr>
    </w:p>
    <w:p w:rsidR="00E541EB" w:rsidRDefault="00E541EB" w:rsidP="00271458">
      <w:pPr>
        <w:rPr>
          <w:rFonts w:ascii="Traditional Arabic" w:hAnsi="Traditional Arabic" w:cs="Traditional Arabic"/>
          <w:sz w:val="32"/>
          <w:szCs w:val="32"/>
          <w:rtl/>
          <w:lang w:bidi="ar-SA"/>
        </w:rPr>
      </w:pPr>
    </w:p>
    <w:p w:rsidR="00E541EB" w:rsidRDefault="00E541EB" w:rsidP="00271458">
      <w:pPr>
        <w:rPr>
          <w:rFonts w:ascii="Traditional Arabic" w:hAnsi="Traditional Arabic" w:cs="Traditional Arabic"/>
          <w:sz w:val="32"/>
          <w:szCs w:val="32"/>
          <w:rtl/>
          <w:lang w:bidi="ar-SA"/>
        </w:rPr>
      </w:pPr>
    </w:p>
    <w:p w:rsidR="00E541EB" w:rsidRPr="00E541EB" w:rsidRDefault="00E541EB" w:rsidP="00271458">
      <w:pPr>
        <w:rPr>
          <w:rFonts w:ascii="Traditional Arabic" w:hAnsi="Traditional Arabic" w:cs="Traditional Arabic"/>
          <w:sz w:val="32"/>
          <w:szCs w:val="32"/>
          <w:rtl/>
          <w:lang w:bidi="ar-SA"/>
        </w:rPr>
      </w:pPr>
    </w:p>
    <w:p w:rsidR="00E541EB" w:rsidRDefault="00E541EB" w:rsidP="00E541EB">
      <w:pPr>
        <w:rPr>
          <w:rFonts w:ascii="Traditional Arabic" w:hAnsi="Traditional Arabic" w:cs="Traditional Arabic"/>
          <w:sz w:val="32"/>
          <w:szCs w:val="32"/>
          <w:rtl/>
          <w:lang w:bidi="ar-SA"/>
        </w:rPr>
      </w:pPr>
    </w:p>
    <w:p w:rsidR="00ED3EB2" w:rsidRPr="00E541EB" w:rsidRDefault="00ED3EB2" w:rsidP="00E541EB">
      <w:pPr>
        <w:jc w:val="center"/>
        <w:rPr>
          <w:rFonts w:ascii="Traditional Arabic" w:hAnsi="Traditional Arabic" w:cs="Traditional Arabic"/>
          <w:sz w:val="32"/>
          <w:szCs w:val="32"/>
          <w:rtl/>
          <w:lang w:bidi="ar-SA"/>
        </w:rPr>
      </w:pPr>
      <w:r w:rsidRPr="00E541EB">
        <w:rPr>
          <w:rFonts w:ascii="Traditional Arabic" w:hAnsi="Traditional Arabic" w:cs="Traditional Arabic"/>
          <w:sz w:val="32"/>
          <w:szCs w:val="32"/>
          <w:rtl/>
          <w:lang w:bidi="ar-SA"/>
        </w:rPr>
        <w:t>رقم الإيداع بدار الكتب المصرية</w:t>
      </w:r>
    </w:p>
    <w:p w:rsidR="00ED3EB2" w:rsidRPr="00E541EB" w:rsidRDefault="00ED3EB2" w:rsidP="00E541EB">
      <w:pPr>
        <w:jc w:val="center"/>
        <w:rPr>
          <w:rFonts w:ascii="Traditional Arabic" w:hAnsi="Traditional Arabic" w:cs="Traditional Arabic"/>
          <w:sz w:val="32"/>
          <w:szCs w:val="32"/>
          <w:rtl/>
          <w:lang w:bidi="ar-SA"/>
        </w:rPr>
      </w:pPr>
      <w:r w:rsidRPr="00E541EB">
        <w:rPr>
          <w:rFonts w:ascii="Traditional Arabic" w:hAnsi="Traditional Arabic" w:cs="Traditional Arabic"/>
          <w:sz w:val="32"/>
          <w:szCs w:val="32"/>
          <w:rtl/>
          <w:lang w:bidi="ar-SA"/>
        </w:rPr>
        <w:t>7404/2001</w:t>
      </w:r>
    </w:p>
    <w:p w:rsidR="00ED3EB2" w:rsidRPr="00E541EB" w:rsidRDefault="00ED3EB2" w:rsidP="00E541EB">
      <w:pPr>
        <w:jc w:val="center"/>
        <w:rPr>
          <w:rFonts w:ascii="Traditional Arabic" w:hAnsi="Traditional Arabic" w:cs="Traditional Arabic"/>
          <w:sz w:val="32"/>
          <w:szCs w:val="32"/>
          <w:lang w:bidi="ar-SA"/>
        </w:rPr>
      </w:pPr>
      <w:r w:rsidRPr="00E541EB">
        <w:rPr>
          <w:rFonts w:ascii="Traditional Arabic" w:hAnsi="Traditional Arabic" w:cs="Traditional Arabic"/>
          <w:sz w:val="32"/>
          <w:szCs w:val="32"/>
          <w:rtl/>
          <w:lang w:bidi="ar-SA"/>
        </w:rPr>
        <w:t xml:space="preserve">الترقيم الدولي </w:t>
      </w:r>
      <w:r w:rsidR="00202482" w:rsidRPr="00E541EB">
        <w:rPr>
          <w:rFonts w:ascii="Traditional Arabic" w:hAnsi="Traditional Arabic" w:cs="Traditional Arabic"/>
          <w:sz w:val="32"/>
          <w:szCs w:val="32"/>
          <w:lang w:bidi="ar-SA"/>
        </w:rPr>
        <w:t>I</w:t>
      </w:r>
      <w:r w:rsidR="00E541EB">
        <w:rPr>
          <w:rFonts w:ascii="Traditional Arabic" w:hAnsi="Traditional Arabic" w:cs="Traditional Arabic"/>
          <w:sz w:val="32"/>
          <w:szCs w:val="32"/>
          <w:lang w:bidi="ar-SA"/>
        </w:rPr>
        <w:t>.</w:t>
      </w:r>
      <w:r w:rsidRPr="00E541EB">
        <w:rPr>
          <w:rFonts w:ascii="Traditional Arabic" w:hAnsi="Traditional Arabic" w:cs="Traditional Arabic"/>
          <w:sz w:val="32"/>
          <w:szCs w:val="32"/>
          <w:lang w:bidi="ar-SA"/>
        </w:rPr>
        <w:t>S</w:t>
      </w:r>
      <w:r w:rsidR="00E541EB">
        <w:rPr>
          <w:rFonts w:ascii="Traditional Arabic" w:hAnsi="Traditional Arabic" w:cs="Traditional Arabic"/>
          <w:sz w:val="32"/>
          <w:szCs w:val="32"/>
          <w:lang w:bidi="ar-SA"/>
        </w:rPr>
        <w:t>.</w:t>
      </w:r>
      <w:r w:rsidRPr="00E541EB">
        <w:rPr>
          <w:rFonts w:ascii="Traditional Arabic" w:hAnsi="Traditional Arabic" w:cs="Traditional Arabic"/>
          <w:sz w:val="32"/>
          <w:szCs w:val="32"/>
          <w:lang w:bidi="ar-SA"/>
        </w:rPr>
        <w:t xml:space="preserve"> B</w:t>
      </w:r>
      <w:r w:rsidR="00E541EB">
        <w:rPr>
          <w:rFonts w:ascii="Traditional Arabic" w:hAnsi="Traditional Arabic" w:cs="Traditional Arabic"/>
          <w:sz w:val="32"/>
          <w:szCs w:val="32"/>
          <w:lang w:bidi="ar-SA"/>
        </w:rPr>
        <w:t>.</w:t>
      </w:r>
      <w:r w:rsidRPr="00E541EB">
        <w:rPr>
          <w:rFonts w:ascii="Traditional Arabic" w:hAnsi="Traditional Arabic" w:cs="Traditional Arabic"/>
          <w:sz w:val="32"/>
          <w:szCs w:val="32"/>
          <w:lang w:bidi="ar-SA"/>
        </w:rPr>
        <w:t>M</w:t>
      </w:r>
    </w:p>
    <w:p w:rsidR="003A405A" w:rsidRPr="00E541EB" w:rsidRDefault="00ED3EB2" w:rsidP="00E541EB">
      <w:pPr>
        <w:jc w:val="center"/>
        <w:rPr>
          <w:rFonts w:ascii="Traditional Arabic" w:hAnsi="Traditional Arabic" w:cs="Traditional Arabic"/>
          <w:sz w:val="32"/>
          <w:szCs w:val="32"/>
          <w:lang w:bidi="ar-SA"/>
        </w:rPr>
      </w:pPr>
      <w:r w:rsidRPr="00E541EB">
        <w:rPr>
          <w:rFonts w:ascii="Traditional Arabic" w:hAnsi="Traditional Arabic" w:cs="Traditional Arabic"/>
          <w:sz w:val="32"/>
          <w:szCs w:val="32"/>
          <w:lang w:bidi="ar-SA"/>
        </w:rPr>
        <w:t>977-5819-97-0</w:t>
      </w:r>
      <w:bookmarkStart w:id="2" w:name="_GoBack"/>
      <w:bookmarkEnd w:id="2"/>
    </w:p>
    <w:sectPr w:rsidR="003A405A" w:rsidRPr="00E541EB" w:rsidSect="009B7238">
      <w:headerReference w:type="default" r:id="rId8"/>
      <w:footnotePr>
        <w:numRestart w:val="eachPage"/>
      </w:footnotePr>
      <w:pgSz w:w="11906" w:h="16838"/>
      <w:pgMar w:top="1418" w:right="1418" w:bottom="1418" w:left="1418" w:header="709" w:footer="709" w:gutter="567"/>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02CD" w:rsidRDefault="00DC02CD" w:rsidP="003A405A">
      <w:r>
        <w:separator/>
      </w:r>
    </w:p>
  </w:endnote>
  <w:endnote w:type="continuationSeparator" w:id="0">
    <w:p w:rsidR="00DC02CD" w:rsidRDefault="00DC02CD" w:rsidP="003A4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00007843" w:usb2="00000001"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00007843" w:usb2="00000001" w:usb3="00000000" w:csb0="000001FF" w:csb1="00000000"/>
  </w:font>
  <w:font w:name="Monotype Koufi">
    <w:panose1 w:val="00000000000000000000"/>
    <w:charset w:val="B2"/>
    <w:family w:val="auto"/>
    <w:pitch w:val="variable"/>
    <w:sig w:usb0="02942001" w:usb1="03D40006" w:usb2="02620000" w:usb3="00000000" w:csb0="00000040" w:csb1="00000000"/>
  </w:font>
  <w:font w:name="Andalus">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Simplified Arabic Fixed">
    <w:panose1 w:val="02070309020205020404"/>
    <w:charset w:val="00"/>
    <w:family w:val="modern"/>
    <w:pitch w:val="fixed"/>
    <w:sig w:usb0="00002003" w:usb1="00000000" w:usb2="00000000" w:usb3="00000000" w:csb0="00000041" w:csb1="00000000"/>
  </w:font>
  <w:font w:name="DecoType Naskh">
    <w:panose1 w:val="02010400000000000000"/>
    <w:charset w:val="B2"/>
    <w:family w:val="auto"/>
    <w:pitch w:val="variable"/>
    <w:sig w:usb0="00002001" w:usb1="80000000" w:usb2="00000008" w:usb3="00000000" w:csb0="00000040" w:csb1="00000000"/>
  </w:font>
  <w:font w:name="Juice ITC">
    <w:panose1 w:val="04040403040A02020202"/>
    <w:charset w:val="00"/>
    <w:family w:val="decorativ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DecoType Naskh Variants">
    <w:panose1 w:val="02010400000000000000"/>
    <w:charset w:val="B2"/>
    <w:family w:val="auto"/>
    <w:pitch w:val="variable"/>
    <w:sig w:usb0="00002001" w:usb1="80000000" w:usb2="00000008" w:usb3="00000000" w:csb0="00000040" w:csb1="00000000"/>
  </w:font>
  <w:font w:name="Gigi">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02CD" w:rsidRDefault="00DC02CD" w:rsidP="003A405A">
      <w:r>
        <w:separator/>
      </w:r>
    </w:p>
  </w:footnote>
  <w:footnote w:type="continuationSeparator" w:id="0">
    <w:p w:rsidR="00DC02CD" w:rsidRDefault="00DC02CD" w:rsidP="003A405A">
      <w:r>
        <w:continuationSeparator/>
      </w:r>
    </w:p>
  </w:footnote>
  <w:footnote w:id="1">
    <w:p w:rsidR="002E30E0" w:rsidRPr="00E541EB" w:rsidRDefault="002E30E0" w:rsidP="003A405A">
      <w:pPr>
        <w:pStyle w:val="af4"/>
        <w:pageBreakBefore/>
        <w:widowControl w:val="0"/>
        <w:ind w:left="454" w:hanging="454"/>
        <w:jc w:val="both"/>
        <w:rPr>
          <w:rFonts w:ascii="Traditional Arabic" w:hAnsi="Traditional Arabic" w:cs="Traditional Arabic"/>
          <w:color w:val="000000"/>
          <w:sz w:val="28"/>
          <w:szCs w:val="28"/>
          <w:lang w:bidi="ar-SA"/>
        </w:rPr>
      </w:pPr>
      <w:proofErr w:type="gramStart"/>
      <w:r w:rsidRPr="00E541EB">
        <w:rPr>
          <w:rFonts w:ascii="Traditional Arabic" w:hAnsi="Traditional Arabic" w:cs="Traditional Arabic"/>
          <w:color w:val="000000"/>
          <w:sz w:val="28"/>
          <w:szCs w:val="28"/>
          <w:rtl/>
        </w:rPr>
        <w:t>(</w:t>
      </w:r>
      <w:r w:rsidRPr="00E541EB">
        <w:rPr>
          <w:rStyle w:val="af"/>
          <w:rFonts w:ascii="Traditional Arabic" w:hAnsi="Traditional Arabic" w:cs="Traditional Arabic"/>
          <w:color w:val="000000"/>
          <w:sz w:val="28"/>
          <w:szCs w:val="28"/>
          <w:vertAlign w:val="baseline"/>
        </w:rPr>
        <w:footnoteRef/>
      </w:r>
      <w:r w:rsidRPr="00E541EB">
        <w:rPr>
          <w:rFonts w:ascii="Traditional Arabic" w:hAnsi="Traditional Arabic" w:cs="Traditional Arabic"/>
          <w:color w:val="000000"/>
          <w:sz w:val="28"/>
          <w:szCs w:val="28"/>
          <w:rtl/>
        </w:rPr>
        <w:t>)</w:t>
      </w:r>
      <w:r w:rsidRPr="00E541EB">
        <w:rPr>
          <w:rFonts w:ascii="Traditional Arabic" w:hAnsi="Traditional Arabic" w:cs="Traditional Arabic"/>
          <w:color w:val="000000"/>
          <w:sz w:val="28"/>
          <w:szCs w:val="28"/>
          <w:rtl/>
        </w:rPr>
        <w:tab/>
      </w:r>
      <w:proofErr w:type="gramEnd"/>
      <w:r w:rsidRPr="00E541EB">
        <w:rPr>
          <w:rFonts w:ascii="Traditional Arabic" w:hAnsi="Traditional Arabic" w:cs="Traditional Arabic"/>
          <w:color w:val="000000"/>
          <w:sz w:val="28"/>
          <w:szCs w:val="28"/>
          <w:rtl/>
          <w:lang w:bidi="ar-SA"/>
        </w:rPr>
        <w:t>رواه الحاكم والنسائي وقال ال</w:t>
      </w:r>
      <w:r w:rsidRPr="00E541EB">
        <w:rPr>
          <w:rFonts w:ascii="Traditional Arabic" w:hAnsi="Traditional Arabic" w:cs="Traditional Arabic" w:hint="cs"/>
          <w:color w:val="000000"/>
          <w:sz w:val="28"/>
          <w:szCs w:val="28"/>
          <w:rtl/>
          <w:lang w:bidi="ar-SA"/>
        </w:rPr>
        <w:t>ح</w:t>
      </w:r>
      <w:r w:rsidRPr="00E541EB">
        <w:rPr>
          <w:rFonts w:ascii="Traditional Arabic" w:hAnsi="Traditional Arabic" w:cs="Traditional Arabic"/>
          <w:color w:val="000000"/>
          <w:sz w:val="28"/>
          <w:szCs w:val="28"/>
          <w:rtl/>
          <w:lang w:bidi="ar-SA"/>
        </w:rPr>
        <w:t>اكم عنه: هذا حديث صحح على شرط مسلم المستدرك. كتاب النكاح 2/160</w:t>
      </w:r>
      <w:r w:rsidR="00E541EB">
        <w:rPr>
          <w:rFonts w:ascii="Traditional Arabic" w:hAnsi="Traditional Arabic" w:cs="Traditional Arabic"/>
          <w:color w:val="000000"/>
          <w:sz w:val="28"/>
          <w:szCs w:val="28"/>
          <w:rtl/>
          <w:lang w:bidi="ar-SA"/>
        </w:rPr>
        <w:t>،</w:t>
      </w:r>
      <w:r w:rsidRPr="00E541EB">
        <w:rPr>
          <w:rFonts w:ascii="Traditional Arabic" w:hAnsi="Traditional Arabic" w:cs="Traditional Arabic"/>
          <w:color w:val="000000"/>
          <w:sz w:val="28"/>
          <w:szCs w:val="28"/>
          <w:rtl/>
          <w:lang w:bidi="ar-SA"/>
        </w:rPr>
        <w:t xml:space="preserve"> سنن النسائي حديث رقم 3939.</w:t>
      </w:r>
    </w:p>
  </w:footnote>
  <w:footnote w:id="2">
    <w:p w:rsidR="002E30E0" w:rsidRPr="00E541EB" w:rsidRDefault="002E30E0" w:rsidP="003A405A">
      <w:pPr>
        <w:pStyle w:val="af4"/>
        <w:pageBreakBefore/>
        <w:widowControl w:val="0"/>
        <w:ind w:left="454" w:hanging="454"/>
        <w:jc w:val="both"/>
        <w:rPr>
          <w:rFonts w:ascii="Traditional Arabic" w:hAnsi="Traditional Arabic" w:cs="Traditional Arabic"/>
          <w:color w:val="000000"/>
          <w:sz w:val="28"/>
          <w:szCs w:val="28"/>
          <w:lang w:bidi="ar-SA"/>
        </w:rPr>
      </w:pPr>
      <w:proofErr w:type="gramStart"/>
      <w:r w:rsidRPr="00E541EB">
        <w:rPr>
          <w:rFonts w:ascii="Traditional Arabic" w:hAnsi="Traditional Arabic" w:cs="Traditional Arabic"/>
          <w:color w:val="000000"/>
          <w:sz w:val="28"/>
          <w:szCs w:val="28"/>
          <w:rtl/>
        </w:rPr>
        <w:t>(</w:t>
      </w:r>
      <w:r w:rsidRPr="00E541EB">
        <w:rPr>
          <w:rStyle w:val="af"/>
          <w:rFonts w:ascii="Traditional Arabic" w:hAnsi="Traditional Arabic" w:cs="Traditional Arabic"/>
          <w:color w:val="000000"/>
          <w:sz w:val="28"/>
          <w:szCs w:val="28"/>
          <w:vertAlign w:val="baseline"/>
        </w:rPr>
        <w:footnoteRef/>
      </w:r>
      <w:r w:rsidRPr="00E541EB">
        <w:rPr>
          <w:rFonts w:ascii="Traditional Arabic" w:hAnsi="Traditional Arabic" w:cs="Traditional Arabic"/>
          <w:color w:val="000000"/>
          <w:sz w:val="28"/>
          <w:szCs w:val="28"/>
          <w:rtl/>
        </w:rPr>
        <w:t>)</w:t>
      </w:r>
      <w:r w:rsidRPr="00E541EB">
        <w:rPr>
          <w:rFonts w:ascii="Traditional Arabic" w:hAnsi="Traditional Arabic" w:cs="Traditional Arabic"/>
          <w:color w:val="000000"/>
          <w:sz w:val="28"/>
          <w:szCs w:val="28"/>
          <w:rtl/>
        </w:rPr>
        <w:tab/>
      </w:r>
      <w:proofErr w:type="gramEnd"/>
      <w:r w:rsidRPr="00E541EB">
        <w:rPr>
          <w:rFonts w:ascii="Traditional Arabic" w:hAnsi="Traditional Arabic" w:cs="Traditional Arabic"/>
          <w:color w:val="000000"/>
          <w:sz w:val="28"/>
          <w:szCs w:val="28"/>
          <w:rtl/>
          <w:lang w:bidi="ar-SA"/>
        </w:rPr>
        <w:t xml:space="preserve">الطرق الحكمية لابن القيم ص 249 ط دار المدني. </w:t>
      </w:r>
    </w:p>
  </w:footnote>
  <w:footnote w:id="3">
    <w:p w:rsidR="002E30E0" w:rsidRPr="00E541EB" w:rsidRDefault="002E30E0" w:rsidP="003A405A">
      <w:pPr>
        <w:pStyle w:val="af4"/>
        <w:pageBreakBefore/>
        <w:widowControl w:val="0"/>
        <w:ind w:left="454" w:hanging="454"/>
        <w:jc w:val="both"/>
        <w:rPr>
          <w:rFonts w:ascii="Traditional Arabic" w:hAnsi="Traditional Arabic" w:cs="Traditional Arabic"/>
          <w:color w:val="000000"/>
          <w:sz w:val="28"/>
          <w:szCs w:val="28"/>
          <w:lang w:bidi="ar-SA"/>
        </w:rPr>
      </w:pPr>
      <w:proofErr w:type="gramStart"/>
      <w:r w:rsidRPr="00E541EB">
        <w:rPr>
          <w:rFonts w:ascii="Traditional Arabic" w:hAnsi="Traditional Arabic" w:cs="Traditional Arabic"/>
          <w:color w:val="000000"/>
          <w:sz w:val="28"/>
          <w:szCs w:val="28"/>
          <w:rtl/>
        </w:rPr>
        <w:t>(</w:t>
      </w:r>
      <w:r w:rsidRPr="00E541EB">
        <w:rPr>
          <w:rStyle w:val="af"/>
          <w:rFonts w:ascii="Traditional Arabic" w:hAnsi="Traditional Arabic" w:cs="Traditional Arabic"/>
          <w:color w:val="000000"/>
          <w:sz w:val="28"/>
          <w:szCs w:val="28"/>
          <w:vertAlign w:val="baseline"/>
        </w:rPr>
        <w:footnoteRef/>
      </w:r>
      <w:r w:rsidRPr="00E541EB">
        <w:rPr>
          <w:rFonts w:ascii="Traditional Arabic" w:hAnsi="Traditional Arabic" w:cs="Traditional Arabic"/>
          <w:color w:val="000000"/>
          <w:sz w:val="28"/>
          <w:szCs w:val="28"/>
          <w:rtl/>
        </w:rPr>
        <w:t>)</w:t>
      </w:r>
      <w:r w:rsidRPr="00E541EB">
        <w:rPr>
          <w:rFonts w:ascii="Traditional Arabic" w:hAnsi="Traditional Arabic" w:cs="Traditional Arabic"/>
          <w:color w:val="000000"/>
          <w:sz w:val="28"/>
          <w:szCs w:val="28"/>
          <w:rtl/>
        </w:rPr>
        <w:tab/>
      </w:r>
      <w:proofErr w:type="gramEnd"/>
      <w:r w:rsidRPr="00E541EB">
        <w:rPr>
          <w:rFonts w:ascii="Traditional Arabic" w:hAnsi="Traditional Arabic" w:cs="Traditional Arabic"/>
          <w:color w:val="000000"/>
          <w:sz w:val="28"/>
          <w:szCs w:val="28"/>
          <w:rtl/>
          <w:lang w:bidi="ar-SA"/>
        </w:rPr>
        <w:t xml:space="preserve">سورة المؤمنون الآية 201.    </w:t>
      </w:r>
    </w:p>
  </w:footnote>
  <w:footnote w:id="4">
    <w:p w:rsidR="002E30E0" w:rsidRPr="00E541EB" w:rsidRDefault="002E30E0" w:rsidP="003A405A">
      <w:pPr>
        <w:pStyle w:val="af4"/>
        <w:pageBreakBefore/>
        <w:widowControl w:val="0"/>
        <w:ind w:left="454" w:hanging="454"/>
        <w:jc w:val="both"/>
        <w:rPr>
          <w:rFonts w:ascii="Traditional Arabic" w:hAnsi="Traditional Arabic" w:cs="Traditional Arabic"/>
          <w:color w:val="000000"/>
          <w:sz w:val="28"/>
          <w:szCs w:val="28"/>
          <w:lang w:bidi="ar-SA"/>
        </w:rPr>
      </w:pPr>
      <w:proofErr w:type="gramStart"/>
      <w:r w:rsidRPr="00E541EB">
        <w:rPr>
          <w:rFonts w:ascii="Traditional Arabic" w:hAnsi="Traditional Arabic" w:cs="Traditional Arabic"/>
          <w:color w:val="000000"/>
          <w:sz w:val="28"/>
          <w:szCs w:val="28"/>
          <w:rtl/>
        </w:rPr>
        <w:t>(</w:t>
      </w:r>
      <w:r w:rsidRPr="00E541EB">
        <w:rPr>
          <w:rStyle w:val="af"/>
          <w:rFonts w:ascii="Traditional Arabic" w:hAnsi="Traditional Arabic" w:cs="Traditional Arabic"/>
          <w:color w:val="000000"/>
          <w:sz w:val="28"/>
          <w:szCs w:val="28"/>
          <w:vertAlign w:val="baseline"/>
        </w:rPr>
        <w:footnoteRef/>
      </w:r>
      <w:r w:rsidRPr="00E541EB">
        <w:rPr>
          <w:rFonts w:ascii="Traditional Arabic" w:hAnsi="Traditional Arabic" w:cs="Traditional Arabic"/>
          <w:color w:val="000000"/>
          <w:sz w:val="28"/>
          <w:szCs w:val="28"/>
          <w:rtl/>
        </w:rPr>
        <w:t>)</w:t>
      </w:r>
      <w:r w:rsidRPr="00E541EB">
        <w:rPr>
          <w:rFonts w:ascii="Traditional Arabic" w:hAnsi="Traditional Arabic" w:cs="Traditional Arabic"/>
          <w:color w:val="000000"/>
          <w:sz w:val="28"/>
          <w:szCs w:val="28"/>
          <w:rtl/>
        </w:rPr>
        <w:tab/>
      </w:r>
      <w:proofErr w:type="gramEnd"/>
      <w:r w:rsidRPr="00E541EB">
        <w:rPr>
          <w:rFonts w:ascii="Traditional Arabic" w:hAnsi="Traditional Arabic" w:cs="Traditional Arabic"/>
          <w:color w:val="000000"/>
          <w:sz w:val="28"/>
          <w:szCs w:val="28"/>
          <w:rtl/>
          <w:lang w:bidi="ar-SA"/>
        </w:rPr>
        <w:t>سورة ال</w:t>
      </w:r>
      <w:r w:rsidRPr="00E541EB">
        <w:rPr>
          <w:rFonts w:ascii="Traditional Arabic" w:hAnsi="Traditional Arabic" w:cs="Traditional Arabic" w:hint="cs"/>
          <w:color w:val="000000"/>
          <w:sz w:val="28"/>
          <w:szCs w:val="28"/>
          <w:rtl/>
          <w:lang w:bidi="ar-SA"/>
        </w:rPr>
        <w:t>ا</w:t>
      </w:r>
      <w:r w:rsidRPr="00E541EB">
        <w:rPr>
          <w:rFonts w:ascii="Traditional Arabic" w:hAnsi="Traditional Arabic" w:cs="Traditional Arabic"/>
          <w:color w:val="000000"/>
          <w:sz w:val="28"/>
          <w:szCs w:val="28"/>
          <w:rtl/>
          <w:lang w:bidi="ar-SA"/>
        </w:rPr>
        <w:t>نشقاق الآية 20</w:t>
      </w:r>
      <w:r w:rsidR="00E541EB">
        <w:rPr>
          <w:rFonts w:ascii="Traditional Arabic" w:hAnsi="Traditional Arabic" w:cs="Traditional Arabic"/>
          <w:color w:val="000000"/>
          <w:sz w:val="28"/>
          <w:szCs w:val="28"/>
          <w:rtl/>
          <w:lang w:bidi="ar-SA"/>
        </w:rPr>
        <w:t>،</w:t>
      </w:r>
      <w:r w:rsidRPr="00E541EB">
        <w:rPr>
          <w:rFonts w:ascii="Traditional Arabic" w:hAnsi="Traditional Arabic" w:cs="Traditional Arabic"/>
          <w:color w:val="000000"/>
          <w:sz w:val="28"/>
          <w:szCs w:val="28"/>
          <w:rtl/>
          <w:lang w:bidi="ar-SA"/>
        </w:rPr>
        <w:t xml:space="preserve"> 21.   </w:t>
      </w:r>
    </w:p>
  </w:footnote>
  <w:footnote w:id="5">
    <w:p w:rsidR="002E30E0" w:rsidRPr="00E541EB" w:rsidRDefault="002E30E0" w:rsidP="003A405A">
      <w:pPr>
        <w:pStyle w:val="af4"/>
        <w:pageBreakBefore/>
        <w:widowControl w:val="0"/>
        <w:ind w:left="454" w:hanging="454"/>
        <w:jc w:val="both"/>
        <w:rPr>
          <w:rFonts w:ascii="Traditional Arabic" w:hAnsi="Traditional Arabic" w:cs="Traditional Arabic"/>
          <w:color w:val="000000"/>
          <w:sz w:val="28"/>
          <w:szCs w:val="28"/>
          <w:lang w:bidi="ar-SA"/>
        </w:rPr>
      </w:pPr>
      <w:proofErr w:type="gramStart"/>
      <w:r w:rsidRPr="00E541EB">
        <w:rPr>
          <w:rFonts w:ascii="Traditional Arabic" w:hAnsi="Traditional Arabic" w:cs="Traditional Arabic"/>
          <w:color w:val="000000"/>
          <w:sz w:val="28"/>
          <w:szCs w:val="28"/>
          <w:rtl/>
        </w:rPr>
        <w:t>(</w:t>
      </w:r>
      <w:r w:rsidRPr="00E541EB">
        <w:rPr>
          <w:rStyle w:val="af"/>
          <w:rFonts w:ascii="Traditional Arabic" w:hAnsi="Traditional Arabic" w:cs="Traditional Arabic"/>
          <w:color w:val="000000"/>
          <w:sz w:val="28"/>
          <w:szCs w:val="28"/>
          <w:vertAlign w:val="baseline"/>
        </w:rPr>
        <w:footnoteRef/>
      </w:r>
      <w:r w:rsidRPr="00E541EB">
        <w:rPr>
          <w:rFonts w:ascii="Traditional Arabic" w:hAnsi="Traditional Arabic" w:cs="Traditional Arabic"/>
          <w:color w:val="000000"/>
          <w:sz w:val="28"/>
          <w:szCs w:val="28"/>
          <w:rtl/>
        </w:rPr>
        <w:t>)</w:t>
      </w:r>
      <w:r w:rsidRPr="00E541EB">
        <w:rPr>
          <w:rFonts w:ascii="Traditional Arabic" w:hAnsi="Traditional Arabic" w:cs="Traditional Arabic"/>
          <w:color w:val="000000"/>
          <w:sz w:val="28"/>
          <w:szCs w:val="28"/>
          <w:rtl/>
        </w:rPr>
        <w:tab/>
      </w:r>
      <w:proofErr w:type="gramEnd"/>
      <w:r w:rsidRPr="00E541EB">
        <w:rPr>
          <w:rFonts w:ascii="Traditional Arabic" w:hAnsi="Traditional Arabic" w:cs="Traditional Arabic"/>
          <w:color w:val="000000"/>
          <w:sz w:val="28"/>
          <w:szCs w:val="28"/>
          <w:rtl/>
          <w:lang w:bidi="ar-SA"/>
        </w:rPr>
        <w:t xml:space="preserve">سورة النساء الآية 142.  </w:t>
      </w:r>
    </w:p>
  </w:footnote>
  <w:footnote w:id="6">
    <w:p w:rsidR="002E30E0" w:rsidRPr="00E541EB" w:rsidRDefault="002E30E0" w:rsidP="003A405A">
      <w:pPr>
        <w:pStyle w:val="af4"/>
        <w:pageBreakBefore/>
        <w:widowControl w:val="0"/>
        <w:ind w:left="454" w:hanging="454"/>
        <w:jc w:val="both"/>
        <w:rPr>
          <w:rFonts w:ascii="Traditional Arabic" w:hAnsi="Traditional Arabic" w:cs="Traditional Arabic"/>
          <w:color w:val="000000"/>
          <w:sz w:val="28"/>
          <w:szCs w:val="28"/>
          <w:lang w:bidi="ar-SA"/>
        </w:rPr>
      </w:pPr>
      <w:proofErr w:type="gramStart"/>
      <w:r w:rsidRPr="00E541EB">
        <w:rPr>
          <w:rFonts w:ascii="Traditional Arabic" w:hAnsi="Traditional Arabic" w:cs="Traditional Arabic"/>
          <w:color w:val="000000"/>
          <w:sz w:val="28"/>
          <w:szCs w:val="28"/>
          <w:rtl/>
        </w:rPr>
        <w:t>(</w:t>
      </w:r>
      <w:r w:rsidRPr="00E541EB">
        <w:rPr>
          <w:rStyle w:val="af"/>
          <w:rFonts w:ascii="Traditional Arabic" w:hAnsi="Traditional Arabic" w:cs="Traditional Arabic"/>
          <w:color w:val="000000"/>
          <w:sz w:val="28"/>
          <w:szCs w:val="28"/>
          <w:vertAlign w:val="baseline"/>
        </w:rPr>
        <w:footnoteRef/>
      </w:r>
      <w:r w:rsidRPr="00E541EB">
        <w:rPr>
          <w:rFonts w:ascii="Traditional Arabic" w:hAnsi="Traditional Arabic" w:cs="Traditional Arabic"/>
          <w:color w:val="000000"/>
          <w:sz w:val="28"/>
          <w:szCs w:val="28"/>
          <w:rtl/>
        </w:rPr>
        <w:t>)</w:t>
      </w:r>
      <w:r w:rsidRPr="00E541EB">
        <w:rPr>
          <w:rFonts w:ascii="Traditional Arabic" w:hAnsi="Traditional Arabic" w:cs="Traditional Arabic"/>
          <w:color w:val="000000"/>
          <w:sz w:val="28"/>
          <w:szCs w:val="28"/>
          <w:rtl/>
        </w:rPr>
        <w:tab/>
      </w:r>
      <w:proofErr w:type="gramEnd"/>
      <w:r w:rsidRPr="00E541EB">
        <w:rPr>
          <w:rFonts w:ascii="Traditional Arabic" w:hAnsi="Traditional Arabic" w:cs="Traditional Arabic"/>
          <w:color w:val="000000"/>
          <w:sz w:val="28"/>
          <w:szCs w:val="28"/>
          <w:rtl/>
          <w:lang w:bidi="ar-SA"/>
        </w:rPr>
        <w:t>المعنى أن من السنة ألا تكون هذه النوا</w:t>
      </w:r>
      <w:r w:rsidRPr="00E541EB">
        <w:rPr>
          <w:rFonts w:ascii="Traditional Arabic" w:hAnsi="Traditional Arabic" w:cs="Traditional Arabic" w:hint="cs"/>
          <w:color w:val="000000"/>
          <w:sz w:val="28"/>
          <w:szCs w:val="28"/>
          <w:rtl/>
          <w:lang w:bidi="ar-SA"/>
        </w:rPr>
        <w:t>ف</w:t>
      </w:r>
      <w:r w:rsidRPr="00E541EB">
        <w:rPr>
          <w:rFonts w:ascii="Traditional Arabic" w:hAnsi="Traditional Arabic" w:cs="Traditional Arabic"/>
          <w:color w:val="000000"/>
          <w:sz w:val="28"/>
          <w:szCs w:val="28"/>
          <w:rtl/>
          <w:lang w:bidi="ar-SA"/>
        </w:rPr>
        <w:t>ل في جماعة</w:t>
      </w:r>
      <w:r w:rsidR="00E541EB">
        <w:rPr>
          <w:rFonts w:ascii="Traditional Arabic" w:hAnsi="Traditional Arabic" w:cs="Traditional Arabic"/>
          <w:color w:val="000000"/>
          <w:sz w:val="28"/>
          <w:szCs w:val="28"/>
          <w:rtl/>
          <w:lang w:bidi="ar-SA"/>
        </w:rPr>
        <w:t>،</w:t>
      </w:r>
      <w:r w:rsidRPr="00E541EB">
        <w:rPr>
          <w:rFonts w:ascii="Traditional Arabic" w:hAnsi="Traditional Arabic" w:cs="Traditional Arabic"/>
          <w:color w:val="000000"/>
          <w:sz w:val="28"/>
          <w:szCs w:val="28"/>
          <w:rtl/>
          <w:lang w:bidi="ar-SA"/>
        </w:rPr>
        <w:t xml:space="preserve"> لحث رسول الله صلى الله عليه وسلم النافلة في البيت</w:t>
      </w:r>
      <w:r w:rsidR="00E541EB">
        <w:rPr>
          <w:rFonts w:ascii="Traditional Arabic" w:hAnsi="Traditional Arabic" w:cs="Traditional Arabic"/>
          <w:color w:val="000000"/>
          <w:sz w:val="28"/>
          <w:szCs w:val="28"/>
          <w:rtl/>
          <w:lang w:bidi="ar-SA"/>
        </w:rPr>
        <w:t>،</w:t>
      </w:r>
      <w:r w:rsidRPr="00E541EB">
        <w:rPr>
          <w:rFonts w:ascii="Traditional Arabic" w:hAnsi="Traditional Arabic" w:cs="Traditional Arabic"/>
          <w:color w:val="000000"/>
          <w:sz w:val="28"/>
          <w:szCs w:val="28"/>
          <w:rtl/>
          <w:lang w:bidi="ar-SA"/>
        </w:rPr>
        <w:t xml:space="preserve"> فإن صلاها المسلم في جماعة جازت بلا كراهية لاقتداء ابن عباس بالنبي صلى الله عليه وسلم في بيت خالته ميمونة في</w:t>
      </w:r>
      <w:r w:rsidRPr="00E541EB">
        <w:rPr>
          <w:rFonts w:ascii="Traditional Arabic" w:hAnsi="Traditional Arabic" w:cs="Traditional Arabic" w:hint="cs"/>
          <w:color w:val="000000"/>
          <w:sz w:val="28"/>
          <w:szCs w:val="28"/>
          <w:rtl/>
          <w:lang w:bidi="ar-SA"/>
        </w:rPr>
        <w:t xml:space="preserve"> </w:t>
      </w:r>
      <w:r w:rsidRPr="00E541EB">
        <w:rPr>
          <w:rFonts w:ascii="Traditional Arabic" w:hAnsi="Traditional Arabic" w:cs="Traditional Arabic"/>
          <w:color w:val="000000"/>
          <w:sz w:val="28"/>
          <w:szCs w:val="28"/>
          <w:rtl/>
          <w:lang w:bidi="ar-SA"/>
        </w:rPr>
        <w:t>التهجد. «متفق عليه» لكن ينبغي ألا يتخذ ذلك سنة راتبة في النوافل لأن رسول الله صلى الله عليه وسلم لم يصلها في جماعة إلا مرات معدودة</w:t>
      </w:r>
      <w:r w:rsidR="00E541EB">
        <w:rPr>
          <w:rFonts w:ascii="Traditional Arabic" w:hAnsi="Traditional Arabic" w:cs="Traditional Arabic"/>
          <w:color w:val="000000"/>
          <w:sz w:val="28"/>
          <w:szCs w:val="28"/>
          <w:rtl/>
          <w:lang w:bidi="ar-SA"/>
        </w:rPr>
        <w:t>،</w:t>
      </w:r>
      <w:r w:rsidRPr="00E541EB">
        <w:rPr>
          <w:rFonts w:ascii="Traditional Arabic" w:hAnsi="Traditional Arabic" w:cs="Traditional Arabic"/>
          <w:color w:val="000000"/>
          <w:sz w:val="28"/>
          <w:szCs w:val="28"/>
          <w:rtl/>
          <w:lang w:bidi="ar-SA"/>
        </w:rPr>
        <w:t xml:space="preserve"> وكان أكثر تطوعه منفردا. راجع: المغني 2/142 ط مكتبة الرياض الحديثة</w:t>
      </w:r>
      <w:r w:rsidR="00E541EB">
        <w:rPr>
          <w:rFonts w:ascii="Traditional Arabic" w:hAnsi="Traditional Arabic" w:cs="Traditional Arabic"/>
          <w:color w:val="000000"/>
          <w:sz w:val="28"/>
          <w:szCs w:val="28"/>
          <w:rtl/>
          <w:lang w:bidi="ar-SA"/>
        </w:rPr>
        <w:t>،</w:t>
      </w:r>
      <w:r w:rsidRPr="00E541EB">
        <w:rPr>
          <w:rFonts w:ascii="Traditional Arabic" w:hAnsi="Traditional Arabic" w:cs="Traditional Arabic"/>
          <w:color w:val="000000"/>
          <w:sz w:val="28"/>
          <w:szCs w:val="28"/>
          <w:rtl/>
          <w:lang w:bidi="ar-SA"/>
        </w:rPr>
        <w:t xml:space="preserve"> مغني المحتاج 1/220 ط دار الفكر</w:t>
      </w:r>
      <w:r w:rsidR="00E541EB">
        <w:rPr>
          <w:rFonts w:ascii="Traditional Arabic" w:hAnsi="Traditional Arabic" w:cs="Traditional Arabic"/>
          <w:color w:val="000000"/>
          <w:sz w:val="28"/>
          <w:szCs w:val="28"/>
          <w:rtl/>
          <w:lang w:bidi="ar-SA"/>
        </w:rPr>
        <w:t>،</w:t>
      </w:r>
      <w:r w:rsidRPr="00E541EB">
        <w:rPr>
          <w:rFonts w:ascii="Traditional Arabic" w:hAnsi="Traditional Arabic" w:cs="Traditional Arabic"/>
          <w:color w:val="000000"/>
          <w:sz w:val="28"/>
          <w:szCs w:val="28"/>
          <w:rtl/>
          <w:lang w:bidi="ar-SA"/>
        </w:rPr>
        <w:t xml:space="preserve"> الاختبارات الفقهية من فتاوى ابن تيمية ص 64 ط مكتبة السنة المحمدية.</w:t>
      </w:r>
    </w:p>
  </w:footnote>
  <w:footnote w:id="7">
    <w:p w:rsidR="002E30E0" w:rsidRPr="00E541EB" w:rsidRDefault="002E30E0" w:rsidP="003A405A">
      <w:pPr>
        <w:pStyle w:val="af4"/>
        <w:pageBreakBefore/>
        <w:widowControl w:val="0"/>
        <w:ind w:left="454" w:hanging="454"/>
        <w:jc w:val="both"/>
        <w:rPr>
          <w:rFonts w:ascii="Traditional Arabic" w:hAnsi="Traditional Arabic" w:cs="Traditional Arabic"/>
          <w:color w:val="000000"/>
          <w:sz w:val="28"/>
          <w:szCs w:val="28"/>
          <w:lang w:bidi="ar-SA"/>
        </w:rPr>
      </w:pPr>
      <w:proofErr w:type="gramStart"/>
      <w:r w:rsidRPr="00E541EB">
        <w:rPr>
          <w:rFonts w:ascii="Traditional Arabic" w:hAnsi="Traditional Arabic" w:cs="Traditional Arabic"/>
          <w:color w:val="000000"/>
          <w:sz w:val="28"/>
          <w:szCs w:val="28"/>
          <w:rtl/>
        </w:rPr>
        <w:t>(</w:t>
      </w:r>
      <w:r w:rsidRPr="00E541EB">
        <w:rPr>
          <w:rStyle w:val="af"/>
          <w:rFonts w:ascii="Traditional Arabic" w:hAnsi="Traditional Arabic" w:cs="Traditional Arabic"/>
          <w:color w:val="000000"/>
          <w:sz w:val="28"/>
          <w:szCs w:val="28"/>
          <w:vertAlign w:val="baseline"/>
        </w:rPr>
        <w:footnoteRef/>
      </w:r>
      <w:r w:rsidRPr="00E541EB">
        <w:rPr>
          <w:rFonts w:ascii="Traditional Arabic" w:hAnsi="Traditional Arabic" w:cs="Traditional Arabic"/>
          <w:color w:val="000000"/>
          <w:sz w:val="28"/>
          <w:szCs w:val="28"/>
          <w:rtl/>
        </w:rPr>
        <w:t>)</w:t>
      </w:r>
      <w:r w:rsidRPr="00E541EB">
        <w:rPr>
          <w:rFonts w:ascii="Traditional Arabic" w:hAnsi="Traditional Arabic" w:cs="Traditional Arabic"/>
          <w:color w:val="000000"/>
          <w:sz w:val="28"/>
          <w:szCs w:val="28"/>
          <w:rtl/>
        </w:rPr>
        <w:tab/>
      </w:r>
      <w:proofErr w:type="gramEnd"/>
      <w:r w:rsidRPr="00E541EB">
        <w:rPr>
          <w:rFonts w:ascii="Traditional Arabic" w:hAnsi="Traditional Arabic" w:cs="Traditional Arabic"/>
          <w:color w:val="000000"/>
          <w:sz w:val="28"/>
          <w:szCs w:val="28"/>
          <w:rtl/>
          <w:lang w:bidi="ar-SA"/>
        </w:rPr>
        <w:t>لسان العرب لابن منظور</w:t>
      </w:r>
      <w:r w:rsidR="00E541EB">
        <w:rPr>
          <w:rFonts w:ascii="Traditional Arabic" w:hAnsi="Traditional Arabic" w:cs="Traditional Arabic"/>
          <w:color w:val="000000"/>
          <w:sz w:val="28"/>
          <w:szCs w:val="28"/>
          <w:rtl/>
          <w:lang w:bidi="ar-SA"/>
        </w:rPr>
        <w:t>،</w:t>
      </w:r>
      <w:r w:rsidRPr="00E541EB">
        <w:rPr>
          <w:rFonts w:ascii="Traditional Arabic" w:hAnsi="Traditional Arabic" w:cs="Traditional Arabic"/>
          <w:color w:val="000000"/>
          <w:sz w:val="28"/>
          <w:szCs w:val="28"/>
          <w:rtl/>
          <w:lang w:bidi="ar-SA"/>
        </w:rPr>
        <w:t xml:space="preserve"> ومختار الصحاح لمحمد بن أبي بكر الرازي مادة: طوع</w:t>
      </w:r>
      <w:r w:rsidR="00E541EB">
        <w:rPr>
          <w:rFonts w:ascii="Traditional Arabic" w:hAnsi="Traditional Arabic" w:cs="Traditional Arabic"/>
          <w:color w:val="000000"/>
          <w:sz w:val="28"/>
          <w:szCs w:val="28"/>
          <w:rtl/>
          <w:lang w:bidi="ar-SA"/>
        </w:rPr>
        <w:t>،</w:t>
      </w:r>
      <w:r w:rsidRPr="00E541EB">
        <w:rPr>
          <w:rFonts w:ascii="Traditional Arabic" w:hAnsi="Traditional Arabic" w:cs="Traditional Arabic"/>
          <w:color w:val="000000"/>
          <w:sz w:val="28"/>
          <w:szCs w:val="28"/>
          <w:rtl/>
          <w:lang w:bidi="ar-SA"/>
        </w:rPr>
        <w:t xml:space="preserve"> ومادة: نفل. </w:t>
      </w:r>
    </w:p>
  </w:footnote>
  <w:footnote w:id="8">
    <w:p w:rsidR="002E30E0" w:rsidRPr="00E541EB" w:rsidRDefault="002E30E0" w:rsidP="003A405A">
      <w:pPr>
        <w:pStyle w:val="af4"/>
        <w:pageBreakBefore/>
        <w:widowControl w:val="0"/>
        <w:ind w:left="454" w:hanging="454"/>
        <w:jc w:val="both"/>
        <w:rPr>
          <w:rFonts w:ascii="Traditional Arabic" w:hAnsi="Traditional Arabic" w:cs="Traditional Arabic"/>
          <w:color w:val="000000"/>
          <w:sz w:val="28"/>
          <w:szCs w:val="28"/>
          <w:lang w:bidi="ar-SA"/>
        </w:rPr>
      </w:pPr>
      <w:proofErr w:type="gramStart"/>
      <w:r w:rsidRPr="00E541EB">
        <w:rPr>
          <w:rFonts w:ascii="Traditional Arabic" w:hAnsi="Traditional Arabic" w:cs="Traditional Arabic"/>
          <w:color w:val="000000"/>
          <w:sz w:val="28"/>
          <w:szCs w:val="28"/>
          <w:rtl/>
        </w:rPr>
        <w:t>(</w:t>
      </w:r>
      <w:r w:rsidRPr="00E541EB">
        <w:rPr>
          <w:rStyle w:val="af"/>
          <w:rFonts w:ascii="Traditional Arabic" w:hAnsi="Traditional Arabic" w:cs="Traditional Arabic"/>
          <w:color w:val="000000"/>
          <w:sz w:val="28"/>
          <w:szCs w:val="28"/>
          <w:vertAlign w:val="baseline"/>
        </w:rPr>
        <w:footnoteRef/>
      </w:r>
      <w:r w:rsidRPr="00E541EB">
        <w:rPr>
          <w:rFonts w:ascii="Traditional Arabic" w:hAnsi="Traditional Arabic" w:cs="Traditional Arabic"/>
          <w:color w:val="000000"/>
          <w:sz w:val="28"/>
          <w:szCs w:val="28"/>
          <w:rtl/>
        </w:rPr>
        <w:t>)</w:t>
      </w:r>
      <w:r w:rsidRPr="00E541EB">
        <w:rPr>
          <w:rFonts w:ascii="Traditional Arabic" w:hAnsi="Traditional Arabic" w:cs="Traditional Arabic"/>
          <w:color w:val="000000"/>
          <w:sz w:val="28"/>
          <w:szCs w:val="28"/>
          <w:rtl/>
        </w:rPr>
        <w:tab/>
      </w:r>
      <w:proofErr w:type="gramEnd"/>
      <w:r w:rsidRPr="00E541EB">
        <w:rPr>
          <w:rFonts w:ascii="Traditional Arabic" w:hAnsi="Traditional Arabic" w:cs="Traditional Arabic"/>
          <w:color w:val="000000"/>
          <w:sz w:val="28"/>
          <w:szCs w:val="28"/>
          <w:rtl/>
          <w:lang w:bidi="ar-SA"/>
        </w:rPr>
        <w:t>مغني المحتاج 1/219 ط دار الفكر</w:t>
      </w:r>
      <w:r w:rsidR="00E541EB">
        <w:rPr>
          <w:rFonts w:ascii="Traditional Arabic" w:hAnsi="Traditional Arabic" w:cs="Traditional Arabic"/>
          <w:color w:val="000000"/>
          <w:sz w:val="28"/>
          <w:szCs w:val="28"/>
          <w:rtl/>
          <w:lang w:bidi="ar-SA"/>
        </w:rPr>
        <w:t>،</w:t>
      </w:r>
      <w:r w:rsidRPr="00E541EB">
        <w:rPr>
          <w:rFonts w:ascii="Traditional Arabic" w:hAnsi="Traditional Arabic" w:cs="Traditional Arabic"/>
          <w:color w:val="000000"/>
          <w:sz w:val="28"/>
          <w:szCs w:val="28"/>
          <w:rtl/>
          <w:lang w:bidi="ar-SA"/>
        </w:rPr>
        <w:t xml:space="preserve"> تصحيح الفروع الشيخ علاء الدين المقدسي 1/317 مطبعة المنار مصر. وعرفها بعض الحنفية بأنها زيادة عبادة شرعت لنا لا علينا</w:t>
      </w:r>
      <w:r w:rsidR="00E541EB">
        <w:rPr>
          <w:rFonts w:ascii="Traditional Arabic" w:hAnsi="Traditional Arabic" w:cs="Traditional Arabic"/>
          <w:color w:val="000000"/>
          <w:sz w:val="28"/>
          <w:szCs w:val="28"/>
          <w:rtl/>
          <w:lang w:bidi="ar-SA"/>
        </w:rPr>
        <w:t>،</w:t>
      </w:r>
      <w:r w:rsidRPr="00E541EB">
        <w:rPr>
          <w:rFonts w:ascii="Traditional Arabic" w:hAnsi="Traditional Arabic" w:cs="Traditional Arabic"/>
          <w:color w:val="000000"/>
          <w:sz w:val="28"/>
          <w:szCs w:val="28"/>
          <w:rtl/>
          <w:lang w:bidi="ar-SA"/>
        </w:rPr>
        <w:t xml:space="preserve"> فتح الوهاب – شرح تحفة الطلاب لحسين بن محمد المكي 1/55</w:t>
      </w:r>
      <w:r w:rsidRPr="00E541EB">
        <w:rPr>
          <w:rFonts w:ascii="Traditional Arabic" w:hAnsi="Traditional Arabic" w:cs="Traditional Arabic" w:hint="cs"/>
          <w:color w:val="000000"/>
          <w:sz w:val="28"/>
          <w:szCs w:val="28"/>
          <w:rtl/>
          <w:lang w:bidi="ar-SA"/>
        </w:rPr>
        <w:t xml:space="preserve"> </w:t>
      </w:r>
      <w:r w:rsidRPr="00E541EB">
        <w:rPr>
          <w:rFonts w:ascii="Traditional Arabic" w:hAnsi="Traditional Arabic" w:cs="Traditional Arabic"/>
          <w:color w:val="000000"/>
          <w:sz w:val="28"/>
          <w:szCs w:val="28"/>
          <w:rtl/>
          <w:lang w:bidi="ar-SA"/>
        </w:rPr>
        <w:t>ط على نفقة بعض المحسنين. وعرفها بعض الشافعية بأنها ما رجح الشارع فعله على تركه</w:t>
      </w:r>
      <w:r w:rsidR="00E541EB">
        <w:rPr>
          <w:rFonts w:ascii="Traditional Arabic" w:hAnsi="Traditional Arabic" w:cs="Traditional Arabic"/>
          <w:color w:val="000000"/>
          <w:sz w:val="28"/>
          <w:szCs w:val="28"/>
          <w:rtl/>
          <w:lang w:bidi="ar-SA"/>
        </w:rPr>
        <w:t>،</w:t>
      </w:r>
      <w:r w:rsidRPr="00E541EB">
        <w:rPr>
          <w:rFonts w:ascii="Traditional Arabic" w:hAnsi="Traditional Arabic" w:cs="Traditional Arabic"/>
          <w:color w:val="000000"/>
          <w:sz w:val="28"/>
          <w:szCs w:val="28"/>
          <w:rtl/>
          <w:lang w:bidi="ar-SA"/>
        </w:rPr>
        <w:t xml:space="preserve"> وجاز تركه</w:t>
      </w:r>
      <w:r w:rsidR="00E541EB">
        <w:rPr>
          <w:rFonts w:ascii="Traditional Arabic" w:hAnsi="Traditional Arabic" w:cs="Traditional Arabic"/>
          <w:color w:val="000000"/>
          <w:sz w:val="28"/>
          <w:szCs w:val="28"/>
          <w:rtl/>
          <w:lang w:bidi="ar-SA"/>
        </w:rPr>
        <w:t>،</w:t>
      </w:r>
      <w:r w:rsidRPr="00E541EB">
        <w:rPr>
          <w:rFonts w:ascii="Traditional Arabic" w:hAnsi="Traditional Arabic" w:cs="Traditional Arabic"/>
          <w:color w:val="000000"/>
          <w:sz w:val="28"/>
          <w:szCs w:val="28"/>
          <w:rtl/>
          <w:lang w:bidi="ar-SA"/>
        </w:rPr>
        <w:t xml:space="preserve"> روضة الطالبين 1/326 ط المكتب الإسلامي. </w:t>
      </w:r>
    </w:p>
  </w:footnote>
  <w:footnote w:id="9">
    <w:p w:rsidR="002E30E0" w:rsidRPr="00E541EB" w:rsidRDefault="002E30E0" w:rsidP="003A405A">
      <w:pPr>
        <w:pStyle w:val="af4"/>
        <w:pageBreakBefore/>
        <w:widowControl w:val="0"/>
        <w:ind w:left="454" w:hanging="454"/>
        <w:jc w:val="both"/>
        <w:rPr>
          <w:rFonts w:ascii="Traditional Arabic" w:hAnsi="Traditional Arabic" w:cs="Traditional Arabic"/>
          <w:color w:val="000000"/>
          <w:sz w:val="28"/>
          <w:szCs w:val="28"/>
          <w:lang w:bidi="ar-SA"/>
        </w:rPr>
      </w:pPr>
      <w:proofErr w:type="gramStart"/>
      <w:r w:rsidRPr="00E541EB">
        <w:rPr>
          <w:rFonts w:ascii="Traditional Arabic" w:hAnsi="Traditional Arabic" w:cs="Traditional Arabic"/>
          <w:color w:val="000000"/>
          <w:sz w:val="28"/>
          <w:szCs w:val="28"/>
          <w:rtl/>
        </w:rPr>
        <w:t>(</w:t>
      </w:r>
      <w:r w:rsidRPr="00E541EB">
        <w:rPr>
          <w:rStyle w:val="af"/>
          <w:rFonts w:ascii="Traditional Arabic" w:hAnsi="Traditional Arabic" w:cs="Traditional Arabic"/>
          <w:color w:val="000000"/>
          <w:sz w:val="28"/>
          <w:szCs w:val="28"/>
          <w:vertAlign w:val="baseline"/>
        </w:rPr>
        <w:footnoteRef/>
      </w:r>
      <w:r w:rsidRPr="00E541EB">
        <w:rPr>
          <w:rFonts w:ascii="Traditional Arabic" w:hAnsi="Traditional Arabic" w:cs="Traditional Arabic"/>
          <w:color w:val="000000"/>
          <w:sz w:val="28"/>
          <w:szCs w:val="28"/>
          <w:rtl/>
        </w:rPr>
        <w:t>)</w:t>
      </w:r>
      <w:r w:rsidRPr="00E541EB">
        <w:rPr>
          <w:rFonts w:ascii="Traditional Arabic" w:hAnsi="Traditional Arabic" w:cs="Traditional Arabic"/>
          <w:color w:val="000000"/>
          <w:sz w:val="28"/>
          <w:szCs w:val="28"/>
          <w:rtl/>
        </w:rPr>
        <w:tab/>
      </w:r>
      <w:proofErr w:type="gramEnd"/>
      <w:r w:rsidRPr="00E541EB">
        <w:rPr>
          <w:rFonts w:ascii="Traditional Arabic" w:hAnsi="Traditional Arabic" w:cs="Traditional Arabic"/>
          <w:color w:val="000000"/>
          <w:sz w:val="28"/>
          <w:szCs w:val="28"/>
          <w:rtl/>
          <w:lang w:bidi="ar-SA"/>
        </w:rPr>
        <w:t>بدائع الصنائع 1/284 وما بعدها ط دار الكتاب العربي – بيروت ط ثانية</w:t>
      </w:r>
      <w:r w:rsidR="00E541EB">
        <w:rPr>
          <w:rFonts w:ascii="Traditional Arabic" w:hAnsi="Traditional Arabic" w:cs="Traditional Arabic"/>
          <w:color w:val="000000"/>
          <w:sz w:val="28"/>
          <w:szCs w:val="28"/>
          <w:rtl/>
          <w:lang w:bidi="ar-SA"/>
        </w:rPr>
        <w:t>،</w:t>
      </w:r>
      <w:r w:rsidRPr="00E541EB">
        <w:rPr>
          <w:rFonts w:ascii="Traditional Arabic" w:hAnsi="Traditional Arabic" w:cs="Traditional Arabic"/>
          <w:color w:val="000000"/>
          <w:sz w:val="28"/>
          <w:szCs w:val="28"/>
          <w:rtl/>
          <w:lang w:bidi="ar-SA"/>
        </w:rPr>
        <w:t xml:space="preserve"> فتح الوهاب 1/55 وهذا هو مذهب بعص الشافعية أيضا. روضة الطالبين 1/326.     </w:t>
      </w:r>
    </w:p>
  </w:footnote>
  <w:footnote w:id="10">
    <w:p w:rsidR="002E30E0" w:rsidRPr="00E541EB" w:rsidRDefault="002E30E0" w:rsidP="003A405A">
      <w:pPr>
        <w:pStyle w:val="af4"/>
        <w:pageBreakBefore/>
        <w:widowControl w:val="0"/>
        <w:ind w:left="454" w:hanging="454"/>
        <w:jc w:val="both"/>
        <w:rPr>
          <w:rFonts w:ascii="Traditional Arabic" w:hAnsi="Traditional Arabic" w:cs="Traditional Arabic"/>
          <w:color w:val="000000"/>
          <w:sz w:val="28"/>
          <w:szCs w:val="28"/>
          <w:lang w:bidi="ar-SA"/>
        </w:rPr>
      </w:pPr>
      <w:proofErr w:type="gramStart"/>
      <w:r w:rsidRPr="00E541EB">
        <w:rPr>
          <w:rFonts w:ascii="Traditional Arabic" w:hAnsi="Traditional Arabic" w:cs="Traditional Arabic"/>
          <w:color w:val="000000"/>
          <w:sz w:val="28"/>
          <w:szCs w:val="28"/>
          <w:rtl/>
        </w:rPr>
        <w:t>(</w:t>
      </w:r>
      <w:r w:rsidRPr="00E541EB">
        <w:rPr>
          <w:rStyle w:val="af"/>
          <w:rFonts w:ascii="Traditional Arabic" w:hAnsi="Traditional Arabic" w:cs="Traditional Arabic"/>
          <w:color w:val="000000"/>
          <w:sz w:val="28"/>
          <w:szCs w:val="28"/>
          <w:vertAlign w:val="baseline"/>
        </w:rPr>
        <w:footnoteRef/>
      </w:r>
      <w:r w:rsidRPr="00E541EB">
        <w:rPr>
          <w:rFonts w:ascii="Traditional Arabic" w:hAnsi="Traditional Arabic" w:cs="Traditional Arabic"/>
          <w:color w:val="000000"/>
          <w:sz w:val="28"/>
          <w:szCs w:val="28"/>
          <w:rtl/>
        </w:rPr>
        <w:t>)</w:t>
      </w:r>
      <w:r w:rsidRPr="00E541EB">
        <w:rPr>
          <w:rFonts w:ascii="Traditional Arabic" w:hAnsi="Traditional Arabic" w:cs="Traditional Arabic"/>
          <w:color w:val="000000"/>
          <w:sz w:val="28"/>
          <w:szCs w:val="28"/>
          <w:rtl/>
        </w:rPr>
        <w:tab/>
      </w:r>
      <w:proofErr w:type="gramEnd"/>
      <w:r w:rsidRPr="00E541EB">
        <w:rPr>
          <w:rFonts w:ascii="Traditional Arabic" w:hAnsi="Traditional Arabic" w:cs="Traditional Arabic"/>
          <w:color w:val="000000"/>
          <w:sz w:val="28"/>
          <w:szCs w:val="28"/>
          <w:rtl/>
          <w:lang w:bidi="ar-SA"/>
        </w:rPr>
        <w:t>بلغة السالك على الشرح الصغير للشيخ أحمد الصاوي 1/145</w:t>
      </w:r>
      <w:r w:rsidR="00E541EB">
        <w:rPr>
          <w:rFonts w:ascii="Traditional Arabic" w:hAnsi="Traditional Arabic" w:cs="Traditional Arabic"/>
          <w:color w:val="000000"/>
          <w:sz w:val="28"/>
          <w:szCs w:val="28"/>
          <w:rtl/>
          <w:lang w:bidi="ar-SA"/>
        </w:rPr>
        <w:t>،</w:t>
      </w:r>
      <w:r w:rsidRPr="00E541EB">
        <w:rPr>
          <w:rFonts w:ascii="Traditional Arabic" w:hAnsi="Traditional Arabic" w:cs="Traditional Arabic"/>
          <w:color w:val="000000"/>
          <w:sz w:val="28"/>
          <w:szCs w:val="28"/>
          <w:rtl/>
          <w:lang w:bidi="ar-SA"/>
        </w:rPr>
        <w:t xml:space="preserve"> 147. </w:t>
      </w:r>
    </w:p>
  </w:footnote>
  <w:footnote w:id="11">
    <w:p w:rsidR="002E30E0" w:rsidRPr="00E541EB" w:rsidRDefault="002E30E0" w:rsidP="003A405A">
      <w:pPr>
        <w:pStyle w:val="af4"/>
        <w:pageBreakBefore/>
        <w:widowControl w:val="0"/>
        <w:ind w:left="454" w:hanging="454"/>
        <w:jc w:val="both"/>
        <w:rPr>
          <w:rFonts w:ascii="Traditional Arabic" w:hAnsi="Traditional Arabic" w:cs="Traditional Arabic"/>
          <w:color w:val="000000"/>
          <w:sz w:val="28"/>
          <w:szCs w:val="28"/>
          <w:lang w:bidi="ar-SA"/>
        </w:rPr>
      </w:pPr>
      <w:proofErr w:type="gramStart"/>
      <w:r w:rsidRPr="00E541EB">
        <w:rPr>
          <w:rFonts w:ascii="Traditional Arabic" w:hAnsi="Traditional Arabic" w:cs="Traditional Arabic"/>
          <w:color w:val="000000"/>
          <w:sz w:val="28"/>
          <w:szCs w:val="28"/>
          <w:rtl/>
        </w:rPr>
        <w:t>(</w:t>
      </w:r>
      <w:r w:rsidRPr="00E541EB">
        <w:rPr>
          <w:rStyle w:val="af"/>
          <w:rFonts w:ascii="Traditional Arabic" w:hAnsi="Traditional Arabic" w:cs="Traditional Arabic"/>
          <w:color w:val="000000"/>
          <w:sz w:val="28"/>
          <w:szCs w:val="28"/>
          <w:vertAlign w:val="baseline"/>
        </w:rPr>
        <w:footnoteRef/>
      </w:r>
      <w:r w:rsidRPr="00E541EB">
        <w:rPr>
          <w:rFonts w:ascii="Traditional Arabic" w:hAnsi="Traditional Arabic" w:cs="Traditional Arabic"/>
          <w:color w:val="000000"/>
          <w:sz w:val="28"/>
          <w:szCs w:val="28"/>
          <w:rtl/>
        </w:rPr>
        <w:t>)</w:t>
      </w:r>
      <w:r w:rsidRPr="00E541EB">
        <w:rPr>
          <w:rFonts w:ascii="Traditional Arabic" w:hAnsi="Traditional Arabic" w:cs="Traditional Arabic"/>
          <w:color w:val="000000"/>
          <w:sz w:val="28"/>
          <w:szCs w:val="28"/>
          <w:rtl/>
        </w:rPr>
        <w:tab/>
      </w:r>
      <w:proofErr w:type="gramEnd"/>
      <w:r w:rsidRPr="00E541EB">
        <w:rPr>
          <w:rFonts w:ascii="Traditional Arabic" w:hAnsi="Traditional Arabic" w:cs="Traditional Arabic"/>
          <w:color w:val="000000"/>
          <w:sz w:val="28"/>
          <w:szCs w:val="28"/>
          <w:rtl/>
          <w:lang w:bidi="ar-SA"/>
        </w:rPr>
        <w:t xml:space="preserve">أي على نيل مراد نفسك. </w:t>
      </w:r>
    </w:p>
  </w:footnote>
  <w:footnote w:id="12">
    <w:p w:rsidR="002E30E0" w:rsidRPr="00E541EB" w:rsidRDefault="002E30E0" w:rsidP="003A405A">
      <w:pPr>
        <w:pStyle w:val="af4"/>
        <w:pageBreakBefore/>
        <w:widowControl w:val="0"/>
        <w:ind w:left="454" w:hanging="454"/>
        <w:jc w:val="both"/>
        <w:rPr>
          <w:rFonts w:ascii="Traditional Arabic" w:hAnsi="Traditional Arabic" w:cs="Traditional Arabic"/>
          <w:color w:val="000000"/>
          <w:sz w:val="28"/>
          <w:szCs w:val="28"/>
          <w:lang w:bidi="ar-SA"/>
        </w:rPr>
      </w:pPr>
      <w:proofErr w:type="gramStart"/>
      <w:r w:rsidRPr="00E541EB">
        <w:rPr>
          <w:rFonts w:ascii="Traditional Arabic" w:hAnsi="Traditional Arabic" w:cs="Traditional Arabic"/>
          <w:color w:val="000000"/>
          <w:sz w:val="28"/>
          <w:szCs w:val="28"/>
          <w:rtl/>
        </w:rPr>
        <w:t>(</w:t>
      </w:r>
      <w:r w:rsidRPr="00E541EB">
        <w:rPr>
          <w:rStyle w:val="af"/>
          <w:rFonts w:ascii="Traditional Arabic" w:hAnsi="Traditional Arabic" w:cs="Traditional Arabic"/>
          <w:color w:val="000000"/>
          <w:sz w:val="28"/>
          <w:szCs w:val="28"/>
          <w:vertAlign w:val="baseline"/>
        </w:rPr>
        <w:footnoteRef/>
      </w:r>
      <w:r w:rsidRPr="00E541EB">
        <w:rPr>
          <w:rFonts w:ascii="Traditional Arabic" w:hAnsi="Traditional Arabic" w:cs="Traditional Arabic"/>
          <w:color w:val="000000"/>
          <w:sz w:val="28"/>
          <w:szCs w:val="28"/>
          <w:rtl/>
        </w:rPr>
        <w:t>)</w:t>
      </w:r>
      <w:r w:rsidRPr="00E541EB">
        <w:rPr>
          <w:rFonts w:ascii="Traditional Arabic" w:hAnsi="Traditional Arabic" w:cs="Traditional Arabic"/>
          <w:color w:val="000000"/>
          <w:sz w:val="28"/>
          <w:szCs w:val="28"/>
          <w:rtl/>
        </w:rPr>
        <w:tab/>
      </w:r>
      <w:proofErr w:type="gramEnd"/>
      <w:r w:rsidRPr="00E541EB">
        <w:rPr>
          <w:rFonts w:ascii="Traditional Arabic" w:hAnsi="Traditional Arabic" w:cs="Traditional Arabic"/>
          <w:color w:val="000000"/>
          <w:sz w:val="28"/>
          <w:szCs w:val="28"/>
          <w:rtl/>
        </w:rPr>
        <w:t>رواه مسلم</w:t>
      </w:r>
      <w:r w:rsidR="00E541EB">
        <w:rPr>
          <w:rFonts w:ascii="Traditional Arabic" w:hAnsi="Traditional Arabic" w:cs="Traditional Arabic"/>
          <w:color w:val="000000"/>
          <w:sz w:val="28"/>
          <w:szCs w:val="28"/>
          <w:rtl/>
        </w:rPr>
        <w:t>،</w:t>
      </w:r>
      <w:r w:rsidRPr="00E541EB">
        <w:rPr>
          <w:rFonts w:ascii="Traditional Arabic" w:hAnsi="Traditional Arabic" w:cs="Traditional Arabic"/>
          <w:color w:val="000000"/>
          <w:sz w:val="28"/>
          <w:szCs w:val="28"/>
          <w:rtl/>
        </w:rPr>
        <w:t xml:space="preserve"> كتاب الصلاة – باب فصل ال</w:t>
      </w:r>
      <w:r w:rsidRPr="00E541EB">
        <w:rPr>
          <w:rFonts w:ascii="Traditional Arabic" w:hAnsi="Traditional Arabic" w:cs="Traditional Arabic" w:hint="cs"/>
          <w:color w:val="000000"/>
          <w:sz w:val="28"/>
          <w:szCs w:val="28"/>
          <w:rtl/>
        </w:rPr>
        <w:t>ح</w:t>
      </w:r>
      <w:r w:rsidRPr="00E541EB">
        <w:rPr>
          <w:rFonts w:ascii="Traditional Arabic" w:hAnsi="Traditional Arabic" w:cs="Traditional Arabic"/>
          <w:color w:val="000000"/>
          <w:sz w:val="28"/>
          <w:szCs w:val="28"/>
          <w:rtl/>
        </w:rPr>
        <w:t xml:space="preserve">سود 2/51 ط شركة الإعلانات الشرقية. </w:t>
      </w:r>
    </w:p>
  </w:footnote>
  <w:footnote w:id="13">
    <w:p w:rsidR="002E30E0" w:rsidRPr="00E541EB" w:rsidRDefault="002E30E0" w:rsidP="003A405A">
      <w:pPr>
        <w:pStyle w:val="af4"/>
        <w:pageBreakBefore/>
        <w:widowControl w:val="0"/>
        <w:ind w:left="454" w:hanging="454"/>
        <w:jc w:val="both"/>
        <w:rPr>
          <w:rFonts w:ascii="Traditional Arabic" w:hAnsi="Traditional Arabic" w:cs="Traditional Arabic"/>
          <w:color w:val="000000"/>
          <w:sz w:val="28"/>
          <w:szCs w:val="28"/>
          <w:lang w:bidi="ar-SA"/>
        </w:rPr>
      </w:pPr>
      <w:proofErr w:type="gramStart"/>
      <w:r w:rsidRPr="00E541EB">
        <w:rPr>
          <w:rFonts w:ascii="Traditional Arabic" w:hAnsi="Traditional Arabic" w:cs="Traditional Arabic"/>
          <w:color w:val="000000"/>
          <w:sz w:val="28"/>
          <w:szCs w:val="28"/>
          <w:rtl/>
        </w:rPr>
        <w:t>(</w:t>
      </w:r>
      <w:r w:rsidRPr="00E541EB">
        <w:rPr>
          <w:rStyle w:val="af"/>
          <w:rFonts w:ascii="Traditional Arabic" w:hAnsi="Traditional Arabic" w:cs="Traditional Arabic"/>
          <w:color w:val="000000"/>
          <w:sz w:val="28"/>
          <w:szCs w:val="28"/>
          <w:vertAlign w:val="baseline"/>
        </w:rPr>
        <w:footnoteRef/>
      </w:r>
      <w:r w:rsidRPr="00E541EB">
        <w:rPr>
          <w:rFonts w:ascii="Traditional Arabic" w:hAnsi="Traditional Arabic" w:cs="Traditional Arabic"/>
          <w:color w:val="000000"/>
          <w:sz w:val="28"/>
          <w:szCs w:val="28"/>
          <w:rtl/>
        </w:rPr>
        <w:t>)</w:t>
      </w:r>
      <w:r w:rsidRPr="00E541EB">
        <w:rPr>
          <w:rFonts w:ascii="Traditional Arabic" w:hAnsi="Traditional Arabic" w:cs="Traditional Arabic"/>
          <w:color w:val="000000"/>
          <w:sz w:val="28"/>
          <w:szCs w:val="28"/>
          <w:rtl/>
        </w:rPr>
        <w:tab/>
      </w:r>
      <w:proofErr w:type="gramEnd"/>
      <w:r w:rsidRPr="00E541EB">
        <w:rPr>
          <w:rFonts w:ascii="Traditional Arabic" w:hAnsi="Traditional Arabic" w:cs="Traditional Arabic"/>
          <w:color w:val="000000"/>
          <w:sz w:val="28"/>
          <w:szCs w:val="28"/>
          <w:rtl/>
          <w:lang w:bidi="ar-SA"/>
        </w:rPr>
        <w:t xml:space="preserve">سبل السلام 2/3 ط مكتبة الجمهورية للنشر والتوزيع.     </w:t>
      </w:r>
    </w:p>
  </w:footnote>
  <w:footnote w:id="14">
    <w:p w:rsidR="002E30E0" w:rsidRPr="00E541EB" w:rsidRDefault="002E30E0" w:rsidP="00657648">
      <w:pPr>
        <w:pStyle w:val="af4"/>
        <w:pageBreakBefore/>
        <w:widowControl w:val="0"/>
        <w:ind w:left="454" w:hanging="454"/>
        <w:jc w:val="both"/>
        <w:rPr>
          <w:rFonts w:ascii="Traditional Arabic" w:hAnsi="Traditional Arabic" w:cs="Traditional Arabic"/>
          <w:color w:val="000000"/>
          <w:sz w:val="28"/>
          <w:szCs w:val="28"/>
          <w:lang w:bidi="ar-SA"/>
        </w:rPr>
      </w:pPr>
      <w:proofErr w:type="gramStart"/>
      <w:r w:rsidRPr="00E541EB">
        <w:rPr>
          <w:rFonts w:ascii="Traditional Arabic" w:hAnsi="Traditional Arabic" w:cs="Traditional Arabic"/>
          <w:color w:val="000000"/>
          <w:sz w:val="28"/>
          <w:szCs w:val="28"/>
          <w:rtl/>
        </w:rPr>
        <w:t>(</w:t>
      </w:r>
      <w:r w:rsidRPr="00E541EB">
        <w:rPr>
          <w:rStyle w:val="af"/>
          <w:rFonts w:ascii="Traditional Arabic" w:hAnsi="Traditional Arabic" w:cs="Traditional Arabic"/>
          <w:color w:val="000000"/>
          <w:sz w:val="28"/>
          <w:szCs w:val="28"/>
          <w:vertAlign w:val="baseline"/>
        </w:rPr>
        <w:footnoteRef/>
      </w:r>
      <w:r w:rsidRPr="00E541EB">
        <w:rPr>
          <w:rFonts w:ascii="Traditional Arabic" w:hAnsi="Traditional Arabic" w:cs="Traditional Arabic"/>
          <w:color w:val="000000"/>
          <w:sz w:val="28"/>
          <w:szCs w:val="28"/>
          <w:rtl/>
        </w:rPr>
        <w:t>)</w:t>
      </w:r>
      <w:r w:rsidRPr="00E541EB">
        <w:rPr>
          <w:rFonts w:ascii="Traditional Arabic" w:hAnsi="Traditional Arabic" w:cs="Traditional Arabic"/>
          <w:color w:val="000000"/>
          <w:sz w:val="28"/>
          <w:szCs w:val="28"/>
          <w:rtl/>
        </w:rPr>
        <w:tab/>
      </w:r>
      <w:proofErr w:type="gramEnd"/>
      <w:r w:rsidRPr="00E541EB">
        <w:rPr>
          <w:rFonts w:ascii="Traditional Arabic" w:hAnsi="Traditional Arabic" w:cs="Traditional Arabic"/>
          <w:color w:val="000000"/>
          <w:sz w:val="28"/>
          <w:szCs w:val="28"/>
          <w:rtl/>
          <w:lang w:bidi="ar-SA"/>
        </w:rPr>
        <w:t>رواه أبو داود</w:t>
      </w:r>
      <w:r w:rsidR="00E541EB">
        <w:rPr>
          <w:rFonts w:ascii="Traditional Arabic" w:hAnsi="Traditional Arabic" w:cs="Traditional Arabic"/>
          <w:color w:val="000000"/>
          <w:sz w:val="28"/>
          <w:szCs w:val="28"/>
          <w:rtl/>
          <w:lang w:bidi="ar-SA"/>
        </w:rPr>
        <w:t>،</w:t>
      </w:r>
      <w:r w:rsidRPr="00E541EB">
        <w:rPr>
          <w:rFonts w:ascii="Traditional Arabic" w:hAnsi="Traditional Arabic" w:cs="Traditional Arabic"/>
          <w:color w:val="000000"/>
          <w:sz w:val="28"/>
          <w:szCs w:val="28"/>
          <w:rtl/>
          <w:lang w:bidi="ar-SA"/>
        </w:rPr>
        <w:t xml:space="preserve"> حديث رقم 866</w:t>
      </w:r>
      <w:r w:rsidR="00E541EB">
        <w:rPr>
          <w:rFonts w:ascii="Traditional Arabic" w:hAnsi="Traditional Arabic" w:cs="Traditional Arabic"/>
          <w:color w:val="000000"/>
          <w:sz w:val="28"/>
          <w:szCs w:val="28"/>
          <w:rtl/>
          <w:lang w:bidi="ar-SA"/>
        </w:rPr>
        <w:t>،</w:t>
      </w:r>
      <w:r w:rsidRPr="00E541EB">
        <w:rPr>
          <w:rFonts w:ascii="Traditional Arabic" w:hAnsi="Traditional Arabic" w:cs="Traditional Arabic"/>
          <w:color w:val="000000"/>
          <w:sz w:val="28"/>
          <w:szCs w:val="28"/>
          <w:rtl/>
          <w:lang w:bidi="ar-SA"/>
        </w:rPr>
        <w:t xml:space="preserve"> ورواه الحاكم في المستدرك – كتاب الصلاة 1/</w:t>
      </w:r>
      <w:r w:rsidRPr="00E541EB">
        <w:rPr>
          <w:rFonts w:ascii="Traditional Arabic" w:hAnsi="Traditional Arabic" w:cs="Traditional Arabic" w:hint="cs"/>
          <w:color w:val="000000"/>
          <w:sz w:val="28"/>
          <w:szCs w:val="28"/>
          <w:rtl/>
          <w:lang w:bidi="ar-SA"/>
        </w:rPr>
        <w:t>263</w:t>
      </w:r>
      <w:r w:rsidRPr="00E541EB">
        <w:rPr>
          <w:rFonts w:ascii="Traditional Arabic" w:hAnsi="Traditional Arabic" w:cs="Traditional Arabic"/>
          <w:color w:val="000000"/>
          <w:sz w:val="28"/>
          <w:szCs w:val="28"/>
          <w:rtl/>
          <w:lang w:bidi="ar-SA"/>
        </w:rPr>
        <w:t xml:space="preserve">. </w:t>
      </w:r>
    </w:p>
  </w:footnote>
  <w:footnote w:id="15">
    <w:p w:rsidR="002E30E0" w:rsidRPr="00E541EB" w:rsidRDefault="002E30E0" w:rsidP="003A405A">
      <w:pPr>
        <w:pStyle w:val="af4"/>
        <w:pageBreakBefore/>
        <w:widowControl w:val="0"/>
        <w:ind w:left="454" w:hanging="454"/>
        <w:jc w:val="both"/>
        <w:rPr>
          <w:rFonts w:ascii="Traditional Arabic" w:hAnsi="Traditional Arabic" w:cs="Traditional Arabic"/>
          <w:color w:val="000000"/>
          <w:sz w:val="28"/>
          <w:szCs w:val="28"/>
          <w:lang w:bidi="ar-SA"/>
        </w:rPr>
      </w:pPr>
      <w:proofErr w:type="gramStart"/>
      <w:r w:rsidRPr="00E541EB">
        <w:rPr>
          <w:rFonts w:ascii="Traditional Arabic" w:hAnsi="Traditional Arabic" w:cs="Traditional Arabic"/>
          <w:color w:val="000000"/>
          <w:sz w:val="28"/>
          <w:szCs w:val="28"/>
          <w:rtl/>
        </w:rPr>
        <w:t>(</w:t>
      </w:r>
      <w:r w:rsidRPr="00E541EB">
        <w:rPr>
          <w:rStyle w:val="af"/>
          <w:rFonts w:ascii="Traditional Arabic" w:hAnsi="Traditional Arabic" w:cs="Traditional Arabic"/>
          <w:color w:val="000000"/>
          <w:sz w:val="28"/>
          <w:szCs w:val="28"/>
          <w:vertAlign w:val="baseline"/>
        </w:rPr>
        <w:footnoteRef/>
      </w:r>
      <w:r w:rsidRPr="00E541EB">
        <w:rPr>
          <w:rFonts w:ascii="Traditional Arabic" w:hAnsi="Traditional Arabic" w:cs="Traditional Arabic"/>
          <w:color w:val="000000"/>
          <w:sz w:val="28"/>
          <w:szCs w:val="28"/>
          <w:rtl/>
        </w:rPr>
        <w:t>)</w:t>
      </w:r>
      <w:r w:rsidRPr="00E541EB">
        <w:rPr>
          <w:rFonts w:ascii="Traditional Arabic" w:hAnsi="Traditional Arabic" w:cs="Traditional Arabic"/>
          <w:color w:val="000000"/>
          <w:sz w:val="28"/>
          <w:szCs w:val="28"/>
          <w:rtl/>
        </w:rPr>
        <w:tab/>
      </w:r>
      <w:proofErr w:type="gramEnd"/>
      <w:r w:rsidRPr="00E541EB">
        <w:rPr>
          <w:rFonts w:ascii="Traditional Arabic" w:hAnsi="Traditional Arabic" w:cs="Traditional Arabic" w:hint="cs"/>
          <w:color w:val="000000"/>
          <w:sz w:val="28"/>
          <w:szCs w:val="28"/>
          <w:rtl/>
          <w:lang w:bidi="ar-SA"/>
        </w:rPr>
        <w:t>سبل السلام 2/ 19.</w:t>
      </w:r>
    </w:p>
  </w:footnote>
  <w:footnote w:id="16">
    <w:p w:rsidR="002E30E0" w:rsidRPr="00E541EB" w:rsidRDefault="002E30E0" w:rsidP="003A405A">
      <w:pPr>
        <w:pStyle w:val="af4"/>
        <w:pageBreakBefore/>
        <w:widowControl w:val="0"/>
        <w:ind w:left="454" w:hanging="454"/>
        <w:jc w:val="both"/>
        <w:rPr>
          <w:rFonts w:ascii="Traditional Arabic" w:hAnsi="Traditional Arabic" w:cs="Traditional Arabic"/>
          <w:color w:val="000000"/>
          <w:sz w:val="28"/>
          <w:szCs w:val="28"/>
          <w:lang w:bidi="ar-SA"/>
        </w:rPr>
      </w:pPr>
      <w:proofErr w:type="gramStart"/>
      <w:r w:rsidRPr="00E541EB">
        <w:rPr>
          <w:rFonts w:ascii="Traditional Arabic" w:hAnsi="Traditional Arabic" w:cs="Traditional Arabic"/>
          <w:color w:val="000000"/>
          <w:sz w:val="28"/>
          <w:szCs w:val="28"/>
          <w:rtl/>
        </w:rPr>
        <w:t>(</w:t>
      </w:r>
      <w:r w:rsidRPr="00E541EB">
        <w:rPr>
          <w:rStyle w:val="af"/>
          <w:rFonts w:ascii="Traditional Arabic" w:hAnsi="Traditional Arabic" w:cs="Traditional Arabic"/>
          <w:color w:val="000000"/>
          <w:sz w:val="28"/>
          <w:szCs w:val="28"/>
          <w:vertAlign w:val="baseline"/>
        </w:rPr>
        <w:footnoteRef/>
      </w:r>
      <w:r w:rsidRPr="00E541EB">
        <w:rPr>
          <w:rFonts w:ascii="Traditional Arabic" w:hAnsi="Traditional Arabic" w:cs="Traditional Arabic"/>
          <w:color w:val="000000"/>
          <w:sz w:val="28"/>
          <w:szCs w:val="28"/>
          <w:rtl/>
        </w:rPr>
        <w:t>)</w:t>
      </w:r>
      <w:r w:rsidRPr="00E541EB">
        <w:rPr>
          <w:rFonts w:ascii="Traditional Arabic" w:hAnsi="Traditional Arabic" w:cs="Traditional Arabic"/>
          <w:color w:val="000000"/>
          <w:sz w:val="28"/>
          <w:szCs w:val="28"/>
          <w:rtl/>
        </w:rPr>
        <w:tab/>
      </w:r>
      <w:proofErr w:type="gramEnd"/>
      <w:r w:rsidRPr="00E541EB">
        <w:rPr>
          <w:rFonts w:ascii="Traditional Arabic" w:hAnsi="Traditional Arabic" w:cs="Traditional Arabic"/>
          <w:color w:val="000000"/>
          <w:sz w:val="28"/>
          <w:szCs w:val="28"/>
          <w:rtl/>
          <w:lang w:bidi="ar-SA"/>
        </w:rPr>
        <w:t xml:space="preserve">رواه البخاري – كتاب الكسوف. باب الركعتين قبل الظهر 1/204 ط دار المنار. </w:t>
      </w:r>
    </w:p>
  </w:footnote>
  <w:footnote w:id="17">
    <w:p w:rsidR="002E30E0" w:rsidRPr="00E541EB" w:rsidRDefault="002E30E0" w:rsidP="003A405A">
      <w:pPr>
        <w:pStyle w:val="af4"/>
        <w:pageBreakBefore/>
        <w:widowControl w:val="0"/>
        <w:ind w:left="454" w:hanging="454"/>
        <w:jc w:val="both"/>
        <w:rPr>
          <w:rFonts w:ascii="Traditional Arabic" w:hAnsi="Traditional Arabic" w:cs="Traditional Arabic"/>
          <w:color w:val="000000"/>
          <w:sz w:val="28"/>
          <w:szCs w:val="28"/>
          <w:lang w:bidi="ar-SA"/>
        </w:rPr>
      </w:pPr>
      <w:proofErr w:type="gramStart"/>
      <w:r w:rsidRPr="00E541EB">
        <w:rPr>
          <w:rFonts w:ascii="Traditional Arabic" w:hAnsi="Traditional Arabic" w:cs="Traditional Arabic"/>
          <w:color w:val="000000"/>
          <w:sz w:val="28"/>
          <w:szCs w:val="28"/>
          <w:rtl/>
        </w:rPr>
        <w:t>(</w:t>
      </w:r>
      <w:r w:rsidRPr="00E541EB">
        <w:rPr>
          <w:rStyle w:val="af"/>
          <w:rFonts w:ascii="Traditional Arabic" w:hAnsi="Traditional Arabic" w:cs="Traditional Arabic"/>
          <w:color w:val="000000"/>
          <w:sz w:val="28"/>
          <w:szCs w:val="28"/>
          <w:vertAlign w:val="baseline"/>
        </w:rPr>
        <w:footnoteRef/>
      </w:r>
      <w:r w:rsidRPr="00E541EB">
        <w:rPr>
          <w:rFonts w:ascii="Traditional Arabic" w:hAnsi="Traditional Arabic" w:cs="Traditional Arabic"/>
          <w:color w:val="000000"/>
          <w:sz w:val="28"/>
          <w:szCs w:val="28"/>
          <w:rtl/>
        </w:rPr>
        <w:t>)</w:t>
      </w:r>
      <w:r w:rsidRPr="00E541EB">
        <w:rPr>
          <w:rFonts w:ascii="Traditional Arabic" w:hAnsi="Traditional Arabic" w:cs="Traditional Arabic"/>
          <w:color w:val="000000"/>
          <w:sz w:val="28"/>
          <w:szCs w:val="28"/>
          <w:rtl/>
        </w:rPr>
        <w:tab/>
      </w:r>
      <w:proofErr w:type="gramEnd"/>
      <w:r w:rsidRPr="00E541EB">
        <w:rPr>
          <w:rFonts w:ascii="Traditional Arabic" w:hAnsi="Traditional Arabic" w:cs="Traditional Arabic"/>
          <w:color w:val="000000"/>
          <w:sz w:val="28"/>
          <w:szCs w:val="28"/>
          <w:rtl/>
          <w:lang w:bidi="ar-SA"/>
        </w:rPr>
        <w:t xml:space="preserve">رواه البخاري كتاب الكسوف باب الركعتين قبل الظهر 1/205. </w:t>
      </w:r>
    </w:p>
  </w:footnote>
  <w:footnote w:id="18">
    <w:p w:rsidR="002E30E0" w:rsidRPr="00E541EB" w:rsidRDefault="002E30E0" w:rsidP="003A405A">
      <w:pPr>
        <w:pStyle w:val="af4"/>
        <w:pageBreakBefore/>
        <w:widowControl w:val="0"/>
        <w:ind w:left="454" w:hanging="454"/>
        <w:jc w:val="both"/>
        <w:rPr>
          <w:rFonts w:ascii="Traditional Arabic" w:hAnsi="Traditional Arabic" w:cs="Traditional Arabic"/>
          <w:color w:val="000000"/>
          <w:sz w:val="28"/>
          <w:szCs w:val="28"/>
          <w:lang w:bidi="ar-SA"/>
        </w:rPr>
      </w:pPr>
      <w:proofErr w:type="gramStart"/>
      <w:r w:rsidRPr="00E541EB">
        <w:rPr>
          <w:rFonts w:ascii="Traditional Arabic" w:hAnsi="Traditional Arabic" w:cs="Traditional Arabic"/>
          <w:color w:val="000000"/>
          <w:sz w:val="28"/>
          <w:szCs w:val="28"/>
          <w:rtl/>
        </w:rPr>
        <w:t>(</w:t>
      </w:r>
      <w:r w:rsidRPr="00E541EB">
        <w:rPr>
          <w:rStyle w:val="af"/>
          <w:rFonts w:ascii="Traditional Arabic" w:hAnsi="Traditional Arabic" w:cs="Traditional Arabic"/>
          <w:color w:val="000000"/>
          <w:sz w:val="28"/>
          <w:szCs w:val="28"/>
          <w:vertAlign w:val="baseline"/>
        </w:rPr>
        <w:footnoteRef/>
      </w:r>
      <w:r w:rsidRPr="00E541EB">
        <w:rPr>
          <w:rFonts w:ascii="Traditional Arabic" w:hAnsi="Traditional Arabic" w:cs="Traditional Arabic"/>
          <w:color w:val="000000"/>
          <w:sz w:val="28"/>
          <w:szCs w:val="28"/>
          <w:rtl/>
        </w:rPr>
        <w:t>)</w:t>
      </w:r>
      <w:r w:rsidRPr="00E541EB">
        <w:rPr>
          <w:rFonts w:ascii="Traditional Arabic" w:hAnsi="Traditional Arabic" w:cs="Traditional Arabic"/>
          <w:color w:val="000000"/>
          <w:sz w:val="28"/>
          <w:szCs w:val="28"/>
          <w:rtl/>
        </w:rPr>
        <w:tab/>
      </w:r>
      <w:proofErr w:type="gramEnd"/>
      <w:r w:rsidRPr="00E541EB">
        <w:rPr>
          <w:rFonts w:ascii="Traditional Arabic" w:hAnsi="Traditional Arabic" w:cs="Traditional Arabic"/>
          <w:color w:val="000000"/>
          <w:sz w:val="28"/>
          <w:szCs w:val="28"/>
          <w:rtl/>
          <w:lang w:bidi="ar-SA"/>
        </w:rPr>
        <w:t xml:space="preserve">رواه مسلم – كتاب الصلاة – باب فضل السنن الراتبة قبل الفرائض وبعدهن 2/161 ط مؤسسة الطباعة القاهرة.     </w:t>
      </w:r>
    </w:p>
  </w:footnote>
  <w:footnote w:id="19">
    <w:p w:rsidR="002E30E0" w:rsidRPr="00E541EB" w:rsidRDefault="002E30E0" w:rsidP="003A405A">
      <w:pPr>
        <w:pStyle w:val="af4"/>
        <w:pageBreakBefore/>
        <w:widowControl w:val="0"/>
        <w:ind w:left="454" w:hanging="454"/>
        <w:jc w:val="both"/>
        <w:rPr>
          <w:rFonts w:ascii="Traditional Arabic" w:hAnsi="Traditional Arabic" w:cs="Traditional Arabic"/>
          <w:color w:val="000000"/>
          <w:sz w:val="28"/>
          <w:szCs w:val="28"/>
          <w:lang w:bidi="ar-SA"/>
        </w:rPr>
      </w:pPr>
      <w:proofErr w:type="gramStart"/>
      <w:r w:rsidRPr="00E541EB">
        <w:rPr>
          <w:rFonts w:ascii="Traditional Arabic" w:hAnsi="Traditional Arabic" w:cs="Traditional Arabic"/>
          <w:color w:val="000000"/>
          <w:sz w:val="28"/>
          <w:szCs w:val="28"/>
          <w:rtl/>
        </w:rPr>
        <w:t>(</w:t>
      </w:r>
      <w:r w:rsidRPr="00E541EB">
        <w:rPr>
          <w:rStyle w:val="af"/>
          <w:rFonts w:ascii="Traditional Arabic" w:hAnsi="Traditional Arabic" w:cs="Traditional Arabic"/>
          <w:color w:val="000000"/>
          <w:sz w:val="28"/>
          <w:szCs w:val="28"/>
          <w:vertAlign w:val="baseline"/>
        </w:rPr>
        <w:footnoteRef/>
      </w:r>
      <w:r w:rsidRPr="00E541EB">
        <w:rPr>
          <w:rFonts w:ascii="Traditional Arabic" w:hAnsi="Traditional Arabic" w:cs="Traditional Arabic"/>
          <w:color w:val="000000"/>
          <w:sz w:val="28"/>
          <w:szCs w:val="28"/>
          <w:rtl/>
        </w:rPr>
        <w:t>)</w:t>
      </w:r>
      <w:r w:rsidRPr="00E541EB">
        <w:rPr>
          <w:rFonts w:ascii="Traditional Arabic" w:hAnsi="Traditional Arabic" w:cs="Traditional Arabic"/>
          <w:color w:val="000000"/>
          <w:sz w:val="28"/>
          <w:szCs w:val="28"/>
          <w:rtl/>
        </w:rPr>
        <w:tab/>
      </w:r>
      <w:proofErr w:type="gramEnd"/>
      <w:r w:rsidRPr="00E541EB">
        <w:rPr>
          <w:rFonts w:ascii="Traditional Arabic" w:hAnsi="Traditional Arabic" w:cs="Traditional Arabic"/>
          <w:color w:val="000000"/>
          <w:sz w:val="28"/>
          <w:szCs w:val="28"/>
          <w:rtl/>
          <w:lang w:bidi="ar-SA"/>
        </w:rPr>
        <w:t>راجع في ذلك: فتح الباري 3/45 ط دار إحياء التراث</w:t>
      </w:r>
      <w:r w:rsidR="00E541EB">
        <w:rPr>
          <w:rFonts w:ascii="Traditional Arabic" w:hAnsi="Traditional Arabic" w:cs="Traditional Arabic"/>
          <w:color w:val="000000"/>
          <w:sz w:val="28"/>
          <w:szCs w:val="28"/>
          <w:rtl/>
          <w:lang w:bidi="ar-SA"/>
        </w:rPr>
        <w:t>،</w:t>
      </w:r>
      <w:r w:rsidRPr="00E541EB">
        <w:rPr>
          <w:rFonts w:ascii="Traditional Arabic" w:hAnsi="Traditional Arabic" w:cs="Traditional Arabic"/>
          <w:color w:val="000000"/>
          <w:sz w:val="28"/>
          <w:szCs w:val="28"/>
          <w:rtl/>
          <w:lang w:bidi="ar-SA"/>
        </w:rPr>
        <w:t xml:space="preserve"> سبل السلام 2/5 ط دار زهران</w:t>
      </w:r>
      <w:r w:rsidR="00E541EB">
        <w:rPr>
          <w:rFonts w:ascii="Traditional Arabic" w:hAnsi="Traditional Arabic" w:cs="Traditional Arabic"/>
          <w:color w:val="000000"/>
          <w:sz w:val="28"/>
          <w:szCs w:val="28"/>
          <w:rtl/>
          <w:lang w:bidi="ar-SA"/>
        </w:rPr>
        <w:t>،</w:t>
      </w:r>
      <w:r w:rsidRPr="00E541EB">
        <w:rPr>
          <w:rFonts w:ascii="Traditional Arabic" w:hAnsi="Traditional Arabic" w:cs="Traditional Arabic"/>
          <w:color w:val="000000"/>
          <w:sz w:val="28"/>
          <w:szCs w:val="28"/>
          <w:rtl/>
          <w:lang w:bidi="ar-SA"/>
        </w:rPr>
        <w:t xml:space="preserve"> زاد المعاد 1/97 ط دار الكتب العلمية. </w:t>
      </w:r>
    </w:p>
  </w:footnote>
  <w:footnote w:id="20">
    <w:p w:rsidR="002E30E0" w:rsidRPr="00E541EB" w:rsidRDefault="002E30E0" w:rsidP="003A405A">
      <w:pPr>
        <w:pStyle w:val="af4"/>
        <w:pageBreakBefore/>
        <w:widowControl w:val="0"/>
        <w:ind w:left="454" w:hanging="454"/>
        <w:jc w:val="both"/>
        <w:rPr>
          <w:rFonts w:ascii="Traditional Arabic" w:hAnsi="Traditional Arabic" w:cs="Traditional Arabic"/>
          <w:color w:val="000000"/>
          <w:sz w:val="28"/>
          <w:szCs w:val="28"/>
          <w:lang w:bidi="ar-SA"/>
        </w:rPr>
      </w:pPr>
      <w:proofErr w:type="gramStart"/>
      <w:r w:rsidRPr="00E541EB">
        <w:rPr>
          <w:rFonts w:ascii="Traditional Arabic" w:hAnsi="Traditional Arabic" w:cs="Traditional Arabic"/>
          <w:color w:val="000000"/>
          <w:sz w:val="28"/>
          <w:szCs w:val="28"/>
          <w:rtl/>
        </w:rPr>
        <w:t>(</w:t>
      </w:r>
      <w:r w:rsidRPr="00E541EB">
        <w:rPr>
          <w:rStyle w:val="af"/>
          <w:rFonts w:ascii="Traditional Arabic" w:hAnsi="Traditional Arabic" w:cs="Traditional Arabic"/>
          <w:color w:val="000000"/>
          <w:sz w:val="28"/>
          <w:szCs w:val="28"/>
          <w:vertAlign w:val="baseline"/>
        </w:rPr>
        <w:footnoteRef/>
      </w:r>
      <w:r w:rsidRPr="00E541EB">
        <w:rPr>
          <w:rFonts w:ascii="Traditional Arabic" w:hAnsi="Traditional Arabic" w:cs="Traditional Arabic"/>
          <w:color w:val="000000"/>
          <w:sz w:val="28"/>
          <w:szCs w:val="28"/>
          <w:rtl/>
        </w:rPr>
        <w:t>)</w:t>
      </w:r>
      <w:r w:rsidRPr="00E541EB">
        <w:rPr>
          <w:rFonts w:ascii="Traditional Arabic" w:hAnsi="Traditional Arabic" w:cs="Traditional Arabic"/>
          <w:color w:val="000000"/>
          <w:sz w:val="28"/>
          <w:szCs w:val="28"/>
          <w:rtl/>
        </w:rPr>
        <w:tab/>
      </w:r>
      <w:proofErr w:type="gramEnd"/>
      <w:r w:rsidRPr="00E541EB">
        <w:rPr>
          <w:rFonts w:ascii="Traditional Arabic" w:hAnsi="Traditional Arabic" w:cs="Traditional Arabic"/>
          <w:color w:val="000000"/>
          <w:sz w:val="28"/>
          <w:szCs w:val="28"/>
          <w:rtl/>
        </w:rPr>
        <w:t>وهاتان الركعتان هما اللتان يطلق عليهما صلاة الرغ</w:t>
      </w:r>
      <w:r w:rsidRPr="00E541EB">
        <w:rPr>
          <w:rFonts w:ascii="Traditional Arabic" w:hAnsi="Traditional Arabic" w:cs="Traditional Arabic" w:hint="cs"/>
          <w:color w:val="000000"/>
          <w:sz w:val="28"/>
          <w:szCs w:val="28"/>
          <w:rtl/>
        </w:rPr>
        <w:t>ي</w:t>
      </w:r>
      <w:r w:rsidRPr="00E541EB">
        <w:rPr>
          <w:rFonts w:ascii="Traditional Arabic" w:hAnsi="Traditional Arabic" w:cs="Traditional Arabic"/>
          <w:color w:val="000000"/>
          <w:sz w:val="28"/>
          <w:szCs w:val="28"/>
          <w:rtl/>
        </w:rPr>
        <w:t>بة عند المالكية وفي قول إنهما من السنة</w:t>
      </w:r>
      <w:r w:rsidR="00E541EB">
        <w:rPr>
          <w:rFonts w:ascii="Traditional Arabic" w:hAnsi="Traditional Arabic" w:cs="Traditional Arabic"/>
          <w:color w:val="000000"/>
          <w:sz w:val="28"/>
          <w:szCs w:val="28"/>
          <w:rtl/>
        </w:rPr>
        <w:t>،</w:t>
      </w:r>
      <w:r w:rsidRPr="00E541EB">
        <w:rPr>
          <w:rFonts w:ascii="Traditional Arabic" w:hAnsi="Traditional Arabic" w:cs="Traditional Arabic"/>
          <w:color w:val="000000"/>
          <w:sz w:val="28"/>
          <w:szCs w:val="28"/>
          <w:rtl/>
        </w:rPr>
        <w:t xml:space="preserve"> بلغة السالك على الشرح الصغير 1/147.      </w:t>
      </w:r>
    </w:p>
  </w:footnote>
  <w:footnote w:id="21">
    <w:p w:rsidR="002E30E0" w:rsidRPr="00E541EB" w:rsidRDefault="002E30E0" w:rsidP="003A405A">
      <w:pPr>
        <w:pStyle w:val="af4"/>
        <w:pageBreakBefore/>
        <w:widowControl w:val="0"/>
        <w:ind w:left="454" w:hanging="454"/>
        <w:jc w:val="both"/>
        <w:rPr>
          <w:rFonts w:ascii="Traditional Arabic" w:hAnsi="Traditional Arabic" w:cs="Traditional Arabic"/>
          <w:color w:val="000000"/>
          <w:sz w:val="28"/>
          <w:szCs w:val="28"/>
          <w:lang w:bidi="ar-SA"/>
        </w:rPr>
      </w:pPr>
      <w:proofErr w:type="gramStart"/>
      <w:r w:rsidRPr="00E541EB">
        <w:rPr>
          <w:rFonts w:ascii="Traditional Arabic" w:hAnsi="Traditional Arabic" w:cs="Traditional Arabic"/>
          <w:color w:val="000000"/>
          <w:sz w:val="28"/>
          <w:szCs w:val="28"/>
          <w:rtl/>
        </w:rPr>
        <w:t>(</w:t>
      </w:r>
      <w:r w:rsidRPr="00E541EB">
        <w:rPr>
          <w:rStyle w:val="af"/>
          <w:rFonts w:ascii="Traditional Arabic" w:hAnsi="Traditional Arabic" w:cs="Traditional Arabic"/>
          <w:color w:val="000000"/>
          <w:sz w:val="28"/>
          <w:szCs w:val="28"/>
          <w:vertAlign w:val="baseline"/>
        </w:rPr>
        <w:footnoteRef/>
      </w:r>
      <w:r w:rsidRPr="00E541EB">
        <w:rPr>
          <w:rFonts w:ascii="Traditional Arabic" w:hAnsi="Traditional Arabic" w:cs="Traditional Arabic"/>
          <w:color w:val="000000"/>
          <w:sz w:val="28"/>
          <w:szCs w:val="28"/>
          <w:rtl/>
        </w:rPr>
        <w:t>)</w:t>
      </w:r>
      <w:r w:rsidRPr="00E541EB">
        <w:rPr>
          <w:rFonts w:ascii="Traditional Arabic" w:hAnsi="Traditional Arabic" w:cs="Traditional Arabic"/>
          <w:color w:val="000000"/>
          <w:sz w:val="28"/>
          <w:szCs w:val="28"/>
          <w:rtl/>
        </w:rPr>
        <w:tab/>
      </w:r>
      <w:proofErr w:type="gramEnd"/>
      <w:r w:rsidRPr="00E541EB">
        <w:rPr>
          <w:rFonts w:ascii="Traditional Arabic" w:hAnsi="Traditional Arabic" w:cs="Traditional Arabic"/>
          <w:color w:val="000000"/>
          <w:sz w:val="28"/>
          <w:szCs w:val="28"/>
          <w:rtl/>
          <w:lang w:bidi="ar-SA"/>
        </w:rPr>
        <w:t xml:space="preserve">زاد المعاد 1/81 ط دار الكتب العلمية 1/81.    </w:t>
      </w:r>
    </w:p>
  </w:footnote>
  <w:footnote w:id="22">
    <w:p w:rsidR="002E30E0" w:rsidRPr="00E541EB" w:rsidRDefault="002E30E0" w:rsidP="003A405A">
      <w:pPr>
        <w:pStyle w:val="af4"/>
        <w:pageBreakBefore/>
        <w:widowControl w:val="0"/>
        <w:ind w:left="454" w:hanging="454"/>
        <w:jc w:val="both"/>
        <w:rPr>
          <w:rFonts w:ascii="Traditional Arabic" w:hAnsi="Traditional Arabic" w:cs="Traditional Arabic"/>
          <w:color w:val="000000"/>
          <w:sz w:val="28"/>
          <w:szCs w:val="28"/>
          <w:lang w:bidi="ar-SA"/>
        </w:rPr>
      </w:pPr>
      <w:proofErr w:type="gramStart"/>
      <w:r w:rsidRPr="00E541EB">
        <w:rPr>
          <w:rFonts w:ascii="Traditional Arabic" w:hAnsi="Traditional Arabic" w:cs="Traditional Arabic"/>
          <w:color w:val="000000"/>
          <w:sz w:val="28"/>
          <w:szCs w:val="28"/>
          <w:rtl/>
        </w:rPr>
        <w:t>(</w:t>
      </w:r>
      <w:r w:rsidRPr="00E541EB">
        <w:rPr>
          <w:rStyle w:val="af"/>
          <w:rFonts w:ascii="Traditional Arabic" w:hAnsi="Traditional Arabic" w:cs="Traditional Arabic"/>
          <w:color w:val="000000"/>
          <w:sz w:val="28"/>
          <w:szCs w:val="28"/>
          <w:vertAlign w:val="baseline"/>
        </w:rPr>
        <w:footnoteRef/>
      </w:r>
      <w:r w:rsidRPr="00E541EB">
        <w:rPr>
          <w:rFonts w:ascii="Traditional Arabic" w:hAnsi="Traditional Arabic" w:cs="Traditional Arabic"/>
          <w:color w:val="000000"/>
          <w:sz w:val="28"/>
          <w:szCs w:val="28"/>
          <w:rtl/>
        </w:rPr>
        <w:t>)</w:t>
      </w:r>
      <w:r w:rsidRPr="00E541EB">
        <w:rPr>
          <w:rFonts w:ascii="Traditional Arabic" w:hAnsi="Traditional Arabic" w:cs="Traditional Arabic"/>
          <w:color w:val="000000"/>
          <w:sz w:val="28"/>
          <w:szCs w:val="28"/>
          <w:rtl/>
        </w:rPr>
        <w:tab/>
      </w:r>
      <w:proofErr w:type="gramEnd"/>
      <w:r w:rsidRPr="00E541EB">
        <w:rPr>
          <w:rFonts w:ascii="Traditional Arabic" w:hAnsi="Traditional Arabic" w:cs="Traditional Arabic"/>
          <w:color w:val="000000"/>
          <w:sz w:val="28"/>
          <w:szCs w:val="28"/>
          <w:rtl/>
          <w:lang w:bidi="ar-SA"/>
        </w:rPr>
        <w:t xml:space="preserve">متفق عليه واللفظ </w:t>
      </w:r>
      <w:r w:rsidRPr="00E541EB">
        <w:rPr>
          <w:rFonts w:ascii="Traditional Arabic" w:hAnsi="Traditional Arabic" w:cs="Traditional Arabic" w:hint="cs"/>
          <w:color w:val="000000"/>
          <w:sz w:val="28"/>
          <w:szCs w:val="28"/>
          <w:rtl/>
          <w:lang w:bidi="ar-SA"/>
        </w:rPr>
        <w:t>ل</w:t>
      </w:r>
      <w:r w:rsidRPr="00E541EB">
        <w:rPr>
          <w:rFonts w:ascii="Traditional Arabic" w:hAnsi="Traditional Arabic" w:cs="Traditional Arabic"/>
          <w:color w:val="000000"/>
          <w:sz w:val="28"/>
          <w:szCs w:val="28"/>
          <w:rtl/>
          <w:lang w:bidi="ar-SA"/>
        </w:rPr>
        <w:t>لبخاري</w:t>
      </w:r>
      <w:r w:rsidR="00E541EB">
        <w:rPr>
          <w:rFonts w:ascii="Traditional Arabic" w:hAnsi="Traditional Arabic" w:cs="Traditional Arabic"/>
          <w:color w:val="000000"/>
          <w:sz w:val="28"/>
          <w:szCs w:val="28"/>
          <w:rtl/>
          <w:lang w:bidi="ar-SA"/>
        </w:rPr>
        <w:t>،</w:t>
      </w:r>
      <w:r w:rsidRPr="00E541EB">
        <w:rPr>
          <w:rFonts w:ascii="Traditional Arabic" w:hAnsi="Traditional Arabic" w:cs="Traditional Arabic"/>
          <w:color w:val="000000"/>
          <w:sz w:val="28"/>
          <w:szCs w:val="28"/>
          <w:rtl/>
          <w:lang w:bidi="ar-SA"/>
        </w:rPr>
        <w:t xml:space="preserve"> صحيح البخاري – كتاب الكسوف أبواب التطوع</w:t>
      </w:r>
      <w:r w:rsidR="00E541EB">
        <w:rPr>
          <w:rFonts w:ascii="Traditional Arabic" w:hAnsi="Traditional Arabic" w:cs="Traditional Arabic"/>
          <w:color w:val="000000"/>
          <w:sz w:val="28"/>
          <w:szCs w:val="28"/>
          <w:rtl/>
          <w:lang w:bidi="ar-SA"/>
        </w:rPr>
        <w:t>،</w:t>
      </w:r>
      <w:r w:rsidRPr="00E541EB">
        <w:rPr>
          <w:rFonts w:ascii="Traditional Arabic" w:hAnsi="Traditional Arabic" w:cs="Traditional Arabic"/>
          <w:color w:val="000000"/>
          <w:sz w:val="28"/>
          <w:szCs w:val="28"/>
          <w:rtl/>
          <w:lang w:bidi="ar-SA"/>
        </w:rPr>
        <w:t xml:space="preserve"> باب ت</w:t>
      </w:r>
      <w:r w:rsidRPr="00E541EB">
        <w:rPr>
          <w:rFonts w:ascii="Traditional Arabic" w:hAnsi="Traditional Arabic" w:cs="Traditional Arabic" w:hint="cs"/>
          <w:color w:val="000000"/>
          <w:sz w:val="28"/>
          <w:szCs w:val="28"/>
          <w:rtl/>
          <w:lang w:bidi="ar-SA"/>
        </w:rPr>
        <w:t>ع</w:t>
      </w:r>
      <w:r w:rsidRPr="00E541EB">
        <w:rPr>
          <w:rFonts w:ascii="Traditional Arabic" w:hAnsi="Traditional Arabic" w:cs="Traditional Arabic"/>
          <w:color w:val="000000"/>
          <w:sz w:val="28"/>
          <w:szCs w:val="28"/>
          <w:rtl/>
          <w:lang w:bidi="ar-SA"/>
        </w:rPr>
        <w:t>اهد ركعتي الفجر 1/203 ط دار المنار</w:t>
      </w:r>
      <w:r w:rsidR="00E541EB">
        <w:rPr>
          <w:rFonts w:ascii="Traditional Arabic" w:hAnsi="Traditional Arabic" w:cs="Traditional Arabic"/>
          <w:color w:val="000000"/>
          <w:sz w:val="28"/>
          <w:szCs w:val="28"/>
          <w:rtl/>
          <w:lang w:bidi="ar-SA"/>
        </w:rPr>
        <w:t>،</w:t>
      </w:r>
      <w:r w:rsidRPr="00E541EB">
        <w:rPr>
          <w:rFonts w:ascii="Traditional Arabic" w:hAnsi="Traditional Arabic" w:cs="Traditional Arabic"/>
          <w:color w:val="000000"/>
          <w:sz w:val="28"/>
          <w:szCs w:val="28"/>
          <w:rtl/>
          <w:lang w:bidi="ar-SA"/>
        </w:rPr>
        <w:t xml:space="preserve"> صحيح مسلم – كتاب الصلاة – باب استحباب ركعتي الفجر 2/160. </w:t>
      </w:r>
    </w:p>
  </w:footnote>
  <w:footnote w:id="23">
    <w:p w:rsidR="002E30E0" w:rsidRPr="00E541EB" w:rsidRDefault="002E30E0" w:rsidP="003A405A">
      <w:pPr>
        <w:pStyle w:val="af4"/>
        <w:pageBreakBefore/>
        <w:widowControl w:val="0"/>
        <w:ind w:left="454" w:hanging="454"/>
        <w:jc w:val="both"/>
        <w:rPr>
          <w:rFonts w:ascii="Traditional Arabic" w:hAnsi="Traditional Arabic" w:cs="Traditional Arabic"/>
          <w:color w:val="000000"/>
          <w:sz w:val="28"/>
          <w:szCs w:val="28"/>
          <w:lang w:bidi="ar-SA"/>
        </w:rPr>
      </w:pPr>
      <w:proofErr w:type="gramStart"/>
      <w:r w:rsidRPr="00E541EB">
        <w:rPr>
          <w:rFonts w:ascii="Traditional Arabic" w:hAnsi="Traditional Arabic" w:cs="Traditional Arabic"/>
          <w:color w:val="000000"/>
          <w:sz w:val="28"/>
          <w:szCs w:val="28"/>
          <w:rtl/>
        </w:rPr>
        <w:t>(</w:t>
      </w:r>
      <w:r w:rsidRPr="00E541EB">
        <w:rPr>
          <w:rStyle w:val="af"/>
          <w:rFonts w:ascii="Traditional Arabic" w:hAnsi="Traditional Arabic" w:cs="Traditional Arabic"/>
          <w:color w:val="000000"/>
          <w:sz w:val="28"/>
          <w:szCs w:val="28"/>
          <w:vertAlign w:val="baseline"/>
        </w:rPr>
        <w:footnoteRef/>
      </w:r>
      <w:r w:rsidRPr="00E541EB">
        <w:rPr>
          <w:rFonts w:ascii="Traditional Arabic" w:hAnsi="Traditional Arabic" w:cs="Traditional Arabic"/>
          <w:color w:val="000000"/>
          <w:sz w:val="28"/>
          <w:szCs w:val="28"/>
          <w:rtl/>
        </w:rPr>
        <w:t>)</w:t>
      </w:r>
      <w:r w:rsidRPr="00E541EB">
        <w:rPr>
          <w:rFonts w:ascii="Traditional Arabic" w:hAnsi="Traditional Arabic" w:cs="Traditional Arabic"/>
          <w:color w:val="000000"/>
          <w:sz w:val="28"/>
          <w:szCs w:val="28"/>
          <w:rtl/>
        </w:rPr>
        <w:tab/>
      </w:r>
      <w:proofErr w:type="gramEnd"/>
      <w:r w:rsidRPr="00E541EB">
        <w:rPr>
          <w:rFonts w:ascii="Traditional Arabic" w:hAnsi="Traditional Arabic" w:cs="Traditional Arabic"/>
          <w:color w:val="000000"/>
          <w:sz w:val="28"/>
          <w:szCs w:val="28"/>
          <w:rtl/>
          <w:lang w:bidi="ar-SA"/>
        </w:rPr>
        <w:t xml:space="preserve">صحيح مسلم – كتاب الصلاة – باب استحباب ركعتي الفجر 2/160. </w:t>
      </w:r>
    </w:p>
  </w:footnote>
  <w:footnote w:id="24">
    <w:p w:rsidR="002E30E0" w:rsidRPr="00E541EB" w:rsidRDefault="002E30E0" w:rsidP="00FE046C">
      <w:pPr>
        <w:pStyle w:val="af4"/>
        <w:pageBreakBefore/>
        <w:widowControl w:val="0"/>
        <w:ind w:left="454" w:hanging="454"/>
        <w:jc w:val="both"/>
        <w:rPr>
          <w:rFonts w:ascii="Traditional Arabic" w:hAnsi="Traditional Arabic" w:cs="Traditional Arabic"/>
          <w:color w:val="000000"/>
          <w:sz w:val="28"/>
          <w:szCs w:val="28"/>
          <w:lang w:bidi="ar-SA"/>
        </w:rPr>
      </w:pPr>
      <w:proofErr w:type="gramStart"/>
      <w:r w:rsidRPr="00E541EB">
        <w:rPr>
          <w:rFonts w:ascii="Traditional Arabic" w:hAnsi="Traditional Arabic" w:cs="Traditional Arabic"/>
          <w:color w:val="000000"/>
          <w:sz w:val="28"/>
          <w:szCs w:val="28"/>
          <w:rtl/>
        </w:rPr>
        <w:t>(</w:t>
      </w:r>
      <w:r w:rsidRPr="00E541EB">
        <w:rPr>
          <w:rStyle w:val="af"/>
          <w:rFonts w:ascii="Traditional Arabic" w:hAnsi="Traditional Arabic" w:cs="Traditional Arabic"/>
          <w:color w:val="000000"/>
          <w:sz w:val="28"/>
          <w:szCs w:val="28"/>
          <w:vertAlign w:val="baseline"/>
        </w:rPr>
        <w:footnoteRef/>
      </w:r>
      <w:r w:rsidRPr="00E541EB">
        <w:rPr>
          <w:rFonts w:ascii="Traditional Arabic" w:hAnsi="Traditional Arabic" w:cs="Traditional Arabic"/>
          <w:color w:val="000000"/>
          <w:sz w:val="28"/>
          <w:szCs w:val="28"/>
          <w:rtl/>
        </w:rPr>
        <w:t>)</w:t>
      </w:r>
      <w:r w:rsidRPr="00E541EB">
        <w:rPr>
          <w:rFonts w:ascii="Traditional Arabic" w:hAnsi="Traditional Arabic" w:cs="Traditional Arabic"/>
          <w:color w:val="000000"/>
          <w:sz w:val="28"/>
          <w:szCs w:val="28"/>
          <w:rtl/>
        </w:rPr>
        <w:tab/>
      </w:r>
      <w:proofErr w:type="gramEnd"/>
      <w:r w:rsidRPr="00E541EB">
        <w:rPr>
          <w:rFonts w:ascii="Traditional Arabic" w:hAnsi="Traditional Arabic" w:cs="Traditional Arabic"/>
          <w:color w:val="000000"/>
          <w:sz w:val="28"/>
          <w:szCs w:val="28"/>
          <w:rtl/>
          <w:lang w:bidi="ar-SA"/>
        </w:rPr>
        <w:t xml:space="preserve">رواه أبو داود حديث رقم </w:t>
      </w:r>
      <w:r w:rsidRPr="00E541EB">
        <w:rPr>
          <w:rFonts w:ascii="Traditional Arabic" w:hAnsi="Traditional Arabic" w:cs="Traditional Arabic" w:hint="cs"/>
          <w:color w:val="000000"/>
          <w:sz w:val="28"/>
          <w:szCs w:val="28"/>
          <w:rtl/>
          <w:lang w:bidi="ar-SA"/>
        </w:rPr>
        <w:t>1258</w:t>
      </w:r>
      <w:r w:rsidRPr="00E541EB">
        <w:rPr>
          <w:rFonts w:ascii="Traditional Arabic" w:hAnsi="Traditional Arabic" w:cs="Traditional Arabic"/>
          <w:color w:val="000000"/>
          <w:sz w:val="28"/>
          <w:szCs w:val="28"/>
          <w:rtl/>
          <w:lang w:bidi="ar-SA"/>
        </w:rPr>
        <w:t xml:space="preserve">.      </w:t>
      </w:r>
    </w:p>
  </w:footnote>
  <w:footnote w:id="25">
    <w:p w:rsidR="002E30E0" w:rsidRPr="00E541EB" w:rsidRDefault="002E30E0" w:rsidP="003A405A">
      <w:pPr>
        <w:pStyle w:val="af4"/>
        <w:pageBreakBefore/>
        <w:widowControl w:val="0"/>
        <w:ind w:left="454" w:hanging="454"/>
        <w:jc w:val="both"/>
        <w:rPr>
          <w:rFonts w:ascii="Traditional Arabic" w:hAnsi="Traditional Arabic" w:cs="Traditional Arabic"/>
          <w:color w:val="000000"/>
          <w:sz w:val="28"/>
          <w:szCs w:val="28"/>
          <w:lang w:bidi="ar-SA"/>
        </w:rPr>
      </w:pPr>
      <w:proofErr w:type="gramStart"/>
      <w:r w:rsidRPr="00E541EB">
        <w:rPr>
          <w:rFonts w:ascii="Traditional Arabic" w:hAnsi="Traditional Arabic" w:cs="Traditional Arabic"/>
          <w:color w:val="000000"/>
          <w:sz w:val="28"/>
          <w:szCs w:val="28"/>
          <w:rtl/>
        </w:rPr>
        <w:t>(</w:t>
      </w:r>
      <w:r w:rsidRPr="00E541EB">
        <w:rPr>
          <w:rStyle w:val="af"/>
          <w:rFonts w:ascii="Traditional Arabic" w:hAnsi="Traditional Arabic" w:cs="Traditional Arabic"/>
          <w:color w:val="000000"/>
          <w:sz w:val="28"/>
          <w:szCs w:val="28"/>
          <w:vertAlign w:val="baseline"/>
        </w:rPr>
        <w:footnoteRef/>
      </w:r>
      <w:r w:rsidRPr="00E541EB">
        <w:rPr>
          <w:rFonts w:ascii="Traditional Arabic" w:hAnsi="Traditional Arabic" w:cs="Traditional Arabic"/>
          <w:color w:val="000000"/>
          <w:sz w:val="28"/>
          <w:szCs w:val="28"/>
          <w:rtl/>
        </w:rPr>
        <w:t>)</w:t>
      </w:r>
      <w:r w:rsidRPr="00E541EB">
        <w:rPr>
          <w:rFonts w:ascii="Traditional Arabic" w:hAnsi="Traditional Arabic" w:cs="Traditional Arabic"/>
          <w:color w:val="000000"/>
          <w:sz w:val="28"/>
          <w:szCs w:val="28"/>
          <w:rtl/>
        </w:rPr>
        <w:tab/>
      </w:r>
      <w:proofErr w:type="gramEnd"/>
      <w:r w:rsidRPr="00E541EB">
        <w:rPr>
          <w:rFonts w:ascii="Traditional Arabic" w:hAnsi="Traditional Arabic" w:cs="Traditional Arabic"/>
          <w:color w:val="000000"/>
          <w:sz w:val="28"/>
          <w:szCs w:val="28"/>
          <w:rtl/>
          <w:lang w:bidi="ar-SA"/>
        </w:rPr>
        <w:t>نيل الأوطار 3/19 ط دار التراث ال</w:t>
      </w:r>
      <w:r w:rsidRPr="00E541EB">
        <w:rPr>
          <w:rFonts w:ascii="Traditional Arabic" w:hAnsi="Traditional Arabic" w:cs="Traditional Arabic" w:hint="cs"/>
          <w:color w:val="000000"/>
          <w:sz w:val="28"/>
          <w:szCs w:val="28"/>
          <w:rtl/>
          <w:lang w:bidi="ar-SA"/>
        </w:rPr>
        <w:t>ق</w:t>
      </w:r>
      <w:r w:rsidRPr="00E541EB">
        <w:rPr>
          <w:rFonts w:ascii="Traditional Arabic" w:hAnsi="Traditional Arabic" w:cs="Traditional Arabic"/>
          <w:color w:val="000000"/>
          <w:sz w:val="28"/>
          <w:szCs w:val="28"/>
          <w:rtl/>
          <w:lang w:bidi="ar-SA"/>
        </w:rPr>
        <w:t xml:space="preserve">اهرة. </w:t>
      </w:r>
    </w:p>
  </w:footnote>
  <w:footnote w:id="26">
    <w:p w:rsidR="002E30E0" w:rsidRPr="00E541EB" w:rsidRDefault="002E30E0" w:rsidP="003A405A">
      <w:pPr>
        <w:pStyle w:val="af4"/>
        <w:pageBreakBefore/>
        <w:widowControl w:val="0"/>
        <w:ind w:left="454" w:hanging="454"/>
        <w:jc w:val="both"/>
        <w:rPr>
          <w:rFonts w:ascii="Traditional Arabic" w:hAnsi="Traditional Arabic" w:cs="Traditional Arabic"/>
          <w:color w:val="000000"/>
          <w:sz w:val="28"/>
          <w:szCs w:val="28"/>
          <w:lang w:bidi="ar-SA"/>
        </w:rPr>
      </w:pPr>
      <w:proofErr w:type="gramStart"/>
      <w:r w:rsidRPr="00E541EB">
        <w:rPr>
          <w:rFonts w:ascii="Traditional Arabic" w:hAnsi="Traditional Arabic" w:cs="Traditional Arabic"/>
          <w:color w:val="000000"/>
          <w:sz w:val="28"/>
          <w:szCs w:val="28"/>
          <w:rtl/>
        </w:rPr>
        <w:t>(</w:t>
      </w:r>
      <w:r w:rsidRPr="00E541EB">
        <w:rPr>
          <w:rStyle w:val="af"/>
          <w:rFonts w:ascii="Traditional Arabic" w:hAnsi="Traditional Arabic" w:cs="Traditional Arabic"/>
          <w:color w:val="000000"/>
          <w:sz w:val="28"/>
          <w:szCs w:val="28"/>
          <w:vertAlign w:val="baseline"/>
        </w:rPr>
        <w:footnoteRef/>
      </w:r>
      <w:r w:rsidRPr="00E541EB">
        <w:rPr>
          <w:rFonts w:ascii="Traditional Arabic" w:hAnsi="Traditional Arabic" w:cs="Traditional Arabic"/>
          <w:color w:val="000000"/>
          <w:sz w:val="28"/>
          <w:szCs w:val="28"/>
          <w:rtl/>
        </w:rPr>
        <w:t>)</w:t>
      </w:r>
      <w:r w:rsidRPr="00E541EB">
        <w:rPr>
          <w:rFonts w:ascii="Traditional Arabic" w:hAnsi="Traditional Arabic" w:cs="Traditional Arabic"/>
          <w:color w:val="000000"/>
          <w:sz w:val="28"/>
          <w:szCs w:val="28"/>
          <w:rtl/>
        </w:rPr>
        <w:tab/>
      </w:r>
      <w:proofErr w:type="gramEnd"/>
      <w:r w:rsidRPr="00E541EB">
        <w:rPr>
          <w:rFonts w:ascii="Traditional Arabic" w:hAnsi="Traditional Arabic" w:cs="Traditional Arabic"/>
          <w:color w:val="000000"/>
          <w:sz w:val="28"/>
          <w:szCs w:val="28"/>
          <w:rtl/>
          <w:lang w:bidi="ar-SA"/>
        </w:rPr>
        <w:t>رواه الحاكم وسكت عنه. وقال الذهبي: «غريب منكر»</w:t>
      </w:r>
      <w:r w:rsidR="00E541EB">
        <w:rPr>
          <w:rFonts w:ascii="Traditional Arabic" w:hAnsi="Traditional Arabic" w:cs="Traditional Arabic"/>
          <w:color w:val="000000"/>
          <w:sz w:val="28"/>
          <w:szCs w:val="28"/>
          <w:rtl/>
          <w:lang w:bidi="ar-SA"/>
        </w:rPr>
        <w:t>،</w:t>
      </w:r>
      <w:r w:rsidRPr="00E541EB">
        <w:rPr>
          <w:rFonts w:ascii="Traditional Arabic" w:hAnsi="Traditional Arabic" w:cs="Traditional Arabic"/>
          <w:color w:val="000000"/>
          <w:sz w:val="28"/>
          <w:szCs w:val="28"/>
          <w:rtl/>
          <w:lang w:bidi="ar-SA"/>
        </w:rPr>
        <w:t xml:space="preserve"> المستدرك للحاكم مع تلخيصه للحافظ الذهبي – كتاب الوتر 1/300 ط دار الكتاب العربي. </w:t>
      </w:r>
    </w:p>
  </w:footnote>
  <w:footnote w:id="27">
    <w:p w:rsidR="002E30E0" w:rsidRPr="00E541EB" w:rsidRDefault="002E30E0" w:rsidP="00FE046C">
      <w:pPr>
        <w:pStyle w:val="af4"/>
        <w:pageBreakBefore/>
        <w:widowControl w:val="0"/>
        <w:ind w:left="454" w:hanging="454"/>
        <w:jc w:val="both"/>
        <w:rPr>
          <w:rFonts w:ascii="Traditional Arabic" w:hAnsi="Traditional Arabic" w:cs="Traditional Arabic"/>
          <w:color w:val="000000"/>
          <w:sz w:val="28"/>
          <w:szCs w:val="28"/>
          <w:lang w:bidi="ar-SA"/>
        </w:rPr>
      </w:pPr>
      <w:proofErr w:type="gramStart"/>
      <w:r w:rsidRPr="00E541EB">
        <w:rPr>
          <w:rFonts w:ascii="Traditional Arabic" w:hAnsi="Traditional Arabic" w:cs="Traditional Arabic"/>
          <w:color w:val="000000"/>
          <w:sz w:val="28"/>
          <w:szCs w:val="28"/>
          <w:rtl/>
        </w:rPr>
        <w:t>(</w:t>
      </w:r>
      <w:r w:rsidRPr="00E541EB">
        <w:rPr>
          <w:rStyle w:val="af"/>
          <w:rFonts w:ascii="Traditional Arabic" w:hAnsi="Traditional Arabic" w:cs="Traditional Arabic"/>
          <w:color w:val="000000"/>
          <w:sz w:val="28"/>
          <w:szCs w:val="28"/>
          <w:vertAlign w:val="baseline"/>
        </w:rPr>
        <w:footnoteRef/>
      </w:r>
      <w:r w:rsidRPr="00E541EB">
        <w:rPr>
          <w:rFonts w:ascii="Traditional Arabic" w:hAnsi="Traditional Arabic" w:cs="Traditional Arabic"/>
          <w:color w:val="000000"/>
          <w:sz w:val="28"/>
          <w:szCs w:val="28"/>
          <w:rtl/>
        </w:rPr>
        <w:t>)</w:t>
      </w:r>
      <w:r w:rsidRPr="00E541EB">
        <w:rPr>
          <w:rFonts w:ascii="Traditional Arabic" w:hAnsi="Traditional Arabic" w:cs="Traditional Arabic"/>
          <w:color w:val="000000"/>
          <w:sz w:val="28"/>
          <w:szCs w:val="28"/>
          <w:rtl/>
        </w:rPr>
        <w:tab/>
      </w:r>
      <w:proofErr w:type="gramEnd"/>
      <w:r w:rsidRPr="00E541EB">
        <w:rPr>
          <w:rFonts w:ascii="Traditional Arabic" w:hAnsi="Traditional Arabic" w:cs="Traditional Arabic"/>
          <w:color w:val="000000"/>
          <w:sz w:val="28"/>
          <w:szCs w:val="28"/>
          <w:rtl/>
          <w:lang w:bidi="ar-SA"/>
        </w:rPr>
        <w:t>متفق عليه واللفظ للبخ</w:t>
      </w:r>
      <w:r w:rsidRPr="00E541EB">
        <w:rPr>
          <w:rFonts w:ascii="Traditional Arabic" w:hAnsi="Traditional Arabic" w:cs="Traditional Arabic" w:hint="cs"/>
          <w:color w:val="000000"/>
          <w:sz w:val="28"/>
          <w:szCs w:val="28"/>
          <w:rtl/>
          <w:lang w:bidi="ar-SA"/>
        </w:rPr>
        <w:t>ار</w:t>
      </w:r>
      <w:r w:rsidRPr="00E541EB">
        <w:rPr>
          <w:rFonts w:ascii="Traditional Arabic" w:hAnsi="Traditional Arabic" w:cs="Traditional Arabic"/>
          <w:color w:val="000000"/>
          <w:sz w:val="28"/>
          <w:szCs w:val="28"/>
          <w:rtl/>
          <w:lang w:bidi="ar-SA"/>
        </w:rPr>
        <w:t>ي. صحيح البخاري 1/203</w:t>
      </w:r>
      <w:r w:rsidR="00E541EB">
        <w:rPr>
          <w:rFonts w:ascii="Traditional Arabic" w:hAnsi="Traditional Arabic" w:cs="Traditional Arabic"/>
          <w:color w:val="000000"/>
          <w:sz w:val="28"/>
          <w:szCs w:val="28"/>
          <w:rtl/>
          <w:lang w:bidi="ar-SA"/>
        </w:rPr>
        <w:t>،</w:t>
      </w:r>
      <w:r w:rsidRPr="00E541EB">
        <w:rPr>
          <w:rFonts w:ascii="Traditional Arabic" w:hAnsi="Traditional Arabic" w:cs="Traditional Arabic"/>
          <w:color w:val="000000"/>
          <w:sz w:val="28"/>
          <w:szCs w:val="28"/>
          <w:rtl/>
          <w:lang w:bidi="ar-SA"/>
        </w:rPr>
        <w:t xml:space="preserve"> صحيح مسلم 2/106. </w:t>
      </w:r>
    </w:p>
  </w:footnote>
  <w:footnote w:id="28">
    <w:p w:rsidR="002E30E0" w:rsidRPr="00E541EB" w:rsidRDefault="002E30E0" w:rsidP="003A405A">
      <w:pPr>
        <w:pStyle w:val="af4"/>
        <w:pageBreakBefore/>
        <w:widowControl w:val="0"/>
        <w:ind w:left="454" w:hanging="454"/>
        <w:jc w:val="both"/>
        <w:rPr>
          <w:rFonts w:ascii="Traditional Arabic" w:hAnsi="Traditional Arabic" w:cs="Traditional Arabic"/>
          <w:color w:val="000000"/>
          <w:sz w:val="28"/>
          <w:szCs w:val="28"/>
          <w:lang w:bidi="ar-SA"/>
        </w:rPr>
      </w:pPr>
      <w:proofErr w:type="gramStart"/>
      <w:r w:rsidRPr="00E541EB">
        <w:rPr>
          <w:rFonts w:ascii="Traditional Arabic" w:hAnsi="Traditional Arabic" w:cs="Traditional Arabic"/>
          <w:color w:val="000000"/>
          <w:sz w:val="28"/>
          <w:szCs w:val="28"/>
          <w:rtl/>
        </w:rPr>
        <w:t>(</w:t>
      </w:r>
      <w:r w:rsidRPr="00E541EB">
        <w:rPr>
          <w:rStyle w:val="af"/>
          <w:rFonts w:ascii="Traditional Arabic" w:hAnsi="Traditional Arabic" w:cs="Traditional Arabic"/>
          <w:color w:val="000000"/>
          <w:sz w:val="28"/>
          <w:szCs w:val="28"/>
          <w:vertAlign w:val="baseline"/>
        </w:rPr>
        <w:footnoteRef/>
      </w:r>
      <w:r w:rsidRPr="00E541EB">
        <w:rPr>
          <w:rFonts w:ascii="Traditional Arabic" w:hAnsi="Traditional Arabic" w:cs="Traditional Arabic"/>
          <w:color w:val="000000"/>
          <w:sz w:val="28"/>
          <w:szCs w:val="28"/>
          <w:rtl/>
        </w:rPr>
        <w:t>)</w:t>
      </w:r>
      <w:r w:rsidRPr="00E541EB">
        <w:rPr>
          <w:rFonts w:ascii="Traditional Arabic" w:hAnsi="Traditional Arabic" w:cs="Traditional Arabic"/>
          <w:color w:val="000000"/>
          <w:sz w:val="28"/>
          <w:szCs w:val="28"/>
          <w:rtl/>
        </w:rPr>
        <w:tab/>
      </w:r>
      <w:proofErr w:type="gramEnd"/>
      <w:r w:rsidRPr="00E541EB">
        <w:rPr>
          <w:rFonts w:ascii="Traditional Arabic" w:hAnsi="Traditional Arabic" w:cs="Traditional Arabic"/>
          <w:color w:val="000000"/>
          <w:sz w:val="28"/>
          <w:szCs w:val="28"/>
          <w:rtl/>
          <w:lang w:bidi="ar-SA"/>
        </w:rPr>
        <w:t xml:space="preserve">فتح الباري 3/35 ط دار إحياء التراث بيروت. </w:t>
      </w:r>
    </w:p>
  </w:footnote>
  <w:footnote w:id="29">
    <w:p w:rsidR="002E30E0" w:rsidRPr="00E541EB" w:rsidRDefault="002E30E0" w:rsidP="003A405A">
      <w:pPr>
        <w:pStyle w:val="af4"/>
        <w:pageBreakBefore/>
        <w:widowControl w:val="0"/>
        <w:ind w:left="454" w:hanging="454"/>
        <w:jc w:val="both"/>
        <w:rPr>
          <w:rFonts w:ascii="Traditional Arabic" w:hAnsi="Traditional Arabic" w:cs="Traditional Arabic"/>
          <w:color w:val="000000"/>
          <w:sz w:val="28"/>
          <w:szCs w:val="28"/>
          <w:lang w:bidi="ar-SA"/>
        </w:rPr>
      </w:pPr>
      <w:proofErr w:type="gramStart"/>
      <w:r w:rsidRPr="00E541EB">
        <w:rPr>
          <w:rFonts w:ascii="Traditional Arabic" w:hAnsi="Traditional Arabic" w:cs="Traditional Arabic"/>
          <w:color w:val="000000"/>
          <w:sz w:val="28"/>
          <w:szCs w:val="28"/>
          <w:rtl/>
        </w:rPr>
        <w:t>(</w:t>
      </w:r>
      <w:r w:rsidRPr="00E541EB">
        <w:rPr>
          <w:rStyle w:val="af"/>
          <w:rFonts w:ascii="Traditional Arabic" w:hAnsi="Traditional Arabic" w:cs="Traditional Arabic"/>
          <w:color w:val="000000"/>
          <w:sz w:val="28"/>
          <w:szCs w:val="28"/>
          <w:vertAlign w:val="baseline"/>
        </w:rPr>
        <w:footnoteRef/>
      </w:r>
      <w:r w:rsidRPr="00E541EB">
        <w:rPr>
          <w:rFonts w:ascii="Traditional Arabic" w:hAnsi="Traditional Arabic" w:cs="Traditional Arabic"/>
          <w:color w:val="000000"/>
          <w:sz w:val="28"/>
          <w:szCs w:val="28"/>
          <w:rtl/>
        </w:rPr>
        <w:t>)</w:t>
      </w:r>
      <w:r w:rsidRPr="00E541EB">
        <w:rPr>
          <w:rFonts w:ascii="Traditional Arabic" w:hAnsi="Traditional Arabic" w:cs="Traditional Arabic"/>
          <w:color w:val="000000"/>
          <w:sz w:val="28"/>
          <w:szCs w:val="28"/>
          <w:rtl/>
        </w:rPr>
        <w:tab/>
      </w:r>
      <w:proofErr w:type="gramEnd"/>
      <w:r w:rsidRPr="00E541EB">
        <w:rPr>
          <w:rFonts w:ascii="Traditional Arabic" w:hAnsi="Traditional Arabic" w:cs="Traditional Arabic"/>
          <w:color w:val="000000"/>
          <w:sz w:val="28"/>
          <w:szCs w:val="28"/>
          <w:rtl/>
        </w:rPr>
        <w:t>رواه مسلم وأبو داود</w:t>
      </w:r>
      <w:r w:rsidR="00E541EB">
        <w:rPr>
          <w:rFonts w:ascii="Traditional Arabic" w:hAnsi="Traditional Arabic" w:cs="Traditional Arabic"/>
          <w:color w:val="000000"/>
          <w:sz w:val="28"/>
          <w:szCs w:val="28"/>
          <w:rtl/>
        </w:rPr>
        <w:t>،</w:t>
      </w:r>
      <w:r w:rsidRPr="00E541EB">
        <w:rPr>
          <w:rFonts w:ascii="Traditional Arabic" w:hAnsi="Traditional Arabic" w:cs="Traditional Arabic"/>
          <w:color w:val="000000"/>
          <w:sz w:val="28"/>
          <w:szCs w:val="28"/>
          <w:rtl/>
        </w:rPr>
        <w:t xml:space="preserve"> صحيح مسلم 2/161</w:t>
      </w:r>
      <w:r w:rsidR="00E541EB">
        <w:rPr>
          <w:rFonts w:ascii="Traditional Arabic" w:hAnsi="Traditional Arabic" w:cs="Traditional Arabic"/>
          <w:color w:val="000000"/>
          <w:sz w:val="28"/>
          <w:szCs w:val="28"/>
          <w:rtl/>
        </w:rPr>
        <w:t>،</w:t>
      </w:r>
      <w:r w:rsidRPr="00E541EB">
        <w:rPr>
          <w:rFonts w:ascii="Traditional Arabic" w:hAnsi="Traditional Arabic" w:cs="Traditional Arabic"/>
          <w:color w:val="000000"/>
          <w:sz w:val="28"/>
          <w:szCs w:val="28"/>
          <w:rtl/>
        </w:rPr>
        <w:t xml:space="preserve"> أبو داود حديث رقم 1256. </w:t>
      </w:r>
    </w:p>
  </w:footnote>
  <w:footnote w:id="30">
    <w:p w:rsidR="002E30E0" w:rsidRPr="00E541EB" w:rsidRDefault="002E30E0" w:rsidP="003A405A">
      <w:pPr>
        <w:pStyle w:val="af4"/>
        <w:pageBreakBefore/>
        <w:widowControl w:val="0"/>
        <w:ind w:left="454" w:hanging="454"/>
        <w:jc w:val="both"/>
        <w:rPr>
          <w:rFonts w:ascii="Traditional Arabic" w:hAnsi="Traditional Arabic" w:cs="Traditional Arabic"/>
          <w:color w:val="000000"/>
          <w:sz w:val="28"/>
          <w:szCs w:val="28"/>
          <w:lang w:bidi="ar-SA"/>
        </w:rPr>
      </w:pPr>
      <w:proofErr w:type="gramStart"/>
      <w:r w:rsidRPr="00E541EB">
        <w:rPr>
          <w:rFonts w:ascii="Traditional Arabic" w:hAnsi="Traditional Arabic" w:cs="Traditional Arabic"/>
          <w:color w:val="000000"/>
          <w:sz w:val="28"/>
          <w:szCs w:val="28"/>
          <w:rtl/>
        </w:rPr>
        <w:t>(</w:t>
      </w:r>
      <w:r w:rsidRPr="00E541EB">
        <w:rPr>
          <w:rStyle w:val="af"/>
          <w:rFonts w:ascii="Traditional Arabic" w:hAnsi="Traditional Arabic" w:cs="Traditional Arabic"/>
          <w:color w:val="000000"/>
          <w:sz w:val="28"/>
          <w:szCs w:val="28"/>
          <w:vertAlign w:val="baseline"/>
        </w:rPr>
        <w:footnoteRef/>
      </w:r>
      <w:r w:rsidRPr="00E541EB">
        <w:rPr>
          <w:rFonts w:ascii="Traditional Arabic" w:hAnsi="Traditional Arabic" w:cs="Traditional Arabic"/>
          <w:color w:val="000000"/>
          <w:sz w:val="28"/>
          <w:szCs w:val="28"/>
          <w:rtl/>
        </w:rPr>
        <w:t>)</w:t>
      </w:r>
      <w:r w:rsidRPr="00E541EB">
        <w:rPr>
          <w:rFonts w:ascii="Traditional Arabic" w:hAnsi="Traditional Arabic" w:cs="Traditional Arabic"/>
          <w:color w:val="000000"/>
          <w:sz w:val="28"/>
          <w:szCs w:val="28"/>
          <w:rtl/>
        </w:rPr>
        <w:tab/>
      </w:r>
      <w:proofErr w:type="gramEnd"/>
      <w:r w:rsidRPr="00E541EB">
        <w:rPr>
          <w:rFonts w:ascii="Traditional Arabic" w:hAnsi="Traditional Arabic" w:cs="Traditional Arabic"/>
          <w:color w:val="000000"/>
          <w:sz w:val="28"/>
          <w:szCs w:val="28"/>
          <w:rtl/>
          <w:lang w:bidi="ar-SA"/>
        </w:rPr>
        <w:t>رواه مسلم 2/161</w:t>
      </w:r>
      <w:r w:rsidR="00E541EB">
        <w:rPr>
          <w:rFonts w:ascii="Traditional Arabic" w:hAnsi="Traditional Arabic" w:cs="Traditional Arabic"/>
          <w:color w:val="000000"/>
          <w:sz w:val="28"/>
          <w:szCs w:val="28"/>
          <w:rtl/>
          <w:lang w:bidi="ar-SA"/>
        </w:rPr>
        <w:t>،</w:t>
      </w:r>
      <w:r w:rsidRPr="00E541EB">
        <w:rPr>
          <w:rFonts w:ascii="Traditional Arabic" w:hAnsi="Traditional Arabic" w:cs="Traditional Arabic"/>
          <w:color w:val="000000"/>
          <w:sz w:val="28"/>
          <w:szCs w:val="28"/>
          <w:rtl/>
          <w:lang w:bidi="ar-SA"/>
        </w:rPr>
        <w:t xml:space="preserve"> وأبو داود – حديث رقم 1259 هامش.      </w:t>
      </w:r>
    </w:p>
  </w:footnote>
  <w:footnote w:id="31">
    <w:p w:rsidR="002E30E0" w:rsidRPr="00E541EB" w:rsidRDefault="002E30E0" w:rsidP="003A405A">
      <w:pPr>
        <w:pStyle w:val="af4"/>
        <w:pageBreakBefore/>
        <w:widowControl w:val="0"/>
        <w:ind w:left="454" w:hanging="454"/>
        <w:jc w:val="both"/>
        <w:rPr>
          <w:rFonts w:ascii="Traditional Arabic" w:hAnsi="Traditional Arabic" w:cs="Traditional Arabic"/>
          <w:color w:val="000000"/>
          <w:sz w:val="28"/>
          <w:szCs w:val="28"/>
          <w:lang w:bidi="ar-SA"/>
        </w:rPr>
      </w:pPr>
      <w:proofErr w:type="gramStart"/>
      <w:r w:rsidRPr="00E541EB">
        <w:rPr>
          <w:rFonts w:ascii="Traditional Arabic" w:hAnsi="Traditional Arabic" w:cs="Traditional Arabic"/>
          <w:color w:val="000000"/>
          <w:sz w:val="28"/>
          <w:szCs w:val="28"/>
          <w:rtl/>
        </w:rPr>
        <w:t>(</w:t>
      </w:r>
      <w:r w:rsidRPr="00E541EB">
        <w:rPr>
          <w:rStyle w:val="af"/>
          <w:rFonts w:ascii="Traditional Arabic" w:hAnsi="Traditional Arabic" w:cs="Traditional Arabic"/>
          <w:color w:val="000000"/>
          <w:sz w:val="28"/>
          <w:szCs w:val="28"/>
          <w:vertAlign w:val="baseline"/>
        </w:rPr>
        <w:footnoteRef/>
      </w:r>
      <w:r w:rsidRPr="00E541EB">
        <w:rPr>
          <w:rFonts w:ascii="Traditional Arabic" w:hAnsi="Traditional Arabic" w:cs="Traditional Arabic"/>
          <w:color w:val="000000"/>
          <w:sz w:val="28"/>
          <w:szCs w:val="28"/>
          <w:rtl/>
        </w:rPr>
        <w:t>)</w:t>
      </w:r>
      <w:r w:rsidRPr="00E541EB">
        <w:rPr>
          <w:rFonts w:ascii="Traditional Arabic" w:hAnsi="Traditional Arabic" w:cs="Traditional Arabic"/>
          <w:color w:val="000000"/>
          <w:sz w:val="28"/>
          <w:szCs w:val="28"/>
          <w:rtl/>
        </w:rPr>
        <w:tab/>
      </w:r>
      <w:proofErr w:type="gramEnd"/>
      <w:r w:rsidRPr="00E541EB">
        <w:rPr>
          <w:rFonts w:ascii="Traditional Arabic" w:hAnsi="Traditional Arabic" w:cs="Traditional Arabic"/>
          <w:color w:val="000000"/>
          <w:sz w:val="28"/>
          <w:szCs w:val="28"/>
          <w:rtl/>
          <w:lang w:bidi="ar-SA"/>
        </w:rPr>
        <w:t>الأم للشافعي 1/128 ط دار الشعب الفروع لابن مفلح مطبوع في كتاب تصحيح الفروع لأبي الحسن المقدسي 1/416</w:t>
      </w:r>
      <w:r w:rsidRPr="00E541EB">
        <w:rPr>
          <w:rFonts w:ascii="Traditional Arabic" w:hAnsi="Traditional Arabic" w:cs="Traditional Arabic" w:hint="cs"/>
          <w:color w:val="000000"/>
          <w:sz w:val="28"/>
          <w:szCs w:val="28"/>
          <w:rtl/>
          <w:lang w:bidi="ar-SA"/>
        </w:rPr>
        <w:t xml:space="preserve"> </w:t>
      </w:r>
      <w:r w:rsidRPr="00E541EB">
        <w:rPr>
          <w:rFonts w:ascii="Traditional Arabic" w:hAnsi="Traditional Arabic" w:cs="Traditional Arabic"/>
          <w:color w:val="000000"/>
          <w:sz w:val="28"/>
          <w:szCs w:val="28"/>
          <w:rtl/>
          <w:lang w:bidi="ar-SA"/>
        </w:rPr>
        <w:t>ط مطبعة المنار سنة 1339 هـ نيل الأوطار 3/20.</w:t>
      </w:r>
    </w:p>
  </w:footnote>
  <w:footnote w:id="32">
    <w:p w:rsidR="002E30E0" w:rsidRPr="00E541EB" w:rsidRDefault="002E30E0" w:rsidP="003A405A">
      <w:pPr>
        <w:pStyle w:val="af4"/>
        <w:pageBreakBefore/>
        <w:widowControl w:val="0"/>
        <w:ind w:left="454" w:hanging="454"/>
        <w:jc w:val="both"/>
        <w:rPr>
          <w:rFonts w:ascii="Traditional Arabic" w:hAnsi="Traditional Arabic" w:cs="Traditional Arabic"/>
          <w:color w:val="000000"/>
          <w:sz w:val="28"/>
          <w:szCs w:val="28"/>
          <w:lang w:bidi="ar-SA"/>
        </w:rPr>
      </w:pPr>
      <w:proofErr w:type="gramStart"/>
      <w:r w:rsidRPr="00E541EB">
        <w:rPr>
          <w:rFonts w:ascii="Traditional Arabic" w:hAnsi="Traditional Arabic" w:cs="Traditional Arabic"/>
          <w:color w:val="000000"/>
          <w:sz w:val="28"/>
          <w:szCs w:val="28"/>
          <w:rtl/>
        </w:rPr>
        <w:t>(</w:t>
      </w:r>
      <w:r w:rsidRPr="00E541EB">
        <w:rPr>
          <w:rStyle w:val="af"/>
          <w:rFonts w:ascii="Traditional Arabic" w:hAnsi="Traditional Arabic" w:cs="Traditional Arabic"/>
          <w:color w:val="000000"/>
          <w:sz w:val="28"/>
          <w:szCs w:val="28"/>
          <w:vertAlign w:val="baseline"/>
        </w:rPr>
        <w:footnoteRef/>
      </w:r>
      <w:r w:rsidRPr="00E541EB">
        <w:rPr>
          <w:rFonts w:ascii="Traditional Arabic" w:hAnsi="Traditional Arabic" w:cs="Traditional Arabic"/>
          <w:color w:val="000000"/>
          <w:sz w:val="28"/>
          <w:szCs w:val="28"/>
          <w:rtl/>
        </w:rPr>
        <w:t>)</w:t>
      </w:r>
      <w:r w:rsidRPr="00E541EB">
        <w:rPr>
          <w:rFonts w:ascii="Traditional Arabic" w:hAnsi="Traditional Arabic" w:cs="Traditional Arabic"/>
          <w:color w:val="000000"/>
          <w:sz w:val="28"/>
          <w:szCs w:val="28"/>
          <w:rtl/>
        </w:rPr>
        <w:tab/>
      </w:r>
      <w:proofErr w:type="gramEnd"/>
      <w:r w:rsidRPr="00E541EB">
        <w:rPr>
          <w:rFonts w:ascii="Traditional Arabic" w:hAnsi="Traditional Arabic" w:cs="Traditional Arabic"/>
          <w:color w:val="000000"/>
          <w:sz w:val="28"/>
          <w:szCs w:val="28"/>
          <w:rtl/>
          <w:lang w:bidi="ar-SA"/>
        </w:rPr>
        <w:t xml:space="preserve">الهداية 1/55 ط مصطفى الحلبي.     </w:t>
      </w:r>
    </w:p>
  </w:footnote>
  <w:footnote w:id="33">
    <w:p w:rsidR="002E30E0" w:rsidRPr="00E541EB" w:rsidRDefault="002E30E0" w:rsidP="003A405A">
      <w:pPr>
        <w:pStyle w:val="af4"/>
        <w:pageBreakBefore/>
        <w:widowControl w:val="0"/>
        <w:ind w:left="454" w:hanging="454"/>
        <w:jc w:val="both"/>
        <w:rPr>
          <w:rFonts w:ascii="Traditional Arabic" w:hAnsi="Traditional Arabic" w:cs="Traditional Arabic"/>
          <w:color w:val="000000"/>
          <w:sz w:val="28"/>
          <w:szCs w:val="28"/>
          <w:lang w:bidi="ar-SA"/>
        </w:rPr>
      </w:pPr>
      <w:proofErr w:type="gramStart"/>
      <w:r w:rsidRPr="00E541EB">
        <w:rPr>
          <w:rFonts w:ascii="Traditional Arabic" w:hAnsi="Traditional Arabic" w:cs="Traditional Arabic"/>
          <w:color w:val="000000"/>
          <w:sz w:val="28"/>
          <w:szCs w:val="28"/>
          <w:rtl/>
        </w:rPr>
        <w:t>(</w:t>
      </w:r>
      <w:r w:rsidRPr="00E541EB">
        <w:rPr>
          <w:rStyle w:val="af"/>
          <w:rFonts w:ascii="Traditional Arabic" w:hAnsi="Traditional Arabic" w:cs="Traditional Arabic"/>
          <w:color w:val="000000"/>
          <w:sz w:val="28"/>
          <w:szCs w:val="28"/>
          <w:vertAlign w:val="baseline"/>
        </w:rPr>
        <w:footnoteRef/>
      </w:r>
      <w:r w:rsidRPr="00E541EB">
        <w:rPr>
          <w:rFonts w:ascii="Traditional Arabic" w:hAnsi="Traditional Arabic" w:cs="Traditional Arabic"/>
          <w:color w:val="000000"/>
          <w:sz w:val="28"/>
          <w:szCs w:val="28"/>
          <w:rtl/>
        </w:rPr>
        <w:t>)</w:t>
      </w:r>
      <w:r w:rsidRPr="00E541EB">
        <w:rPr>
          <w:rFonts w:ascii="Traditional Arabic" w:hAnsi="Traditional Arabic" w:cs="Traditional Arabic"/>
          <w:color w:val="000000"/>
          <w:sz w:val="28"/>
          <w:szCs w:val="28"/>
          <w:rtl/>
        </w:rPr>
        <w:tab/>
      </w:r>
      <w:proofErr w:type="gramEnd"/>
      <w:r w:rsidRPr="00E541EB">
        <w:rPr>
          <w:rFonts w:ascii="Traditional Arabic" w:hAnsi="Traditional Arabic" w:cs="Traditional Arabic"/>
          <w:color w:val="000000"/>
          <w:sz w:val="28"/>
          <w:szCs w:val="28"/>
          <w:rtl/>
          <w:lang w:bidi="ar-SA"/>
        </w:rPr>
        <w:t xml:space="preserve">بداية المجتهد 1/205 ط مصطفى الحلبي.    </w:t>
      </w:r>
    </w:p>
  </w:footnote>
  <w:footnote w:id="34">
    <w:p w:rsidR="002E30E0" w:rsidRPr="00E541EB" w:rsidRDefault="002E30E0" w:rsidP="00FE046C">
      <w:pPr>
        <w:pStyle w:val="af4"/>
        <w:pageBreakBefore/>
        <w:widowControl w:val="0"/>
        <w:ind w:left="454" w:hanging="454"/>
        <w:jc w:val="both"/>
        <w:rPr>
          <w:rFonts w:ascii="Traditional Arabic" w:hAnsi="Traditional Arabic" w:cs="Traditional Arabic"/>
          <w:color w:val="000000"/>
          <w:sz w:val="28"/>
          <w:szCs w:val="28"/>
          <w:lang w:bidi="ar-SA"/>
        </w:rPr>
      </w:pPr>
      <w:proofErr w:type="gramStart"/>
      <w:r w:rsidRPr="00E541EB">
        <w:rPr>
          <w:rFonts w:ascii="Traditional Arabic" w:hAnsi="Traditional Arabic" w:cs="Traditional Arabic"/>
          <w:color w:val="000000"/>
          <w:sz w:val="28"/>
          <w:szCs w:val="28"/>
          <w:rtl/>
        </w:rPr>
        <w:t>(</w:t>
      </w:r>
      <w:r w:rsidRPr="00E541EB">
        <w:rPr>
          <w:rStyle w:val="af"/>
          <w:rFonts w:ascii="Traditional Arabic" w:hAnsi="Traditional Arabic" w:cs="Traditional Arabic"/>
          <w:color w:val="000000"/>
          <w:sz w:val="28"/>
          <w:szCs w:val="28"/>
          <w:vertAlign w:val="baseline"/>
        </w:rPr>
        <w:footnoteRef/>
      </w:r>
      <w:r w:rsidRPr="00E541EB">
        <w:rPr>
          <w:rFonts w:ascii="Traditional Arabic" w:hAnsi="Traditional Arabic" w:cs="Traditional Arabic"/>
          <w:color w:val="000000"/>
          <w:sz w:val="28"/>
          <w:szCs w:val="28"/>
          <w:rtl/>
        </w:rPr>
        <w:t>)</w:t>
      </w:r>
      <w:r w:rsidRPr="00E541EB">
        <w:rPr>
          <w:rFonts w:ascii="Traditional Arabic" w:hAnsi="Traditional Arabic" w:cs="Traditional Arabic"/>
          <w:color w:val="000000"/>
          <w:sz w:val="28"/>
          <w:szCs w:val="28"/>
          <w:rtl/>
        </w:rPr>
        <w:tab/>
      </w:r>
      <w:proofErr w:type="gramEnd"/>
      <w:r w:rsidRPr="00E541EB">
        <w:rPr>
          <w:rFonts w:ascii="Traditional Arabic" w:hAnsi="Traditional Arabic" w:cs="Traditional Arabic"/>
          <w:color w:val="000000"/>
          <w:sz w:val="28"/>
          <w:szCs w:val="28"/>
          <w:rtl/>
          <w:lang w:bidi="ar-SA"/>
        </w:rPr>
        <w:t>فتح الباري 3/63</w:t>
      </w:r>
      <w:r w:rsidR="00E541EB">
        <w:rPr>
          <w:rFonts w:ascii="Traditional Arabic" w:hAnsi="Traditional Arabic" w:cs="Traditional Arabic"/>
          <w:color w:val="000000"/>
          <w:sz w:val="28"/>
          <w:szCs w:val="28"/>
          <w:rtl/>
          <w:lang w:bidi="ar-SA"/>
        </w:rPr>
        <w:t>،</w:t>
      </w:r>
      <w:r w:rsidRPr="00E541EB">
        <w:rPr>
          <w:rFonts w:ascii="Traditional Arabic" w:hAnsi="Traditional Arabic" w:cs="Traditional Arabic"/>
          <w:color w:val="000000"/>
          <w:sz w:val="28"/>
          <w:szCs w:val="28"/>
          <w:rtl/>
          <w:lang w:bidi="ar-SA"/>
        </w:rPr>
        <w:t xml:space="preserve"> نيل الأوطار 3/21.</w:t>
      </w:r>
    </w:p>
  </w:footnote>
  <w:footnote w:id="35">
    <w:p w:rsidR="002E30E0" w:rsidRPr="00E541EB" w:rsidRDefault="002E30E0" w:rsidP="003A405A">
      <w:pPr>
        <w:pStyle w:val="af4"/>
        <w:pageBreakBefore/>
        <w:widowControl w:val="0"/>
        <w:ind w:left="454" w:hanging="454"/>
        <w:jc w:val="both"/>
        <w:rPr>
          <w:rFonts w:ascii="Traditional Arabic" w:hAnsi="Traditional Arabic" w:cs="Traditional Arabic"/>
          <w:color w:val="000000"/>
          <w:sz w:val="28"/>
          <w:szCs w:val="28"/>
          <w:lang w:bidi="ar-SA"/>
        </w:rPr>
      </w:pPr>
      <w:proofErr w:type="gramStart"/>
      <w:r w:rsidRPr="00E541EB">
        <w:rPr>
          <w:rFonts w:ascii="Traditional Arabic" w:hAnsi="Traditional Arabic" w:cs="Traditional Arabic"/>
          <w:color w:val="000000"/>
          <w:sz w:val="28"/>
          <w:szCs w:val="28"/>
          <w:rtl/>
        </w:rPr>
        <w:t>(</w:t>
      </w:r>
      <w:r w:rsidRPr="00E541EB">
        <w:rPr>
          <w:rStyle w:val="af"/>
          <w:rFonts w:ascii="Traditional Arabic" w:hAnsi="Traditional Arabic" w:cs="Traditional Arabic"/>
          <w:color w:val="000000"/>
          <w:sz w:val="28"/>
          <w:szCs w:val="28"/>
          <w:vertAlign w:val="baseline"/>
        </w:rPr>
        <w:footnoteRef/>
      </w:r>
      <w:r w:rsidRPr="00E541EB">
        <w:rPr>
          <w:rFonts w:ascii="Traditional Arabic" w:hAnsi="Traditional Arabic" w:cs="Traditional Arabic"/>
          <w:color w:val="000000"/>
          <w:sz w:val="28"/>
          <w:szCs w:val="28"/>
          <w:rtl/>
        </w:rPr>
        <w:t>)</w:t>
      </w:r>
      <w:r w:rsidRPr="00E541EB">
        <w:rPr>
          <w:rFonts w:ascii="Traditional Arabic" w:hAnsi="Traditional Arabic" w:cs="Traditional Arabic"/>
          <w:color w:val="000000"/>
          <w:sz w:val="28"/>
          <w:szCs w:val="28"/>
          <w:rtl/>
        </w:rPr>
        <w:tab/>
      </w:r>
      <w:proofErr w:type="gramEnd"/>
      <w:r w:rsidRPr="00E541EB">
        <w:rPr>
          <w:rFonts w:ascii="Traditional Arabic" w:hAnsi="Traditional Arabic" w:cs="Traditional Arabic"/>
          <w:color w:val="000000"/>
          <w:sz w:val="28"/>
          <w:szCs w:val="28"/>
          <w:rtl/>
          <w:lang w:bidi="ar-SA"/>
        </w:rPr>
        <w:t>رواه الترمذي وصحيحة. سنن الترمذي. حديث رقم 420.</w:t>
      </w:r>
    </w:p>
  </w:footnote>
  <w:footnote w:id="36">
    <w:p w:rsidR="002E30E0" w:rsidRPr="00E541EB" w:rsidRDefault="002E30E0" w:rsidP="003A405A">
      <w:pPr>
        <w:pStyle w:val="af4"/>
        <w:pageBreakBefore/>
        <w:widowControl w:val="0"/>
        <w:ind w:left="454" w:hanging="454"/>
        <w:jc w:val="both"/>
        <w:rPr>
          <w:rFonts w:ascii="Traditional Arabic" w:hAnsi="Traditional Arabic" w:cs="Traditional Arabic"/>
          <w:color w:val="000000"/>
          <w:sz w:val="28"/>
          <w:szCs w:val="28"/>
          <w:lang w:bidi="ar-SA"/>
        </w:rPr>
      </w:pPr>
      <w:proofErr w:type="gramStart"/>
      <w:r w:rsidRPr="00E541EB">
        <w:rPr>
          <w:rFonts w:ascii="Traditional Arabic" w:hAnsi="Traditional Arabic" w:cs="Traditional Arabic"/>
          <w:color w:val="000000"/>
          <w:sz w:val="28"/>
          <w:szCs w:val="28"/>
          <w:rtl/>
        </w:rPr>
        <w:t>(</w:t>
      </w:r>
      <w:r w:rsidRPr="00E541EB">
        <w:rPr>
          <w:rStyle w:val="af"/>
          <w:rFonts w:ascii="Traditional Arabic" w:hAnsi="Traditional Arabic" w:cs="Traditional Arabic"/>
          <w:color w:val="000000"/>
          <w:sz w:val="28"/>
          <w:szCs w:val="28"/>
          <w:vertAlign w:val="baseline"/>
        </w:rPr>
        <w:footnoteRef/>
      </w:r>
      <w:r w:rsidRPr="00E541EB">
        <w:rPr>
          <w:rFonts w:ascii="Traditional Arabic" w:hAnsi="Traditional Arabic" w:cs="Traditional Arabic"/>
          <w:color w:val="000000"/>
          <w:sz w:val="28"/>
          <w:szCs w:val="28"/>
          <w:rtl/>
        </w:rPr>
        <w:t>)</w:t>
      </w:r>
      <w:r w:rsidRPr="00E541EB">
        <w:rPr>
          <w:rFonts w:ascii="Traditional Arabic" w:hAnsi="Traditional Arabic" w:cs="Traditional Arabic"/>
          <w:color w:val="000000"/>
          <w:sz w:val="28"/>
          <w:szCs w:val="28"/>
          <w:rtl/>
        </w:rPr>
        <w:tab/>
      </w:r>
      <w:proofErr w:type="gramEnd"/>
      <w:r w:rsidRPr="00E541EB">
        <w:rPr>
          <w:rFonts w:ascii="Traditional Arabic" w:hAnsi="Traditional Arabic" w:cs="Traditional Arabic"/>
          <w:color w:val="000000"/>
          <w:sz w:val="28"/>
          <w:szCs w:val="28"/>
          <w:rtl/>
          <w:lang w:bidi="ar-SA"/>
        </w:rPr>
        <w:t xml:space="preserve">رواه مسلم 1/165. </w:t>
      </w:r>
    </w:p>
  </w:footnote>
  <w:footnote w:id="37">
    <w:p w:rsidR="002E30E0" w:rsidRPr="00E541EB" w:rsidRDefault="002E30E0" w:rsidP="003A405A">
      <w:pPr>
        <w:pStyle w:val="af4"/>
        <w:pageBreakBefore/>
        <w:widowControl w:val="0"/>
        <w:ind w:left="454" w:hanging="454"/>
        <w:jc w:val="both"/>
        <w:rPr>
          <w:rFonts w:ascii="Traditional Arabic" w:hAnsi="Traditional Arabic" w:cs="Traditional Arabic"/>
          <w:color w:val="000000"/>
          <w:sz w:val="28"/>
          <w:szCs w:val="28"/>
          <w:lang w:bidi="ar-SA"/>
        </w:rPr>
      </w:pPr>
      <w:proofErr w:type="gramStart"/>
      <w:r w:rsidRPr="00E541EB">
        <w:rPr>
          <w:rFonts w:ascii="Traditional Arabic" w:hAnsi="Traditional Arabic" w:cs="Traditional Arabic"/>
          <w:color w:val="000000"/>
          <w:sz w:val="28"/>
          <w:szCs w:val="28"/>
          <w:rtl/>
        </w:rPr>
        <w:t>(</w:t>
      </w:r>
      <w:r w:rsidRPr="00E541EB">
        <w:rPr>
          <w:rStyle w:val="af"/>
          <w:rFonts w:ascii="Traditional Arabic" w:hAnsi="Traditional Arabic" w:cs="Traditional Arabic"/>
          <w:color w:val="000000"/>
          <w:sz w:val="28"/>
          <w:szCs w:val="28"/>
          <w:vertAlign w:val="baseline"/>
        </w:rPr>
        <w:footnoteRef/>
      </w:r>
      <w:r w:rsidRPr="00E541EB">
        <w:rPr>
          <w:rFonts w:ascii="Traditional Arabic" w:hAnsi="Traditional Arabic" w:cs="Traditional Arabic"/>
          <w:color w:val="000000"/>
          <w:sz w:val="28"/>
          <w:szCs w:val="28"/>
          <w:rtl/>
        </w:rPr>
        <w:t>)</w:t>
      </w:r>
      <w:r w:rsidRPr="00E541EB">
        <w:rPr>
          <w:rFonts w:ascii="Traditional Arabic" w:hAnsi="Traditional Arabic" w:cs="Traditional Arabic"/>
          <w:color w:val="000000"/>
          <w:sz w:val="28"/>
          <w:szCs w:val="28"/>
          <w:rtl/>
        </w:rPr>
        <w:tab/>
      </w:r>
      <w:proofErr w:type="gramEnd"/>
      <w:r w:rsidRPr="00E541EB">
        <w:rPr>
          <w:rFonts w:ascii="Traditional Arabic" w:hAnsi="Traditional Arabic" w:cs="Traditional Arabic"/>
          <w:color w:val="000000"/>
          <w:sz w:val="28"/>
          <w:szCs w:val="28"/>
          <w:rtl/>
          <w:lang w:bidi="ar-SA"/>
        </w:rPr>
        <w:t xml:space="preserve">رواه البخاري – كتاب الكسوف – باب الحديث بعد ركعتي الفجر 1/203. </w:t>
      </w:r>
    </w:p>
  </w:footnote>
  <w:footnote w:id="38">
    <w:p w:rsidR="002E30E0" w:rsidRPr="00E541EB" w:rsidRDefault="002E30E0" w:rsidP="003A405A">
      <w:pPr>
        <w:pStyle w:val="af4"/>
        <w:pageBreakBefore/>
        <w:widowControl w:val="0"/>
        <w:ind w:left="454" w:hanging="454"/>
        <w:jc w:val="both"/>
        <w:rPr>
          <w:rFonts w:ascii="Traditional Arabic" w:hAnsi="Traditional Arabic" w:cs="Traditional Arabic"/>
          <w:color w:val="000000"/>
          <w:sz w:val="28"/>
          <w:szCs w:val="28"/>
          <w:lang w:bidi="ar-SA"/>
        </w:rPr>
      </w:pPr>
      <w:proofErr w:type="gramStart"/>
      <w:r w:rsidRPr="00E541EB">
        <w:rPr>
          <w:rFonts w:ascii="Traditional Arabic" w:hAnsi="Traditional Arabic" w:cs="Traditional Arabic"/>
          <w:color w:val="000000"/>
          <w:sz w:val="28"/>
          <w:szCs w:val="28"/>
          <w:rtl/>
        </w:rPr>
        <w:t>(</w:t>
      </w:r>
      <w:r w:rsidRPr="00E541EB">
        <w:rPr>
          <w:rStyle w:val="af"/>
          <w:rFonts w:ascii="Traditional Arabic" w:hAnsi="Traditional Arabic" w:cs="Traditional Arabic"/>
          <w:color w:val="000000"/>
          <w:sz w:val="28"/>
          <w:szCs w:val="28"/>
          <w:vertAlign w:val="baseline"/>
        </w:rPr>
        <w:footnoteRef/>
      </w:r>
      <w:r w:rsidRPr="00E541EB">
        <w:rPr>
          <w:rFonts w:ascii="Traditional Arabic" w:hAnsi="Traditional Arabic" w:cs="Traditional Arabic"/>
          <w:color w:val="000000"/>
          <w:sz w:val="28"/>
          <w:szCs w:val="28"/>
          <w:rtl/>
        </w:rPr>
        <w:t>)</w:t>
      </w:r>
      <w:r w:rsidRPr="00E541EB">
        <w:rPr>
          <w:rFonts w:ascii="Traditional Arabic" w:hAnsi="Traditional Arabic" w:cs="Traditional Arabic"/>
          <w:color w:val="000000"/>
          <w:sz w:val="28"/>
          <w:szCs w:val="28"/>
          <w:rtl/>
        </w:rPr>
        <w:tab/>
      </w:r>
      <w:proofErr w:type="gramEnd"/>
      <w:r w:rsidRPr="00E541EB">
        <w:rPr>
          <w:rFonts w:ascii="Traditional Arabic" w:hAnsi="Traditional Arabic" w:cs="Traditional Arabic"/>
          <w:color w:val="000000"/>
          <w:sz w:val="28"/>
          <w:szCs w:val="28"/>
          <w:rtl/>
          <w:lang w:bidi="ar-SA"/>
        </w:rPr>
        <w:t xml:space="preserve">المحلى 3/143 ط مطبعة الإمام مصر. </w:t>
      </w:r>
    </w:p>
  </w:footnote>
  <w:footnote w:id="39">
    <w:p w:rsidR="002E30E0" w:rsidRPr="00E541EB" w:rsidRDefault="002E30E0" w:rsidP="003A405A">
      <w:pPr>
        <w:pStyle w:val="af4"/>
        <w:pageBreakBefore/>
        <w:widowControl w:val="0"/>
        <w:ind w:left="454" w:hanging="454"/>
        <w:jc w:val="both"/>
        <w:rPr>
          <w:rFonts w:ascii="Traditional Arabic" w:hAnsi="Traditional Arabic" w:cs="Traditional Arabic"/>
          <w:color w:val="000000"/>
          <w:sz w:val="28"/>
          <w:szCs w:val="28"/>
          <w:lang w:bidi="ar-SA"/>
        </w:rPr>
      </w:pPr>
      <w:proofErr w:type="gramStart"/>
      <w:r w:rsidRPr="00E541EB">
        <w:rPr>
          <w:rFonts w:ascii="Traditional Arabic" w:hAnsi="Traditional Arabic" w:cs="Traditional Arabic"/>
          <w:color w:val="000000"/>
          <w:sz w:val="28"/>
          <w:szCs w:val="28"/>
          <w:rtl/>
        </w:rPr>
        <w:t>(</w:t>
      </w:r>
      <w:r w:rsidRPr="00E541EB">
        <w:rPr>
          <w:rStyle w:val="af"/>
          <w:rFonts w:ascii="Traditional Arabic" w:hAnsi="Traditional Arabic" w:cs="Traditional Arabic"/>
          <w:color w:val="000000"/>
          <w:sz w:val="28"/>
          <w:szCs w:val="28"/>
          <w:vertAlign w:val="baseline"/>
        </w:rPr>
        <w:footnoteRef/>
      </w:r>
      <w:r w:rsidRPr="00E541EB">
        <w:rPr>
          <w:rFonts w:ascii="Traditional Arabic" w:hAnsi="Traditional Arabic" w:cs="Traditional Arabic"/>
          <w:color w:val="000000"/>
          <w:sz w:val="28"/>
          <w:szCs w:val="28"/>
          <w:rtl/>
        </w:rPr>
        <w:t>)</w:t>
      </w:r>
      <w:r w:rsidRPr="00E541EB">
        <w:rPr>
          <w:rFonts w:ascii="Traditional Arabic" w:hAnsi="Traditional Arabic" w:cs="Traditional Arabic"/>
          <w:color w:val="000000"/>
          <w:sz w:val="28"/>
          <w:szCs w:val="28"/>
          <w:rtl/>
        </w:rPr>
        <w:tab/>
      </w:r>
      <w:proofErr w:type="gramEnd"/>
      <w:r w:rsidRPr="00E541EB">
        <w:rPr>
          <w:rFonts w:ascii="Traditional Arabic" w:hAnsi="Traditional Arabic" w:cs="Traditional Arabic"/>
          <w:color w:val="000000"/>
          <w:sz w:val="28"/>
          <w:szCs w:val="28"/>
          <w:rtl/>
          <w:lang w:bidi="ar-SA"/>
        </w:rPr>
        <w:t>المغني 2/127</w:t>
      </w:r>
      <w:r w:rsidR="00E541EB">
        <w:rPr>
          <w:rFonts w:ascii="Traditional Arabic" w:hAnsi="Traditional Arabic" w:cs="Traditional Arabic"/>
          <w:color w:val="000000"/>
          <w:sz w:val="28"/>
          <w:szCs w:val="28"/>
          <w:rtl/>
          <w:lang w:bidi="ar-SA"/>
        </w:rPr>
        <w:t>،</w:t>
      </w:r>
      <w:r w:rsidRPr="00E541EB">
        <w:rPr>
          <w:rFonts w:ascii="Traditional Arabic" w:hAnsi="Traditional Arabic" w:cs="Traditional Arabic"/>
          <w:color w:val="000000"/>
          <w:sz w:val="28"/>
          <w:szCs w:val="28"/>
          <w:rtl/>
          <w:lang w:bidi="ar-SA"/>
        </w:rPr>
        <w:t xml:space="preserve"> نيل الأوطار 3/22. </w:t>
      </w:r>
    </w:p>
  </w:footnote>
  <w:footnote w:id="40">
    <w:p w:rsidR="002E30E0" w:rsidRPr="00E541EB" w:rsidRDefault="002E30E0" w:rsidP="00FF2998">
      <w:pPr>
        <w:pStyle w:val="af4"/>
        <w:pageBreakBefore/>
        <w:widowControl w:val="0"/>
        <w:ind w:left="454" w:hanging="454"/>
        <w:jc w:val="both"/>
        <w:rPr>
          <w:rFonts w:ascii="Traditional Arabic" w:hAnsi="Traditional Arabic" w:cs="Traditional Arabic"/>
          <w:color w:val="000000"/>
          <w:sz w:val="28"/>
          <w:szCs w:val="28"/>
        </w:rPr>
      </w:pPr>
      <w:proofErr w:type="gramStart"/>
      <w:r w:rsidRPr="00E541EB">
        <w:rPr>
          <w:rFonts w:ascii="Traditional Arabic" w:hAnsi="Traditional Arabic" w:cs="Traditional Arabic"/>
          <w:color w:val="000000"/>
          <w:sz w:val="28"/>
          <w:szCs w:val="28"/>
          <w:rtl/>
        </w:rPr>
        <w:t>(</w:t>
      </w:r>
      <w:r w:rsidRPr="00E541EB">
        <w:rPr>
          <w:rStyle w:val="af"/>
          <w:rFonts w:ascii="Traditional Arabic" w:hAnsi="Traditional Arabic" w:cs="Traditional Arabic"/>
          <w:color w:val="000000"/>
          <w:sz w:val="28"/>
          <w:szCs w:val="28"/>
          <w:vertAlign w:val="baseline"/>
        </w:rPr>
        <w:footnoteRef/>
      </w:r>
      <w:r w:rsidRPr="00E541EB">
        <w:rPr>
          <w:rFonts w:ascii="Traditional Arabic" w:hAnsi="Traditional Arabic" w:cs="Traditional Arabic"/>
          <w:color w:val="000000"/>
          <w:sz w:val="28"/>
          <w:szCs w:val="28"/>
          <w:rtl/>
        </w:rPr>
        <w:t>)</w:t>
      </w:r>
      <w:r w:rsidRPr="00E541EB">
        <w:rPr>
          <w:rFonts w:ascii="Traditional Arabic" w:hAnsi="Traditional Arabic" w:cs="Traditional Arabic"/>
          <w:color w:val="000000"/>
          <w:sz w:val="28"/>
          <w:szCs w:val="28"/>
          <w:rtl/>
        </w:rPr>
        <w:tab/>
      </w:r>
      <w:proofErr w:type="gramEnd"/>
      <w:r w:rsidRPr="00E541EB">
        <w:rPr>
          <w:rFonts w:ascii="Traditional Arabic" w:hAnsi="Traditional Arabic" w:cs="Traditional Arabic"/>
          <w:color w:val="000000"/>
          <w:sz w:val="28"/>
          <w:szCs w:val="28"/>
          <w:rtl/>
        </w:rPr>
        <w:t>المدونة الكبرى 1/</w:t>
      </w:r>
      <w:r w:rsidRPr="00E541EB">
        <w:rPr>
          <w:rFonts w:ascii="Traditional Arabic" w:hAnsi="Traditional Arabic" w:cs="Traditional Arabic" w:hint="cs"/>
          <w:color w:val="000000"/>
          <w:sz w:val="28"/>
          <w:szCs w:val="28"/>
          <w:rtl/>
        </w:rPr>
        <w:t>125</w:t>
      </w:r>
      <w:r w:rsidR="00E541EB">
        <w:rPr>
          <w:rFonts w:ascii="Traditional Arabic" w:hAnsi="Traditional Arabic" w:cs="Traditional Arabic"/>
          <w:color w:val="000000"/>
          <w:sz w:val="28"/>
          <w:szCs w:val="28"/>
          <w:rtl/>
        </w:rPr>
        <w:t>،</w:t>
      </w:r>
      <w:r w:rsidRPr="00E541EB">
        <w:rPr>
          <w:rFonts w:ascii="Traditional Arabic" w:hAnsi="Traditional Arabic" w:cs="Traditional Arabic"/>
          <w:color w:val="000000"/>
          <w:sz w:val="28"/>
          <w:szCs w:val="28"/>
          <w:rtl/>
        </w:rPr>
        <w:t xml:space="preserve"> بلغة السالك مع الشرح الصغير 1/149.</w:t>
      </w:r>
    </w:p>
  </w:footnote>
  <w:footnote w:id="41">
    <w:p w:rsidR="002E30E0" w:rsidRPr="00E541EB" w:rsidRDefault="002E30E0" w:rsidP="003A405A">
      <w:pPr>
        <w:pStyle w:val="af4"/>
        <w:pageBreakBefore/>
        <w:widowControl w:val="0"/>
        <w:ind w:left="454" w:hanging="454"/>
        <w:jc w:val="both"/>
        <w:rPr>
          <w:rFonts w:ascii="Traditional Arabic" w:hAnsi="Traditional Arabic" w:cs="Traditional Arabic"/>
          <w:color w:val="000000"/>
          <w:sz w:val="28"/>
          <w:szCs w:val="28"/>
          <w:lang w:bidi="ar-SA"/>
        </w:rPr>
      </w:pPr>
      <w:proofErr w:type="gramStart"/>
      <w:r w:rsidRPr="00E541EB">
        <w:rPr>
          <w:rFonts w:ascii="Traditional Arabic" w:hAnsi="Traditional Arabic" w:cs="Traditional Arabic"/>
          <w:color w:val="000000"/>
          <w:sz w:val="28"/>
          <w:szCs w:val="28"/>
          <w:rtl/>
        </w:rPr>
        <w:t>(</w:t>
      </w:r>
      <w:r w:rsidRPr="00E541EB">
        <w:rPr>
          <w:rStyle w:val="af"/>
          <w:rFonts w:ascii="Traditional Arabic" w:hAnsi="Traditional Arabic" w:cs="Traditional Arabic"/>
          <w:color w:val="000000"/>
          <w:sz w:val="28"/>
          <w:szCs w:val="28"/>
          <w:vertAlign w:val="baseline"/>
        </w:rPr>
        <w:footnoteRef/>
      </w:r>
      <w:r w:rsidRPr="00E541EB">
        <w:rPr>
          <w:rFonts w:ascii="Traditional Arabic" w:hAnsi="Traditional Arabic" w:cs="Traditional Arabic"/>
          <w:color w:val="000000"/>
          <w:sz w:val="28"/>
          <w:szCs w:val="28"/>
          <w:rtl/>
        </w:rPr>
        <w:t>)</w:t>
      </w:r>
      <w:r w:rsidRPr="00E541EB">
        <w:rPr>
          <w:rFonts w:ascii="Traditional Arabic" w:hAnsi="Traditional Arabic" w:cs="Traditional Arabic"/>
          <w:color w:val="000000"/>
          <w:sz w:val="28"/>
          <w:szCs w:val="28"/>
          <w:rtl/>
        </w:rPr>
        <w:tab/>
      </w:r>
      <w:proofErr w:type="gramEnd"/>
      <w:r w:rsidRPr="00E541EB">
        <w:rPr>
          <w:rFonts w:ascii="Traditional Arabic" w:hAnsi="Traditional Arabic" w:cs="Traditional Arabic"/>
          <w:color w:val="000000"/>
          <w:sz w:val="28"/>
          <w:szCs w:val="28"/>
          <w:rtl/>
          <w:lang w:bidi="ar-SA"/>
        </w:rPr>
        <w:t xml:space="preserve">زاد المعاد 1/319 ط مؤسسة الرسالة. </w:t>
      </w:r>
    </w:p>
  </w:footnote>
  <w:footnote w:id="42">
    <w:p w:rsidR="002E30E0" w:rsidRPr="00E541EB" w:rsidRDefault="002E30E0" w:rsidP="003A405A">
      <w:pPr>
        <w:pStyle w:val="af4"/>
        <w:pageBreakBefore/>
        <w:widowControl w:val="0"/>
        <w:ind w:left="454" w:hanging="454"/>
        <w:jc w:val="both"/>
        <w:rPr>
          <w:rFonts w:ascii="Traditional Arabic" w:hAnsi="Traditional Arabic" w:cs="Traditional Arabic"/>
          <w:color w:val="000000"/>
          <w:sz w:val="28"/>
          <w:szCs w:val="28"/>
          <w:lang w:bidi="ar-SA"/>
        </w:rPr>
      </w:pPr>
      <w:proofErr w:type="gramStart"/>
      <w:r w:rsidRPr="00E541EB">
        <w:rPr>
          <w:rFonts w:ascii="Traditional Arabic" w:hAnsi="Traditional Arabic" w:cs="Traditional Arabic"/>
          <w:color w:val="000000"/>
          <w:sz w:val="28"/>
          <w:szCs w:val="28"/>
          <w:rtl/>
        </w:rPr>
        <w:t>(</w:t>
      </w:r>
      <w:r w:rsidRPr="00E541EB">
        <w:rPr>
          <w:rStyle w:val="af"/>
          <w:rFonts w:ascii="Traditional Arabic" w:hAnsi="Traditional Arabic" w:cs="Traditional Arabic"/>
          <w:color w:val="000000"/>
          <w:sz w:val="28"/>
          <w:szCs w:val="28"/>
          <w:vertAlign w:val="baseline"/>
        </w:rPr>
        <w:footnoteRef/>
      </w:r>
      <w:r w:rsidRPr="00E541EB">
        <w:rPr>
          <w:rFonts w:ascii="Traditional Arabic" w:hAnsi="Traditional Arabic" w:cs="Traditional Arabic"/>
          <w:color w:val="000000"/>
          <w:sz w:val="28"/>
          <w:szCs w:val="28"/>
          <w:rtl/>
        </w:rPr>
        <w:t>)</w:t>
      </w:r>
      <w:r w:rsidRPr="00E541EB">
        <w:rPr>
          <w:rFonts w:ascii="Traditional Arabic" w:hAnsi="Traditional Arabic" w:cs="Traditional Arabic"/>
          <w:color w:val="000000"/>
          <w:sz w:val="28"/>
          <w:szCs w:val="28"/>
          <w:rtl/>
        </w:rPr>
        <w:tab/>
      </w:r>
      <w:proofErr w:type="gramEnd"/>
      <w:r w:rsidRPr="00E541EB">
        <w:rPr>
          <w:rFonts w:ascii="Traditional Arabic" w:hAnsi="Traditional Arabic" w:cs="Traditional Arabic"/>
          <w:color w:val="000000"/>
          <w:sz w:val="28"/>
          <w:szCs w:val="28"/>
          <w:rtl/>
          <w:lang w:bidi="ar-SA"/>
        </w:rPr>
        <w:t>راجع: فتح الباري 3/33</w:t>
      </w:r>
      <w:r w:rsidR="00E541EB">
        <w:rPr>
          <w:rFonts w:ascii="Traditional Arabic" w:hAnsi="Traditional Arabic" w:cs="Traditional Arabic"/>
          <w:color w:val="000000"/>
          <w:sz w:val="28"/>
          <w:szCs w:val="28"/>
          <w:rtl/>
          <w:lang w:bidi="ar-SA"/>
        </w:rPr>
        <w:t>،</w:t>
      </w:r>
      <w:r w:rsidRPr="00E541EB">
        <w:rPr>
          <w:rFonts w:ascii="Traditional Arabic" w:hAnsi="Traditional Arabic" w:cs="Traditional Arabic"/>
          <w:color w:val="000000"/>
          <w:sz w:val="28"/>
          <w:szCs w:val="28"/>
          <w:rtl/>
          <w:lang w:bidi="ar-SA"/>
        </w:rPr>
        <w:t xml:space="preserve"> نيل الأوطار 3/21. </w:t>
      </w:r>
    </w:p>
  </w:footnote>
  <w:footnote w:id="43">
    <w:p w:rsidR="002E30E0" w:rsidRPr="00E541EB" w:rsidRDefault="002E30E0" w:rsidP="003A405A">
      <w:pPr>
        <w:pStyle w:val="af4"/>
        <w:pageBreakBefore/>
        <w:widowControl w:val="0"/>
        <w:ind w:left="454" w:hanging="454"/>
        <w:jc w:val="both"/>
        <w:rPr>
          <w:rFonts w:ascii="Traditional Arabic" w:hAnsi="Traditional Arabic" w:cs="Traditional Arabic"/>
          <w:color w:val="000000"/>
          <w:sz w:val="28"/>
          <w:szCs w:val="28"/>
          <w:lang w:bidi="ar-SA"/>
        </w:rPr>
      </w:pPr>
      <w:proofErr w:type="gramStart"/>
      <w:r w:rsidRPr="00E541EB">
        <w:rPr>
          <w:rFonts w:ascii="Traditional Arabic" w:hAnsi="Traditional Arabic" w:cs="Traditional Arabic"/>
          <w:color w:val="000000"/>
          <w:sz w:val="28"/>
          <w:szCs w:val="28"/>
          <w:rtl/>
        </w:rPr>
        <w:t>(</w:t>
      </w:r>
      <w:r w:rsidRPr="00E541EB">
        <w:rPr>
          <w:rStyle w:val="af"/>
          <w:rFonts w:ascii="Traditional Arabic" w:hAnsi="Traditional Arabic" w:cs="Traditional Arabic"/>
          <w:color w:val="000000"/>
          <w:sz w:val="28"/>
          <w:szCs w:val="28"/>
          <w:vertAlign w:val="baseline"/>
        </w:rPr>
        <w:footnoteRef/>
      </w:r>
      <w:r w:rsidRPr="00E541EB">
        <w:rPr>
          <w:rFonts w:ascii="Traditional Arabic" w:hAnsi="Traditional Arabic" w:cs="Traditional Arabic"/>
          <w:color w:val="000000"/>
          <w:sz w:val="28"/>
          <w:szCs w:val="28"/>
          <w:rtl/>
        </w:rPr>
        <w:t>)</w:t>
      </w:r>
      <w:r w:rsidRPr="00E541EB">
        <w:rPr>
          <w:rFonts w:ascii="Traditional Arabic" w:hAnsi="Traditional Arabic" w:cs="Traditional Arabic"/>
          <w:color w:val="000000"/>
          <w:sz w:val="28"/>
          <w:szCs w:val="28"/>
          <w:rtl/>
        </w:rPr>
        <w:tab/>
      </w:r>
      <w:proofErr w:type="gramEnd"/>
      <w:r w:rsidRPr="00E541EB">
        <w:rPr>
          <w:rFonts w:ascii="Traditional Arabic" w:hAnsi="Traditional Arabic" w:cs="Traditional Arabic"/>
          <w:color w:val="000000"/>
          <w:sz w:val="28"/>
          <w:szCs w:val="28"/>
          <w:rtl/>
          <w:lang w:bidi="ar-SA"/>
        </w:rPr>
        <w:t xml:space="preserve">المرجعين السابقين.      </w:t>
      </w:r>
    </w:p>
  </w:footnote>
  <w:footnote w:id="44">
    <w:p w:rsidR="002E30E0" w:rsidRPr="00E541EB" w:rsidRDefault="002E30E0" w:rsidP="003A405A">
      <w:pPr>
        <w:pStyle w:val="af4"/>
        <w:pageBreakBefore/>
        <w:widowControl w:val="0"/>
        <w:ind w:left="454" w:hanging="454"/>
        <w:jc w:val="both"/>
        <w:rPr>
          <w:rFonts w:ascii="Traditional Arabic" w:hAnsi="Traditional Arabic" w:cs="Traditional Arabic"/>
          <w:color w:val="000000"/>
          <w:sz w:val="28"/>
          <w:szCs w:val="28"/>
          <w:lang w:bidi="ar-SA"/>
        </w:rPr>
      </w:pPr>
      <w:proofErr w:type="gramStart"/>
      <w:r w:rsidRPr="00E541EB">
        <w:rPr>
          <w:rFonts w:ascii="Traditional Arabic" w:hAnsi="Traditional Arabic" w:cs="Traditional Arabic"/>
          <w:color w:val="000000"/>
          <w:sz w:val="28"/>
          <w:szCs w:val="28"/>
          <w:rtl/>
        </w:rPr>
        <w:t>(</w:t>
      </w:r>
      <w:r w:rsidRPr="00E541EB">
        <w:rPr>
          <w:rStyle w:val="af"/>
          <w:rFonts w:ascii="Traditional Arabic" w:hAnsi="Traditional Arabic" w:cs="Traditional Arabic"/>
          <w:color w:val="000000"/>
          <w:sz w:val="28"/>
          <w:szCs w:val="28"/>
          <w:vertAlign w:val="baseline"/>
        </w:rPr>
        <w:footnoteRef/>
      </w:r>
      <w:r w:rsidRPr="00E541EB">
        <w:rPr>
          <w:rFonts w:ascii="Traditional Arabic" w:hAnsi="Traditional Arabic" w:cs="Traditional Arabic"/>
          <w:color w:val="000000"/>
          <w:sz w:val="28"/>
          <w:szCs w:val="28"/>
          <w:rtl/>
        </w:rPr>
        <w:t>)</w:t>
      </w:r>
      <w:r w:rsidRPr="00E541EB">
        <w:rPr>
          <w:rFonts w:ascii="Traditional Arabic" w:hAnsi="Traditional Arabic" w:cs="Traditional Arabic"/>
          <w:color w:val="000000"/>
          <w:sz w:val="28"/>
          <w:szCs w:val="28"/>
          <w:rtl/>
        </w:rPr>
        <w:tab/>
      </w:r>
      <w:proofErr w:type="gramEnd"/>
      <w:r w:rsidRPr="00E541EB">
        <w:rPr>
          <w:rFonts w:ascii="Traditional Arabic" w:hAnsi="Traditional Arabic" w:cs="Traditional Arabic"/>
          <w:color w:val="000000"/>
          <w:sz w:val="28"/>
          <w:szCs w:val="28"/>
          <w:rtl/>
          <w:lang w:bidi="ar-SA"/>
        </w:rPr>
        <w:t>نيل الأوطار 3/142</w:t>
      </w:r>
      <w:r w:rsidR="00E541EB">
        <w:rPr>
          <w:rFonts w:ascii="Traditional Arabic" w:hAnsi="Traditional Arabic" w:cs="Traditional Arabic"/>
          <w:color w:val="000000"/>
          <w:sz w:val="28"/>
          <w:szCs w:val="28"/>
          <w:rtl/>
          <w:lang w:bidi="ar-SA"/>
        </w:rPr>
        <w:t>،</w:t>
      </w:r>
      <w:r w:rsidRPr="00E541EB">
        <w:rPr>
          <w:rFonts w:ascii="Traditional Arabic" w:hAnsi="Traditional Arabic" w:cs="Traditional Arabic"/>
          <w:color w:val="000000"/>
          <w:sz w:val="28"/>
          <w:szCs w:val="28"/>
          <w:rtl/>
          <w:lang w:bidi="ar-SA"/>
        </w:rPr>
        <w:t xml:space="preserve"> المحلى 3/143.       </w:t>
      </w:r>
    </w:p>
  </w:footnote>
  <w:footnote w:id="45">
    <w:p w:rsidR="002E30E0" w:rsidRPr="00E541EB" w:rsidRDefault="002E30E0" w:rsidP="003A405A">
      <w:pPr>
        <w:pStyle w:val="af4"/>
        <w:pageBreakBefore/>
        <w:widowControl w:val="0"/>
        <w:ind w:left="454" w:hanging="454"/>
        <w:jc w:val="both"/>
        <w:rPr>
          <w:rFonts w:ascii="Traditional Arabic" w:hAnsi="Traditional Arabic" w:cs="Traditional Arabic"/>
          <w:color w:val="000000"/>
          <w:sz w:val="28"/>
          <w:szCs w:val="28"/>
          <w:lang w:bidi="ar-SA"/>
        </w:rPr>
      </w:pPr>
      <w:proofErr w:type="gramStart"/>
      <w:r w:rsidRPr="00E541EB">
        <w:rPr>
          <w:rFonts w:ascii="Traditional Arabic" w:hAnsi="Traditional Arabic" w:cs="Traditional Arabic"/>
          <w:color w:val="000000"/>
          <w:sz w:val="28"/>
          <w:szCs w:val="28"/>
          <w:rtl/>
        </w:rPr>
        <w:t>(</w:t>
      </w:r>
      <w:r w:rsidRPr="00E541EB">
        <w:rPr>
          <w:rStyle w:val="af"/>
          <w:rFonts w:ascii="Traditional Arabic" w:hAnsi="Traditional Arabic" w:cs="Traditional Arabic"/>
          <w:color w:val="000000"/>
          <w:sz w:val="28"/>
          <w:szCs w:val="28"/>
          <w:vertAlign w:val="baseline"/>
        </w:rPr>
        <w:footnoteRef/>
      </w:r>
      <w:r w:rsidRPr="00E541EB">
        <w:rPr>
          <w:rFonts w:ascii="Traditional Arabic" w:hAnsi="Traditional Arabic" w:cs="Traditional Arabic"/>
          <w:color w:val="000000"/>
          <w:sz w:val="28"/>
          <w:szCs w:val="28"/>
          <w:rtl/>
        </w:rPr>
        <w:t>)</w:t>
      </w:r>
      <w:r w:rsidRPr="00E541EB">
        <w:rPr>
          <w:rFonts w:ascii="Traditional Arabic" w:hAnsi="Traditional Arabic" w:cs="Traditional Arabic"/>
          <w:color w:val="000000"/>
          <w:sz w:val="28"/>
          <w:szCs w:val="28"/>
          <w:rtl/>
        </w:rPr>
        <w:tab/>
      </w:r>
      <w:proofErr w:type="gramEnd"/>
      <w:r w:rsidRPr="00E541EB">
        <w:rPr>
          <w:rFonts w:ascii="Traditional Arabic" w:hAnsi="Traditional Arabic" w:cs="Traditional Arabic"/>
          <w:color w:val="000000"/>
          <w:sz w:val="28"/>
          <w:szCs w:val="28"/>
          <w:rtl/>
          <w:lang w:bidi="ar-SA"/>
        </w:rPr>
        <w:t xml:space="preserve">رواه الترمذي وقال: هذا حديث حسن غريب. راجعه في حديث رقم 472 ورواه الحاكم في كتاب صلاة التطوع 1/312. </w:t>
      </w:r>
    </w:p>
  </w:footnote>
  <w:footnote w:id="46">
    <w:p w:rsidR="002E30E0" w:rsidRPr="00E541EB" w:rsidRDefault="002E30E0" w:rsidP="003A405A">
      <w:pPr>
        <w:pStyle w:val="af4"/>
        <w:pageBreakBefore/>
        <w:widowControl w:val="0"/>
        <w:ind w:left="454" w:hanging="454"/>
        <w:jc w:val="both"/>
        <w:rPr>
          <w:rFonts w:ascii="Traditional Arabic" w:hAnsi="Traditional Arabic" w:cs="Traditional Arabic"/>
          <w:color w:val="000000"/>
          <w:sz w:val="28"/>
          <w:szCs w:val="28"/>
          <w:lang w:bidi="ar-SA"/>
        </w:rPr>
      </w:pPr>
      <w:proofErr w:type="gramStart"/>
      <w:r w:rsidRPr="00E541EB">
        <w:rPr>
          <w:rFonts w:ascii="Traditional Arabic" w:hAnsi="Traditional Arabic" w:cs="Traditional Arabic"/>
          <w:color w:val="000000"/>
          <w:sz w:val="28"/>
          <w:szCs w:val="28"/>
          <w:rtl/>
        </w:rPr>
        <w:t>(</w:t>
      </w:r>
      <w:r w:rsidRPr="00E541EB">
        <w:rPr>
          <w:rStyle w:val="af"/>
          <w:rFonts w:ascii="Traditional Arabic" w:hAnsi="Traditional Arabic" w:cs="Traditional Arabic"/>
          <w:color w:val="000000"/>
          <w:sz w:val="28"/>
          <w:szCs w:val="28"/>
          <w:vertAlign w:val="baseline"/>
        </w:rPr>
        <w:footnoteRef/>
      </w:r>
      <w:r w:rsidRPr="00E541EB">
        <w:rPr>
          <w:rFonts w:ascii="Traditional Arabic" w:hAnsi="Traditional Arabic" w:cs="Traditional Arabic"/>
          <w:color w:val="000000"/>
          <w:sz w:val="28"/>
          <w:szCs w:val="28"/>
          <w:rtl/>
        </w:rPr>
        <w:t>)</w:t>
      </w:r>
      <w:r w:rsidRPr="00E541EB">
        <w:rPr>
          <w:rFonts w:ascii="Traditional Arabic" w:hAnsi="Traditional Arabic" w:cs="Traditional Arabic"/>
          <w:color w:val="000000"/>
          <w:sz w:val="28"/>
          <w:szCs w:val="28"/>
          <w:rtl/>
        </w:rPr>
        <w:tab/>
      </w:r>
      <w:proofErr w:type="gramEnd"/>
      <w:r w:rsidRPr="00E541EB">
        <w:rPr>
          <w:rFonts w:ascii="Traditional Arabic" w:hAnsi="Traditional Arabic" w:cs="Traditional Arabic"/>
          <w:color w:val="000000"/>
          <w:sz w:val="28"/>
          <w:szCs w:val="28"/>
          <w:rtl/>
          <w:lang w:bidi="ar-SA"/>
        </w:rPr>
        <w:t>وراه أبو داود حديث رقم 1271. ورواه الترمذي وقال: حسن غريب سنن الترمذي حديث رقم 430.</w:t>
      </w:r>
    </w:p>
  </w:footnote>
  <w:footnote w:id="47">
    <w:p w:rsidR="002E30E0" w:rsidRPr="00E541EB" w:rsidRDefault="002E30E0" w:rsidP="00953D62">
      <w:pPr>
        <w:pStyle w:val="af4"/>
        <w:pageBreakBefore/>
        <w:widowControl w:val="0"/>
        <w:ind w:left="454" w:hanging="454"/>
        <w:jc w:val="both"/>
        <w:rPr>
          <w:rFonts w:ascii="Traditional Arabic" w:hAnsi="Traditional Arabic" w:cs="Traditional Arabic"/>
          <w:color w:val="000000"/>
          <w:sz w:val="28"/>
          <w:szCs w:val="28"/>
          <w:lang w:bidi="ar-SA"/>
        </w:rPr>
      </w:pPr>
      <w:proofErr w:type="gramStart"/>
      <w:r w:rsidRPr="00E541EB">
        <w:rPr>
          <w:rFonts w:ascii="Traditional Arabic" w:hAnsi="Traditional Arabic" w:cs="Traditional Arabic"/>
          <w:color w:val="000000"/>
          <w:sz w:val="28"/>
          <w:szCs w:val="28"/>
          <w:rtl/>
        </w:rPr>
        <w:t>(</w:t>
      </w:r>
      <w:r w:rsidRPr="00E541EB">
        <w:rPr>
          <w:rStyle w:val="af"/>
          <w:rFonts w:ascii="Traditional Arabic" w:hAnsi="Traditional Arabic" w:cs="Traditional Arabic"/>
          <w:color w:val="000000"/>
          <w:sz w:val="28"/>
          <w:szCs w:val="28"/>
          <w:vertAlign w:val="baseline"/>
        </w:rPr>
        <w:footnoteRef/>
      </w:r>
      <w:r w:rsidRPr="00E541EB">
        <w:rPr>
          <w:rFonts w:ascii="Traditional Arabic" w:hAnsi="Traditional Arabic" w:cs="Traditional Arabic"/>
          <w:color w:val="000000"/>
          <w:sz w:val="28"/>
          <w:szCs w:val="28"/>
          <w:rtl/>
        </w:rPr>
        <w:t>)</w:t>
      </w:r>
      <w:r w:rsidRPr="00E541EB">
        <w:rPr>
          <w:rFonts w:ascii="Traditional Arabic" w:hAnsi="Traditional Arabic" w:cs="Traditional Arabic"/>
          <w:color w:val="000000"/>
          <w:sz w:val="28"/>
          <w:szCs w:val="28"/>
          <w:rtl/>
        </w:rPr>
        <w:tab/>
      </w:r>
      <w:proofErr w:type="gramEnd"/>
      <w:r w:rsidRPr="00E541EB">
        <w:rPr>
          <w:rFonts w:ascii="Traditional Arabic" w:hAnsi="Traditional Arabic" w:cs="Traditional Arabic"/>
          <w:color w:val="000000"/>
          <w:sz w:val="28"/>
          <w:szCs w:val="28"/>
          <w:rtl/>
          <w:lang w:bidi="ar-SA"/>
        </w:rPr>
        <w:t xml:space="preserve">رواه البخاري 1/205. وأبو داود حديث رقم </w:t>
      </w:r>
      <w:r w:rsidRPr="00E541EB">
        <w:rPr>
          <w:rFonts w:ascii="Traditional Arabic" w:hAnsi="Traditional Arabic" w:cs="Traditional Arabic" w:hint="cs"/>
          <w:color w:val="000000"/>
          <w:sz w:val="28"/>
          <w:szCs w:val="28"/>
          <w:rtl/>
          <w:lang w:bidi="ar-SA"/>
        </w:rPr>
        <w:t>1281</w:t>
      </w:r>
      <w:r w:rsidRPr="00E541EB">
        <w:rPr>
          <w:rFonts w:ascii="Traditional Arabic" w:hAnsi="Traditional Arabic" w:cs="Traditional Arabic"/>
          <w:color w:val="000000"/>
          <w:sz w:val="28"/>
          <w:szCs w:val="28"/>
          <w:rtl/>
          <w:lang w:bidi="ar-SA"/>
        </w:rPr>
        <w:t xml:space="preserve">. </w:t>
      </w:r>
    </w:p>
  </w:footnote>
  <w:footnote w:id="48">
    <w:p w:rsidR="002E30E0" w:rsidRPr="00E541EB" w:rsidRDefault="002E30E0" w:rsidP="003A405A">
      <w:pPr>
        <w:pStyle w:val="af4"/>
        <w:pageBreakBefore/>
        <w:widowControl w:val="0"/>
        <w:ind w:left="454" w:hanging="454"/>
        <w:jc w:val="both"/>
        <w:rPr>
          <w:rFonts w:ascii="Traditional Arabic" w:hAnsi="Traditional Arabic" w:cs="Traditional Arabic"/>
          <w:color w:val="000000"/>
          <w:sz w:val="28"/>
          <w:szCs w:val="28"/>
          <w:lang w:bidi="ar-SA"/>
        </w:rPr>
      </w:pPr>
      <w:proofErr w:type="gramStart"/>
      <w:r w:rsidRPr="00E541EB">
        <w:rPr>
          <w:rFonts w:ascii="Traditional Arabic" w:hAnsi="Traditional Arabic" w:cs="Traditional Arabic"/>
          <w:color w:val="000000"/>
          <w:sz w:val="28"/>
          <w:szCs w:val="28"/>
          <w:rtl/>
        </w:rPr>
        <w:t>(</w:t>
      </w:r>
      <w:r w:rsidRPr="00E541EB">
        <w:rPr>
          <w:rStyle w:val="af"/>
          <w:rFonts w:ascii="Traditional Arabic" w:hAnsi="Traditional Arabic" w:cs="Traditional Arabic"/>
          <w:color w:val="000000"/>
          <w:sz w:val="28"/>
          <w:szCs w:val="28"/>
          <w:vertAlign w:val="baseline"/>
        </w:rPr>
        <w:footnoteRef/>
      </w:r>
      <w:r w:rsidRPr="00E541EB">
        <w:rPr>
          <w:rFonts w:ascii="Traditional Arabic" w:hAnsi="Traditional Arabic" w:cs="Traditional Arabic"/>
          <w:color w:val="000000"/>
          <w:sz w:val="28"/>
          <w:szCs w:val="28"/>
          <w:rtl/>
        </w:rPr>
        <w:t>)</w:t>
      </w:r>
      <w:r w:rsidRPr="00E541EB">
        <w:rPr>
          <w:rFonts w:ascii="Traditional Arabic" w:hAnsi="Traditional Arabic" w:cs="Traditional Arabic"/>
          <w:color w:val="000000"/>
          <w:sz w:val="28"/>
          <w:szCs w:val="28"/>
          <w:rtl/>
        </w:rPr>
        <w:tab/>
      </w:r>
      <w:proofErr w:type="gramEnd"/>
      <w:r w:rsidRPr="00E541EB">
        <w:rPr>
          <w:rFonts w:ascii="Traditional Arabic" w:hAnsi="Traditional Arabic" w:cs="Traditional Arabic"/>
          <w:color w:val="000000"/>
          <w:sz w:val="28"/>
          <w:szCs w:val="28"/>
          <w:rtl/>
          <w:lang w:bidi="ar-SA"/>
        </w:rPr>
        <w:t xml:space="preserve">رواه أبو داود. حديث رقم 1303. </w:t>
      </w:r>
    </w:p>
  </w:footnote>
  <w:footnote w:id="49">
    <w:p w:rsidR="002E30E0" w:rsidRPr="00E541EB" w:rsidRDefault="002E30E0" w:rsidP="003A405A">
      <w:pPr>
        <w:pStyle w:val="af4"/>
        <w:pageBreakBefore/>
        <w:widowControl w:val="0"/>
        <w:ind w:left="454" w:hanging="454"/>
        <w:jc w:val="both"/>
        <w:rPr>
          <w:rFonts w:ascii="Traditional Arabic" w:hAnsi="Traditional Arabic" w:cs="Traditional Arabic"/>
          <w:color w:val="000000"/>
          <w:sz w:val="28"/>
          <w:szCs w:val="28"/>
          <w:lang w:bidi="ar-SA"/>
        </w:rPr>
      </w:pPr>
      <w:proofErr w:type="gramStart"/>
      <w:r w:rsidRPr="00E541EB">
        <w:rPr>
          <w:rFonts w:ascii="Traditional Arabic" w:hAnsi="Traditional Arabic" w:cs="Traditional Arabic"/>
          <w:color w:val="000000"/>
          <w:sz w:val="28"/>
          <w:szCs w:val="28"/>
          <w:rtl/>
        </w:rPr>
        <w:t>(</w:t>
      </w:r>
      <w:r w:rsidRPr="00E541EB">
        <w:rPr>
          <w:rStyle w:val="af"/>
          <w:rFonts w:ascii="Traditional Arabic" w:hAnsi="Traditional Arabic" w:cs="Traditional Arabic"/>
          <w:color w:val="000000"/>
          <w:sz w:val="28"/>
          <w:szCs w:val="28"/>
          <w:vertAlign w:val="baseline"/>
        </w:rPr>
        <w:footnoteRef/>
      </w:r>
      <w:r w:rsidRPr="00E541EB">
        <w:rPr>
          <w:rFonts w:ascii="Traditional Arabic" w:hAnsi="Traditional Arabic" w:cs="Traditional Arabic"/>
          <w:color w:val="000000"/>
          <w:sz w:val="28"/>
          <w:szCs w:val="28"/>
          <w:rtl/>
        </w:rPr>
        <w:t>)</w:t>
      </w:r>
      <w:r w:rsidRPr="00E541EB">
        <w:rPr>
          <w:rFonts w:ascii="Traditional Arabic" w:hAnsi="Traditional Arabic" w:cs="Traditional Arabic"/>
          <w:color w:val="000000"/>
          <w:sz w:val="28"/>
          <w:szCs w:val="28"/>
          <w:rtl/>
        </w:rPr>
        <w:tab/>
      </w:r>
      <w:proofErr w:type="gramEnd"/>
      <w:r w:rsidRPr="00E541EB">
        <w:rPr>
          <w:rFonts w:ascii="Traditional Arabic" w:hAnsi="Traditional Arabic" w:cs="Traditional Arabic"/>
          <w:color w:val="000000"/>
          <w:sz w:val="28"/>
          <w:szCs w:val="28"/>
          <w:rtl/>
        </w:rPr>
        <w:t>سبل السلام 2/13</w:t>
      </w:r>
      <w:r w:rsidR="00E541EB">
        <w:rPr>
          <w:rFonts w:ascii="Traditional Arabic" w:hAnsi="Traditional Arabic" w:cs="Traditional Arabic"/>
          <w:color w:val="000000"/>
          <w:sz w:val="28"/>
          <w:szCs w:val="28"/>
          <w:rtl/>
        </w:rPr>
        <w:t>،</w:t>
      </w:r>
      <w:r w:rsidRPr="00E541EB">
        <w:rPr>
          <w:rFonts w:ascii="Traditional Arabic" w:hAnsi="Traditional Arabic" w:cs="Traditional Arabic"/>
          <w:color w:val="000000"/>
          <w:sz w:val="28"/>
          <w:szCs w:val="28"/>
          <w:rtl/>
        </w:rPr>
        <w:t xml:space="preserve"> نيل الأوطار 3/30</w:t>
      </w:r>
      <w:r w:rsidR="00E541EB">
        <w:rPr>
          <w:rFonts w:ascii="Traditional Arabic" w:hAnsi="Traditional Arabic" w:cs="Traditional Arabic"/>
          <w:color w:val="000000"/>
          <w:sz w:val="28"/>
          <w:szCs w:val="28"/>
          <w:rtl/>
        </w:rPr>
        <w:t>،</w:t>
      </w:r>
      <w:r w:rsidRPr="00E541EB">
        <w:rPr>
          <w:rFonts w:ascii="Traditional Arabic" w:hAnsi="Traditional Arabic" w:cs="Traditional Arabic"/>
          <w:color w:val="000000"/>
          <w:sz w:val="28"/>
          <w:szCs w:val="28"/>
          <w:rtl/>
        </w:rPr>
        <w:t xml:space="preserve"> الكافي في فقه أهل المدينة 1/255 ط مكتبة الريا</w:t>
      </w:r>
      <w:r w:rsidRPr="00E541EB">
        <w:rPr>
          <w:rFonts w:ascii="Traditional Arabic" w:hAnsi="Traditional Arabic" w:cs="Traditional Arabic" w:hint="cs"/>
          <w:color w:val="000000"/>
          <w:sz w:val="28"/>
          <w:szCs w:val="28"/>
          <w:rtl/>
        </w:rPr>
        <w:t>ض</w:t>
      </w:r>
      <w:r w:rsidRPr="00E541EB">
        <w:rPr>
          <w:rFonts w:ascii="Traditional Arabic" w:hAnsi="Traditional Arabic" w:cs="Traditional Arabic"/>
          <w:color w:val="000000"/>
          <w:sz w:val="28"/>
          <w:szCs w:val="28"/>
          <w:rtl/>
        </w:rPr>
        <w:t xml:space="preserve"> الحديثة</w:t>
      </w:r>
      <w:r w:rsidR="00E541EB">
        <w:rPr>
          <w:rFonts w:ascii="Traditional Arabic" w:hAnsi="Traditional Arabic" w:cs="Traditional Arabic"/>
          <w:color w:val="000000"/>
          <w:sz w:val="28"/>
          <w:szCs w:val="28"/>
          <w:rtl/>
        </w:rPr>
        <w:t>،</w:t>
      </w:r>
      <w:r w:rsidRPr="00E541EB">
        <w:rPr>
          <w:rFonts w:ascii="Traditional Arabic" w:hAnsi="Traditional Arabic" w:cs="Traditional Arabic"/>
          <w:color w:val="000000"/>
          <w:sz w:val="28"/>
          <w:szCs w:val="28"/>
          <w:rtl/>
        </w:rPr>
        <w:t xml:space="preserve"> المهذب 1/118</w:t>
      </w:r>
      <w:r w:rsidR="00E541EB">
        <w:rPr>
          <w:rFonts w:ascii="Traditional Arabic" w:hAnsi="Traditional Arabic" w:cs="Traditional Arabic"/>
          <w:color w:val="000000"/>
          <w:sz w:val="28"/>
          <w:szCs w:val="28"/>
          <w:rtl/>
        </w:rPr>
        <w:t>،</w:t>
      </w:r>
      <w:r w:rsidRPr="00E541EB">
        <w:rPr>
          <w:rFonts w:ascii="Traditional Arabic" w:hAnsi="Traditional Arabic" w:cs="Traditional Arabic"/>
          <w:color w:val="000000"/>
          <w:sz w:val="28"/>
          <w:szCs w:val="28"/>
          <w:rtl/>
        </w:rPr>
        <w:t xml:space="preserve"> المغني 2/159. </w:t>
      </w:r>
    </w:p>
  </w:footnote>
  <w:footnote w:id="50">
    <w:p w:rsidR="002E30E0" w:rsidRPr="00E541EB" w:rsidRDefault="002E30E0" w:rsidP="003A405A">
      <w:pPr>
        <w:pStyle w:val="af4"/>
        <w:pageBreakBefore/>
        <w:widowControl w:val="0"/>
        <w:ind w:left="454" w:hanging="454"/>
        <w:jc w:val="both"/>
        <w:rPr>
          <w:rFonts w:ascii="Traditional Arabic" w:hAnsi="Traditional Arabic" w:cs="Traditional Arabic"/>
          <w:color w:val="000000"/>
          <w:sz w:val="28"/>
          <w:szCs w:val="28"/>
          <w:lang w:bidi="ar-SA"/>
        </w:rPr>
      </w:pPr>
      <w:proofErr w:type="gramStart"/>
      <w:r w:rsidRPr="00E541EB">
        <w:rPr>
          <w:rFonts w:ascii="Traditional Arabic" w:hAnsi="Traditional Arabic" w:cs="Traditional Arabic"/>
          <w:color w:val="000000"/>
          <w:sz w:val="28"/>
          <w:szCs w:val="28"/>
          <w:rtl/>
        </w:rPr>
        <w:t>(</w:t>
      </w:r>
      <w:r w:rsidRPr="00E541EB">
        <w:rPr>
          <w:rStyle w:val="af"/>
          <w:rFonts w:ascii="Traditional Arabic" w:hAnsi="Traditional Arabic" w:cs="Traditional Arabic"/>
          <w:color w:val="000000"/>
          <w:sz w:val="28"/>
          <w:szCs w:val="28"/>
          <w:vertAlign w:val="baseline"/>
        </w:rPr>
        <w:footnoteRef/>
      </w:r>
      <w:r w:rsidRPr="00E541EB">
        <w:rPr>
          <w:rFonts w:ascii="Traditional Arabic" w:hAnsi="Traditional Arabic" w:cs="Traditional Arabic"/>
          <w:color w:val="000000"/>
          <w:sz w:val="28"/>
          <w:szCs w:val="28"/>
          <w:rtl/>
        </w:rPr>
        <w:t>)</w:t>
      </w:r>
      <w:r w:rsidRPr="00E541EB">
        <w:rPr>
          <w:rFonts w:ascii="Traditional Arabic" w:hAnsi="Traditional Arabic" w:cs="Traditional Arabic"/>
          <w:color w:val="000000"/>
          <w:sz w:val="28"/>
          <w:szCs w:val="28"/>
          <w:rtl/>
        </w:rPr>
        <w:tab/>
      </w:r>
      <w:proofErr w:type="gramEnd"/>
      <w:r w:rsidRPr="00E541EB">
        <w:rPr>
          <w:rFonts w:ascii="Traditional Arabic" w:hAnsi="Traditional Arabic" w:cs="Traditional Arabic"/>
          <w:color w:val="000000"/>
          <w:sz w:val="28"/>
          <w:szCs w:val="28"/>
          <w:rtl/>
          <w:lang w:bidi="ar-SA"/>
        </w:rPr>
        <w:t>بدائع الصنائع 1/270 ط دار الكتاب العربي</w:t>
      </w:r>
      <w:r w:rsidR="00E541EB">
        <w:rPr>
          <w:rFonts w:ascii="Traditional Arabic" w:hAnsi="Traditional Arabic" w:cs="Traditional Arabic"/>
          <w:color w:val="000000"/>
          <w:sz w:val="28"/>
          <w:szCs w:val="28"/>
          <w:rtl/>
          <w:lang w:bidi="ar-SA"/>
        </w:rPr>
        <w:t>،</w:t>
      </w:r>
      <w:r w:rsidRPr="00E541EB">
        <w:rPr>
          <w:rFonts w:ascii="Traditional Arabic" w:hAnsi="Traditional Arabic" w:cs="Traditional Arabic"/>
          <w:color w:val="000000"/>
          <w:sz w:val="28"/>
          <w:szCs w:val="28"/>
          <w:rtl/>
          <w:lang w:bidi="ar-SA"/>
        </w:rPr>
        <w:t xml:space="preserve"> فتح الوهاب شرح تح</w:t>
      </w:r>
      <w:r w:rsidRPr="00E541EB">
        <w:rPr>
          <w:rFonts w:ascii="Traditional Arabic" w:hAnsi="Traditional Arabic" w:cs="Traditional Arabic" w:hint="cs"/>
          <w:color w:val="000000"/>
          <w:sz w:val="28"/>
          <w:szCs w:val="28"/>
          <w:rtl/>
          <w:lang w:bidi="ar-SA"/>
        </w:rPr>
        <w:t>فة</w:t>
      </w:r>
      <w:r w:rsidRPr="00E541EB">
        <w:rPr>
          <w:rFonts w:ascii="Traditional Arabic" w:hAnsi="Traditional Arabic" w:cs="Traditional Arabic"/>
          <w:color w:val="000000"/>
          <w:sz w:val="28"/>
          <w:szCs w:val="28"/>
          <w:rtl/>
          <w:lang w:bidi="ar-SA"/>
        </w:rPr>
        <w:t xml:space="preserve"> الطلاب 1/55 ط بعض المحسنين. </w:t>
      </w:r>
    </w:p>
  </w:footnote>
  <w:footnote w:id="51">
    <w:p w:rsidR="002E30E0" w:rsidRPr="00E541EB" w:rsidRDefault="002E30E0" w:rsidP="003A405A">
      <w:pPr>
        <w:pStyle w:val="af4"/>
        <w:pageBreakBefore/>
        <w:widowControl w:val="0"/>
        <w:ind w:left="454" w:hanging="454"/>
        <w:jc w:val="both"/>
        <w:rPr>
          <w:rFonts w:ascii="Traditional Arabic" w:hAnsi="Traditional Arabic" w:cs="Traditional Arabic"/>
          <w:color w:val="000000"/>
          <w:sz w:val="28"/>
          <w:szCs w:val="28"/>
          <w:lang w:bidi="ar-SA"/>
        </w:rPr>
      </w:pPr>
      <w:proofErr w:type="gramStart"/>
      <w:r w:rsidRPr="00E541EB">
        <w:rPr>
          <w:rFonts w:ascii="Traditional Arabic" w:hAnsi="Traditional Arabic" w:cs="Traditional Arabic"/>
          <w:color w:val="000000"/>
          <w:sz w:val="28"/>
          <w:szCs w:val="28"/>
          <w:rtl/>
        </w:rPr>
        <w:t>(</w:t>
      </w:r>
      <w:r w:rsidRPr="00E541EB">
        <w:rPr>
          <w:rStyle w:val="af"/>
          <w:rFonts w:ascii="Traditional Arabic" w:hAnsi="Traditional Arabic" w:cs="Traditional Arabic"/>
          <w:color w:val="000000"/>
          <w:sz w:val="28"/>
          <w:szCs w:val="28"/>
          <w:vertAlign w:val="baseline"/>
        </w:rPr>
        <w:footnoteRef/>
      </w:r>
      <w:r w:rsidRPr="00E541EB">
        <w:rPr>
          <w:rFonts w:ascii="Traditional Arabic" w:hAnsi="Traditional Arabic" w:cs="Traditional Arabic"/>
          <w:color w:val="000000"/>
          <w:sz w:val="28"/>
          <w:szCs w:val="28"/>
          <w:rtl/>
        </w:rPr>
        <w:t>)</w:t>
      </w:r>
      <w:r w:rsidRPr="00E541EB">
        <w:rPr>
          <w:rFonts w:ascii="Traditional Arabic" w:hAnsi="Traditional Arabic" w:cs="Traditional Arabic"/>
          <w:color w:val="000000"/>
          <w:sz w:val="28"/>
          <w:szCs w:val="28"/>
          <w:rtl/>
        </w:rPr>
        <w:tab/>
      </w:r>
      <w:proofErr w:type="gramEnd"/>
      <w:r w:rsidRPr="00E541EB">
        <w:rPr>
          <w:rFonts w:ascii="Traditional Arabic" w:hAnsi="Traditional Arabic" w:cs="Traditional Arabic"/>
          <w:color w:val="000000"/>
          <w:sz w:val="28"/>
          <w:szCs w:val="28"/>
          <w:rtl/>
          <w:lang w:bidi="ar-SA"/>
        </w:rPr>
        <w:t>رواه أبو داود</w:t>
      </w:r>
      <w:r w:rsidR="00E541EB">
        <w:rPr>
          <w:rFonts w:ascii="Traditional Arabic" w:hAnsi="Traditional Arabic" w:cs="Traditional Arabic"/>
          <w:color w:val="000000"/>
          <w:sz w:val="28"/>
          <w:szCs w:val="28"/>
          <w:rtl/>
          <w:lang w:bidi="ar-SA"/>
        </w:rPr>
        <w:t>،</w:t>
      </w:r>
      <w:r w:rsidRPr="00E541EB">
        <w:rPr>
          <w:rFonts w:ascii="Traditional Arabic" w:hAnsi="Traditional Arabic" w:cs="Traditional Arabic"/>
          <w:color w:val="000000"/>
          <w:sz w:val="28"/>
          <w:szCs w:val="28"/>
          <w:rtl/>
          <w:lang w:bidi="ar-SA"/>
        </w:rPr>
        <w:t xml:space="preserve"> حديث رقم 1419 ورواه الحاكم دون تكرار وقال</w:t>
      </w:r>
      <w:r w:rsidRPr="00E541EB">
        <w:rPr>
          <w:rFonts w:ascii="Traditional Arabic" w:hAnsi="Traditional Arabic" w:cs="Traditional Arabic" w:hint="cs"/>
          <w:color w:val="000000"/>
          <w:sz w:val="28"/>
          <w:szCs w:val="28"/>
          <w:rtl/>
          <w:lang w:bidi="ar-SA"/>
        </w:rPr>
        <w:t>:</w:t>
      </w:r>
      <w:r w:rsidRPr="00E541EB">
        <w:rPr>
          <w:rFonts w:ascii="Traditional Arabic" w:hAnsi="Traditional Arabic" w:cs="Traditional Arabic"/>
          <w:color w:val="000000"/>
          <w:sz w:val="28"/>
          <w:szCs w:val="28"/>
          <w:rtl/>
          <w:lang w:bidi="ar-SA"/>
        </w:rPr>
        <w:t xml:space="preserve"> هذا حديث صحيح 1/305. </w:t>
      </w:r>
    </w:p>
  </w:footnote>
  <w:footnote w:id="52">
    <w:p w:rsidR="002E30E0" w:rsidRPr="00E541EB" w:rsidRDefault="002E30E0" w:rsidP="00E37446">
      <w:pPr>
        <w:pStyle w:val="af4"/>
        <w:pageBreakBefore/>
        <w:widowControl w:val="0"/>
        <w:ind w:left="454" w:hanging="454"/>
        <w:jc w:val="both"/>
        <w:rPr>
          <w:rFonts w:ascii="Traditional Arabic" w:hAnsi="Traditional Arabic" w:cs="Traditional Arabic"/>
          <w:color w:val="000000"/>
          <w:sz w:val="28"/>
          <w:szCs w:val="28"/>
          <w:lang w:bidi="ar-SA"/>
        </w:rPr>
      </w:pPr>
      <w:proofErr w:type="gramStart"/>
      <w:r w:rsidRPr="00E541EB">
        <w:rPr>
          <w:rFonts w:ascii="Traditional Arabic" w:hAnsi="Traditional Arabic" w:cs="Traditional Arabic"/>
          <w:color w:val="000000"/>
          <w:sz w:val="28"/>
          <w:szCs w:val="28"/>
          <w:rtl/>
        </w:rPr>
        <w:t>(</w:t>
      </w:r>
      <w:r w:rsidRPr="00E541EB">
        <w:rPr>
          <w:rStyle w:val="af"/>
          <w:rFonts w:ascii="Traditional Arabic" w:hAnsi="Traditional Arabic" w:cs="Traditional Arabic"/>
          <w:color w:val="000000"/>
          <w:sz w:val="28"/>
          <w:szCs w:val="28"/>
          <w:vertAlign w:val="baseline"/>
        </w:rPr>
        <w:footnoteRef/>
      </w:r>
      <w:r w:rsidRPr="00E541EB">
        <w:rPr>
          <w:rFonts w:ascii="Traditional Arabic" w:hAnsi="Traditional Arabic" w:cs="Traditional Arabic"/>
          <w:color w:val="000000"/>
          <w:sz w:val="28"/>
          <w:szCs w:val="28"/>
          <w:rtl/>
        </w:rPr>
        <w:t>)</w:t>
      </w:r>
      <w:r w:rsidRPr="00E541EB">
        <w:rPr>
          <w:rFonts w:ascii="Traditional Arabic" w:hAnsi="Traditional Arabic" w:cs="Traditional Arabic"/>
          <w:color w:val="000000"/>
          <w:sz w:val="28"/>
          <w:szCs w:val="28"/>
          <w:rtl/>
        </w:rPr>
        <w:tab/>
      </w:r>
      <w:proofErr w:type="gramEnd"/>
      <w:r w:rsidRPr="00E541EB">
        <w:rPr>
          <w:rFonts w:ascii="Traditional Arabic" w:hAnsi="Traditional Arabic" w:cs="Traditional Arabic"/>
          <w:color w:val="000000"/>
          <w:sz w:val="28"/>
          <w:szCs w:val="28"/>
          <w:rtl/>
          <w:lang w:bidi="ar-SA"/>
        </w:rPr>
        <w:t xml:space="preserve">رواه المنذري. راجع: الترغيب والترهيب للحافظ المنذري 1/206 ط دار الحديث. </w:t>
      </w:r>
    </w:p>
  </w:footnote>
  <w:footnote w:id="53">
    <w:p w:rsidR="002E30E0" w:rsidRPr="00E541EB" w:rsidRDefault="002E30E0" w:rsidP="003A405A">
      <w:pPr>
        <w:pStyle w:val="af4"/>
        <w:pageBreakBefore/>
        <w:widowControl w:val="0"/>
        <w:ind w:left="454" w:hanging="454"/>
        <w:jc w:val="both"/>
        <w:rPr>
          <w:rFonts w:ascii="Traditional Arabic" w:hAnsi="Traditional Arabic" w:cs="Traditional Arabic"/>
          <w:color w:val="000000"/>
          <w:sz w:val="28"/>
          <w:szCs w:val="28"/>
          <w:lang w:bidi="ar-SA"/>
        </w:rPr>
      </w:pPr>
      <w:proofErr w:type="gramStart"/>
      <w:r w:rsidRPr="00E541EB">
        <w:rPr>
          <w:rFonts w:ascii="Traditional Arabic" w:hAnsi="Traditional Arabic" w:cs="Traditional Arabic"/>
          <w:color w:val="000000"/>
          <w:sz w:val="28"/>
          <w:szCs w:val="28"/>
          <w:rtl/>
        </w:rPr>
        <w:t>(</w:t>
      </w:r>
      <w:r w:rsidRPr="00E541EB">
        <w:rPr>
          <w:rStyle w:val="af"/>
          <w:rFonts w:ascii="Traditional Arabic" w:hAnsi="Traditional Arabic" w:cs="Traditional Arabic"/>
          <w:color w:val="000000"/>
          <w:sz w:val="28"/>
          <w:szCs w:val="28"/>
          <w:vertAlign w:val="baseline"/>
        </w:rPr>
        <w:footnoteRef/>
      </w:r>
      <w:r w:rsidRPr="00E541EB">
        <w:rPr>
          <w:rFonts w:ascii="Traditional Arabic" w:hAnsi="Traditional Arabic" w:cs="Traditional Arabic"/>
          <w:color w:val="000000"/>
          <w:sz w:val="28"/>
          <w:szCs w:val="28"/>
          <w:rtl/>
        </w:rPr>
        <w:t>)</w:t>
      </w:r>
      <w:r w:rsidRPr="00E541EB">
        <w:rPr>
          <w:rFonts w:ascii="Traditional Arabic" w:hAnsi="Traditional Arabic" w:cs="Traditional Arabic"/>
          <w:color w:val="000000"/>
          <w:sz w:val="28"/>
          <w:szCs w:val="28"/>
          <w:rtl/>
        </w:rPr>
        <w:tab/>
      </w:r>
      <w:proofErr w:type="gramEnd"/>
      <w:r w:rsidRPr="00E541EB">
        <w:rPr>
          <w:rFonts w:ascii="Traditional Arabic" w:hAnsi="Traditional Arabic" w:cs="Traditional Arabic"/>
          <w:color w:val="000000"/>
          <w:sz w:val="28"/>
          <w:szCs w:val="28"/>
          <w:rtl/>
          <w:lang w:bidi="ar-SA"/>
        </w:rPr>
        <w:t xml:space="preserve">بدائع الصنائع 1/271.     </w:t>
      </w:r>
    </w:p>
  </w:footnote>
  <w:footnote w:id="54">
    <w:p w:rsidR="002E30E0" w:rsidRPr="00E541EB" w:rsidRDefault="002E30E0" w:rsidP="003A405A">
      <w:pPr>
        <w:pStyle w:val="af4"/>
        <w:pageBreakBefore/>
        <w:widowControl w:val="0"/>
        <w:ind w:left="454" w:hanging="454"/>
        <w:jc w:val="both"/>
        <w:rPr>
          <w:rFonts w:ascii="Traditional Arabic" w:hAnsi="Traditional Arabic" w:cs="Traditional Arabic"/>
          <w:color w:val="000000"/>
          <w:sz w:val="28"/>
          <w:szCs w:val="28"/>
          <w:lang w:bidi="ar-SA"/>
        </w:rPr>
      </w:pPr>
      <w:proofErr w:type="gramStart"/>
      <w:r w:rsidRPr="00E541EB">
        <w:rPr>
          <w:rFonts w:ascii="Traditional Arabic" w:hAnsi="Traditional Arabic" w:cs="Traditional Arabic"/>
          <w:color w:val="000000"/>
          <w:sz w:val="28"/>
          <w:szCs w:val="28"/>
          <w:rtl/>
        </w:rPr>
        <w:t>(</w:t>
      </w:r>
      <w:r w:rsidRPr="00E541EB">
        <w:rPr>
          <w:rStyle w:val="af"/>
          <w:rFonts w:ascii="Traditional Arabic" w:hAnsi="Traditional Arabic" w:cs="Traditional Arabic"/>
          <w:color w:val="000000"/>
          <w:sz w:val="28"/>
          <w:szCs w:val="28"/>
          <w:vertAlign w:val="baseline"/>
        </w:rPr>
        <w:footnoteRef/>
      </w:r>
      <w:r w:rsidRPr="00E541EB">
        <w:rPr>
          <w:rFonts w:ascii="Traditional Arabic" w:hAnsi="Traditional Arabic" w:cs="Traditional Arabic"/>
          <w:color w:val="000000"/>
          <w:sz w:val="28"/>
          <w:szCs w:val="28"/>
          <w:rtl/>
        </w:rPr>
        <w:t>)</w:t>
      </w:r>
      <w:r w:rsidRPr="00E541EB">
        <w:rPr>
          <w:rFonts w:ascii="Traditional Arabic" w:hAnsi="Traditional Arabic" w:cs="Traditional Arabic"/>
          <w:color w:val="000000"/>
          <w:sz w:val="28"/>
          <w:szCs w:val="28"/>
          <w:rtl/>
        </w:rPr>
        <w:tab/>
      </w:r>
      <w:proofErr w:type="gramEnd"/>
      <w:r w:rsidRPr="00E541EB">
        <w:rPr>
          <w:rFonts w:ascii="Traditional Arabic" w:hAnsi="Traditional Arabic" w:cs="Traditional Arabic"/>
          <w:color w:val="000000"/>
          <w:sz w:val="28"/>
          <w:szCs w:val="28"/>
          <w:rtl/>
          <w:lang w:bidi="ar-SA"/>
        </w:rPr>
        <w:t>رواه البيهقي وقال: في إسناده أبو جناب الكلبي وهو ضعيف</w:t>
      </w:r>
      <w:r w:rsidR="00E541EB">
        <w:rPr>
          <w:rFonts w:ascii="Traditional Arabic" w:hAnsi="Traditional Arabic" w:cs="Traditional Arabic"/>
          <w:color w:val="000000"/>
          <w:sz w:val="28"/>
          <w:szCs w:val="28"/>
          <w:rtl/>
          <w:lang w:bidi="ar-SA"/>
        </w:rPr>
        <w:t>،</w:t>
      </w:r>
      <w:r w:rsidRPr="00E541EB">
        <w:rPr>
          <w:rFonts w:ascii="Traditional Arabic" w:hAnsi="Traditional Arabic" w:cs="Traditional Arabic"/>
          <w:color w:val="000000"/>
          <w:sz w:val="28"/>
          <w:szCs w:val="28"/>
          <w:rtl/>
          <w:lang w:bidi="ar-SA"/>
        </w:rPr>
        <w:t xml:space="preserve"> وكان يزيد بن هارون يصدقه ويرميه بالتدليس. السنن الكبرى – كتاب الصلاة – باب أن الوتر تطوع 1/468 ط دار الفكر ورواه المنذري وقال: أحد </w:t>
      </w:r>
      <w:proofErr w:type="gramStart"/>
      <w:r w:rsidRPr="00E541EB">
        <w:rPr>
          <w:rFonts w:ascii="Traditional Arabic" w:hAnsi="Traditional Arabic" w:cs="Traditional Arabic"/>
          <w:color w:val="000000"/>
          <w:sz w:val="28"/>
          <w:szCs w:val="28"/>
          <w:rtl/>
          <w:lang w:bidi="ar-SA"/>
        </w:rPr>
        <w:t>إسنادي  أحمد</w:t>
      </w:r>
      <w:proofErr w:type="gramEnd"/>
      <w:r w:rsidRPr="00E541EB">
        <w:rPr>
          <w:rFonts w:ascii="Traditional Arabic" w:hAnsi="Traditional Arabic" w:cs="Traditional Arabic"/>
          <w:color w:val="000000"/>
          <w:sz w:val="28"/>
          <w:szCs w:val="28"/>
          <w:rtl/>
          <w:lang w:bidi="ar-SA"/>
        </w:rPr>
        <w:t xml:space="preserve"> رواته رواة الصحيح: الترغيب والترهيب 1/206 ط دار الحديث. </w:t>
      </w:r>
    </w:p>
  </w:footnote>
  <w:footnote w:id="55">
    <w:p w:rsidR="002E30E0" w:rsidRPr="00E541EB" w:rsidRDefault="002E30E0" w:rsidP="003A405A">
      <w:pPr>
        <w:pStyle w:val="af4"/>
        <w:pageBreakBefore/>
        <w:widowControl w:val="0"/>
        <w:ind w:left="454" w:hanging="454"/>
        <w:jc w:val="both"/>
        <w:rPr>
          <w:rFonts w:ascii="Traditional Arabic" w:hAnsi="Traditional Arabic" w:cs="Traditional Arabic"/>
          <w:color w:val="000000"/>
          <w:sz w:val="28"/>
          <w:szCs w:val="28"/>
          <w:lang w:bidi="ar-SA"/>
        </w:rPr>
      </w:pPr>
      <w:proofErr w:type="gramStart"/>
      <w:r w:rsidRPr="00E541EB">
        <w:rPr>
          <w:rFonts w:ascii="Traditional Arabic" w:hAnsi="Traditional Arabic" w:cs="Traditional Arabic"/>
          <w:color w:val="000000"/>
          <w:sz w:val="28"/>
          <w:szCs w:val="28"/>
          <w:rtl/>
        </w:rPr>
        <w:t>(</w:t>
      </w:r>
      <w:r w:rsidRPr="00E541EB">
        <w:rPr>
          <w:rStyle w:val="af"/>
          <w:rFonts w:ascii="Traditional Arabic" w:hAnsi="Traditional Arabic" w:cs="Traditional Arabic"/>
          <w:color w:val="000000"/>
          <w:sz w:val="28"/>
          <w:szCs w:val="28"/>
          <w:vertAlign w:val="baseline"/>
        </w:rPr>
        <w:footnoteRef/>
      </w:r>
      <w:r w:rsidRPr="00E541EB">
        <w:rPr>
          <w:rFonts w:ascii="Traditional Arabic" w:hAnsi="Traditional Arabic" w:cs="Traditional Arabic"/>
          <w:color w:val="000000"/>
          <w:sz w:val="28"/>
          <w:szCs w:val="28"/>
          <w:rtl/>
        </w:rPr>
        <w:t>)</w:t>
      </w:r>
      <w:r w:rsidRPr="00E541EB">
        <w:rPr>
          <w:rFonts w:ascii="Traditional Arabic" w:hAnsi="Traditional Arabic" w:cs="Traditional Arabic"/>
          <w:color w:val="000000"/>
          <w:sz w:val="28"/>
          <w:szCs w:val="28"/>
          <w:rtl/>
        </w:rPr>
        <w:tab/>
      </w:r>
      <w:proofErr w:type="gramEnd"/>
      <w:r w:rsidRPr="00E541EB">
        <w:rPr>
          <w:rFonts w:ascii="Traditional Arabic" w:hAnsi="Traditional Arabic" w:cs="Traditional Arabic"/>
          <w:color w:val="000000"/>
          <w:sz w:val="28"/>
          <w:szCs w:val="28"/>
          <w:rtl/>
          <w:lang w:bidi="ar-SA"/>
        </w:rPr>
        <w:t>نيل الأوطار 3/29.</w:t>
      </w:r>
    </w:p>
  </w:footnote>
  <w:footnote w:id="56">
    <w:p w:rsidR="002E30E0" w:rsidRPr="00E541EB" w:rsidRDefault="002E30E0" w:rsidP="003A405A">
      <w:pPr>
        <w:pStyle w:val="af4"/>
        <w:pageBreakBefore/>
        <w:widowControl w:val="0"/>
        <w:ind w:left="454" w:hanging="454"/>
        <w:jc w:val="both"/>
        <w:rPr>
          <w:rFonts w:ascii="Traditional Arabic" w:hAnsi="Traditional Arabic" w:cs="Traditional Arabic"/>
          <w:color w:val="000000"/>
          <w:sz w:val="28"/>
          <w:szCs w:val="28"/>
          <w:lang w:bidi="ar-SA"/>
        </w:rPr>
      </w:pPr>
      <w:proofErr w:type="gramStart"/>
      <w:r w:rsidRPr="00E541EB">
        <w:rPr>
          <w:rFonts w:ascii="Traditional Arabic" w:hAnsi="Traditional Arabic" w:cs="Traditional Arabic"/>
          <w:color w:val="000000"/>
          <w:sz w:val="28"/>
          <w:szCs w:val="28"/>
          <w:rtl/>
        </w:rPr>
        <w:t>(</w:t>
      </w:r>
      <w:r w:rsidRPr="00E541EB">
        <w:rPr>
          <w:rStyle w:val="af"/>
          <w:rFonts w:ascii="Traditional Arabic" w:hAnsi="Traditional Arabic" w:cs="Traditional Arabic"/>
          <w:color w:val="000000"/>
          <w:sz w:val="28"/>
          <w:szCs w:val="28"/>
          <w:vertAlign w:val="baseline"/>
        </w:rPr>
        <w:footnoteRef/>
      </w:r>
      <w:r w:rsidRPr="00E541EB">
        <w:rPr>
          <w:rFonts w:ascii="Traditional Arabic" w:hAnsi="Traditional Arabic" w:cs="Traditional Arabic"/>
          <w:color w:val="000000"/>
          <w:sz w:val="28"/>
          <w:szCs w:val="28"/>
          <w:rtl/>
        </w:rPr>
        <w:t>)</w:t>
      </w:r>
      <w:r w:rsidRPr="00E541EB">
        <w:rPr>
          <w:rFonts w:ascii="Traditional Arabic" w:hAnsi="Traditional Arabic" w:cs="Traditional Arabic"/>
          <w:color w:val="000000"/>
          <w:sz w:val="28"/>
          <w:szCs w:val="28"/>
          <w:rtl/>
        </w:rPr>
        <w:tab/>
      </w:r>
      <w:proofErr w:type="gramEnd"/>
      <w:r w:rsidRPr="00E541EB">
        <w:rPr>
          <w:rFonts w:ascii="Traditional Arabic" w:hAnsi="Traditional Arabic" w:cs="Traditional Arabic"/>
          <w:color w:val="000000"/>
          <w:sz w:val="28"/>
          <w:szCs w:val="28"/>
          <w:rtl/>
        </w:rPr>
        <w:t xml:space="preserve">المغني 2/161.   </w:t>
      </w:r>
    </w:p>
  </w:footnote>
  <w:footnote w:id="57">
    <w:p w:rsidR="002E30E0" w:rsidRPr="00E541EB" w:rsidRDefault="002E30E0" w:rsidP="003A405A">
      <w:pPr>
        <w:pStyle w:val="af4"/>
        <w:pageBreakBefore/>
        <w:widowControl w:val="0"/>
        <w:ind w:left="454" w:hanging="454"/>
        <w:jc w:val="both"/>
        <w:rPr>
          <w:rFonts w:ascii="Traditional Arabic" w:hAnsi="Traditional Arabic" w:cs="Traditional Arabic"/>
          <w:color w:val="000000"/>
          <w:sz w:val="28"/>
          <w:szCs w:val="28"/>
          <w:lang w:bidi="ar-SA"/>
        </w:rPr>
      </w:pPr>
      <w:proofErr w:type="gramStart"/>
      <w:r w:rsidRPr="00E541EB">
        <w:rPr>
          <w:rFonts w:ascii="Traditional Arabic" w:hAnsi="Traditional Arabic" w:cs="Traditional Arabic"/>
          <w:color w:val="000000"/>
          <w:sz w:val="28"/>
          <w:szCs w:val="28"/>
          <w:rtl/>
        </w:rPr>
        <w:t>(</w:t>
      </w:r>
      <w:r w:rsidRPr="00E541EB">
        <w:rPr>
          <w:rStyle w:val="af"/>
          <w:rFonts w:ascii="Traditional Arabic" w:hAnsi="Traditional Arabic" w:cs="Traditional Arabic"/>
          <w:color w:val="000000"/>
          <w:sz w:val="28"/>
          <w:szCs w:val="28"/>
          <w:vertAlign w:val="baseline"/>
        </w:rPr>
        <w:footnoteRef/>
      </w:r>
      <w:r w:rsidRPr="00E541EB">
        <w:rPr>
          <w:rFonts w:ascii="Traditional Arabic" w:hAnsi="Traditional Arabic" w:cs="Traditional Arabic"/>
          <w:color w:val="000000"/>
          <w:sz w:val="28"/>
          <w:szCs w:val="28"/>
          <w:rtl/>
        </w:rPr>
        <w:t>)</w:t>
      </w:r>
      <w:r w:rsidRPr="00E541EB">
        <w:rPr>
          <w:rFonts w:ascii="Traditional Arabic" w:hAnsi="Traditional Arabic" w:cs="Traditional Arabic"/>
          <w:color w:val="000000"/>
          <w:sz w:val="28"/>
          <w:szCs w:val="28"/>
          <w:rtl/>
        </w:rPr>
        <w:tab/>
      </w:r>
      <w:proofErr w:type="gramEnd"/>
      <w:r w:rsidRPr="00E541EB">
        <w:rPr>
          <w:rFonts w:ascii="Traditional Arabic" w:hAnsi="Traditional Arabic" w:cs="Traditional Arabic"/>
          <w:color w:val="000000"/>
          <w:sz w:val="28"/>
          <w:szCs w:val="28"/>
          <w:rtl/>
          <w:lang w:bidi="ar-SA"/>
        </w:rPr>
        <w:t xml:space="preserve">المغني 2/161.    </w:t>
      </w:r>
    </w:p>
  </w:footnote>
  <w:footnote w:id="58">
    <w:p w:rsidR="002E30E0" w:rsidRPr="00E541EB" w:rsidRDefault="002E30E0" w:rsidP="00DA0DF3">
      <w:pPr>
        <w:pStyle w:val="af4"/>
        <w:pageBreakBefore/>
        <w:widowControl w:val="0"/>
        <w:ind w:left="454" w:hanging="454"/>
        <w:jc w:val="both"/>
        <w:rPr>
          <w:rFonts w:ascii="Traditional Arabic" w:hAnsi="Traditional Arabic" w:cs="Traditional Arabic"/>
          <w:color w:val="000000"/>
          <w:sz w:val="28"/>
          <w:szCs w:val="28"/>
          <w:lang w:bidi="ar-SA"/>
        </w:rPr>
      </w:pPr>
      <w:proofErr w:type="gramStart"/>
      <w:r w:rsidRPr="00E541EB">
        <w:rPr>
          <w:rFonts w:ascii="Traditional Arabic" w:hAnsi="Traditional Arabic" w:cs="Traditional Arabic"/>
          <w:color w:val="000000"/>
          <w:sz w:val="28"/>
          <w:szCs w:val="28"/>
          <w:rtl/>
        </w:rPr>
        <w:t>(</w:t>
      </w:r>
      <w:r w:rsidRPr="00E541EB">
        <w:rPr>
          <w:rStyle w:val="af"/>
          <w:rFonts w:ascii="Traditional Arabic" w:hAnsi="Traditional Arabic" w:cs="Traditional Arabic"/>
          <w:color w:val="000000"/>
          <w:sz w:val="28"/>
          <w:szCs w:val="28"/>
          <w:vertAlign w:val="baseline"/>
        </w:rPr>
        <w:footnoteRef/>
      </w:r>
      <w:r w:rsidRPr="00E541EB">
        <w:rPr>
          <w:rFonts w:ascii="Traditional Arabic" w:hAnsi="Traditional Arabic" w:cs="Traditional Arabic"/>
          <w:color w:val="000000"/>
          <w:sz w:val="28"/>
          <w:szCs w:val="28"/>
          <w:rtl/>
        </w:rPr>
        <w:t>)</w:t>
      </w:r>
      <w:r w:rsidRPr="00E541EB">
        <w:rPr>
          <w:rFonts w:ascii="Traditional Arabic" w:hAnsi="Traditional Arabic" w:cs="Traditional Arabic"/>
          <w:color w:val="000000"/>
          <w:sz w:val="28"/>
          <w:szCs w:val="28"/>
          <w:rtl/>
        </w:rPr>
        <w:tab/>
      </w:r>
      <w:proofErr w:type="gramEnd"/>
      <w:r w:rsidRPr="00E541EB">
        <w:rPr>
          <w:rFonts w:ascii="Traditional Arabic" w:hAnsi="Traditional Arabic" w:cs="Traditional Arabic"/>
          <w:color w:val="000000"/>
          <w:sz w:val="28"/>
          <w:szCs w:val="28"/>
          <w:rtl/>
          <w:lang w:bidi="ar-SA"/>
        </w:rPr>
        <w:t xml:space="preserve">بل إن الوتر عندهم هو </w:t>
      </w:r>
      <w:proofErr w:type="spellStart"/>
      <w:r w:rsidRPr="00E541EB">
        <w:rPr>
          <w:rFonts w:ascii="Traditional Arabic" w:hAnsi="Traditional Arabic" w:cs="Traditional Arabic" w:hint="cs"/>
          <w:color w:val="000000"/>
          <w:sz w:val="28"/>
          <w:szCs w:val="28"/>
          <w:rtl/>
          <w:lang w:bidi="ar-SA"/>
        </w:rPr>
        <w:t>آ</w:t>
      </w:r>
      <w:r w:rsidRPr="00E541EB">
        <w:rPr>
          <w:rFonts w:ascii="Traditional Arabic" w:hAnsi="Traditional Arabic" w:cs="Traditional Arabic"/>
          <w:color w:val="000000"/>
          <w:sz w:val="28"/>
          <w:szCs w:val="28"/>
          <w:rtl/>
          <w:lang w:bidi="ar-SA"/>
        </w:rPr>
        <w:t>كد</w:t>
      </w:r>
      <w:proofErr w:type="spellEnd"/>
      <w:r w:rsidRPr="00E541EB">
        <w:rPr>
          <w:rFonts w:ascii="Traditional Arabic" w:hAnsi="Traditional Arabic" w:cs="Traditional Arabic"/>
          <w:color w:val="000000"/>
          <w:sz w:val="28"/>
          <w:szCs w:val="28"/>
          <w:rtl/>
          <w:lang w:bidi="ar-SA"/>
        </w:rPr>
        <w:t xml:space="preserve"> السنن على الإطلاق</w:t>
      </w:r>
      <w:r w:rsidR="00E541EB">
        <w:rPr>
          <w:rFonts w:ascii="Traditional Arabic" w:hAnsi="Traditional Arabic" w:cs="Traditional Arabic"/>
          <w:color w:val="000000"/>
          <w:sz w:val="28"/>
          <w:szCs w:val="28"/>
          <w:rtl/>
          <w:lang w:bidi="ar-SA"/>
        </w:rPr>
        <w:t>،</w:t>
      </w:r>
      <w:r w:rsidRPr="00E541EB">
        <w:rPr>
          <w:rFonts w:ascii="Traditional Arabic" w:hAnsi="Traditional Arabic" w:cs="Traditional Arabic"/>
          <w:color w:val="000000"/>
          <w:sz w:val="28"/>
          <w:szCs w:val="28"/>
          <w:rtl/>
          <w:lang w:bidi="ar-SA"/>
        </w:rPr>
        <w:t xml:space="preserve"> بلغة السالك 1/148. </w:t>
      </w:r>
    </w:p>
  </w:footnote>
  <w:footnote w:id="59">
    <w:p w:rsidR="002E30E0" w:rsidRPr="00E541EB" w:rsidRDefault="002E30E0" w:rsidP="003A405A">
      <w:pPr>
        <w:pStyle w:val="af4"/>
        <w:pageBreakBefore/>
        <w:widowControl w:val="0"/>
        <w:ind w:left="454" w:hanging="454"/>
        <w:jc w:val="both"/>
        <w:rPr>
          <w:rFonts w:ascii="Traditional Arabic" w:hAnsi="Traditional Arabic" w:cs="Traditional Arabic"/>
          <w:color w:val="000000"/>
          <w:sz w:val="28"/>
          <w:szCs w:val="28"/>
          <w:lang w:bidi="ar-SA"/>
        </w:rPr>
      </w:pPr>
      <w:proofErr w:type="gramStart"/>
      <w:r w:rsidRPr="00E541EB">
        <w:rPr>
          <w:rFonts w:ascii="Traditional Arabic" w:hAnsi="Traditional Arabic" w:cs="Traditional Arabic"/>
          <w:color w:val="000000"/>
          <w:sz w:val="28"/>
          <w:szCs w:val="28"/>
          <w:rtl/>
        </w:rPr>
        <w:t>(</w:t>
      </w:r>
      <w:r w:rsidRPr="00E541EB">
        <w:rPr>
          <w:rStyle w:val="af"/>
          <w:rFonts w:ascii="Traditional Arabic" w:hAnsi="Traditional Arabic" w:cs="Traditional Arabic"/>
          <w:color w:val="000000"/>
          <w:sz w:val="28"/>
          <w:szCs w:val="28"/>
          <w:vertAlign w:val="baseline"/>
        </w:rPr>
        <w:footnoteRef/>
      </w:r>
      <w:r w:rsidRPr="00E541EB">
        <w:rPr>
          <w:rFonts w:ascii="Traditional Arabic" w:hAnsi="Traditional Arabic" w:cs="Traditional Arabic"/>
          <w:color w:val="000000"/>
          <w:sz w:val="28"/>
          <w:szCs w:val="28"/>
          <w:rtl/>
        </w:rPr>
        <w:t>)</w:t>
      </w:r>
      <w:r w:rsidRPr="00E541EB">
        <w:rPr>
          <w:rFonts w:ascii="Traditional Arabic" w:hAnsi="Traditional Arabic" w:cs="Traditional Arabic"/>
          <w:color w:val="000000"/>
          <w:sz w:val="28"/>
          <w:szCs w:val="28"/>
          <w:rtl/>
        </w:rPr>
        <w:tab/>
      </w:r>
      <w:proofErr w:type="gramEnd"/>
      <w:r w:rsidRPr="00E541EB">
        <w:rPr>
          <w:rFonts w:ascii="Traditional Arabic" w:hAnsi="Traditional Arabic" w:cs="Traditional Arabic"/>
          <w:color w:val="000000"/>
          <w:sz w:val="28"/>
          <w:szCs w:val="28"/>
          <w:rtl/>
          <w:lang w:bidi="ar-SA"/>
        </w:rPr>
        <w:t>المهذب 1/119</w:t>
      </w:r>
      <w:r w:rsidR="00E541EB">
        <w:rPr>
          <w:rFonts w:ascii="Traditional Arabic" w:hAnsi="Traditional Arabic" w:cs="Traditional Arabic"/>
          <w:color w:val="000000"/>
          <w:sz w:val="28"/>
          <w:szCs w:val="28"/>
          <w:rtl/>
          <w:lang w:bidi="ar-SA"/>
        </w:rPr>
        <w:t>،</w:t>
      </w:r>
      <w:r w:rsidRPr="00E541EB">
        <w:rPr>
          <w:rFonts w:ascii="Traditional Arabic" w:hAnsi="Traditional Arabic" w:cs="Traditional Arabic"/>
          <w:color w:val="000000"/>
          <w:sz w:val="28"/>
          <w:szCs w:val="28"/>
          <w:rtl/>
          <w:lang w:bidi="ar-SA"/>
        </w:rPr>
        <w:t xml:space="preserve"> المغني 2/116. </w:t>
      </w:r>
    </w:p>
  </w:footnote>
  <w:footnote w:id="60">
    <w:p w:rsidR="002E30E0" w:rsidRPr="00E541EB" w:rsidRDefault="002E30E0" w:rsidP="003A405A">
      <w:pPr>
        <w:pStyle w:val="af4"/>
        <w:pageBreakBefore/>
        <w:widowControl w:val="0"/>
        <w:ind w:left="454" w:hanging="454"/>
        <w:jc w:val="both"/>
        <w:rPr>
          <w:rFonts w:ascii="Traditional Arabic" w:hAnsi="Traditional Arabic" w:cs="Traditional Arabic"/>
          <w:color w:val="000000"/>
          <w:sz w:val="28"/>
          <w:szCs w:val="28"/>
          <w:lang w:bidi="ar-SA"/>
        </w:rPr>
      </w:pPr>
      <w:proofErr w:type="gramStart"/>
      <w:r w:rsidRPr="00E541EB">
        <w:rPr>
          <w:rFonts w:ascii="Traditional Arabic" w:hAnsi="Traditional Arabic" w:cs="Traditional Arabic"/>
          <w:color w:val="000000"/>
          <w:sz w:val="28"/>
          <w:szCs w:val="28"/>
          <w:rtl/>
        </w:rPr>
        <w:t>(</w:t>
      </w:r>
      <w:r w:rsidRPr="00E541EB">
        <w:rPr>
          <w:rStyle w:val="af"/>
          <w:rFonts w:ascii="Traditional Arabic" w:hAnsi="Traditional Arabic" w:cs="Traditional Arabic"/>
          <w:color w:val="000000"/>
          <w:sz w:val="28"/>
          <w:szCs w:val="28"/>
          <w:vertAlign w:val="baseline"/>
        </w:rPr>
        <w:footnoteRef/>
      </w:r>
      <w:r w:rsidRPr="00E541EB">
        <w:rPr>
          <w:rFonts w:ascii="Traditional Arabic" w:hAnsi="Traditional Arabic" w:cs="Traditional Arabic"/>
          <w:color w:val="000000"/>
          <w:sz w:val="28"/>
          <w:szCs w:val="28"/>
          <w:rtl/>
        </w:rPr>
        <w:t>)</w:t>
      </w:r>
      <w:r w:rsidRPr="00E541EB">
        <w:rPr>
          <w:rFonts w:ascii="Traditional Arabic" w:hAnsi="Traditional Arabic" w:cs="Traditional Arabic"/>
          <w:color w:val="000000"/>
          <w:sz w:val="28"/>
          <w:szCs w:val="28"/>
          <w:rtl/>
        </w:rPr>
        <w:tab/>
      </w:r>
      <w:proofErr w:type="gramEnd"/>
      <w:r w:rsidRPr="00E541EB">
        <w:rPr>
          <w:rFonts w:ascii="Traditional Arabic" w:hAnsi="Traditional Arabic" w:cs="Traditional Arabic"/>
          <w:color w:val="000000"/>
          <w:sz w:val="28"/>
          <w:szCs w:val="28"/>
          <w:rtl/>
          <w:lang w:bidi="ar-SA"/>
        </w:rPr>
        <w:t>وفي ذلك يقول ابن تيمية «سنة الفجر تجري مجرى بداية العمل</w:t>
      </w:r>
      <w:r w:rsidR="00E541EB">
        <w:rPr>
          <w:rFonts w:ascii="Traditional Arabic" w:hAnsi="Traditional Arabic" w:cs="Traditional Arabic"/>
          <w:color w:val="000000"/>
          <w:sz w:val="28"/>
          <w:szCs w:val="28"/>
          <w:rtl/>
          <w:lang w:bidi="ar-SA"/>
        </w:rPr>
        <w:t>،</w:t>
      </w:r>
      <w:r w:rsidRPr="00E541EB">
        <w:rPr>
          <w:rFonts w:ascii="Traditional Arabic" w:hAnsi="Traditional Arabic" w:cs="Traditional Arabic"/>
          <w:color w:val="000000"/>
          <w:sz w:val="28"/>
          <w:szCs w:val="28"/>
          <w:rtl/>
          <w:lang w:bidi="ar-SA"/>
        </w:rPr>
        <w:t xml:space="preserve"> والوتر خاتمته</w:t>
      </w:r>
      <w:r w:rsidR="00E541EB">
        <w:rPr>
          <w:rFonts w:ascii="Traditional Arabic" w:hAnsi="Traditional Arabic" w:cs="Traditional Arabic"/>
          <w:color w:val="000000"/>
          <w:sz w:val="28"/>
          <w:szCs w:val="28"/>
          <w:rtl/>
          <w:lang w:bidi="ar-SA"/>
        </w:rPr>
        <w:t>،</w:t>
      </w:r>
      <w:r w:rsidRPr="00E541EB">
        <w:rPr>
          <w:rFonts w:ascii="Traditional Arabic" w:hAnsi="Traditional Arabic" w:cs="Traditional Arabic"/>
          <w:color w:val="000000"/>
          <w:sz w:val="28"/>
          <w:szCs w:val="28"/>
          <w:rtl/>
          <w:lang w:bidi="ar-SA"/>
        </w:rPr>
        <w:t xml:space="preserve"> ولذلك كان النبي صلى الله عليه وسلم يصلي سنة الفجر والوتر بسورتي الإخلاص» زاد المعاد 1/316 ط مؤسسة الرسالة. </w:t>
      </w:r>
    </w:p>
  </w:footnote>
  <w:footnote w:id="61">
    <w:p w:rsidR="002E30E0" w:rsidRPr="00E541EB" w:rsidRDefault="002E30E0" w:rsidP="003A405A">
      <w:pPr>
        <w:pStyle w:val="af4"/>
        <w:pageBreakBefore/>
        <w:widowControl w:val="0"/>
        <w:ind w:left="454" w:hanging="454"/>
        <w:jc w:val="both"/>
        <w:rPr>
          <w:rFonts w:ascii="Traditional Arabic" w:hAnsi="Traditional Arabic" w:cs="Traditional Arabic"/>
          <w:color w:val="000000"/>
          <w:sz w:val="28"/>
          <w:szCs w:val="28"/>
          <w:lang w:bidi="ar-SA"/>
        </w:rPr>
      </w:pPr>
      <w:proofErr w:type="gramStart"/>
      <w:r w:rsidRPr="00E541EB">
        <w:rPr>
          <w:rFonts w:ascii="Traditional Arabic" w:hAnsi="Traditional Arabic" w:cs="Traditional Arabic"/>
          <w:color w:val="000000"/>
          <w:sz w:val="28"/>
          <w:szCs w:val="28"/>
          <w:rtl/>
        </w:rPr>
        <w:t>(</w:t>
      </w:r>
      <w:r w:rsidRPr="00E541EB">
        <w:rPr>
          <w:rStyle w:val="af"/>
          <w:rFonts w:ascii="Traditional Arabic" w:hAnsi="Traditional Arabic" w:cs="Traditional Arabic"/>
          <w:color w:val="000000"/>
          <w:sz w:val="28"/>
          <w:szCs w:val="28"/>
          <w:vertAlign w:val="baseline"/>
        </w:rPr>
        <w:footnoteRef/>
      </w:r>
      <w:r w:rsidRPr="00E541EB">
        <w:rPr>
          <w:rFonts w:ascii="Traditional Arabic" w:hAnsi="Traditional Arabic" w:cs="Traditional Arabic"/>
          <w:color w:val="000000"/>
          <w:sz w:val="28"/>
          <w:szCs w:val="28"/>
          <w:rtl/>
        </w:rPr>
        <w:t>)</w:t>
      </w:r>
      <w:r w:rsidRPr="00E541EB">
        <w:rPr>
          <w:rFonts w:ascii="Traditional Arabic" w:hAnsi="Traditional Arabic" w:cs="Traditional Arabic"/>
          <w:color w:val="000000"/>
          <w:sz w:val="28"/>
          <w:szCs w:val="28"/>
          <w:rtl/>
        </w:rPr>
        <w:tab/>
      </w:r>
      <w:proofErr w:type="gramEnd"/>
      <w:r w:rsidRPr="00E541EB">
        <w:rPr>
          <w:rFonts w:ascii="Traditional Arabic" w:hAnsi="Traditional Arabic" w:cs="Traditional Arabic"/>
          <w:color w:val="000000"/>
          <w:sz w:val="28"/>
          <w:szCs w:val="28"/>
          <w:rtl/>
          <w:lang w:bidi="ar-SA"/>
        </w:rPr>
        <w:t>روضة الطالبين 1/382</w:t>
      </w:r>
      <w:r w:rsidR="00E541EB">
        <w:rPr>
          <w:rFonts w:ascii="Traditional Arabic" w:hAnsi="Traditional Arabic" w:cs="Traditional Arabic"/>
          <w:color w:val="000000"/>
          <w:sz w:val="28"/>
          <w:szCs w:val="28"/>
          <w:rtl/>
          <w:lang w:bidi="ar-SA"/>
        </w:rPr>
        <w:t>،</w:t>
      </w:r>
      <w:r w:rsidRPr="00E541EB">
        <w:rPr>
          <w:rFonts w:ascii="Traditional Arabic" w:hAnsi="Traditional Arabic" w:cs="Traditional Arabic"/>
          <w:color w:val="000000"/>
          <w:sz w:val="28"/>
          <w:szCs w:val="28"/>
          <w:rtl/>
          <w:lang w:bidi="ar-SA"/>
        </w:rPr>
        <w:t xml:space="preserve"> تصحيح الفروع 1/411.   </w:t>
      </w:r>
    </w:p>
  </w:footnote>
  <w:footnote w:id="62">
    <w:p w:rsidR="002E30E0" w:rsidRPr="00E541EB" w:rsidRDefault="002E30E0" w:rsidP="003A405A">
      <w:pPr>
        <w:pStyle w:val="af4"/>
        <w:pageBreakBefore/>
        <w:widowControl w:val="0"/>
        <w:ind w:left="454" w:hanging="454"/>
        <w:jc w:val="both"/>
        <w:rPr>
          <w:rFonts w:ascii="Traditional Arabic" w:hAnsi="Traditional Arabic" w:cs="Traditional Arabic"/>
          <w:color w:val="000000"/>
          <w:sz w:val="28"/>
          <w:szCs w:val="28"/>
          <w:lang w:bidi="ar-SA"/>
        </w:rPr>
      </w:pPr>
      <w:proofErr w:type="gramStart"/>
      <w:r w:rsidRPr="00E541EB">
        <w:rPr>
          <w:rFonts w:ascii="Traditional Arabic" w:hAnsi="Traditional Arabic" w:cs="Traditional Arabic"/>
          <w:color w:val="000000"/>
          <w:sz w:val="28"/>
          <w:szCs w:val="28"/>
          <w:rtl/>
        </w:rPr>
        <w:t>(</w:t>
      </w:r>
      <w:r w:rsidRPr="00E541EB">
        <w:rPr>
          <w:rStyle w:val="af"/>
          <w:rFonts w:ascii="Traditional Arabic" w:hAnsi="Traditional Arabic" w:cs="Traditional Arabic"/>
          <w:color w:val="000000"/>
          <w:sz w:val="28"/>
          <w:szCs w:val="28"/>
          <w:vertAlign w:val="baseline"/>
        </w:rPr>
        <w:footnoteRef/>
      </w:r>
      <w:r w:rsidRPr="00E541EB">
        <w:rPr>
          <w:rFonts w:ascii="Traditional Arabic" w:hAnsi="Traditional Arabic" w:cs="Traditional Arabic"/>
          <w:color w:val="000000"/>
          <w:sz w:val="28"/>
          <w:szCs w:val="28"/>
          <w:rtl/>
        </w:rPr>
        <w:t>)</w:t>
      </w:r>
      <w:r w:rsidRPr="00E541EB">
        <w:rPr>
          <w:rFonts w:ascii="Traditional Arabic" w:hAnsi="Traditional Arabic" w:cs="Traditional Arabic"/>
          <w:color w:val="000000"/>
          <w:sz w:val="28"/>
          <w:szCs w:val="28"/>
          <w:rtl/>
        </w:rPr>
        <w:tab/>
      </w:r>
      <w:proofErr w:type="gramEnd"/>
      <w:r w:rsidRPr="00E541EB">
        <w:rPr>
          <w:rFonts w:ascii="Traditional Arabic" w:hAnsi="Traditional Arabic" w:cs="Traditional Arabic"/>
          <w:color w:val="000000"/>
          <w:sz w:val="28"/>
          <w:szCs w:val="28"/>
          <w:rtl/>
          <w:lang w:bidi="ar-SA"/>
        </w:rPr>
        <w:t>فتح الوهاب 1/55</w:t>
      </w:r>
      <w:r w:rsidR="00E541EB">
        <w:rPr>
          <w:rFonts w:ascii="Traditional Arabic" w:hAnsi="Traditional Arabic" w:cs="Traditional Arabic"/>
          <w:color w:val="000000"/>
          <w:sz w:val="28"/>
          <w:szCs w:val="28"/>
          <w:rtl/>
          <w:lang w:bidi="ar-SA"/>
        </w:rPr>
        <w:t>،</w:t>
      </w:r>
      <w:r w:rsidRPr="00E541EB">
        <w:rPr>
          <w:rFonts w:ascii="Traditional Arabic" w:hAnsi="Traditional Arabic" w:cs="Traditional Arabic"/>
          <w:color w:val="000000"/>
          <w:sz w:val="28"/>
          <w:szCs w:val="28"/>
          <w:rtl/>
          <w:lang w:bidi="ar-SA"/>
        </w:rPr>
        <w:t xml:space="preserve"> سبل السلام 2/24 ط دار زهران. </w:t>
      </w:r>
    </w:p>
  </w:footnote>
  <w:footnote w:id="63">
    <w:p w:rsidR="002E30E0" w:rsidRPr="00E541EB" w:rsidRDefault="002E30E0" w:rsidP="003A405A">
      <w:pPr>
        <w:pStyle w:val="af4"/>
        <w:pageBreakBefore/>
        <w:widowControl w:val="0"/>
        <w:ind w:left="454" w:hanging="454"/>
        <w:jc w:val="both"/>
        <w:rPr>
          <w:rFonts w:ascii="Traditional Arabic" w:hAnsi="Traditional Arabic" w:cs="Traditional Arabic"/>
          <w:color w:val="000000"/>
          <w:sz w:val="28"/>
          <w:szCs w:val="28"/>
          <w:lang w:bidi="ar-SA"/>
        </w:rPr>
      </w:pPr>
      <w:proofErr w:type="gramStart"/>
      <w:r w:rsidRPr="00E541EB">
        <w:rPr>
          <w:rFonts w:ascii="Traditional Arabic" w:hAnsi="Traditional Arabic" w:cs="Traditional Arabic"/>
          <w:color w:val="000000"/>
          <w:sz w:val="28"/>
          <w:szCs w:val="28"/>
          <w:rtl/>
        </w:rPr>
        <w:t>(</w:t>
      </w:r>
      <w:r w:rsidRPr="00E541EB">
        <w:rPr>
          <w:rStyle w:val="af"/>
          <w:rFonts w:ascii="Traditional Arabic" w:hAnsi="Traditional Arabic" w:cs="Traditional Arabic"/>
          <w:color w:val="000000"/>
          <w:sz w:val="28"/>
          <w:szCs w:val="28"/>
          <w:vertAlign w:val="baseline"/>
        </w:rPr>
        <w:footnoteRef/>
      </w:r>
      <w:r w:rsidRPr="00E541EB">
        <w:rPr>
          <w:rFonts w:ascii="Traditional Arabic" w:hAnsi="Traditional Arabic" w:cs="Traditional Arabic"/>
          <w:color w:val="000000"/>
          <w:sz w:val="28"/>
          <w:szCs w:val="28"/>
          <w:rtl/>
        </w:rPr>
        <w:t>)</w:t>
      </w:r>
      <w:r w:rsidRPr="00E541EB">
        <w:rPr>
          <w:rFonts w:ascii="Traditional Arabic" w:hAnsi="Traditional Arabic" w:cs="Traditional Arabic"/>
          <w:color w:val="000000"/>
          <w:sz w:val="28"/>
          <w:szCs w:val="28"/>
          <w:rtl/>
        </w:rPr>
        <w:tab/>
      </w:r>
      <w:proofErr w:type="gramEnd"/>
      <w:r w:rsidRPr="00E541EB">
        <w:rPr>
          <w:rFonts w:ascii="Traditional Arabic" w:hAnsi="Traditional Arabic" w:cs="Traditional Arabic"/>
          <w:color w:val="000000"/>
          <w:sz w:val="28"/>
          <w:szCs w:val="28"/>
          <w:rtl/>
          <w:lang w:bidi="ar-SA"/>
        </w:rPr>
        <w:t>موطأ مالك 1/125 ط عيس</w:t>
      </w:r>
      <w:r w:rsidRPr="00E541EB">
        <w:rPr>
          <w:rFonts w:ascii="Traditional Arabic" w:hAnsi="Traditional Arabic" w:cs="Traditional Arabic" w:hint="cs"/>
          <w:color w:val="000000"/>
          <w:sz w:val="28"/>
          <w:szCs w:val="28"/>
          <w:rtl/>
          <w:lang w:bidi="ar-SA"/>
        </w:rPr>
        <w:t>ى</w:t>
      </w:r>
      <w:r w:rsidRPr="00E541EB">
        <w:rPr>
          <w:rFonts w:ascii="Traditional Arabic" w:hAnsi="Traditional Arabic" w:cs="Traditional Arabic"/>
          <w:color w:val="000000"/>
          <w:sz w:val="28"/>
          <w:szCs w:val="28"/>
          <w:rtl/>
          <w:lang w:bidi="ar-SA"/>
        </w:rPr>
        <w:t xml:space="preserve"> الحلبي. </w:t>
      </w:r>
    </w:p>
  </w:footnote>
  <w:footnote w:id="64">
    <w:p w:rsidR="002E30E0" w:rsidRPr="00E541EB" w:rsidRDefault="002E30E0" w:rsidP="003A405A">
      <w:pPr>
        <w:pStyle w:val="af4"/>
        <w:pageBreakBefore/>
        <w:widowControl w:val="0"/>
        <w:ind w:left="454" w:hanging="454"/>
        <w:jc w:val="both"/>
        <w:rPr>
          <w:rFonts w:ascii="Traditional Arabic" w:hAnsi="Traditional Arabic" w:cs="Traditional Arabic"/>
          <w:color w:val="000000"/>
          <w:sz w:val="28"/>
          <w:szCs w:val="28"/>
          <w:lang w:bidi="ar-SA"/>
        </w:rPr>
      </w:pPr>
      <w:proofErr w:type="gramStart"/>
      <w:r w:rsidRPr="00E541EB">
        <w:rPr>
          <w:rFonts w:ascii="Traditional Arabic" w:hAnsi="Traditional Arabic" w:cs="Traditional Arabic"/>
          <w:color w:val="000000"/>
          <w:sz w:val="28"/>
          <w:szCs w:val="28"/>
          <w:rtl/>
        </w:rPr>
        <w:t>(</w:t>
      </w:r>
      <w:r w:rsidRPr="00E541EB">
        <w:rPr>
          <w:rStyle w:val="af"/>
          <w:rFonts w:ascii="Traditional Arabic" w:hAnsi="Traditional Arabic" w:cs="Traditional Arabic"/>
          <w:color w:val="000000"/>
          <w:sz w:val="28"/>
          <w:szCs w:val="28"/>
          <w:vertAlign w:val="baseline"/>
        </w:rPr>
        <w:footnoteRef/>
      </w:r>
      <w:r w:rsidRPr="00E541EB">
        <w:rPr>
          <w:rFonts w:ascii="Traditional Arabic" w:hAnsi="Traditional Arabic" w:cs="Traditional Arabic"/>
          <w:color w:val="000000"/>
          <w:sz w:val="28"/>
          <w:szCs w:val="28"/>
          <w:rtl/>
        </w:rPr>
        <w:t>)</w:t>
      </w:r>
      <w:r w:rsidRPr="00E541EB">
        <w:rPr>
          <w:rFonts w:ascii="Traditional Arabic" w:hAnsi="Traditional Arabic" w:cs="Traditional Arabic"/>
          <w:color w:val="000000"/>
          <w:sz w:val="28"/>
          <w:szCs w:val="28"/>
          <w:rtl/>
        </w:rPr>
        <w:tab/>
      </w:r>
      <w:proofErr w:type="gramEnd"/>
      <w:r w:rsidRPr="00E541EB">
        <w:rPr>
          <w:rFonts w:ascii="Traditional Arabic" w:hAnsi="Traditional Arabic" w:cs="Traditional Arabic"/>
          <w:color w:val="000000"/>
          <w:sz w:val="28"/>
          <w:szCs w:val="28"/>
          <w:rtl/>
        </w:rPr>
        <w:t xml:space="preserve">رواه مسلم – كتاب المساجد – باب صلاة الليل مثنى </w:t>
      </w:r>
      <w:proofErr w:type="spellStart"/>
      <w:r w:rsidRPr="00E541EB">
        <w:rPr>
          <w:rFonts w:ascii="Traditional Arabic" w:hAnsi="Traditional Arabic" w:cs="Traditional Arabic"/>
          <w:color w:val="000000"/>
          <w:sz w:val="28"/>
          <w:szCs w:val="28"/>
          <w:rtl/>
        </w:rPr>
        <w:t>مثنى</w:t>
      </w:r>
      <w:proofErr w:type="spellEnd"/>
      <w:r w:rsidRPr="00E541EB">
        <w:rPr>
          <w:rFonts w:ascii="Traditional Arabic" w:hAnsi="Traditional Arabic" w:cs="Traditional Arabic"/>
          <w:color w:val="000000"/>
          <w:sz w:val="28"/>
          <w:szCs w:val="28"/>
          <w:rtl/>
        </w:rPr>
        <w:t xml:space="preserve"> 2/173. </w:t>
      </w:r>
    </w:p>
  </w:footnote>
  <w:footnote w:id="65">
    <w:p w:rsidR="002E30E0" w:rsidRPr="00E541EB" w:rsidRDefault="002E30E0" w:rsidP="003A405A">
      <w:pPr>
        <w:pStyle w:val="af4"/>
        <w:pageBreakBefore/>
        <w:widowControl w:val="0"/>
        <w:ind w:left="454" w:hanging="454"/>
        <w:jc w:val="both"/>
        <w:rPr>
          <w:rFonts w:ascii="Traditional Arabic" w:hAnsi="Traditional Arabic" w:cs="Traditional Arabic"/>
          <w:color w:val="000000"/>
          <w:sz w:val="28"/>
          <w:szCs w:val="28"/>
          <w:lang w:bidi="ar-SA"/>
        </w:rPr>
      </w:pPr>
      <w:proofErr w:type="gramStart"/>
      <w:r w:rsidRPr="00E541EB">
        <w:rPr>
          <w:rFonts w:ascii="Traditional Arabic" w:hAnsi="Traditional Arabic" w:cs="Traditional Arabic"/>
          <w:color w:val="000000"/>
          <w:sz w:val="28"/>
          <w:szCs w:val="28"/>
          <w:rtl/>
        </w:rPr>
        <w:t>(</w:t>
      </w:r>
      <w:r w:rsidRPr="00E541EB">
        <w:rPr>
          <w:rStyle w:val="af"/>
          <w:rFonts w:ascii="Traditional Arabic" w:hAnsi="Traditional Arabic" w:cs="Traditional Arabic"/>
          <w:color w:val="000000"/>
          <w:sz w:val="28"/>
          <w:szCs w:val="28"/>
          <w:vertAlign w:val="baseline"/>
        </w:rPr>
        <w:footnoteRef/>
      </w:r>
      <w:r w:rsidRPr="00E541EB">
        <w:rPr>
          <w:rFonts w:ascii="Traditional Arabic" w:hAnsi="Traditional Arabic" w:cs="Traditional Arabic"/>
          <w:color w:val="000000"/>
          <w:sz w:val="28"/>
          <w:szCs w:val="28"/>
          <w:rtl/>
        </w:rPr>
        <w:t>)</w:t>
      </w:r>
      <w:r w:rsidRPr="00E541EB">
        <w:rPr>
          <w:rFonts w:ascii="Traditional Arabic" w:hAnsi="Traditional Arabic" w:cs="Traditional Arabic"/>
          <w:color w:val="000000"/>
          <w:sz w:val="28"/>
          <w:szCs w:val="28"/>
          <w:rtl/>
        </w:rPr>
        <w:tab/>
      </w:r>
      <w:proofErr w:type="gramEnd"/>
      <w:r w:rsidRPr="00E541EB">
        <w:rPr>
          <w:rFonts w:ascii="Traditional Arabic" w:hAnsi="Traditional Arabic" w:cs="Traditional Arabic"/>
          <w:color w:val="000000"/>
          <w:sz w:val="28"/>
          <w:szCs w:val="28"/>
          <w:rtl/>
          <w:lang w:bidi="ar-SA"/>
        </w:rPr>
        <w:t xml:space="preserve">رواه البخاري – كتاب الجمعة – باب ما جاء في الوتر 1/176.      </w:t>
      </w:r>
    </w:p>
  </w:footnote>
  <w:footnote w:id="66">
    <w:p w:rsidR="002E30E0" w:rsidRPr="00E541EB" w:rsidRDefault="002E30E0" w:rsidP="003A405A">
      <w:pPr>
        <w:pStyle w:val="af4"/>
        <w:pageBreakBefore/>
        <w:widowControl w:val="0"/>
        <w:ind w:left="454" w:hanging="454"/>
        <w:jc w:val="both"/>
        <w:rPr>
          <w:rFonts w:ascii="Traditional Arabic" w:hAnsi="Traditional Arabic" w:cs="Traditional Arabic"/>
          <w:color w:val="000000"/>
          <w:sz w:val="28"/>
          <w:szCs w:val="28"/>
          <w:lang w:bidi="ar-SA"/>
        </w:rPr>
      </w:pPr>
      <w:proofErr w:type="gramStart"/>
      <w:r w:rsidRPr="00E541EB">
        <w:rPr>
          <w:rFonts w:ascii="Traditional Arabic" w:hAnsi="Traditional Arabic" w:cs="Traditional Arabic"/>
          <w:color w:val="000000"/>
          <w:sz w:val="28"/>
          <w:szCs w:val="28"/>
          <w:rtl/>
        </w:rPr>
        <w:t>(</w:t>
      </w:r>
      <w:r w:rsidRPr="00E541EB">
        <w:rPr>
          <w:rStyle w:val="af"/>
          <w:rFonts w:ascii="Traditional Arabic" w:hAnsi="Traditional Arabic" w:cs="Traditional Arabic"/>
          <w:color w:val="000000"/>
          <w:sz w:val="28"/>
          <w:szCs w:val="28"/>
          <w:vertAlign w:val="baseline"/>
        </w:rPr>
        <w:footnoteRef/>
      </w:r>
      <w:r w:rsidRPr="00E541EB">
        <w:rPr>
          <w:rFonts w:ascii="Traditional Arabic" w:hAnsi="Traditional Arabic" w:cs="Traditional Arabic"/>
          <w:color w:val="000000"/>
          <w:sz w:val="28"/>
          <w:szCs w:val="28"/>
          <w:rtl/>
        </w:rPr>
        <w:t>)</w:t>
      </w:r>
      <w:r w:rsidRPr="00E541EB">
        <w:rPr>
          <w:rFonts w:ascii="Traditional Arabic" w:hAnsi="Traditional Arabic" w:cs="Traditional Arabic"/>
          <w:color w:val="000000"/>
          <w:sz w:val="28"/>
          <w:szCs w:val="28"/>
          <w:rtl/>
        </w:rPr>
        <w:tab/>
      </w:r>
      <w:proofErr w:type="gramEnd"/>
      <w:r w:rsidRPr="00E541EB">
        <w:rPr>
          <w:rFonts w:ascii="Traditional Arabic" w:hAnsi="Traditional Arabic" w:cs="Traditional Arabic"/>
          <w:color w:val="000000"/>
          <w:sz w:val="28"/>
          <w:szCs w:val="28"/>
          <w:rtl/>
          <w:lang w:bidi="ar-SA"/>
        </w:rPr>
        <w:t>رواه الحاكم وصححه الذ</w:t>
      </w:r>
      <w:r w:rsidRPr="00E541EB">
        <w:rPr>
          <w:rFonts w:ascii="Traditional Arabic" w:hAnsi="Traditional Arabic" w:cs="Traditional Arabic" w:hint="cs"/>
          <w:color w:val="000000"/>
          <w:sz w:val="28"/>
          <w:szCs w:val="28"/>
          <w:rtl/>
          <w:lang w:bidi="ar-SA"/>
        </w:rPr>
        <w:t>ه</w:t>
      </w:r>
      <w:r w:rsidRPr="00E541EB">
        <w:rPr>
          <w:rFonts w:ascii="Traditional Arabic" w:hAnsi="Traditional Arabic" w:cs="Traditional Arabic"/>
          <w:color w:val="000000"/>
          <w:sz w:val="28"/>
          <w:szCs w:val="28"/>
          <w:rtl/>
          <w:lang w:bidi="ar-SA"/>
        </w:rPr>
        <w:t>بي – المستدرك مع التلخيص 1/304 وانظر الاختبار لتعليل المختار 1/72 ط المطبعة الأميرية</w:t>
      </w:r>
      <w:r w:rsidR="00E541EB">
        <w:rPr>
          <w:rFonts w:ascii="Traditional Arabic" w:hAnsi="Traditional Arabic" w:cs="Traditional Arabic"/>
          <w:color w:val="000000"/>
          <w:sz w:val="28"/>
          <w:szCs w:val="28"/>
          <w:rtl/>
          <w:lang w:bidi="ar-SA"/>
        </w:rPr>
        <w:t>،</w:t>
      </w:r>
      <w:r w:rsidRPr="00E541EB">
        <w:rPr>
          <w:rFonts w:ascii="Traditional Arabic" w:hAnsi="Traditional Arabic" w:cs="Traditional Arabic"/>
          <w:color w:val="000000"/>
          <w:sz w:val="28"/>
          <w:szCs w:val="28"/>
          <w:rtl/>
          <w:lang w:bidi="ar-SA"/>
        </w:rPr>
        <w:t xml:space="preserve"> بدائع الصنائع 1/71.</w:t>
      </w:r>
    </w:p>
  </w:footnote>
  <w:footnote w:id="67">
    <w:p w:rsidR="002E30E0" w:rsidRPr="00E541EB" w:rsidRDefault="002E30E0" w:rsidP="003A405A">
      <w:pPr>
        <w:pStyle w:val="af4"/>
        <w:pageBreakBefore/>
        <w:widowControl w:val="0"/>
        <w:ind w:left="454" w:hanging="454"/>
        <w:jc w:val="both"/>
        <w:rPr>
          <w:rFonts w:ascii="Traditional Arabic" w:hAnsi="Traditional Arabic" w:cs="Traditional Arabic"/>
          <w:color w:val="000000"/>
          <w:sz w:val="28"/>
          <w:szCs w:val="28"/>
          <w:lang w:bidi="ar-SA"/>
        </w:rPr>
      </w:pPr>
      <w:proofErr w:type="gramStart"/>
      <w:r w:rsidRPr="00E541EB">
        <w:rPr>
          <w:rFonts w:ascii="Traditional Arabic" w:hAnsi="Traditional Arabic" w:cs="Traditional Arabic"/>
          <w:color w:val="000000"/>
          <w:sz w:val="28"/>
          <w:szCs w:val="28"/>
          <w:rtl/>
        </w:rPr>
        <w:t>(</w:t>
      </w:r>
      <w:r w:rsidRPr="00E541EB">
        <w:rPr>
          <w:rStyle w:val="af"/>
          <w:rFonts w:ascii="Traditional Arabic" w:hAnsi="Traditional Arabic" w:cs="Traditional Arabic"/>
          <w:color w:val="000000"/>
          <w:sz w:val="28"/>
          <w:szCs w:val="28"/>
          <w:vertAlign w:val="baseline"/>
        </w:rPr>
        <w:footnoteRef/>
      </w:r>
      <w:r w:rsidRPr="00E541EB">
        <w:rPr>
          <w:rFonts w:ascii="Traditional Arabic" w:hAnsi="Traditional Arabic" w:cs="Traditional Arabic"/>
          <w:color w:val="000000"/>
          <w:sz w:val="28"/>
          <w:szCs w:val="28"/>
          <w:rtl/>
        </w:rPr>
        <w:t>)</w:t>
      </w:r>
      <w:r w:rsidRPr="00E541EB">
        <w:rPr>
          <w:rFonts w:ascii="Traditional Arabic" w:hAnsi="Traditional Arabic" w:cs="Traditional Arabic"/>
          <w:color w:val="000000"/>
          <w:sz w:val="28"/>
          <w:szCs w:val="28"/>
          <w:rtl/>
        </w:rPr>
        <w:tab/>
      </w:r>
      <w:proofErr w:type="gramEnd"/>
      <w:r w:rsidRPr="00E541EB">
        <w:rPr>
          <w:rFonts w:ascii="Traditional Arabic" w:hAnsi="Traditional Arabic" w:cs="Traditional Arabic"/>
          <w:color w:val="000000"/>
          <w:sz w:val="28"/>
          <w:szCs w:val="28"/>
          <w:rtl/>
          <w:lang w:bidi="ar-SA"/>
        </w:rPr>
        <w:t xml:space="preserve">رواه الحاكم وقال صحيح على شرط الشيخين المستدرك – كتاب الوتر 1/304. </w:t>
      </w:r>
    </w:p>
  </w:footnote>
  <w:footnote w:id="68">
    <w:p w:rsidR="002E30E0" w:rsidRPr="00E541EB" w:rsidRDefault="002E30E0" w:rsidP="003A405A">
      <w:pPr>
        <w:pStyle w:val="af4"/>
        <w:pageBreakBefore/>
        <w:widowControl w:val="0"/>
        <w:ind w:left="454" w:hanging="454"/>
        <w:jc w:val="both"/>
        <w:rPr>
          <w:rFonts w:ascii="Traditional Arabic" w:hAnsi="Traditional Arabic" w:cs="Traditional Arabic"/>
          <w:color w:val="000000"/>
          <w:sz w:val="28"/>
          <w:szCs w:val="28"/>
          <w:lang w:bidi="ar-SA"/>
        </w:rPr>
      </w:pPr>
      <w:proofErr w:type="gramStart"/>
      <w:r w:rsidRPr="00E541EB">
        <w:rPr>
          <w:rFonts w:ascii="Traditional Arabic" w:hAnsi="Traditional Arabic" w:cs="Traditional Arabic"/>
          <w:color w:val="000000"/>
          <w:sz w:val="28"/>
          <w:szCs w:val="28"/>
          <w:rtl/>
        </w:rPr>
        <w:t>(</w:t>
      </w:r>
      <w:r w:rsidRPr="00E541EB">
        <w:rPr>
          <w:rStyle w:val="af"/>
          <w:rFonts w:ascii="Traditional Arabic" w:hAnsi="Traditional Arabic" w:cs="Traditional Arabic"/>
          <w:color w:val="000000"/>
          <w:sz w:val="28"/>
          <w:szCs w:val="28"/>
          <w:vertAlign w:val="baseline"/>
        </w:rPr>
        <w:footnoteRef/>
      </w:r>
      <w:r w:rsidRPr="00E541EB">
        <w:rPr>
          <w:rFonts w:ascii="Traditional Arabic" w:hAnsi="Traditional Arabic" w:cs="Traditional Arabic"/>
          <w:color w:val="000000"/>
          <w:sz w:val="28"/>
          <w:szCs w:val="28"/>
          <w:rtl/>
        </w:rPr>
        <w:t>)</w:t>
      </w:r>
      <w:r w:rsidRPr="00E541EB">
        <w:rPr>
          <w:rFonts w:ascii="Traditional Arabic" w:hAnsi="Traditional Arabic" w:cs="Traditional Arabic"/>
          <w:color w:val="000000"/>
          <w:sz w:val="28"/>
          <w:szCs w:val="28"/>
          <w:rtl/>
        </w:rPr>
        <w:tab/>
      </w:r>
      <w:proofErr w:type="gramEnd"/>
      <w:r w:rsidRPr="00E541EB">
        <w:rPr>
          <w:rFonts w:ascii="Traditional Arabic" w:hAnsi="Traditional Arabic" w:cs="Traditional Arabic"/>
          <w:color w:val="000000"/>
          <w:sz w:val="28"/>
          <w:szCs w:val="28"/>
          <w:rtl/>
          <w:lang w:bidi="ar-SA"/>
        </w:rPr>
        <w:t xml:space="preserve">فتح الباري 2/385. </w:t>
      </w:r>
    </w:p>
  </w:footnote>
  <w:footnote w:id="69">
    <w:p w:rsidR="002E30E0" w:rsidRPr="00E541EB" w:rsidRDefault="002E30E0" w:rsidP="003A405A">
      <w:pPr>
        <w:pStyle w:val="af4"/>
        <w:pageBreakBefore/>
        <w:widowControl w:val="0"/>
        <w:ind w:left="454" w:hanging="454"/>
        <w:jc w:val="both"/>
        <w:rPr>
          <w:rFonts w:ascii="Traditional Arabic" w:hAnsi="Traditional Arabic" w:cs="Traditional Arabic"/>
          <w:color w:val="000000"/>
          <w:sz w:val="28"/>
          <w:szCs w:val="28"/>
          <w:lang w:bidi="ar-SA"/>
        </w:rPr>
      </w:pPr>
      <w:proofErr w:type="gramStart"/>
      <w:r w:rsidRPr="00E541EB">
        <w:rPr>
          <w:rFonts w:ascii="Traditional Arabic" w:hAnsi="Traditional Arabic" w:cs="Traditional Arabic"/>
          <w:color w:val="000000"/>
          <w:sz w:val="28"/>
          <w:szCs w:val="28"/>
          <w:rtl/>
        </w:rPr>
        <w:t>(</w:t>
      </w:r>
      <w:r w:rsidRPr="00E541EB">
        <w:rPr>
          <w:rStyle w:val="af"/>
          <w:rFonts w:ascii="Traditional Arabic" w:hAnsi="Traditional Arabic" w:cs="Traditional Arabic"/>
          <w:color w:val="000000"/>
          <w:sz w:val="28"/>
          <w:szCs w:val="28"/>
          <w:vertAlign w:val="baseline"/>
        </w:rPr>
        <w:footnoteRef/>
      </w:r>
      <w:r w:rsidRPr="00E541EB">
        <w:rPr>
          <w:rFonts w:ascii="Traditional Arabic" w:hAnsi="Traditional Arabic" w:cs="Traditional Arabic"/>
          <w:color w:val="000000"/>
          <w:sz w:val="28"/>
          <w:szCs w:val="28"/>
          <w:rtl/>
        </w:rPr>
        <w:t>)</w:t>
      </w:r>
      <w:r w:rsidRPr="00E541EB">
        <w:rPr>
          <w:rFonts w:ascii="Traditional Arabic" w:hAnsi="Traditional Arabic" w:cs="Traditional Arabic"/>
          <w:color w:val="000000"/>
          <w:sz w:val="28"/>
          <w:szCs w:val="28"/>
          <w:rtl/>
        </w:rPr>
        <w:tab/>
      </w:r>
      <w:proofErr w:type="gramEnd"/>
      <w:r w:rsidRPr="00E541EB">
        <w:rPr>
          <w:rFonts w:ascii="Traditional Arabic" w:hAnsi="Traditional Arabic" w:cs="Traditional Arabic"/>
          <w:color w:val="000000"/>
          <w:sz w:val="28"/>
          <w:szCs w:val="28"/>
          <w:rtl/>
          <w:lang w:bidi="ar-SA"/>
        </w:rPr>
        <w:t>الكافي في فقه أهل المدينة 1/259</w:t>
      </w:r>
      <w:r w:rsidR="00E541EB">
        <w:rPr>
          <w:rFonts w:ascii="Traditional Arabic" w:hAnsi="Traditional Arabic" w:cs="Traditional Arabic"/>
          <w:color w:val="000000"/>
          <w:sz w:val="28"/>
          <w:szCs w:val="28"/>
          <w:rtl/>
          <w:lang w:bidi="ar-SA"/>
        </w:rPr>
        <w:t>،</w:t>
      </w:r>
      <w:r w:rsidRPr="00E541EB">
        <w:rPr>
          <w:rFonts w:ascii="Traditional Arabic" w:hAnsi="Traditional Arabic" w:cs="Traditional Arabic"/>
          <w:color w:val="000000"/>
          <w:sz w:val="28"/>
          <w:szCs w:val="28"/>
          <w:rtl/>
          <w:lang w:bidi="ar-SA"/>
        </w:rPr>
        <w:t xml:space="preserve"> بداية المجتهد 1/201 ط مصطفى الحلبي.    </w:t>
      </w:r>
    </w:p>
  </w:footnote>
  <w:footnote w:id="70">
    <w:p w:rsidR="002E30E0" w:rsidRPr="00E541EB" w:rsidRDefault="002E30E0" w:rsidP="003A405A">
      <w:pPr>
        <w:pStyle w:val="af4"/>
        <w:pageBreakBefore/>
        <w:widowControl w:val="0"/>
        <w:ind w:left="454" w:hanging="454"/>
        <w:jc w:val="both"/>
        <w:rPr>
          <w:rFonts w:ascii="Traditional Arabic" w:hAnsi="Traditional Arabic" w:cs="Traditional Arabic"/>
          <w:color w:val="000000"/>
          <w:sz w:val="28"/>
          <w:szCs w:val="28"/>
          <w:lang w:bidi="ar-SA"/>
        </w:rPr>
      </w:pPr>
      <w:proofErr w:type="gramStart"/>
      <w:r w:rsidRPr="00E541EB">
        <w:rPr>
          <w:rFonts w:ascii="Traditional Arabic" w:hAnsi="Traditional Arabic" w:cs="Traditional Arabic"/>
          <w:color w:val="000000"/>
          <w:sz w:val="28"/>
          <w:szCs w:val="28"/>
          <w:rtl/>
        </w:rPr>
        <w:t>(</w:t>
      </w:r>
      <w:r w:rsidRPr="00E541EB">
        <w:rPr>
          <w:rStyle w:val="af"/>
          <w:rFonts w:ascii="Traditional Arabic" w:hAnsi="Traditional Arabic" w:cs="Traditional Arabic"/>
          <w:color w:val="000000"/>
          <w:sz w:val="28"/>
          <w:szCs w:val="28"/>
          <w:vertAlign w:val="baseline"/>
        </w:rPr>
        <w:footnoteRef/>
      </w:r>
      <w:r w:rsidRPr="00E541EB">
        <w:rPr>
          <w:rFonts w:ascii="Traditional Arabic" w:hAnsi="Traditional Arabic" w:cs="Traditional Arabic"/>
          <w:color w:val="000000"/>
          <w:sz w:val="28"/>
          <w:szCs w:val="28"/>
          <w:rtl/>
        </w:rPr>
        <w:t>)</w:t>
      </w:r>
      <w:r w:rsidRPr="00E541EB">
        <w:rPr>
          <w:rFonts w:ascii="Traditional Arabic" w:hAnsi="Traditional Arabic" w:cs="Traditional Arabic"/>
          <w:color w:val="000000"/>
          <w:sz w:val="28"/>
          <w:szCs w:val="28"/>
          <w:rtl/>
        </w:rPr>
        <w:tab/>
      </w:r>
      <w:proofErr w:type="gramEnd"/>
      <w:r w:rsidRPr="00E541EB">
        <w:rPr>
          <w:rFonts w:ascii="Traditional Arabic" w:hAnsi="Traditional Arabic" w:cs="Traditional Arabic"/>
          <w:color w:val="000000"/>
          <w:sz w:val="28"/>
          <w:szCs w:val="28"/>
          <w:rtl/>
          <w:lang w:bidi="ar-SA"/>
        </w:rPr>
        <w:t>ويؤيد ذلك حديث أبي أيوب أن رسول الله صلى الله عليه وسلم قال: «الوتر حق</w:t>
      </w:r>
      <w:r w:rsidR="00E541EB">
        <w:rPr>
          <w:rFonts w:ascii="Traditional Arabic" w:hAnsi="Traditional Arabic" w:cs="Traditional Arabic"/>
          <w:color w:val="000000"/>
          <w:sz w:val="28"/>
          <w:szCs w:val="28"/>
          <w:rtl/>
          <w:lang w:bidi="ar-SA"/>
        </w:rPr>
        <w:t>،</w:t>
      </w:r>
      <w:r w:rsidRPr="00E541EB">
        <w:rPr>
          <w:rFonts w:ascii="Traditional Arabic" w:hAnsi="Traditional Arabic" w:cs="Traditional Arabic"/>
          <w:color w:val="000000"/>
          <w:sz w:val="28"/>
          <w:szCs w:val="28"/>
          <w:rtl/>
          <w:lang w:bidi="ar-SA"/>
        </w:rPr>
        <w:t xml:space="preserve"> فمن شاء فليوتر بخمس</w:t>
      </w:r>
      <w:r w:rsidR="00E541EB">
        <w:rPr>
          <w:rFonts w:ascii="Traditional Arabic" w:hAnsi="Traditional Arabic" w:cs="Traditional Arabic"/>
          <w:color w:val="000000"/>
          <w:sz w:val="28"/>
          <w:szCs w:val="28"/>
          <w:rtl/>
          <w:lang w:bidi="ar-SA"/>
        </w:rPr>
        <w:t>،</w:t>
      </w:r>
      <w:r w:rsidRPr="00E541EB">
        <w:rPr>
          <w:rFonts w:ascii="Traditional Arabic" w:hAnsi="Traditional Arabic" w:cs="Traditional Arabic"/>
          <w:color w:val="000000"/>
          <w:sz w:val="28"/>
          <w:szCs w:val="28"/>
          <w:rtl/>
          <w:lang w:bidi="ar-SA"/>
        </w:rPr>
        <w:t xml:space="preserve"> ومن شاء فليوتر بثلاث ومن شاء فليوتر بواحدة» رواه الحاكم وقال: هذا حديث صحيح الإسناد المستدرك كتاب الوتر 1/302. </w:t>
      </w:r>
    </w:p>
  </w:footnote>
  <w:footnote w:id="71">
    <w:p w:rsidR="002E30E0" w:rsidRPr="00E541EB" w:rsidRDefault="002E30E0" w:rsidP="003A405A">
      <w:pPr>
        <w:pStyle w:val="af4"/>
        <w:pageBreakBefore/>
        <w:widowControl w:val="0"/>
        <w:ind w:left="454" w:hanging="454"/>
        <w:jc w:val="both"/>
        <w:rPr>
          <w:rFonts w:ascii="Traditional Arabic" w:hAnsi="Traditional Arabic" w:cs="Traditional Arabic"/>
          <w:color w:val="000000"/>
          <w:sz w:val="28"/>
          <w:szCs w:val="28"/>
          <w:lang w:bidi="ar-SA"/>
        </w:rPr>
      </w:pPr>
      <w:proofErr w:type="gramStart"/>
      <w:r w:rsidRPr="00E541EB">
        <w:rPr>
          <w:rFonts w:ascii="Traditional Arabic" w:hAnsi="Traditional Arabic" w:cs="Traditional Arabic"/>
          <w:color w:val="000000"/>
          <w:sz w:val="28"/>
          <w:szCs w:val="28"/>
          <w:rtl/>
        </w:rPr>
        <w:t>(</w:t>
      </w:r>
      <w:r w:rsidRPr="00E541EB">
        <w:rPr>
          <w:rStyle w:val="af"/>
          <w:rFonts w:ascii="Traditional Arabic" w:hAnsi="Traditional Arabic" w:cs="Traditional Arabic"/>
          <w:color w:val="000000"/>
          <w:sz w:val="28"/>
          <w:szCs w:val="28"/>
          <w:vertAlign w:val="baseline"/>
        </w:rPr>
        <w:footnoteRef/>
      </w:r>
      <w:r w:rsidRPr="00E541EB">
        <w:rPr>
          <w:rFonts w:ascii="Traditional Arabic" w:hAnsi="Traditional Arabic" w:cs="Traditional Arabic"/>
          <w:color w:val="000000"/>
          <w:sz w:val="28"/>
          <w:szCs w:val="28"/>
          <w:rtl/>
        </w:rPr>
        <w:t>)</w:t>
      </w:r>
      <w:r w:rsidRPr="00E541EB">
        <w:rPr>
          <w:rFonts w:ascii="Traditional Arabic" w:hAnsi="Traditional Arabic" w:cs="Traditional Arabic"/>
          <w:color w:val="000000"/>
          <w:sz w:val="28"/>
          <w:szCs w:val="28"/>
          <w:rtl/>
        </w:rPr>
        <w:tab/>
      </w:r>
      <w:proofErr w:type="gramEnd"/>
      <w:r w:rsidRPr="00E541EB">
        <w:rPr>
          <w:rFonts w:ascii="Traditional Arabic" w:hAnsi="Traditional Arabic" w:cs="Traditional Arabic"/>
          <w:color w:val="000000"/>
          <w:sz w:val="28"/>
          <w:szCs w:val="28"/>
          <w:rtl/>
          <w:lang w:bidi="ar-SA"/>
        </w:rPr>
        <w:t xml:space="preserve">رواه أبو داود حديث رقم 1362. </w:t>
      </w:r>
    </w:p>
  </w:footnote>
  <w:footnote w:id="72">
    <w:p w:rsidR="002E30E0" w:rsidRPr="00E541EB" w:rsidRDefault="002E30E0" w:rsidP="003A405A">
      <w:pPr>
        <w:pStyle w:val="af4"/>
        <w:pageBreakBefore/>
        <w:widowControl w:val="0"/>
        <w:ind w:left="454" w:hanging="454"/>
        <w:jc w:val="both"/>
        <w:rPr>
          <w:rFonts w:ascii="Traditional Arabic" w:hAnsi="Traditional Arabic" w:cs="Traditional Arabic"/>
          <w:color w:val="000000"/>
          <w:sz w:val="28"/>
          <w:szCs w:val="28"/>
          <w:lang w:bidi="ar-SA"/>
        </w:rPr>
      </w:pPr>
      <w:proofErr w:type="gramStart"/>
      <w:r w:rsidRPr="00E541EB">
        <w:rPr>
          <w:rFonts w:ascii="Traditional Arabic" w:hAnsi="Traditional Arabic" w:cs="Traditional Arabic"/>
          <w:color w:val="000000"/>
          <w:sz w:val="28"/>
          <w:szCs w:val="28"/>
          <w:rtl/>
        </w:rPr>
        <w:t>(</w:t>
      </w:r>
      <w:r w:rsidRPr="00E541EB">
        <w:rPr>
          <w:rStyle w:val="af"/>
          <w:rFonts w:ascii="Traditional Arabic" w:hAnsi="Traditional Arabic" w:cs="Traditional Arabic"/>
          <w:color w:val="000000"/>
          <w:sz w:val="28"/>
          <w:szCs w:val="28"/>
          <w:vertAlign w:val="baseline"/>
        </w:rPr>
        <w:footnoteRef/>
      </w:r>
      <w:r w:rsidRPr="00E541EB">
        <w:rPr>
          <w:rFonts w:ascii="Traditional Arabic" w:hAnsi="Traditional Arabic" w:cs="Traditional Arabic"/>
          <w:color w:val="000000"/>
          <w:sz w:val="28"/>
          <w:szCs w:val="28"/>
          <w:rtl/>
        </w:rPr>
        <w:t>)</w:t>
      </w:r>
      <w:r w:rsidRPr="00E541EB">
        <w:rPr>
          <w:rFonts w:ascii="Traditional Arabic" w:hAnsi="Traditional Arabic" w:cs="Traditional Arabic"/>
          <w:color w:val="000000"/>
          <w:sz w:val="28"/>
          <w:szCs w:val="28"/>
          <w:rtl/>
        </w:rPr>
        <w:tab/>
      </w:r>
      <w:proofErr w:type="gramEnd"/>
      <w:r w:rsidRPr="00E541EB">
        <w:rPr>
          <w:rFonts w:ascii="Traditional Arabic" w:hAnsi="Traditional Arabic" w:cs="Traditional Arabic"/>
          <w:color w:val="000000"/>
          <w:sz w:val="28"/>
          <w:szCs w:val="28"/>
          <w:rtl/>
          <w:lang w:bidi="ar-SA"/>
        </w:rPr>
        <w:t xml:space="preserve">رواه ابن ماجة. حديث رقم 1192. </w:t>
      </w:r>
    </w:p>
  </w:footnote>
  <w:footnote w:id="73">
    <w:p w:rsidR="002E30E0" w:rsidRPr="00E541EB" w:rsidRDefault="002E30E0" w:rsidP="00DA0DF3">
      <w:pPr>
        <w:pStyle w:val="af4"/>
        <w:pageBreakBefore/>
        <w:widowControl w:val="0"/>
        <w:ind w:left="454" w:hanging="454"/>
        <w:jc w:val="both"/>
        <w:rPr>
          <w:rFonts w:ascii="Traditional Arabic" w:hAnsi="Traditional Arabic" w:cs="Traditional Arabic"/>
          <w:color w:val="000000"/>
          <w:sz w:val="28"/>
          <w:szCs w:val="28"/>
          <w:lang w:bidi="ar-SA"/>
        </w:rPr>
      </w:pPr>
      <w:proofErr w:type="gramStart"/>
      <w:r w:rsidRPr="00E541EB">
        <w:rPr>
          <w:rFonts w:ascii="Traditional Arabic" w:hAnsi="Traditional Arabic" w:cs="Traditional Arabic"/>
          <w:color w:val="000000"/>
          <w:sz w:val="28"/>
          <w:szCs w:val="28"/>
          <w:rtl/>
        </w:rPr>
        <w:t>(</w:t>
      </w:r>
      <w:r w:rsidRPr="00E541EB">
        <w:rPr>
          <w:rStyle w:val="af"/>
          <w:rFonts w:ascii="Traditional Arabic" w:hAnsi="Traditional Arabic" w:cs="Traditional Arabic"/>
          <w:color w:val="000000"/>
          <w:sz w:val="28"/>
          <w:szCs w:val="28"/>
          <w:vertAlign w:val="baseline"/>
        </w:rPr>
        <w:footnoteRef/>
      </w:r>
      <w:r w:rsidRPr="00E541EB">
        <w:rPr>
          <w:rFonts w:ascii="Traditional Arabic" w:hAnsi="Traditional Arabic" w:cs="Traditional Arabic"/>
          <w:color w:val="000000"/>
          <w:sz w:val="28"/>
          <w:szCs w:val="28"/>
          <w:rtl/>
        </w:rPr>
        <w:t>)</w:t>
      </w:r>
      <w:r w:rsidRPr="00E541EB">
        <w:rPr>
          <w:rFonts w:ascii="Traditional Arabic" w:hAnsi="Traditional Arabic" w:cs="Traditional Arabic"/>
          <w:color w:val="000000"/>
          <w:sz w:val="28"/>
          <w:szCs w:val="28"/>
          <w:rtl/>
        </w:rPr>
        <w:tab/>
      </w:r>
      <w:proofErr w:type="gramEnd"/>
      <w:r w:rsidRPr="00E541EB">
        <w:rPr>
          <w:rFonts w:ascii="Traditional Arabic" w:hAnsi="Traditional Arabic" w:cs="Traditional Arabic"/>
          <w:color w:val="000000"/>
          <w:sz w:val="28"/>
          <w:szCs w:val="28"/>
          <w:rtl/>
          <w:lang w:bidi="ar-SA"/>
        </w:rPr>
        <w:t>رواه مسلم 2/</w:t>
      </w:r>
      <w:r w:rsidRPr="00E541EB">
        <w:rPr>
          <w:rFonts w:ascii="Traditional Arabic" w:hAnsi="Traditional Arabic" w:cs="Traditional Arabic" w:hint="cs"/>
          <w:color w:val="000000"/>
          <w:sz w:val="28"/>
          <w:szCs w:val="28"/>
          <w:rtl/>
          <w:lang w:bidi="ar-SA"/>
        </w:rPr>
        <w:t>165</w:t>
      </w:r>
      <w:r w:rsidRPr="00E541EB">
        <w:rPr>
          <w:rFonts w:ascii="Traditional Arabic" w:hAnsi="Traditional Arabic" w:cs="Traditional Arabic"/>
          <w:color w:val="000000"/>
          <w:sz w:val="28"/>
          <w:szCs w:val="28"/>
          <w:rtl/>
          <w:lang w:bidi="ar-SA"/>
        </w:rPr>
        <w:t xml:space="preserve">. والبخاري 1/199. واللفظ لمسلم. </w:t>
      </w:r>
    </w:p>
  </w:footnote>
  <w:footnote w:id="74">
    <w:p w:rsidR="002E30E0" w:rsidRPr="00E541EB" w:rsidRDefault="002E30E0" w:rsidP="003A405A">
      <w:pPr>
        <w:pStyle w:val="af4"/>
        <w:pageBreakBefore/>
        <w:widowControl w:val="0"/>
        <w:ind w:left="454" w:hanging="454"/>
        <w:jc w:val="both"/>
        <w:rPr>
          <w:rFonts w:ascii="Traditional Arabic" w:hAnsi="Traditional Arabic" w:cs="Traditional Arabic"/>
          <w:color w:val="000000"/>
          <w:sz w:val="28"/>
          <w:szCs w:val="28"/>
          <w:lang w:bidi="ar-SA"/>
        </w:rPr>
      </w:pPr>
      <w:proofErr w:type="gramStart"/>
      <w:r w:rsidRPr="00E541EB">
        <w:rPr>
          <w:rFonts w:ascii="Traditional Arabic" w:hAnsi="Traditional Arabic" w:cs="Traditional Arabic"/>
          <w:color w:val="000000"/>
          <w:sz w:val="28"/>
          <w:szCs w:val="28"/>
          <w:rtl/>
        </w:rPr>
        <w:t>(</w:t>
      </w:r>
      <w:r w:rsidRPr="00E541EB">
        <w:rPr>
          <w:rStyle w:val="af"/>
          <w:rFonts w:ascii="Traditional Arabic" w:hAnsi="Traditional Arabic" w:cs="Traditional Arabic"/>
          <w:color w:val="000000"/>
          <w:sz w:val="28"/>
          <w:szCs w:val="28"/>
          <w:vertAlign w:val="baseline"/>
        </w:rPr>
        <w:footnoteRef/>
      </w:r>
      <w:r w:rsidRPr="00E541EB">
        <w:rPr>
          <w:rFonts w:ascii="Traditional Arabic" w:hAnsi="Traditional Arabic" w:cs="Traditional Arabic"/>
          <w:color w:val="000000"/>
          <w:sz w:val="28"/>
          <w:szCs w:val="28"/>
          <w:rtl/>
        </w:rPr>
        <w:t>)</w:t>
      </w:r>
      <w:r w:rsidRPr="00E541EB">
        <w:rPr>
          <w:rFonts w:ascii="Traditional Arabic" w:hAnsi="Traditional Arabic" w:cs="Traditional Arabic"/>
          <w:color w:val="000000"/>
          <w:sz w:val="28"/>
          <w:szCs w:val="28"/>
          <w:rtl/>
        </w:rPr>
        <w:tab/>
      </w:r>
      <w:proofErr w:type="gramEnd"/>
      <w:r w:rsidRPr="00E541EB">
        <w:rPr>
          <w:rFonts w:ascii="Traditional Arabic" w:hAnsi="Traditional Arabic" w:cs="Traditional Arabic"/>
          <w:color w:val="000000"/>
          <w:sz w:val="28"/>
          <w:szCs w:val="28"/>
          <w:rtl/>
        </w:rPr>
        <w:t>رواه النسائي – كتاب قيام الليل – باب كيف الوتر بثلاث 1/235</w:t>
      </w:r>
      <w:r w:rsidR="00E541EB">
        <w:rPr>
          <w:rFonts w:ascii="Traditional Arabic" w:hAnsi="Traditional Arabic" w:cs="Traditional Arabic"/>
          <w:color w:val="000000"/>
          <w:sz w:val="28"/>
          <w:szCs w:val="28"/>
          <w:rtl/>
        </w:rPr>
        <w:t>،</w:t>
      </w:r>
      <w:r w:rsidRPr="00E541EB">
        <w:rPr>
          <w:rFonts w:ascii="Traditional Arabic" w:hAnsi="Traditional Arabic" w:cs="Traditional Arabic"/>
          <w:color w:val="000000"/>
          <w:sz w:val="28"/>
          <w:szCs w:val="28"/>
          <w:rtl/>
        </w:rPr>
        <w:t xml:space="preserve"> 236 ط دار الكتب العلمية. </w:t>
      </w:r>
    </w:p>
  </w:footnote>
  <w:footnote w:id="75">
    <w:p w:rsidR="002E30E0" w:rsidRPr="00E541EB" w:rsidRDefault="002E30E0" w:rsidP="003A405A">
      <w:pPr>
        <w:pStyle w:val="af4"/>
        <w:pageBreakBefore/>
        <w:widowControl w:val="0"/>
        <w:ind w:left="454" w:hanging="454"/>
        <w:jc w:val="both"/>
        <w:rPr>
          <w:rFonts w:ascii="Traditional Arabic" w:hAnsi="Traditional Arabic" w:cs="Traditional Arabic"/>
          <w:color w:val="000000"/>
          <w:sz w:val="28"/>
          <w:szCs w:val="28"/>
          <w:lang w:bidi="ar-SA"/>
        </w:rPr>
      </w:pPr>
      <w:proofErr w:type="gramStart"/>
      <w:r w:rsidRPr="00E541EB">
        <w:rPr>
          <w:rFonts w:ascii="Traditional Arabic" w:hAnsi="Traditional Arabic" w:cs="Traditional Arabic"/>
          <w:color w:val="000000"/>
          <w:sz w:val="28"/>
          <w:szCs w:val="28"/>
          <w:rtl/>
        </w:rPr>
        <w:t>(</w:t>
      </w:r>
      <w:r w:rsidRPr="00E541EB">
        <w:rPr>
          <w:rStyle w:val="af"/>
          <w:rFonts w:ascii="Traditional Arabic" w:hAnsi="Traditional Arabic" w:cs="Traditional Arabic"/>
          <w:color w:val="000000"/>
          <w:sz w:val="28"/>
          <w:szCs w:val="28"/>
          <w:vertAlign w:val="baseline"/>
        </w:rPr>
        <w:footnoteRef/>
      </w:r>
      <w:r w:rsidRPr="00E541EB">
        <w:rPr>
          <w:rFonts w:ascii="Traditional Arabic" w:hAnsi="Traditional Arabic" w:cs="Traditional Arabic"/>
          <w:color w:val="000000"/>
          <w:sz w:val="28"/>
          <w:szCs w:val="28"/>
          <w:rtl/>
        </w:rPr>
        <w:t>)</w:t>
      </w:r>
      <w:r w:rsidRPr="00E541EB">
        <w:rPr>
          <w:rFonts w:ascii="Traditional Arabic" w:hAnsi="Traditional Arabic" w:cs="Traditional Arabic"/>
          <w:color w:val="000000"/>
          <w:sz w:val="28"/>
          <w:szCs w:val="28"/>
          <w:rtl/>
        </w:rPr>
        <w:tab/>
      </w:r>
      <w:proofErr w:type="gramEnd"/>
      <w:r w:rsidRPr="00E541EB">
        <w:rPr>
          <w:rFonts w:ascii="Traditional Arabic" w:hAnsi="Traditional Arabic" w:cs="Traditional Arabic"/>
          <w:color w:val="000000"/>
          <w:sz w:val="28"/>
          <w:szCs w:val="28"/>
          <w:rtl/>
          <w:lang w:bidi="ar-SA"/>
        </w:rPr>
        <w:t>بداية المجتهد 1/202</w:t>
      </w:r>
      <w:r w:rsidR="00E541EB">
        <w:rPr>
          <w:rFonts w:ascii="Traditional Arabic" w:hAnsi="Traditional Arabic" w:cs="Traditional Arabic"/>
          <w:color w:val="000000"/>
          <w:sz w:val="28"/>
          <w:szCs w:val="28"/>
          <w:rtl/>
          <w:lang w:bidi="ar-SA"/>
        </w:rPr>
        <w:t>،</w:t>
      </w:r>
      <w:r w:rsidRPr="00E541EB">
        <w:rPr>
          <w:rFonts w:ascii="Traditional Arabic" w:hAnsi="Traditional Arabic" w:cs="Traditional Arabic"/>
          <w:color w:val="000000"/>
          <w:sz w:val="28"/>
          <w:szCs w:val="28"/>
          <w:rtl/>
          <w:lang w:bidi="ar-SA"/>
        </w:rPr>
        <w:t xml:space="preserve"> مغني المحتاج 1/222</w:t>
      </w:r>
      <w:r w:rsidR="00E541EB">
        <w:rPr>
          <w:rFonts w:ascii="Traditional Arabic" w:hAnsi="Traditional Arabic" w:cs="Traditional Arabic"/>
          <w:color w:val="000000"/>
          <w:sz w:val="28"/>
          <w:szCs w:val="28"/>
          <w:rtl/>
          <w:lang w:bidi="ar-SA"/>
        </w:rPr>
        <w:t>،</w:t>
      </w:r>
      <w:r w:rsidRPr="00E541EB">
        <w:rPr>
          <w:rFonts w:ascii="Traditional Arabic" w:hAnsi="Traditional Arabic" w:cs="Traditional Arabic"/>
          <w:color w:val="000000"/>
          <w:sz w:val="28"/>
          <w:szCs w:val="28"/>
          <w:rtl/>
          <w:lang w:bidi="ar-SA"/>
        </w:rPr>
        <w:t xml:space="preserve"> دليل الطالب على مذهب أحمد</w:t>
      </w:r>
      <w:r w:rsidRPr="00E541EB">
        <w:rPr>
          <w:rFonts w:ascii="Traditional Arabic" w:hAnsi="Traditional Arabic" w:cs="Traditional Arabic" w:hint="cs"/>
          <w:color w:val="000000"/>
          <w:sz w:val="28"/>
          <w:szCs w:val="28"/>
          <w:rtl/>
          <w:lang w:bidi="ar-SA"/>
        </w:rPr>
        <w:t>،</w:t>
      </w:r>
      <w:r w:rsidRPr="00E541EB">
        <w:rPr>
          <w:rFonts w:ascii="Traditional Arabic" w:hAnsi="Traditional Arabic" w:cs="Traditional Arabic"/>
          <w:color w:val="000000"/>
          <w:sz w:val="28"/>
          <w:szCs w:val="28"/>
          <w:rtl/>
          <w:lang w:bidi="ar-SA"/>
        </w:rPr>
        <w:t xml:space="preserve"> الشيخ محمد بن مانع ص 37 ط ثالثة. منشورات المكتب الإسلامي. </w:t>
      </w:r>
    </w:p>
  </w:footnote>
  <w:footnote w:id="76">
    <w:p w:rsidR="002E30E0" w:rsidRPr="00E541EB" w:rsidRDefault="002E30E0" w:rsidP="00DA0DF3">
      <w:pPr>
        <w:pStyle w:val="af4"/>
        <w:pageBreakBefore/>
        <w:widowControl w:val="0"/>
        <w:ind w:left="454" w:hanging="454"/>
        <w:jc w:val="both"/>
        <w:rPr>
          <w:rFonts w:ascii="Traditional Arabic" w:hAnsi="Traditional Arabic" w:cs="Traditional Arabic"/>
          <w:color w:val="000000"/>
          <w:sz w:val="28"/>
          <w:szCs w:val="28"/>
          <w:lang w:bidi="ar-SA"/>
        </w:rPr>
      </w:pPr>
      <w:proofErr w:type="gramStart"/>
      <w:r w:rsidRPr="00E541EB">
        <w:rPr>
          <w:rFonts w:ascii="Traditional Arabic" w:hAnsi="Traditional Arabic" w:cs="Traditional Arabic"/>
          <w:color w:val="000000"/>
          <w:sz w:val="28"/>
          <w:szCs w:val="28"/>
          <w:rtl/>
        </w:rPr>
        <w:t>(</w:t>
      </w:r>
      <w:r w:rsidRPr="00E541EB">
        <w:rPr>
          <w:rStyle w:val="af"/>
          <w:rFonts w:ascii="Traditional Arabic" w:hAnsi="Traditional Arabic" w:cs="Traditional Arabic"/>
          <w:color w:val="000000"/>
          <w:sz w:val="28"/>
          <w:szCs w:val="28"/>
          <w:vertAlign w:val="baseline"/>
        </w:rPr>
        <w:footnoteRef/>
      </w:r>
      <w:r w:rsidRPr="00E541EB">
        <w:rPr>
          <w:rFonts w:ascii="Traditional Arabic" w:hAnsi="Traditional Arabic" w:cs="Traditional Arabic"/>
          <w:color w:val="000000"/>
          <w:sz w:val="28"/>
          <w:szCs w:val="28"/>
          <w:rtl/>
        </w:rPr>
        <w:t>)</w:t>
      </w:r>
      <w:r w:rsidRPr="00E541EB">
        <w:rPr>
          <w:rFonts w:ascii="Traditional Arabic" w:hAnsi="Traditional Arabic" w:cs="Traditional Arabic"/>
          <w:color w:val="000000"/>
          <w:sz w:val="28"/>
          <w:szCs w:val="28"/>
          <w:rtl/>
        </w:rPr>
        <w:tab/>
      </w:r>
      <w:proofErr w:type="gramEnd"/>
      <w:r w:rsidRPr="00E541EB">
        <w:rPr>
          <w:rFonts w:ascii="Traditional Arabic" w:hAnsi="Traditional Arabic" w:cs="Traditional Arabic"/>
          <w:color w:val="000000"/>
          <w:sz w:val="28"/>
          <w:szCs w:val="28"/>
          <w:rtl/>
          <w:lang w:bidi="ar-SA"/>
        </w:rPr>
        <w:t xml:space="preserve">رواه الترمذي وقال: حديث غريب. سنن الترمذي حديث رقم </w:t>
      </w:r>
      <w:r w:rsidRPr="00E541EB">
        <w:rPr>
          <w:rFonts w:ascii="Traditional Arabic" w:hAnsi="Traditional Arabic" w:cs="Traditional Arabic" w:hint="cs"/>
          <w:color w:val="000000"/>
          <w:sz w:val="28"/>
          <w:szCs w:val="28"/>
          <w:rtl/>
          <w:lang w:bidi="ar-SA"/>
        </w:rPr>
        <w:t>452</w:t>
      </w:r>
      <w:r w:rsidRPr="00E541EB">
        <w:rPr>
          <w:rFonts w:ascii="Traditional Arabic" w:hAnsi="Traditional Arabic" w:cs="Traditional Arabic"/>
          <w:color w:val="000000"/>
          <w:sz w:val="28"/>
          <w:szCs w:val="28"/>
          <w:rtl/>
          <w:lang w:bidi="ar-SA"/>
        </w:rPr>
        <w:t xml:space="preserve">. </w:t>
      </w:r>
    </w:p>
  </w:footnote>
  <w:footnote w:id="77">
    <w:p w:rsidR="002E30E0" w:rsidRPr="00E541EB" w:rsidRDefault="002E30E0" w:rsidP="003A405A">
      <w:pPr>
        <w:pStyle w:val="af4"/>
        <w:pageBreakBefore/>
        <w:widowControl w:val="0"/>
        <w:ind w:left="454" w:hanging="454"/>
        <w:jc w:val="both"/>
        <w:rPr>
          <w:rFonts w:ascii="Traditional Arabic" w:hAnsi="Traditional Arabic" w:cs="Traditional Arabic"/>
          <w:color w:val="000000"/>
          <w:sz w:val="28"/>
          <w:szCs w:val="28"/>
          <w:lang w:bidi="ar-SA"/>
        </w:rPr>
      </w:pPr>
      <w:proofErr w:type="gramStart"/>
      <w:r w:rsidRPr="00E541EB">
        <w:rPr>
          <w:rFonts w:ascii="Traditional Arabic" w:hAnsi="Traditional Arabic" w:cs="Traditional Arabic"/>
          <w:color w:val="000000"/>
          <w:sz w:val="28"/>
          <w:szCs w:val="28"/>
          <w:rtl/>
        </w:rPr>
        <w:t>(</w:t>
      </w:r>
      <w:r w:rsidRPr="00E541EB">
        <w:rPr>
          <w:rStyle w:val="af"/>
          <w:rFonts w:ascii="Traditional Arabic" w:hAnsi="Traditional Arabic" w:cs="Traditional Arabic"/>
          <w:color w:val="000000"/>
          <w:sz w:val="28"/>
          <w:szCs w:val="28"/>
          <w:vertAlign w:val="baseline"/>
        </w:rPr>
        <w:footnoteRef/>
      </w:r>
      <w:r w:rsidRPr="00E541EB">
        <w:rPr>
          <w:rFonts w:ascii="Traditional Arabic" w:hAnsi="Traditional Arabic" w:cs="Traditional Arabic"/>
          <w:color w:val="000000"/>
          <w:sz w:val="28"/>
          <w:szCs w:val="28"/>
          <w:rtl/>
        </w:rPr>
        <w:t>)</w:t>
      </w:r>
      <w:r w:rsidRPr="00E541EB">
        <w:rPr>
          <w:rFonts w:ascii="Traditional Arabic" w:hAnsi="Traditional Arabic" w:cs="Traditional Arabic"/>
          <w:color w:val="000000"/>
          <w:sz w:val="28"/>
          <w:szCs w:val="28"/>
          <w:rtl/>
        </w:rPr>
        <w:tab/>
      </w:r>
      <w:proofErr w:type="gramEnd"/>
      <w:r w:rsidRPr="00E541EB">
        <w:rPr>
          <w:rFonts w:ascii="Traditional Arabic" w:hAnsi="Traditional Arabic" w:cs="Traditional Arabic"/>
          <w:color w:val="000000"/>
          <w:sz w:val="28"/>
          <w:szCs w:val="28"/>
          <w:rtl/>
          <w:lang w:bidi="ar-SA"/>
        </w:rPr>
        <w:t>رواه مسلم  - كتاب المساجد</w:t>
      </w:r>
      <w:r w:rsidR="00E541EB">
        <w:rPr>
          <w:rFonts w:ascii="Traditional Arabic" w:hAnsi="Traditional Arabic" w:cs="Traditional Arabic"/>
          <w:color w:val="000000"/>
          <w:sz w:val="28"/>
          <w:szCs w:val="28"/>
          <w:rtl/>
          <w:lang w:bidi="ar-SA"/>
        </w:rPr>
        <w:t>،</w:t>
      </w:r>
      <w:r w:rsidRPr="00E541EB">
        <w:rPr>
          <w:rFonts w:ascii="Traditional Arabic" w:hAnsi="Traditional Arabic" w:cs="Traditional Arabic"/>
          <w:color w:val="000000"/>
          <w:sz w:val="28"/>
          <w:szCs w:val="28"/>
          <w:rtl/>
          <w:lang w:bidi="ar-SA"/>
        </w:rPr>
        <w:t xml:space="preserve"> باب صلاة الليل مثنى </w:t>
      </w:r>
      <w:proofErr w:type="spellStart"/>
      <w:r w:rsidRPr="00E541EB">
        <w:rPr>
          <w:rFonts w:ascii="Traditional Arabic" w:hAnsi="Traditional Arabic" w:cs="Traditional Arabic"/>
          <w:color w:val="000000"/>
          <w:sz w:val="28"/>
          <w:szCs w:val="28"/>
          <w:rtl/>
          <w:lang w:bidi="ar-SA"/>
        </w:rPr>
        <w:t>مثنى</w:t>
      </w:r>
      <w:proofErr w:type="spellEnd"/>
      <w:r w:rsidRPr="00E541EB">
        <w:rPr>
          <w:rFonts w:ascii="Traditional Arabic" w:hAnsi="Traditional Arabic" w:cs="Traditional Arabic"/>
          <w:color w:val="000000"/>
          <w:sz w:val="28"/>
          <w:szCs w:val="28"/>
          <w:rtl/>
          <w:lang w:bidi="ar-SA"/>
        </w:rPr>
        <w:t xml:space="preserve"> 32/174.     </w:t>
      </w:r>
    </w:p>
  </w:footnote>
  <w:footnote w:id="78">
    <w:p w:rsidR="002E30E0" w:rsidRPr="00E541EB" w:rsidRDefault="002E30E0" w:rsidP="003A405A">
      <w:pPr>
        <w:pStyle w:val="af4"/>
        <w:pageBreakBefore/>
        <w:widowControl w:val="0"/>
        <w:ind w:left="454" w:hanging="454"/>
        <w:jc w:val="both"/>
        <w:rPr>
          <w:rFonts w:ascii="Traditional Arabic" w:hAnsi="Traditional Arabic" w:cs="Traditional Arabic"/>
          <w:color w:val="000000"/>
          <w:sz w:val="28"/>
          <w:szCs w:val="28"/>
          <w:lang w:bidi="ar-SA"/>
        </w:rPr>
      </w:pPr>
      <w:proofErr w:type="gramStart"/>
      <w:r w:rsidRPr="00E541EB">
        <w:rPr>
          <w:rFonts w:ascii="Traditional Arabic" w:hAnsi="Traditional Arabic" w:cs="Traditional Arabic"/>
          <w:color w:val="000000"/>
          <w:sz w:val="28"/>
          <w:szCs w:val="28"/>
          <w:rtl/>
        </w:rPr>
        <w:t>(</w:t>
      </w:r>
      <w:r w:rsidRPr="00E541EB">
        <w:rPr>
          <w:rStyle w:val="af"/>
          <w:rFonts w:ascii="Traditional Arabic" w:hAnsi="Traditional Arabic" w:cs="Traditional Arabic"/>
          <w:color w:val="000000"/>
          <w:sz w:val="28"/>
          <w:szCs w:val="28"/>
          <w:vertAlign w:val="baseline"/>
        </w:rPr>
        <w:footnoteRef/>
      </w:r>
      <w:r w:rsidRPr="00E541EB">
        <w:rPr>
          <w:rFonts w:ascii="Traditional Arabic" w:hAnsi="Traditional Arabic" w:cs="Traditional Arabic"/>
          <w:color w:val="000000"/>
          <w:sz w:val="28"/>
          <w:szCs w:val="28"/>
          <w:rtl/>
        </w:rPr>
        <w:t>)</w:t>
      </w:r>
      <w:r w:rsidRPr="00E541EB">
        <w:rPr>
          <w:rFonts w:ascii="Traditional Arabic" w:hAnsi="Traditional Arabic" w:cs="Traditional Arabic"/>
          <w:color w:val="000000"/>
          <w:sz w:val="28"/>
          <w:szCs w:val="28"/>
          <w:rtl/>
        </w:rPr>
        <w:tab/>
      </w:r>
      <w:proofErr w:type="gramEnd"/>
      <w:r w:rsidRPr="00E541EB">
        <w:rPr>
          <w:rFonts w:ascii="Traditional Arabic" w:hAnsi="Traditional Arabic" w:cs="Traditional Arabic"/>
          <w:color w:val="000000"/>
          <w:sz w:val="28"/>
          <w:szCs w:val="28"/>
          <w:rtl/>
          <w:lang w:bidi="ar-SA"/>
        </w:rPr>
        <w:t xml:space="preserve">ومذهب أبي يوسف ومحمد كمذهب الجمهور في ذلك – بدائع الصنائع 1/272. </w:t>
      </w:r>
    </w:p>
  </w:footnote>
  <w:footnote w:id="79">
    <w:p w:rsidR="002E30E0" w:rsidRPr="00E541EB" w:rsidRDefault="002E30E0" w:rsidP="003A405A">
      <w:pPr>
        <w:pStyle w:val="af4"/>
        <w:pageBreakBefore/>
        <w:widowControl w:val="0"/>
        <w:ind w:left="454" w:hanging="454"/>
        <w:jc w:val="both"/>
        <w:rPr>
          <w:rFonts w:ascii="Traditional Arabic" w:hAnsi="Traditional Arabic" w:cs="Traditional Arabic"/>
          <w:color w:val="000000"/>
          <w:sz w:val="28"/>
          <w:szCs w:val="28"/>
          <w:lang w:bidi="ar-SA"/>
        </w:rPr>
      </w:pPr>
      <w:proofErr w:type="gramStart"/>
      <w:r w:rsidRPr="00E541EB">
        <w:rPr>
          <w:rFonts w:ascii="Traditional Arabic" w:hAnsi="Traditional Arabic" w:cs="Traditional Arabic"/>
          <w:color w:val="000000"/>
          <w:sz w:val="28"/>
          <w:szCs w:val="28"/>
          <w:rtl/>
        </w:rPr>
        <w:t>(</w:t>
      </w:r>
      <w:r w:rsidRPr="00E541EB">
        <w:rPr>
          <w:rStyle w:val="af"/>
          <w:rFonts w:ascii="Traditional Arabic" w:hAnsi="Traditional Arabic" w:cs="Traditional Arabic"/>
          <w:color w:val="000000"/>
          <w:sz w:val="28"/>
          <w:szCs w:val="28"/>
          <w:vertAlign w:val="baseline"/>
        </w:rPr>
        <w:footnoteRef/>
      </w:r>
      <w:r w:rsidRPr="00E541EB">
        <w:rPr>
          <w:rFonts w:ascii="Traditional Arabic" w:hAnsi="Traditional Arabic" w:cs="Traditional Arabic"/>
          <w:color w:val="000000"/>
          <w:sz w:val="28"/>
          <w:szCs w:val="28"/>
          <w:rtl/>
        </w:rPr>
        <w:t>)</w:t>
      </w:r>
      <w:r w:rsidRPr="00E541EB">
        <w:rPr>
          <w:rFonts w:ascii="Traditional Arabic" w:hAnsi="Traditional Arabic" w:cs="Traditional Arabic"/>
          <w:color w:val="000000"/>
          <w:sz w:val="28"/>
          <w:szCs w:val="28"/>
          <w:rtl/>
        </w:rPr>
        <w:tab/>
      </w:r>
      <w:proofErr w:type="gramEnd"/>
      <w:r w:rsidRPr="00E541EB">
        <w:rPr>
          <w:rFonts w:ascii="Traditional Arabic" w:hAnsi="Traditional Arabic" w:cs="Traditional Arabic"/>
          <w:color w:val="000000"/>
          <w:sz w:val="28"/>
          <w:szCs w:val="28"/>
          <w:rtl/>
          <w:lang w:bidi="ar-SA"/>
        </w:rPr>
        <w:t xml:space="preserve">المرجع السابق.     </w:t>
      </w:r>
    </w:p>
  </w:footnote>
  <w:footnote w:id="80">
    <w:p w:rsidR="002E30E0" w:rsidRPr="00E541EB" w:rsidRDefault="002E30E0" w:rsidP="003A405A">
      <w:pPr>
        <w:pStyle w:val="af4"/>
        <w:pageBreakBefore/>
        <w:widowControl w:val="0"/>
        <w:ind w:left="454" w:hanging="454"/>
        <w:jc w:val="both"/>
        <w:rPr>
          <w:rFonts w:ascii="Traditional Arabic" w:hAnsi="Traditional Arabic" w:cs="Traditional Arabic"/>
          <w:color w:val="000000"/>
          <w:sz w:val="28"/>
          <w:szCs w:val="28"/>
          <w:lang w:bidi="ar-SA"/>
        </w:rPr>
      </w:pPr>
      <w:proofErr w:type="gramStart"/>
      <w:r w:rsidRPr="00E541EB">
        <w:rPr>
          <w:rFonts w:ascii="Traditional Arabic" w:hAnsi="Traditional Arabic" w:cs="Traditional Arabic"/>
          <w:color w:val="000000"/>
          <w:sz w:val="28"/>
          <w:szCs w:val="28"/>
          <w:rtl/>
        </w:rPr>
        <w:t>(</w:t>
      </w:r>
      <w:r w:rsidRPr="00E541EB">
        <w:rPr>
          <w:rStyle w:val="af"/>
          <w:rFonts w:ascii="Traditional Arabic" w:hAnsi="Traditional Arabic" w:cs="Traditional Arabic"/>
          <w:color w:val="000000"/>
          <w:sz w:val="28"/>
          <w:szCs w:val="28"/>
          <w:vertAlign w:val="baseline"/>
        </w:rPr>
        <w:footnoteRef/>
      </w:r>
      <w:r w:rsidRPr="00E541EB">
        <w:rPr>
          <w:rFonts w:ascii="Traditional Arabic" w:hAnsi="Traditional Arabic" w:cs="Traditional Arabic"/>
          <w:color w:val="000000"/>
          <w:sz w:val="28"/>
          <w:szCs w:val="28"/>
          <w:rtl/>
        </w:rPr>
        <w:t>)</w:t>
      </w:r>
      <w:r w:rsidRPr="00E541EB">
        <w:rPr>
          <w:rFonts w:ascii="Traditional Arabic" w:hAnsi="Traditional Arabic" w:cs="Traditional Arabic"/>
          <w:color w:val="000000"/>
          <w:sz w:val="28"/>
          <w:szCs w:val="28"/>
          <w:rtl/>
        </w:rPr>
        <w:tab/>
      </w:r>
      <w:proofErr w:type="gramEnd"/>
      <w:r w:rsidRPr="00E541EB">
        <w:rPr>
          <w:rFonts w:ascii="Traditional Arabic" w:hAnsi="Traditional Arabic" w:cs="Traditional Arabic"/>
          <w:color w:val="000000"/>
          <w:sz w:val="28"/>
          <w:szCs w:val="28"/>
          <w:rtl/>
          <w:lang w:bidi="ar-SA"/>
        </w:rPr>
        <w:t xml:space="preserve">مغني المحتاج 1/222. </w:t>
      </w:r>
    </w:p>
  </w:footnote>
  <w:footnote w:id="81">
    <w:p w:rsidR="002E30E0" w:rsidRPr="00E541EB" w:rsidRDefault="002E30E0" w:rsidP="003A405A">
      <w:pPr>
        <w:pStyle w:val="af4"/>
        <w:pageBreakBefore/>
        <w:widowControl w:val="0"/>
        <w:ind w:left="454" w:hanging="454"/>
        <w:jc w:val="both"/>
        <w:rPr>
          <w:rFonts w:ascii="Traditional Arabic" w:hAnsi="Traditional Arabic" w:cs="Traditional Arabic"/>
          <w:color w:val="000000"/>
          <w:sz w:val="28"/>
          <w:szCs w:val="28"/>
          <w:lang w:bidi="ar-SA"/>
        </w:rPr>
      </w:pPr>
      <w:proofErr w:type="gramStart"/>
      <w:r w:rsidRPr="00E541EB">
        <w:rPr>
          <w:rFonts w:ascii="Traditional Arabic" w:hAnsi="Traditional Arabic" w:cs="Traditional Arabic"/>
          <w:color w:val="000000"/>
          <w:sz w:val="28"/>
          <w:szCs w:val="28"/>
          <w:rtl/>
        </w:rPr>
        <w:t>(</w:t>
      </w:r>
      <w:r w:rsidRPr="00E541EB">
        <w:rPr>
          <w:rStyle w:val="af"/>
          <w:rFonts w:ascii="Traditional Arabic" w:hAnsi="Traditional Arabic" w:cs="Traditional Arabic"/>
          <w:color w:val="000000"/>
          <w:sz w:val="28"/>
          <w:szCs w:val="28"/>
          <w:vertAlign w:val="baseline"/>
        </w:rPr>
        <w:footnoteRef/>
      </w:r>
      <w:r w:rsidRPr="00E541EB">
        <w:rPr>
          <w:rFonts w:ascii="Traditional Arabic" w:hAnsi="Traditional Arabic" w:cs="Traditional Arabic"/>
          <w:color w:val="000000"/>
          <w:sz w:val="28"/>
          <w:szCs w:val="28"/>
          <w:rtl/>
        </w:rPr>
        <w:t>)</w:t>
      </w:r>
      <w:r w:rsidRPr="00E541EB">
        <w:rPr>
          <w:rFonts w:ascii="Traditional Arabic" w:hAnsi="Traditional Arabic" w:cs="Traditional Arabic"/>
          <w:color w:val="000000"/>
          <w:sz w:val="28"/>
          <w:szCs w:val="28"/>
          <w:rtl/>
        </w:rPr>
        <w:tab/>
      </w:r>
      <w:proofErr w:type="gramEnd"/>
      <w:r w:rsidRPr="00E541EB">
        <w:rPr>
          <w:rFonts w:ascii="Traditional Arabic" w:hAnsi="Traditional Arabic" w:cs="Traditional Arabic"/>
          <w:color w:val="000000"/>
          <w:sz w:val="28"/>
          <w:szCs w:val="28"/>
          <w:rtl/>
          <w:lang w:bidi="ar-SA"/>
        </w:rPr>
        <w:t>متفق عليه. صحيح مسلم 2/168</w:t>
      </w:r>
      <w:r w:rsidR="00E541EB">
        <w:rPr>
          <w:rFonts w:ascii="Traditional Arabic" w:hAnsi="Traditional Arabic" w:cs="Traditional Arabic"/>
          <w:color w:val="000000"/>
          <w:sz w:val="28"/>
          <w:szCs w:val="28"/>
          <w:rtl/>
          <w:lang w:bidi="ar-SA"/>
        </w:rPr>
        <w:t>،</w:t>
      </w:r>
      <w:r w:rsidRPr="00E541EB">
        <w:rPr>
          <w:rFonts w:ascii="Traditional Arabic" w:hAnsi="Traditional Arabic" w:cs="Traditional Arabic"/>
          <w:color w:val="000000"/>
          <w:sz w:val="28"/>
          <w:szCs w:val="28"/>
          <w:rtl/>
          <w:lang w:bidi="ar-SA"/>
        </w:rPr>
        <w:t xml:space="preserve"> صحيح البخاري 1/171. </w:t>
      </w:r>
    </w:p>
  </w:footnote>
  <w:footnote w:id="82">
    <w:p w:rsidR="002E30E0" w:rsidRPr="00E541EB" w:rsidRDefault="002E30E0" w:rsidP="003A405A">
      <w:pPr>
        <w:pStyle w:val="af4"/>
        <w:pageBreakBefore/>
        <w:widowControl w:val="0"/>
        <w:ind w:left="454" w:hanging="454"/>
        <w:jc w:val="both"/>
        <w:rPr>
          <w:rFonts w:ascii="Traditional Arabic" w:hAnsi="Traditional Arabic" w:cs="Traditional Arabic"/>
          <w:color w:val="000000"/>
          <w:sz w:val="28"/>
          <w:szCs w:val="28"/>
          <w:lang w:bidi="ar-SA"/>
        </w:rPr>
      </w:pPr>
      <w:proofErr w:type="gramStart"/>
      <w:r w:rsidRPr="00E541EB">
        <w:rPr>
          <w:rFonts w:ascii="Traditional Arabic" w:hAnsi="Traditional Arabic" w:cs="Traditional Arabic"/>
          <w:color w:val="000000"/>
          <w:sz w:val="28"/>
          <w:szCs w:val="28"/>
          <w:rtl/>
        </w:rPr>
        <w:t>(</w:t>
      </w:r>
      <w:r w:rsidRPr="00E541EB">
        <w:rPr>
          <w:rStyle w:val="af"/>
          <w:rFonts w:ascii="Traditional Arabic" w:hAnsi="Traditional Arabic" w:cs="Traditional Arabic"/>
          <w:color w:val="000000"/>
          <w:sz w:val="28"/>
          <w:szCs w:val="28"/>
          <w:vertAlign w:val="baseline"/>
        </w:rPr>
        <w:footnoteRef/>
      </w:r>
      <w:r w:rsidRPr="00E541EB">
        <w:rPr>
          <w:rFonts w:ascii="Traditional Arabic" w:hAnsi="Traditional Arabic" w:cs="Traditional Arabic"/>
          <w:color w:val="000000"/>
          <w:sz w:val="28"/>
          <w:szCs w:val="28"/>
          <w:rtl/>
        </w:rPr>
        <w:t>)</w:t>
      </w:r>
      <w:r w:rsidRPr="00E541EB">
        <w:rPr>
          <w:rFonts w:ascii="Traditional Arabic" w:hAnsi="Traditional Arabic" w:cs="Traditional Arabic"/>
          <w:color w:val="000000"/>
          <w:sz w:val="28"/>
          <w:szCs w:val="28"/>
          <w:rtl/>
        </w:rPr>
        <w:tab/>
      </w:r>
      <w:proofErr w:type="gramEnd"/>
      <w:r w:rsidRPr="00E541EB">
        <w:rPr>
          <w:rFonts w:ascii="Traditional Arabic" w:hAnsi="Traditional Arabic" w:cs="Traditional Arabic"/>
          <w:color w:val="000000"/>
          <w:sz w:val="28"/>
          <w:szCs w:val="28"/>
          <w:rtl/>
        </w:rPr>
        <w:t xml:space="preserve">رواه مسلم – كتاب المساجد – باب من خاف أن لا يقوم من آخر الليل 1/174. </w:t>
      </w:r>
    </w:p>
  </w:footnote>
  <w:footnote w:id="83">
    <w:p w:rsidR="002E30E0" w:rsidRPr="00E541EB" w:rsidRDefault="002E30E0" w:rsidP="003A405A">
      <w:pPr>
        <w:pStyle w:val="af4"/>
        <w:pageBreakBefore/>
        <w:widowControl w:val="0"/>
        <w:ind w:left="454" w:hanging="454"/>
        <w:jc w:val="both"/>
        <w:rPr>
          <w:rFonts w:ascii="Traditional Arabic" w:hAnsi="Traditional Arabic" w:cs="Traditional Arabic"/>
          <w:color w:val="000000"/>
          <w:sz w:val="28"/>
          <w:szCs w:val="28"/>
          <w:lang w:bidi="ar-SA"/>
        </w:rPr>
      </w:pPr>
      <w:proofErr w:type="gramStart"/>
      <w:r w:rsidRPr="00E541EB">
        <w:rPr>
          <w:rFonts w:ascii="Traditional Arabic" w:hAnsi="Traditional Arabic" w:cs="Traditional Arabic"/>
          <w:color w:val="000000"/>
          <w:sz w:val="28"/>
          <w:szCs w:val="28"/>
          <w:rtl/>
        </w:rPr>
        <w:t>(</w:t>
      </w:r>
      <w:r w:rsidRPr="00E541EB">
        <w:rPr>
          <w:rStyle w:val="af"/>
          <w:rFonts w:ascii="Traditional Arabic" w:hAnsi="Traditional Arabic" w:cs="Traditional Arabic"/>
          <w:color w:val="000000"/>
          <w:sz w:val="28"/>
          <w:szCs w:val="28"/>
          <w:vertAlign w:val="baseline"/>
        </w:rPr>
        <w:footnoteRef/>
      </w:r>
      <w:r w:rsidRPr="00E541EB">
        <w:rPr>
          <w:rFonts w:ascii="Traditional Arabic" w:hAnsi="Traditional Arabic" w:cs="Traditional Arabic"/>
          <w:color w:val="000000"/>
          <w:sz w:val="28"/>
          <w:szCs w:val="28"/>
          <w:rtl/>
        </w:rPr>
        <w:t>)</w:t>
      </w:r>
      <w:r w:rsidRPr="00E541EB">
        <w:rPr>
          <w:rFonts w:ascii="Traditional Arabic" w:hAnsi="Traditional Arabic" w:cs="Traditional Arabic"/>
          <w:color w:val="000000"/>
          <w:sz w:val="28"/>
          <w:szCs w:val="28"/>
          <w:rtl/>
        </w:rPr>
        <w:tab/>
      </w:r>
      <w:proofErr w:type="gramEnd"/>
      <w:r w:rsidRPr="00E541EB">
        <w:rPr>
          <w:rFonts w:ascii="Traditional Arabic" w:hAnsi="Traditional Arabic" w:cs="Traditional Arabic"/>
          <w:color w:val="000000"/>
          <w:sz w:val="28"/>
          <w:szCs w:val="28"/>
          <w:rtl/>
          <w:lang w:bidi="ar-SA"/>
        </w:rPr>
        <w:t>متفق عليه. صحيح البخاري 1/177</w:t>
      </w:r>
      <w:r w:rsidR="00E541EB">
        <w:rPr>
          <w:rFonts w:ascii="Traditional Arabic" w:hAnsi="Traditional Arabic" w:cs="Traditional Arabic"/>
          <w:color w:val="000000"/>
          <w:sz w:val="28"/>
          <w:szCs w:val="28"/>
          <w:rtl/>
          <w:lang w:bidi="ar-SA"/>
        </w:rPr>
        <w:t>،</w:t>
      </w:r>
      <w:r w:rsidRPr="00E541EB">
        <w:rPr>
          <w:rFonts w:ascii="Traditional Arabic" w:hAnsi="Traditional Arabic" w:cs="Traditional Arabic"/>
          <w:color w:val="000000"/>
          <w:sz w:val="28"/>
          <w:szCs w:val="28"/>
          <w:rtl/>
          <w:lang w:bidi="ar-SA"/>
        </w:rPr>
        <w:t xml:space="preserve"> مسلم 2/173. </w:t>
      </w:r>
    </w:p>
  </w:footnote>
  <w:footnote w:id="84">
    <w:p w:rsidR="002E30E0" w:rsidRPr="00E541EB" w:rsidRDefault="002E30E0" w:rsidP="003A405A">
      <w:pPr>
        <w:pStyle w:val="af4"/>
        <w:pageBreakBefore/>
        <w:widowControl w:val="0"/>
        <w:ind w:left="454" w:hanging="454"/>
        <w:jc w:val="both"/>
        <w:rPr>
          <w:rFonts w:ascii="Traditional Arabic" w:hAnsi="Traditional Arabic" w:cs="Traditional Arabic"/>
          <w:color w:val="000000"/>
          <w:sz w:val="28"/>
          <w:szCs w:val="28"/>
          <w:lang w:bidi="ar-SA"/>
        </w:rPr>
      </w:pPr>
      <w:proofErr w:type="gramStart"/>
      <w:r w:rsidRPr="00E541EB">
        <w:rPr>
          <w:rFonts w:ascii="Traditional Arabic" w:hAnsi="Traditional Arabic" w:cs="Traditional Arabic"/>
          <w:color w:val="000000"/>
          <w:sz w:val="28"/>
          <w:szCs w:val="28"/>
          <w:rtl/>
        </w:rPr>
        <w:t>(</w:t>
      </w:r>
      <w:r w:rsidRPr="00E541EB">
        <w:rPr>
          <w:rStyle w:val="af"/>
          <w:rFonts w:ascii="Traditional Arabic" w:hAnsi="Traditional Arabic" w:cs="Traditional Arabic"/>
          <w:color w:val="000000"/>
          <w:sz w:val="28"/>
          <w:szCs w:val="28"/>
          <w:vertAlign w:val="baseline"/>
        </w:rPr>
        <w:footnoteRef/>
      </w:r>
      <w:r w:rsidRPr="00E541EB">
        <w:rPr>
          <w:rFonts w:ascii="Traditional Arabic" w:hAnsi="Traditional Arabic" w:cs="Traditional Arabic"/>
          <w:color w:val="000000"/>
          <w:sz w:val="28"/>
          <w:szCs w:val="28"/>
          <w:rtl/>
        </w:rPr>
        <w:t>)</w:t>
      </w:r>
      <w:r w:rsidRPr="00E541EB">
        <w:rPr>
          <w:rFonts w:ascii="Traditional Arabic" w:hAnsi="Traditional Arabic" w:cs="Traditional Arabic"/>
          <w:color w:val="000000"/>
          <w:sz w:val="28"/>
          <w:szCs w:val="28"/>
          <w:rtl/>
        </w:rPr>
        <w:tab/>
      </w:r>
      <w:proofErr w:type="gramEnd"/>
      <w:r w:rsidRPr="00E541EB">
        <w:rPr>
          <w:rFonts w:ascii="Traditional Arabic" w:hAnsi="Traditional Arabic" w:cs="Traditional Arabic"/>
          <w:color w:val="000000"/>
          <w:sz w:val="28"/>
          <w:szCs w:val="28"/>
          <w:rtl/>
          <w:lang w:bidi="ar-SA"/>
        </w:rPr>
        <w:t xml:space="preserve">رواه البيهقي. السنن الكبرى – كتاب الصلاة 3/37.     </w:t>
      </w:r>
    </w:p>
  </w:footnote>
  <w:footnote w:id="85">
    <w:p w:rsidR="002E30E0" w:rsidRPr="00E541EB" w:rsidRDefault="002E30E0" w:rsidP="003A405A">
      <w:pPr>
        <w:pStyle w:val="af4"/>
        <w:pageBreakBefore/>
        <w:widowControl w:val="0"/>
        <w:ind w:left="454" w:hanging="454"/>
        <w:jc w:val="both"/>
        <w:rPr>
          <w:rFonts w:ascii="Traditional Arabic" w:hAnsi="Traditional Arabic" w:cs="Traditional Arabic"/>
          <w:color w:val="000000"/>
          <w:sz w:val="28"/>
          <w:szCs w:val="28"/>
          <w:lang w:bidi="ar-SA"/>
        </w:rPr>
      </w:pPr>
      <w:proofErr w:type="gramStart"/>
      <w:r w:rsidRPr="00E541EB">
        <w:rPr>
          <w:rFonts w:ascii="Traditional Arabic" w:hAnsi="Traditional Arabic" w:cs="Traditional Arabic"/>
          <w:color w:val="000000"/>
          <w:sz w:val="28"/>
          <w:szCs w:val="28"/>
          <w:rtl/>
        </w:rPr>
        <w:t>(</w:t>
      </w:r>
      <w:r w:rsidRPr="00E541EB">
        <w:rPr>
          <w:rStyle w:val="af"/>
          <w:rFonts w:ascii="Traditional Arabic" w:hAnsi="Traditional Arabic" w:cs="Traditional Arabic"/>
          <w:color w:val="000000"/>
          <w:sz w:val="28"/>
          <w:szCs w:val="28"/>
          <w:vertAlign w:val="baseline"/>
        </w:rPr>
        <w:footnoteRef/>
      </w:r>
      <w:r w:rsidRPr="00E541EB">
        <w:rPr>
          <w:rFonts w:ascii="Traditional Arabic" w:hAnsi="Traditional Arabic" w:cs="Traditional Arabic"/>
          <w:color w:val="000000"/>
          <w:sz w:val="28"/>
          <w:szCs w:val="28"/>
          <w:rtl/>
        </w:rPr>
        <w:t>)</w:t>
      </w:r>
      <w:r w:rsidRPr="00E541EB">
        <w:rPr>
          <w:rFonts w:ascii="Traditional Arabic" w:hAnsi="Traditional Arabic" w:cs="Traditional Arabic"/>
          <w:color w:val="000000"/>
          <w:sz w:val="28"/>
          <w:szCs w:val="28"/>
          <w:rtl/>
        </w:rPr>
        <w:tab/>
      </w:r>
      <w:proofErr w:type="gramEnd"/>
      <w:r w:rsidRPr="00E541EB">
        <w:rPr>
          <w:rFonts w:ascii="Traditional Arabic" w:hAnsi="Traditional Arabic" w:cs="Traditional Arabic"/>
          <w:color w:val="000000"/>
          <w:sz w:val="28"/>
          <w:szCs w:val="28"/>
          <w:rtl/>
          <w:lang w:bidi="ar-SA"/>
        </w:rPr>
        <w:t>رواه الترمذي وقال: حسن غريب</w:t>
      </w:r>
      <w:r w:rsidR="00E541EB">
        <w:rPr>
          <w:rFonts w:ascii="Traditional Arabic" w:hAnsi="Traditional Arabic" w:cs="Traditional Arabic"/>
          <w:color w:val="000000"/>
          <w:sz w:val="28"/>
          <w:szCs w:val="28"/>
          <w:rtl/>
          <w:lang w:bidi="ar-SA"/>
        </w:rPr>
        <w:t>،</w:t>
      </w:r>
      <w:r w:rsidRPr="00E541EB">
        <w:rPr>
          <w:rFonts w:ascii="Traditional Arabic" w:hAnsi="Traditional Arabic" w:cs="Traditional Arabic"/>
          <w:color w:val="000000"/>
          <w:sz w:val="28"/>
          <w:szCs w:val="28"/>
          <w:rtl/>
          <w:lang w:bidi="ar-SA"/>
        </w:rPr>
        <w:t xml:space="preserve"> سنن الترمذي حديث رقم 469.</w:t>
      </w:r>
    </w:p>
  </w:footnote>
  <w:footnote w:id="86">
    <w:p w:rsidR="002E30E0" w:rsidRPr="00E541EB" w:rsidRDefault="002E30E0" w:rsidP="003A405A">
      <w:pPr>
        <w:pStyle w:val="af4"/>
        <w:pageBreakBefore/>
        <w:widowControl w:val="0"/>
        <w:ind w:left="454" w:hanging="454"/>
        <w:jc w:val="both"/>
        <w:rPr>
          <w:rFonts w:ascii="Traditional Arabic" w:hAnsi="Traditional Arabic" w:cs="Traditional Arabic"/>
          <w:color w:val="000000"/>
          <w:sz w:val="28"/>
          <w:szCs w:val="28"/>
          <w:lang w:bidi="ar-SA"/>
        </w:rPr>
      </w:pPr>
      <w:proofErr w:type="gramStart"/>
      <w:r w:rsidRPr="00E541EB">
        <w:rPr>
          <w:rFonts w:ascii="Traditional Arabic" w:hAnsi="Traditional Arabic" w:cs="Traditional Arabic"/>
          <w:color w:val="000000"/>
          <w:sz w:val="28"/>
          <w:szCs w:val="28"/>
          <w:rtl/>
        </w:rPr>
        <w:t>(</w:t>
      </w:r>
      <w:r w:rsidRPr="00E541EB">
        <w:rPr>
          <w:rStyle w:val="af"/>
          <w:rFonts w:ascii="Traditional Arabic" w:hAnsi="Traditional Arabic" w:cs="Traditional Arabic"/>
          <w:color w:val="000000"/>
          <w:sz w:val="28"/>
          <w:szCs w:val="28"/>
          <w:vertAlign w:val="baseline"/>
        </w:rPr>
        <w:footnoteRef/>
      </w:r>
      <w:r w:rsidRPr="00E541EB">
        <w:rPr>
          <w:rFonts w:ascii="Traditional Arabic" w:hAnsi="Traditional Arabic" w:cs="Traditional Arabic"/>
          <w:color w:val="000000"/>
          <w:sz w:val="28"/>
          <w:szCs w:val="28"/>
          <w:rtl/>
        </w:rPr>
        <w:t>)</w:t>
      </w:r>
      <w:r w:rsidRPr="00E541EB">
        <w:rPr>
          <w:rFonts w:ascii="Traditional Arabic" w:hAnsi="Traditional Arabic" w:cs="Traditional Arabic"/>
          <w:color w:val="000000"/>
          <w:sz w:val="28"/>
          <w:szCs w:val="28"/>
          <w:rtl/>
        </w:rPr>
        <w:tab/>
      </w:r>
      <w:proofErr w:type="gramEnd"/>
      <w:r w:rsidRPr="00E541EB">
        <w:rPr>
          <w:rFonts w:ascii="Traditional Arabic" w:hAnsi="Traditional Arabic" w:cs="Traditional Arabic"/>
          <w:color w:val="000000"/>
          <w:sz w:val="28"/>
          <w:szCs w:val="28"/>
          <w:rtl/>
          <w:lang w:bidi="ar-SA"/>
        </w:rPr>
        <w:t>رواه الترمذي وقال: وقد روى نحو هذا عن أ</w:t>
      </w:r>
      <w:r w:rsidRPr="00E541EB">
        <w:rPr>
          <w:rFonts w:ascii="Traditional Arabic" w:hAnsi="Traditional Arabic" w:cs="Traditional Arabic" w:hint="cs"/>
          <w:color w:val="000000"/>
          <w:sz w:val="28"/>
          <w:szCs w:val="28"/>
          <w:rtl/>
          <w:lang w:bidi="ar-SA"/>
        </w:rPr>
        <w:t>ب</w:t>
      </w:r>
      <w:r w:rsidRPr="00E541EB">
        <w:rPr>
          <w:rFonts w:ascii="Traditional Arabic" w:hAnsi="Traditional Arabic" w:cs="Traditional Arabic"/>
          <w:color w:val="000000"/>
          <w:sz w:val="28"/>
          <w:szCs w:val="28"/>
          <w:rtl/>
          <w:lang w:bidi="ar-SA"/>
        </w:rPr>
        <w:t xml:space="preserve">ي </w:t>
      </w:r>
      <w:proofErr w:type="spellStart"/>
      <w:r w:rsidRPr="00E541EB">
        <w:rPr>
          <w:rFonts w:ascii="Traditional Arabic" w:hAnsi="Traditional Arabic" w:cs="Traditional Arabic"/>
          <w:color w:val="000000"/>
          <w:sz w:val="28"/>
          <w:szCs w:val="28"/>
          <w:rtl/>
          <w:lang w:bidi="ar-SA"/>
        </w:rPr>
        <w:t>أمامة</w:t>
      </w:r>
      <w:proofErr w:type="spellEnd"/>
      <w:r w:rsidRPr="00E541EB">
        <w:rPr>
          <w:rFonts w:ascii="Traditional Arabic" w:hAnsi="Traditional Arabic" w:cs="Traditional Arabic"/>
          <w:color w:val="000000"/>
          <w:sz w:val="28"/>
          <w:szCs w:val="28"/>
          <w:rtl/>
          <w:lang w:bidi="ar-SA"/>
        </w:rPr>
        <w:t xml:space="preserve"> وعائشة</w:t>
      </w:r>
      <w:r w:rsidR="00E541EB">
        <w:rPr>
          <w:rFonts w:ascii="Traditional Arabic" w:hAnsi="Traditional Arabic" w:cs="Traditional Arabic"/>
          <w:color w:val="000000"/>
          <w:sz w:val="28"/>
          <w:szCs w:val="28"/>
          <w:rtl/>
          <w:lang w:bidi="ar-SA"/>
        </w:rPr>
        <w:t>،</w:t>
      </w:r>
      <w:r w:rsidRPr="00E541EB">
        <w:rPr>
          <w:rFonts w:ascii="Traditional Arabic" w:hAnsi="Traditional Arabic" w:cs="Traditional Arabic"/>
          <w:color w:val="000000"/>
          <w:sz w:val="28"/>
          <w:szCs w:val="28"/>
          <w:rtl/>
          <w:lang w:bidi="ar-SA"/>
        </w:rPr>
        <w:t xml:space="preserve"> وغير واحد عن النبي صلى الله عليه وسلم</w:t>
      </w:r>
      <w:r w:rsidR="00E541EB">
        <w:rPr>
          <w:rFonts w:ascii="Traditional Arabic" w:hAnsi="Traditional Arabic" w:cs="Traditional Arabic"/>
          <w:color w:val="000000"/>
          <w:sz w:val="28"/>
          <w:szCs w:val="28"/>
          <w:rtl/>
          <w:lang w:bidi="ar-SA"/>
        </w:rPr>
        <w:t>،</w:t>
      </w:r>
      <w:r w:rsidRPr="00E541EB">
        <w:rPr>
          <w:rFonts w:ascii="Traditional Arabic" w:hAnsi="Traditional Arabic" w:cs="Traditional Arabic"/>
          <w:color w:val="000000"/>
          <w:sz w:val="28"/>
          <w:szCs w:val="28"/>
          <w:rtl/>
          <w:lang w:bidi="ar-SA"/>
        </w:rPr>
        <w:t xml:space="preserve"> سنن الترمذي حديث رقم 470.    </w:t>
      </w:r>
    </w:p>
  </w:footnote>
  <w:footnote w:id="87">
    <w:p w:rsidR="002E30E0" w:rsidRPr="00E541EB" w:rsidRDefault="002E30E0" w:rsidP="003A405A">
      <w:pPr>
        <w:pStyle w:val="af4"/>
        <w:pageBreakBefore/>
        <w:widowControl w:val="0"/>
        <w:ind w:left="454" w:hanging="454"/>
        <w:jc w:val="both"/>
        <w:rPr>
          <w:rFonts w:ascii="Traditional Arabic" w:hAnsi="Traditional Arabic" w:cs="Traditional Arabic"/>
          <w:color w:val="000000"/>
          <w:sz w:val="28"/>
          <w:szCs w:val="28"/>
          <w:lang w:bidi="ar-SA"/>
        </w:rPr>
      </w:pPr>
      <w:proofErr w:type="gramStart"/>
      <w:r w:rsidRPr="00E541EB">
        <w:rPr>
          <w:rFonts w:ascii="Traditional Arabic" w:hAnsi="Traditional Arabic" w:cs="Traditional Arabic"/>
          <w:color w:val="000000"/>
          <w:sz w:val="28"/>
          <w:szCs w:val="28"/>
          <w:rtl/>
        </w:rPr>
        <w:t>(</w:t>
      </w:r>
      <w:r w:rsidRPr="00E541EB">
        <w:rPr>
          <w:rStyle w:val="af"/>
          <w:rFonts w:ascii="Traditional Arabic" w:hAnsi="Traditional Arabic" w:cs="Traditional Arabic"/>
          <w:color w:val="000000"/>
          <w:sz w:val="28"/>
          <w:szCs w:val="28"/>
          <w:vertAlign w:val="baseline"/>
        </w:rPr>
        <w:footnoteRef/>
      </w:r>
      <w:r w:rsidRPr="00E541EB">
        <w:rPr>
          <w:rFonts w:ascii="Traditional Arabic" w:hAnsi="Traditional Arabic" w:cs="Traditional Arabic"/>
          <w:color w:val="000000"/>
          <w:sz w:val="28"/>
          <w:szCs w:val="28"/>
          <w:rtl/>
        </w:rPr>
        <w:t>)</w:t>
      </w:r>
      <w:r w:rsidRPr="00E541EB">
        <w:rPr>
          <w:rFonts w:ascii="Traditional Arabic" w:hAnsi="Traditional Arabic" w:cs="Traditional Arabic"/>
          <w:color w:val="000000"/>
          <w:sz w:val="28"/>
          <w:szCs w:val="28"/>
          <w:rtl/>
        </w:rPr>
        <w:tab/>
      </w:r>
      <w:proofErr w:type="gramEnd"/>
      <w:r w:rsidRPr="00E541EB">
        <w:rPr>
          <w:rFonts w:ascii="Traditional Arabic" w:hAnsi="Traditional Arabic" w:cs="Traditional Arabic"/>
          <w:color w:val="000000"/>
          <w:sz w:val="28"/>
          <w:szCs w:val="28"/>
          <w:rtl/>
          <w:lang w:bidi="ar-SA"/>
        </w:rPr>
        <w:t xml:space="preserve">صحيح مسلم بشرح النووي 6/21 ط المطبعة المصرية. </w:t>
      </w:r>
    </w:p>
  </w:footnote>
  <w:footnote w:id="88">
    <w:p w:rsidR="002E30E0" w:rsidRPr="00E541EB" w:rsidRDefault="002E30E0" w:rsidP="003A405A">
      <w:pPr>
        <w:pStyle w:val="af4"/>
        <w:pageBreakBefore/>
        <w:widowControl w:val="0"/>
        <w:ind w:left="454" w:hanging="454"/>
        <w:jc w:val="both"/>
        <w:rPr>
          <w:rFonts w:ascii="Traditional Arabic" w:hAnsi="Traditional Arabic" w:cs="Traditional Arabic"/>
          <w:color w:val="000000"/>
          <w:sz w:val="28"/>
          <w:szCs w:val="28"/>
          <w:lang w:bidi="ar-SA"/>
        </w:rPr>
      </w:pPr>
      <w:proofErr w:type="gramStart"/>
      <w:r w:rsidRPr="00E541EB">
        <w:rPr>
          <w:rFonts w:ascii="Traditional Arabic" w:hAnsi="Traditional Arabic" w:cs="Traditional Arabic"/>
          <w:color w:val="000000"/>
          <w:sz w:val="28"/>
          <w:szCs w:val="28"/>
          <w:rtl/>
        </w:rPr>
        <w:t>(</w:t>
      </w:r>
      <w:r w:rsidRPr="00E541EB">
        <w:rPr>
          <w:rStyle w:val="af"/>
          <w:rFonts w:ascii="Traditional Arabic" w:hAnsi="Traditional Arabic" w:cs="Traditional Arabic"/>
          <w:color w:val="000000"/>
          <w:sz w:val="28"/>
          <w:szCs w:val="28"/>
          <w:vertAlign w:val="baseline"/>
        </w:rPr>
        <w:footnoteRef/>
      </w:r>
      <w:r w:rsidRPr="00E541EB">
        <w:rPr>
          <w:rFonts w:ascii="Traditional Arabic" w:hAnsi="Traditional Arabic" w:cs="Traditional Arabic"/>
          <w:color w:val="000000"/>
          <w:sz w:val="28"/>
          <w:szCs w:val="28"/>
          <w:rtl/>
        </w:rPr>
        <w:t>)</w:t>
      </w:r>
      <w:r w:rsidRPr="00E541EB">
        <w:rPr>
          <w:rFonts w:ascii="Traditional Arabic" w:hAnsi="Traditional Arabic" w:cs="Traditional Arabic"/>
          <w:color w:val="000000"/>
          <w:sz w:val="28"/>
          <w:szCs w:val="28"/>
          <w:rtl/>
        </w:rPr>
        <w:tab/>
      </w:r>
      <w:proofErr w:type="gramEnd"/>
      <w:r w:rsidRPr="00E541EB">
        <w:rPr>
          <w:rFonts w:ascii="Traditional Arabic" w:hAnsi="Traditional Arabic" w:cs="Traditional Arabic"/>
          <w:color w:val="000000"/>
          <w:sz w:val="28"/>
          <w:szCs w:val="28"/>
          <w:rtl/>
          <w:lang w:bidi="ar-SA"/>
        </w:rPr>
        <w:t>سبل السلام 2/23</w:t>
      </w:r>
      <w:r w:rsidR="00E541EB">
        <w:rPr>
          <w:rFonts w:ascii="Traditional Arabic" w:hAnsi="Traditional Arabic" w:cs="Traditional Arabic"/>
          <w:color w:val="000000"/>
          <w:sz w:val="28"/>
          <w:szCs w:val="28"/>
          <w:rtl/>
          <w:lang w:bidi="ar-SA"/>
        </w:rPr>
        <w:t>،</w:t>
      </w:r>
      <w:r w:rsidRPr="00E541EB">
        <w:rPr>
          <w:rFonts w:ascii="Traditional Arabic" w:hAnsi="Traditional Arabic" w:cs="Traditional Arabic"/>
          <w:color w:val="000000"/>
          <w:sz w:val="28"/>
          <w:szCs w:val="28"/>
          <w:rtl/>
          <w:lang w:bidi="ar-SA"/>
        </w:rPr>
        <w:t xml:space="preserve"> بداية المجتهد 1/204</w:t>
      </w:r>
      <w:r w:rsidR="00E541EB">
        <w:rPr>
          <w:rFonts w:ascii="Traditional Arabic" w:hAnsi="Traditional Arabic" w:cs="Traditional Arabic"/>
          <w:color w:val="000000"/>
          <w:sz w:val="28"/>
          <w:szCs w:val="28"/>
          <w:rtl/>
          <w:lang w:bidi="ar-SA"/>
        </w:rPr>
        <w:t>،</w:t>
      </w:r>
      <w:r w:rsidRPr="00E541EB">
        <w:rPr>
          <w:rFonts w:ascii="Traditional Arabic" w:hAnsi="Traditional Arabic" w:cs="Traditional Arabic"/>
          <w:color w:val="000000"/>
          <w:sz w:val="28"/>
          <w:szCs w:val="28"/>
          <w:rtl/>
          <w:lang w:bidi="ar-SA"/>
        </w:rPr>
        <w:t xml:space="preserve"> وينبغي على المسلم ألا يجعل من تهجده بعد صلاة الوتر متعمدة لأن رسول الله صلى الله عليه وسلم صلى ال</w:t>
      </w:r>
      <w:r w:rsidRPr="00E541EB">
        <w:rPr>
          <w:rFonts w:ascii="Traditional Arabic" w:hAnsi="Traditional Arabic" w:cs="Traditional Arabic" w:hint="cs"/>
          <w:color w:val="000000"/>
          <w:sz w:val="28"/>
          <w:szCs w:val="28"/>
          <w:rtl/>
          <w:lang w:bidi="ar-SA"/>
        </w:rPr>
        <w:t>ركع</w:t>
      </w:r>
      <w:r w:rsidRPr="00E541EB">
        <w:rPr>
          <w:rFonts w:ascii="Traditional Arabic" w:hAnsi="Traditional Arabic" w:cs="Traditional Arabic"/>
          <w:color w:val="000000"/>
          <w:sz w:val="28"/>
          <w:szCs w:val="28"/>
          <w:rtl/>
          <w:lang w:bidi="ar-SA"/>
        </w:rPr>
        <w:t xml:space="preserve">تين بعد الوتر مرات قليلة لبيان جواز ذلك ولم يواظب على ذلك. </w:t>
      </w:r>
    </w:p>
  </w:footnote>
  <w:footnote w:id="89">
    <w:p w:rsidR="002E30E0" w:rsidRPr="00E541EB" w:rsidRDefault="002E30E0" w:rsidP="003A405A">
      <w:pPr>
        <w:pStyle w:val="af4"/>
        <w:pageBreakBefore/>
        <w:widowControl w:val="0"/>
        <w:ind w:left="454" w:hanging="454"/>
        <w:jc w:val="both"/>
        <w:rPr>
          <w:rFonts w:ascii="Traditional Arabic" w:hAnsi="Traditional Arabic" w:cs="Traditional Arabic"/>
          <w:color w:val="000000"/>
          <w:sz w:val="28"/>
          <w:szCs w:val="28"/>
          <w:lang w:bidi="ar-SA"/>
        </w:rPr>
      </w:pPr>
      <w:proofErr w:type="gramStart"/>
      <w:r w:rsidRPr="00E541EB">
        <w:rPr>
          <w:rFonts w:ascii="Traditional Arabic" w:hAnsi="Traditional Arabic" w:cs="Traditional Arabic"/>
          <w:color w:val="000000"/>
          <w:sz w:val="28"/>
          <w:szCs w:val="28"/>
          <w:rtl/>
        </w:rPr>
        <w:t>(</w:t>
      </w:r>
      <w:r w:rsidRPr="00E541EB">
        <w:rPr>
          <w:rStyle w:val="af"/>
          <w:rFonts w:ascii="Traditional Arabic" w:hAnsi="Traditional Arabic" w:cs="Traditional Arabic"/>
          <w:color w:val="000000"/>
          <w:sz w:val="28"/>
          <w:szCs w:val="28"/>
          <w:vertAlign w:val="baseline"/>
        </w:rPr>
        <w:footnoteRef/>
      </w:r>
      <w:r w:rsidRPr="00E541EB">
        <w:rPr>
          <w:rFonts w:ascii="Traditional Arabic" w:hAnsi="Traditional Arabic" w:cs="Traditional Arabic"/>
          <w:color w:val="000000"/>
          <w:sz w:val="28"/>
          <w:szCs w:val="28"/>
          <w:rtl/>
        </w:rPr>
        <w:t>)</w:t>
      </w:r>
      <w:r w:rsidRPr="00E541EB">
        <w:rPr>
          <w:rFonts w:ascii="Traditional Arabic" w:hAnsi="Traditional Arabic" w:cs="Traditional Arabic"/>
          <w:color w:val="000000"/>
          <w:sz w:val="28"/>
          <w:szCs w:val="28"/>
          <w:rtl/>
        </w:rPr>
        <w:tab/>
      </w:r>
      <w:proofErr w:type="gramEnd"/>
      <w:r w:rsidRPr="00E541EB">
        <w:rPr>
          <w:rFonts w:ascii="Traditional Arabic" w:hAnsi="Traditional Arabic" w:cs="Traditional Arabic"/>
          <w:color w:val="000000"/>
          <w:sz w:val="28"/>
          <w:szCs w:val="28"/>
          <w:rtl/>
          <w:lang w:bidi="ar-SA"/>
        </w:rPr>
        <w:t>الهداية 1/70</w:t>
      </w:r>
      <w:r w:rsidR="00E541EB">
        <w:rPr>
          <w:rFonts w:ascii="Traditional Arabic" w:hAnsi="Traditional Arabic" w:cs="Traditional Arabic"/>
          <w:color w:val="000000"/>
          <w:sz w:val="28"/>
          <w:szCs w:val="28"/>
          <w:rtl/>
          <w:lang w:bidi="ar-SA"/>
        </w:rPr>
        <w:t>،</w:t>
      </w:r>
      <w:r w:rsidRPr="00E541EB">
        <w:rPr>
          <w:rFonts w:ascii="Traditional Arabic" w:hAnsi="Traditional Arabic" w:cs="Traditional Arabic"/>
          <w:color w:val="000000"/>
          <w:sz w:val="28"/>
          <w:szCs w:val="28"/>
          <w:rtl/>
          <w:lang w:bidi="ar-SA"/>
        </w:rPr>
        <w:t xml:space="preserve"> مغني المحتاج 1/223</w:t>
      </w:r>
      <w:r w:rsidR="00E541EB">
        <w:rPr>
          <w:rFonts w:ascii="Traditional Arabic" w:hAnsi="Traditional Arabic" w:cs="Traditional Arabic"/>
          <w:color w:val="000000"/>
          <w:sz w:val="28"/>
          <w:szCs w:val="28"/>
          <w:rtl/>
          <w:lang w:bidi="ar-SA"/>
        </w:rPr>
        <w:t>،</w:t>
      </w:r>
      <w:r w:rsidRPr="00E541EB">
        <w:rPr>
          <w:rFonts w:ascii="Traditional Arabic" w:hAnsi="Traditional Arabic" w:cs="Traditional Arabic"/>
          <w:color w:val="000000"/>
          <w:sz w:val="28"/>
          <w:szCs w:val="28"/>
          <w:rtl/>
          <w:lang w:bidi="ar-SA"/>
        </w:rPr>
        <w:t xml:space="preserve"> مغني 2/169. </w:t>
      </w:r>
    </w:p>
  </w:footnote>
  <w:footnote w:id="90">
    <w:p w:rsidR="002E30E0" w:rsidRPr="00E541EB" w:rsidRDefault="002E30E0" w:rsidP="003A405A">
      <w:pPr>
        <w:pStyle w:val="af4"/>
        <w:pageBreakBefore/>
        <w:widowControl w:val="0"/>
        <w:ind w:left="454" w:hanging="454"/>
        <w:jc w:val="both"/>
        <w:rPr>
          <w:rFonts w:ascii="Traditional Arabic" w:hAnsi="Traditional Arabic" w:cs="Traditional Arabic"/>
          <w:color w:val="000000"/>
          <w:sz w:val="28"/>
          <w:szCs w:val="28"/>
          <w:lang w:bidi="ar-SA"/>
        </w:rPr>
      </w:pPr>
      <w:proofErr w:type="gramStart"/>
      <w:r w:rsidRPr="00E541EB">
        <w:rPr>
          <w:rFonts w:ascii="Traditional Arabic" w:hAnsi="Traditional Arabic" w:cs="Traditional Arabic"/>
          <w:color w:val="000000"/>
          <w:sz w:val="28"/>
          <w:szCs w:val="28"/>
          <w:rtl/>
        </w:rPr>
        <w:t>(</w:t>
      </w:r>
      <w:r w:rsidRPr="00E541EB">
        <w:rPr>
          <w:rStyle w:val="af"/>
          <w:rFonts w:ascii="Traditional Arabic" w:hAnsi="Traditional Arabic" w:cs="Traditional Arabic"/>
          <w:color w:val="000000"/>
          <w:sz w:val="28"/>
          <w:szCs w:val="28"/>
          <w:vertAlign w:val="baseline"/>
        </w:rPr>
        <w:footnoteRef/>
      </w:r>
      <w:r w:rsidRPr="00E541EB">
        <w:rPr>
          <w:rFonts w:ascii="Traditional Arabic" w:hAnsi="Traditional Arabic" w:cs="Traditional Arabic"/>
          <w:color w:val="000000"/>
          <w:sz w:val="28"/>
          <w:szCs w:val="28"/>
          <w:rtl/>
        </w:rPr>
        <w:t>)</w:t>
      </w:r>
      <w:r w:rsidRPr="00E541EB">
        <w:rPr>
          <w:rFonts w:ascii="Traditional Arabic" w:hAnsi="Traditional Arabic" w:cs="Traditional Arabic"/>
          <w:color w:val="000000"/>
          <w:sz w:val="28"/>
          <w:szCs w:val="28"/>
          <w:rtl/>
        </w:rPr>
        <w:tab/>
      </w:r>
      <w:proofErr w:type="gramEnd"/>
      <w:r w:rsidRPr="00E541EB">
        <w:rPr>
          <w:rFonts w:ascii="Traditional Arabic" w:hAnsi="Traditional Arabic" w:cs="Traditional Arabic"/>
          <w:color w:val="000000"/>
          <w:sz w:val="28"/>
          <w:szCs w:val="28"/>
          <w:rtl/>
        </w:rPr>
        <w:t xml:space="preserve">فتح الباري 2/329. </w:t>
      </w:r>
    </w:p>
  </w:footnote>
  <w:footnote w:id="91">
    <w:p w:rsidR="002E30E0" w:rsidRPr="00E541EB" w:rsidRDefault="002E30E0" w:rsidP="003A405A">
      <w:pPr>
        <w:pStyle w:val="af4"/>
        <w:pageBreakBefore/>
        <w:widowControl w:val="0"/>
        <w:ind w:left="454" w:hanging="454"/>
        <w:jc w:val="both"/>
        <w:rPr>
          <w:rFonts w:ascii="Traditional Arabic" w:hAnsi="Traditional Arabic" w:cs="Traditional Arabic"/>
          <w:color w:val="000000"/>
          <w:sz w:val="28"/>
          <w:szCs w:val="28"/>
          <w:lang w:bidi="ar-SA"/>
        </w:rPr>
      </w:pPr>
      <w:proofErr w:type="gramStart"/>
      <w:r w:rsidRPr="00E541EB">
        <w:rPr>
          <w:rFonts w:ascii="Traditional Arabic" w:hAnsi="Traditional Arabic" w:cs="Traditional Arabic"/>
          <w:color w:val="000000"/>
          <w:sz w:val="28"/>
          <w:szCs w:val="28"/>
          <w:rtl/>
        </w:rPr>
        <w:t>(</w:t>
      </w:r>
      <w:r w:rsidRPr="00E541EB">
        <w:rPr>
          <w:rStyle w:val="af"/>
          <w:rFonts w:ascii="Traditional Arabic" w:hAnsi="Traditional Arabic" w:cs="Traditional Arabic"/>
          <w:color w:val="000000"/>
          <w:sz w:val="28"/>
          <w:szCs w:val="28"/>
          <w:vertAlign w:val="baseline"/>
        </w:rPr>
        <w:footnoteRef/>
      </w:r>
      <w:r w:rsidRPr="00E541EB">
        <w:rPr>
          <w:rFonts w:ascii="Traditional Arabic" w:hAnsi="Traditional Arabic" w:cs="Traditional Arabic"/>
          <w:color w:val="000000"/>
          <w:sz w:val="28"/>
          <w:szCs w:val="28"/>
          <w:rtl/>
        </w:rPr>
        <w:t>)</w:t>
      </w:r>
      <w:r w:rsidRPr="00E541EB">
        <w:rPr>
          <w:rFonts w:ascii="Traditional Arabic" w:hAnsi="Traditional Arabic" w:cs="Traditional Arabic"/>
          <w:color w:val="000000"/>
          <w:sz w:val="28"/>
          <w:szCs w:val="28"/>
          <w:rtl/>
        </w:rPr>
        <w:tab/>
      </w:r>
      <w:proofErr w:type="gramEnd"/>
      <w:r w:rsidRPr="00E541EB">
        <w:rPr>
          <w:rFonts w:ascii="Traditional Arabic" w:hAnsi="Traditional Arabic" w:cs="Traditional Arabic"/>
          <w:color w:val="000000"/>
          <w:sz w:val="28"/>
          <w:szCs w:val="28"/>
          <w:rtl/>
          <w:lang w:bidi="ar-SA"/>
        </w:rPr>
        <w:t>رواه الترمذي وقال: هذا حديث حسن</w:t>
      </w:r>
      <w:r w:rsidR="00E541EB">
        <w:rPr>
          <w:rFonts w:ascii="Traditional Arabic" w:hAnsi="Traditional Arabic" w:cs="Traditional Arabic"/>
          <w:color w:val="000000"/>
          <w:sz w:val="28"/>
          <w:szCs w:val="28"/>
          <w:rtl/>
          <w:lang w:bidi="ar-SA"/>
        </w:rPr>
        <w:t>،</w:t>
      </w:r>
      <w:r w:rsidRPr="00E541EB">
        <w:rPr>
          <w:rFonts w:ascii="Traditional Arabic" w:hAnsi="Traditional Arabic" w:cs="Traditional Arabic"/>
          <w:color w:val="000000"/>
          <w:sz w:val="28"/>
          <w:szCs w:val="28"/>
          <w:rtl/>
          <w:lang w:bidi="ar-SA"/>
        </w:rPr>
        <w:t xml:space="preserve"> سنن الترمذي – حديث رقم 463.</w:t>
      </w:r>
    </w:p>
  </w:footnote>
  <w:footnote w:id="92">
    <w:p w:rsidR="002E30E0" w:rsidRPr="00E541EB" w:rsidRDefault="002E30E0" w:rsidP="008270A2">
      <w:pPr>
        <w:pStyle w:val="af4"/>
        <w:pageBreakBefore/>
        <w:widowControl w:val="0"/>
        <w:ind w:left="454" w:hanging="454"/>
        <w:jc w:val="both"/>
        <w:rPr>
          <w:rFonts w:ascii="Traditional Arabic" w:hAnsi="Traditional Arabic" w:cs="Traditional Arabic"/>
          <w:color w:val="000000"/>
          <w:sz w:val="28"/>
          <w:szCs w:val="28"/>
          <w:lang w:bidi="ar-SA"/>
        </w:rPr>
      </w:pPr>
      <w:proofErr w:type="gramStart"/>
      <w:r w:rsidRPr="00E541EB">
        <w:rPr>
          <w:rFonts w:ascii="Traditional Arabic" w:hAnsi="Traditional Arabic" w:cs="Traditional Arabic"/>
          <w:color w:val="000000"/>
          <w:sz w:val="28"/>
          <w:szCs w:val="28"/>
          <w:rtl/>
        </w:rPr>
        <w:t>(</w:t>
      </w:r>
      <w:r w:rsidRPr="00E541EB">
        <w:rPr>
          <w:rStyle w:val="af"/>
          <w:rFonts w:ascii="Traditional Arabic" w:hAnsi="Traditional Arabic" w:cs="Traditional Arabic"/>
          <w:color w:val="000000"/>
          <w:sz w:val="28"/>
          <w:szCs w:val="28"/>
          <w:vertAlign w:val="baseline"/>
        </w:rPr>
        <w:footnoteRef/>
      </w:r>
      <w:r w:rsidRPr="00E541EB">
        <w:rPr>
          <w:rFonts w:ascii="Traditional Arabic" w:hAnsi="Traditional Arabic" w:cs="Traditional Arabic"/>
          <w:color w:val="000000"/>
          <w:sz w:val="28"/>
          <w:szCs w:val="28"/>
          <w:rtl/>
        </w:rPr>
        <w:t>)</w:t>
      </w:r>
      <w:r w:rsidRPr="00E541EB">
        <w:rPr>
          <w:rFonts w:ascii="Traditional Arabic" w:hAnsi="Traditional Arabic" w:cs="Traditional Arabic"/>
          <w:color w:val="000000"/>
          <w:sz w:val="28"/>
          <w:szCs w:val="28"/>
          <w:rtl/>
        </w:rPr>
        <w:tab/>
      </w:r>
      <w:proofErr w:type="gramEnd"/>
      <w:r w:rsidRPr="00E541EB">
        <w:rPr>
          <w:rFonts w:ascii="Traditional Arabic" w:hAnsi="Traditional Arabic" w:cs="Traditional Arabic"/>
          <w:color w:val="000000"/>
          <w:sz w:val="28"/>
          <w:szCs w:val="28"/>
          <w:rtl/>
          <w:lang w:bidi="ar-SA"/>
        </w:rPr>
        <w:t>بدائع الصنائع 1/273</w:t>
      </w:r>
      <w:r w:rsidR="00E541EB">
        <w:rPr>
          <w:rFonts w:ascii="Traditional Arabic" w:hAnsi="Traditional Arabic" w:cs="Traditional Arabic"/>
          <w:color w:val="000000"/>
          <w:sz w:val="28"/>
          <w:szCs w:val="28"/>
          <w:rtl/>
          <w:lang w:bidi="ar-SA"/>
        </w:rPr>
        <w:t>،</w:t>
      </w:r>
      <w:r w:rsidRPr="00E541EB">
        <w:rPr>
          <w:rFonts w:ascii="Traditional Arabic" w:hAnsi="Traditional Arabic" w:cs="Traditional Arabic"/>
          <w:color w:val="000000"/>
          <w:sz w:val="28"/>
          <w:szCs w:val="28"/>
          <w:rtl/>
          <w:lang w:bidi="ar-SA"/>
        </w:rPr>
        <w:t xml:space="preserve"> مغني المحتاج 1/222</w:t>
      </w:r>
      <w:r w:rsidR="00E541EB">
        <w:rPr>
          <w:rFonts w:ascii="Traditional Arabic" w:hAnsi="Traditional Arabic" w:cs="Traditional Arabic"/>
          <w:color w:val="000000"/>
          <w:sz w:val="28"/>
          <w:szCs w:val="28"/>
          <w:rtl/>
          <w:lang w:bidi="ar-SA"/>
        </w:rPr>
        <w:t>،</w:t>
      </w:r>
      <w:r w:rsidRPr="00E541EB">
        <w:rPr>
          <w:rFonts w:ascii="Traditional Arabic" w:hAnsi="Traditional Arabic" w:cs="Traditional Arabic"/>
          <w:color w:val="000000"/>
          <w:sz w:val="28"/>
          <w:szCs w:val="28"/>
          <w:rtl/>
          <w:lang w:bidi="ar-SA"/>
        </w:rPr>
        <w:t xml:space="preserve"> المغني 2/</w:t>
      </w:r>
      <w:r w:rsidRPr="00E541EB">
        <w:rPr>
          <w:rFonts w:ascii="Traditional Arabic" w:hAnsi="Traditional Arabic" w:cs="Traditional Arabic" w:hint="cs"/>
          <w:color w:val="000000"/>
          <w:sz w:val="28"/>
          <w:szCs w:val="28"/>
          <w:rtl/>
          <w:lang w:bidi="ar-SA"/>
        </w:rPr>
        <w:t>151</w:t>
      </w:r>
      <w:r w:rsidRPr="00E541EB">
        <w:rPr>
          <w:rFonts w:ascii="Traditional Arabic" w:hAnsi="Traditional Arabic" w:cs="Traditional Arabic"/>
          <w:color w:val="000000"/>
          <w:sz w:val="28"/>
          <w:szCs w:val="28"/>
          <w:rtl/>
          <w:lang w:bidi="ar-SA"/>
        </w:rPr>
        <w:t xml:space="preserve">.      </w:t>
      </w:r>
    </w:p>
  </w:footnote>
  <w:footnote w:id="93">
    <w:p w:rsidR="002E30E0" w:rsidRPr="00E541EB" w:rsidRDefault="002E30E0" w:rsidP="003A405A">
      <w:pPr>
        <w:pStyle w:val="af4"/>
        <w:pageBreakBefore/>
        <w:widowControl w:val="0"/>
        <w:ind w:left="454" w:hanging="454"/>
        <w:jc w:val="both"/>
        <w:rPr>
          <w:rFonts w:ascii="Traditional Arabic" w:hAnsi="Traditional Arabic" w:cs="Traditional Arabic"/>
          <w:color w:val="000000"/>
          <w:sz w:val="28"/>
          <w:szCs w:val="28"/>
          <w:lang w:bidi="ar-SA"/>
        </w:rPr>
      </w:pPr>
      <w:proofErr w:type="gramStart"/>
      <w:r w:rsidRPr="00E541EB">
        <w:rPr>
          <w:rFonts w:ascii="Traditional Arabic" w:hAnsi="Traditional Arabic" w:cs="Traditional Arabic"/>
          <w:color w:val="000000"/>
          <w:sz w:val="28"/>
          <w:szCs w:val="28"/>
          <w:rtl/>
        </w:rPr>
        <w:t>(</w:t>
      </w:r>
      <w:r w:rsidRPr="00E541EB">
        <w:rPr>
          <w:rStyle w:val="af"/>
          <w:rFonts w:ascii="Traditional Arabic" w:hAnsi="Traditional Arabic" w:cs="Traditional Arabic"/>
          <w:color w:val="000000"/>
          <w:sz w:val="28"/>
          <w:szCs w:val="28"/>
          <w:vertAlign w:val="baseline"/>
        </w:rPr>
        <w:footnoteRef/>
      </w:r>
      <w:r w:rsidRPr="00E541EB">
        <w:rPr>
          <w:rFonts w:ascii="Traditional Arabic" w:hAnsi="Traditional Arabic" w:cs="Traditional Arabic"/>
          <w:color w:val="000000"/>
          <w:sz w:val="28"/>
          <w:szCs w:val="28"/>
          <w:rtl/>
        </w:rPr>
        <w:t>)</w:t>
      </w:r>
      <w:r w:rsidRPr="00E541EB">
        <w:rPr>
          <w:rFonts w:ascii="Traditional Arabic" w:hAnsi="Traditional Arabic" w:cs="Traditional Arabic"/>
          <w:color w:val="000000"/>
          <w:sz w:val="28"/>
          <w:szCs w:val="28"/>
          <w:rtl/>
        </w:rPr>
        <w:tab/>
      </w:r>
      <w:proofErr w:type="gramEnd"/>
      <w:r w:rsidRPr="00E541EB">
        <w:rPr>
          <w:rFonts w:ascii="Traditional Arabic" w:hAnsi="Traditional Arabic" w:cs="Traditional Arabic"/>
          <w:color w:val="000000"/>
          <w:sz w:val="28"/>
          <w:szCs w:val="28"/>
          <w:rtl/>
          <w:lang w:bidi="ar-SA"/>
        </w:rPr>
        <w:t>مغني المحتاج 1/222</w:t>
      </w:r>
      <w:r w:rsidR="00E541EB">
        <w:rPr>
          <w:rFonts w:ascii="Traditional Arabic" w:hAnsi="Traditional Arabic" w:cs="Traditional Arabic"/>
          <w:color w:val="000000"/>
          <w:sz w:val="28"/>
          <w:szCs w:val="28"/>
          <w:rtl/>
          <w:lang w:bidi="ar-SA"/>
        </w:rPr>
        <w:t>،</w:t>
      </w:r>
      <w:r w:rsidRPr="00E541EB">
        <w:rPr>
          <w:rFonts w:ascii="Traditional Arabic" w:hAnsi="Traditional Arabic" w:cs="Traditional Arabic"/>
          <w:color w:val="000000"/>
          <w:sz w:val="28"/>
          <w:szCs w:val="28"/>
          <w:rtl/>
          <w:lang w:bidi="ar-SA"/>
        </w:rPr>
        <w:t xml:space="preserve"> المغني 2/151</w:t>
      </w:r>
      <w:r w:rsidR="00E541EB">
        <w:rPr>
          <w:rFonts w:ascii="Traditional Arabic" w:hAnsi="Traditional Arabic" w:cs="Traditional Arabic"/>
          <w:color w:val="000000"/>
          <w:sz w:val="28"/>
          <w:szCs w:val="28"/>
          <w:rtl/>
          <w:lang w:bidi="ar-SA"/>
        </w:rPr>
        <w:t>،</w:t>
      </w:r>
      <w:r w:rsidRPr="00E541EB">
        <w:rPr>
          <w:rFonts w:ascii="Traditional Arabic" w:hAnsi="Traditional Arabic" w:cs="Traditional Arabic"/>
          <w:color w:val="000000"/>
          <w:sz w:val="28"/>
          <w:szCs w:val="28"/>
          <w:rtl/>
          <w:lang w:bidi="ar-SA"/>
        </w:rPr>
        <w:t xml:space="preserve"> نيل الأوطار 3/44. </w:t>
      </w:r>
    </w:p>
  </w:footnote>
  <w:footnote w:id="94">
    <w:p w:rsidR="002E30E0" w:rsidRPr="00E541EB" w:rsidRDefault="002E30E0" w:rsidP="003A405A">
      <w:pPr>
        <w:pStyle w:val="af4"/>
        <w:pageBreakBefore/>
        <w:widowControl w:val="0"/>
        <w:ind w:left="454" w:hanging="454"/>
        <w:jc w:val="both"/>
        <w:rPr>
          <w:rFonts w:ascii="Traditional Arabic" w:hAnsi="Traditional Arabic" w:cs="Traditional Arabic"/>
          <w:color w:val="000000"/>
          <w:sz w:val="28"/>
          <w:szCs w:val="28"/>
          <w:lang w:bidi="ar-SA"/>
        </w:rPr>
      </w:pPr>
      <w:proofErr w:type="gramStart"/>
      <w:r w:rsidRPr="00E541EB">
        <w:rPr>
          <w:rFonts w:ascii="Traditional Arabic" w:hAnsi="Traditional Arabic" w:cs="Traditional Arabic"/>
          <w:color w:val="000000"/>
          <w:sz w:val="28"/>
          <w:szCs w:val="28"/>
          <w:rtl/>
        </w:rPr>
        <w:t>(</w:t>
      </w:r>
      <w:r w:rsidRPr="00E541EB">
        <w:rPr>
          <w:rStyle w:val="af"/>
          <w:rFonts w:ascii="Traditional Arabic" w:hAnsi="Traditional Arabic" w:cs="Traditional Arabic"/>
          <w:color w:val="000000"/>
          <w:sz w:val="28"/>
          <w:szCs w:val="28"/>
          <w:vertAlign w:val="baseline"/>
        </w:rPr>
        <w:footnoteRef/>
      </w:r>
      <w:r w:rsidRPr="00E541EB">
        <w:rPr>
          <w:rFonts w:ascii="Traditional Arabic" w:hAnsi="Traditional Arabic" w:cs="Traditional Arabic"/>
          <w:color w:val="000000"/>
          <w:sz w:val="28"/>
          <w:szCs w:val="28"/>
          <w:rtl/>
        </w:rPr>
        <w:t>)</w:t>
      </w:r>
      <w:r w:rsidRPr="00E541EB">
        <w:rPr>
          <w:rFonts w:ascii="Traditional Arabic" w:hAnsi="Traditional Arabic" w:cs="Traditional Arabic"/>
          <w:color w:val="000000"/>
          <w:sz w:val="28"/>
          <w:szCs w:val="28"/>
          <w:rtl/>
        </w:rPr>
        <w:tab/>
      </w:r>
      <w:proofErr w:type="gramEnd"/>
      <w:r w:rsidRPr="00E541EB">
        <w:rPr>
          <w:rFonts w:ascii="Traditional Arabic" w:hAnsi="Traditional Arabic" w:cs="Traditional Arabic"/>
          <w:color w:val="000000"/>
          <w:sz w:val="28"/>
          <w:szCs w:val="28"/>
          <w:rtl/>
          <w:lang w:bidi="ar-SA"/>
        </w:rPr>
        <w:t>رواه أبو داود حديث رقم 1428</w:t>
      </w:r>
      <w:r w:rsidR="00E541EB">
        <w:rPr>
          <w:rFonts w:ascii="Traditional Arabic" w:hAnsi="Traditional Arabic" w:cs="Traditional Arabic"/>
          <w:color w:val="000000"/>
          <w:sz w:val="28"/>
          <w:szCs w:val="28"/>
          <w:rtl/>
          <w:lang w:bidi="ar-SA"/>
        </w:rPr>
        <w:t>،</w:t>
      </w:r>
      <w:r w:rsidRPr="00E541EB">
        <w:rPr>
          <w:rFonts w:ascii="Traditional Arabic" w:hAnsi="Traditional Arabic" w:cs="Traditional Arabic"/>
          <w:color w:val="000000"/>
          <w:sz w:val="28"/>
          <w:szCs w:val="28"/>
          <w:rtl/>
          <w:lang w:bidi="ar-SA"/>
        </w:rPr>
        <w:t xml:space="preserve"> 1429. </w:t>
      </w:r>
    </w:p>
  </w:footnote>
  <w:footnote w:id="95">
    <w:p w:rsidR="002E30E0" w:rsidRPr="00E541EB" w:rsidRDefault="002E30E0" w:rsidP="003A405A">
      <w:pPr>
        <w:pStyle w:val="af4"/>
        <w:pageBreakBefore/>
        <w:widowControl w:val="0"/>
        <w:ind w:left="454" w:hanging="454"/>
        <w:jc w:val="both"/>
        <w:rPr>
          <w:rFonts w:ascii="Traditional Arabic" w:hAnsi="Traditional Arabic" w:cs="Traditional Arabic"/>
          <w:color w:val="000000"/>
          <w:sz w:val="28"/>
          <w:szCs w:val="28"/>
          <w:lang w:bidi="ar-SA"/>
        </w:rPr>
      </w:pPr>
      <w:proofErr w:type="gramStart"/>
      <w:r w:rsidRPr="00E541EB">
        <w:rPr>
          <w:rFonts w:ascii="Traditional Arabic" w:hAnsi="Traditional Arabic" w:cs="Traditional Arabic"/>
          <w:color w:val="000000"/>
          <w:sz w:val="28"/>
          <w:szCs w:val="28"/>
          <w:rtl/>
        </w:rPr>
        <w:t>(</w:t>
      </w:r>
      <w:r w:rsidRPr="00E541EB">
        <w:rPr>
          <w:rStyle w:val="af"/>
          <w:rFonts w:ascii="Traditional Arabic" w:hAnsi="Traditional Arabic" w:cs="Traditional Arabic"/>
          <w:color w:val="000000"/>
          <w:sz w:val="28"/>
          <w:szCs w:val="28"/>
          <w:vertAlign w:val="baseline"/>
        </w:rPr>
        <w:footnoteRef/>
      </w:r>
      <w:r w:rsidRPr="00E541EB">
        <w:rPr>
          <w:rFonts w:ascii="Traditional Arabic" w:hAnsi="Traditional Arabic" w:cs="Traditional Arabic"/>
          <w:color w:val="000000"/>
          <w:sz w:val="28"/>
          <w:szCs w:val="28"/>
          <w:rtl/>
        </w:rPr>
        <w:t>)</w:t>
      </w:r>
      <w:r w:rsidRPr="00E541EB">
        <w:rPr>
          <w:rFonts w:ascii="Traditional Arabic" w:hAnsi="Traditional Arabic" w:cs="Traditional Arabic"/>
          <w:color w:val="000000"/>
          <w:sz w:val="28"/>
          <w:szCs w:val="28"/>
          <w:rtl/>
        </w:rPr>
        <w:tab/>
      </w:r>
      <w:proofErr w:type="gramEnd"/>
      <w:r w:rsidRPr="00E541EB">
        <w:rPr>
          <w:rFonts w:ascii="Traditional Arabic" w:hAnsi="Traditional Arabic" w:cs="Traditional Arabic"/>
          <w:color w:val="000000"/>
          <w:sz w:val="28"/>
          <w:szCs w:val="28"/>
          <w:rtl/>
          <w:lang w:bidi="ar-SA"/>
        </w:rPr>
        <w:t>رواه أبو داود</w:t>
      </w:r>
      <w:r w:rsidR="00E541EB">
        <w:rPr>
          <w:rFonts w:ascii="Traditional Arabic" w:hAnsi="Traditional Arabic" w:cs="Traditional Arabic"/>
          <w:color w:val="000000"/>
          <w:sz w:val="28"/>
          <w:szCs w:val="28"/>
          <w:rtl/>
          <w:lang w:bidi="ar-SA"/>
        </w:rPr>
        <w:t>،</w:t>
      </w:r>
      <w:r w:rsidRPr="00E541EB">
        <w:rPr>
          <w:rFonts w:ascii="Traditional Arabic" w:hAnsi="Traditional Arabic" w:cs="Traditional Arabic"/>
          <w:color w:val="000000"/>
          <w:sz w:val="28"/>
          <w:szCs w:val="28"/>
          <w:rtl/>
          <w:lang w:bidi="ar-SA"/>
        </w:rPr>
        <w:t xml:space="preserve"> حديث رقم 1427 ورواه الحاكم في المستدرك وقال: حديث صحيح الإسناد</w:t>
      </w:r>
      <w:r w:rsidR="00E541EB">
        <w:rPr>
          <w:rFonts w:ascii="Traditional Arabic" w:hAnsi="Traditional Arabic" w:cs="Traditional Arabic"/>
          <w:color w:val="000000"/>
          <w:sz w:val="28"/>
          <w:szCs w:val="28"/>
          <w:rtl/>
          <w:lang w:bidi="ar-SA"/>
        </w:rPr>
        <w:t>،</w:t>
      </w:r>
      <w:r w:rsidRPr="00E541EB">
        <w:rPr>
          <w:rFonts w:ascii="Traditional Arabic" w:hAnsi="Traditional Arabic" w:cs="Traditional Arabic"/>
          <w:color w:val="000000"/>
          <w:sz w:val="28"/>
          <w:szCs w:val="28"/>
          <w:rtl/>
          <w:lang w:bidi="ar-SA"/>
        </w:rPr>
        <w:t xml:space="preserve"> المستدرك</w:t>
      </w:r>
      <w:r w:rsidR="00E541EB">
        <w:rPr>
          <w:rFonts w:ascii="Traditional Arabic" w:hAnsi="Traditional Arabic" w:cs="Traditional Arabic"/>
          <w:color w:val="000000"/>
          <w:sz w:val="28"/>
          <w:szCs w:val="28"/>
          <w:rtl/>
          <w:lang w:bidi="ar-SA"/>
        </w:rPr>
        <w:t>،</w:t>
      </w:r>
      <w:r w:rsidRPr="00E541EB">
        <w:rPr>
          <w:rFonts w:ascii="Traditional Arabic" w:hAnsi="Traditional Arabic" w:cs="Traditional Arabic"/>
          <w:color w:val="000000"/>
          <w:sz w:val="28"/>
          <w:szCs w:val="28"/>
          <w:rtl/>
          <w:lang w:bidi="ar-SA"/>
        </w:rPr>
        <w:t xml:space="preserve"> كتاب الوتر 1/306. </w:t>
      </w:r>
    </w:p>
  </w:footnote>
  <w:footnote w:id="96">
    <w:p w:rsidR="002E30E0" w:rsidRPr="00E541EB" w:rsidRDefault="002E30E0" w:rsidP="008270A2">
      <w:pPr>
        <w:pStyle w:val="af4"/>
        <w:pageBreakBefore/>
        <w:widowControl w:val="0"/>
        <w:ind w:left="454" w:hanging="454"/>
        <w:jc w:val="both"/>
        <w:rPr>
          <w:rFonts w:ascii="Traditional Arabic" w:hAnsi="Traditional Arabic" w:cs="Traditional Arabic"/>
          <w:color w:val="000000"/>
          <w:sz w:val="28"/>
          <w:szCs w:val="28"/>
          <w:lang w:bidi="ar-SA"/>
        </w:rPr>
      </w:pPr>
      <w:proofErr w:type="gramStart"/>
      <w:r w:rsidRPr="00E541EB">
        <w:rPr>
          <w:rFonts w:ascii="Traditional Arabic" w:hAnsi="Traditional Arabic" w:cs="Traditional Arabic"/>
          <w:color w:val="000000"/>
          <w:sz w:val="28"/>
          <w:szCs w:val="28"/>
          <w:rtl/>
        </w:rPr>
        <w:t>(</w:t>
      </w:r>
      <w:r w:rsidRPr="00E541EB">
        <w:rPr>
          <w:rStyle w:val="af"/>
          <w:rFonts w:ascii="Traditional Arabic" w:hAnsi="Traditional Arabic" w:cs="Traditional Arabic"/>
          <w:color w:val="000000"/>
          <w:sz w:val="28"/>
          <w:szCs w:val="28"/>
          <w:vertAlign w:val="baseline"/>
        </w:rPr>
        <w:footnoteRef/>
      </w:r>
      <w:r w:rsidRPr="00E541EB">
        <w:rPr>
          <w:rFonts w:ascii="Traditional Arabic" w:hAnsi="Traditional Arabic" w:cs="Traditional Arabic"/>
          <w:color w:val="000000"/>
          <w:sz w:val="28"/>
          <w:szCs w:val="28"/>
          <w:rtl/>
        </w:rPr>
        <w:t>)</w:t>
      </w:r>
      <w:r w:rsidRPr="00E541EB">
        <w:rPr>
          <w:rFonts w:ascii="Traditional Arabic" w:hAnsi="Traditional Arabic" w:cs="Traditional Arabic"/>
          <w:color w:val="000000"/>
          <w:sz w:val="28"/>
          <w:szCs w:val="28"/>
          <w:rtl/>
        </w:rPr>
        <w:tab/>
      </w:r>
      <w:proofErr w:type="gramEnd"/>
      <w:r w:rsidRPr="00E541EB">
        <w:rPr>
          <w:rFonts w:ascii="Traditional Arabic" w:hAnsi="Traditional Arabic" w:cs="Traditional Arabic"/>
          <w:color w:val="000000"/>
          <w:sz w:val="28"/>
          <w:szCs w:val="28"/>
          <w:rtl/>
        </w:rPr>
        <w:t>رواه مسلم 2/</w:t>
      </w:r>
      <w:r w:rsidRPr="00E541EB">
        <w:rPr>
          <w:rFonts w:ascii="Traditional Arabic" w:hAnsi="Traditional Arabic" w:cs="Traditional Arabic" w:hint="cs"/>
          <w:color w:val="000000"/>
          <w:sz w:val="28"/>
          <w:szCs w:val="28"/>
          <w:rtl/>
        </w:rPr>
        <w:t>137</w:t>
      </w:r>
      <w:r w:rsidRPr="00E541EB">
        <w:rPr>
          <w:rFonts w:ascii="Traditional Arabic" w:hAnsi="Traditional Arabic" w:cs="Traditional Arabic"/>
          <w:color w:val="000000"/>
          <w:sz w:val="28"/>
          <w:szCs w:val="28"/>
          <w:rtl/>
        </w:rPr>
        <w:t xml:space="preserve">.   </w:t>
      </w:r>
    </w:p>
  </w:footnote>
  <w:footnote w:id="97">
    <w:p w:rsidR="002E30E0" w:rsidRPr="00E541EB" w:rsidRDefault="002E30E0" w:rsidP="003A405A">
      <w:pPr>
        <w:pStyle w:val="af4"/>
        <w:pageBreakBefore/>
        <w:widowControl w:val="0"/>
        <w:ind w:left="454" w:hanging="454"/>
        <w:jc w:val="both"/>
        <w:rPr>
          <w:rFonts w:ascii="Traditional Arabic" w:hAnsi="Traditional Arabic" w:cs="Traditional Arabic"/>
          <w:color w:val="000000"/>
          <w:sz w:val="28"/>
          <w:szCs w:val="28"/>
          <w:lang w:bidi="ar-SA"/>
        </w:rPr>
      </w:pPr>
      <w:proofErr w:type="gramStart"/>
      <w:r w:rsidRPr="00E541EB">
        <w:rPr>
          <w:rFonts w:ascii="Traditional Arabic" w:hAnsi="Traditional Arabic" w:cs="Traditional Arabic"/>
          <w:color w:val="000000"/>
          <w:sz w:val="28"/>
          <w:szCs w:val="28"/>
          <w:rtl/>
        </w:rPr>
        <w:t>(</w:t>
      </w:r>
      <w:r w:rsidRPr="00E541EB">
        <w:rPr>
          <w:rStyle w:val="af"/>
          <w:rFonts w:ascii="Traditional Arabic" w:hAnsi="Traditional Arabic" w:cs="Traditional Arabic"/>
          <w:color w:val="000000"/>
          <w:sz w:val="28"/>
          <w:szCs w:val="28"/>
          <w:vertAlign w:val="baseline"/>
        </w:rPr>
        <w:footnoteRef/>
      </w:r>
      <w:r w:rsidRPr="00E541EB">
        <w:rPr>
          <w:rFonts w:ascii="Traditional Arabic" w:hAnsi="Traditional Arabic" w:cs="Traditional Arabic"/>
          <w:color w:val="000000"/>
          <w:sz w:val="28"/>
          <w:szCs w:val="28"/>
          <w:rtl/>
        </w:rPr>
        <w:t>)</w:t>
      </w:r>
      <w:r w:rsidRPr="00E541EB">
        <w:rPr>
          <w:rFonts w:ascii="Traditional Arabic" w:hAnsi="Traditional Arabic" w:cs="Traditional Arabic"/>
          <w:color w:val="000000"/>
          <w:sz w:val="28"/>
          <w:szCs w:val="28"/>
          <w:rtl/>
        </w:rPr>
        <w:tab/>
      </w:r>
      <w:proofErr w:type="gramEnd"/>
      <w:r w:rsidRPr="00E541EB">
        <w:rPr>
          <w:rFonts w:ascii="Traditional Arabic" w:hAnsi="Traditional Arabic" w:cs="Traditional Arabic"/>
          <w:color w:val="000000"/>
          <w:sz w:val="28"/>
          <w:szCs w:val="28"/>
          <w:rtl/>
          <w:lang w:bidi="ar-SA"/>
        </w:rPr>
        <w:t xml:space="preserve">رواه البيهقي وصححه وطعن فيه </w:t>
      </w:r>
      <w:proofErr w:type="spellStart"/>
      <w:r w:rsidRPr="00E541EB">
        <w:rPr>
          <w:rFonts w:ascii="Traditional Arabic" w:hAnsi="Traditional Arabic" w:cs="Traditional Arabic"/>
          <w:color w:val="000000"/>
          <w:sz w:val="28"/>
          <w:szCs w:val="28"/>
          <w:rtl/>
          <w:lang w:bidi="ar-SA"/>
        </w:rPr>
        <w:t>المارديني</w:t>
      </w:r>
      <w:proofErr w:type="spellEnd"/>
      <w:r w:rsidRPr="00E541EB">
        <w:rPr>
          <w:rFonts w:ascii="Traditional Arabic" w:hAnsi="Traditional Arabic" w:cs="Traditional Arabic"/>
          <w:color w:val="000000"/>
          <w:sz w:val="28"/>
          <w:szCs w:val="28"/>
          <w:rtl/>
          <w:lang w:bidi="ar-SA"/>
        </w:rPr>
        <w:t xml:space="preserve"> راجع: السنن الكبرى معه الجوهر النقي 2/201.</w:t>
      </w:r>
    </w:p>
  </w:footnote>
  <w:footnote w:id="98">
    <w:p w:rsidR="002E30E0" w:rsidRPr="00E541EB" w:rsidRDefault="002E30E0" w:rsidP="003A405A">
      <w:pPr>
        <w:pStyle w:val="af4"/>
        <w:pageBreakBefore/>
        <w:widowControl w:val="0"/>
        <w:ind w:left="454" w:hanging="454"/>
        <w:jc w:val="both"/>
        <w:rPr>
          <w:rFonts w:ascii="Traditional Arabic" w:hAnsi="Traditional Arabic" w:cs="Traditional Arabic"/>
          <w:color w:val="000000"/>
          <w:sz w:val="28"/>
          <w:szCs w:val="28"/>
          <w:lang w:bidi="ar-SA"/>
        </w:rPr>
      </w:pPr>
      <w:proofErr w:type="gramStart"/>
      <w:r w:rsidRPr="00E541EB">
        <w:rPr>
          <w:rFonts w:ascii="Traditional Arabic" w:hAnsi="Traditional Arabic" w:cs="Traditional Arabic"/>
          <w:color w:val="000000"/>
          <w:sz w:val="28"/>
          <w:szCs w:val="28"/>
          <w:rtl/>
        </w:rPr>
        <w:t>(</w:t>
      </w:r>
      <w:r w:rsidRPr="00E541EB">
        <w:rPr>
          <w:rStyle w:val="af"/>
          <w:rFonts w:ascii="Traditional Arabic" w:hAnsi="Traditional Arabic" w:cs="Traditional Arabic"/>
          <w:color w:val="000000"/>
          <w:sz w:val="28"/>
          <w:szCs w:val="28"/>
          <w:vertAlign w:val="baseline"/>
        </w:rPr>
        <w:footnoteRef/>
      </w:r>
      <w:r w:rsidRPr="00E541EB">
        <w:rPr>
          <w:rFonts w:ascii="Traditional Arabic" w:hAnsi="Traditional Arabic" w:cs="Traditional Arabic"/>
          <w:color w:val="000000"/>
          <w:sz w:val="28"/>
          <w:szCs w:val="28"/>
          <w:rtl/>
        </w:rPr>
        <w:t>)</w:t>
      </w:r>
      <w:r w:rsidRPr="00E541EB">
        <w:rPr>
          <w:rFonts w:ascii="Traditional Arabic" w:hAnsi="Traditional Arabic" w:cs="Traditional Arabic"/>
          <w:color w:val="000000"/>
          <w:sz w:val="28"/>
          <w:szCs w:val="28"/>
          <w:rtl/>
        </w:rPr>
        <w:tab/>
      </w:r>
      <w:proofErr w:type="gramEnd"/>
      <w:r w:rsidRPr="00E541EB">
        <w:rPr>
          <w:rFonts w:ascii="Traditional Arabic" w:hAnsi="Traditional Arabic" w:cs="Traditional Arabic"/>
          <w:color w:val="000000"/>
          <w:sz w:val="28"/>
          <w:szCs w:val="28"/>
          <w:rtl/>
          <w:lang w:bidi="ar-SA"/>
        </w:rPr>
        <w:t>بدائع الصنائع 1/2873</w:t>
      </w:r>
      <w:r w:rsidR="00E541EB">
        <w:rPr>
          <w:rFonts w:ascii="Traditional Arabic" w:hAnsi="Traditional Arabic" w:cs="Traditional Arabic"/>
          <w:color w:val="000000"/>
          <w:sz w:val="28"/>
          <w:szCs w:val="28"/>
          <w:rtl/>
          <w:lang w:bidi="ar-SA"/>
        </w:rPr>
        <w:t>،</w:t>
      </w:r>
      <w:r w:rsidRPr="00E541EB">
        <w:rPr>
          <w:rFonts w:ascii="Traditional Arabic" w:hAnsi="Traditional Arabic" w:cs="Traditional Arabic"/>
          <w:color w:val="000000"/>
          <w:sz w:val="28"/>
          <w:szCs w:val="28"/>
          <w:rtl/>
          <w:lang w:bidi="ar-SA"/>
        </w:rPr>
        <w:t xml:space="preserve"> الاختبار 1/73</w:t>
      </w:r>
      <w:r w:rsidR="00E541EB">
        <w:rPr>
          <w:rFonts w:ascii="Traditional Arabic" w:hAnsi="Traditional Arabic" w:cs="Traditional Arabic"/>
          <w:color w:val="000000"/>
          <w:sz w:val="28"/>
          <w:szCs w:val="28"/>
          <w:rtl/>
          <w:lang w:bidi="ar-SA"/>
        </w:rPr>
        <w:t>،</w:t>
      </w:r>
      <w:r w:rsidRPr="00E541EB">
        <w:rPr>
          <w:rFonts w:ascii="Traditional Arabic" w:hAnsi="Traditional Arabic" w:cs="Traditional Arabic"/>
          <w:color w:val="000000"/>
          <w:sz w:val="28"/>
          <w:szCs w:val="28"/>
          <w:rtl/>
          <w:lang w:bidi="ar-SA"/>
        </w:rPr>
        <w:t xml:space="preserve"> المغني 2/154.   </w:t>
      </w:r>
    </w:p>
  </w:footnote>
  <w:footnote w:id="99">
    <w:p w:rsidR="002E30E0" w:rsidRPr="00E541EB" w:rsidRDefault="002E30E0" w:rsidP="003A405A">
      <w:pPr>
        <w:pStyle w:val="af4"/>
        <w:pageBreakBefore/>
        <w:widowControl w:val="0"/>
        <w:ind w:left="454" w:hanging="454"/>
        <w:jc w:val="both"/>
        <w:rPr>
          <w:rFonts w:ascii="Traditional Arabic" w:hAnsi="Traditional Arabic" w:cs="Traditional Arabic"/>
          <w:color w:val="000000"/>
          <w:sz w:val="28"/>
          <w:szCs w:val="28"/>
          <w:lang w:bidi="ar-SA"/>
        </w:rPr>
      </w:pPr>
      <w:proofErr w:type="gramStart"/>
      <w:r w:rsidRPr="00E541EB">
        <w:rPr>
          <w:rFonts w:ascii="Traditional Arabic" w:hAnsi="Traditional Arabic" w:cs="Traditional Arabic"/>
          <w:color w:val="000000"/>
          <w:sz w:val="28"/>
          <w:szCs w:val="28"/>
          <w:rtl/>
        </w:rPr>
        <w:t>(</w:t>
      </w:r>
      <w:r w:rsidRPr="00E541EB">
        <w:rPr>
          <w:rStyle w:val="af"/>
          <w:rFonts w:ascii="Traditional Arabic" w:hAnsi="Traditional Arabic" w:cs="Traditional Arabic"/>
          <w:color w:val="000000"/>
          <w:sz w:val="28"/>
          <w:szCs w:val="28"/>
          <w:vertAlign w:val="baseline"/>
        </w:rPr>
        <w:footnoteRef/>
      </w:r>
      <w:r w:rsidRPr="00E541EB">
        <w:rPr>
          <w:rFonts w:ascii="Traditional Arabic" w:hAnsi="Traditional Arabic" w:cs="Traditional Arabic"/>
          <w:color w:val="000000"/>
          <w:sz w:val="28"/>
          <w:szCs w:val="28"/>
          <w:rtl/>
        </w:rPr>
        <w:t>)</w:t>
      </w:r>
      <w:r w:rsidRPr="00E541EB">
        <w:rPr>
          <w:rFonts w:ascii="Traditional Arabic" w:hAnsi="Traditional Arabic" w:cs="Traditional Arabic"/>
          <w:color w:val="000000"/>
          <w:sz w:val="28"/>
          <w:szCs w:val="28"/>
          <w:rtl/>
        </w:rPr>
        <w:tab/>
      </w:r>
      <w:proofErr w:type="gramEnd"/>
      <w:r w:rsidRPr="00E541EB">
        <w:rPr>
          <w:rFonts w:ascii="Traditional Arabic" w:hAnsi="Traditional Arabic" w:cs="Traditional Arabic"/>
          <w:color w:val="000000"/>
          <w:sz w:val="28"/>
          <w:szCs w:val="28"/>
          <w:rtl/>
          <w:lang w:bidi="ar-SA"/>
        </w:rPr>
        <w:t xml:space="preserve">رواه الترمذي وقال: حسن صحيح سنن الترمذي حديث رقم 402.     </w:t>
      </w:r>
    </w:p>
  </w:footnote>
  <w:footnote w:id="100">
    <w:p w:rsidR="002E30E0" w:rsidRPr="00E541EB" w:rsidRDefault="002E30E0" w:rsidP="003A405A">
      <w:pPr>
        <w:pStyle w:val="af4"/>
        <w:pageBreakBefore/>
        <w:widowControl w:val="0"/>
        <w:ind w:left="454" w:hanging="454"/>
        <w:jc w:val="both"/>
        <w:rPr>
          <w:rFonts w:ascii="Traditional Arabic" w:hAnsi="Traditional Arabic" w:cs="Traditional Arabic"/>
          <w:color w:val="000000"/>
          <w:sz w:val="28"/>
          <w:szCs w:val="28"/>
          <w:lang w:bidi="ar-SA"/>
        </w:rPr>
      </w:pPr>
      <w:proofErr w:type="gramStart"/>
      <w:r w:rsidRPr="00E541EB">
        <w:rPr>
          <w:rFonts w:ascii="Traditional Arabic" w:hAnsi="Traditional Arabic" w:cs="Traditional Arabic"/>
          <w:color w:val="000000"/>
          <w:sz w:val="28"/>
          <w:szCs w:val="28"/>
          <w:rtl/>
        </w:rPr>
        <w:t>(</w:t>
      </w:r>
      <w:r w:rsidRPr="00E541EB">
        <w:rPr>
          <w:rStyle w:val="af"/>
          <w:rFonts w:ascii="Traditional Arabic" w:hAnsi="Traditional Arabic" w:cs="Traditional Arabic"/>
          <w:color w:val="000000"/>
          <w:sz w:val="28"/>
          <w:szCs w:val="28"/>
          <w:vertAlign w:val="baseline"/>
        </w:rPr>
        <w:footnoteRef/>
      </w:r>
      <w:r w:rsidRPr="00E541EB">
        <w:rPr>
          <w:rFonts w:ascii="Traditional Arabic" w:hAnsi="Traditional Arabic" w:cs="Traditional Arabic"/>
          <w:color w:val="000000"/>
          <w:sz w:val="28"/>
          <w:szCs w:val="28"/>
          <w:rtl/>
        </w:rPr>
        <w:t>)</w:t>
      </w:r>
      <w:r w:rsidRPr="00E541EB">
        <w:rPr>
          <w:rFonts w:ascii="Traditional Arabic" w:hAnsi="Traditional Arabic" w:cs="Traditional Arabic"/>
          <w:color w:val="000000"/>
          <w:sz w:val="28"/>
          <w:szCs w:val="28"/>
          <w:rtl/>
        </w:rPr>
        <w:tab/>
      </w:r>
      <w:proofErr w:type="gramEnd"/>
      <w:r w:rsidRPr="00E541EB">
        <w:rPr>
          <w:rFonts w:ascii="Traditional Arabic" w:hAnsi="Traditional Arabic" w:cs="Traditional Arabic"/>
          <w:color w:val="000000"/>
          <w:sz w:val="28"/>
          <w:szCs w:val="28"/>
          <w:rtl/>
          <w:lang w:bidi="ar-SA"/>
        </w:rPr>
        <w:t>رواه ابن خزيمة</w:t>
      </w:r>
      <w:r w:rsidR="00E541EB">
        <w:rPr>
          <w:rFonts w:ascii="Traditional Arabic" w:hAnsi="Traditional Arabic" w:cs="Traditional Arabic"/>
          <w:color w:val="000000"/>
          <w:sz w:val="28"/>
          <w:szCs w:val="28"/>
          <w:rtl/>
          <w:lang w:bidi="ar-SA"/>
        </w:rPr>
        <w:t>،</w:t>
      </w:r>
      <w:r w:rsidRPr="00E541EB">
        <w:rPr>
          <w:rFonts w:ascii="Traditional Arabic" w:hAnsi="Traditional Arabic" w:cs="Traditional Arabic"/>
          <w:color w:val="000000"/>
          <w:sz w:val="28"/>
          <w:szCs w:val="28"/>
          <w:rtl/>
          <w:lang w:bidi="ar-SA"/>
        </w:rPr>
        <w:t xml:space="preserve"> </w:t>
      </w:r>
      <w:r w:rsidRPr="00E541EB">
        <w:rPr>
          <w:rFonts w:ascii="Traditional Arabic" w:hAnsi="Traditional Arabic" w:cs="Traditional Arabic" w:hint="cs"/>
          <w:color w:val="000000"/>
          <w:sz w:val="28"/>
          <w:szCs w:val="28"/>
          <w:rtl/>
          <w:lang w:bidi="ar-SA"/>
        </w:rPr>
        <w:t>ا</w:t>
      </w:r>
      <w:r w:rsidRPr="00E541EB">
        <w:rPr>
          <w:rFonts w:ascii="Traditional Arabic" w:hAnsi="Traditional Arabic" w:cs="Traditional Arabic"/>
          <w:color w:val="000000"/>
          <w:sz w:val="28"/>
          <w:szCs w:val="28"/>
          <w:rtl/>
          <w:lang w:bidi="ar-SA"/>
        </w:rPr>
        <w:t xml:space="preserve">نظر نيل الأوطار 2/346. </w:t>
      </w:r>
    </w:p>
  </w:footnote>
  <w:footnote w:id="101">
    <w:p w:rsidR="002E30E0" w:rsidRPr="00E541EB" w:rsidRDefault="002E30E0" w:rsidP="003A405A">
      <w:pPr>
        <w:pStyle w:val="af4"/>
        <w:pageBreakBefore/>
        <w:widowControl w:val="0"/>
        <w:ind w:left="454" w:hanging="454"/>
        <w:jc w:val="both"/>
        <w:rPr>
          <w:rFonts w:ascii="Traditional Arabic" w:hAnsi="Traditional Arabic" w:cs="Traditional Arabic"/>
          <w:color w:val="000000"/>
          <w:sz w:val="28"/>
          <w:szCs w:val="28"/>
          <w:lang w:bidi="ar-SA"/>
        </w:rPr>
      </w:pPr>
      <w:proofErr w:type="gramStart"/>
      <w:r w:rsidRPr="00E541EB">
        <w:rPr>
          <w:rFonts w:ascii="Traditional Arabic" w:hAnsi="Traditional Arabic" w:cs="Traditional Arabic"/>
          <w:color w:val="000000"/>
          <w:sz w:val="28"/>
          <w:szCs w:val="28"/>
          <w:rtl/>
        </w:rPr>
        <w:t>(</w:t>
      </w:r>
      <w:r w:rsidRPr="00E541EB">
        <w:rPr>
          <w:rStyle w:val="af"/>
          <w:rFonts w:ascii="Traditional Arabic" w:hAnsi="Traditional Arabic" w:cs="Traditional Arabic"/>
          <w:color w:val="000000"/>
          <w:sz w:val="28"/>
          <w:szCs w:val="28"/>
          <w:vertAlign w:val="baseline"/>
        </w:rPr>
        <w:footnoteRef/>
      </w:r>
      <w:r w:rsidRPr="00E541EB">
        <w:rPr>
          <w:rFonts w:ascii="Traditional Arabic" w:hAnsi="Traditional Arabic" w:cs="Traditional Arabic"/>
          <w:color w:val="000000"/>
          <w:sz w:val="28"/>
          <w:szCs w:val="28"/>
          <w:rtl/>
        </w:rPr>
        <w:t>)</w:t>
      </w:r>
      <w:r w:rsidRPr="00E541EB">
        <w:rPr>
          <w:rFonts w:ascii="Traditional Arabic" w:hAnsi="Traditional Arabic" w:cs="Traditional Arabic"/>
          <w:color w:val="000000"/>
          <w:sz w:val="28"/>
          <w:szCs w:val="28"/>
          <w:rtl/>
        </w:rPr>
        <w:tab/>
      </w:r>
      <w:proofErr w:type="gramEnd"/>
      <w:r w:rsidRPr="00E541EB">
        <w:rPr>
          <w:rFonts w:ascii="Traditional Arabic" w:hAnsi="Traditional Arabic" w:cs="Traditional Arabic"/>
          <w:color w:val="000000"/>
          <w:sz w:val="28"/>
          <w:szCs w:val="28"/>
          <w:rtl/>
          <w:lang w:bidi="ar-SA"/>
        </w:rPr>
        <w:t>رواه ابن خزيمة وصححه</w:t>
      </w:r>
      <w:r w:rsidR="00E541EB">
        <w:rPr>
          <w:rFonts w:ascii="Traditional Arabic" w:hAnsi="Traditional Arabic" w:cs="Traditional Arabic"/>
          <w:color w:val="000000"/>
          <w:sz w:val="28"/>
          <w:szCs w:val="28"/>
          <w:rtl/>
          <w:lang w:bidi="ar-SA"/>
        </w:rPr>
        <w:t>،</w:t>
      </w:r>
      <w:r w:rsidRPr="00E541EB">
        <w:rPr>
          <w:rFonts w:ascii="Traditional Arabic" w:hAnsi="Traditional Arabic" w:cs="Traditional Arabic"/>
          <w:color w:val="000000"/>
          <w:sz w:val="28"/>
          <w:szCs w:val="28"/>
          <w:rtl/>
          <w:lang w:bidi="ar-SA"/>
        </w:rPr>
        <w:t xml:space="preserve"> سبل السلام 1/361.</w:t>
      </w:r>
    </w:p>
  </w:footnote>
  <w:footnote w:id="102">
    <w:p w:rsidR="002E30E0" w:rsidRPr="00E541EB" w:rsidRDefault="002E30E0" w:rsidP="003A405A">
      <w:pPr>
        <w:pStyle w:val="af4"/>
        <w:pageBreakBefore/>
        <w:widowControl w:val="0"/>
        <w:ind w:left="454" w:hanging="454"/>
        <w:jc w:val="both"/>
        <w:rPr>
          <w:rFonts w:ascii="Traditional Arabic" w:hAnsi="Traditional Arabic" w:cs="Traditional Arabic"/>
          <w:color w:val="000000"/>
          <w:sz w:val="28"/>
          <w:szCs w:val="28"/>
          <w:lang w:bidi="ar-SA"/>
        </w:rPr>
      </w:pPr>
      <w:proofErr w:type="gramStart"/>
      <w:r w:rsidRPr="00E541EB">
        <w:rPr>
          <w:rFonts w:ascii="Traditional Arabic" w:hAnsi="Traditional Arabic" w:cs="Traditional Arabic"/>
          <w:color w:val="000000"/>
          <w:sz w:val="28"/>
          <w:szCs w:val="28"/>
          <w:rtl/>
        </w:rPr>
        <w:t>(</w:t>
      </w:r>
      <w:r w:rsidRPr="00E541EB">
        <w:rPr>
          <w:rStyle w:val="af"/>
          <w:rFonts w:ascii="Traditional Arabic" w:hAnsi="Traditional Arabic" w:cs="Traditional Arabic"/>
          <w:color w:val="000000"/>
          <w:sz w:val="28"/>
          <w:szCs w:val="28"/>
          <w:vertAlign w:val="baseline"/>
        </w:rPr>
        <w:footnoteRef/>
      </w:r>
      <w:r w:rsidRPr="00E541EB">
        <w:rPr>
          <w:rFonts w:ascii="Traditional Arabic" w:hAnsi="Traditional Arabic" w:cs="Traditional Arabic"/>
          <w:color w:val="000000"/>
          <w:sz w:val="28"/>
          <w:szCs w:val="28"/>
          <w:rtl/>
        </w:rPr>
        <w:t>)</w:t>
      </w:r>
      <w:r w:rsidRPr="00E541EB">
        <w:rPr>
          <w:rFonts w:ascii="Traditional Arabic" w:hAnsi="Traditional Arabic" w:cs="Traditional Arabic"/>
          <w:color w:val="000000"/>
          <w:sz w:val="28"/>
          <w:szCs w:val="28"/>
          <w:rtl/>
        </w:rPr>
        <w:tab/>
      </w:r>
      <w:proofErr w:type="gramEnd"/>
      <w:r w:rsidRPr="00E541EB">
        <w:rPr>
          <w:rFonts w:ascii="Traditional Arabic" w:hAnsi="Traditional Arabic" w:cs="Traditional Arabic"/>
          <w:color w:val="000000"/>
          <w:sz w:val="28"/>
          <w:szCs w:val="28"/>
          <w:rtl/>
          <w:lang w:bidi="ar-SA"/>
        </w:rPr>
        <w:t xml:space="preserve">سبل السلام 1/360.   </w:t>
      </w:r>
    </w:p>
  </w:footnote>
  <w:footnote w:id="103">
    <w:p w:rsidR="002E30E0" w:rsidRPr="00E541EB" w:rsidRDefault="002E30E0" w:rsidP="003A405A">
      <w:pPr>
        <w:pStyle w:val="af4"/>
        <w:pageBreakBefore/>
        <w:widowControl w:val="0"/>
        <w:ind w:left="454" w:hanging="454"/>
        <w:jc w:val="both"/>
        <w:rPr>
          <w:rFonts w:ascii="Traditional Arabic" w:hAnsi="Traditional Arabic" w:cs="Traditional Arabic"/>
          <w:color w:val="000000"/>
          <w:sz w:val="28"/>
          <w:szCs w:val="28"/>
          <w:lang w:bidi="ar-SA"/>
        </w:rPr>
      </w:pPr>
      <w:proofErr w:type="gramStart"/>
      <w:r w:rsidRPr="00E541EB">
        <w:rPr>
          <w:rFonts w:ascii="Traditional Arabic" w:hAnsi="Traditional Arabic" w:cs="Traditional Arabic"/>
          <w:color w:val="000000"/>
          <w:sz w:val="28"/>
          <w:szCs w:val="28"/>
          <w:rtl/>
        </w:rPr>
        <w:t>(</w:t>
      </w:r>
      <w:r w:rsidRPr="00E541EB">
        <w:rPr>
          <w:rStyle w:val="af"/>
          <w:rFonts w:ascii="Traditional Arabic" w:hAnsi="Traditional Arabic" w:cs="Traditional Arabic"/>
          <w:color w:val="000000"/>
          <w:sz w:val="28"/>
          <w:szCs w:val="28"/>
          <w:vertAlign w:val="baseline"/>
        </w:rPr>
        <w:footnoteRef/>
      </w:r>
      <w:r w:rsidRPr="00E541EB">
        <w:rPr>
          <w:rFonts w:ascii="Traditional Arabic" w:hAnsi="Traditional Arabic" w:cs="Traditional Arabic"/>
          <w:color w:val="000000"/>
          <w:sz w:val="28"/>
          <w:szCs w:val="28"/>
          <w:rtl/>
        </w:rPr>
        <w:t>)</w:t>
      </w:r>
      <w:r w:rsidRPr="00E541EB">
        <w:rPr>
          <w:rFonts w:ascii="Traditional Arabic" w:hAnsi="Traditional Arabic" w:cs="Traditional Arabic"/>
          <w:color w:val="000000"/>
          <w:sz w:val="28"/>
          <w:szCs w:val="28"/>
          <w:rtl/>
        </w:rPr>
        <w:tab/>
      </w:r>
      <w:proofErr w:type="gramEnd"/>
      <w:r w:rsidRPr="00E541EB">
        <w:rPr>
          <w:rFonts w:ascii="Traditional Arabic" w:hAnsi="Traditional Arabic" w:cs="Traditional Arabic"/>
          <w:color w:val="000000"/>
          <w:sz w:val="28"/>
          <w:szCs w:val="28"/>
          <w:rtl/>
          <w:lang w:bidi="ar-SA"/>
        </w:rPr>
        <w:t xml:space="preserve">رواه البخاري 1/178. </w:t>
      </w:r>
    </w:p>
  </w:footnote>
  <w:footnote w:id="104">
    <w:p w:rsidR="002E30E0" w:rsidRPr="00E541EB" w:rsidRDefault="002E30E0" w:rsidP="003A405A">
      <w:pPr>
        <w:pStyle w:val="af4"/>
        <w:pageBreakBefore/>
        <w:widowControl w:val="0"/>
        <w:ind w:left="454" w:hanging="454"/>
        <w:jc w:val="both"/>
        <w:rPr>
          <w:rFonts w:ascii="Traditional Arabic" w:hAnsi="Traditional Arabic" w:cs="Traditional Arabic"/>
          <w:color w:val="000000"/>
          <w:sz w:val="28"/>
          <w:szCs w:val="28"/>
          <w:lang w:bidi="ar-SA"/>
        </w:rPr>
      </w:pPr>
      <w:proofErr w:type="gramStart"/>
      <w:r w:rsidRPr="00E541EB">
        <w:rPr>
          <w:rFonts w:ascii="Traditional Arabic" w:hAnsi="Traditional Arabic" w:cs="Traditional Arabic"/>
          <w:color w:val="000000"/>
          <w:sz w:val="28"/>
          <w:szCs w:val="28"/>
          <w:rtl/>
        </w:rPr>
        <w:t>(</w:t>
      </w:r>
      <w:r w:rsidRPr="00E541EB">
        <w:rPr>
          <w:rStyle w:val="af"/>
          <w:rFonts w:ascii="Traditional Arabic" w:hAnsi="Traditional Arabic" w:cs="Traditional Arabic"/>
          <w:color w:val="000000"/>
          <w:sz w:val="28"/>
          <w:szCs w:val="28"/>
          <w:vertAlign w:val="baseline"/>
        </w:rPr>
        <w:footnoteRef/>
      </w:r>
      <w:r w:rsidRPr="00E541EB">
        <w:rPr>
          <w:rFonts w:ascii="Traditional Arabic" w:hAnsi="Traditional Arabic" w:cs="Traditional Arabic"/>
          <w:color w:val="000000"/>
          <w:sz w:val="28"/>
          <w:szCs w:val="28"/>
          <w:rtl/>
        </w:rPr>
        <w:t>)</w:t>
      </w:r>
      <w:r w:rsidRPr="00E541EB">
        <w:rPr>
          <w:rFonts w:ascii="Traditional Arabic" w:hAnsi="Traditional Arabic" w:cs="Traditional Arabic"/>
          <w:color w:val="000000"/>
          <w:sz w:val="28"/>
          <w:szCs w:val="28"/>
          <w:rtl/>
        </w:rPr>
        <w:tab/>
      </w:r>
      <w:proofErr w:type="gramEnd"/>
      <w:r w:rsidRPr="00E541EB">
        <w:rPr>
          <w:rFonts w:ascii="Traditional Arabic" w:hAnsi="Traditional Arabic" w:cs="Traditional Arabic"/>
          <w:color w:val="000000"/>
          <w:sz w:val="28"/>
          <w:szCs w:val="28"/>
          <w:rtl/>
        </w:rPr>
        <w:t xml:space="preserve">بدائع الصنائع 1/273.    </w:t>
      </w:r>
    </w:p>
  </w:footnote>
  <w:footnote w:id="105">
    <w:p w:rsidR="002E30E0" w:rsidRPr="00E541EB" w:rsidRDefault="002E30E0" w:rsidP="003A405A">
      <w:pPr>
        <w:pStyle w:val="af4"/>
        <w:pageBreakBefore/>
        <w:widowControl w:val="0"/>
        <w:ind w:left="454" w:hanging="454"/>
        <w:jc w:val="both"/>
        <w:rPr>
          <w:rFonts w:ascii="Traditional Arabic" w:hAnsi="Traditional Arabic" w:cs="Traditional Arabic"/>
          <w:color w:val="000000"/>
          <w:sz w:val="28"/>
          <w:szCs w:val="28"/>
          <w:lang w:bidi="ar-SA"/>
        </w:rPr>
      </w:pPr>
      <w:proofErr w:type="gramStart"/>
      <w:r w:rsidRPr="00E541EB">
        <w:rPr>
          <w:rFonts w:ascii="Traditional Arabic" w:hAnsi="Traditional Arabic" w:cs="Traditional Arabic"/>
          <w:color w:val="000000"/>
          <w:sz w:val="28"/>
          <w:szCs w:val="28"/>
          <w:rtl/>
        </w:rPr>
        <w:t>(</w:t>
      </w:r>
      <w:r w:rsidRPr="00E541EB">
        <w:rPr>
          <w:rStyle w:val="af"/>
          <w:rFonts w:ascii="Traditional Arabic" w:hAnsi="Traditional Arabic" w:cs="Traditional Arabic"/>
          <w:color w:val="000000"/>
          <w:sz w:val="28"/>
          <w:szCs w:val="28"/>
          <w:vertAlign w:val="baseline"/>
        </w:rPr>
        <w:footnoteRef/>
      </w:r>
      <w:r w:rsidRPr="00E541EB">
        <w:rPr>
          <w:rFonts w:ascii="Traditional Arabic" w:hAnsi="Traditional Arabic" w:cs="Traditional Arabic"/>
          <w:color w:val="000000"/>
          <w:sz w:val="28"/>
          <w:szCs w:val="28"/>
          <w:rtl/>
        </w:rPr>
        <w:t>)</w:t>
      </w:r>
      <w:r w:rsidRPr="00E541EB">
        <w:rPr>
          <w:rFonts w:ascii="Traditional Arabic" w:hAnsi="Traditional Arabic" w:cs="Traditional Arabic"/>
          <w:color w:val="000000"/>
          <w:sz w:val="28"/>
          <w:szCs w:val="28"/>
          <w:rtl/>
        </w:rPr>
        <w:tab/>
      </w:r>
      <w:proofErr w:type="gramEnd"/>
      <w:r w:rsidRPr="00E541EB">
        <w:rPr>
          <w:rFonts w:ascii="Traditional Arabic" w:hAnsi="Traditional Arabic" w:cs="Traditional Arabic"/>
          <w:color w:val="000000"/>
          <w:sz w:val="28"/>
          <w:szCs w:val="28"/>
          <w:rtl/>
          <w:lang w:bidi="ar-SA"/>
        </w:rPr>
        <w:t xml:space="preserve">رواه مسلم – كتاب الصلاة – باب استحباب القنوت في جميع الصلوات إذا نزلت </w:t>
      </w:r>
      <w:r w:rsidRPr="00E541EB">
        <w:rPr>
          <w:rFonts w:ascii="Traditional Arabic" w:hAnsi="Traditional Arabic" w:cs="Traditional Arabic" w:hint="cs"/>
          <w:color w:val="000000"/>
          <w:sz w:val="28"/>
          <w:szCs w:val="28"/>
          <w:rtl/>
          <w:lang w:bidi="ar-SA"/>
        </w:rPr>
        <w:t>ب</w:t>
      </w:r>
      <w:r w:rsidRPr="00E541EB">
        <w:rPr>
          <w:rFonts w:ascii="Traditional Arabic" w:hAnsi="Traditional Arabic" w:cs="Traditional Arabic"/>
          <w:color w:val="000000"/>
          <w:sz w:val="28"/>
          <w:szCs w:val="28"/>
          <w:rtl/>
          <w:lang w:bidi="ar-SA"/>
        </w:rPr>
        <w:t>المسلمين نازلة 2/137</w:t>
      </w:r>
      <w:r w:rsidR="00E541EB">
        <w:rPr>
          <w:rFonts w:ascii="Traditional Arabic" w:hAnsi="Traditional Arabic" w:cs="Traditional Arabic"/>
          <w:color w:val="000000"/>
          <w:sz w:val="28"/>
          <w:szCs w:val="28"/>
          <w:rtl/>
          <w:lang w:bidi="ar-SA"/>
        </w:rPr>
        <w:t>،</w:t>
      </w:r>
      <w:r w:rsidRPr="00E541EB">
        <w:rPr>
          <w:rFonts w:ascii="Traditional Arabic" w:hAnsi="Traditional Arabic" w:cs="Traditional Arabic"/>
          <w:color w:val="000000"/>
          <w:sz w:val="28"/>
          <w:szCs w:val="28"/>
          <w:rtl/>
          <w:lang w:bidi="ar-SA"/>
        </w:rPr>
        <w:t xml:space="preserve"> ورواه الترمذي وصححه حديث رقم 401.</w:t>
      </w:r>
    </w:p>
  </w:footnote>
  <w:footnote w:id="106">
    <w:p w:rsidR="002E30E0" w:rsidRPr="00E541EB" w:rsidRDefault="002E30E0" w:rsidP="003A405A">
      <w:pPr>
        <w:pStyle w:val="af4"/>
        <w:pageBreakBefore/>
        <w:widowControl w:val="0"/>
        <w:ind w:left="454" w:hanging="454"/>
        <w:jc w:val="both"/>
        <w:rPr>
          <w:rFonts w:ascii="Traditional Arabic" w:hAnsi="Traditional Arabic" w:cs="Traditional Arabic"/>
          <w:color w:val="000000"/>
          <w:sz w:val="28"/>
          <w:szCs w:val="28"/>
          <w:lang w:bidi="ar-SA"/>
        </w:rPr>
      </w:pPr>
      <w:proofErr w:type="gramStart"/>
      <w:r w:rsidRPr="00E541EB">
        <w:rPr>
          <w:rFonts w:ascii="Traditional Arabic" w:hAnsi="Traditional Arabic" w:cs="Traditional Arabic"/>
          <w:color w:val="000000"/>
          <w:sz w:val="28"/>
          <w:szCs w:val="28"/>
          <w:rtl/>
        </w:rPr>
        <w:t>(</w:t>
      </w:r>
      <w:r w:rsidRPr="00E541EB">
        <w:rPr>
          <w:rStyle w:val="af"/>
          <w:rFonts w:ascii="Traditional Arabic" w:hAnsi="Traditional Arabic" w:cs="Traditional Arabic"/>
          <w:color w:val="000000"/>
          <w:sz w:val="28"/>
          <w:szCs w:val="28"/>
          <w:vertAlign w:val="baseline"/>
        </w:rPr>
        <w:footnoteRef/>
      </w:r>
      <w:r w:rsidRPr="00E541EB">
        <w:rPr>
          <w:rFonts w:ascii="Traditional Arabic" w:hAnsi="Traditional Arabic" w:cs="Traditional Arabic"/>
          <w:color w:val="000000"/>
          <w:sz w:val="28"/>
          <w:szCs w:val="28"/>
          <w:rtl/>
        </w:rPr>
        <w:t>)</w:t>
      </w:r>
      <w:r w:rsidRPr="00E541EB">
        <w:rPr>
          <w:rFonts w:ascii="Traditional Arabic" w:hAnsi="Traditional Arabic" w:cs="Traditional Arabic"/>
          <w:color w:val="000000"/>
          <w:sz w:val="28"/>
          <w:szCs w:val="28"/>
          <w:rtl/>
        </w:rPr>
        <w:tab/>
      </w:r>
      <w:proofErr w:type="gramEnd"/>
      <w:r w:rsidRPr="00E541EB">
        <w:rPr>
          <w:rFonts w:ascii="Traditional Arabic" w:hAnsi="Traditional Arabic" w:cs="Traditional Arabic"/>
          <w:color w:val="000000"/>
          <w:sz w:val="28"/>
          <w:szCs w:val="28"/>
          <w:rtl/>
          <w:lang w:bidi="ar-SA"/>
        </w:rPr>
        <w:t xml:space="preserve">المغني 2/155.      </w:t>
      </w:r>
    </w:p>
  </w:footnote>
  <w:footnote w:id="107">
    <w:p w:rsidR="002E30E0" w:rsidRPr="00E541EB" w:rsidRDefault="002E30E0" w:rsidP="003A405A">
      <w:pPr>
        <w:pStyle w:val="af4"/>
        <w:pageBreakBefore/>
        <w:widowControl w:val="0"/>
        <w:ind w:left="454" w:hanging="454"/>
        <w:jc w:val="both"/>
        <w:rPr>
          <w:rFonts w:ascii="Traditional Arabic" w:hAnsi="Traditional Arabic" w:cs="Traditional Arabic"/>
          <w:color w:val="000000"/>
          <w:sz w:val="28"/>
          <w:szCs w:val="28"/>
          <w:lang w:bidi="ar-SA"/>
        </w:rPr>
      </w:pPr>
      <w:proofErr w:type="gramStart"/>
      <w:r w:rsidRPr="00E541EB">
        <w:rPr>
          <w:rFonts w:ascii="Traditional Arabic" w:hAnsi="Traditional Arabic" w:cs="Traditional Arabic"/>
          <w:color w:val="000000"/>
          <w:sz w:val="28"/>
          <w:szCs w:val="28"/>
          <w:rtl/>
        </w:rPr>
        <w:t>(</w:t>
      </w:r>
      <w:r w:rsidRPr="00E541EB">
        <w:rPr>
          <w:rStyle w:val="af"/>
          <w:rFonts w:ascii="Traditional Arabic" w:hAnsi="Traditional Arabic" w:cs="Traditional Arabic"/>
          <w:color w:val="000000"/>
          <w:sz w:val="28"/>
          <w:szCs w:val="28"/>
          <w:vertAlign w:val="baseline"/>
        </w:rPr>
        <w:footnoteRef/>
      </w:r>
      <w:r w:rsidRPr="00E541EB">
        <w:rPr>
          <w:rFonts w:ascii="Traditional Arabic" w:hAnsi="Traditional Arabic" w:cs="Traditional Arabic"/>
          <w:color w:val="000000"/>
          <w:sz w:val="28"/>
          <w:szCs w:val="28"/>
          <w:rtl/>
        </w:rPr>
        <w:t>)</w:t>
      </w:r>
      <w:r w:rsidRPr="00E541EB">
        <w:rPr>
          <w:rFonts w:ascii="Traditional Arabic" w:hAnsi="Traditional Arabic" w:cs="Traditional Arabic"/>
          <w:color w:val="000000"/>
          <w:sz w:val="28"/>
          <w:szCs w:val="28"/>
          <w:rtl/>
        </w:rPr>
        <w:tab/>
      </w:r>
      <w:proofErr w:type="gramEnd"/>
      <w:r w:rsidRPr="00E541EB">
        <w:rPr>
          <w:rFonts w:ascii="Traditional Arabic" w:hAnsi="Traditional Arabic" w:cs="Traditional Arabic"/>
          <w:color w:val="000000"/>
          <w:sz w:val="28"/>
          <w:szCs w:val="28"/>
          <w:rtl/>
          <w:lang w:bidi="ar-SA"/>
        </w:rPr>
        <w:t xml:space="preserve">رواه أبو داود حديث رقم 1443.  </w:t>
      </w:r>
    </w:p>
  </w:footnote>
  <w:footnote w:id="108">
    <w:p w:rsidR="002E30E0" w:rsidRPr="00E541EB" w:rsidRDefault="002E30E0" w:rsidP="003A405A">
      <w:pPr>
        <w:pStyle w:val="af4"/>
        <w:pageBreakBefore/>
        <w:widowControl w:val="0"/>
        <w:ind w:left="454" w:hanging="454"/>
        <w:jc w:val="both"/>
        <w:rPr>
          <w:rFonts w:ascii="Traditional Arabic" w:hAnsi="Traditional Arabic" w:cs="Traditional Arabic"/>
          <w:color w:val="000000"/>
          <w:sz w:val="28"/>
          <w:szCs w:val="28"/>
          <w:lang w:bidi="ar-SA"/>
        </w:rPr>
      </w:pPr>
      <w:proofErr w:type="gramStart"/>
      <w:r w:rsidRPr="00E541EB">
        <w:rPr>
          <w:rFonts w:ascii="Traditional Arabic" w:hAnsi="Traditional Arabic" w:cs="Traditional Arabic"/>
          <w:color w:val="000000"/>
          <w:sz w:val="28"/>
          <w:szCs w:val="28"/>
          <w:rtl/>
        </w:rPr>
        <w:t>(</w:t>
      </w:r>
      <w:r w:rsidRPr="00E541EB">
        <w:rPr>
          <w:rStyle w:val="af"/>
          <w:rFonts w:ascii="Traditional Arabic" w:hAnsi="Traditional Arabic" w:cs="Traditional Arabic"/>
          <w:color w:val="000000"/>
          <w:sz w:val="28"/>
          <w:szCs w:val="28"/>
          <w:vertAlign w:val="baseline"/>
        </w:rPr>
        <w:footnoteRef/>
      </w:r>
      <w:r w:rsidRPr="00E541EB">
        <w:rPr>
          <w:rFonts w:ascii="Traditional Arabic" w:hAnsi="Traditional Arabic" w:cs="Traditional Arabic"/>
          <w:color w:val="000000"/>
          <w:sz w:val="28"/>
          <w:szCs w:val="28"/>
          <w:rtl/>
        </w:rPr>
        <w:t>)</w:t>
      </w:r>
      <w:r w:rsidRPr="00E541EB">
        <w:rPr>
          <w:rFonts w:ascii="Traditional Arabic" w:hAnsi="Traditional Arabic" w:cs="Traditional Arabic"/>
          <w:color w:val="000000"/>
          <w:sz w:val="28"/>
          <w:szCs w:val="28"/>
          <w:rtl/>
        </w:rPr>
        <w:tab/>
      </w:r>
      <w:proofErr w:type="gramEnd"/>
      <w:r w:rsidRPr="00E541EB">
        <w:rPr>
          <w:rFonts w:ascii="Traditional Arabic" w:hAnsi="Traditional Arabic" w:cs="Traditional Arabic"/>
          <w:color w:val="000000"/>
          <w:sz w:val="28"/>
          <w:szCs w:val="28"/>
          <w:rtl/>
          <w:lang w:bidi="ar-SA"/>
        </w:rPr>
        <w:t>فتح الباري 2/392.</w:t>
      </w:r>
    </w:p>
  </w:footnote>
  <w:footnote w:id="109">
    <w:p w:rsidR="002E30E0" w:rsidRPr="00E541EB" w:rsidRDefault="002E30E0" w:rsidP="003A6A78">
      <w:pPr>
        <w:pStyle w:val="af4"/>
        <w:pageBreakBefore/>
        <w:widowControl w:val="0"/>
        <w:ind w:left="454" w:hanging="454"/>
        <w:jc w:val="both"/>
        <w:rPr>
          <w:rFonts w:ascii="Traditional Arabic" w:hAnsi="Traditional Arabic" w:cs="Traditional Arabic"/>
          <w:color w:val="000000"/>
          <w:sz w:val="28"/>
          <w:szCs w:val="28"/>
          <w:lang w:bidi="ar-SA"/>
        </w:rPr>
      </w:pPr>
      <w:proofErr w:type="gramStart"/>
      <w:r w:rsidRPr="00E541EB">
        <w:rPr>
          <w:rFonts w:ascii="Traditional Arabic" w:hAnsi="Traditional Arabic" w:cs="Traditional Arabic"/>
          <w:color w:val="000000"/>
          <w:sz w:val="28"/>
          <w:szCs w:val="28"/>
          <w:rtl/>
        </w:rPr>
        <w:t>(</w:t>
      </w:r>
      <w:r w:rsidRPr="00E541EB">
        <w:rPr>
          <w:rStyle w:val="af"/>
          <w:rFonts w:ascii="Traditional Arabic" w:hAnsi="Traditional Arabic" w:cs="Traditional Arabic"/>
          <w:color w:val="000000"/>
          <w:sz w:val="28"/>
          <w:szCs w:val="28"/>
          <w:vertAlign w:val="baseline"/>
        </w:rPr>
        <w:footnoteRef/>
      </w:r>
      <w:r w:rsidRPr="00E541EB">
        <w:rPr>
          <w:rFonts w:ascii="Traditional Arabic" w:hAnsi="Traditional Arabic" w:cs="Traditional Arabic"/>
          <w:color w:val="000000"/>
          <w:sz w:val="28"/>
          <w:szCs w:val="28"/>
          <w:rtl/>
        </w:rPr>
        <w:t>)</w:t>
      </w:r>
      <w:r w:rsidRPr="00E541EB">
        <w:rPr>
          <w:rFonts w:ascii="Traditional Arabic" w:hAnsi="Traditional Arabic" w:cs="Traditional Arabic"/>
          <w:color w:val="000000"/>
          <w:sz w:val="28"/>
          <w:szCs w:val="28"/>
          <w:rtl/>
        </w:rPr>
        <w:tab/>
      </w:r>
      <w:proofErr w:type="gramEnd"/>
      <w:r w:rsidRPr="00E541EB">
        <w:rPr>
          <w:rFonts w:ascii="Traditional Arabic" w:hAnsi="Traditional Arabic" w:cs="Traditional Arabic"/>
          <w:color w:val="000000"/>
          <w:sz w:val="28"/>
          <w:szCs w:val="28"/>
          <w:rtl/>
          <w:lang w:bidi="ar-SA"/>
        </w:rPr>
        <w:t xml:space="preserve">رواه ابن </w:t>
      </w:r>
      <w:r w:rsidRPr="00E541EB">
        <w:rPr>
          <w:rFonts w:ascii="Traditional Arabic" w:hAnsi="Traditional Arabic" w:cs="Traditional Arabic" w:hint="cs"/>
          <w:color w:val="000000"/>
          <w:sz w:val="28"/>
          <w:szCs w:val="28"/>
          <w:rtl/>
          <w:lang w:bidi="ar-SA"/>
        </w:rPr>
        <w:t>ماج</w:t>
      </w:r>
      <w:r w:rsidRPr="00E541EB">
        <w:rPr>
          <w:rFonts w:ascii="Traditional Arabic" w:hAnsi="Traditional Arabic" w:cs="Traditional Arabic"/>
          <w:color w:val="000000"/>
          <w:sz w:val="28"/>
          <w:szCs w:val="28"/>
          <w:rtl/>
          <w:lang w:bidi="ar-SA"/>
        </w:rPr>
        <w:t>ة حديث 1183</w:t>
      </w:r>
      <w:r w:rsidR="00E541EB">
        <w:rPr>
          <w:rFonts w:ascii="Traditional Arabic" w:hAnsi="Traditional Arabic" w:cs="Traditional Arabic"/>
          <w:color w:val="000000"/>
          <w:sz w:val="28"/>
          <w:szCs w:val="28"/>
          <w:rtl/>
          <w:lang w:bidi="ar-SA"/>
        </w:rPr>
        <w:t>،</w:t>
      </w:r>
      <w:r w:rsidRPr="00E541EB">
        <w:rPr>
          <w:rFonts w:ascii="Traditional Arabic" w:hAnsi="Traditional Arabic" w:cs="Traditional Arabic"/>
          <w:color w:val="000000"/>
          <w:sz w:val="28"/>
          <w:szCs w:val="28"/>
          <w:rtl/>
          <w:lang w:bidi="ar-SA"/>
        </w:rPr>
        <w:t xml:space="preserve"> شرح السنة </w:t>
      </w:r>
      <w:proofErr w:type="spellStart"/>
      <w:r w:rsidRPr="00E541EB">
        <w:rPr>
          <w:rFonts w:ascii="Traditional Arabic" w:hAnsi="Traditional Arabic" w:cs="Traditional Arabic"/>
          <w:color w:val="000000"/>
          <w:sz w:val="28"/>
          <w:szCs w:val="28"/>
          <w:rtl/>
          <w:lang w:bidi="ar-SA"/>
        </w:rPr>
        <w:t>للبغوي</w:t>
      </w:r>
      <w:proofErr w:type="spellEnd"/>
      <w:r w:rsidRPr="00E541EB">
        <w:rPr>
          <w:rFonts w:ascii="Traditional Arabic" w:hAnsi="Traditional Arabic" w:cs="Traditional Arabic"/>
          <w:color w:val="000000"/>
          <w:sz w:val="28"/>
          <w:szCs w:val="28"/>
          <w:rtl/>
          <w:lang w:bidi="ar-SA"/>
        </w:rPr>
        <w:t xml:space="preserve"> حديث رقم 639.</w:t>
      </w:r>
    </w:p>
  </w:footnote>
  <w:footnote w:id="110">
    <w:p w:rsidR="002E30E0" w:rsidRPr="00E541EB" w:rsidRDefault="002E30E0" w:rsidP="003A405A">
      <w:pPr>
        <w:pStyle w:val="af4"/>
        <w:pageBreakBefore/>
        <w:widowControl w:val="0"/>
        <w:ind w:left="454" w:hanging="454"/>
        <w:jc w:val="both"/>
        <w:rPr>
          <w:rFonts w:ascii="Traditional Arabic" w:hAnsi="Traditional Arabic" w:cs="Traditional Arabic"/>
          <w:color w:val="000000"/>
          <w:sz w:val="28"/>
          <w:szCs w:val="28"/>
          <w:lang w:bidi="ar-SA"/>
        </w:rPr>
      </w:pPr>
      <w:proofErr w:type="gramStart"/>
      <w:r w:rsidRPr="00E541EB">
        <w:rPr>
          <w:rFonts w:ascii="Traditional Arabic" w:hAnsi="Traditional Arabic" w:cs="Traditional Arabic"/>
          <w:color w:val="000000"/>
          <w:sz w:val="28"/>
          <w:szCs w:val="28"/>
          <w:rtl/>
        </w:rPr>
        <w:t>(</w:t>
      </w:r>
      <w:r w:rsidRPr="00E541EB">
        <w:rPr>
          <w:rStyle w:val="af"/>
          <w:rFonts w:ascii="Traditional Arabic" w:hAnsi="Traditional Arabic" w:cs="Traditional Arabic"/>
          <w:color w:val="000000"/>
          <w:sz w:val="28"/>
          <w:szCs w:val="28"/>
          <w:vertAlign w:val="baseline"/>
        </w:rPr>
        <w:footnoteRef/>
      </w:r>
      <w:r w:rsidRPr="00E541EB">
        <w:rPr>
          <w:rFonts w:ascii="Traditional Arabic" w:hAnsi="Traditional Arabic" w:cs="Traditional Arabic"/>
          <w:color w:val="000000"/>
          <w:sz w:val="28"/>
          <w:szCs w:val="28"/>
          <w:rtl/>
        </w:rPr>
        <w:t>)</w:t>
      </w:r>
      <w:r w:rsidRPr="00E541EB">
        <w:rPr>
          <w:rFonts w:ascii="Traditional Arabic" w:hAnsi="Traditional Arabic" w:cs="Traditional Arabic"/>
          <w:color w:val="000000"/>
          <w:sz w:val="28"/>
          <w:szCs w:val="28"/>
          <w:rtl/>
        </w:rPr>
        <w:tab/>
      </w:r>
      <w:proofErr w:type="gramEnd"/>
      <w:r w:rsidRPr="00E541EB">
        <w:rPr>
          <w:rFonts w:ascii="Traditional Arabic" w:hAnsi="Traditional Arabic" w:cs="Traditional Arabic"/>
          <w:color w:val="000000"/>
          <w:sz w:val="28"/>
          <w:szCs w:val="28"/>
          <w:rtl/>
        </w:rPr>
        <w:t>رواه أبو داود حديث رقم 1427</w:t>
      </w:r>
      <w:r w:rsidR="00E541EB">
        <w:rPr>
          <w:rFonts w:ascii="Traditional Arabic" w:hAnsi="Traditional Arabic" w:cs="Traditional Arabic"/>
          <w:color w:val="000000"/>
          <w:sz w:val="28"/>
          <w:szCs w:val="28"/>
          <w:rtl/>
        </w:rPr>
        <w:t>،</w:t>
      </w:r>
      <w:r w:rsidRPr="00E541EB">
        <w:rPr>
          <w:rFonts w:ascii="Traditional Arabic" w:hAnsi="Traditional Arabic" w:cs="Traditional Arabic"/>
          <w:color w:val="000000"/>
          <w:sz w:val="28"/>
          <w:szCs w:val="28"/>
          <w:rtl/>
        </w:rPr>
        <w:t xml:space="preserve"> والحاكم وصححه. المستدرك 1/306</w:t>
      </w:r>
      <w:r w:rsidR="00E541EB">
        <w:rPr>
          <w:rFonts w:ascii="Traditional Arabic" w:hAnsi="Traditional Arabic" w:cs="Traditional Arabic"/>
          <w:color w:val="000000"/>
          <w:sz w:val="28"/>
          <w:szCs w:val="28"/>
          <w:rtl/>
        </w:rPr>
        <w:t>،</w:t>
      </w:r>
      <w:r w:rsidRPr="00E541EB">
        <w:rPr>
          <w:rFonts w:ascii="Traditional Arabic" w:hAnsi="Traditional Arabic" w:cs="Traditional Arabic"/>
          <w:color w:val="000000"/>
          <w:sz w:val="28"/>
          <w:szCs w:val="28"/>
          <w:rtl/>
        </w:rPr>
        <w:t xml:space="preserve"> والترمذي حديث رقم 3566.</w:t>
      </w:r>
    </w:p>
  </w:footnote>
  <w:footnote w:id="111">
    <w:p w:rsidR="002E30E0" w:rsidRPr="00E541EB" w:rsidRDefault="002E30E0" w:rsidP="003A405A">
      <w:pPr>
        <w:pStyle w:val="af4"/>
        <w:pageBreakBefore/>
        <w:widowControl w:val="0"/>
        <w:ind w:left="454" w:hanging="454"/>
        <w:jc w:val="both"/>
        <w:rPr>
          <w:rFonts w:ascii="Traditional Arabic" w:hAnsi="Traditional Arabic" w:cs="Traditional Arabic"/>
          <w:color w:val="000000"/>
          <w:sz w:val="28"/>
          <w:szCs w:val="28"/>
          <w:lang w:bidi="ar-SA"/>
        </w:rPr>
      </w:pPr>
      <w:proofErr w:type="gramStart"/>
      <w:r w:rsidRPr="00E541EB">
        <w:rPr>
          <w:rFonts w:ascii="Traditional Arabic" w:hAnsi="Traditional Arabic" w:cs="Traditional Arabic"/>
          <w:color w:val="000000"/>
          <w:sz w:val="28"/>
          <w:szCs w:val="28"/>
          <w:rtl/>
        </w:rPr>
        <w:t>(</w:t>
      </w:r>
      <w:r w:rsidRPr="00E541EB">
        <w:rPr>
          <w:rStyle w:val="af"/>
          <w:rFonts w:ascii="Traditional Arabic" w:hAnsi="Traditional Arabic" w:cs="Traditional Arabic"/>
          <w:color w:val="000000"/>
          <w:sz w:val="28"/>
          <w:szCs w:val="28"/>
          <w:vertAlign w:val="baseline"/>
        </w:rPr>
        <w:footnoteRef/>
      </w:r>
      <w:r w:rsidRPr="00E541EB">
        <w:rPr>
          <w:rFonts w:ascii="Traditional Arabic" w:hAnsi="Traditional Arabic" w:cs="Traditional Arabic"/>
          <w:color w:val="000000"/>
          <w:sz w:val="28"/>
          <w:szCs w:val="28"/>
          <w:rtl/>
        </w:rPr>
        <w:t>)</w:t>
      </w:r>
      <w:r w:rsidRPr="00E541EB">
        <w:rPr>
          <w:rFonts w:ascii="Traditional Arabic" w:hAnsi="Traditional Arabic" w:cs="Traditional Arabic"/>
          <w:color w:val="000000"/>
          <w:sz w:val="28"/>
          <w:szCs w:val="28"/>
          <w:rtl/>
        </w:rPr>
        <w:tab/>
      </w:r>
      <w:proofErr w:type="gramEnd"/>
      <w:r w:rsidRPr="00E541EB">
        <w:rPr>
          <w:rFonts w:ascii="Traditional Arabic" w:hAnsi="Traditional Arabic" w:cs="Traditional Arabic"/>
          <w:color w:val="000000"/>
          <w:sz w:val="28"/>
          <w:szCs w:val="28"/>
          <w:rtl/>
          <w:lang w:bidi="ar-SA"/>
        </w:rPr>
        <w:t>رواه الحاكم في المستدرك وقال: صحيح الإسناد. المستدرك: كتاب الصلاة 1/210</w:t>
      </w:r>
      <w:r w:rsidR="00E541EB">
        <w:rPr>
          <w:rFonts w:ascii="Traditional Arabic" w:hAnsi="Traditional Arabic" w:cs="Traditional Arabic"/>
          <w:color w:val="000000"/>
          <w:sz w:val="28"/>
          <w:szCs w:val="28"/>
          <w:rtl/>
          <w:lang w:bidi="ar-SA"/>
        </w:rPr>
        <w:t>،</w:t>
      </w:r>
      <w:r w:rsidRPr="00E541EB">
        <w:rPr>
          <w:rFonts w:ascii="Traditional Arabic" w:hAnsi="Traditional Arabic" w:cs="Traditional Arabic"/>
          <w:color w:val="000000"/>
          <w:sz w:val="28"/>
          <w:szCs w:val="28"/>
          <w:rtl/>
          <w:lang w:bidi="ar-SA"/>
        </w:rPr>
        <w:t xml:space="preserve"> 211. وانظر: المهذب 1/116</w:t>
      </w:r>
      <w:r w:rsidR="00E541EB">
        <w:rPr>
          <w:rFonts w:ascii="Traditional Arabic" w:hAnsi="Traditional Arabic" w:cs="Traditional Arabic"/>
          <w:color w:val="000000"/>
          <w:sz w:val="28"/>
          <w:szCs w:val="28"/>
          <w:rtl/>
          <w:lang w:bidi="ar-SA"/>
        </w:rPr>
        <w:t>،</w:t>
      </w:r>
      <w:r w:rsidRPr="00E541EB">
        <w:rPr>
          <w:rFonts w:ascii="Traditional Arabic" w:hAnsi="Traditional Arabic" w:cs="Traditional Arabic"/>
          <w:color w:val="000000"/>
          <w:sz w:val="28"/>
          <w:szCs w:val="28"/>
          <w:rtl/>
          <w:lang w:bidi="ar-SA"/>
        </w:rPr>
        <w:t xml:space="preserve"> قوانين الأحكام الشرعية ص 69. والمغني 2/153</w:t>
      </w:r>
      <w:r w:rsidR="00E541EB">
        <w:rPr>
          <w:rFonts w:ascii="Traditional Arabic" w:hAnsi="Traditional Arabic" w:cs="Traditional Arabic"/>
          <w:color w:val="000000"/>
          <w:sz w:val="28"/>
          <w:szCs w:val="28"/>
          <w:rtl/>
          <w:lang w:bidi="ar-SA"/>
        </w:rPr>
        <w:t>،</w:t>
      </w:r>
      <w:r w:rsidRPr="00E541EB">
        <w:rPr>
          <w:rFonts w:ascii="Traditional Arabic" w:hAnsi="Traditional Arabic" w:cs="Traditional Arabic"/>
          <w:color w:val="000000"/>
          <w:sz w:val="28"/>
          <w:szCs w:val="28"/>
          <w:rtl/>
          <w:lang w:bidi="ar-SA"/>
        </w:rPr>
        <w:t xml:space="preserve"> ونخنع: أي نخضع</w:t>
      </w:r>
      <w:r w:rsidRPr="00E541EB">
        <w:rPr>
          <w:rFonts w:ascii="Traditional Arabic" w:hAnsi="Traditional Arabic" w:cs="Traditional Arabic" w:hint="cs"/>
          <w:color w:val="000000"/>
          <w:sz w:val="28"/>
          <w:szCs w:val="28"/>
          <w:rtl/>
          <w:lang w:bidi="ar-SA"/>
        </w:rPr>
        <w:t>،</w:t>
      </w:r>
      <w:r w:rsidRPr="00E541EB">
        <w:rPr>
          <w:rFonts w:ascii="Traditional Arabic" w:hAnsi="Traditional Arabic" w:cs="Traditional Arabic"/>
          <w:color w:val="000000"/>
          <w:sz w:val="28"/>
          <w:szCs w:val="28"/>
          <w:rtl/>
          <w:lang w:bidi="ar-SA"/>
        </w:rPr>
        <w:t xml:space="preserve"> ونحفد أي نعمل</w:t>
      </w:r>
      <w:r w:rsidR="00E541EB">
        <w:rPr>
          <w:rFonts w:ascii="Traditional Arabic" w:hAnsi="Traditional Arabic" w:cs="Traditional Arabic"/>
          <w:color w:val="000000"/>
          <w:sz w:val="28"/>
          <w:szCs w:val="28"/>
          <w:rtl/>
          <w:lang w:bidi="ar-SA"/>
        </w:rPr>
        <w:t>،</w:t>
      </w:r>
      <w:r w:rsidRPr="00E541EB">
        <w:rPr>
          <w:rFonts w:ascii="Traditional Arabic" w:hAnsi="Traditional Arabic" w:cs="Traditional Arabic"/>
          <w:color w:val="000000"/>
          <w:sz w:val="28"/>
          <w:szCs w:val="28"/>
          <w:rtl/>
          <w:lang w:bidi="ar-SA"/>
        </w:rPr>
        <w:t xml:space="preserve"> والجد: ضد الهزل</w:t>
      </w:r>
      <w:r w:rsidR="00E541EB">
        <w:rPr>
          <w:rFonts w:ascii="Traditional Arabic" w:hAnsi="Traditional Arabic" w:cs="Traditional Arabic"/>
          <w:color w:val="000000"/>
          <w:sz w:val="28"/>
          <w:szCs w:val="28"/>
          <w:rtl/>
          <w:lang w:bidi="ar-SA"/>
        </w:rPr>
        <w:t>،</w:t>
      </w:r>
      <w:r w:rsidRPr="00E541EB">
        <w:rPr>
          <w:rFonts w:ascii="Traditional Arabic" w:hAnsi="Traditional Arabic" w:cs="Traditional Arabic"/>
          <w:color w:val="000000"/>
          <w:sz w:val="28"/>
          <w:szCs w:val="28"/>
          <w:rtl/>
          <w:lang w:bidi="ar-SA"/>
        </w:rPr>
        <w:t xml:space="preserve"> وملحق بالكسر والفتح بمعنى لاحق</w:t>
      </w:r>
      <w:r w:rsidR="00E541EB">
        <w:rPr>
          <w:rFonts w:ascii="Traditional Arabic" w:hAnsi="Traditional Arabic" w:cs="Traditional Arabic"/>
          <w:color w:val="000000"/>
          <w:sz w:val="28"/>
          <w:szCs w:val="28"/>
          <w:rtl/>
          <w:lang w:bidi="ar-SA"/>
        </w:rPr>
        <w:t>،</w:t>
      </w:r>
      <w:r w:rsidRPr="00E541EB">
        <w:rPr>
          <w:rFonts w:ascii="Traditional Arabic" w:hAnsi="Traditional Arabic" w:cs="Traditional Arabic"/>
          <w:color w:val="000000"/>
          <w:sz w:val="28"/>
          <w:szCs w:val="28"/>
          <w:rtl/>
          <w:lang w:bidi="ar-SA"/>
        </w:rPr>
        <w:t xml:space="preserve"> المرجعين السابقين. </w:t>
      </w:r>
    </w:p>
  </w:footnote>
  <w:footnote w:id="112">
    <w:p w:rsidR="002E30E0" w:rsidRPr="00E541EB" w:rsidRDefault="002E30E0" w:rsidP="003A405A">
      <w:pPr>
        <w:pStyle w:val="af4"/>
        <w:pageBreakBefore/>
        <w:widowControl w:val="0"/>
        <w:ind w:left="454" w:hanging="454"/>
        <w:jc w:val="both"/>
        <w:rPr>
          <w:rFonts w:ascii="Traditional Arabic" w:hAnsi="Traditional Arabic" w:cs="Traditional Arabic"/>
          <w:color w:val="000000"/>
          <w:sz w:val="28"/>
          <w:szCs w:val="28"/>
          <w:lang w:bidi="ar-SA"/>
        </w:rPr>
      </w:pPr>
      <w:proofErr w:type="gramStart"/>
      <w:r w:rsidRPr="00E541EB">
        <w:rPr>
          <w:rFonts w:ascii="Traditional Arabic" w:hAnsi="Traditional Arabic" w:cs="Traditional Arabic"/>
          <w:color w:val="000000"/>
          <w:sz w:val="28"/>
          <w:szCs w:val="28"/>
          <w:rtl/>
        </w:rPr>
        <w:t>(</w:t>
      </w:r>
      <w:r w:rsidRPr="00E541EB">
        <w:rPr>
          <w:rStyle w:val="af"/>
          <w:rFonts w:ascii="Traditional Arabic" w:hAnsi="Traditional Arabic" w:cs="Traditional Arabic"/>
          <w:color w:val="000000"/>
          <w:sz w:val="28"/>
          <w:szCs w:val="28"/>
          <w:vertAlign w:val="baseline"/>
        </w:rPr>
        <w:footnoteRef/>
      </w:r>
      <w:r w:rsidRPr="00E541EB">
        <w:rPr>
          <w:rFonts w:ascii="Traditional Arabic" w:hAnsi="Traditional Arabic" w:cs="Traditional Arabic"/>
          <w:color w:val="000000"/>
          <w:sz w:val="28"/>
          <w:szCs w:val="28"/>
          <w:rtl/>
        </w:rPr>
        <w:t>)</w:t>
      </w:r>
      <w:r w:rsidRPr="00E541EB">
        <w:rPr>
          <w:rFonts w:ascii="Traditional Arabic" w:hAnsi="Traditional Arabic" w:cs="Traditional Arabic"/>
          <w:color w:val="000000"/>
          <w:sz w:val="28"/>
          <w:szCs w:val="28"/>
          <w:rtl/>
        </w:rPr>
        <w:tab/>
      </w:r>
      <w:proofErr w:type="gramEnd"/>
      <w:r w:rsidRPr="00E541EB">
        <w:rPr>
          <w:rFonts w:ascii="Traditional Arabic" w:hAnsi="Traditional Arabic" w:cs="Traditional Arabic"/>
          <w:color w:val="000000"/>
          <w:sz w:val="28"/>
          <w:szCs w:val="28"/>
          <w:rtl/>
          <w:lang w:bidi="ar-SA"/>
        </w:rPr>
        <w:t>المغني 2/154</w:t>
      </w:r>
      <w:r w:rsidR="00E541EB">
        <w:rPr>
          <w:rFonts w:ascii="Traditional Arabic" w:hAnsi="Traditional Arabic" w:cs="Traditional Arabic"/>
          <w:color w:val="000000"/>
          <w:sz w:val="28"/>
          <w:szCs w:val="28"/>
          <w:rtl/>
          <w:lang w:bidi="ar-SA"/>
        </w:rPr>
        <w:t>،</w:t>
      </w:r>
      <w:r w:rsidRPr="00E541EB">
        <w:rPr>
          <w:rFonts w:ascii="Traditional Arabic" w:hAnsi="Traditional Arabic" w:cs="Traditional Arabic"/>
          <w:color w:val="000000"/>
          <w:sz w:val="28"/>
          <w:szCs w:val="28"/>
          <w:rtl/>
          <w:lang w:bidi="ar-SA"/>
        </w:rPr>
        <w:t xml:space="preserve"> المهذب 1/116</w:t>
      </w:r>
      <w:r w:rsidR="00E541EB">
        <w:rPr>
          <w:rFonts w:ascii="Traditional Arabic" w:hAnsi="Traditional Arabic" w:cs="Traditional Arabic"/>
          <w:color w:val="000000"/>
          <w:sz w:val="28"/>
          <w:szCs w:val="28"/>
          <w:rtl/>
          <w:lang w:bidi="ar-SA"/>
        </w:rPr>
        <w:t>،</w:t>
      </w:r>
      <w:r w:rsidRPr="00E541EB">
        <w:rPr>
          <w:rFonts w:ascii="Traditional Arabic" w:hAnsi="Traditional Arabic" w:cs="Traditional Arabic"/>
          <w:color w:val="000000"/>
          <w:sz w:val="28"/>
          <w:szCs w:val="28"/>
          <w:rtl/>
          <w:lang w:bidi="ar-SA"/>
        </w:rPr>
        <w:t xml:space="preserve"> بدائع الصنائع 1/274.      </w:t>
      </w:r>
    </w:p>
  </w:footnote>
  <w:footnote w:id="113">
    <w:p w:rsidR="002E30E0" w:rsidRPr="00E541EB" w:rsidRDefault="002E30E0" w:rsidP="003A405A">
      <w:pPr>
        <w:pStyle w:val="af4"/>
        <w:pageBreakBefore/>
        <w:widowControl w:val="0"/>
        <w:ind w:left="454" w:hanging="454"/>
        <w:jc w:val="both"/>
        <w:rPr>
          <w:rFonts w:ascii="Traditional Arabic" w:hAnsi="Traditional Arabic" w:cs="Traditional Arabic"/>
          <w:color w:val="000000"/>
          <w:sz w:val="28"/>
          <w:szCs w:val="28"/>
          <w:lang w:bidi="ar-SA"/>
        </w:rPr>
      </w:pPr>
      <w:proofErr w:type="gramStart"/>
      <w:r w:rsidRPr="00E541EB">
        <w:rPr>
          <w:rFonts w:ascii="Traditional Arabic" w:hAnsi="Traditional Arabic" w:cs="Traditional Arabic"/>
          <w:color w:val="000000"/>
          <w:sz w:val="28"/>
          <w:szCs w:val="28"/>
          <w:rtl/>
        </w:rPr>
        <w:t>(</w:t>
      </w:r>
      <w:r w:rsidRPr="00E541EB">
        <w:rPr>
          <w:rStyle w:val="af"/>
          <w:rFonts w:ascii="Traditional Arabic" w:hAnsi="Traditional Arabic" w:cs="Traditional Arabic"/>
          <w:color w:val="000000"/>
          <w:sz w:val="28"/>
          <w:szCs w:val="28"/>
          <w:vertAlign w:val="baseline"/>
        </w:rPr>
        <w:footnoteRef/>
      </w:r>
      <w:r w:rsidRPr="00E541EB">
        <w:rPr>
          <w:rFonts w:ascii="Traditional Arabic" w:hAnsi="Traditional Arabic" w:cs="Traditional Arabic"/>
          <w:color w:val="000000"/>
          <w:sz w:val="28"/>
          <w:szCs w:val="28"/>
          <w:rtl/>
        </w:rPr>
        <w:t>)</w:t>
      </w:r>
      <w:r w:rsidRPr="00E541EB">
        <w:rPr>
          <w:rFonts w:ascii="Traditional Arabic" w:hAnsi="Traditional Arabic" w:cs="Traditional Arabic"/>
          <w:color w:val="000000"/>
          <w:sz w:val="28"/>
          <w:szCs w:val="28"/>
          <w:rtl/>
        </w:rPr>
        <w:tab/>
      </w:r>
      <w:proofErr w:type="gramEnd"/>
      <w:r w:rsidRPr="00E541EB">
        <w:rPr>
          <w:rFonts w:ascii="Traditional Arabic" w:hAnsi="Traditional Arabic" w:cs="Traditional Arabic"/>
          <w:color w:val="000000"/>
          <w:sz w:val="28"/>
          <w:szCs w:val="28"/>
          <w:rtl/>
          <w:lang w:bidi="ar-SA"/>
        </w:rPr>
        <w:t>سورة الأعراف الآية 55 وراجع: بدائع الصنائع 1/274</w:t>
      </w:r>
      <w:r w:rsidR="00E541EB">
        <w:rPr>
          <w:rFonts w:ascii="Traditional Arabic" w:hAnsi="Traditional Arabic" w:cs="Traditional Arabic"/>
          <w:color w:val="000000"/>
          <w:sz w:val="28"/>
          <w:szCs w:val="28"/>
          <w:rtl/>
          <w:lang w:bidi="ar-SA"/>
        </w:rPr>
        <w:t>،</w:t>
      </w:r>
      <w:r w:rsidRPr="00E541EB">
        <w:rPr>
          <w:rFonts w:ascii="Traditional Arabic" w:hAnsi="Traditional Arabic" w:cs="Traditional Arabic"/>
          <w:color w:val="000000"/>
          <w:sz w:val="28"/>
          <w:szCs w:val="28"/>
          <w:rtl/>
          <w:lang w:bidi="ar-SA"/>
        </w:rPr>
        <w:t xml:space="preserve"> قوانين الأحكام ص 70.</w:t>
      </w:r>
    </w:p>
  </w:footnote>
  <w:footnote w:id="114">
    <w:p w:rsidR="002E30E0" w:rsidRPr="00E541EB" w:rsidRDefault="002E30E0" w:rsidP="003A405A">
      <w:pPr>
        <w:pStyle w:val="af4"/>
        <w:pageBreakBefore/>
        <w:widowControl w:val="0"/>
        <w:ind w:left="454" w:hanging="454"/>
        <w:jc w:val="both"/>
        <w:rPr>
          <w:rFonts w:ascii="Traditional Arabic" w:hAnsi="Traditional Arabic" w:cs="Traditional Arabic"/>
          <w:color w:val="000000"/>
          <w:sz w:val="28"/>
          <w:szCs w:val="28"/>
          <w:lang w:bidi="ar-SA"/>
        </w:rPr>
      </w:pPr>
      <w:proofErr w:type="gramStart"/>
      <w:r w:rsidRPr="00E541EB">
        <w:rPr>
          <w:rFonts w:ascii="Traditional Arabic" w:hAnsi="Traditional Arabic" w:cs="Traditional Arabic"/>
          <w:color w:val="000000"/>
          <w:sz w:val="28"/>
          <w:szCs w:val="28"/>
          <w:rtl/>
        </w:rPr>
        <w:t>(</w:t>
      </w:r>
      <w:r w:rsidRPr="00E541EB">
        <w:rPr>
          <w:rStyle w:val="af"/>
          <w:rFonts w:ascii="Traditional Arabic" w:hAnsi="Traditional Arabic" w:cs="Traditional Arabic"/>
          <w:color w:val="000000"/>
          <w:sz w:val="28"/>
          <w:szCs w:val="28"/>
          <w:vertAlign w:val="baseline"/>
        </w:rPr>
        <w:footnoteRef/>
      </w:r>
      <w:r w:rsidRPr="00E541EB">
        <w:rPr>
          <w:rFonts w:ascii="Traditional Arabic" w:hAnsi="Traditional Arabic" w:cs="Traditional Arabic"/>
          <w:color w:val="000000"/>
          <w:sz w:val="28"/>
          <w:szCs w:val="28"/>
          <w:rtl/>
        </w:rPr>
        <w:t>)</w:t>
      </w:r>
      <w:r w:rsidRPr="00E541EB">
        <w:rPr>
          <w:rFonts w:ascii="Traditional Arabic" w:hAnsi="Traditional Arabic" w:cs="Traditional Arabic"/>
          <w:color w:val="000000"/>
          <w:sz w:val="28"/>
          <w:szCs w:val="28"/>
          <w:rtl/>
        </w:rPr>
        <w:tab/>
      </w:r>
      <w:proofErr w:type="gramEnd"/>
      <w:r w:rsidRPr="00E541EB">
        <w:rPr>
          <w:rFonts w:ascii="Traditional Arabic" w:hAnsi="Traditional Arabic" w:cs="Traditional Arabic"/>
          <w:color w:val="000000"/>
          <w:sz w:val="28"/>
          <w:szCs w:val="28"/>
          <w:rtl/>
          <w:lang w:bidi="ar-SA"/>
        </w:rPr>
        <w:t>مغني المحتاج 1/167</w:t>
      </w:r>
      <w:r w:rsidR="00E541EB">
        <w:rPr>
          <w:rFonts w:ascii="Traditional Arabic" w:hAnsi="Traditional Arabic" w:cs="Traditional Arabic"/>
          <w:color w:val="000000"/>
          <w:sz w:val="28"/>
          <w:szCs w:val="28"/>
          <w:rtl/>
          <w:lang w:bidi="ar-SA"/>
        </w:rPr>
        <w:t>،</w:t>
      </w:r>
      <w:r w:rsidRPr="00E541EB">
        <w:rPr>
          <w:rFonts w:ascii="Traditional Arabic" w:hAnsi="Traditional Arabic" w:cs="Traditional Arabic"/>
          <w:color w:val="000000"/>
          <w:sz w:val="28"/>
          <w:szCs w:val="28"/>
          <w:rtl/>
          <w:lang w:bidi="ar-SA"/>
        </w:rPr>
        <w:t xml:space="preserve"> بدائع الصنائع 1/273.       </w:t>
      </w:r>
    </w:p>
  </w:footnote>
  <w:footnote w:id="115">
    <w:p w:rsidR="002E30E0" w:rsidRPr="00E541EB" w:rsidRDefault="002E30E0" w:rsidP="003A405A">
      <w:pPr>
        <w:pStyle w:val="af4"/>
        <w:pageBreakBefore/>
        <w:widowControl w:val="0"/>
        <w:ind w:left="454" w:hanging="454"/>
        <w:jc w:val="both"/>
        <w:rPr>
          <w:rFonts w:ascii="Traditional Arabic" w:hAnsi="Traditional Arabic" w:cs="Traditional Arabic"/>
          <w:color w:val="000000"/>
          <w:sz w:val="28"/>
          <w:szCs w:val="28"/>
          <w:lang w:bidi="ar-SA"/>
        </w:rPr>
      </w:pPr>
      <w:proofErr w:type="gramStart"/>
      <w:r w:rsidRPr="00E541EB">
        <w:rPr>
          <w:rFonts w:ascii="Traditional Arabic" w:hAnsi="Traditional Arabic" w:cs="Traditional Arabic"/>
          <w:color w:val="000000"/>
          <w:sz w:val="28"/>
          <w:szCs w:val="28"/>
          <w:rtl/>
        </w:rPr>
        <w:t>(</w:t>
      </w:r>
      <w:r w:rsidRPr="00E541EB">
        <w:rPr>
          <w:rStyle w:val="af"/>
          <w:rFonts w:ascii="Traditional Arabic" w:hAnsi="Traditional Arabic" w:cs="Traditional Arabic"/>
          <w:color w:val="000000"/>
          <w:sz w:val="28"/>
          <w:szCs w:val="28"/>
          <w:vertAlign w:val="baseline"/>
        </w:rPr>
        <w:footnoteRef/>
      </w:r>
      <w:r w:rsidRPr="00E541EB">
        <w:rPr>
          <w:rFonts w:ascii="Traditional Arabic" w:hAnsi="Traditional Arabic" w:cs="Traditional Arabic"/>
          <w:color w:val="000000"/>
          <w:sz w:val="28"/>
          <w:szCs w:val="28"/>
          <w:rtl/>
        </w:rPr>
        <w:t>)</w:t>
      </w:r>
      <w:r w:rsidRPr="00E541EB">
        <w:rPr>
          <w:rFonts w:ascii="Traditional Arabic" w:hAnsi="Traditional Arabic" w:cs="Traditional Arabic"/>
          <w:color w:val="000000"/>
          <w:sz w:val="28"/>
          <w:szCs w:val="28"/>
          <w:rtl/>
        </w:rPr>
        <w:tab/>
      </w:r>
      <w:proofErr w:type="gramEnd"/>
      <w:r w:rsidRPr="00E541EB">
        <w:rPr>
          <w:rFonts w:ascii="Traditional Arabic" w:hAnsi="Traditional Arabic" w:cs="Traditional Arabic"/>
          <w:color w:val="000000"/>
          <w:sz w:val="28"/>
          <w:szCs w:val="28"/>
          <w:rtl/>
          <w:lang w:bidi="ar-SA"/>
        </w:rPr>
        <w:t>رواه أبو داود حديث رقم 1430.</w:t>
      </w:r>
    </w:p>
  </w:footnote>
  <w:footnote w:id="116">
    <w:p w:rsidR="002E30E0" w:rsidRPr="00E541EB" w:rsidRDefault="002E30E0" w:rsidP="003A405A">
      <w:pPr>
        <w:pStyle w:val="af4"/>
        <w:pageBreakBefore/>
        <w:widowControl w:val="0"/>
        <w:ind w:left="454" w:hanging="454"/>
        <w:jc w:val="both"/>
        <w:rPr>
          <w:rFonts w:ascii="Traditional Arabic" w:hAnsi="Traditional Arabic" w:cs="Traditional Arabic"/>
          <w:color w:val="000000"/>
          <w:sz w:val="28"/>
          <w:szCs w:val="28"/>
          <w:lang w:bidi="ar-SA"/>
        </w:rPr>
      </w:pPr>
      <w:proofErr w:type="gramStart"/>
      <w:r w:rsidRPr="00E541EB">
        <w:rPr>
          <w:rFonts w:ascii="Traditional Arabic" w:hAnsi="Traditional Arabic" w:cs="Traditional Arabic"/>
          <w:color w:val="000000"/>
          <w:sz w:val="28"/>
          <w:szCs w:val="28"/>
          <w:rtl/>
        </w:rPr>
        <w:t>(</w:t>
      </w:r>
      <w:r w:rsidRPr="00E541EB">
        <w:rPr>
          <w:rStyle w:val="af"/>
          <w:rFonts w:ascii="Traditional Arabic" w:hAnsi="Traditional Arabic" w:cs="Traditional Arabic"/>
          <w:color w:val="000000"/>
          <w:sz w:val="28"/>
          <w:szCs w:val="28"/>
          <w:vertAlign w:val="baseline"/>
        </w:rPr>
        <w:footnoteRef/>
      </w:r>
      <w:r w:rsidRPr="00E541EB">
        <w:rPr>
          <w:rFonts w:ascii="Traditional Arabic" w:hAnsi="Traditional Arabic" w:cs="Traditional Arabic"/>
          <w:color w:val="000000"/>
          <w:sz w:val="28"/>
          <w:szCs w:val="28"/>
          <w:rtl/>
        </w:rPr>
        <w:t>)</w:t>
      </w:r>
      <w:r w:rsidRPr="00E541EB">
        <w:rPr>
          <w:rFonts w:ascii="Traditional Arabic" w:hAnsi="Traditional Arabic" w:cs="Traditional Arabic"/>
          <w:color w:val="000000"/>
          <w:sz w:val="28"/>
          <w:szCs w:val="28"/>
          <w:rtl/>
        </w:rPr>
        <w:tab/>
      </w:r>
      <w:proofErr w:type="gramEnd"/>
      <w:r w:rsidRPr="00E541EB">
        <w:rPr>
          <w:rFonts w:ascii="Traditional Arabic" w:hAnsi="Traditional Arabic" w:cs="Traditional Arabic"/>
          <w:color w:val="000000"/>
          <w:sz w:val="28"/>
          <w:szCs w:val="28"/>
          <w:rtl/>
          <w:lang w:bidi="ar-SA"/>
        </w:rPr>
        <w:t xml:space="preserve">راجع سنن النسائي – كتاب قيام الليل – باب القراءة في الوتر 3/354. </w:t>
      </w:r>
    </w:p>
  </w:footnote>
  <w:footnote w:id="117">
    <w:p w:rsidR="002E30E0" w:rsidRPr="00E541EB" w:rsidRDefault="002E30E0" w:rsidP="003A6A78">
      <w:pPr>
        <w:pStyle w:val="af4"/>
        <w:pageBreakBefore/>
        <w:widowControl w:val="0"/>
        <w:ind w:left="454" w:hanging="454"/>
        <w:jc w:val="both"/>
        <w:rPr>
          <w:rFonts w:ascii="Traditional Arabic" w:hAnsi="Traditional Arabic" w:cs="Traditional Arabic"/>
          <w:color w:val="000000"/>
          <w:sz w:val="28"/>
          <w:szCs w:val="28"/>
          <w:lang w:bidi="ar-SA"/>
        </w:rPr>
      </w:pPr>
      <w:proofErr w:type="gramStart"/>
      <w:r w:rsidRPr="00E541EB">
        <w:rPr>
          <w:rFonts w:ascii="Traditional Arabic" w:hAnsi="Traditional Arabic" w:cs="Traditional Arabic"/>
          <w:color w:val="000000"/>
          <w:sz w:val="28"/>
          <w:szCs w:val="28"/>
          <w:rtl/>
        </w:rPr>
        <w:t>(</w:t>
      </w:r>
      <w:r w:rsidRPr="00E541EB">
        <w:rPr>
          <w:rStyle w:val="af"/>
          <w:rFonts w:ascii="Traditional Arabic" w:hAnsi="Traditional Arabic" w:cs="Traditional Arabic"/>
          <w:color w:val="000000"/>
          <w:sz w:val="28"/>
          <w:szCs w:val="28"/>
          <w:vertAlign w:val="baseline"/>
        </w:rPr>
        <w:footnoteRef/>
      </w:r>
      <w:r w:rsidRPr="00E541EB">
        <w:rPr>
          <w:rFonts w:ascii="Traditional Arabic" w:hAnsi="Traditional Arabic" w:cs="Traditional Arabic"/>
          <w:color w:val="000000"/>
          <w:sz w:val="28"/>
          <w:szCs w:val="28"/>
          <w:rtl/>
        </w:rPr>
        <w:t>)</w:t>
      </w:r>
      <w:r w:rsidRPr="00E541EB">
        <w:rPr>
          <w:rFonts w:ascii="Traditional Arabic" w:hAnsi="Traditional Arabic" w:cs="Traditional Arabic"/>
          <w:color w:val="000000"/>
          <w:sz w:val="28"/>
          <w:szCs w:val="28"/>
          <w:rtl/>
        </w:rPr>
        <w:tab/>
      </w:r>
      <w:proofErr w:type="gramEnd"/>
      <w:r w:rsidRPr="00E541EB">
        <w:rPr>
          <w:rFonts w:ascii="Traditional Arabic" w:hAnsi="Traditional Arabic" w:cs="Traditional Arabic"/>
          <w:color w:val="000000"/>
          <w:sz w:val="28"/>
          <w:szCs w:val="28"/>
          <w:rtl/>
        </w:rPr>
        <w:t>رواه البيهقي وقال: تفرد به المغيرة بن زياد</w:t>
      </w:r>
      <w:r w:rsidR="00E541EB">
        <w:rPr>
          <w:rFonts w:ascii="Traditional Arabic" w:hAnsi="Traditional Arabic" w:cs="Traditional Arabic"/>
          <w:color w:val="000000"/>
          <w:sz w:val="28"/>
          <w:szCs w:val="28"/>
          <w:rtl/>
        </w:rPr>
        <w:t>،</w:t>
      </w:r>
      <w:r w:rsidRPr="00E541EB">
        <w:rPr>
          <w:rFonts w:ascii="Traditional Arabic" w:hAnsi="Traditional Arabic" w:cs="Traditional Arabic"/>
          <w:color w:val="000000"/>
          <w:sz w:val="28"/>
          <w:szCs w:val="28"/>
          <w:rtl/>
        </w:rPr>
        <w:t xml:space="preserve"> وليس بالقو</w:t>
      </w:r>
      <w:r w:rsidRPr="00E541EB">
        <w:rPr>
          <w:rFonts w:ascii="Traditional Arabic" w:hAnsi="Traditional Arabic" w:cs="Traditional Arabic" w:hint="cs"/>
          <w:color w:val="000000"/>
          <w:sz w:val="28"/>
          <w:szCs w:val="28"/>
          <w:rtl/>
        </w:rPr>
        <w:t>ي</w:t>
      </w:r>
      <w:r w:rsidR="00E541EB">
        <w:rPr>
          <w:rFonts w:ascii="Traditional Arabic" w:hAnsi="Traditional Arabic" w:cs="Traditional Arabic"/>
          <w:color w:val="000000"/>
          <w:sz w:val="28"/>
          <w:szCs w:val="28"/>
          <w:rtl/>
        </w:rPr>
        <w:t>،</w:t>
      </w:r>
      <w:r w:rsidRPr="00E541EB">
        <w:rPr>
          <w:rFonts w:ascii="Traditional Arabic" w:hAnsi="Traditional Arabic" w:cs="Traditional Arabic"/>
          <w:color w:val="000000"/>
          <w:sz w:val="28"/>
          <w:szCs w:val="28"/>
          <w:rtl/>
        </w:rPr>
        <w:t xml:space="preserve"> السنن الكبرى كتاب الصلاة 2/497.</w:t>
      </w:r>
    </w:p>
  </w:footnote>
  <w:footnote w:id="118">
    <w:p w:rsidR="002E30E0" w:rsidRPr="00E541EB" w:rsidRDefault="002E30E0" w:rsidP="003A405A">
      <w:pPr>
        <w:pStyle w:val="af4"/>
        <w:pageBreakBefore/>
        <w:widowControl w:val="0"/>
        <w:ind w:left="454" w:hanging="454"/>
        <w:jc w:val="both"/>
        <w:rPr>
          <w:rFonts w:ascii="Traditional Arabic" w:hAnsi="Traditional Arabic" w:cs="Traditional Arabic"/>
          <w:color w:val="000000"/>
          <w:sz w:val="28"/>
          <w:szCs w:val="28"/>
          <w:lang w:bidi="ar-SA"/>
        </w:rPr>
      </w:pPr>
      <w:proofErr w:type="gramStart"/>
      <w:r w:rsidRPr="00E541EB">
        <w:rPr>
          <w:rFonts w:ascii="Traditional Arabic" w:hAnsi="Traditional Arabic" w:cs="Traditional Arabic"/>
          <w:color w:val="000000"/>
          <w:sz w:val="28"/>
          <w:szCs w:val="28"/>
          <w:rtl/>
        </w:rPr>
        <w:t>(</w:t>
      </w:r>
      <w:r w:rsidRPr="00E541EB">
        <w:rPr>
          <w:rStyle w:val="af"/>
          <w:rFonts w:ascii="Traditional Arabic" w:hAnsi="Traditional Arabic" w:cs="Traditional Arabic"/>
          <w:color w:val="000000"/>
          <w:sz w:val="28"/>
          <w:szCs w:val="28"/>
          <w:vertAlign w:val="baseline"/>
        </w:rPr>
        <w:footnoteRef/>
      </w:r>
      <w:r w:rsidRPr="00E541EB">
        <w:rPr>
          <w:rFonts w:ascii="Traditional Arabic" w:hAnsi="Traditional Arabic" w:cs="Traditional Arabic"/>
          <w:color w:val="000000"/>
          <w:sz w:val="28"/>
          <w:szCs w:val="28"/>
          <w:rtl/>
        </w:rPr>
        <w:t>)</w:t>
      </w:r>
      <w:r w:rsidRPr="00E541EB">
        <w:rPr>
          <w:rFonts w:ascii="Traditional Arabic" w:hAnsi="Traditional Arabic" w:cs="Traditional Arabic"/>
          <w:color w:val="000000"/>
          <w:sz w:val="28"/>
          <w:szCs w:val="28"/>
          <w:rtl/>
        </w:rPr>
        <w:tab/>
      </w:r>
      <w:proofErr w:type="gramEnd"/>
      <w:r w:rsidRPr="00E541EB">
        <w:rPr>
          <w:rFonts w:ascii="Traditional Arabic" w:hAnsi="Traditional Arabic" w:cs="Traditional Arabic"/>
          <w:color w:val="000000"/>
          <w:sz w:val="28"/>
          <w:szCs w:val="28"/>
          <w:rtl/>
          <w:lang w:bidi="ar-SA"/>
        </w:rPr>
        <w:t xml:space="preserve">المغني 1/167.     </w:t>
      </w:r>
    </w:p>
  </w:footnote>
  <w:footnote w:id="119">
    <w:p w:rsidR="002E30E0" w:rsidRPr="00E541EB" w:rsidRDefault="002E30E0" w:rsidP="003A405A">
      <w:pPr>
        <w:pStyle w:val="af4"/>
        <w:pageBreakBefore/>
        <w:widowControl w:val="0"/>
        <w:ind w:left="454" w:hanging="454"/>
        <w:jc w:val="both"/>
        <w:rPr>
          <w:rFonts w:ascii="Traditional Arabic" w:hAnsi="Traditional Arabic" w:cs="Traditional Arabic"/>
          <w:color w:val="000000"/>
          <w:sz w:val="28"/>
          <w:szCs w:val="28"/>
          <w:lang w:bidi="ar-SA"/>
        </w:rPr>
      </w:pPr>
      <w:proofErr w:type="gramStart"/>
      <w:r w:rsidRPr="00E541EB">
        <w:rPr>
          <w:rFonts w:ascii="Traditional Arabic" w:hAnsi="Traditional Arabic" w:cs="Traditional Arabic"/>
          <w:color w:val="000000"/>
          <w:sz w:val="28"/>
          <w:szCs w:val="28"/>
          <w:rtl/>
        </w:rPr>
        <w:t>(</w:t>
      </w:r>
      <w:r w:rsidRPr="00E541EB">
        <w:rPr>
          <w:rStyle w:val="af"/>
          <w:rFonts w:ascii="Traditional Arabic" w:hAnsi="Traditional Arabic" w:cs="Traditional Arabic"/>
          <w:color w:val="000000"/>
          <w:sz w:val="28"/>
          <w:szCs w:val="28"/>
          <w:vertAlign w:val="baseline"/>
        </w:rPr>
        <w:footnoteRef/>
      </w:r>
      <w:r w:rsidRPr="00E541EB">
        <w:rPr>
          <w:rFonts w:ascii="Traditional Arabic" w:hAnsi="Traditional Arabic" w:cs="Traditional Arabic"/>
          <w:color w:val="000000"/>
          <w:sz w:val="28"/>
          <w:szCs w:val="28"/>
          <w:rtl/>
        </w:rPr>
        <w:t>)</w:t>
      </w:r>
      <w:r w:rsidRPr="00E541EB">
        <w:rPr>
          <w:rFonts w:ascii="Traditional Arabic" w:hAnsi="Traditional Arabic" w:cs="Traditional Arabic"/>
          <w:color w:val="000000"/>
          <w:sz w:val="28"/>
          <w:szCs w:val="28"/>
          <w:rtl/>
        </w:rPr>
        <w:tab/>
      </w:r>
      <w:proofErr w:type="gramEnd"/>
      <w:r w:rsidRPr="00E541EB">
        <w:rPr>
          <w:rFonts w:ascii="Traditional Arabic" w:hAnsi="Traditional Arabic" w:cs="Traditional Arabic"/>
          <w:color w:val="000000"/>
          <w:sz w:val="28"/>
          <w:szCs w:val="28"/>
          <w:rtl/>
          <w:lang w:bidi="ar-SA"/>
        </w:rPr>
        <w:t>رواه مسلم 2/177</w:t>
      </w:r>
      <w:r w:rsidR="00E541EB">
        <w:rPr>
          <w:rFonts w:ascii="Traditional Arabic" w:hAnsi="Traditional Arabic" w:cs="Traditional Arabic"/>
          <w:color w:val="000000"/>
          <w:sz w:val="28"/>
          <w:szCs w:val="28"/>
          <w:rtl/>
          <w:lang w:bidi="ar-SA"/>
        </w:rPr>
        <w:t>،</w:t>
      </w:r>
      <w:r w:rsidRPr="00E541EB">
        <w:rPr>
          <w:rFonts w:ascii="Traditional Arabic" w:hAnsi="Traditional Arabic" w:cs="Traditional Arabic"/>
          <w:color w:val="000000"/>
          <w:sz w:val="28"/>
          <w:szCs w:val="28"/>
          <w:rtl/>
          <w:lang w:bidi="ar-SA"/>
        </w:rPr>
        <w:t xml:space="preserve"> والبخاري 1/342 كتاب الصوم. </w:t>
      </w:r>
    </w:p>
  </w:footnote>
  <w:footnote w:id="120">
    <w:p w:rsidR="002E30E0" w:rsidRPr="00E541EB" w:rsidRDefault="002E30E0" w:rsidP="003A405A">
      <w:pPr>
        <w:pStyle w:val="af4"/>
        <w:pageBreakBefore/>
        <w:widowControl w:val="0"/>
        <w:ind w:left="454" w:hanging="454"/>
        <w:jc w:val="both"/>
        <w:rPr>
          <w:rFonts w:ascii="Traditional Arabic" w:hAnsi="Traditional Arabic" w:cs="Traditional Arabic"/>
          <w:color w:val="000000"/>
          <w:sz w:val="28"/>
          <w:szCs w:val="28"/>
          <w:lang w:bidi="ar-SA"/>
        </w:rPr>
      </w:pPr>
      <w:proofErr w:type="gramStart"/>
      <w:r w:rsidRPr="00E541EB">
        <w:rPr>
          <w:rFonts w:ascii="Traditional Arabic" w:hAnsi="Traditional Arabic" w:cs="Traditional Arabic"/>
          <w:color w:val="000000"/>
          <w:sz w:val="28"/>
          <w:szCs w:val="28"/>
          <w:rtl/>
        </w:rPr>
        <w:t>(</w:t>
      </w:r>
      <w:r w:rsidRPr="00E541EB">
        <w:rPr>
          <w:rStyle w:val="af"/>
          <w:rFonts w:ascii="Traditional Arabic" w:hAnsi="Traditional Arabic" w:cs="Traditional Arabic"/>
          <w:color w:val="000000"/>
          <w:sz w:val="28"/>
          <w:szCs w:val="28"/>
          <w:vertAlign w:val="baseline"/>
        </w:rPr>
        <w:footnoteRef/>
      </w:r>
      <w:r w:rsidRPr="00E541EB">
        <w:rPr>
          <w:rFonts w:ascii="Traditional Arabic" w:hAnsi="Traditional Arabic" w:cs="Traditional Arabic"/>
          <w:color w:val="000000"/>
          <w:sz w:val="28"/>
          <w:szCs w:val="28"/>
          <w:rtl/>
        </w:rPr>
        <w:t>)</w:t>
      </w:r>
      <w:r w:rsidRPr="00E541EB">
        <w:rPr>
          <w:rFonts w:ascii="Traditional Arabic" w:hAnsi="Traditional Arabic" w:cs="Traditional Arabic"/>
          <w:color w:val="000000"/>
          <w:sz w:val="28"/>
          <w:szCs w:val="28"/>
          <w:rtl/>
        </w:rPr>
        <w:tab/>
      </w:r>
      <w:proofErr w:type="gramEnd"/>
      <w:r w:rsidRPr="00E541EB">
        <w:rPr>
          <w:rFonts w:ascii="Traditional Arabic" w:hAnsi="Traditional Arabic" w:cs="Traditional Arabic"/>
          <w:color w:val="000000"/>
          <w:sz w:val="28"/>
          <w:szCs w:val="28"/>
          <w:rtl/>
          <w:lang w:bidi="ar-SA"/>
        </w:rPr>
        <w:t xml:space="preserve">رواه النسائي – كتاب الصيام 4/158. </w:t>
      </w:r>
    </w:p>
  </w:footnote>
  <w:footnote w:id="121">
    <w:p w:rsidR="002E30E0" w:rsidRPr="00E541EB" w:rsidRDefault="002E30E0" w:rsidP="003A405A">
      <w:pPr>
        <w:pStyle w:val="af4"/>
        <w:pageBreakBefore/>
        <w:widowControl w:val="0"/>
        <w:ind w:left="454" w:hanging="454"/>
        <w:jc w:val="both"/>
        <w:rPr>
          <w:rFonts w:ascii="Traditional Arabic" w:hAnsi="Traditional Arabic" w:cs="Traditional Arabic"/>
          <w:color w:val="000000"/>
          <w:sz w:val="28"/>
          <w:szCs w:val="28"/>
          <w:lang w:bidi="ar-SA"/>
        </w:rPr>
      </w:pPr>
      <w:proofErr w:type="gramStart"/>
      <w:r w:rsidRPr="00E541EB">
        <w:rPr>
          <w:rFonts w:ascii="Traditional Arabic" w:hAnsi="Traditional Arabic" w:cs="Traditional Arabic"/>
          <w:color w:val="000000"/>
          <w:sz w:val="28"/>
          <w:szCs w:val="28"/>
          <w:rtl/>
        </w:rPr>
        <w:t>(</w:t>
      </w:r>
      <w:r w:rsidRPr="00E541EB">
        <w:rPr>
          <w:rStyle w:val="af"/>
          <w:rFonts w:ascii="Traditional Arabic" w:hAnsi="Traditional Arabic" w:cs="Traditional Arabic"/>
          <w:color w:val="000000"/>
          <w:sz w:val="28"/>
          <w:szCs w:val="28"/>
          <w:vertAlign w:val="baseline"/>
        </w:rPr>
        <w:footnoteRef/>
      </w:r>
      <w:r w:rsidRPr="00E541EB">
        <w:rPr>
          <w:rFonts w:ascii="Traditional Arabic" w:hAnsi="Traditional Arabic" w:cs="Traditional Arabic"/>
          <w:color w:val="000000"/>
          <w:sz w:val="28"/>
          <w:szCs w:val="28"/>
          <w:rtl/>
        </w:rPr>
        <w:t>)</w:t>
      </w:r>
      <w:r w:rsidRPr="00E541EB">
        <w:rPr>
          <w:rFonts w:ascii="Traditional Arabic" w:hAnsi="Traditional Arabic" w:cs="Traditional Arabic"/>
          <w:color w:val="000000"/>
          <w:sz w:val="28"/>
          <w:szCs w:val="28"/>
          <w:rtl/>
        </w:rPr>
        <w:tab/>
      </w:r>
      <w:proofErr w:type="gramEnd"/>
      <w:r w:rsidRPr="00E541EB">
        <w:rPr>
          <w:rFonts w:ascii="Traditional Arabic" w:hAnsi="Traditional Arabic" w:cs="Traditional Arabic"/>
          <w:color w:val="000000"/>
          <w:sz w:val="28"/>
          <w:szCs w:val="28"/>
          <w:rtl/>
          <w:lang w:bidi="ar-SA"/>
        </w:rPr>
        <w:t>متفق عليه واللفظ لمسلم</w:t>
      </w:r>
      <w:r w:rsidR="00E541EB">
        <w:rPr>
          <w:rFonts w:ascii="Traditional Arabic" w:hAnsi="Traditional Arabic" w:cs="Traditional Arabic"/>
          <w:color w:val="000000"/>
          <w:sz w:val="28"/>
          <w:szCs w:val="28"/>
          <w:rtl/>
          <w:lang w:bidi="ar-SA"/>
        </w:rPr>
        <w:t>،</w:t>
      </w:r>
      <w:r w:rsidRPr="00E541EB">
        <w:rPr>
          <w:rFonts w:ascii="Traditional Arabic" w:hAnsi="Traditional Arabic" w:cs="Traditional Arabic"/>
          <w:color w:val="000000"/>
          <w:sz w:val="28"/>
          <w:szCs w:val="28"/>
          <w:rtl/>
          <w:lang w:bidi="ar-SA"/>
        </w:rPr>
        <w:t xml:space="preserve"> صحيح مسلم 2/177</w:t>
      </w:r>
      <w:r w:rsidR="00E541EB">
        <w:rPr>
          <w:rFonts w:ascii="Traditional Arabic" w:hAnsi="Traditional Arabic" w:cs="Traditional Arabic"/>
          <w:color w:val="000000"/>
          <w:sz w:val="28"/>
          <w:szCs w:val="28"/>
          <w:rtl/>
          <w:lang w:bidi="ar-SA"/>
        </w:rPr>
        <w:t>،</w:t>
      </w:r>
      <w:r w:rsidRPr="00E541EB">
        <w:rPr>
          <w:rFonts w:ascii="Traditional Arabic" w:hAnsi="Traditional Arabic" w:cs="Traditional Arabic"/>
          <w:color w:val="000000"/>
          <w:sz w:val="28"/>
          <w:szCs w:val="28"/>
          <w:rtl/>
          <w:lang w:bidi="ar-SA"/>
        </w:rPr>
        <w:t xml:space="preserve"> البخاري 1/342. </w:t>
      </w:r>
    </w:p>
  </w:footnote>
  <w:footnote w:id="122">
    <w:p w:rsidR="002E30E0" w:rsidRPr="00E541EB" w:rsidRDefault="002E30E0" w:rsidP="003A405A">
      <w:pPr>
        <w:pStyle w:val="af4"/>
        <w:pageBreakBefore/>
        <w:widowControl w:val="0"/>
        <w:ind w:left="454" w:hanging="454"/>
        <w:jc w:val="both"/>
        <w:rPr>
          <w:rFonts w:ascii="Traditional Arabic" w:hAnsi="Traditional Arabic" w:cs="Traditional Arabic"/>
          <w:color w:val="000000"/>
          <w:sz w:val="28"/>
          <w:szCs w:val="28"/>
          <w:lang w:bidi="ar-SA"/>
        </w:rPr>
      </w:pPr>
      <w:proofErr w:type="gramStart"/>
      <w:r w:rsidRPr="00E541EB">
        <w:rPr>
          <w:rFonts w:ascii="Traditional Arabic" w:hAnsi="Traditional Arabic" w:cs="Traditional Arabic"/>
          <w:color w:val="000000"/>
          <w:sz w:val="28"/>
          <w:szCs w:val="28"/>
          <w:rtl/>
        </w:rPr>
        <w:t>(</w:t>
      </w:r>
      <w:r w:rsidRPr="00E541EB">
        <w:rPr>
          <w:rStyle w:val="af"/>
          <w:rFonts w:ascii="Traditional Arabic" w:hAnsi="Traditional Arabic" w:cs="Traditional Arabic"/>
          <w:color w:val="000000"/>
          <w:sz w:val="28"/>
          <w:szCs w:val="28"/>
          <w:vertAlign w:val="baseline"/>
        </w:rPr>
        <w:footnoteRef/>
      </w:r>
      <w:r w:rsidRPr="00E541EB">
        <w:rPr>
          <w:rFonts w:ascii="Traditional Arabic" w:hAnsi="Traditional Arabic" w:cs="Traditional Arabic"/>
          <w:color w:val="000000"/>
          <w:sz w:val="28"/>
          <w:szCs w:val="28"/>
          <w:rtl/>
        </w:rPr>
        <w:t>)</w:t>
      </w:r>
      <w:r w:rsidRPr="00E541EB">
        <w:rPr>
          <w:rFonts w:ascii="Traditional Arabic" w:hAnsi="Traditional Arabic" w:cs="Traditional Arabic"/>
          <w:color w:val="000000"/>
          <w:sz w:val="28"/>
          <w:szCs w:val="28"/>
          <w:rtl/>
        </w:rPr>
        <w:tab/>
      </w:r>
      <w:proofErr w:type="gramEnd"/>
      <w:r w:rsidRPr="00E541EB">
        <w:rPr>
          <w:rFonts w:ascii="Traditional Arabic" w:hAnsi="Traditional Arabic" w:cs="Traditional Arabic"/>
          <w:color w:val="000000"/>
          <w:sz w:val="28"/>
          <w:szCs w:val="28"/>
          <w:rtl/>
          <w:lang w:bidi="ar-SA"/>
        </w:rPr>
        <w:t xml:space="preserve">أوزاع: جماعات.      </w:t>
      </w:r>
    </w:p>
  </w:footnote>
  <w:footnote w:id="123">
    <w:p w:rsidR="002E30E0" w:rsidRPr="00E541EB" w:rsidRDefault="002E30E0" w:rsidP="003A405A">
      <w:pPr>
        <w:pStyle w:val="af4"/>
        <w:pageBreakBefore/>
        <w:widowControl w:val="0"/>
        <w:ind w:left="454" w:hanging="454"/>
        <w:jc w:val="both"/>
        <w:rPr>
          <w:rFonts w:ascii="Traditional Arabic" w:hAnsi="Traditional Arabic" w:cs="Traditional Arabic"/>
          <w:color w:val="000000"/>
          <w:sz w:val="28"/>
          <w:szCs w:val="28"/>
          <w:lang w:bidi="ar-SA"/>
        </w:rPr>
      </w:pPr>
      <w:proofErr w:type="gramStart"/>
      <w:r w:rsidRPr="00E541EB">
        <w:rPr>
          <w:rFonts w:ascii="Traditional Arabic" w:hAnsi="Traditional Arabic" w:cs="Traditional Arabic"/>
          <w:color w:val="000000"/>
          <w:sz w:val="28"/>
          <w:szCs w:val="28"/>
          <w:rtl/>
        </w:rPr>
        <w:t>(</w:t>
      </w:r>
      <w:r w:rsidRPr="00E541EB">
        <w:rPr>
          <w:rStyle w:val="af"/>
          <w:rFonts w:ascii="Traditional Arabic" w:hAnsi="Traditional Arabic" w:cs="Traditional Arabic"/>
          <w:color w:val="000000"/>
          <w:sz w:val="28"/>
          <w:szCs w:val="28"/>
          <w:vertAlign w:val="baseline"/>
        </w:rPr>
        <w:footnoteRef/>
      </w:r>
      <w:r w:rsidRPr="00E541EB">
        <w:rPr>
          <w:rFonts w:ascii="Traditional Arabic" w:hAnsi="Traditional Arabic" w:cs="Traditional Arabic"/>
          <w:color w:val="000000"/>
          <w:sz w:val="28"/>
          <w:szCs w:val="28"/>
          <w:rtl/>
        </w:rPr>
        <w:t>)</w:t>
      </w:r>
      <w:r w:rsidRPr="00E541EB">
        <w:rPr>
          <w:rFonts w:ascii="Traditional Arabic" w:hAnsi="Traditional Arabic" w:cs="Traditional Arabic"/>
          <w:color w:val="000000"/>
          <w:sz w:val="28"/>
          <w:szCs w:val="28"/>
          <w:rtl/>
        </w:rPr>
        <w:tab/>
      </w:r>
      <w:proofErr w:type="gramEnd"/>
      <w:r w:rsidRPr="00E541EB">
        <w:rPr>
          <w:rFonts w:ascii="Traditional Arabic" w:hAnsi="Traditional Arabic" w:cs="Traditional Arabic"/>
          <w:color w:val="000000"/>
          <w:sz w:val="28"/>
          <w:szCs w:val="28"/>
          <w:rtl/>
          <w:lang w:bidi="ar-SA"/>
        </w:rPr>
        <w:t xml:space="preserve">رواه البخاري. كتاب الصوم 1/342. </w:t>
      </w:r>
    </w:p>
  </w:footnote>
  <w:footnote w:id="124">
    <w:p w:rsidR="002E30E0" w:rsidRPr="00E541EB" w:rsidRDefault="002E30E0" w:rsidP="003A405A">
      <w:pPr>
        <w:pStyle w:val="af4"/>
        <w:pageBreakBefore/>
        <w:widowControl w:val="0"/>
        <w:ind w:left="454" w:hanging="454"/>
        <w:jc w:val="both"/>
        <w:rPr>
          <w:rFonts w:ascii="Traditional Arabic" w:hAnsi="Traditional Arabic" w:cs="Traditional Arabic"/>
          <w:color w:val="000000"/>
          <w:sz w:val="28"/>
          <w:szCs w:val="28"/>
          <w:lang w:bidi="ar-SA"/>
        </w:rPr>
      </w:pPr>
      <w:proofErr w:type="gramStart"/>
      <w:r w:rsidRPr="00E541EB">
        <w:rPr>
          <w:rFonts w:ascii="Traditional Arabic" w:hAnsi="Traditional Arabic" w:cs="Traditional Arabic"/>
          <w:color w:val="000000"/>
          <w:sz w:val="28"/>
          <w:szCs w:val="28"/>
          <w:rtl/>
        </w:rPr>
        <w:t>(</w:t>
      </w:r>
      <w:r w:rsidRPr="00E541EB">
        <w:rPr>
          <w:rStyle w:val="af"/>
          <w:rFonts w:ascii="Traditional Arabic" w:hAnsi="Traditional Arabic" w:cs="Traditional Arabic"/>
          <w:color w:val="000000"/>
          <w:sz w:val="28"/>
          <w:szCs w:val="28"/>
          <w:vertAlign w:val="baseline"/>
        </w:rPr>
        <w:footnoteRef/>
      </w:r>
      <w:r w:rsidRPr="00E541EB">
        <w:rPr>
          <w:rFonts w:ascii="Traditional Arabic" w:hAnsi="Traditional Arabic" w:cs="Traditional Arabic"/>
          <w:color w:val="000000"/>
          <w:sz w:val="28"/>
          <w:szCs w:val="28"/>
          <w:rtl/>
        </w:rPr>
        <w:t>)</w:t>
      </w:r>
      <w:r w:rsidRPr="00E541EB">
        <w:rPr>
          <w:rFonts w:ascii="Traditional Arabic" w:hAnsi="Traditional Arabic" w:cs="Traditional Arabic"/>
          <w:color w:val="000000"/>
          <w:sz w:val="28"/>
          <w:szCs w:val="28"/>
          <w:rtl/>
        </w:rPr>
        <w:tab/>
      </w:r>
      <w:proofErr w:type="gramEnd"/>
      <w:r w:rsidRPr="00E541EB">
        <w:rPr>
          <w:rFonts w:ascii="Traditional Arabic" w:hAnsi="Traditional Arabic" w:cs="Traditional Arabic"/>
          <w:color w:val="000000"/>
          <w:sz w:val="28"/>
          <w:szCs w:val="28"/>
          <w:rtl/>
        </w:rPr>
        <w:t xml:space="preserve">رواه الترمذي بمعناه وحسنه. حديث رقم 3623. ورواه </w:t>
      </w:r>
      <w:proofErr w:type="spellStart"/>
      <w:r w:rsidRPr="00E541EB">
        <w:rPr>
          <w:rFonts w:ascii="Traditional Arabic" w:hAnsi="Traditional Arabic" w:cs="Traditional Arabic"/>
          <w:color w:val="000000"/>
          <w:sz w:val="28"/>
          <w:szCs w:val="28"/>
          <w:rtl/>
        </w:rPr>
        <w:t>البغوي</w:t>
      </w:r>
      <w:proofErr w:type="spellEnd"/>
      <w:r w:rsidRPr="00E541EB">
        <w:rPr>
          <w:rFonts w:ascii="Traditional Arabic" w:hAnsi="Traditional Arabic" w:cs="Traditional Arabic"/>
          <w:color w:val="000000"/>
          <w:sz w:val="28"/>
          <w:szCs w:val="28"/>
          <w:rtl/>
        </w:rPr>
        <w:t xml:space="preserve"> بلفظه حديث رقم 102.</w:t>
      </w:r>
    </w:p>
  </w:footnote>
  <w:footnote w:id="125">
    <w:p w:rsidR="002E30E0" w:rsidRPr="00E541EB" w:rsidRDefault="002E30E0" w:rsidP="003A405A">
      <w:pPr>
        <w:pStyle w:val="af4"/>
        <w:pageBreakBefore/>
        <w:widowControl w:val="0"/>
        <w:ind w:left="454" w:hanging="454"/>
        <w:jc w:val="both"/>
        <w:rPr>
          <w:rFonts w:ascii="Traditional Arabic" w:hAnsi="Traditional Arabic" w:cs="Traditional Arabic"/>
          <w:color w:val="000000"/>
          <w:sz w:val="28"/>
          <w:szCs w:val="28"/>
          <w:lang w:bidi="ar-SA"/>
        </w:rPr>
      </w:pPr>
      <w:proofErr w:type="gramStart"/>
      <w:r w:rsidRPr="00E541EB">
        <w:rPr>
          <w:rFonts w:ascii="Traditional Arabic" w:hAnsi="Traditional Arabic" w:cs="Traditional Arabic"/>
          <w:color w:val="000000"/>
          <w:sz w:val="28"/>
          <w:szCs w:val="28"/>
          <w:rtl/>
        </w:rPr>
        <w:t>(</w:t>
      </w:r>
      <w:r w:rsidRPr="00E541EB">
        <w:rPr>
          <w:rStyle w:val="af"/>
          <w:rFonts w:ascii="Traditional Arabic" w:hAnsi="Traditional Arabic" w:cs="Traditional Arabic"/>
          <w:color w:val="000000"/>
          <w:sz w:val="28"/>
          <w:szCs w:val="28"/>
          <w:vertAlign w:val="baseline"/>
        </w:rPr>
        <w:footnoteRef/>
      </w:r>
      <w:r w:rsidRPr="00E541EB">
        <w:rPr>
          <w:rFonts w:ascii="Traditional Arabic" w:hAnsi="Traditional Arabic" w:cs="Traditional Arabic"/>
          <w:color w:val="000000"/>
          <w:sz w:val="28"/>
          <w:szCs w:val="28"/>
          <w:rtl/>
        </w:rPr>
        <w:t>)</w:t>
      </w:r>
      <w:r w:rsidRPr="00E541EB">
        <w:rPr>
          <w:rFonts w:ascii="Traditional Arabic" w:hAnsi="Traditional Arabic" w:cs="Traditional Arabic"/>
          <w:color w:val="000000"/>
          <w:sz w:val="28"/>
          <w:szCs w:val="28"/>
          <w:rtl/>
        </w:rPr>
        <w:tab/>
      </w:r>
      <w:proofErr w:type="gramEnd"/>
      <w:r w:rsidRPr="00E541EB">
        <w:rPr>
          <w:rFonts w:ascii="Traditional Arabic" w:hAnsi="Traditional Arabic" w:cs="Traditional Arabic"/>
          <w:color w:val="000000"/>
          <w:sz w:val="28"/>
          <w:szCs w:val="28"/>
          <w:rtl/>
          <w:lang w:bidi="ar-SA"/>
        </w:rPr>
        <w:t xml:space="preserve">الاختيار 1/90.     </w:t>
      </w:r>
    </w:p>
  </w:footnote>
  <w:footnote w:id="126">
    <w:p w:rsidR="002E30E0" w:rsidRPr="00E541EB" w:rsidRDefault="002E30E0" w:rsidP="003A405A">
      <w:pPr>
        <w:pStyle w:val="af4"/>
        <w:pageBreakBefore/>
        <w:widowControl w:val="0"/>
        <w:ind w:left="454" w:hanging="454"/>
        <w:jc w:val="both"/>
        <w:rPr>
          <w:rFonts w:ascii="Traditional Arabic" w:hAnsi="Traditional Arabic" w:cs="Traditional Arabic"/>
          <w:color w:val="000000"/>
          <w:sz w:val="28"/>
          <w:szCs w:val="28"/>
          <w:lang w:bidi="ar-SA"/>
        </w:rPr>
      </w:pPr>
      <w:proofErr w:type="gramStart"/>
      <w:r w:rsidRPr="00E541EB">
        <w:rPr>
          <w:rFonts w:ascii="Traditional Arabic" w:hAnsi="Traditional Arabic" w:cs="Traditional Arabic"/>
          <w:color w:val="000000"/>
          <w:sz w:val="28"/>
          <w:szCs w:val="28"/>
          <w:rtl/>
        </w:rPr>
        <w:t>(</w:t>
      </w:r>
      <w:r w:rsidRPr="00E541EB">
        <w:rPr>
          <w:rStyle w:val="af"/>
          <w:rFonts w:ascii="Traditional Arabic" w:hAnsi="Traditional Arabic" w:cs="Traditional Arabic"/>
          <w:color w:val="000000"/>
          <w:sz w:val="28"/>
          <w:szCs w:val="28"/>
          <w:vertAlign w:val="baseline"/>
        </w:rPr>
        <w:footnoteRef/>
      </w:r>
      <w:r w:rsidRPr="00E541EB">
        <w:rPr>
          <w:rFonts w:ascii="Traditional Arabic" w:hAnsi="Traditional Arabic" w:cs="Traditional Arabic"/>
          <w:color w:val="000000"/>
          <w:sz w:val="28"/>
          <w:szCs w:val="28"/>
          <w:rtl/>
        </w:rPr>
        <w:t>)</w:t>
      </w:r>
      <w:r w:rsidRPr="00E541EB">
        <w:rPr>
          <w:rFonts w:ascii="Traditional Arabic" w:hAnsi="Traditional Arabic" w:cs="Traditional Arabic"/>
          <w:color w:val="000000"/>
          <w:sz w:val="28"/>
          <w:szCs w:val="28"/>
          <w:rtl/>
        </w:rPr>
        <w:tab/>
      </w:r>
      <w:proofErr w:type="gramEnd"/>
      <w:r w:rsidRPr="00E541EB">
        <w:rPr>
          <w:rFonts w:ascii="Traditional Arabic" w:hAnsi="Traditional Arabic" w:cs="Traditional Arabic"/>
          <w:color w:val="000000"/>
          <w:sz w:val="28"/>
          <w:szCs w:val="28"/>
          <w:rtl/>
          <w:lang w:bidi="ar-SA"/>
        </w:rPr>
        <w:t>هذا هو رأي الحنفية والشافعية والحنابلة. الاختيار: 1/90</w:t>
      </w:r>
      <w:r w:rsidR="00E541EB">
        <w:rPr>
          <w:rFonts w:ascii="Traditional Arabic" w:hAnsi="Traditional Arabic" w:cs="Traditional Arabic"/>
          <w:color w:val="000000"/>
          <w:sz w:val="28"/>
          <w:szCs w:val="28"/>
          <w:rtl/>
          <w:lang w:bidi="ar-SA"/>
        </w:rPr>
        <w:t>،</w:t>
      </w:r>
      <w:r w:rsidRPr="00E541EB">
        <w:rPr>
          <w:rFonts w:ascii="Traditional Arabic" w:hAnsi="Traditional Arabic" w:cs="Traditional Arabic"/>
          <w:color w:val="000000"/>
          <w:sz w:val="28"/>
          <w:szCs w:val="28"/>
          <w:rtl/>
          <w:lang w:bidi="ar-SA"/>
        </w:rPr>
        <w:t xml:space="preserve"> المهذب 1/119</w:t>
      </w:r>
      <w:r w:rsidR="00E541EB">
        <w:rPr>
          <w:rFonts w:ascii="Traditional Arabic" w:hAnsi="Traditional Arabic" w:cs="Traditional Arabic"/>
          <w:color w:val="000000"/>
          <w:sz w:val="28"/>
          <w:szCs w:val="28"/>
          <w:rtl/>
          <w:lang w:bidi="ar-SA"/>
        </w:rPr>
        <w:t>،</w:t>
      </w:r>
      <w:r w:rsidRPr="00E541EB">
        <w:rPr>
          <w:rFonts w:ascii="Traditional Arabic" w:hAnsi="Traditional Arabic" w:cs="Traditional Arabic"/>
          <w:color w:val="000000"/>
          <w:sz w:val="28"/>
          <w:szCs w:val="28"/>
          <w:rtl/>
          <w:lang w:bidi="ar-SA"/>
        </w:rPr>
        <w:t xml:space="preserve"> المغني 2/167. </w:t>
      </w:r>
    </w:p>
  </w:footnote>
  <w:footnote w:id="127">
    <w:p w:rsidR="002E30E0" w:rsidRPr="00E541EB" w:rsidRDefault="002E30E0" w:rsidP="003A405A">
      <w:pPr>
        <w:pStyle w:val="af4"/>
        <w:pageBreakBefore/>
        <w:widowControl w:val="0"/>
        <w:ind w:left="454" w:hanging="454"/>
        <w:jc w:val="both"/>
        <w:rPr>
          <w:rFonts w:ascii="Traditional Arabic" w:hAnsi="Traditional Arabic" w:cs="Traditional Arabic"/>
          <w:color w:val="000000"/>
          <w:sz w:val="28"/>
          <w:szCs w:val="28"/>
          <w:lang w:bidi="ar-SA"/>
        </w:rPr>
      </w:pPr>
      <w:proofErr w:type="gramStart"/>
      <w:r w:rsidRPr="00E541EB">
        <w:rPr>
          <w:rFonts w:ascii="Traditional Arabic" w:hAnsi="Traditional Arabic" w:cs="Traditional Arabic"/>
          <w:color w:val="000000"/>
          <w:sz w:val="28"/>
          <w:szCs w:val="28"/>
          <w:rtl/>
        </w:rPr>
        <w:t>(</w:t>
      </w:r>
      <w:r w:rsidRPr="00E541EB">
        <w:rPr>
          <w:rStyle w:val="af"/>
          <w:rFonts w:ascii="Traditional Arabic" w:hAnsi="Traditional Arabic" w:cs="Traditional Arabic"/>
          <w:color w:val="000000"/>
          <w:sz w:val="28"/>
          <w:szCs w:val="28"/>
          <w:vertAlign w:val="baseline"/>
        </w:rPr>
        <w:footnoteRef/>
      </w:r>
      <w:r w:rsidRPr="00E541EB">
        <w:rPr>
          <w:rFonts w:ascii="Traditional Arabic" w:hAnsi="Traditional Arabic" w:cs="Traditional Arabic"/>
          <w:color w:val="000000"/>
          <w:sz w:val="28"/>
          <w:szCs w:val="28"/>
          <w:rtl/>
        </w:rPr>
        <w:t>)</w:t>
      </w:r>
      <w:r w:rsidRPr="00E541EB">
        <w:rPr>
          <w:rFonts w:ascii="Traditional Arabic" w:hAnsi="Traditional Arabic" w:cs="Traditional Arabic"/>
          <w:color w:val="000000"/>
          <w:sz w:val="28"/>
          <w:szCs w:val="28"/>
          <w:rtl/>
        </w:rPr>
        <w:tab/>
      </w:r>
      <w:proofErr w:type="gramEnd"/>
      <w:r w:rsidRPr="00E541EB">
        <w:rPr>
          <w:rFonts w:ascii="Traditional Arabic" w:hAnsi="Traditional Arabic" w:cs="Traditional Arabic"/>
          <w:color w:val="000000"/>
          <w:sz w:val="28"/>
          <w:szCs w:val="28"/>
          <w:rtl/>
          <w:lang w:bidi="ar-SA"/>
        </w:rPr>
        <w:t>وهو رأي مالك في رواية ابن القاسم</w:t>
      </w:r>
      <w:r w:rsidR="00E541EB">
        <w:rPr>
          <w:rFonts w:ascii="Traditional Arabic" w:hAnsi="Traditional Arabic" w:cs="Traditional Arabic"/>
          <w:color w:val="000000"/>
          <w:sz w:val="28"/>
          <w:szCs w:val="28"/>
          <w:rtl/>
          <w:lang w:bidi="ar-SA"/>
        </w:rPr>
        <w:t>،</w:t>
      </w:r>
      <w:r w:rsidRPr="00E541EB">
        <w:rPr>
          <w:rFonts w:ascii="Traditional Arabic" w:hAnsi="Traditional Arabic" w:cs="Traditional Arabic"/>
          <w:color w:val="000000"/>
          <w:sz w:val="28"/>
          <w:szCs w:val="28"/>
          <w:rtl/>
          <w:lang w:bidi="ar-SA"/>
        </w:rPr>
        <w:t xml:space="preserve"> الكافي 1/256. </w:t>
      </w:r>
    </w:p>
  </w:footnote>
  <w:footnote w:id="128">
    <w:p w:rsidR="002E30E0" w:rsidRPr="00E541EB" w:rsidRDefault="002E30E0" w:rsidP="003A405A">
      <w:pPr>
        <w:pStyle w:val="af4"/>
        <w:pageBreakBefore/>
        <w:widowControl w:val="0"/>
        <w:ind w:left="454" w:hanging="454"/>
        <w:jc w:val="both"/>
        <w:rPr>
          <w:rFonts w:ascii="Traditional Arabic" w:hAnsi="Traditional Arabic" w:cs="Traditional Arabic"/>
          <w:color w:val="000000"/>
          <w:sz w:val="28"/>
          <w:szCs w:val="28"/>
          <w:lang w:bidi="ar-SA"/>
        </w:rPr>
      </w:pPr>
      <w:proofErr w:type="gramStart"/>
      <w:r w:rsidRPr="00E541EB">
        <w:rPr>
          <w:rFonts w:ascii="Traditional Arabic" w:hAnsi="Traditional Arabic" w:cs="Traditional Arabic"/>
          <w:color w:val="000000"/>
          <w:sz w:val="28"/>
          <w:szCs w:val="28"/>
          <w:rtl/>
        </w:rPr>
        <w:t>(</w:t>
      </w:r>
      <w:r w:rsidRPr="00E541EB">
        <w:rPr>
          <w:rStyle w:val="af"/>
          <w:rFonts w:ascii="Traditional Arabic" w:hAnsi="Traditional Arabic" w:cs="Traditional Arabic"/>
          <w:color w:val="000000"/>
          <w:sz w:val="28"/>
          <w:szCs w:val="28"/>
          <w:vertAlign w:val="baseline"/>
        </w:rPr>
        <w:footnoteRef/>
      </w:r>
      <w:r w:rsidRPr="00E541EB">
        <w:rPr>
          <w:rFonts w:ascii="Traditional Arabic" w:hAnsi="Traditional Arabic" w:cs="Traditional Arabic"/>
          <w:color w:val="000000"/>
          <w:sz w:val="28"/>
          <w:szCs w:val="28"/>
          <w:rtl/>
        </w:rPr>
        <w:t>)</w:t>
      </w:r>
      <w:r w:rsidRPr="00E541EB">
        <w:rPr>
          <w:rFonts w:ascii="Traditional Arabic" w:hAnsi="Traditional Arabic" w:cs="Traditional Arabic"/>
          <w:color w:val="000000"/>
          <w:sz w:val="28"/>
          <w:szCs w:val="28"/>
          <w:rtl/>
        </w:rPr>
        <w:tab/>
      </w:r>
      <w:proofErr w:type="gramEnd"/>
      <w:r w:rsidRPr="00E541EB">
        <w:rPr>
          <w:rFonts w:ascii="Traditional Arabic" w:hAnsi="Traditional Arabic" w:cs="Traditional Arabic"/>
          <w:color w:val="000000"/>
          <w:sz w:val="28"/>
          <w:szCs w:val="28"/>
          <w:rtl/>
          <w:lang w:bidi="ar-SA"/>
        </w:rPr>
        <w:t xml:space="preserve">الاختيار 1/90.    </w:t>
      </w:r>
    </w:p>
  </w:footnote>
  <w:footnote w:id="129">
    <w:p w:rsidR="002E30E0" w:rsidRPr="00E541EB" w:rsidRDefault="002E30E0" w:rsidP="003A405A">
      <w:pPr>
        <w:pStyle w:val="af4"/>
        <w:pageBreakBefore/>
        <w:widowControl w:val="0"/>
        <w:ind w:left="454" w:hanging="454"/>
        <w:jc w:val="both"/>
        <w:rPr>
          <w:rFonts w:ascii="Traditional Arabic" w:hAnsi="Traditional Arabic" w:cs="Traditional Arabic"/>
          <w:color w:val="000000"/>
          <w:sz w:val="28"/>
          <w:szCs w:val="28"/>
          <w:lang w:bidi="ar-SA"/>
        </w:rPr>
      </w:pPr>
      <w:proofErr w:type="gramStart"/>
      <w:r w:rsidRPr="00E541EB">
        <w:rPr>
          <w:rFonts w:ascii="Traditional Arabic" w:hAnsi="Traditional Arabic" w:cs="Traditional Arabic"/>
          <w:color w:val="000000"/>
          <w:sz w:val="28"/>
          <w:szCs w:val="28"/>
          <w:rtl/>
        </w:rPr>
        <w:t>(</w:t>
      </w:r>
      <w:r w:rsidRPr="00E541EB">
        <w:rPr>
          <w:rStyle w:val="af"/>
          <w:rFonts w:ascii="Traditional Arabic" w:hAnsi="Traditional Arabic" w:cs="Traditional Arabic"/>
          <w:color w:val="000000"/>
          <w:sz w:val="28"/>
          <w:szCs w:val="28"/>
          <w:vertAlign w:val="baseline"/>
        </w:rPr>
        <w:footnoteRef/>
      </w:r>
      <w:r w:rsidRPr="00E541EB">
        <w:rPr>
          <w:rFonts w:ascii="Traditional Arabic" w:hAnsi="Traditional Arabic" w:cs="Traditional Arabic"/>
          <w:color w:val="000000"/>
          <w:sz w:val="28"/>
          <w:szCs w:val="28"/>
          <w:rtl/>
        </w:rPr>
        <w:t>)</w:t>
      </w:r>
      <w:r w:rsidRPr="00E541EB">
        <w:rPr>
          <w:rFonts w:ascii="Traditional Arabic" w:hAnsi="Traditional Arabic" w:cs="Traditional Arabic"/>
          <w:color w:val="000000"/>
          <w:sz w:val="28"/>
          <w:szCs w:val="28"/>
          <w:rtl/>
        </w:rPr>
        <w:tab/>
      </w:r>
      <w:proofErr w:type="gramEnd"/>
      <w:r w:rsidRPr="00E541EB">
        <w:rPr>
          <w:rFonts w:ascii="Traditional Arabic" w:hAnsi="Traditional Arabic" w:cs="Traditional Arabic"/>
          <w:color w:val="000000"/>
          <w:sz w:val="28"/>
          <w:szCs w:val="28"/>
          <w:rtl/>
          <w:lang w:bidi="ar-SA"/>
        </w:rPr>
        <w:t>ذهب بعض الحنفية إلى أن وقتها ما بين صلاة العشاء إلى صلاة الوتر</w:t>
      </w:r>
      <w:r w:rsidR="00E541EB">
        <w:rPr>
          <w:rFonts w:ascii="Traditional Arabic" w:hAnsi="Traditional Arabic" w:cs="Traditional Arabic"/>
          <w:color w:val="000000"/>
          <w:sz w:val="28"/>
          <w:szCs w:val="28"/>
          <w:rtl/>
          <w:lang w:bidi="ar-SA"/>
        </w:rPr>
        <w:t>،</w:t>
      </w:r>
      <w:r w:rsidRPr="00E541EB">
        <w:rPr>
          <w:rFonts w:ascii="Traditional Arabic" w:hAnsi="Traditional Arabic" w:cs="Traditional Arabic"/>
          <w:color w:val="000000"/>
          <w:sz w:val="28"/>
          <w:szCs w:val="28"/>
          <w:rtl/>
          <w:lang w:bidi="ar-SA"/>
        </w:rPr>
        <w:t xml:space="preserve"> فلو أداها بعد صلاة الوتر لم تجز</w:t>
      </w:r>
      <w:r w:rsidR="00E541EB">
        <w:rPr>
          <w:rFonts w:ascii="Traditional Arabic" w:hAnsi="Traditional Arabic" w:cs="Traditional Arabic"/>
          <w:color w:val="000000"/>
          <w:sz w:val="28"/>
          <w:szCs w:val="28"/>
          <w:rtl/>
          <w:lang w:bidi="ar-SA"/>
        </w:rPr>
        <w:t>،</w:t>
      </w:r>
      <w:r w:rsidRPr="00E541EB">
        <w:rPr>
          <w:rFonts w:ascii="Traditional Arabic" w:hAnsi="Traditional Arabic" w:cs="Traditional Arabic"/>
          <w:color w:val="000000"/>
          <w:sz w:val="28"/>
          <w:szCs w:val="28"/>
          <w:rtl/>
          <w:lang w:bidi="ar-SA"/>
        </w:rPr>
        <w:t xml:space="preserve"> بدائع الصنائع 1/282 وهذا لا يؤيده شيء من السنة</w:t>
      </w:r>
      <w:r w:rsidR="00E541EB">
        <w:rPr>
          <w:rFonts w:ascii="Traditional Arabic" w:hAnsi="Traditional Arabic" w:cs="Traditional Arabic"/>
          <w:color w:val="000000"/>
          <w:sz w:val="28"/>
          <w:szCs w:val="28"/>
          <w:rtl/>
          <w:lang w:bidi="ar-SA"/>
        </w:rPr>
        <w:t>،</w:t>
      </w:r>
      <w:r w:rsidRPr="00E541EB">
        <w:rPr>
          <w:rFonts w:ascii="Traditional Arabic" w:hAnsi="Traditional Arabic" w:cs="Traditional Arabic"/>
          <w:color w:val="000000"/>
          <w:sz w:val="28"/>
          <w:szCs w:val="28"/>
          <w:rtl/>
          <w:lang w:bidi="ar-SA"/>
        </w:rPr>
        <w:t xml:space="preserve"> بل إن الثابت أن رسول الله صلى الله عليه وسلم صلى بعد الوتر ركعتين لبيان الجواز</w:t>
      </w:r>
      <w:r w:rsidR="00E541EB">
        <w:rPr>
          <w:rFonts w:ascii="Traditional Arabic" w:hAnsi="Traditional Arabic" w:cs="Traditional Arabic"/>
          <w:color w:val="000000"/>
          <w:sz w:val="28"/>
          <w:szCs w:val="28"/>
          <w:rtl/>
          <w:lang w:bidi="ar-SA"/>
        </w:rPr>
        <w:t>،</w:t>
      </w:r>
      <w:r w:rsidRPr="00E541EB">
        <w:rPr>
          <w:rFonts w:ascii="Traditional Arabic" w:hAnsi="Traditional Arabic" w:cs="Traditional Arabic"/>
          <w:color w:val="000000"/>
          <w:sz w:val="28"/>
          <w:szCs w:val="28"/>
          <w:rtl/>
          <w:lang w:bidi="ar-SA"/>
        </w:rPr>
        <w:t xml:space="preserve"> وبالمذهب الأول أخذ عامة الحنفية. المرجع السابق. </w:t>
      </w:r>
    </w:p>
  </w:footnote>
  <w:footnote w:id="130">
    <w:p w:rsidR="002E30E0" w:rsidRPr="00E541EB" w:rsidRDefault="002E30E0" w:rsidP="003A405A">
      <w:pPr>
        <w:pStyle w:val="af4"/>
        <w:pageBreakBefore/>
        <w:widowControl w:val="0"/>
        <w:ind w:left="454" w:hanging="454"/>
        <w:jc w:val="both"/>
        <w:rPr>
          <w:rFonts w:ascii="Traditional Arabic" w:hAnsi="Traditional Arabic" w:cs="Traditional Arabic"/>
          <w:color w:val="000000"/>
          <w:sz w:val="28"/>
          <w:szCs w:val="28"/>
          <w:lang w:bidi="ar-SA"/>
        </w:rPr>
      </w:pPr>
      <w:proofErr w:type="gramStart"/>
      <w:r w:rsidRPr="00E541EB">
        <w:rPr>
          <w:rFonts w:ascii="Traditional Arabic" w:hAnsi="Traditional Arabic" w:cs="Traditional Arabic"/>
          <w:color w:val="000000"/>
          <w:sz w:val="28"/>
          <w:szCs w:val="28"/>
          <w:rtl/>
        </w:rPr>
        <w:t>(</w:t>
      </w:r>
      <w:r w:rsidRPr="00E541EB">
        <w:rPr>
          <w:rStyle w:val="af"/>
          <w:rFonts w:ascii="Traditional Arabic" w:hAnsi="Traditional Arabic" w:cs="Traditional Arabic"/>
          <w:color w:val="000000"/>
          <w:sz w:val="28"/>
          <w:szCs w:val="28"/>
          <w:vertAlign w:val="baseline"/>
        </w:rPr>
        <w:footnoteRef/>
      </w:r>
      <w:r w:rsidRPr="00E541EB">
        <w:rPr>
          <w:rFonts w:ascii="Traditional Arabic" w:hAnsi="Traditional Arabic" w:cs="Traditional Arabic"/>
          <w:color w:val="000000"/>
          <w:sz w:val="28"/>
          <w:szCs w:val="28"/>
          <w:rtl/>
        </w:rPr>
        <w:t>)</w:t>
      </w:r>
      <w:r w:rsidRPr="00E541EB">
        <w:rPr>
          <w:rFonts w:ascii="Traditional Arabic" w:hAnsi="Traditional Arabic" w:cs="Traditional Arabic"/>
          <w:color w:val="000000"/>
          <w:sz w:val="28"/>
          <w:szCs w:val="28"/>
          <w:rtl/>
        </w:rPr>
        <w:tab/>
      </w:r>
      <w:proofErr w:type="gramEnd"/>
      <w:r w:rsidRPr="00E541EB">
        <w:rPr>
          <w:rFonts w:ascii="Traditional Arabic" w:hAnsi="Traditional Arabic" w:cs="Traditional Arabic"/>
          <w:color w:val="000000"/>
          <w:sz w:val="28"/>
          <w:szCs w:val="28"/>
          <w:rtl/>
          <w:lang w:bidi="ar-SA"/>
        </w:rPr>
        <w:t>وتسمى بسبحة الضحى: أي نا</w:t>
      </w:r>
      <w:r w:rsidRPr="00E541EB">
        <w:rPr>
          <w:rFonts w:ascii="Traditional Arabic" w:hAnsi="Traditional Arabic" w:cs="Traditional Arabic" w:hint="cs"/>
          <w:color w:val="000000"/>
          <w:sz w:val="28"/>
          <w:szCs w:val="28"/>
          <w:rtl/>
          <w:lang w:bidi="ar-SA"/>
        </w:rPr>
        <w:t>ف</w:t>
      </w:r>
      <w:r w:rsidRPr="00E541EB">
        <w:rPr>
          <w:rFonts w:ascii="Traditional Arabic" w:hAnsi="Traditional Arabic" w:cs="Traditional Arabic"/>
          <w:color w:val="000000"/>
          <w:sz w:val="28"/>
          <w:szCs w:val="28"/>
          <w:rtl/>
          <w:lang w:bidi="ar-SA"/>
        </w:rPr>
        <w:t xml:space="preserve">لته. </w:t>
      </w:r>
    </w:p>
  </w:footnote>
  <w:footnote w:id="131">
    <w:p w:rsidR="002E30E0" w:rsidRPr="00E541EB" w:rsidRDefault="002E30E0" w:rsidP="003A405A">
      <w:pPr>
        <w:pStyle w:val="af4"/>
        <w:pageBreakBefore/>
        <w:widowControl w:val="0"/>
        <w:ind w:left="454" w:hanging="454"/>
        <w:jc w:val="both"/>
        <w:rPr>
          <w:rFonts w:ascii="Traditional Arabic" w:hAnsi="Traditional Arabic" w:cs="Traditional Arabic"/>
          <w:color w:val="000000"/>
          <w:sz w:val="28"/>
          <w:szCs w:val="28"/>
          <w:lang w:bidi="ar-SA"/>
        </w:rPr>
      </w:pPr>
      <w:proofErr w:type="gramStart"/>
      <w:r w:rsidRPr="00E541EB">
        <w:rPr>
          <w:rFonts w:ascii="Traditional Arabic" w:hAnsi="Traditional Arabic" w:cs="Traditional Arabic"/>
          <w:color w:val="000000"/>
          <w:sz w:val="28"/>
          <w:szCs w:val="28"/>
          <w:rtl/>
        </w:rPr>
        <w:t>(</w:t>
      </w:r>
      <w:r w:rsidRPr="00E541EB">
        <w:rPr>
          <w:rStyle w:val="af"/>
          <w:rFonts w:ascii="Traditional Arabic" w:hAnsi="Traditional Arabic" w:cs="Traditional Arabic"/>
          <w:color w:val="000000"/>
          <w:sz w:val="28"/>
          <w:szCs w:val="28"/>
          <w:vertAlign w:val="baseline"/>
        </w:rPr>
        <w:footnoteRef/>
      </w:r>
      <w:r w:rsidRPr="00E541EB">
        <w:rPr>
          <w:rFonts w:ascii="Traditional Arabic" w:hAnsi="Traditional Arabic" w:cs="Traditional Arabic"/>
          <w:color w:val="000000"/>
          <w:sz w:val="28"/>
          <w:szCs w:val="28"/>
          <w:rtl/>
        </w:rPr>
        <w:t>)</w:t>
      </w:r>
      <w:r w:rsidRPr="00E541EB">
        <w:rPr>
          <w:rFonts w:ascii="Traditional Arabic" w:hAnsi="Traditional Arabic" w:cs="Traditional Arabic"/>
          <w:color w:val="000000"/>
          <w:sz w:val="28"/>
          <w:szCs w:val="28"/>
          <w:rtl/>
        </w:rPr>
        <w:tab/>
      </w:r>
      <w:proofErr w:type="gramEnd"/>
      <w:r w:rsidRPr="00E541EB">
        <w:rPr>
          <w:rFonts w:ascii="Traditional Arabic" w:hAnsi="Traditional Arabic" w:cs="Traditional Arabic"/>
          <w:color w:val="000000"/>
          <w:sz w:val="28"/>
          <w:szCs w:val="28"/>
          <w:rtl/>
        </w:rPr>
        <w:t xml:space="preserve">رواه مسلم 2/157.    </w:t>
      </w:r>
    </w:p>
  </w:footnote>
  <w:footnote w:id="132">
    <w:p w:rsidR="002E30E0" w:rsidRPr="00E541EB" w:rsidRDefault="002E30E0" w:rsidP="003A405A">
      <w:pPr>
        <w:pStyle w:val="af4"/>
        <w:pageBreakBefore/>
        <w:widowControl w:val="0"/>
        <w:ind w:left="454" w:hanging="454"/>
        <w:jc w:val="both"/>
        <w:rPr>
          <w:rFonts w:ascii="Traditional Arabic" w:hAnsi="Traditional Arabic" w:cs="Traditional Arabic"/>
          <w:color w:val="000000"/>
          <w:sz w:val="28"/>
          <w:szCs w:val="28"/>
          <w:lang w:bidi="ar-SA"/>
        </w:rPr>
      </w:pPr>
      <w:proofErr w:type="gramStart"/>
      <w:r w:rsidRPr="00E541EB">
        <w:rPr>
          <w:rFonts w:ascii="Traditional Arabic" w:hAnsi="Traditional Arabic" w:cs="Traditional Arabic"/>
          <w:color w:val="000000"/>
          <w:sz w:val="28"/>
          <w:szCs w:val="28"/>
          <w:rtl/>
        </w:rPr>
        <w:t>(</w:t>
      </w:r>
      <w:r w:rsidRPr="00E541EB">
        <w:rPr>
          <w:rStyle w:val="af"/>
          <w:rFonts w:ascii="Traditional Arabic" w:hAnsi="Traditional Arabic" w:cs="Traditional Arabic"/>
          <w:color w:val="000000"/>
          <w:sz w:val="28"/>
          <w:szCs w:val="28"/>
          <w:vertAlign w:val="baseline"/>
        </w:rPr>
        <w:footnoteRef/>
      </w:r>
      <w:r w:rsidRPr="00E541EB">
        <w:rPr>
          <w:rFonts w:ascii="Traditional Arabic" w:hAnsi="Traditional Arabic" w:cs="Traditional Arabic"/>
          <w:color w:val="000000"/>
          <w:sz w:val="28"/>
          <w:szCs w:val="28"/>
          <w:rtl/>
        </w:rPr>
        <w:t>)</w:t>
      </w:r>
      <w:r w:rsidRPr="00E541EB">
        <w:rPr>
          <w:rFonts w:ascii="Traditional Arabic" w:hAnsi="Traditional Arabic" w:cs="Traditional Arabic"/>
          <w:color w:val="000000"/>
          <w:sz w:val="28"/>
          <w:szCs w:val="28"/>
          <w:rtl/>
        </w:rPr>
        <w:tab/>
      </w:r>
      <w:proofErr w:type="gramEnd"/>
      <w:r w:rsidRPr="00E541EB">
        <w:rPr>
          <w:rFonts w:ascii="Traditional Arabic" w:hAnsi="Traditional Arabic" w:cs="Traditional Arabic"/>
          <w:color w:val="000000"/>
          <w:sz w:val="28"/>
          <w:szCs w:val="28"/>
          <w:rtl/>
          <w:lang w:bidi="ar-SA"/>
        </w:rPr>
        <w:t>متفق عليه واللفظ لمسلم</w:t>
      </w:r>
      <w:r w:rsidR="00E541EB">
        <w:rPr>
          <w:rFonts w:ascii="Traditional Arabic" w:hAnsi="Traditional Arabic" w:cs="Traditional Arabic"/>
          <w:color w:val="000000"/>
          <w:sz w:val="28"/>
          <w:szCs w:val="28"/>
          <w:rtl/>
          <w:lang w:bidi="ar-SA"/>
        </w:rPr>
        <w:t>،</w:t>
      </w:r>
      <w:r w:rsidRPr="00E541EB">
        <w:rPr>
          <w:rFonts w:ascii="Traditional Arabic" w:hAnsi="Traditional Arabic" w:cs="Traditional Arabic"/>
          <w:color w:val="000000"/>
          <w:sz w:val="28"/>
          <w:szCs w:val="28"/>
          <w:rtl/>
          <w:lang w:bidi="ar-SA"/>
        </w:rPr>
        <w:t xml:space="preserve"> راجعه 2/158</w:t>
      </w:r>
      <w:r w:rsidR="00E541EB">
        <w:rPr>
          <w:rFonts w:ascii="Traditional Arabic" w:hAnsi="Traditional Arabic" w:cs="Traditional Arabic"/>
          <w:color w:val="000000"/>
          <w:sz w:val="28"/>
          <w:szCs w:val="28"/>
          <w:rtl/>
          <w:lang w:bidi="ar-SA"/>
        </w:rPr>
        <w:t>،</w:t>
      </w:r>
      <w:r w:rsidRPr="00E541EB">
        <w:rPr>
          <w:rFonts w:ascii="Traditional Arabic" w:hAnsi="Traditional Arabic" w:cs="Traditional Arabic"/>
          <w:color w:val="000000"/>
          <w:sz w:val="28"/>
          <w:szCs w:val="28"/>
          <w:rtl/>
          <w:lang w:bidi="ar-SA"/>
        </w:rPr>
        <w:t xml:space="preserve"> صحيح البخاري 1/204. والحكمة في هذه الوصية</w:t>
      </w:r>
      <w:r w:rsidR="00E541EB">
        <w:rPr>
          <w:rFonts w:ascii="Traditional Arabic" w:hAnsi="Traditional Arabic" w:cs="Traditional Arabic"/>
          <w:color w:val="000000"/>
          <w:sz w:val="28"/>
          <w:szCs w:val="28"/>
          <w:rtl/>
          <w:lang w:bidi="ar-SA"/>
        </w:rPr>
        <w:t>،</w:t>
      </w:r>
      <w:r w:rsidRPr="00E541EB">
        <w:rPr>
          <w:rFonts w:ascii="Traditional Arabic" w:hAnsi="Traditional Arabic" w:cs="Traditional Arabic"/>
          <w:color w:val="000000"/>
          <w:sz w:val="28"/>
          <w:szCs w:val="28"/>
          <w:rtl/>
          <w:lang w:bidi="ar-SA"/>
        </w:rPr>
        <w:t xml:space="preserve"> تمرين ال</w:t>
      </w:r>
      <w:r w:rsidRPr="00E541EB">
        <w:rPr>
          <w:rFonts w:ascii="Traditional Arabic" w:hAnsi="Traditional Arabic" w:cs="Traditional Arabic" w:hint="cs"/>
          <w:color w:val="000000"/>
          <w:sz w:val="28"/>
          <w:szCs w:val="28"/>
          <w:rtl/>
          <w:lang w:bidi="ar-SA"/>
        </w:rPr>
        <w:t>نف</w:t>
      </w:r>
      <w:r w:rsidRPr="00E541EB">
        <w:rPr>
          <w:rFonts w:ascii="Traditional Arabic" w:hAnsi="Traditional Arabic" w:cs="Traditional Arabic"/>
          <w:color w:val="000000"/>
          <w:sz w:val="28"/>
          <w:szCs w:val="28"/>
          <w:rtl/>
          <w:lang w:bidi="ar-SA"/>
        </w:rPr>
        <w:t>س على جنس الصلاة والصيام ليدخل في الواجب منهما بانشراح</w:t>
      </w:r>
      <w:r w:rsidR="00E541EB">
        <w:rPr>
          <w:rFonts w:ascii="Traditional Arabic" w:hAnsi="Traditional Arabic" w:cs="Traditional Arabic"/>
          <w:color w:val="000000"/>
          <w:sz w:val="28"/>
          <w:szCs w:val="28"/>
          <w:rtl/>
          <w:lang w:bidi="ar-SA"/>
        </w:rPr>
        <w:t>،</w:t>
      </w:r>
      <w:r w:rsidRPr="00E541EB">
        <w:rPr>
          <w:rFonts w:ascii="Traditional Arabic" w:hAnsi="Traditional Arabic" w:cs="Traditional Arabic"/>
          <w:color w:val="000000"/>
          <w:sz w:val="28"/>
          <w:szCs w:val="28"/>
          <w:rtl/>
          <w:lang w:bidi="ar-SA"/>
        </w:rPr>
        <w:t xml:space="preserve"> ولينجبر ما لعله يقع فيهما من نقص. فتح الباري 3/44. </w:t>
      </w:r>
    </w:p>
  </w:footnote>
  <w:footnote w:id="133">
    <w:p w:rsidR="002E30E0" w:rsidRPr="00E541EB" w:rsidRDefault="002E30E0" w:rsidP="003A405A">
      <w:pPr>
        <w:pStyle w:val="af4"/>
        <w:pageBreakBefore/>
        <w:widowControl w:val="0"/>
        <w:ind w:left="454" w:hanging="454"/>
        <w:jc w:val="both"/>
        <w:rPr>
          <w:rFonts w:ascii="Traditional Arabic" w:hAnsi="Traditional Arabic" w:cs="Traditional Arabic"/>
          <w:color w:val="000000"/>
          <w:sz w:val="28"/>
          <w:szCs w:val="28"/>
          <w:lang w:bidi="ar-SA"/>
        </w:rPr>
      </w:pPr>
      <w:proofErr w:type="gramStart"/>
      <w:r w:rsidRPr="00E541EB">
        <w:rPr>
          <w:rFonts w:ascii="Traditional Arabic" w:hAnsi="Traditional Arabic" w:cs="Traditional Arabic"/>
          <w:color w:val="000000"/>
          <w:sz w:val="28"/>
          <w:szCs w:val="28"/>
          <w:rtl/>
        </w:rPr>
        <w:t>(</w:t>
      </w:r>
      <w:r w:rsidRPr="00E541EB">
        <w:rPr>
          <w:rStyle w:val="af"/>
          <w:rFonts w:ascii="Traditional Arabic" w:hAnsi="Traditional Arabic" w:cs="Traditional Arabic"/>
          <w:color w:val="000000"/>
          <w:sz w:val="28"/>
          <w:szCs w:val="28"/>
          <w:vertAlign w:val="baseline"/>
        </w:rPr>
        <w:footnoteRef/>
      </w:r>
      <w:r w:rsidRPr="00E541EB">
        <w:rPr>
          <w:rFonts w:ascii="Traditional Arabic" w:hAnsi="Traditional Arabic" w:cs="Traditional Arabic"/>
          <w:color w:val="000000"/>
          <w:sz w:val="28"/>
          <w:szCs w:val="28"/>
          <w:rtl/>
        </w:rPr>
        <w:t>)</w:t>
      </w:r>
      <w:r w:rsidRPr="00E541EB">
        <w:rPr>
          <w:rFonts w:ascii="Traditional Arabic" w:hAnsi="Traditional Arabic" w:cs="Traditional Arabic"/>
          <w:color w:val="000000"/>
          <w:sz w:val="28"/>
          <w:szCs w:val="28"/>
          <w:rtl/>
        </w:rPr>
        <w:tab/>
      </w:r>
      <w:proofErr w:type="gramEnd"/>
      <w:r w:rsidRPr="00E541EB">
        <w:rPr>
          <w:rFonts w:ascii="Traditional Arabic" w:hAnsi="Traditional Arabic" w:cs="Traditional Arabic"/>
          <w:color w:val="000000"/>
          <w:sz w:val="28"/>
          <w:szCs w:val="28"/>
          <w:rtl/>
          <w:lang w:bidi="ar-SA"/>
        </w:rPr>
        <w:t xml:space="preserve">رواه مسلم 2/158.     </w:t>
      </w:r>
    </w:p>
  </w:footnote>
  <w:footnote w:id="134">
    <w:p w:rsidR="002E30E0" w:rsidRPr="00E541EB" w:rsidRDefault="002E30E0" w:rsidP="003A405A">
      <w:pPr>
        <w:pStyle w:val="af4"/>
        <w:pageBreakBefore/>
        <w:widowControl w:val="0"/>
        <w:ind w:left="454" w:hanging="454"/>
        <w:jc w:val="both"/>
        <w:rPr>
          <w:rFonts w:ascii="Traditional Arabic" w:hAnsi="Traditional Arabic" w:cs="Traditional Arabic"/>
          <w:color w:val="000000"/>
          <w:sz w:val="28"/>
          <w:szCs w:val="28"/>
          <w:lang w:bidi="ar-SA"/>
        </w:rPr>
      </w:pPr>
      <w:proofErr w:type="gramStart"/>
      <w:r w:rsidRPr="00E541EB">
        <w:rPr>
          <w:rFonts w:ascii="Traditional Arabic" w:hAnsi="Traditional Arabic" w:cs="Traditional Arabic"/>
          <w:color w:val="000000"/>
          <w:sz w:val="28"/>
          <w:szCs w:val="28"/>
          <w:rtl/>
        </w:rPr>
        <w:t>(</w:t>
      </w:r>
      <w:r w:rsidRPr="00E541EB">
        <w:rPr>
          <w:rStyle w:val="af"/>
          <w:rFonts w:ascii="Traditional Arabic" w:hAnsi="Traditional Arabic" w:cs="Traditional Arabic"/>
          <w:color w:val="000000"/>
          <w:sz w:val="28"/>
          <w:szCs w:val="28"/>
          <w:vertAlign w:val="baseline"/>
        </w:rPr>
        <w:footnoteRef/>
      </w:r>
      <w:r w:rsidRPr="00E541EB">
        <w:rPr>
          <w:rFonts w:ascii="Traditional Arabic" w:hAnsi="Traditional Arabic" w:cs="Traditional Arabic"/>
          <w:color w:val="000000"/>
          <w:sz w:val="28"/>
          <w:szCs w:val="28"/>
          <w:rtl/>
        </w:rPr>
        <w:t>)</w:t>
      </w:r>
      <w:r w:rsidRPr="00E541EB">
        <w:rPr>
          <w:rFonts w:ascii="Traditional Arabic" w:hAnsi="Traditional Arabic" w:cs="Traditional Arabic"/>
          <w:color w:val="000000"/>
          <w:sz w:val="28"/>
          <w:szCs w:val="28"/>
          <w:rtl/>
        </w:rPr>
        <w:tab/>
      </w:r>
      <w:proofErr w:type="gramEnd"/>
      <w:r w:rsidRPr="00E541EB">
        <w:rPr>
          <w:rFonts w:ascii="Traditional Arabic" w:hAnsi="Traditional Arabic" w:cs="Traditional Arabic"/>
          <w:color w:val="000000"/>
          <w:sz w:val="28"/>
          <w:szCs w:val="28"/>
          <w:rtl/>
          <w:lang w:bidi="ar-SA"/>
        </w:rPr>
        <w:t xml:space="preserve">نيل الأوطار 3/64.   </w:t>
      </w:r>
    </w:p>
  </w:footnote>
  <w:footnote w:id="135">
    <w:p w:rsidR="002E30E0" w:rsidRPr="00E541EB" w:rsidRDefault="002E30E0" w:rsidP="003A405A">
      <w:pPr>
        <w:pStyle w:val="af4"/>
        <w:pageBreakBefore/>
        <w:widowControl w:val="0"/>
        <w:ind w:left="454" w:hanging="454"/>
        <w:jc w:val="both"/>
        <w:rPr>
          <w:rFonts w:ascii="Traditional Arabic" w:hAnsi="Traditional Arabic" w:cs="Traditional Arabic"/>
          <w:color w:val="000000"/>
          <w:sz w:val="28"/>
          <w:szCs w:val="28"/>
          <w:lang w:bidi="ar-SA"/>
        </w:rPr>
      </w:pPr>
      <w:proofErr w:type="gramStart"/>
      <w:r w:rsidRPr="00E541EB">
        <w:rPr>
          <w:rFonts w:ascii="Traditional Arabic" w:hAnsi="Traditional Arabic" w:cs="Traditional Arabic"/>
          <w:color w:val="000000"/>
          <w:sz w:val="28"/>
          <w:szCs w:val="28"/>
          <w:rtl/>
        </w:rPr>
        <w:t>(</w:t>
      </w:r>
      <w:r w:rsidRPr="00E541EB">
        <w:rPr>
          <w:rStyle w:val="af"/>
          <w:rFonts w:ascii="Traditional Arabic" w:hAnsi="Traditional Arabic" w:cs="Traditional Arabic"/>
          <w:color w:val="000000"/>
          <w:sz w:val="28"/>
          <w:szCs w:val="28"/>
          <w:vertAlign w:val="baseline"/>
        </w:rPr>
        <w:footnoteRef/>
      </w:r>
      <w:r w:rsidRPr="00E541EB">
        <w:rPr>
          <w:rFonts w:ascii="Traditional Arabic" w:hAnsi="Traditional Arabic" w:cs="Traditional Arabic"/>
          <w:color w:val="000000"/>
          <w:sz w:val="28"/>
          <w:szCs w:val="28"/>
          <w:rtl/>
        </w:rPr>
        <w:t>)</w:t>
      </w:r>
      <w:r w:rsidRPr="00E541EB">
        <w:rPr>
          <w:rFonts w:ascii="Traditional Arabic" w:hAnsi="Traditional Arabic" w:cs="Traditional Arabic"/>
          <w:color w:val="000000"/>
          <w:sz w:val="28"/>
          <w:szCs w:val="28"/>
          <w:rtl/>
        </w:rPr>
        <w:tab/>
      </w:r>
      <w:proofErr w:type="gramEnd"/>
      <w:r w:rsidRPr="00E541EB">
        <w:rPr>
          <w:rFonts w:ascii="Traditional Arabic" w:hAnsi="Traditional Arabic" w:cs="Traditional Arabic"/>
          <w:color w:val="000000"/>
          <w:sz w:val="28"/>
          <w:szCs w:val="28"/>
          <w:rtl/>
          <w:lang w:bidi="ar-SA"/>
        </w:rPr>
        <w:t>رواه البخاري 1/204 ولا إخاله بمعنى: لا أظنه</w:t>
      </w:r>
      <w:r w:rsidR="00E541EB">
        <w:rPr>
          <w:rFonts w:ascii="Traditional Arabic" w:hAnsi="Traditional Arabic" w:cs="Traditional Arabic"/>
          <w:color w:val="000000"/>
          <w:sz w:val="28"/>
          <w:szCs w:val="28"/>
          <w:rtl/>
          <w:lang w:bidi="ar-SA"/>
        </w:rPr>
        <w:t>،</w:t>
      </w:r>
      <w:r w:rsidRPr="00E541EB">
        <w:rPr>
          <w:rFonts w:ascii="Traditional Arabic" w:hAnsi="Traditional Arabic" w:cs="Traditional Arabic"/>
          <w:color w:val="000000"/>
          <w:sz w:val="28"/>
          <w:szCs w:val="28"/>
          <w:rtl/>
          <w:lang w:bidi="ar-SA"/>
        </w:rPr>
        <w:t xml:space="preserve"> فكأن ابن عمر توقف في صلاة رسول الله صلى الله عليه وسلم لها</w:t>
      </w:r>
      <w:r w:rsidR="00E541EB">
        <w:rPr>
          <w:rFonts w:ascii="Traditional Arabic" w:hAnsi="Traditional Arabic" w:cs="Traditional Arabic"/>
          <w:color w:val="000000"/>
          <w:sz w:val="28"/>
          <w:szCs w:val="28"/>
          <w:rtl/>
          <w:lang w:bidi="ar-SA"/>
        </w:rPr>
        <w:t>،</w:t>
      </w:r>
      <w:r w:rsidRPr="00E541EB">
        <w:rPr>
          <w:rFonts w:ascii="Traditional Arabic" w:hAnsi="Traditional Arabic" w:cs="Traditional Arabic"/>
          <w:color w:val="000000"/>
          <w:sz w:val="28"/>
          <w:szCs w:val="28"/>
          <w:rtl/>
          <w:lang w:bidi="ar-SA"/>
        </w:rPr>
        <w:t xml:space="preserve"> لما بلغه عن غيره أنه صلاها. فتح الباري 3/40.  </w:t>
      </w:r>
    </w:p>
  </w:footnote>
  <w:footnote w:id="136">
    <w:p w:rsidR="002E30E0" w:rsidRPr="00E541EB" w:rsidRDefault="002E30E0" w:rsidP="003A405A">
      <w:pPr>
        <w:pStyle w:val="af4"/>
        <w:pageBreakBefore/>
        <w:widowControl w:val="0"/>
        <w:ind w:left="454" w:hanging="454"/>
        <w:jc w:val="both"/>
        <w:rPr>
          <w:rFonts w:ascii="Traditional Arabic" w:hAnsi="Traditional Arabic" w:cs="Traditional Arabic"/>
          <w:color w:val="000000"/>
          <w:sz w:val="28"/>
          <w:szCs w:val="28"/>
          <w:lang w:bidi="ar-SA"/>
        </w:rPr>
      </w:pPr>
      <w:proofErr w:type="gramStart"/>
      <w:r w:rsidRPr="00E541EB">
        <w:rPr>
          <w:rFonts w:ascii="Traditional Arabic" w:hAnsi="Traditional Arabic" w:cs="Traditional Arabic"/>
          <w:color w:val="000000"/>
          <w:sz w:val="28"/>
          <w:szCs w:val="28"/>
          <w:rtl/>
        </w:rPr>
        <w:t>(</w:t>
      </w:r>
      <w:r w:rsidRPr="00E541EB">
        <w:rPr>
          <w:rStyle w:val="af"/>
          <w:rFonts w:ascii="Traditional Arabic" w:hAnsi="Traditional Arabic" w:cs="Traditional Arabic"/>
          <w:color w:val="000000"/>
          <w:sz w:val="28"/>
          <w:szCs w:val="28"/>
          <w:vertAlign w:val="baseline"/>
        </w:rPr>
        <w:footnoteRef/>
      </w:r>
      <w:r w:rsidRPr="00E541EB">
        <w:rPr>
          <w:rFonts w:ascii="Traditional Arabic" w:hAnsi="Traditional Arabic" w:cs="Traditional Arabic"/>
          <w:color w:val="000000"/>
          <w:sz w:val="28"/>
          <w:szCs w:val="28"/>
          <w:rtl/>
        </w:rPr>
        <w:t>)</w:t>
      </w:r>
      <w:r w:rsidRPr="00E541EB">
        <w:rPr>
          <w:rFonts w:ascii="Traditional Arabic" w:hAnsi="Traditional Arabic" w:cs="Traditional Arabic"/>
          <w:color w:val="000000"/>
          <w:sz w:val="28"/>
          <w:szCs w:val="28"/>
          <w:rtl/>
        </w:rPr>
        <w:tab/>
      </w:r>
      <w:proofErr w:type="gramEnd"/>
      <w:r w:rsidRPr="00E541EB">
        <w:rPr>
          <w:rFonts w:ascii="Traditional Arabic" w:hAnsi="Traditional Arabic" w:cs="Traditional Arabic"/>
          <w:color w:val="000000"/>
          <w:sz w:val="28"/>
          <w:szCs w:val="28"/>
          <w:rtl/>
          <w:lang w:bidi="ar-SA"/>
        </w:rPr>
        <w:t>رواه مسلم 2/156.</w:t>
      </w:r>
    </w:p>
  </w:footnote>
  <w:footnote w:id="137">
    <w:p w:rsidR="002E30E0" w:rsidRPr="00E541EB" w:rsidRDefault="002E30E0" w:rsidP="003A405A">
      <w:pPr>
        <w:pStyle w:val="af4"/>
        <w:pageBreakBefore/>
        <w:widowControl w:val="0"/>
        <w:ind w:left="454" w:hanging="454"/>
        <w:jc w:val="both"/>
        <w:rPr>
          <w:rFonts w:ascii="Traditional Arabic" w:hAnsi="Traditional Arabic" w:cs="Traditional Arabic"/>
          <w:color w:val="000000"/>
          <w:sz w:val="28"/>
          <w:szCs w:val="28"/>
          <w:lang w:bidi="ar-SA"/>
        </w:rPr>
      </w:pPr>
      <w:proofErr w:type="gramStart"/>
      <w:r w:rsidRPr="00E541EB">
        <w:rPr>
          <w:rFonts w:ascii="Traditional Arabic" w:hAnsi="Traditional Arabic" w:cs="Traditional Arabic"/>
          <w:color w:val="000000"/>
          <w:sz w:val="28"/>
          <w:szCs w:val="28"/>
          <w:rtl/>
        </w:rPr>
        <w:t>(</w:t>
      </w:r>
      <w:r w:rsidRPr="00E541EB">
        <w:rPr>
          <w:rStyle w:val="af"/>
          <w:rFonts w:ascii="Traditional Arabic" w:hAnsi="Traditional Arabic" w:cs="Traditional Arabic"/>
          <w:color w:val="000000"/>
          <w:sz w:val="28"/>
          <w:szCs w:val="28"/>
          <w:vertAlign w:val="baseline"/>
        </w:rPr>
        <w:footnoteRef/>
      </w:r>
      <w:r w:rsidRPr="00E541EB">
        <w:rPr>
          <w:rFonts w:ascii="Traditional Arabic" w:hAnsi="Traditional Arabic" w:cs="Traditional Arabic"/>
          <w:color w:val="000000"/>
          <w:sz w:val="28"/>
          <w:szCs w:val="28"/>
          <w:rtl/>
        </w:rPr>
        <w:t>)</w:t>
      </w:r>
      <w:r w:rsidRPr="00E541EB">
        <w:rPr>
          <w:rFonts w:ascii="Traditional Arabic" w:hAnsi="Traditional Arabic" w:cs="Traditional Arabic"/>
          <w:color w:val="000000"/>
          <w:sz w:val="28"/>
          <w:szCs w:val="28"/>
          <w:rtl/>
        </w:rPr>
        <w:tab/>
      </w:r>
      <w:proofErr w:type="gramEnd"/>
      <w:r w:rsidRPr="00E541EB">
        <w:rPr>
          <w:rFonts w:ascii="Traditional Arabic" w:hAnsi="Traditional Arabic" w:cs="Traditional Arabic"/>
          <w:color w:val="000000"/>
          <w:sz w:val="28"/>
          <w:szCs w:val="28"/>
          <w:rtl/>
          <w:lang w:bidi="ar-SA"/>
        </w:rPr>
        <w:t>متفق عليه. صحيح مسلم 2/165</w:t>
      </w:r>
      <w:r w:rsidR="00E541EB">
        <w:rPr>
          <w:rFonts w:ascii="Traditional Arabic" w:hAnsi="Traditional Arabic" w:cs="Traditional Arabic"/>
          <w:color w:val="000000"/>
          <w:sz w:val="28"/>
          <w:szCs w:val="28"/>
          <w:rtl/>
          <w:lang w:bidi="ar-SA"/>
        </w:rPr>
        <w:t>،</w:t>
      </w:r>
      <w:r w:rsidRPr="00E541EB">
        <w:rPr>
          <w:rFonts w:ascii="Traditional Arabic" w:hAnsi="Traditional Arabic" w:cs="Traditional Arabic"/>
          <w:color w:val="000000"/>
          <w:sz w:val="28"/>
          <w:szCs w:val="28"/>
          <w:rtl/>
          <w:lang w:bidi="ar-SA"/>
        </w:rPr>
        <w:t xml:space="preserve"> البخاري 1/204.</w:t>
      </w:r>
    </w:p>
  </w:footnote>
  <w:footnote w:id="138">
    <w:p w:rsidR="002E30E0" w:rsidRPr="00E541EB" w:rsidRDefault="002E30E0" w:rsidP="003A405A">
      <w:pPr>
        <w:pStyle w:val="af4"/>
        <w:pageBreakBefore/>
        <w:widowControl w:val="0"/>
        <w:ind w:left="454" w:hanging="454"/>
        <w:jc w:val="both"/>
        <w:rPr>
          <w:rFonts w:ascii="Traditional Arabic" w:hAnsi="Traditional Arabic" w:cs="Traditional Arabic"/>
          <w:color w:val="000000"/>
          <w:sz w:val="28"/>
          <w:szCs w:val="28"/>
          <w:lang w:bidi="ar-SA"/>
        </w:rPr>
      </w:pPr>
      <w:proofErr w:type="gramStart"/>
      <w:r w:rsidRPr="00E541EB">
        <w:rPr>
          <w:rFonts w:ascii="Traditional Arabic" w:hAnsi="Traditional Arabic" w:cs="Traditional Arabic"/>
          <w:color w:val="000000"/>
          <w:sz w:val="28"/>
          <w:szCs w:val="28"/>
          <w:rtl/>
        </w:rPr>
        <w:t>(</w:t>
      </w:r>
      <w:r w:rsidRPr="00E541EB">
        <w:rPr>
          <w:rStyle w:val="af"/>
          <w:rFonts w:ascii="Traditional Arabic" w:hAnsi="Traditional Arabic" w:cs="Traditional Arabic"/>
          <w:color w:val="000000"/>
          <w:sz w:val="28"/>
          <w:szCs w:val="28"/>
          <w:vertAlign w:val="baseline"/>
        </w:rPr>
        <w:footnoteRef/>
      </w:r>
      <w:r w:rsidRPr="00E541EB">
        <w:rPr>
          <w:rFonts w:ascii="Traditional Arabic" w:hAnsi="Traditional Arabic" w:cs="Traditional Arabic"/>
          <w:color w:val="000000"/>
          <w:sz w:val="28"/>
          <w:szCs w:val="28"/>
          <w:rtl/>
        </w:rPr>
        <w:t>)</w:t>
      </w:r>
      <w:r w:rsidRPr="00E541EB">
        <w:rPr>
          <w:rFonts w:ascii="Traditional Arabic" w:hAnsi="Traditional Arabic" w:cs="Traditional Arabic"/>
          <w:color w:val="000000"/>
          <w:sz w:val="28"/>
          <w:szCs w:val="28"/>
          <w:rtl/>
        </w:rPr>
        <w:tab/>
      </w:r>
      <w:proofErr w:type="gramEnd"/>
      <w:r w:rsidRPr="00E541EB">
        <w:rPr>
          <w:rFonts w:ascii="Traditional Arabic" w:hAnsi="Traditional Arabic" w:cs="Traditional Arabic"/>
          <w:color w:val="000000"/>
          <w:sz w:val="28"/>
          <w:szCs w:val="28"/>
          <w:rtl/>
          <w:lang w:bidi="ar-SA"/>
        </w:rPr>
        <w:t>سبل السلام 2/27.</w:t>
      </w:r>
    </w:p>
  </w:footnote>
  <w:footnote w:id="139">
    <w:p w:rsidR="002E30E0" w:rsidRPr="00E541EB" w:rsidRDefault="002E30E0" w:rsidP="003A405A">
      <w:pPr>
        <w:pStyle w:val="af4"/>
        <w:pageBreakBefore/>
        <w:widowControl w:val="0"/>
        <w:ind w:left="454" w:hanging="454"/>
        <w:jc w:val="both"/>
        <w:rPr>
          <w:rFonts w:ascii="Traditional Arabic" w:hAnsi="Traditional Arabic" w:cs="Traditional Arabic"/>
          <w:color w:val="000000"/>
          <w:sz w:val="28"/>
          <w:szCs w:val="28"/>
          <w:lang w:bidi="ar-SA"/>
        </w:rPr>
      </w:pPr>
      <w:proofErr w:type="gramStart"/>
      <w:r w:rsidRPr="00E541EB">
        <w:rPr>
          <w:rFonts w:ascii="Traditional Arabic" w:hAnsi="Traditional Arabic" w:cs="Traditional Arabic"/>
          <w:color w:val="000000"/>
          <w:sz w:val="28"/>
          <w:szCs w:val="28"/>
          <w:rtl/>
        </w:rPr>
        <w:t>(</w:t>
      </w:r>
      <w:r w:rsidRPr="00E541EB">
        <w:rPr>
          <w:rStyle w:val="af"/>
          <w:rFonts w:ascii="Traditional Arabic" w:hAnsi="Traditional Arabic" w:cs="Traditional Arabic"/>
          <w:color w:val="000000"/>
          <w:sz w:val="28"/>
          <w:szCs w:val="28"/>
          <w:vertAlign w:val="baseline"/>
        </w:rPr>
        <w:footnoteRef/>
      </w:r>
      <w:r w:rsidRPr="00E541EB">
        <w:rPr>
          <w:rFonts w:ascii="Traditional Arabic" w:hAnsi="Traditional Arabic" w:cs="Traditional Arabic"/>
          <w:color w:val="000000"/>
          <w:sz w:val="28"/>
          <w:szCs w:val="28"/>
          <w:rtl/>
        </w:rPr>
        <w:t>)</w:t>
      </w:r>
      <w:r w:rsidRPr="00E541EB">
        <w:rPr>
          <w:rFonts w:ascii="Traditional Arabic" w:hAnsi="Traditional Arabic" w:cs="Traditional Arabic"/>
          <w:color w:val="000000"/>
          <w:sz w:val="28"/>
          <w:szCs w:val="28"/>
          <w:rtl/>
        </w:rPr>
        <w:tab/>
      </w:r>
      <w:proofErr w:type="gramEnd"/>
      <w:r w:rsidRPr="00E541EB">
        <w:rPr>
          <w:rFonts w:ascii="Traditional Arabic" w:hAnsi="Traditional Arabic" w:cs="Traditional Arabic"/>
          <w:color w:val="000000"/>
          <w:sz w:val="28"/>
          <w:szCs w:val="28"/>
          <w:rtl/>
        </w:rPr>
        <w:t xml:space="preserve">صحيح مسلم بشرح النووي 5/230.     </w:t>
      </w:r>
    </w:p>
  </w:footnote>
  <w:footnote w:id="140">
    <w:p w:rsidR="002E30E0" w:rsidRPr="00E541EB" w:rsidRDefault="002E30E0" w:rsidP="003A405A">
      <w:pPr>
        <w:pStyle w:val="af4"/>
        <w:pageBreakBefore/>
        <w:widowControl w:val="0"/>
        <w:ind w:left="454" w:hanging="454"/>
        <w:jc w:val="both"/>
        <w:rPr>
          <w:rFonts w:ascii="Traditional Arabic" w:hAnsi="Traditional Arabic" w:cs="Traditional Arabic"/>
          <w:color w:val="000000"/>
          <w:sz w:val="28"/>
          <w:szCs w:val="28"/>
          <w:lang w:bidi="ar-SA"/>
        </w:rPr>
      </w:pPr>
      <w:proofErr w:type="gramStart"/>
      <w:r w:rsidRPr="00E541EB">
        <w:rPr>
          <w:rFonts w:ascii="Traditional Arabic" w:hAnsi="Traditional Arabic" w:cs="Traditional Arabic"/>
          <w:color w:val="000000"/>
          <w:sz w:val="28"/>
          <w:szCs w:val="28"/>
          <w:rtl/>
        </w:rPr>
        <w:t>(</w:t>
      </w:r>
      <w:r w:rsidRPr="00E541EB">
        <w:rPr>
          <w:rStyle w:val="af"/>
          <w:rFonts w:ascii="Traditional Arabic" w:hAnsi="Traditional Arabic" w:cs="Traditional Arabic"/>
          <w:color w:val="000000"/>
          <w:sz w:val="28"/>
          <w:szCs w:val="28"/>
          <w:vertAlign w:val="baseline"/>
        </w:rPr>
        <w:footnoteRef/>
      </w:r>
      <w:r w:rsidRPr="00E541EB">
        <w:rPr>
          <w:rFonts w:ascii="Traditional Arabic" w:hAnsi="Traditional Arabic" w:cs="Traditional Arabic"/>
          <w:color w:val="000000"/>
          <w:sz w:val="28"/>
          <w:szCs w:val="28"/>
          <w:rtl/>
        </w:rPr>
        <w:t>)</w:t>
      </w:r>
      <w:r w:rsidRPr="00E541EB">
        <w:rPr>
          <w:rFonts w:ascii="Traditional Arabic" w:hAnsi="Traditional Arabic" w:cs="Traditional Arabic"/>
          <w:color w:val="000000"/>
          <w:sz w:val="28"/>
          <w:szCs w:val="28"/>
          <w:rtl/>
        </w:rPr>
        <w:tab/>
      </w:r>
      <w:proofErr w:type="gramEnd"/>
      <w:r w:rsidRPr="00E541EB">
        <w:rPr>
          <w:rFonts w:ascii="Traditional Arabic" w:hAnsi="Traditional Arabic" w:cs="Traditional Arabic"/>
          <w:color w:val="000000"/>
          <w:sz w:val="28"/>
          <w:szCs w:val="28"/>
          <w:rtl/>
          <w:lang w:bidi="ar-SA"/>
        </w:rPr>
        <w:t xml:space="preserve">رواه الترمذي وقال: حسن غريب – سنن الترمذي – حديث رقم 476.     </w:t>
      </w:r>
    </w:p>
  </w:footnote>
  <w:footnote w:id="141">
    <w:p w:rsidR="002E30E0" w:rsidRPr="00E541EB" w:rsidRDefault="002E30E0" w:rsidP="003A405A">
      <w:pPr>
        <w:pStyle w:val="af4"/>
        <w:pageBreakBefore/>
        <w:widowControl w:val="0"/>
        <w:ind w:left="454" w:hanging="454"/>
        <w:jc w:val="both"/>
        <w:rPr>
          <w:rFonts w:ascii="Traditional Arabic" w:hAnsi="Traditional Arabic" w:cs="Traditional Arabic"/>
          <w:color w:val="000000"/>
          <w:sz w:val="28"/>
          <w:szCs w:val="28"/>
          <w:lang w:bidi="ar-SA"/>
        </w:rPr>
      </w:pPr>
      <w:proofErr w:type="gramStart"/>
      <w:r w:rsidRPr="00E541EB">
        <w:rPr>
          <w:rFonts w:ascii="Traditional Arabic" w:hAnsi="Traditional Arabic" w:cs="Traditional Arabic"/>
          <w:color w:val="000000"/>
          <w:sz w:val="28"/>
          <w:szCs w:val="28"/>
          <w:rtl/>
        </w:rPr>
        <w:t>(</w:t>
      </w:r>
      <w:r w:rsidRPr="00E541EB">
        <w:rPr>
          <w:rStyle w:val="af"/>
          <w:rFonts w:ascii="Traditional Arabic" w:hAnsi="Traditional Arabic" w:cs="Traditional Arabic"/>
          <w:color w:val="000000"/>
          <w:sz w:val="28"/>
          <w:szCs w:val="28"/>
          <w:vertAlign w:val="baseline"/>
        </w:rPr>
        <w:footnoteRef/>
      </w:r>
      <w:r w:rsidRPr="00E541EB">
        <w:rPr>
          <w:rFonts w:ascii="Traditional Arabic" w:hAnsi="Traditional Arabic" w:cs="Traditional Arabic"/>
          <w:color w:val="000000"/>
          <w:sz w:val="28"/>
          <w:szCs w:val="28"/>
          <w:rtl/>
        </w:rPr>
        <w:t>)</w:t>
      </w:r>
      <w:r w:rsidRPr="00E541EB">
        <w:rPr>
          <w:rFonts w:ascii="Traditional Arabic" w:hAnsi="Traditional Arabic" w:cs="Traditional Arabic"/>
          <w:color w:val="000000"/>
          <w:sz w:val="28"/>
          <w:szCs w:val="28"/>
          <w:rtl/>
        </w:rPr>
        <w:tab/>
      </w:r>
      <w:proofErr w:type="gramEnd"/>
      <w:r w:rsidRPr="00E541EB">
        <w:rPr>
          <w:rFonts w:ascii="Traditional Arabic" w:hAnsi="Traditional Arabic" w:cs="Traditional Arabic"/>
          <w:color w:val="000000"/>
          <w:sz w:val="28"/>
          <w:szCs w:val="28"/>
          <w:rtl/>
          <w:lang w:bidi="ar-SA"/>
        </w:rPr>
        <w:t xml:space="preserve">صحيح مسلم 2/156.     </w:t>
      </w:r>
    </w:p>
  </w:footnote>
  <w:footnote w:id="142">
    <w:p w:rsidR="002E30E0" w:rsidRPr="00E541EB" w:rsidRDefault="002E30E0" w:rsidP="003A405A">
      <w:pPr>
        <w:pStyle w:val="af4"/>
        <w:pageBreakBefore/>
        <w:widowControl w:val="0"/>
        <w:ind w:left="454" w:hanging="454"/>
        <w:jc w:val="both"/>
        <w:rPr>
          <w:rFonts w:ascii="Traditional Arabic" w:hAnsi="Traditional Arabic" w:cs="Traditional Arabic"/>
          <w:color w:val="000000"/>
          <w:sz w:val="28"/>
          <w:szCs w:val="28"/>
          <w:lang w:bidi="ar-SA"/>
        </w:rPr>
      </w:pPr>
      <w:proofErr w:type="gramStart"/>
      <w:r w:rsidRPr="00E541EB">
        <w:rPr>
          <w:rFonts w:ascii="Traditional Arabic" w:hAnsi="Traditional Arabic" w:cs="Traditional Arabic"/>
          <w:color w:val="000000"/>
          <w:sz w:val="28"/>
          <w:szCs w:val="28"/>
          <w:rtl/>
        </w:rPr>
        <w:t>(</w:t>
      </w:r>
      <w:r w:rsidRPr="00E541EB">
        <w:rPr>
          <w:rStyle w:val="af"/>
          <w:rFonts w:ascii="Traditional Arabic" w:hAnsi="Traditional Arabic" w:cs="Traditional Arabic"/>
          <w:color w:val="000000"/>
          <w:sz w:val="28"/>
          <w:szCs w:val="28"/>
          <w:vertAlign w:val="baseline"/>
        </w:rPr>
        <w:footnoteRef/>
      </w:r>
      <w:r w:rsidRPr="00E541EB">
        <w:rPr>
          <w:rFonts w:ascii="Traditional Arabic" w:hAnsi="Traditional Arabic" w:cs="Traditional Arabic"/>
          <w:color w:val="000000"/>
          <w:sz w:val="28"/>
          <w:szCs w:val="28"/>
          <w:rtl/>
        </w:rPr>
        <w:t>)</w:t>
      </w:r>
      <w:r w:rsidRPr="00E541EB">
        <w:rPr>
          <w:rFonts w:ascii="Traditional Arabic" w:hAnsi="Traditional Arabic" w:cs="Traditional Arabic"/>
          <w:color w:val="000000"/>
          <w:sz w:val="28"/>
          <w:szCs w:val="28"/>
          <w:rtl/>
        </w:rPr>
        <w:tab/>
      </w:r>
      <w:proofErr w:type="gramEnd"/>
      <w:r w:rsidRPr="00E541EB">
        <w:rPr>
          <w:rFonts w:ascii="Traditional Arabic" w:hAnsi="Traditional Arabic" w:cs="Traditional Arabic"/>
          <w:color w:val="000000"/>
          <w:sz w:val="28"/>
          <w:szCs w:val="28"/>
          <w:rtl/>
          <w:lang w:bidi="ar-SA"/>
        </w:rPr>
        <w:t xml:space="preserve">رواه مالك في موطنه – كتاب قصر الصلاة في السفر باب 8 حديث رقم 30. </w:t>
      </w:r>
    </w:p>
  </w:footnote>
  <w:footnote w:id="143">
    <w:p w:rsidR="002E30E0" w:rsidRPr="00E541EB" w:rsidRDefault="002E30E0" w:rsidP="003A405A">
      <w:pPr>
        <w:pStyle w:val="af4"/>
        <w:pageBreakBefore/>
        <w:widowControl w:val="0"/>
        <w:ind w:left="454" w:hanging="454"/>
        <w:jc w:val="both"/>
        <w:rPr>
          <w:rFonts w:ascii="Traditional Arabic" w:hAnsi="Traditional Arabic" w:cs="Traditional Arabic"/>
          <w:color w:val="000000"/>
          <w:sz w:val="28"/>
          <w:szCs w:val="28"/>
          <w:lang w:bidi="ar-SA"/>
        </w:rPr>
      </w:pPr>
      <w:proofErr w:type="gramStart"/>
      <w:r w:rsidRPr="00E541EB">
        <w:rPr>
          <w:rFonts w:ascii="Traditional Arabic" w:hAnsi="Traditional Arabic" w:cs="Traditional Arabic"/>
          <w:color w:val="000000"/>
          <w:sz w:val="28"/>
          <w:szCs w:val="28"/>
          <w:rtl/>
        </w:rPr>
        <w:t>(</w:t>
      </w:r>
      <w:r w:rsidRPr="00E541EB">
        <w:rPr>
          <w:rStyle w:val="af"/>
          <w:rFonts w:ascii="Traditional Arabic" w:hAnsi="Traditional Arabic" w:cs="Traditional Arabic"/>
          <w:color w:val="000000"/>
          <w:sz w:val="28"/>
          <w:szCs w:val="28"/>
          <w:vertAlign w:val="baseline"/>
        </w:rPr>
        <w:footnoteRef/>
      </w:r>
      <w:r w:rsidRPr="00E541EB">
        <w:rPr>
          <w:rFonts w:ascii="Traditional Arabic" w:hAnsi="Traditional Arabic" w:cs="Traditional Arabic"/>
          <w:color w:val="000000"/>
          <w:sz w:val="28"/>
          <w:szCs w:val="28"/>
          <w:rtl/>
        </w:rPr>
        <w:t>)</w:t>
      </w:r>
      <w:r w:rsidRPr="00E541EB">
        <w:rPr>
          <w:rFonts w:ascii="Traditional Arabic" w:hAnsi="Traditional Arabic" w:cs="Traditional Arabic"/>
          <w:color w:val="000000"/>
          <w:sz w:val="28"/>
          <w:szCs w:val="28"/>
          <w:rtl/>
        </w:rPr>
        <w:tab/>
      </w:r>
      <w:proofErr w:type="gramEnd"/>
      <w:r w:rsidRPr="00E541EB">
        <w:rPr>
          <w:rFonts w:ascii="Traditional Arabic" w:hAnsi="Traditional Arabic" w:cs="Traditional Arabic"/>
          <w:color w:val="000000"/>
          <w:sz w:val="28"/>
          <w:szCs w:val="28"/>
          <w:rtl/>
          <w:lang w:bidi="ar-SA"/>
        </w:rPr>
        <w:t>الهاجرة: شدة الحر</w:t>
      </w:r>
      <w:r w:rsidR="00E541EB">
        <w:rPr>
          <w:rFonts w:ascii="Traditional Arabic" w:hAnsi="Traditional Arabic" w:cs="Traditional Arabic"/>
          <w:color w:val="000000"/>
          <w:sz w:val="28"/>
          <w:szCs w:val="28"/>
          <w:rtl/>
          <w:lang w:bidi="ar-SA"/>
        </w:rPr>
        <w:t>،</w:t>
      </w:r>
      <w:r w:rsidRPr="00E541EB">
        <w:rPr>
          <w:rFonts w:ascii="Traditional Arabic" w:hAnsi="Traditional Arabic" w:cs="Traditional Arabic"/>
          <w:color w:val="000000"/>
          <w:sz w:val="28"/>
          <w:szCs w:val="28"/>
          <w:rtl/>
          <w:lang w:bidi="ar-SA"/>
        </w:rPr>
        <w:t xml:space="preserve"> لسان الغرب مادة هجر</w:t>
      </w:r>
      <w:r w:rsidR="00E541EB">
        <w:rPr>
          <w:rFonts w:ascii="Traditional Arabic" w:hAnsi="Traditional Arabic" w:cs="Traditional Arabic"/>
          <w:color w:val="000000"/>
          <w:sz w:val="28"/>
          <w:szCs w:val="28"/>
          <w:rtl/>
          <w:lang w:bidi="ar-SA"/>
        </w:rPr>
        <w:t>،</w:t>
      </w:r>
      <w:r w:rsidRPr="00E541EB">
        <w:rPr>
          <w:rFonts w:ascii="Traditional Arabic" w:hAnsi="Traditional Arabic" w:cs="Traditional Arabic"/>
          <w:color w:val="000000"/>
          <w:sz w:val="28"/>
          <w:szCs w:val="28"/>
          <w:rtl/>
          <w:lang w:bidi="ar-SA"/>
        </w:rPr>
        <w:t xml:space="preserve"> وي</w:t>
      </w:r>
      <w:r w:rsidRPr="00E541EB">
        <w:rPr>
          <w:rFonts w:ascii="Traditional Arabic" w:hAnsi="Traditional Arabic" w:cs="Traditional Arabic" w:hint="cs"/>
          <w:color w:val="000000"/>
          <w:sz w:val="28"/>
          <w:szCs w:val="28"/>
          <w:rtl/>
          <w:lang w:bidi="ar-SA"/>
        </w:rPr>
        <w:t>ر</w:t>
      </w:r>
      <w:r w:rsidRPr="00E541EB">
        <w:rPr>
          <w:rFonts w:ascii="Traditional Arabic" w:hAnsi="Traditional Arabic" w:cs="Traditional Arabic"/>
          <w:color w:val="000000"/>
          <w:sz w:val="28"/>
          <w:szCs w:val="28"/>
          <w:rtl/>
          <w:lang w:bidi="ar-SA"/>
        </w:rPr>
        <w:t>فأ: من الرفاء وهو الموافقة</w:t>
      </w:r>
      <w:r w:rsidR="00E541EB">
        <w:rPr>
          <w:rFonts w:ascii="Traditional Arabic" w:hAnsi="Traditional Arabic" w:cs="Traditional Arabic"/>
          <w:color w:val="000000"/>
          <w:sz w:val="28"/>
          <w:szCs w:val="28"/>
          <w:rtl/>
          <w:lang w:bidi="ar-SA"/>
        </w:rPr>
        <w:t>،</w:t>
      </w:r>
      <w:r w:rsidRPr="00E541EB">
        <w:rPr>
          <w:rFonts w:ascii="Traditional Arabic" w:hAnsi="Traditional Arabic" w:cs="Traditional Arabic"/>
          <w:color w:val="000000"/>
          <w:sz w:val="28"/>
          <w:szCs w:val="28"/>
          <w:rtl/>
          <w:lang w:bidi="ar-SA"/>
        </w:rPr>
        <w:t xml:space="preserve"> لسان العرب مادة: رفا والمراد: جاء رجل آخر لينضم إليه: والحديث رواه مالك في الموطأ – كتاب قصر الصلاة في السفر – باب 9 حديث 32.</w:t>
      </w:r>
    </w:p>
  </w:footnote>
  <w:footnote w:id="144">
    <w:p w:rsidR="002E30E0" w:rsidRPr="00E541EB" w:rsidRDefault="002E30E0" w:rsidP="003A405A">
      <w:pPr>
        <w:pStyle w:val="af4"/>
        <w:pageBreakBefore/>
        <w:widowControl w:val="0"/>
        <w:ind w:left="454" w:hanging="454"/>
        <w:jc w:val="both"/>
        <w:rPr>
          <w:rFonts w:ascii="Traditional Arabic" w:hAnsi="Traditional Arabic" w:cs="Traditional Arabic"/>
          <w:color w:val="000000"/>
          <w:sz w:val="28"/>
          <w:szCs w:val="28"/>
          <w:lang w:bidi="ar-SA"/>
        </w:rPr>
      </w:pPr>
      <w:proofErr w:type="gramStart"/>
      <w:r w:rsidRPr="00E541EB">
        <w:rPr>
          <w:rFonts w:ascii="Traditional Arabic" w:hAnsi="Traditional Arabic" w:cs="Traditional Arabic"/>
          <w:color w:val="000000"/>
          <w:sz w:val="28"/>
          <w:szCs w:val="28"/>
          <w:rtl/>
        </w:rPr>
        <w:t>(</w:t>
      </w:r>
      <w:r w:rsidRPr="00E541EB">
        <w:rPr>
          <w:rStyle w:val="af"/>
          <w:rFonts w:ascii="Traditional Arabic" w:hAnsi="Traditional Arabic" w:cs="Traditional Arabic"/>
          <w:color w:val="000000"/>
          <w:sz w:val="28"/>
          <w:szCs w:val="28"/>
          <w:vertAlign w:val="baseline"/>
        </w:rPr>
        <w:footnoteRef/>
      </w:r>
      <w:r w:rsidRPr="00E541EB">
        <w:rPr>
          <w:rFonts w:ascii="Traditional Arabic" w:hAnsi="Traditional Arabic" w:cs="Traditional Arabic"/>
          <w:color w:val="000000"/>
          <w:sz w:val="28"/>
          <w:szCs w:val="28"/>
          <w:rtl/>
        </w:rPr>
        <w:t>)</w:t>
      </w:r>
      <w:r w:rsidRPr="00E541EB">
        <w:rPr>
          <w:rFonts w:ascii="Traditional Arabic" w:hAnsi="Traditional Arabic" w:cs="Traditional Arabic"/>
          <w:color w:val="000000"/>
          <w:sz w:val="28"/>
          <w:szCs w:val="28"/>
          <w:rtl/>
        </w:rPr>
        <w:tab/>
      </w:r>
      <w:proofErr w:type="gramEnd"/>
      <w:r w:rsidRPr="00E541EB">
        <w:rPr>
          <w:rFonts w:ascii="Traditional Arabic" w:hAnsi="Traditional Arabic" w:cs="Traditional Arabic"/>
          <w:color w:val="000000"/>
          <w:sz w:val="28"/>
          <w:szCs w:val="28"/>
          <w:rtl/>
          <w:lang w:bidi="ar-SA"/>
        </w:rPr>
        <w:t>سورة النور الآية: 36.</w:t>
      </w:r>
    </w:p>
  </w:footnote>
  <w:footnote w:id="145">
    <w:p w:rsidR="002E30E0" w:rsidRPr="00E541EB" w:rsidRDefault="002E30E0" w:rsidP="00D73454">
      <w:pPr>
        <w:pStyle w:val="af4"/>
        <w:pageBreakBefore/>
        <w:widowControl w:val="0"/>
        <w:ind w:left="454" w:hanging="454"/>
        <w:jc w:val="both"/>
        <w:rPr>
          <w:rFonts w:ascii="Traditional Arabic" w:hAnsi="Traditional Arabic" w:cs="Traditional Arabic"/>
          <w:color w:val="000000"/>
          <w:sz w:val="28"/>
          <w:szCs w:val="28"/>
          <w:lang w:bidi="ar-SA"/>
        </w:rPr>
      </w:pPr>
      <w:proofErr w:type="gramStart"/>
      <w:r w:rsidRPr="00E541EB">
        <w:rPr>
          <w:rFonts w:ascii="Traditional Arabic" w:hAnsi="Traditional Arabic" w:cs="Traditional Arabic"/>
          <w:color w:val="000000"/>
          <w:sz w:val="28"/>
          <w:szCs w:val="28"/>
          <w:rtl/>
        </w:rPr>
        <w:t>(</w:t>
      </w:r>
      <w:r w:rsidRPr="00E541EB">
        <w:rPr>
          <w:rStyle w:val="af"/>
          <w:rFonts w:ascii="Traditional Arabic" w:hAnsi="Traditional Arabic" w:cs="Traditional Arabic"/>
          <w:color w:val="000000"/>
          <w:sz w:val="28"/>
          <w:szCs w:val="28"/>
          <w:vertAlign w:val="baseline"/>
        </w:rPr>
        <w:footnoteRef/>
      </w:r>
      <w:r w:rsidRPr="00E541EB">
        <w:rPr>
          <w:rFonts w:ascii="Traditional Arabic" w:hAnsi="Traditional Arabic" w:cs="Traditional Arabic"/>
          <w:color w:val="000000"/>
          <w:sz w:val="28"/>
          <w:szCs w:val="28"/>
          <w:rtl/>
        </w:rPr>
        <w:t>)</w:t>
      </w:r>
      <w:r w:rsidRPr="00E541EB">
        <w:rPr>
          <w:rFonts w:ascii="Traditional Arabic" w:hAnsi="Traditional Arabic" w:cs="Traditional Arabic"/>
          <w:color w:val="000000"/>
          <w:sz w:val="28"/>
          <w:szCs w:val="28"/>
          <w:rtl/>
        </w:rPr>
        <w:tab/>
      </w:r>
      <w:proofErr w:type="gramEnd"/>
      <w:r w:rsidRPr="00E541EB">
        <w:rPr>
          <w:rFonts w:ascii="Traditional Arabic" w:hAnsi="Traditional Arabic" w:cs="Traditional Arabic"/>
          <w:color w:val="000000"/>
          <w:sz w:val="28"/>
          <w:szCs w:val="28"/>
          <w:rtl/>
          <w:lang w:bidi="ar-SA"/>
        </w:rPr>
        <w:t>سورة ص الآية: 18. وراجع تفسير ابن كثير 4/30 ط ع</w:t>
      </w:r>
      <w:r w:rsidRPr="00E541EB">
        <w:rPr>
          <w:rFonts w:ascii="Traditional Arabic" w:hAnsi="Traditional Arabic" w:cs="Traditional Arabic" w:hint="cs"/>
          <w:color w:val="000000"/>
          <w:sz w:val="28"/>
          <w:szCs w:val="28"/>
          <w:rtl/>
          <w:lang w:bidi="ar-SA"/>
        </w:rPr>
        <w:t>ي</w:t>
      </w:r>
      <w:r w:rsidRPr="00E541EB">
        <w:rPr>
          <w:rFonts w:ascii="Traditional Arabic" w:hAnsi="Traditional Arabic" w:cs="Traditional Arabic"/>
          <w:color w:val="000000"/>
          <w:sz w:val="28"/>
          <w:szCs w:val="28"/>
          <w:rtl/>
          <w:lang w:bidi="ar-SA"/>
        </w:rPr>
        <w:t>س</w:t>
      </w:r>
      <w:r w:rsidRPr="00E541EB">
        <w:rPr>
          <w:rFonts w:ascii="Traditional Arabic" w:hAnsi="Traditional Arabic" w:cs="Traditional Arabic" w:hint="cs"/>
          <w:color w:val="000000"/>
          <w:sz w:val="28"/>
          <w:szCs w:val="28"/>
          <w:rtl/>
          <w:lang w:bidi="ar-SA"/>
        </w:rPr>
        <w:t>ى</w:t>
      </w:r>
      <w:r w:rsidRPr="00E541EB">
        <w:rPr>
          <w:rFonts w:ascii="Traditional Arabic" w:hAnsi="Traditional Arabic" w:cs="Traditional Arabic"/>
          <w:color w:val="000000"/>
          <w:sz w:val="28"/>
          <w:szCs w:val="28"/>
          <w:rtl/>
          <w:lang w:bidi="ar-SA"/>
        </w:rPr>
        <w:t xml:space="preserve"> الحلبي.   </w:t>
      </w:r>
    </w:p>
  </w:footnote>
  <w:footnote w:id="146">
    <w:p w:rsidR="002E30E0" w:rsidRPr="00E541EB" w:rsidRDefault="002E30E0" w:rsidP="003A405A">
      <w:pPr>
        <w:pStyle w:val="af4"/>
        <w:pageBreakBefore/>
        <w:widowControl w:val="0"/>
        <w:ind w:left="454" w:hanging="454"/>
        <w:jc w:val="both"/>
        <w:rPr>
          <w:rFonts w:ascii="Traditional Arabic" w:hAnsi="Traditional Arabic" w:cs="Traditional Arabic"/>
          <w:color w:val="000000"/>
          <w:sz w:val="28"/>
          <w:szCs w:val="28"/>
          <w:lang w:bidi="ar-SA"/>
        </w:rPr>
      </w:pPr>
      <w:proofErr w:type="gramStart"/>
      <w:r w:rsidRPr="00E541EB">
        <w:rPr>
          <w:rFonts w:ascii="Traditional Arabic" w:hAnsi="Traditional Arabic" w:cs="Traditional Arabic"/>
          <w:color w:val="000000"/>
          <w:sz w:val="28"/>
          <w:szCs w:val="28"/>
          <w:rtl/>
        </w:rPr>
        <w:t>(</w:t>
      </w:r>
      <w:r w:rsidRPr="00E541EB">
        <w:rPr>
          <w:rStyle w:val="af"/>
          <w:rFonts w:ascii="Traditional Arabic" w:hAnsi="Traditional Arabic" w:cs="Traditional Arabic"/>
          <w:color w:val="000000"/>
          <w:sz w:val="28"/>
          <w:szCs w:val="28"/>
          <w:vertAlign w:val="baseline"/>
        </w:rPr>
        <w:footnoteRef/>
      </w:r>
      <w:r w:rsidRPr="00E541EB">
        <w:rPr>
          <w:rFonts w:ascii="Traditional Arabic" w:hAnsi="Traditional Arabic" w:cs="Traditional Arabic"/>
          <w:color w:val="000000"/>
          <w:sz w:val="28"/>
          <w:szCs w:val="28"/>
          <w:rtl/>
        </w:rPr>
        <w:t>)</w:t>
      </w:r>
      <w:r w:rsidRPr="00E541EB">
        <w:rPr>
          <w:rFonts w:ascii="Traditional Arabic" w:hAnsi="Traditional Arabic" w:cs="Traditional Arabic"/>
          <w:color w:val="000000"/>
          <w:sz w:val="28"/>
          <w:szCs w:val="28"/>
          <w:rtl/>
        </w:rPr>
        <w:tab/>
      </w:r>
      <w:proofErr w:type="gramEnd"/>
      <w:r w:rsidRPr="00E541EB">
        <w:rPr>
          <w:rFonts w:ascii="Traditional Arabic" w:hAnsi="Traditional Arabic" w:cs="Traditional Arabic"/>
          <w:color w:val="000000"/>
          <w:sz w:val="28"/>
          <w:szCs w:val="28"/>
          <w:rtl/>
          <w:lang w:bidi="ar-SA"/>
        </w:rPr>
        <w:t xml:space="preserve">صحيح مسلم بشرح النووي 5/230. </w:t>
      </w:r>
    </w:p>
  </w:footnote>
  <w:footnote w:id="147">
    <w:p w:rsidR="002E30E0" w:rsidRPr="00E541EB" w:rsidRDefault="002E30E0" w:rsidP="003A405A">
      <w:pPr>
        <w:pStyle w:val="af4"/>
        <w:pageBreakBefore/>
        <w:widowControl w:val="0"/>
        <w:ind w:left="454" w:hanging="454"/>
        <w:jc w:val="both"/>
        <w:rPr>
          <w:rFonts w:ascii="Traditional Arabic" w:hAnsi="Traditional Arabic" w:cs="Traditional Arabic"/>
          <w:color w:val="000000"/>
          <w:sz w:val="28"/>
          <w:szCs w:val="28"/>
          <w:lang w:bidi="ar-SA"/>
        </w:rPr>
      </w:pPr>
      <w:proofErr w:type="gramStart"/>
      <w:r w:rsidRPr="00E541EB">
        <w:rPr>
          <w:rFonts w:ascii="Traditional Arabic" w:hAnsi="Traditional Arabic" w:cs="Traditional Arabic"/>
          <w:color w:val="000000"/>
          <w:sz w:val="28"/>
          <w:szCs w:val="28"/>
          <w:rtl/>
        </w:rPr>
        <w:t>(</w:t>
      </w:r>
      <w:r w:rsidRPr="00E541EB">
        <w:rPr>
          <w:rStyle w:val="af"/>
          <w:rFonts w:ascii="Traditional Arabic" w:hAnsi="Traditional Arabic" w:cs="Traditional Arabic"/>
          <w:color w:val="000000"/>
          <w:sz w:val="28"/>
          <w:szCs w:val="28"/>
          <w:vertAlign w:val="baseline"/>
        </w:rPr>
        <w:footnoteRef/>
      </w:r>
      <w:r w:rsidRPr="00E541EB">
        <w:rPr>
          <w:rFonts w:ascii="Traditional Arabic" w:hAnsi="Traditional Arabic" w:cs="Traditional Arabic"/>
          <w:color w:val="000000"/>
          <w:sz w:val="28"/>
          <w:szCs w:val="28"/>
          <w:rtl/>
        </w:rPr>
        <w:t>)</w:t>
      </w:r>
      <w:r w:rsidRPr="00E541EB">
        <w:rPr>
          <w:rFonts w:ascii="Traditional Arabic" w:hAnsi="Traditional Arabic" w:cs="Traditional Arabic"/>
          <w:color w:val="000000"/>
          <w:sz w:val="28"/>
          <w:szCs w:val="28"/>
          <w:rtl/>
        </w:rPr>
        <w:tab/>
      </w:r>
      <w:proofErr w:type="gramEnd"/>
      <w:r w:rsidRPr="00E541EB">
        <w:rPr>
          <w:rFonts w:ascii="Traditional Arabic" w:hAnsi="Traditional Arabic" w:cs="Traditional Arabic"/>
          <w:color w:val="000000"/>
          <w:sz w:val="28"/>
          <w:szCs w:val="28"/>
          <w:rtl/>
        </w:rPr>
        <w:t>رواه أبو داود</w:t>
      </w:r>
      <w:r w:rsidR="00E541EB">
        <w:rPr>
          <w:rFonts w:ascii="Traditional Arabic" w:hAnsi="Traditional Arabic" w:cs="Traditional Arabic"/>
          <w:color w:val="000000"/>
          <w:sz w:val="28"/>
          <w:szCs w:val="28"/>
          <w:rtl/>
        </w:rPr>
        <w:t>،</w:t>
      </w:r>
      <w:r w:rsidRPr="00E541EB">
        <w:rPr>
          <w:rFonts w:ascii="Traditional Arabic" w:hAnsi="Traditional Arabic" w:cs="Traditional Arabic"/>
          <w:color w:val="000000"/>
          <w:sz w:val="28"/>
          <w:szCs w:val="28"/>
          <w:rtl/>
        </w:rPr>
        <w:t xml:space="preserve"> حديث رقم 1290 قال النووي: إسناده صحيح على شرط البخاري</w:t>
      </w:r>
      <w:r w:rsidR="00E541EB">
        <w:rPr>
          <w:rFonts w:ascii="Traditional Arabic" w:hAnsi="Traditional Arabic" w:cs="Traditional Arabic"/>
          <w:color w:val="000000"/>
          <w:sz w:val="28"/>
          <w:szCs w:val="28"/>
          <w:rtl/>
        </w:rPr>
        <w:t>،</w:t>
      </w:r>
      <w:r w:rsidRPr="00E541EB">
        <w:rPr>
          <w:rFonts w:ascii="Traditional Arabic" w:hAnsi="Traditional Arabic" w:cs="Traditional Arabic"/>
          <w:color w:val="000000"/>
          <w:sz w:val="28"/>
          <w:szCs w:val="28"/>
          <w:rtl/>
        </w:rPr>
        <w:t xml:space="preserve"> صحيح مسلم بشرح النووي 5/233. </w:t>
      </w:r>
    </w:p>
  </w:footnote>
  <w:footnote w:id="148">
    <w:p w:rsidR="002E30E0" w:rsidRPr="00E541EB" w:rsidRDefault="002E30E0" w:rsidP="009D4C6A">
      <w:pPr>
        <w:pStyle w:val="af4"/>
        <w:pageBreakBefore/>
        <w:widowControl w:val="0"/>
        <w:ind w:left="454" w:hanging="454"/>
        <w:jc w:val="both"/>
        <w:rPr>
          <w:rFonts w:ascii="Traditional Arabic" w:hAnsi="Traditional Arabic" w:cs="Traditional Arabic"/>
          <w:color w:val="000000"/>
          <w:sz w:val="28"/>
          <w:szCs w:val="28"/>
          <w:lang w:bidi="ar-SA"/>
        </w:rPr>
      </w:pPr>
      <w:proofErr w:type="gramStart"/>
      <w:r w:rsidRPr="00E541EB">
        <w:rPr>
          <w:rFonts w:ascii="Traditional Arabic" w:hAnsi="Traditional Arabic" w:cs="Traditional Arabic"/>
          <w:color w:val="000000"/>
          <w:sz w:val="28"/>
          <w:szCs w:val="28"/>
          <w:rtl/>
        </w:rPr>
        <w:t>(</w:t>
      </w:r>
      <w:r w:rsidRPr="00E541EB">
        <w:rPr>
          <w:rStyle w:val="af"/>
          <w:rFonts w:ascii="Traditional Arabic" w:hAnsi="Traditional Arabic" w:cs="Traditional Arabic"/>
          <w:color w:val="000000"/>
          <w:sz w:val="28"/>
          <w:szCs w:val="28"/>
          <w:vertAlign w:val="baseline"/>
        </w:rPr>
        <w:footnoteRef/>
      </w:r>
      <w:r w:rsidRPr="00E541EB">
        <w:rPr>
          <w:rFonts w:ascii="Traditional Arabic" w:hAnsi="Traditional Arabic" w:cs="Traditional Arabic"/>
          <w:color w:val="000000"/>
          <w:sz w:val="28"/>
          <w:szCs w:val="28"/>
          <w:rtl/>
        </w:rPr>
        <w:t>)</w:t>
      </w:r>
      <w:r w:rsidRPr="00E541EB">
        <w:rPr>
          <w:rFonts w:ascii="Traditional Arabic" w:hAnsi="Traditional Arabic" w:cs="Traditional Arabic"/>
          <w:color w:val="000000"/>
          <w:sz w:val="28"/>
          <w:szCs w:val="28"/>
          <w:rtl/>
        </w:rPr>
        <w:tab/>
      </w:r>
      <w:proofErr w:type="gramEnd"/>
      <w:r w:rsidRPr="00E541EB">
        <w:rPr>
          <w:rFonts w:ascii="Traditional Arabic" w:hAnsi="Traditional Arabic" w:cs="Traditional Arabic"/>
          <w:color w:val="000000"/>
          <w:sz w:val="28"/>
          <w:szCs w:val="28"/>
          <w:rtl/>
          <w:lang w:bidi="ar-SA"/>
        </w:rPr>
        <w:t>رواه الترمذي</w:t>
      </w:r>
      <w:r w:rsidR="00E541EB">
        <w:rPr>
          <w:rFonts w:ascii="Traditional Arabic" w:hAnsi="Traditional Arabic" w:cs="Traditional Arabic"/>
          <w:color w:val="000000"/>
          <w:sz w:val="28"/>
          <w:szCs w:val="28"/>
          <w:rtl/>
          <w:lang w:bidi="ar-SA"/>
        </w:rPr>
        <w:t>،</w:t>
      </w:r>
      <w:r w:rsidRPr="00E541EB">
        <w:rPr>
          <w:rFonts w:ascii="Traditional Arabic" w:hAnsi="Traditional Arabic" w:cs="Traditional Arabic"/>
          <w:color w:val="000000"/>
          <w:sz w:val="28"/>
          <w:szCs w:val="28"/>
          <w:rtl/>
          <w:lang w:bidi="ar-SA"/>
        </w:rPr>
        <w:t xml:space="preserve"> ومغني الأوابين: الراجعون إلى الله تعالى بترك الذنوب</w:t>
      </w:r>
      <w:r w:rsidR="00E541EB">
        <w:rPr>
          <w:rFonts w:ascii="Traditional Arabic" w:hAnsi="Traditional Arabic" w:cs="Traditional Arabic"/>
          <w:color w:val="000000"/>
          <w:sz w:val="28"/>
          <w:szCs w:val="28"/>
          <w:rtl/>
          <w:lang w:bidi="ar-SA"/>
        </w:rPr>
        <w:t>،</w:t>
      </w:r>
      <w:r w:rsidRPr="00E541EB">
        <w:rPr>
          <w:rFonts w:ascii="Traditional Arabic" w:hAnsi="Traditional Arabic" w:cs="Traditional Arabic"/>
          <w:color w:val="000000"/>
          <w:sz w:val="28"/>
          <w:szCs w:val="28"/>
          <w:rtl/>
          <w:lang w:bidi="ar-SA"/>
        </w:rPr>
        <w:t xml:space="preserve"> وفعل الخيرات</w:t>
      </w:r>
      <w:r w:rsidR="00E541EB">
        <w:rPr>
          <w:rFonts w:ascii="Traditional Arabic" w:hAnsi="Traditional Arabic" w:cs="Traditional Arabic"/>
          <w:color w:val="000000"/>
          <w:sz w:val="28"/>
          <w:szCs w:val="28"/>
          <w:rtl/>
          <w:lang w:bidi="ar-SA"/>
        </w:rPr>
        <w:t>،</w:t>
      </w:r>
      <w:r w:rsidRPr="00E541EB">
        <w:rPr>
          <w:rFonts w:ascii="Traditional Arabic" w:hAnsi="Traditional Arabic" w:cs="Traditional Arabic"/>
          <w:color w:val="000000"/>
          <w:sz w:val="28"/>
          <w:szCs w:val="28"/>
          <w:rtl/>
          <w:lang w:bidi="ar-SA"/>
        </w:rPr>
        <w:t xml:space="preserve"> ورمضت أي احترقت من الرمضاء</w:t>
      </w:r>
      <w:r w:rsidR="00E541EB">
        <w:rPr>
          <w:rFonts w:ascii="Traditional Arabic" w:hAnsi="Traditional Arabic" w:cs="Traditional Arabic"/>
          <w:color w:val="000000"/>
          <w:sz w:val="28"/>
          <w:szCs w:val="28"/>
          <w:rtl/>
          <w:lang w:bidi="ar-SA"/>
        </w:rPr>
        <w:t>،</w:t>
      </w:r>
      <w:r w:rsidRPr="00E541EB">
        <w:rPr>
          <w:rFonts w:ascii="Traditional Arabic" w:hAnsi="Traditional Arabic" w:cs="Traditional Arabic"/>
          <w:color w:val="000000"/>
          <w:sz w:val="28"/>
          <w:szCs w:val="28"/>
          <w:rtl/>
          <w:lang w:bidi="ar-SA"/>
        </w:rPr>
        <w:t xml:space="preserve"> وهو شد</w:t>
      </w:r>
      <w:r w:rsidRPr="00E541EB">
        <w:rPr>
          <w:rFonts w:ascii="Traditional Arabic" w:hAnsi="Traditional Arabic" w:cs="Traditional Arabic" w:hint="cs"/>
          <w:color w:val="000000"/>
          <w:sz w:val="28"/>
          <w:szCs w:val="28"/>
          <w:rtl/>
          <w:lang w:bidi="ar-SA"/>
        </w:rPr>
        <w:t>ة</w:t>
      </w:r>
      <w:r w:rsidRPr="00E541EB">
        <w:rPr>
          <w:rFonts w:ascii="Traditional Arabic" w:hAnsi="Traditional Arabic" w:cs="Traditional Arabic"/>
          <w:color w:val="000000"/>
          <w:sz w:val="28"/>
          <w:szCs w:val="28"/>
          <w:rtl/>
          <w:lang w:bidi="ar-SA"/>
        </w:rPr>
        <w:t xml:space="preserve"> حرارة الأرض</w:t>
      </w:r>
      <w:r w:rsidR="00E541EB">
        <w:rPr>
          <w:rFonts w:ascii="Traditional Arabic" w:hAnsi="Traditional Arabic" w:cs="Traditional Arabic"/>
          <w:color w:val="000000"/>
          <w:sz w:val="28"/>
          <w:szCs w:val="28"/>
          <w:rtl/>
          <w:lang w:bidi="ar-SA"/>
        </w:rPr>
        <w:t>،</w:t>
      </w:r>
      <w:r w:rsidRPr="00E541EB">
        <w:rPr>
          <w:rFonts w:ascii="Traditional Arabic" w:hAnsi="Traditional Arabic" w:cs="Traditional Arabic"/>
          <w:color w:val="000000"/>
          <w:sz w:val="28"/>
          <w:szCs w:val="28"/>
          <w:rtl/>
          <w:lang w:bidi="ar-SA"/>
        </w:rPr>
        <w:t xml:space="preserve"> والف</w:t>
      </w:r>
      <w:r w:rsidRPr="00E541EB">
        <w:rPr>
          <w:rFonts w:ascii="Traditional Arabic" w:hAnsi="Traditional Arabic" w:cs="Traditional Arabic" w:hint="cs"/>
          <w:color w:val="000000"/>
          <w:sz w:val="28"/>
          <w:szCs w:val="28"/>
          <w:rtl/>
          <w:lang w:bidi="ar-SA"/>
        </w:rPr>
        <w:t>ص</w:t>
      </w:r>
      <w:r w:rsidRPr="00E541EB">
        <w:rPr>
          <w:rFonts w:ascii="Traditional Arabic" w:hAnsi="Traditional Arabic" w:cs="Traditional Arabic"/>
          <w:color w:val="000000"/>
          <w:sz w:val="28"/>
          <w:szCs w:val="28"/>
          <w:rtl/>
          <w:lang w:bidi="ar-SA"/>
        </w:rPr>
        <w:t>ال جمع فصيل</w:t>
      </w:r>
      <w:r w:rsidR="00E541EB">
        <w:rPr>
          <w:rFonts w:ascii="Traditional Arabic" w:hAnsi="Traditional Arabic" w:cs="Traditional Arabic"/>
          <w:color w:val="000000"/>
          <w:sz w:val="28"/>
          <w:szCs w:val="28"/>
          <w:rtl/>
          <w:lang w:bidi="ar-SA"/>
        </w:rPr>
        <w:t>،</w:t>
      </w:r>
      <w:r w:rsidRPr="00E541EB">
        <w:rPr>
          <w:rFonts w:ascii="Traditional Arabic" w:hAnsi="Traditional Arabic" w:cs="Traditional Arabic"/>
          <w:color w:val="000000"/>
          <w:sz w:val="28"/>
          <w:szCs w:val="28"/>
          <w:rtl/>
          <w:lang w:bidi="ar-SA"/>
        </w:rPr>
        <w:t xml:space="preserve"> وهو ولد الناقة</w:t>
      </w:r>
      <w:r w:rsidR="00E541EB">
        <w:rPr>
          <w:rFonts w:ascii="Traditional Arabic" w:hAnsi="Traditional Arabic" w:cs="Traditional Arabic"/>
          <w:color w:val="000000"/>
          <w:sz w:val="28"/>
          <w:szCs w:val="28"/>
          <w:rtl/>
          <w:lang w:bidi="ar-SA"/>
        </w:rPr>
        <w:t>،</w:t>
      </w:r>
      <w:r w:rsidRPr="00E541EB">
        <w:rPr>
          <w:rFonts w:ascii="Traditional Arabic" w:hAnsi="Traditional Arabic" w:cs="Traditional Arabic"/>
          <w:color w:val="000000"/>
          <w:sz w:val="28"/>
          <w:szCs w:val="28"/>
          <w:rtl/>
          <w:lang w:bidi="ar-SA"/>
        </w:rPr>
        <w:t xml:space="preserve"> سمى بذلك لفصله عن أمه</w:t>
      </w:r>
      <w:r w:rsidRPr="00E541EB">
        <w:rPr>
          <w:rFonts w:ascii="Traditional Arabic" w:hAnsi="Traditional Arabic" w:cs="Traditional Arabic" w:hint="cs"/>
          <w:color w:val="000000"/>
          <w:sz w:val="28"/>
          <w:szCs w:val="28"/>
          <w:rtl/>
          <w:lang w:bidi="ar-SA"/>
        </w:rPr>
        <w:t>،</w:t>
      </w:r>
      <w:r w:rsidRPr="00E541EB">
        <w:rPr>
          <w:rFonts w:ascii="Traditional Arabic" w:hAnsi="Traditional Arabic" w:cs="Traditional Arabic"/>
          <w:color w:val="000000"/>
          <w:sz w:val="28"/>
          <w:szCs w:val="28"/>
          <w:rtl/>
          <w:lang w:bidi="ar-SA"/>
        </w:rPr>
        <w:t xml:space="preserve"> سبل السلام 2/28.       </w:t>
      </w:r>
    </w:p>
  </w:footnote>
  <w:footnote w:id="149">
    <w:p w:rsidR="002E30E0" w:rsidRPr="00E541EB" w:rsidRDefault="002E30E0" w:rsidP="003A405A">
      <w:pPr>
        <w:pStyle w:val="af4"/>
        <w:pageBreakBefore/>
        <w:widowControl w:val="0"/>
        <w:ind w:left="454" w:hanging="454"/>
        <w:jc w:val="both"/>
        <w:rPr>
          <w:rFonts w:ascii="Traditional Arabic" w:hAnsi="Traditional Arabic" w:cs="Traditional Arabic"/>
          <w:color w:val="000000"/>
          <w:sz w:val="28"/>
          <w:szCs w:val="28"/>
          <w:lang w:bidi="ar-SA"/>
        </w:rPr>
      </w:pPr>
      <w:proofErr w:type="gramStart"/>
      <w:r w:rsidRPr="00E541EB">
        <w:rPr>
          <w:rFonts w:ascii="Traditional Arabic" w:hAnsi="Traditional Arabic" w:cs="Traditional Arabic"/>
          <w:color w:val="000000"/>
          <w:sz w:val="28"/>
          <w:szCs w:val="28"/>
          <w:rtl/>
        </w:rPr>
        <w:t>(</w:t>
      </w:r>
      <w:r w:rsidRPr="00E541EB">
        <w:rPr>
          <w:rStyle w:val="af"/>
          <w:rFonts w:ascii="Traditional Arabic" w:hAnsi="Traditional Arabic" w:cs="Traditional Arabic"/>
          <w:color w:val="000000"/>
          <w:sz w:val="28"/>
          <w:szCs w:val="28"/>
          <w:vertAlign w:val="baseline"/>
        </w:rPr>
        <w:footnoteRef/>
      </w:r>
      <w:r w:rsidRPr="00E541EB">
        <w:rPr>
          <w:rFonts w:ascii="Traditional Arabic" w:hAnsi="Traditional Arabic" w:cs="Traditional Arabic"/>
          <w:color w:val="000000"/>
          <w:sz w:val="28"/>
          <w:szCs w:val="28"/>
          <w:rtl/>
        </w:rPr>
        <w:t>)</w:t>
      </w:r>
      <w:r w:rsidRPr="00E541EB">
        <w:rPr>
          <w:rFonts w:ascii="Traditional Arabic" w:hAnsi="Traditional Arabic" w:cs="Traditional Arabic"/>
          <w:color w:val="000000"/>
          <w:sz w:val="28"/>
          <w:szCs w:val="28"/>
          <w:rtl/>
        </w:rPr>
        <w:tab/>
      </w:r>
      <w:proofErr w:type="gramEnd"/>
      <w:r w:rsidRPr="00E541EB">
        <w:rPr>
          <w:rFonts w:ascii="Traditional Arabic" w:hAnsi="Traditional Arabic" w:cs="Traditional Arabic"/>
          <w:color w:val="000000"/>
          <w:sz w:val="28"/>
          <w:szCs w:val="28"/>
          <w:rtl/>
          <w:lang w:bidi="ar-SA"/>
        </w:rPr>
        <w:t>المغني 2/132</w:t>
      </w:r>
      <w:r w:rsidR="00E541EB">
        <w:rPr>
          <w:rFonts w:ascii="Traditional Arabic" w:hAnsi="Traditional Arabic" w:cs="Traditional Arabic"/>
          <w:color w:val="000000"/>
          <w:sz w:val="28"/>
          <w:szCs w:val="28"/>
          <w:rtl/>
          <w:lang w:bidi="ar-SA"/>
        </w:rPr>
        <w:t>،</w:t>
      </w:r>
      <w:r w:rsidRPr="00E541EB">
        <w:rPr>
          <w:rFonts w:ascii="Traditional Arabic" w:hAnsi="Traditional Arabic" w:cs="Traditional Arabic"/>
          <w:color w:val="000000"/>
          <w:sz w:val="28"/>
          <w:szCs w:val="28"/>
          <w:rtl/>
          <w:lang w:bidi="ar-SA"/>
        </w:rPr>
        <w:t xml:space="preserve"> مغني المحتاج 1/223.      </w:t>
      </w:r>
    </w:p>
  </w:footnote>
  <w:footnote w:id="150">
    <w:p w:rsidR="002E30E0" w:rsidRPr="00E541EB" w:rsidRDefault="002E30E0" w:rsidP="003A405A">
      <w:pPr>
        <w:pStyle w:val="af4"/>
        <w:pageBreakBefore/>
        <w:widowControl w:val="0"/>
        <w:ind w:left="454" w:hanging="454"/>
        <w:jc w:val="both"/>
        <w:rPr>
          <w:rFonts w:ascii="Traditional Arabic" w:hAnsi="Traditional Arabic" w:cs="Traditional Arabic"/>
          <w:color w:val="000000"/>
          <w:sz w:val="28"/>
          <w:szCs w:val="28"/>
          <w:lang w:bidi="ar-SA"/>
        </w:rPr>
      </w:pPr>
      <w:proofErr w:type="gramStart"/>
      <w:r w:rsidRPr="00E541EB">
        <w:rPr>
          <w:rFonts w:ascii="Traditional Arabic" w:hAnsi="Traditional Arabic" w:cs="Traditional Arabic"/>
          <w:color w:val="000000"/>
          <w:sz w:val="28"/>
          <w:szCs w:val="28"/>
          <w:rtl/>
        </w:rPr>
        <w:t>(</w:t>
      </w:r>
      <w:r w:rsidRPr="00E541EB">
        <w:rPr>
          <w:rStyle w:val="af"/>
          <w:rFonts w:ascii="Traditional Arabic" w:hAnsi="Traditional Arabic" w:cs="Traditional Arabic"/>
          <w:color w:val="000000"/>
          <w:sz w:val="28"/>
          <w:szCs w:val="28"/>
          <w:vertAlign w:val="baseline"/>
        </w:rPr>
        <w:footnoteRef/>
      </w:r>
      <w:r w:rsidRPr="00E541EB">
        <w:rPr>
          <w:rFonts w:ascii="Traditional Arabic" w:hAnsi="Traditional Arabic" w:cs="Traditional Arabic"/>
          <w:color w:val="000000"/>
          <w:sz w:val="28"/>
          <w:szCs w:val="28"/>
          <w:rtl/>
        </w:rPr>
        <w:t>)</w:t>
      </w:r>
      <w:r w:rsidRPr="00E541EB">
        <w:rPr>
          <w:rFonts w:ascii="Traditional Arabic" w:hAnsi="Traditional Arabic" w:cs="Traditional Arabic"/>
          <w:color w:val="000000"/>
          <w:sz w:val="28"/>
          <w:szCs w:val="28"/>
          <w:rtl/>
        </w:rPr>
        <w:tab/>
      </w:r>
      <w:proofErr w:type="gramEnd"/>
      <w:r w:rsidRPr="00E541EB">
        <w:rPr>
          <w:rFonts w:ascii="Traditional Arabic" w:hAnsi="Traditional Arabic" w:cs="Traditional Arabic"/>
          <w:color w:val="000000"/>
          <w:sz w:val="28"/>
          <w:szCs w:val="28"/>
          <w:rtl/>
          <w:lang w:bidi="ar-SA"/>
        </w:rPr>
        <w:t>نيل الأوطار 3/68</w:t>
      </w:r>
      <w:r w:rsidR="00E541EB">
        <w:rPr>
          <w:rFonts w:ascii="Traditional Arabic" w:hAnsi="Traditional Arabic" w:cs="Traditional Arabic"/>
          <w:color w:val="000000"/>
          <w:sz w:val="28"/>
          <w:szCs w:val="28"/>
          <w:rtl/>
          <w:lang w:bidi="ar-SA"/>
        </w:rPr>
        <w:t>،</w:t>
      </w:r>
      <w:r w:rsidRPr="00E541EB">
        <w:rPr>
          <w:rFonts w:ascii="Traditional Arabic" w:hAnsi="Traditional Arabic" w:cs="Traditional Arabic"/>
          <w:color w:val="000000"/>
          <w:sz w:val="28"/>
          <w:szCs w:val="28"/>
          <w:rtl/>
          <w:lang w:bidi="ar-SA"/>
        </w:rPr>
        <w:t xml:space="preserve"> سبل السلام 1/314</w:t>
      </w:r>
      <w:r w:rsidR="00E541EB">
        <w:rPr>
          <w:rFonts w:ascii="Traditional Arabic" w:hAnsi="Traditional Arabic" w:cs="Traditional Arabic"/>
          <w:color w:val="000000"/>
          <w:sz w:val="28"/>
          <w:szCs w:val="28"/>
          <w:rtl/>
          <w:lang w:bidi="ar-SA"/>
        </w:rPr>
        <w:t>،</w:t>
      </w:r>
      <w:r w:rsidRPr="00E541EB">
        <w:rPr>
          <w:rFonts w:ascii="Traditional Arabic" w:hAnsi="Traditional Arabic" w:cs="Traditional Arabic"/>
          <w:color w:val="000000"/>
          <w:sz w:val="28"/>
          <w:szCs w:val="28"/>
          <w:rtl/>
          <w:lang w:bidi="ar-SA"/>
        </w:rPr>
        <w:t xml:space="preserve"> صحيح مسلم بشرح النووي 5/226. </w:t>
      </w:r>
    </w:p>
  </w:footnote>
  <w:footnote w:id="151">
    <w:p w:rsidR="002E30E0" w:rsidRPr="00E541EB" w:rsidRDefault="002E30E0" w:rsidP="009D4C6A">
      <w:pPr>
        <w:pStyle w:val="af4"/>
        <w:pageBreakBefore/>
        <w:widowControl w:val="0"/>
        <w:ind w:left="454" w:hanging="454"/>
        <w:jc w:val="both"/>
        <w:rPr>
          <w:rFonts w:ascii="Traditional Arabic" w:hAnsi="Traditional Arabic" w:cs="Traditional Arabic"/>
          <w:color w:val="000000"/>
          <w:sz w:val="28"/>
          <w:szCs w:val="28"/>
          <w:lang w:bidi="ar-SA"/>
        </w:rPr>
      </w:pPr>
      <w:proofErr w:type="gramStart"/>
      <w:r w:rsidRPr="00E541EB">
        <w:rPr>
          <w:rFonts w:ascii="Traditional Arabic" w:hAnsi="Traditional Arabic" w:cs="Traditional Arabic"/>
          <w:color w:val="000000"/>
          <w:sz w:val="28"/>
          <w:szCs w:val="28"/>
          <w:rtl/>
        </w:rPr>
        <w:t>(</w:t>
      </w:r>
      <w:r w:rsidRPr="00E541EB">
        <w:rPr>
          <w:rStyle w:val="af"/>
          <w:rFonts w:ascii="Traditional Arabic" w:hAnsi="Traditional Arabic" w:cs="Traditional Arabic"/>
          <w:color w:val="000000"/>
          <w:sz w:val="28"/>
          <w:szCs w:val="28"/>
          <w:vertAlign w:val="baseline"/>
        </w:rPr>
        <w:footnoteRef/>
      </w:r>
      <w:r w:rsidRPr="00E541EB">
        <w:rPr>
          <w:rFonts w:ascii="Traditional Arabic" w:hAnsi="Traditional Arabic" w:cs="Traditional Arabic"/>
          <w:color w:val="000000"/>
          <w:sz w:val="28"/>
          <w:szCs w:val="28"/>
          <w:rtl/>
        </w:rPr>
        <w:t>)</w:t>
      </w:r>
      <w:r w:rsidRPr="00E541EB">
        <w:rPr>
          <w:rFonts w:ascii="Traditional Arabic" w:hAnsi="Traditional Arabic" w:cs="Traditional Arabic"/>
          <w:color w:val="000000"/>
          <w:sz w:val="28"/>
          <w:szCs w:val="28"/>
          <w:rtl/>
        </w:rPr>
        <w:tab/>
      </w:r>
      <w:proofErr w:type="gramEnd"/>
      <w:r w:rsidRPr="00E541EB">
        <w:rPr>
          <w:rFonts w:ascii="Traditional Arabic" w:hAnsi="Traditional Arabic" w:cs="Traditional Arabic"/>
          <w:color w:val="000000"/>
          <w:sz w:val="28"/>
          <w:szCs w:val="28"/>
          <w:rtl/>
          <w:lang w:bidi="ar-SA"/>
        </w:rPr>
        <w:t>رواه البخاري 1/</w:t>
      </w:r>
      <w:r w:rsidRPr="00E541EB">
        <w:rPr>
          <w:rFonts w:ascii="Traditional Arabic" w:hAnsi="Traditional Arabic" w:cs="Traditional Arabic" w:hint="cs"/>
          <w:color w:val="000000"/>
          <w:sz w:val="28"/>
          <w:szCs w:val="28"/>
          <w:rtl/>
          <w:lang w:bidi="ar-SA"/>
        </w:rPr>
        <w:t>89</w:t>
      </w:r>
      <w:r w:rsidRPr="00E541EB">
        <w:rPr>
          <w:rFonts w:ascii="Traditional Arabic" w:hAnsi="Traditional Arabic" w:cs="Traditional Arabic"/>
          <w:color w:val="000000"/>
          <w:sz w:val="28"/>
          <w:szCs w:val="28"/>
          <w:rtl/>
          <w:lang w:bidi="ar-SA"/>
        </w:rPr>
        <w:t xml:space="preserve"> كتاب الصلاة – ومسلم كتاب صلاة المسافرين 2/155</w:t>
      </w:r>
      <w:r w:rsidR="00E541EB">
        <w:rPr>
          <w:rFonts w:ascii="Traditional Arabic" w:hAnsi="Traditional Arabic" w:cs="Traditional Arabic"/>
          <w:color w:val="000000"/>
          <w:sz w:val="28"/>
          <w:szCs w:val="28"/>
          <w:rtl/>
          <w:lang w:bidi="ar-SA"/>
        </w:rPr>
        <w:t>،</w:t>
      </w:r>
      <w:r w:rsidRPr="00E541EB">
        <w:rPr>
          <w:rFonts w:ascii="Traditional Arabic" w:hAnsi="Traditional Arabic" w:cs="Traditional Arabic"/>
          <w:color w:val="000000"/>
          <w:sz w:val="28"/>
          <w:szCs w:val="28"/>
          <w:rtl/>
          <w:lang w:bidi="ar-SA"/>
        </w:rPr>
        <w:t xml:space="preserve"> ومالك في موط</w:t>
      </w:r>
      <w:r w:rsidRPr="00E541EB">
        <w:rPr>
          <w:rFonts w:ascii="Traditional Arabic" w:hAnsi="Traditional Arabic" w:cs="Traditional Arabic" w:hint="cs"/>
          <w:color w:val="000000"/>
          <w:sz w:val="28"/>
          <w:szCs w:val="28"/>
          <w:rtl/>
          <w:lang w:bidi="ar-SA"/>
        </w:rPr>
        <w:t>ئ</w:t>
      </w:r>
      <w:r w:rsidRPr="00E541EB">
        <w:rPr>
          <w:rFonts w:ascii="Traditional Arabic" w:hAnsi="Traditional Arabic" w:cs="Traditional Arabic"/>
          <w:color w:val="000000"/>
          <w:sz w:val="28"/>
          <w:szCs w:val="28"/>
          <w:rtl/>
          <w:lang w:bidi="ar-SA"/>
        </w:rPr>
        <w:t>ه. كتاب قصر الصلاة في السفر حديث رقم 57.</w:t>
      </w:r>
    </w:p>
  </w:footnote>
  <w:footnote w:id="152">
    <w:p w:rsidR="002E30E0" w:rsidRPr="00E541EB" w:rsidRDefault="002E30E0" w:rsidP="003A405A">
      <w:pPr>
        <w:pStyle w:val="af4"/>
        <w:pageBreakBefore/>
        <w:widowControl w:val="0"/>
        <w:ind w:left="454" w:hanging="454"/>
        <w:jc w:val="both"/>
        <w:rPr>
          <w:rFonts w:ascii="Traditional Arabic" w:hAnsi="Traditional Arabic" w:cs="Traditional Arabic"/>
          <w:color w:val="000000"/>
          <w:sz w:val="28"/>
          <w:szCs w:val="28"/>
          <w:lang w:bidi="ar-SA"/>
        </w:rPr>
      </w:pPr>
      <w:proofErr w:type="gramStart"/>
      <w:r w:rsidRPr="00E541EB">
        <w:rPr>
          <w:rFonts w:ascii="Traditional Arabic" w:hAnsi="Traditional Arabic" w:cs="Traditional Arabic"/>
          <w:color w:val="000000"/>
          <w:sz w:val="28"/>
          <w:szCs w:val="28"/>
          <w:rtl/>
        </w:rPr>
        <w:t>(</w:t>
      </w:r>
      <w:r w:rsidRPr="00E541EB">
        <w:rPr>
          <w:rStyle w:val="af"/>
          <w:rFonts w:ascii="Traditional Arabic" w:hAnsi="Traditional Arabic" w:cs="Traditional Arabic"/>
          <w:color w:val="000000"/>
          <w:sz w:val="28"/>
          <w:szCs w:val="28"/>
          <w:vertAlign w:val="baseline"/>
        </w:rPr>
        <w:footnoteRef/>
      </w:r>
      <w:r w:rsidRPr="00E541EB">
        <w:rPr>
          <w:rFonts w:ascii="Traditional Arabic" w:hAnsi="Traditional Arabic" w:cs="Traditional Arabic"/>
          <w:color w:val="000000"/>
          <w:sz w:val="28"/>
          <w:szCs w:val="28"/>
          <w:rtl/>
        </w:rPr>
        <w:t>)</w:t>
      </w:r>
      <w:r w:rsidRPr="00E541EB">
        <w:rPr>
          <w:rFonts w:ascii="Traditional Arabic" w:hAnsi="Traditional Arabic" w:cs="Traditional Arabic"/>
          <w:color w:val="000000"/>
          <w:sz w:val="28"/>
          <w:szCs w:val="28"/>
          <w:rtl/>
        </w:rPr>
        <w:tab/>
      </w:r>
      <w:proofErr w:type="gramEnd"/>
      <w:r w:rsidRPr="00E541EB">
        <w:rPr>
          <w:rFonts w:ascii="Traditional Arabic" w:hAnsi="Traditional Arabic" w:cs="Traditional Arabic"/>
          <w:color w:val="000000"/>
          <w:sz w:val="28"/>
          <w:szCs w:val="28"/>
          <w:rtl/>
        </w:rPr>
        <w:t xml:space="preserve">رواه مسلم – كتاب صلاة المسافرين 2/155.    </w:t>
      </w:r>
    </w:p>
  </w:footnote>
  <w:footnote w:id="153">
    <w:p w:rsidR="002E30E0" w:rsidRPr="00E541EB" w:rsidRDefault="002E30E0" w:rsidP="003A405A">
      <w:pPr>
        <w:pStyle w:val="af4"/>
        <w:pageBreakBefore/>
        <w:widowControl w:val="0"/>
        <w:ind w:left="454" w:hanging="454"/>
        <w:jc w:val="both"/>
        <w:rPr>
          <w:rFonts w:ascii="Traditional Arabic" w:hAnsi="Traditional Arabic" w:cs="Traditional Arabic"/>
          <w:color w:val="000000"/>
          <w:sz w:val="28"/>
          <w:szCs w:val="28"/>
          <w:lang w:bidi="ar-SA"/>
        </w:rPr>
      </w:pPr>
      <w:proofErr w:type="gramStart"/>
      <w:r w:rsidRPr="00E541EB">
        <w:rPr>
          <w:rFonts w:ascii="Traditional Arabic" w:hAnsi="Traditional Arabic" w:cs="Traditional Arabic"/>
          <w:color w:val="000000"/>
          <w:sz w:val="28"/>
          <w:szCs w:val="28"/>
          <w:rtl/>
        </w:rPr>
        <w:t>(</w:t>
      </w:r>
      <w:r w:rsidRPr="00E541EB">
        <w:rPr>
          <w:rStyle w:val="af"/>
          <w:rFonts w:ascii="Traditional Arabic" w:hAnsi="Traditional Arabic" w:cs="Traditional Arabic"/>
          <w:color w:val="000000"/>
          <w:sz w:val="28"/>
          <w:szCs w:val="28"/>
          <w:vertAlign w:val="baseline"/>
        </w:rPr>
        <w:footnoteRef/>
      </w:r>
      <w:r w:rsidRPr="00E541EB">
        <w:rPr>
          <w:rFonts w:ascii="Traditional Arabic" w:hAnsi="Traditional Arabic" w:cs="Traditional Arabic"/>
          <w:color w:val="000000"/>
          <w:sz w:val="28"/>
          <w:szCs w:val="28"/>
          <w:rtl/>
        </w:rPr>
        <w:t>)</w:t>
      </w:r>
      <w:r w:rsidRPr="00E541EB">
        <w:rPr>
          <w:rFonts w:ascii="Traditional Arabic" w:hAnsi="Traditional Arabic" w:cs="Traditional Arabic"/>
          <w:color w:val="000000"/>
          <w:sz w:val="28"/>
          <w:szCs w:val="28"/>
          <w:rtl/>
        </w:rPr>
        <w:tab/>
      </w:r>
      <w:proofErr w:type="gramEnd"/>
      <w:r w:rsidRPr="00E541EB">
        <w:rPr>
          <w:rFonts w:ascii="Traditional Arabic" w:hAnsi="Traditional Arabic" w:cs="Traditional Arabic"/>
          <w:color w:val="000000"/>
          <w:sz w:val="28"/>
          <w:szCs w:val="28"/>
          <w:rtl/>
          <w:lang w:bidi="ar-SA"/>
        </w:rPr>
        <w:t xml:space="preserve">نيل الأوطار 3/68.      </w:t>
      </w:r>
    </w:p>
  </w:footnote>
  <w:footnote w:id="154">
    <w:p w:rsidR="002E30E0" w:rsidRPr="00E541EB" w:rsidRDefault="002E30E0" w:rsidP="003A405A">
      <w:pPr>
        <w:pStyle w:val="af4"/>
        <w:pageBreakBefore/>
        <w:widowControl w:val="0"/>
        <w:ind w:left="454" w:hanging="454"/>
        <w:jc w:val="both"/>
        <w:rPr>
          <w:rFonts w:ascii="Traditional Arabic" w:hAnsi="Traditional Arabic" w:cs="Traditional Arabic"/>
          <w:color w:val="000000"/>
          <w:sz w:val="28"/>
          <w:szCs w:val="28"/>
          <w:lang w:bidi="ar-SA"/>
        </w:rPr>
      </w:pPr>
      <w:proofErr w:type="gramStart"/>
      <w:r w:rsidRPr="00E541EB">
        <w:rPr>
          <w:rFonts w:ascii="Traditional Arabic" w:hAnsi="Traditional Arabic" w:cs="Traditional Arabic"/>
          <w:color w:val="000000"/>
          <w:sz w:val="28"/>
          <w:szCs w:val="28"/>
          <w:rtl/>
        </w:rPr>
        <w:t>(</w:t>
      </w:r>
      <w:r w:rsidRPr="00E541EB">
        <w:rPr>
          <w:rStyle w:val="af"/>
          <w:rFonts w:ascii="Traditional Arabic" w:hAnsi="Traditional Arabic" w:cs="Traditional Arabic"/>
          <w:color w:val="000000"/>
          <w:sz w:val="28"/>
          <w:szCs w:val="28"/>
          <w:vertAlign w:val="baseline"/>
        </w:rPr>
        <w:footnoteRef/>
      </w:r>
      <w:r w:rsidRPr="00E541EB">
        <w:rPr>
          <w:rFonts w:ascii="Traditional Arabic" w:hAnsi="Traditional Arabic" w:cs="Traditional Arabic"/>
          <w:color w:val="000000"/>
          <w:sz w:val="28"/>
          <w:szCs w:val="28"/>
          <w:rtl/>
        </w:rPr>
        <w:t>)</w:t>
      </w:r>
      <w:r w:rsidRPr="00E541EB">
        <w:rPr>
          <w:rFonts w:ascii="Traditional Arabic" w:hAnsi="Traditional Arabic" w:cs="Traditional Arabic"/>
          <w:color w:val="000000"/>
          <w:sz w:val="28"/>
          <w:szCs w:val="28"/>
          <w:rtl/>
        </w:rPr>
        <w:tab/>
      </w:r>
      <w:proofErr w:type="gramEnd"/>
      <w:r w:rsidRPr="00E541EB">
        <w:rPr>
          <w:rFonts w:ascii="Traditional Arabic" w:hAnsi="Traditional Arabic" w:cs="Traditional Arabic"/>
          <w:color w:val="000000"/>
          <w:sz w:val="28"/>
          <w:szCs w:val="28"/>
          <w:rtl/>
          <w:lang w:bidi="ar-SA"/>
        </w:rPr>
        <w:t>المرجع السابق</w:t>
      </w:r>
      <w:r w:rsidR="00E541EB">
        <w:rPr>
          <w:rFonts w:ascii="Traditional Arabic" w:hAnsi="Traditional Arabic" w:cs="Traditional Arabic"/>
          <w:color w:val="000000"/>
          <w:sz w:val="28"/>
          <w:szCs w:val="28"/>
          <w:rtl/>
          <w:lang w:bidi="ar-SA"/>
        </w:rPr>
        <w:t>،</w:t>
      </w:r>
      <w:r w:rsidRPr="00E541EB">
        <w:rPr>
          <w:rFonts w:ascii="Traditional Arabic" w:hAnsi="Traditional Arabic" w:cs="Traditional Arabic"/>
          <w:color w:val="000000"/>
          <w:sz w:val="28"/>
          <w:szCs w:val="28"/>
          <w:rtl/>
          <w:lang w:bidi="ar-SA"/>
        </w:rPr>
        <w:t xml:space="preserve"> سبل السلام 1/314.</w:t>
      </w:r>
    </w:p>
  </w:footnote>
  <w:footnote w:id="155">
    <w:p w:rsidR="002E30E0" w:rsidRPr="00E541EB" w:rsidRDefault="002E30E0" w:rsidP="003A405A">
      <w:pPr>
        <w:pStyle w:val="af4"/>
        <w:pageBreakBefore/>
        <w:widowControl w:val="0"/>
        <w:ind w:left="454" w:hanging="454"/>
        <w:jc w:val="both"/>
        <w:rPr>
          <w:rFonts w:ascii="Traditional Arabic" w:hAnsi="Traditional Arabic" w:cs="Traditional Arabic"/>
          <w:color w:val="000000"/>
          <w:sz w:val="28"/>
          <w:szCs w:val="28"/>
          <w:lang w:bidi="ar-SA"/>
        </w:rPr>
      </w:pPr>
      <w:proofErr w:type="gramStart"/>
      <w:r w:rsidRPr="00E541EB">
        <w:rPr>
          <w:rFonts w:ascii="Traditional Arabic" w:hAnsi="Traditional Arabic" w:cs="Traditional Arabic"/>
          <w:color w:val="000000"/>
          <w:sz w:val="28"/>
          <w:szCs w:val="28"/>
          <w:rtl/>
        </w:rPr>
        <w:t>(</w:t>
      </w:r>
      <w:r w:rsidRPr="00E541EB">
        <w:rPr>
          <w:rStyle w:val="af"/>
          <w:rFonts w:ascii="Traditional Arabic" w:hAnsi="Traditional Arabic" w:cs="Traditional Arabic"/>
          <w:color w:val="000000"/>
          <w:sz w:val="28"/>
          <w:szCs w:val="28"/>
          <w:vertAlign w:val="baseline"/>
        </w:rPr>
        <w:footnoteRef/>
      </w:r>
      <w:r w:rsidRPr="00E541EB">
        <w:rPr>
          <w:rFonts w:ascii="Traditional Arabic" w:hAnsi="Traditional Arabic" w:cs="Traditional Arabic"/>
          <w:color w:val="000000"/>
          <w:sz w:val="28"/>
          <w:szCs w:val="28"/>
          <w:rtl/>
        </w:rPr>
        <w:t>)</w:t>
      </w:r>
      <w:r w:rsidRPr="00E541EB">
        <w:rPr>
          <w:rFonts w:ascii="Traditional Arabic" w:hAnsi="Traditional Arabic" w:cs="Traditional Arabic"/>
          <w:color w:val="000000"/>
          <w:sz w:val="28"/>
          <w:szCs w:val="28"/>
          <w:rtl/>
        </w:rPr>
        <w:tab/>
      </w:r>
      <w:proofErr w:type="gramEnd"/>
      <w:r w:rsidRPr="00E541EB">
        <w:rPr>
          <w:rFonts w:ascii="Traditional Arabic" w:hAnsi="Traditional Arabic" w:cs="Traditional Arabic"/>
          <w:color w:val="000000"/>
          <w:sz w:val="28"/>
          <w:szCs w:val="28"/>
          <w:rtl/>
          <w:lang w:bidi="ar-SA"/>
        </w:rPr>
        <w:t xml:space="preserve">صحيح مسلم </w:t>
      </w:r>
      <w:r w:rsidRPr="00E541EB">
        <w:rPr>
          <w:rFonts w:ascii="Traditional Arabic" w:hAnsi="Traditional Arabic" w:cs="Traditional Arabic" w:hint="cs"/>
          <w:color w:val="000000"/>
          <w:sz w:val="28"/>
          <w:szCs w:val="28"/>
          <w:rtl/>
          <w:lang w:bidi="ar-SA"/>
        </w:rPr>
        <w:t>بشر</w:t>
      </w:r>
      <w:r w:rsidRPr="00E541EB">
        <w:rPr>
          <w:rFonts w:ascii="Traditional Arabic" w:hAnsi="Traditional Arabic" w:cs="Traditional Arabic"/>
          <w:color w:val="000000"/>
          <w:sz w:val="28"/>
          <w:szCs w:val="28"/>
          <w:rtl/>
          <w:lang w:bidi="ar-SA"/>
        </w:rPr>
        <w:t xml:space="preserve">ح النووي 5/226. </w:t>
      </w:r>
    </w:p>
  </w:footnote>
  <w:footnote w:id="156">
    <w:p w:rsidR="002E30E0" w:rsidRPr="00E541EB" w:rsidRDefault="002E30E0" w:rsidP="003A405A">
      <w:pPr>
        <w:pStyle w:val="af4"/>
        <w:pageBreakBefore/>
        <w:widowControl w:val="0"/>
        <w:ind w:left="454" w:hanging="454"/>
        <w:jc w:val="both"/>
        <w:rPr>
          <w:rFonts w:ascii="Traditional Arabic" w:hAnsi="Traditional Arabic" w:cs="Traditional Arabic"/>
          <w:color w:val="000000"/>
          <w:sz w:val="28"/>
          <w:szCs w:val="28"/>
          <w:lang w:bidi="ar-SA"/>
        </w:rPr>
      </w:pPr>
      <w:proofErr w:type="gramStart"/>
      <w:r w:rsidRPr="00E541EB">
        <w:rPr>
          <w:rFonts w:ascii="Traditional Arabic" w:hAnsi="Traditional Arabic" w:cs="Traditional Arabic"/>
          <w:color w:val="000000"/>
          <w:sz w:val="28"/>
          <w:szCs w:val="28"/>
          <w:rtl/>
        </w:rPr>
        <w:t>(</w:t>
      </w:r>
      <w:r w:rsidRPr="00E541EB">
        <w:rPr>
          <w:rStyle w:val="af"/>
          <w:rFonts w:ascii="Traditional Arabic" w:hAnsi="Traditional Arabic" w:cs="Traditional Arabic"/>
          <w:color w:val="000000"/>
          <w:sz w:val="28"/>
          <w:szCs w:val="28"/>
          <w:vertAlign w:val="baseline"/>
        </w:rPr>
        <w:footnoteRef/>
      </w:r>
      <w:r w:rsidRPr="00E541EB">
        <w:rPr>
          <w:rFonts w:ascii="Traditional Arabic" w:hAnsi="Traditional Arabic" w:cs="Traditional Arabic"/>
          <w:color w:val="000000"/>
          <w:sz w:val="28"/>
          <w:szCs w:val="28"/>
          <w:rtl/>
        </w:rPr>
        <w:t>)</w:t>
      </w:r>
      <w:r w:rsidRPr="00E541EB">
        <w:rPr>
          <w:rFonts w:ascii="Traditional Arabic" w:hAnsi="Traditional Arabic" w:cs="Traditional Arabic"/>
          <w:color w:val="000000"/>
          <w:sz w:val="28"/>
          <w:szCs w:val="28"/>
          <w:rtl/>
        </w:rPr>
        <w:tab/>
      </w:r>
      <w:proofErr w:type="gramEnd"/>
      <w:r w:rsidRPr="00E541EB">
        <w:rPr>
          <w:rFonts w:ascii="Traditional Arabic" w:hAnsi="Traditional Arabic" w:cs="Traditional Arabic"/>
          <w:color w:val="000000"/>
          <w:sz w:val="28"/>
          <w:szCs w:val="28"/>
          <w:rtl/>
          <w:lang w:bidi="ar-SA"/>
        </w:rPr>
        <w:t>مغني المحتاج 1/223</w:t>
      </w:r>
      <w:r w:rsidR="00E541EB">
        <w:rPr>
          <w:rFonts w:ascii="Traditional Arabic" w:hAnsi="Traditional Arabic" w:cs="Traditional Arabic"/>
          <w:color w:val="000000"/>
          <w:sz w:val="28"/>
          <w:szCs w:val="28"/>
          <w:rtl/>
          <w:lang w:bidi="ar-SA"/>
        </w:rPr>
        <w:t>،</w:t>
      </w:r>
      <w:r w:rsidRPr="00E541EB">
        <w:rPr>
          <w:rFonts w:ascii="Traditional Arabic" w:hAnsi="Traditional Arabic" w:cs="Traditional Arabic"/>
          <w:color w:val="000000"/>
          <w:sz w:val="28"/>
          <w:szCs w:val="28"/>
          <w:rtl/>
          <w:lang w:bidi="ar-SA"/>
        </w:rPr>
        <w:t xml:space="preserve"> صحيح مسلم بشرح النووي 5/262.</w:t>
      </w:r>
    </w:p>
  </w:footnote>
  <w:footnote w:id="157">
    <w:p w:rsidR="002E30E0" w:rsidRPr="00E541EB" w:rsidRDefault="002E30E0" w:rsidP="003A405A">
      <w:pPr>
        <w:pStyle w:val="af4"/>
        <w:pageBreakBefore/>
        <w:widowControl w:val="0"/>
        <w:ind w:left="454" w:hanging="454"/>
        <w:jc w:val="both"/>
        <w:rPr>
          <w:rFonts w:ascii="Traditional Arabic" w:hAnsi="Traditional Arabic" w:cs="Traditional Arabic"/>
          <w:color w:val="000000"/>
          <w:sz w:val="28"/>
          <w:szCs w:val="28"/>
          <w:lang w:bidi="ar-SA"/>
        </w:rPr>
      </w:pPr>
      <w:proofErr w:type="gramStart"/>
      <w:r w:rsidRPr="00E541EB">
        <w:rPr>
          <w:rFonts w:ascii="Traditional Arabic" w:hAnsi="Traditional Arabic" w:cs="Traditional Arabic"/>
          <w:color w:val="000000"/>
          <w:sz w:val="28"/>
          <w:szCs w:val="28"/>
          <w:rtl/>
        </w:rPr>
        <w:t>(</w:t>
      </w:r>
      <w:r w:rsidRPr="00E541EB">
        <w:rPr>
          <w:rStyle w:val="af"/>
          <w:rFonts w:ascii="Traditional Arabic" w:hAnsi="Traditional Arabic" w:cs="Traditional Arabic"/>
          <w:color w:val="000000"/>
          <w:sz w:val="28"/>
          <w:szCs w:val="28"/>
          <w:vertAlign w:val="baseline"/>
        </w:rPr>
        <w:footnoteRef/>
      </w:r>
      <w:r w:rsidRPr="00E541EB">
        <w:rPr>
          <w:rFonts w:ascii="Traditional Arabic" w:hAnsi="Traditional Arabic" w:cs="Traditional Arabic"/>
          <w:color w:val="000000"/>
          <w:sz w:val="28"/>
          <w:szCs w:val="28"/>
          <w:rtl/>
        </w:rPr>
        <w:t>)</w:t>
      </w:r>
      <w:r w:rsidRPr="00E541EB">
        <w:rPr>
          <w:rFonts w:ascii="Traditional Arabic" w:hAnsi="Traditional Arabic" w:cs="Traditional Arabic"/>
          <w:color w:val="000000"/>
          <w:sz w:val="28"/>
          <w:szCs w:val="28"/>
          <w:rtl/>
        </w:rPr>
        <w:tab/>
      </w:r>
      <w:proofErr w:type="gramEnd"/>
      <w:r w:rsidRPr="00E541EB">
        <w:rPr>
          <w:rFonts w:ascii="Traditional Arabic" w:hAnsi="Traditional Arabic" w:cs="Traditional Arabic"/>
          <w:color w:val="000000"/>
          <w:sz w:val="28"/>
          <w:szCs w:val="28"/>
          <w:rtl/>
          <w:lang w:bidi="ar-SA"/>
        </w:rPr>
        <w:t>مغني المحتاج 1/223</w:t>
      </w:r>
      <w:r w:rsidR="00E541EB">
        <w:rPr>
          <w:rFonts w:ascii="Traditional Arabic" w:hAnsi="Traditional Arabic" w:cs="Traditional Arabic"/>
          <w:color w:val="000000"/>
          <w:sz w:val="28"/>
          <w:szCs w:val="28"/>
          <w:rtl/>
          <w:lang w:bidi="ar-SA"/>
        </w:rPr>
        <w:t>،</w:t>
      </w:r>
      <w:r w:rsidRPr="00E541EB">
        <w:rPr>
          <w:rFonts w:ascii="Traditional Arabic" w:hAnsi="Traditional Arabic" w:cs="Traditional Arabic"/>
          <w:color w:val="000000"/>
          <w:sz w:val="28"/>
          <w:szCs w:val="28"/>
          <w:rtl/>
          <w:lang w:bidi="ar-SA"/>
        </w:rPr>
        <w:t xml:space="preserve"> نيل الأوطار 3/70.       </w:t>
      </w:r>
    </w:p>
  </w:footnote>
  <w:footnote w:id="158">
    <w:p w:rsidR="002E30E0" w:rsidRPr="00E541EB" w:rsidRDefault="002E30E0" w:rsidP="003A405A">
      <w:pPr>
        <w:pStyle w:val="af4"/>
        <w:pageBreakBefore/>
        <w:widowControl w:val="0"/>
        <w:ind w:left="454" w:hanging="454"/>
        <w:jc w:val="both"/>
        <w:rPr>
          <w:rFonts w:ascii="Traditional Arabic" w:hAnsi="Traditional Arabic" w:cs="Traditional Arabic"/>
          <w:color w:val="000000"/>
          <w:sz w:val="28"/>
          <w:szCs w:val="28"/>
          <w:lang w:bidi="ar-SA"/>
        </w:rPr>
      </w:pPr>
      <w:proofErr w:type="gramStart"/>
      <w:r w:rsidRPr="00E541EB">
        <w:rPr>
          <w:rFonts w:ascii="Traditional Arabic" w:hAnsi="Traditional Arabic" w:cs="Traditional Arabic"/>
          <w:color w:val="000000"/>
          <w:sz w:val="28"/>
          <w:szCs w:val="28"/>
          <w:rtl/>
        </w:rPr>
        <w:t>(</w:t>
      </w:r>
      <w:r w:rsidRPr="00E541EB">
        <w:rPr>
          <w:rStyle w:val="af"/>
          <w:rFonts w:ascii="Traditional Arabic" w:hAnsi="Traditional Arabic" w:cs="Traditional Arabic"/>
          <w:color w:val="000000"/>
          <w:sz w:val="28"/>
          <w:szCs w:val="28"/>
          <w:vertAlign w:val="baseline"/>
        </w:rPr>
        <w:footnoteRef/>
      </w:r>
      <w:r w:rsidRPr="00E541EB">
        <w:rPr>
          <w:rFonts w:ascii="Traditional Arabic" w:hAnsi="Traditional Arabic" w:cs="Traditional Arabic"/>
          <w:color w:val="000000"/>
          <w:sz w:val="28"/>
          <w:szCs w:val="28"/>
          <w:rtl/>
        </w:rPr>
        <w:t>)</w:t>
      </w:r>
      <w:r w:rsidRPr="00E541EB">
        <w:rPr>
          <w:rFonts w:ascii="Traditional Arabic" w:hAnsi="Traditional Arabic" w:cs="Traditional Arabic"/>
          <w:color w:val="000000"/>
          <w:sz w:val="28"/>
          <w:szCs w:val="28"/>
          <w:rtl/>
        </w:rPr>
        <w:tab/>
      </w:r>
      <w:proofErr w:type="gramEnd"/>
      <w:r w:rsidRPr="00E541EB">
        <w:rPr>
          <w:rFonts w:ascii="Traditional Arabic" w:hAnsi="Traditional Arabic" w:cs="Traditional Arabic"/>
          <w:color w:val="000000"/>
          <w:sz w:val="28"/>
          <w:szCs w:val="28"/>
          <w:rtl/>
          <w:lang w:bidi="ar-SA"/>
        </w:rPr>
        <w:t>للمزيد في ذلك يراجع: نيل الأوطار 3/70</w:t>
      </w:r>
      <w:r w:rsidR="00E541EB">
        <w:rPr>
          <w:rFonts w:ascii="Traditional Arabic" w:hAnsi="Traditional Arabic" w:cs="Traditional Arabic"/>
          <w:color w:val="000000"/>
          <w:sz w:val="28"/>
          <w:szCs w:val="28"/>
          <w:rtl/>
          <w:lang w:bidi="ar-SA"/>
        </w:rPr>
        <w:t>،</w:t>
      </w:r>
      <w:r w:rsidRPr="00E541EB">
        <w:rPr>
          <w:rFonts w:ascii="Traditional Arabic" w:hAnsi="Traditional Arabic" w:cs="Traditional Arabic"/>
          <w:color w:val="000000"/>
          <w:sz w:val="28"/>
          <w:szCs w:val="28"/>
          <w:rtl/>
          <w:lang w:bidi="ar-SA"/>
        </w:rPr>
        <w:t xml:space="preserve"> صحيح مسلم بشرح النووي 5/226</w:t>
      </w:r>
      <w:r w:rsidR="00E541EB">
        <w:rPr>
          <w:rFonts w:ascii="Traditional Arabic" w:hAnsi="Traditional Arabic" w:cs="Traditional Arabic"/>
          <w:color w:val="000000"/>
          <w:sz w:val="28"/>
          <w:szCs w:val="28"/>
          <w:rtl/>
          <w:lang w:bidi="ar-SA"/>
        </w:rPr>
        <w:t>،</w:t>
      </w:r>
      <w:r w:rsidRPr="00E541EB">
        <w:rPr>
          <w:rFonts w:ascii="Traditional Arabic" w:hAnsi="Traditional Arabic" w:cs="Traditional Arabic"/>
          <w:color w:val="000000"/>
          <w:sz w:val="28"/>
          <w:szCs w:val="28"/>
          <w:rtl/>
          <w:lang w:bidi="ar-SA"/>
        </w:rPr>
        <w:t xml:space="preserve"> سبل السلام 1/315.</w:t>
      </w:r>
    </w:p>
  </w:footnote>
  <w:footnote w:id="159">
    <w:p w:rsidR="002E30E0" w:rsidRPr="00E541EB" w:rsidRDefault="002E30E0" w:rsidP="003A405A">
      <w:pPr>
        <w:pStyle w:val="af4"/>
        <w:pageBreakBefore/>
        <w:widowControl w:val="0"/>
        <w:ind w:left="454" w:hanging="454"/>
        <w:jc w:val="both"/>
        <w:rPr>
          <w:rFonts w:ascii="Traditional Arabic" w:hAnsi="Traditional Arabic" w:cs="Traditional Arabic"/>
          <w:color w:val="000000"/>
          <w:sz w:val="28"/>
          <w:szCs w:val="28"/>
          <w:lang w:bidi="ar-SA"/>
        </w:rPr>
      </w:pPr>
      <w:proofErr w:type="gramStart"/>
      <w:r w:rsidRPr="00E541EB">
        <w:rPr>
          <w:rFonts w:ascii="Traditional Arabic" w:hAnsi="Traditional Arabic" w:cs="Traditional Arabic"/>
          <w:color w:val="000000"/>
          <w:sz w:val="28"/>
          <w:szCs w:val="28"/>
          <w:rtl/>
        </w:rPr>
        <w:t>(</w:t>
      </w:r>
      <w:r w:rsidRPr="00E541EB">
        <w:rPr>
          <w:rStyle w:val="af"/>
          <w:rFonts w:ascii="Traditional Arabic" w:hAnsi="Traditional Arabic" w:cs="Traditional Arabic"/>
          <w:color w:val="000000"/>
          <w:sz w:val="28"/>
          <w:szCs w:val="28"/>
          <w:vertAlign w:val="baseline"/>
        </w:rPr>
        <w:footnoteRef/>
      </w:r>
      <w:r w:rsidRPr="00E541EB">
        <w:rPr>
          <w:rFonts w:ascii="Traditional Arabic" w:hAnsi="Traditional Arabic" w:cs="Traditional Arabic"/>
          <w:color w:val="000000"/>
          <w:sz w:val="28"/>
          <w:szCs w:val="28"/>
          <w:rtl/>
        </w:rPr>
        <w:t>)</w:t>
      </w:r>
      <w:r w:rsidRPr="00E541EB">
        <w:rPr>
          <w:rFonts w:ascii="Traditional Arabic" w:hAnsi="Traditional Arabic" w:cs="Traditional Arabic"/>
          <w:color w:val="000000"/>
          <w:sz w:val="28"/>
          <w:szCs w:val="28"/>
          <w:rtl/>
        </w:rPr>
        <w:tab/>
      </w:r>
      <w:proofErr w:type="gramEnd"/>
      <w:r w:rsidRPr="00E541EB">
        <w:rPr>
          <w:rFonts w:ascii="Traditional Arabic" w:hAnsi="Traditional Arabic" w:cs="Traditional Arabic"/>
          <w:color w:val="000000"/>
          <w:sz w:val="28"/>
          <w:szCs w:val="28"/>
          <w:rtl/>
          <w:lang w:bidi="ar-SA"/>
        </w:rPr>
        <w:t>رواه مسلم – كتاب الجمعة – باب التحية والإمام يخطب 3/14</w:t>
      </w:r>
      <w:r w:rsidR="00E541EB">
        <w:rPr>
          <w:rFonts w:ascii="Traditional Arabic" w:hAnsi="Traditional Arabic" w:cs="Traditional Arabic"/>
          <w:color w:val="000000"/>
          <w:sz w:val="28"/>
          <w:szCs w:val="28"/>
          <w:rtl/>
          <w:lang w:bidi="ar-SA"/>
        </w:rPr>
        <w:t>،</w:t>
      </w:r>
      <w:r w:rsidRPr="00E541EB">
        <w:rPr>
          <w:rFonts w:ascii="Traditional Arabic" w:hAnsi="Traditional Arabic" w:cs="Traditional Arabic"/>
          <w:color w:val="000000"/>
          <w:sz w:val="28"/>
          <w:szCs w:val="28"/>
          <w:rtl/>
          <w:lang w:bidi="ar-SA"/>
        </w:rPr>
        <w:t xml:space="preserve"> صحيح مسلم بشرح النووي 6/164. </w:t>
      </w:r>
    </w:p>
  </w:footnote>
  <w:footnote w:id="160">
    <w:p w:rsidR="002E30E0" w:rsidRPr="00E541EB" w:rsidRDefault="002E30E0" w:rsidP="003A405A">
      <w:pPr>
        <w:pStyle w:val="af4"/>
        <w:pageBreakBefore/>
        <w:widowControl w:val="0"/>
        <w:ind w:left="454" w:hanging="454"/>
        <w:jc w:val="both"/>
        <w:rPr>
          <w:rFonts w:ascii="Traditional Arabic" w:hAnsi="Traditional Arabic" w:cs="Traditional Arabic"/>
          <w:color w:val="000000"/>
          <w:sz w:val="28"/>
          <w:szCs w:val="28"/>
          <w:lang w:bidi="ar-SA"/>
        </w:rPr>
      </w:pPr>
      <w:proofErr w:type="gramStart"/>
      <w:r w:rsidRPr="00E541EB">
        <w:rPr>
          <w:rFonts w:ascii="Traditional Arabic" w:hAnsi="Traditional Arabic" w:cs="Traditional Arabic"/>
          <w:color w:val="000000"/>
          <w:sz w:val="28"/>
          <w:szCs w:val="28"/>
          <w:rtl/>
        </w:rPr>
        <w:t>(</w:t>
      </w:r>
      <w:r w:rsidRPr="00E541EB">
        <w:rPr>
          <w:rStyle w:val="af"/>
          <w:rFonts w:ascii="Traditional Arabic" w:hAnsi="Traditional Arabic" w:cs="Traditional Arabic"/>
          <w:color w:val="000000"/>
          <w:sz w:val="28"/>
          <w:szCs w:val="28"/>
          <w:vertAlign w:val="baseline"/>
        </w:rPr>
        <w:footnoteRef/>
      </w:r>
      <w:r w:rsidRPr="00E541EB">
        <w:rPr>
          <w:rFonts w:ascii="Traditional Arabic" w:hAnsi="Traditional Arabic" w:cs="Traditional Arabic"/>
          <w:color w:val="000000"/>
          <w:sz w:val="28"/>
          <w:szCs w:val="28"/>
          <w:rtl/>
        </w:rPr>
        <w:t>)</w:t>
      </w:r>
      <w:r w:rsidRPr="00E541EB">
        <w:rPr>
          <w:rFonts w:ascii="Traditional Arabic" w:hAnsi="Traditional Arabic" w:cs="Traditional Arabic"/>
          <w:color w:val="000000"/>
          <w:sz w:val="28"/>
          <w:szCs w:val="28"/>
          <w:rtl/>
        </w:rPr>
        <w:tab/>
      </w:r>
      <w:proofErr w:type="gramEnd"/>
      <w:r w:rsidRPr="00E541EB">
        <w:rPr>
          <w:rFonts w:ascii="Traditional Arabic" w:hAnsi="Traditional Arabic" w:cs="Traditional Arabic"/>
          <w:color w:val="000000"/>
          <w:sz w:val="28"/>
          <w:szCs w:val="28"/>
          <w:rtl/>
          <w:lang w:bidi="ar-SA"/>
        </w:rPr>
        <w:t>رواه مسلم – كتاب الجمعة – باب التحية والإمام يخطب 3/14.</w:t>
      </w:r>
    </w:p>
  </w:footnote>
  <w:footnote w:id="161">
    <w:p w:rsidR="002E30E0" w:rsidRPr="00E541EB" w:rsidRDefault="002E30E0" w:rsidP="003A405A">
      <w:pPr>
        <w:pStyle w:val="af4"/>
        <w:pageBreakBefore/>
        <w:widowControl w:val="0"/>
        <w:ind w:left="454" w:hanging="454"/>
        <w:jc w:val="both"/>
        <w:rPr>
          <w:rFonts w:ascii="Traditional Arabic" w:hAnsi="Traditional Arabic" w:cs="Traditional Arabic"/>
          <w:color w:val="000000"/>
          <w:sz w:val="28"/>
          <w:szCs w:val="28"/>
          <w:lang w:bidi="ar-SA"/>
        </w:rPr>
      </w:pPr>
      <w:proofErr w:type="gramStart"/>
      <w:r w:rsidRPr="00E541EB">
        <w:rPr>
          <w:rFonts w:ascii="Traditional Arabic" w:hAnsi="Traditional Arabic" w:cs="Traditional Arabic"/>
          <w:color w:val="000000"/>
          <w:sz w:val="28"/>
          <w:szCs w:val="28"/>
          <w:rtl/>
        </w:rPr>
        <w:t>(</w:t>
      </w:r>
      <w:r w:rsidRPr="00E541EB">
        <w:rPr>
          <w:rStyle w:val="af"/>
          <w:rFonts w:ascii="Traditional Arabic" w:hAnsi="Traditional Arabic" w:cs="Traditional Arabic"/>
          <w:color w:val="000000"/>
          <w:sz w:val="28"/>
          <w:szCs w:val="28"/>
          <w:vertAlign w:val="baseline"/>
        </w:rPr>
        <w:footnoteRef/>
      </w:r>
      <w:r w:rsidRPr="00E541EB">
        <w:rPr>
          <w:rFonts w:ascii="Traditional Arabic" w:hAnsi="Traditional Arabic" w:cs="Traditional Arabic"/>
          <w:color w:val="000000"/>
          <w:sz w:val="28"/>
          <w:szCs w:val="28"/>
          <w:rtl/>
        </w:rPr>
        <w:t>)</w:t>
      </w:r>
      <w:r w:rsidRPr="00E541EB">
        <w:rPr>
          <w:rFonts w:ascii="Traditional Arabic" w:hAnsi="Traditional Arabic" w:cs="Traditional Arabic"/>
          <w:color w:val="000000"/>
          <w:sz w:val="28"/>
          <w:szCs w:val="28"/>
          <w:rtl/>
        </w:rPr>
        <w:tab/>
      </w:r>
      <w:proofErr w:type="gramEnd"/>
      <w:r w:rsidRPr="00E541EB">
        <w:rPr>
          <w:rFonts w:ascii="Traditional Arabic" w:hAnsi="Traditional Arabic" w:cs="Traditional Arabic"/>
          <w:color w:val="000000"/>
          <w:sz w:val="28"/>
          <w:szCs w:val="28"/>
          <w:rtl/>
          <w:lang w:bidi="ar-SA"/>
        </w:rPr>
        <w:t>سورة الأعراف الآية: 204.</w:t>
      </w:r>
    </w:p>
  </w:footnote>
  <w:footnote w:id="162">
    <w:p w:rsidR="002E30E0" w:rsidRPr="00E541EB" w:rsidRDefault="002E30E0" w:rsidP="003A405A">
      <w:pPr>
        <w:pStyle w:val="af4"/>
        <w:pageBreakBefore/>
        <w:widowControl w:val="0"/>
        <w:ind w:left="454" w:hanging="454"/>
        <w:jc w:val="both"/>
        <w:rPr>
          <w:rFonts w:ascii="Traditional Arabic" w:hAnsi="Traditional Arabic" w:cs="Traditional Arabic"/>
          <w:color w:val="000000"/>
          <w:sz w:val="28"/>
          <w:szCs w:val="28"/>
          <w:lang w:bidi="ar-SA"/>
        </w:rPr>
      </w:pPr>
      <w:proofErr w:type="gramStart"/>
      <w:r w:rsidRPr="00E541EB">
        <w:rPr>
          <w:rFonts w:ascii="Traditional Arabic" w:hAnsi="Traditional Arabic" w:cs="Traditional Arabic"/>
          <w:color w:val="000000"/>
          <w:sz w:val="28"/>
          <w:szCs w:val="28"/>
          <w:rtl/>
        </w:rPr>
        <w:t>(</w:t>
      </w:r>
      <w:r w:rsidRPr="00E541EB">
        <w:rPr>
          <w:rStyle w:val="af"/>
          <w:rFonts w:ascii="Traditional Arabic" w:hAnsi="Traditional Arabic" w:cs="Traditional Arabic"/>
          <w:color w:val="000000"/>
          <w:sz w:val="28"/>
          <w:szCs w:val="28"/>
          <w:vertAlign w:val="baseline"/>
        </w:rPr>
        <w:footnoteRef/>
      </w:r>
      <w:r w:rsidRPr="00E541EB">
        <w:rPr>
          <w:rFonts w:ascii="Traditional Arabic" w:hAnsi="Traditional Arabic" w:cs="Traditional Arabic"/>
          <w:color w:val="000000"/>
          <w:sz w:val="28"/>
          <w:szCs w:val="28"/>
          <w:rtl/>
        </w:rPr>
        <w:t>)</w:t>
      </w:r>
      <w:r w:rsidRPr="00E541EB">
        <w:rPr>
          <w:rFonts w:ascii="Traditional Arabic" w:hAnsi="Traditional Arabic" w:cs="Traditional Arabic"/>
          <w:color w:val="000000"/>
          <w:sz w:val="28"/>
          <w:szCs w:val="28"/>
          <w:rtl/>
        </w:rPr>
        <w:tab/>
      </w:r>
      <w:proofErr w:type="gramEnd"/>
      <w:r w:rsidRPr="00E541EB">
        <w:rPr>
          <w:rFonts w:ascii="Traditional Arabic" w:hAnsi="Traditional Arabic" w:cs="Traditional Arabic"/>
          <w:color w:val="000000"/>
          <w:sz w:val="28"/>
          <w:szCs w:val="28"/>
          <w:rtl/>
          <w:lang w:bidi="ar-SA"/>
        </w:rPr>
        <w:t>رواه البخاري ومالك واللفظ له</w:t>
      </w:r>
      <w:r w:rsidR="00E541EB">
        <w:rPr>
          <w:rFonts w:ascii="Traditional Arabic" w:hAnsi="Traditional Arabic" w:cs="Traditional Arabic"/>
          <w:color w:val="000000"/>
          <w:sz w:val="28"/>
          <w:szCs w:val="28"/>
          <w:rtl/>
          <w:lang w:bidi="ar-SA"/>
        </w:rPr>
        <w:t>،</w:t>
      </w:r>
      <w:r w:rsidRPr="00E541EB">
        <w:rPr>
          <w:rFonts w:ascii="Traditional Arabic" w:hAnsi="Traditional Arabic" w:cs="Traditional Arabic"/>
          <w:color w:val="000000"/>
          <w:sz w:val="28"/>
          <w:szCs w:val="28"/>
          <w:rtl/>
          <w:lang w:bidi="ar-SA"/>
        </w:rPr>
        <w:t xml:space="preserve"> ورواه مسلم أيضا. راجعه عند الجميع في كتاب الجمعة. انظر البخاري 1/166</w:t>
      </w:r>
      <w:r w:rsidR="00E541EB">
        <w:rPr>
          <w:rFonts w:ascii="Traditional Arabic" w:hAnsi="Traditional Arabic" w:cs="Traditional Arabic"/>
          <w:color w:val="000000"/>
          <w:sz w:val="28"/>
          <w:szCs w:val="28"/>
          <w:rtl/>
          <w:lang w:bidi="ar-SA"/>
        </w:rPr>
        <w:t>،</w:t>
      </w:r>
      <w:r w:rsidRPr="00E541EB">
        <w:rPr>
          <w:rFonts w:ascii="Traditional Arabic" w:hAnsi="Traditional Arabic" w:cs="Traditional Arabic"/>
          <w:color w:val="000000"/>
          <w:sz w:val="28"/>
          <w:szCs w:val="28"/>
          <w:rtl/>
          <w:lang w:bidi="ar-SA"/>
        </w:rPr>
        <w:t xml:space="preserve"> مسلم 3/5</w:t>
      </w:r>
      <w:r w:rsidR="00E541EB">
        <w:rPr>
          <w:rFonts w:ascii="Traditional Arabic" w:hAnsi="Traditional Arabic" w:cs="Traditional Arabic"/>
          <w:color w:val="000000"/>
          <w:sz w:val="28"/>
          <w:szCs w:val="28"/>
          <w:rtl/>
          <w:lang w:bidi="ar-SA"/>
        </w:rPr>
        <w:t>،</w:t>
      </w:r>
      <w:r w:rsidRPr="00E541EB">
        <w:rPr>
          <w:rFonts w:ascii="Traditional Arabic" w:hAnsi="Traditional Arabic" w:cs="Traditional Arabic"/>
          <w:color w:val="000000"/>
          <w:sz w:val="28"/>
          <w:szCs w:val="28"/>
          <w:rtl/>
          <w:lang w:bidi="ar-SA"/>
        </w:rPr>
        <w:t xml:space="preserve"> الموطأ 1/103. </w:t>
      </w:r>
    </w:p>
  </w:footnote>
  <w:footnote w:id="163">
    <w:p w:rsidR="002E30E0" w:rsidRPr="00E541EB" w:rsidRDefault="002E30E0" w:rsidP="003A405A">
      <w:pPr>
        <w:pStyle w:val="af4"/>
        <w:pageBreakBefore/>
        <w:widowControl w:val="0"/>
        <w:ind w:left="454" w:hanging="454"/>
        <w:jc w:val="both"/>
        <w:rPr>
          <w:rFonts w:ascii="Traditional Arabic" w:hAnsi="Traditional Arabic" w:cs="Traditional Arabic"/>
          <w:color w:val="000000"/>
          <w:sz w:val="28"/>
          <w:szCs w:val="28"/>
          <w:lang w:bidi="ar-SA"/>
        </w:rPr>
      </w:pPr>
      <w:proofErr w:type="gramStart"/>
      <w:r w:rsidRPr="00E541EB">
        <w:rPr>
          <w:rFonts w:ascii="Traditional Arabic" w:hAnsi="Traditional Arabic" w:cs="Traditional Arabic"/>
          <w:color w:val="000000"/>
          <w:sz w:val="28"/>
          <w:szCs w:val="28"/>
          <w:rtl/>
        </w:rPr>
        <w:t>(</w:t>
      </w:r>
      <w:r w:rsidRPr="00E541EB">
        <w:rPr>
          <w:rStyle w:val="af"/>
          <w:rFonts w:ascii="Traditional Arabic" w:hAnsi="Traditional Arabic" w:cs="Traditional Arabic"/>
          <w:color w:val="000000"/>
          <w:sz w:val="28"/>
          <w:szCs w:val="28"/>
          <w:vertAlign w:val="baseline"/>
        </w:rPr>
        <w:footnoteRef/>
      </w:r>
      <w:r w:rsidRPr="00E541EB">
        <w:rPr>
          <w:rFonts w:ascii="Traditional Arabic" w:hAnsi="Traditional Arabic" w:cs="Traditional Arabic"/>
          <w:color w:val="000000"/>
          <w:sz w:val="28"/>
          <w:szCs w:val="28"/>
          <w:rtl/>
        </w:rPr>
        <w:t>)</w:t>
      </w:r>
      <w:r w:rsidRPr="00E541EB">
        <w:rPr>
          <w:rFonts w:ascii="Traditional Arabic" w:hAnsi="Traditional Arabic" w:cs="Traditional Arabic"/>
          <w:color w:val="000000"/>
          <w:sz w:val="28"/>
          <w:szCs w:val="28"/>
          <w:rtl/>
        </w:rPr>
        <w:tab/>
      </w:r>
      <w:proofErr w:type="gramEnd"/>
      <w:r w:rsidRPr="00E541EB">
        <w:rPr>
          <w:rFonts w:ascii="Traditional Arabic" w:hAnsi="Traditional Arabic" w:cs="Traditional Arabic"/>
          <w:color w:val="000000"/>
          <w:sz w:val="28"/>
          <w:szCs w:val="28"/>
          <w:rtl/>
          <w:lang w:bidi="ar-SA"/>
        </w:rPr>
        <w:t xml:space="preserve">فتح الباري 2/326.        </w:t>
      </w:r>
    </w:p>
  </w:footnote>
  <w:footnote w:id="164">
    <w:p w:rsidR="002E30E0" w:rsidRPr="00E541EB" w:rsidRDefault="002E30E0" w:rsidP="003A405A">
      <w:pPr>
        <w:pStyle w:val="af4"/>
        <w:pageBreakBefore/>
        <w:widowControl w:val="0"/>
        <w:ind w:left="454" w:hanging="454"/>
        <w:jc w:val="both"/>
        <w:rPr>
          <w:rFonts w:ascii="Traditional Arabic" w:hAnsi="Traditional Arabic" w:cs="Traditional Arabic"/>
          <w:color w:val="000000"/>
          <w:sz w:val="28"/>
          <w:szCs w:val="28"/>
          <w:lang w:bidi="ar-SA"/>
        </w:rPr>
      </w:pPr>
      <w:proofErr w:type="gramStart"/>
      <w:r w:rsidRPr="00E541EB">
        <w:rPr>
          <w:rFonts w:ascii="Traditional Arabic" w:hAnsi="Traditional Arabic" w:cs="Traditional Arabic"/>
          <w:color w:val="000000"/>
          <w:sz w:val="28"/>
          <w:szCs w:val="28"/>
          <w:rtl/>
        </w:rPr>
        <w:t>(</w:t>
      </w:r>
      <w:r w:rsidRPr="00E541EB">
        <w:rPr>
          <w:rStyle w:val="af"/>
          <w:rFonts w:ascii="Traditional Arabic" w:hAnsi="Traditional Arabic" w:cs="Traditional Arabic"/>
          <w:color w:val="000000"/>
          <w:sz w:val="28"/>
          <w:szCs w:val="28"/>
          <w:vertAlign w:val="baseline"/>
        </w:rPr>
        <w:footnoteRef/>
      </w:r>
      <w:r w:rsidRPr="00E541EB">
        <w:rPr>
          <w:rFonts w:ascii="Traditional Arabic" w:hAnsi="Traditional Arabic" w:cs="Traditional Arabic"/>
          <w:color w:val="000000"/>
          <w:sz w:val="28"/>
          <w:szCs w:val="28"/>
          <w:rtl/>
        </w:rPr>
        <w:t>)</w:t>
      </w:r>
      <w:r w:rsidRPr="00E541EB">
        <w:rPr>
          <w:rFonts w:ascii="Traditional Arabic" w:hAnsi="Traditional Arabic" w:cs="Traditional Arabic"/>
          <w:color w:val="000000"/>
          <w:sz w:val="28"/>
          <w:szCs w:val="28"/>
          <w:rtl/>
        </w:rPr>
        <w:tab/>
      </w:r>
      <w:proofErr w:type="gramEnd"/>
      <w:r w:rsidRPr="00E541EB">
        <w:rPr>
          <w:rFonts w:ascii="Traditional Arabic" w:hAnsi="Traditional Arabic" w:cs="Traditional Arabic"/>
          <w:color w:val="000000"/>
          <w:sz w:val="28"/>
          <w:szCs w:val="28"/>
          <w:rtl/>
          <w:lang w:bidi="ar-SA"/>
        </w:rPr>
        <w:t>راجع في ذلك: سبل السلام 1/315</w:t>
      </w:r>
      <w:r w:rsidR="00E541EB">
        <w:rPr>
          <w:rFonts w:ascii="Traditional Arabic" w:hAnsi="Traditional Arabic" w:cs="Traditional Arabic"/>
          <w:color w:val="000000"/>
          <w:sz w:val="28"/>
          <w:szCs w:val="28"/>
          <w:rtl/>
          <w:lang w:bidi="ar-SA"/>
        </w:rPr>
        <w:t>،</w:t>
      </w:r>
      <w:r w:rsidRPr="00E541EB">
        <w:rPr>
          <w:rFonts w:ascii="Traditional Arabic" w:hAnsi="Traditional Arabic" w:cs="Traditional Arabic"/>
          <w:color w:val="000000"/>
          <w:sz w:val="28"/>
          <w:szCs w:val="28"/>
          <w:rtl/>
          <w:lang w:bidi="ar-SA"/>
        </w:rPr>
        <w:t xml:space="preserve"> نيل الأوطار 3/70</w:t>
      </w:r>
      <w:r w:rsidR="00E541EB">
        <w:rPr>
          <w:rFonts w:ascii="Traditional Arabic" w:hAnsi="Traditional Arabic" w:cs="Traditional Arabic"/>
          <w:color w:val="000000"/>
          <w:sz w:val="28"/>
          <w:szCs w:val="28"/>
          <w:rtl/>
          <w:lang w:bidi="ar-SA"/>
        </w:rPr>
        <w:t>،</w:t>
      </w:r>
      <w:r w:rsidRPr="00E541EB">
        <w:rPr>
          <w:rFonts w:ascii="Traditional Arabic" w:hAnsi="Traditional Arabic" w:cs="Traditional Arabic"/>
          <w:color w:val="000000"/>
          <w:sz w:val="28"/>
          <w:szCs w:val="28"/>
          <w:rtl/>
          <w:lang w:bidi="ar-SA"/>
        </w:rPr>
        <w:t xml:space="preserve"> مغني المحتاج 1/224. </w:t>
      </w:r>
    </w:p>
  </w:footnote>
  <w:footnote w:id="165">
    <w:p w:rsidR="002E30E0" w:rsidRPr="00E541EB" w:rsidRDefault="002E30E0" w:rsidP="003A405A">
      <w:pPr>
        <w:pStyle w:val="af4"/>
        <w:pageBreakBefore/>
        <w:widowControl w:val="0"/>
        <w:ind w:left="454" w:hanging="454"/>
        <w:jc w:val="both"/>
        <w:rPr>
          <w:rFonts w:ascii="Traditional Arabic" w:hAnsi="Traditional Arabic" w:cs="Traditional Arabic"/>
          <w:color w:val="000000"/>
          <w:sz w:val="28"/>
          <w:szCs w:val="28"/>
          <w:lang w:bidi="ar-SA"/>
        </w:rPr>
      </w:pPr>
      <w:proofErr w:type="gramStart"/>
      <w:r w:rsidRPr="00E541EB">
        <w:rPr>
          <w:rFonts w:ascii="Traditional Arabic" w:hAnsi="Traditional Arabic" w:cs="Traditional Arabic"/>
          <w:color w:val="000000"/>
          <w:sz w:val="28"/>
          <w:szCs w:val="28"/>
          <w:rtl/>
        </w:rPr>
        <w:t>(</w:t>
      </w:r>
      <w:r w:rsidRPr="00E541EB">
        <w:rPr>
          <w:rStyle w:val="af"/>
          <w:rFonts w:ascii="Traditional Arabic" w:hAnsi="Traditional Arabic" w:cs="Traditional Arabic"/>
          <w:color w:val="000000"/>
          <w:sz w:val="28"/>
          <w:szCs w:val="28"/>
          <w:vertAlign w:val="baseline"/>
        </w:rPr>
        <w:footnoteRef/>
      </w:r>
      <w:r w:rsidRPr="00E541EB">
        <w:rPr>
          <w:rFonts w:ascii="Traditional Arabic" w:hAnsi="Traditional Arabic" w:cs="Traditional Arabic"/>
          <w:color w:val="000000"/>
          <w:sz w:val="28"/>
          <w:szCs w:val="28"/>
          <w:rtl/>
        </w:rPr>
        <w:t>)</w:t>
      </w:r>
      <w:r w:rsidRPr="00E541EB">
        <w:rPr>
          <w:rFonts w:ascii="Traditional Arabic" w:hAnsi="Traditional Arabic" w:cs="Traditional Arabic"/>
          <w:color w:val="000000"/>
          <w:sz w:val="28"/>
          <w:szCs w:val="28"/>
          <w:rtl/>
        </w:rPr>
        <w:tab/>
      </w:r>
      <w:proofErr w:type="gramEnd"/>
      <w:r w:rsidRPr="00E541EB">
        <w:rPr>
          <w:rFonts w:ascii="Traditional Arabic" w:hAnsi="Traditional Arabic" w:cs="Traditional Arabic"/>
          <w:color w:val="000000"/>
          <w:sz w:val="28"/>
          <w:szCs w:val="28"/>
          <w:rtl/>
          <w:lang w:bidi="ar-SA"/>
        </w:rPr>
        <w:t xml:space="preserve">مغني المحتاج 1/224.       </w:t>
      </w:r>
    </w:p>
  </w:footnote>
  <w:footnote w:id="166">
    <w:p w:rsidR="002E30E0" w:rsidRPr="00E541EB" w:rsidRDefault="002E30E0" w:rsidP="003A405A">
      <w:pPr>
        <w:pStyle w:val="af4"/>
        <w:pageBreakBefore/>
        <w:widowControl w:val="0"/>
        <w:ind w:left="454" w:hanging="454"/>
        <w:jc w:val="both"/>
        <w:rPr>
          <w:rFonts w:ascii="Traditional Arabic" w:hAnsi="Traditional Arabic" w:cs="Traditional Arabic"/>
          <w:color w:val="000000"/>
          <w:sz w:val="28"/>
          <w:szCs w:val="28"/>
          <w:lang w:bidi="ar-SA"/>
        </w:rPr>
      </w:pPr>
      <w:proofErr w:type="gramStart"/>
      <w:r w:rsidRPr="00E541EB">
        <w:rPr>
          <w:rFonts w:ascii="Traditional Arabic" w:hAnsi="Traditional Arabic" w:cs="Traditional Arabic"/>
          <w:color w:val="000000"/>
          <w:sz w:val="28"/>
          <w:szCs w:val="28"/>
          <w:rtl/>
        </w:rPr>
        <w:t>(</w:t>
      </w:r>
      <w:r w:rsidRPr="00E541EB">
        <w:rPr>
          <w:rStyle w:val="af"/>
          <w:rFonts w:ascii="Traditional Arabic" w:hAnsi="Traditional Arabic" w:cs="Traditional Arabic"/>
          <w:color w:val="000000"/>
          <w:sz w:val="28"/>
          <w:szCs w:val="28"/>
          <w:vertAlign w:val="baseline"/>
        </w:rPr>
        <w:footnoteRef/>
      </w:r>
      <w:r w:rsidRPr="00E541EB">
        <w:rPr>
          <w:rFonts w:ascii="Traditional Arabic" w:hAnsi="Traditional Arabic" w:cs="Traditional Arabic"/>
          <w:color w:val="000000"/>
          <w:sz w:val="28"/>
          <w:szCs w:val="28"/>
          <w:rtl/>
        </w:rPr>
        <w:t>)</w:t>
      </w:r>
      <w:r w:rsidRPr="00E541EB">
        <w:rPr>
          <w:rFonts w:ascii="Traditional Arabic" w:hAnsi="Traditional Arabic" w:cs="Traditional Arabic"/>
          <w:color w:val="000000"/>
          <w:sz w:val="28"/>
          <w:szCs w:val="28"/>
          <w:rtl/>
        </w:rPr>
        <w:tab/>
      </w:r>
      <w:proofErr w:type="gramEnd"/>
      <w:r w:rsidRPr="00E541EB">
        <w:rPr>
          <w:rFonts w:ascii="Traditional Arabic" w:hAnsi="Traditional Arabic" w:cs="Traditional Arabic"/>
          <w:color w:val="000000"/>
          <w:sz w:val="28"/>
          <w:szCs w:val="28"/>
          <w:rtl/>
          <w:lang w:bidi="ar-SA"/>
        </w:rPr>
        <w:t>سورة الإسراء الآية: 44.</w:t>
      </w:r>
    </w:p>
  </w:footnote>
  <w:footnote w:id="167">
    <w:p w:rsidR="002E30E0" w:rsidRPr="00E541EB" w:rsidRDefault="002E30E0" w:rsidP="003A405A">
      <w:pPr>
        <w:pStyle w:val="af4"/>
        <w:pageBreakBefore/>
        <w:widowControl w:val="0"/>
        <w:ind w:left="454" w:hanging="454"/>
        <w:jc w:val="both"/>
        <w:rPr>
          <w:rFonts w:ascii="Traditional Arabic" w:hAnsi="Traditional Arabic" w:cs="Traditional Arabic"/>
          <w:color w:val="000000"/>
          <w:sz w:val="28"/>
          <w:szCs w:val="28"/>
          <w:lang w:bidi="ar-SA"/>
        </w:rPr>
      </w:pPr>
      <w:proofErr w:type="gramStart"/>
      <w:r w:rsidRPr="00E541EB">
        <w:rPr>
          <w:rFonts w:ascii="Traditional Arabic" w:hAnsi="Traditional Arabic" w:cs="Traditional Arabic"/>
          <w:color w:val="000000"/>
          <w:sz w:val="28"/>
          <w:szCs w:val="28"/>
          <w:rtl/>
        </w:rPr>
        <w:t>(</w:t>
      </w:r>
      <w:r w:rsidRPr="00E541EB">
        <w:rPr>
          <w:rStyle w:val="af"/>
          <w:rFonts w:ascii="Traditional Arabic" w:hAnsi="Traditional Arabic" w:cs="Traditional Arabic"/>
          <w:color w:val="000000"/>
          <w:sz w:val="28"/>
          <w:szCs w:val="28"/>
          <w:vertAlign w:val="baseline"/>
        </w:rPr>
        <w:footnoteRef/>
      </w:r>
      <w:r w:rsidRPr="00E541EB">
        <w:rPr>
          <w:rFonts w:ascii="Traditional Arabic" w:hAnsi="Traditional Arabic" w:cs="Traditional Arabic"/>
          <w:color w:val="000000"/>
          <w:sz w:val="28"/>
          <w:szCs w:val="28"/>
          <w:rtl/>
        </w:rPr>
        <w:t>)</w:t>
      </w:r>
      <w:r w:rsidRPr="00E541EB">
        <w:rPr>
          <w:rFonts w:ascii="Traditional Arabic" w:hAnsi="Traditional Arabic" w:cs="Traditional Arabic"/>
          <w:color w:val="000000"/>
          <w:sz w:val="28"/>
          <w:szCs w:val="28"/>
          <w:rtl/>
        </w:rPr>
        <w:tab/>
      </w:r>
      <w:proofErr w:type="gramEnd"/>
      <w:r w:rsidRPr="00E541EB">
        <w:rPr>
          <w:rFonts w:ascii="Traditional Arabic" w:hAnsi="Traditional Arabic" w:cs="Traditional Arabic"/>
          <w:color w:val="000000"/>
          <w:sz w:val="28"/>
          <w:szCs w:val="28"/>
          <w:rtl/>
          <w:lang w:bidi="ar-SA"/>
        </w:rPr>
        <w:t>سورة البقرة الآية: 125 وقد اختلف المفسرون في المراد بالمقام ما هو؟ فقيل: إنه الحرم كله</w:t>
      </w:r>
      <w:r w:rsidR="00E541EB">
        <w:rPr>
          <w:rFonts w:ascii="Traditional Arabic" w:hAnsi="Traditional Arabic" w:cs="Traditional Arabic"/>
          <w:color w:val="000000"/>
          <w:sz w:val="28"/>
          <w:szCs w:val="28"/>
          <w:rtl/>
          <w:lang w:bidi="ar-SA"/>
        </w:rPr>
        <w:t>،</w:t>
      </w:r>
      <w:r w:rsidRPr="00E541EB">
        <w:rPr>
          <w:rFonts w:ascii="Traditional Arabic" w:hAnsi="Traditional Arabic" w:cs="Traditional Arabic"/>
          <w:color w:val="000000"/>
          <w:sz w:val="28"/>
          <w:szCs w:val="28"/>
          <w:rtl/>
          <w:lang w:bidi="ar-SA"/>
        </w:rPr>
        <w:t xml:space="preserve"> وقيل: إنه الحجر الذي كان يقوم عليه ويناوله إسماعيل الحجارة للبناء</w:t>
      </w:r>
      <w:r w:rsidR="00E541EB">
        <w:rPr>
          <w:rFonts w:ascii="Traditional Arabic" w:hAnsi="Traditional Arabic" w:cs="Traditional Arabic"/>
          <w:color w:val="000000"/>
          <w:sz w:val="28"/>
          <w:szCs w:val="28"/>
          <w:rtl/>
          <w:lang w:bidi="ar-SA"/>
        </w:rPr>
        <w:t>،</w:t>
      </w:r>
      <w:r w:rsidRPr="00E541EB">
        <w:rPr>
          <w:rFonts w:ascii="Traditional Arabic" w:hAnsi="Traditional Arabic" w:cs="Traditional Arabic"/>
          <w:color w:val="000000"/>
          <w:sz w:val="28"/>
          <w:szCs w:val="28"/>
          <w:rtl/>
          <w:lang w:bidi="ar-SA"/>
        </w:rPr>
        <w:t xml:space="preserve"> وهو الصحيح للآثار الواردة في ذلك راجع: تفسير ابن كثير 1/69 ط عيسى الحلبي. </w:t>
      </w:r>
    </w:p>
  </w:footnote>
  <w:footnote w:id="168">
    <w:p w:rsidR="002E30E0" w:rsidRPr="00E541EB" w:rsidRDefault="002E30E0" w:rsidP="003A405A">
      <w:pPr>
        <w:pStyle w:val="af4"/>
        <w:pageBreakBefore/>
        <w:widowControl w:val="0"/>
        <w:ind w:left="454" w:hanging="454"/>
        <w:jc w:val="both"/>
        <w:rPr>
          <w:rFonts w:ascii="Traditional Arabic" w:hAnsi="Traditional Arabic" w:cs="Traditional Arabic"/>
          <w:color w:val="000000"/>
          <w:sz w:val="28"/>
          <w:szCs w:val="28"/>
          <w:lang w:bidi="ar-SA"/>
        </w:rPr>
      </w:pPr>
      <w:proofErr w:type="gramStart"/>
      <w:r w:rsidRPr="00E541EB">
        <w:rPr>
          <w:rFonts w:ascii="Traditional Arabic" w:hAnsi="Traditional Arabic" w:cs="Traditional Arabic"/>
          <w:color w:val="000000"/>
          <w:sz w:val="28"/>
          <w:szCs w:val="28"/>
          <w:rtl/>
        </w:rPr>
        <w:t>(</w:t>
      </w:r>
      <w:r w:rsidRPr="00E541EB">
        <w:rPr>
          <w:rStyle w:val="af"/>
          <w:rFonts w:ascii="Traditional Arabic" w:hAnsi="Traditional Arabic" w:cs="Traditional Arabic"/>
          <w:color w:val="000000"/>
          <w:sz w:val="28"/>
          <w:szCs w:val="28"/>
          <w:vertAlign w:val="baseline"/>
        </w:rPr>
        <w:footnoteRef/>
      </w:r>
      <w:r w:rsidRPr="00E541EB">
        <w:rPr>
          <w:rFonts w:ascii="Traditional Arabic" w:hAnsi="Traditional Arabic" w:cs="Traditional Arabic"/>
          <w:color w:val="000000"/>
          <w:sz w:val="28"/>
          <w:szCs w:val="28"/>
          <w:rtl/>
        </w:rPr>
        <w:t>)</w:t>
      </w:r>
      <w:r w:rsidRPr="00E541EB">
        <w:rPr>
          <w:rFonts w:ascii="Traditional Arabic" w:hAnsi="Traditional Arabic" w:cs="Traditional Arabic"/>
          <w:color w:val="000000"/>
          <w:sz w:val="28"/>
          <w:szCs w:val="28"/>
          <w:rtl/>
        </w:rPr>
        <w:tab/>
      </w:r>
      <w:proofErr w:type="gramEnd"/>
      <w:r w:rsidRPr="00E541EB">
        <w:rPr>
          <w:rFonts w:ascii="Traditional Arabic" w:hAnsi="Traditional Arabic" w:cs="Traditional Arabic"/>
          <w:color w:val="000000"/>
          <w:sz w:val="28"/>
          <w:szCs w:val="28"/>
          <w:rtl/>
          <w:lang w:bidi="ar-SA"/>
        </w:rPr>
        <w:t xml:space="preserve">رواه مسلم بمعناه في كتاب الحج – باب حجة النبي صلى الله عليه وسلم 4/40.  </w:t>
      </w:r>
    </w:p>
  </w:footnote>
  <w:footnote w:id="169">
    <w:p w:rsidR="002E30E0" w:rsidRPr="00E541EB" w:rsidRDefault="002E30E0" w:rsidP="00C32CBC">
      <w:pPr>
        <w:pStyle w:val="af4"/>
        <w:pageBreakBefore/>
        <w:widowControl w:val="0"/>
        <w:ind w:left="454" w:hanging="454"/>
        <w:jc w:val="both"/>
        <w:rPr>
          <w:rFonts w:ascii="Traditional Arabic" w:hAnsi="Traditional Arabic" w:cs="Traditional Arabic"/>
          <w:color w:val="000000"/>
          <w:sz w:val="28"/>
          <w:szCs w:val="28"/>
          <w:lang w:bidi="ar-SA"/>
        </w:rPr>
      </w:pPr>
      <w:proofErr w:type="gramStart"/>
      <w:r w:rsidRPr="00E541EB">
        <w:rPr>
          <w:rFonts w:ascii="Traditional Arabic" w:hAnsi="Traditional Arabic" w:cs="Traditional Arabic"/>
          <w:color w:val="000000"/>
          <w:sz w:val="28"/>
          <w:szCs w:val="28"/>
          <w:rtl/>
        </w:rPr>
        <w:t>(</w:t>
      </w:r>
      <w:r w:rsidRPr="00E541EB">
        <w:rPr>
          <w:rStyle w:val="af"/>
          <w:rFonts w:ascii="Traditional Arabic" w:hAnsi="Traditional Arabic" w:cs="Traditional Arabic"/>
          <w:color w:val="000000"/>
          <w:sz w:val="28"/>
          <w:szCs w:val="28"/>
          <w:vertAlign w:val="baseline"/>
        </w:rPr>
        <w:footnoteRef/>
      </w:r>
      <w:r w:rsidRPr="00E541EB">
        <w:rPr>
          <w:rFonts w:ascii="Traditional Arabic" w:hAnsi="Traditional Arabic" w:cs="Traditional Arabic"/>
          <w:color w:val="000000"/>
          <w:sz w:val="28"/>
          <w:szCs w:val="28"/>
          <w:rtl/>
        </w:rPr>
        <w:t>)</w:t>
      </w:r>
      <w:r w:rsidRPr="00E541EB">
        <w:rPr>
          <w:rFonts w:ascii="Traditional Arabic" w:hAnsi="Traditional Arabic" w:cs="Traditional Arabic"/>
          <w:color w:val="000000"/>
          <w:sz w:val="28"/>
          <w:szCs w:val="28"/>
          <w:rtl/>
        </w:rPr>
        <w:tab/>
      </w:r>
      <w:proofErr w:type="gramEnd"/>
      <w:r w:rsidRPr="00E541EB">
        <w:rPr>
          <w:rFonts w:ascii="Traditional Arabic" w:hAnsi="Traditional Arabic" w:cs="Traditional Arabic"/>
          <w:color w:val="000000"/>
          <w:sz w:val="28"/>
          <w:szCs w:val="28"/>
          <w:rtl/>
          <w:lang w:bidi="ar-SA"/>
        </w:rPr>
        <w:t>المهذب 1/</w:t>
      </w:r>
      <w:r w:rsidRPr="00E541EB">
        <w:rPr>
          <w:rFonts w:ascii="Traditional Arabic" w:hAnsi="Traditional Arabic" w:cs="Traditional Arabic" w:hint="cs"/>
          <w:color w:val="000000"/>
          <w:sz w:val="28"/>
          <w:szCs w:val="28"/>
          <w:rtl/>
          <w:lang w:bidi="ar-SA"/>
        </w:rPr>
        <w:t>298</w:t>
      </w:r>
      <w:r w:rsidR="00E541EB">
        <w:rPr>
          <w:rFonts w:ascii="Traditional Arabic" w:hAnsi="Traditional Arabic" w:cs="Traditional Arabic"/>
          <w:color w:val="000000"/>
          <w:sz w:val="28"/>
          <w:szCs w:val="28"/>
          <w:rtl/>
          <w:lang w:bidi="ar-SA"/>
        </w:rPr>
        <w:t>،</w:t>
      </w:r>
      <w:r w:rsidRPr="00E541EB">
        <w:rPr>
          <w:rFonts w:ascii="Traditional Arabic" w:hAnsi="Traditional Arabic" w:cs="Traditional Arabic"/>
          <w:color w:val="000000"/>
          <w:sz w:val="28"/>
          <w:szCs w:val="28"/>
          <w:rtl/>
          <w:lang w:bidi="ar-SA"/>
        </w:rPr>
        <w:t xml:space="preserve"> نيل الأوطار 5/49.</w:t>
      </w:r>
    </w:p>
  </w:footnote>
  <w:footnote w:id="170">
    <w:p w:rsidR="002E30E0" w:rsidRPr="00E541EB" w:rsidRDefault="002E30E0" w:rsidP="003A405A">
      <w:pPr>
        <w:pStyle w:val="af4"/>
        <w:pageBreakBefore/>
        <w:widowControl w:val="0"/>
        <w:ind w:left="454" w:hanging="454"/>
        <w:jc w:val="both"/>
        <w:rPr>
          <w:rFonts w:ascii="Traditional Arabic" w:hAnsi="Traditional Arabic" w:cs="Traditional Arabic"/>
          <w:color w:val="000000"/>
          <w:sz w:val="28"/>
          <w:szCs w:val="28"/>
          <w:lang w:bidi="ar-SA"/>
        </w:rPr>
      </w:pPr>
      <w:proofErr w:type="gramStart"/>
      <w:r w:rsidRPr="00E541EB">
        <w:rPr>
          <w:rFonts w:ascii="Traditional Arabic" w:hAnsi="Traditional Arabic" w:cs="Traditional Arabic"/>
          <w:color w:val="000000"/>
          <w:sz w:val="28"/>
          <w:szCs w:val="28"/>
          <w:rtl/>
        </w:rPr>
        <w:t>(</w:t>
      </w:r>
      <w:r w:rsidRPr="00E541EB">
        <w:rPr>
          <w:rStyle w:val="af"/>
          <w:rFonts w:ascii="Traditional Arabic" w:hAnsi="Traditional Arabic" w:cs="Traditional Arabic"/>
          <w:color w:val="000000"/>
          <w:sz w:val="28"/>
          <w:szCs w:val="28"/>
          <w:vertAlign w:val="baseline"/>
        </w:rPr>
        <w:footnoteRef/>
      </w:r>
      <w:r w:rsidRPr="00E541EB">
        <w:rPr>
          <w:rFonts w:ascii="Traditional Arabic" w:hAnsi="Traditional Arabic" w:cs="Traditional Arabic"/>
          <w:color w:val="000000"/>
          <w:sz w:val="28"/>
          <w:szCs w:val="28"/>
          <w:rtl/>
        </w:rPr>
        <w:t>)</w:t>
      </w:r>
      <w:r w:rsidRPr="00E541EB">
        <w:rPr>
          <w:rFonts w:ascii="Traditional Arabic" w:hAnsi="Traditional Arabic" w:cs="Traditional Arabic"/>
          <w:color w:val="000000"/>
          <w:sz w:val="28"/>
          <w:szCs w:val="28"/>
          <w:rtl/>
        </w:rPr>
        <w:tab/>
      </w:r>
      <w:proofErr w:type="gramEnd"/>
      <w:r w:rsidRPr="00E541EB">
        <w:rPr>
          <w:rFonts w:ascii="Traditional Arabic" w:hAnsi="Traditional Arabic" w:cs="Traditional Arabic"/>
          <w:color w:val="000000"/>
          <w:sz w:val="28"/>
          <w:szCs w:val="28"/>
          <w:rtl/>
        </w:rPr>
        <w:t xml:space="preserve">رواه البخاري. كتاب </w:t>
      </w:r>
      <w:proofErr w:type="spellStart"/>
      <w:r w:rsidRPr="00E541EB">
        <w:rPr>
          <w:rFonts w:ascii="Traditional Arabic" w:hAnsi="Traditional Arabic" w:cs="Traditional Arabic"/>
          <w:color w:val="000000"/>
          <w:sz w:val="28"/>
          <w:szCs w:val="28"/>
          <w:rtl/>
        </w:rPr>
        <w:t>كتاب</w:t>
      </w:r>
      <w:proofErr w:type="spellEnd"/>
      <w:r w:rsidRPr="00E541EB">
        <w:rPr>
          <w:rFonts w:ascii="Traditional Arabic" w:hAnsi="Traditional Arabic" w:cs="Traditional Arabic"/>
          <w:color w:val="000000"/>
          <w:sz w:val="28"/>
          <w:szCs w:val="28"/>
          <w:rtl/>
        </w:rPr>
        <w:t xml:space="preserve"> الحج – باب ما جاء في السعي بين الصفا والمروة 1/286. ورواه مسلم – كتاب الحج 4/53. </w:t>
      </w:r>
    </w:p>
  </w:footnote>
  <w:footnote w:id="171">
    <w:p w:rsidR="002E30E0" w:rsidRPr="00E541EB" w:rsidRDefault="002E30E0" w:rsidP="003A405A">
      <w:pPr>
        <w:pStyle w:val="af4"/>
        <w:pageBreakBefore/>
        <w:widowControl w:val="0"/>
        <w:ind w:left="454" w:hanging="454"/>
        <w:jc w:val="both"/>
        <w:rPr>
          <w:rFonts w:ascii="Traditional Arabic" w:hAnsi="Traditional Arabic" w:cs="Traditional Arabic"/>
          <w:color w:val="000000"/>
          <w:sz w:val="28"/>
          <w:szCs w:val="28"/>
          <w:lang w:bidi="ar-SA"/>
        </w:rPr>
      </w:pPr>
      <w:proofErr w:type="gramStart"/>
      <w:r w:rsidRPr="00E541EB">
        <w:rPr>
          <w:rFonts w:ascii="Traditional Arabic" w:hAnsi="Traditional Arabic" w:cs="Traditional Arabic"/>
          <w:color w:val="000000"/>
          <w:sz w:val="28"/>
          <w:szCs w:val="28"/>
          <w:rtl/>
        </w:rPr>
        <w:t>(</w:t>
      </w:r>
      <w:r w:rsidRPr="00E541EB">
        <w:rPr>
          <w:rStyle w:val="af"/>
          <w:rFonts w:ascii="Traditional Arabic" w:hAnsi="Traditional Arabic" w:cs="Traditional Arabic"/>
          <w:color w:val="000000"/>
          <w:sz w:val="28"/>
          <w:szCs w:val="28"/>
          <w:vertAlign w:val="baseline"/>
        </w:rPr>
        <w:footnoteRef/>
      </w:r>
      <w:r w:rsidRPr="00E541EB">
        <w:rPr>
          <w:rFonts w:ascii="Traditional Arabic" w:hAnsi="Traditional Arabic" w:cs="Traditional Arabic"/>
          <w:color w:val="000000"/>
          <w:sz w:val="28"/>
          <w:szCs w:val="28"/>
          <w:rtl/>
        </w:rPr>
        <w:t>)</w:t>
      </w:r>
      <w:r w:rsidRPr="00E541EB">
        <w:rPr>
          <w:rFonts w:ascii="Traditional Arabic" w:hAnsi="Traditional Arabic" w:cs="Traditional Arabic"/>
          <w:color w:val="000000"/>
          <w:sz w:val="28"/>
          <w:szCs w:val="28"/>
          <w:rtl/>
        </w:rPr>
        <w:tab/>
      </w:r>
      <w:proofErr w:type="gramEnd"/>
      <w:r w:rsidRPr="00E541EB">
        <w:rPr>
          <w:rFonts w:ascii="Traditional Arabic" w:hAnsi="Traditional Arabic" w:cs="Traditional Arabic"/>
          <w:color w:val="000000"/>
          <w:sz w:val="28"/>
          <w:szCs w:val="28"/>
          <w:rtl/>
        </w:rPr>
        <w:t>بدائع الصنائع 2/148</w:t>
      </w:r>
      <w:r w:rsidR="00E541EB">
        <w:rPr>
          <w:rFonts w:ascii="Traditional Arabic" w:hAnsi="Traditional Arabic" w:cs="Traditional Arabic"/>
          <w:color w:val="000000"/>
          <w:sz w:val="28"/>
          <w:szCs w:val="28"/>
          <w:rtl/>
        </w:rPr>
        <w:t>،</w:t>
      </w:r>
      <w:r w:rsidRPr="00E541EB">
        <w:rPr>
          <w:rFonts w:ascii="Traditional Arabic" w:hAnsi="Traditional Arabic" w:cs="Traditional Arabic"/>
          <w:color w:val="000000"/>
          <w:sz w:val="28"/>
          <w:szCs w:val="28"/>
          <w:rtl/>
        </w:rPr>
        <w:t xml:space="preserve"> المهذب 1/299.      </w:t>
      </w:r>
    </w:p>
  </w:footnote>
  <w:footnote w:id="172">
    <w:p w:rsidR="002E30E0" w:rsidRPr="00E541EB" w:rsidRDefault="002E30E0" w:rsidP="00C32CBC">
      <w:pPr>
        <w:pStyle w:val="af4"/>
        <w:pageBreakBefore/>
        <w:widowControl w:val="0"/>
        <w:ind w:left="454" w:hanging="454"/>
        <w:jc w:val="both"/>
        <w:rPr>
          <w:rFonts w:ascii="Traditional Arabic" w:hAnsi="Traditional Arabic" w:cs="Traditional Arabic"/>
          <w:color w:val="000000"/>
          <w:sz w:val="28"/>
          <w:szCs w:val="28"/>
          <w:lang w:bidi="ar-SA"/>
        </w:rPr>
      </w:pPr>
      <w:proofErr w:type="gramStart"/>
      <w:r w:rsidRPr="00E541EB">
        <w:rPr>
          <w:rFonts w:ascii="Traditional Arabic" w:hAnsi="Traditional Arabic" w:cs="Traditional Arabic"/>
          <w:color w:val="000000"/>
          <w:sz w:val="28"/>
          <w:szCs w:val="28"/>
          <w:rtl/>
        </w:rPr>
        <w:t>(</w:t>
      </w:r>
      <w:r w:rsidRPr="00E541EB">
        <w:rPr>
          <w:rStyle w:val="af"/>
          <w:rFonts w:ascii="Traditional Arabic" w:hAnsi="Traditional Arabic" w:cs="Traditional Arabic"/>
          <w:color w:val="000000"/>
          <w:sz w:val="28"/>
          <w:szCs w:val="28"/>
          <w:vertAlign w:val="baseline"/>
        </w:rPr>
        <w:footnoteRef/>
      </w:r>
      <w:r w:rsidRPr="00E541EB">
        <w:rPr>
          <w:rFonts w:ascii="Traditional Arabic" w:hAnsi="Traditional Arabic" w:cs="Traditional Arabic"/>
          <w:color w:val="000000"/>
          <w:sz w:val="28"/>
          <w:szCs w:val="28"/>
          <w:rtl/>
        </w:rPr>
        <w:t>)</w:t>
      </w:r>
      <w:r w:rsidRPr="00E541EB">
        <w:rPr>
          <w:rFonts w:ascii="Traditional Arabic" w:hAnsi="Traditional Arabic" w:cs="Traditional Arabic"/>
          <w:color w:val="000000"/>
          <w:sz w:val="28"/>
          <w:szCs w:val="28"/>
          <w:rtl/>
        </w:rPr>
        <w:tab/>
      </w:r>
      <w:proofErr w:type="gramEnd"/>
      <w:r w:rsidRPr="00E541EB">
        <w:rPr>
          <w:rFonts w:ascii="Traditional Arabic" w:hAnsi="Traditional Arabic" w:cs="Traditional Arabic"/>
          <w:color w:val="000000"/>
          <w:sz w:val="28"/>
          <w:szCs w:val="28"/>
          <w:rtl/>
          <w:lang w:bidi="ar-SA"/>
        </w:rPr>
        <w:t>المغني 3/384</w:t>
      </w:r>
      <w:r w:rsidR="00E541EB">
        <w:rPr>
          <w:rFonts w:ascii="Traditional Arabic" w:hAnsi="Traditional Arabic" w:cs="Traditional Arabic"/>
          <w:color w:val="000000"/>
          <w:sz w:val="28"/>
          <w:szCs w:val="28"/>
          <w:rtl/>
          <w:lang w:bidi="ar-SA"/>
        </w:rPr>
        <w:t>،</w:t>
      </w:r>
      <w:r w:rsidRPr="00E541EB">
        <w:rPr>
          <w:rFonts w:ascii="Traditional Arabic" w:hAnsi="Traditional Arabic" w:cs="Traditional Arabic"/>
          <w:color w:val="000000"/>
          <w:sz w:val="28"/>
          <w:szCs w:val="28"/>
          <w:rtl/>
          <w:lang w:bidi="ar-SA"/>
        </w:rPr>
        <w:t xml:space="preserve"> مغني المحتاج 1/491. </w:t>
      </w:r>
    </w:p>
  </w:footnote>
  <w:footnote w:id="173">
    <w:p w:rsidR="002E30E0" w:rsidRPr="00E541EB" w:rsidRDefault="002E30E0" w:rsidP="003A405A">
      <w:pPr>
        <w:pStyle w:val="af4"/>
        <w:pageBreakBefore/>
        <w:widowControl w:val="0"/>
        <w:ind w:left="454" w:hanging="454"/>
        <w:jc w:val="both"/>
        <w:rPr>
          <w:rFonts w:ascii="Traditional Arabic" w:hAnsi="Traditional Arabic" w:cs="Traditional Arabic"/>
          <w:color w:val="000000"/>
          <w:sz w:val="28"/>
          <w:szCs w:val="28"/>
          <w:lang w:bidi="ar-SA"/>
        </w:rPr>
      </w:pPr>
      <w:proofErr w:type="gramStart"/>
      <w:r w:rsidRPr="00E541EB">
        <w:rPr>
          <w:rFonts w:ascii="Traditional Arabic" w:hAnsi="Traditional Arabic" w:cs="Traditional Arabic"/>
          <w:color w:val="000000"/>
          <w:sz w:val="28"/>
          <w:szCs w:val="28"/>
          <w:rtl/>
        </w:rPr>
        <w:t>(</w:t>
      </w:r>
      <w:r w:rsidRPr="00E541EB">
        <w:rPr>
          <w:rStyle w:val="af"/>
          <w:rFonts w:ascii="Traditional Arabic" w:hAnsi="Traditional Arabic" w:cs="Traditional Arabic"/>
          <w:color w:val="000000"/>
          <w:sz w:val="28"/>
          <w:szCs w:val="28"/>
          <w:vertAlign w:val="baseline"/>
        </w:rPr>
        <w:footnoteRef/>
      </w:r>
      <w:r w:rsidRPr="00E541EB">
        <w:rPr>
          <w:rFonts w:ascii="Traditional Arabic" w:hAnsi="Traditional Arabic" w:cs="Traditional Arabic"/>
          <w:color w:val="000000"/>
          <w:sz w:val="28"/>
          <w:szCs w:val="28"/>
          <w:rtl/>
        </w:rPr>
        <w:t>)</w:t>
      </w:r>
      <w:r w:rsidRPr="00E541EB">
        <w:rPr>
          <w:rFonts w:ascii="Traditional Arabic" w:hAnsi="Traditional Arabic" w:cs="Traditional Arabic"/>
          <w:color w:val="000000"/>
          <w:sz w:val="28"/>
          <w:szCs w:val="28"/>
          <w:rtl/>
        </w:rPr>
        <w:tab/>
      </w:r>
      <w:proofErr w:type="gramEnd"/>
      <w:r w:rsidRPr="00E541EB">
        <w:rPr>
          <w:rFonts w:ascii="Traditional Arabic" w:hAnsi="Traditional Arabic" w:cs="Traditional Arabic"/>
          <w:color w:val="000000"/>
          <w:sz w:val="28"/>
          <w:szCs w:val="28"/>
          <w:rtl/>
          <w:lang w:bidi="ar-SA"/>
        </w:rPr>
        <w:t>بداية المجتهد 1/341 وال</w:t>
      </w:r>
      <w:r w:rsidRPr="00E541EB">
        <w:rPr>
          <w:rFonts w:ascii="Traditional Arabic" w:hAnsi="Traditional Arabic" w:cs="Traditional Arabic" w:hint="cs"/>
          <w:color w:val="000000"/>
          <w:sz w:val="28"/>
          <w:szCs w:val="28"/>
          <w:rtl/>
          <w:lang w:bidi="ar-SA"/>
        </w:rPr>
        <w:t>ح</w:t>
      </w:r>
      <w:r w:rsidRPr="00E541EB">
        <w:rPr>
          <w:rFonts w:ascii="Traditional Arabic" w:hAnsi="Traditional Arabic" w:cs="Traditional Arabic"/>
          <w:color w:val="000000"/>
          <w:sz w:val="28"/>
          <w:szCs w:val="28"/>
          <w:rtl/>
          <w:lang w:bidi="ar-SA"/>
        </w:rPr>
        <w:t>ديث لم أجده عن السيدة عائشة كما يذكر ابن رشد وإنما وجدت في مجمع الزوائد أن أبا هريرة قال: قرأ رسول الله صلى الله عليه وسلم قبل الفجر</w:t>
      </w:r>
      <w:r w:rsidR="00E541EB">
        <w:rPr>
          <w:rFonts w:ascii="Traditional Arabic" w:hAnsi="Traditional Arabic" w:cs="Traditional Arabic"/>
          <w:color w:val="000000"/>
          <w:sz w:val="28"/>
          <w:szCs w:val="28"/>
          <w:rtl/>
          <w:lang w:bidi="ar-SA"/>
        </w:rPr>
        <w:t>،</w:t>
      </w:r>
      <w:r w:rsidRPr="00E541EB">
        <w:rPr>
          <w:rFonts w:ascii="Traditional Arabic" w:hAnsi="Traditional Arabic" w:cs="Traditional Arabic"/>
          <w:color w:val="000000"/>
          <w:sz w:val="28"/>
          <w:szCs w:val="28"/>
          <w:rtl/>
          <w:lang w:bidi="ar-SA"/>
        </w:rPr>
        <w:t xml:space="preserve"> ثم قرأ ست ركعات يلتفت في كل ركعة يمينا وشمالا فظننا أنه لكل أسبوع ركعتين قال الهيثمي: فيه عبد السلام بن أبي الجندب وهو متروك مجمع الزوائد 3/249.   </w:t>
      </w:r>
    </w:p>
  </w:footnote>
  <w:footnote w:id="174">
    <w:p w:rsidR="002E30E0" w:rsidRPr="00E541EB" w:rsidRDefault="002E30E0" w:rsidP="003A405A">
      <w:pPr>
        <w:pStyle w:val="af4"/>
        <w:pageBreakBefore/>
        <w:widowControl w:val="0"/>
        <w:ind w:left="454" w:hanging="454"/>
        <w:jc w:val="both"/>
        <w:rPr>
          <w:rFonts w:ascii="Traditional Arabic" w:hAnsi="Traditional Arabic" w:cs="Traditional Arabic"/>
          <w:color w:val="000000"/>
          <w:sz w:val="28"/>
          <w:szCs w:val="28"/>
          <w:lang w:bidi="ar-SA"/>
        </w:rPr>
      </w:pPr>
      <w:proofErr w:type="gramStart"/>
      <w:r w:rsidRPr="00E541EB">
        <w:rPr>
          <w:rFonts w:ascii="Traditional Arabic" w:hAnsi="Traditional Arabic" w:cs="Traditional Arabic"/>
          <w:color w:val="000000"/>
          <w:sz w:val="28"/>
          <w:szCs w:val="28"/>
          <w:rtl/>
        </w:rPr>
        <w:t>(</w:t>
      </w:r>
      <w:r w:rsidRPr="00E541EB">
        <w:rPr>
          <w:rStyle w:val="af"/>
          <w:rFonts w:ascii="Traditional Arabic" w:hAnsi="Traditional Arabic" w:cs="Traditional Arabic"/>
          <w:color w:val="000000"/>
          <w:sz w:val="28"/>
          <w:szCs w:val="28"/>
          <w:vertAlign w:val="baseline"/>
        </w:rPr>
        <w:footnoteRef/>
      </w:r>
      <w:r w:rsidRPr="00E541EB">
        <w:rPr>
          <w:rFonts w:ascii="Traditional Arabic" w:hAnsi="Traditional Arabic" w:cs="Traditional Arabic"/>
          <w:color w:val="000000"/>
          <w:sz w:val="28"/>
          <w:szCs w:val="28"/>
          <w:rtl/>
        </w:rPr>
        <w:t>)</w:t>
      </w:r>
      <w:r w:rsidRPr="00E541EB">
        <w:rPr>
          <w:rFonts w:ascii="Traditional Arabic" w:hAnsi="Traditional Arabic" w:cs="Traditional Arabic"/>
          <w:color w:val="000000"/>
          <w:sz w:val="28"/>
          <w:szCs w:val="28"/>
          <w:rtl/>
        </w:rPr>
        <w:tab/>
      </w:r>
      <w:proofErr w:type="gramEnd"/>
      <w:r w:rsidRPr="00E541EB">
        <w:rPr>
          <w:rFonts w:ascii="Traditional Arabic" w:hAnsi="Traditional Arabic" w:cs="Traditional Arabic"/>
          <w:color w:val="000000"/>
          <w:sz w:val="28"/>
          <w:szCs w:val="28"/>
          <w:rtl/>
          <w:lang w:bidi="ar-SA"/>
        </w:rPr>
        <w:t>الهداية 1/141</w:t>
      </w:r>
      <w:r w:rsidR="00E541EB">
        <w:rPr>
          <w:rFonts w:ascii="Traditional Arabic" w:hAnsi="Traditional Arabic" w:cs="Traditional Arabic"/>
          <w:color w:val="000000"/>
          <w:sz w:val="28"/>
          <w:szCs w:val="28"/>
          <w:rtl/>
          <w:lang w:bidi="ar-SA"/>
        </w:rPr>
        <w:t>،</w:t>
      </w:r>
      <w:r w:rsidRPr="00E541EB">
        <w:rPr>
          <w:rFonts w:ascii="Traditional Arabic" w:hAnsi="Traditional Arabic" w:cs="Traditional Arabic"/>
          <w:color w:val="000000"/>
          <w:sz w:val="28"/>
          <w:szCs w:val="28"/>
          <w:rtl/>
          <w:lang w:bidi="ar-SA"/>
        </w:rPr>
        <w:t xml:space="preserve"> الموطأ 1/367</w:t>
      </w:r>
      <w:r w:rsidR="00E541EB">
        <w:rPr>
          <w:rFonts w:ascii="Traditional Arabic" w:hAnsi="Traditional Arabic" w:cs="Traditional Arabic"/>
          <w:color w:val="000000"/>
          <w:sz w:val="28"/>
          <w:szCs w:val="28"/>
          <w:rtl/>
          <w:lang w:bidi="ar-SA"/>
        </w:rPr>
        <w:t>،</w:t>
      </w:r>
      <w:r w:rsidRPr="00E541EB">
        <w:rPr>
          <w:rFonts w:ascii="Traditional Arabic" w:hAnsi="Traditional Arabic" w:cs="Traditional Arabic"/>
          <w:color w:val="000000"/>
          <w:sz w:val="28"/>
          <w:szCs w:val="28"/>
          <w:rtl/>
          <w:lang w:bidi="ar-SA"/>
        </w:rPr>
        <w:t xml:space="preserve"> بداية المجتهد 1/341</w:t>
      </w:r>
      <w:r w:rsidR="00E541EB">
        <w:rPr>
          <w:rFonts w:ascii="Traditional Arabic" w:hAnsi="Traditional Arabic" w:cs="Traditional Arabic"/>
          <w:color w:val="000000"/>
          <w:sz w:val="28"/>
          <w:szCs w:val="28"/>
          <w:rtl/>
          <w:lang w:bidi="ar-SA"/>
        </w:rPr>
        <w:t>،</w:t>
      </w:r>
      <w:r w:rsidRPr="00E541EB">
        <w:rPr>
          <w:rFonts w:ascii="Traditional Arabic" w:hAnsi="Traditional Arabic" w:cs="Traditional Arabic"/>
          <w:color w:val="000000"/>
          <w:sz w:val="28"/>
          <w:szCs w:val="28"/>
          <w:rtl/>
          <w:lang w:bidi="ar-SA"/>
        </w:rPr>
        <w:t xml:space="preserve"> المغني 3/385</w:t>
      </w:r>
      <w:r w:rsidR="00E541EB">
        <w:rPr>
          <w:rFonts w:ascii="Traditional Arabic" w:hAnsi="Traditional Arabic" w:cs="Traditional Arabic"/>
          <w:color w:val="000000"/>
          <w:sz w:val="28"/>
          <w:szCs w:val="28"/>
          <w:rtl/>
          <w:lang w:bidi="ar-SA"/>
        </w:rPr>
        <w:t>،</w:t>
      </w:r>
      <w:r w:rsidRPr="00E541EB">
        <w:rPr>
          <w:rFonts w:ascii="Traditional Arabic" w:hAnsi="Traditional Arabic" w:cs="Traditional Arabic"/>
          <w:color w:val="000000"/>
          <w:sz w:val="28"/>
          <w:szCs w:val="28"/>
          <w:rtl/>
          <w:lang w:bidi="ar-SA"/>
        </w:rPr>
        <w:t xml:space="preserve"> فتح الباري 3/381. </w:t>
      </w:r>
    </w:p>
  </w:footnote>
  <w:footnote w:id="175">
    <w:p w:rsidR="002E30E0" w:rsidRPr="00E541EB" w:rsidRDefault="002E30E0" w:rsidP="0024307C">
      <w:pPr>
        <w:pStyle w:val="af4"/>
        <w:pageBreakBefore/>
        <w:widowControl w:val="0"/>
        <w:ind w:left="454" w:hanging="454"/>
        <w:jc w:val="both"/>
        <w:rPr>
          <w:rFonts w:ascii="Traditional Arabic" w:hAnsi="Traditional Arabic" w:cs="Traditional Arabic"/>
          <w:color w:val="000000"/>
          <w:sz w:val="28"/>
          <w:szCs w:val="28"/>
          <w:lang w:bidi="ar-SA"/>
        </w:rPr>
      </w:pPr>
      <w:proofErr w:type="gramStart"/>
      <w:r w:rsidRPr="00E541EB">
        <w:rPr>
          <w:rFonts w:ascii="Traditional Arabic" w:hAnsi="Traditional Arabic" w:cs="Traditional Arabic"/>
          <w:color w:val="000000"/>
          <w:sz w:val="28"/>
          <w:szCs w:val="28"/>
          <w:rtl/>
        </w:rPr>
        <w:t>(</w:t>
      </w:r>
      <w:r w:rsidRPr="00E541EB">
        <w:rPr>
          <w:rStyle w:val="af"/>
          <w:rFonts w:ascii="Traditional Arabic" w:hAnsi="Traditional Arabic" w:cs="Traditional Arabic"/>
          <w:color w:val="000000"/>
          <w:sz w:val="28"/>
          <w:szCs w:val="28"/>
          <w:vertAlign w:val="baseline"/>
        </w:rPr>
        <w:footnoteRef/>
      </w:r>
      <w:r w:rsidRPr="00E541EB">
        <w:rPr>
          <w:rFonts w:ascii="Traditional Arabic" w:hAnsi="Traditional Arabic" w:cs="Traditional Arabic"/>
          <w:color w:val="000000"/>
          <w:sz w:val="28"/>
          <w:szCs w:val="28"/>
          <w:rtl/>
        </w:rPr>
        <w:t>)</w:t>
      </w:r>
      <w:r w:rsidRPr="00E541EB">
        <w:rPr>
          <w:rFonts w:ascii="Traditional Arabic" w:hAnsi="Traditional Arabic" w:cs="Traditional Arabic"/>
          <w:color w:val="000000"/>
          <w:sz w:val="28"/>
          <w:szCs w:val="28"/>
          <w:rtl/>
        </w:rPr>
        <w:tab/>
      </w:r>
      <w:proofErr w:type="gramEnd"/>
      <w:r w:rsidRPr="00E541EB">
        <w:rPr>
          <w:rFonts w:ascii="Traditional Arabic" w:hAnsi="Traditional Arabic" w:cs="Traditional Arabic"/>
          <w:color w:val="000000"/>
          <w:sz w:val="28"/>
          <w:szCs w:val="28"/>
          <w:rtl/>
          <w:lang w:bidi="ar-SA"/>
        </w:rPr>
        <w:t>السبوع بفتح السين والأسبوع والسبيع بفتح السين وإسكان الباء أو بضم السين والباء كلها لغات متعددة لمعنى واحد</w:t>
      </w:r>
      <w:r w:rsidR="00E541EB">
        <w:rPr>
          <w:rFonts w:ascii="Traditional Arabic" w:hAnsi="Traditional Arabic" w:cs="Traditional Arabic"/>
          <w:color w:val="000000"/>
          <w:sz w:val="28"/>
          <w:szCs w:val="28"/>
          <w:rtl/>
          <w:lang w:bidi="ar-SA"/>
        </w:rPr>
        <w:t>،</w:t>
      </w:r>
      <w:r w:rsidRPr="00E541EB">
        <w:rPr>
          <w:rFonts w:ascii="Traditional Arabic" w:hAnsi="Traditional Arabic" w:cs="Traditional Arabic"/>
          <w:color w:val="000000"/>
          <w:sz w:val="28"/>
          <w:szCs w:val="28"/>
          <w:rtl/>
          <w:lang w:bidi="ar-SA"/>
        </w:rPr>
        <w:t xml:space="preserve"> النظم </w:t>
      </w:r>
      <w:proofErr w:type="spellStart"/>
      <w:r w:rsidRPr="00E541EB">
        <w:rPr>
          <w:rFonts w:ascii="Traditional Arabic" w:hAnsi="Traditional Arabic" w:cs="Traditional Arabic"/>
          <w:color w:val="000000"/>
          <w:sz w:val="28"/>
          <w:szCs w:val="28"/>
          <w:rtl/>
          <w:lang w:bidi="ar-SA"/>
        </w:rPr>
        <w:t>المستعذب</w:t>
      </w:r>
      <w:proofErr w:type="spellEnd"/>
      <w:r w:rsidRPr="00E541EB">
        <w:rPr>
          <w:rFonts w:ascii="Traditional Arabic" w:hAnsi="Traditional Arabic" w:cs="Traditional Arabic"/>
          <w:color w:val="000000"/>
          <w:sz w:val="28"/>
          <w:szCs w:val="28"/>
          <w:rtl/>
          <w:lang w:bidi="ar-SA"/>
        </w:rPr>
        <w:t xml:space="preserve"> 1/296</w:t>
      </w:r>
      <w:r w:rsidR="00E541EB">
        <w:rPr>
          <w:rFonts w:ascii="Traditional Arabic" w:hAnsi="Traditional Arabic" w:cs="Traditional Arabic"/>
          <w:color w:val="000000"/>
          <w:sz w:val="28"/>
          <w:szCs w:val="28"/>
          <w:rtl/>
          <w:lang w:bidi="ar-SA"/>
        </w:rPr>
        <w:t>،</w:t>
      </w:r>
      <w:r w:rsidRPr="00E541EB">
        <w:rPr>
          <w:rFonts w:ascii="Traditional Arabic" w:hAnsi="Traditional Arabic" w:cs="Traditional Arabic"/>
          <w:color w:val="000000"/>
          <w:sz w:val="28"/>
          <w:szCs w:val="28"/>
          <w:rtl/>
          <w:lang w:bidi="ar-SA"/>
        </w:rPr>
        <w:t xml:space="preserve"> والحديث رواه البخاري – كتاب الحج – باب صلى النبي صلى الله عليه وسلم لسبوعه ركعتين 1/281. </w:t>
      </w:r>
    </w:p>
  </w:footnote>
  <w:footnote w:id="176">
    <w:p w:rsidR="002E30E0" w:rsidRPr="00E541EB" w:rsidRDefault="002E30E0" w:rsidP="003A405A">
      <w:pPr>
        <w:pStyle w:val="af4"/>
        <w:pageBreakBefore/>
        <w:widowControl w:val="0"/>
        <w:ind w:left="454" w:hanging="454"/>
        <w:jc w:val="both"/>
        <w:rPr>
          <w:rFonts w:ascii="Traditional Arabic" w:hAnsi="Traditional Arabic" w:cs="Traditional Arabic"/>
          <w:color w:val="000000"/>
          <w:sz w:val="28"/>
          <w:szCs w:val="28"/>
          <w:lang w:bidi="ar-SA"/>
        </w:rPr>
      </w:pPr>
      <w:proofErr w:type="gramStart"/>
      <w:r w:rsidRPr="00E541EB">
        <w:rPr>
          <w:rFonts w:ascii="Traditional Arabic" w:hAnsi="Traditional Arabic" w:cs="Traditional Arabic"/>
          <w:color w:val="000000"/>
          <w:sz w:val="28"/>
          <w:szCs w:val="28"/>
          <w:rtl/>
        </w:rPr>
        <w:t>(</w:t>
      </w:r>
      <w:r w:rsidRPr="00E541EB">
        <w:rPr>
          <w:rStyle w:val="af"/>
          <w:rFonts w:ascii="Traditional Arabic" w:hAnsi="Traditional Arabic" w:cs="Traditional Arabic"/>
          <w:color w:val="000000"/>
          <w:sz w:val="28"/>
          <w:szCs w:val="28"/>
          <w:vertAlign w:val="baseline"/>
        </w:rPr>
        <w:footnoteRef/>
      </w:r>
      <w:r w:rsidRPr="00E541EB">
        <w:rPr>
          <w:rFonts w:ascii="Traditional Arabic" w:hAnsi="Traditional Arabic" w:cs="Traditional Arabic"/>
          <w:color w:val="000000"/>
          <w:sz w:val="28"/>
          <w:szCs w:val="28"/>
          <w:rtl/>
        </w:rPr>
        <w:t>)</w:t>
      </w:r>
      <w:r w:rsidRPr="00E541EB">
        <w:rPr>
          <w:rFonts w:ascii="Traditional Arabic" w:hAnsi="Traditional Arabic" w:cs="Traditional Arabic"/>
          <w:color w:val="000000"/>
          <w:sz w:val="28"/>
          <w:szCs w:val="28"/>
          <w:rtl/>
        </w:rPr>
        <w:tab/>
      </w:r>
      <w:proofErr w:type="gramEnd"/>
      <w:r w:rsidRPr="00E541EB">
        <w:rPr>
          <w:rFonts w:ascii="Traditional Arabic" w:hAnsi="Traditional Arabic" w:cs="Traditional Arabic"/>
          <w:color w:val="000000"/>
          <w:sz w:val="28"/>
          <w:szCs w:val="28"/>
          <w:rtl/>
          <w:lang w:bidi="ar-SA"/>
        </w:rPr>
        <w:t>مغني المحتاج 1/491</w:t>
      </w:r>
      <w:r w:rsidR="00E541EB">
        <w:rPr>
          <w:rFonts w:ascii="Traditional Arabic" w:hAnsi="Traditional Arabic" w:cs="Traditional Arabic"/>
          <w:color w:val="000000"/>
          <w:sz w:val="28"/>
          <w:szCs w:val="28"/>
          <w:rtl/>
          <w:lang w:bidi="ar-SA"/>
        </w:rPr>
        <w:t>،</w:t>
      </w:r>
      <w:r w:rsidRPr="00E541EB">
        <w:rPr>
          <w:rFonts w:ascii="Traditional Arabic" w:hAnsi="Traditional Arabic" w:cs="Traditional Arabic"/>
          <w:color w:val="000000"/>
          <w:sz w:val="28"/>
          <w:szCs w:val="28"/>
          <w:rtl/>
          <w:lang w:bidi="ar-SA"/>
        </w:rPr>
        <w:t xml:space="preserve"> المغني 3/384.       </w:t>
      </w:r>
    </w:p>
  </w:footnote>
  <w:footnote w:id="177">
    <w:p w:rsidR="002E30E0" w:rsidRPr="00E541EB" w:rsidRDefault="002E30E0" w:rsidP="003A405A">
      <w:pPr>
        <w:pStyle w:val="af4"/>
        <w:pageBreakBefore/>
        <w:widowControl w:val="0"/>
        <w:ind w:left="454" w:hanging="454"/>
        <w:jc w:val="both"/>
        <w:rPr>
          <w:rFonts w:ascii="Traditional Arabic" w:hAnsi="Traditional Arabic" w:cs="Traditional Arabic"/>
          <w:color w:val="000000"/>
          <w:sz w:val="28"/>
          <w:szCs w:val="28"/>
          <w:lang w:bidi="ar-SA"/>
        </w:rPr>
      </w:pPr>
      <w:proofErr w:type="gramStart"/>
      <w:r w:rsidRPr="00E541EB">
        <w:rPr>
          <w:rFonts w:ascii="Traditional Arabic" w:hAnsi="Traditional Arabic" w:cs="Traditional Arabic"/>
          <w:color w:val="000000"/>
          <w:sz w:val="28"/>
          <w:szCs w:val="28"/>
          <w:rtl/>
        </w:rPr>
        <w:t>(</w:t>
      </w:r>
      <w:r w:rsidRPr="00E541EB">
        <w:rPr>
          <w:rStyle w:val="af"/>
          <w:rFonts w:ascii="Traditional Arabic" w:hAnsi="Traditional Arabic" w:cs="Traditional Arabic"/>
          <w:color w:val="000000"/>
          <w:sz w:val="28"/>
          <w:szCs w:val="28"/>
          <w:vertAlign w:val="baseline"/>
        </w:rPr>
        <w:footnoteRef/>
      </w:r>
      <w:r w:rsidRPr="00E541EB">
        <w:rPr>
          <w:rFonts w:ascii="Traditional Arabic" w:hAnsi="Traditional Arabic" w:cs="Traditional Arabic"/>
          <w:color w:val="000000"/>
          <w:sz w:val="28"/>
          <w:szCs w:val="28"/>
          <w:rtl/>
        </w:rPr>
        <w:t>)</w:t>
      </w:r>
      <w:r w:rsidRPr="00E541EB">
        <w:rPr>
          <w:rFonts w:ascii="Traditional Arabic" w:hAnsi="Traditional Arabic" w:cs="Traditional Arabic"/>
          <w:color w:val="000000"/>
          <w:sz w:val="28"/>
          <w:szCs w:val="28"/>
          <w:rtl/>
        </w:rPr>
        <w:tab/>
      </w:r>
      <w:proofErr w:type="gramEnd"/>
      <w:r w:rsidRPr="00E541EB">
        <w:rPr>
          <w:rFonts w:ascii="Traditional Arabic" w:hAnsi="Traditional Arabic" w:cs="Traditional Arabic"/>
          <w:color w:val="000000"/>
          <w:sz w:val="28"/>
          <w:szCs w:val="28"/>
          <w:rtl/>
          <w:lang w:bidi="ar-SA"/>
        </w:rPr>
        <w:t>فتح الباري 3/380</w:t>
      </w:r>
      <w:r w:rsidR="00E541EB">
        <w:rPr>
          <w:rFonts w:ascii="Traditional Arabic" w:hAnsi="Traditional Arabic" w:cs="Traditional Arabic"/>
          <w:color w:val="000000"/>
          <w:sz w:val="28"/>
          <w:szCs w:val="28"/>
          <w:rtl/>
          <w:lang w:bidi="ar-SA"/>
        </w:rPr>
        <w:t>،</w:t>
      </w:r>
      <w:r w:rsidRPr="00E541EB">
        <w:rPr>
          <w:rFonts w:ascii="Traditional Arabic" w:hAnsi="Traditional Arabic" w:cs="Traditional Arabic"/>
          <w:color w:val="000000"/>
          <w:sz w:val="28"/>
          <w:szCs w:val="28"/>
          <w:rtl/>
          <w:lang w:bidi="ar-SA"/>
        </w:rPr>
        <w:t xml:space="preserve"> نيل الأوطار 5/49. </w:t>
      </w:r>
    </w:p>
  </w:footnote>
  <w:footnote w:id="178">
    <w:p w:rsidR="002E30E0" w:rsidRPr="00E541EB" w:rsidRDefault="002E30E0" w:rsidP="003A405A">
      <w:pPr>
        <w:pStyle w:val="af4"/>
        <w:pageBreakBefore/>
        <w:widowControl w:val="0"/>
        <w:ind w:left="454" w:hanging="454"/>
        <w:jc w:val="both"/>
        <w:rPr>
          <w:rFonts w:ascii="Traditional Arabic" w:hAnsi="Traditional Arabic" w:cs="Traditional Arabic"/>
          <w:color w:val="000000"/>
          <w:sz w:val="28"/>
          <w:szCs w:val="28"/>
          <w:lang w:bidi="ar-SA"/>
        </w:rPr>
      </w:pPr>
      <w:proofErr w:type="gramStart"/>
      <w:r w:rsidRPr="00E541EB">
        <w:rPr>
          <w:rFonts w:ascii="Traditional Arabic" w:hAnsi="Traditional Arabic" w:cs="Traditional Arabic"/>
          <w:color w:val="000000"/>
          <w:sz w:val="28"/>
          <w:szCs w:val="28"/>
          <w:rtl/>
        </w:rPr>
        <w:t>(</w:t>
      </w:r>
      <w:r w:rsidRPr="00E541EB">
        <w:rPr>
          <w:rStyle w:val="af"/>
          <w:rFonts w:ascii="Traditional Arabic" w:hAnsi="Traditional Arabic" w:cs="Traditional Arabic"/>
          <w:color w:val="000000"/>
          <w:sz w:val="28"/>
          <w:szCs w:val="28"/>
          <w:vertAlign w:val="baseline"/>
        </w:rPr>
        <w:footnoteRef/>
      </w:r>
      <w:r w:rsidRPr="00E541EB">
        <w:rPr>
          <w:rFonts w:ascii="Traditional Arabic" w:hAnsi="Traditional Arabic" w:cs="Traditional Arabic"/>
          <w:color w:val="000000"/>
          <w:sz w:val="28"/>
          <w:szCs w:val="28"/>
          <w:rtl/>
        </w:rPr>
        <w:t>)</w:t>
      </w:r>
      <w:r w:rsidRPr="00E541EB">
        <w:rPr>
          <w:rFonts w:ascii="Traditional Arabic" w:hAnsi="Traditional Arabic" w:cs="Traditional Arabic"/>
          <w:color w:val="000000"/>
          <w:sz w:val="28"/>
          <w:szCs w:val="28"/>
          <w:rtl/>
        </w:rPr>
        <w:tab/>
      </w:r>
      <w:proofErr w:type="gramEnd"/>
      <w:r w:rsidRPr="00E541EB">
        <w:rPr>
          <w:rFonts w:ascii="Traditional Arabic" w:hAnsi="Traditional Arabic" w:cs="Traditional Arabic"/>
          <w:color w:val="000000"/>
          <w:sz w:val="28"/>
          <w:szCs w:val="28"/>
          <w:rtl/>
          <w:lang w:bidi="ar-SA"/>
        </w:rPr>
        <w:t xml:space="preserve">رواه النسائي 2/67 ط دار الجيل. </w:t>
      </w:r>
    </w:p>
  </w:footnote>
  <w:footnote w:id="179">
    <w:p w:rsidR="002E30E0" w:rsidRPr="00E541EB" w:rsidRDefault="002E30E0" w:rsidP="0024307C">
      <w:pPr>
        <w:pStyle w:val="af4"/>
        <w:pageBreakBefore/>
        <w:widowControl w:val="0"/>
        <w:ind w:left="454" w:hanging="454"/>
        <w:jc w:val="both"/>
        <w:rPr>
          <w:rFonts w:ascii="Traditional Arabic" w:hAnsi="Traditional Arabic" w:cs="Traditional Arabic"/>
          <w:color w:val="000000"/>
          <w:sz w:val="28"/>
          <w:szCs w:val="28"/>
          <w:lang w:bidi="ar-SA"/>
        </w:rPr>
      </w:pPr>
      <w:proofErr w:type="gramStart"/>
      <w:r w:rsidRPr="00E541EB">
        <w:rPr>
          <w:rFonts w:ascii="Traditional Arabic" w:hAnsi="Traditional Arabic" w:cs="Traditional Arabic"/>
          <w:color w:val="000000"/>
          <w:sz w:val="28"/>
          <w:szCs w:val="28"/>
          <w:rtl/>
        </w:rPr>
        <w:t>(</w:t>
      </w:r>
      <w:r w:rsidRPr="00E541EB">
        <w:rPr>
          <w:rStyle w:val="af"/>
          <w:rFonts w:ascii="Traditional Arabic" w:hAnsi="Traditional Arabic" w:cs="Traditional Arabic"/>
          <w:color w:val="000000"/>
          <w:sz w:val="28"/>
          <w:szCs w:val="28"/>
          <w:vertAlign w:val="baseline"/>
        </w:rPr>
        <w:footnoteRef/>
      </w:r>
      <w:r w:rsidRPr="00E541EB">
        <w:rPr>
          <w:rFonts w:ascii="Traditional Arabic" w:hAnsi="Traditional Arabic" w:cs="Traditional Arabic"/>
          <w:color w:val="000000"/>
          <w:sz w:val="28"/>
          <w:szCs w:val="28"/>
          <w:rtl/>
        </w:rPr>
        <w:t>)</w:t>
      </w:r>
      <w:r w:rsidRPr="00E541EB">
        <w:rPr>
          <w:rFonts w:ascii="Traditional Arabic" w:hAnsi="Traditional Arabic" w:cs="Traditional Arabic"/>
          <w:color w:val="000000"/>
          <w:sz w:val="28"/>
          <w:szCs w:val="28"/>
          <w:rtl/>
        </w:rPr>
        <w:tab/>
      </w:r>
      <w:proofErr w:type="gramEnd"/>
      <w:r w:rsidRPr="00E541EB">
        <w:rPr>
          <w:rFonts w:ascii="Traditional Arabic" w:hAnsi="Traditional Arabic" w:cs="Traditional Arabic"/>
          <w:color w:val="000000"/>
          <w:sz w:val="28"/>
          <w:szCs w:val="28"/>
          <w:rtl/>
        </w:rPr>
        <w:t>المغني 3/</w:t>
      </w:r>
      <w:r w:rsidRPr="00E541EB">
        <w:rPr>
          <w:rFonts w:ascii="Traditional Arabic" w:hAnsi="Traditional Arabic" w:cs="Traditional Arabic" w:hint="cs"/>
          <w:color w:val="000000"/>
          <w:sz w:val="28"/>
          <w:szCs w:val="28"/>
          <w:rtl/>
        </w:rPr>
        <w:t>384</w:t>
      </w:r>
      <w:r w:rsidRPr="00E541EB">
        <w:rPr>
          <w:rFonts w:ascii="Traditional Arabic" w:hAnsi="Traditional Arabic" w:cs="Traditional Arabic"/>
          <w:color w:val="000000"/>
          <w:sz w:val="28"/>
          <w:szCs w:val="28"/>
          <w:rtl/>
        </w:rPr>
        <w:t xml:space="preserve">.  </w:t>
      </w:r>
    </w:p>
  </w:footnote>
  <w:footnote w:id="180">
    <w:p w:rsidR="002E30E0" w:rsidRPr="00E541EB" w:rsidRDefault="002E30E0" w:rsidP="003A405A">
      <w:pPr>
        <w:pStyle w:val="af4"/>
        <w:pageBreakBefore/>
        <w:widowControl w:val="0"/>
        <w:ind w:left="454" w:hanging="454"/>
        <w:jc w:val="both"/>
        <w:rPr>
          <w:rFonts w:ascii="Traditional Arabic" w:hAnsi="Traditional Arabic" w:cs="Traditional Arabic"/>
          <w:color w:val="000000"/>
          <w:sz w:val="28"/>
          <w:szCs w:val="28"/>
          <w:lang w:bidi="ar-SA"/>
        </w:rPr>
      </w:pPr>
      <w:proofErr w:type="gramStart"/>
      <w:r w:rsidRPr="00E541EB">
        <w:rPr>
          <w:rFonts w:ascii="Traditional Arabic" w:hAnsi="Traditional Arabic" w:cs="Traditional Arabic"/>
          <w:color w:val="000000"/>
          <w:sz w:val="28"/>
          <w:szCs w:val="28"/>
          <w:rtl/>
        </w:rPr>
        <w:t>(</w:t>
      </w:r>
      <w:r w:rsidRPr="00E541EB">
        <w:rPr>
          <w:rStyle w:val="af"/>
          <w:rFonts w:ascii="Traditional Arabic" w:hAnsi="Traditional Arabic" w:cs="Traditional Arabic"/>
          <w:color w:val="000000"/>
          <w:sz w:val="28"/>
          <w:szCs w:val="28"/>
          <w:vertAlign w:val="baseline"/>
        </w:rPr>
        <w:footnoteRef/>
      </w:r>
      <w:r w:rsidRPr="00E541EB">
        <w:rPr>
          <w:rFonts w:ascii="Traditional Arabic" w:hAnsi="Traditional Arabic" w:cs="Traditional Arabic"/>
          <w:color w:val="000000"/>
          <w:sz w:val="28"/>
          <w:szCs w:val="28"/>
          <w:rtl/>
        </w:rPr>
        <w:t>)</w:t>
      </w:r>
      <w:r w:rsidRPr="00E541EB">
        <w:rPr>
          <w:rFonts w:ascii="Traditional Arabic" w:hAnsi="Traditional Arabic" w:cs="Traditional Arabic"/>
          <w:color w:val="000000"/>
          <w:sz w:val="28"/>
          <w:szCs w:val="28"/>
          <w:rtl/>
        </w:rPr>
        <w:tab/>
      </w:r>
      <w:proofErr w:type="gramEnd"/>
      <w:r w:rsidRPr="00E541EB">
        <w:rPr>
          <w:rFonts w:ascii="Traditional Arabic" w:hAnsi="Traditional Arabic" w:cs="Traditional Arabic"/>
          <w:color w:val="000000"/>
          <w:sz w:val="28"/>
          <w:szCs w:val="28"/>
          <w:rtl/>
          <w:lang w:bidi="ar-SA"/>
        </w:rPr>
        <w:t>الاستخارة: استفعال من الخير أو من الخيرة</w:t>
      </w:r>
      <w:r w:rsidR="00E541EB">
        <w:rPr>
          <w:rFonts w:ascii="Traditional Arabic" w:hAnsi="Traditional Arabic" w:cs="Traditional Arabic"/>
          <w:color w:val="000000"/>
          <w:sz w:val="28"/>
          <w:szCs w:val="28"/>
          <w:rtl/>
          <w:lang w:bidi="ar-SA"/>
        </w:rPr>
        <w:t>،</w:t>
      </w:r>
      <w:r w:rsidRPr="00E541EB">
        <w:rPr>
          <w:rFonts w:ascii="Traditional Arabic" w:hAnsi="Traditional Arabic" w:cs="Traditional Arabic"/>
          <w:color w:val="000000"/>
          <w:sz w:val="28"/>
          <w:szCs w:val="28"/>
          <w:rtl/>
          <w:lang w:bidi="ar-SA"/>
        </w:rPr>
        <w:t xml:space="preserve"> والمعنى طلب الخير في كل شيء. لسان العرب مادة: خير. </w:t>
      </w:r>
    </w:p>
  </w:footnote>
  <w:footnote w:id="181">
    <w:p w:rsidR="002E30E0" w:rsidRPr="00E541EB" w:rsidRDefault="002E30E0" w:rsidP="003A405A">
      <w:pPr>
        <w:pStyle w:val="af4"/>
        <w:pageBreakBefore/>
        <w:widowControl w:val="0"/>
        <w:ind w:left="454" w:hanging="454"/>
        <w:jc w:val="both"/>
        <w:rPr>
          <w:rFonts w:ascii="Traditional Arabic" w:hAnsi="Traditional Arabic" w:cs="Traditional Arabic"/>
          <w:color w:val="000000"/>
          <w:sz w:val="28"/>
          <w:szCs w:val="28"/>
          <w:lang w:bidi="ar-SA"/>
        </w:rPr>
      </w:pPr>
      <w:proofErr w:type="gramStart"/>
      <w:r w:rsidRPr="00E541EB">
        <w:rPr>
          <w:rFonts w:ascii="Traditional Arabic" w:hAnsi="Traditional Arabic" w:cs="Traditional Arabic"/>
          <w:color w:val="000000"/>
          <w:sz w:val="28"/>
          <w:szCs w:val="28"/>
          <w:rtl/>
        </w:rPr>
        <w:t>(</w:t>
      </w:r>
      <w:r w:rsidRPr="00E541EB">
        <w:rPr>
          <w:rStyle w:val="af"/>
          <w:rFonts w:ascii="Traditional Arabic" w:hAnsi="Traditional Arabic" w:cs="Traditional Arabic"/>
          <w:color w:val="000000"/>
          <w:sz w:val="28"/>
          <w:szCs w:val="28"/>
          <w:vertAlign w:val="baseline"/>
        </w:rPr>
        <w:footnoteRef/>
      </w:r>
      <w:r w:rsidRPr="00E541EB">
        <w:rPr>
          <w:rFonts w:ascii="Traditional Arabic" w:hAnsi="Traditional Arabic" w:cs="Traditional Arabic"/>
          <w:color w:val="000000"/>
          <w:sz w:val="28"/>
          <w:szCs w:val="28"/>
          <w:rtl/>
        </w:rPr>
        <w:t>)</w:t>
      </w:r>
      <w:r w:rsidRPr="00E541EB">
        <w:rPr>
          <w:rFonts w:ascii="Traditional Arabic" w:hAnsi="Traditional Arabic" w:cs="Traditional Arabic"/>
          <w:color w:val="000000"/>
          <w:sz w:val="28"/>
          <w:szCs w:val="28"/>
          <w:rtl/>
        </w:rPr>
        <w:tab/>
      </w:r>
      <w:proofErr w:type="gramEnd"/>
      <w:r w:rsidRPr="00E541EB">
        <w:rPr>
          <w:rFonts w:ascii="Traditional Arabic" w:hAnsi="Traditional Arabic" w:cs="Traditional Arabic"/>
          <w:color w:val="000000"/>
          <w:sz w:val="28"/>
          <w:szCs w:val="28"/>
          <w:rtl/>
          <w:lang w:bidi="ar-SA"/>
        </w:rPr>
        <w:t xml:space="preserve">رواه البخاري – كتاب الكسوف – باب ما جاء في التطوع مثنى </w:t>
      </w:r>
      <w:proofErr w:type="spellStart"/>
      <w:r w:rsidRPr="00E541EB">
        <w:rPr>
          <w:rFonts w:ascii="Traditional Arabic" w:hAnsi="Traditional Arabic" w:cs="Traditional Arabic"/>
          <w:color w:val="000000"/>
          <w:sz w:val="28"/>
          <w:szCs w:val="28"/>
          <w:rtl/>
          <w:lang w:bidi="ar-SA"/>
        </w:rPr>
        <w:t>مثننى</w:t>
      </w:r>
      <w:proofErr w:type="spellEnd"/>
      <w:r w:rsidRPr="00E541EB">
        <w:rPr>
          <w:rFonts w:ascii="Traditional Arabic" w:hAnsi="Traditional Arabic" w:cs="Traditional Arabic"/>
          <w:color w:val="000000"/>
          <w:sz w:val="28"/>
          <w:szCs w:val="28"/>
          <w:rtl/>
          <w:lang w:bidi="ar-SA"/>
        </w:rPr>
        <w:t xml:space="preserve"> 1/202. </w:t>
      </w:r>
    </w:p>
  </w:footnote>
  <w:footnote w:id="182">
    <w:p w:rsidR="002E30E0" w:rsidRPr="00E541EB" w:rsidRDefault="002E30E0" w:rsidP="003A405A">
      <w:pPr>
        <w:pStyle w:val="af4"/>
        <w:pageBreakBefore/>
        <w:widowControl w:val="0"/>
        <w:ind w:left="454" w:hanging="454"/>
        <w:jc w:val="both"/>
        <w:rPr>
          <w:rFonts w:ascii="Traditional Arabic" w:hAnsi="Traditional Arabic" w:cs="Traditional Arabic"/>
          <w:color w:val="000000"/>
          <w:sz w:val="28"/>
          <w:szCs w:val="28"/>
          <w:lang w:bidi="ar-SA"/>
        </w:rPr>
      </w:pPr>
      <w:proofErr w:type="gramStart"/>
      <w:r w:rsidRPr="00E541EB">
        <w:rPr>
          <w:rFonts w:ascii="Traditional Arabic" w:hAnsi="Traditional Arabic" w:cs="Traditional Arabic"/>
          <w:color w:val="000000"/>
          <w:sz w:val="28"/>
          <w:szCs w:val="28"/>
          <w:rtl/>
        </w:rPr>
        <w:t>(</w:t>
      </w:r>
      <w:r w:rsidRPr="00E541EB">
        <w:rPr>
          <w:rStyle w:val="af"/>
          <w:rFonts w:ascii="Traditional Arabic" w:hAnsi="Traditional Arabic" w:cs="Traditional Arabic"/>
          <w:color w:val="000000"/>
          <w:sz w:val="28"/>
          <w:szCs w:val="28"/>
          <w:vertAlign w:val="baseline"/>
        </w:rPr>
        <w:footnoteRef/>
      </w:r>
      <w:r w:rsidRPr="00E541EB">
        <w:rPr>
          <w:rFonts w:ascii="Traditional Arabic" w:hAnsi="Traditional Arabic" w:cs="Traditional Arabic"/>
          <w:color w:val="000000"/>
          <w:sz w:val="28"/>
          <w:szCs w:val="28"/>
          <w:rtl/>
        </w:rPr>
        <w:t>)</w:t>
      </w:r>
      <w:r w:rsidRPr="00E541EB">
        <w:rPr>
          <w:rFonts w:ascii="Traditional Arabic" w:hAnsi="Traditional Arabic" w:cs="Traditional Arabic"/>
          <w:color w:val="000000"/>
          <w:sz w:val="28"/>
          <w:szCs w:val="28"/>
          <w:rtl/>
        </w:rPr>
        <w:tab/>
      </w:r>
      <w:proofErr w:type="gramEnd"/>
      <w:r w:rsidRPr="00E541EB">
        <w:rPr>
          <w:rFonts w:ascii="Traditional Arabic" w:hAnsi="Traditional Arabic" w:cs="Traditional Arabic"/>
          <w:color w:val="000000"/>
          <w:sz w:val="28"/>
          <w:szCs w:val="28"/>
          <w:rtl/>
          <w:lang w:bidi="ar-SA"/>
        </w:rPr>
        <w:t>فتح الباري 11/154</w:t>
      </w:r>
      <w:r w:rsidR="00E541EB">
        <w:rPr>
          <w:rFonts w:ascii="Traditional Arabic" w:hAnsi="Traditional Arabic" w:cs="Traditional Arabic"/>
          <w:color w:val="000000"/>
          <w:sz w:val="28"/>
          <w:szCs w:val="28"/>
          <w:rtl/>
          <w:lang w:bidi="ar-SA"/>
        </w:rPr>
        <w:t>،</w:t>
      </w:r>
      <w:r w:rsidRPr="00E541EB">
        <w:rPr>
          <w:rFonts w:ascii="Traditional Arabic" w:hAnsi="Traditional Arabic" w:cs="Traditional Arabic"/>
          <w:color w:val="000000"/>
          <w:sz w:val="28"/>
          <w:szCs w:val="28"/>
          <w:rtl/>
          <w:lang w:bidi="ar-SA"/>
        </w:rPr>
        <w:t xml:space="preserve"> نيل الأوطار 3/72. وشسع النعل أحد سيور النعل</w:t>
      </w:r>
      <w:r w:rsidR="00E541EB">
        <w:rPr>
          <w:rFonts w:ascii="Traditional Arabic" w:hAnsi="Traditional Arabic" w:cs="Traditional Arabic"/>
          <w:color w:val="000000"/>
          <w:sz w:val="28"/>
          <w:szCs w:val="28"/>
          <w:rtl/>
          <w:lang w:bidi="ar-SA"/>
        </w:rPr>
        <w:t>،</w:t>
      </w:r>
      <w:r w:rsidRPr="00E541EB">
        <w:rPr>
          <w:rFonts w:ascii="Traditional Arabic" w:hAnsi="Traditional Arabic" w:cs="Traditional Arabic"/>
          <w:color w:val="000000"/>
          <w:sz w:val="28"/>
          <w:szCs w:val="28"/>
          <w:rtl/>
          <w:lang w:bidi="ar-SA"/>
        </w:rPr>
        <w:t xml:space="preserve"> وهو الذي يدخل بين الإصبعين لسان الغرب مادة: شسع.   </w:t>
      </w:r>
    </w:p>
  </w:footnote>
  <w:footnote w:id="183">
    <w:p w:rsidR="002E30E0" w:rsidRPr="00E541EB" w:rsidRDefault="002E30E0" w:rsidP="003A405A">
      <w:pPr>
        <w:pStyle w:val="af4"/>
        <w:pageBreakBefore/>
        <w:widowControl w:val="0"/>
        <w:ind w:left="454" w:hanging="454"/>
        <w:jc w:val="both"/>
        <w:rPr>
          <w:rFonts w:ascii="Traditional Arabic" w:hAnsi="Traditional Arabic" w:cs="Traditional Arabic"/>
          <w:color w:val="000000"/>
          <w:sz w:val="28"/>
          <w:szCs w:val="28"/>
          <w:lang w:bidi="ar-SA"/>
        </w:rPr>
      </w:pPr>
      <w:proofErr w:type="gramStart"/>
      <w:r w:rsidRPr="00E541EB">
        <w:rPr>
          <w:rFonts w:ascii="Traditional Arabic" w:hAnsi="Traditional Arabic" w:cs="Traditional Arabic"/>
          <w:color w:val="000000"/>
          <w:sz w:val="28"/>
          <w:szCs w:val="28"/>
          <w:rtl/>
        </w:rPr>
        <w:t>(</w:t>
      </w:r>
      <w:r w:rsidRPr="00E541EB">
        <w:rPr>
          <w:rStyle w:val="af"/>
          <w:rFonts w:ascii="Traditional Arabic" w:hAnsi="Traditional Arabic" w:cs="Traditional Arabic"/>
          <w:color w:val="000000"/>
          <w:sz w:val="28"/>
          <w:szCs w:val="28"/>
          <w:vertAlign w:val="baseline"/>
        </w:rPr>
        <w:footnoteRef/>
      </w:r>
      <w:r w:rsidRPr="00E541EB">
        <w:rPr>
          <w:rFonts w:ascii="Traditional Arabic" w:hAnsi="Traditional Arabic" w:cs="Traditional Arabic"/>
          <w:color w:val="000000"/>
          <w:sz w:val="28"/>
          <w:szCs w:val="28"/>
          <w:rtl/>
        </w:rPr>
        <w:t>)</w:t>
      </w:r>
      <w:r w:rsidRPr="00E541EB">
        <w:rPr>
          <w:rFonts w:ascii="Traditional Arabic" w:hAnsi="Traditional Arabic" w:cs="Traditional Arabic"/>
          <w:color w:val="000000"/>
          <w:sz w:val="28"/>
          <w:szCs w:val="28"/>
          <w:rtl/>
        </w:rPr>
        <w:tab/>
      </w:r>
      <w:proofErr w:type="gramEnd"/>
      <w:r w:rsidRPr="00E541EB">
        <w:rPr>
          <w:rFonts w:ascii="Traditional Arabic" w:hAnsi="Traditional Arabic" w:cs="Traditional Arabic"/>
          <w:color w:val="000000"/>
          <w:sz w:val="28"/>
          <w:szCs w:val="28"/>
          <w:rtl/>
          <w:lang w:bidi="ar-SA"/>
        </w:rPr>
        <w:t>فتح الباري 11/154</w:t>
      </w:r>
      <w:r w:rsidR="00E541EB">
        <w:rPr>
          <w:rFonts w:ascii="Traditional Arabic" w:hAnsi="Traditional Arabic" w:cs="Traditional Arabic"/>
          <w:color w:val="000000"/>
          <w:sz w:val="28"/>
          <w:szCs w:val="28"/>
          <w:rtl/>
          <w:lang w:bidi="ar-SA"/>
        </w:rPr>
        <w:t>،</w:t>
      </w:r>
      <w:r w:rsidRPr="00E541EB">
        <w:rPr>
          <w:rFonts w:ascii="Traditional Arabic" w:hAnsi="Traditional Arabic" w:cs="Traditional Arabic"/>
          <w:color w:val="000000"/>
          <w:sz w:val="28"/>
          <w:szCs w:val="28"/>
          <w:rtl/>
          <w:lang w:bidi="ar-SA"/>
        </w:rPr>
        <w:t xml:space="preserve"> وقد ذكر الإمام النووي في كتاب الأذكار أن السنة تحصل بذلك</w:t>
      </w:r>
      <w:r w:rsidR="00E541EB">
        <w:rPr>
          <w:rFonts w:ascii="Traditional Arabic" w:hAnsi="Traditional Arabic" w:cs="Traditional Arabic"/>
          <w:color w:val="000000"/>
          <w:sz w:val="28"/>
          <w:szCs w:val="28"/>
          <w:rtl/>
          <w:lang w:bidi="ar-SA"/>
        </w:rPr>
        <w:t>،</w:t>
      </w:r>
      <w:r w:rsidRPr="00E541EB">
        <w:rPr>
          <w:rFonts w:ascii="Traditional Arabic" w:hAnsi="Traditional Arabic" w:cs="Traditional Arabic"/>
          <w:color w:val="000000"/>
          <w:sz w:val="28"/>
          <w:szCs w:val="28"/>
          <w:rtl/>
          <w:lang w:bidi="ar-SA"/>
        </w:rPr>
        <w:t xml:space="preserve"> وأجيب بأن ظاهر الخبر أن تقع الصلاة والدعاء بعد وجود الهم بالأمر</w:t>
      </w:r>
      <w:r w:rsidR="00E541EB">
        <w:rPr>
          <w:rFonts w:ascii="Traditional Arabic" w:hAnsi="Traditional Arabic" w:cs="Traditional Arabic"/>
          <w:color w:val="000000"/>
          <w:sz w:val="28"/>
          <w:szCs w:val="28"/>
          <w:rtl/>
          <w:lang w:bidi="ar-SA"/>
        </w:rPr>
        <w:t>،</w:t>
      </w:r>
      <w:r w:rsidRPr="00E541EB">
        <w:rPr>
          <w:rFonts w:ascii="Traditional Arabic" w:hAnsi="Traditional Arabic" w:cs="Traditional Arabic"/>
          <w:color w:val="000000"/>
          <w:sz w:val="28"/>
          <w:szCs w:val="28"/>
          <w:rtl/>
          <w:lang w:bidi="ar-SA"/>
        </w:rPr>
        <w:t xml:space="preserve"> وأما إذا حصل ذلك الهم بعد الصلاة أو في </w:t>
      </w:r>
      <w:proofErr w:type="spellStart"/>
      <w:r w:rsidRPr="00E541EB">
        <w:rPr>
          <w:rFonts w:ascii="Traditional Arabic" w:hAnsi="Traditional Arabic" w:cs="Traditional Arabic"/>
          <w:color w:val="000000"/>
          <w:sz w:val="28"/>
          <w:szCs w:val="28"/>
          <w:rtl/>
          <w:lang w:bidi="ar-SA"/>
        </w:rPr>
        <w:t>أثنائها</w:t>
      </w:r>
      <w:proofErr w:type="spellEnd"/>
      <w:r w:rsidRPr="00E541EB">
        <w:rPr>
          <w:rFonts w:ascii="Traditional Arabic" w:hAnsi="Traditional Arabic" w:cs="Traditional Arabic"/>
          <w:color w:val="000000"/>
          <w:sz w:val="28"/>
          <w:szCs w:val="28"/>
          <w:rtl/>
          <w:lang w:bidi="ar-SA"/>
        </w:rPr>
        <w:t xml:space="preserve"> فإنه لا يكون أتى بالصلاة المسنونة عند الاستخارة</w:t>
      </w:r>
      <w:r w:rsidR="00E541EB">
        <w:rPr>
          <w:rFonts w:ascii="Traditional Arabic" w:hAnsi="Traditional Arabic" w:cs="Traditional Arabic"/>
          <w:color w:val="000000"/>
          <w:sz w:val="28"/>
          <w:szCs w:val="28"/>
          <w:rtl/>
          <w:lang w:bidi="ar-SA"/>
        </w:rPr>
        <w:t>،</w:t>
      </w:r>
      <w:r w:rsidRPr="00E541EB">
        <w:rPr>
          <w:rFonts w:ascii="Traditional Arabic" w:hAnsi="Traditional Arabic" w:cs="Traditional Arabic"/>
          <w:color w:val="000000"/>
          <w:sz w:val="28"/>
          <w:szCs w:val="28"/>
          <w:rtl/>
          <w:lang w:bidi="ar-SA"/>
        </w:rPr>
        <w:t xml:space="preserve"> المرجع السابق</w:t>
      </w:r>
      <w:r w:rsidR="00E541EB">
        <w:rPr>
          <w:rFonts w:ascii="Traditional Arabic" w:hAnsi="Traditional Arabic" w:cs="Traditional Arabic"/>
          <w:color w:val="000000"/>
          <w:sz w:val="28"/>
          <w:szCs w:val="28"/>
          <w:rtl/>
          <w:lang w:bidi="ar-SA"/>
        </w:rPr>
        <w:t>،</w:t>
      </w:r>
      <w:r w:rsidRPr="00E541EB">
        <w:rPr>
          <w:rFonts w:ascii="Traditional Arabic" w:hAnsi="Traditional Arabic" w:cs="Traditional Arabic"/>
          <w:color w:val="000000"/>
          <w:sz w:val="28"/>
          <w:szCs w:val="28"/>
          <w:rtl/>
          <w:lang w:bidi="ar-SA"/>
        </w:rPr>
        <w:t xml:space="preserve"> نيل الأوطار 3/73. </w:t>
      </w:r>
    </w:p>
  </w:footnote>
  <w:footnote w:id="184">
    <w:p w:rsidR="002E30E0" w:rsidRPr="00E541EB" w:rsidRDefault="002E30E0" w:rsidP="003A405A">
      <w:pPr>
        <w:pStyle w:val="af4"/>
        <w:pageBreakBefore/>
        <w:widowControl w:val="0"/>
        <w:ind w:left="454" w:hanging="454"/>
        <w:jc w:val="both"/>
        <w:rPr>
          <w:rFonts w:ascii="Traditional Arabic" w:hAnsi="Traditional Arabic" w:cs="Traditional Arabic"/>
          <w:color w:val="000000"/>
          <w:sz w:val="28"/>
          <w:szCs w:val="28"/>
          <w:lang w:bidi="ar-SA"/>
        </w:rPr>
      </w:pPr>
      <w:proofErr w:type="gramStart"/>
      <w:r w:rsidRPr="00E541EB">
        <w:rPr>
          <w:rFonts w:ascii="Traditional Arabic" w:hAnsi="Traditional Arabic" w:cs="Traditional Arabic"/>
          <w:color w:val="000000"/>
          <w:sz w:val="28"/>
          <w:szCs w:val="28"/>
          <w:rtl/>
        </w:rPr>
        <w:t>(</w:t>
      </w:r>
      <w:r w:rsidRPr="00E541EB">
        <w:rPr>
          <w:rStyle w:val="af"/>
          <w:rFonts w:ascii="Traditional Arabic" w:hAnsi="Traditional Arabic" w:cs="Traditional Arabic"/>
          <w:color w:val="000000"/>
          <w:sz w:val="28"/>
          <w:szCs w:val="28"/>
          <w:vertAlign w:val="baseline"/>
        </w:rPr>
        <w:footnoteRef/>
      </w:r>
      <w:r w:rsidRPr="00E541EB">
        <w:rPr>
          <w:rFonts w:ascii="Traditional Arabic" w:hAnsi="Traditional Arabic" w:cs="Traditional Arabic"/>
          <w:color w:val="000000"/>
          <w:sz w:val="28"/>
          <w:szCs w:val="28"/>
          <w:rtl/>
        </w:rPr>
        <w:t>)</w:t>
      </w:r>
      <w:r w:rsidRPr="00E541EB">
        <w:rPr>
          <w:rFonts w:ascii="Traditional Arabic" w:hAnsi="Traditional Arabic" w:cs="Traditional Arabic"/>
          <w:color w:val="000000"/>
          <w:sz w:val="28"/>
          <w:szCs w:val="28"/>
          <w:rtl/>
        </w:rPr>
        <w:tab/>
      </w:r>
      <w:proofErr w:type="gramEnd"/>
      <w:r w:rsidRPr="00E541EB">
        <w:rPr>
          <w:rFonts w:ascii="Traditional Arabic" w:hAnsi="Traditional Arabic" w:cs="Traditional Arabic"/>
          <w:color w:val="000000"/>
          <w:sz w:val="28"/>
          <w:szCs w:val="28"/>
          <w:rtl/>
          <w:lang w:bidi="ar-SA"/>
        </w:rPr>
        <w:t xml:space="preserve">الدف: الحركة الخفيفة لسان العرب مادة دفف. </w:t>
      </w:r>
    </w:p>
  </w:footnote>
  <w:footnote w:id="185">
    <w:p w:rsidR="002E30E0" w:rsidRPr="00E541EB" w:rsidRDefault="002E30E0" w:rsidP="003A405A">
      <w:pPr>
        <w:pStyle w:val="af4"/>
        <w:pageBreakBefore/>
        <w:widowControl w:val="0"/>
        <w:ind w:left="454" w:hanging="454"/>
        <w:jc w:val="both"/>
        <w:rPr>
          <w:rFonts w:ascii="Traditional Arabic" w:hAnsi="Traditional Arabic" w:cs="Traditional Arabic"/>
          <w:color w:val="000000"/>
          <w:sz w:val="28"/>
          <w:szCs w:val="28"/>
          <w:lang w:bidi="ar-SA"/>
        </w:rPr>
      </w:pPr>
      <w:proofErr w:type="gramStart"/>
      <w:r w:rsidRPr="00E541EB">
        <w:rPr>
          <w:rFonts w:ascii="Traditional Arabic" w:hAnsi="Traditional Arabic" w:cs="Traditional Arabic"/>
          <w:color w:val="000000"/>
          <w:sz w:val="28"/>
          <w:szCs w:val="28"/>
          <w:rtl/>
        </w:rPr>
        <w:t>(</w:t>
      </w:r>
      <w:r w:rsidRPr="00E541EB">
        <w:rPr>
          <w:rStyle w:val="af"/>
          <w:rFonts w:ascii="Traditional Arabic" w:hAnsi="Traditional Arabic" w:cs="Traditional Arabic"/>
          <w:color w:val="000000"/>
          <w:sz w:val="28"/>
          <w:szCs w:val="28"/>
          <w:vertAlign w:val="baseline"/>
        </w:rPr>
        <w:footnoteRef/>
      </w:r>
      <w:r w:rsidRPr="00E541EB">
        <w:rPr>
          <w:rFonts w:ascii="Traditional Arabic" w:hAnsi="Traditional Arabic" w:cs="Traditional Arabic"/>
          <w:color w:val="000000"/>
          <w:sz w:val="28"/>
          <w:szCs w:val="28"/>
          <w:rtl/>
        </w:rPr>
        <w:t>)</w:t>
      </w:r>
      <w:r w:rsidRPr="00E541EB">
        <w:rPr>
          <w:rFonts w:ascii="Traditional Arabic" w:hAnsi="Traditional Arabic" w:cs="Traditional Arabic"/>
          <w:color w:val="000000"/>
          <w:sz w:val="28"/>
          <w:szCs w:val="28"/>
          <w:rtl/>
        </w:rPr>
        <w:tab/>
      </w:r>
      <w:proofErr w:type="gramEnd"/>
      <w:r w:rsidRPr="00E541EB">
        <w:rPr>
          <w:rFonts w:ascii="Traditional Arabic" w:hAnsi="Traditional Arabic" w:cs="Traditional Arabic"/>
          <w:color w:val="000000"/>
          <w:sz w:val="28"/>
          <w:szCs w:val="28"/>
          <w:rtl/>
          <w:lang w:bidi="ar-SA"/>
        </w:rPr>
        <w:t>رواه البخاري – كتاب الكسوف – باب فضل الطهور 1/200</w:t>
      </w:r>
      <w:r w:rsidR="00E541EB">
        <w:rPr>
          <w:rFonts w:ascii="Traditional Arabic" w:hAnsi="Traditional Arabic" w:cs="Traditional Arabic"/>
          <w:color w:val="000000"/>
          <w:sz w:val="28"/>
          <w:szCs w:val="28"/>
          <w:rtl/>
          <w:lang w:bidi="ar-SA"/>
        </w:rPr>
        <w:t>،</w:t>
      </w:r>
      <w:r w:rsidRPr="00E541EB">
        <w:rPr>
          <w:rFonts w:ascii="Traditional Arabic" w:hAnsi="Traditional Arabic" w:cs="Traditional Arabic"/>
          <w:color w:val="000000"/>
          <w:sz w:val="28"/>
          <w:szCs w:val="28"/>
          <w:rtl/>
          <w:lang w:bidi="ar-SA"/>
        </w:rPr>
        <w:t xml:space="preserve"> ودف نعليك يعني تحريكه. </w:t>
      </w:r>
    </w:p>
  </w:footnote>
  <w:footnote w:id="186">
    <w:p w:rsidR="002E30E0" w:rsidRPr="00E541EB" w:rsidRDefault="002E30E0" w:rsidP="003A405A">
      <w:pPr>
        <w:pStyle w:val="af4"/>
        <w:pageBreakBefore/>
        <w:widowControl w:val="0"/>
        <w:ind w:left="454" w:hanging="454"/>
        <w:jc w:val="both"/>
        <w:rPr>
          <w:rFonts w:ascii="Traditional Arabic" w:hAnsi="Traditional Arabic" w:cs="Traditional Arabic"/>
          <w:color w:val="000000"/>
          <w:sz w:val="28"/>
          <w:szCs w:val="28"/>
          <w:lang w:bidi="ar-SA"/>
        </w:rPr>
      </w:pPr>
      <w:proofErr w:type="gramStart"/>
      <w:r w:rsidRPr="00E541EB">
        <w:rPr>
          <w:rFonts w:ascii="Traditional Arabic" w:hAnsi="Traditional Arabic" w:cs="Traditional Arabic"/>
          <w:color w:val="000000"/>
          <w:sz w:val="28"/>
          <w:szCs w:val="28"/>
          <w:rtl/>
        </w:rPr>
        <w:t>(</w:t>
      </w:r>
      <w:r w:rsidRPr="00E541EB">
        <w:rPr>
          <w:rStyle w:val="af"/>
          <w:rFonts w:ascii="Traditional Arabic" w:hAnsi="Traditional Arabic" w:cs="Traditional Arabic"/>
          <w:color w:val="000000"/>
          <w:sz w:val="28"/>
          <w:szCs w:val="28"/>
          <w:vertAlign w:val="baseline"/>
        </w:rPr>
        <w:footnoteRef/>
      </w:r>
      <w:r w:rsidRPr="00E541EB">
        <w:rPr>
          <w:rFonts w:ascii="Traditional Arabic" w:hAnsi="Traditional Arabic" w:cs="Traditional Arabic"/>
          <w:color w:val="000000"/>
          <w:sz w:val="28"/>
          <w:szCs w:val="28"/>
          <w:rtl/>
        </w:rPr>
        <w:t>)</w:t>
      </w:r>
      <w:r w:rsidRPr="00E541EB">
        <w:rPr>
          <w:rFonts w:ascii="Traditional Arabic" w:hAnsi="Traditional Arabic" w:cs="Traditional Arabic"/>
          <w:color w:val="000000"/>
          <w:sz w:val="28"/>
          <w:szCs w:val="28"/>
          <w:rtl/>
        </w:rPr>
        <w:tab/>
      </w:r>
      <w:proofErr w:type="gramEnd"/>
      <w:r w:rsidRPr="00E541EB">
        <w:rPr>
          <w:rFonts w:ascii="Traditional Arabic" w:hAnsi="Traditional Arabic" w:cs="Traditional Arabic"/>
          <w:color w:val="000000"/>
          <w:sz w:val="28"/>
          <w:szCs w:val="28"/>
          <w:rtl/>
          <w:lang w:bidi="ar-SA"/>
        </w:rPr>
        <w:t>رواه الترمذي وقال حديث غريب وفي إسناده مقال</w:t>
      </w:r>
      <w:r w:rsidR="00E541EB">
        <w:rPr>
          <w:rFonts w:ascii="Traditional Arabic" w:hAnsi="Traditional Arabic" w:cs="Traditional Arabic"/>
          <w:color w:val="000000"/>
          <w:sz w:val="28"/>
          <w:szCs w:val="28"/>
          <w:rtl/>
          <w:lang w:bidi="ar-SA"/>
        </w:rPr>
        <w:t>،</w:t>
      </w:r>
      <w:r w:rsidRPr="00E541EB">
        <w:rPr>
          <w:rFonts w:ascii="Traditional Arabic" w:hAnsi="Traditional Arabic" w:cs="Traditional Arabic"/>
          <w:color w:val="000000"/>
          <w:sz w:val="28"/>
          <w:szCs w:val="28"/>
          <w:rtl/>
          <w:lang w:bidi="ar-SA"/>
        </w:rPr>
        <w:t xml:space="preserve"> سنن الترمذي حديث رقم 478.   </w:t>
      </w:r>
    </w:p>
  </w:footnote>
  <w:footnote w:id="187">
    <w:p w:rsidR="002E30E0" w:rsidRPr="00E541EB" w:rsidRDefault="002E30E0" w:rsidP="003A405A">
      <w:pPr>
        <w:pStyle w:val="af4"/>
        <w:pageBreakBefore/>
        <w:widowControl w:val="0"/>
        <w:ind w:left="454" w:hanging="454"/>
        <w:jc w:val="both"/>
        <w:rPr>
          <w:rFonts w:ascii="Traditional Arabic" w:hAnsi="Traditional Arabic" w:cs="Traditional Arabic"/>
          <w:color w:val="000000"/>
          <w:sz w:val="28"/>
          <w:szCs w:val="28"/>
          <w:lang w:bidi="ar-SA"/>
        </w:rPr>
      </w:pPr>
      <w:proofErr w:type="gramStart"/>
      <w:r w:rsidRPr="00E541EB">
        <w:rPr>
          <w:rFonts w:ascii="Traditional Arabic" w:hAnsi="Traditional Arabic" w:cs="Traditional Arabic"/>
          <w:color w:val="000000"/>
          <w:sz w:val="28"/>
          <w:szCs w:val="28"/>
          <w:rtl/>
        </w:rPr>
        <w:t>(</w:t>
      </w:r>
      <w:r w:rsidRPr="00E541EB">
        <w:rPr>
          <w:rStyle w:val="af"/>
          <w:rFonts w:ascii="Traditional Arabic" w:hAnsi="Traditional Arabic" w:cs="Traditional Arabic"/>
          <w:color w:val="000000"/>
          <w:sz w:val="28"/>
          <w:szCs w:val="28"/>
          <w:vertAlign w:val="baseline"/>
        </w:rPr>
        <w:footnoteRef/>
      </w:r>
      <w:r w:rsidRPr="00E541EB">
        <w:rPr>
          <w:rFonts w:ascii="Traditional Arabic" w:hAnsi="Traditional Arabic" w:cs="Traditional Arabic"/>
          <w:color w:val="000000"/>
          <w:sz w:val="28"/>
          <w:szCs w:val="28"/>
          <w:rtl/>
        </w:rPr>
        <w:t>)</w:t>
      </w:r>
      <w:r w:rsidRPr="00E541EB">
        <w:rPr>
          <w:rFonts w:ascii="Traditional Arabic" w:hAnsi="Traditional Arabic" w:cs="Traditional Arabic"/>
          <w:color w:val="000000"/>
          <w:sz w:val="28"/>
          <w:szCs w:val="28"/>
          <w:rtl/>
        </w:rPr>
        <w:tab/>
      </w:r>
      <w:proofErr w:type="gramEnd"/>
      <w:r w:rsidRPr="00E541EB">
        <w:rPr>
          <w:rFonts w:ascii="Traditional Arabic" w:hAnsi="Traditional Arabic" w:cs="Traditional Arabic"/>
          <w:color w:val="000000"/>
          <w:sz w:val="28"/>
          <w:szCs w:val="28"/>
          <w:rtl/>
          <w:lang w:bidi="ar-SA"/>
        </w:rPr>
        <w:t>سورة آل عمران الآية: 135 والحديث رواه أبو داود حديث رقم 1521.</w:t>
      </w:r>
    </w:p>
  </w:footnote>
  <w:footnote w:id="188">
    <w:p w:rsidR="002E30E0" w:rsidRPr="00E541EB" w:rsidRDefault="002E30E0" w:rsidP="00ED3EB2">
      <w:pPr>
        <w:pStyle w:val="af4"/>
        <w:pageBreakBefore/>
        <w:widowControl w:val="0"/>
        <w:ind w:left="454" w:hanging="454"/>
        <w:jc w:val="both"/>
        <w:rPr>
          <w:rFonts w:ascii="Traditional Arabic" w:hAnsi="Traditional Arabic" w:cs="Traditional Arabic"/>
          <w:color w:val="000000"/>
          <w:sz w:val="28"/>
          <w:szCs w:val="28"/>
          <w:lang w:bidi="ar-SA"/>
        </w:rPr>
      </w:pPr>
      <w:proofErr w:type="gramStart"/>
      <w:r w:rsidRPr="00E541EB">
        <w:rPr>
          <w:rFonts w:ascii="Traditional Arabic" w:hAnsi="Traditional Arabic" w:cs="Traditional Arabic"/>
          <w:color w:val="000000"/>
          <w:sz w:val="28"/>
          <w:szCs w:val="28"/>
          <w:rtl/>
        </w:rPr>
        <w:t>(</w:t>
      </w:r>
      <w:r w:rsidRPr="00E541EB">
        <w:rPr>
          <w:rStyle w:val="af"/>
          <w:rFonts w:ascii="Traditional Arabic" w:hAnsi="Traditional Arabic" w:cs="Traditional Arabic"/>
          <w:color w:val="000000"/>
          <w:sz w:val="28"/>
          <w:szCs w:val="28"/>
          <w:vertAlign w:val="baseline"/>
        </w:rPr>
        <w:footnoteRef/>
      </w:r>
      <w:r w:rsidRPr="00E541EB">
        <w:rPr>
          <w:rFonts w:ascii="Traditional Arabic" w:hAnsi="Traditional Arabic" w:cs="Traditional Arabic"/>
          <w:color w:val="000000"/>
          <w:sz w:val="28"/>
          <w:szCs w:val="28"/>
          <w:rtl/>
        </w:rPr>
        <w:t>)</w:t>
      </w:r>
      <w:r w:rsidRPr="00E541EB">
        <w:rPr>
          <w:rFonts w:ascii="Traditional Arabic" w:hAnsi="Traditional Arabic" w:cs="Traditional Arabic"/>
          <w:color w:val="000000"/>
          <w:sz w:val="28"/>
          <w:szCs w:val="28"/>
          <w:rtl/>
        </w:rPr>
        <w:tab/>
      </w:r>
      <w:proofErr w:type="gramEnd"/>
      <w:r w:rsidRPr="00E541EB">
        <w:rPr>
          <w:rFonts w:ascii="Traditional Arabic" w:hAnsi="Traditional Arabic" w:cs="Traditional Arabic"/>
          <w:color w:val="000000"/>
          <w:sz w:val="28"/>
          <w:szCs w:val="28"/>
          <w:rtl/>
        </w:rPr>
        <w:t xml:space="preserve">مغني المحتاج 1/227.      </w:t>
      </w:r>
    </w:p>
  </w:footnote>
  <w:footnote w:id="189">
    <w:p w:rsidR="002E30E0" w:rsidRPr="00E541EB" w:rsidRDefault="002E30E0" w:rsidP="00ED3EB2">
      <w:pPr>
        <w:pStyle w:val="af4"/>
        <w:pageBreakBefore/>
        <w:widowControl w:val="0"/>
        <w:ind w:left="454" w:hanging="454"/>
        <w:jc w:val="both"/>
        <w:rPr>
          <w:rFonts w:ascii="Traditional Arabic" w:hAnsi="Traditional Arabic" w:cs="Traditional Arabic"/>
          <w:color w:val="000000"/>
          <w:sz w:val="28"/>
          <w:szCs w:val="28"/>
          <w:lang w:bidi="ar-SA"/>
        </w:rPr>
      </w:pPr>
      <w:proofErr w:type="gramStart"/>
      <w:r w:rsidRPr="00E541EB">
        <w:rPr>
          <w:rFonts w:ascii="Traditional Arabic" w:hAnsi="Traditional Arabic" w:cs="Traditional Arabic"/>
          <w:color w:val="000000"/>
          <w:sz w:val="28"/>
          <w:szCs w:val="28"/>
          <w:rtl/>
        </w:rPr>
        <w:t>(</w:t>
      </w:r>
      <w:r w:rsidRPr="00E541EB">
        <w:rPr>
          <w:rStyle w:val="af"/>
          <w:rFonts w:ascii="Traditional Arabic" w:hAnsi="Traditional Arabic" w:cs="Traditional Arabic"/>
          <w:color w:val="000000"/>
          <w:sz w:val="28"/>
          <w:szCs w:val="28"/>
          <w:vertAlign w:val="baseline"/>
        </w:rPr>
        <w:footnoteRef/>
      </w:r>
      <w:r w:rsidRPr="00E541EB">
        <w:rPr>
          <w:rFonts w:ascii="Traditional Arabic" w:hAnsi="Traditional Arabic" w:cs="Traditional Arabic"/>
          <w:color w:val="000000"/>
          <w:sz w:val="28"/>
          <w:szCs w:val="28"/>
          <w:rtl/>
        </w:rPr>
        <w:t>)</w:t>
      </w:r>
      <w:r w:rsidRPr="00E541EB">
        <w:rPr>
          <w:rFonts w:ascii="Traditional Arabic" w:hAnsi="Traditional Arabic" w:cs="Traditional Arabic"/>
          <w:color w:val="000000"/>
          <w:sz w:val="28"/>
          <w:szCs w:val="28"/>
          <w:rtl/>
        </w:rPr>
        <w:tab/>
      </w:r>
      <w:proofErr w:type="gramEnd"/>
      <w:r w:rsidRPr="00E541EB">
        <w:rPr>
          <w:rFonts w:ascii="Traditional Arabic" w:hAnsi="Traditional Arabic" w:cs="Traditional Arabic"/>
          <w:color w:val="000000"/>
          <w:sz w:val="28"/>
          <w:szCs w:val="28"/>
          <w:rtl/>
          <w:lang w:bidi="ar-SA"/>
        </w:rPr>
        <w:t>جاء ذلك في</w:t>
      </w:r>
      <w:r w:rsidRPr="00E541EB">
        <w:rPr>
          <w:rFonts w:ascii="Traditional Arabic" w:hAnsi="Traditional Arabic" w:cs="Traditional Arabic" w:hint="cs"/>
          <w:color w:val="000000"/>
          <w:sz w:val="28"/>
          <w:szCs w:val="28"/>
          <w:rtl/>
          <w:lang w:bidi="ar-SA"/>
        </w:rPr>
        <w:t xml:space="preserve"> </w:t>
      </w:r>
      <w:r w:rsidRPr="00E541EB">
        <w:rPr>
          <w:rFonts w:ascii="Traditional Arabic" w:hAnsi="Traditional Arabic" w:cs="Traditional Arabic"/>
          <w:color w:val="000000"/>
          <w:sz w:val="28"/>
          <w:szCs w:val="28"/>
          <w:rtl/>
          <w:lang w:bidi="ar-SA"/>
        </w:rPr>
        <w:t>جزء من حديث طويل رواه مسلم عن عاصم الأشعري وفيه الطهور شطر الإيمان</w:t>
      </w:r>
      <w:r w:rsidR="00E541EB">
        <w:rPr>
          <w:rFonts w:ascii="Traditional Arabic" w:hAnsi="Traditional Arabic" w:cs="Traditional Arabic"/>
          <w:color w:val="000000"/>
          <w:sz w:val="28"/>
          <w:szCs w:val="28"/>
          <w:rtl/>
          <w:lang w:bidi="ar-SA"/>
        </w:rPr>
        <w:t>،</w:t>
      </w:r>
      <w:r w:rsidRPr="00E541EB">
        <w:rPr>
          <w:rFonts w:ascii="Traditional Arabic" w:hAnsi="Traditional Arabic" w:cs="Traditional Arabic"/>
          <w:color w:val="000000"/>
          <w:sz w:val="28"/>
          <w:szCs w:val="28"/>
          <w:rtl/>
          <w:lang w:bidi="ar-SA"/>
        </w:rPr>
        <w:t xml:space="preserve"> والحمد لله تملأ الميزان وسبحان الله والحمد لله تملأن أو تملأ ما بين السموات والأرض</w:t>
      </w:r>
      <w:r w:rsidR="00E541EB">
        <w:rPr>
          <w:rFonts w:ascii="Traditional Arabic" w:hAnsi="Traditional Arabic" w:cs="Traditional Arabic"/>
          <w:color w:val="000000"/>
          <w:sz w:val="28"/>
          <w:szCs w:val="28"/>
          <w:rtl/>
          <w:lang w:bidi="ar-SA"/>
        </w:rPr>
        <w:t>،</w:t>
      </w:r>
      <w:r w:rsidRPr="00E541EB">
        <w:rPr>
          <w:rFonts w:ascii="Traditional Arabic" w:hAnsi="Traditional Arabic" w:cs="Traditional Arabic"/>
          <w:color w:val="000000"/>
          <w:sz w:val="28"/>
          <w:szCs w:val="28"/>
          <w:rtl/>
          <w:lang w:bidi="ar-SA"/>
        </w:rPr>
        <w:t xml:space="preserve"> والصلاة نور ... الخ الحديث صحيح مسلم كتاب الطهارة – باب فضل الوضوء 1/140. </w:t>
      </w:r>
    </w:p>
  </w:footnote>
  <w:footnote w:id="190">
    <w:p w:rsidR="002E30E0" w:rsidRPr="00E541EB" w:rsidRDefault="002E30E0" w:rsidP="00ED3EB2">
      <w:pPr>
        <w:pStyle w:val="af4"/>
        <w:pageBreakBefore/>
        <w:widowControl w:val="0"/>
        <w:ind w:left="454" w:hanging="454"/>
        <w:jc w:val="both"/>
        <w:rPr>
          <w:rFonts w:ascii="Traditional Arabic" w:hAnsi="Traditional Arabic" w:cs="Traditional Arabic"/>
          <w:color w:val="000000"/>
          <w:sz w:val="28"/>
          <w:szCs w:val="28"/>
          <w:lang w:bidi="ar-SA"/>
        </w:rPr>
      </w:pPr>
      <w:proofErr w:type="gramStart"/>
      <w:r w:rsidRPr="00E541EB">
        <w:rPr>
          <w:rFonts w:ascii="Traditional Arabic" w:hAnsi="Traditional Arabic" w:cs="Traditional Arabic"/>
          <w:color w:val="000000"/>
          <w:sz w:val="28"/>
          <w:szCs w:val="28"/>
          <w:rtl/>
        </w:rPr>
        <w:t>(</w:t>
      </w:r>
      <w:r w:rsidRPr="00E541EB">
        <w:rPr>
          <w:rStyle w:val="af"/>
          <w:rFonts w:ascii="Traditional Arabic" w:hAnsi="Traditional Arabic" w:cs="Traditional Arabic"/>
          <w:color w:val="000000"/>
          <w:sz w:val="28"/>
          <w:szCs w:val="28"/>
          <w:vertAlign w:val="baseline"/>
        </w:rPr>
        <w:footnoteRef/>
      </w:r>
      <w:r w:rsidRPr="00E541EB">
        <w:rPr>
          <w:rFonts w:ascii="Traditional Arabic" w:hAnsi="Traditional Arabic" w:cs="Traditional Arabic"/>
          <w:color w:val="000000"/>
          <w:sz w:val="28"/>
          <w:szCs w:val="28"/>
          <w:rtl/>
        </w:rPr>
        <w:t>)</w:t>
      </w:r>
      <w:r w:rsidRPr="00E541EB">
        <w:rPr>
          <w:rFonts w:ascii="Traditional Arabic" w:hAnsi="Traditional Arabic" w:cs="Traditional Arabic"/>
          <w:color w:val="000000"/>
          <w:sz w:val="28"/>
          <w:szCs w:val="28"/>
          <w:rtl/>
        </w:rPr>
        <w:tab/>
      </w:r>
      <w:proofErr w:type="gramEnd"/>
      <w:r w:rsidRPr="00E541EB">
        <w:rPr>
          <w:rFonts w:ascii="Traditional Arabic" w:hAnsi="Traditional Arabic" w:cs="Traditional Arabic"/>
          <w:color w:val="000000"/>
          <w:sz w:val="28"/>
          <w:szCs w:val="28"/>
          <w:rtl/>
          <w:lang w:bidi="ar-SA"/>
        </w:rPr>
        <w:t>خرج النسائي أن رسول الله صلى الله عليه وسلم قال: وجعلت قرة عيني في الصلاة»</w:t>
      </w:r>
      <w:r w:rsidR="00E541EB">
        <w:rPr>
          <w:rFonts w:ascii="Traditional Arabic" w:hAnsi="Traditional Arabic" w:cs="Traditional Arabic"/>
          <w:color w:val="000000"/>
          <w:sz w:val="28"/>
          <w:szCs w:val="28"/>
          <w:rtl/>
          <w:lang w:bidi="ar-SA"/>
        </w:rPr>
        <w:t>،</w:t>
      </w:r>
      <w:r w:rsidRPr="00E541EB">
        <w:rPr>
          <w:rFonts w:ascii="Traditional Arabic" w:hAnsi="Traditional Arabic" w:cs="Traditional Arabic"/>
          <w:color w:val="000000"/>
          <w:sz w:val="28"/>
          <w:szCs w:val="28"/>
          <w:rtl/>
          <w:lang w:bidi="ar-SA"/>
        </w:rPr>
        <w:t xml:space="preserve"> سنن النسائي حديث رقم 3939</w:t>
      </w:r>
      <w:r w:rsidR="00E541EB">
        <w:rPr>
          <w:rFonts w:ascii="Traditional Arabic" w:hAnsi="Traditional Arabic" w:cs="Traditional Arabic"/>
          <w:color w:val="000000"/>
          <w:sz w:val="28"/>
          <w:szCs w:val="28"/>
          <w:rtl/>
          <w:lang w:bidi="ar-SA"/>
        </w:rPr>
        <w:t>،</w:t>
      </w:r>
      <w:r w:rsidRPr="00E541EB">
        <w:rPr>
          <w:rFonts w:ascii="Traditional Arabic" w:hAnsi="Traditional Arabic" w:cs="Traditional Arabic"/>
          <w:color w:val="000000"/>
          <w:sz w:val="28"/>
          <w:szCs w:val="28"/>
          <w:rtl/>
          <w:lang w:bidi="ar-SA"/>
        </w:rPr>
        <w:t xml:space="preserve"> ورواه الحاكم وقال: هذا حديث صحيح على شرط مسلم. المستدرك: كتاب النكاح 2/160.     </w:t>
      </w:r>
    </w:p>
  </w:footnote>
  <w:footnote w:id="191">
    <w:p w:rsidR="002E30E0" w:rsidRPr="00E541EB" w:rsidRDefault="002E30E0" w:rsidP="00ED3EB2">
      <w:pPr>
        <w:pStyle w:val="af4"/>
        <w:pageBreakBefore/>
        <w:widowControl w:val="0"/>
        <w:ind w:left="454" w:hanging="454"/>
        <w:jc w:val="both"/>
        <w:rPr>
          <w:rFonts w:ascii="Traditional Arabic" w:hAnsi="Traditional Arabic" w:cs="Traditional Arabic"/>
          <w:color w:val="000000"/>
          <w:sz w:val="28"/>
          <w:szCs w:val="28"/>
          <w:lang w:bidi="ar-SA"/>
        </w:rPr>
      </w:pPr>
      <w:proofErr w:type="gramStart"/>
      <w:r w:rsidRPr="00E541EB">
        <w:rPr>
          <w:rFonts w:ascii="Traditional Arabic" w:hAnsi="Traditional Arabic" w:cs="Traditional Arabic"/>
          <w:color w:val="000000"/>
          <w:sz w:val="28"/>
          <w:szCs w:val="28"/>
          <w:rtl/>
        </w:rPr>
        <w:t>(</w:t>
      </w:r>
      <w:r w:rsidRPr="00E541EB">
        <w:rPr>
          <w:rStyle w:val="af"/>
          <w:rFonts w:ascii="Traditional Arabic" w:hAnsi="Traditional Arabic" w:cs="Traditional Arabic"/>
          <w:color w:val="000000"/>
          <w:sz w:val="28"/>
          <w:szCs w:val="28"/>
          <w:vertAlign w:val="baseline"/>
        </w:rPr>
        <w:footnoteRef/>
      </w:r>
      <w:r w:rsidRPr="00E541EB">
        <w:rPr>
          <w:rFonts w:ascii="Traditional Arabic" w:hAnsi="Traditional Arabic" w:cs="Traditional Arabic"/>
          <w:color w:val="000000"/>
          <w:sz w:val="28"/>
          <w:szCs w:val="28"/>
          <w:rtl/>
        </w:rPr>
        <w:t>)</w:t>
      </w:r>
      <w:r w:rsidRPr="00E541EB">
        <w:rPr>
          <w:rFonts w:ascii="Traditional Arabic" w:hAnsi="Traditional Arabic" w:cs="Traditional Arabic"/>
          <w:color w:val="000000"/>
          <w:sz w:val="28"/>
          <w:szCs w:val="28"/>
          <w:rtl/>
        </w:rPr>
        <w:tab/>
      </w:r>
      <w:proofErr w:type="gramEnd"/>
      <w:r w:rsidRPr="00E541EB">
        <w:rPr>
          <w:rFonts w:ascii="Traditional Arabic" w:hAnsi="Traditional Arabic" w:cs="Traditional Arabic"/>
          <w:color w:val="000000"/>
          <w:sz w:val="28"/>
          <w:szCs w:val="28"/>
          <w:rtl/>
          <w:lang w:bidi="ar-SA"/>
        </w:rPr>
        <w:t>رواه أحمد في مسنده حديث رقم 2205</w:t>
      </w:r>
      <w:r w:rsidR="00E541EB">
        <w:rPr>
          <w:rFonts w:ascii="Traditional Arabic" w:hAnsi="Traditional Arabic" w:cs="Traditional Arabic"/>
          <w:color w:val="000000"/>
          <w:sz w:val="28"/>
          <w:szCs w:val="28"/>
          <w:rtl/>
          <w:lang w:bidi="ar-SA"/>
        </w:rPr>
        <w:t>،</w:t>
      </w:r>
      <w:r w:rsidRPr="00E541EB">
        <w:rPr>
          <w:rFonts w:ascii="Traditional Arabic" w:hAnsi="Traditional Arabic" w:cs="Traditional Arabic"/>
          <w:color w:val="000000"/>
          <w:sz w:val="28"/>
          <w:szCs w:val="28"/>
          <w:rtl/>
          <w:lang w:bidi="ar-SA"/>
        </w:rPr>
        <w:t xml:space="preserve"> 2301. </w:t>
      </w:r>
    </w:p>
  </w:footnote>
  <w:footnote w:id="192">
    <w:p w:rsidR="002E30E0" w:rsidRPr="00E541EB" w:rsidRDefault="002E30E0" w:rsidP="00ED3EB2">
      <w:pPr>
        <w:pStyle w:val="af4"/>
        <w:pageBreakBefore/>
        <w:widowControl w:val="0"/>
        <w:ind w:left="454" w:hanging="454"/>
        <w:jc w:val="both"/>
        <w:rPr>
          <w:rFonts w:ascii="Traditional Arabic" w:hAnsi="Traditional Arabic" w:cs="Traditional Arabic"/>
          <w:color w:val="000000"/>
          <w:sz w:val="28"/>
          <w:szCs w:val="28"/>
          <w:lang w:bidi="ar-SA"/>
        </w:rPr>
      </w:pPr>
      <w:proofErr w:type="gramStart"/>
      <w:r w:rsidRPr="00E541EB">
        <w:rPr>
          <w:rFonts w:ascii="Traditional Arabic" w:hAnsi="Traditional Arabic" w:cs="Traditional Arabic"/>
          <w:color w:val="000000"/>
          <w:sz w:val="28"/>
          <w:szCs w:val="28"/>
          <w:rtl/>
        </w:rPr>
        <w:t>(</w:t>
      </w:r>
      <w:r w:rsidRPr="00E541EB">
        <w:rPr>
          <w:rStyle w:val="af"/>
          <w:rFonts w:ascii="Traditional Arabic" w:hAnsi="Traditional Arabic" w:cs="Traditional Arabic"/>
          <w:color w:val="000000"/>
          <w:sz w:val="28"/>
          <w:szCs w:val="28"/>
          <w:vertAlign w:val="baseline"/>
        </w:rPr>
        <w:footnoteRef/>
      </w:r>
      <w:r w:rsidRPr="00E541EB">
        <w:rPr>
          <w:rFonts w:ascii="Traditional Arabic" w:hAnsi="Traditional Arabic" w:cs="Traditional Arabic"/>
          <w:color w:val="000000"/>
          <w:sz w:val="28"/>
          <w:szCs w:val="28"/>
          <w:rtl/>
        </w:rPr>
        <w:t>)</w:t>
      </w:r>
      <w:r w:rsidRPr="00E541EB">
        <w:rPr>
          <w:rFonts w:ascii="Traditional Arabic" w:hAnsi="Traditional Arabic" w:cs="Traditional Arabic"/>
          <w:color w:val="000000"/>
          <w:sz w:val="28"/>
          <w:szCs w:val="28"/>
          <w:rtl/>
        </w:rPr>
        <w:tab/>
      </w:r>
      <w:proofErr w:type="gramEnd"/>
      <w:r w:rsidRPr="00E541EB">
        <w:rPr>
          <w:rFonts w:ascii="Traditional Arabic" w:hAnsi="Traditional Arabic" w:cs="Traditional Arabic"/>
          <w:color w:val="000000"/>
          <w:sz w:val="28"/>
          <w:szCs w:val="28"/>
          <w:rtl/>
          <w:lang w:bidi="ar-SA"/>
        </w:rPr>
        <w:t>رواه مسلم – كتاب الصلاة – باب فضل الس</w:t>
      </w:r>
      <w:r w:rsidRPr="00E541EB">
        <w:rPr>
          <w:rFonts w:ascii="Traditional Arabic" w:hAnsi="Traditional Arabic" w:cs="Traditional Arabic" w:hint="cs"/>
          <w:color w:val="000000"/>
          <w:sz w:val="28"/>
          <w:szCs w:val="28"/>
          <w:rtl/>
          <w:lang w:bidi="ar-SA"/>
        </w:rPr>
        <w:t>ج</w:t>
      </w:r>
      <w:r w:rsidRPr="00E541EB">
        <w:rPr>
          <w:rFonts w:ascii="Traditional Arabic" w:hAnsi="Traditional Arabic" w:cs="Traditional Arabic"/>
          <w:color w:val="000000"/>
          <w:sz w:val="28"/>
          <w:szCs w:val="28"/>
          <w:rtl/>
          <w:lang w:bidi="ar-SA"/>
        </w:rPr>
        <w:t>ود 2/52</w:t>
      </w:r>
      <w:r w:rsidR="00E541EB">
        <w:rPr>
          <w:rFonts w:ascii="Traditional Arabic" w:hAnsi="Traditional Arabic" w:cs="Traditional Arabic"/>
          <w:color w:val="000000"/>
          <w:sz w:val="28"/>
          <w:szCs w:val="28"/>
          <w:rtl/>
          <w:lang w:bidi="ar-SA"/>
        </w:rPr>
        <w:t>،</w:t>
      </w:r>
      <w:r w:rsidRPr="00E541EB">
        <w:rPr>
          <w:rFonts w:ascii="Traditional Arabic" w:hAnsi="Traditional Arabic" w:cs="Traditional Arabic"/>
          <w:color w:val="000000"/>
          <w:sz w:val="28"/>
          <w:szCs w:val="28"/>
          <w:rtl/>
          <w:lang w:bidi="ar-SA"/>
        </w:rPr>
        <w:t xml:space="preserve"> والسجود هنا محمول على الصلاة لكون السجود بغير صلاة غير مرغب فيه على انفراده. سبل السلام 2/3. </w:t>
      </w:r>
    </w:p>
  </w:footnote>
  <w:footnote w:id="193">
    <w:p w:rsidR="002E30E0" w:rsidRPr="00E541EB" w:rsidRDefault="002E30E0" w:rsidP="00ED3EB2">
      <w:pPr>
        <w:pStyle w:val="af4"/>
        <w:pageBreakBefore/>
        <w:widowControl w:val="0"/>
        <w:ind w:left="454" w:hanging="454"/>
        <w:jc w:val="both"/>
        <w:rPr>
          <w:rFonts w:ascii="Traditional Arabic" w:hAnsi="Traditional Arabic" w:cs="Traditional Arabic"/>
          <w:color w:val="000000"/>
          <w:sz w:val="28"/>
          <w:szCs w:val="28"/>
          <w:lang w:bidi="ar-SA"/>
        </w:rPr>
      </w:pPr>
      <w:proofErr w:type="gramStart"/>
      <w:r w:rsidRPr="00E541EB">
        <w:rPr>
          <w:rFonts w:ascii="Traditional Arabic" w:hAnsi="Traditional Arabic" w:cs="Traditional Arabic"/>
          <w:color w:val="000000"/>
          <w:sz w:val="28"/>
          <w:szCs w:val="28"/>
          <w:rtl/>
        </w:rPr>
        <w:t>(</w:t>
      </w:r>
      <w:r w:rsidRPr="00E541EB">
        <w:rPr>
          <w:rStyle w:val="af"/>
          <w:rFonts w:ascii="Traditional Arabic" w:hAnsi="Traditional Arabic" w:cs="Traditional Arabic"/>
          <w:color w:val="000000"/>
          <w:sz w:val="28"/>
          <w:szCs w:val="28"/>
          <w:vertAlign w:val="baseline"/>
        </w:rPr>
        <w:footnoteRef/>
      </w:r>
      <w:r w:rsidRPr="00E541EB">
        <w:rPr>
          <w:rFonts w:ascii="Traditional Arabic" w:hAnsi="Traditional Arabic" w:cs="Traditional Arabic"/>
          <w:color w:val="000000"/>
          <w:sz w:val="28"/>
          <w:szCs w:val="28"/>
          <w:rtl/>
        </w:rPr>
        <w:t>)</w:t>
      </w:r>
      <w:r w:rsidRPr="00E541EB">
        <w:rPr>
          <w:rFonts w:ascii="Traditional Arabic" w:hAnsi="Traditional Arabic" w:cs="Traditional Arabic"/>
          <w:color w:val="000000"/>
          <w:sz w:val="28"/>
          <w:szCs w:val="28"/>
          <w:rtl/>
        </w:rPr>
        <w:tab/>
      </w:r>
      <w:proofErr w:type="gramEnd"/>
      <w:r w:rsidRPr="00E541EB">
        <w:rPr>
          <w:rFonts w:ascii="Traditional Arabic" w:hAnsi="Traditional Arabic" w:cs="Traditional Arabic"/>
          <w:color w:val="000000"/>
          <w:sz w:val="28"/>
          <w:szCs w:val="28"/>
          <w:rtl/>
          <w:lang w:bidi="ar-SA"/>
        </w:rPr>
        <w:t xml:space="preserve">المغني 2/141. </w:t>
      </w:r>
    </w:p>
  </w:footnote>
  <w:footnote w:id="194">
    <w:p w:rsidR="002E30E0" w:rsidRPr="00E541EB" w:rsidRDefault="002E30E0" w:rsidP="00ED3EB2">
      <w:pPr>
        <w:pStyle w:val="af4"/>
        <w:pageBreakBefore/>
        <w:widowControl w:val="0"/>
        <w:ind w:left="454" w:hanging="454"/>
        <w:jc w:val="both"/>
        <w:rPr>
          <w:rFonts w:ascii="Traditional Arabic" w:hAnsi="Traditional Arabic" w:cs="Traditional Arabic"/>
          <w:color w:val="000000"/>
          <w:sz w:val="28"/>
          <w:szCs w:val="28"/>
          <w:lang w:bidi="ar-SA"/>
        </w:rPr>
      </w:pPr>
      <w:proofErr w:type="gramStart"/>
      <w:r w:rsidRPr="00E541EB">
        <w:rPr>
          <w:rFonts w:ascii="Traditional Arabic" w:hAnsi="Traditional Arabic" w:cs="Traditional Arabic"/>
          <w:color w:val="000000"/>
          <w:sz w:val="28"/>
          <w:szCs w:val="28"/>
          <w:rtl/>
        </w:rPr>
        <w:t>(</w:t>
      </w:r>
      <w:r w:rsidRPr="00E541EB">
        <w:rPr>
          <w:rStyle w:val="af"/>
          <w:rFonts w:ascii="Traditional Arabic" w:hAnsi="Traditional Arabic" w:cs="Traditional Arabic"/>
          <w:color w:val="000000"/>
          <w:sz w:val="28"/>
          <w:szCs w:val="28"/>
          <w:vertAlign w:val="baseline"/>
        </w:rPr>
        <w:footnoteRef/>
      </w:r>
      <w:r w:rsidRPr="00E541EB">
        <w:rPr>
          <w:rFonts w:ascii="Traditional Arabic" w:hAnsi="Traditional Arabic" w:cs="Traditional Arabic"/>
          <w:color w:val="000000"/>
          <w:sz w:val="28"/>
          <w:szCs w:val="28"/>
          <w:rtl/>
        </w:rPr>
        <w:t>)</w:t>
      </w:r>
      <w:r w:rsidRPr="00E541EB">
        <w:rPr>
          <w:rFonts w:ascii="Traditional Arabic" w:hAnsi="Traditional Arabic" w:cs="Traditional Arabic"/>
          <w:color w:val="000000"/>
          <w:sz w:val="28"/>
          <w:szCs w:val="28"/>
          <w:rtl/>
        </w:rPr>
        <w:tab/>
      </w:r>
      <w:proofErr w:type="gramEnd"/>
      <w:r w:rsidRPr="00E541EB">
        <w:rPr>
          <w:rFonts w:ascii="Traditional Arabic" w:hAnsi="Traditional Arabic" w:cs="Traditional Arabic"/>
          <w:color w:val="000000"/>
          <w:sz w:val="28"/>
          <w:szCs w:val="28"/>
          <w:rtl/>
          <w:lang w:bidi="ar-SA"/>
        </w:rPr>
        <w:t xml:space="preserve">رواه مسلم – كتاب صلاة المسافرين – باب فضيلة العمل الدائم 2/189. </w:t>
      </w:r>
    </w:p>
  </w:footnote>
  <w:footnote w:id="195">
    <w:p w:rsidR="002E30E0" w:rsidRPr="00E541EB" w:rsidRDefault="002E30E0" w:rsidP="00ED3EB2">
      <w:pPr>
        <w:pStyle w:val="af4"/>
        <w:pageBreakBefore/>
        <w:widowControl w:val="0"/>
        <w:ind w:left="454" w:hanging="454"/>
        <w:jc w:val="both"/>
        <w:rPr>
          <w:rFonts w:ascii="Traditional Arabic" w:hAnsi="Traditional Arabic" w:cs="Traditional Arabic"/>
          <w:color w:val="000000"/>
          <w:sz w:val="28"/>
          <w:szCs w:val="28"/>
          <w:lang w:bidi="ar-SA"/>
        </w:rPr>
      </w:pPr>
      <w:proofErr w:type="gramStart"/>
      <w:r w:rsidRPr="00E541EB">
        <w:rPr>
          <w:rFonts w:ascii="Traditional Arabic" w:hAnsi="Traditional Arabic" w:cs="Traditional Arabic"/>
          <w:color w:val="000000"/>
          <w:sz w:val="28"/>
          <w:szCs w:val="28"/>
          <w:rtl/>
        </w:rPr>
        <w:t>(</w:t>
      </w:r>
      <w:r w:rsidRPr="00E541EB">
        <w:rPr>
          <w:rStyle w:val="af"/>
          <w:rFonts w:ascii="Traditional Arabic" w:hAnsi="Traditional Arabic" w:cs="Traditional Arabic"/>
          <w:color w:val="000000"/>
          <w:sz w:val="28"/>
          <w:szCs w:val="28"/>
          <w:vertAlign w:val="baseline"/>
        </w:rPr>
        <w:footnoteRef/>
      </w:r>
      <w:r w:rsidRPr="00E541EB">
        <w:rPr>
          <w:rFonts w:ascii="Traditional Arabic" w:hAnsi="Traditional Arabic" w:cs="Traditional Arabic"/>
          <w:color w:val="000000"/>
          <w:sz w:val="28"/>
          <w:szCs w:val="28"/>
          <w:rtl/>
        </w:rPr>
        <w:t>)</w:t>
      </w:r>
      <w:r w:rsidRPr="00E541EB">
        <w:rPr>
          <w:rFonts w:ascii="Traditional Arabic" w:hAnsi="Traditional Arabic" w:cs="Traditional Arabic"/>
          <w:color w:val="000000"/>
          <w:sz w:val="28"/>
          <w:szCs w:val="28"/>
          <w:rtl/>
        </w:rPr>
        <w:tab/>
      </w:r>
      <w:proofErr w:type="gramEnd"/>
      <w:r w:rsidRPr="00E541EB">
        <w:rPr>
          <w:rFonts w:ascii="Traditional Arabic" w:hAnsi="Traditional Arabic" w:cs="Traditional Arabic"/>
          <w:color w:val="000000"/>
          <w:sz w:val="28"/>
          <w:szCs w:val="28"/>
          <w:rtl/>
          <w:lang w:bidi="ar-SA"/>
        </w:rPr>
        <w:t xml:space="preserve">رواه البخاري كتاب الكسوف – باب ما يكره من ترك قيام الليل 1/201. </w:t>
      </w:r>
    </w:p>
  </w:footnote>
  <w:footnote w:id="196">
    <w:p w:rsidR="002E30E0" w:rsidRPr="00E541EB" w:rsidRDefault="002E30E0" w:rsidP="00ED3EB2">
      <w:pPr>
        <w:pStyle w:val="af4"/>
        <w:pageBreakBefore/>
        <w:widowControl w:val="0"/>
        <w:ind w:left="454" w:hanging="454"/>
        <w:jc w:val="both"/>
        <w:rPr>
          <w:rFonts w:ascii="Traditional Arabic" w:hAnsi="Traditional Arabic" w:cs="Traditional Arabic"/>
          <w:color w:val="000000"/>
          <w:sz w:val="28"/>
          <w:szCs w:val="28"/>
          <w:lang w:bidi="ar-SA"/>
        </w:rPr>
      </w:pPr>
      <w:proofErr w:type="gramStart"/>
      <w:r w:rsidRPr="00E541EB">
        <w:rPr>
          <w:rFonts w:ascii="Traditional Arabic" w:hAnsi="Traditional Arabic" w:cs="Traditional Arabic"/>
          <w:color w:val="000000"/>
          <w:sz w:val="28"/>
          <w:szCs w:val="28"/>
          <w:rtl/>
        </w:rPr>
        <w:t>(</w:t>
      </w:r>
      <w:r w:rsidRPr="00E541EB">
        <w:rPr>
          <w:rStyle w:val="af"/>
          <w:rFonts w:ascii="Traditional Arabic" w:hAnsi="Traditional Arabic" w:cs="Traditional Arabic"/>
          <w:color w:val="000000"/>
          <w:sz w:val="28"/>
          <w:szCs w:val="28"/>
          <w:vertAlign w:val="baseline"/>
        </w:rPr>
        <w:footnoteRef/>
      </w:r>
      <w:r w:rsidRPr="00E541EB">
        <w:rPr>
          <w:rFonts w:ascii="Traditional Arabic" w:hAnsi="Traditional Arabic" w:cs="Traditional Arabic"/>
          <w:color w:val="000000"/>
          <w:sz w:val="28"/>
          <w:szCs w:val="28"/>
          <w:rtl/>
        </w:rPr>
        <w:t>)</w:t>
      </w:r>
      <w:r w:rsidRPr="00E541EB">
        <w:rPr>
          <w:rFonts w:ascii="Traditional Arabic" w:hAnsi="Traditional Arabic" w:cs="Traditional Arabic"/>
          <w:color w:val="000000"/>
          <w:sz w:val="28"/>
          <w:szCs w:val="28"/>
          <w:rtl/>
        </w:rPr>
        <w:tab/>
      </w:r>
      <w:proofErr w:type="gramEnd"/>
      <w:r w:rsidRPr="00E541EB">
        <w:rPr>
          <w:rFonts w:ascii="Traditional Arabic" w:hAnsi="Traditional Arabic" w:cs="Traditional Arabic"/>
          <w:color w:val="000000"/>
          <w:sz w:val="28"/>
          <w:szCs w:val="28"/>
          <w:rtl/>
        </w:rPr>
        <w:t>رواه مسلم – كتاب صلاة المسافرين</w:t>
      </w:r>
      <w:r w:rsidR="00E541EB">
        <w:rPr>
          <w:rFonts w:ascii="Traditional Arabic" w:hAnsi="Traditional Arabic" w:cs="Traditional Arabic"/>
          <w:color w:val="000000"/>
          <w:sz w:val="28"/>
          <w:szCs w:val="28"/>
          <w:rtl/>
        </w:rPr>
        <w:t>،</w:t>
      </w:r>
      <w:r w:rsidRPr="00E541EB">
        <w:rPr>
          <w:rFonts w:ascii="Traditional Arabic" w:hAnsi="Traditional Arabic" w:cs="Traditional Arabic"/>
          <w:color w:val="000000"/>
          <w:sz w:val="28"/>
          <w:szCs w:val="28"/>
          <w:rtl/>
        </w:rPr>
        <w:t xml:space="preserve"> باب جامع صلاة الليل 2/170.   </w:t>
      </w:r>
    </w:p>
  </w:footnote>
  <w:footnote w:id="197">
    <w:p w:rsidR="002E30E0" w:rsidRPr="00E541EB" w:rsidRDefault="002E30E0" w:rsidP="00ED3EB2">
      <w:pPr>
        <w:pStyle w:val="af4"/>
        <w:pageBreakBefore/>
        <w:widowControl w:val="0"/>
        <w:ind w:left="454" w:hanging="454"/>
        <w:jc w:val="both"/>
        <w:rPr>
          <w:rFonts w:ascii="Traditional Arabic" w:hAnsi="Traditional Arabic" w:cs="Traditional Arabic"/>
          <w:color w:val="000000"/>
          <w:sz w:val="28"/>
          <w:szCs w:val="28"/>
          <w:lang w:bidi="ar-SA"/>
        </w:rPr>
      </w:pPr>
      <w:proofErr w:type="gramStart"/>
      <w:r w:rsidRPr="00E541EB">
        <w:rPr>
          <w:rFonts w:ascii="Traditional Arabic" w:hAnsi="Traditional Arabic" w:cs="Traditional Arabic"/>
          <w:color w:val="000000"/>
          <w:sz w:val="28"/>
          <w:szCs w:val="28"/>
          <w:rtl/>
        </w:rPr>
        <w:t>(</w:t>
      </w:r>
      <w:r w:rsidRPr="00E541EB">
        <w:rPr>
          <w:rStyle w:val="af"/>
          <w:rFonts w:ascii="Traditional Arabic" w:hAnsi="Traditional Arabic" w:cs="Traditional Arabic"/>
          <w:color w:val="000000"/>
          <w:sz w:val="28"/>
          <w:szCs w:val="28"/>
          <w:vertAlign w:val="baseline"/>
        </w:rPr>
        <w:footnoteRef/>
      </w:r>
      <w:r w:rsidRPr="00E541EB">
        <w:rPr>
          <w:rFonts w:ascii="Traditional Arabic" w:hAnsi="Traditional Arabic" w:cs="Traditional Arabic"/>
          <w:color w:val="000000"/>
          <w:sz w:val="28"/>
          <w:szCs w:val="28"/>
          <w:rtl/>
        </w:rPr>
        <w:t>)</w:t>
      </w:r>
      <w:r w:rsidRPr="00E541EB">
        <w:rPr>
          <w:rFonts w:ascii="Traditional Arabic" w:hAnsi="Traditional Arabic" w:cs="Traditional Arabic"/>
          <w:color w:val="000000"/>
          <w:sz w:val="28"/>
          <w:szCs w:val="28"/>
          <w:rtl/>
        </w:rPr>
        <w:tab/>
      </w:r>
      <w:proofErr w:type="gramEnd"/>
      <w:r w:rsidRPr="00E541EB">
        <w:rPr>
          <w:rFonts w:ascii="Traditional Arabic" w:hAnsi="Traditional Arabic" w:cs="Traditional Arabic"/>
          <w:color w:val="000000"/>
          <w:sz w:val="28"/>
          <w:szCs w:val="28"/>
          <w:rtl/>
          <w:lang w:bidi="ar-SA"/>
        </w:rPr>
        <w:t>سورة المزمل الآية: 1</w:t>
      </w:r>
      <w:r w:rsidR="00E541EB">
        <w:rPr>
          <w:rFonts w:ascii="Traditional Arabic" w:hAnsi="Traditional Arabic" w:cs="Traditional Arabic"/>
          <w:color w:val="000000"/>
          <w:sz w:val="28"/>
          <w:szCs w:val="28"/>
          <w:rtl/>
          <w:lang w:bidi="ar-SA"/>
        </w:rPr>
        <w:t>،</w:t>
      </w:r>
      <w:r w:rsidRPr="00E541EB">
        <w:rPr>
          <w:rFonts w:ascii="Traditional Arabic" w:hAnsi="Traditional Arabic" w:cs="Traditional Arabic"/>
          <w:color w:val="000000"/>
          <w:sz w:val="28"/>
          <w:szCs w:val="28"/>
          <w:rtl/>
          <w:lang w:bidi="ar-SA"/>
        </w:rPr>
        <w:t xml:space="preserve"> 2.     </w:t>
      </w:r>
    </w:p>
  </w:footnote>
  <w:footnote w:id="198">
    <w:p w:rsidR="002E30E0" w:rsidRPr="00E541EB" w:rsidRDefault="002E30E0" w:rsidP="00ED3EB2">
      <w:pPr>
        <w:pStyle w:val="af4"/>
        <w:pageBreakBefore/>
        <w:widowControl w:val="0"/>
        <w:ind w:left="454" w:hanging="454"/>
        <w:jc w:val="both"/>
        <w:rPr>
          <w:rFonts w:ascii="Traditional Arabic" w:hAnsi="Traditional Arabic" w:cs="Traditional Arabic"/>
          <w:color w:val="000000"/>
          <w:sz w:val="28"/>
          <w:szCs w:val="28"/>
          <w:lang w:bidi="ar-SA"/>
        </w:rPr>
      </w:pPr>
      <w:proofErr w:type="gramStart"/>
      <w:r w:rsidRPr="00E541EB">
        <w:rPr>
          <w:rFonts w:ascii="Traditional Arabic" w:hAnsi="Traditional Arabic" w:cs="Traditional Arabic"/>
          <w:color w:val="000000"/>
          <w:sz w:val="28"/>
          <w:szCs w:val="28"/>
          <w:rtl/>
        </w:rPr>
        <w:t>(</w:t>
      </w:r>
      <w:r w:rsidRPr="00E541EB">
        <w:rPr>
          <w:rStyle w:val="af"/>
          <w:rFonts w:ascii="Traditional Arabic" w:hAnsi="Traditional Arabic" w:cs="Traditional Arabic"/>
          <w:color w:val="000000"/>
          <w:sz w:val="28"/>
          <w:szCs w:val="28"/>
          <w:vertAlign w:val="baseline"/>
        </w:rPr>
        <w:footnoteRef/>
      </w:r>
      <w:r w:rsidRPr="00E541EB">
        <w:rPr>
          <w:rFonts w:ascii="Traditional Arabic" w:hAnsi="Traditional Arabic" w:cs="Traditional Arabic"/>
          <w:color w:val="000000"/>
          <w:sz w:val="28"/>
          <w:szCs w:val="28"/>
          <w:rtl/>
        </w:rPr>
        <w:t>)</w:t>
      </w:r>
      <w:r w:rsidRPr="00E541EB">
        <w:rPr>
          <w:rFonts w:ascii="Traditional Arabic" w:hAnsi="Traditional Arabic" w:cs="Traditional Arabic"/>
          <w:color w:val="000000"/>
          <w:sz w:val="28"/>
          <w:szCs w:val="28"/>
          <w:rtl/>
        </w:rPr>
        <w:tab/>
      </w:r>
      <w:proofErr w:type="gramEnd"/>
      <w:r w:rsidRPr="00E541EB">
        <w:rPr>
          <w:rFonts w:ascii="Traditional Arabic" w:hAnsi="Traditional Arabic" w:cs="Traditional Arabic"/>
          <w:color w:val="000000"/>
          <w:sz w:val="28"/>
          <w:szCs w:val="28"/>
          <w:rtl/>
          <w:lang w:bidi="ar-SA"/>
        </w:rPr>
        <w:t xml:space="preserve">رواه مسلم – كتاب صلاة المسافرين – باب جامع صلاة الليل 2/169. </w:t>
      </w:r>
    </w:p>
  </w:footnote>
  <w:footnote w:id="199">
    <w:p w:rsidR="002E30E0" w:rsidRPr="00E541EB" w:rsidRDefault="002E30E0" w:rsidP="00ED3EB2">
      <w:pPr>
        <w:pStyle w:val="af4"/>
        <w:pageBreakBefore/>
        <w:widowControl w:val="0"/>
        <w:ind w:left="454" w:hanging="454"/>
        <w:jc w:val="both"/>
        <w:rPr>
          <w:rFonts w:ascii="Traditional Arabic" w:hAnsi="Traditional Arabic" w:cs="Traditional Arabic"/>
          <w:color w:val="000000"/>
          <w:sz w:val="28"/>
          <w:szCs w:val="28"/>
          <w:lang w:bidi="ar-SA"/>
        </w:rPr>
      </w:pPr>
      <w:proofErr w:type="gramStart"/>
      <w:r w:rsidRPr="00E541EB">
        <w:rPr>
          <w:rFonts w:ascii="Traditional Arabic" w:hAnsi="Traditional Arabic" w:cs="Traditional Arabic"/>
          <w:color w:val="000000"/>
          <w:sz w:val="28"/>
          <w:szCs w:val="28"/>
          <w:rtl/>
        </w:rPr>
        <w:t>(</w:t>
      </w:r>
      <w:r w:rsidRPr="00E541EB">
        <w:rPr>
          <w:rStyle w:val="af"/>
          <w:rFonts w:ascii="Traditional Arabic" w:hAnsi="Traditional Arabic" w:cs="Traditional Arabic"/>
          <w:color w:val="000000"/>
          <w:sz w:val="28"/>
          <w:szCs w:val="28"/>
          <w:vertAlign w:val="baseline"/>
        </w:rPr>
        <w:footnoteRef/>
      </w:r>
      <w:r w:rsidRPr="00E541EB">
        <w:rPr>
          <w:rFonts w:ascii="Traditional Arabic" w:hAnsi="Traditional Arabic" w:cs="Traditional Arabic"/>
          <w:color w:val="000000"/>
          <w:sz w:val="28"/>
          <w:szCs w:val="28"/>
          <w:rtl/>
        </w:rPr>
        <w:t>)</w:t>
      </w:r>
      <w:r w:rsidRPr="00E541EB">
        <w:rPr>
          <w:rFonts w:ascii="Traditional Arabic" w:hAnsi="Traditional Arabic" w:cs="Traditional Arabic"/>
          <w:color w:val="000000"/>
          <w:sz w:val="28"/>
          <w:szCs w:val="28"/>
          <w:rtl/>
        </w:rPr>
        <w:tab/>
      </w:r>
      <w:proofErr w:type="gramEnd"/>
      <w:r w:rsidRPr="00E541EB">
        <w:rPr>
          <w:rFonts w:ascii="Traditional Arabic" w:hAnsi="Traditional Arabic" w:cs="Traditional Arabic"/>
          <w:color w:val="000000"/>
          <w:sz w:val="28"/>
          <w:szCs w:val="28"/>
          <w:rtl/>
          <w:lang w:bidi="ar-SA"/>
        </w:rPr>
        <w:t>التهجد: صلاة التطوع في الليل بعد النوم</w:t>
      </w:r>
      <w:r w:rsidR="00E541EB">
        <w:rPr>
          <w:rFonts w:ascii="Traditional Arabic" w:hAnsi="Traditional Arabic" w:cs="Traditional Arabic"/>
          <w:color w:val="000000"/>
          <w:sz w:val="28"/>
          <w:szCs w:val="28"/>
          <w:rtl/>
          <w:lang w:bidi="ar-SA"/>
        </w:rPr>
        <w:t>،</w:t>
      </w:r>
      <w:r w:rsidRPr="00E541EB">
        <w:rPr>
          <w:rFonts w:ascii="Traditional Arabic" w:hAnsi="Traditional Arabic" w:cs="Traditional Arabic"/>
          <w:color w:val="000000"/>
          <w:sz w:val="28"/>
          <w:szCs w:val="28"/>
          <w:rtl/>
          <w:lang w:bidi="ar-SA"/>
        </w:rPr>
        <w:t xml:space="preserve"> مغني المحتاج 1/282. </w:t>
      </w:r>
    </w:p>
  </w:footnote>
  <w:footnote w:id="200">
    <w:p w:rsidR="002E30E0" w:rsidRPr="00E541EB" w:rsidRDefault="002E30E0" w:rsidP="00ED3EB2">
      <w:pPr>
        <w:pStyle w:val="af4"/>
        <w:pageBreakBefore/>
        <w:widowControl w:val="0"/>
        <w:ind w:left="454" w:hanging="454"/>
        <w:jc w:val="both"/>
        <w:rPr>
          <w:rFonts w:ascii="Traditional Arabic" w:hAnsi="Traditional Arabic" w:cs="Traditional Arabic"/>
          <w:color w:val="000000"/>
          <w:sz w:val="28"/>
          <w:szCs w:val="28"/>
          <w:lang w:bidi="ar-SA"/>
        </w:rPr>
      </w:pPr>
      <w:proofErr w:type="gramStart"/>
      <w:r w:rsidRPr="00E541EB">
        <w:rPr>
          <w:rFonts w:ascii="Traditional Arabic" w:hAnsi="Traditional Arabic" w:cs="Traditional Arabic"/>
          <w:color w:val="000000"/>
          <w:sz w:val="28"/>
          <w:szCs w:val="28"/>
          <w:rtl/>
        </w:rPr>
        <w:t>(</w:t>
      </w:r>
      <w:r w:rsidRPr="00E541EB">
        <w:rPr>
          <w:rStyle w:val="af"/>
          <w:rFonts w:ascii="Traditional Arabic" w:hAnsi="Traditional Arabic" w:cs="Traditional Arabic"/>
          <w:color w:val="000000"/>
          <w:sz w:val="28"/>
          <w:szCs w:val="28"/>
          <w:vertAlign w:val="baseline"/>
        </w:rPr>
        <w:footnoteRef/>
      </w:r>
      <w:r w:rsidRPr="00E541EB">
        <w:rPr>
          <w:rFonts w:ascii="Traditional Arabic" w:hAnsi="Traditional Arabic" w:cs="Traditional Arabic"/>
          <w:color w:val="000000"/>
          <w:sz w:val="28"/>
          <w:szCs w:val="28"/>
          <w:rtl/>
        </w:rPr>
        <w:t>)</w:t>
      </w:r>
      <w:r w:rsidRPr="00E541EB">
        <w:rPr>
          <w:rFonts w:ascii="Traditional Arabic" w:hAnsi="Traditional Arabic" w:cs="Traditional Arabic"/>
          <w:color w:val="000000"/>
          <w:sz w:val="28"/>
          <w:szCs w:val="28"/>
          <w:rtl/>
        </w:rPr>
        <w:tab/>
      </w:r>
      <w:proofErr w:type="gramEnd"/>
      <w:r w:rsidRPr="00E541EB">
        <w:rPr>
          <w:rFonts w:ascii="Traditional Arabic" w:hAnsi="Traditional Arabic" w:cs="Traditional Arabic"/>
          <w:color w:val="000000"/>
          <w:sz w:val="28"/>
          <w:szCs w:val="28"/>
          <w:rtl/>
          <w:lang w:bidi="ar-SA"/>
        </w:rPr>
        <w:t xml:space="preserve">رواه البخاري – كتاب الكسوف – باب من نام عند السحر 1/198. </w:t>
      </w:r>
    </w:p>
  </w:footnote>
  <w:footnote w:id="201">
    <w:p w:rsidR="002E30E0" w:rsidRPr="00E541EB" w:rsidRDefault="002E30E0" w:rsidP="00ED3EB2">
      <w:pPr>
        <w:pStyle w:val="af4"/>
        <w:pageBreakBefore/>
        <w:widowControl w:val="0"/>
        <w:ind w:left="454" w:hanging="454"/>
        <w:jc w:val="both"/>
        <w:rPr>
          <w:rFonts w:ascii="Traditional Arabic" w:hAnsi="Traditional Arabic" w:cs="Traditional Arabic"/>
          <w:color w:val="000000"/>
          <w:sz w:val="28"/>
          <w:szCs w:val="28"/>
          <w:lang w:bidi="ar-SA"/>
        </w:rPr>
      </w:pPr>
      <w:proofErr w:type="gramStart"/>
      <w:r w:rsidRPr="00E541EB">
        <w:rPr>
          <w:rFonts w:ascii="Traditional Arabic" w:hAnsi="Traditional Arabic" w:cs="Traditional Arabic"/>
          <w:color w:val="000000"/>
          <w:sz w:val="28"/>
          <w:szCs w:val="28"/>
          <w:rtl/>
        </w:rPr>
        <w:t>(</w:t>
      </w:r>
      <w:r w:rsidRPr="00E541EB">
        <w:rPr>
          <w:rStyle w:val="af"/>
          <w:rFonts w:ascii="Traditional Arabic" w:hAnsi="Traditional Arabic" w:cs="Traditional Arabic"/>
          <w:color w:val="000000"/>
          <w:sz w:val="28"/>
          <w:szCs w:val="28"/>
          <w:vertAlign w:val="baseline"/>
        </w:rPr>
        <w:footnoteRef/>
      </w:r>
      <w:r w:rsidRPr="00E541EB">
        <w:rPr>
          <w:rFonts w:ascii="Traditional Arabic" w:hAnsi="Traditional Arabic" w:cs="Traditional Arabic"/>
          <w:color w:val="000000"/>
          <w:sz w:val="28"/>
          <w:szCs w:val="28"/>
          <w:rtl/>
        </w:rPr>
        <w:t>)</w:t>
      </w:r>
      <w:r w:rsidRPr="00E541EB">
        <w:rPr>
          <w:rFonts w:ascii="Traditional Arabic" w:hAnsi="Traditional Arabic" w:cs="Traditional Arabic"/>
          <w:color w:val="000000"/>
          <w:sz w:val="28"/>
          <w:szCs w:val="28"/>
          <w:rtl/>
        </w:rPr>
        <w:tab/>
      </w:r>
      <w:proofErr w:type="gramEnd"/>
      <w:r w:rsidRPr="00E541EB">
        <w:rPr>
          <w:rFonts w:ascii="Traditional Arabic" w:hAnsi="Traditional Arabic" w:cs="Traditional Arabic"/>
          <w:color w:val="000000"/>
          <w:sz w:val="28"/>
          <w:szCs w:val="28"/>
          <w:rtl/>
          <w:lang w:bidi="ar-SA"/>
        </w:rPr>
        <w:t xml:space="preserve">مغني المحتاج 1/228. المهذب 1/120.      </w:t>
      </w:r>
    </w:p>
  </w:footnote>
  <w:footnote w:id="202">
    <w:p w:rsidR="002E30E0" w:rsidRPr="00E541EB" w:rsidRDefault="002E30E0" w:rsidP="00ED3EB2">
      <w:pPr>
        <w:pStyle w:val="af4"/>
        <w:pageBreakBefore/>
        <w:widowControl w:val="0"/>
        <w:ind w:left="454" w:hanging="454"/>
        <w:jc w:val="both"/>
        <w:rPr>
          <w:rFonts w:ascii="Traditional Arabic" w:hAnsi="Traditional Arabic" w:cs="Traditional Arabic"/>
          <w:color w:val="000000"/>
          <w:sz w:val="28"/>
          <w:szCs w:val="28"/>
          <w:lang w:bidi="ar-SA"/>
        </w:rPr>
      </w:pPr>
      <w:proofErr w:type="gramStart"/>
      <w:r w:rsidRPr="00E541EB">
        <w:rPr>
          <w:rFonts w:ascii="Traditional Arabic" w:hAnsi="Traditional Arabic" w:cs="Traditional Arabic"/>
          <w:color w:val="000000"/>
          <w:sz w:val="28"/>
          <w:szCs w:val="28"/>
          <w:rtl/>
        </w:rPr>
        <w:t>(</w:t>
      </w:r>
      <w:r w:rsidRPr="00E541EB">
        <w:rPr>
          <w:rStyle w:val="af"/>
          <w:rFonts w:ascii="Traditional Arabic" w:hAnsi="Traditional Arabic" w:cs="Traditional Arabic"/>
          <w:color w:val="000000"/>
          <w:sz w:val="28"/>
          <w:szCs w:val="28"/>
          <w:vertAlign w:val="baseline"/>
        </w:rPr>
        <w:footnoteRef/>
      </w:r>
      <w:r w:rsidRPr="00E541EB">
        <w:rPr>
          <w:rFonts w:ascii="Traditional Arabic" w:hAnsi="Traditional Arabic" w:cs="Traditional Arabic"/>
          <w:color w:val="000000"/>
          <w:sz w:val="28"/>
          <w:szCs w:val="28"/>
          <w:rtl/>
        </w:rPr>
        <w:t>)</w:t>
      </w:r>
      <w:r w:rsidRPr="00E541EB">
        <w:rPr>
          <w:rFonts w:ascii="Traditional Arabic" w:hAnsi="Traditional Arabic" w:cs="Traditional Arabic"/>
          <w:color w:val="000000"/>
          <w:sz w:val="28"/>
          <w:szCs w:val="28"/>
          <w:rtl/>
        </w:rPr>
        <w:tab/>
      </w:r>
      <w:proofErr w:type="gramEnd"/>
      <w:r w:rsidRPr="00E541EB">
        <w:rPr>
          <w:rFonts w:ascii="Traditional Arabic" w:hAnsi="Traditional Arabic" w:cs="Traditional Arabic"/>
          <w:color w:val="000000"/>
          <w:sz w:val="28"/>
          <w:szCs w:val="28"/>
          <w:rtl/>
          <w:lang w:bidi="ar-SA"/>
        </w:rPr>
        <w:t>متفق عليه. راجع مسلم – كتاب صلاة المسافرين – باب في الليلة ساعة مستجاب فيها الدعاء 2/175</w:t>
      </w:r>
      <w:r w:rsidR="00E541EB">
        <w:rPr>
          <w:rFonts w:ascii="Traditional Arabic" w:hAnsi="Traditional Arabic" w:cs="Traditional Arabic"/>
          <w:color w:val="000000"/>
          <w:sz w:val="28"/>
          <w:szCs w:val="28"/>
          <w:rtl/>
          <w:lang w:bidi="ar-SA"/>
        </w:rPr>
        <w:t>،</w:t>
      </w:r>
      <w:r w:rsidRPr="00E541EB">
        <w:rPr>
          <w:rFonts w:ascii="Traditional Arabic" w:hAnsi="Traditional Arabic" w:cs="Traditional Arabic"/>
          <w:color w:val="000000"/>
          <w:sz w:val="28"/>
          <w:szCs w:val="28"/>
          <w:rtl/>
          <w:lang w:bidi="ar-SA"/>
        </w:rPr>
        <w:t xml:space="preserve"> الب</w:t>
      </w:r>
      <w:r w:rsidRPr="00E541EB">
        <w:rPr>
          <w:rFonts w:ascii="Traditional Arabic" w:hAnsi="Traditional Arabic" w:cs="Traditional Arabic" w:hint="cs"/>
          <w:color w:val="000000"/>
          <w:sz w:val="28"/>
          <w:szCs w:val="28"/>
          <w:rtl/>
          <w:lang w:bidi="ar-SA"/>
        </w:rPr>
        <w:t>خ</w:t>
      </w:r>
      <w:r w:rsidRPr="00E541EB">
        <w:rPr>
          <w:rFonts w:ascii="Traditional Arabic" w:hAnsi="Traditional Arabic" w:cs="Traditional Arabic"/>
          <w:color w:val="000000"/>
          <w:sz w:val="28"/>
          <w:szCs w:val="28"/>
          <w:rtl/>
          <w:lang w:bidi="ar-SA"/>
        </w:rPr>
        <w:t xml:space="preserve">اري – كتاب الكسوف – باب الدعاء والصلاة من آخر الليل 1/200. </w:t>
      </w:r>
    </w:p>
  </w:footnote>
  <w:footnote w:id="203">
    <w:p w:rsidR="002E30E0" w:rsidRPr="00E541EB" w:rsidRDefault="002E30E0" w:rsidP="00ED3EB2">
      <w:pPr>
        <w:pStyle w:val="af4"/>
        <w:pageBreakBefore/>
        <w:widowControl w:val="0"/>
        <w:ind w:left="454" w:hanging="454"/>
        <w:jc w:val="both"/>
        <w:rPr>
          <w:rFonts w:ascii="Traditional Arabic" w:hAnsi="Traditional Arabic" w:cs="Traditional Arabic"/>
          <w:color w:val="000000"/>
          <w:sz w:val="28"/>
          <w:szCs w:val="28"/>
          <w:lang w:bidi="ar-SA"/>
        </w:rPr>
      </w:pPr>
      <w:proofErr w:type="gramStart"/>
      <w:r w:rsidRPr="00E541EB">
        <w:rPr>
          <w:rFonts w:ascii="Traditional Arabic" w:hAnsi="Traditional Arabic" w:cs="Traditional Arabic"/>
          <w:color w:val="000000"/>
          <w:sz w:val="28"/>
          <w:szCs w:val="28"/>
          <w:rtl/>
        </w:rPr>
        <w:t>(</w:t>
      </w:r>
      <w:r w:rsidRPr="00E541EB">
        <w:rPr>
          <w:rStyle w:val="af"/>
          <w:rFonts w:ascii="Traditional Arabic" w:hAnsi="Traditional Arabic" w:cs="Traditional Arabic"/>
          <w:color w:val="000000"/>
          <w:sz w:val="28"/>
          <w:szCs w:val="28"/>
          <w:vertAlign w:val="baseline"/>
        </w:rPr>
        <w:footnoteRef/>
      </w:r>
      <w:r w:rsidRPr="00E541EB">
        <w:rPr>
          <w:rFonts w:ascii="Traditional Arabic" w:hAnsi="Traditional Arabic" w:cs="Traditional Arabic"/>
          <w:color w:val="000000"/>
          <w:sz w:val="28"/>
          <w:szCs w:val="28"/>
          <w:rtl/>
        </w:rPr>
        <w:t>)</w:t>
      </w:r>
      <w:r w:rsidRPr="00E541EB">
        <w:rPr>
          <w:rFonts w:ascii="Traditional Arabic" w:hAnsi="Traditional Arabic" w:cs="Traditional Arabic"/>
          <w:color w:val="000000"/>
          <w:sz w:val="28"/>
          <w:szCs w:val="28"/>
          <w:rtl/>
        </w:rPr>
        <w:tab/>
      </w:r>
      <w:proofErr w:type="gramEnd"/>
      <w:r w:rsidRPr="00E541EB">
        <w:rPr>
          <w:rFonts w:ascii="Traditional Arabic" w:hAnsi="Traditional Arabic" w:cs="Traditional Arabic"/>
          <w:color w:val="000000"/>
          <w:sz w:val="28"/>
          <w:szCs w:val="28"/>
          <w:rtl/>
          <w:lang w:bidi="ar-SA"/>
        </w:rPr>
        <w:t xml:space="preserve">القيلولة: النوم بعد الزوال.      </w:t>
      </w:r>
    </w:p>
  </w:footnote>
  <w:footnote w:id="204">
    <w:p w:rsidR="002E30E0" w:rsidRPr="00E541EB" w:rsidRDefault="002E30E0" w:rsidP="0024307C">
      <w:pPr>
        <w:pStyle w:val="af4"/>
        <w:pageBreakBefore/>
        <w:widowControl w:val="0"/>
        <w:ind w:left="454" w:hanging="454"/>
        <w:jc w:val="both"/>
        <w:rPr>
          <w:rFonts w:ascii="Traditional Arabic" w:hAnsi="Traditional Arabic" w:cs="Traditional Arabic"/>
          <w:color w:val="000000"/>
          <w:sz w:val="28"/>
          <w:szCs w:val="28"/>
          <w:lang w:bidi="ar-SA"/>
        </w:rPr>
      </w:pPr>
      <w:proofErr w:type="gramStart"/>
      <w:r w:rsidRPr="00E541EB">
        <w:rPr>
          <w:rFonts w:ascii="Traditional Arabic" w:hAnsi="Traditional Arabic" w:cs="Traditional Arabic"/>
          <w:color w:val="000000"/>
          <w:sz w:val="28"/>
          <w:szCs w:val="28"/>
          <w:rtl/>
        </w:rPr>
        <w:t>(</w:t>
      </w:r>
      <w:r w:rsidRPr="00E541EB">
        <w:rPr>
          <w:rStyle w:val="af"/>
          <w:rFonts w:ascii="Traditional Arabic" w:hAnsi="Traditional Arabic" w:cs="Traditional Arabic"/>
          <w:color w:val="000000"/>
          <w:sz w:val="28"/>
          <w:szCs w:val="28"/>
          <w:vertAlign w:val="baseline"/>
        </w:rPr>
        <w:footnoteRef/>
      </w:r>
      <w:r w:rsidRPr="00E541EB">
        <w:rPr>
          <w:rFonts w:ascii="Traditional Arabic" w:hAnsi="Traditional Arabic" w:cs="Traditional Arabic"/>
          <w:color w:val="000000"/>
          <w:sz w:val="28"/>
          <w:szCs w:val="28"/>
          <w:rtl/>
        </w:rPr>
        <w:t>)</w:t>
      </w:r>
      <w:r w:rsidRPr="00E541EB">
        <w:rPr>
          <w:rFonts w:ascii="Traditional Arabic" w:hAnsi="Traditional Arabic" w:cs="Traditional Arabic"/>
          <w:color w:val="000000"/>
          <w:sz w:val="28"/>
          <w:szCs w:val="28"/>
          <w:rtl/>
        </w:rPr>
        <w:tab/>
      </w:r>
      <w:proofErr w:type="gramEnd"/>
      <w:r w:rsidRPr="00E541EB">
        <w:rPr>
          <w:rFonts w:ascii="Traditional Arabic" w:hAnsi="Traditional Arabic" w:cs="Traditional Arabic"/>
          <w:color w:val="000000"/>
          <w:sz w:val="28"/>
          <w:szCs w:val="28"/>
          <w:rtl/>
          <w:lang w:bidi="ar-SA"/>
        </w:rPr>
        <w:t>رواه عبد الرزاق في مصنفه – حديث رقم 7603</w:t>
      </w:r>
      <w:r w:rsidR="00E541EB">
        <w:rPr>
          <w:rFonts w:ascii="Traditional Arabic" w:hAnsi="Traditional Arabic" w:cs="Traditional Arabic"/>
          <w:color w:val="000000"/>
          <w:sz w:val="28"/>
          <w:szCs w:val="28"/>
          <w:rtl/>
          <w:lang w:bidi="ar-SA"/>
        </w:rPr>
        <w:t>،</w:t>
      </w:r>
      <w:r w:rsidRPr="00E541EB">
        <w:rPr>
          <w:rFonts w:ascii="Traditional Arabic" w:hAnsi="Traditional Arabic" w:cs="Traditional Arabic"/>
          <w:color w:val="000000"/>
          <w:sz w:val="28"/>
          <w:szCs w:val="28"/>
          <w:rtl/>
          <w:lang w:bidi="ar-SA"/>
        </w:rPr>
        <w:t xml:space="preserve"> كنز العمال للمرتضى الهندي حديث رقم 484/2. </w:t>
      </w:r>
    </w:p>
  </w:footnote>
  <w:footnote w:id="205">
    <w:p w:rsidR="002E30E0" w:rsidRPr="00E541EB" w:rsidRDefault="002E30E0" w:rsidP="00ED3EB2">
      <w:pPr>
        <w:pStyle w:val="af4"/>
        <w:pageBreakBefore/>
        <w:widowControl w:val="0"/>
        <w:ind w:left="454" w:hanging="454"/>
        <w:jc w:val="both"/>
        <w:rPr>
          <w:rFonts w:ascii="Traditional Arabic" w:hAnsi="Traditional Arabic" w:cs="Traditional Arabic"/>
          <w:color w:val="000000"/>
          <w:sz w:val="28"/>
          <w:szCs w:val="28"/>
          <w:lang w:bidi="ar-SA"/>
        </w:rPr>
      </w:pPr>
      <w:proofErr w:type="gramStart"/>
      <w:r w:rsidRPr="00E541EB">
        <w:rPr>
          <w:rFonts w:ascii="Traditional Arabic" w:hAnsi="Traditional Arabic" w:cs="Traditional Arabic"/>
          <w:color w:val="000000"/>
          <w:sz w:val="28"/>
          <w:szCs w:val="28"/>
          <w:rtl/>
        </w:rPr>
        <w:t>(</w:t>
      </w:r>
      <w:r w:rsidRPr="00E541EB">
        <w:rPr>
          <w:rStyle w:val="af"/>
          <w:rFonts w:ascii="Traditional Arabic" w:hAnsi="Traditional Arabic" w:cs="Traditional Arabic"/>
          <w:color w:val="000000"/>
          <w:sz w:val="28"/>
          <w:szCs w:val="28"/>
          <w:vertAlign w:val="baseline"/>
        </w:rPr>
        <w:footnoteRef/>
      </w:r>
      <w:r w:rsidRPr="00E541EB">
        <w:rPr>
          <w:rFonts w:ascii="Traditional Arabic" w:hAnsi="Traditional Arabic" w:cs="Traditional Arabic"/>
          <w:color w:val="000000"/>
          <w:sz w:val="28"/>
          <w:szCs w:val="28"/>
          <w:rtl/>
        </w:rPr>
        <w:t>)</w:t>
      </w:r>
      <w:r w:rsidRPr="00E541EB">
        <w:rPr>
          <w:rFonts w:ascii="Traditional Arabic" w:hAnsi="Traditional Arabic" w:cs="Traditional Arabic"/>
          <w:color w:val="000000"/>
          <w:sz w:val="28"/>
          <w:szCs w:val="28"/>
          <w:rtl/>
        </w:rPr>
        <w:tab/>
      </w:r>
      <w:proofErr w:type="gramEnd"/>
      <w:r w:rsidRPr="00E541EB">
        <w:rPr>
          <w:rFonts w:ascii="Traditional Arabic" w:hAnsi="Traditional Arabic" w:cs="Traditional Arabic"/>
          <w:color w:val="000000"/>
          <w:sz w:val="28"/>
          <w:szCs w:val="28"/>
          <w:rtl/>
          <w:lang w:bidi="ar-SA"/>
        </w:rPr>
        <w:t>متفق عليه واللفظ لمسلم صحيح مسلم – كتاب الصيام – باب النهي عن صوم الدهر 3/164</w:t>
      </w:r>
      <w:r w:rsidR="00E541EB">
        <w:rPr>
          <w:rFonts w:ascii="Traditional Arabic" w:hAnsi="Traditional Arabic" w:cs="Traditional Arabic"/>
          <w:color w:val="000000"/>
          <w:sz w:val="28"/>
          <w:szCs w:val="28"/>
          <w:rtl/>
          <w:lang w:bidi="ar-SA"/>
        </w:rPr>
        <w:t>،</w:t>
      </w:r>
      <w:r w:rsidRPr="00E541EB">
        <w:rPr>
          <w:rFonts w:ascii="Traditional Arabic" w:hAnsi="Traditional Arabic" w:cs="Traditional Arabic"/>
          <w:color w:val="000000"/>
          <w:sz w:val="28"/>
          <w:szCs w:val="28"/>
          <w:rtl/>
          <w:lang w:bidi="ar-SA"/>
        </w:rPr>
        <w:t xml:space="preserve"> البخاري كتاب الكسوف – باب لما يكره من التشدد في العبادة 1/201. </w:t>
      </w:r>
    </w:p>
  </w:footnote>
  <w:footnote w:id="206">
    <w:p w:rsidR="002E30E0" w:rsidRPr="00E541EB" w:rsidRDefault="002E30E0" w:rsidP="00ED3EB2">
      <w:pPr>
        <w:pStyle w:val="af4"/>
        <w:pageBreakBefore/>
        <w:widowControl w:val="0"/>
        <w:ind w:left="454" w:hanging="454"/>
        <w:jc w:val="both"/>
        <w:rPr>
          <w:rFonts w:ascii="Traditional Arabic" w:hAnsi="Traditional Arabic" w:cs="Traditional Arabic"/>
          <w:color w:val="000000"/>
          <w:sz w:val="28"/>
          <w:szCs w:val="28"/>
          <w:lang w:bidi="ar-SA"/>
        </w:rPr>
      </w:pPr>
      <w:proofErr w:type="gramStart"/>
      <w:r w:rsidRPr="00E541EB">
        <w:rPr>
          <w:rFonts w:ascii="Traditional Arabic" w:hAnsi="Traditional Arabic" w:cs="Traditional Arabic"/>
          <w:color w:val="000000"/>
          <w:sz w:val="28"/>
          <w:szCs w:val="28"/>
          <w:rtl/>
        </w:rPr>
        <w:t>(</w:t>
      </w:r>
      <w:r w:rsidRPr="00E541EB">
        <w:rPr>
          <w:rStyle w:val="af"/>
          <w:rFonts w:ascii="Traditional Arabic" w:hAnsi="Traditional Arabic" w:cs="Traditional Arabic"/>
          <w:color w:val="000000"/>
          <w:sz w:val="28"/>
          <w:szCs w:val="28"/>
          <w:vertAlign w:val="baseline"/>
        </w:rPr>
        <w:footnoteRef/>
      </w:r>
      <w:r w:rsidRPr="00E541EB">
        <w:rPr>
          <w:rFonts w:ascii="Traditional Arabic" w:hAnsi="Traditional Arabic" w:cs="Traditional Arabic"/>
          <w:color w:val="000000"/>
          <w:sz w:val="28"/>
          <w:szCs w:val="28"/>
          <w:rtl/>
        </w:rPr>
        <w:t>)</w:t>
      </w:r>
      <w:r w:rsidRPr="00E541EB">
        <w:rPr>
          <w:rFonts w:ascii="Traditional Arabic" w:hAnsi="Traditional Arabic" w:cs="Traditional Arabic"/>
          <w:color w:val="000000"/>
          <w:sz w:val="28"/>
          <w:szCs w:val="28"/>
          <w:rtl/>
        </w:rPr>
        <w:tab/>
      </w:r>
      <w:proofErr w:type="gramEnd"/>
      <w:r w:rsidRPr="00E541EB">
        <w:rPr>
          <w:rFonts w:ascii="Traditional Arabic" w:hAnsi="Traditional Arabic" w:cs="Traditional Arabic"/>
          <w:color w:val="000000"/>
          <w:sz w:val="28"/>
          <w:szCs w:val="28"/>
          <w:rtl/>
          <w:lang w:bidi="ar-SA"/>
        </w:rPr>
        <w:t>سورة الذاريات الآية: 17.</w:t>
      </w:r>
    </w:p>
  </w:footnote>
  <w:footnote w:id="207">
    <w:p w:rsidR="002E30E0" w:rsidRPr="00E541EB" w:rsidRDefault="002E30E0" w:rsidP="00ED3EB2">
      <w:pPr>
        <w:pStyle w:val="af4"/>
        <w:pageBreakBefore/>
        <w:widowControl w:val="0"/>
        <w:ind w:left="454" w:hanging="454"/>
        <w:jc w:val="both"/>
        <w:rPr>
          <w:rFonts w:ascii="Traditional Arabic" w:hAnsi="Traditional Arabic" w:cs="Traditional Arabic"/>
          <w:color w:val="000000"/>
          <w:sz w:val="28"/>
          <w:szCs w:val="28"/>
          <w:lang w:bidi="ar-SA"/>
        </w:rPr>
      </w:pPr>
      <w:proofErr w:type="gramStart"/>
      <w:r w:rsidRPr="00E541EB">
        <w:rPr>
          <w:rFonts w:ascii="Traditional Arabic" w:hAnsi="Traditional Arabic" w:cs="Traditional Arabic"/>
          <w:color w:val="000000"/>
          <w:sz w:val="28"/>
          <w:szCs w:val="28"/>
          <w:rtl/>
        </w:rPr>
        <w:t>(</w:t>
      </w:r>
      <w:r w:rsidRPr="00E541EB">
        <w:rPr>
          <w:rStyle w:val="af"/>
          <w:rFonts w:ascii="Traditional Arabic" w:hAnsi="Traditional Arabic" w:cs="Traditional Arabic"/>
          <w:color w:val="000000"/>
          <w:sz w:val="28"/>
          <w:szCs w:val="28"/>
          <w:vertAlign w:val="baseline"/>
        </w:rPr>
        <w:footnoteRef/>
      </w:r>
      <w:r w:rsidRPr="00E541EB">
        <w:rPr>
          <w:rFonts w:ascii="Traditional Arabic" w:hAnsi="Traditional Arabic" w:cs="Traditional Arabic"/>
          <w:color w:val="000000"/>
          <w:sz w:val="28"/>
          <w:szCs w:val="28"/>
          <w:rtl/>
        </w:rPr>
        <w:t>)</w:t>
      </w:r>
      <w:r w:rsidRPr="00E541EB">
        <w:rPr>
          <w:rFonts w:ascii="Traditional Arabic" w:hAnsi="Traditional Arabic" w:cs="Traditional Arabic"/>
          <w:color w:val="000000"/>
          <w:sz w:val="28"/>
          <w:szCs w:val="28"/>
          <w:rtl/>
        </w:rPr>
        <w:tab/>
      </w:r>
      <w:proofErr w:type="gramEnd"/>
      <w:r w:rsidRPr="00E541EB">
        <w:rPr>
          <w:rFonts w:ascii="Traditional Arabic" w:hAnsi="Traditional Arabic" w:cs="Traditional Arabic"/>
          <w:color w:val="000000"/>
          <w:sz w:val="28"/>
          <w:szCs w:val="28"/>
          <w:rtl/>
        </w:rPr>
        <w:t>سورة السجدة الآية: 16 والحديث رواه أبو داود حديث رقم 1321</w:t>
      </w:r>
      <w:r w:rsidR="00E541EB">
        <w:rPr>
          <w:rFonts w:ascii="Traditional Arabic" w:hAnsi="Traditional Arabic" w:cs="Traditional Arabic"/>
          <w:color w:val="000000"/>
          <w:sz w:val="28"/>
          <w:szCs w:val="28"/>
          <w:rtl/>
        </w:rPr>
        <w:t>،</w:t>
      </w:r>
      <w:r w:rsidRPr="00E541EB">
        <w:rPr>
          <w:rFonts w:ascii="Traditional Arabic" w:hAnsi="Traditional Arabic" w:cs="Traditional Arabic"/>
          <w:color w:val="000000"/>
          <w:sz w:val="28"/>
          <w:szCs w:val="28"/>
          <w:rtl/>
        </w:rPr>
        <w:t xml:space="preserve"> 1322. </w:t>
      </w:r>
    </w:p>
  </w:footnote>
  <w:footnote w:id="208">
    <w:p w:rsidR="002E30E0" w:rsidRPr="00E541EB" w:rsidRDefault="002E30E0" w:rsidP="0024307C">
      <w:pPr>
        <w:pStyle w:val="af4"/>
        <w:pageBreakBefore/>
        <w:widowControl w:val="0"/>
        <w:ind w:left="454" w:hanging="454"/>
        <w:jc w:val="both"/>
        <w:rPr>
          <w:rFonts w:ascii="Traditional Arabic" w:hAnsi="Traditional Arabic" w:cs="Traditional Arabic"/>
          <w:color w:val="000000"/>
          <w:sz w:val="28"/>
          <w:szCs w:val="28"/>
          <w:lang w:bidi="ar-SA"/>
        </w:rPr>
      </w:pPr>
      <w:proofErr w:type="gramStart"/>
      <w:r w:rsidRPr="00E541EB">
        <w:rPr>
          <w:rFonts w:ascii="Traditional Arabic" w:hAnsi="Traditional Arabic" w:cs="Traditional Arabic"/>
          <w:color w:val="000000"/>
          <w:sz w:val="28"/>
          <w:szCs w:val="28"/>
          <w:rtl/>
        </w:rPr>
        <w:t>(</w:t>
      </w:r>
      <w:r w:rsidRPr="00E541EB">
        <w:rPr>
          <w:rStyle w:val="af"/>
          <w:rFonts w:ascii="Traditional Arabic" w:hAnsi="Traditional Arabic" w:cs="Traditional Arabic"/>
          <w:color w:val="000000"/>
          <w:sz w:val="28"/>
          <w:szCs w:val="28"/>
          <w:vertAlign w:val="baseline"/>
        </w:rPr>
        <w:footnoteRef/>
      </w:r>
      <w:r w:rsidRPr="00E541EB">
        <w:rPr>
          <w:rFonts w:ascii="Traditional Arabic" w:hAnsi="Traditional Arabic" w:cs="Traditional Arabic"/>
          <w:color w:val="000000"/>
          <w:sz w:val="28"/>
          <w:szCs w:val="28"/>
          <w:rtl/>
        </w:rPr>
        <w:t>)</w:t>
      </w:r>
      <w:r w:rsidRPr="00E541EB">
        <w:rPr>
          <w:rFonts w:ascii="Traditional Arabic" w:hAnsi="Traditional Arabic" w:cs="Traditional Arabic"/>
          <w:color w:val="000000"/>
          <w:sz w:val="28"/>
          <w:szCs w:val="28"/>
          <w:rtl/>
        </w:rPr>
        <w:tab/>
      </w:r>
      <w:proofErr w:type="gramEnd"/>
      <w:r w:rsidRPr="00E541EB">
        <w:rPr>
          <w:rFonts w:ascii="Traditional Arabic" w:hAnsi="Traditional Arabic" w:cs="Traditional Arabic"/>
          <w:color w:val="000000"/>
          <w:sz w:val="28"/>
          <w:szCs w:val="28"/>
          <w:rtl/>
          <w:lang w:bidi="ar-SA"/>
        </w:rPr>
        <w:t xml:space="preserve">رواه الترمذي وسكت عنه. سنن الترمذي – الحديث رقم 603. </w:t>
      </w:r>
    </w:p>
  </w:footnote>
  <w:footnote w:id="209">
    <w:p w:rsidR="002E30E0" w:rsidRPr="00E541EB" w:rsidRDefault="002E30E0" w:rsidP="00ED3EB2">
      <w:pPr>
        <w:pStyle w:val="af4"/>
        <w:pageBreakBefore/>
        <w:widowControl w:val="0"/>
        <w:ind w:left="454" w:hanging="454"/>
        <w:jc w:val="both"/>
        <w:rPr>
          <w:rFonts w:ascii="Traditional Arabic" w:hAnsi="Traditional Arabic" w:cs="Traditional Arabic"/>
          <w:color w:val="000000"/>
          <w:sz w:val="28"/>
          <w:szCs w:val="28"/>
          <w:lang w:bidi="ar-SA"/>
        </w:rPr>
      </w:pPr>
      <w:proofErr w:type="gramStart"/>
      <w:r w:rsidRPr="00E541EB">
        <w:rPr>
          <w:rFonts w:ascii="Traditional Arabic" w:hAnsi="Traditional Arabic" w:cs="Traditional Arabic"/>
          <w:color w:val="000000"/>
          <w:sz w:val="28"/>
          <w:szCs w:val="28"/>
          <w:rtl/>
        </w:rPr>
        <w:t>(</w:t>
      </w:r>
      <w:r w:rsidRPr="00E541EB">
        <w:rPr>
          <w:rStyle w:val="af"/>
          <w:rFonts w:ascii="Traditional Arabic" w:hAnsi="Traditional Arabic" w:cs="Traditional Arabic"/>
          <w:color w:val="000000"/>
          <w:sz w:val="28"/>
          <w:szCs w:val="28"/>
          <w:vertAlign w:val="baseline"/>
        </w:rPr>
        <w:footnoteRef/>
      </w:r>
      <w:r w:rsidRPr="00E541EB">
        <w:rPr>
          <w:rFonts w:ascii="Traditional Arabic" w:hAnsi="Traditional Arabic" w:cs="Traditional Arabic"/>
          <w:color w:val="000000"/>
          <w:sz w:val="28"/>
          <w:szCs w:val="28"/>
          <w:rtl/>
        </w:rPr>
        <w:t>)</w:t>
      </w:r>
      <w:r w:rsidRPr="00E541EB">
        <w:rPr>
          <w:rFonts w:ascii="Traditional Arabic" w:hAnsi="Traditional Arabic" w:cs="Traditional Arabic"/>
          <w:color w:val="000000"/>
          <w:sz w:val="28"/>
          <w:szCs w:val="28"/>
          <w:rtl/>
        </w:rPr>
        <w:tab/>
      </w:r>
      <w:proofErr w:type="gramEnd"/>
      <w:r w:rsidRPr="00E541EB">
        <w:rPr>
          <w:rFonts w:ascii="Traditional Arabic" w:hAnsi="Traditional Arabic" w:cs="Traditional Arabic"/>
          <w:color w:val="000000"/>
          <w:sz w:val="28"/>
          <w:szCs w:val="28"/>
          <w:rtl/>
          <w:lang w:bidi="ar-SA"/>
        </w:rPr>
        <w:t xml:space="preserve">نيل الأوطار 3/56.     </w:t>
      </w:r>
    </w:p>
  </w:footnote>
  <w:footnote w:id="210">
    <w:p w:rsidR="002E30E0" w:rsidRPr="00E541EB" w:rsidRDefault="002E30E0" w:rsidP="0024307C">
      <w:pPr>
        <w:pStyle w:val="af4"/>
        <w:pageBreakBefore/>
        <w:widowControl w:val="0"/>
        <w:ind w:left="454" w:hanging="454"/>
        <w:jc w:val="both"/>
        <w:rPr>
          <w:rFonts w:ascii="Traditional Arabic" w:hAnsi="Traditional Arabic" w:cs="Traditional Arabic"/>
          <w:color w:val="000000"/>
          <w:sz w:val="28"/>
          <w:szCs w:val="28"/>
          <w:lang w:bidi="ar-SA"/>
        </w:rPr>
      </w:pPr>
      <w:proofErr w:type="gramStart"/>
      <w:r w:rsidRPr="00E541EB">
        <w:rPr>
          <w:rFonts w:ascii="Traditional Arabic" w:hAnsi="Traditional Arabic" w:cs="Traditional Arabic"/>
          <w:color w:val="000000"/>
          <w:sz w:val="28"/>
          <w:szCs w:val="28"/>
          <w:rtl/>
        </w:rPr>
        <w:t>(</w:t>
      </w:r>
      <w:r w:rsidRPr="00E541EB">
        <w:rPr>
          <w:rStyle w:val="af"/>
          <w:rFonts w:ascii="Traditional Arabic" w:hAnsi="Traditional Arabic" w:cs="Traditional Arabic"/>
          <w:color w:val="000000"/>
          <w:sz w:val="28"/>
          <w:szCs w:val="28"/>
          <w:vertAlign w:val="baseline"/>
        </w:rPr>
        <w:footnoteRef/>
      </w:r>
      <w:r w:rsidRPr="00E541EB">
        <w:rPr>
          <w:rFonts w:ascii="Traditional Arabic" w:hAnsi="Traditional Arabic" w:cs="Traditional Arabic"/>
          <w:color w:val="000000"/>
          <w:sz w:val="28"/>
          <w:szCs w:val="28"/>
          <w:rtl/>
        </w:rPr>
        <w:t>)</w:t>
      </w:r>
      <w:r w:rsidRPr="00E541EB">
        <w:rPr>
          <w:rFonts w:ascii="Traditional Arabic" w:hAnsi="Traditional Arabic" w:cs="Traditional Arabic"/>
          <w:color w:val="000000"/>
          <w:sz w:val="28"/>
          <w:szCs w:val="28"/>
          <w:rtl/>
        </w:rPr>
        <w:tab/>
      </w:r>
      <w:proofErr w:type="gramEnd"/>
      <w:r w:rsidRPr="00E541EB">
        <w:rPr>
          <w:rFonts w:ascii="Traditional Arabic" w:hAnsi="Traditional Arabic" w:cs="Traditional Arabic"/>
          <w:color w:val="000000"/>
          <w:sz w:val="28"/>
          <w:szCs w:val="28"/>
          <w:rtl/>
          <w:lang w:bidi="ar-SA"/>
        </w:rPr>
        <w:t>المغني 2/</w:t>
      </w:r>
      <w:r w:rsidRPr="00E541EB">
        <w:rPr>
          <w:rFonts w:ascii="Traditional Arabic" w:hAnsi="Traditional Arabic" w:cs="Traditional Arabic" w:hint="cs"/>
          <w:color w:val="000000"/>
          <w:sz w:val="28"/>
          <w:szCs w:val="28"/>
          <w:rtl/>
          <w:lang w:bidi="ar-SA"/>
        </w:rPr>
        <w:t>132</w:t>
      </w:r>
      <w:r w:rsidR="00E541EB">
        <w:rPr>
          <w:rFonts w:ascii="Traditional Arabic" w:hAnsi="Traditional Arabic" w:cs="Traditional Arabic"/>
          <w:color w:val="000000"/>
          <w:sz w:val="28"/>
          <w:szCs w:val="28"/>
          <w:rtl/>
          <w:lang w:bidi="ar-SA"/>
        </w:rPr>
        <w:t>،</w:t>
      </w:r>
      <w:r w:rsidRPr="00E541EB">
        <w:rPr>
          <w:rFonts w:ascii="Traditional Arabic" w:hAnsi="Traditional Arabic" w:cs="Traditional Arabic"/>
          <w:color w:val="000000"/>
          <w:sz w:val="28"/>
          <w:szCs w:val="28"/>
          <w:rtl/>
          <w:lang w:bidi="ar-SA"/>
        </w:rPr>
        <w:t xml:space="preserve"> قوانين الأحكام الشرعية ص 98.</w:t>
      </w:r>
    </w:p>
  </w:footnote>
  <w:footnote w:id="211">
    <w:p w:rsidR="002E30E0" w:rsidRPr="00E541EB" w:rsidRDefault="002E30E0" w:rsidP="00ED3EB2">
      <w:pPr>
        <w:pStyle w:val="af4"/>
        <w:pageBreakBefore/>
        <w:widowControl w:val="0"/>
        <w:ind w:left="454" w:hanging="454"/>
        <w:jc w:val="both"/>
        <w:rPr>
          <w:rFonts w:ascii="Traditional Arabic" w:hAnsi="Traditional Arabic" w:cs="Traditional Arabic"/>
          <w:color w:val="000000"/>
          <w:sz w:val="28"/>
          <w:szCs w:val="28"/>
          <w:lang w:bidi="ar-SA"/>
        </w:rPr>
      </w:pPr>
      <w:proofErr w:type="gramStart"/>
      <w:r w:rsidRPr="00E541EB">
        <w:rPr>
          <w:rFonts w:ascii="Traditional Arabic" w:hAnsi="Traditional Arabic" w:cs="Traditional Arabic"/>
          <w:color w:val="000000"/>
          <w:sz w:val="28"/>
          <w:szCs w:val="28"/>
          <w:rtl/>
        </w:rPr>
        <w:t>(</w:t>
      </w:r>
      <w:r w:rsidRPr="00E541EB">
        <w:rPr>
          <w:rStyle w:val="af"/>
          <w:rFonts w:ascii="Traditional Arabic" w:hAnsi="Traditional Arabic" w:cs="Traditional Arabic"/>
          <w:color w:val="000000"/>
          <w:sz w:val="28"/>
          <w:szCs w:val="28"/>
          <w:vertAlign w:val="baseline"/>
        </w:rPr>
        <w:footnoteRef/>
      </w:r>
      <w:r w:rsidRPr="00E541EB">
        <w:rPr>
          <w:rFonts w:ascii="Traditional Arabic" w:hAnsi="Traditional Arabic" w:cs="Traditional Arabic"/>
          <w:color w:val="000000"/>
          <w:sz w:val="28"/>
          <w:szCs w:val="28"/>
          <w:rtl/>
        </w:rPr>
        <w:t>)</w:t>
      </w:r>
      <w:r w:rsidRPr="00E541EB">
        <w:rPr>
          <w:rFonts w:ascii="Traditional Arabic" w:hAnsi="Traditional Arabic" w:cs="Traditional Arabic"/>
          <w:color w:val="000000"/>
          <w:sz w:val="28"/>
          <w:szCs w:val="28"/>
          <w:rtl/>
        </w:rPr>
        <w:tab/>
      </w:r>
      <w:proofErr w:type="gramEnd"/>
      <w:r w:rsidRPr="00E541EB">
        <w:rPr>
          <w:rFonts w:ascii="Traditional Arabic" w:hAnsi="Traditional Arabic" w:cs="Traditional Arabic"/>
          <w:color w:val="000000"/>
          <w:sz w:val="28"/>
          <w:szCs w:val="28"/>
          <w:rtl/>
          <w:lang w:bidi="ar-SA"/>
        </w:rPr>
        <w:t>متفق عليه</w:t>
      </w:r>
      <w:r w:rsidR="00E541EB">
        <w:rPr>
          <w:rFonts w:ascii="Traditional Arabic" w:hAnsi="Traditional Arabic" w:cs="Traditional Arabic"/>
          <w:color w:val="000000"/>
          <w:sz w:val="28"/>
          <w:szCs w:val="28"/>
          <w:rtl/>
          <w:lang w:bidi="ar-SA"/>
        </w:rPr>
        <w:t>،</w:t>
      </w:r>
      <w:r w:rsidRPr="00E541EB">
        <w:rPr>
          <w:rFonts w:ascii="Traditional Arabic" w:hAnsi="Traditional Arabic" w:cs="Traditional Arabic"/>
          <w:color w:val="000000"/>
          <w:sz w:val="28"/>
          <w:szCs w:val="28"/>
          <w:rtl/>
          <w:lang w:bidi="ar-SA"/>
        </w:rPr>
        <w:t xml:space="preserve"> انظر: صحيح البخاري – كتاب الكسوف – باب كيف كان صلاة النبي صلى الله عليه وسلم 1/198</w:t>
      </w:r>
      <w:r w:rsidR="00E541EB">
        <w:rPr>
          <w:rFonts w:ascii="Traditional Arabic" w:hAnsi="Traditional Arabic" w:cs="Traditional Arabic"/>
          <w:color w:val="000000"/>
          <w:sz w:val="28"/>
          <w:szCs w:val="28"/>
          <w:rtl/>
          <w:lang w:bidi="ar-SA"/>
        </w:rPr>
        <w:t>،</w:t>
      </w:r>
      <w:r w:rsidRPr="00E541EB">
        <w:rPr>
          <w:rFonts w:ascii="Traditional Arabic" w:hAnsi="Traditional Arabic" w:cs="Traditional Arabic"/>
          <w:color w:val="000000"/>
          <w:sz w:val="28"/>
          <w:szCs w:val="28"/>
          <w:rtl/>
          <w:lang w:bidi="ar-SA"/>
        </w:rPr>
        <w:t xml:space="preserve"> مسلم – كتاب صلاة المسافرين – باب صلاة النيل مثنى </w:t>
      </w:r>
      <w:proofErr w:type="spellStart"/>
      <w:r w:rsidRPr="00E541EB">
        <w:rPr>
          <w:rFonts w:ascii="Traditional Arabic" w:hAnsi="Traditional Arabic" w:cs="Traditional Arabic"/>
          <w:color w:val="000000"/>
          <w:sz w:val="28"/>
          <w:szCs w:val="28"/>
          <w:rtl/>
          <w:lang w:bidi="ar-SA"/>
        </w:rPr>
        <w:t>مثنى</w:t>
      </w:r>
      <w:proofErr w:type="spellEnd"/>
      <w:r w:rsidRPr="00E541EB">
        <w:rPr>
          <w:rFonts w:ascii="Traditional Arabic" w:hAnsi="Traditional Arabic" w:cs="Traditional Arabic"/>
          <w:color w:val="000000"/>
          <w:sz w:val="28"/>
          <w:szCs w:val="28"/>
          <w:rtl/>
          <w:lang w:bidi="ar-SA"/>
        </w:rPr>
        <w:t xml:space="preserve"> 2/172. </w:t>
      </w:r>
    </w:p>
  </w:footnote>
  <w:footnote w:id="212">
    <w:p w:rsidR="002E30E0" w:rsidRPr="00E541EB" w:rsidRDefault="002E30E0" w:rsidP="00ED3EB2">
      <w:pPr>
        <w:pStyle w:val="af4"/>
        <w:pageBreakBefore/>
        <w:widowControl w:val="0"/>
        <w:ind w:left="454" w:hanging="454"/>
        <w:jc w:val="both"/>
        <w:rPr>
          <w:rFonts w:ascii="Traditional Arabic" w:hAnsi="Traditional Arabic" w:cs="Traditional Arabic"/>
          <w:color w:val="000000"/>
          <w:sz w:val="28"/>
          <w:szCs w:val="28"/>
          <w:lang w:bidi="ar-SA"/>
        </w:rPr>
      </w:pPr>
      <w:proofErr w:type="gramStart"/>
      <w:r w:rsidRPr="00E541EB">
        <w:rPr>
          <w:rFonts w:ascii="Traditional Arabic" w:hAnsi="Traditional Arabic" w:cs="Traditional Arabic"/>
          <w:color w:val="000000"/>
          <w:sz w:val="28"/>
          <w:szCs w:val="28"/>
          <w:rtl/>
        </w:rPr>
        <w:t>(</w:t>
      </w:r>
      <w:r w:rsidRPr="00E541EB">
        <w:rPr>
          <w:rStyle w:val="af"/>
          <w:rFonts w:ascii="Traditional Arabic" w:hAnsi="Traditional Arabic" w:cs="Traditional Arabic"/>
          <w:color w:val="000000"/>
          <w:sz w:val="28"/>
          <w:szCs w:val="28"/>
          <w:vertAlign w:val="baseline"/>
        </w:rPr>
        <w:footnoteRef/>
      </w:r>
      <w:r w:rsidRPr="00E541EB">
        <w:rPr>
          <w:rFonts w:ascii="Traditional Arabic" w:hAnsi="Traditional Arabic" w:cs="Traditional Arabic"/>
          <w:color w:val="000000"/>
          <w:sz w:val="28"/>
          <w:szCs w:val="28"/>
          <w:rtl/>
        </w:rPr>
        <w:t>)</w:t>
      </w:r>
      <w:r w:rsidRPr="00E541EB">
        <w:rPr>
          <w:rFonts w:ascii="Traditional Arabic" w:hAnsi="Traditional Arabic" w:cs="Traditional Arabic"/>
          <w:color w:val="000000"/>
          <w:sz w:val="28"/>
          <w:szCs w:val="28"/>
          <w:rtl/>
        </w:rPr>
        <w:tab/>
      </w:r>
      <w:proofErr w:type="gramEnd"/>
      <w:r w:rsidRPr="00E541EB">
        <w:rPr>
          <w:rFonts w:ascii="Traditional Arabic" w:hAnsi="Traditional Arabic" w:cs="Traditional Arabic"/>
          <w:color w:val="000000"/>
          <w:sz w:val="28"/>
          <w:szCs w:val="28"/>
          <w:rtl/>
          <w:lang w:bidi="ar-SA"/>
        </w:rPr>
        <w:t>صحيح مسلم بشرح النووي 6/30</w:t>
      </w:r>
      <w:r w:rsidR="00E541EB">
        <w:rPr>
          <w:rFonts w:ascii="Traditional Arabic" w:hAnsi="Traditional Arabic" w:cs="Traditional Arabic"/>
          <w:color w:val="000000"/>
          <w:sz w:val="28"/>
          <w:szCs w:val="28"/>
          <w:rtl/>
          <w:lang w:bidi="ar-SA"/>
        </w:rPr>
        <w:t>،</w:t>
      </w:r>
      <w:r w:rsidRPr="00E541EB">
        <w:rPr>
          <w:rFonts w:ascii="Traditional Arabic" w:hAnsi="Traditional Arabic" w:cs="Traditional Arabic"/>
          <w:color w:val="000000"/>
          <w:sz w:val="28"/>
          <w:szCs w:val="28"/>
          <w:rtl/>
          <w:lang w:bidi="ar-SA"/>
        </w:rPr>
        <w:t xml:space="preserve"> المهذب 1/120</w:t>
      </w:r>
      <w:r w:rsidR="00E541EB">
        <w:rPr>
          <w:rFonts w:ascii="Traditional Arabic" w:hAnsi="Traditional Arabic" w:cs="Traditional Arabic"/>
          <w:color w:val="000000"/>
          <w:sz w:val="28"/>
          <w:szCs w:val="28"/>
          <w:rtl/>
          <w:lang w:bidi="ar-SA"/>
        </w:rPr>
        <w:t>،</w:t>
      </w:r>
      <w:r w:rsidRPr="00E541EB">
        <w:rPr>
          <w:rFonts w:ascii="Traditional Arabic" w:hAnsi="Traditional Arabic" w:cs="Traditional Arabic"/>
          <w:color w:val="000000"/>
          <w:sz w:val="28"/>
          <w:szCs w:val="28"/>
          <w:rtl/>
          <w:lang w:bidi="ar-SA"/>
        </w:rPr>
        <w:t xml:space="preserve"> بدائع الصنائع 1/294.</w:t>
      </w:r>
    </w:p>
  </w:footnote>
  <w:footnote w:id="213">
    <w:p w:rsidR="002E30E0" w:rsidRPr="00E541EB" w:rsidRDefault="002E30E0" w:rsidP="0024307C">
      <w:pPr>
        <w:pStyle w:val="af4"/>
        <w:pageBreakBefore/>
        <w:widowControl w:val="0"/>
        <w:ind w:left="454" w:hanging="454"/>
        <w:jc w:val="both"/>
        <w:rPr>
          <w:rFonts w:ascii="Traditional Arabic" w:hAnsi="Traditional Arabic" w:cs="Traditional Arabic"/>
          <w:color w:val="000000"/>
          <w:sz w:val="28"/>
          <w:szCs w:val="28"/>
          <w:lang w:bidi="ar-SA"/>
        </w:rPr>
      </w:pPr>
      <w:proofErr w:type="gramStart"/>
      <w:r w:rsidRPr="00E541EB">
        <w:rPr>
          <w:rFonts w:ascii="Traditional Arabic" w:hAnsi="Traditional Arabic" w:cs="Traditional Arabic"/>
          <w:color w:val="000000"/>
          <w:sz w:val="28"/>
          <w:szCs w:val="28"/>
          <w:rtl/>
        </w:rPr>
        <w:t>(</w:t>
      </w:r>
      <w:r w:rsidRPr="00E541EB">
        <w:rPr>
          <w:rStyle w:val="af"/>
          <w:rFonts w:ascii="Traditional Arabic" w:hAnsi="Traditional Arabic" w:cs="Traditional Arabic"/>
          <w:color w:val="000000"/>
          <w:sz w:val="28"/>
          <w:szCs w:val="28"/>
          <w:vertAlign w:val="baseline"/>
        </w:rPr>
        <w:footnoteRef/>
      </w:r>
      <w:r w:rsidRPr="00E541EB">
        <w:rPr>
          <w:rFonts w:ascii="Traditional Arabic" w:hAnsi="Traditional Arabic" w:cs="Traditional Arabic"/>
          <w:color w:val="000000"/>
          <w:sz w:val="28"/>
          <w:szCs w:val="28"/>
          <w:rtl/>
        </w:rPr>
        <w:t>)</w:t>
      </w:r>
      <w:r w:rsidRPr="00E541EB">
        <w:rPr>
          <w:rFonts w:ascii="Traditional Arabic" w:hAnsi="Traditional Arabic" w:cs="Traditional Arabic"/>
          <w:color w:val="000000"/>
          <w:sz w:val="28"/>
          <w:szCs w:val="28"/>
          <w:rtl/>
        </w:rPr>
        <w:tab/>
      </w:r>
      <w:proofErr w:type="gramEnd"/>
      <w:r w:rsidRPr="00E541EB">
        <w:rPr>
          <w:rFonts w:ascii="Traditional Arabic" w:hAnsi="Traditional Arabic" w:cs="Traditional Arabic"/>
          <w:color w:val="000000"/>
          <w:sz w:val="28"/>
          <w:szCs w:val="28"/>
          <w:rtl/>
          <w:lang w:bidi="ar-SA"/>
        </w:rPr>
        <w:t xml:space="preserve">بدائع الصنائع 1/294. </w:t>
      </w:r>
    </w:p>
  </w:footnote>
  <w:footnote w:id="214">
    <w:p w:rsidR="002E30E0" w:rsidRPr="00E541EB" w:rsidRDefault="002E30E0" w:rsidP="00ED3EB2">
      <w:pPr>
        <w:pStyle w:val="af4"/>
        <w:pageBreakBefore/>
        <w:widowControl w:val="0"/>
        <w:ind w:left="454" w:hanging="454"/>
        <w:jc w:val="both"/>
        <w:rPr>
          <w:rFonts w:ascii="Traditional Arabic" w:hAnsi="Traditional Arabic" w:cs="Traditional Arabic"/>
          <w:color w:val="000000"/>
          <w:sz w:val="28"/>
          <w:szCs w:val="28"/>
          <w:lang w:bidi="ar-SA"/>
        </w:rPr>
      </w:pPr>
      <w:proofErr w:type="gramStart"/>
      <w:r w:rsidRPr="00E541EB">
        <w:rPr>
          <w:rFonts w:ascii="Traditional Arabic" w:hAnsi="Traditional Arabic" w:cs="Traditional Arabic"/>
          <w:color w:val="000000"/>
          <w:sz w:val="28"/>
          <w:szCs w:val="28"/>
          <w:rtl/>
        </w:rPr>
        <w:t>(</w:t>
      </w:r>
      <w:r w:rsidRPr="00E541EB">
        <w:rPr>
          <w:rStyle w:val="af"/>
          <w:rFonts w:ascii="Traditional Arabic" w:hAnsi="Traditional Arabic" w:cs="Traditional Arabic"/>
          <w:color w:val="000000"/>
          <w:sz w:val="28"/>
          <w:szCs w:val="28"/>
          <w:vertAlign w:val="baseline"/>
        </w:rPr>
        <w:footnoteRef/>
      </w:r>
      <w:r w:rsidRPr="00E541EB">
        <w:rPr>
          <w:rFonts w:ascii="Traditional Arabic" w:hAnsi="Traditional Arabic" w:cs="Traditional Arabic"/>
          <w:color w:val="000000"/>
          <w:sz w:val="28"/>
          <w:szCs w:val="28"/>
          <w:rtl/>
        </w:rPr>
        <w:t>)</w:t>
      </w:r>
      <w:r w:rsidRPr="00E541EB">
        <w:rPr>
          <w:rFonts w:ascii="Traditional Arabic" w:hAnsi="Traditional Arabic" w:cs="Traditional Arabic"/>
          <w:color w:val="000000"/>
          <w:sz w:val="28"/>
          <w:szCs w:val="28"/>
          <w:rtl/>
        </w:rPr>
        <w:tab/>
      </w:r>
      <w:proofErr w:type="gramEnd"/>
      <w:r w:rsidRPr="00E541EB">
        <w:rPr>
          <w:rFonts w:ascii="Traditional Arabic" w:hAnsi="Traditional Arabic" w:cs="Traditional Arabic"/>
          <w:color w:val="000000"/>
          <w:sz w:val="28"/>
          <w:szCs w:val="28"/>
          <w:rtl/>
        </w:rPr>
        <w:t>رواه الترمذي وقال: اختلف أصحاب شعبة في حديث ابن عمر فرفعه بعضهم وأوقفه بعضهم</w:t>
      </w:r>
      <w:r w:rsidR="00E541EB">
        <w:rPr>
          <w:rFonts w:ascii="Traditional Arabic" w:hAnsi="Traditional Arabic" w:cs="Traditional Arabic"/>
          <w:color w:val="000000"/>
          <w:sz w:val="28"/>
          <w:szCs w:val="28"/>
          <w:rtl/>
        </w:rPr>
        <w:t>،</w:t>
      </w:r>
      <w:r w:rsidRPr="00E541EB">
        <w:rPr>
          <w:rFonts w:ascii="Traditional Arabic" w:hAnsi="Traditional Arabic" w:cs="Traditional Arabic"/>
          <w:color w:val="000000"/>
          <w:sz w:val="28"/>
          <w:szCs w:val="28"/>
          <w:rtl/>
        </w:rPr>
        <w:t xml:space="preserve"> سنن الترمذي – حديث رقم 596.  </w:t>
      </w:r>
    </w:p>
  </w:footnote>
  <w:footnote w:id="215">
    <w:p w:rsidR="002E30E0" w:rsidRPr="00E541EB" w:rsidRDefault="002E30E0" w:rsidP="0024307C">
      <w:pPr>
        <w:pStyle w:val="af4"/>
        <w:pageBreakBefore/>
        <w:widowControl w:val="0"/>
        <w:ind w:left="454" w:hanging="454"/>
        <w:jc w:val="both"/>
        <w:rPr>
          <w:rFonts w:ascii="Traditional Arabic" w:hAnsi="Traditional Arabic" w:cs="Traditional Arabic"/>
          <w:color w:val="000000"/>
          <w:sz w:val="28"/>
          <w:szCs w:val="28"/>
          <w:lang w:bidi="ar-SA"/>
        </w:rPr>
      </w:pPr>
      <w:proofErr w:type="gramStart"/>
      <w:r w:rsidRPr="00E541EB">
        <w:rPr>
          <w:rFonts w:ascii="Traditional Arabic" w:hAnsi="Traditional Arabic" w:cs="Traditional Arabic"/>
          <w:color w:val="000000"/>
          <w:sz w:val="28"/>
          <w:szCs w:val="28"/>
          <w:rtl/>
        </w:rPr>
        <w:t>(</w:t>
      </w:r>
      <w:r w:rsidRPr="00E541EB">
        <w:rPr>
          <w:rStyle w:val="af"/>
          <w:rFonts w:ascii="Traditional Arabic" w:hAnsi="Traditional Arabic" w:cs="Traditional Arabic"/>
          <w:color w:val="000000"/>
          <w:sz w:val="28"/>
          <w:szCs w:val="28"/>
          <w:vertAlign w:val="baseline"/>
        </w:rPr>
        <w:footnoteRef/>
      </w:r>
      <w:r w:rsidRPr="00E541EB">
        <w:rPr>
          <w:rFonts w:ascii="Traditional Arabic" w:hAnsi="Traditional Arabic" w:cs="Traditional Arabic"/>
          <w:color w:val="000000"/>
          <w:sz w:val="28"/>
          <w:szCs w:val="28"/>
          <w:rtl/>
        </w:rPr>
        <w:t>)</w:t>
      </w:r>
      <w:r w:rsidRPr="00E541EB">
        <w:rPr>
          <w:rFonts w:ascii="Traditional Arabic" w:hAnsi="Traditional Arabic" w:cs="Traditional Arabic"/>
          <w:color w:val="000000"/>
          <w:sz w:val="28"/>
          <w:szCs w:val="28"/>
          <w:rtl/>
        </w:rPr>
        <w:tab/>
      </w:r>
      <w:proofErr w:type="gramEnd"/>
      <w:r w:rsidRPr="00E541EB">
        <w:rPr>
          <w:rFonts w:ascii="Traditional Arabic" w:hAnsi="Traditional Arabic" w:cs="Traditional Arabic"/>
          <w:color w:val="000000"/>
          <w:sz w:val="28"/>
          <w:szCs w:val="28"/>
          <w:rtl/>
          <w:lang w:bidi="ar-SA"/>
        </w:rPr>
        <w:t>نيل الأوطار 3/79</w:t>
      </w:r>
      <w:r w:rsidR="00E541EB">
        <w:rPr>
          <w:rFonts w:ascii="Traditional Arabic" w:hAnsi="Traditional Arabic" w:cs="Traditional Arabic"/>
          <w:color w:val="000000"/>
          <w:sz w:val="28"/>
          <w:szCs w:val="28"/>
          <w:rtl/>
          <w:lang w:bidi="ar-SA"/>
        </w:rPr>
        <w:t>،</w:t>
      </w:r>
      <w:r w:rsidRPr="00E541EB">
        <w:rPr>
          <w:rFonts w:ascii="Traditional Arabic" w:hAnsi="Traditional Arabic" w:cs="Traditional Arabic"/>
          <w:color w:val="000000"/>
          <w:sz w:val="28"/>
          <w:szCs w:val="28"/>
          <w:rtl/>
          <w:lang w:bidi="ar-SA"/>
        </w:rPr>
        <w:t xml:space="preserve"> وقد جمع صاحب ملتقى الأخبار بين الروايت</w:t>
      </w:r>
      <w:r w:rsidRPr="00E541EB">
        <w:rPr>
          <w:rFonts w:ascii="Traditional Arabic" w:hAnsi="Traditional Arabic" w:cs="Traditional Arabic" w:hint="cs"/>
          <w:color w:val="000000"/>
          <w:sz w:val="28"/>
          <w:szCs w:val="28"/>
          <w:rtl/>
          <w:lang w:bidi="ar-SA"/>
        </w:rPr>
        <w:t>ي</w:t>
      </w:r>
      <w:r w:rsidRPr="00E541EB">
        <w:rPr>
          <w:rFonts w:ascii="Traditional Arabic" w:hAnsi="Traditional Arabic" w:cs="Traditional Arabic"/>
          <w:color w:val="000000"/>
          <w:sz w:val="28"/>
          <w:szCs w:val="28"/>
          <w:rtl/>
          <w:lang w:bidi="ar-SA"/>
        </w:rPr>
        <w:t xml:space="preserve">ن بأن الحديث الأول وقع جوابا عن سؤال سائل عينه في سؤاله. المرجع السابق 3/78. </w:t>
      </w:r>
    </w:p>
  </w:footnote>
  <w:footnote w:id="216">
    <w:p w:rsidR="002E30E0" w:rsidRPr="00E541EB" w:rsidRDefault="002E30E0" w:rsidP="00ED3EB2">
      <w:pPr>
        <w:pStyle w:val="af4"/>
        <w:pageBreakBefore/>
        <w:widowControl w:val="0"/>
        <w:ind w:left="454" w:hanging="454"/>
        <w:jc w:val="both"/>
        <w:rPr>
          <w:rFonts w:ascii="Traditional Arabic" w:hAnsi="Traditional Arabic" w:cs="Traditional Arabic"/>
          <w:color w:val="000000"/>
          <w:sz w:val="28"/>
          <w:szCs w:val="28"/>
          <w:lang w:bidi="ar-SA"/>
        </w:rPr>
      </w:pPr>
      <w:proofErr w:type="gramStart"/>
      <w:r w:rsidRPr="00E541EB">
        <w:rPr>
          <w:rFonts w:ascii="Traditional Arabic" w:hAnsi="Traditional Arabic" w:cs="Traditional Arabic"/>
          <w:color w:val="000000"/>
          <w:sz w:val="28"/>
          <w:szCs w:val="28"/>
          <w:rtl/>
        </w:rPr>
        <w:t>(</w:t>
      </w:r>
      <w:r w:rsidRPr="00E541EB">
        <w:rPr>
          <w:rStyle w:val="af"/>
          <w:rFonts w:ascii="Traditional Arabic" w:hAnsi="Traditional Arabic" w:cs="Traditional Arabic"/>
          <w:color w:val="000000"/>
          <w:sz w:val="28"/>
          <w:szCs w:val="28"/>
          <w:vertAlign w:val="baseline"/>
        </w:rPr>
        <w:footnoteRef/>
      </w:r>
      <w:r w:rsidRPr="00E541EB">
        <w:rPr>
          <w:rFonts w:ascii="Traditional Arabic" w:hAnsi="Traditional Arabic" w:cs="Traditional Arabic"/>
          <w:color w:val="000000"/>
          <w:sz w:val="28"/>
          <w:szCs w:val="28"/>
          <w:rtl/>
        </w:rPr>
        <w:t>)</w:t>
      </w:r>
      <w:r w:rsidRPr="00E541EB">
        <w:rPr>
          <w:rFonts w:ascii="Traditional Arabic" w:hAnsi="Traditional Arabic" w:cs="Traditional Arabic"/>
          <w:color w:val="000000"/>
          <w:sz w:val="28"/>
          <w:szCs w:val="28"/>
          <w:rtl/>
        </w:rPr>
        <w:tab/>
      </w:r>
      <w:proofErr w:type="gramEnd"/>
      <w:r w:rsidRPr="00E541EB">
        <w:rPr>
          <w:rFonts w:ascii="Traditional Arabic" w:hAnsi="Traditional Arabic" w:cs="Traditional Arabic"/>
          <w:color w:val="000000"/>
          <w:sz w:val="28"/>
          <w:szCs w:val="28"/>
          <w:rtl/>
          <w:lang w:bidi="ar-SA"/>
        </w:rPr>
        <w:t>رواه مسلم – كتاب صلاة المسافرين – باب استحباب صلاة الضحى 2/165</w:t>
      </w:r>
    </w:p>
  </w:footnote>
  <w:footnote w:id="217">
    <w:p w:rsidR="002E30E0" w:rsidRPr="00E541EB" w:rsidRDefault="002E30E0" w:rsidP="00ED3EB2">
      <w:pPr>
        <w:pStyle w:val="af4"/>
        <w:pageBreakBefore/>
        <w:widowControl w:val="0"/>
        <w:ind w:left="454" w:hanging="454"/>
        <w:jc w:val="both"/>
        <w:rPr>
          <w:rFonts w:ascii="Traditional Arabic" w:hAnsi="Traditional Arabic" w:cs="Traditional Arabic"/>
          <w:color w:val="000000"/>
          <w:sz w:val="28"/>
          <w:szCs w:val="28"/>
          <w:lang w:bidi="ar-SA"/>
        </w:rPr>
      </w:pPr>
      <w:proofErr w:type="gramStart"/>
      <w:r w:rsidRPr="00E541EB">
        <w:rPr>
          <w:rFonts w:ascii="Traditional Arabic" w:hAnsi="Traditional Arabic" w:cs="Traditional Arabic"/>
          <w:color w:val="000000"/>
          <w:sz w:val="28"/>
          <w:szCs w:val="28"/>
          <w:rtl/>
        </w:rPr>
        <w:t>(</w:t>
      </w:r>
      <w:r w:rsidRPr="00E541EB">
        <w:rPr>
          <w:rStyle w:val="af"/>
          <w:rFonts w:ascii="Traditional Arabic" w:hAnsi="Traditional Arabic" w:cs="Traditional Arabic"/>
          <w:color w:val="000000"/>
          <w:sz w:val="28"/>
          <w:szCs w:val="28"/>
          <w:vertAlign w:val="baseline"/>
        </w:rPr>
        <w:footnoteRef/>
      </w:r>
      <w:r w:rsidRPr="00E541EB">
        <w:rPr>
          <w:rFonts w:ascii="Traditional Arabic" w:hAnsi="Traditional Arabic" w:cs="Traditional Arabic"/>
          <w:color w:val="000000"/>
          <w:sz w:val="28"/>
          <w:szCs w:val="28"/>
          <w:rtl/>
        </w:rPr>
        <w:t>)</w:t>
      </w:r>
      <w:r w:rsidRPr="00E541EB">
        <w:rPr>
          <w:rFonts w:ascii="Traditional Arabic" w:hAnsi="Traditional Arabic" w:cs="Traditional Arabic"/>
          <w:color w:val="000000"/>
          <w:sz w:val="28"/>
          <w:szCs w:val="28"/>
          <w:rtl/>
        </w:rPr>
        <w:tab/>
      </w:r>
      <w:proofErr w:type="gramEnd"/>
      <w:r w:rsidRPr="00E541EB">
        <w:rPr>
          <w:rFonts w:ascii="Traditional Arabic" w:hAnsi="Traditional Arabic" w:cs="Traditional Arabic"/>
          <w:color w:val="000000"/>
          <w:sz w:val="28"/>
          <w:szCs w:val="28"/>
          <w:rtl/>
          <w:lang w:bidi="ar-SA"/>
        </w:rPr>
        <w:t xml:space="preserve">هذا هو أحد الأوجه التي حمل عليها الإمام الشوكاني حديث «صلاة الليل مثنى </w:t>
      </w:r>
      <w:proofErr w:type="spellStart"/>
      <w:r w:rsidRPr="00E541EB">
        <w:rPr>
          <w:rFonts w:ascii="Traditional Arabic" w:hAnsi="Traditional Arabic" w:cs="Traditional Arabic"/>
          <w:color w:val="000000"/>
          <w:sz w:val="28"/>
          <w:szCs w:val="28"/>
          <w:rtl/>
          <w:lang w:bidi="ar-SA"/>
        </w:rPr>
        <w:t>مثنى</w:t>
      </w:r>
      <w:proofErr w:type="spellEnd"/>
      <w:r w:rsidRPr="00E541EB">
        <w:rPr>
          <w:rFonts w:ascii="Traditional Arabic" w:hAnsi="Traditional Arabic" w:cs="Traditional Arabic"/>
          <w:color w:val="000000"/>
          <w:sz w:val="28"/>
          <w:szCs w:val="28"/>
          <w:rtl/>
          <w:lang w:bidi="ar-SA"/>
        </w:rPr>
        <w:t>» راجعه في نيل الأوطار 3/32</w:t>
      </w:r>
      <w:r w:rsidR="00E541EB">
        <w:rPr>
          <w:rFonts w:ascii="Traditional Arabic" w:hAnsi="Traditional Arabic" w:cs="Traditional Arabic"/>
          <w:color w:val="000000"/>
          <w:sz w:val="28"/>
          <w:szCs w:val="28"/>
          <w:rtl/>
          <w:lang w:bidi="ar-SA"/>
        </w:rPr>
        <w:t>،</w:t>
      </w:r>
      <w:r w:rsidRPr="00E541EB">
        <w:rPr>
          <w:rFonts w:ascii="Traditional Arabic" w:hAnsi="Traditional Arabic" w:cs="Traditional Arabic"/>
          <w:color w:val="000000"/>
          <w:sz w:val="28"/>
          <w:szCs w:val="28"/>
          <w:rtl/>
          <w:lang w:bidi="ar-SA"/>
        </w:rPr>
        <w:t xml:space="preserve"> وأيضا سبل السلام 2/12. </w:t>
      </w:r>
    </w:p>
  </w:footnote>
  <w:footnote w:id="218">
    <w:p w:rsidR="002E30E0" w:rsidRPr="00E541EB" w:rsidRDefault="002E30E0" w:rsidP="00ED3EB2">
      <w:pPr>
        <w:pStyle w:val="af4"/>
        <w:pageBreakBefore/>
        <w:widowControl w:val="0"/>
        <w:ind w:left="454" w:hanging="454"/>
        <w:jc w:val="both"/>
        <w:rPr>
          <w:rFonts w:ascii="Traditional Arabic" w:hAnsi="Traditional Arabic" w:cs="Traditional Arabic"/>
          <w:color w:val="000000"/>
          <w:sz w:val="28"/>
          <w:szCs w:val="28"/>
          <w:lang w:bidi="ar-SA"/>
        </w:rPr>
      </w:pPr>
      <w:proofErr w:type="gramStart"/>
      <w:r w:rsidRPr="00E541EB">
        <w:rPr>
          <w:rFonts w:ascii="Traditional Arabic" w:hAnsi="Traditional Arabic" w:cs="Traditional Arabic"/>
          <w:color w:val="000000"/>
          <w:sz w:val="28"/>
          <w:szCs w:val="28"/>
          <w:rtl/>
        </w:rPr>
        <w:t>(</w:t>
      </w:r>
      <w:r w:rsidRPr="00E541EB">
        <w:rPr>
          <w:rStyle w:val="af"/>
          <w:rFonts w:ascii="Traditional Arabic" w:hAnsi="Traditional Arabic" w:cs="Traditional Arabic"/>
          <w:color w:val="000000"/>
          <w:sz w:val="28"/>
          <w:szCs w:val="28"/>
          <w:vertAlign w:val="baseline"/>
        </w:rPr>
        <w:footnoteRef/>
      </w:r>
      <w:r w:rsidRPr="00E541EB">
        <w:rPr>
          <w:rFonts w:ascii="Traditional Arabic" w:hAnsi="Traditional Arabic" w:cs="Traditional Arabic"/>
          <w:color w:val="000000"/>
          <w:sz w:val="28"/>
          <w:szCs w:val="28"/>
          <w:rtl/>
        </w:rPr>
        <w:t>)</w:t>
      </w:r>
      <w:r w:rsidRPr="00E541EB">
        <w:rPr>
          <w:rFonts w:ascii="Traditional Arabic" w:hAnsi="Traditional Arabic" w:cs="Traditional Arabic"/>
          <w:color w:val="000000"/>
          <w:sz w:val="28"/>
          <w:szCs w:val="28"/>
          <w:rtl/>
        </w:rPr>
        <w:tab/>
      </w:r>
      <w:proofErr w:type="gramEnd"/>
      <w:r w:rsidRPr="00E541EB">
        <w:rPr>
          <w:rFonts w:ascii="Traditional Arabic" w:hAnsi="Traditional Arabic" w:cs="Traditional Arabic"/>
          <w:color w:val="000000"/>
          <w:sz w:val="28"/>
          <w:szCs w:val="28"/>
          <w:rtl/>
          <w:lang w:bidi="ar-SA"/>
        </w:rPr>
        <w:t xml:space="preserve">وهذا الرأي للحنفية ينطبق على صلاة الوتر وغيرها من سائر </w:t>
      </w:r>
      <w:proofErr w:type="spellStart"/>
      <w:r w:rsidRPr="00E541EB">
        <w:rPr>
          <w:rFonts w:ascii="Traditional Arabic" w:hAnsi="Traditional Arabic" w:cs="Traditional Arabic"/>
          <w:color w:val="000000"/>
          <w:sz w:val="28"/>
          <w:szCs w:val="28"/>
          <w:rtl/>
          <w:lang w:bidi="ar-SA"/>
        </w:rPr>
        <w:t>التطوعات</w:t>
      </w:r>
      <w:proofErr w:type="spellEnd"/>
      <w:r w:rsidR="00E541EB">
        <w:rPr>
          <w:rFonts w:ascii="Traditional Arabic" w:hAnsi="Traditional Arabic" w:cs="Traditional Arabic"/>
          <w:color w:val="000000"/>
          <w:sz w:val="28"/>
          <w:szCs w:val="28"/>
          <w:rtl/>
          <w:lang w:bidi="ar-SA"/>
        </w:rPr>
        <w:t>،</w:t>
      </w:r>
      <w:r w:rsidRPr="00E541EB">
        <w:rPr>
          <w:rFonts w:ascii="Traditional Arabic" w:hAnsi="Traditional Arabic" w:cs="Traditional Arabic"/>
          <w:color w:val="000000"/>
          <w:sz w:val="28"/>
          <w:szCs w:val="28"/>
          <w:rtl/>
          <w:lang w:bidi="ar-SA"/>
        </w:rPr>
        <w:t xml:space="preserve"> وأما المالكية والحنابلة فإنهم يستثنون الوتر ويعتبرون أن أقله ركعة للأحاديث الواردة في ذلك.     </w:t>
      </w:r>
    </w:p>
  </w:footnote>
  <w:footnote w:id="219">
    <w:p w:rsidR="002E30E0" w:rsidRPr="00E541EB" w:rsidRDefault="002E30E0" w:rsidP="00ED3EB2">
      <w:pPr>
        <w:pStyle w:val="af4"/>
        <w:pageBreakBefore/>
        <w:widowControl w:val="0"/>
        <w:ind w:left="454" w:hanging="454"/>
        <w:jc w:val="both"/>
        <w:rPr>
          <w:rFonts w:ascii="Traditional Arabic" w:hAnsi="Traditional Arabic" w:cs="Traditional Arabic"/>
          <w:color w:val="000000"/>
          <w:sz w:val="28"/>
          <w:szCs w:val="28"/>
          <w:lang w:bidi="ar-SA"/>
        </w:rPr>
      </w:pPr>
      <w:proofErr w:type="gramStart"/>
      <w:r w:rsidRPr="00E541EB">
        <w:rPr>
          <w:rFonts w:ascii="Traditional Arabic" w:hAnsi="Traditional Arabic" w:cs="Traditional Arabic"/>
          <w:color w:val="000000"/>
          <w:sz w:val="28"/>
          <w:szCs w:val="28"/>
          <w:rtl/>
        </w:rPr>
        <w:t>(</w:t>
      </w:r>
      <w:r w:rsidRPr="00E541EB">
        <w:rPr>
          <w:rStyle w:val="af"/>
          <w:rFonts w:ascii="Traditional Arabic" w:hAnsi="Traditional Arabic" w:cs="Traditional Arabic"/>
          <w:color w:val="000000"/>
          <w:sz w:val="28"/>
          <w:szCs w:val="28"/>
          <w:vertAlign w:val="baseline"/>
        </w:rPr>
        <w:footnoteRef/>
      </w:r>
      <w:r w:rsidRPr="00E541EB">
        <w:rPr>
          <w:rFonts w:ascii="Traditional Arabic" w:hAnsi="Traditional Arabic" w:cs="Traditional Arabic"/>
          <w:color w:val="000000"/>
          <w:sz w:val="28"/>
          <w:szCs w:val="28"/>
          <w:rtl/>
        </w:rPr>
        <w:t>)</w:t>
      </w:r>
      <w:r w:rsidRPr="00E541EB">
        <w:rPr>
          <w:rFonts w:ascii="Traditional Arabic" w:hAnsi="Traditional Arabic" w:cs="Traditional Arabic"/>
          <w:color w:val="000000"/>
          <w:sz w:val="28"/>
          <w:szCs w:val="28"/>
          <w:rtl/>
        </w:rPr>
        <w:tab/>
      </w:r>
      <w:proofErr w:type="gramEnd"/>
      <w:r w:rsidRPr="00E541EB">
        <w:rPr>
          <w:rFonts w:ascii="Traditional Arabic" w:hAnsi="Traditional Arabic" w:cs="Traditional Arabic"/>
          <w:color w:val="000000"/>
          <w:sz w:val="28"/>
          <w:szCs w:val="28"/>
          <w:rtl/>
          <w:lang w:bidi="ar-SA"/>
        </w:rPr>
        <w:t>المغني 2/125</w:t>
      </w:r>
      <w:r w:rsidR="00E541EB">
        <w:rPr>
          <w:rFonts w:ascii="Traditional Arabic" w:hAnsi="Traditional Arabic" w:cs="Traditional Arabic"/>
          <w:color w:val="000000"/>
          <w:sz w:val="28"/>
          <w:szCs w:val="28"/>
          <w:rtl/>
          <w:lang w:bidi="ar-SA"/>
        </w:rPr>
        <w:t>،</w:t>
      </w:r>
      <w:r w:rsidRPr="00E541EB">
        <w:rPr>
          <w:rFonts w:ascii="Traditional Arabic" w:hAnsi="Traditional Arabic" w:cs="Traditional Arabic"/>
          <w:color w:val="000000"/>
          <w:sz w:val="28"/>
          <w:szCs w:val="28"/>
          <w:rtl/>
          <w:lang w:bidi="ar-SA"/>
        </w:rPr>
        <w:t xml:space="preserve"> بداية المجتهد 1/208</w:t>
      </w:r>
      <w:r w:rsidR="00E541EB">
        <w:rPr>
          <w:rFonts w:ascii="Traditional Arabic" w:hAnsi="Traditional Arabic" w:cs="Traditional Arabic"/>
          <w:color w:val="000000"/>
          <w:sz w:val="28"/>
          <w:szCs w:val="28"/>
          <w:rtl/>
          <w:lang w:bidi="ar-SA"/>
        </w:rPr>
        <w:t>،</w:t>
      </w:r>
      <w:r w:rsidRPr="00E541EB">
        <w:rPr>
          <w:rFonts w:ascii="Traditional Arabic" w:hAnsi="Traditional Arabic" w:cs="Traditional Arabic"/>
          <w:color w:val="000000"/>
          <w:sz w:val="28"/>
          <w:szCs w:val="28"/>
          <w:rtl/>
          <w:lang w:bidi="ar-SA"/>
        </w:rPr>
        <w:t xml:space="preserve"> بدائع الصنائع 1/293. </w:t>
      </w:r>
    </w:p>
  </w:footnote>
  <w:footnote w:id="220">
    <w:p w:rsidR="002E30E0" w:rsidRPr="00E541EB" w:rsidRDefault="002E30E0" w:rsidP="00ED3EB2">
      <w:pPr>
        <w:pStyle w:val="af4"/>
        <w:pageBreakBefore/>
        <w:widowControl w:val="0"/>
        <w:ind w:left="454" w:hanging="454"/>
        <w:jc w:val="both"/>
        <w:rPr>
          <w:rFonts w:ascii="Traditional Arabic" w:hAnsi="Traditional Arabic" w:cs="Traditional Arabic"/>
          <w:color w:val="000000"/>
          <w:sz w:val="28"/>
          <w:szCs w:val="28"/>
          <w:lang w:bidi="ar-SA"/>
        </w:rPr>
      </w:pPr>
      <w:proofErr w:type="gramStart"/>
      <w:r w:rsidRPr="00E541EB">
        <w:rPr>
          <w:rFonts w:ascii="Traditional Arabic" w:hAnsi="Traditional Arabic" w:cs="Traditional Arabic"/>
          <w:color w:val="000000"/>
          <w:sz w:val="28"/>
          <w:szCs w:val="28"/>
          <w:rtl/>
        </w:rPr>
        <w:t>(</w:t>
      </w:r>
      <w:r w:rsidRPr="00E541EB">
        <w:rPr>
          <w:rStyle w:val="af"/>
          <w:rFonts w:ascii="Traditional Arabic" w:hAnsi="Traditional Arabic" w:cs="Traditional Arabic"/>
          <w:color w:val="000000"/>
          <w:sz w:val="28"/>
          <w:szCs w:val="28"/>
          <w:vertAlign w:val="baseline"/>
        </w:rPr>
        <w:footnoteRef/>
      </w:r>
      <w:r w:rsidRPr="00E541EB">
        <w:rPr>
          <w:rFonts w:ascii="Traditional Arabic" w:hAnsi="Traditional Arabic" w:cs="Traditional Arabic"/>
          <w:color w:val="000000"/>
          <w:sz w:val="28"/>
          <w:szCs w:val="28"/>
          <w:rtl/>
        </w:rPr>
        <w:t>)</w:t>
      </w:r>
      <w:r w:rsidRPr="00E541EB">
        <w:rPr>
          <w:rFonts w:ascii="Traditional Arabic" w:hAnsi="Traditional Arabic" w:cs="Traditional Arabic"/>
          <w:color w:val="000000"/>
          <w:sz w:val="28"/>
          <w:szCs w:val="28"/>
          <w:rtl/>
        </w:rPr>
        <w:tab/>
      </w:r>
      <w:proofErr w:type="gramEnd"/>
      <w:r w:rsidRPr="00E541EB">
        <w:rPr>
          <w:rFonts w:ascii="Traditional Arabic" w:hAnsi="Traditional Arabic" w:cs="Traditional Arabic"/>
          <w:color w:val="000000"/>
          <w:sz w:val="28"/>
          <w:szCs w:val="28"/>
          <w:rtl/>
          <w:lang w:bidi="ar-SA"/>
        </w:rPr>
        <w:t>المهذب 1/120</w:t>
      </w:r>
      <w:r w:rsidR="00E541EB">
        <w:rPr>
          <w:rFonts w:ascii="Traditional Arabic" w:hAnsi="Traditional Arabic" w:cs="Traditional Arabic"/>
          <w:color w:val="000000"/>
          <w:sz w:val="28"/>
          <w:szCs w:val="28"/>
          <w:rtl/>
          <w:lang w:bidi="ar-SA"/>
        </w:rPr>
        <w:t>،</w:t>
      </w:r>
      <w:r w:rsidRPr="00E541EB">
        <w:rPr>
          <w:rFonts w:ascii="Traditional Arabic" w:hAnsi="Traditional Arabic" w:cs="Traditional Arabic"/>
          <w:color w:val="000000"/>
          <w:sz w:val="28"/>
          <w:szCs w:val="28"/>
          <w:rtl/>
          <w:lang w:bidi="ar-SA"/>
        </w:rPr>
        <w:t xml:space="preserve"> مغني المحتاج 1/228</w:t>
      </w:r>
      <w:r w:rsidR="00E541EB">
        <w:rPr>
          <w:rFonts w:ascii="Traditional Arabic" w:hAnsi="Traditional Arabic" w:cs="Traditional Arabic"/>
          <w:color w:val="000000"/>
          <w:sz w:val="28"/>
          <w:szCs w:val="28"/>
          <w:rtl/>
          <w:lang w:bidi="ar-SA"/>
        </w:rPr>
        <w:t>،</w:t>
      </w:r>
      <w:r w:rsidRPr="00E541EB">
        <w:rPr>
          <w:rFonts w:ascii="Traditional Arabic" w:hAnsi="Traditional Arabic" w:cs="Traditional Arabic"/>
          <w:color w:val="000000"/>
          <w:sz w:val="28"/>
          <w:szCs w:val="28"/>
          <w:rtl/>
          <w:lang w:bidi="ar-SA"/>
        </w:rPr>
        <w:t xml:space="preserve"> المغني 2/125. </w:t>
      </w:r>
    </w:p>
  </w:footnote>
  <w:footnote w:id="221">
    <w:p w:rsidR="002E30E0" w:rsidRPr="00E541EB" w:rsidRDefault="002E30E0" w:rsidP="00ED3EB2">
      <w:pPr>
        <w:pStyle w:val="af4"/>
        <w:pageBreakBefore/>
        <w:widowControl w:val="0"/>
        <w:ind w:left="454" w:hanging="454"/>
        <w:jc w:val="both"/>
        <w:rPr>
          <w:rFonts w:ascii="Traditional Arabic" w:hAnsi="Traditional Arabic" w:cs="Traditional Arabic"/>
          <w:color w:val="000000"/>
          <w:sz w:val="28"/>
          <w:szCs w:val="28"/>
          <w:lang w:bidi="ar-SA"/>
        </w:rPr>
      </w:pPr>
      <w:proofErr w:type="gramStart"/>
      <w:r w:rsidRPr="00E541EB">
        <w:rPr>
          <w:rFonts w:ascii="Traditional Arabic" w:hAnsi="Traditional Arabic" w:cs="Traditional Arabic"/>
          <w:color w:val="000000"/>
          <w:sz w:val="28"/>
          <w:szCs w:val="28"/>
          <w:rtl/>
        </w:rPr>
        <w:t>(</w:t>
      </w:r>
      <w:r w:rsidRPr="00E541EB">
        <w:rPr>
          <w:rStyle w:val="af"/>
          <w:rFonts w:ascii="Traditional Arabic" w:hAnsi="Traditional Arabic" w:cs="Traditional Arabic"/>
          <w:color w:val="000000"/>
          <w:sz w:val="28"/>
          <w:szCs w:val="28"/>
          <w:vertAlign w:val="baseline"/>
        </w:rPr>
        <w:footnoteRef/>
      </w:r>
      <w:r w:rsidRPr="00E541EB">
        <w:rPr>
          <w:rFonts w:ascii="Traditional Arabic" w:hAnsi="Traditional Arabic" w:cs="Traditional Arabic"/>
          <w:color w:val="000000"/>
          <w:sz w:val="28"/>
          <w:szCs w:val="28"/>
          <w:rtl/>
        </w:rPr>
        <w:t>)</w:t>
      </w:r>
      <w:r w:rsidRPr="00E541EB">
        <w:rPr>
          <w:rFonts w:ascii="Traditional Arabic" w:hAnsi="Traditional Arabic" w:cs="Traditional Arabic"/>
          <w:color w:val="000000"/>
          <w:sz w:val="28"/>
          <w:szCs w:val="28"/>
          <w:rtl/>
        </w:rPr>
        <w:tab/>
      </w:r>
      <w:proofErr w:type="gramEnd"/>
      <w:r w:rsidRPr="00E541EB">
        <w:rPr>
          <w:rFonts w:ascii="Traditional Arabic" w:hAnsi="Traditional Arabic" w:cs="Traditional Arabic"/>
          <w:color w:val="000000"/>
          <w:sz w:val="28"/>
          <w:szCs w:val="28"/>
          <w:rtl/>
        </w:rPr>
        <w:t xml:space="preserve">راجع ص 4 من هذا البحث.      </w:t>
      </w:r>
    </w:p>
  </w:footnote>
  <w:footnote w:id="222">
    <w:p w:rsidR="002E30E0" w:rsidRPr="00E541EB" w:rsidRDefault="002E30E0" w:rsidP="00ED3EB2">
      <w:pPr>
        <w:pStyle w:val="af4"/>
        <w:pageBreakBefore/>
        <w:widowControl w:val="0"/>
        <w:ind w:left="454" w:hanging="454"/>
        <w:jc w:val="both"/>
        <w:rPr>
          <w:rFonts w:ascii="Traditional Arabic" w:hAnsi="Traditional Arabic" w:cs="Traditional Arabic"/>
          <w:color w:val="000000"/>
          <w:sz w:val="28"/>
          <w:szCs w:val="28"/>
          <w:lang w:bidi="ar-SA"/>
        </w:rPr>
      </w:pPr>
      <w:proofErr w:type="gramStart"/>
      <w:r w:rsidRPr="00E541EB">
        <w:rPr>
          <w:rFonts w:ascii="Traditional Arabic" w:hAnsi="Traditional Arabic" w:cs="Traditional Arabic"/>
          <w:color w:val="000000"/>
          <w:sz w:val="28"/>
          <w:szCs w:val="28"/>
          <w:rtl/>
        </w:rPr>
        <w:t>(</w:t>
      </w:r>
      <w:r w:rsidRPr="00E541EB">
        <w:rPr>
          <w:rStyle w:val="af"/>
          <w:rFonts w:ascii="Traditional Arabic" w:hAnsi="Traditional Arabic" w:cs="Traditional Arabic"/>
          <w:color w:val="000000"/>
          <w:sz w:val="28"/>
          <w:szCs w:val="28"/>
          <w:vertAlign w:val="baseline"/>
        </w:rPr>
        <w:footnoteRef/>
      </w:r>
      <w:r w:rsidRPr="00E541EB">
        <w:rPr>
          <w:rFonts w:ascii="Traditional Arabic" w:hAnsi="Traditional Arabic" w:cs="Traditional Arabic"/>
          <w:color w:val="000000"/>
          <w:sz w:val="28"/>
          <w:szCs w:val="28"/>
          <w:rtl/>
        </w:rPr>
        <w:t>)</w:t>
      </w:r>
      <w:r w:rsidRPr="00E541EB">
        <w:rPr>
          <w:rFonts w:ascii="Traditional Arabic" w:hAnsi="Traditional Arabic" w:cs="Traditional Arabic"/>
          <w:color w:val="000000"/>
          <w:sz w:val="28"/>
          <w:szCs w:val="28"/>
          <w:rtl/>
        </w:rPr>
        <w:tab/>
      </w:r>
      <w:proofErr w:type="gramEnd"/>
      <w:r w:rsidRPr="00E541EB">
        <w:rPr>
          <w:rFonts w:ascii="Traditional Arabic" w:hAnsi="Traditional Arabic" w:cs="Traditional Arabic"/>
          <w:color w:val="000000"/>
          <w:sz w:val="28"/>
          <w:szCs w:val="28"/>
          <w:rtl/>
          <w:lang w:bidi="ar-SA"/>
        </w:rPr>
        <w:t>رواه مسلم – كتاب صلاة المسافرين</w:t>
      </w:r>
      <w:r w:rsidR="00E541EB">
        <w:rPr>
          <w:rFonts w:ascii="Traditional Arabic" w:hAnsi="Traditional Arabic" w:cs="Traditional Arabic"/>
          <w:color w:val="000000"/>
          <w:sz w:val="28"/>
          <w:szCs w:val="28"/>
          <w:rtl/>
          <w:lang w:bidi="ar-SA"/>
        </w:rPr>
        <w:t>،</w:t>
      </w:r>
      <w:r w:rsidRPr="00E541EB">
        <w:rPr>
          <w:rFonts w:ascii="Traditional Arabic" w:hAnsi="Traditional Arabic" w:cs="Traditional Arabic"/>
          <w:color w:val="000000"/>
          <w:sz w:val="28"/>
          <w:szCs w:val="28"/>
          <w:rtl/>
          <w:lang w:bidi="ar-SA"/>
        </w:rPr>
        <w:t xml:space="preserve"> باب استحباب صلاة النافلة في بيته 2/187</w:t>
      </w:r>
      <w:r w:rsidR="00E541EB">
        <w:rPr>
          <w:rFonts w:ascii="Traditional Arabic" w:hAnsi="Traditional Arabic" w:cs="Traditional Arabic"/>
          <w:color w:val="000000"/>
          <w:sz w:val="28"/>
          <w:szCs w:val="28"/>
          <w:rtl/>
          <w:lang w:bidi="ar-SA"/>
        </w:rPr>
        <w:t>،</w:t>
      </w:r>
      <w:r w:rsidRPr="00E541EB">
        <w:rPr>
          <w:rFonts w:ascii="Traditional Arabic" w:hAnsi="Traditional Arabic" w:cs="Traditional Arabic"/>
          <w:color w:val="000000"/>
          <w:sz w:val="28"/>
          <w:szCs w:val="28"/>
          <w:rtl/>
          <w:lang w:bidi="ar-SA"/>
        </w:rPr>
        <w:t xml:space="preserve"> والترمذي وقال: حسن صحيح</w:t>
      </w:r>
      <w:r w:rsidR="00E541EB">
        <w:rPr>
          <w:rFonts w:ascii="Traditional Arabic" w:hAnsi="Traditional Arabic" w:cs="Traditional Arabic"/>
          <w:color w:val="000000"/>
          <w:sz w:val="28"/>
          <w:szCs w:val="28"/>
          <w:rtl/>
          <w:lang w:bidi="ar-SA"/>
        </w:rPr>
        <w:t>،</w:t>
      </w:r>
      <w:r w:rsidRPr="00E541EB">
        <w:rPr>
          <w:rFonts w:ascii="Traditional Arabic" w:hAnsi="Traditional Arabic" w:cs="Traditional Arabic"/>
          <w:color w:val="000000"/>
          <w:sz w:val="28"/>
          <w:szCs w:val="28"/>
          <w:rtl/>
          <w:lang w:bidi="ar-SA"/>
        </w:rPr>
        <w:t xml:space="preserve"> سنن الترمذي حديث رقم 450. </w:t>
      </w:r>
    </w:p>
  </w:footnote>
  <w:footnote w:id="223">
    <w:p w:rsidR="002E30E0" w:rsidRPr="00E541EB" w:rsidRDefault="002E30E0" w:rsidP="0024307C">
      <w:pPr>
        <w:pStyle w:val="af4"/>
        <w:pageBreakBefore/>
        <w:widowControl w:val="0"/>
        <w:ind w:left="454" w:hanging="454"/>
        <w:jc w:val="both"/>
        <w:rPr>
          <w:rFonts w:ascii="Traditional Arabic" w:hAnsi="Traditional Arabic" w:cs="Traditional Arabic"/>
          <w:color w:val="000000"/>
          <w:sz w:val="28"/>
          <w:szCs w:val="28"/>
          <w:lang w:bidi="ar-SA"/>
        </w:rPr>
      </w:pPr>
      <w:proofErr w:type="gramStart"/>
      <w:r w:rsidRPr="00E541EB">
        <w:rPr>
          <w:rFonts w:ascii="Traditional Arabic" w:hAnsi="Traditional Arabic" w:cs="Traditional Arabic"/>
          <w:color w:val="000000"/>
          <w:sz w:val="28"/>
          <w:szCs w:val="28"/>
          <w:rtl/>
        </w:rPr>
        <w:t>(</w:t>
      </w:r>
      <w:r w:rsidRPr="00E541EB">
        <w:rPr>
          <w:rStyle w:val="af"/>
          <w:rFonts w:ascii="Traditional Arabic" w:hAnsi="Traditional Arabic" w:cs="Traditional Arabic"/>
          <w:color w:val="000000"/>
          <w:sz w:val="28"/>
          <w:szCs w:val="28"/>
          <w:vertAlign w:val="baseline"/>
        </w:rPr>
        <w:footnoteRef/>
      </w:r>
      <w:r w:rsidRPr="00E541EB">
        <w:rPr>
          <w:rFonts w:ascii="Traditional Arabic" w:hAnsi="Traditional Arabic" w:cs="Traditional Arabic"/>
          <w:color w:val="000000"/>
          <w:sz w:val="28"/>
          <w:szCs w:val="28"/>
          <w:rtl/>
        </w:rPr>
        <w:t>)</w:t>
      </w:r>
      <w:r w:rsidRPr="00E541EB">
        <w:rPr>
          <w:rFonts w:ascii="Traditional Arabic" w:hAnsi="Traditional Arabic" w:cs="Traditional Arabic"/>
          <w:color w:val="000000"/>
          <w:sz w:val="28"/>
          <w:szCs w:val="28"/>
          <w:rtl/>
        </w:rPr>
        <w:tab/>
      </w:r>
      <w:proofErr w:type="gramEnd"/>
      <w:r w:rsidRPr="00E541EB">
        <w:rPr>
          <w:rFonts w:ascii="Traditional Arabic" w:hAnsi="Traditional Arabic" w:cs="Traditional Arabic"/>
          <w:color w:val="000000"/>
          <w:sz w:val="28"/>
          <w:szCs w:val="28"/>
          <w:rtl/>
          <w:lang w:bidi="ar-SA"/>
        </w:rPr>
        <w:t>متفق عليه واللفظ لمسلم. راجعه في كتاب صلاة المسافرين – باب استحباب صلاة النافلة في بيته 2/187</w:t>
      </w:r>
      <w:r w:rsidR="00E541EB">
        <w:rPr>
          <w:rFonts w:ascii="Traditional Arabic" w:hAnsi="Traditional Arabic" w:cs="Traditional Arabic"/>
          <w:color w:val="000000"/>
          <w:sz w:val="28"/>
          <w:szCs w:val="28"/>
          <w:rtl/>
          <w:lang w:bidi="ar-SA"/>
        </w:rPr>
        <w:t>،</w:t>
      </w:r>
      <w:r w:rsidRPr="00E541EB">
        <w:rPr>
          <w:rFonts w:ascii="Traditional Arabic" w:hAnsi="Traditional Arabic" w:cs="Traditional Arabic"/>
          <w:color w:val="000000"/>
          <w:sz w:val="28"/>
          <w:szCs w:val="28"/>
          <w:rtl/>
          <w:lang w:bidi="ar-SA"/>
        </w:rPr>
        <w:t xml:space="preserve"> البخاري – كتاب الكسوف – باب التطوع في البيت 1/207. </w:t>
      </w:r>
    </w:p>
  </w:footnote>
  <w:footnote w:id="224">
    <w:p w:rsidR="002E30E0" w:rsidRPr="00E541EB" w:rsidRDefault="002E30E0" w:rsidP="00ED3EB2">
      <w:pPr>
        <w:pStyle w:val="af4"/>
        <w:pageBreakBefore/>
        <w:widowControl w:val="0"/>
        <w:ind w:left="454" w:hanging="454"/>
        <w:jc w:val="both"/>
        <w:rPr>
          <w:rFonts w:ascii="Traditional Arabic" w:hAnsi="Traditional Arabic" w:cs="Traditional Arabic"/>
          <w:color w:val="000000"/>
          <w:sz w:val="28"/>
          <w:szCs w:val="28"/>
          <w:lang w:bidi="ar-SA"/>
        </w:rPr>
      </w:pPr>
      <w:proofErr w:type="gramStart"/>
      <w:r w:rsidRPr="00E541EB">
        <w:rPr>
          <w:rFonts w:ascii="Traditional Arabic" w:hAnsi="Traditional Arabic" w:cs="Traditional Arabic"/>
          <w:color w:val="000000"/>
          <w:sz w:val="28"/>
          <w:szCs w:val="28"/>
          <w:rtl/>
        </w:rPr>
        <w:t>(</w:t>
      </w:r>
      <w:r w:rsidRPr="00E541EB">
        <w:rPr>
          <w:rStyle w:val="af"/>
          <w:rFonts w:ascii="Traditional Arabic" w:hAnsi="Traditional Arabic" w:cs="Traditional Arabic"/>
          <w:color w:val="000000"/>
          <w:sz w:val="28"/>
          <w:szCs w:val="28"/>
          <w:vertAlign w:val="baseline"/>
        </w:rPr>
        <w:footnoteRef/>
      </w:r>
      <w:r w:rsidRPr="00E541EB">
        <w:rPr>
          <w:rFonts w:ascii="Traditional Arabic" w:hAnsi="Traditional Arabic" w:cs="Traditional Arabic"/>
          <w:color w:val="000000"/>
          <w:sz w:val="28"/>
          <w:szCs w:val="28"/>
          <w:rtl/>
        </w:rPr>
        <w:t>)</w:t>
      </w:r>
      <w:r w:rsidRPr="00E541EB">
        <w:rPr>
          <w:rFonts w:ascii="Traditional Arabic" w:hAnsi="Traditional Arabic" w:cs="Traditional Arabic"/>
          <w:color w:val="000000"/>
          <w:sz w:val="28"/>
          <w:szCs w:val="28"/>
          <w:rtl/>
        </w:rPr>
        <w:tab/>
      </w:r>
      <w:proofErr w:type="gramEnd"/>
      <w:r w:rsidRPr="00E541EB">
        <w:rPr>
          <w:rFonts w:ascii="Traditional Arabic" w:hAnsi="Traditional Arabic" w:cs="Traditional Arabic"/>
          <w:color w:val="000000"/>
          <w:sz w:val="28"/>
          <w:szCs w:val="28"/>
          <w:rtl/>
          <w:lang w:bidi="ar-SA"/>
        </w:rPr>
        <w:t xml:space="preserve">رواه أبو داود حديث رقم 1044.      </w:t>
      </w:r>
    </w:p>
  </w:footnote>
  <w:footnote w:id="225">
    <w:p w:rsidR="002E30E0" w:rsidRPr="00E541EB" w:rsidRDefault="002E30E0" w:rsidP="00ED3EB2">
      <w:pPr>
        <w:pStyle w:val="af4"/>
        <w:pageBreakBefore/>
        <w:widowControl w:val="0"/>
        <w:ind w:left="454" w:hanging="454"/>
        <w:jc w:val="both"/>
        <w:rPr>
          <w:rFonts w:ascii="Traditional Arabic" w:hAnsi="Traditional Arabic" w:cs="Traditional Arabic"/>
          <w:color w:val="000000"/>
          <w:sz w:val="28"/>
          <w:szCs w:val="28"/>
          <w:lang w:bidi="ar-SA"/>
        </w:rPr>
      </w:pPr>
      <w:proofErr w:type="gramStart"/>
      <w:r w:rsidRPr="00E541EB">
        <w:rPr>
          <w:rFonts w:ascii="Traditional Arabic" w:hAnsi="Traditional Arabic" w:cs="Traditional Arabic"/>
          <w:color w:val="000000"/>
          <w:sz w:val="28"/>
          <w:szCs w:val="28"/>
          <w:rtl/>
        </w:rPr>
        <w:t>(</w:t>
      </w:r>
      <w:r w:rsidRPr="00E541EB">
        <w:rPr>
          <w:rStyle w:val="af"/>
          <w:rFonts w:ascii="Traditional Arabic" w:hAnsi="Traditional Arabic" w:cs="Traditional Arabic"/>
          <w:color w:val="000000"/>
          <w:sz w:val="28"/>
          <w:szCs w:val="28"/>
          <w:vertAlign w:val="baseline"/>
        </w:rPr>
        <w:footnoteRef/>
      </w:r>
      <w:r w:rsidRPr="00E541EB">
        <w:rPr>
          <w:rFonts w:ascii="Traditional Arabic" w:hAnsi="Traditional Arabic" w:cs="Traditional Arabic"/>
          <w:color w:val="000000"/>
          <w:sz w:val="28"/>
          <w:szCs w:val="28"/>
          <w:rtl/>
        </w:rPr>
        <w:t>)</w:t>
      </w:r>
      <w:r w:rsidRPr="00E541EB">
        <w:rPr>
          <w:rFonts w:ascii="Traditional Arabic" w:hAnsi="Traditional Arabic" w:cs="Traditional Arabic"/>
          <w:color w:val="000000"/>
          <w:sz w:val="28"/>
          <w:szCs w:val="28"/>
          <w:rtl/>
        </w:rPr>
        <w:tab/>
      </w:r>
      <w:proofErr w:type="gramEnd"/>
      <w:r w:rsidRPr="00E541EB">
        <w:rPr>
          <w:rFonts w:ascii="Traditional Arabic" w:hAnsi="Traditional Arabic" w:cs="Traditional Arabic"/>
          <w:color w:val="000000"/>
          <w:sz w:val="28"/>
          <w:szCs w:val="28"/>
          <w:rtl/>
          <w:lang w:bidi="ar-SA"/>
        </w:rPr>
        <w:t>نيل الأوطار 3/76</w:t>
      </w:r>
      <w:r w:rsidR="00E541EB">
        <w:rPr>
          <w:rFonts w:ascii="Traditional Arabic" w:hAnsi="Traditional Arabic" w:cs="Traditional Arabic"/>
          <w:color w:val="000000"/>
          <w:sz w:val="28"/>
          <w:szCs w:val="28"/>
          <w:rtl/>
          <w:lang w:bidi="ar-SA"/>
        </w:rPr>
        <w:t>،</w:t>
      </w:r>
      <w:r w:rsidRPr="00E541EB">
        <w:rPr>
          <w:rFonts w:ascii="Traditional Arabic" w:hAnsi="Traditional Arabic" w:cs="Traditional Arabic"/>
          <w:color w:val="000000"/>
          <w:sz w:val="28"/>
          <w:szCs w:val="28"/>
          <w:rtl/>
          <w:lang w:bidi="ar-SA"/>
        </w:rPr>
        <w:t xml:space="preserve"> ومن المعلوم أن الصلاة في المسجد الحرام بمائة ألف في غيره</w:t>
      </w:r>
      <w:r w:rsidR="00E541EB">
        <w:rPr>
          <w:rFonts w:ascii="Traditional Arabic" w:hAnsi="Traditional Arabic" w:cs="Traditional Arabic"/>
          <w:color w:val="000000"/>
          <w:sz w:val="28"/>
          <w:szCs w:val="28"/>
          <w:rtl/>
          <w:lang w:bidi="ar-SA"/>
        </w:rPr>
        <w:t>،</w:t>
      </w:r>
      <w:r w:rsidRPr="00E541EB">
        <w:rPr>
          <w:rFonts w:ascii="Traditional Arabic" w:hAnsi="Traditional Arabic" w:cs="Traditional Arabic"/>
          <w:color w:val="000000"/>
          <w:sz w:val="28"/>
          <w:szCs w:val="28"/>
          <w:rtl/>
          <w:lang w:bidi="ar-SA"/>
        </w:rPr>
        <w:t xml:space="preserve"> وفي المسجد الأقصى بخمسمائة. فتح الباري 3/51</w:t>
      </w:r>
      <w:r w:rsidR="00E541EB">
        <w:rPr>
          <w:rFonts w:ascii="Traditional Arabic" w:hAnsi="Traditional Arabic" w:cs="Traditional Arabic"/>
          <w:color w:val="000000"/>
          <w:sz w:val="28"/>
          <w:szCs w:val="28"/>
          <w:rtl/>
          <w:lang w:bidi="ar-SA"/>
        </w:rPr>
        <w:t>،</w:t>
      </w:r>
      <w:r w:rsidRPr="00E541EB">
        <w:rPr>
          <w:rFonts w:ascii="Traditional Arabic" w:hAnsi="Traditional Arabic" w:cs="Traditional Arabic"/>
          <w:color w:val="000000"/>
          <w:sz w:val="28"/>
          <w:szCs w:val="28"/>
          <w:rtl/>
          <w:lang w:bidi="ar-SA"/>
        </w:rPr>
        <w:t xml:space="preserve"> 52 وغني عن البيان أن عموم هذه الأحاديث لا يشمل النوافل المرتبطة بالمساجد كتحية المسجد</w:t>
      </w:r>
      <w:r w:rsidR="00E541EB">
        <w:rPr>
          <w:rFonts w:ascii="Traditional Arabic" w:hAnsi="Traditional Arabic" w:cs="Traditional Arabic"/>
          <w:color w:val="000000"/>
          <w:sz w:val="28"/>
          <w:szCs w:val="28"/>
          <w:rtl/>
          <w:lang w:bidi="ar-SA"/>
        </w:rPr>
        <w:t>،</w:t>
      </w:r>
      <w:r w:rsidRPr="00E541EB">
        <w:rPr>
          <w:rFonts w:ascii="Traditional Arabic" w:hAnsi="Traditional Arabic" w:cs="Traditional Arabic"/>
          <w:color w:val="000000"/>
          <w:sz w:val="28"/>
          <w:szCs w:val="28"/>
          <w:rtl/>
          <w:lang w:bidi="ar-SA"/>
        </w:rPr>
        <w:t xml:space="preserve"> وركعتي الطواف</w:t>
      </w:r>
      <w:r w:rsidR="00E541EB">
        <w:rPr>
          <w:rFonts w:ascii="Traditional Arabic" w:hAnsi="Traditional Arabic" w:cs="Traditional Arabic"/>
          <w:color w:val="000000"/>
          <w:sz w:val="28"/>
          <w:szCs w:val="28"/>
          <w:rtl/>
          <w:lang w:bidi="ar-SA"/>
        </w:rPr>
        <w:t>،</w:t>
      </w:r>
      <w:r w:rsidRPr="00E541EB">
        <w:rPr>
          <w:rFonts w:ascii="Traditional Arabic" w:hAnsi="Traditional Arabic" w:cs="Traditional Arabic"/>
          <w:color w:val="000000"/>
          <w:sz w:val="28"/>
          <w:szCs w:val="28"/>
          <w:rtl/>
          <w:lang w:bidi="ar-SA"/>
        </w:rPr>
        <w:t xml:space="preserve"> وغيرها من النوافل التي تسن في جماعة</w:t>
      </w:r>
      <w:r w:rsidR="00E541EB">
        <w:rPr>
          <w:rFonts w:ascii="Traditional Arabic" w:hAnsi="Traditional Arabic" w:cs="Traditional Arabic"/>
          <w:color w:val="000000"/>
          <w:sz w:val="28"/>
          <w:szCs w:val="28"/>
          <w:rtl/>
          <w:lang w:bidi="ar-SA"/>
        </w:rPr>
        <w:t>،</w:t>
      </w:r>
      <w:r w:rsidRPr="00E541EB">
        <w:rPr>
          <w:rFonts w:ascii="Traditional Arabic" w:hAnsi="Traditional Arabic" w:cs="Traditional Arabic"/>
          <w:color w:val="000000"/>
          <w:sz w:val="28"/>
          <w:szCs w:val="28"/>
          <w:rtl/>
          <w:lang w:bidi="ar-SA"/>
        </w:rPr>
        <w:t xml:space="preserve"> نيل الأوطار 3/77. </w:t>
      </w:r>
    </w:p>
  </w:footnote>
  <w:footnote w:id="226">
    <w:p w:rsidR="002E30E0" w:rsidRPr="00E541EB" w:rsidRDefault="002E30E0" w:rsidP="00ED3EB2">
      <w:pPr>
        <w:pStyle w:val="af4"/>
        <w:pageBreakBefore/>
        <w:widowControl w:val="0"/>
        <w:ind w:left="454" w:hanging="454"/>
        <w:jc w:val="both"/>
        <w:rPr>
          <w:rFonts w:ascii="Traditional Arabic" w:hAnsi="Traditional Arabic" w:cs="Traditional Arabic"/>
          <w:color w:val="000000"/>
          <w:sz w:val="28"/>
          <w:szCs w:val="28"/>
          <w:lang w:bidi="ar-SA"/>
        </w:rPr>
      </w:pPr>
      <w:proofErr w:type="gramStart"/>
      <w:r w:rsidRPr="00E541EB">
        <w:rPr>
          <w:rFonts w:ascii="Traditional Arabic" w:hAnsi="Traditional Arabic" w:cs="Traditional Arabic"/>
          <w:color w:val="000000"/>
          <w:sz w:val="28"/>
          <w:szCs w:val="28"/>
          <w:rtl/>
        </w:rPr>
        <w:t>(</w:t>
      </w:r>
      <w:r w:rsidRPr="00E541EB">
        <w:rPr>
          <w:rStyle w:val="af"/>
          <w:rFonts w:ascii="Traditional Arabic" w:hAnsi="Traditional Arabic" w:cs="Traditional Arabic"/>
          <w:color w:val="000000"/>
          <w:sz w:val="28"/>
          <w:szCs w:val="28"/>
          <w:vertAlign w:val="baseline"/>
        </w:rPr>
        <w:footnoteRef/>
      </w:r>
      <w:r w:rsidRPr="00E541EB">
        <w:rPr>
          <w:rFonts w:ascii="Traditional Arabic" w:hAnsi="Traditional Arabic" w:cs="Traditional Arabic"/>
          <w:color w:val="000000"/>
          <w:sz w:val="28"/>
          <w:szCs w:val="28"/>
          <w:rtl/>
        </w:rPr>
        <w:t>)</w:t>
      </w:r>
      <w:r w:rsidRPr="00E541EB">
        <w:rPr>
          <w:rFonts w:ascii="Traditional Arabic" w:hAnsi="Traditional Arabic" w:cs="Traditional Arabic"/>
          <w:color w:val="000000"/>
          <w:sz w:val="28"/>
          <w:szCs w:val="28"/>
          <w:rtl/>
        </w:rPr>
        <w:tab/>
      </w:r>
      <w:proofErr w:type="gramEnd"/>
      <w:r w:rsidRPr="00E541EB">
        <w:rPr>
          <w:rFonts w:ascii="Traditional Arabic" w:hAnsi="Traditional Arabic" w:cs="Traditional Arabic"/>
          <w:color w:val="000000"/>
          <w:sz w:val="28"/>
          <w:szCs w:val="28"/>
          <w:rtl/>
          <w:lang w:bidi="ar-SA"/>
        </w:rPr>
        <w:t>رواه مسلم</w:t>
      </w:r>
      <w:r w:rsidR="00E541EB">
        <w:rPr>
          <w:rFonts w:ascii="Traditional Arabic" w:hAnsi="Traditional Arabic" w:cs="Traditional Arabic"/>
          <w:color w:val="000000"/>
          <w:sz w:val="28"/>
          <w:szCs w:val="28"/>
          <w:rtl/>
          <w:lang w:bidi="ar-SA"/>
        </w:rPr>
        <w:t>،</w:t>
      </w:r>
      <w:r w:rsidRPr="00E541EB">
        <w:rPr>
          <w:rFonts w:ascii="Traditional Arabic" w:hAnsi="Traditional Arabic" w:cs="Traditional Arabic"/>
          <w:color w:val="000000"/>
          <w:sz w:val="28"/>
          <w:szCs w:val="28"/>
          <w:rtl/>
          <w:lang w:bidi="ar-SA"/>
        </w:rPr>
        <w:t xml:space="preserve"> كتاب صلاة المسافرين – باب أفضل الصلاة طول القنوت 2/175.     </w:t>
      </w:r>
    </w:p>
  </w:footnote>
  <w:footnote w:id="227">
    <w:p w:rsidR="002E30E0" w:rsidRPr="00E541EB" w:rsidRDefault="002E30E0" w:rsidP="00ED3EB2">
      <w:pPr>
        <w:pStyle w:val="af4"/>
        <w:pageBreakBefore/>
        <w:widowControl w:val="0"/>
        <w:ind w:left="454" w:hanging="454"/>
        <w:jc w:val="both"/>
        <w:rPr>
          <w:rFonts w:ascii="Traditional Arabic" w:hAnsi="Traditional Arabic" w:cs="Traditional Arabic"/>
          <w:color w:val="000000"/>
          <w:sz w:val="28"/>
          <w:szCs w:val="28"/>
          <w:lang w:bidi="ar-SA"/>
        </w:rPr>
      </w:pPr>
      <w:proofErr w:type="gramStart"/>
      <w:r w:rsidRPr="00E541EB">
        <w:rPr>
          <w:rFonts w:ascii="Traditional Arabic" w:hAnsi="Traditional Arabic" w:cs="Traditional Arabic"/>
          <w:color w:val="000000"/>
          <w:sz w:val="28"/>
          <w:szCs w:val="28"/>
          <w:rtl/>
        </w:rPr>
        <w:t>(</w:t>
      </w:r>
      <w:r w:rsidRPr="00E541EB">
        <w:rPr>
          <w:rStyle w:val="af"/>
          <w:rFonts w:ascii="Traditional Arabic" w:hAnsi="Traditional Arabic" w:cs="Traditional Arabic"/>
          <w:color w:val="000000"/>
          <w:sz w:val="28"/>
          <w:szCs w:val="28"/>
          <w:vertAlign w:val="baseline"/>
        </w:rPr>
        <w:footnoteRef/>
      </w:r>
      <w:r w:rsidRPr="00E541EB">
        <w:rPr>
          <w:rFonts w:ascii="Traditional Arabic" w:hAnsi="Traditional Arabic" w:cs="Traditional Arabic"/>
          <w:color w:val="000000"/>
          <w:sz w:val="28"/>
          <w:szCs w:val="28"/>
          <w:rtl/>
        </w:rPr>
        <w:t>)</w:t>
      </w:r>
      <w:r w:rsidRPr="00E541EB">
        <w:rPr>
          <w:rFonts w:ascii="Traditional Arabic" w:hAnsi="Traditional Arabic" w:cs="Traditional Arabic"/>
          <w:color w:val="000000"/>
          <w:sz w:val="28"/>
          <w:szCs w:val="28"/>
          <w:rtl/>
        </w:rPr>
        <w:tab/>
      </w:r>
      <w:proofErr w:type="gramEnd"/>
      <w:r w:rsidRPr="00E541EB">
        <w:rPr>
          <w:rFonts w:ascii="Traditional Arabic" w:hAnsi="Traditional Arabic" w:cs="Traditional Arabic"/>
          <w:color w:val="000000"/>
          <w:sz w:val="28"/>
          <w:szCs w:val="28"/>
          <w:rtl/>
          <w:lang w:bidi="ar-SA"/>
        </w:rPr>
        <w:t>متفق عليه واللفظ البخاري. راجعه في كتاب الكسوف – باب قيام النبي صلى الله عليه وسلم حتى ترم قدماه 1/198</w:t>
      </w:r>
      <w:r w:rsidR="00E541EB">
        <w:rPr>
          <w:rFonts w:ascii="Traditional Arabic" w:hAnsi="Traditional Arabic" w:cs="Traditional Arabic"/>
          <w:color w:val="000000"/>
          <w:sz w:val="28"/>
          <w:szCs w:val="28"/>
          <w:rtl/>
          <w:lang w:bidi="ar-SA"/>
        </w:rPr>
        <w:t>،</w:t>
      </w:r>
      <w:r w:rsidRPr="00E541EB">
        <w:rPr>
          <w:rFonts w:ascii="Traditional Arabic" w:hAnsi="Traditional Arabic" w:cs="Traditional Arabic"/>
          <w:color w:val="000000"/>
          <w:sz w:val="28"/>
          <w:szCs w:val="28"/>
          <w:rtl/>
          <w:lang w:bidi="ar-SA"/>
        </w:rPr>
        <w:t xml:space="preserve"> مسلم كتاب صفة القيامة – باب إكثار الأعمال 8/141. </w:t>
      </w:r>
    </w:p>
  </w:footnote>
  <w:footnote w:id="228">
    <w:p w:rsidR="002E30E0" w:rsidRPr="00E541EB" w:rsidRDefault="002E30E0" w:rsidP="00ED3EB2">
      <w:pPr>
        <w:pStyle w:val="af4"/>
        <w:pageBreakBefore/>
        <w:widowControl w:val="0"/>
        <w:ind w:left="454" w:hanging="454"/>
        <w:jc w:val="both"/>
        <w:rPr>
          <w:rFonts w:ascii="Traditional Arabic" w:hAnsi="Traditional Arabic" w:cs="Traditional Arabic"/>
          <w:color w:val="000000"/>
          <w:sz w:val="28"/>
          <w:szCs w:val="28"/>
          <w:lang w:bidi="ar-SA"/>
        </w:rPr>
      </w:pPr>
      <w:proofErr w:type="gramStart"/>
      <w:r w:rsidRPr="00E541EB">
        <w:rPr>
          <w:rFonts w:ascii="Traditional Arabic" w:hAnsi="Traditional Arabic" w:cs="Traditional Arabic"/>
          <w:color w:val="000000"/>
          <w:sz w:val="28"/>
          <w:szCs w:val="28"/>
          <w:rtl/>
        </w:rPr>
        <w:t>(</w:t>
      </w:r>
      <w:r w:rsidRPr="00E541EB">
        <w:rPr>
          <w:rStyle w:val="af"/>
          <w:rFonts w:ascii="Traditional Arabic" w:hAnsi="Traditional Arabic" w:cs="Traditional Arabic"/>
          <w:color w:val="000000"/>
          <w:sz w:val="28"/>
          <w:szCs w:val="28"/>
          <w:vertAlign w:val="baseline"/>
        </w:rPr>
        <w:footnoteRef/>
      </w:r>
      <w:r w:rsidRPr="00E541EB">
        <w:rPr>
          <w:rFonts w:ascii="Traditional Arabic" w:hAnsi="Traditional Arabic" w:cs="Traditional Arabic"/>
          <w:color w:val="000000"/>
          <w:sz w:val="28"/>
          <w:szCs w:val="28"/>
          <w:rtl/>
        </w:rPr>
        <w:t>)</w:t>
      </w:r>
      <w:r w:rsidRPr="00E541EB">
        <w:rPr>
          <w:rFonts w:ascii="Traditional Arabic" w:hAnsi="Traditional Arabic" w:cs="Traditional Arabic"/>
          <w:color w:val="000000"/>
          <w:sz w:val="28"/>
          <w:szCs w:val="28"/>
          <w:rtl/>
        </w:rPr>
        <w:tab/>
      </w:r>
      <w:proofErr w:type="gramEnd"/>
      <w:r w:rsidRPr="00E541EB">
        <w:rPr>
          <w:rFonts w:ascii="Traditional Arabic" w:hAnsi="Traditional Arabic" w:cs="Traditional Arabic"/>
          <w:color w:val="000000"/>
          <w:sz w:val="28"/>
          <w:szCs w:val="28"/>
          <w:rtl/>
          <w:lang w:bidi="ar-SA"/>
        </w:rPr>
        <w:t>صحيح مسلم بشرح النووي 4/200</w:t>
      </w:r>
      <w:r w:rsidR="00E541EB">
        <w:rPr>
          <w:rFonts w:ascii="Traditional Arabic" w:hAnsi="Traditional Arabic" w:cs="Traditional Arabic"/>
          <w:color w:val="000000"/>
          <w:sz w:val="28"/>
          <w:szCs w:val="28"/>
          <w:rtl/>
          <w:lang w:bidi="ar-SA"/>
        </w:rPr>
        <w:t>،</w:t>
      </w:r>
      <w:r w:rsidRPr="00E541EB">
        <w:rPr>
          <w:rFonts w:ascii="Traditional Arabic" w:hAnsi="Traditional Arabic" w:cs="Traditional Arabic"/>
          <w:color w:val="000000"/>
          <w:sz w:val="28"/>
          <w:szCs w:val="28"/>
          <w:rtl/>
          <w:lang w:bidi="ar-SA"/>
        </w:rPr>
        <w:t xml:space="preserve"> نيل الأوطار 3/75</w:t>
      </w:r>
      <w:r w:rsidR="00E541EB">
        <w:rPr>
          <w:rFonts w:ascii="Traditional Arabic" w:hAnsi="Traditional Arabic" w:cs="Traditional Arabic"/>
          <w:color w:val="000000"/>
          <w:sz w:val="28"/>
          <w:szCs w:val="28"/>
          <w:rtl/>
          <w:lang w:bidi="ar-SA"/>
        </w:rPr>
        <w:t>،</w:t>
      </w:r>
      <w:r w:rsidRPr="00E541EB">
        <w:rPr>
          <w:rFonts w:ascii="Traditional Arabic" w:hAnsi="Traditional Arabic" w:cs="Traditional Arabic"/>
          <w:color w:val="000000"/>
          <w:sz w:val="28"/>
          <w:szCs w:val="28"/>
          <w:rtl/>
          <w:lang w:bidi="ar-SA"/>
        </w:rPr>
        <w:t xml:space="preserve"> مغني المحتاج 1/229</w:t>
      </w:r>
      <w:r w:rsidR="00E541EB">
        <w:rPr>
          <w:rFonts w:ascii="Traditional Arabic" w:hAnsi="Traditional Arabic" w:cs="Traditional Arabic"/>
          <w:color w:val="000000"/>
          <w:sz w:val="28"/>
          <w:szCs w:val="28"/>
          <w:rtl/>
          <w:lang w:bidi="ar-SA"/>
        </w:rPr>
        <w:t>،</w:t>
      </w:r>
      <w:r w:rsidRPr="00E541EB">
        <w:rPr>
          <w:rFonts w:ascii="Traditional Arabic" w:hAnsi="Traditional Arabic" w:cs="Traditional Arabic"/>
          <w:color w:val="000000"/>
          <w:sz w:val="28"/>
          <w:szCs w:val="28"/>
          <w:rtl/>
          <w:lang w:bidi="ar-SA"/>
        </w:rPr>
        <w:t xml:space="preserve"> المغني 2/140. </w:t>
      </w:r>
    </w:p>
  </w:footnote>
  <w:footnote w:id="229">
    <w:p w:rsidR="002E30E0" w:rsidRPr="00E541EB" w:rsidRDefault="002E30E0" w:rsidP="00ED3EB2">
      <w:pPr>
        <w:pStyle w:val="af4"/>
        <w:pageBreakBefore/>
        <w:widowControl w:val="0"/>
        <w:ind w:left="454" w:hanging="454"/>
        <w:jc w:val="both"/>
        <w:rPr>
          <w:rFonts w:ascii="Traditional Arabic" w:hAnsi="Traditional Arabic" w:cs="Traditional Arabic"/>
          <w:color w:val="000000"/>
          <w:sz w:val="28"/>
          <w:szCs w:val="28"/>
          <w:lang w:bidi="ar-SA"/>
        </w:rPr>
      </w:pPr>
      <w:proofErr w:type="gramStart"/>
      <w:r w:rsidRPr="00E541EB">
        <w:rPr>
          <w:rFonts w:ascii="Traditional Arabic" w:hAnsi="Traditional Arabic" w:cs="Traditional Arabic"/>
          <w:color w:val="000000"/>
          <w:sz w:val="28"/>
          <w:szCs w:val="28"/>
          <w:rtl/>
        </w:rPr>
        <w:t>(</w:t>
      </w:r>
      <w:r w:rsidRPr="00E541EB">
        <w:rPr>
          <w:rStyle w:val="af"/>
          <w:rFonts w:ascii="Traditional Arabic" w:hAnsi="Traditional Arabic" w:cs="Traditional Arabic"/>
          <w:color w:val="000000"/>
          <w:sz w:val="28"/>
          <w:szCs w:val="28"/>
          <w:vertAlign w:val="baseline"/>
        </w:rPr>
        <w:footnoteRef/>
      </w:r>
      <w:r w:rsidRPr="00E541EB">
        <w:rPr>
          <w:rFonts w:ascii="Traditional Arabic" w:hAnsi="Traditional Arabic" w:cs="Traditional Arabic"/>
          <w:color w:val="000000"/>
          <w:sz w:val="28"/>
          <w:szCs w:val="28"/>
          <w:rtl/>
        </w:rPr>
        <w:t>)</w:t>
      </w:r>
      <w:r w:rsidRPr="00E541EB">
        <w:rPr>
          <w:rFonts w:ascii="Traditional Arabic" w:hAnsi="Traditional Arabic" w:cs="Traditional Arabic"/>
          <w:color w:val="000000"/>
          <w:sz w:val="28"/>
          <w:szCs w:val="28"/>
          <w:rtl/>
        </w:rPr>
        <w:tab/>
      </w:r>
      <w:proofErr w:type="gramEnd"/>
      <w:r w:rsidRPr="00E541EB">
        <w:rPr>
          <w:rFonts w:ascii="Traditional Arabic" w:hAnsi="Traditional Arabic" w:cs="Traditional Arabic"/>
          <w:color w:val="000000"/>
          <w:sz w:val="28"/>
          <w:szCs w:val="28"/>
          <w:rtl/>
          <w:lang w:bidi="ar-SA"/>
        </w:rPr>
        <w:t xml:space="preserve">رواه مسلم كتاب الصلاة – باب فضل السجود 2/15. </w:t>
      </w:r>
    </w:p>
  </w:footnote>
  <w:footnote w:id="230">
    <w:p w:rsidR="002E30E0" w:rsidRPr="00E541EB" w:rsidRDefault="002E30E0" w:rsidP="00ED3EB2">
      <w:pPr>
        <w:pStyle w:val="af4"/>
        <w:pageBreakBefore/>
        <w:widowControl w:val="0"/>
        <w:ind w:left="454" w:hanging="454"/>
        <w:jc w:val="both"/>
        <w:rPr>
          <w:rFonts w:ascii="Traditional Arabic" w:hAnsi="Traditional Arabic" w:cs="Traditional Arabic"/>
          <w:color w:val="000000"/>
          <w:sz w:val="28"/>
          <w:szCs w:val="28"/>
          <w:lang w:bidi="ar-SA"/>
        </w:rPr>
      </w:pPr>
      <w:proofErr w:type="gramStart"/>
      <w:r w:rsidRPr="00E541EB">
        <w:rPr>
          <w:rFonts w:ascii="Traditional Arabic" w:hAnsi="Traditional Arabic" w:cs="Traditional Arabic"/>
          <w:color w:val="000000"/>
          <w:sz w:val="28"/>
          <w:szCs w:val="28"/>
          <w:rtl/>
        </w:rPr>
        <w:t>(</w:t>
      </w:r>
      <w:r w:rsidRPr="00E541EB">
        <w:rPr>
          <w:rStyle w:val="af"/>
          <w:rFonts w:ascii="Traditional Arabic" w:hAnsi="Traditional Arabic" w:cs="Traditional Arabic"/>
          <w:color w:val="000000"/>
          <w:sz w:val="28"/>
          <w:szCs w:val="28"/>
          <w:vertAlign w:val="baseline"/>
        </w:rPr>
        <w:footnoteRef/>
      </w:r>
      <w:r w:rsidRPr="00E541EB">
        <w:rPr>
          <w:rFonts w:ascii="Traditional Arabic" w:hAnsi="Traditional Arabic" w:cs="Traditional Arabic"/>
          <w:color w:val="000000"/>
          <w:sz w:val="28"/>
          <w:szCs w:val="28"/>
          <w:rtl/>
        </w:rPr>
        <w:t>)</w:t>
      </w:r>
      <w:r w:rsidRPr="00E541EB">
        <w:rPr>
          <w:rFonts w:ascii="Traditional Arabic" w:hAnsi="Traditional Arabic" w:cs="Traditional Arabic"/>
          <w:color w:val="000000"/>
          <w:sz w:val="28"/>
          <w:szCs w:val="28"/>
          <w:rtl/>
        </w:rPr>
        <w:tab/>
      </w:r>
      <w:proofErr w:type="gramEnd"/>
      <w:r w:rsidRPr="00E541EB">
        <w:rPr>
          <w:rFonts w:ascii="Traditional Arabic" w:hAnsi="Traditional Arabic" w:cs="Traditional Arabic"/>
          <w:color w:val="000000"/>
          <w:sz w:val="28"/>
          <w:szCs w:val="28"/>
          <w:rtl/>
          <w:lang w:bidi="ar-SA"/>
        </w:rPr>
        <w:t>المراجع السابقة في بيان الر</w:t>
      </w:r>
      <w:r w:rsidRPr="00E541EB">
        <w:rPr>
          <w:rFonts w:ascii="Traditional Arabic" w:hAnsi="Traditional Arabic" w:cs="Traditional Arabic" w:hint="cs"/>
          <w:color w:val="000000"/>
          <w:sz w:val="28"/>
          <w:szCs w:val="28"/>
          <w:rtl/>
          <w:lang w:bidi="ar-SA"/>
        </w:rPr>
        <w:t>أ</w:t>
      </w:r>
      <w:r w:rsidRPr="00E541EB">
        <w:rPr>
          <w:rFonts w:ascii="Traditional Arabic" w:hAnsi="Traditional Arabic" w:cs="Traditional Arabic"/>
          <w:color w:val="000000"/>
          <w:sz w:val="28"/>
          <w:szCs w:val="28"/>
          <w:rtl/>
          <w:lang w:bidi="ar-SA"/>
        </w:rPr>
        <w:t xml:space="preserve">ي الأول. </w:t>
      </w:r>
    </w:p>
  </w:footnote>
  <w:footnote w:id="231">
    <w:p w:rsidR="002E30E0" w:rsidRPr="00E541EB" w:rsidRDefault="002E30E0" w:rsidP="00ED3EB2">
      <w:pPr>
        <w:pStyle w:val="af4"/>
        <w:pageBreakBefore/>
        <w:widowControl w:val="0"/>
        <w:ind w:left="454" w:hanging="454"/>
        <w:jc w:val="both"/>
        <w:rPr>
          <w:rFonts w:ascii="Traditional Arabic" w:hAnsi="Traditional Arabic" w:cs="Traditional Arabic"/>
          <w:color w:val="000000"/>
          <w:sz w:val="28"/>
          <w:szCs w:val="28"/>
          <w:lang w:bidi="ar-SA"/>
        </w:rPr>
      </w:pPr>
      <w:proofErr w:type="gramStart"/>
      <w:r w:rsidRPr="00E541EB">
        <w:rPr>
          <w:rFonts w:ascii="Traditional Arabic" w:hAnsi="Traditional Arabic" w:cs="Traditional Arabic"/>
          <w:color w:val="000000"/>
          <w:sz w:val="28"/>
          <w:szCs w:val="28"/>
          <w:rtl/>
        </w:rPr>
        <w:t>(</w:t>
      </w:r>
      <w:r w:rsidRPr="00E541EB">
        <w:rPr>
          <w:rStyle w:val="af"/>
          <w:rFonts w:ascii="Traditional Arabic" w:hAnsi="Traditional Arabic" w:cs="Traditional Arabic"/>
          <w:color w:val="000000"/>
          <w:sz w:val="28"/>
          <w:szCs w:val="28"/>
          <w:vertAlign w:val="baseline"/>
        </w:rPr>
        <w:footnoteRef/>
      </w:r>
      <w:r w:rsidRPr="00E541EB">
        <w:rPr>
          <w:rFonts w:ascii="Traditional Arabic" w:hAnsi="Traditional Arabic" w:cs="Traditional Arabic"/>
          <w:color w:val="000000"/>
          <w:sz w:val="28"/>
          <w:szCs w:val="28"/>
          <w:rtl/>
        </w:rPr>
        <w:t>)</w:t>
      </w:r>
      <w:r w:rsidRPr="00E541EB">
        <w:rPr>
          <w:rFonts w:ascii="Traditional Arabic" w:hAnsi="Traditional Arabic" w:cs="Traditional Arabic"/>
          <w:color w:val="000000"/>
          <w:sz w:val="28"/>
          <w:szCs w:val="28"/>
          <w:rtl/>
        </w:rPr>
        <w:tab/>
      </w:r>
      <w:proofErr w:type="gramEnd"/>
      <w:r w:rsidRPr="00E541EB">
        <w:rPr>
          <w:rFonts w:ascii="Traditional Arabic" w:hAnsi="Traditional Arabic" w:cs="Traditional Arabic"/>
          <w:color w:val="000000"/>
          <w:sz w:val="28"/>
          <w:szCs w:val="28"/>
          <w:rtl/>
        </w:rPr>
        <w:t>المغني 2/141</w:t>
      </w:r>
      <w:r w:rsidR="00E541EB">
        <w:rPr>
          <w:rFonts w:ascii="Traditional Arabic" w:hAnsi="Traditional Arabic" w:cs="Traditional Arabic"/>
          <w:color w:val="000000"/>
          <w:sz w:val="28"/>
          <w:szCs w:val="28"/>
          <w:rtl/>
        </w:rPr>
        <w:t>،</w:t>
      </w:r>
      <w:r w:rsidRPr="00E541EB">
        <w:rPr>
          <w:rFonts w:ascii="Traditional Arabic" w:hAnsi="Traditional Arabic" w:cs="Traditional Arabic"/>
          <w:color w:val="000000"/>
          <w:sz w:val="28"/>
          <w:szCs w:val="28"/>
          <w:rtl/>
        </w:rPr>
        <w:t xml:space="preserve"> زاد المعاد 1/60. </w:t>
      </w:r>
    </w:p>
  </w:footnote>
  <w:footnote w:id="232">
    <w:p w:rsidR="002E30E0" w:rsidRPr="00E541EB" w:rsidRDefault="002E30E0" w:rsidP="00ED3EB2">
      <w:pPr>
        <w:pStyle w:val="af4"/>
        <w:pageBreakBefore/>
        <w:widowControl w:val="0"/>
        <w:ind w:left="454" w:hanging="454"/>
        <w:jc w:val="both"/>
        <w:rPr>
          <w:rFonts w:ascii="Traditional Arabic" w:hAnsi="Traditional Arabic" w:cs="Traditional Arabic"/>
          <w:color w:val="000000"/>
          <w:sz w:val="28"/>
          <w:szCs w:val="28"/>
          <w:rtl/>
          <w:lang w:bidi="ar-SA"/>
        </w:rPr>
      </w:pPr>
      <w:proofErr w:type="gramStart"/>
      <w:r w:rsidRPr="00E541EB">
        <w:rPr>
          <w:rFonts w:ascii="Traditional Arabic" w:hAnsi="Traditional Arabic" w:cs="Traditional Arabic"/>
          <w:color w:val="000000"/>
          <w:sz w:val="28"/>
          <w:szCs w:val="28"/>
          <w:rtl/>
        </w:rPr>
        <w:t>(</w:t>
      </w:r>
      <w:r w:rsidRPr="00E541EB">
        <w:rPr>
          <w:rStyle w:val="af"/>
          <w:rFonts w:ascii="Traditional Arabic" w:hAnsi="Traditional Arabic" w:cs="Traditional Arabic"/>
          <w:color w:val="000000"/>
          <w:sz w:val="28"/>
          <w:szCs w:val="28"/>
          <w:vertAlign w:val="baseline"/>
        </w:rPr>
        <w:footnoteRef/>
      </w:r>
      <w:r w:rsidRPr="00E541EB">
        <w:rPr>
          <w:rFonts w:ascii="Traditional Arabic" w:hAnsi="Traditional Arabic" w:cs="Traditional Arabic"/>
          <w:color w:val="000000"/>
          <w:sz w:val="28"/>
          <w:szCs w:val="28"/>
          <w:rtl/>
        </w:rPr>
        <w:t>)</w:t>
      </w:r>
      <w:r w:rsidRPr="00E541EB">
        <w:rPr>
          <w:rFonts w:ascii="Traditional Arabic" w:hAnsi="Traditional Arabic" w:cs="Traditional Arabic"/>
          <w:color w:val="000000"/>
          <w:sz w:val="28"/>
          <w:szCs w:val="28"/>
          <w:rtl/>
        </w:rPr>
        <w:tab/>
      </w:r>
      <w:proofErr w:type="gramEnd"/>
      <w:r w:rsidRPr="00E541EB">
        <w:rPr>
          <w:rFonts w:ascii="Traditional Arabic" w:hAnsi="Traditional Arabic" w:cs="Traditional Arabic"/>
          <w:color w:val="000000"/>
          <w:sz w:val="28"/>
          <w:szCs w:val="28"/>
          <w:rtl/>
          <w:lang w:bidi="ar-SA"/>
        </w:rPr>
        <w:t>رواه بن أبي شيبة في مصنفه 1/321 ط مكتبة الرشد الرياض ورواه العجلوني في كشف الخفاء 2/37 ط مؤسسة الرسالة.</w:t>
      </w:r>
    </w:p>
    <w:p w:rsidR="002E30E0" w:rsidRPr="00E541EB" w:rsidRDefault="002E30E0" w:rsidP="00ED3EB2">
      <w:pPr>
        <w:pStyle w:val="af4"/>
        <w:pageBreakBefore/>
        <w:widowControl w:val="0"/>
        <w:ind w:left="454" w:hanging="454"/>
        <w:jc w:val="both"/>
        <w:rPr>
          <w:rFonts w:ascii="Traditional Arabic" w:hAnsi="Traditional Arabic" w:cs="Traditional Arabic"/>
          <w:color w:val="000000"/>
          <w:sz w:val="28"/>
          <w:szCs w:val="28"/>
          <w:rtl/>
          <w:lang w:bidi="ar-SA"/>
        </w:rPr>
      </w:pPr>
      <w:r w:rsidRPr="00E541EB">
        <w:rPr>
          <w:rFonts w:ascii="Traditional Arabic" w:hAnsi="Traditional Arabic" w:cs="Traditional Arabic"/>
          <w:color w:val="000000"/>
          <w:sz w:val="28"/>
          <w:szCs w:val="28"/>
          <w:rtl/>
          <w:lang w:bidi="ar-SA"/>
        </w:rPr>
        <w:t>ورواه أبو شجاع</w:t>
      </w:r>
      <w:r w:rsidR="00E541EB">
        <w:rPr>
          <w:rFonts w:ascii="Traditional Arabic" w:hAnsi="Traditional Arabic" w:cs="Traditional Arabic"/>
          <w:color w:val="000000"/>
          <w:sz w:val="28"/>
          <w:szCs w:val="28"/>
          <w:rtl/>
          <w:lang w:bidi="ar-SA"/>
        </w:rPr>
        <w:t>،</w:t>
      </w:r>
      <w:r w:rsidRPr="00E541EB">
        <w:rPr>
          <w:rFonts w:ascii="Traditional Arabic" w:hAnsi="Traditional Arabic" w:cs="Traditional Arabic"/>
          <w:color w:val="000000"/>
          <w:sz w:val="28"/>
          <w:szCs w:val="28"/>
          <w:rtl/>
          <w:lang w:bidi="ar-SA"/>
        </w:rPr>
        <w:t xml:space="preserve"> </w:t>
      </w:r>
      <w:proofErr w:type="spellStart"/>
      <w:r w:rsidRPr="00E541EB">
        <w:rPr>
          <w:rFonts w:ascii="Traditional Arabic" w:hAnsi="Traditional Arabic" w:cs="Traditional Arabic"/>
          <w:color w:val="000000"/>
          <w:sz w:val="28"/>
          <w:szCs w:val="28"/>
          <w:rtl/>
          <w:lang w:bidi="ar-SA"/>
        </w:rPr>
        <w:t>شيرويه</w:t>
      </w:r>
      <w:proofErr w:type="spellEnd"/>
      <w:r w:rsidRPr="00E541EB">
        <w:rPr>
          <w:rFonts w:ascii="Traditional Arabic" w:hAnsi="Traditional Arabic" w:cs="Traditional Arabic"/>
          <w:color w:val="000000"/>
          <w:sz w:val="28"/>
          <w:szCs w:val="28"/>
          <w:rtl/>
          <w:lang w:bidi="ar-SA"/>
        </w:rPr>
        <w:t xml:space="preserve"> بن شهر دار في كتاب الفردوس بمأثور الخطاب 1/266 ط دار الكتب العلمية بتحقيق سعيد بن بسيوني. </w:t>
      </w:r>
    </w:p>
    <w:p w:rsidR="002E30E0" w:rsidRPr="00E541EB" w:rsidRDefault="002E30E0" w:rsidP="00ED3EB2">
      <w:pPr>
        <w:pStyle w:val="af4"/>
        <w:pageBreakBefore/>
        <w:widowControl w:val="0"/>
        <w:ind w:left="454" w:hanging="454"/>
        <w:jc w:val="both"/>
        <w:rPr>
          <w:rFonts w:ascii="Traditional Arabic" w:hAnsi="Traditional Arabic" w:cs="Traditional Arabic"/>
          <w:color w:val="000000"/>
          <w:sz w:val="28"/>
          <w:szCs w:val="28"/>
          <w:lang w:bidi="ar-SA"/>
        </w:rPr>
      </w:pPr>
      <w:r w:rsidRPr="00E541EB">
        <w:rPr>
          <w:rFonts w:ascii="Traditional Arabic" w:hAnsi="Traditional Arabic" w:cs="Traditional Arabic"/>
          <w:color w:val="000000"/>
          <w:sz w:val="28"/>
          <w:szCs w:val="28"/>
          <w:rtl/>
          <w:lang w:bidi="ar-SA"/>
        </w:rPr>
        <w:t>والحديث قال عنه النووي في المجمو</w:t>
      </w:r>
      <w:r w:rsidRPr="00E541EB">
        <w:rPr>
          <w:rFonts w:ascii="Traditional Arabic" w:hAnsi="Traditional Arabic" w:cs="Traditional Arabic" w:hint="cs"/>
          <w:color w:val="000000"/>
          <w:sz w:val="28"/>
          <w:szCs w:val="28"/>
          <w:rtl/>
          <w:lang w:bidi="ar-SA"/>
        </w:rPr>
        <w:t>ع</w:t>
      </w:r>
      <w:r w:rsidRPr="00E541EB">
        <w:rPr>
          <w:rFonts w:ascii="Traditional Arabic" w:hAnsi="Traditional Arabic" w:cs="Traditional Arabic"/>
          <w:color w:val="000000"/>
          <w:sz w:val="28"/>
          <w:szCs w:val="28"/>
          <w:rtl/>
          <w:lang w:bidi="ar-SA"/>
        </w:rPr>
        <w:t>: هذا الحديث باطل غريب لا أصل له</w:t>
      </w:r>
      <w:r w:rsidR="00E541EB">
        <w:rPr>
          <w:rFonts w:ascii="Traditional Arabic" w:hAnsi="Traditional Arabic" w:cs="Traditional Arabic"/>
          <w:color w:val="000000"/>
          <w:sz w:val="28"/>
          <w:szCs w:val="28"/>
          <w:rtl/>
          <w:lang w:bidi="ar-SA"/>
        </w:rPr>
        <w:t>،</w:t>
      </w:r>
      <w:r w:rsidRPr="00E541EB">
        <w:rPr>
          <w:rFonts w:ascii="Traditional Arabic" w:hAnsi="Traditional Arabic" w:cs="Traditional Arabic"/>
          <w:color w:val="000000"/>
          <w:sz w:val="28"/>
          <w:szCs w:val="28"/>
          <w:rtl/>
          <w:lang w:bidi="ar-SA"/>
        </w:rPr>
        <w:t xml:space="preserve"> المجموع للنووي 3/344 ط دار الفكر. </w:t>
      </w:r>
    </w:p>
  </w:footnote>
  <w:footnote w:id="233">
    <w:p w:rsidR="002E30E0" w:rsidRPr="00E541EB" w:rsidRDefault="002E30E0" w:rsidP="00ED3EB2">
      <w:pPr>
        <w:pStyle w:val="af4"/>
        <w:pageBreakBefore/>
        <w:widowControl w:val="0"/>
        <w:ind w:left="454" w:hanging="454"/>
        <w:jc w:val="both"/>
        <w:rPr>
          <w:rFonts w:ascii="Traditional Arabic" w:hAnsi="Traditional Arabic" w:cs="Traditional Arabic"/>
          <w:color w:val="000000"/>
          <w:sz w:val="28"/>
          <w:szCs w:val="28"/>
          <w:lang w:bidi="ar-SA"/>
        </w:rPr>
      </w:pPr>
      <w:proofErr w:type="gramStart"/>
      <w:r w:rsidRPr="00E541EB">
        <w:rPr>
          <w:rFonts w:ascii="Traditional Arabic" w:hAnsi="Traditional Arabic" w:cs="Traditional Arabic"/>
          <w:color w:val="000000"/>
          <w:sz w:val="28"/>
          <w:szCs w:val="28"/>
          <w:rtl/>
        </w:rPr>
        <w:t>(</w:t>
      </w:r>
      <w:r w:rsidRPr="00E541EB">
        <w:rPr>
          <w:rStyle w:val="af"/>
          <w:rFonts w:ascii="Traditional Arabic" w:hAnsi="Traditional Arabic" w:cs="Traditional Arabic"/>
          <w:color w:val="000000"/>
          <w:sz w:val="28"/>
          <w:szCs w:val="28"/>
          <w:vertAlign w:val="baseline"/>
        </w:rPr>
        <w:footnoteRef/>
      </w:r>
      <w:r w:rsidRPr="00E541EB">
        <w:rPr>
          <w:rFonts w:ascii="Traditional Arabic" w:hAnsi="Traditional Arabic" w:cs="Traditional Arabic"/>
          <w:color w:val="000000"/>
          <w:sz w:val="28"/>
          <w:szCs w:val="28"/>
          <w:rtl/>
        </w:rPr>
        <w:t>)</w:t>
      </w:r>
      <w:r w:rsidRPr="00E541EB">
        <w:rPr>
          <w:rFonts w:ascii="Traditional Arabic" w:hAnsi="Traditional Arabic" w:cs="Traditional Arabic"/>
          <w:color w:val="000000"/>
          <w:sz w:val="28"/>
          <w:szCs w:val="28"/>
          <w:rtl/>
        </w:rPr>
        <w:tab/>
      </w:r>
      <w:proofErr w:type="gramEnd"/>
      <w:r w:rsidRPr="00E541EB">
        <w:rPr>
          <w:rFonts w:ascii="Traditional Arabic" w:hAnsi="Traditional Arabic" w:cs="Traditional Arabic"/>
          <w:color w:val="000000"/>
          <w:sz w:val="28"/>
          <w:szCs w:val="28"/>
          <w:rtl/>
          <w:lang w:bidi="ar-SA"/>
        </w:rPr>
        <w:t xml:space="preserve">بدائع الصنائع 1/161.    </w:t>
      </w:r>
    </w:p>
  </w:footnote>
  <w:footnote w:id="234">
    <w:p w:rsidR="002E30E0" w:rsidRPr="00E541EB" w:rsidRDefault="002E30E0" w:rsidP="00ED3EB2">
      <w:pPr>
        <w:pStyle w:val="af4"/>
        <w:pageBreakBefore/>
        <w:widowControl w:val="0"/>
        <w:ind w:left="454" w:hanging="454"/>
        <w:jc w:val="both"/>
        <w:rPr>
          <w:rFonts w:ascii="Traditional Arabic" w:hAnsi="Traditional Arabic" w:cs="Traditional Arabic"/>
          <w:color w:val="000000"/>
          <w:sz w:val="28"/>
          <w:szCs w:val="28"/>
          <w:lang w:bidi="ar-SA"/>
        </w:rPr>
      </w:pPr>
      <w:proofErr w:type="gramStart"/>
      <w:r w:rsidRPr="00E541EB">
        <w:rPr>
          <w:rFonts w:ascii="Traditional Arabic" w:hAnsi="Traditional Arabic" w:cs="Traditional Arabic"/>
          <w:color w:val="000000"/>
          <w:sz w:val="28"/>
          <w:szCs w:val="28"/>
          <w:rtl/>
        </w:rPr>
        <w:t>(</w:t>
      </w:r>
      <w:r w:rsidRPr="00E541EB">
        <w:rPr>
          <w:rStyle w:val="af"/>
          <w:rFonts w:ascii="Traditional Arabic" w:hAnsi="Traditional Arabic" w:cs="Traditional Arabic"/>
          <w:color w:val="000000"/>
          <w:sz w:val="28"/>
          <w:szCs w:val="28"/>
          <w:vertAlign w:val="baseline"/>
        </w:rPr>
        <w:footnoteRef/>
      </w:r>
      <w:r w:rsidRPr="00E541EB">
        <w:rPr>
          <w:rFonts w:ascii="Traditional Arabic" w:hAnsi="Traditional Arabic" w:cs="Traditional Arabic"/>
          <w:color w:val="000000"/>
          <w:sz w:val="28"/>
          <w:szCs w:val="28"/>
          <w:rtl/>
        </w:rPr>
        <w:t>)</w:t>
      </w:r>
      <w:r w:rsidRPr="00E541EB">
        <w:rPr>
          <w:rFonts w:ascii="Traditional Arabic" w:hAnsi="Traditional Arabic" w:cs="Traditional Arabic"/>
          <w:color w:val="000000"/>
          <w:sz w:val="28"/>
          <w:szCs w:val="28"/>
          <w:rtl/>
        </w:rPr>
        <w:tab/>
      </w:r>
      <w:proofErr w:type="gramEnd"/>
      <w:r w:rsidRPr="00E541EB">
        <w:rPr>
          <w:rFonts w:ascii="Traditional Arabic" w:hAnsi="Traditional Arabic" w:cs="Traditional Arabic"/>
          <w:color w:val="000000"/>
          <w:sz w:val="28"/>
          <w:szCs w:val="28"/>
          <w:rtl/>
          <w:lang w:bidi="ar-SA"/>
        </w:rPr>
        <w:t xml:space="preserve">المهذب 1/107. </w:t>
      </w:r>
    </w:p>
  </w:footnote>
  <w:footnote w:id="235">
    <w:p w:rsidR="002E30E0" w:rsidRPr="00E541EB" w:rsidRDefault="002E30E0" w:rsidP="00ED3EB2">
      <w:pPr>
        <w:pStyle w:val="af4"/>
        <w:pageBreakBefore/>
        <w:widowControl w:val="0"/>
        <w:ind w:left="454" w:hanging="454"/>
        <w:jc w:val="both"/>
        <w:rPr>
          <w:rFonts w:ascii="Traditional Arabic" w:hAnsi="Traditional Arabic" w:cs="Traditional Arabic"/>
          <w:color w:val="000000"/>
          <w:sz w:val="28"/>
          <w:szCs w:val="28"/>
          <w:lang w:bidi="ar-SA"/>
        </w:rPr>
      </w:pPr>
      <w:proofErr w:type="gramStart"/>
      <w:r w:rsidRPr="00E541EB">
        <w:rPr>
          <w:rFonts w:ascii="Traditional Arabic" w:hAnsi="Traditional Arabic" w:cs="Traditional Arabic"/>
          <w:color w:val="000000"/>
          <w:sz w:val="28"/>
          <w:szCs w:val="28"/>
          <w:rtl/>
        </w:rPr>
        <w:t>(</w:t>
      </w:r>
      <w:r w:rsidRPr="00E541EB">
        <w:rPr>
          <w:rStyle w:val="af"/>
          <w:rFonts w:ascii="Traditional Arabic" w:hAnsi="Traditional Arabic" w:cs="Traditional Arabic"/>
          <w:color w:val="000000"/>
          <w:sz w:val="28"/>
          <w:szCs w:val="28"/>
          <w:vertAlign w:val="baseline"/>
        </w:rPr>
        <w:footnoteRef/>
      </w:r>
      <w:r w:rsidRPr="00E541EB">
        <w:rPr>
          <w:rFonts w:ascii="Traditional Arabic" w:hAnsi="Traditional Arabic" w:cs="Traditional Arabic"/>
          <w:color w:val="000000"/>
          <w:sz w:val="28"/>
          <w:szCs w:val="28"/>
          <w:rtl/>
        </w:rPr>
        <w:t>)</w:t>
      </w:r>
      <w:r w:rsidRPr="00E541EB">
        <w:rPr>
          <w:rFonts w:ascii="Traditional Arabic" w:hAnsi="Traditional Arabic" w:cs="Traditional Arabic"/>
          <w:color w:val="000000"/>
          <w:sz w:val="28"/>
          <w:szCs w:val="28"/>
          <w:rtl/>
        </w:rPr>
        <w:tab/>
      </w:r>
      <w:proofErr w:type="gramEnd"/>
      <w:r w:rsidRPr="00E541EB">
        <w:rPr>
          <w:rFonts w:ascii="Traditional Arabic" w:hAnsi="Traditional Arabic" w:cs="Traditional Arabic"/>
          <w:color w:val="000000"/>
          <w:sz w:val="28"/>
          <w:szCs w:val="28"/>
          <w:rtl/>
          <w:lang w:bidi="ar-SA"/>
        </w:rPr>
        <w:t>رواه الترمذي وصححه حديث رقم 449.</w:t>
      </w:r>
    </w:p>
  </w:footnote>
  <w:footnote w:id="236">
    <w:p w:rsidR="002E30E0" w:rsidRPr="00E541EB" w:rsidRDefault="002E30E0" w:rsidP="00ED3EB2">
      <w:pPr>
        <w:pStyle w:val="af4"/>
        <w:pageBreakBefore/>
        <w:widowControl w:val="0"/>
        <w:ind w:left="454" w:hanging="454"/>
        <w:jc w:val="both"/>
        <w:rPr>
          <w:rFonts w:ascii="Traditional Arabic" w:hAnsi="Traditional Arabic" w:cs="Traditional Arabic"/>
          <w:color w:val="000000"/>
          <w:sz w:val="28"/>
          <w:szCs w:val="28"/>
          <w:lang w:bidi="ar-SA"/>
        </w:rPr>
      </w:pPr>
      <w:proofErr w:type="gramStart"/>
      <w:r w:rsidRPr="00E541EB">
        <w:rPr>
          <w:rFonts w:ascii="Traditional Arabic" w:hAnsi="Traditional Arabic" w:cs="Traditional Arabic"/>
          <w:color w:val="000000"/>
          <w:sz w:val="28"/>
          <w:szCs w:val="28"/>
          <w:rtl/>
        </w:rPr>
        <w:t>(</w:t>
      </w:r>
      <w:r w:rsidRPr="00E541EB">
        <w:rPr>
          <w:rStyle w:val="af"/>
          <w:rFonts w:ascii="Traditional Arabic" w:hAnsi="Traditional Arabic" w:cs="Traditional Arabic"/>
          <w:color w:val="000000"/>
          <w:sz w:val="28"/>
          <w:szCs w:val="28"/>
          <w:vertAlign w:val="baseline"/>
        </w:rPr>
        <w:footnoteRef/>
      </w:r>
      <w:r w:rsidRPr="00E541EB">
        <w:rPr>
          <w:rFonts w:ascii="Traditional Arabic" w:hAnsi="Traditional Arabic" w:cs="Traditional Arabic"/>
          <w:color w:val="000000"/>
          <w:sz w:val="28"/>
          <w:szCs w:val="28"/>
          <w:rtl/>
        </w:rPr>
        <w:t>)</w:t>
      </w:r>
      <w:r w:rsidRPr="00E541EB">
        <w:rPr>
          <w:rFonts w:ascii="Traditional Arabic" w:hAnsi="Traditional Arabic" w:cs="Traditional Arabic"/>
          <w:color w:val="000000"/>
          <w:sz w:val="28"/>
          <w:szCs w:val="28"/>
          <w:rtl/>
        </w:rPr>
        <w:tab/>
      </w:r>
      <w:proofErr w:type="gramEnd"/>
      <w:r w:rsidRPr="00E541EB">
        <w:rPr>
          <w:rFonts w:ascii="Traditional Arabic" w:hAnsi="Traditional Arabic" w:cs="Traditional Arabic"/>
          <w:color w:val="000000"/>
          <w:sz w:val="28"/>
          <w:szCs w:val="28"/>
          <w:rtl/>
          <w:lang w:bidi="ar-SA"/>
        </w:rPr>
        <w:t>وراه أبو داود حديث رقم 1332</w:t>
      </w:r>
      <w:r w:rsidR="00E541EB">
        <w:rPr>
          <w:rFonts w:ascii="Traditional Arabic" w:hAnsi="Traditional Arabic" w:cs="Traditional Arabic"/>
          <w:color w:val="000000"/>
          <w:sz w:val="28"/>
          <w:szCs w:val="28"/>
          <w:rtl/>
          <w:lang w:bidi="ar-SA"/>
        </w:rPr>
        <w:t>،</w:t>
      </w:r>
      <w:r w:rsidRPr="00E541EB">
        <w:rPr>
          <w:rFonts w:ascii="Traditional Arabic" w:hAnsi="Traditional Arabic" w:cs="Traditional Arabic"/>
          <w:color w:val="000000"/>
          <w:sz w:val="28"/>
          <w:szCs w:val="28"/>
          <w:rtl/>
          <w:lang w:bidi="ar-SA"/>
        </w:rPr>
        <w:t xml:space="preserve"> وراجع في ذلك نيل الأوطار 3/59</w:t>
      </w:r>
      <w:r w:rsidR="00E541EB">
        <w:rPr>
          <w:rFonts w:ascii="Traditional Arabic" w:hAnsi="Traditional Arabic" w:cs="Traditional Arabic"/>
          <w:color w:val="000000"/>
          <w:sz w:val="28"/>
          <w:szCs w:val="28"/>
          <w:rtl/>
          <w:lang w:bidi="ar-SA"/>
        </w:rPr>
        <w:t>،</w:t>
      </w:r>
      <w:r w:rsidRPr="00E541EB">
        <w:rPr>
          <w:rFonts w:ascii="Traditional Arabic" w:hAnsi="Traditional Arabic" w:cs="Traditional Arabic"/>
          <w:color w:val="000000"/>
          <w:sz w:val="28"/>
          <w:szCs w:val="28"/>
          <w:rtl/>
          <w:lang w:bidi="ar-SA"/>
        </w:rPr>
        <w:t xml:space="preserve"> المغني 2/139</w:t>
      </w:r>
      <w:r w:rsidR="00E541EB">
        <w:rPr>
          <w:rFonts w:ascii="Traditional Arabic" w:hAnsi="Traditional Arabic" w:cs="Traditional Arabic"/>
          <w:color w:val="000000"/>
          <w:sz w:val="28"/>
          <w:szCs w:val="28"/>
          <w:rtl/>
          <w:lang w:bidi="ar-SA"/>
        </w:rPr>
        <w:t>،</w:t>
      </w:r>
      <w:r w:rsidRPr="00E541EB">
        <w:rPr>
          <w:rFonts w:ascii="Traditional Arabic" w:hAnsi="Traditional Arabic" w:cs="Traditional Arabic"/>
          <w:color w:val="000000"/>
          <w:sz w:val="28"/>
          <w:szCs w:val="28"/>
          <w:rtl/>
          <w:lang w:bidi="ar-SA"/>
        </w:rPr>
        <w:t xml:space="preserve"> مغني المحتاج 1/162.    </w:t>
      </w:r>
    </w:p>
  </w:footnote>
  <w:footnote w:id="237">
    <w:p w:rsidR="002E30E0" w:rsidRPr="00E541EB" w:rsidRDefault="002E30E0" w:rsidP="00ED3EB2">
      <w:pPr>
        <w:pStyle w:val="af4"/>
        <w:pageBreakBefore/>
        <w:widowControl w:val="0"/>
        <w:ind w:left="454" w:hanging="454"/>
        <w:jc w:val="both"/>
        <w:rPr>
          <w:rFonts w:ascii="Traditional Arabic" w:hAnsi="Traditional Arabic" w:cs="Traditional Arabic"/>
          <w:color w:val="000000"/>
          <w:sz w:val="28"/>
          <w:szCs w:val="28"/>
          <w:lang w:bidi="ar-SA"/>
        </w:rPr>
      </w:pPr>
      <w:proofErr w:type="gramStart"/>
      <w:r w:rsidRPr="00E541EB">
        <w:rPr>
          <w:rFonts w:ascii="Traditional Arabic" w:hAnsi="Traditional Arabic" w:cs="Traditional Arabic"/>
          <w:color w:val="000000"/>
          <w:sz w:val="28"/>
          <w:szCs w:val="28"/>
          <w:rtl/>
        </w:rPr>
        <w:t>(</w:t>
      </w:r>
      <w:r w:rsidRPr="00E541EB">
        <w:rPr>
          <w:rStyle w:val="af"/>
          <w:rFonts w:ascii="Traditional Arabic" w:hAnsi="Traditional Arabic" w:cs="Traditional Arabic"/>
          <w:color w:val="000000"/>
          <w:sz w:val="28"/>
          <w:szCs w:val="28"/>
          <w:vertAlign w:val="baseline"/>
        </w:rPr>
        <w:footnoteRef/>
      </w:r>
      <w:r w:rsidRPr="00E541EB">
        <w:rPr>
          <w:rFonts w:ascii="Traditional Arabic" w:hAnsi="Traditional Arabic" w:cs="Traditional Arabic"/>
          <w:color w:val="000000"/>
          <w:sz w:val="28"/>
          <w:szCs w:val="28"/>
          <w:rtl/>
        </w:rPr>
        <w:t>)</w:t>
      </w:r>
      <w:r w:rsidRPr="00E541EB">
        <w:rPr>
          <w:rFonts w:ascii="Traditional Arabic" w:hAnsi="Traditional Arabic" w:cs="Traditional Arabic"/>
          <w:color w:val="000000"/>
          <w:sz w:val="28"/>
          <w:szCs w:val="28"/>
          <w:rtl/>
        </w:rPr>
        <w:tab/>
      </w:r>
      <w:proofErr w:type="gramEnd"/>
      <w:r w:rsidRPr="00E541EB">
        <w:rPr>
          <w:rFonts w:ascii="Traditional Arabic" w:hAnsi="Traditional Arabic" w:cs="Traditional Arabic"/>
          <w:color w:val="000000"/>
          <w:sz w:val="28"/>
          <w:szCs w:val="28"/>
          <w:rtl/>
          <w:lang w:bidi="ar-SA"/>
        </w:rPr>
        <w:t xml:space="preserve">رواه أبو داود – حديث رقم 1337. </w:t>
      </w:r>
    </w:p>
  </w:footnote>
  <w:footnote w:id="238">
    <w:p w:rsidR="002E30E0" w:rsidRPr="00E541EB" w:rsidRDefault="002E30E0" w:rsidP="00ED3EB2">
      <w:pPr>
        <w:pStyle w:val="af4"/>
        <w:pageBreakBefore/>
        <w:widowControl w:val="0"/>
        <w:ind w:left="454" w:hanging="454"/>
        <w:jc w:val="both"/>
        <w:rPr>
          <w:rFonts w:ascii="Traditional Arabic" w:hAnsi="Traditional Arabic" w:cs="Traditional Arabic"/>
          <w:color w:val="000000"/>
          <w:sz w:val="28"/>
          <w:szCs w:val="28"/>
          <w:lang w:bidi="ar-SA"/>
        </w:rPr>
      </w:pPr>
      <w:proofErr w:type="gramStart"/>
      <w:r w:rsidRPr="00E541EB">
        <w:rPr>
          <w:rFonts w:ascii="Traditional Arabic" w:hAnsi="Traditional Arabic" w:cs="Traditional Arabic"/>
          <w:color w:val="000000"/>
          <w:sz w:val="28"/>
          <w:szCs w:val="28"/>
          <w:rtl/>
        </w:rPr>
        <w:t>(</w:t>
      </w:r>
      <w:r w:rsidRPr="00E541EB">
        <w:rPr>
          <w:rStyle w:val="af"/>
          <w:rFonts w:ascii="Traditional Arabic" w:hAnsi="Traditional Arabic" w:cs="Traditional Arabic"/>
          <w:color w:val="000000"/>
          <w:sz w:val="28"/>
          <w:szCs w:val="28"/>
          <w:vertAlign w:val="baseline"/>
        </w:rPr>
        <w:footnoteRef/>
      </w:r>
      <w:r w:rsidRPr="00E541EB">
        <w:rPr>
          <w:rFonts w:ascii="Traditional Arabic" w:hAnsi="Traditional Arabic" w:cs="Traditional Arabic"/>
          <w:color w:val="000000"/>
          <w:sz w:val="28"/>
          <w:szCs w:val="28"/>
          <w:rtl/>
        </w:rPr>
        <w:t>)</w:t>
      </w:r>
      <w:r w:rsidRPr="00E541EB">
        <w:rPr>
          <w:rFonts w:ascii="Traditional Arabic" w:hAnsi="Traditional Arabic" w:cs="Traditional Arabic"/>
          <w:color w:val="000000"/>
          <w:sz w:val="28"/>
          <w:szCs w:val="28"/>
          <w:rtl/>
        </w:rPr>
        <w:tab/>
      </w:r>
      <w:proofErr w:type="gramEnd"/>
      <w:r w:rsidRPr="00E541EB">
        <w:rPr>
          <w:rFonts w:ascii="Traditional Arabic" w:hAnsi="Traditional Arabic" w:cs="Traditional Arabic"/>
          <w:color w:val="000000"/>
          <w:sz w:val="28"/>
          <w:szCs w:val="28"/>
          <w:rtl/>
        </w:rPr>
        <w:t>رواه أبو داود. حديث رقم 1329</w:t>
      </w:r>
      <w:r w:rsidR="00E541EB">
        <w:rPr>
          <w:rFonts w:ascii="Traditional Arabic" w:hAnsi="Traditional Arabic" w:cs="Traditional Arabic"/>
          <w:color w:val="000000"/>
          <w:sz w:val="28"/>
          <w:szCs w:val="28"/>
          <w:rtl/>
        </w:rPr>
        <w:t>،</w:t>
      </w:r>
      <w:r w:rsidRPr="00E541EB">
        <w:rPr>
          <w:rFonts w:ascii="Traditional Arabic" w:hAnsi="Traditional Arabic" w:cs="Traditional Arabic"/>
          <w:color w:val="000000"/>
          <w:sz w:val="28"/>
          <w:szCs w:val="28"/>
          <w:rtl/>
        </w:rPr>
        <w:t xml:space="preserve"> ورواه الترمذي وقال حسن غريب. سنن الترمذي حديث رقم 447.</w:t>
      </w:r>
    </w:p>
  </w:footnote>
  <w:footnote w:id="239">
    <w:p w:rsidR="002E30E0" w:rsidRPr="00E541EB" w:rsidRDefault="002E30E0" w:rsidP="00ED3EB2">
      <w:pPr>
        <w:pStyle w:val="af4"/>
        <w:pageBreakBefore/>
        <w:widowControl w:val="0"/>
        <w:ind w:left="454" w:hanging="454"/>
        <w:jc w:val="both"/>
        <w:rPr>
          <w:rFonts w:ascii="Traditional Arabic" w:hAnsi="Traditional Arabic" w:cs="Traditional Arabic"/>
          <w:color w:val="000000"/>
          <w:sz w:val="28"/>
          <w:szCs w:val="28"/>
          <w:lang w:bidi="ar-SA"/>
        </w:rPr>
      </w:pPr>
      <w:proofErr w:type="gramStart"/>
      <w:r w:rsidRPr="00E541EB">
        <w:rPr>
          <w:rFonts w:ascii="Traditional Arabic" w:hAnsi="Traditional Arabic" w:cs="Traditional Arabic"/>
          <w:color w:val="000000"/>
          <w:sz w:val="28"/>
          <w:szCs w:val="28"/>
          <w:rtl/>
        </w:rPr>
        <w:t>(</w:t>
      </w:r>
      <w:r w:rsidRPr="00E541EB">
        <w:rPr>
          <w:rStyle w:val="af"/>
          <w:rFonts w:ascii="Traditional Arabic" w:hAnsi="Traditional Arabic" w:cs="Traditional Arabic"/>
          <w:color w:val="000000"/>
          <w:sz w:val="28"/>
          <w:szCs w:val="28"/>
          <w:vertAlign w:val="baseline"/>
        </w:rPr>
        <w:footnoteRef/>
      </w:r>
      <w:r w:rsidRPr="00E541EB">
        <w:rPr>
          <w:rFonts w:ascii="Traditional Arabic" w:hAnsi="Traditional Arabic" w:cs="Traditional Arabic"/>
          <w:color w:val="000000"/>
          <w:sz w:val="28"/>
          <w:szCs w:val="28"/>
          <w:rtl/>
        </w:rPr>
        <w:t>)</w:t>
      </w:r>
      <w:r w:rsidRPr="00E541EB">
        <w:rPr>
          <w:rFonts w:ascii="Traditional Arabic" w:hAnsi="Traditional Arabic" w:cs="Traditional Arabic"/>
          <w:color w:val="000000"/>
          <w:sz w:val="28"/>
          <w:szCs w:val="28"/>
          <w:rtl/>
        </w:rPr>
        <w:tab/>
      </w:r>
      <w:proofErr w:type="gramEnd"/>
      <w:r w:rsidRPr="00E541EB">
        <w:rPr>
          <w:rFonts w:ascii="Traditional Arabic" w:hAnsi="Traditional Arabic" w:cs="Traditional Arabic"/>
          <w:color w:val="000000"/>
          <w:sz w:val="28"/>
          <w:szCs w:val="28"/>
          <w:rtl/>
          <w:lang w:bidi="ar-SA"/>
        </w:rPr>
        <w:t>مغني المحتاج 1/162</w:t>
      </w:r>
      <w:r w:rsidR="00E541EB">
        <w:rPr>
          <w:rFonts w:ascii="Traditional Arabic" w:hAnsi="Traditional Arabic" w:cs="Traditional Arabic"/>
          <w:color w:val="000000"/>
          <w:sz w:val="28"/>
          <w:szCs w:val="28"/>
          <w:rtl/>
          <w:lang w:bidi="ar-SA"/>
        </w:rPr>
        <w:t>،</w:t>
      </w:r>
      <w:r w:rsidRPr="00E541EB">
        <w:rPr>
          <w:rFonts w:ascii="Traditional Arabic" w:hAnsi="Traditional Arabic" w:cs="Traditional Arabic"/>
          <w:color w:val="000000"/>
          <w:sz w:val="28"/>
          <w:szCs w:val="28"/>
          <w:rtl/>
          <w:lang w:bidi="ar-SA"/>
        </w:rPr>
        <w:t xml:space="preserve"> قوانين الأحكام الشرعية ص 69.     </w:t>
      </w:r>
    </w:p>
  </w:footnote>
  <w:footnote w:id="240">
    <w:p w:rsidR="002E30E0" w:rsidRPr="00E541EB" w:rsidRDefault="002E30E0" w:rsidP="00ED3EB2">
      <w:pPr>
        <w:pStyle w:val="af4"/>
        <w:pageBreakBefore/>
        <w:widowControl w:val="0"/>
        <w:ind w:left="454" w:hanging="454"/>
        <w:jc w:val="both"/>
        <w:rPr>
          <w:rFonts w:ascii="Traditional Arabic" w:hAnsi="Traditional Arabic" w:cs="Traditional Arabic"/>
          <w:color w:val="000000"/>
          <w:sz w:val="28"/>
          <w:szCs w:val="28"/>
          <w:lang w:bidi="ar-SA"/>
        </w:rPr>
      </w:pPr>
      <w:proofErr w:type="gramStart"/>
      <w:r w:rsidRPr="00E541EB">
        <w:rPr>
          <w:rFonts w:ascii="Traditional Arabic" w:hAnsi="Traditional Arabic" w:cs="Traditional Arabic"/>
          <w:color w:val="000000"/>
          <w:sz w:val="28"/>
          <w:szCs w:val="28"/>
          <w:rtl/>
        </w:rPr>
        <w:t>(</w:t>
      </w:r>
      <w:r w:rsidRPr="00E541EB">
        <w:rPr>
          <w:rStyle w:val="af"/>
          <w:rFonts w:ascii="Traditional Arabic" w:hAnsi="Traditional Arabic" w:cs="Traditional Arabic"/>
          <w:color w:val="000000"/>
          <w:sz w:val="28"/>
          <w:szCs w:val="28"/>
          <w:vertAlign w:val="baseline"/>
        </w:rPr>
        <w:footnoteRef/>
      </w:r>
      <w:r w:rsidRPr="00E541EB">
        <w:rPr>
          <w:rFonts w:ascii="Traditional Arabic" w:hAnsi="Traditional Arabic" w:cs="Traditional Arabic"/>
          <w:color w:val="000000"/>
          <w:sz w:val="28"/>
          <w:szCs w:val="28"/>
          <w:rtl/>
        </w:rPr>
        <w:t>)</w:t>
      </w:r>
      <w:r w:rsidRPr="00E541EB">
        <w:rPr>
          <w:rFonts w:ascii="Traditional Arabic" w:hAnsi="Traditional Arabic" w:cs="Traditional Arabic"/>
          <w:color w:val="000000"/>
          <w:sz w:val="28"/>
          <w:szCs w:val="28"/>
          <w:rtl/>
        </w:rPr>
        <w:tab/>
      </w:r>
      <w:proofErr w:type="gramEnd"/>
      <w:r w:rsidRPr="00E541EB">
        <w:rPr>
          <w:rFonts w:ascii="Traditional Arabic" w:hAnsi="Traditional Arabic" w:cs="Traditional Arabic"/>
          <w:color w:val="000000"/>
          <w:sz w:val="28"/>
          <w:szCs w:val="28"/>
          <w:rtl/>
          <w:lang w:bidi="ar-SA"/>
        </w:rPr>
        <w:t>صحيح مسلم بشرح النووي 6/10</w:t>
      </w:r>
      <w:r w:rsidR="00E541EB">
        <w:rPr>
          <w:rFonts w:ascii="Traditional Arabic" w:hAnsi="Traditional Arabic" w:cs="Traditional Arabic"/>
          <w:color w:val="000000"/>
          <w:sz w:val="28"/>
          <w:szCs w:val="28"/>
          <w:rtl/>
          <w:lang w:bidi="ar-SA"/>
        </w:rPr>
        <w:t>،</w:t>
      </w:r>
      <w:r w:rsidRPr="00E541EB">
        <w:rPr>
          <w:rFonts w:ascii="Traditional Arabic" w:hAnsi="Traditional Arabic" w:cs="Traditional Arabic"/>
          <w:color w:val="000000"/>
          <w:sz w:val="28"/>
          <w:szCs w:val="28"/>
          <w:rtl/>
          <w:lang w:bidi="ar-SA"/>
        </w:rPr>
        <w:t xml:space="preserve"> المغني 2/142 وقد استثنى صاحب مغني المحتاج من جواز القعود في النوافل</w:t>
      </w:r>
      <w:r w:rsidR="00E541EB">
        <w:rPr>
          <w:rFonts w:ascii="Traditional Arabic" w:hAnsi="Traditional Arabic" w:cs="Traditional Arabic"/>
          <w:color w:val="000000"/>
          <w:sz w:val="28"/>
          <w:szCs w:val="28"/>
          <w:rtl/>
          <w:lang w:bidi="ar-SA"/>
        </w:rPr>
        <w:t>،</w:t>
      </w:r>
      <w:r w:rsidRPr="00E541EB">
        <w:rPr>
          <w:rFonts w:ascii="Traditional Arabic" w:hAnsi="Traditional Arabic" w:cs="Traditional Arabic"/>
          <w:color w:val="000000"/>
          <w:sz w:val="28"/>
          <w:szCs w:val="28"/>
          <w:rtl/>
          <w:lang w:bidi="ar-SA"/>
        </w:rPr>
        <w:t xml:space="preserve"> تلك الصلوات التي تصلى في جماعة كصلاة العيدين والاستسقاء والكسوف وذلك لندرتها. المرجع السابق 1/155.  </w:t>
      </w:r>
    </w:p>
  </w:footnote>
  <w:footnote w:id="241">
    <w:p w:rsidR="002E30E0" w:rsidRPr="00E541EB" w:rsidRDefault="002E30E0" w:rsidP="00ED3EB2">
      <w:pPr>
        <w:pStyle w:val="af4"/>
        <w:pageBreakBefore/>
        <w:widowControl w:val="0"/>
        <w:ind w:left="454" w:hanging="454"/>
        <w:jc w:val="both"/>
        <w:rPr>
          <w:rFonts w:ascii="Traditional Arabic" w:hAnsi="Traditional Arabic" w:cs="Traditional Arabic"/>
          <w:color w:val="000000"/>
          <w:sz w:val="28"/>
          <w:szCs w:val="28"/>
          <w:lang w:bidi="ar-SA"/>
        </w:rPr>
      </w:pPr>
      <w:proofErr w:type="gramStart"/>
      <w:r w:rsidRPr="00E541EB">
        <w:rPr>
          <w:rFonts w:ascii="Traditional Arabic" w:hAnsi="Traditional Arabic" w:cs="Traditional Arabic"/>
          <w:color w:val="000000"/>
          <w:sz w:val="28"/>
          <w:szCs w:val="28"/>
          <w:rtl/>
        </w:rPr>
        <w:t>(</w:t>
      </w:r>
      <w:r w:rsidRPr="00E541EB">
        <w:rPr>
          <w:rStyle w:val="af"/>
          <w:rFonts w:ascii="Traditional Arabic" w:hAnsi="Traditional Arabic" w:cs="Traditional Arabic"/>
          <w:color w:val="000000"/>
          <w:sz w:val="28"/>
          <w:szCs w:val="28"/>
          <w:vertAlign w:val="baseline"/>
        </w:rPr>
        <w:footnoteRef/>
      </w:r>
      <w:r w:rsidRPr="00E541EB">
        <w:rPr>
          <w:rFonts w:ascii="Traditional Arabic" w:hAnsi="Traditional Arabic" w:cs="Traditional Arabic"/>
          <w:color w:val="000000"/>
          <w:sz w:val="28"/>
          <w:szCs w:val="28"/>
          <w:rtl/>
        </w:rPr>
        <w:t>)</w:t>
      </w:r>
      <w:r w:rsidRPr="00E541EB">
        <w:rPr>
          <w:rFonts w:ascii="Traditional Arabic" w:hAnsi="Traditional Arabic" w:cs="Traditional Arabic"/>
          <w:color w:val="000000"/>
          <w:sz w:val="28"/>
          <w:szCs w:val="28"/>
          <w:rtl/>
        </w:rPr>
        <w:tab/>
      </w:r>
      <w:proofErr w:type="gramEnd"/>
      <w:r w:rsidRPr="00E541EB">
        <w:rPr>
          <w:rFonts w:ascii="Traditional Arabic" w:hAnsi="Traditional Arabic" w:cs="Traditional Arabic"/>
          <w:color w:val="000000"/>
          <w:sz w:val="28"/>
          <w:szCs w:val="28"/>
          <w:rtl/>
          <w:lang w:bidi="ar-SA"/>
        </w:rPr>
        <w:t>رواه البخاري – كتاب الكسوف – باب صلاة القاعدة 1/195. وقد حمل جمهور العلماء هذا الحديث على صلاة النافلة دون الفريضة لما علم من أنه لا يصح للقادر على القيام في الفريضة أن يصلي من قعود</w:t>
      </w:r>
      <w:r w:rsidR="00E541EB">
        <w:rPr>
          <w:rFonts w:ascii="Traditional Arabic" w:hAnsi="Traditional Arabic" w:cs="Traditional Arabic"/>
          <w:color w:val="000000"/>
          <w:sz w:val="28"/>
          <w:szCs w:val="28"/>
          <w:rtl/>
          <w:lang w:bidi="ar-SA"/>
        </w:rPr>
        <w:t>،</w:t>
      </w:r>
      <w:r w:rsidRPr="00E541EB">
        <w:rPr>
          <w:rFonts w:ascii="Traditional Arabic" w:hAnsi="Traditional Arabic" w:cs="Traditional Arabic"/>
          <w:color w:val="000000"/>
          <w:sz w:val="28"/>
          <w:szCs w:val="28"/>
          <w:rtl/>
          <w:lang w:bidi="ar-SA"/>
        </w:rPr>
        <w:t xml:space="preserve"> ولو استحل ذلك كفر</w:t>
      </w:r>
      <w:r w:rsidR="00E541EB">
        <w:rPr>
          <w:rFonts w:ascii="Traditional Arabic" w:hAnsi="Traditional Arabic" w:cs="Traditional Arabic"/>
          <w:color w:val="000000"/>
          <w:sz w:val="28"/>
          <w:szCs w:val="28"/>
          <w:rtl/>
          <w:lang w:bidi="ar-SA"/>
        </w:rPr>
        <w:t>،</w:t>
      </w:r>
      <w:r w:rsidRPr="00E541EB">
        <w:rPr>
          <w:rFonts w:ascii="Traditional Arabic" w:hAnsi="Traditional Arabic" w:cs="Traditional Arabic"/>
          <w:color w:val="000000"/>
          <w:sz w:val="28"/>
          <w:szCs w:val="28"/>
          <w:rtl/>
          <w:lang w:bidi="ar-SA"/>
        </w:rPr>
        <w:t xml:space="preserve"> كاستحلاله للربا صحيح مسلم بشرح النووي 6/41. </w:t>
      </w:r>
    </w:p>
  </w:footnote>
  <w:footnote w:id="242">
    <w:p w:rsidR="002E30E0" w:rsidRPr="00E541EB" w:rsidRDefault="002E30E0" w:rsidP="00ED3EB2">
      <w:pPr>
        <w:pStyle w:val="af4"/>
        <w:pageBreakBefore/>
        <w:widowControl w:val="0"/>
        <w:ind w:left="454" w:hanging="454"/>
        <w:jc w:val="both"/>
        <w:rPr>
          <w:rFonts w:ascii="Traditional Arabic" w:hAnsi="Traditional Arabic" w:cs="Traditional Arabic"/>
          <w:color w:val="000000"/>
          <w:sz w:val="28"/>
          <w:szCs w:val="28"/>
          <w:lang w:bidi="ar-SA"/>
        </w:rPr>
      </w:pPr>
      <w:proofErr w:type="gramStart"/>
      <w:r w:rsidRPr="00E541EB">
        <w:rPr>
          <w:rFonts w:ascii="Traditional Arabic" w:hAnsi="Traditional Arabic" w:cs="Traditional Arabic"/>
          <w:color w:val="000000"/>
          <w:sz w:val="28"/>
          <w:szCs w:val="28"/>
          <w:rtl/>
        </w:rPr>
        <w:t>(</w:t>
      </w:r>
      <w:r w:rsidRPr="00E541EB">
        <w:rPr>
          <w:rStyle w:val="af"/>
          <w:rFonts w:ascii="Traditional Arabic" w:hAnsi="Traditional Arabic" w:cs="Traditional Arabic"/>
          <w:color w:val="000000"/>
          <w:sz w:val="28"/>
          <w:szCs w:val="28"/>
          <w:vertAlign w:val="baseline"/>
        </w:rPr>
        <w:footnoteRef/>
      </w:r>
      <w:r w:rsidRPr="00E541EB">
        <w:rPr>
          <w:rFonts w:ascii="Traditional Arabic" w:hAnsi="Traditional Arabic" w:cs="Traditional Arabic"/>
          <w:color w:val="000000"/>
          <w:sz w:val="28"/>
          <w:szCs w:val="28"/>
          <w:rtl/>
        </w:rPr>
        <w:t>)</w:t>
      </w:r>
      <w:r w:rsidRPr="00E541EB">
        <w:rPr>
          <w:rFonts w:ascii="Traditional Arabic" w:hAnsi="Traditional Arabic" w:cs="Traditional Arabic"/>
          <w:color w:val="000000"/>
          <w:sz w:val="28"/>
          <w:szCs w:val="28"/>
          <w:rtl/>
        </w:rPr>
        <w:tab/>
      </w:r>
      <w:proofErr w:type="gramEnd"/>
      <w:r w:rsidRPr="00E541EB">
        <w:rPr>
          <w:rFonts w:ascii="Traditional Arabic" w:hAnsi="Traditional Arabic" w:cs="Traditional Arabic"/>
          <w:color w:val="000000"/>
          <w:sz w:val="28"/>
          <w:szCs w:val="28"/>
          <w:rtl/>
          <w:lang w:bidi="ar-SA"/>
        </w:rPr>
        <w:t>المغني 2/142</w:t>
      </w:r>
      <w:r w:rsidR="00E541EB">
        <w:rPr>
          <w:rFonts w:ascii="Traditional Arabic" w:hAnsi="Traditional Arabic" w:cs="Traditional Arabic"/>
          <w:color w:val="000000"/>
          <w:sz w:val="28"/>
          <w:szCs w:val="28"/>
          <w:rtl/>
          <w:lang w:bidi="ar-SA"/>
        </w:rPr>
        <w:t>،</w:t>
      </w:r>
      <w:r w:rsidRPr="00E541EB">
        <w:rPr>
          <w:rFonts w:ascii="Traditional Arabic" w:hAnsi="Traditional Arabic" w:cs="Traditional Arabic"/>
          <w:color w:val="000000"/>
          <w:sz w:val="28"/>
          <w:szCs w:val="28"/>
          <w:rtl/>
          <w:lang w:bidi="ar-SA"/>
        </w:rPr>
        <w:t xml:space="preserve"> مغني المحتاج 1/155</w:t>
      </w:r>
      <w:r w:rsidR="00E541EB">
        <w:rPr>
          <w:rFonts w:ascii="Traditional Arabic" w:hAnsi="Traditional Arabic" w:cs="Traditional Arabic"/>
          <w:color w:val="000000"/>
          <w:sz w:val="28"/>
          <w:szCs w:val="28"/>
          <w:rtl/>
          <w:lang w:bidi="ar-SA"/>
        </w:rPr>
        <w:t>،</w:t>
      </w:r>
      <w:r w:rsidRPr="00E541EB">
        <w:rPr>
          <w:rFonts w:ascii="Traditional Arabic" w:hAnsi="Traditional Arabic" w:cs="Traditional Arabic"/>
          <w:color w:val="000000"/>
          <w:sz w:val="28"/>
          <w:szCs w:val="28"/>
          <w:rtl/>
          <w:lang w:bidi="ar-SA"/>
        </w:rPr>
        <w:t xml:space="preserve"> المهذب 1/101</w:t>
      </w:r>
      <w:r w:rsidR="00E541EB">
        <w:rPr>
          <w:rFonts w:ascii="Traditional Arabic" w:hAnsi="Traditional Arabic" w:cs="Traditional Arabic"/>
          <w:color w:val="000000"/>
          <w:sz w:val="28"/>
          <w:szCs w:val="28"/>
          <w:rtl/>
          <w:lang w:bidi="ar-SA"/>
        </w:rPr>
        <w:t>،</w:t>
      </w:r>
      <w:r w:rsidRPr="00E541EB">
        <w:rPr>
          <w:rFonts w:ascii="Traditional Arabic" w:hAnsi="Traditional Arabic" w:cs="Traditional Arabic"/>
          <w:color w:val="000000"/>
          <w:sz w:val="28"/>
          <w:szCs w:val="28"/>
          <w:rtl/>
          <w:lang w:bidi="ar-SA"/>
        </w:rPr>
        <w:t xml:space="preserve"> بدائع الصنائع 1/297.  </w:t>
      </w:r>
    </w:p>
  </w:footnote>
  <w:footnote w:id="243">
    <w:p w:rsidR="002E30E0" w:rsidRPr="00E541EB" w:rsidRDefault="002E30E0" w:rsidP="00ED3EB2">
      <w:pPr>
        <w:pStyle w:val="af4"/>
        <w:pageBreakBefore/>
        <w:widowControl w:val="0"/>
        <w:ind w:left="454" w:hanging="454"/>
        <w:jc w:val="both"/>
        <w:rPr>
          <w:rFonts w:ascii="Traditional Arabic" w:hAnsi="Traditional Arabic" w:cs="Traditional Arabic"/>
          <w:color w:val="000000"/>
          <w:sz w:val="28"/>
          <w:szCs w:val="28"/>
          <w:lang w:bidi="ar-SA"/>
        </w:rPr>
      </w:pPr>
      <w:proofErr w:type="gramStart"/>
      <w:r w:rsidRPr="00E541EB">
        <w:rPr>
          <w:rFonts w:ascii="Traditional Arabic" w:hAnsi="Traditional Arabic" w:cs="Traditional Arabic"/>
          <w:color w:val="000000"/>
          <w:sz w:val="28"/>
          <w:szCs w:val="28"/>
          <w:rtl/>
        </w:rPr>
        <w:t>(</w:t>
      </w:r>
      <w:r w:rsidRPr="00E541EB">
        <w:rPr>
          <w:rStyle w:val="af"/>
          <w:rFonts w:ascii="Traditional Arabic" w:hAnsi="Traditional Arabic" w:cs="Traditional Arabic"/>
          <w:color w:val="000000"/>
          <w:sz w:val="28"/>
          <w:szCs w:val="28"/>
          <w:vertAlign w:val="baseline"/>
        </w:rPr>
        <w:footnoteRef/>
      </w:r>
      <w:r w:rsidRPr="00E541EB">
        <w:rPr>
          <w:rFonts w:ascii="Traditional Arabic" w:hAnsi="Traditional Arabic" w:cs="Traditional Arabic"/>
          <w:color w:val="000000"/>
          <w:sz w:val="28"/>
          <w:szCs w:val="28"/>
          <w:rtl/>
        </w:rPr>
        <w:t>)</w:t>
      </w:r>
      <w:r w:rsidRPr="00E541EB">
        <w:rPr>
          <w:rFonts w:ascii="Traditional Arabic" w:hAnsi="Traditional Arabic" w:cs="Traditional Arabic"/>
          <w:color w:val="000000"/>
          <w:sz w:val="28"/>
          <w:szCs w:val="28"/>
          <w:rtl/>
        </w:rPr>
        <w:tab/>
      </w:r>
      <w:proofErr w:type="gramEnd"/>
      <w:r w:rsidRPr="00E541EB">
        <w:rPr>
          <w:rFonts w:ascii="Traditional Arabic" w:hAnsi="Traditional Arabic" w:cs="Traditional Arabic"/>
          <w:color w:val="000000"/>
          <w:sz w:val="28"/>
          <w:szCs w:val="28"/>
          <w:rtl/>
          <w:lang w:bidi="ar-SA"/>
        </w:rPr>
        <w:t>نيل الأوطار 3/82</w:t>
      </w:r>
      <w:r w:rsidR="00E541EB">
        <w:rPr>
          <w:rFonts w:ascii="Traditional Arabic" w:hAnsi="Traditional Arabic" w:cs="Traditional Arabic"/>
          <w:color w:val="000000"/>
          <w:sz w:val="28"/>
          <w:szCs w:val="28"/>
          <w:rtl/>
          <w:lang w:bidi="ar-SA"/>
        </w:rPr>
        <w:t>،</w:t>
      </w:r>
      <w:r w:rsidRPr="00E541EB">
        <w:rPr>
          <w:rFonts w:ascii="Traditional Arabic" w:hAnsi="Traditional Arabic" w:cs="Traditional Arabic"/>
          <w:color w:val="000000"/>
          <w:sz w:val="28"/>
          <w:szCs w:val="28"/>
          <w:rtl/>
          <w:lang w:bidi="ar-SA"/>
        </w:rPr>
        <w:t xml:space="preserve"> صحيح مسلم بشرح النووي 6/14. وعكس هذا الرأي في حاشية السندي على هامش صحيح البخاري 1/195. </w:t>
      </w:r>
    </w:p>
  </w:footnote>
  <w:footnote w:id="244">
    <w:p w:rsidR="002E30E0" w:rsidRPr="00E541EB" w:rsidRDefault="002E30E0" w:rsidP="00ED3EB2">
      <w:pPr>
        <w:pStyle w:val="af4"/>
        <w:pageBreakBefore/>
        <w:widowControl w:val="0"/>
        <w:ind w:left="454" w:hanging="454"/>
        <w:jc w:val="both"/>
        <w:rPr>
          <w:rFonts w:ascii="Traditional Arabic" w:hAnsi="Traditional Arabic" w:cs="Traditional Arabic"/>
          <w:color w:val="000000"/>
          <w:sz w:val="28"/>
          <w:szCs w:val="28"/>
          <w:lang w:bidi="ar-SA"/>
        </w:rPr>
      </w:pPr>
      <w:proofErr w:type="gramStart"/>
      <w:r w:rsidRPr="00E541EB">
        <w:rPr>
          <w:rFonts w:ascii="Traditional Arabic" w:hAnsi="Traditional Arabic" w:cs="Traditional Arabic"/>
          <w:color w:val="000000"/>
          <w:sz w:val="28"/>
          <w:szCs w:val="28"/>
          <w:rtl/>
        </w:rPr>
        <w:t>(</w:t>
      </w:r>
      <w:r w:rsidRPr="00E541EB">
        <w:rPr>
          <w:rStyle w:val="af"/>
          <w:rFonts w:ascii="Traditional Arabic" w:hAnsi="Traditional Arabic" w:cs="Traditional Arabic"/>
          <w:color w:val="000000"/>
          <w:sz w:val="28"/>
          <w:szCs w:val="28"/>
          <w:vertAlign w:val="baseline"/>
        </w:rPr>
        <w:footnoteRef/>
      </w:r>
      <w:r w:rsidRPr="00E541EB">
        <w:rPr>
          <w:rFonts w:ascii="Traditional Arabic" w:hAnsi="Traditional Arabic" w:cs="Traditional Arabic"/>
          <w:color w:val="000000"/>
          <w:sz w:val="28"/>
          <w:szCs w:val="28"/>
          <w:rtl/>
        </w:rPr>
        <w:t>)</w:t>
      </w:r>
      <w:r w:rsidRPr="00E541EB">
        <w:rPr>
          <w:rFonts w:ascii="Traditional Arabic" w:hAnsi="Traditional Arabic" w:cs="Traditional Arabic"/>
          <w:color w:val="000000"/>
          <w:sz w:val="28"/>
          <w:szCs w:val="28"/>
          <w:rtl/>
        </w:rPr>
        <w:tab/>
      </w:r>
      <w:proofErr w:type="gramEnd"/>
      <w:r w:rsidRPr="00E541EB">
        <w:rPr>
          <w:rFonts w:ascii="Traditional Arabic" w:hAnsi="Traditional Arabic" w:cs="Traditional Arabic"/>
          <w:color w:val="000000"/>
          <w:sz w:val="28"/>
          <w:szCs w:val="28"/>
          <w:rtl/>
          <w:lang w:bidi="ar-SA"/>
        </w:rPr>
        <w:t>متفق عليه واللفظ البخاري. صحيح البخاري – كتاب الكسوف – باب إذا صلى قاعدا ثم وجد حقه تمم ما بق</w:t>
      </w:r>
      <w:r w:rsidRPr="00E541EB">
        <w:rPr>
          <w:rFonts w:ascii="Traditional Arabic" w:hAnsi="Traditional Arabic" w:cs="Traditional Arabic" w:hint="cs"/>
          <w:color w:val="000000"/>
          <w:sz w:val="28"/>
          <w:szCs w:val="28"/>
          <w:rtl/>
          <w:lang w:bidi="ar-SA"/>
        </w:rPr>
        <w:t>ي</w:t>
      </w:r>
      <w:r w:rsidRPr="00E541EB">
        <w:rPr>
          <w:rFonts w:ascii="Traditional Arabic" w:hAnsi="Traditional Arabic" w:cs="Traditional Arabic"/>
          <w:color w:val="000000"/>
          <w:sz w:val="28"/>
          <w:szCs w:val="28"/>
          <w:rtl/>
          <w:lang w:bidi="ar-SA"/>
        </w:rPr>
        <w:t xml:space="preserve"> 1/196</w:t>
      </w:r>
      <w:r w:rsidR="00E541EB">
        <w:rPr>
          <w:rFonts w:ascii="Traditional Arabic" w:hAnsi="Traditional Arabic" w:cs="Traditional Arabic"/>
          <w:color w:val="000000"/>
          <w:sz w:val="28"/>
          <w:szCs w:val="28"/>
          <w:rtl/>
          <w:lang w:bidi="ar-SA"/>
        </w:rPr>
        <w:t>،</w:t>
      </w:r>
      <w:r w:rsidRPr="00E541EB">
        <w:rPr>
          <w:rFonts w:ascii="Traditional Arabic" w:hAnsi="Traditional Arabic" w:cs="Traditional Arabic"/>
          <w:color w:val="000000"/>
          <w:sz w:val="28"/>
          <w:szCs w:val="28"/>
          <w:rtl/>
          <w:lang w:bidi="ar-SA"/>
        </w:rPr>
        <w:t xml:space="preserve"> مسلم كتاب صلاة المسافرين – باب جواز النافلة قائما وقاعدا 2/162. </w:t>
      </w:r>
    </w:p>
  </w:footnote>
  <w:footnote w:id="245">
    <w:p w:rsidR="002E30E0" w:rsidRPr="00E541EB" w:rsidRDefault="002E30E0" w:rsidP="00ED3EB2">
      <w:pPr>
        <w:pStyle w:val="af4"/>
        <w:pageBreakBefore/>
        <w:widowControl w:val="0"/>
        <w:ind w:left="454" w:hanging="454"/>
        <w:jc w:val="both"/>
        <w:rPr>
          <w:rFonts w:ascii="Traditional Arabic" w:hAnsi="Traditional Arabic" w:cs="Traditional Arabic"/>
          <w:color w:val="000000"/>
          <w:sz w:val="28"/>
          <w:szCs w:val="28"/>
          <w:lang w:bidi="ar-SA"/>
        </w:rPr>
      </w:pPr>
      <w:proofErr w:type="gramStart"/>
      <w:r w:rsidRPr="00E541EB">
        <w:rPr>
          <w:rFonts w:ascii="Traditional Arabic" w:hAnsi="Traditional Arabic" w:cs="Traditional Arabic"/>
          <w:color w:val="000000"/>
          <w:sz w:val="28"/>
          <w:szCs w:val="28"/>
          <w:rtl/>
        </w:rPr>
        <w:t>(</w:t>
      </w:r>
      <w:r w:rsidRPr="00E541EB">
        <w:rPr>
          <w:rStyle w:val="af"/>
          <w:rFonts w:ascii="Traditional Arabic" w:hAnsi="Traditional Arabic" w:cs="Traditional Arabic"/>
          <w:color w:val="000000"/>
          <w:sz w:val="28"/>
          <w:szCs w:val="28"/>
          <w:vertAlign w:val="baseline"/>
        </w:rPr>
        <w:footnoteRef/>
      </w:r>
      <w:r w:rsidRPr="00E541EB">
        <w:rPr>
          <w:rFonts w:ascii="Traditional Arabic" w:hAnsi="Traditional Arabic" w:cs="Traditional Arabic"/>
          <w:color w:val="000000"/>
          <w:sz w:val="28"/>
          <w:szCs w:val="28"/>
          <w:rtl/>
        </w:rPr>
        <w:t>)</w:t>
      </w:r>
      <w:r w:rsidRPr="00E541EB">
        <w:rPr>
          <w:rFonts w:ascii="Traditional Arabic" w:hAnsi="Traditional Arabic" w:cs="Traditional Arabic"/>
          <w:color w:val="000000"/>
          <w:sz w:val="28"/>
          <w:szCs w:val="28"/>
          <w:rtl/>
        </w:rPr>
        <w:tab/>
      </w:r>
      <w:proofErr w:type="gramEnd"/>
      <w:r w:rsidRPr="00E541EB">
        <w:rPr>
          <w:rFonts w:ascii="Traditional Arabic" w:hAnsi="Traditional Arabic" w:cs="Traditional Arabic"/>
          <w:color w:val="000000"/>
          <w:sz w:val="28"/>
          <w:szCs w:val="28"/>
          <w:rtl/>
        </w:rPr>
        <w:t>بدائع الصنائع 1/297</w:t>
      </w:r>
      <w:r w:rsidR="00E541EB">
        <w:rPr>
          <w:rFonts w:ascii="Traditional Arabic" w:hAnsi="Traditional Arabic" w:cs="Traditional Arabic"/>
          <w:color w:val="000000"/>
          <w:sz w:val="28"/>
          <w:szCs w:val="28"/>
          <w:rtl/>
        </w:rPr>
        <w:t>،</w:t>
      </w:r>
      <w:r w:rsidRPr="00E541EB">
        <w:rPr>
          <w:rFonts w:ascii="Traditional Arabic" w:hAnsi="Traditional Arabic" w:cs="Traditional Arabic"/>
          <w:color w:val="000000"/>
          <w:sz w:val="28"/>
          <w:szCs w:val="28"/>
          <w:rtl/>
        </w:rPr>
        <w:t xml:space="preserve"> قوانين الأحكام الشرعية ص 67</w:t>
      </w:r>
      <w:r w:rsidR="00E541EB">
        <w:rPr>
          <w:rFonts w:ascii="Traditional Arabic" w:hAnsi="Traditional Arabic" w:cs="Traditional Arabic"/>
          <w:color w:val="000000"/>
          <w:sz w:val="28"/>
          <w:szCs w:val="28"/>
          <w:rtl/>
        </w:rPr>
        <w:t>،</w:t>
      </w:r>
      <w:r w:rsidRPr="00E541EB">
        <w:rPr>
          <w:rFonts w:ascii="Traditional Arabic" w:hAnsi="Traditional Arabic" w:cs="Traditional Arabic"/>
          <w:color w:val="000000"/>
          <w:sz w:val="28"/>
          <w:szCs w:val="28"/>
          <w:rtl/>
        </w:rPr>
        <w:t xml:space="preserve"> نيل الأوطار 3/82</w:t>
      </w:r>
      <w:r w:rsidR="00E541EB">
        <w:rPr>
          <w:rFonts w:ascii="Traditional Arabic" w:hAnsi="Traditional Arabic" w:cs="Traditional Arabic"/>
          <w:color w:val="000000"/>
          <w:sz w:val="28"/>
          <w:szCs w:val="28"/>
          <w:rtl/>
        </w:rPr>
        <w:t>،</w:t>
      </w:r>
      <w:r w:rsidRPr="00E541EB">
        <w:rPr>
          <w:rFonts w:ascii="Traditional Arabic" w:hAnsi="Traditional Arabic" w:cs="Traditional Arabic"/>
          <w:color w:val="000000"/>
          <w:sz w:val="28"/>
          <w:szCs w:val="28"/>
          <w:rtl/>
        </w:rPr>
        <w:t xml:space="preserve"> صحيح مسلم برح النووي 6/11. </w:t>
      </w:r>
    </w:p>
  </w:footnote>
  <w:footnote w:id="246">
    <w:p w:rsidR="002E30E0" w:rsidRPr="00E541EB" w:rsidRDefault="002E30E0" w:rsidP="00ED3EB2">
      <w:pPr>
        <w:pStyle w:val="af4"/>
        <w:pageBreakBefore/>
        <w:widowControl w:val="0"/>
        <w:ind w:left="454" w:hanging="454"/>
        <w:jc w:val="both"/>
        <w:rPr>
          <w:rFonts w:ascii="Traditional Arabic" w:hAnsi="Traditional Arabic" w:cs="Traditional Arabic"/>
          <w:color w:val="000000"/>
          <w:sz w:val="28"/>
          <w:szCs w:val="28"/>
          <w:lang w:bidi="ar-SA"/>
        </w:rPr>
      </w:pPr>
      <w:proofErr w:type="gramStart"/>
      <w:r w:rsidRPr="00E541EB">
        <w:rPr>
          <w:rFonts w:ascii="Traditional Arabic" w:hAnsi="Traditional Arabic" w:cs="Traditional Arabic"/>
          <w:color w:val="000000"/>
          <w:sz w:val="28"/>
          <w:szCs w:val="28"/>
          <w:rtl/>
        </w:rPr>
        <w:t>(</w:t>
      </w:r>
      <w:r w:rsidRPr="00E541EB">
        <w:rPr>
          <w:rStyle w:val="af"/>
          <w:rFonts w:ascii="Traditional Arabic" w:hAnsi="Traditional Arabic" w:cs="Traditional Arabic"/>
          <w:color w:val="000000"/>
          <w:sz w:val="28"/>
          <w:szCs w:val="28"/>
          <w:vertAlign w:val="baseline"/>
        </w:rPr>
        <w:footnoteRef/>
      </w:r>
      <w:r w:rsidRPr="00E541EB">
        <w:rPr>
          <w:rFonts w:ascii="Traditional Arabic" w:hAnsi="Traditional Arabic" w:cs="Traditional Arabic"/>
          <w:color w:val="000000"/>
          <w:sz w:val="28"/>
          <w:szCs w:val="28"/>
          <w:rtl/>
        </w:rPr>
        <w:t>)</w:t>
      </w:r>
      <w:r w:rsidRPr="00E541EB">
        <w:rPr>
          <w:rFonts w:ascii="Traditional Arabic" w:hAnsi="Traditional Arabic" w:cs="Traditional Arabic"/>
          <w:color w:val="000000"/>
          <w:sz w:val="28"/>
          <w:szCs w:val="28"/>
          <w:rtl/>
        </w:rPr>
        <w:tab/>
      </w:r>
      <w:proofErr w:type="gramEnd"/>
      <w:r w:rsidRPr="00E541EB">
        <w:rPr>
          <w:rFonts w:ascii="Traditional Arabic" w:hAnsi="Traditional Arabic" w:cs="Traditional Arabic"/>
          <w:color w:val="000000"/>
          <w:sz w:val="28"/>
          <w:szCs w:val="28"/>
          <w:rtl/>
          <w:lang w:bidi="ar-SA"/>
        </w:rPr>
        <w:t xml:space="preserve">صحيح مسلم بشرح النووي 5/210.    </w:t>
      </w:r>
    </w:p>
  </w:footnote>
  <w:footnote w:id="247">
    <w:p w:rsidR="002E30E0" w:rsidRPr="00E541EB" w:rsidRDefault="002E30E0" w:rsidP="0024307C">
      <w:pPr>
        <w:pStyle w:val="af4"/>
        <w:pageBreakBefore/>
        <w:widowControl w:val="0"/>
        <w:ind w:left="454" w:hanging="454"/>
        <w:jc w:val="both"/>
        <w:rPr>
          <w:rFonts w:ascii="Traditional Arabic" w:hAnsi="Traditional Arabic" w:cs="Traditional Arabic"/>
          <w:color w:val="000000"/>
          <w:sz w:val="28"/>
          <w:szCs w:val="28"/>
          <w:lang w:bidi="ar-SA"/>
        </w:rPr>
      </w:pPr>
      <w:proofErr w:type="gramStart"/>
      <w:r w:rsidRPr="00E541EB">
        <w:rPr>
          <w:rFonts w:ascii="Traditional Arabic" w:hAnsi="Traditional Arabic" w:cs="Traditional Arabic"/>
          <w:color w:val="000000"/>
          <w:sz w:val="28"/>
          <w:szCs w:val="28"/>
          <w:rtl/>
        </w:rPr>
        <w:t>(</w:t>
      </w:r>
      <w:r w:rsidRPr="00E541EB">
        <w:rPr>
          <w:rStyle w:val="af"/>
          <w:rFonts w:ascii="Traditional Arabic" w:hAnsi="Traditional Arabic" w:cs="Traditional Arabic"/>
          <w:color w:val="000000"/>
          <w:sz w:val="28"/>
          <w:szCs w:val="28"/>
          <w:vertAlign w:val="baseline"/>
        </w:rPr>
        <w:footnoteRef/>
      </w:r>
      <w:r w:rsidRPr="00E541EB">
        <w:rPr>
          <w:rFonts w:ascii="Traditional Arabic" w:hAnsi="Traditional Arabic" w:cs="Traditional Arabic"/>
          <w:color w:val="000000"/>
          <w:sz w:val="28"/>
          <w:szCs w:val="28"/>
          <w:rtl/>
        </w:rPr>
        <w:t>)</w:t>
      </w:r>
      <w:r w:rsidRPr="00E541EB">
        <w:rPr>
          <w:rFonts w:ascii="Traditional Arabic" w:hAnsi="Traditional Arabic" w:cs="Traditional Arabic"/>
          <w:color w:val="000000"/>
          <w:sz w:val="28"/>
          <w:szCs w:val="28"/>
          <w:rtl/>
        </w:rPr>
        <w:tab/>
      </w:r>
      <w:proofErr w:type="gramEnd"/>
      <w:r w:rsidRPr="00E541EB">
        <w:rPr>
          <w:rFonts w:ascii="Traditional Arabic" w:hAnsi="Traditional Arabic" w:cs="Traditional Arabic"/>
          <w:color w:val="000000"/>
          <w:sz w:val="28"/>
          <w:szCs w:val="28"/>
          <w:rtl/>
          <w:lang w:bidi="ar-SA"/>
        </w:rPr>
        <w:t>المقصود بالتسبيح: صلاة النافلة والحديث صحيح متفق عليه – صحيح البخاري – كتاب الكسوف – باب ينزل المكتوبة 1/193 ورواه مسلم – كتاب صلاة المسافرين – باب جواز صلاة النافلة على الدابة في السفر حيث توجهت 2/</w:t>
      </w:r>
      <w:r w:rsidRPr="00E541EB">
        <w:rPr>
          <w:rFonts w:ascii="Traditional Arabic" w:hAnsi="Traditional Arabic" w:cs="Traditional Arabic" w:hint="cs"/>
          <w:color w:val="000000"/>
          <w:sz w:val="28"/>
          <w:szCs w:val="28"/>
          <w:rtl/>
          <w:lang w:bidi="ar-SA"/>
        </w:rPr>
        <w:t>150</w:t>
      </w:r>
      <w:r w:rsidRPr="00E541EB">
        <w:rPr>
          <w:rFonts w:ascii="Traditional Arabic" w:hAnsi="Traditional Arabic" w:cs="Traditional Arabic"/>
          <w:color w:val="000000"/>
          <w:sz w:val="28"/>
          <w:szCs w:val="28"/>
          <w:rtl/>
          <w:lang w:bidi="ar-SA"/>
        </w:rPr>
        <w:t>.</w:t>
      </w:r>
    </w:p>
  </w:footnote>
  <w:footnote w:id="248">
    <w:p w:rsidR="002E30E0" w:rsidRPr="00E541EB" w:rsidRDefault="002E30E0" w:rsidP="00ED3EB2">
      <w:pPr>
        <w:pStyle w:val="af4"/>
        <w:pageBreakBefore/>
        <w:widowControl w:val="0"/>
        <w:ind w:left="454" w:hanging="454"/>
        <w:jc w:val="both"/>
        <w:rPr>
          <w:rFonts w:ascii="Traditional Arabic" w:hAnsi="Traditional Arabic" w:cs="Traditional Arabic"/>
          <w:color w:val="000000"/>
          <w:sz w:val="28"/>
          <w:szCs w:val="28"/>
        </w:rPr>
      </w:pPr>
      <w:proofErr w:type="gramStart"/>
      <w:r w:rsidRPr="00E541EB">
        <w:rPr>
          <w:rFonts w:ascii="Traditional Arabic" w:hAnsi="Traditional Arabic" w:cs="Traditional Arabic"/>
          <w:color w:val="000000"/>
          <w:sz w:val="28"/>
          <w:szCs w:val="28"/>
          <w:rtl/>
        </w:rPr>
        <w:t>(</w:t>
      </w:r>
      <w:r w:rsidRPr="00E541EB">
        <w:rPr>
          <w:rStyle w:val="af"/>
          <w:rFonts w:ascii="Traditional Arabic" w:hAnsi="Traditional Arabic" w:cs="Traditional Arabic"/>
          <w:color w:val="000000"/>
          <w:sz w:val="28"/>
          <w:szCs w:val="28"/>
          <w:vertAlign w:val="baseline"/>
        </w:rPr>
        <w:footnoteRef/>
      </w:r>
      <w:r w:rsidRPr="00E541EB">
        <w:rPr>
          <w:rFonts w:ascii="Traditional Arabic" w:hAnsi="Traditional Arabic" w:cs="Traditional Arabic"/>
          <w:color w:val="000000"/>
          <w:sz w:val="28"/>
          <w:szCs w:val="28"/>
          <w:rtl/>
        </w:rPr>
        <w:t>)</w:t>
      </w:r>
      <w:r w:rsidRPr="00E541EB">
        <w:rPr>
          <w:rFonts w:ascii="Traditional Arabic" w:hAnsi="Traditional Arabic" w:cs="Traditional Arabic"/>
          <w:color w:val="000000"/>
          <w:sz w:val="28"/>
          <w:szCs w:val="28"/>
          <w:rtl/>
        </w:rPr>
        <w:tab/>
      </w:r>
      <w:proofErr w:type="gramEnd"/>
      <w:r w:rsidRPr="00E541EB">
        <w:rPr>
          <w:rFonts w:ascii="Traditional Arabic" w:hAnsi="Traditional Arabic" w:cs="Traditional Arabic"/>
          <w:color w:val="000000"/>
          <w:sz w:val="28"/>
          <w:szCs w:val="28"/>
          <w:rtl/>
        </w:rPr>
        <w:t>لرواية ابن عمر قال: سئل النبي صلى الله عليه وسلم: كيف أصلي في السفينة قال: صل فيها قائما إلا أن تخاف الغرق «رواه الحاكم وقال: هذا حديث صحيح الإسناد على شرط مسلم. المستدرك – كتاب الصلاة 1/275. ويقاس على السفين</w:t>
      </w:r>
      <w:r w:rsidRPr="00E541EB">
        <w:rPr>
          <w:rFonts w:ascii="Traditional Arabic" w:hAnsi="Traditional Arabic" w:cs="Traditional Arabic" w:hint="cs"/>
          <w:color w:val="000000"/>
          <w:sz w:val="28"/>
          <w:szCs w:val="28"/>
          <w:rtl/>
        </w:rPr>
        <w:t>ة</w:t>
      </w:r>
      <w:r w:rsidRPr="00E541EB">
        <w:rPr>
          <w:rFonts w:ascii="Traditional Arabic" w:hAnsi="Traditional Arabic" w:cs="Traditional Arabic"/>
          <w:color w:val="000000"/>
          <w:sz w:val="28"/>
          <w:szCs w:val="28"/>
          <w:rtl/>
        </w:rPr>
        <w:t xml:space="preserve"> في أيامنا المحاضرة</w:t>
      </w:r>
      <w:r w:rsidR="00E541EB">
        <w:rPr>
          <w:rFonts w:ascii="Traditional Arabic" w:hAnsi="Traditional Arabic" w:cs="Traditional Arabic"/>
          <w:color w:val="000000"/>
          <w:sz w:val="28"/>
          <w:szCs w:val="28"/>
          <w:rtl/>
        </w:rPr>
        <w:t>،</w:t>
      </w:r>
      <w:r w:rsidRPr="00E541EB">
        <w:rPr>
          <w:rFonts w:ascii="Traditional Arabic" w:hAnsi="Traditional Arabic" w:cs="Traditional Arabic"/>
          <w:color w:val="000000"/>
          <w:sz w:val="28"/>
          <w:szCs w:val="28"/>
          <w:rtl/>
        </w:rPr>
        <w:t xml:space="preserve"> مركبات السكك الحديدية والطائرات</w:t>
      </w:r>
      <w:r w:rsidR="00E541EB">
        <w:rPr>
          <w:rFonts w:ascii="Traditional Arabic" w:hAnsi="Traditional Arabic" w:cs="Traditional Arabic"/>
          <w:color w:val="000000"/>
          <w:sz w:val="28"/>
          <w:szCs w:val="28"/>
          <w:rtl/>
        </w:rPr>
        <w:t>،</w:t>
      </w:r>
      <w:r w:rsidRPr="00E541EB">
        <w:rPr>
          <w:rFonts w:ascii="Traditional Arabic" w:hAnsi="Traditional Arabic" w:cs="Traditional Arabic"/>
          <w:color w:val="000000"/>
          <w:sz w:val="28"/>
          <w:szCs w:val="28"/>
          <w:rtl/>
        </w:rPr>
        <w:t xml:space="preserve"> إذا خاف فوات الوقت»</w:t>
      </w:r>
      <w:r w:rsidRPr="00E541EB">
        <w:rPr>
          <w:rFonts w:ascii="Traditional Arabic" w:hAnsi="Traditional Arabic" w:cs="Traditional Arabic" w:hint="cs"/>
          <w:color w:val="000000"/>
          <w:sz w:val="28"/>
          <w:szCs w:val="28"/>
          <w:rtl/>
        </w:rPr>
        <w:t>.</w:t>
      </w:r>
    </w:p>
  </w:footnote>
  <w:footnote w:id="249">
    <w:p w:rsidR="002E30E0" w:rsidRPr="00E541EB" w:rsidRDefault="002E30E0" w:rsidP="00ED3EB2">
      <w:pPr>
        <w:pStyle w:val="af4"/>
        <w:pageBreakBefore/>
        <w:widowControl w:val="0"/>
        <w:ind w:left="454" w:hanging="454"/>
        <w:jc w:val="both"/>
        <w:rPr>
          <w:rFonts w:ascii="Traditional Arabic" w:hAnsi="Traditional Arabic" w:cs="Traditional Arabic"/>
          <w:color w:val="000000"/>
          <w:sz w:val="28"/>
          <w:szCs w:val="28"/>
          <w:lang w:bidi="ar-SA"/>
        </w:rPr>
      </w:pPr>
      <w:proofErr w:type="gramStart"/>
      <w:r w:rsidRPr="00E541EB">
        <w:rPr>
          <w:rFonts w:ascii="Traditional Arabic" w:hAnsi="Traditional Arabic" w:cs="Traditional Arabic"/>
          <w:color w:val="000000"/>
          <w:sz w:val="28"/>
          <w:szCs w:val="28"/>
          <w:rtl/>
        </w:rPr>
        <w:t>(</w:t>
      </w:r>
      <w:r w:rsidRPr="00E541EB">
        <w:rPr>
          <w:rStyle w:val="af"/>
          <w:rFonts w:ascii="Traditional Arabic" w:hAnsi="Traditional Arabic" w:cs="Traditional Arabic"/>
          <w:color w:val="000000"/>
          <w:sz w:val="28"/>
          <w:szCs w:val="28"/>
          <w:vertAlign w:val="baseline"/>
        </w:rPr>
        <w:footnoteRef/>
      </w:r>
      <w:r w:rsidRPr="00E541EB">
        <w:rPr>
          <w:rFonts w:ascii="Traditional Arabic" w:hAnsi="Traditional Arabic" w:cs="Traditional Arabic"/>
          <w:color w:val="000000"/>
          <w:sz w:val="28"/>
          <w:szCs w:val="28"/>
          <w:rtl/>
        </w:rPr>
        <w:t>)</w:t>
      </w:r>
      <w:r w:rsidRPr="00E541EB">
        <w:rPr>
          <w:rFonts w:ascii="Traditional Arabic" w:hAnsi="Traditional Arabic" w:cs="Traditional Arabic"/>
          <w:color w:val="000000"/>
          <w:sz w:val="28"/>
          <w:szCs w:val="28"/>
          <w:rtl/>
        </w:rPr>
        <w:tab/>
      </w:r>
      <w:proofErr w:type="gramEnd"/>
      <w:r w:rsidRPr="00E541EB">
        <w:rPr>
          <w:rFonts w:ascii="Traditional Arabic" w:hAnsi="Traditional Arabic" w:cs="Traditional Arabic"/>
          <w:color w:val="000000"/>
          <w:sz w:val="28"/>
          <w:szCs w:val="28"/>
          <w:rtl/>
          <w:lang w:bidi="ar-SA"/>
        </w:rPr>
        <w:t>رواه الترمذي وقال: هذا حديث غريب. سنن الترمذي حديث رقم 411. غير أن</w:t>
      </w:r>
      <w:r w:rsidRPr="00E541EB">
        <w:rPr>
          <w:rFonts w:ascii="Traditional Arabic" w:hAnsi="Traditional Arabic" w:cs="Traditional Arabic" w:hint="cs"/>
          <w:color w:val="000000"/>
          <w:sz w:val="28"/>
          <w:szCs w:val="28"/>
          <w:rtl/>
          <w:lang w:bidi="ar-SA"/>
        </w:rPr>
        <w:t xml:space="preserve"> </w:t>
      </w:r>
      <w:r w:rsidRPr="00E541EB">
        <w:rPr>
          <w:rFonts w:ascii="Traditional Arabic" w:hAnsi="Traditional Arabic" w:cs="Traditional Arabic"/>
          <w:color w:val="000000"/>
          <w:sz w:val="28"/>
          <w:szCs w:val="28"/>
          <w:rtl/>
          <w:lang w:bidi="ar-SA"/>
        </w:rPr>
        <w:t>الحنفية يشترطون لصحة الصلاة في حالة الطين والردغة أن تكون الراحلة وقفة</w:t>
      </w:r>
      <w:r w:rsidR="00E541EB">
        <w:rPr>
          <w:rFonts w:ascii="Traditional Arabic" w:hAnsi="Traditional Arabic" w:cs="Traditional Arabic"/>
          <w:color w:val="000000"/>
          <w:sz w:val="28"/>
          <w:szCs w:val="28"/>
          <w:rtl/>
          <w:lang w:bidi="ar-SA"/>
        </w:rPr>
        <w:t>،</w:t>
      </w:r>
      <w:r w:rsidRPr="00E541EB">
        <w:rPr>
          <w:rFonts w:ascii="Traditional Arabic" w:hAnsi="Traditional Arabic" w:cs="Traditional Arabic"/>
          <w:color w:val="000000"/>
          <w:sz w:val="28"/>
          <w:szCs w:val="28"/>
          <w:rtl/>
          <w:lang w:bidi="ar-SA"/>
        </w:rPr>
        <w:t xml:space="preserve"> وأما الشافعية فيشترطون لصحة صلاة الفريضة في هذه الحالة أن تكون الدابة واقفة عليها هودج</w:t>
      </w:r>
      <w:r w:rsidR="00E541EB">
        <w:rPr>
          <w:rFonts w:ascii="Traditional Arabic" w:hAnsi="Traditional Arabic" w:cs="Traditional Arabic"/>
          <w:color w:val="000000"/>
          <w:sz w:val="28"/>
          <w:szCs w:val="28"/>
          <w:rtl/>
          <w:lang w:bidi="ar-SA"/>
        </w:rPr>
        <w:t>،</w:t>
      </w:r>
      <w:r w:rsidRPr="00E541EB">
        <w:rPr>
          <w:rFonts w:ascii="Traditional Arabic" w:hAnsi="Traditional Arabic" w:cs="Traditional Arabic"/>
          <w:color w:val="000000"/>
          <w:sz w:val="28"/>
          <w:szCs w:val="28"/>
          <w:rtl/>
          <w:lang w:bidi="ar-SA"/>
        </w:rPr>
        <w:t xml:space="preserve"> ويمكنه استقبال القبلة</w:t>
      </w:r>
      <w:r w:rsidR="00E541EB">
        <w:rPr>
          <w:rFonts w:ascii="Traditional Arabic" w:hAnsi="Traditional Arabic" w:cs="Traditional Arabic"/>
          <w:color w:val="000000"/>
          <w:sz w:val="28"/>
          <w:szCs w:val="28"/>
          <w:rtl/>
          <w:lang w:bidi="ar-SA"/>
        </w:rPr>
        <w:t>،</w:t>
      </w:r>
      <w:r w:rsidRPr="00E541EB">
        <w:rPr>
          <w:rFonts w:ascii="Traditional Arabic" w:hAnsi="Traditional Arabic" w:cs="Traditional Arabic"/>
          <w:color w:val="000000"/>
          <w:sz w:val="28"/>
          <w:szCs w:val="28"/>
          <w:rtl/>
          <w:lang w:bidi="ar-SA"/>
        </w:rPr>
        <w:t xml:space="preserve"> والقيام الركوع والسجود. لكن الإمام الشوكاني قال ردا على ذلك: إنه لا دليل على اعتبار هذه الشروط</w:t>
      </w:r>
      <w:r w:rsidR="00E541EB">
        <w:rPr>
          <w:rFonts w:ascii="Traditional Arabic" w:hAnsi="Traditional Arabic" w:cs="Traditional Arabic"/>
          <w:color w:val="000000"/>
          <w:sz w:val="28"/>
          <w:szCs w:val="28"/>
          <w:rtl/>
          <w:lang w:bidi="ar-SA"/>
        </w:rPr>
        <w:t>،</w:t>
      </w:r>
      <w:r w:rsidRPr="00E541EB">
        <w:rPr>
          <w:rFonts w:ascii="Traditional Arabic" w:hAnsi="Traditional Arabic" w:cs="Traditional Arabic"/>
          <w:color w:val="000000"/>
          <w:sz w:val="28"/>
          <w:szCs w:val="28"/>
          <w:rtl/>
          <w:lang w:bidi="ar-SA"/>
        </w:rPr>
        <w:t xml:space="preserve"> فالظاهر صحة الفريضة على الراحلة في السفر لمن حصل له هذا العذر و</w:t>
      </w:r>
      <w:r w:rsidRPr="00E541EB">
        <w:rPr>
          <w:rFonts w:ascii="Traditional Arabic" w:hAnsi="Traditional Arabic" w:cs="Traditional Arabic" w:hint="cs"/>
          <w:color w:val="000000"/>
          <w:sz w:val="28"/>
          <w:szCs w:val="28"/>
          <w:rtl/>
          <w:lang w:bidi="ar-SA"/>
        </w:rPr>
        <w:t>إ</w:t>
      </w:r>
      <w:r w:rsidRPr="00E541EB">
        <w:rPr>
          <w:rFonts w:ascii="Traditional Arabic" w:hAnsi="Traditional Arabic" w:cs="Traditional Arabic"/>
          <w:color w:val="000000"/>
          <w:sz w:val="28"/>
          <w:szCs w:val="28"/>
          <w:rtl/>
          <w:lang w:bidi="ar-SA"/>
        </w:rPr>
        <w:t>ن لم يكن في هودج. بدائع الصنائع 1/108</w:t>
      </w:r>
      <w:r w:rsidR="00E541EB">
        <w:rPr>
          <w:rFonts w:ascii="Traditional Arabic" w:hAnsi="Traditional Arabic" w:cs="Traditional Arabic"/>
          <w:color w:val="000000"/>
          <w:sz w:val="28"/>
          <w:szCs w:val="28"/>
          <w:rtl/>
          <w:lang w:bidi="ar-SA"/>
        </w:rPr>
        <w:t>،</w:t>
      </w:r>
      <w:r w:rsidRPr="00E541EB">
        <w:rPr>
          <w:rFonts w:ascii="Traditional Arabic" w:hAnsi="Traditional Arabic" w:cs="Traditional Arabic"/>
          <w:color w:val="000000"/>
          <w:sz w:val="28"/>
          <w:szCs w:val="28"/>
          <w:rtl/>
          <w:lang w:bidi="ar-SA"/>
        </w:rPr>
        <w:t xml:space="preserve"> 109</w:t>
      </w:r>
      <w:r w:rsidR="00E541EB">
        <w:rPr>
          <w:rFonts w:ascii="Traditional Arabic" w:hAnsi="Traditional Arabic" w:cs="Traditional Arabic"/>
          <w:color w:val="000000"/>
          <w:sz w:val="28"/>
          <w:szCs w:val="28"/>
          <w:rtl/>
          <w:lang w:bidi="ar-SA"/>
        </w:rPr>
        <w:t>،</w:t>
      </w:r>
      <w:r w:rsidRPr="00E541EB">
        <w:rPr>
          <w:rFonts w:ascii="Traditional Arabic" w:hAnsi="Traditional Arabic" w:cs="Traditional Arabic"/>
          <w:color w:val="000000"/>
          <w:sz w:val="28"/>
          <w:szCs w:val="28"/>
          <w:rtl/>
          <w:lang w:bidi="ar-SA"/>
        </w:rPr>
        <w:t xml:space="preserve"> نيل الأوطار 2/143</w:t>
      </w:r>
      <w:r w:rsidR="00E541EB">
        <w:rPr>
          <w:rFonts w:ascii="Traditional Arabic" w:hAnsi="Traditional Arabic" w:cs="Traditional Arabic"/>
          <w:color w:val="000000"/>
          <w:sz w:val="28"/>
          <w:szCs w:val="28"/>
          <w:rtl/>
          <w:lang w:bidi="ar-SA"/>
        </w:rPr>
        <w:t>،</w:t>
      </w:r>
      <w:r w:rsidRPr="00E541EB">
        <w:rPr>
          <w:rFonts w:ascii="Traditional Arabic" w:hAnsi="Traditional Arabic" w:cs="Traditional Arabic"/>
          <w:color w:val="000000"/>
          <w:sz w:val="28"/>
          <w:szCs w:val="28"/>
          <w:rtl/>
          <w:lang w:bidi="ar-SA"/>
        </w:rPr>
        <w:t xml:space="preserve"> صحيح مسلم بشرح النووي 5/211. </w:t>
      </w:r>
    </w:p>
  </w:footnote>
  <w:footnote w:id="250">
    <w:p w:rsidR="002E30E0" w:rsidRPr="00E541EB" w:rsidRDefault="002E30E0" w:rsidP="00ED3EB2">
      <w:pPr>
        <w:pStyle w:val="af4"/>
        <w:pageBreakBefore/>
        <w:widowControl w:val="0"/>
        <w:ind w:left="454" w:hanging="454"/>
        <w:jc w:val="both"/>
        <w:rPr>
          <w:rFonts w:ascii="Traditional Arabic" w:hAnsi="Traditional Arabic" w:cs="Traditional Arabic"/>
          <w:color w:val="000000"/>
          <w:sz w:val="28"/>
          <w:szCs w:val="28"/>
          <w:lang w:bidi="ar-SA"/>
        </w:rPr>
      </w:pPr>
      <w:proofErr w:type="gramStart"/>
      <w:r w:rsidRPr="00E541EB">
        <w:rPr>
          <w:rFonts w:ascii="Traditional Arabic" w:hAnsi="Traditional Arabic" w:cs="Traditional Arabic"/>
          <w:color w:val="000000"/>
          <w:sz w:val="28"/>
          <w:szCs w:val="28"/>
          <w:rtl/>
        </w:rPr>
        <w:t>(</w:t>
      </w:r>
      <w:r w:rsidRPr="00E541EB">
        <w:rPr>
          <w:rStyle w:val="af"/>
          <w:rFonts w:ascii="Traditional Arabic" w:hAnsi="Traditional Arabic" w:cs="Traditional Arabic"/>
          <w:color w:val="000000"/>
          <w:sz w:val="28"/>
          <w:szCs w:val="28"/>
          <w:vertAlign w:val="baseline"/>
        </w:rPr>
        <w:footnoteRef/>
      </w:r>
      <w:r w:rsidRPr="00E541EB">
        <w:rPr>
          <w:rFonts w:ascii="Traditional Arabic" w:hAnsi="Traditional Arabic" w:cs="Traditional Arabic"/>
          <w:color w:val="000000"/>
          <w:sz w:val="28"/>
          <w:szCs w:val="28"/>
          <w:rtl/>
        </w:rPr>
        <w:t>)</w:t>
      </w:r>
      <w:r w:rsidRPr="00E541EB">
        <w:rPr>
          <w:rFonts w:ascii="Traditional Arabic" w:hAnsi="Traditional Arabic" w:cs="Traditional Arabic"/>
          <w:color w:val="000000"/>
          <w:sz w:val="28"/>
          <w:szCs w:val="28"/>
          <w:rtl/>
        </w:rPr>
        <w:tab/>
      </w:r>
      <w:proofErr w:type="gramEnd"/>
      <w:r w:rsidRPr="00E541EB">
        <w:rPr>
          <w:rFonts w:ascii="Traditional Arabic" w:hAnsi="Traditional Arabic" w:cs="Traditional Arabic"/>
          <w:color w:val="000000"/>
          <w:sz w:val="28"/>
          <w:szCs w:val="28"/>
          <w:rtl/>
          <w:lang w:bidi="ar-SA"/>
        </w:rPr>
        <w:t>بدائع الصنائع 1/109</w:t>
      </w:r>
      <w:r w:rsidR="00E541EB">
        <w:rPr>
          <w:rFonts w:ascii="Traditional Arabic" w:hAnsi="Traditional Arabic" w:cs="Traditional Arabic"/>
          <w:color w:val="000000"/>
          <w:sz w:val="28"/>
          <w:szCs w:val="28"/>
          <w:rtl/>
          <w:lang w:bidi="ar-SA"/>
        </w:rPr>
        <w:t>،</w:t>
      </w:r>
      <w:r w:rsidRPr="00E541EB">
        <w:rPr>
          <w:rFonts w:ascii="Traditional Arabic" w:hAnsi="Traditional Arabic" w:cs="Traditional Arabic"/>
          <w:color w:val="000000"/>
          <w:sz w:val="28"/>
          <w:szCs w:val="28"/>
          <w:rtl/>
          <w:lang w:bidi="ar-SA"/>
        </w:rPr>
        <w:t xml:space="preserve"> مغني المحتاج 1/142</w:t>
      </w:r>
      <w:r w:rsidR="00E541EB">
        <w:rPr>
          <w:rFonts w:ascii="Traditional Arabic" w:hAnsi="Traditional Arabic" w:cs="Traditional Arabic"/>
          <w:color w:val="000000"/>
          <w:sz w:val="28"/>
          <w:szCs w:val="28"/>
          <w:rtl/>
          <w:lang w:bidi="ar-SA"/>
        </w:rPr>
        <w:t>،</w:t>
      </w:r>
      <w:r w:rsidRPr="00E541EB">
        <w:rPr>
          <w:rFonts w:ascii="Traditional Arabic" w:hAnsi="Traditional Arabic" w:cs="Traditional Arabic"/>
          <w:color w:val="000000"/>
          <w:sz w:val="28"/>
          <w:szCs w:val="28"/>
          <w:rtl/>
          <w:lang w:bidi="ar-SA"/>
        </w:rPr>
        <w:t xml:space="preserve"> المهذب 1/99</w:t>
      </w:r>
      <w:r w:rsidR="00E541EB">
        <w:rPr>
          <w:rFonts w:ascii="Traditional Arabic" w:hAnsi="Traditional Arabic" w:cs="Traditional Arabic"/>
          <w:color w:val="000000"/>
          <w:sz w:val="28"/>
          <w:szCs w:val="28"/>
          <w:rtl/>
          <w:lang w:bidi="ar-SA"/>
        </w:rPr>
        <w:t>،</w:t>
      </w:r>
      <w:r w:rsidRPr="00E541EB">
        <w:rPr>
          <w:rFonts w:ascii="Traditional Arabic" w:hAnsi="Traditional Arabic" w:cs="Traditional Arabic"/>
          <w:color w:val="000000"/>
          <w:sz w:val="28"/>
          <w:szCs w:val="28"/>
          <w:rtl/>
          <w:lang w:bidi="ar-SA"/>
        </w:rPr>
        <w:t xml:space="preserve"> المغني 1/463</w:t>
      </w:r>
      <w:r w:rsidR="00E541EB">
        <w:rPr>
          <w:rFonts w:ascii="Traditional Arabic" w:hAnsi="Traditional Arabic" w:cs="Traditional Arabic"/>
          <w:color w:val="000000"/>
          <w:sz w:val="28"/>
          <w:szCs w:val="28"/>
          <w:rtl/>
          <w:lang w:bidi="ar-SA"/>
        </w:rPr>
        <w:t>،</w:t>
      </w:r>
      <w:r w:rsidRPr="00E541EB">
        <w:rPr>
          <w:rFonts w:ascii="Traditional Arabic" w:hAnsi="Traditional Arabic" w:cs="Traditional Arabic"/>
          <w:color w:val="000000"/>
          <w:sz w:val="28"/>
          <w:szCs w:val="28"/>
          <w:rtl/>
          <w:lang w:bidi="ar-SA"/>
        </w:rPr>
        <w:t xml:space="preserve"> بلغة السالك الشيخ أحمد الصاوي على الشرح الصغير للشيخ </w:t>
      </w:r>
      <w:proofErr w:type="spellStart"/>
      <w:r w:rsidRPr="00E541EB">
        <w:rPr>
          <w:rFonts w:ascii="Traditional Arabic" w:hAnsi="Traditional Arabic" w:cs="Traditional Arabic"/>
          <w:color w:val="000000"/>
          <w:sz w:val="28"/>
          <w:szCs w:val="28"/>
          <w:rtl/>
          <w:lang w:bidi="ar-SA"/>
        </w:rPr>
        <w:t>الدردير</w:t>
      </w:r>
      <w:proofErr w:type="spellEnd"/>
      <w:r w:rsidRPr="00E541EB">
        <w:rPr>
          <w:rFonts w:ascii="Traditional Arabic" w:hAnsi="Traditional Arabic" w:cs="Traditional Arabic"/>
          <w:color w:val="000000"/>
          <w:sz w:val="28"/>
          <w:szCs w:val="28"/>
          <w:rtl/>
          <w:lang w:bidi="ar-SA"/>
        </w:rPr>
        <w:t xml:space="preserve"> 1/272 ط عيسى الحلبي. </w:t>
      </w:r>
    </w:p>
  </w:footnote>
  <w:footnote w:id="251">
    <w:p w:rsidR="002E30E0" w:rsidRPr="00E541EB" w:rsidRDefault="002E30E0" w:rsidP="00ED3EB2">
      <w:pPr>
        <w:pStyle w:val="af4"/>
        <w:pageBreakBefore/>
        <w:widowControl w:val="0"/>
        <w:ind w:left="454" w:hanging="454"/>
        <w:jc w:val="both"/>
        <w:rPr>
          <w:rFonts w:ascii="Traditional Arabic" w:hAnsi="Traditional Arabic" w:cs="Traditional Arabic"/>
          <w:color w:val="000000"/>
          <w:sz w:val="28"/>
          <w:szCs w:val="28"/>
          <w:lang w:bidi="ar-SA"/>
        </w:rPr>
      </w:pPr>
      <w:proofErr w:type="gramStart"/>
      <w:r w:rsidRPr="00E541EB">
        <w:rPr>
          <w:rFonts w:ascii="Traditional Arabic" w:hAnsi="Traditional Arabic" w:cs="Traditional Arabic"/>
          <w:color w:val="000000"/>
          <w:sz w:val="28"/>
          <w:szCs w:val="28"/>
          <w:rtl/>
        </w:rPr>
        <w:t>(</w:t>
      </w:r>
      <w:r w:rsidRPr="00E541EB">
        <w:rPr>
          <w:rStyle w:val="af"/>
          <w:rFonts w:ascii="Traditional Arabic" w:hAnsi="Traditional Arabic" w:cs="Traditional Arabic"/>
          <w:color w:val="000000"/>
          <w:sz w:val="28"/>
          <w:szCs w:val="28"/>
          <w:vertAlign w:val="baseline"/>
        </w:rPr>
        <w:footnoteRef/>
      </w:r>
      <w:r w:rsidRPr="00E541EB">
        <w:rPr>
          <w:rFonts w:ascii="Traditional Arabic" w:hAnsi="Traditional Arabic" w:cs="Traditional Arabic"/>
          <w:color w:val="000000"/>
          <w:sz w:val="28"/>
          <w:szCs w:val="28"/>
          <w:rtl/>
        </w:rPr>
        <w:t>)</w:t>
      </w:r>
      <w:r w:rsidRPr="00E541EB">
        <w:rPr>
          <w:rFonts w:ascii="Traditional Arabic" w:hAnsi="Traditional Arabic" w:cs="Traditional Arabic"/>
          <w:color w:val="000000"/>
          <w:sz w:val="28"/>
          <w:szCs w:val="28"/>
          <w:rtl/>
        </w:rPr>
        <w:tab/>
      </w:r>
      <w:proofErr w:type="gramEnd"/>
      <w:r w:rsidRPr="00E541EB">
        <w:rPr>
          <w:rFonts w:ascii="Traditional Arabic" w:hAnsi="Traditional Arabic" w:cs="Traditional Arabic"/>
          <w:color w:val="000000"/>
          <w:sz w:val="28"/>
          <w:szCs w:val="28"/>
          <w:rtl/>
          <w:lang w:bidi="ar-SA"/>
        </w:rPr>
        <w:t>مغني المحتاج 1/142</w:t>
      </w:r>
      <w:r w:rsidR="00E541EB">
        <w:rPr>
          <w:rFonts w:ascii="Traditional Arabic" w:hAnsi="Traditional Arabic" w:cs="Traditional Arabic"/>
          <w:color w:val="000000"/>
          <w:sz w:val="28"/>
          <w:szCs w:val="28"/>
          <w:rtl/>
          <w:lang w:bidi="ar-SA"/>
        </w:rPr>
        <w:t>،</w:t>
      </w:r>
      <w:r w:rsidRPr="00E541EB">
        <w:rPr>
          <w:rFonts w:ascii="Traditional Arabic" w:hAnsi="Traditional Arabic" w:cs="Traditional Arabic"/>
          <w:color w:val="000000"/>
          <w:sz w:val="28"/>
          <w:szCs w:val="28"/>
          <w:rtl/>
          <w:lang w:bidi="ar-SA"/>
        </w:rPr>
        <w:t xml:space="preserve"> المغني 1/436. </w:t>
      </w:r>
    </w:p>
  </w:footnote>
  <w:footnote w:id="252">
    <w:p w:rsidR="002E30E0" w:rsidRPr="00E541EB" w:rsidRDefault="002E30E0" w:rsidP="00ED3EB2">
      <w:pPr>
        <w:pStyle w:val="af4"/>
        <w:pageBreakBefore/>
        <w:widowControl w:val="0"/>
        <w:ind w:left="454" w:hanging="454"/>
        <w:jc w:val="both"/>
        <w:rPr>
          <w:rFonts w:ascii="Traditional Arabic" w:hAnsi="Traditional Arabic" w:cs="Traditional Arabic"/>
          <w:color w:val="000000"/>
          <w:sz w:val="28"/>
          <w:szCs w:val="28"/>
          <w:lang w:bidi="ar-SA"/>
        </w:rPr>
      </w:pPr>
      <w:proofErr w:type="gramStart"/>
      <w:r w:rsidRPr="00E541EB">
        <w:rPr>
          <w:rFonts w:ascii="Traditional Arabic" w:hAnsi="Traditional Arabic" w:cs="Traditional Arabic"/>
          <w:color w:val="000000"/>
          <w:sz w:val="28"/>
          <w:szCs w:val="28"/>
          <w:rtl/>
        </w:rPr>
        <w:t>(</w:t>
      </w:r>
      <w:r w:rsidRPr="00E541EB">
        <w:rPr>
          <w:rStyle w:val="af"/>
          <w:rFonts w:ascii="Traditional Arabic" w:hAnsi="Traditional Arabic" w:cs="Traditional Arabic"/>
          <w:color w:val="000000"/>
          <w:sz w:val="28"/>
          <w:szCs w:val="28"/>
          <w:vertAlign w:val="baseline"/>
        </w:rPr>
        <w:footnoteRef/>
      </w:r>
      <w:r w:rsidRPr="00E541EB">
        <w:rPr>
          <w:rFonts w:ascii="Traditional Arabic" w:hAnsi="Traditional Arabic" w:cs="Traditional Arabic"/>
          <w:color w:val="000000"/>
          <w:sz w:val="28"/>
          <w:szCs w:val="28"/>
          <w:rtl/>
        </w:rPr>
        <w:t>)</w:t>
      </w:r>
      <w:r w:rsidRPr="00E541EB">
        <w:rPr>
          <w:rFonts w:ascii="Traditional Arabic" w:hAnsi="Traditional Arabic" w:cs="Traditional Arabic"/>
          <w:color w:val="000000"/>
          <w:sz w:val="28"/>
          <w:szCs w:val="28"/>
          <w:rtl/>
        </w:rPr>
        <w:tab/>
      </w:r>
      <w:proofErr w:type="gramEnd"/>
      <w:r w:rsidRPr="00E541EB">
        <w:rPr>
          <w:rFonts w:ascii="Traditional Arabic" w:hAnsi="Traditional Arabic" w:cs="Traditional Arabic"/>
          <w:color w:val="000000"/>
          <w:sz w:val="28"/>
          <w:szCs w:val="28"/>
          <w:rtl/>
          <w:lang w:bidi="ar-SA"/>
        </w:rPr>
        <w:t>رواه أبو داود. حديث رقم 1225. قال ابن القيم تعليقا على هذا الحديث «وفي هذا الحديث نظر</w:t>
      </w:r>
      <w:r w:rsidR="00E541EB">
        <w:rPr>
          <w:rFonts w:ascii="Traditional Arabic" w:hAnsi="Traditional Arabic" w:cs="Traditional Arabic"/>
          <w:color w:val="000000"/>
          <w:sz w:val="28"/>
          <w:szCs w:val="28"/>
          <w:rtl/>
          <w:lang w:bidi="ar-SA"/>
        </w:rPr>
        <w:t>،</w:t>
      </w:r>
      <w:r w:rsidRPr="00E541EB">
        <w:rPr>
          <w:rFonts w:ascii="Traditional Arabic" w:hAnsi="Traditional Arabic" w:cs="Traditional Arabic"/>
          <w:color w:val="000000"/>
          <w:sz w:val="28"/>
          <w:szCs w:val="28"/>
          <w:rtl/>
          <w:lang w:bidi="ar-SA"/>
        </w:rPr>
        <w:t xml:space="preserve"> وسائر من وصف صلاته صلى الله عليه وسلم على راحلته أطلقوا أنه كان يصلي عليها قبل أي وجهة توجهت به</w:t>
      </w:r>
      <w:r w:rsidR="00E541EB">
        <w:rPr>
          <w:rFonts w:ascii="Traditional Arabic" w:hAnsi="Traditional Arabic" w:cs="Traditional Arabic"/>
          <w:color w:val="000000"/>
          <w:sz w:val="28"/>
          <w:szCs w:val="28"/>
          <w:rtl/>
          <w:lang w:bidi="ar-SA"/>
        </w:rPr>
        <w:t>،</w:t>
      </w:r>
      <w:r w:rsidRPr="00E541EB">
        <w:rPr>
          <w:rFonts w:ascii="Traditional Arabic" w:hAnsi="Traditional Arabic" w:cs="Traditional Arabic"/>
          <w:color w:val="000000"/>
          <w:sz w:val="28"/>
          <w:szCs w:val="28"/>
          <w:rtl/>
          <w:lang w:bidi="ar-SA"/>
        </w:rPr>
        <w:t xml:space="preserve"> ولم </w:t>
      </w:r>
      <w:proofErr w:type="spellStart"/>
      <w:r w:rsidRPr="00E541EB">
        <w:rPr>
          <w:rFonts w:ascii="Traditional Arabic" w:hAnsi="Traditional Arabic" w:cs="Traditional Arabic"/>
          <w:color w:val="000000"/>
          <w:sz w:val="28"/>
          <w:szCs w:val="28"/>
          <w:rtl/>
          <w:lang w:bidi="ar-SA"/>
        </w:rPr>
        <w:t>يسثتنوا</w:t>
      </w:r>
      <w:proofErr w:type="spellEnd"/>
      <w:r w:rsidRPr="00E541EB">
        <w:rPr>
          <w:rFonts w:ascii="Traditional Arabic" w:hAnsi="Traditional Arabic" w:cs="Traditional Arabic"/>
          <w:color w:val="000000"/>
          <w:sz w:val="28"/>
          <w:szCs w:val="28"/>
          <w:rtl/>
          <w:lang w:bidi="ar-SA"/>
        </w:rPr>
        <w:t xml:space="preserve"> من ذلك تكبيرة ال</w:t>
      </w:r>
      <w:r w:rsidRPr="00E541EB">
        <w:rPr>
          <w:rFonts w:ascii="Traditional Arabic" w:hAnsi="Traditional Arabic" w:cs="Traditional Arabic" w:hint="cs"/>
          <w:color w:val="000000"/>
          <w:sz w:val="28"/>
          <w:szCs w:val="28"/>
          <w:rtl/>
          <w:lang w:bidi="ar-SA"/>
        </w:rPr>
        <w:t>إ</w:t>
      </w:r>
      <w:r w:rsidRPr="00E541EB">
        <w:rPr>
          <w:rFonts w:ascii="Traditional Arabic" w:hAnsi="Traditional Arabic" w:cs="Traditional Arabic"/>
          <w:color w:val="000000"/>
          <w:sz w:val="28"/>
          <w:szCs w:val="28"/>
          <w:rtl/>
          <w:lang w:bidi="ar-SA"/>
        </w:rPr>
        <w:t>حرام ولا غيرها ومن هؤلاء: عامر بن ربيعة وعبد الله بن عمر وجابر بن عبد الله</w:t>
      </w:r>
      <w:r w:rsidR="00E541EB">
        <w:rPr>
          <w:rFonts w:ascii="Traditional Arabic" w:hAnsi="Traditional Arabic" w:cs="Traditional Arabic"/>
          <w:color w:val="000000"/>
          <w:sz w:val="28"/>
          <w:szCs w:val="28"/>
          <w:rtl/>
          <w:lang w:bidi="ar-SA"/>
        </w:rPr>
        <w:t>،</w:t>
      </w:r>
      <w:r w:rsidRPr="00E541EB">
        <w:rPr>
          <w:rFonts w:ascii="Traditional Arabic" w:hAnsi="Traditional Arabic" w:cs="Traditional Arabic"/>
          <w:color w:val="000000"/>
          <w:sz w:val="28"/>
          <w:szCs w:val="28"/>
          <w:rtl/>
          <w:lang w:bidi="ar-SA"/>
        </w:rPr>
        <w:t xml:space="preserve"> وأحاديثهم أصح من </w:t>
      </w:r>
      <w:r w:rsidRPr="00E541EB">
        <w:rPr>
          <w:rFonts w:ascii="Traditional Arabic" w:hAnsi="Traditional Arabic" w:cs="Traditional Arabic" w:hint="cs"/>
          <w:color w:val="000000"/>
          <w:sz w:val="28"/>
          <w:szCs w:val="28"/>
          <w:rtl/>
          <w:lang w:bidi="ar-SA"/>
        </w:rPr>
        <w:t>ح</w:t>
      </w:r>
      <w:r w:rsidRPr="00E541EB">
        <w:rPr>
          <w:rFonts w:ascii="Traditional Arabic" w:hAnsi="Traditional Arabic" w:cs="Traditional Arabic"/>
          <w:color w:val="000000"/>
          <w:sz w:val="28"/>
          <w:szCs w:val="28"/>
          <w:rtl/>
          <w:lang w:bidi="ar-SA"/>
        </w:rPr>
        <w:t>ديث أنس هذا» زاد ا</w:t>
      </w:r>
      <w:r w:rsidRPr="00E541EB">
        <w:rPr>
          <w:rFonts w:ascii="Traditional Arabic" w:hAnsi="Traditional Arabic" w:cs="Traditional Arabic" w:hint="cs"/>
          <w:color w:val="000000"/>
          <w:sz w:val="28"/>
          <w:szCs w:val="28"/>
          <w:rtl/>
          <w:lang w:bidi="ar-SA"/>
        </w:rPr>
        <w:t>ل</w:t>
      </w:r>
      <w:r w:rsidRPr="00E541EB">
        <w:rPr>
          <w:rFonts w:ascii="Traditional Arabic" w:hAnsi="Traditional Arabic" w:cs="Traditional Arabic"/>
          <w:color w:val="000000"/>
          <w:sz w:val="28"/>
          <w:szCs w:val="28"/>
          <w:rtl/>
          <w:lang w:bidi="ar-SA"/>
        </w:rPr>
        <w:t xml:space="preserve">معاد 1/131. </w:t>
      </w:r>
    </w:p>
  </w:footnote>
  <w:footnote w:id="253">
    <w:p w:rsidR="002E30E0" w:rsidRPr="00E541EB" w:rsidRDefault="002E30E0" w:rsidP="00ED3EB2">
      <w:pPr>
        <w:pStyle w:val="af4"/>
        <w:pageBreakBefore/>
        <w:widowControl w:val="0"/>
        <w:ind w:left="454" w:hanging="454"/>
        <w:jc w:val="both"/>
        <w:rPr>
          <w:rFonts w:ascii="Traditional Arabic" w:hAnsi="Traditional Arabic" w:cs="Traditional Arabic"/>
          <w:color w:val="000000"/>
          <w:sz w:val="28"/>
          <w:szCs w:val="28"/>
          <w:lang w:bidi="ar-SA"/>
        </w:rPr>
      </w:pPr>
      <w:proofErr w:type="gramStart"/>
      <w:r w:rsidRPr="00E541EB">
        <w:rPr>
          <w:rFonts w:ascii="Traditional Arabic" w:hAnsi="Traditional Arabic" w:cs="Traditional Arabic"/>
          <w:color w:val="000000"/>
          <w:sz w:val="28"/>
          <w:szCs w:val="28"/>
          <w:rtl/>
        </w:rPr>
        <w:t>(</w:t>
      </w:r>
      <w:r w:rsidRPr="00E541EB">
        <w:rPr>
          <w:rStyle w:val="af"/>
          <w:rFonts w:ascii="Traditional Arabic" w:hAnsi="Traditional Arabic" w:cs="Traditional Arabic"/>
          <w:color w:val="000000"/>
          <w:sz w:val="28"/>
          <w:szCs w:val="28"/>
          <w:vertAlign w:val="baseline"/>
        </w:rPr>
        <w:footnoteRef/>
      </w:r>
      <w:r w:rsidRPr="00E541EB">
        <w:rPr>
          <w:rFonts w:ascii="Traditional Arabic" w:hAnsi="Traditional Arabic" w:cs="Traditional Arabic"/>
          <w:color w:val="000000"/>
          <w:sz w:val="28"/>
          <w:szCs w:val="28"/>
          <w:rtl/>
        </w:rPr>
        <w:t>)</w:t>
      </w:r>
      <w:r w:rsidRPr="00E541EB">
        <w:rPr>
          <w:rFonts w:ascii="Traditional Arabic" w:hAnsi="Traditional Arabic" w:cs="Traditional Arabic"/>
          <w:color w:val="000000"/>
          <w:sz w:val="28"/>
          <w:szCs w:val="28"/>
          <w:rtl/>
        </w:rPr>
        <w:tab/>
      </w:r>
      <w:proofErr w:type="gramEnd"/>
      <w:r w:rsidRPr="00E541EB">
        <w:rPr>
          <w:rFonts w:ascii="Traditional Arabic" w:hAnsi="Traditional Arabic" w:cs="Traditional Arabic"/>
          <w:color w:val="000000"/>
          <w:sz w:val="28"/>
          <w:szCs w:val="28"/>
          <w:rtl/>
          <w:lang w:bidi="ar-SA"/>
        </w:rPr>
        <w:t>المهذب 1/100</w:t>
      </w:r>
      <w:r w:rsidR="00E541EB">
        <w:rPr>
          <w:rFonts w:ascii="Traditional Arabic" w:hAnsi="Traditional Arabic" w:cs="Traditional Arabic"/>
          <w:color w:val="000000"/>
          <w:sz w:val="28"/>
          <w:szCs w:val="28"/>
          <w:rtl/>
          <w:lang w:bidi="ar-SA"/>
        </w:rPr>
        <w:t>،</w:t>
      </w:r>
      <w:r w:rsidRPr="00E541EB">
        <w:rPr>
          <w:rFonts w:ascii="Traditional Arabic" w:hAnsi="Traditional Arabic" w:cs="Traditional Arabic"/>
          <w:color w:val="000000"/>
          <w:sz w:val="28"/>
          <w:szCs w:val="28"/>
          <w:rtl/>
          <w:lang w:bidi="ar-SA"/>
        </w:rPr>
        <w:t xml:space="preserve"> المغني 1/436</w:t>
      </w:r>
      <w:r w:rsidR="00E541EB">
        <w:rPr>
          <w:rFonts w:ascii="Traditional Arabic" w:hAnsi="Traditional Arabic" w:cs="Traditional Arabic"/>
          <w:color w:val="000000"/>
          <w:sz w:val="28"/>
          <w:szCs w:val="28"/>
          <w:rtl/>
          <w:lang w:bidi="ar-SA"/>
        </w:rPr>
        <w:t>،</w:t>
      </w:r>
      <w:r w:rsidRPr="00E541EB">
        <w:rPr>
          <w:rFonts w:ascii="Traditional Arabic" w:hAnsi="Traditional Arabic" w:cs="Traditional Arabic"/>
          <w:color w:val="000000"/>
          <w:sz w:val="28"/>
          <w:szCs w:val="28"/>
          <w:rtl/>
          <w:lang w:bidi="ar-SA"/>
        </w:rPr>
        <w:t xml:space="preserve"> مغني المحتاج 1/143</w:t>
      </w:r>
      <w:r w:rsidR="00E541EB">
        <w:rPr>
          <w:rFonts w:ascii="Traditional Arabic" w:hAnsi="Traditional Arabic" w:cs="Traditional Arabic"/>
          <w:color w:val="000000"/>
          <w:sz w:val="28"/>
          <w:szCs w:val="28"/>
          <w:rtl/>
          <w:lang w:bidi="ar-SA"/>
        </w:rPr>
        <w:t>،</w:t>
      </w:r>
      <w:r w:rsidRPr="00E541EB">
        <w:rPr>
          <w:rFonts w:ascii="Traditional Arabic" w:hAnsi="Traditional Arabic" w:cs="Traditional Arabic"/>
          <w:color w:val="000000"/>
          <w:sz w:val="28"/>
          <w:szCs w:val="28"/>
          <w:rtl/>
          <w:lang w:bidi="ar-SA"/>
        </w:rPr>
        <w:t xml:space="preserve"> بلغة السالك 1/228 ويجوز للمصلي في هذه الحالة أن يعمل ما لا بد منه كمسك عنان الدابة</w:t>
      </w:r>
      <w:r w:rsidR="00E541EB">
        <w:rPr>
          <w:rFonts w:ascii="Traditional Arabic" w:hAnsi="Traditional Arabic" w:cs="Traditional Arabic"/>
          <w:color w:val="000000"/>
          <w:sz w:val="28"/>
          <w:szCs w:val="28"/>
          <w:rtl/>
          <w:lang w:bidi="ar-SA"/>
        </w:rPr>
        <w:t>،</w:t>
      </w:r>
      <w:r w:rsidRPr="00E541EB">
        <w:rPr>
          <w:rFonts w:ascii="Traditional Arabic" w:hAnsi="Traditional Arabic" w:cs="Traditional Arabic"/>
          <w:color w:val="000000"/>
          <w:sz w:val="28"/>
          <w:szCs w:val="28"/>
          <w:rtl/>
          <w:lang w:bidi="ar-SA"/>
        </w:rPr>
        <w:t xml:space="preserve"> أو سوقها بسوط دون كلام. </w:t>
      </w:r>
    </w:p>
  </w:footnote>
  <w:footnote w:id="254">
    <w:p w:rsidR="002E30E0" w:rsidRPr="00E541EB" w:rsidRDefault="002E30E0" w:rsidP="00ED3EB2">
      <w:pPr>
        <w:pStyle w:val="af4"/>
        <w:pageBreakBefore/>
        <w:widowControl w:val="0"/>
        <w:ind w:left="454" w:hanging="454"/>
        <w:jc w:val="both"/>
        <w:rPr>
          <w:rFonts w:ascii="Traditional Arabic" w:hAnsi="Traditional Arabic" w:cs="Traditional Arabic"/>
          <w:color w:val="000000"/>
          <w:sz w:val="28"/>
          <w:szCs w:val="28"/>
          <w:lang w:bidi="ar-SA"/>
        </w:rPr>
      </w:pPr>
      <w:proofErr w:type="gramStart"/>
      <w:r w:rsidRPr="00E541EB">
        <w:rPr>
          <w:rFonts w:ascii="Traditional Arabic" w:hAnsi="Traditional Arabic" w:cs="Traditional Arabic"/>
          <w:color w:val="000000"/>
          <w:sz w:val="28"/>
          <w:szCs w:val="28"/>
          <w:rtl/>
        </w:rPr>
        <w:t>(</w:t>
      </w:r>
      <w:r w:rsidRPr="00E541EB">
        <w:rPr>
          <w:rStyle w:val="af"/>
          <w:rFonts w:ascii="Traditional Arabic" w:hAnsi="Traditional Arabic" w:cs="Traditional Arabic"/>
          <w:color w:val="000000"/>
          <w:sz w:val="28"/>
          <w:szCs w:val="28"/>
          <w:vertAlign w:val="baseline"/>
        </w:rPr>
        <w:footnoteRef/>
      </w:r>
      <w:r w:rsidRPr="00E541EB">
        <w:rPr>
          <w:rFonts w:ascii="Traditional Arabic" w:hAnsi="Traditional Arabic" w:cs="Traditional Arabic"/>
          <w:color w:val="000000"/>
          <w:sz w:val="28"/>
          <w:szCs w:val="28"/>
          <w:rtl/>
        </w:rPr>
        <w:t>)</w:t>
      </w:r>
      <w:r w:rsidRPr="00E541EB">
        <w:rPr>
          <w:rFonts w:ascii="Traditional Arabic" w:hAnsi="Traditional Arabic" w:cs="Traditional Arabic"/>
          <w:color w:val="000000"/>
          <w:sz w:val="28"/>
          <w:szCs w:val="28"/>
          <w:rtl/>
        </w:rPr>
        <w:tab/>
      </w:r>
      <w:proofErr w:type="gramEnd"/>
      <w:r w:rsidRPr="00E541EB">
        <w:rPr>
          <w:rFonts w:ascii="Traditional Arabic" w:hAnsi="Traditional Arabic" w:cs="Traditional Arabic"/>
          <w:color w:val="000000"/>
          <w:sz w:val="28"/>
          <w:szCs w:val="28"/>
          <w:rtl/>
          <w:lang w:bidi="ar-SA"/>
        </w:rPr>
        <w:t>وخالف المالكية في ذلك حيث اشترطوا أن يكون سفرا تقصر فيه الصلاة</w:t>
      </w:r>
      <w:r w:rsidR="00E541EB">
        <w:rPr>
          <w:rFonts w:ascii="Traditional Arabic" w:hAnsi="Traditional Arabic" w:cs="Traditional Arabic"/>
          <w:color w:val="000000"/>
          <w:sz w:val="28"/>
          <w:szCs w:val="28"/>
          <w:rtl/>
          <w:lang w:bidi="ar-SA"/>
        </w:rPr>
        <w:t>،</w:t>
      </w:r>
      <w:r w:rsidRPr="00E541EB">
        <w:rPr>
          <w:rFonts w:ascii="Traditional Arabic" w:hAnsi="Traditional Arabic" w:cs="Traditional Arabic"/>
          <w:color w:val="000000"/>
          <w:sz w:val="28"/>
          <w:szCs w:val="28"/>
          <w:rtl/>
          <w:lang w:bidi="ar-SA"/>
        </w:rPr>
        <w:t xml:space="preserve"> راجع: بلغة السالك 1/227</w:t>
      </w:r>
      <w:r w:rsidR="00E541EB">
        <w:rPr>
          <w:rFonts w:ascii="Traditional Arabic" w:hAnsi="Traditional Arabic" w:cs="Traditional Arabic"/>
          <w:color w:val="000000"/>
          <w:sz w:val="28"/>
          <w:szCs w:val="28"/>
          <w:rtl/>
          <w:lang w:bidi="ar-SA"/>
        </w:rPr>
        <w:t>،</w:t>
      </w:r>
      <w:r w:rsidRPr="00E541EB">
        <w:rPr>
          <w:rFonts w:ascii="Traditional Arabic" w:hAnsi="Traditional Arabic" w:cs="Traditional Arabic"/>
          <w:color w:val="000000"/>
          <w:sz w:val="28"/>
          <w:szCs w:val="28"/>
          <w:rtl/>
          <w:lang w:bidi="ar-SA"/>
        </w:rPr>
        <w:t xml:space="preserve"> نيل الأوطار 3/144</w:t>
      </w:r>
      <w:r w:rsidR="00E541EB">
        <w:rPr>
          <w:rFonts w:ascii="Traditional Arabic" w:hAnsi="Traditional Arabic" w:cs="Traditional Arabic"/>
          <w:color w:val="000000"/>
          <w:sz w:val="28"/>
          <w:szCs w:val="28"/>
          <w:rtl/>
          <w:lang w:bidi="ar-SA"/>
        </w:rPr>
        <w:t>،</w:t>
      </w:r>
      <w:r w:rsidRPr="00E541EB">
        <w:rPr>
          <w:rFonts w:ascii="Traditional Arabic" w:hAnsi="Traditional Arabic" w:cs="Traditional Arabic"/>
          <w:color w:val="000000"/>
          <w:sz w:val="28"/>
          <w:szCs w:val="28"/>
          <w:rtl/>
          <w:lang w:bidi="ar-SA"/>
        </w:rPr>
        <w:t xml:space="preserve"> المغني 1/434</w:t>
      </w:r>
      <w:r w:rsidR="00E541EB">
        <w:rPr>
          <w:rFonts w:ascii="Traditional Arabic" w:hAnsi="Traditional Arabic" w:cs="Traditional Arabic"/>
          <w:color w:val="000000"/>
          <w:sz w:val="28"/>
          <w:szCs w:val="28"/>
          <w:rtl/>
          <w:lang w:bidi="ar-SA"/>
        </w:rPr>
        <w:t>،</w:t>
      </w:r>
      <w:r w:rsidRPr="00E541EB">
        <w:rPr>
          <w:rFonts w:ascii="Traditional Arabic" w:hAnsi="Traditional Arabic" w:cs="Traditional Arabic"/>
          <w:color w:val="000000"/>
          <w:sz w:val="28"/>
          <w:szCs w:val="28"/>
          <w:rtl/>
          <w:lang w:bidi="ar-SA"/>
        </w:rPr>
        <w:t xml:space="preserve"> صحيح مسلم بشرح النووي 5/210.  </w:t>
      </w:r>
    </w:p>
  </w:footnote>
  <w:footnote w:id="255">
    <w:p w:rsidR="002E30E0" w:rsidRPr="00E541EB" w:rsidRDefault="002E30E0" w:rsidP="00ED3EB2">
      <w:pPr>
        <w:pStyle w:val="af4"/>
        <w:pageBreakBefore/>
        <w:widowControl w:val="0"/>
        <w:ind w:left="454" w:hanging="454"/>
        <w:jc w:val="both"/>
        <w:rPr>
          <w:rFonts w:ascii="Traditional Arabic" w:hAnsi="Traditional Arabic" w:cs="Traditional Arabic"/>
          <w:color w:val="000000"/>
          <w:sz w:val="28"/>
          <w:szCs w:val="28"/>
          <w:lang w:bidi="ar-SA"/>
        </w:rPr>
      </w:pPr>
      <w:proofErr w:type="gramStart"/>
      <w:r w:rsidRPr="00E541EB">
        <w:rPr>
          <w:rFonts w:ascii="Traditional Arabic" w:hAnsi="Traditional Arabic" w:cs="Traditional Arabic"/>
          <w:color w:val="000000"/>
          <w:sz w:val="28"/>
          <w:szCs w:val="28"/>
          <w:rtl/>
        </w:rPr>
        <w:t>(</w:t>
      </w:r>
      <w:r w:rsidRPr="00E541EB">
        <w:rPr>
          <w:rStyle w:val="af"/>
          <w:rFonts w:ascii="Traditional Arabic" w:hAnsi="Traditional Arabic" w:cs="Traditional Arabic"/>
          <w:color w:val="000000"/>
          <w:sz w:val="28"/>
          <w:szCs w:val="28"/>
          <w:vertAlign w:val="baseline"/>
        </w:rPr>
        <w:footnoteRef/>
      </w:r>
      <w:r w:rsidRPr="00E541EB">
        <w:rPr>
          <w:rFonts w:ascii="Traditional Arabic" w:hAnsi="Traditional Arabic" w:cs="Traditional Arabic"/>
          <w:color w:val="000000"/>
          <w:sz w:val="28"/>
          <w:szCs w:val="28"/>
          <w:rtl/>
        </w:rPr>
        <w:t>)</w:t>
      </w:r>
      <w:r w:rsidRPr="00E541EB">
        <w:rPr>
          <w:rFonts w:ascii="Traditional Arabic" w:hAnsi="Traditional Arabic" w:cs="Traditional Arabic"/>
          <w:color w:val="000000"/>
          <w:sz w:val="28"/>
          <w:szCs w:val="28"/>
          <w:rtl/>
        </w:rPr>
        <w:tab/>
      </w:r>
      <w:proofErr w:type="gramEnd"/>
      <w:r w:rsidRPr="00E541EB">
        <w:rPr>
          <w:rFonts w:ascii="Traditional Arabic" w:hAnsi="Traditional Arabic" w:cs="Traditional Arabic"/>
          <w:color w:val="000000"/>
          <w:sz w:val="28"/>
          <w:szCs w:val="28"/>
          <w:rtl/>
          <w:lang w:bidi="ar-SA"/>
        </w:rPr>
        <w:t>الهداية 1/69</w:t>
      </w:r>
      <w:r w:rsidR="00E541EB">
        <w:rPr>
          <w:rFonts w:ascii="Traditional Arabic" w:hAnsi="Traditional Arabic" w:cs="Traditional Arabic"/>
          <w:color w:val="000000"/>
          <w:sz w:val="28"/>
          <w:szCs w:val="28"/>
          <w:rtl/>
          <w:lang w:bidi="ar-SA"/>
        </w:rPr>
        <w:t>،</w:t>
      </w:r>
      <w:r w:rsidRPr="00E541EB">
        <w:rPr>
          <w:rFonts w:ascii="Traditional Arabic" w:hAnsi="Traditional Arabic" w:cs="Traditional Arabic"/>
          <w:color w:val="000000"/>
          <w:sz w:val="28"/>
          <w:szCs w:val="28"/>
          <w:rtl/>
          <w:lang w:bidi="ar-SA"/>
        </w:rPr>
        <w:t xml:space="preserve"> صحيح مسلم بشرح النووي 5/210</w:t>
      </w:r>
      <w:r w:rsidR="00E541EB">
        <w:rPr>
          <w:rFonts w:ascii="Traditional Arabic" w:hAnsi="Traditional Arabic" w:cs="Traditional Arabic"/>
          <w:color w:val="000000"/>
          <w:sz w:val="28"/>
          <w:szCs w:val="28"/>
          <w:rtl/>
          <w:lang w:bidi="ar-SA"/>
        </w:rPr>
        <w:t>،</w:t>
      </w:r>
      <w:r w:rsidRPr="00E541EB">
        <w:rPr>
          <w:rFonts w:ascii="Traditional Arabic" w:hAnsi="Traditional Arabic" w:cs="Traditional Arabic"/>
          <w:color w:val="000000"/>
          <w:sz w:val="28"/>
          <w:szCs w:val="28"/>
          <w:rtl/>
          <w:lang w:bidi="ar-SA"/>
        </w:rPr>
        <w:t xml:space="preserve"> المحلى 3/43</w:t>
      </w:r>
      <w:r w:rsidR="00E541EB">
        <w:rPr>
          <w:rFonts w:ascii="Traditional Arabic" w:hAnsi="Traditional Arabic" w:cs="Traditional Arabic"/>
          <w:color w:val="000000"/>
          <w:sz w:val="28"/>
          <w:szCs w:val="28"/>
          <w:rtl/>
          <w:lang w:bidi="ar-SA"/>
        </w:rPr>
        <w:t>،</w:t>
      </w:r>
      <w:r w:rsidRPr="00E541EB">
        <w:rPr>
          <w:rFonts w:ascii="Traditional Arabic" w:hAnsi="Traditional Arabic" w:cs="Traditional Arabic"/>
          <w:color w:val="000000"/>
          <w:sz w:val="28"/>
          <w:szCs w:val="28"/>
          <w:rtl/>
          <w:lang w:bidi="ar-SA"/>
        </w:rPr>
        <w:t xml:space="preserve"> ط مطبعة ال</w:t>
      </w:r>
      <w:r w:rsidRPr="00E541EB">
        <w:rPr>
          <w:rFonts w:ascii="Traditional Arabic" w:hAnsi="Traditional Arabic" w:cs="Traditional Arabic" w:hint="cs"/>
          <w:color w:val="000000"/>
          <w:sz w:val="28"/>
          <w:szCs w:val="28"/>
          <w:rtl/>
          <w:lang w:bidi="ar-SA"/>
        </w:rPr>
        <w:t>إ</w:t>
      </w:r>
      <w:r w:rsidRPr="00E541EB">
        <w:rPr>
          <w:rFonts w:ascii="Traditional Arabic" w:hAnsi="Traditional Arabic" w:cs="Traditional Arabic"/>
          <w:color w:val="000000"/>
          <w:sz w:val="28"/>
          <w:szCs w:val="28"/>
          <w:rtl/>
          <w:lang w:bidi="ar-SA"/>
        </w:rPr>
        <w:t xml:space="preserve">مام بالقلعة. </w:t>
      </w:r>
    </w:p>
  </w:footnote>
  <w:footnote w:id="256">
    <w:p w:rsidR="002E30E0" w:rsidRPr="00E541EB" w:rsidRDefault="002E30E0" w:rsidP="00ED3EB2">
      <w:pPr>
        <w:pStyle w:val="af4"/>
        <w:pageBreakBefore/>
        <w:widowControl w:val="0"/>
        <w:ind w:left="454" w:hanging="454"/>
        <w:jc w:val="both"/>
        <w:rPr>
          <w:rFonts w:ascii="Traditional Arabic" w:hAnsi="Traditional Arabic" w:cs="Traditional Arabic"/>
          <w:color w:val="000000"/>
          <w:sz w:val="28"/>
          <w:szCs w:val="28"/>
          <w:lang w:bidi="ar-SA"/>
        </w:rPr>
      </w:pPr>
      <w:proofErr w:type="gramStart"/>
      <w:r w:rsidRPr="00E541EB">
        <w:rPr>
          <w:rFonts w:ascii="Traditional Arabic" w:hAnsi="Traditional Arabic" w:cs="Traditional Arabic"/>
          <w:color w:val="000000"/>
          <w:sz w:val="28"/>
          <w:szCs w:val="28"/>
          <w:rtl/>
        </w:rPr>
        <w:t>(</w:t>
      </w:r>
      <w:r w:rsidRPr="00E541EB">
        <w:rPr>
          <w:rStyle w:val="af"/>
          <w:rFonts w:ascii="Traditional Arabic" w:hAnsi="Traditional Arabic" w:cs="Traditional Arabic"/>
          <w:color w:val="000000"/>
          <w:sz w:val="28"/>
          <w:szCs w:val="28"/>
          <w:vertAlign w:val="baseline"/>
        </w:rPr>
        <w:footnoteRef/>
      </w:r>
      <w:r w:rsidRPr="00E541EB">
        <w:rPr>
          <w:rFonts w:ascii="Traditional Arabic" w:hAnsi="Traditional Arabic" w:cs="Traditional Arabic"/>
          <w:color w:val="000000"/>
          <w:sz w:val="28"/>
          <w:szCs w:val="28"/>
          <w:rtl/>
        </w:rPr>
        <w:t>)</w:t>
      </w:r>
      <w:r w:rsidRPr="00E541EB">
        <w:rPr>
          <w:rFonts w:ascii="Traditional Arabic" w:hAnsi="Traditional Arabic" w:cs="Traditional Arabic"/>
          <w:color w:val="000000"/>
          <w:sz w:val="28"/>
          <w:szCs w:val="28"/>
          <w:rtl/>
        </w:rPr>
        <w:tab/>
      </w:r>
      <w:proofErr w:type="gramEnd"/>
      <w:r w:rsidRPr="00E541EB">
        <w:rPr>
          <w:rFonts w:ascii="Traditional Arabic" w:hAnsi="Traditional Arabic" w:cs="Traditional Arabic"/>
          <w:color w:val="000000"/>
          <w:sz w:val="28"/>
          <w:szCs w:val="28"/>
          <w:rtl/>
        </w:rPr>
        <w:t xml:space="preserve">المحلى 3/43.    </w:t>
      </w:r>
    </w:p>
  </w:footnote>
  <w:footnote w:id="257">
    <w:p w:rsidR="002E30E0" w:rsidRPr="00E541EB" w:rsidRDefault="002E30E0" w:rsidP="00ED3EB2">
      <w:pPr>
        <w:pStyle w:val="af4"/>
        <w:pageBreakBefore/>
        <w:widowControl w:val="0"/>
        <w:ind w:left="454" w:hanging="454"/>
        <w:jc w:val="both"/>
        <w:rPr>
          <w:rFonts w:ascii="Traditional Arabic" w:hAnsi="Traditional Arabic" w:cs="Traditional Arabic"/>
          <w:color w:val="000000"/>
          <w:sz w:val="28"/>
          <w:szCs w:val="28"/>
          <w:lang w:bidi="ar-SA"/>
        </w:rPr>
      </w:pPr>
      <w:proofErr w:type="gramStart"/>
      <w:r w:rsidRPr="00E541EB">
        <w:rPr>
          <w:rFonts w:ascii="Traditional Arabic" w:hAnsi="Traditional Arabic" w:cs="Traditional Arabic"/>
          <w:color w:val="000000"/>
          <w:sz w:val="28"/>
          <w:szCs w:val="28"/>
          <w:rtl/>
        </w:rPr>
        <w:t>(</w:t>
      </w:r>
      <w:r w:rsidRPr="00E541EB">
        <w:rPr>
          <w:rStyle w:val="af"/>
          <w:rFonts w:ascii="Traditional Arabic" w:hAnsi="Traditional Arabic" w:cs="Traditional Arabic"/>
          <w:color w:val="000000"/>
          <w:sz w:val="28"/>
          <w:szCs w:val="28"/>
          <w:vertAlign w:val="baseline"/>
        </w:rPr>
        <w:footnoteRef/>
      </w:r>
      <w:r w:rsidRPr="00E541EB">
        <w:rPr>
          <w:rFonts w:ascii="Traditional Arabic" w:hAnsi="Traditional Arabic" w:cs="Traditional Arabic"/>
          <w:color w:val="000000"/>
          <w:sz w:val="28"/>
          <w:szCs w:val="28"/>
          <w:rtl/>
        </w:rPr>
        <w:t>)</w:t>
      </w:r>
      <w:r w:rsidRPr="00E541EB">
        <w:rPr>
          <w:rFonts w:ascii="Traditional Arabic" w:hAnsi="Traditional Arabic" w:cs="Traditional Arabic"/>
          <w:color w:val="000000"/>
          <w:sz w:val="28"/>
          <w:szCs w:val="28"/>
          <w:rtl/>
        </w:rPr>
        <w:tab/>
      </w:r>
      <w:proofErr w:type="gramEnd"/>
      <w:r w:rsidRPr="00E541EB">
        <w:rPr>
          <w:rFonts w:ascii="Traditional Arabic" w:hAnsi="Traditional Arabic" w:cs="Traditional Arabic"/>
          <w:color w:val="000000"/>
          <w:sz w:val="28"/>
          <w:szCs w:val="28"/>
          <w:rtl/>
          <w:lang w:bidi="ar-SA"/>
        </w:rPr>
        <w:t>صحيح مسلم بشرح النووي 5/210</w:t>
      </w:r>
      <w:r w:rsidR="00E541EB">
        <w:rPr>
          <w:rFonts w:ascii="Traditional Arabic" w:hAnsi="Traditional Arabic" w:cs="Traditional Arabic"/>
          <w:color w:val="000000"/>
          <w:sz w:val="28"/>
          <w:szCs w:val="28"/>
          <w:rtl/>
          <w:lang w:bidi="ar-SA"/>
        </w:rPr>
        <w:t>،</w:t>
      </w:r>
      <w:r w:rsidRPr="00E541EB">
        <w:rPr>
          <w:rFonts w:ascii="Traditional Arabic" w:hAnsi="Traditional Arabic" w:cs="Traditional Arabic"/>
          <w:color w:val="000000"/>
          <w:sz w:val="28"/>
          <w:szCs w:val="28"/>
          <w:rtl/>
          <w:lang w:bidi="ar-SA"/>
        </w:rPr>
        <w:t xml:space="preserve"> بلغة السالك على الشرح الصغير 1/227</w:t>
      </w:r>
      <w:r w:rsidR="00E541EB">
        <w:rPr>
          <w:rFonts w:ascii="Traditional Arabic" w:hAnsi="Traditional Arabic" w:cs="Traditional Arabic"/>
          <w:color w:val="000000"/>
          <w:sz w:val="28"/>
          <w:szCs w:val="28"/>
          <w:rtl/>
          <w:lang w:bidi="ar-SA"/>
        </w:rPr>
        <w:t>،</w:t>
      </w:r>
      <w:r w:rsidRPr="00E541EB">
        <w:rPr>
          <w:rFonts w:ascii="Traditional Arabic" w:hAnsi="Traditional Arabic" w:cs="Traditional Arabic"/>
          <w:color w:val="000000"/>
          <w:sz w:val="28"/>
          <w:szCs w:val="28"/>
          <w:rtl/>
          <w:lang w:bidi="ar-SA"/>
        </w:rPr>
        <w:t xml:space="preserve"> الأشباه والنظائر للسيوطي ص 153 ط عيسى الحلبي. </w:t>
      </w:r>
    </w:p>
  </w:footnote>
  <w:footnote w:id="258">
    <w:p w:rsidR="002E30E0" w:rsidRPr="00E541EB" w:rsidRDefault="002E30E0" w:rsidP="00ED3EB2">
      <w:pPr>
        <w:pStyle w:val="af4"/>
        <w:pageBreakBefore/>
        <w:widowControl w:val="0"/>
        <w:ind w:left="454" w:hanging="454"/>
        <w:jc w:val="both"/>
        <w:rPr>
          <w:rFonts w:ascii="Traditional Arabic" w:hAnsi="Traditional Arabic" w:cs="Traditional Arabic"/>
          <w:color w:val="000000"/>
          <w:sz w:val="28"/>
          <w:szCs w:val="28"/>
          <w:lang w:bidi="ar-SA"/>
        </w:rPr>
      </w:pPr>
      <w:proofErr w:type="gramStart"/>
      <w:r w:rsidRPr="00E541EB">
        <w:rPr>
          <w:rFonts w:ascii="Traditional Arabic" w:hAnsi="Traditional Arabic" w:cs="Traditional Arabic"/>
          <w:color w:val="000000"/>
          <w:sz w:val="28"/>
          <w:szCs w:val="28"/>
          <w:rtl/>
        </w:rPr>
        <w:t>(</w:t>
      </w:r>
      <w:r w:rsidRPr="00E541EB">
        <w:rPr>
          <w:rStyle w:val="af"/>
          <w:rFonts w:ascii="Traditional Arabic" w:hAnsi="Traditional Arabic" w:cs="Traditional Arabic"/>
          <w:color w:val="000000"/>
          <w:sz w:val="28"/>
          <w:szCs w:val="28"/>
          <w:vertAlign w:val="baseline"/>
        </w:rPr>
        <w:footnoteRef/>
      </w:r>
      <w:r w:rsidRPr="00E541EB">
        <w:rPr>
          <w:rFonts w:ascii="Traditional Arabic" w:hAnsi="Traditional Arabic" w:cs="Traditional Arabic"/>
          <w:color w:val="000000"/>
          <w:sz w:val="28"/>
          <w:szCs w:val="28"/>
          <w:rtl/>
        </w:rPr>
        <w:t>)</w:t>
      </w:r>
      <w:r w:rsidRPr="00E541EB">
        <w:rPr>
          <w:rFonts w:ascii="Traditional Arabic" w:hAnsi="Traditional Arabic" w:cs="Traditional Arabic"/>
          <w:color w:val="000000"/>
          <w:sz w:val="28"/>
          <w:szCs w:val="28"/>
          <w:rtl/>
        </w:rPr>
        <w:tab/>
      </w:r>
      <w:proofErr w:type="gramEnd"/>
      <w:r w:rsidRPr="00E541EB">
        <w:rPr>
          <w:rFonts w:ascii="Traditional Arabic" w:hAnsi="Traditional Arabic" w:cs="Traditional Arabic"/>
          <w:color w:val="000000"/>
          <w:sz w:val="28"/>
          <w:szCs w:val="28"/>
          <w:rtl/>
          <w:lang w:bidi="ar-SA"/>
        </w:rPr>
        <w:t>نيل الأوطار 2/144</w:t>
      </w:r>
      <w:r w:rsidR="00E541EB">
        <w:rPr>
          <w:rFonts w:ascii="Traditional Arabic" w:hAnsi="Traditional Arabic" w:cs="Traditional Arabic"/>
          <w:color w:val="000000"/>
          <w:sz w:val="28"/>
          <w:szCs w:val="28"/>
          <w:rtl/>
          <w:lang w:bidi="ar-SA"/>
        </w:rPr>
        <w:t>،</w:t>
      </w:r>
      <w:r w:rsidRPr="00E541EB">
        <w:rPr>
          <w:rFonts w:ascii="Traditional Arabic" w:hAnsi="Traditional Arabic" w:cs="Traditional Arabic"/>
          <w:color w:val="000000"/>
          <w:sz w:val="28"/>
          <w:szCs w:val="28"/>
          <w:rtl/>
          <w:lang w:bidi="ar-SA"/>
        </w:rPr>
        <w:t xml:space="preserve"> بلغة السالك 1/227</w:t>
      </w:r>
      <w:r w:rsidR="00E541EB">
        <w:rPr>
          <w:rFonts w:ascii="Traditional Arabic" w:hAnsi="Traditional Arabic" w:cs="Traditional Arabic"/>
          <w:color w:val="000000"/>
          <w:sz w:val="28"/>
          <w:szCs w:val="28"/>
          <w:rtl/>
          <w:lang w:bidi="ar-SA"/>
        </w:rPr>
        <w:t>،</w:t>
      </w:r>
      <w:r w:rsidRPr="00E541EB">
        <w:rPr>
          <w:rFonts w:ascii="Traditional Arabic" w:hAnsi="Traditional Arabic" w:cs="Traditional Arabic"/>
          <w:color w:val="000000"/>
          <w:sz w:val="28"/>
          <w:szCs w:val="28"/>
          <w:rtl/>
          <w:lang w:bidi="ar-SA"/>
        </w:rPr>
        <w:t xml:space="preserve"> المغني 1/437</w:t>
      </w:r>
      <w:r w:rsidR="00E541EB">
        <w:rPr>
          <w:rFonts w:ascii="Traditional Arabic" w:hAnsi="Traditional Arabic" w:cs="Traditional Arabic"/>
          <w:color w:val="000000"/>
          <w:sz w:val="28"/>
          <w:szCs w:val="28"/>
          <w:rtl/>
          <w:lang w:bidi="ar-SA"/>
        </w:rPr>
        <w:t>،</w:t>
      </w:r>
      <w:r w:rsidRPr="00E541EB">
        <w:rPr>
          <w:rFonts w:ascii="Traditional Arabic" w:hAnsi="Traditional Arabic" w:cs="Traditional Arabic"/>
          <w:color w:val="000000"/>
          <w:sz w:val="28"/>
          <w:szCs w:val="28"/>
          <w:rtl/>
          <w:lang w:bidi="ar-SA"/>
        </w:rPr>
        <w:t xml:space="preserve"> الكافي في فقه أهل المدينة 1/261</w:t>
      </w:r>
      <w:r w:rsidR="00E541EB">
        <w:rPr>
          <w:rFonts w:ascii="Traditional Arabic" w:hAnsi="Traditional Arabic" w:cs="Traditional Arabic"/>
          <w:color w:val="000000"/>
          <w:sz w:val="28"/>
          <w:szCs w:val="28"/>
          <w:rtl/>
          <w:lang w:bidi="ar-SA"/>
        </w:rPr>
        <w:t>،</w:t>
      </w:r>
      <w:r w:rsidRPr="00E541EB">
        <w:rPr>
          <w:rFonts w:ascii="Traditional Arabic" w:hAnsi="Traditional Arabic" w:cs="Traditional Arabic"/>
          <w:color w:val="000000"/>
          <w:sz w:val="28"/>
          <w:szCs w:val="28"/>
          <w:rtl/>
          <w:lang w:bidi="ar-SA"/>
        </w:rPr>
        <w:t xml:space="preserve"> المحلى 3/43.   </w:t>
      </w:r>
    </w:p>
  </w:footnote>
  <w:footnote w:id="259">
    <w:p w:rsidR="002E30E0" w:rsidRPr="00E541EB" w:rsidRDefault="002E30E0" w:rsidP="00D953DD">
      <w:pPr>
        <w:pStyle w:val="af4"/>
        <w:pageBreakBefore/>
        <w:widowControl w:val="0"/>
        <w:ind w:left="454" w:hanging="454"/>
        <w:jc w:val="both"/>
        <w:rPr>
          <w:rFonts w:ascii="Traditional Arabic" w:hAnsi="Traditional Arabic" w:cs="Traditional Arabic"/>
          <w:color w:val="000000"/>
          <w:sz w:val="28"/>
          <w:szCs w:val="28"/>
          <w:lang w:bidi="ar-SA"/>
        </w:rPr>
      </w:pPr>
      <w:proofErr w:type="gramStart"/>
      <w:r w:rsidRPr="00E541EB">
        <w:rPr>
          <w:rFonts w:ascii="Traditional Arabic" w:hAnsi="Traditional Arabic" w:cs="Traditional Arabic"/>
          <w:color w:val="000000"/>
          <w:sz w:val="28"/>
          <w:szCs w:val="28"/>
          <w:rtl/>
        </w:rPr>
        <w:t>(</w:t>
      </w:r>
      <w:r w:rsidRPr="00E541EB">
        <w:rPr>
          <w:rStyle w:val="af"/>
          <w:rFonts w:ascii="Traditional Arabic" w:hAnsi="Traditional Arabic" w:cs="Traditional Arabic"/>
          <w:color w:val="000000"/>
          <w:sz w:val="28"/>
          <w:szCs w:val="28"/>
          <w:vertAlign w:val="baseline"/>
        </w:rPr>
        <w:footnoteRef/>
      </w:r>
      <w:r w:rsidRPr="00E541EB">
        <w:rPr>
          <w:rFonts w:ascii="Traditional Arabic" w:hAnsi="Traditional Arabic" w:cs="Traditional Arabic"/>
          <w:color w:val="000000"/>
          <w:sz w:val="28"/>
          <w:szCs w:val="28"/>
          <w:rtl/>
        </w:rPr>
        <w:t>)</w:t>
      </w:r>
      <w:r w:rsidRPr="00E541EB">
        <w:rPr>
          <w:rFonts w:ascii="Traditional Arabic" w:hAnsi="Traditional Arabic" w:cs="Traditional Arabic"/>
          <w:color w:val="000000"/>
          <w:sz w:val="28"/>
          <w:szCs w:val="28"/>
          <w:rtl/>
        </w:rPr>
        <w:tab/>
      </w:r>
      <w:proofErr w:type="gramEnd"/>
      <w:r w:rsidRPr="00E541EB">
        <w:rPr>
          <w:rFonts w:ascii="Traditional Arabic" w:hAnsi="Traditional Arabic" w:cs="Traditional Arabic"/>
          <w:color w:val="000000"/>
          <w:sz w:val="28"/>
          <w:szCs w:val="28"/>
          <w:rtl/>
          <w:lang w:bidi="ar-SA"/>
        </w:rPr>
        <w:t>المرجع السابق</w:t>
      </w:r>
      <w:r w:rsidR="00E541EB">
        <w:rPr>
          <w:rFonts w:ascii="Traditional Arabic" w:hAnsi="Traditional Arabic" w:cs="Traditional Arabic"/>
          <w:color w:val="000000"/>
          <w:sz w:val="28"/>
          <w:szCs w:val="28"/>
          <w:rtl/>
          <w:lang w:bidi="ar-SA"/>
        </w:rPr>
        <w:t>،</w:t>
      </w:r>
      <w:r w:rsidRPr="00E541EB">
        <w:rPr>
          <w:rFonts w:ascii="Traditional Arabic" w:hAnsi="Traditional Arabic" w:cs="Traditional Arabic"/>
          <w:color w:val="000000"/>
          <w:sz w:val="28"/>
          <w:szCs w:val="28"/>
          <w:rtl/>
          <w:lang w:bidi="ar-SA"/>
        </w:rPr>
        <w:t xml:space="preserve"> مغنى المحتاج 1/134</w:t>
      </w:r>
      <w:r w:rsidR="00E541EB">
        <w:rPr>
          <w:rFonts w:ascii="Traditional Arabic" w:hAnsi="Traditional Arabic" w:cs="Traditional Arabic"/>
          <w:color w:val="000000"/>
          <w:sz w:val="28"/>
          <w:szCs w:val="28"/>
          <w:rtl/>
          <w:lang w:bidi="ar-SA"/>
        </w:rPr>
        <w:t>،</w:t>
      </w:r>
      <w:r w:rsidRPr="00E541EB">
        <w:rPr>
          <w:rFonts w:ascii="Traditional Arabic" w:hAnsi="Traditional Arabic" w:cs="Traditional Arabic"/>
          <w:color w:val="000000"/>
          <w:sz w:val="28"/>
          <w:szCs w:val="28"/>
          <w:rtl/>
          <w:lang w:bidi="ar-SA"/>
        </w:rPr>
        <w:t xml:space="preserve"> المحلى 3/43.</w:t>
      </w:r>
    </w:p>
  </w:footnote>
  <w:footnote w:id="260">
    <w:p w:rsidR="002E30E0" w:rsidRPr="00E541EB" w:rsidRDefault="002E30E0" w:rsidP="00ED3EB2">
      <w:pPr>
        <w:pStyle w:val="af4"/>
        <w:pageBreakBefore/>
        <w:widowControl w:val="0"/>
        <w:ind w:left="454" w:hanging="454"/>
        <w:jc w:val="both"/>
        <w:rPr>
          <w:rFonts w:ascii="Traditional Arabic" w:hAnsi="Traditional Arabic" w:cs="Traditional Arabic"/>
          <w:color w:val="000000"/>
          <w:sz w:val="28"/>
          <w:szCs w:val="28"/>
          <w:lang w:bidi="ar-SA"/>
        </w:rPr>
      </w:pPr>
      <w:proofErr w:type="gramStart"/>
      <w:r w:rsidRPr="00E541EB">
        <w:rPr>
          <w:rFonts w:ascii="Traditional Arabic" w:hAnsi="Traditional Arabic" w:cs="Traditional Arabic"/>
          <w:color w:val="000000"/>
          <w:sz w:val="28"/>
          <w:szCs w:val="28"/>
          <w:rtl/>
        </w:rPr>
        <w:t>(</w:t>
      </w:r>
      <w:r w:rsidRPr="00E541EB">
        <w:rPr>
          <w:rStyle w:val="af"/>
          <w:rFonts w:ascii="Traditional Arabic" w:hAnsi="Traditional Arabic" w:cs="Traditional Arabic"/>
          <w:color w:val="000000"/>
          <w:sz w:val="28"/>
          <w:szCs w:val="28"/>
          <w:vertAlign w:val="baseline"/>
        </w:rPr>
        <w:footnoteRef/>
      </w:r>
      <w:r w:rsidRPr="00E541EB">
        <w:rPr>
          <w:rFonts w:ascii="Traditional Arabic" w:hAnsi="Traditional Arabic" w:cs="Traditional Arabic"/>
          <w:color w:val="000000"/>
          <w:sz w:val="28"/>
          <w:szCs w:val="28"/>
          <w:rtl/>
        </w:rPr>
        <w:t>)</w:t>
      </w:r>
      <w:r w:rsidRPr="00E541EB">
        <w:rPr>
          <w:rFonts w:ascii="Traditional Arabic" w:hAnsi="Traditional Arabic" w:cs="Traditional Arabic"/>
          <w:color w:val="000000"/>
          <w:sz w:val="28"/>
          <w:szCs w:val="28"/>
          <w:rtl/>
        </w:rPr>
        <w:tab/>
      </w:r>
      <w:proofErr w:type="gramEnd"/>
      <w:r w:rsidRPr="00E541EB">
        <w:rPr>
          <w:rFonts w:ascii="Traditional Arabic" w:hAnsi="Traditional Arabic" w:cs="Traditional Arabic"/>
          <w:color w:val="000000"/>
          <w:sz w:val="28"/>
          <w:szCs w:val="28"/>
          <w:rtl/>
        </w:rPr>
        <w:t>الهداية 1/71</w:t>
      </w:r>
      <w:r w:rsidR="00E541EB">
        <w:rPr>
          <w:rFonts w:ascii="Traditional Arabic" w:hAnsi="Traditional Arabic" w:cs="Traditional Arabic"/>
          <w:color w:val="000000"/>
          <w:sz w:val="28"/>
          <w:szCs w:val="28"/>
          <w:rtl/>
        </w:rPr>
        <w:t>،</w:t>
      </w:r>
      <w:r w:rsidRPr="00E541EB">
        <w:rPr>
          <w:rFonts w:ascii="Traditional Arabic" w:hAnsi="Traditional Arabic" w:cs="Traditional Arabic"/>
          <w:color w:val="000000"/>
          <w:sz w:val="28"/>
          <w:szCs w:val="28"/>
          <w:rtl/>
        </w:rPr>
        <w:t xml:space="preserve"> بدائع الصنائع 1/286</w:t>
      </w:r>
      <w:r w:rsidR="00E541EB">
        <w:rPr>
          <w:rFonts w:ascii="Traditional Arabic" w:hAnsi="Traditional Arabic" w:cs="Traditional Arabic"/>
          <w:color w:val="000000"/>
          <w:sz w:val="28"/>
          <w:szCs w:val="28"/>
          <w:rtl/>
        </w:rPr>
        <w:t>،</w:t>
      </w:r>
      <w:r w:rsidRPr="00E541EB">
        <w:rPr>
          <w:rFonts w:ascii="Traditional Arabic" w:hAnsi="Traditional Arabic" w:cs="Traditional Arabic"/>
          <w:color w:val="000000"/>
          <w:sz w:val="28"/>
          <w:szCs w:val="28"/>
          <w:rtl/>
        </w:rPr>
        <w:t xml:space="preserve"> الكافي 1/259</w:t>
      </w:r>
      <w:r w:rsidR="00E541EB">
        <w:rPr>
          <w:rFonts w:ascii="Traditional Arabic" w:hAnsi="Traditional Arabic" w:cs="Traditional Arabic"/>
          <w:color w:val="000000"/>
          <w:sz w:val="28"/>
          <w:szCs w:val="28"/>
          <w:rtl/>
        </w:rPr>
        <w:t>،</w:t>
      </w:r>
      <w:r w:rsidRPr="00E541EB">
        <w:rPr>
          <w:rFonts w:ascii="Traditional Arabic" w:hAnsi="Traditional Arabic" w:cs="Traditional Arabic"/>
          <w:color w:val="000000"/>
          <w:sz w:val="28"/>
          <w:szCs w:val="28"/>
          <w:rtl/>
        </w:rPr>
        <w:t xml:space="preserve"> وقد فرق البعض بين مذهب مالك وأبي حنيفة على أساس أن مالكا يحوزه خارج المسجد فقط</w:t>
      </w:r>
      <w:r w:rsidR="00E541EB">
        <w:rPr>
          <w:rFonts w:ascii="Traditional Arabic" w:hAnsi="Traditional Arabic" w:cs="Traditional Arabic"/>
          <w:color w:val="000000"/>
          <w:sz w:val="28"/>
          <w:szCs w:val="28"/>
          <w:rtl/>
        </w:rPr>
        <w:t>،</w:t>
      </w:r>
      <w:r w:rsidRPr="00E541EB">
        <w:rPr>
          <w:rFonts w:ascii="Traditional Arabic" w:hAnsi="Traditional Arabic" w:cs="Traditional Arabic"/>
          <w:color w:val="000000"/>
          <w:sz w:val="28"/>
          <w:szCs w:val="28"/>
          <w:rtl/>
        </w:rPr>
        <w:t xml:space="preserve"> وأما الحنفية فيجيزونه في الداخل والخارج</w:t>
      </w:r>
      <w:r w:rsidR="00E541EB">
        <w:rPr>
          <w:rFonts w:ascii="Traditional Arabic" w:hAnsi="Traditional Arabic" w:cs="Traditional Arabic"/>
          <w:color w:val="000000"/>
          <w:sz w:val="28"/>
          <w:szCs w:val="28"/>
          <w:rtl/>
        </w:rPr>
        <w:t>،</w:t>
      </w:r>
      <w:r w:rsidRPr="00E541EB">
        <w:rPr>
          <w:rFonts w:ascii="Traditional Arabic" w:hAnsi="Traditional Arabic" w:cs="Traditional Arabic"/>
          <w:color w:val="000000"/>
          <w:sz w:val="28"/>
          <w:szCs w:val="28"/>
          <w:rtl/>
        </w:rPr>
        <w:t xml:space="preserve"> ومن هؤلاء ابن حزم وابن قدامة ولكنا وجدنا الحنفية كما نقلنا عنهم سابقا يميزون كالمالكية بين الداخل والخارج</w:t>
      </w:r>
      <w:r w:rsidR="00E541EB">
        <w:rPr>
          <w:rFonts w:ascii="Traditional Arabic" w:hAnsi="Traditional Arabic" w:cs="Traditional Arabic"/>
          <w:color w:val="000000"/>
          <w:sz w:val="28"/>
          <w:szCs w:val="28"/>
          <w:rtl/>
        </w:rPr>
        <w:t>،</w:t>
      </w:r>
      <w:r w:rsidRPr="00E541EB">
        <w:rPr>
          <w:rFonts w:ascii="Traditional Arabic" w:hAnsi="Traditional Arabic" w:cs="Traditional Arabic"/>
          <w:color w:val="000000"/>
          <w:sz w:val="28"/>
          <w:szCs w:val="28"/>
          <w:rtl/>
        </w:rPr>
        <w:t xml:space="preserve"> فيكرهون ذلك للداخل دون الخارج</w:t>
      </w:r>
      <w:r w:rsidR="00E541EB">
        <w:rPr>
          <w:rFonts w:ascii="Traditional Arabic" w:hAnsi="Traditional Arabic" w:cs="Traditional Arabic"/>
          <w:color w:val="000000"/>
          <w:sz w:val="28"/>
          <w:szCs w:val="28"/>
          <w:rtl/>
        </w:rPr>
        <w:t>،</w:t>
      </w:r>
      <w:r w:rsidRPr="00E541EB">
        <w:rPr>
          <w:rFonts w:ascii="Traditional Arabic" w:hAnsi="Traditional Arabic" w:cs="Traditional Arabic"/>
          <w:color w:val="000000"/>
          <w:sz w:val="28"/>
          <w:szCs w:val="28"/>
          <w:rtl/>
        </w:rPr>
        <w:t xml:space="preserve"> والكراهية لا تعني أبدا الإباحة. المراجع السابقة</w:t>
      </w:r>
      <w:r w:rsidR="00E541EB">
        <w:rPr>
          <w:rFonts w:ascii="Traditional Arabic" w:hAnsi="Traditional Arabic" w:cs="Traditional Arabic"/>
          <w:color w:val="000000"/>
          <w:sz w:val="28"/>
          <w:szCs w:val="28"/>
          <w:rtl/>
        </w:rPr>
        <w:t>،</w:t>
      </w:r>
      <w:r w:rsidRPr="00E541EB">
        <w:rPr>
          <w:rFonts w:ascii="Traditional Arabic" w:hAnsi="Traditional Arabic" w:cs="Traditional Arabic"/>
          <w:color w:val="000000"/>
          <w:sz w:val="28"/>
          <w:szCs w:val="28"/>
          <w:rtl/>
        </w:rPr>
        <w:t xml:space="preserve"> المحلى 3/75</w:t>
      </w:r>
      <w:r w:rsidR="00E541EB">
        <w:rPr>
          <w:rFonts w:ascii="Traditional Arabic" w:hAnsi="Traditional Arabic" w:cs="Traditional Arabic"/>
          <w:color w:val="000000"/>
          <w:sz w:val="28"/>
          <w:szCs w:val="28"/>
          <w:rtl/>
        </w:rPr>
        <w:t>،</w:t>
      </w:r>
      <w:r w:rsidRPr="00E541EB">
        <w:rPr>
          <w:rFonts w:ascii="Traditional Arabic" w:hAnsi="Traditional Arabic" w:cs="Traditional Arabic"/>
          <w:color w:val="000000"/>
          <w:sz w:val="28"/>
          <w:szCs w:val="28"/>
          <w:rtl/>
        </w:rPr>
        <w:t xml:space="preserve"> 76</w:t>
      </w:r>
      <w:r w:rsidR="00E541EB">
        <w:rPr>
          <w:rFonts w:ascii="Traditional Arabic" w:hAnsi="Traditional Arabic" w:cs="Traditional Arabic"/>
          <w:color w:val="000000"/>
          <w:sz w:val="28"/>
          <w:szCs w:val="28"/>
          <w:rtl/>
        </w:rPr>
        <w:t>،</w:t>
      </w:r>
      <w:r w:rsidRPr="00E541EB">
        <w:rPr>
          <w:rFonts w:ascii="Traditional Arabic" w:hAnsi="Traditional Arabic" w:cs="Traditional Arabic"/>
          <w:color w:val="000000"/>
          <w:sz w:val="28"/>
          <w:szCs w:val="28"/>
          <w:rtl/>
        </w:rPr>
        <w:t xml:space="preserve"> المغني 1/456. </w:t>
      </w:r>
    </w:p>
  </w:footnote>
  <w:footnote w:id="261">
    <w:p w:rsidR="002E30E0" w:rsidRPr="00E541EB" w:rsidRDefault="002E30E0" w:rsidP="00ED3EB2">
      <w:pPr>
        <w:pStyle w:val="af4"/>
        <w:pageBreakBefore/>
        <w:widowControl w:val="0"/>
        <w:ind w:left="454" w:hanging="454"/>
        <w:jc w:val="both"/>
        <w:rPr>
          <w:rFonts w:ascii="Traditional Arabic" w:hAnsi="Traditional Arabic" w:cs="Traditional Arabic"/>
          <w:color w:val="000000"/>
          <w:sz w:val="28"/>
          <w:szCs w:val="28"/>
          <w:lang w:bidi="ar-SA"/>
        </w:rPr>
      </w:pPr>
      <w:proofErr w:type="gramStart"/>
      <w:r w:rsidRPr="00E541EB">
        <w:rPr>
          <w:rFonts w:ascii="Traditional Arabic" w:hAnsi="Traditional Arabic" w:cs="Traditional Arabic"/>
          <w:color w:val="000000"/>
          <w:sz w:val="28"/>
          <w:szCs w:val="28"/>
          <w:rtl/>
        </w:rPr>
        <w:t>(</w:t>
      </w:r>
      <w:r w:rsidRPr="00E541EB">
        <w:rPr>
          <w:rStyle w:val="af"/>
          <w:rFonts w:ascii="Traditional Arabic" w:hAnsi="Traditional Arabic" w:cs="Traditional Arabic"/>
          <w:color w:val="000000"/>
          <w:sz w:val="28"/>
          <w:szCs w:val="28"/>
          <w:vertAlign w:val="baseline"/>
        </w:rPr>
        <w:footnoteRef/>
      </w:r>
      <w:r w:rsidRPr="00E541EB">
        <w:rPr>
          <w:rFonts w:ascii="Traditional Arabic" w:hAnsi="Traditional Arabic" w:cs="Traditional Arabic"/>
          <w:color w:val="000000"/>
          <w:sz w:val="28"/>
          <w:szCs w:val="28"/>
          <w:rtl/>
        </w:rPr>
        <w:t>)</w:t>
      </w:r>
      <w:r w:rsidRPr="00E541EB">
        <w:rPr>
          <w:rFonts w:ascii="Traditional Arabic" w:hAnsi="Traditional Arabic" w:cs="Traditional Arabic"/>
          <w:color w:val="000000"/>
          <w:sz w:val="28"/>
          <w:szCs w:val="28"/>
          <w:rtl/>
        </w:rPr>
        <w:tab/>
      </w:r>
      <w:proofErr w:type="gramEnd"/>
      <w:r w:rsidRPr="00E541EB">
        <w:rPr>
          <w:rFonts w:ascii="Traditional Arabic" w:hAnsi="Traditional Arabic" w:cs="Traditional Arabic" w:hint="cs"/>
          <w:color w:val="000000"/>
          <w:sz w:val="28"/>
          <w:szCs w:val="28"/>
          <w:rtl/>
          <w:lang w:bidi="ar-SA"/>
        </w:rPr>
        <w:t>إ</w:t>
      </w:r>
      <w:r w:rsidRPr="00E541EB">
        <w:rPr>
          <w:rFonts w:ascii="Traditional Arabic" w:hAnsi="Traditional Arabic" w:cs="Traditional Arabic"/>
          <w:color w:val="000000"/>
          <w:sz w:val="28"/>
          <w:szCs w:val="28"/>
          <w:rtl/>
          <w:lang w:bidi="ar-SA"/>
        </w:rPr>
        <w:t>علام الموقعين عن رب العالمين لابن القيم 2/357 ط المكتبة ال</w:t>
      </w:r>
      <w:r w:rsidRPr="00E541EB">
        <w:rPr>
          <w:rFonts w:ascii="Traditional Arabic" w:hAnsi="Traditional Arabic" w:cs="Traditional Arabic" w:hint="cs"/>
          <w:color w:val="000000"/>
          <w:sz w:val="28"/>
          <w:szCs w:val="28"/>
          <w:rtl/>
          <w:lang w:bidi="ar-SA"/>
        </w:rPr>
        <w:t>ع</w:t>
      </w:r>
      <w:r w:rsidRPr="00E541EB">
        <w:rPr>
          <w:rFonts w:ascii="Traditional Arabic" w:hAnsi="Traditional Arabic" w:cs="Traditional Arabic"/>
          <w:color w:val="000000"/>
          <w:sz w:val="28"/>
          <w:szCs w:val="28"/>
          <w:rtl/>
          <w:lang w:bidi="ar-SA"/>
        </w:rPr>
        <w:t xml:space="preserve">صرية – بيروت.  </w:t>
      </w:r>
    </w:p>
  </w:footnote>
  <w:footnote w:id="262">
    <w:p w:rsidR="002E30E0" w:rsidRPr="00E541EB" w:rsidRDefault="002E30E0" w:rsidP="00ED3EB2">
      <w:pPr>
        <w:pStyle w:val="af4"/>
        <w:pageBreakBefore/>
        <w:widowControl w:val="0"/>
        <w:ind w:left="454" w:hanging="454"/>
        <w:jc w:val="both"/>
        <w:rPr>
          <w:rFonts w:ascii="Traditional Arabic" w:hAnsi="Traditional Arabic" w:cs="Traditional Arabic"/>
          <w:color w:val="000000"/>
          <w:sz w:val="28"/>
          <w:szCs w:val="28"/>
          <w:lang w:bidi="ar-SA"/>
        </w:rPr>
      </w:pPr>
      <w:proofErr w:type="gramStart"/>
      <w:r w:rsidRPr="00E541EB">
        <w:rPr>
          <w:rFonts w:ascii="Traditional Arabic" w:hAnsi="Traditional Arabic" w:cs="Traditional Arabic"/>
          <w:color w:val="000000"/>
          <w:sz w:val="28"/>
          <w:szCs w:val="28"/>
          <w:rtl/>
        </w:rPr>
        <w:t>(</w:t>
      </w:r>
      <w:r w:rsidRPr="00E541EB">
        <w:rPr>
          <w:rStyle w:val="af"/>
          <w:rFonts w:ascii="Traditional Arabic" w:hAnsi="Traditional Arabic" w:cs="Traditional Arabic"/>
          <w:color w:val="000000"/>
          <w:sz w:val="28"/>
          <w:szCs w:val="28"/>
          <w:vertAlign w:val="baseline"/>
        </w:rPr>
        <w:footnoteRef/>
      </w:r>
      <w:r w:rsidRPr="00E541EB">
        <w:rPr>
          <w:rFonts w:ascii="Traditional Arabic" w:hAnsi="Traditional Arabic" w:cs="Traditional Arabic"/>
          <w:color w:val="000000"/>
          <w:sz w:val="28"/>
          <w:szCs w:val="28"/>
          <w:rtl/>
        </w:rPr>
        <w:t>)</w:t>
      </w:r>
      <w:r w:rsidRPr="00E541EB">
        <w:rPr>
          <w:rFonts w:ascii="Traditional Arabic" w:hAnsi="Traditional Arabic" w:cs="Traditional Arabic"/>
          <w:color w:val="000000"/>
          <w:sz w:val="28"/>
          <w:szCs w:val="28"/>
          <w:rtl/>
        </w:rPr>
        <w:tab/>
      </w:r>
      <w:proofErr w:type="gramEnd"/>
      <w:r w:rsidRPr="00E541EB">
        <w:rPr>
          <w:rFonts w:ascii="Traditional Arabic" w:hAnsi="Traditional Arabic" w:cs="Traditional Arabic"/>
          <w:color w:val="000000"/>
          <w:sz w:val="28"/>
          <w:szCs w:val="28"/>
          <w:rtl/>
          <w:lang w:bidi="ar-SA"/>
        </w:rPr>
        <w:t xml:space="preserve">رواه مسلم – كتاب المسافرين – باب كراهية الشروع في نافلة بعد شروع المؤذن 2/154. </w:t>
      </w:r>
    </w:p>
  </w:footnote>
  <w:footnote w:id="263">
    <w:p w:rsidR="002E30E0" w:rsidRPr="00E541EB" w:rsidRDefault="002E30E0" w:rsidP="00ED3EB2">
      <w:pPr>
        <w:pStyle w:val="af4"/>
        <w:pageBreakBefore/>
        <w:widowControl w:val="0"/>
        <w:ind w:left="454" w:hanging="454"/>
        <w:jc w:val="both"/>
        <w:rPr>
          <w:rFonts w:ascii="Traditional Arabic" w:hAnsi="Traditional Arabic" w:cs="Traditional Arabic"/>
          <w:color w:val="000000"/>
          <w:sz w:val="28"/>
          <w:szCs w:val="28"/>
          <w:lang w:bidi="ar-SA"/>
        </w:rPr>
      </w:pPr>
      <w:proofErr w:type="gramStart"/>
      <w:r w:rsidRPr="00E541EB">
        <w:rPr>
          <w:rFonts w:ascii="Traditional Arabic" w:hAnsi="Traditional Arabic" w:cs="Traditional Arabic"/>
          <w:color w:val="000000"/>
          <w:sz w:val="28"/>
          <w:szCs w:val="28"/>
          <w:rtl/>
        </w:rPr>
        <w:t>(</w:t>
      </w:r>
      <w:r w:rsidRPr="00E541EB">
        <w:rPr>
          <w:rStyle w:val="af"/>
          <w:rFonts w:ascii="Traditional Arabic" w:hAnsi="Traditional Arabic" w:cs="Traditional Arabic"/>
          <w:color w:val="000000"/>
          <w:sz w:val="28"/>
          <w:szCs w:val="28"/>
          <w:vertAlign w:val="baseline"/>
        </w:rPr>
        <w:footnoteRef/>
      </w:r>
      <w:r w:rsidRPr="00E541EB">
        <w:rPr>
          <w:rFonts w:ascii="Traditional Arabic" w:hAnsi="Traditional Arabic" w:cs="Traditional Arabic"/>
          <w:color w:val="000000"/>
          <w:sz w:val="28"/>
          <w:szCs w:val="28"/>
          <w:rtl/>
        </w:rPr>
        <w:t>)</w:t>
      </w:r>
      <w:r w:rsidRPr="00E541EB">
        <w:rPr>
          <w:rFonts w:ascii="Traditional Arabic" w:hAnsi="Traditional Arabic" w:cs="Traditional Arabic"/>
          <w:color w:val="000000"/>
          <w:sz w:val="28"/>
          <w:szCs w:val="28"/>
          <w:rtl/>
        </w:rPr>
        <w:tab/>
      </w:r>
      <w:proofErr w:type="gramEnd"/>
      <w:r w:rsidRPr="00E541EB">
        <w:rPr>
          <w:rFonts w:ascii="Traditional Arabic" w:hAnsi="Traditional Arabic" w:cs="Traditional Arabic"/>
          <w:color w:val="000000"/>
          <w:sz w:val="28"/>
          <w:szCs w:val="28"/>
          <w:rtl/>
          <w:lang w:bidi="ar-SA"/>
        </w:rPr>
        <w:t xml:space="preserve">رواه مسلم 2/154. </w:t>
      </w:r>
    </w:p>
  </w:footnote>
  <w:footnote w:id="264">
    <w:p w:rsidR="002E30E0" w:rsidRPr="00E541EB" w:rsidRDefault="002E30E0" w:rsidP="00ED3EB2">
      <w:pPr>
        <w:pStyle w:val="af4"/>
        <w:pageBreakBefore/>
        <w:widowControl w:val="0"/>
        <w:ind w:left="454" w:hanging="454"/>
        <w:jc w:val="both"/>
        <w:rPr>
          <w:rFonts w:ascii="Traditional Arabic" w:hAnsi="Traditional Arabic" w:cs="Traditional Arabic"/>
          <w:color w:val="000000"/>
          <w:sz w:val="28"/>
          <w:szCs w:val="28"/>
          <w:lang w:bidi="ar-SA"/>
        </w:rPr>
      </w:pPr>
      <w:proofErr w:type="gramStart"/>
      <w:r w:rsidRPr="00E541EB">
        <w:rPr>
          <w:rFonts w:ascii="Traditional Arabic" w:hAnsi="Traditional Arabic" w:cs="Traditional Arabic"/>
          <w:color w:val="000000"/>
          <w:sz w:val="28"/>
          <w:szCs w:val="28"/>
          <w:rtl/>
        </w:rPr>
        <w:t>(</w:t>
      </w:r>
      <w:r w:rsidRPr="00E541EB">
        <w:rPr>
          <w:rStyle w:val="af"/>
          <w:rFonts w:ascii="Traditional Arabic" w:hAnsi="Traditional Arabic" w:cs="Traditional Arabic"/>
          <w:color w:val="000000"/>
          <w:sz w:val="28"/>
          <w:szCs w:val="28"/>
          <w:vertAlign w:val="baseline"/>
        </w:rPr>
        <w:footnoteRef/>
      </w:r>
      <w:r w:rsidRPr="00E541EB">
        <w:rPr>
          <w:rFonts w:ascii="Traditional Arabic" w:hAnsi="Traditional Arabic" w:cs="Traditional Arabic"/>
          <w:color w:val="000000"/>
          <w:sz w:val="28"/>
          <w:szCs w:val="28"/>
          <w:rtl/>
        </w:rPr>
        <w:t>)</w:t>
      </w:r>
      <w:r w:rsidRPr="00E541EB">
        <w:rPr>
          <w:rFonts w:ascii="Traditional Arabic" w:hAnsi="Traditional Arabic" w:cs="Traditional Arabic"/>
          <w:color w:val="000000"/>
          <w:sz w:val="28"/>
          <w:szCs w:val="28"/>
          <w:rtl/>
        </w:rPr>
        <w:tab/>
      </w:r>
      <w:proofErr w:type="gramEnd"/>
      <w:r w:rsidRPr="00E541EB">
        <w:rPr>
          <w:rFonts w:ascii="Traditional Arabic" w:hAnsi="Traditional Arabic" w:cs="Traditional Arabic"/>
          <w:color w:val="000000"/>
          <w:sz w:val="28"/>
          <w:szCs w:val="28"/>
          <w:rtl/>
          <w:lang w:bidi="ar-SA"/>
        </w:rPr>
        <w:t xml:space="preserve">نقله ابن القيم عن مسند أبي داود </w:t>
      </w:r>
      <w:proofErr w:type="spellStart"/>
      <w:r w:rsidRPr="00E541EB">
        <w:rPr>
          <w:rFonts w:ascii="Traditional Arabic" w:hAnsi="Traditional Arabic" w:cs="Traditional Arabic"/>
          <w:color w:val="000000"/>
          <w:sz w:val="28"/>
          <w:szCs w:val="28"/>
          <w:rtl/>
          <w:lang w:bidi="ar-SA"/>
        </w:rPr>
        <w:t>الطيالسي</w:t>
      </w:r>
      <w:proofErr w:type="spellEnd"/>
      <w:r w:rsidRPr="00E541EB">
        <w:rPr>
          <w:rFonts w:ascii="Traditional Arabic" w:hAnsi="Traditional Arabic" w:cs="Traditional Arabic"/>
          <w:color w:val="000000"/>
          <w:sz w:val="28"/>
          <w:szCs w:val="28"/>
          <w:rtl/>
          <w:lang w:bidi="ar-SA"/>
        </w:rPr>
        <w:t xml:space="preserve"> </w:t>
      </w:r>
      <w:r w:rsidRPr="00E541EB">
        <w:rPr>
          <w:rFonts w:ascii="Traditional Arabic" w:hAnsi="Traditional Arabic" w:cs="Traditional Arabic" w:hint="cs"/>
          <w:color w:val="000000"/>
          <w:sz w:val="28"/>
          <w:szCs w:val="28"/>
          <w:rtl/>
          <w:lang w:bidi="ar-SA"/>
        </w:rPr>
        <w:t>إ</w:t>
      </w:r>
      <w:r w:rsidRPr="00E541EB">
        <w:rPr>
          <w:rFonts w:ascii="Traditional Arabic" w:hAnsi="Traditional Arabic" w:cs="Traditional Arabic"/>
          <w:color w:val="000000"/>
          <w:sz w:val="28"/>
          <w:szCs w:val="28"/>
          <w:rtl/>
          <w:lang w:bidi="ar-SA"/>
        </w:rPr>
        <w:t xml:space="preserve">علام الموقعين 2/356. </w:t>
      </w:r>
    </w:p>
  </w:footnote>
  <w:footnote w:id="265">
    <w:p w:rsidR="002E30E0" w:rsidRPr="00E541EB" w:rsidRDefault="002E30E0" w:rsidP="00ED3EB2">
      <w:pPr>
        <w:pStyle w:val="af4"/>
        <w:pageBreakBefore/>
        <w:widowControl w:val="0"/>
        <w:ind w:left="454" w:hanging="454"/>
        <w:jc w:val="both"/>
        <w:rPr>
          <w:rFonts w:ascii="Traditional Arabic" w:hAnsi="Traditional Arabic" w:cs="Traditional Arabic"/>
          <w:color w:val="000000"/>
          <w:sz w:val="28"/>
          <w:szCs w:val="28"/>
          <w:lang w:bidi="ar-SA"/>
        </w:rPr>
      </w:pPr>
      <w:proofErr w:type="gramStart"/>
      <w:r w:rsidRPr="00E541EB">
        <w:rPr>
          <w:rFonts w:ascii="Traditional Arabic" w:hAnsi="Traditional Arabic" w:cs="Traditional Arabic"/>
          <w:color w:val="000000"/>
          <w:sz w:val="28"/>
          <w:szCs w:val="28"/>
          <w:rtl/>
        </w:rPr>
        <w:t>(</w:t>
      </w:r>
      <w:r w:rsidRPr="00E541EB">
        <w:rPr>
          <w:rStyle w:val="af"/>
          <w:rFonts w:ascii="Traditional Arabic" w:hAnsi="Traditional Arabic" w:cs="Traditional Arabic"/>
          <w:color w:val="000000"/>
          <w:sz w:val="28"/>
          <w:szCs w:val="28"/>
          <w:vertAlign w:val="baseline"/>
        </w:rPr>
        <w:footnoteRef/>
      </w:r>
      <w:r w:rsidRPr="00E541EB">
        <w:rPr>
          <w:rFonts w:ascii="Traditional Arabic" w:hAnsi="Traditional Arabic" w:cs="Traditional Arabic"/>
          <w:color w:val="000000"/>
          <w:sz w:val="28"/>
          <w:szCs w:val="28"/>
          <w:rtl/>
        </w:rPr>
        <w:t>)</w:t>
      </w:r>
      <w:r w:rsidRPr="00E541EB">
        <w:rPr>
          <w:rFonts w:ascii="Traditional Arabic" w:hAnsi="Traditional Arabic" w:cs="Traditional Arabic"/>
          <w:color w:val="000000"/>
          <w:sz w:val="28"/>
          <w:szCs w:val="28"/>
          <w:rtl/>
        </w:rPr>
        <w:tab/>
      </w:r>
      <w:proofErr w:type="gramEnd"/>
      <w:r w:rsidRPr="00E541EB">
        <w:rPr>
          <w:rFonts w:ascii="Traditional Arabic" w:hAnsi="Traditional Arabic" w:cs="Traditional Arabic" w:hint="cs"/>
          <w:color w:val="000000"/>
          <w:sz w:val="28"/>
          <w:szCs w:val="28"/>
          <w:rtl/>
          <w:lang w:bidi="ar-SA"/>
        </w:rPr>
        <w:t>إ</w:t>
      </w:r>
      <w:r w:rsidRPr="00E541EB">
        <w:rPr>
          <w:rFonts w:ascii="Traditional Arabic" w:hAnsi="Traditional Arabic" w:cs="Traditional Arabic"/>
          <w:color w:val="000000"/>
          <w:sz w:val="28"/>
          <w:szCs w:val="28"/>
          <w:rtl/>
          <w:lang w:bidi="ar-SA"/>
        </w:rPr>
        <w:t xml:space="preserve">علام الموقعين 2/356.     </w:t>
      </w:r>
    </w:p>
  </w:footnote>
  <w:footnote w:id="266">
    <w:p w:rsidR="002E30E0" w:rsidRPr="00E541EB" w:rsidRDefault="002E30E0" w:rsidP="00ED3EB2">
      <w:pPr>
        <w:pStyle w:val="af4"/>
        <w:pageBreakBefore/>
        <w:widowControl w:val="0"/>
        <w:ind w:left="454" w:hanging="454"/>
        <w:jc w:val="both"/>
        <w:rPr>
          <w:rFonts w:ascii="Traditional Arabic" w:hAnsi="Traditional Arabic" w:cs="Traditional Arabic"/>
          <w:color w:val="000000"/>
          <w:sz w:val="28"/>
          <w:szCs w:val="28"/>
          <w:lang w:bidi="ar-SA"/>
        </w:rPr>
      </w:pPr>
      <w:proofErr w:type="gramStart"/>
      <w:r w:rsidRPr="00E541EB">
        <w:rPr>
          <w:rFonts w:ascii="Traditional Arabic" w:hAnsi="Traditional Arabic" w:cs="Traditional Arabic"/>
          <w:color w:val="000000"/>
          <w:sz w:val="28"/>
          <w:szCs w:val="28"/>
          <w:rtl/>
        </w:rPr>
        <w:t>(</w:t>
      </w:r>
      <w:r w:rsidRPr="00E541EB">
        <w:rPr>
          <w:rStyle w:val="af"/>
          <w:rFonts w:ascii="Traditional Arabic" w:hAnsi="Traditional Arabic" w:cs="Traditional Arabic"/>
          <w:color w:val="000000"/>
          <w:sz w:val="28"/>
          <w:szCs w:val="28"/>
          <w:vertAlign w:val="baseline"/>
        </w:rPr>
        <w:footnoteRef/>
      </w:r>
      <w:r w:rsidRPr="00E541EB">
        <w:rPr>
          <w:rFonts w:ascii="Traditional Arabic" w:hAnsi="Traditional Arabic" w:cs="Traditional Arabic"/>
          <w:color w:val="000000"/>
          <w:sz w:val="28"/>
          <w:szCs w:val="28"/>
          <w:rtl/>
        </w:rPr>
        <w:t>)</w:t>
      </w:r>
      <w:r w:rsidRPr="00E541EB">
        <w:rPr>
          <w:rFonts w:ascii="Traditional Arabic" w:hAnsi="Traditional Arabic" w:cs="Traditional Arabic"/>
          <w:color w:val="000000"/>
          <w:sz w:val="28"/>
          <w:szCs w:val="28"/>
          <w:rtl/>
        </w:rPr>
        <w:tab/>
      </w:r>
      <w:proofErr w:type="gramEnd"/>
      <w:r w:rsidRPr="00E541EB">
        <w:rPr>
          <w:rFonts w:ascii="Traditional Arabic" w:hAnsi="Traditional Arabic" w:cs="Traditional Arabic"/>
          <w:color w:val="000000"/>
          <w:sz w:val="28"/>
          <w:szCs w:val="28"/>
          <w:rtl/>
          <w:lang w:bidi="ar-SA"/>
        </w:rPr>
        <w:t>سورة محمد الآية 33.</w:t>
      </w:r>
    </w:p>
  </w:footnote>
  <w:footnote w:id="267">
    <w:p w:rsidR="002E30E0" w:rsidRPr="00E541EB" w:rsidRDefault="002E30E0" w:rsidP="00ED3EB2">
      <w:pPr>
        <w:pStyle w:val="af4"/>
        <w:pageBreakBefore/>
        <w:widowControl w:val="0"/>
        <w:ind w:left="454" w:hanging="454"/>
        <w:jc w:val="both"/>
        <w:rPr>
          <w:rFonts w:ascii="Traditional Arabic" w:hAnsi="Traditional Arabic" w:cs="Traditional Arabic"/>
          <w:color w:val="000000"/>
          <w:sz w:val="28"/>
          <w:szCs w:val="28"/>
          <w:lang w:bidi="ar-SA"/>
        </w:rPr>
      </w:pPr>
      <w:proofErr w:type="gramStart"/>
      <w:r w:rsidRPr="00E541EB">
        <w:rPr>
          <w:rFonts w:ascii="Traditional Arabic" w:hAnsi="Traditional Arabic" w:cs="Traditional Arabic"/>
          <w:color w:val="000000"/>
          <w:sz w:val="28"/>
          <w:szCs w:val="28"/>
          <w:rtl/>
        </w:rPr>
        <w:t>(</w:t>
      </w:r>
      <w:r w:rsidRPr="00E541EB">
        <w:rPr>
          <w:rStyle w:val="af"/>
          <w:rFonts w:ascii="Traditional Arabic" w:hAnsi="Traditional Arabic" w:cs="Traditional Arabic"/>
          <w:color w:val="000000"/>
          <w:sz w:val="28"/>
          <w:szCs w:val="28"/>
          <w:vertAlign w:val="baseline"/>
        </w:rPr>
        <w:footnoteRef/>
      </w:r>
      <w:r w:rsidRPr="00E541EB">
        <w:rPr>
          <w:rFonts w:ascii="Traditional Arabic" w:hAnsi="Traditional Arabic" w:cs="Traditional Arabic"/>
          <w:color w:val="000000"/>
          <w:sz w:val="28"/>
          <w:szCs w:val="28"/>
          <w:rtl/>
        </w:rPr>
        <w:t>)</w:t>
      </w:r>
      <w:r w:rsidRPr="00E541EB">
        <w:rPr>
          <w:rFonts w:ascii="Traditional Arabic" w:hAnsi="Traditional Arabic" w:cs="Traditional Arabic"/>
          <w:color w:val="000000"/>
          <w:sz w:val="28"/>
          <w:szCs w:val="28"/>
          <w:rtl/>
        </w:rPr>
        <w:tab/>
      </w:r>
      <w:proofErr w:type="gramEnd"/>
      <w:r w:rsidRPr="00E541EB">
        <w:rPr>
          <w:rFonts w:ascii="Traditional Arabic" w:hAnsi="Traditional Arabic" w:cs="Traditional Arabic"/>
          <w:color w:val="000000"/>
          <w:sz w:val="28"/>
          <w:szCs w:val="28"/>
          <w:rtl/>
        </w:rPr>
        <w:t>بلغة السالك 1/323</w:t>
      </w:r>
      <w:r w:rsidR="00E541EB">
        <w:rPr>
          <w:rFonts w:ascii="Traditional Arabic" w:hAnsi="Traditional Arabic" w:cs="Traditional Arabic"/>
          <w:color w:val="000000"/>
          <w:sz w:val="28"/>
          <w:szCs w:val="28"/>
          <w:rtl/>
        </w:rPr>
        <w:t>،</w:t>
      </w:r>
      <w:r w:rsidRPr="00E541EB">
        <w:rPr>
          <w:rFonts w:ascii="Traditional Arabic" w:hAnsi="Traditional Arabic" w:cs="Traditional Arabic"/>
          <w:color w:val="000000"/>
          <w:sz w:val="28"/>
          <w:szCs w:val="28"/>
          <w:rtl/>
        </w:rPr>
        <w:t xml:space="preserve"> المهذب 1/133</w:t>
      </w:r>
      <w:r w:rsidR="00E541EB">
        <w:rPr>
          <w:rFonts w:ascii="Traditional Arabic" w:hAnsi="Traditional Arabic" w:cs="Traditional Arabic"/>
          <w:color w:val="000000"/>
          <w:sz w:val="28"/>
          <w:szCs w:val="28"/>
          <w:rtl/>
        </w:rPr>
        <w:t>،</w:t>
      </w:r>
      <w:r w:rsidRPr="00E541EB">
        <w:rPr>
          <w:rFonts w:ascii="Traditional Arabic" w:hAnsi="Traditional Arabic" w:cs="Traditional Arabic"/>
          <w:color w:val="000000"/>
          <w:sz w:val="28"/>
          <w:szCs w:val="28"/>
          <w:rtl/>
        </w:rPr>
        <w:t xml:space="preserve"> المغني 1/456.     </w:t>
      </w:r>
    </w:p>
  </w:footnote>
  <w:footnote w:id="268">
    <w:p w:rsidR="002E30E0" w:rsidRPr="00E541EB" w:rsidRDefault="002E30E0" w:rsidP="00ED3EB2">
      <w:pPr>
        <w:pStyle w:val="af4"/>
        <w:pageBreakBefore/>
        <w:widowControl w:val="0"/>
        <w:ind w:left="454" w:hanging="454"/>
        <w:jc w:val="both"/>
        <w:rPr>
          <w:rFonts w:ascii="Traditional Arabic" w:hAnsi="Traditional Arabic" w:cs="Traditional Arabic"/>
          <w:color w:val="000000"/>
          <w:sz w:val="28"/>
          <w:szCs w:val="28"/>
          <w:lang w:bidi="ar-SA"/>
        </w:rPr>
      </w:pPr>
      <w:proofErr w:type="gramStart"/>
      <w:r w:rsidRPr="00E541EB">
        <w:rPr>
          <w:rFonts w:ascii="Traditional Arabic" w:hAnsi="Traditional Arabic" w:cs="Traditional Arabic"/>
          <w:color w:val="000000"/>
          <w:sz w:val="28"/>
          <w:szCs w:val="28"/>
          <w:rtl/>
        </w:rPr>
        <w:t>(</w:t>
      </w:r>
      <w:r w:rsidRPr="00E541EB">
        <w:rPr>
          <w:rStyle w:val="af"/>
          <w:rFonts w:ascii="Traditional Arabic" w:hAnsi="Traditional Arabic" w:cs="Traditional Arabic"/>
          <w:color w:val="000000"/>
          <w:sz w:val="28"/>
          <w:szCs w:val="28"/>
          <w:vertAlign w:val="baseline"/>
        </w:rPr>
        <w:footnoteRef/>
      </w:r>
      <w:r w:rsidRPr="00E541EB">
        <w:rPr>
          <w:rFonts w:ascii="Traditional Arabic" w:hAnsi="Traditional Arabic" w:cs="Traditional Arabic"/>
          <w:color w:val="000000"/>
          <w:sz w:val="28"/>
          <w:szCs w:val="28"/>
          <w:rtl/>
        </w:rPr>
        <w:t>)</w:t>
      </w:r>
      <w:r w:rsidRPr="00E541EB">
        <w:rPr>
          <w:rFonts w:ascii="Traditional Arabic" w:hAnsi="Traditional Arabic" w:cs="Traditional Arabic"/>
          <w:color w:val="000000"/>
          <w:sz w:val="28"/>
          <w:szCs w:val="28"/>
          <w:rtl/>
        </w:rPr>
        <w:tab/>
      </w:r>
      <w:proofErr w:type="gramEnd"/>
      <w:r w:rsidRPr="00E541EB">
        <w:rPr>
          <w:rFonts w:ascii="Traditional Arabic" w:hAnsi="Traditional Arabic" w:cs="Traditional Arabic"/>
          <w:color w:val="000000"/>
          <w:sz w:val="28"/>
          <w:szCs w:val="28"/>
          <w:rtl/>
          <w:lang w:bidi="ar-SA"/>
        </w:rPr>
        <w:t xml:space="preserve">بدائع الصنائع 1/268. </w:t>
      </w:r>
    </w:p>
  </w:footnote>
  <w:footnote w:id="269">
    <w:p w:rsidR="002E30E0" w:rsidRPr="00E541EB" w:rsidRDefault="002E30E0" w:rsidP="00ED3EB2">
      <w:pPr>
        <w:pStyle w:val="af4"/>
        <w:pageBreakBefore/>
        <w:widowControl w:val="0"/>
        <w:ind w:left="454" w:hanging="454"/>
        <w:jc w:val="both"/>
        <w:rPr>
          <w:rFonts w:ascii="Traditional Arabic" w:hAnsi="Traditional Arabic" w:cs="Traditional Arabic"/>
          <w:color w:val="000000"/>
          <w:sz w:val="28"/>
          <w:szCs w:val="28"/>
          <w:lang w:bidi="ar-SA"/>
        </w:rPr>
      </w:pPr>
      <w:proofErr w:type="gramStart"/>
      <w:r w:rsidRPr="00E541EB">
        <w:rPr>
          <w:rFonts w:ascii="Traditional Arabic" w:hAnsi="Traditional Arabic" w:cs="Traditional Arabic"/>
          <w:color w:val="000000"/>
          <w:sz w:val="28"/>
          <w:szCs w:val="28"/>
          <w:rtl/>
        </w:rPr>
        <w:t>(</w:t>
      </w:r>
      <w:r w:rsidRPr="00E541EB">
        <w:rPr>
          <w:rStyle w:val="af"/>
          <w:rFonts w:ascii="Traditional Arabic" w:hAnsi="Traditional Arabic" w:cs="Traditional Arabic"/>
          <w:color w:val="000000"/>
          <w:sz w:val="28"/>
          <w:szCs w:val="28"/>
          <w:vertAlign w:val="baseline"/>
        </w:rPr>
        <w:footnoteRef/>
      </w:r>
      <w:r w:rsidRPr="00E541EB">
        <w:rPr>
          <w:rFonts w:ascii="Traditional Arabic" w:hAnsi="Traditional Arabic" w:cs="Traditional Arabic"/>
          <w:color w:val="000000"/>
          <w:sz w:val="28"/>
          <w:szCs w:val="28"/>
          <w:rtl/>
        </w:rPr>
        <w:t>)</w:t>
      </w:r>
      <w:r w:rsidRPr="00E541EB">
        <w:rPr>
          <w:rFonts w:ascii="Traditional Arabic" w:hAnsi="Traditional Arabic" w:cs="Traditional Arabic"/>
          <w:color w:val="000000"/>
          <w:sz w:val="28"/>
          <w:szCs w:val="28"/>
          <w:rtl/>
        </w:rPr>
        <w:tab/>
      </w:r>
      <w:proofErr w:type="gramEnd"/>
      <w:r w:rsidRPr="00E541EB">
        <w:rPr>
          <w:rFonts w:ascii="Traditional Arabic" w:hAnsi="Traditional Arabic" w:cs="Traditional Arabic"/>
          <w:color w:val="000000"/>
          <w:sz w:val="28"/>
          <w:szCs w:val="28"/>
          <w:rtl/>
          <w:lang w:bidi="ar-SA"/>
        </w:rPr>
        <w:t>المحلى 3/81</w:t>
      </w:r>
      <w:r w:rsidR="00E541EB">
        <w:rPr>
          <w:rFonts w:ascii="Traditional Arabic" w:hAnsi="Traditional Arabic" w:cs="Traditional Arabic"/>
          <w:color w:val="000000"/>
          <w:sz w:val="28"/>
          <w:szCs w:val="28"/>
          <w:rtl/>
          <w:lang w:bidi="ar-SA"/>
        </w:rPr>
        <w:t>،</w:t>
      </w:r>
      <w:r w:rsidRPr="00E541EB">
        <w:rPr>
          <w:rFonts w:ascii="Traditional Arabic" w:hAnsi="Traditional Arabic" w:cs="Traditional Arabic"/>
          <w:color w:val="000000"/>
          <w:sz w:val="28"/>
          <w:szCs w:val="28"/>
          <w:rtl/>
          <w:lang w:bidi="ar-SA"/>
        </w:rPr>
        <w:t xml:space="preserve"> </w:t>
      </w:r>
      <w:r w:rsidR="00E541EB">
        <w:rPr>
          <w:rFonts w:ascii="Traditional Arabic" w:hAnsi="Traditional Arabic" w:cs="Traditional Arabic"/>
          <w:color w:val="000000"/>
          <w:sz w:val="28"/>
          <w:szCs w:val="28"/>
          <w:rtl/>
          <w:lang w:bidi="ar-SA"/>
        </w:rPr>
        <w:t>،</w:t>
      </w:r>
      <w:r w:rsidRPr="00E541EB">
        <w:rPr>
          <w:rFonts w:ascii="Traditional Arabic" w:hAnsi="Traditional Arabic" w:cs="Traditional Arabic"/>
          <w:color w:val="000000"/>
          <w:sz w:val="28"/>
          <w:szCs w:val="28"/>
          <w:rtl/>
          <w:lang w:bidi="ar-SA"/>
        </w:rPr>
        <w:t xml:space="preserve"> وقد قال الحافظ العراقي ردا على قول أهل الظاهر بقطع الصلاة دون سلام ولو لم يبق منها إلا السلام «وهذا غلو منهم فليت شعري أيه</w:t>
      </w:r>
      <w:r w:rsidRPr="00E541EB">
        <w:rPr>
          <w:rFonts w:ascii="Traditional Arabic" w:hAnsi="Traditional Arabic" w:cs="Traditional Arabic" w:hint="cs"/>
          <w:color w:val="000000"/>
          <w:sz w:val="28"/>
          <w:szCs w:val="28"/>
          <w:rtl/>
          <w:lang w:bidi="ar-SA"/>
        </w:rPr>
        <w:t>ما</w:t>
      </w:r>
      <w:r w:rsidRPr="00E541EB">
        <w:rPr>
          <w:rFonts w:ascii="Traditional Arabic" w:hAnsi="Traditional Arabic" w:cs="Traditional Arabic"/>
          <w:color w:val="000000"/>
          <w:sz w:val="28"/>
          <w:szCs w:val="28"/>
          <w:rtl/>
          <w:lang w:bidi="ar-SA"/>
        </w:rPr>
        <w:t xml:space="preserve"> أطول زمنا مدة السلام أو مدة إقامة الصلاة</w:t>
      </w:r>
      <w:r w:rsidR="00E541EB">
        <w:rPr>
          <w:rFonts w:ascii="Traditional Arabic" w:hAnsi="Traditional Arabic" w:cs="Traditional Arabic"/>
          <w:color w:val="000000"/>
          <w:sz w:val="28"/>
          <w:szCs w:val="28"/>
          <w:rtl/>
          <w:lang w:bidi="ar-SA"/>
        </w:rPr>
        <w:t>،</w:t>
      </w:r>
      <w:r w:rsidRPr="00E541EB">
        <w:rPr>
          <w:rFonts w:ascii="Traditional Arabic" w:hAnsi="Traditional Arabic" w:cs="Traditional Arabic"/>
          <w:color w:val="000000"/>
          <w:sz w:val="28"/>
          <w:szCs w:val="28"/>
          <w:rtl/>
          <w:lang w:bidi="ar-SA"/>
        </w:rPr>
        <w:t xml:space="preserve"> بل يمكنه أن ي</w:t>
      </w:r>
      <w:r w:rsidRPr="00E541EB">
        <w:rPr>
          <w:rFonts w:ascii="Traditional Arabic" w:hAnsi="Traditional Arabic" w:cs="Traditional Arabic" w:hint="cs"/>
          <w:color w:val="000000"/>
          <w:sz w:val="28"/>
          <w:szCs w:val="28"/>
          <w:rtl/>
          <w:lang w:bidi="ar-SA"/>
        </w:rPr>
        <w:t>ت</w:t>
      </w:r>
      <w:r w:rsidRPr="00E541EB">
        <w:rPr>
          <w:rFonts w:ascii="Traditional Arabic" w:hAnsi="Traditional Arabic" w:cs="Traditional Arabic"/>
          <w:color w:val="000000"/>
          <w:sz w:val="28"/>
          <w:szCs w:val="28"/>
          <w:rtl/>
          <w:lang w:bidi="ar-SA"/>
        </w:rPr>
        <w:t>هيأ بعد السلام لتحصيل أكمل الأحوال في الاقتداء قبل تمام الإقامة</w:t>
      </w:r>
      <w:r w:rsidR="00E541EB">
        <w:rPr>
          <w:rFonts w:ascii="Traditional Arabic" w:hAnsi="Traditional Arabic" w:cs="Traditional Arabic"/>
          <w:color w:val="000000"/>
          <w:sz w:val="28"/>
          <w:szCs w:val="28"/>
          <w:rtl/>
          <w:lang w:bidi="ar-SA"/>
        </w:rPr>
        <w:t>،</w:t>
      </w:r>
      <w:r w:rsidRPr="00E541EB">
        <w:rPr>
          <w:rFonts w:ascii="Traditional Arabic" w:hAnsi="Traditional Arabic" w:cs="Traditional Arabic"/>
          <w:color w:val="000000"/>
          <w:sz w:val="28"/>
          <w:szCs w:val="28"/>
          <w:rtl/>
          <w:lang w:bidi="ar-SA"/>
        </w:rPr>
        <w:t xml:space="preserve"> نيل الأوطار 3/85. </w:t>
      </w:r>
    </w:p>
  </w:footnote>
  <w:footnote w:id="270">
    <w:p w:rsidR="002E30E0" w:rsidRPr="00E541EB" w:rsidRDefault="002E30E0" w:rsidP="00ED3EB2">
      <w:pPr>
        <w:pStyle w:val="af4"/>
        <w:pageBreakBefore/>
        <w:widowControl w:val="0"/>
        <w:ind w:left="454" w:hanging="454"/>
        <w:jc w:val="both"/>
        <w:rPr>
          <w:rFonts w:ascii="Traditional Arabic" w:hAnsi="Traditional Arabic" w:cs="Traditional Arabic"/>
          <w:color w:val="000000"/>
          <w:sz w:val="28"/>
          <w:szCs w:val="28"/>
          <w:lang w:bidi="ar-SA"/>
        </w:rPr>
      </w:pPr>
      <w:proofErr w:type="gramStart"/>
      <w:r w:rsidRPr="00E541EB">
        <w:rPr>
          <w:rFonts w:ascii="Traditional Arabic" w:hAnsi="Traditional Arabic" w:cs="Traditional Arabic"/>
          <w:color w:val="000000"/>
          <w:sz w:val="28"/>
          <w:szCs w:val="28"/>
          <w:rtl/>
        </w:rPr>
        <w:t>(</w:t>
      </w:r>
      <w:r w:rsidRPr="00E541EB">
        <w:rPr>
          <w:rStyle w:val="af"/>
          <w:rFonts w:ascii="Traditional Arabic" w:hAnsi="Traditional Arabic" w:cs="Traditional Arabic"/>
          <w:color w:val="000000"/>
          <w:sz w:val="28"/>
          <w:szCs w:val="28"/>
          <w:vertAlign w:val="baseline"/>
        </w:rPr>
        <w:footnoteRef/>
      </w:r>
      <w:r w:rsidRPr="00E541EB">
        <w:rPr>
          <w:rFonts w:ascii="Traditional Arabic" w:hAnsi="Traditional Arabic" w:cs="Traditional Arabic"/>
          <w:color w:val="000000"/>
          <w:sz w:val="28"/>
          <w:szCs w:val="28"/>
          <w:rtl/>
        </w:rPr>
        <w:t>)</w:t>
      </w:r>
      <w:r w:rsidRPr="00E541EB">
        <w:rPr>
          <w:rFonts w:ascii="Traditional Arabic" w:hAnsi="Traditional Arabic" w:cs="Traditional Arabic"/>
          <w:color w:val="000000"/>
          <w:sz w:val="28"/>
          <w:szCs w:val="28"/>
          <w:rtl/>
        </w:rPr>
        <w:tab/>
      </w:r>
      <w:proofErr w:type="gramEnd"/>
      <w:r w:rsidRPr="00E541EB">
        <w:rPr>
          <w:rFonts w:ascii="Traditional Arabic" w:hAnsi="Traditional Arabic" w:cs="Traditional Arabic"/>
          <w:color w:val="000000"/>
          <w:sz w:val="28"/>
          <w:szCs w:val="28"/>
          <w:rtl/>
        </w:rPr>
        <w:t xml:space="preserve">بلغة السالك 1/323.  </w:t>
      </w:r>
    </w:p>
  </w:footnote>
  <w:footnote w:id="271">
    <w:p w:rsidR="002E30E0" w:rsidRPr="00E541EB" w:rsidRDefault="002E30E0" w:rsidP="00ED3EB2">
      <w:pPr>
        <w:pStyle w:val="af4"/>
        <w:pageBreakBefore/>
        <w:widowControl w:val="0"/>
        <w:ind w:left="454" w:hanging="454"/>
        <w:jc w:val="both"/>
        <w:rPr>
          <w:rFonts w:ascii="Traditional Arabic" w:hAnsi="Traditional Arabic" w:cs="Traditional Arabic"/>
          <w:color w:val="000000"/>
          <w:sz w:val="28"/>
          <w:szCs w:val="28"/>
          <w:lang w:bidi="ar-SA"/>
        </w:rPr>
      </w:pPr>
      <w:proofErr w:type="gramStart"/>
      <w:r w:rsidRPr="00E541EB">
        <w:rPr>
          <w:rFonts w:ascii="Traditional Arabic" w:hAnsi="Traditional Arabic" w:cs="Traditional Arabic"/>
          <w:color w:val="000000"/>
          <w:sz w:val="28"/>
          <w:szCs w:val="28"/>
          <w:rtl/>
        </w:rPr>
        <w:t>(</w:t>
      </w:r>
      <w:r w:rsidRPr="00E541EB">
        <w:rPr>
          <w:rStyle w:val="af"/>
          <w:rFonts w:ascii="Traditional Arabic" w:hAnsi="Traditional Arabic" w:cs="Traditional Arabic"/>
          <w:color w:val="000000"/>
          <w:sz w:val="28"/>
          <w:szCs w:val="28"/>
          <w:vertAlign w:val="baseline"/>
        </w:rPr>
        <w:footnoteRef/>
      </w:r>
      <w:r w:rsidRPr="00E541EB">
        <w:rPr>
          <w:rFonts w:ascii="Traditional Arabic" w:hAnsi="Traditional Arabic" w:cs="Traditional Arabic"/>
          <w:color w:val="000000"/>
          <w:sz w:val="28"/>
          <w:szCs w:val="28"/>
          <w:rtl/>
        </w:rPr>
        <w:t>)</w:t>
      </w:r>
      <w:r w:rsidRPr="00E541EB">
        <w:rPr>
          <w:rFonts w:ascii="Traditional Arabic" w:hAnsi="Traditional Arabic" w:cs="Traditional Arabic"/>
          <w:color w:val="000000"/>
          <w:sz w:val="28"/>
          <w:szCs w:val="28"/>
          <w:rtl/>
        </w:rPr>
        <w:tab/>
      </w:r>
      <w:proofErr w:type="gramEnd"/>
      <w:r w:rsidRPr="00E541EB">
        <w:rPr>
          <w:rFonts w:ascii="Traditional Arabic" w:hAnsi="Traditional Arabic" w:cs="Traditional Arabic"/>
          <w:color w:val="000000"/>
          <w:sz w:val="28"/>
          <w:szCs w:val="28"/>
          <w:rtl/>
          <w:lang w:bidi="ar-SA"/>
        </w:rPr>
        <w:t>وهذا لأن رسول الله صلى الله عليه وسلم إنما قال: «إذا أقيمت الصلاة فلا صلاة إلا المكتوبة</w:t>
      </w:r>
      <w:r w:rsidRPr="00E541EB">
        <w:rPr>
          <w:rFonts w:cs="Traditional Arabic" w:hint="cs"/>
          <w:sz w:val="28"/>
          <w:szCs w:val="28"/>
          <w:rtl/>
          <w:lang w:bidi="ar-SA"/>
        </w:rPr>
        <w:t>»</w:t>
      </w:r>
      <w:r w:rsidRPr="00E541EB">
        <w:rPr>
          <w:rFonts w:ascii="Traditional Arabic" w:hAnsi="Traditional Arabic" w:cs="Traditional Arabic"/>
          <w:color w:val="000000"/>
          <w:sz w:val="28"/>
          <w:szCs w:val="28"/>
          <w:rtl/>
          <w:lang w:bidi="ar-SA"/>
        </w:rPr>
        <w:t xml:space="preserve"> والتي دخل فيها مكتوبة</w:t>
      </w:r>
      <w:r w:rsidR="00E541EB">
        <w:rPr>
          <w:rFonts w:ascii="Traditional Arabic" w:hAnsi="Traditional Arabic" w:cs="Traditional Arabic"/>
          <w:color w:val="000000"/>
          <w:sz w:val="28"/>
          <w:szCs w:val="28"/>
          <w:rtl/>
          <w:lang w:bidi="ar-SA"/>
        </w:rPr>
        <w:t>،</w:t>
      </w:r>
      <w:r w:rsidRPr="00E541EB">
        <w:rPr>
          <w:rFonts w:ascii="Traditional Arabic" w:hAnsi="Traditional Arabic" w:cs="Traditional Arabic"/>
          <w:color w:val="000000"/>
          <w:sz w:val="28"/>
          <w:szCs w:val="28"/>
          <w:rtl/>
          <w:lang w:bidi="ar-SA"/>
        </w:rPr>
        <w:t xml:space="preserve"> فلا يجوز قطعها</w:t>
      </w:r>
      <w:r w:rsidR="00E541EB">
        <w:rPr>
          <w:rFonts w:ascii="Traditional Arabic" w:hAnsi="Traditional Arabic" w:cs="Traditional Arabic"/>
          <w:color w:val="000000"/>
          <w:sz w:val="28"/>
          <w:szCs w:val="28"/>
          <w:rtl/>
          <w:lang w:bidi="ar-SA"/>
        </w:rPr>
        <w:t>،</w:t>
      </w:r>
      <w:r w:rsidRPr="00E541EB">
        <w:rPr>
          <w:rFonts w:ascii="Traditional Arabic" w:hAnsi="Traditional Arabic" w:cs="Traditional Arabic"/>
          <w:color w:val="000000"/>
          <w:sz w:val="28"/>
          <w:szCs w:val="28"/>
          <w:rtl/>
          <w:lang w:bidi="ar-SA"/>
        </w:rPr>
        <w:t xml:space="preserve"> ولا يجوز له مخالفة الإمام لنهي النبي صلى الله عليه وسلم عن ذلك</w:t>
      </w:r>
      <w:r w:rsidR="00E541EB">
        <w:rPr>
          <w:rFonts w:ascii="Traditional Arabic" w:hAnsi="Traditional Arabic" w:cs="Traditional Arabic"/>
          <w:color w:val="000000"/>
          <w:sz w:val="28"/>
          <w:szCs w:val="28"/>
          <w:rtl/>
          <w:lang w:bidi="ar-SA"/>
        </w:rPr>
        <w:t>،</w:t>
      </w:r>
      <w:r w:rsidRPr="00E541EB">
        <w:rPr>
          <w:rFonts w:ascii="Traditional Arabic" w:hAnsi="Traditional Arabic" w:cs="Traditional Arabic"/>
          <w:color w:val="000000"/>
          <w:sz w:val="28"/>
          <w:szCs w:val="28"/>
          <w:rtl/>
          <w:lang w:bidi="ar-SA"/>
        </w:rPr>
        <w:t xml:space="preserve"> المحلى 3/84. </w:t>
      </w:r>
    </w:p>
  </w:footnote>
  <w:footnote w:id="272">
    <w:p w:rsidR="002E30E0" w:rsidRPr="00E541EB" w:rsidRDefault="002E30E0" w:rsidP="00ED3EB2">
      <w:pPr>
        <w:pStyle w:val="af4"/>
        <w:pageBreakBefore/>
        <w:widowControl w:val="0"/>
        <w:ind w:left="454" w:hanging="454"/>
        <w:jc w:val="both"/>
        <w:rPr>
          <w:rFonts w:ascii="Traditional Arabic" w:hAnsi="Traditional Arabic" w:cs="Traditional Arabic"/>
          <w:color w:val="000000"/>
          <w:sz w:val="28"/>
          <w:szCs w:val="28"/>
          <w:lang w:bidi="ar-SA"/>
        </w:rPr>
      </w:pPr>
      <w:proofErr w:type="gramStart"/>
      <w:r w:rsidRPr="00E541EB">
        <w:rPr>
          <w:rFonts w:ascii="Traditional Arabic" w:hAnsi="Traditional Arabic" w:cs="Traditional Arabic"/>
          <w:color w:val="000000"/>
          <w:sz w:val="28"/>
          <w:szCs w:val="28"/>
          <w:rtl/>
        </w:rPr>
        <w:t>(</w:t>
      </w:r>
      <w:r w:rsidRPr="00E541EB">
        <w:rPr>
          <w:rStyle w:val="af"/>
          <w:rFonts w:ascii="Traditional Arabic" w:hAnsi="Traditional Arabic" w:cs="Traditional Arabic"/>
          <w:color w:val="000000"/>
          <w:sz w:val="28"/>
          <w:szCs w:val="28"/>
          <w:vertAlign w:val="baseline"/>
        </w:rPr>
        <w:footnoteRef/>
      </w:r>
      <w:r w:rsidRPr="00E541EB">
        <w:rPr>
          <w:rFonts w:ascii="Traditional Arabic" w:hAnsi="Traditional Arabic" w:cs="Traditional Arabic"/>
          <w:color w:val="000000"/>
          <w:sz w:val="28"/>
          <w:szCs w:val="28"/>
          <w:rtl/>
        </w:rPr>
        <w:t>)</w:t>
      </w:r>
      <w:r w:rsidRPr="00E541EB">
        <w:rPr>
          <w:rFonts w:ascii="Traditional Arabic" w:hAnsi="Traditional Arabic" w:cs="Traditional Arabic"/>
          <w:color w:val="000000"/>
          <w:sz w:val="28"/>
          <w:szCs w:val="28"/>
          <w:rtl/>
        </w:rPr>
        <w:tab/>
      </w:r>
      <w:proofErr w:type="gramEnd"/>
      <w:r w:rsidRPr="00E541EB">
        <w:rPr>
          <w:rFonts w:ascii="Traditional Arabic" w:hAnsi="Traditional Arabic" w:cs="Traditional Arabic"/>
          <w:color w:val="000000"/>
          <w:sz w:val="28"/>
          <w:szCs w:val="28"/>
          <w:rtl/>
        </w:rPr>
        <w:t xml:space="preserve">بلغة السالك 1/323. </w:t>
      </w:r>
    </w:p>
  </w:footnote>
  <w:footnote w:id="273">
    <w:p w:rsidR="002E30E0" w:rsidRPr="00E541EB" w:rsidRDefault="002E30E0" w:rsidP="00ED3EB2">
      <w:pPr>
        <w:pStyle w:val="af4"/>
        <w:pageBreakBefore/>
        <w:widowControl w:val="0"/>
        <w:ind w:left="454" w:hanging="454"/>
        <w:jc w:val="both"/>
        <w:rPr>
          <w:rFonts w:ascii="Traditional Arabic" w:hAnsi="Traditional Arabic" w:cs="Traditional Arabic"/>
          <w:color w:val="000000"/>
          <w:sz w:val="28"/>
          <w:szCs w:val="28"/>
          <w:lang w:bidi="ar-SA"/>
        </w:rPr>
      </w:pPr>
      <w:proofErr w:type="gramStart"/>
      <w:r w:rsidRPr="00E541EB">
        <w:rPr>
          <w:rFonts w:ascii="Traditional Arabic" w:hAnsi="Traditional Arabic" w:cs="Traditional Arabic"/>
          <w:color w:val="000000"/>
          <w:sz w:val="28"/>
          <w:szCs w:val="28"/>
          <w:rtl/>
        </w:rPr>
        <w:t>(</w:t>
      </w:r>
      <w:r w:rsidRPr="00E541EB">
        <w:rPr>
          <w:rStyle w:val="af"/>
          <w:rFonts w:ascii="Traditional Arabic" w:hAnsi="Traditional Arabic" w:cs="Traditional Arabic"/>
          <w:color w:val="000000"/>
          <w:sz w:val="28"/>
          <w:szCs w:val="28"/>
          <w:vertAlign w:val="baseline"/>
        </w:rPr>
        <w:footnoteRef/>
      </w:r>
      <w:r w:rsidRPr="00E541EB">
        <w:rPr>
          <w:rFonts w:ascii="Traditional Arabic" w:hAnsi="Traditional Arabic" w:cs="Traditional Arabic"/>
          <w:color w:val="000000"/>
          <w:sz w:val="28"/>
          <w:szCs w:val="28"/>
          <w:rtl/>
        </w:rPr>
        <w:t>)</w:t>
      </w:r>
      <w:r w:rsidRPr="00E541EB">
        <w:rPr>
          <w:rFonts w:ascii="Traditional Arabic" w:hAnsi="Traditional Arabic" w:cs="Traditional Arabic"/>
          <w:color w:val="000000"/>
          <w:sz w:val="28"/>
          <w:szCs w:val="28"/>
          <w:rtl/>
        </w:rPr>
        <w:tab/>
      </w:r>
      <w:proofErr w:type="gramEnd"/>
      <w:r w:rsidRPr="00E541EB">
        <w:rPr>
          <w:rFonts w:ascii="Traditional Arabic" w:hAnsi="Traditional Arabic" w:cs="Traditional Arabic"/>
          <w:color w:val="000000"/>
          <w:sz w:val="28"/>
          <w:szCs w:val="28"/>
          <w:rtl/>
          <w:lang w:bidi="ar-SA"/>
        </w:rPr>
        <w:t xml:space="preserve">المحلى 3/85.      </w:t>
      </w:r>
    </w:p>
  </w:footnote>
  <w:footnote w:id="274">
    <w:p w:rsidR="002E30E0" w:rsidRPr="00E541EB" w:rsidRDefault="002E30E0" w:rsidP="00ED3EB2">
      <w:pPr>
        <w:pStyle w:val="af4"/>
        <w:pageBreakBefore/>
        <w:widowControl w:val="0"/>
        <w:ind w:left="454" w:hanging="454"/>
        <w:jc w:val="both"/>
        <w:rPr>
          <w:rFonts w:ascii="Traditional Arabic" w:hAnsi="Traditional Arabic" w:cs="Traditional Arabic"/>
          <w:color w:val="000000"/>
          <w:sz w:val="28"/>
          <w:szCs w:val="28"/>
          <w:lang w:bidi="ar-SA"/>
        </w:rPr>
      </w:pPr>
      <w:proofErr w:type="gramStart"/>
      <w:r w:rsidRPr="00E541EB">
        <w:rPr>
          <w:rFonts w:ascii="Traditional Arabic" w:hAnsi="Traditional Arabic" w:cs="Traditional Arabic"/>
          <w:color w:val="000000"/>
          <w:sz w:val="28"/>
          <w:szCs w:val="28"/>
          <w:rtl/>
        </w:rPr>
        <w:t>(</w:t>
      </w:r>
      <w:r w:rsidRPr="00E541EB">
        <w:rPr>
          <w:rStyle w:val="af"/>
          <w:rFonts w:ascii="Traditional Arabic" w:hAnsi="Traditional Arabic" w:cs="Traditional Arabic"/>
          <w:color w:val="000000"/>
          <w:sz w:val="28"/>
          <w:szCs w:val="28"/>
          <w:vertAlign w:val="baseline"/>
        </w:rPr>
        <w:footnoteRef/>
      </w:r>
      <w:r w:rsidRPr="00E541EB">
        <w:rPr>
          <w:rFonts w:ascii="Traditional Arabic" w:hAnsi="Traditional Arabic" w:cs="Traditional Arabic"/>
          <w:color w:val="000000"/>
          <w:sz w:val="28"/>
          <w:szCs w:val="28"/>
          <w:rtl/>
        </w:rPr>
        <w:t>)</w:t>
      </w:r>
      <w:r w:rsidRPr="00E541EB">
        <w:rPr>
          <w:rFonts w:ascii="Traditional Arabic" w:hAnsi="Traditional Arabic" w:cs="Traditional Arabic"/>
          <w:color w:val="000000"/>
          <w:sz w:val="28"/>
          <w:szCs w:val="28"/>
          <w:rtl/>
        </w:rPr>
        <w:tab/>
      </w:r>
      <w:proofErr w:type="gramEnd"/>
      <w:r w:rsidRPr="00E541EB">
        <w:rPr>
          <w:rFonts w:ascii="Traditional Arabic" w:hAnsi="Traditional Arabic" w:cs="Traditional Arabic"/>
          <w:color w:val="000000"/>
          <w:sz w:val="28"/>
          <w:szCs w:val="28"/>
          <w:rtl/>
          <w:lang w:bidi="ar-SA"/>
        </w:rPr>
        <w:t>راجع في بيان مذهب الحنفية: بدائع الصنائع 1/286</w:t>
      </w:r>
      <w:r w:rsidR="00E541EB">
        <w:rPr>
          <w:rFonts w:ascii="Traditional Arabic" w:hAnsi="Traditional Arabic" w:cs="Traditional Arabic"/>
          <w:color w:val="000000"/>
          <w:sz w:val="28"/>
          <w:szCs w:val="28"/>
          <w:rtl/>
          <w:lang w:bidi="ar-SA"/>
        </w:rPr>
        <w:t>،</w:t>
      </w:r>
      <w:r w:rsidRPr="00E541EB">
        <w:rPr>
          <w:rFonts w:ascii="Traditional Arabic" w:hAnsi="Traditional Arabic" w:cs="Traditional Arabic"/>
          <w:color w:val="000000"/>
          <w:sz w:val="28"/>
          <w:szCs w:val="28"/>
          <w:rtl/>
          <w:lang w:bidi="ar-SA"/>
        </w:rPr>
        <w:t xml:space="preserve"> 287</w:t>
      </w:r>
      <w:r w:rsidR="00E541EB">
        <w:rPr>
          <w:rFonts w:ascii="Traditional Arabic" w:hAnsi="Traditional Arabic" w:cs="Traditional Arabic"/>
          <w:color w:val="000000"/>
          <w:sz w:val="28"/>
          <w:szCs w:val="28"/>
          <w:rtl/>
          <w:lang w:bidi="ar-SA"/>
        </w:rPr>
        <w:t>،</w:t>
      </w:r>
      <w:r w:rsidRPr="00E541EB">
        <w:rPr>
          <w:rFonts w:ascii="Traditional Arabic" w:hAnsi="Traditional Arabic" w:cs="Traditional Arabic"/>
          <w:color w:val="000000"/>
          <w:sz w:val="28"/>
          <w:szCs w:val="28"/>
          <w:rtl/>
          <w:lang w:bidi="ar-SA"/>
        </w:rPr>
        <w:t xml:space="preserve"> الهداية 1/70</w:t>
      </w:r>
      <w:r w:rsidR="00E541EB">
        <w:rPr>
          <w:rFonts w:ascii="Traditional Arabic" w:hAnsi="Traditional Arabic" w:cs="Traditional Arabic"/>
          <w:color w:val="000000"/>
          <w:sz w:val="28"/>
          <w:szCs w:val="28"/>
          <w:rtl/>
          <w:lang w:bidi="ar-SA"/>
        </w:rPr>
        <w:t>،</w:t>
      </w:r>
      <w:r w:rsidRPr="00E541EB">
        <w:rPr>
          <w:rFonts w:ascii="Traditional Arabic" w:hAnsi="Traditional Arabic" w:cs="Traditional Arabic"/>
          <w:color w:val="000000"/>
          <w:sz w:val="28"/>
          <w:szCs w:val="28"/>
          <w:rtl/>
          <w:lang w:bidi="ar-SA"/>
        </w:rPr>
        <w:t xml:space="preserve"> 71.</w:t>
      </w:r>
    </w:p>
  </w:footnote>
  <w:footnote w:id="275">
    <w:p w:rsidR="002E30E0" w:rsidRPr="00E541EB" w:rsidRDefault="002E30E0" w:rsidP="00ED3EB2">
      <w:pPr>
        <w:pStyle w:val="af4"/>
        <w:pageBreakBefore/>
        <w:widowControl w:val="0"/>
        <w:ind w:left="454" w:hanging="454"/>
        <w:jc w:val="both"/>
        <w:rPr>
          <w:rFonts w:ascii="Traditional Arabic" w:hAnsi="Traditional Arabic" w:cs="Traditional Arabic"/>
          <w:color w:val="000000"/>
          <w:sz w:val="28"/>
          <w:szCs w:val="28"/>
          <w:lang w:bidi="ar-SA"/>
        </w:rPr>
      </w:pPr>
      <w:proofErr w:type="gramStart"/>
      <w:r w:rsidRPr="00E541EB">
        <w:rPr>
          <w:rFonts w:ascii="Traditional Arabic" w:hAnsi="Traditional Arabic" w:cs="Traditional Arabic"/>
          <w:color w:val="000000"/>
          <w:sz w:val="28"/>
          <w:szCs w:val="28"/>
          <w:rtl/>
        </w:rPr>
        <w:t>(</w:t>
      </w:r>
      <w:r w:rsidRPr="00E541EB">
        <w:rPr>
          <w:rStyle w:val="af"/>
          <w:rFonts w:ascii="Traditional Arabic" w:hAnsi="Traditional Arabic" w:cs="Traditional Arabic"/>
          <w:color w:val="000000"/>
          <w:sz w:val="28"/>
          <w:szCs w:val="28"/>
          <w:vertAlign w:val="baseline"/>
        </w:rPr>
        <w:footnoteRef/>
      </w:r>
      <w:r w:rsidRPr="00E541EB">
        <w:rPr>
          <w:rFonts w:ascii="Traditional Arabic" w:hAnsi="Traditional Arabic" w:cs="Traditional Arabic"/>
          <w:color w:val="000000"/>
          <w:sz w:val="28"/>
          <w:szCs w:val="28"/>
          <w:rtl/>
        </w:rPr>
        <w:t>)</w:t>
      </w:r>
      <w:r w:rsidRPr="00E541EB">
        <w:rPr>
          <w:rFonts w:ascii="Traditional Arabic" w:hAnsi="Traditional Arabic" w:cs="Traditional Arabic"/>
          <w:color w:val="000000"/>
          <w:sz w:val="28"/>
          <w:szCs w:val="28"/>
          <w:rtl/>
        </w:rPr>
        <w:tab/>
      </w:r>
      <w:proofErr w:type="gramEnd"/>
      <w:r w:rsidRPr="00E541EB">
        <w:rPr>
          <w:rFonts w:ascii="Traditional Arabic" w:hAnsi="Traditional Arabic" w:cs="Traditional Arabic"/>
          <w:color w:val="000000"/>
          <w:sz w:val="28"/>
          <w:szCs w:val="28"/>
          <w:rtl/>
          <w:lang w:bidi="ar-SA"/>
        </w:rPr>
        <w:t>فرائص جمع فريصة</w:t>
      </w:r>
      <w:r w:rsidR="00E541EB">
        <w:rPr>
          <w:rFonts w:ascii="Traditional Arabic" w:hAnsi="Traditional Arabic" w:cs="Traditional Arabic"/>
          <w:color w:val="000000"/>
          <w:sz w:val="28"/>
          <w:szCs w:val="28"/>
          <w:rtl/>
          <w:lang w:bidi="ar-SA"/>
        </w:rPr>
        <w:t>،</w:t>
      </w:r>
      <w:r w:rsidRPr="00E541EB">
        <w:rPr>
          <w:rFonts w:ascii="Traditional Arabic" w:hAnsi="Traditional Arabic" w:cs="Traditional Arabic"/>
          <w:color w:val="000000"/>
          <w:sz w:val="28"/>
          <w:szCs w:val="28"/>
          <w:rtl/>
          <w:lang w:bidi="ar-SA"/>
        </w:rPr>
        <w:t xml:space="preserve"> وهي اللحمة من الجنب والكتف التي لا تزال ترعد عند الخوف</w:t>
      </w:r>
      <w:r w:rsidR="00E541EB">
        <w:rPr>
          <w:rFonts w:ascii="Traditional Arabic" w:hAnsi="Traditional Arabic" w:cs="Traditional Arabic"/>
          <w:color w:val="000000"/>
          <w:sz w:val="28"/>
          <w:szCs w:val="28"/>
          <w:rtl/>
          <w:lang w:bidi="ar-SA"/>
        </w:rPr>
        <w:t>،</w:t>
      </w:r>
      <w:r w:rsidRPr="00E541EB">
        <w:rPr>
          <w:rFonts w:ascii="Traditional Arabic" w:hAnsi="Traditional Arabic" w:cs="Traditional Arabic"/>
          <w:color w:val="000000"/>
          <w:sz w:val="28"/>
          <w:szCs w:val="28"/>
          <w:rtl/>
          <w:lang w:bidi="ar-SA"/>
        </w:rPr>
        <w:t xml:space="preserve"> وسبب ارتعاد فرائصهما</w:t>
      </w:r>
      <w:r w:rsidR="00E541EB">
        <w:rPr>
          <w:rFonts w:ascii="Traditional Arabic" w:hAnsi="Traditional Arabic" w:cs="Traditional Arabic"/>
          <w:color w:val="000000"/>
          <w:sz w:val="28"/>
          <w:szCs w:val="28"/>
          <w:rtl/>
          <w:lang w:bidi="ar-SA"/>
        </w:rPr>
        <w:t>،</w:t>
      </w:r>
      <w:r w:rsidRPr="00E541EB">
        <w:rPr>
          <w:rFonts w:ascii="Traditional Arabic" w:hAnsi="Traditional Arabic" w:cs="Traditional Arabic"/>
          <w:color w:val="000000"/>
          <w:sz w:val="28"/>
          <w:szCs w:val="28"/>
          <w:rtl/>
          <w:lang w:bidi="ar-SA"/>
        </w:rPr>
        <w:t xml:space="preserve"> ما اجتمع في رسول الله صلى الله عليه وسلم من الهيبة والعظمة</w:t>
      </w:r>
      <w:r w:rsidR="00E541EB">
        <w:rPr>
          <w:rFonts w:ascii="Traditional Arabic" w:hAnsi="Traditional Arabic" w:cs="Traditional Arabic"/>
          <w:color w:val="000000"/>
          <w:sz w:val="28"/>
          <w:szCs w:val="28"/>
          <w:rtl/>
          <w:lang w:bidi="ar-SA"/>
        </w:rPr>
        <w:t>،</w:t>
      </w:r>
      <w:r w:rsidRPr="00E541EB">
        <w:rPr>
          <w:rFonts w:ascii="Traditional Arabic" w:hAnsi="Traditional Arabic" w:cs="Traditional Arabic"/>
          <w:color w:val="000000"/>
          <w:sz w:val="28"/>
          <w:szCs w:val="28"/>
          <w:rtl/>
          <w:lang w:bidi="ar-SA"/>
        </w:rPr>
        <w:t xml:space="preserve"> والحرمة الجسيمة لكل من رآه مع كثرة تواضعه</w:t>
      </w:r>
      <w:r w:rsidR="00E541EB">
        <w:rPr>
          <w:rFonts w:ascii="Traditional Arabic" w:hAnsi="Traditional Arabic" w:cs="Traditional Arabic"/>
          <w:color w:val="000000"/>
          <w:sz w:val="28"/>
          <w:szCs w:val="28"/>
          <w:rtl/>
          <w:lang w:bidi="ar-SA"/>
        </w:rPr>
        <w:t>،</w:t>
      </w:r>
      <w:r w:rsidRPr="00E541EB">
        <w:rPr>
          <w:rFonts w:ascii="Traditional Arabic" w:hAnsi="Traditional Arabic" w:cs="Traditional Arabic"/>
          <w:color w:val="000000"/>
          <w:sz w:val="28"/>
          <w:szCs w:val="28"/>
          <w:rtl/>
          <w:lang w:bidi="ar-SA"/>
        </w:rPr>
        <w:t xml:space="preserve"> نيل الأوطار 3/93. </w:t>
      </w:r>
    </w:p>
  </w:footnote>
  <w:footnote w:id="276">
    <w:p w:rsidR="002E30E0" w:rsidRPr="00E541EB" w:rsidRDefault="002E30E0" w:rsidP="00ED3EB2">
      <w:pPr>
        <w:pStyle w:val="af4"/>
        <w:pageBreakBefore/>
        <w:widowControl w:val="0"/>
        <w:ind w:left="454" w:hanging="454"/>
        <w:jc w:val="both"/>
        <w:rPr>
          <w:rFonts w:ascii="Traditional Arabic" w:hAnsi="Traditional Arabic" w:cs="Traditional Arabic"/>
          <w:color w:val="000000"/>
          <w:sz w:val="28"/>
          <w:szCs w:val="28"/>
          <w:lang w:bidi="ar-SA"/>
        </w:rPr>
      </w:pPr>
      <w:proofErr w:type="gramStart"/>
      <w:r w:rsidRPr="00E541EB">
        <w:rPr>
          <w:rFonts w:ascii="Traditional Arabic" w:hAnsi="Traditional Arabic" w:cs="Traditional Arabic"/>
          <w:color w:val="000000"/>
          <w:sz w:val="28"/>
          <w:szCs w:val="28"/>
          <w:rtl/>
        </w:rPr>
        <w:t>(</w:t>
      </w:r>
      <w:r w:rsidRPr="00E541EB">
        <w:rPr>
          <w:rStyle w:val="af"/>
          <w:rFonts w:ascii="Traditional Arabic" w:hAnsi="Traditional Arabic" w:cs="Traditional Arabic"/>
          <w:color w:val="000000"/>
          <w:sz w:val="28"/>
          <w:szCs w:val="28"/>
          <w:vertAlign w:val="baseline"/>
        </w:rPr>
        <w:footnoteRef/>
      </w:r>
      <w:r w:rsidRPr="00E541EB">
        <w:rPr>
          <w:rFonts w:ascii="Traditional Arabic" w:hAnsi="Traditional Arabic" w:cs="Traditional Arabic"/>
          <w:color w:val="000000"/>
          <w:sz w:val="28"/>
          <w:szCs w:val="28"/>
          <w:rtl/>
        </w:rPr>
        <w:t>)</w:t>
      </w:r>
      <w:r w:rsidRPr="00E541EB">
        <w:rPr>
          <w:rFonts w:ascii="Traditional Arabic" w:hAnsi="Traditional Arabic" w:cs="Traditional Arabic"/>
          <w:color w:val="000000"/>
          <w:sz w:val="28"/>
          <w:szCs w:val="28"/>
          <w:rtl/>
        </w:rPr>
        <w:tab/>
      </w:r>
      <w:proofErr w:type="gramEnd"/>
      <w:r w:rsidRPr="00E541EB">
        <w:rPr>
          <w:rFonts w:ascii="Traditional Arabic" w:hAnsi="Traditional Arabic" w:cs="Traditional Arabic"/>
          <w:color w:val="000000"/>
          <w:sz w:val="28"/>
          <w:szCs w:val="28"/>
          <w:rtl/>
          <w:lang w:bidi="ar-SA"/>
        </w:rPr>
        <w:t xml:space="preserve">رواه أبو داود – حديث رقم 575 – ورواه البيهقي في السنن الكبرى – كتاب الصلاة – باب الرجل يصلي وحده ثم يدركها مع الإمام 2/300 ط دار الفكر. </w:t>
      </w:r>
    </w:p>
  </w:footnote>
  <w:footnote w:id="277">
    <w:p w:rsidR="002E30E0" w:rsidRPr="00E541EB" w:rsidRDefault="002E30E0" w:rsidP="00ED3EB2">
      <w:pPr>
        <w:pStyle w:val="af4"/>
        <w:pageBreakBefore/>
        <w:widowControl w:val="0"/>
        <w:ind w:left="454" w:hanging="454"/>
        <w:jc w:val="both"/>
        <w:rPr>
          <w:rFonts w:ascii="Traditional Arabic" w:hAnsi="Traditional Arabic" w:cs="Traditional Arabic"/>
          <w:color w:val="000000"/>
          <w:sz w:val="28"/>
          <w:szCs w:val="28"/>
          <w:lang w:bidi="ar-SA"/>
        </w:rPr>
      </w:pPr>
      <w:proofErr w:type="gramStart"/>
      <w:r w:rsidRPr="00E541EB">
        <w:rPr>
          <w:rFonts w:ascii="Traditional Arabic" w:hAnsi="Traditional Arabic" w:cs="Traditional Arabic"/>
          <w:color w:val="000000"/>
          <w:sz w:val="28"/>
          <w:szCs w:val="28"/>
          <w:rtl/>
        </w:rPr>
        <w:t>(</w:t>
      </w:r>
      <w:r w:rsidRPr="00E541EB">
        <w:rPr>
          <w:rStyle w:val="af"/>
          <w:rFonts w:ascii="Traditional Arabic" w:hAnsi="Traditional Arabic" w:cs="Traditional Arabic"/>
          <w:color w:val="000000"/>
          <w:sz w:val="28"/>
          <w:szCs w:val="28"/>
          <w:vertAlign w:val="baseline"/>
        </w:rPr>
        <w:footnoteRef/>
      </w:r>
      <w:r w:rsidRPr="00E541EB">
        <w:rPr>
          <w:rFonts w:ascii="Traditional Arabic" w:hAnsi="Traditional Arabic" w:cs="Traditional Arabic"/>
          <w:color w:val="000000"/>
          <w:sz w:val="28"/>
          <w:szCs w:val="28"/>
          <w:rtl/>
        </w:rPr>
        <w:t>)</w:t>
      </w:r>
      <w:r w:rsidRPr="00E541EB">
        <w:rPr>
          <w:rFonts w:ascii="Traditional Arabic" w:hAnsi="Traditional Arabic" w:cs="Traditional Arabic"/>
          <w:color w:val="000000"/>
          <w:sz w:val="28"/>
          <w:szCs w:val="28"/>
          <w:rtl/>
        </w:rPr>
        <w:tab/>
      </w:r>
      <w:proofErr w:type="gramEnd"/>
      <w:r w:rsidRPr="00E541EB">
        <w:rPr>
          <w:rFonts w:ascii="Traditional Arabic" w:hAnsi="Traditional Arabic" w:cs="Traditional Arabic"/>
          <w:color w:val="000000"/>
          <w:sz w:val="28"/>
          <w:szCs w:val="28"/>
          <w:rtl/>
          <w:lang w:bidi="ar-SA"/>
        </w:rPr>
        <w:t>البدائع 1/286</w:t>
      </w:r>
      <w:r w:rsidR="00E541EB">
        <w:rPr>
          <w:rFonts w:ascii="Traditional Arabic" w:hAnsi="Traditional Arabic" w:cs="Traditional Arabic"/>
          <w:color w:val="000000"/>
          <w:sz w:val="28"/>
          <w:szCs w:val="28"/>
          <w:rtl/>
          <w:lang w:bidi="ar-SA"/>
        </w:rPr>
        <w:t>،</w:t>
      </w:r>
      <w:r w:rsidRPr="00E541EB">
        <w:rPr>
          <w:rFonts w:ascii="Traditional Arabic" w:hAnsi="Traditional Arabic" w:cs="Traditional Arabic"/>
          <w:color w:val="000000"/>
          <w:sz w:val="28"/>
          <w:szCs w:val="28"/>
          <w:rtl/>
          <w:lang w:bidi="ar-SA"/>
        </w:rPr>
        <w:t xml:space="preserve"> 287. </w:t>
      </w:r>
    </w:p>
  </w:footnote>
  <w:footnote w:id="278">
    <w:p w:rsidR="002E30E0" w:rsidRPr="00E541EB" w:rsidRDefault="002E30E0" w:rsidP="00ED3EB2">
      <w:pPr>
        <w:pStyle w:val="af4"/>
        <w:pageBreakBefore/>
        <w:widowControl w:val="0"/>
        <w:ind w:left="454" w:hanging="454"/>
        <w:jc w:val="both"/>
        <w:rPr>
          <w:rFonts w:ascii="Traditional Arabic" w:hAnsi="Traditional Arabic" w:cs="Traditional Arabic"/>
          <w:color w:val="000000"/>
          <w:sz w:val="28"/>
          <w:szCs w:val="28"/>
          <w:lang w:bidi="ar-SA"/>
        </w:rPr>
      </w:pPr>
      <w:proofErr w:type="gramStart"/>
      <w:r w:rsidRPr="00E541EB">
        <w:rPr>
          <w:rFonts w:ascii="Traditional Arabic" w:hAnsi="Traditional Arabic" w:cs="Traditional Arabic"/>
          <w:color w:val="000000"/>
          <w:sz w:val="28"/>
          <w:szCs w:val="28"/>
          <w:rtl/>
        </w:rPr>
        <w:t>(</w:t>
      </w:r>
      <w:r w:rsidRPr="00E541EB">
        <w:rPr>
          <w:rStyle w:val="af"/>
          <w:rFonts w:ascii="Traditional Arabic" w:hAnsi="Traditional Arabic" w:cs="Traditional Arabic"/>
          <w:color w:val="000000"/>
          <w:sz w:val="28"/>
          <w:szCs w:val="28"/>
          <w:vertAlign w:val="baseline"/>
        </w:rPr>
        <w:footnoteRef/>
      </w:r>
      <w:r w:rsidRPr="00E541EB">
        <w:rPr>
          <w:rFonts w:ascii="Traditional Arabic" w:hAnsi="Traditional Arabic" w:cs="Traditional Arabic"/>
          <w:color w:val="000000"/>
          <w:sz w:val="28"/>
          <w:szCs w:val="28"/>
          <w:rtl/>
        </w:rPr>
        <w:t>)</w:t>
      </w:r>
      <w:r w:rsidRPr="00E541EB">
        <w:rPr>
          <w:rFonts w:ascii="Traditional Arabic" w:hAnsi="Traditional Arabic" w:cs="Traditional Arabic"/>
          <w:color w:val="000000"/>
          <w:sz w:val="28"/>
          <w:szCs w:val="28"/>
          <w:rtl/>
        </w:rPr>
        <w:tab/>
      </w:r>
      <w:proofErr w:type="gramEnd"/>
      <w:r w:rsidRPr="00E541EB">
        <w:rPr>
          <w:rFonts w:ascii="Traditional Arabic" w:hAnsi="Traditional Arabic" w:cs="Traditional Arabic"/>
          <w:color w:val="000000"/>
          <w:sz w:val="28"/>
          <w:szCs w:val="28"/>
          <w:rtl/>
        </w:rPr>
        <w:t>الكافي 1/218</w:t>
      </w:r>
      <w:r w:rsidR="00E541EB">
        <w:rPr>
          <w:rFonts w:ascii="Traditional Arabic" w:hAnsi="Traditional Arabic" w:cs="Traditional Arabic"/>
          <w:color w:val="000000"/>
          <w:sz w:val="28"/>
          <w:szCs w:val="28"/>
          <w:rtl/>
        </w:rPr>
        <w:t>،</w:t>
      </w:r>
      <w:r w:rsidRPr="00E541EB">
        <w:rPr>
          <w:rFonts w:ascii="Traditional Arabic" w:hAnsi="Traditional Arabic" w:cs="Traditional Arabic"/>
          <w:color w:val="000000"/>
          <w:sz w:val="28"/>
          <w:szCs w:val="28"/>
          <w:rtl/>
        </w:rPr>
        <w:t xml:space="preserve"> بلغة السالك 1/324. </w:t>
      </w:r>
    </w:p>
  </w:footnote>
  <w:footnote w:id="279">
    <w:p w:rsidR="002E30E0" w:rsidRPr="00E541EB" w:rsidRDefault="002E30E0" w:rsidP="001A6FF4">
      <w:pPr>
        <w:pStyle w:val="af4"/>
        <w:pageBreakBefore/>
        <w:widowControl w:val="0"/>
        <w:ind w:left="454" w:hanging="454"/>
        <w:jc w:val="both"/>
        <w:rPr>
          <w:rFonts w:ascii="Traditional Arabic" w:hAnsi="Traditional Arabic" w:cs="Traditional Arabic"/>
          <w:color w:val="000000"/>
          <w:sz w:val="28"/>
          <w:szCs w:val="28"/>
          <w:lang w:bidi="ar-SA"/>
        </w:rPr>
      </w:pPr>
      <w:proofErr w:type="gramStart"/>
      <w:r w:rsidRPr="00E541EB">
        <w:rPr>
          <w:rFonts w:ascii="Traditional Arabic" w:hAnsi="Traditional Arabic" w:cs="Traditional Arabic"/>
          <w:color w:val="000000"/>
          <w:sz w:val="28"/>
          <w:szCs w:val="28"/>
          <w:rtl/>
        </w:rPr>
        <w:t>(</w:t>
      </w:r>
      <w:r w:rsidRPr="00E541EB">
        <w:rPr>
          <w:rStyle w:val="af"/>
          <w:rFonts w:ascii="Traditional Arabic" w:hAnsi="Traditional Arabic" w:cs="Traditional Arabic"/>
          <w:color w:val="000000"/>
          <w:sz w:val="28"/>
          <w:szCs w:val="28"/>
          <w:vertAlign w:val="baseline"/>
        </w:rPr>
        <w:footnoteRef/>
      </w:r>
      <w:r w:rsidRPr="00E541EB">
        <w:rPr>
          <w:rFonts w:ascii="Traditional Arabic" w:hAnsi="Traditional Arabic" w:cs="Traditional Arabic"/>
          <w:color w:val="000000"/>
          <w:sz w:val="28"/>
          <w:szCs w:val="28"/>
          <w:rtl/>
        </w:rPr>
        <w:t>)</w:t>
      </w:r>
      <w:r w:rsidRPr="00E541EB">
        <w:rPr>
          <w:rFonts w:ascii="Traditional Arabic" w:hAnsi="Traditional Arabic" w:cs="Traditional Arabic"/>
          <w:color w:val="000000"/>
          <w:sz w:val="28"/>
          <w:szCs w:val="28"/>
          <w:rtl/>
        </w:rPr>
        <w:tab/>
      </w:r>
      <w:proofErr w:type="gramEnd"/>
      <w:r w:rsidRPr="00E541EB">
        <w:rPr>
          <w:rFonts w:ascii="Traditional Arabic" w:hAnsi="Traditional Arabic" w:cs="Traditional Arabic"/>
          <w:color w:val="000000"/>
          <w:sz w:val="28"/>
          <w:szCs w:val="28"/>
          <w:rtl/>
          <w:lang w:bidi="ar-SA"/>
        </w:rPr>
        <w:t>المحلى 1/</w:t>
      </w:r>
      <w:r w:rsidRPr="00E541EB">
        <w:rPr>
          <w:rFonts w:ascii="Traditional Arabic" w:hAnsi="Traditional Arabic" w:cs="Traditional Arabic" w:hint="cs"/>
          <w:color w:val="000000"/>
          <w:sz w:val="28"/>
          <w:szCs w:val="28"/>
          <w:rtl/>
          <w:lang w:bidi="ar-SA"/>
        </w:rPr>
        <w:t>83</w:t>
      </w:r>
      <w:r w:rsidRPr="00E541EB">
        <w:rPr>
          <w:rFonts w:ascii="Traditional Arabic" w:hAnsi="Traditional Arabic" w:cs="Traditional Arabic"/>
          <w:color w:val="000000"/>
          <w:sz w:val="28"/>
          <w:szCs w:val="28"/>
          <w:rtl/>
          <w:lang w:bidi="ar-SA"/>
        </w:rPr>
        <w:t>.</w:t>
      </w:r>
    </w:p>
  </w:footnote>
  <w:footnote w:id="280">
    <w:p w:rsidR="002E30E0" w:rsidRPr="00E541EB" w:rsidRDefault="002E30E0" w:rsidP="00ED3EB2">
      <w:pPr>
        <w:pStyle w:val="af4"/>
        <w:pageBreakBefore/>
        <w:widowControl w:val="0"/>
        <w:ind w:left="454" w:hanging="454"/>
        <w:jc w:val="both"/>
        <w:rPr>
          <w:rFonts w:ascii="Traditional Arabic" w:hAnsi="Traditional Arabic" w:cs="Traditional Arabic"/>
          <w:color w:val="000000"/>
          <w:sz w:val="28"/>
          <w:szCs w:val="28"/>
          <w:lang w:bidi="ar-SA"/>
        </w:rPr>
      </w:pPr>
      <w:proofErr w:type="gramStart"/>
      <w:r w:rsidRPr="00E541EB">
        <w:rPr>
          <w:rFonts w:ascii="Traditional Arabic" w:hAnsi="Traditional Arabic" w:cs="Traditional Arabic"/>
          <w:color w:val="000000"/>
          <w:sz w:val="28"/>
          <w:szCs w:val="28"/>
          <w:rtl/>
        </w:rPr>
        <w:t>(</w:t>
      </w:r>
      <w:r w:rsidRPr="00E541EB">
        <w:rPr>
          <w:rStyle w:val="af"/>
          <w:rFonts w:ascii="Traditional Arabic" w:hAnsi="Traditional Arabic" w:cs="Traditional Arabic"/>
          <w:color w:val="000000"/>
          <w:sz w:val="28"/>
          <w:szCs w:val="28"/>
          <w:vertAlign w:val="baseline"/>
        </w:rPr>
        <w:footnoteRef/>
      </w:r>
      <w:r w:rsidRPr="00E541EB">
        <w:rPr>
          <w:rFonts w:ascii="Traditional Arabic" w:hAnsi="Traditional Arabic" w:cs="Traditional Arabic"/>
          <w:color w:val="000000"/>
          <w:sz w:val="28"/>
          <w:szCs w:val="28"/>
          <w:rtl/>
        </w:rPr>
        <w:t>)</w:t>
      </w:r>
      <w:r w:rsidRPr="00E541EB">
        <w:rPr>
          <w:rFonts w:ascii="Traditional Arabic" w:hAnsi="Traditional Arabic" w:cs="Traditional Arabic"/>
          <w:color w:val="000000"/>
          <w:sz w:val="28"/>
          <w:szCs w:val="28"/>
          <w:rtl/>
        </w:rPr>
        <w:tab/>
      </w:r>
      <w:proofErr w:type="gramEnd"/>
      <w:r w:rsidRPr="00E541EB">
        <w:rPr>
          <w:rFonts w:ascii="Traditional Arabic" w:hAnsi="Traditional Arabic" w:cs="Traditional Arabic"/>
          <w:color w:val="000000"/>
          <w:sz w:val="28"/>
          <w:szCs w:val="28"/>
          <w:rtl/>
        </w:rPr>
        <w:t xml:space="preserve">بدائع الصنائع 1/290.     </w:t>
      </w:r>
    </w:p>
  </w:footnote>
  <w:footnote w:id="281">
    <w:p w:rsidR="002E30E0" w:rsidRPr="00E541EB" w:rsidRDefault="002E30E0" w:rsidP="001A6FF4">
      <w:pPr>
        <w:pStyle w:val="af4"/>
        <w:pageBreakBefore/>
        <w:widowControl w:val="0"/>
        <w:ind w:left="454" w:hanging="454"/>
        <w:jc w:val="both"/>
        <w:rPr>
          <w:rFonts w:ascii="Traditional Arabic" w:hAnsi="Traditional Arabic" w:cs="Traditional Arabic"/>
          <w:color w:val="000000"/>
          <w:sz w:val="28"/>
          <w:szCs w:val="28"/>
          <w:lang w:bidi="ar-SA"/>
        </w:rPr>
      </w:pPr>
      <w:proofErr w:type="gramStart"/>
      <w:r w:rsidRPr="00E541EB">
        <w:rPr>
          <w:rFonts w:ascii="Traditional Arabic" w:hAnsi="Traditional Arabic" w:cs="Traditional Arabic"/>
          <w:color w:val="000000"/>
          <w:sz w:val="28"/>
          <w:szCs w:val="28"/>
          <w:rtl/>
        </w:rPr>
        <w:t>(</w:t>
      </w:r>
      <w:r w:rsidRPr="00E541EB">
        <w:rPr>
          <w:rStyle w:val="af"/>
          <w:rFonts w:ascii="Traditional Arabic" w:hAnsi="Traditional Arabic" w:cs="Traditional Arabic"/>
          <w:color w:val="000000"/>
          <w:sz w:val="28"/>
          <w:szCs w:val="28"/>
          <w:vertAlign w:val="baseline"/>
        </w:rPr>
        <w:footnoteRef/>
      </w:r>
      <w:r w:rsidRPr="00E541EB">
        <w:rPr>
          <w:rFonts w:ascii="Traditional Arabic" w:hAnsi="Traditional Arabic" w:cs="Traditional Arabic"/>
          <w:color w:val="000000"/>
          <w:sz w:val="28"/>
          <w:szCs w:val="28"/>
          <w:rtl/>
        </w:rPr>
        <w:t>)</w:t>
      </w:r>
      <w:r w:rsidRPr="00E541EB">
        <w:rPr>
          <w:rFonts w:ascii="Traditional Arabic" w:hAnsi="Traditional Arabic" w:cs="Traditional Arabic"/>
          <w:color w:val="000000"/>
          <w:sz w:val="28"/>
          <w:szCs w:val="28"/>
          <w:rtl/>
        </w:rPr>
        <w:tab/>
      </w:r>
      <w:proofErr w:type="gramEnd"/>
      <w:r w:rsidRPr="00E541EB">
        <w:rPr>
          <w:rFonts w:ascii="Traditional Arabic" w:hAnsi="Traditional Arabic" w:cs="Traditional Arabic"/>
          <w:color w:val="000000"/>
          <w:sz w:val="28"/>
          <w:szCs w:val="28"/>
          <w:rtl/>
          <w:lang w:bidi="ar-SA"/>
        </w:rPr>
        <w:t>بلغة السالك 1/248 والعجب أن يزعم ابن رشد الإجماع على عدم وجوب الق</w:t>
      </w:r>
      <w:r w:rsidRPr="00E541EB">
        <w:rPr>
          <w:rFonts w:ascii="Traditional Arabic" w:hAnsi="Traditional Arabic" w:cs="Traditional Arabic" w:hint="cs"/>
          <w:color w:val="000000"/>
          <w:sz w:val="28"/>
          <w:szCs w:val="28"/>
          <w:rtl/>
          <w:lang w:bidi="ar-SA"/>
        </w:rPr>
        <w:t>ض</w:t>
      </w:r>
      <w:r w:rsidRPr="00E541EB">
        <w:rPr>
          <w:rFonts w:ascii="Traditional Arabic" w:hAnsi="Traditional Arabic" w:cs="Traditional Arabic"/>
          <w:color w:val="000000"/>
          <w:sz w:val="28"/>
          <w:szCs w:val="28"/>
          <w:rtl/>
          <w:lang w:bidi="ar-SA"/>
        </w:rPr>
        <w:t>اء على من خرج م</w:t>
      </w:r>
      <w:r w:rsidRPr="00E541EB">
        <w:rPr>
          <w:rFonts w:ascii="Traditional Arabic" w:hAnsi="Traditional Arabic" w:cs="Traditional Arabic" w:hint="cs"/>
          <w:color w:val="000000"/>
          <w:sz w:val="28"/>
          <w:szCs w:val="28"/>
          <w:rtl/>
          <w:lang w:bidi="ar-SA"/>
        </w:rPr>
        <w:t xml:space="preserve">ن </w:t>
      </w:r>
      <w:r w:rsidRPr="00E541EB">
        <w:rPr>
          <w:rFonts w:ascii="Traditional Arabic" w:hAnsi="Traditional Arabic" w:cs="Traditional Arabic"/>
          <w:color w:val="000000"/>
          <w:sz w:val="28"/>
          <w:szCs w:val="28"/>
          <w:rtl/>
          <w:lang w:bidi="ar-SA"/>
        </w:rPr>
        <w:t>صلاة التطوع مع أن المالكية أنفسهم وهو واحد منهم يقولون بخلاف ذلك. راجع بداية المجتهد 1/</w:t>
      </w:r>
      <w:r w:rsidRPr="00E541EB">
        <w:rPr>
          <w:rFonts w:ascii="Traditional Arabic" w:hAnsi="Traditional Arabic" w:cs="Traditional Arabic" w:hint="cs"/>
          <w:color w:val="000000"/>
          <w:sz w:val="28"/>
          <w:szCs w:val="28"/>
          <w:rtl/>
          <w:lang w:bidi="ar-SA"/>
        </w:rPr>
        <w:t>312</w:t>
      </w:r>
      <w:r w:rsidRPr="00E541EB">
        <w:rPr>
          <w:rFonts w:ascii="Traditional Arabic" w:hAnsi="Traditional Arabic" w:cs="Traditional Arabic"/>
          <w:color w:val="000000"/>
          <w:sz w:val="28"/>
          <w:szCs w:val="28"/>
          <w:rtl/>
          <w:lang w:bidi="ar-SA"/>
        </w:rPr>
        <w:t xml:space="preserve">. </w:t>
      </w:r>
    </w:p>
  </w:footnote>
  <w:footnote w:id="282">
    <w:p w:rsidR="002E30E0" w:rsidRPr="00E541EB" w:rsidRDefault="002E30E0" w:rsidP="00ED3EB2">
      <w:pPr>
        <w:pStyle w:val="af4"/>
        <w:pageBreakBefore/>
        <w:widowControl w:val="0"/>
        <w:ind w:left="454" w:hanging="454"/>
        <w:jc w:val="both"/>
        <w:rPr>
          <w:rFonts w:ascii="Traditional Arabic" w:hAnsi="Traditional Arabic" w:cs="Traditional Arabic"/>
          <w:color w:val="000000"/>
          <w:sz w:val="28"/>
          <w:szCs w:val="28"/>
          <w:lang w:bidi="ar-SA"/>
        </w:rPr>
      </w:pPr>
      <w:proofErr w:type="gramStart"/>
      <w:r w:rsidRPr="00E541EB">
        <w:rPr>
          <w:rFonts w:ascii="Traditional Arabic" w:hAnsi="Traditional Arabic" w:cs="Traditional Arabic"/>
          <w:color w:val="000000"/>
          <w:sz w:val="28"/>
          <w:szCs w:val="28"/>
          <w:rtl/>
        </w:rPr>
        <w:t>(</w:t>
      </w:r>
      <w:r w:rsidRPr="00E541EB">
        <w:rPr>
          <w:rStyle w:val="af"/>
          <w:rFonts w:ascii="Traditional Arabic" w:hAnsi="Traditional Arabic" w:cs="Traditional Arabic"/>
          <w:color w:val="000000"/>
          <w:sz w:val="28"/>
          <w:szCs w:val="28"/>
          <w:vertAlign w:val="baseline"/>
        </w:rPr>
        <w:footnoteRef/>
      </w:r>
      <w:r w:rsidRPr="00E541EB">
        <w:rPr>
          <w:rFonts w:ascii="Traditional Arabic" w:hAnsi="Traditional Arabic" w:cs="Traditional Arabic"/>
          <w:color w:val="000000"/>
          <w:sz w:val="28"/>
          <w:szCs w:val="28"/>
          <w:rtl/>
        </w:rPr>
        <w:t>)</w:t>
      </w:r>
      <w:r w:rsidRPr="00E541EB">
        <w:rPr>
          <w:rFonts w:ascii="Traditional Arabic" w:hAnsi="Traditional Arabic" w:cs="Traditional Arabic"/>
          <w:color w:val="000000"/>
          <w:sz w:val="28"/>
          <w:szCs w:val="28"/>
          <w:rtl/>
        </w:rPr>
        <w:tab/>
      </w:r>
      <w:proofErr w:type="gramEnd"/>
      <w:r w:rsidRPr="00E541EB">
        <w:rPr>
          <w:rFonts w:ascii="Traditional Arabic" w:hAnsi="Traditional Arabic" w:cs="Traditional Arabic"/>
          <w:color w:val="000000"/>
          <w:sz w:val="28"/>
          <w:szCs w:val="28"/>
          <w:rtl/>
          <w:lang w:bidi="ar-SA"/>
        </w:rPr>
        <w:t>قال ابن قدامة «</w:t>
      </w:r>
      <w:r w:rsidRPr="00E541EB">
        <w:rPr>
          <w:rFonts w:ascii="Traditional Arabic" w:hAnsi="Traditional Arabic" w:cs="Traditional Arabic" w:hint="cs"/>
          <w:color w:val="000000"/>
          <w:sz w:val="28"/>
          <w:szCs w:val="28"/>
          <w:rtl/>
          <w:lang w:bidi="ar-SA"/>
        </w:rPr>
        <w:t>و</w:t>
      </w:r>
      <w:r w:rsidRPr="00E541EB">
        <w:rPr>
          <w:rFonts w:ascii="Traditional Arabic" w:hAnsi="Traditional Arabic" w:cs="Traditional Arabic"/>
          <w:color w:val="000000"/>
          <w:sz w:val="28"/>
          <w:szCs w:val="28"/>
          <w:rtl/>
          <w:lang w:bidi="ar-SA"/>
        </w:rPr>
        <w:t xml:space="preserve">أكثر أصحابنا على أنها لا تلزم» المغني 3/153. </w:t>
      </w:r>
    </w:p>
  </w:footnote>
  <w:footnote w:id="283">
    <w:p w:rsidR="002E30E0" w:rsidRPr="00E541EB" w:rsidRDefault="002E30E0" w:rsidP="00ED3EB2">
      <w:pPr>
        <w:pStyle w:val="af4"/>
        <w:pageBreakBefore/>
        <w:widowControl w:val="0"/>
        <w:ind w:left="454" w:hanging="454"/>
        <w:jc w:val="both"/>
        <w:rPr>
          <w:rFonts w:ascii="Traditional Arabic" w:hAnsi="Traditional Arabic" w:cs="Traditional Arabic"/>
          <w:color w:val="000000"/>
          <w:sz w:val="28"/>
          <w:szCs w:val="28"/>
          <w:lang w:bidi="ar-SA"/>
        </w:rPr>
      </w:pPr>
      <w:proofErr w:type="gramStart"/>
      <w:r w:rsidRPr="00E541EB">
        <w:rPr>
          <w:rFonts w:ascii="Traditional Arabic" w:hAnsi="Traditional Arabic" w:cs="Traditional Arabic"/>
          <w:color w:val="000000"/>
          <w:sz w:val="28"/>
          <w:szCs w:val="28"/>
          <w:rtl/>
        </w:rPr>
        <w:t>(</w:t>
      </w:r>
      <w:r w:rsidRPr="00E541EB">
        <w:rPr>
          <w:rStyle w:val="af"/>
          <w:rFonts w:ascii="Traditional Arabic" w:hAnsi="Traditional Arabic" w:cs="Traditional Arabic"/>
          <w:color w:val="000000"/>
          <w:sz w:val="28"/>
          <w:szCs w:val="28"/>
          <w:vertAlign w:val="baseline"/>
        </w:rPr>
        <w:footnoteRef/>
      </w:r>
      <w:r w:rsidRPr="00E541EB">
        <w:rPr>
          <w:rFonts w:ascii="Traditional Arabic" w:hAnsi="Traditional Arabic" w:cs="Traditional Arabic"/>
          <w:color w:val="000000"/>
          <w:sz w:val="28"/>
          <w:szCs w:val="28"/>
          <w:rtl/>
        </w:rPr>
        <w:t>)</w:t>
      </w:r>
      <w:r w:rsidRPr="00E541EB">
        <w:rPr>
          <w:rFonts w:ascii="Traditional Arabic" w:hAnsi="Traditional Arabic" w:cs="Traditional Arabic"/>
          <w:color w:val="000000"/>
          <w:sz w:val="28"/>
          <w:szCs w:val="28"/>
          <w:rtl/>
        </w:rPr>
        <w:tab/>
      </w:r>
      <w:proofErr w:type="gramEnd"/>
      <w:r w:rsidRPr="00E541EB">
        <w:rPr>
          <w:rFonts w:ascii="Traditional Arabic" w:hAnsi="Traditional Arabic" w:cs="Traditional Arabic"/>
          <w:color w:val="000000"/>
          <w:sz w:val="28"/>
          <w:szCs w:val="28"/>
          <w:rtl/>
          <w:lang w:bidi="ar-SA"/>
        </w:rPr>
        <w:t>سورة محمد من الآية 33.</w:t>
      </w:r>
    </w:p>
  </w:footnote>
  <w:footnote w:id="284">
    <w:p w:rsidR="002E30E0" w:rsidRPr="00E541EB" w:rsidRDefault="002E30E0" w:rsidP="00ED3EB2">
      <w:pPr>
        <w:pStyle w:val="af4"/>
        <w:pageBreakBefore/>
        <w:widowControl w:val="0"/>
        <w:ind w:left="454" w:hanging="454"/>
        <w:jc w:val="both"/>
        <w:rPr>
          <w:rFonts w:ascii="Traditional Arabic" w:hAnsi="Traditional Arabic" w:cs="Traditional Arabic"/>
          <w:color w:val="000000"/>
          <w:sz w:val="28"/>
          <w:szCs w:val="28"/>
          <w:lang w:bidi="ar-SA"/>
        </w:rPr>
      </w:pPr>
      <w:proofErr w:type="gramStart"/>
      <w:r w:rsidRPr="00E541EB">
        <w:rPr>
          <w:rFonts w:ascii="Traditional Arabic" w:hAnsi="Traditional Arabic" w:cs="Traditional Arabic"/>
          <w:color w:val="000000"/>
          <w:sz w:val="28"/>
          <w:szCs w:val="28"/>
          <w:rtl/>
        </w:rPr>
        <w:t>(</w:t>
      </w:r>
      <w:r w:rsidRPr="00E541EB">
        <w:rPr>
          <w:rStyle w:val="af"/>
          <w:rFonts w:ascii="Traditional Arabic" w:hAnsi="Traditional Arabic" w:cs="Traditional Arabic"/>
          <w:color w:val="000000"/>
          <w:sz w:val="28"/>
          <w:szCs w:val="28"/>
          <w:vertAlign w:val="baseline"/>
        </w:rPr>
        <w:footnoteRef/>
      </w:r>
      <w:r w:rsidRPr="00E541EB">
        <w:rPr>
          <w:rFonts w:ascii="Traditional Arabic" w:hAnsi="Traditional Arabic" w:cs="Traditional Arabic"/>
          <w:color w:val="000000"/>
          <w:sz w:val="28"/>
          <w:szCs w:val="28"/>
          <w:rtl/>
        </w:rPr>
        <w:t>)</w:t>
      </w:r>
      <w:r w:rsidRPr="00E541EB">
        <w:rPr>
          <w:rFonts w:ascii="Traditional Arabic" w:hAnsi="Traditional Arabic" w:cs="Traditional Arabic"/>
          <w:color w:val="000000"/>
          <w:sz w:val="28"/>
          <w:szCs w:val="28"/>
          <w:rtl/>
        </w:rPr>
        <w:tab/>
      </w:r>
      <w:proofErr w:type="gramEnd"/>
      <w:r w:rsidRPr="00E541EB">
        <w:rPr>
          <w:rFonts w:ascii="Traditional Arabic" w:hAnsi="Traditional Arabic" w:cs="Traditional Arabic"/>
          <w:color w:val="000000"/>
          <w:sz w:val="28"/>
          <w:szCs w:val="28"/>
          <w:rtl/>
          <w:lang w:bidi="ar-SA"/>
        </w:rPr>
        <w:t xml:space="preserve">بدائع الصنائع 1/290.     </w:t>
      </w:r>
    </w:p>
  </w:footnote>
  <w:footnote w:id="285">
    <w:p w:rsidR="002E30E0" w:rsidRPr="00E541EB" w:rsidRDefault="002E30E0" w:rsidP="001A6FF4">
      <w:pPr>
        <w:pStyle w:val="af4"/>
        <w:pageBreakBefore/>
        <w:widowControl w:val="0"/>
        <w:ind w:left="454" w:hanging="454"/>
        <w:jc w:val="both"/>
        <w:rPr>
          <w:rFonts w:ascii="Traditional Arabic" w:hAnsi="Traditional Arabic" w:cs="Traditional Arabic"/>
          <w:color w:val="000000"/>
          <w:sz w:val="28"/>
          <w:szCs w:val="28"/>
          <w:lang w:bidi="ar-SA"/>
        </w:rPr>
      </w:pPr>
      <w:proofErr w:type="gramStart"/>
      <w:r w:rsidRPr="00E541EB">
        <w:rPr>
          <w:rFonts w:ascii="Traditional Arabic" w:hAnsi="Traditional Arabic" w:cs="Traditional Arabic"/>
          <w:color w:val="000000"/>
          <w:sz w:val="28"/>
          <w:szCs w:val="28"/>
          <w:rtl/>
        </w:rPr>
        <w:t>(</w:t>
      </w:r>
      <w:r w:rsidRPr="00E541EB">
        <w:rPr>
          <w:rStyle w:val="af"/>
          <w:rFonts w:ascii="Traditional Arabic" w:hAnsi="Traditional Arabic" w:cs="Traditional Arabic"/>
          <w:color w:val="000000"/>
          <w:sz w:val="28"/>
          <w:szCs w:val="28"/>
          <w:vertAlign w:val="baseline"/>
        </w:rPr>
        <w:footnoteRef/>
      </w:r>
      <w:r w:rsidRPr="00E541EB">
        <w:rPr>
          <w:rFonts w:ascii="Traditional Arabic" w:hAnsi="Traditional Arabic" w:cs="Traditional Arabic"/>
          <w:color w:val="000000"/>
          <w:sz w:val="28"/>
          <w:szCs w:val="28"/>
          <w:rtl/>
        </w:rPr>
        <w:t>)</w:t>
      </w:r>
      <w:r w:rsidRPr="00E541EB">
        <w:rPr>
          <w:rFonts w:ascii="Traditional Arabic" w:hAnsi="Traditional Arabic" w:cs="Traditional Arabic"/>
          <w:color w:val="000000"/>
          <w:sz w:val="28"/>
          <w:szCs w:val="28"/>
          <w:rtl/>
        </w:rPr>
        <w:tab/>
      </w:r>
      <w:proofErr w:type="gramEnd"/>
      <w:r w:rsidRPr="00E541EB">
        <w:rPr>
          <w:rFonts w:ascii="Traditional Arabic" w:hAnsi="Traditional Arabic" w:cs="Traditional Arabic"/>
          <w:color w:val="000000"/>
          <w:sz w:val="28"/>
          <w:szCs w:val="28"/>
          <w:rtl/>
          <w:lang w:bidi="ar-SA"/>
        </w:rPr>
        <w:t>مغني المحتاج 1/</w:t>
      </w:r>
      <w:r w:rsidRPr="00E541EB">
        <w:rPr>
          <w:rFonts w:ascii="Traditional Arabic" w:hAnsi="Traditional Arabic" w:cs="Traditional Arabic" w:hint="cs"/>
          <w:color w:val="000000"/>
          <w:sz w:val="28"/>
          <w:szCs w:val="28"/>
          <w:rtl/>
          <w:lang w:bidi="ar-SA"/>
        </w:rPr>
        <w:t>448</w:t>
      </w:r>
      <w:r w:rsidRPr="00E541EB">
        <w:rPr>
          <w:rFonts w:ascii="Traditional Arabic" w:hAnsi="Traditional Arabic" w:cs="Traditional Arabic"/>
          <w:color w:val="000000"/>
          <w:sz w:val="28"/>
          <w:szCs w:val="28"/>
          <w:rtl/>
          <w:lang w:bidi="ar-SA"/>
        </w:rPr>
        <w:t>.</w:t>
      </w:r>
    </w:p>
  </w:footnote>
  <w:footnote w:id="286">
    <w:p w:rsidR="002E30E0" w:rsidRPr="00E541EB" w:rsidRDefault="002E30E0" w:rsidP="00ED3EB2">
      <w:pPr>
        <w:pStyle w:val="af4"/>
        <w:pageBreakBefore/>
        <w:widowControl w:val="0"/>
        <w:ind w:left="454" w:hanging="454"/>
        <w:jc w:val="both"/>
        <w:rPr>
          <w:rFonts w:ascii="Traditional Arabic" w:hAnsi="Traditional Arabic" w:cs="Traditional Arabic"/>
          <w:color w:val="000000"/>
          <w:sz w:val="28"/>
          <w:szCs w:val="28"/>
          <w:lang w:bidi="ar-SA"/>
        </w:rPr>
      </w:pPr>
      <w:proofErr w:type="gramStart"/>
      <w:r w:rsidRPr="00E541EB">
        <w:rPr>
          <w:rFonts w:ascii="Traditional Arabic" w:hAnsi="Traditional Arabic" w:cs="Traditional Arabic"/>
          <w:color w:val="000000"/>
          <w:sz w:val="28"/>
          <w:szCs w:val="28"/>
          <w:rtl/>
        </w:rPr>
        <w:t>(</w:t>
      </w:r>
      <w:r w:rsidRPr="00E541EB">
        <w:rPr>
          <w:rStyle w:val="af"/>
          <w:rFonts w:ascii="Traditional Arabic" w:hAnsi="Traditional Arabic" w:cs="Traditional Arabic"/>
          <w:color w:val="000000"/>
          <w:sz w:val="28"/>
          <w:szCs w:val="28"/>
          <w:vertAlign w:val="baseline"/>
        </w:rPr>
        <w:footnoteRef/>
      </w:r>
      <w:r w:rsidRPr="00E541EB">
        <w:rPr>
          <w:rFonts w:ascii="Traditional Arabic" w:hAnsi="Traditional Arabic" w:cs="Traditional Arabic"/>
          <w:color w:val="000000"/>
          <w:sz w:val="28"/>
          <w:szCs w:val="28"/>
          <w:rtl/>
        </w:rPr>
        <w:t>)</w:t>
      </w:r>
      <w:r w:rsidRPr="00E541EB">
        <w:rPr>
          <w:rFonts w:ascii="Traditional Arabic" w:hAnsi="Traditional Arabic" w:cs="Traditional Arabic"/>
          <w:color w:val="000000"/>
          <w:sz w:val="28"/>
          <w:szCs w:val="28"/>
          <w:rtl/>
        </w:rPr>
        <w:tab/>
      </w:r>
      <w:proofErr w:type="gramEnd"/>
      <w:r w:rsidRPr="00E541EB">
        <w:rPr>
          <w:rFonts w:ascii="Traditional Arabic" w:hAnsi="Traditional Arabic" w:cs="Traditional Arabic"/>
          <w:color w:val="000000"/>
          <w:sz w:val="28"/>
          <w:szCs w:val="28"/>
          <w:rtl/>
          <w:lang w:bidi="ar-SA"/>
        </w:rPr>
        <w:t xml:space="preserve">رواه الحاكم في المستدرك وقال هذا حديث صحيح الإسناد. كتاب الصوم – باب صوم التطوع 1/439. </w:t>
      </w:r>
    </w:p>
  </w:footnote>
  <w:footnote w:id="287">
    <w:p w:rsidR="002E30E0" w:rsidRPr="00E541EB" w:rsidRDefault="002E30E0" w:rsidP="00ED3EB2">
      <w:pPr>
        <w:pStyle w:val="af4"/>
        <w:pageBreakBefore/>
        <w:widowControl w:val="0"/>
        <w:ind w:left="454" w:hanging="454"/>
        <w:jc w:val="both"/>
        <w:rPr>
          <w:rFonts w:ascii="Traditional Arabic" w:hAnsi="Traditional Arabic" w:cs="Traditional Arabic"/>
          <w:color w:val="000000"/>
          <w:sz w:val="28"/>
          <w:szCs w:val="28"/>
          <w:lang w:bidi="ar-SA"/>
        </w:rPr>
      </w:pPr>
      <w:proofErr w:type="gramStart"/>
      <w:r w:rsidRPr="00E541EB">
        <w:rPr>
          <w:rFonts w:ascii="Traditional Arabic" w:hAnsi="Traditional Arabic" w:cs="Traditional Arabic"/>
          <w:color w:val="000000"/>
          <w:sz w:val="28"/>
          <w:szCs w:val="28"/>
          <w:rtl/>
        </w:rPr>
        <w:t>(</w:t>
      </w:r>
      <w:r w:rsidRPr="00E541EB">
        <w:rPr>
          <w:rStyle w:val="af"/>
          <w:rFonts w:ascii="Traditional Arabic" w:hAnsi="Traditional Arabic" w:cs="Traditional Arabic"/>
          <w:color w:val="000000"/>
          <w:sz w:val="28"/>
          <w:szCs w:val="28"/>
          <w:vertAlign w:val="baseline"/>
        </w:rPr>
        <w:footnoteRef/>
      </w:r>
      <w:r w:rsidRPr="00E541EB">
        <w:rPr>
          <w:rFonts w:ascii="Traditional Arabic" w:hAnsi="Traditional Arabic" w:cs="Traditional Arabic"/>
          <w:color w:val="000000"/>
          <w:sz w:val="28"/>
          <w:szCs w:val="28"/>
          <w:rtl/>
        </w:rPr>
        <w:t>)</w:t>
      </w:r>
      <w:r w:rsidRPr="00E541EB">
        <w:rPr>
          <w:rFonts w:ascii="Traditional Arabic" w:hAnsi="Traditional Arabic" w:cs="Traditional Arabic"/>
          <w:color w:val="000000"/>
          <w:sz w:val="28"/>
          <w:szCs w:val="28"/>
          <w:rtl/>
        </w:rPr>
        <w:tab/>
      </w:r>
      <w:proofErr w:type="gramEnd"/>
      <w:r w:rsidRPr="00E541EB">
        <w:rPr>
          <w:rFonts w:ascii="Traditional Arabic" w:hAnsi="Traditional Arabic" w:cs="Traditional Arabic"/>
          <w:color w:val="000000"/>
          <w:sz w:val="28"/>
          <w:szCs w:val="28"/>
          <w:rtl/>
        </w:rPr>
        <w:t>رواه البخاري – كتاب الصوم – باب من أقسم على أخيه ليفطر في التطوع 1/336.</w:t>
      </w:r>
    </w:p>
  </w:footnote>
  <w:footnote w:id="288">
    <w:p w:rsidR="002E30E0" w:rsidRPr="00E541EB" w:rsidRDefault="002E30E0" w:rsidP="001A6FF4">
      <w:pPr>
        <w:pStyle w:val="af4"/>
        <w:pageBreakBefore/>
        <w:widowControl w:val="0"/>
        <w:ind w:left="454" w:hanging="454"/>
        <w:jc w:val="both"/>
        <w:rPr>
          <w:rFonts w:ascii="Traditional Arabic" w:hAnsi="Traditional Arabic" w:cs="Traditional Arabic"/>
          <w:color w:val="000000"/>
          <w:sz w:val="28"/>
          <w:szCs w:val="28"/>
          <w:lang w:bidi="ar-SA"/>
        </w:rPr>
      </w:pPr>
      <w:proofErr w:type="gramStart"/>
      <w:r w:rsidRPr="00E541EB">
        <w:rPr>
          <w:rFonts w:ascii="Traditional Arabic" w:hAnsi="Traditional Arabic" w:cs="Traditional Arabic"/>
          <w:color w:val="000000"/>
          <w:sz w:val="28"/>
          <w:szCs w:val="28"/>
          <w:rtl/>
        </w:rPr>
        <w:t>(</w:t>
      </w:r>
      <w:r w:rsidRPr="00E541EB">
        <w:rPr>
          <w:rStyle w:val="af"/>
          <w:rFonts w:ascii="Traditional Arabic" w:hAnsi="Traditional Arabic" w:cs="Traditional Arabic"/>
          <w:color w:val="000000"/>
          <w:sz w:val="28"/>
          <w:szCs w:val="28"/>
          <w:vertAlign w:val="baseline"/>
        </w:rPr>
        <w:footnoteRef/>
      </w:r>
      <w:r w:rsidRPr="00E541EB">
        <w:rPr>
          <w:rFonts w:ascii="Traditional Arabic" w:hAnsi="Traditional Arabic" w:cs="Traditional Arabic"/>
          <w:color w:val="000000"/>
          <w:sz w:val="28"/>
          <w:szCs w:val="28"/>
          <w:rtl/>
        </w:rPr>
        <w:t>)</w:t>
      </w:r>
      <w:r w:rsidRPr="00E541EB">
        <w:rPr>
          <w:rFonts w:ascii="Traditional Arabic" w:hAnsi="Traditional Arabic" w:cs="Traditional Arabic"/>
          <w:color w:val="000000"/>
          <w:sz w:val="28"/>
          <w:szCs w:val="28"/>
          <w:rtl/>
        </w:rPr>
        <w:tab/>
      </w:r>
      <w:proofErr w:type="gramEnd"/>
      <w:r w:rsidRPr="00E541EB">
        <w:rPr>
          <w:rFonts w:ascii="Traditional Arabic" w:hAnsi="Traditional Arabic" w:cs="Traditional Arabic"/>
          <w:color w:val="000000"/>
          <w:sz w:val="28"/>
          <w:szCs w:val="28"/>
          <w:rtl/>
          <w:lang w:bidi="ar-SA"/>
        </w:rPr>
        <w:t>نيل الأوطار 4/</w:t>
      </w:r>
      <w:r w:rsidRPr="00E541EB">
        <w:rPr>
          <w:rFonts w:ascii="Traditional Arabic" w:hAnsi="Traditional Arabic" w:cs="Traditional Arabic" w:hint="cs"/>
          <w:color w:val="000000"/>
          <w:sz w:val="28"/>
          <w:szCs w:val="28"/>
          <w:rtl/>
          <w:lang w:bidi="ar-SA"/>
        </w:rPr>
        <w:t>259</w:t>
      </w:r>
      <w:r w:rsidRPr="00E541EB">
        <w:rPr>
          <w:rFonts w:ascii="Traditional Arabic" w:hAnsi="Traditional Arabic" w:cs="Traditional Arabic"/>
          <w:color w:val="000000"/>
          <w:sz w:val="28"/>
          <w:szCs w:val="28"/>
          <w:rtl/>
          <w:lang w:bidi="ar-SA"/>
        </w:rPr>
        <w:t>.</w:t>
      </w:r>
    </w:p>
  </w:footnote>
  <w:footnote w:id="289">
    <w:p w:rsidR="002E30E0" w:rsidRPr="00E541EB" w:rsidRDefault="002E30E0" w:rsidP="00ED3EB2">
      <w:pPr>
        <w:pStyle w:val="af4"/>
        <w:pageBreakBefore/>
        <w:widowControl w:val="0"/>
        <w:ind w:left="454" w:hanging="454"/>
        <w:jc w:val="both"/>
        <w:rPr>
          <w:rFonts w:ascii="Traditional Arabic" w:hAnsi="Traditional Arabic" w:cs="Traditional Arabic"/>
          <w:color w:val="000000"/>
          <w:sz w:val="28"/>
          <w:szCs w:val="28"/>
          <w:lang w:bidi="ar-SA"/>
        </w:rPr>
      </w:pPr>
      <w:proofErr w:type="gramStart"/>
      <w:r w:rsidRPr="00E541EB">
        <w:rPr>
          <w:rFonts w:ascii="Traditional Arabic" w:hAnsi="Traditional Arabic" w:cs="Traditional Arabic"/>
          <w:color w:val="000000"/>
          <w:sz w:val="28"/>
          <w:szCs w:val="28"/>
          <w:rtl/>
        </w:rPr>
        <w:t>(</w:t>
      </w:r>
      <w:r w:rsidRPr="00E541EB">
        <w:rPr>
          <w:rStyle w:val="af"/>
          <w:rFonts w:ascii="Traditional Arabic" w:hAnsi="Traditional Arabic" w:cs="Traditional Arabic"/>
          <w:color w:val="000000"/>
          <w:sz w:val="28"/>
          <w:szCs w:val="28"/>
          <w:vertAlign w:val="baseline"/>
        </w:rPr>
        <w:footnoteRef/>
      </w:r>
      <w:r w:rsidRPr="00E541EB">
        <w:rPr>
          <w:rFonts w:ascii="Traditional Arabic" w:hAnsi="Traditional Arabic" w:cs="Traditional Arabic"/>
          <w:color w:val="000000"/>
          <w:sz w:val="28"/>
          <w:szCs w:val="28"/>
          <w:rtl/>
        </w:rPr>
        <w:t>)</w:t>
      </w:r>
      <w:r w:rsidRPr="00E541EB">
        <w:rPr>
          <w:rFonts w:ascii="Traditional Arabic" w:hAnsi="Traditional Arabic" w:cs="Traditional Arabic"/>
          <w:color w:val="000000"/>
          <w:sz w:val="28"/>
          <w:szCs w:val="28"/>
          <w:rtl/>
        </w:rPr>
        <w:tab/>
      </w:r>
      <w:proofErr w:type="gramEnd"/>
      <w:r w:rsidRPr="00E541EB">
        <w:rPr>
          <w:rFonts w:ascii="Traditional Arabic" w:hAnsi="Traditional Arabic" w:cs="Traditional Arabic"/>
          <w:color w:val="000000"/>
          <w:sz w:val="28"/>
          <w:szCs w:val="28"/>
          <w:rtl/>
          <w:lang w:bidi="ar-SA"/>
        </w:rPr>
        <w:t>مغني المحتاج 1/242</w:t>
      </w:r>
      <w:r w:rsidR="00E541EB">
        <w:rPr>
          <w:rFonts w:ascii="Traditional Arabic" w:hAnsi="Traditional Arabic" w:cs="Traditional Arabic"/>
          <w:color w:val="000000"/>
          <w:sz w:val="28"/>
          <w:szCs w:val="28"/>
          <w:rtl/>
          <w:lang w:bidi="ar-SA"/>
        </w:rPr>
        <w:t>،</w:t>
      </w:r>
      <w:r w:rsidRPr="00E541EB">
        <w:rPr>
          <w:rFonts w:ascii="Traditional Arabic" w:hAnsi="Traditional Arabic" w:cs="Traditional Arabic"/>
          <w:color w:val="000000"/>
          <w:sz w:val="28"/>
          <w:szCs w:val="28"/>
          <w:rtl/>
          <w:lang w:bidi="ar-SA"/>
        </w:rPr>
        <w:t xml:space="preserve"> بدائع الصنائع 1/284.   </w:t>
      </w:r>
    </w:p>
  </w:footnote>
  <w:footnote w:id="290">
    <w:p w:rsidR="002E30E0" w:rsidRPr="00E541EB" w:rsidRDefault="002E30E0" w:rsidP="00ED3EB2">
      <w:pPr>
        <w:pStyle w:val="af4"/>
        <w:pageBreakBefore/>
        <w:widowControl w:val="0"/>
        <w:ind w:left="454" w:hanging="454"/>
        <w:jc w:val="both"/>
        <w:rPr>
          <w:rFonts w:ascii="Traditional Arabic" w:hAnsi="Traditional Arabic" w:cs="Traditional Arabic"/>
          <w:color w:val="000000"/>
          <w:sz w:val="28"/>
          <w:szCs w:val="28"/>
          <w:lang w:bidi="ar-SA"/>
        </w:rPr>
      </w:pPr>
      <w:proofErr w:type="gramStart"/>
      <w:r w:rsidRPr="00E541EB">
        <w:rPr>
          <w:rFonts w:ascii="Traditional Arabic" w:hAnsi="Traditional Arabic" w:cs="Traditional Arabic"/>
          <w:color w:val="000000"/>
          <w:sz w:val="28"/>
          <w:szCs w:val="28"/>
          <w:rtl/>
        </w:rPr>
        <w:t>(</w:t>
      </w:r>
      <w:r w:rsidRPr="00E541EB">
        <w:rPr>
          <w:rStyle w:val="af"/>
          <w:rFonts w:ascii="Traditional Arabic" w:hAnsi="Traditional Arabic" w:cs="Traditional Arabic"/>
          <w:color w:val="000000"/>
          <w:sz w:val="28"/>
          <w:szCs w:val="28"/>
          <w:vertAlign w:val="baseline"/>
        </w:rPr>
        <w:footnoteRef/>
      </w:r>
      <w:r w:rsidRPr="00E541EB">
        <w:rPr>
          <w:rFonts w:ascii="Traditional Arabic" w:hAnsi="Traditional Arabic" w:cs="Traditional Arabic"/>
          <w:color w:val="000000"/>
          <w:sz w:val="28"/>
          <w:szCs w:val="28"/>
          <w:rtl/>
        </w:rPr>
        <w:t>)</w:t>
      </w:r>
      <w:r w:rsidRPr="00E541EB">
        <w:rPr>
          <w:rFonts w:ascii="Traditional Arabic" w:hAnsi="Traditional Arabic" w:cs="Traditional Arabic"/>
          <w:color w:val="000000"/>
          <w:sz w:val="28"/>
          <w:szCs w:val="28"/>
          <w:rtl/>
        </w:rPr>
        <w:tab/>
      </w:r>
      <w:proofErr w:type="gramEnd"/>
      <w:r w:rsidRPr="00E541EB">
        <w:rPr>
          <w:rFonts w:ascii="Traditional Arabic" w:hAnsi="Traditional Arabic" w:cs="Traditional Arabic"/>
          <w:color w:val="000000"/>
          <w:sz w:val="28"/>
          <w:szCs w:val="28"/>
          <w:rtl/>
          <w:lang w:bidi="ar-SA"/>
        </w:rPr>
        <w:t xml:space="preserve">رواه الترمذي وقال: حسن غريب سنن الترمذي حديث رقم 426. </w:t>
      </w:r>
    </w:p>
  </w:footnote>
  <w:footnote w:id="291">
    <w:p w:rsidR="002E30E0" w:rsidRPr="00E541EB" w:rsidRDefault="002E30E0" w:rsidP="00ED3EB2">
      <w:pPr>
        <w:pStyle w:val="af4"/>
        <w:pageBreakBefore/>
        <w:widowControl w:val="0"/>
        <w:ind w:left="454" w:hanging="454"/>
        <w:jc w:val="both"/>
        <w:rPr>
          <w:rFonts w:ascii="Traditional Arabic" w:hAnsi="Traditional Arabic" w:cs="Traditional Arabic"/>
          <w:color w:val="000000"/>
          <w:sz w:val="28"/>
          <w:szCs w:val="28"/>
          <w:lang w:bidi="ar-SA"/>
        </w:rPr>
      </w:pPr>
      <w:proofErr w:type="gramStart"/>
      <w:r w:rsidRPr="00E541EB">
        <w:rPr>
          <w:rFonts w:ascii="Traditional Arabic" w:hAnsi="Traditional Arabic" w:cs="Traditional Arabic"/>
          <w:color w:val="000000"/>
          <w:sz w:val="28"/>
          <w:szCs w:val="28"/>
          <w:rtl/>
        </w:rPr>
        <w:t>(</w:t>
      </w:r>
      <w:r w:rsidRPr="00E541EB">
        <w:rPr>
          <w:rStyle w:val="af"/>
          <w:rFonts w:ascii="Traditional Arabic" w:hAnsi="Traditional Arabic" w:cs="Traditional Arabic"/>
          <w:color w:val="000000"/>
          <w:sz w:val="28"/>
          <w:szCs w:val="28"/>
          <w:vertAlign w:val="baseline"/>
        </w:rPr>
        <w:footnoteRef/>
      </w:r>
      <w:r w:rsidRPr="00E541EB">
        <w:rPr>
          <w:rFonts w:ascii="Traditional Arabic" w:hAnsi="Traditional Arabic" w:cs="Traditional Arabic"/>
          <w:color w:val="000000"/>
          <w:sz w:val="28"/>
          <w:szCs w:val="28"/>
          <w:rtl/>
        </w:rPr>
        <w:t>)</w:t>
      </w:r>
      <w:r w:rsidRPr="00E541EB">
        <w:rPr>
          <w:rFonts w:ascii="Traditional Arabic" w:hAnsi="Traditional Arabic" w:cs="Traditional Arabic"/>
          <w:color w:val="000000"/>
          <w:sz w:val="28"/>
          <w:szCs w:val="28"/>
          <w:rtl/>
        </w:rPr>
        <w:tab/>
      </w:r>
      <w:proofErr w:type="gramEnd"/>
      <w:r w:rsidRPr="00E541EB">
        <w:rPr>
          <w:rFonts w:ascii="Traditional Arabic" w:hAnsi="Traditional Arabic" w:cs="Traditional Arabic"/>
          <w:color w:val="000000"/>
          <w:sz w:val="28"/>
          <w:szCs w:val="28"/>
          <w:rtl/>
          <w:lang w:bidi="ar-SA"/>
        </w:rPr>
        <w:t xml:space="preserve">نيل الأوطار 3/26. </w:t>
      </w:r>
    </w:p>
  </w:footnote>
  <w:footnote w:id="292">
    <w:p w:rsidR="002E30E0" w:rsidRPr="00E541EB" w:rsidRDefault="002E30E0" w:rsidP="00ED3EB2">
      <w:pPr>
        <w:pStyle w:val="af4"/>
        <w:pageBreakBefore/>
        <w:widowControl w:val="0"/>
        <w:ind w:left="454" w:hanging="454"/>
        <w:jc w:val="both"/>
        <w:rPr>
          <w:rFonts w:ascii="Traditional Arabic" w:hAnsi="Traditional Arabic" w:cs="Traditional Arabic"/>
          <w:color w:val="000000"/>
          <w:sz w:val="28"/>
          <w:szCs w:val="28"/>
          <w:lang w:bidi="ar-SA"/>
        </w:rPr>
      </w:pPr>
      <w:proofErr w:type="gramStart"/>
      <w:r w:rsidRPr="00E541EB">
        <w:rPr>
          <w:rFonts w:ascii="Traditional Arabic" w:hAnsi="Traditional Arabic" w:cs="Traditional Arabic"/>
          <w:color w:val="000000"/>
          <w:sz w:val="28"/>
          <w:szCs w:val="28"/>
          <w:rtl/>
        </w:rPr>
        <w:t>(</w:t>
      </w:r>
      <w:r w:rsidRPr="00E541EB">
        <w:rPr>
          <w:rStyle w:val="af"/>
          <w:rFonts w:ascii="Traditional Arabic" w:hAnsi="Traditional Arabic" w:cs="Traditional Arabic"/>
          <w:color w:val="000000"/>
          <w:sz w:val="28"/>
          <w:szCs w:val="28"/>
          <w:vertAlign w:val="baseline"/>
        </w:rPr>
        <w:footnoteRef/>
      </w:r>
      <w:r w:rsidRPr="00E541EB">
        <w:rPr>
          <w:rFonts w:ascii="Traditional Arabic" w:hAnsi="Traditional Arabic" w:cs="Traditional Arabic"/>
          <w:color w:val="000000"/>
          <w:sz w:val="28"/>
          <w:szCs w:val="28"/>
          <w:rtl/>
        </w:rPr>
        <w:t>)</w:t>
      </w:r>
      <w:r w:rsidRPr="00E541EB">
        <w:rPr>
          <w:rFonts w:ascii="Traditional Arabic" w:hAnsi="Traditional Arabic" w:cs="Traditional Arabic"/>
          <w:color w:val="000000"/>
          <w:sz w:val="28"/>
          <w:szCs w:val="28"/>
          <w:rtl/>
        </w:rPr>
        <w:tab/>
      </w:r>
      <w:proofErr w:type="gramEnd"/>
      <w:r w:rsidRPr="00E541EB">
        <w:rPr>
          <w:rFonts w:ascii="Traditional Arabic" w:hAnsi="Traditional Arabic" w:cs="Traditional Arabic"/>
          <w:color w:val="000000"/>
          <w:sz w:val="28"/>
          <w:szCs w:val="28"/>
          <w:rtl/>
          <w:lang w:bidi="ar-SA"/>
        </w:rPr>
        <w:t>المغني 2/128</w:t>
      </w:r>
      <w:r w:rsidR="00E541EB">
        <w:rPr>
          <w:rFonts w:ascii="Traditional Arabic" w:hAnsi="Traditional Arabic" w:cs="Traditional Arabic"/>
          <w:color w:val="000000"/>
          <w:sz w:val="28"/>
          <w:szCs w:val="28"/>
          <w:rtl/>
          <w:lang w:bidi="ar-SA"/>
        </w:rPr>
        <w:t>،</w:t>
      </w:r>
      <w:r w:rsidRPr="00E541EB">
        <w:rPr>
          <w:rFonts w:ascii="Traditional Arabic" w:hAnsi="Traditional Arabic" w:cs="Traditional Arabic"/>
          <w:color w:val="000000"/>
          <w:sz w:val="28"/>
          <w:szCs w:val="28"/>
          <w:rtl/>
          <w:lang w:bidi="ar-SA"/>
        </w:rPr>
        <w:t xml:space="preserve"> المحلى 3/82. </w:t>
      </w:r>
    </w:p>
  </w:footnote>
  <w:footnote w:id="293">
    <w:p w:rsidR="002E30E0" w:rsidRPr="00E541EB" w:rsidRDefault="002E30E0" w:rsidP="00ED3EB2">
      <w:pPr>
        <w:pStyle w:val="af4"/>
        <w:pageBreakBefore/>
        <w:widowControl w:val="0"/>
        <w:ind w:left="454" w:hanging="454"/>
        <w:jc w:val="both"/>
        <w:rPr>
          <w:rFonts w:ascii="Traditional Arabic" w:hAnsi="Traditional Arabic" w:cs="Traditional Arabic"/>
          <w:color w:val="000000"/>
          <w:sz w:val="28"/>
          <w:szCs w:val="28"/>
          <w:lang w:bidi="ar-SA"/>
        </w:rPr>
      </w:pPr>
      <w:proofErr w:type="gramStart"/>
      <w:r w:rsidRPr="00E541EB">
        <w:rPr>
          <w:rFonts w:ascii="Traditional Arabic" w:hAnsi="Traditional Arabic" w:cs="Traditional Arabic"/>
          <w:color w:val="000000"/>
          <w:sz w:val="28"/>
          <w:szCs w:val="28"/>
          <w:rtl/>
        </w:rPr>
        <w:t>(</w:t>
      </w:r>
      <w:r w:rsidRPr="00E541EB">
        <w:rPr>
          <w:rStyle w:val="af"/>
          <w:rFonts w:ascii="Traditional Arabic" w:hAnsi="Traditional Arabic" w:cs="Traditional Arabic"/>
          <w:color w:val="000000"/>
          <w:sz w:val="28"/>
          <w:szCs w:val="28"/>
          <w:vertAlign w:val="baseline"/>
        </w:rPr>
        <w:footnoteRef/>
      </w:r>
      <w:r w:rsidRPr="00E541EB">
        <w:rPr>
          <w:rFonts w:ascii="Traditional Arabic" w:hAnsi="Traditional Arabic" w:cs="Traditional Arabic"/>
          <w:color w:val="000000"/>
          <w:sz w:val="28"/>
          <w:szCs w:val="28"/>
          <w:rtl/>
        </w:rPr>
        <w:t>)</w:t>
      </w:r>
      <w:r w:rsidRPr="00E541EB">
        <w:rPr>
          <w:rFonts w:ascii="Traditional Arabic" w:hAnsi="Traditional Arabic" w:cs="Traditional Arabic"/>
          <w:color w:val="000000"/>
          <w:sz w:val="28"/>
          <w:szCs w:val="28"/>
          <w:rtl/>
        </w:rPr>
        <w:tab/>
      </w:r>
      <w:proofErr w:type="gramEnd"/>
      <w:r w:rsidRPr="00E541EB">
        <w:rPr>
          <w:rFonts w:ascii="Traditional Arabic" w:hAnsi="Traditional Arabic" w:cs="Traditional Arabic"/>
          <w:color w:val="000000"/>
          <w:sz w:val="28"/>
          <w:szCs w:val="28"/>
          <w:rtl/>
          <w:lang w:bidi="ar-SA"/>
        </w:rPr>
        <w:t>راجع ص 29 من هذا البحث.</w:t>
      </w:r>
    </w:p>
  </w:footnote>
  <w:footnote w:id="294">
    <w:p w:rsidR="002E30E0" w:rsidRPr="00E541EB" w:rsidRDefault="002E30E0" w:rsidP="00ED3EB2">
      <w:pPr>
        <w:pStyle w:val="af4"/>
        <w:pageBreakBefore/>
        <w:widowControl w:val="0"/>
        <w:ind w:left="454" w:hanging="454"/>
        <w:jc w:val="both"/>
        <w:rPr>
          <w:rFonts w:ascii="Traditional Arabic" w:hAnsi="Traditional Arabic" w:cs="Traditional Arabic"/>
          <w:color w:val="000000"/>
          <w:sz w:val="28"/>
          <w:szCs w:val="28"/>
        </w:rPr>
      </w:pPr>
      <w:proofErr w:type="gramStart"/>
      <w:r w:rsidRPr="00E541EB">
        <w:rPr>
          <w:rFonts w:ascii="Traditional Arabic" w:hAnsi="Traditional Arabic" w:cs="Traditional Arabic"/>
          <w:color w:val="000000"/>
          <w:sz w:val="28"/>
          <w:szCs w:val="28"/>
          <w:rtl/>
        </w:rPr>
        <w:t>(</w:t>
      </w:r>
      <w:r w:rsidRPr="00E541EB">
        <w:rPr>
          <w:rStyle w:val="af"/>
          <w:rFonts w:ascii="Traditional Arabic" w:hAnsi="Traditional Arabic" w:cs="Traditional Arabic"/>
          <w:color w:val="000000"/>
          <w:sz w:val="28"/>
          <w:szCs w:val="28"/>
          <w:vertAlign w:val="baseline"/>
        </w:rPr>
        <w:footnoteRef/>
      </w:r>
      <w:r w:rsidRPr="00E541EB">
        <w:rPr>
          <w:rFonts w:ascii="Traditional Arabic" w:hAnsi="Traditional Arabic" w:cs="Traditional Arabic"/>
          <w:color w:val="000000"/>
          <w:sz w:val="28"/>
          <w:szCs w:val="28"/>
          <w:rtl/>
        </w:rPr>
        <w:t>)</w:t>
      </w:r>
      <w:r w:rsidRPr="00E541EB">
        <w:rPr>
          <w:rFonts w:ascii="Traditional Arabic" w:hAnsi="Traditional Arabic" w:cs="Traditional Arabic"/>
          <w:color w:val="000000"/>
          <w:sz w:val="28"/>
          <w:szCs w:val="28"/>
          <w:rtl/>
        </w:rPr>
        <w:tab/>
      </w:r>
      <w:proofErr w:type="gramEnd"/>
      <w:r w:rsidRPr="00E541EB">
        <w:rPr>
          <w:rFonts w:ascii="Traditional Arabic" w:hAnsi="Traditional Arabic" w:cs="Traditional Arabic"/>
          <w:color w:val="000000"/>
          <w:sz w:val="28"/>
          <w:szCs w:val="28"/>
          <w:rtl/>
        </w:rPr>
        <w:t>يجب ملاحظة أن أبا حنيفة يرى أن صلاة الوتر واجبة</w:t>
      </w:r>
      <w:r w:rsidR="00E541EB">
        <w:rPr>
          <w:rFonts w:ascii="Traditional Arabic" w:hAnsi="Traditional Arabic" w:cs="Traditional Arabic"/>
          <w:color w:val="000000"/>
          <w:sz w:val="28"/>
          <w:szCs w:val="28"/>
          <w:rtl/>
        </w:rPr>
        <w:t>،</w:t>
      </w:r>
      <w:r w:rsidRPr="00E541EB">
        <w:rPr>
          <w:rFonts w:ascii="Traditional Arabic" w:hAnsi="Traditional Arabic" w:cs="Traditional Arabic"/>
          <w:color w:val="000000"/>
          <w:sz w:val="28"/>
          <w:szCs w:val="28"/>
          <w:rtl/>
        </w:rPr>
        <w:t xml:space="preserve"> وبالتالي يجب قضاؤها عنده</w:t>
      </w:r>
      <w:r w:rsidR="00E541EB">
        <w:rPr>
          <w:rFonts w:ascii="Traditional Arabic" w:hAnsi="Traditional Arabic" w:cs="Traditional Arabic"/>
          <w:color w:val="000000"/>
          <w:sz w:val="28"/>
          <w:szCs w:val="28"/>
          <w:rtl/>
        </w:rPr>
        <w:t>،</w:t>
      </w:r>
      <w:r w:rsidRPr="00E541EB">
        <w:rPr>
          <w:rFonts w:ascii="Traditional Arabic" w:hAnsi="Traditional Arabic" w:cs="Traditional Arabic"/>
          <w:color w:val="000000"/>
          <w:sz w:val="28"/>
          <w:szCs w:val="28"/>
          <w:rtl/>
        </w:rPr>
        <w:t xml:space="preserve"> وأما الصاحبان فلئن كانا يريان أنها سنة إلا أنهما أجازا قضاءها بما رواه أبو داود عن رسول الله صلى الله عليه وسلم «من نام عن وتره أو نسيه</w:t>
      </w:r>
      <w:r w:rsidR="00E541EB">
        <w:rPr>
          <w:rFonts w:ascii="Traditional Arabic" w:hAnsi="Traditional Arabic" w:cs="Traditional Arabic"/>
          <w:color w:val="000000"/>
          <w:sz w:val="28"/>
          <w:szCs w:val="28"/>
          <w:rtl/>
        </w:rPr>
        <w:t>،</w:t>
      </w:r>
      <w:r w:rsidRPr="00E541EB">
        <w:rPr>
          <w:rFonts w:ascii="Traditional Arabic" w:hAnsi="Traditional Arabic" w:cs="Traditional Arabic"/>
          <w:color w:val="000000"/>
          <w:sz w:val="28"/>
          <w:szCs w:val="28"/>
          <w:rtl/>
        </w:rPr>
        <w:t xml:space="preserve"> فليصله إذا ذكره» وأما الإمام مالك فيرى جوا</w:t>
      </w:r>
      <w:r w:rsidRPr="00E541EB">
        <w:rPr>
          <w:rFonts w:ascii="Traditional Arabic" w:hAnsi="Traditional Arabic" w:cs="Traditional Arabic" w:hint="cs"/>
          <w:color w:val="000000"/>
          <w:sz w:val="28"/>
          <w:szCs w:val="28"/>
          <w:rtl/>
        </w:rPr>
        <w:t>ز</w:t>
      </w:r>
      <w:r w:rsidRPr="00E541EB">
        <w:rPr>
          <w:rFonts w:ascii="Traditional Arabic" w:hAnsi="Traditional Arabic" w:cs="Traditional Arabic"/>
          <w:color w:val="000000"/>
          <w:sz w:val="28"/>
          <w:szCs w:val="28"/>
          <w:rtl/>
        </w:rPr>
        <w:t xml:space="preserve"> قضاء الوتر من طلوع الفجر وحتى صلاة الصبح</w:t>
      </w:r>
      <w:r w:rsidR="00E541EB">
        <w:rPr>
          <w:rFonts w:ascii="Traditional Arabic" w:hAnsi="Traditional Arabic" w:cs="Traditional Arabic"/>
          <w:color w:val="000000"/>
          <w:sz w:val="28"/>
          <w:szCs w:val="28"/>
          <w:rtl/>
        </w:rPr>
        <w:t>،</w:t>
      </w:r>
      <w:r w:rsidRPr="00E541EB">
        <w:rPr>
          <w:rFonts w:ascii="Traditional Arabic" w:hAnsi="Traditional Arabic" w:cs="Traditional Arabic"/>
          <w:color w:val="000000"/>
          <w:sz w:val="28"/>
          <w:szCs w:val="28"/>
          <w:rtl/>
        </w:rPr>
        <w:t xml:space="preserve"> بدائع الصنائع 1/287</w:t>
      </w:r>
      <w:r w:rsidR="00E541EB">
        <w:rPr>
          <w:rFonts w:ascii="Traditional Arabic" w:hAnsi="Traditional Arabic" w:cs="Traditional Arabic"/>
          <w:color w:val="000000"/>
          <w:sz w:val="28"/>
          <w:szCs w:val="28"/>
          <w:rtl/>
        </w:rPr>
        <w:t>،</w:t>
      </w:r>
      <w:r w:rsidRPr="00E541EB">
        <w:rPr>
          <w:rFonts w:ascii="Traditional Arabic" w:hAnsi="Traditional Arabic" w:cs="Traditional Arabic"/>
          <w:color w:val="000000"/>
          <w:sz w:val="28"/>
          <w:szCs w:val="28"/>
          <w:rtl/>
        </w:rPr>
        <w:t xml:space="preserve"> قوانين الأحكام الشرعية ص 98</w:t>
      </w:r>
      <w:r w:rsidR="00E541EB">
        <w:rPr>
          <w:rFonts w:ascii="Traditional Arabic" w:hAnsi="Traditional Arabic" w:cs="Traditional Arabic"/>
          <w:color w:val="000000"/>
          <w:sz w:val="28"/>
          <w:szCs w:val="28"/>
          <w:rtl/>
        </w:rPr>
        <w:t>،</w:t>
      </w:r>
      <w:r w:rsidRPr="00E541EB">
        <w:rPr>
          <w:rFonts w:ascii="Traditional Arabic" w:hAnsi="Traditional Arabic" w:cs="Traditional Arabic"/>
          <w:color w:val="000000"/>
          <w:sz w:val="28"/>
          <w:szCs w:val="28"/>
          <w:rtl/>
        </w:rPr>
        <w:t xml:space="preserve"> الكافي 1/259</w:t>
      </w:r>
      <w:r w:rsidR="00E541EB">
        <w:rPr>
          <w:rFonts w:ascii="Traditional Arabic" w:hAnsi="Traditional Arabic" w:cs="Traditional Arabic"/>
          <w:color w:val="000000"/>
          <w:sz w:val="28"/>
          <w:szCs w:val="28"/>
          <w:rtl/>
        </w:rPr>
        <w:t>،</w:t>
      </w:r>
      <w:r w:rsidRPr="00E541EB">
        <w:rPr>
          <w:rFonts w:ascii="Traditional Arabic" w:hAnsi="Traditional Arabic" w:cs="Traditional Arabic"/>
          <w:color w:val="000000"/>
          <w:sz w:val="28"/>
          <w:szCs w:val="28"/>
          <w:rtl/>
        </w:rPr>
        <w:t xml:space="preserve"> مغني المحتاج 1/224</w:t>
      </w:r>
      <w:r w:rsidR="00E541EB">
        <w:rPr>
          <w:rFonts w:ascii="Traditional Arabic" w:hAnsi="Traditional Arabic" w:cs="Traditional Arabic"/>
          <w:color w:val="000000"/>
          <w:sz w:val="28"/>
          <w:szCs w:val="28"/>
          <w:rtl/>
        </w:rPr>
        <w:t>،</w:t>
      </w:r>
      <w:r w:rsidRPr="00E541EB">
        <w:rPr>
          <w:rFonts w:ascii="Traditional Arabic" w:hAnsi="Traditional Arabic" w:cs="Traditional Arabic"/>
          <w:color w:val="000000"/>
          <w:sz w:val="28"/>
          <w:szCs w:val="28"/>
          <w:rtl/>
        </w:rPr>
        <w:t xml:space="preserve"> المغني 2/128. </w:t>
      </w:r>
    </w:p>
  </w:footnote>
  <w:footnote w:id="295">
    <w:p w:rsidR="002E30E0" w:rsidRPr="00E541EB" w:rsidRDefault="002E30E0" w:rsidP="00ED3EB2">
      <w:pPr>
        <w:pStyle w:val="af4"/>
        <w:pageBreakBefore/>
        <w:widowControl w:val="0"/>
        <w:ind w:left="454" w:hanging="454"/>
        <w:jc w:val="both"/>
        <w:rPr>
          <w:rFonts w:ascii="Traditional Arabic" w:hAnsi="Traditional Arabic" w:cs="Traditional Arabic"/>
          <w:color w:val="000000"/>
          <w:sz w:val="28"/>
          <w:szCs w:val="28"/>
          <w:lang w:bidi="ar-SA"/>
        </w:rPr>
      </w:pPr>
      <w:proofErr w:type="gramStart"/>
      <w:r w:rsidRPr="00E541EB">
        <w:rPr>
          <w:rFonts w:ascii="Traditional Arabic" w:hAnsi="Traditional Arabic" w:cs="Traditional Arabic"/>
          <w:color w:val="000000"/>
          <w:sz w:val="28"/>
          <w:szCs w:val="28"/>
          <w:rtl/>
        </w:rPr>
        <w:t>(</w:t>
      </w:r>
      <w:r w:rsidRPr="00E541EB">
        <w:rPr>
          <w:rStyle w:val="af"/>
          <w:rFonts w:ascii="Traditional Arabic" w:hAnsi="Traditional Arabic" w:cs="Traditional Arabic"/>
          <w:color w:val="000000"/>
          <w:sz w:val="28"/>
          <w:szCs w:val="28"/>
          <w:vertAlign w:val="baseline"/>
        </w:rPr>
        <w:footnoteRef/>
      </w:r>
      <w:r w:rsidRPr="00E541EB">
        <w:rPr>
          <w:rFonts w:ascii="Traditional Arabic" w:hAnsi="Traditional Arabic" w:cs="Traditional Arabic"/>
          <w:color w:val="000000"/>
          <w:sz w:val="28"/>
          <w:szCs w:val="28"/>
          <w:rtl/>
        </w:rPr>
        <w:t>)</w:t>
      </w:r>
      <w:r w:rsidRPr="00E541EB">
        <w:rPr>
          <w:rFonts w:ascii="Traditional Arabic" w:hAnsi="Traditional Arabic" w:cs="Traditional Arabic"/>
          <w:color w:val="000000"/>
          <w:sz w:val="28"/>
          <w:szCs w:val="28"/>
          <w:rtl/>
        </w:rPr>
        <w:tab/>
      </w:r>
      <w:proofErr w:type="gramEnd"/>
      <w:r w:rsidRPr="00E541EB">
        <w:rPr>
          <w:rFonts w:ascii="Traditional Arabic" w:hAnsi="Traditional Arabic" w:cs="Traditional Arabic"/>
          <w:color w:val="000000"/>
          <w:sz w:val="28"/>
          <w:szCs w:val="28"/>
          <w:rtl/>
          <w:lang w:bidi="ar-SA"/>
        </w:rPr>
        <w:t>متفق عليه. صحيح البخاري – كتاب الكسوف 1/213</w:t>
      </w:r>
      <w:r w:rsidR="00E541EB">
        <w:rPr>
          <w:rFonts w:ascii="Traditional Arabic" w:hAnsi="Traditional Arabic" w:cs="Traditional Arabic"/>
          <w:color w:val="000000"/>
          <w:sz w:val="28"/>
          <w:szCs w:val="28"/>
          <w:rtl/>
          <w:lang w:bidi="ar-SA"/>
        </w:rPr>
        <w:t>،</w:t>
      </w:r>
      <w:r w:rsidRPr="00E541EB">
        <w:rPr>
          <w:rFonts w:ascii="Traditional Arabic" w:hAnsi="Traditional Arabic" w:cs="Traditional Arabic"/>
          <w:color w:val="000000"/>
          <w:sz w:val="28"/>
          <w:szCs w:val="28"/>
          <w:rtl/>
          <w:lang w:bidi="ar-SA"/>
        </w:rPr>
        <w:t xml:space="preserve"> مسلم كتاب صلاة المسافرين 2/210. وقد ضم الحنابلة بهذا الحديث ركعتي الظهر إلى ركعتي الفجر في جواز القضاء. المغني 2/128.</w:t>
      </w:r>
    </w:p>
  </w:footnote>
  <w:footnote w:id="296">
    <w:p w:rsidR="002E30E0" w:rsidRPr="00E541EB" w:rsidRDefault="002E30E0" w:rsidP="00ED3EB2">
      <w:pPr>
        <w:pStyle w:val="af4"/>
        <w:pageBreakBefore/>
        <w:widowControl w:val="0"/>
        <w:ind w:left="454" w:hanging="454"/>
        <w:jc w:val="both"/>
        <w:rPr>
          <w:rFonts w:ascii="Traditional Arabic" w:hAnsi="Traditional Arabic" w:cs="Traditional Arabic"/>
          <w:color w:val="000000"/>
          <w:sz w:val="28"/>
          <w:szCs w:val="28"/>
          <w:lang w:bidi="ar-SA"/>
        </w:rPr>
      </w:pPr>
      <w:proofErr w:type="gramStart"/>
      <w:r w:rsidRPr="00E541EB">
        <w:rPr>
          <w:rFonts w:ascii="Traditional Arabic" w:hAnsi="Traditional Arabic" w:cs="Traditional Arabic"/>
          <w:color w:val="000000"/>
          <w:sz w:val="28"/>
          <w:szCs w:val="28"/>
          <w:rtl/>
        </w:rPr>
        <w:t>(</w:t>
      </w:r>
      <w:r w:rsidRPr="00E541EB">
        <w:rPr>
          <w:rStyle w:val="af"/>
          <w:rFonts w:ascii="Traditional Arabic" w:hAnsi="Traditional Arabic" w:cs="Traditional Arabic"/>
          <w:color w:val="000000"/>
          <w:sz w:val="28"/>
          <w:szCs w:val="28"/>
          <w:vertAlign w:val="baseline"/>
        </w:rPr>
        <w:footnoteRef/>
      </w:r>
      <w:r w:rsidRPr="00E541EB">
        <w:rPr>
          <w:rFonts w:ascii="Traditional Arabic" w:hAnsi="Traditional Arabic" w:cs="Traditional Arabic"/>
          <w:color w:val="000000"/>
          <w:sz w:val="28"/>
          <w:szCs w:val="28"/>
          <w:rtl/>
        </w:rPr>
        <w:t>)</w:t>
      </w:r>
      <w:r w:rsidRPr="00E541EB">
        <w:rPr>
          <w:rFonts w:ascii="Traditional Arabic" w:hAnsi="Traditional Arabic" w:cs="Traditional Arabic"/>
          <w:color w:val="000000"/>
          <w:sz w:val="28"/>
          <w:szCs w:val="28"/>
          <w:rtl/>
        </w:rPr>
        <w:tab/>
      </w:r>
      <w:proofErr w:type="gramEnd"/>
      <w:r w:rsidRPr="00E541EB">
        <w:rPr>
          <w:rFonts w:ascii="Traditional Arabic" w:hAnsi="Traditional Arabic" w:cs="Traditional Arabic"/>
          <w:color w:val="000000"/>
          <w:sz w:val="28"/>
          <w:szCs w:val="28"/>
          <w:rtl/>
          <w:lang w:bidi="ar-SA"/>
        </w:rPr>
        <w:t>سنن أبي داود حديث رقم 1280 وقد حصل خلاف بين الحنفية أنفسهم حول جواز قضاء ركعتي الفجر إذا فاتتا وحدهما. فعند أبي حنيفة وأبي يوسف أنه لا يصح قضاؤها إلا إذا ترك</w:t>
      </w:r>
      <w:r w:rsidRPr="00E541EB">
        <w:rPr>
          <w:rFonts w:ascii="Traditional Arabic" w:hAnsi="Traditional Arabic" w:cs="Traditional Arabic" w:hint="cs"/>
          <w:color w:val="000000"/>
          <w:sz w:val="28"/>
          <w:szCs w:val="28"/>
          <w:rtl/>
          <w:lang w:bidi="ar-SA"/>
        </w:rPr>
        <w:t>ت</w:t>
      </w:r>
      <w:r w:rsidRPr="00E541EB">
        <w:rPr>
          <w:rFonts w:ascii="Traditional Arabic" w:hAnsi="Traditional Arabic" w:cs="Traditional Arabic"/>
          <w:color w:val="000000"/>
          <w:sz w:val="28"/>
          <w:szCs w:val="28"/>
          <w:rtl/>
          <w:lang w:bidi="ar-SA"/>
        </w:rPr>
        <w:t>ا مع الفرض</w:t>
      </w:r>
      <w:r w:rsidR="00E541EB">
        <w:rPr>
          <w:rFonts w:ascii="Traditional Arabic" w:hAnsi="Traditional Arabic" w:cs="Traditional Arabic"/>
          <w:color w:val="000000"/>
          <w:sz w:val="28"/>
          <w:szCs w:val="28"/>
          <w:rtl/>
          <w:lang w:bidi="ar-SA"/>
        </w:rPr>
        <w:t>،</w:t>
      </w:r>
      <w:r w:rsidRPr="00E541EB">
        <w:rPr>
          <w:rFonts w:ascii="Traditional Arabic" w:hAnsi="Traditional Arabic" w:cs="Traditional Arabic"/>
          <w:color w:val="000000"/>
          <w:sz w:val="28"/>
          <w:szCs w:val="28"/>
          <w:rtl/>
          <w:lang w:bidi="ar-SA"/>
        </w:rPr>
        <w:t xml:space="preserve"> لأن السنن شرعت توابع للفرائض لو قضيت في وقت </w:t>
      </w:r>
      <w:r w:rsidR="00E541EB">
        <w:rPr>
          <w:rFonts w:ascii="Traditional Arabic" w:hAnsi="Traditional Arabic" w:cs="Traditional Arabic"/>
          <w:color w:val="000000"/>
          <w:sz w:val="28"/>
          <w:szCs w:val="28"/>
          <w:rtl/>
          <w:lang w:bidi="ar-SA"/>
        </w:rPr>
        <w:t>لا أداء فيه للفرائض لصارت السنن</w:t>
      </w:r>
      <w:r w:rsidRPr="00E541EB">
        <w:rPr>
          <w:rFonts w:ascii="Traditional Arabic" w:hAnsi="Traditional Arabic" w:cs="Traditional Arabic"/>
          <w:color w:val="000000"/>
          <w:sz w:val="28"/>
          <w:szCs w:val="28"/>
          <w:rtl/>
          <w:lang w:bidi="ar-SA"/>
        </w:rPr>
        <w:t xml:space="preserve"> أصلا وبطلت التبعية. ويرى الإمام محمد جواز قضائهما منفردتين</w:t>
      </w:r>
      <w:r w:rsidR="00E541EB">
        <w:rPr>
          <w:rFonts w:ascii="Traditional Arabic" w:hAnsi="Traditional Arabic" w:cs="Traditional Arabic"/>
          <w:color w:val="000000"/>
          <w:sz w:val="28"/>
          <w:szCs w:val="28"/>
          <w:rtl/>
          <w:lang w:bidi="ar-SA"/>
        </w:rPr>
        <w:t>،</w:t>
      </w:r>
      <w:r w:rsidRPr="00E541EB">
        <w:rPr>
          <w:rFonts w:ascii="Traditional Arabic" w:hAnsi="Traditional Arabic" w:cs="Traditional Arabic"/>
          <w:color w:val="000000"/>
          <w:sz w:val="28"/>
          <w:szCs w:val="28"/>
          <w:rtl/>
          <w:lang w:bidi="ar-SA"/>
        </w:rPr>
        <w:t xml:space="preserve"> واحتج بأن رسول الله صلى الله عليه وسلم قد قضاهما ليلة التعريس بعد طلوع الشمس قبل الزوال</w:t>
      </w:r>
      <w:r w:rsidR="00E541EB">
        <w:rPr>
          <w:rFonts w:ascii="Traditional Arabic" w:hAnsi="Traditional Arabic" w:cs="Traditional Arabic"/>
          <w:color w:val="000000"/>
          <w:sz w:val="28"/>
          <w:szCs w:val="28"/>
          <w:rtl/>
          <w:lang w:bidi="ar-SA"/>
        </w:rPr>
        <w:t>،</w:t>
      </w:r>
      <w:r w:rsidRPr="00E541EB">
        <w:rPr>
          <w:rFonts w:ascii="Traditional Arabic" w:hAnsi="Traditional Arabic" w:cs="Traditional Arabic"/>
          <w:color w:val="000000"/>
          <w:sz w:val="28"/>
          <w:szCs w:val="28"/>
          <w:rtl/>
          <w:lang w:bidi="ar-SA"/>
        </w:rPr>
        <w:t xml:space="preserve"> فصار ذلك وقت قضائهما</w:t>
      </w:r>
      <w:r w:rsidR="00E541EB">
        <w:rPr>
          <w:rFonts w:ascii="Traditional Arabic" w:hAnsi="Traditional Arabic" w:cs="Traditional Arabic"/>
          <w:color w:val="000000"/>
          <w:sz w:val="28"/>
          <w:szCs w:val="28"/>
          <w:rtl/>
          <w:lang w:bidi="ar-SA"/>
        </w:rPr>
        <w:t>،</w:t>
      </w:r>
      <w:r w:rsidRPr="00E541EB">
        <w:rPr>
          <w:rFonts w:ascii="Traditional Arabic" w:hAnsi="Traditional Arabic" w:cs="Traditional Arabic"/>
          <w:color w:val="000000"/>
          <w:sz w:val="28"/>
          <w:szCs w:val="28"/>
          <w:rtl/>
          <w:lang w:bidi="ar-SA"/>
        </w:rPr>
        <w:t xml:space="preserve"> وأجاب الإمامان أبو حنيفة وأبو يوسف بأنهما قد فاتتا في ليلة </w:t>
      </w:r>
      <w:r w:rsidRPr="00E541EB">
        <w:rPr>
          <w:rFonts w:ascii="Traditional Arabic" w:hAnsi="Traditional Arabic" w:cs="Traditional Arabic" w:hint="cs"/>
          <w:color w:val="000000"/>
          <w:sz w:val="28"/>
          <w:szCs w:val="28"/>
          <w:rtl/>
          <w:lang w:bidi="ar-SA"/>
        </w:rPr>
        <w:t>ا</w:t>
      </w:r>
      <w:r w:rsidRPr="00E541EB">
        <w:rPr>
          <w:rFonts w:ascii="Traditional Arabic" w:hAnsi="Traditional Arabic" w:cs="Traditional Arabic"/>
          <w:color w:val="000000"/>
          <w:sz w:val="28"/>
          <w:szCs w:val="28"/>
          <w:rtl/>
          <w:lang w:bidi="ar-SA"/>
        </w:rPr>
        <w:t>لتعريس مع الفريضة ولا خلاف في ذلك</w:t>
      </w:r>
      <w:r w:rsidR="00E541EB">
        <w:rPr>
          <w:rFonts w:ascii="Traditional Arabic" w:hAnsi="Traditional Arabic" w:cs="Traditional Arabic"/>
          <w:color w:val="000000"/>
          <w:sz w:val="28"/>
          <w:szCs w:val="28"/>
          <w:rtl/>
          <w:lang w:bidi="ar-SA"/>
        </w:rPr>
        <w:t>،</w:t>
      </w:r>
      <w:r w:rsidRPr="00E541EB">
        <w:rPr>
          <w:rFonts w:ascii="Traditional Arabic" w:hAnsi="Traditional Arabic" w:cs="Traditional Arabic"/>
          <w:color w:val="000000"/>
          <w:sz w:val="28"/>
          <w:szCs w:val="28"/>
          <w:rtl/>
          <w:lang w:bidi="ar-SA"/>
        </w:rPr>
        <w:t xml:space="preserve"> بدائع الصنائع 1/287. </w:t>
      </w:r>
    </w:p>
  </w:footnote>
  <w:footnote w:id="297">
    <w:p w:rsidR="002E30E0" w:rsidRPr="00E541EB" w:rsidRDefault="002E30E0" w:rsidP="00E240E6">
      <w:pPr>
        <w:pStyle w:val="af4"/>
        <w:pageBreakBefore/>
        <w:widowControl w:val="0"/>
        <w:ind w:left="454" w:hanging="454"/>
        <w:jc w:val="both"/>
        <w:rPr>
          <w:rFonts w:ascii="Traditional Arabic" w:hAnsi="Traditional Arabic" w:cs="Traditional Arabic"/>
          <w:color w:val="000000"/>
          <w:sz w:val="28"/>
          <w:szCs w:val="28"/>
          <w:lang w:bidi="ar-SA"/>
        </w:rPr>
      </w:pPr>
      <w:proofErr w:type="gramStart"/>
      <w:r w:rsidRPr="00E541EB">
        <w:rPr>
          <w:rFonts w:ascii="Traditional Arabic" w:hAnsi="Traditional Arabic" w:cs="Traditional Arabic"/>
          <w:color w:val="000000"/>
          <w:sz w:val="28"/>
          <w:szCs w:val="28"/>
          <w:rtl/>
        </w:rPr>
        <w:t>(</w:t>
      </w:r>
      <w:r w:rsidRPr="00E541EB">
        <w:rPr>
          <w:rStyle w:val="af"/>
          <w:rFonts w:ascii="Traditional Arabic" w:hAnsi="Traditional Arabic" w:cs="Traditional Arabic"/>
          <w:color w:val="000000"/>
          <w:sz w:val="28"/>
          <w:szCs w:val="28"/>
          <w:vertAlign w:val="baseline"/>
        </w:rPr>
        <w:footnoteRef/>
      </w:r>
      <w:r w:rsidRPr="00E541EB">
        <w:rPr>
          <w:rFonts w:ascii="Traditional Arabic" w:hAnsi="Traditional Arabic" w:cs="Traditional Arabic"/>
          <w:color w:val="000000"/>
          <w:sz w:val="28"/>
          <w:szCs w:val="28"/>
          <w:rtl/>
        </w:rPr>
        <w:t>)</w:t>
      </w:r>
      <w:r w:rsidRPr="00E541EB">
        <w:rPr>
          <w:rFonts w:ascii="Traditional Arabic" w:hAnsi="Traditional Arabic" w:cs="Traditional Arabic"/>
          <w:color w:val="000000"/>
          <w:sz w:val="28"/>
          <w:szCs w:val="28"/>
          <w:rtl/>
        </w:rPr>
        <w:tab/>
      </w:r>
      <w:proofErr w:type="gramEnd"/>
      <w:r w:rsidRPr="00E541EB">
        <w:rPr>
          <w:rFonts w:ascii="Traditional Arabic" w:hAnsi="Traditional Arabic" w:cs="Traditional Arabic"/>
          <w:color w:val="000000"/>
          <w:sz w:val="28"/>
          <w:szCs w:val="28"/>
          <w:rtl/>
          <w:lang w:bidi="ar-SA"/>
        </w:rPr>
        <w:t>نيل الأوطار 3/</w:t>
      </w:r>
      <w:r w:rsidRPr="00E541EB">
        <w:rPr>
          <w:rFonts w:ascii="Traditional Arabic" w:hAnsi="Traditional Arabic" w:cs="Traditional Arabic" w:hint="cs"/>
          <w:color w:val="000000"/>
          <w:sz w:val="28"/>
          <w:szCs w:val="28"/>
          <w:rtl/>
          <w:lang w:bidi="ar-SA"/>
        </w:rPr>
        <w:t>26</w:t>
      </w:r>
      <w:r w:rsidR="00E541EB">
        <w:rPr>
          <w:rFonts w:ascii="Traditional Arabic" w:hAnsi="Traditional Arabic" w:cs="Traditional Arabic"/>
          <w:color w:val="000000"/>
          <w:sz w:val="28"/>
          <w:szCs w:val="28"/>
          <w:rtl/>
          <w:lang w:bidi="ar-SA"/>
        </w:rPr>
        <w:t>،</w:t>
      </w:r>
      <w:r w:rsidRPr="00E541EB">
        <w:rPr>
          <w:rFonts w:ascii="Traditional Arabic" w:hAnsi="Traditional Arabic" w:cs="Traditional Arabic"/>
          <w:color w:val="000000"/>
          <w:sz w:val="28"/>
          <w:szCs w:val="28"/>
          <w:rtl/>
          <w:lang w:bidi="ar-SA"/>
        </w:rPr>
        <w:t xml:space="preserve"> مغني المحتاج 1/224</w:t>
      </w:r>
      <w:r w:rsidR="00E541EB">
        <w:rPr>
          <w:rFonts w:ascii="Traditional Arabic" w:hAnsi="Traditional Arabic" w:cs="Traditional Arabic"/>
          <w:color w:val="000000"/>
          <w:sz w:val="28"/>
          <w:szCs w:val="28"/>
          <w:rtl/>
          <w:lang w:bidi="ar-SA"/>
        </w:rPr>
        <w:t>،</w:t>
      </w:r>
      <w:r w:rsidRPr="00E541EB">
        <w:rPr>
          <w:rFonts w:ascii="Traditional Arabic" w:hAnsi="Traditional Arabic" w:cs="Traditional Arabic"/>
          <w:color w:val="000000"/>
          <w:sz w:val="28"/>
          <w:szCs w:val="28"/>
          <w:rtl/>
          <w:lang w:bidi="ar-SA"/>
        </w:rPr>
        <w:t xml:space="preserve"> المغني 2/128.    </w:t>
      </w:r>
    </w:p>
  </w:footnote>
  <w:footnote w:id="298">
    <w:p w:rsidR="002E30E0" w:rsidRPr="00E541EB" w:rsidRDefault="002E30E0" w:rsidP="00ED3EB2">
      <w:pPr>
        <w:pStyle w:val="af4"/>
        <w:pageBreakBefore/>
        <w:widowControl w:val="0"/>
        <w:ind w:left="454" w:hanging="454"/>
        <w:jc w:val="both"/>
        <w:rPr>
          <w:rFonts w:ascii="Traditional Arabic" w:hAnsi="Traditional Arabic" w:cs="Traditional Arabic"/>
          <w:color w:val="000000"/>
          <w:sz w:val="28"/>
          <w:szCs w:val="28"/>
          <w:lang w:bidi="ar-SA"/>
        </w:rPr>
      </w:pPr>
      <w:proofErr w:type="gramStart"/>
      <w:r w:rsidRPr="00E541EB">
        <w:rPr>
          <w:rFonts w:ascii="Traditional Arabic" w:hAnsi="Traditional Arabic" w:cs="Traditional Arabic"/>
          <w:color w:val="000000"/>
          <w:sz w:val="28"/>
          <w:szCs w:val="28"/>
          <w:rtl/>
        </w:rPr>
        <w:t>(</w:t>
      </w:r>
      <w:r w:rsidRPr="00E541EB">
        <w:rPr>
          <w:rStyle w:val="af"/>
          <w:rFonts w:ascii="Traditional Arabic" w:hAnsi="Traditional Arabic" w:cs="Traditional Arabic"/>
          <w:color w:val="000000"/>
          <w:sz w:val="28"/>
          <w:szCs w:val="28"/>
          <w:vertAlign w:val="baseline"/>
        </w:rPr>
        <w:footnoteRef/>
      </w:r>
      <w:r w:rsidRPr="00E541EB">
        <w:rPr>
          <w:rFonts w:ascii="Traditional Arabic" w:hAnsi="Traditional Arabic" w:cs="Traditional Arabic"/>
          <w:color w:val="000000"/>
          <w:sz w:val="28"/>
          <w:szCs w:val="28"/>
          <w:rtl/>
        </w:rPr>
        <w:t>)</w:t>
      </w:r>
      <w:r w:rsidRPr="00E541EB">
        <w:rPr>
          <w:rFonts w:ascii="Traditional Arabic" w:hAnsi="Traditional Arabic" w:cs="Traditional Arabic"/>
          <w:color w:val="000000"/>
          <w:sz w:val="28"/>
          <w:szCs w:val="28"/>
          <w:rtl/>
        </w:rPr>
        <w:tab/>
      </w:r>
      <w:proofErr w:type="gramEnd"/>
      <w:r w:rsidRPr="00E541EB">
        <w:rPr>
          <w:rFonts w:ascii="Traditional Arabic" w:hAnsi="Traditional Arabic" w:cs="Traditional Arabic"/>
          <w:color w:val="000000"/>
          <w:sz w:val="28"/>
          <w:szCs w:val="28"/>
          <w:rtl/>
          <w:lang w:bidi="ar-SA"/>
        </w:rPr>
        <w:t>رواه الترمذي وقال: لا نعرفه إلا من هذا الوجه. حديث حسن رقم 423.</w:t>
      </w:r>
    </w:p>
  </w:footnote>
  <w:footnote w:id="299">
    <w:p w:rsidR="002E30E0" w:rsidRPr="00E541EB" w:rsidRDefault="002E30E0" w:rsidP="00ED3EB2">
      <w:pPr>
        <w:pStyle w:val="af4"/>
        <w:pageBreakBefore/>
        <w:widowControl w:val="0"/>
        <w:ind w:left="454" w:hanging="454"/>
        <w:jc w:val="both"/>
        <w:rPr>
          <w:rFonts w:ascii="Traditional Arabic" w:hAnsi="Traditional Arabic" w:cs="Traditional Arabic"/>
          <w:color w:val="000000"/>
          <w:sz w:val="28"/>
          <w:szCs w:val="28"/>
          <w:lang w:bidi="ar-SA"/>
        </w:rPr>
      </w:pPr>
      <w:proofErr w:type="gramStart"/>
      <w:r w:rsidRPr="00E541EB">
        <w:rPr>
          <w:rFonts w:ascii="Traditional Arabic" w:hAnsi="Traditional Arabic" w:cs="Traditional Arabic"/>
          <w:color w:val="000000"/>
          <w:sz w:val="28"/>
          <w:szCs w:val="28"/>
          <w:rtl/>
        </w:rPr>
        <w:t>(</w:t>
      </w:r>
      <w:r w:rsidRPr="00E541EB">
        <w:rPr>
          <w:rStyle w:val="af"/>
          <w:rFonts w:ascii="Traditional Arabic" w:hAnsi="Traditional Arabic" w:cs="Traditional Arabic"/>
          <w:color w:val="000000"/>
          <w:sz w:val="28"/>
          <w:szCs w:val="28"/>
          <w:vertAlign w:val="baseline"/>
        </w:rPr>
        <w:footnoteRef/>
      </w:r>
      <w:r w:rsidRPr="00E541EB">
        <w:rPr>
          <w:rFonts w:ascii="Traditional Arabic" w:hAnsi="Traditional Arabic" w:cs="Traditional Arabic"/>
          <w:color w:val="000000"/>
          <w:sz w:val="28"/>
          <w:szCs w:val="28"/>
          <w:rtl/>
        </w:rPr>
        <w:t>)</w:t>
      </w:r>
      <w:r w:rsidRPr="00E541EB">
        <w:rPr>
          <w:rFonts w:ascii="Traditional Arabic" w:hAnsi="Traditional Arabic" w:cs="Traditional Arabic"/>
          <w:color w:val="000000"/>
          <w:sz w:val="28"/>
          <w:szCs w:val="28"/>
          <w:rtl/>
        </w:rPr>
        <w:tab/>
      </w:r>
      <w:proofErr w:type="gramEnd"/>
      <w:r w:rsidRPr="00E541EB">
        <w:rPr>
          <w:rFonts w:ascii="Traditional Arabic" w:hAnsi="Traditional Arabic" w:cs="Traditional Arabic"/>
          <w:color w:val="000000"/>
          <w:sz w:val="28"/>
          <w:szCs w:val="28"/>
          <w:rtl/>
          <w:lang w:bidi="ar-SA"/>
        </w:rPr>
        <w:t>نيل الأوطار 3/26</w:t>
      </w:r>
      <w:r w:rsidR="00E541EB">
        <w:rPr>
          <w:rFonts w:ascii="Traditional Arabic" w:hAnsi="Traditional Arabic" w:cs="Traditional Arabic"/>
          <w:color w:val="000000"/>
          <w:sz w:val="28"/>
          <w:szCs w:val="28"/>
          <w:rtl/>
          <w:lang w:bidi="ar-SA"/>
        </w:rPr>
        <w:t>،</w:t>
      </w:r>
      <w:r w:rsidRPr="00E541EB">
        <w:rPr>
          <w:rFonts w:ascii="Traditional Arabic" w:hAnsi="Traditional Arabic" w:cs="Traditional Arabic"/>
          <w:color w:val="000000"/>
          <w:sz w:val="28"/>
          <w:szCs w:val="28"/>
          <w:rtl/>
          <w:lang w:bidi="ar-SA"/>
        </w:rPr>
        <w:t xml:space="preserve"> المغني 2/128. </w:t>
      </w:r>
    </w:p>
  </w:footnote>
  <w:footnote w:id="300">
    <w:p w:rsidR="002E30E0" w:rsidRPr="00E541EB" w:rsidRDefault="002E30E0" w:rsidP="00ED3EB2">
      <w:pPr>
        <w:pStyle w:val="af4"/>
        <w:pageBreakBefore/>
        <w:widowControl w:val="0"/>
        <w:ind w:left="454" w:hanging="454"/>
        <w:jc w:val="both"/>
        <w:rPr>
          <w:rFonts w:ascii="Traditional Arabic" w:hAnsi="Traditional Arabic" w:cs="Traditional Arabic"/>
          <w:color w:val="000000"/>
          <w:sz w:val="28"/>
          <w:szCs w:val="28"/>
          <w:lang w:bidi="ar-SA"/>
        </w:rPr>
      </w:pPr>
      <w:proofErr w:type="gramStart"/>
      <w:r w:rsidRPr="00E541EB">
        <w:rPr>
          <w:rFonts w:ascii="Traditional Arabic" w:hAnsi="Traditional Arabic" w:cs="Traditional Arabic"/>
          <w:color w:val="000000"/>
          <w:sz w:val="28"/>
          <w:szCs w:val="28"/>
          <w:rtl/>
        </w:rPr>
        <w:t>(</w:t>
      </w:r>
      <w:r w:rsidRPr="00E541EB">
        <w:rPr>
          <w:rStyle w:val="af"/>
          <w:rFonts w:ascii="Traditional Arabic" w:hAnsi="Traditional Arabic" w:cs="Traditional Arabic"/>
          <w:color w:val="000000"/>
          <w:sz w:val="28"/>
          <w:szCs w:val="28"/>
          <w:vertAlign w:val="baseline"/>
        </w:rPr>
        <w:footnoteRef/>
      </w:r>
      <w:r w:rsidRPr="00E541EB">
        <w:rPr>
          <w:rFonts w:ascii="Traditional Arabic" w:hAnsi="Traditional Arabic" w:cs="Traditional Arabic"/>
          <w:color w:val="000000"/>
          <w:sz w:val="28"/>
          <w:szCs w:val="28"/>
          <w:rtl/>
        </w:rPr>
        <w:t>)</w:t>
      </w:r>
      <w:r w:rsidRPr="00E541EB">
        <w:rPr>
          <w:rFonts w:ascii="Traditional Arabic" w:hAnsi="Traditional Arabic" w:cs="Traditional Arabic"/>
          <w:color w:val="000000"/>
          <w:sz w:val="28"/>
          <w:szCs w:val="28"/>
          <w:rtl/>
        </w:rPr>
        <w:tab/>
      </w:r>
      <w:proofErr w:type="gramEnd"/>
      <w:r w:rsidRPr="00E541EB">
        <w:rPr>
          <w:rFonts w:ascii="Traditional Arabic" w:hAnsi="Traditional Arabic" w:cs="Traditional Arabic"/>
          <w:color w:val="000000"/>
          <w:sz w:val="28"/>
          <w:szCs w:val="28"/>
          <w:rtl/>
          <w:lang w:bidi="ar-SA"/>
        </w:rPr>
        <w:t xml:space="preserve">مغني المحتاج 1/224. </w:t>
      </w:r>
    </w:p>
  </w:footnote>
  <w:footnote w:id="301">
    <w:p w:rsidR="002E30E0" w:rsidRPr="00E541EB" w:rsidRDefault="002E30E0" w:rsidP="00ED3EB2">
      <w:pPr>
        <w:pStyle w:val="af4"/>
        <w:pageBreakBefore/>
        <w:widowControl w:val="0"/>
        <w:ind w:left="454" w:hanging="454"/>
        <w:jc w:val="both"/>
        <w:rPr>
          <w:rFonts w:ascii="Traditional Arabic" w:hAnsi="Traditional Arabic" w:cs="Traditional Arabic"/>
          <w:color w:val="000000"/>
          <w:sz w:val="28"/>
          <w:szCs w:val="28"/>
          <w:lang w:bidi="ar-SA"/>
        </w:rPr>
      </w:pPr>
      <w:proofErr w:type="gramStart"/>
      <w:r w:rsidRPr="00E541EB">
        <w:rPr>
          <w:rFonts w:ascii="Traditional Arabic" w:hAnsi="Traditional Arabic" w:cs="Traditional Arabic"/>
          <w:color w:val="000000"/>
          <w:sz w:val="28"/>
          <w:szCs w:val="28"/>
          <w:rtl/>
        </w:rPr>
        <w:t>(</w:t>
      </w:r>
      <w:r w:rsidRPr="00E541EB">
        <w:rPr>
          <w:rStyle w:val="af"/>
          <w:rFonts w:ascii="Traditional Arabic" w:hAnsi="Traditional Arabic" w:cs="Traditional Arabic"/>
          <w:color w:val="000000"/>
          <w:sz w:val="28"/>
          <w:szCs w:val="28"/>
          <w:vertAlign w:val="baseline"/>
        </w:rPr>
        <w:footnoteRef/>
      </w:r>
      <w:r w:rsidRPr="00E541EB">
        <w:rPr>
          <w:rFonts w:ascii="Traditional Arabic" w:hAnsi="Traditional Arabic" w:cs="Traditional Arabic"/>
          <w:color w:val="000000"/>
          <w:sz w:val="28"/>
          <w:szCs w:val="28"/>
          <w:rtl/>
        </w:rPr>
        <w:t>)</w:t>
      </w:r>
      <w:r w:rsidRPr="00E541EB">
        <w:rPr>
          <w:rFonts w:ascii="Traditional Arabic" w:hAnsi="Traditional Arabic" w:cs="Traditional Arabic"/>
          <w:color w:val="000000"/>
          <w:sz w:val="28"/>
          <w:szCs w:val="28"/>
          <w:rtl/>
        </w:rPr>
        <w:tab/>
      </w:r>
      <w:proofErr w:type="gramEnd"/>
      <w:r w:rsidRPr="00E541EB">
        <w:rPr>
          <w:rFonts w:ascii="Traditional Arabic" w:hAnsi="Traditional Arabic" w:cs="Traditional Arabic"/>
          <w:color w:val="000000"/>
          <w:sz w:val="28"/>
          <w:szCs w:val="28"/>
          <w:rtl/>
        </w:rPr>
        <w:t xml:space="preserve">المحلى 3/82.     </w:t>
      </w:r>
    </w:p>
  </w:footnote>
  <w:footnote w:id="302">
    <w:p w:rsidR="002E30E0" w:rsidRPr="00E541EB" w:rsidRDefault="002E30E0" w:rsidP="00ED3EB2">
      <w:pPr>
        <w:pStyle w:val="af4"/>
        <w:pageBreakBefore/>
        <w:widowControl w:val="0"/>
        <w:ind w:left="454" w:hanging="454"/>
        <w:jc w:val="both"/>
        <w:rPr>
          <w:rFonts w:ascii="Traditional Arabic" w:hAnsi="Traditional Arabic" w:cs="Traditional Arabic"/>
          <w:color w:val="000000"/>
          <w:sz w:val="28"/>
          <w:szCs w:val="28"/>
          <w:lang w:bidi="ar-SA"/>
        </w:rPr>
      </w:pPr>
      <w:proofErr w:type="gramStart"/>
      <w:r w:rsidRPr="00E541EB">
        <w:rPr>
          <w:rFonts w:ascii="Traditional Arabic" w:hAnsi="Traditional Arabic" w:cs="Traditional Arabic"/>
          <w:color w:val="000000"/>
          <w:sz w:val="28"/>
          <w:szCs w:val="28"/>
          <w:rtl/>
        </w:rPr>
        <w:t>(</w:t>
      </w:r>
      <w:r w:rsidRPr="00E541EB">
        <w:rPr>
          <w:rStyle w:val="af"/>
          <w:rFonts w:ascii="Traditional Arabic" w:hAnsi="Traditional Arabic" w:cs="Traditional Arabic"/>
          <w:color w:val="000000"/>
          <w:sz w:val="28"/>
          <w:szCs w:val="28"/>
          <w:vertAlign w:val="baseline"/>
        </w:rPr>
        <w:footnoteRef/>
      </w:r>
      <w:r w:rsidRPr="00E541EB">
        <w:rPr>
          <w:rFonts w:ascii="Traditional Arabic" w:hAnsi="Traditional Arabic" w:cs="Traditional Arabic"/>
          <w:color w:val="000000"/>
          <w:sz w:val="28"/>
          <w:szCs w:val="28"/>
          <w:rtl/>
        </w:rPr>
        <w:t>)</w:t>
      </w:r>
      <w:r w:rsidRPr="00E541EB">
        <w:rPr>
          <w:rFonts w:ascii="Traditional Arabic" w:hAnsi="Traditional Arabic" w:cs="Traditional Arabic"/>
          <w:color w:val="000000"/>
          <w:sz w:val="28"/>
          <w:szCs w:val="28"/>
          <w:rtl/>
        </w:rPr>
        <w:tab/>
      </w:r>
      <w:proofErr w:type="gramEnd"/>
      <w:r w:rsidRPr="00E541EB">
        <w:rPr>
          <w:rFonts w:ascii="Traditional Arabic" w:hAnsi="Traditional Arabic" w:cs="Traditional Arabic"/>
          <w:color w:val="000000"/>
          <w:sz w:val="28"/>
          <w:szCs w:val="28"/>
          <w:rtl/>
          <w:lang w:bidi="ar-SA"/>
        </w:rPr>
        <w:t>رواه مسلم – كتاب الصلاة – باب قضاء الصلاة الفائتة 2/142.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2A9" w:rsidRDefault="006C22A9">
    <w:pPr>
      <w:pStyle w:val="a9"/>
      <w:rPr>
        <w:rFonts w:hint="cs"/>
      </w:rPr>
    </w:pPr>
    <w:r>
      <w:rPr>
        <w:rFonts w:hint="cs"/>
        <w:noProof/>
        <w:lang w:bidi="ar-SA"/>
      </w:rPr>
      <w:pict>
        <v:group id="_x0000_s2049" style="position:absolute;left:0;text-align:left;margin-left:.85pt;margin-top:-23.45pt;width:480pt;height:53.35pt;z-index:251658240" coordorigin="1033,5399" coordsize="9580,1151">
          <v:line id="_x0000_s2050" style="position:absolute;flip:x" from="1033,6407" to="9345,6407" strokecolor="#4cc44c" strokeweight="6pt">
            <v:stroke linestyle="thinThick"/>
          </v:line>
          <v:shapetype id="_x0000_t202" coordsize="21600,21600" o:spt="202" path="m,l,21600r21600,l21600,xe">
            <v:stroke joinstyle="miter"/>
            <v:path gradientshapeok="t" o:connecttype="rect"/>
          </v:shapetype>
          <v:shape id="_x0000_s2051" type="#_x0000_t202" style="position:absolute;left:2303;top:5556;width:3849;height:661" filled="f" stroked="f">
            <v:textbox style="mso-next-textbox:#_x0000_s2051" inset="0,0,0,0">
              <w:txbxContent>
                <w:p w:rsidR="006C22A9" w:rsidRPr="00EF471B" w:rsidRDefault="006C22A9" w:rsidP="006C22A9">
                  <w:pPr>
                    <w:jc w:val="center"/>
                    <w:rPr>
                      <w:rFonts w:cs="Traditional Arabic"/>
                      <w:b/>
                      <w:bCs/>
                      <w:sz w:val="26"/>
                      <w:szCs w:val="26"/>
                      <w:rtl/>
                    </w:rPr>
                  </w:pPr>
                  <w:r>
                    <w:rPr>
                      <w:rFonts w:cs="Traditional Arabic" w:hint="cs"/>
                      <w:b/>
                      <w:bCs/>
                      <w:sz w:val="26"/>
                      <w:szCs w:val="26"/>
                      <w:rtl/>
                    </w:rPr>
                    <w:t>النوافل التي لم تشرع في جماعة</w:t>
                  </w:r>
                </w:p>
                <w:p w:rsidR="006C22A9" w:rsidRPr="00EF471B" w:rsidRDefault="006C22A9" w:rsidP="006C22A9">
                  <w:pPr>
                    <w:jc w:val="center"/>
                    <w:rPr>
                      <w:rFonts w:hint="cs"/>
                      <w:b/>
                      <w:bCs/>
                      <w:sz w:val="22"/>
                      <w:szCs w:val="22"/>
                      <w:rtl/>
                    </w:rPr>
                  </w:pPr>
                  <w:r w:rsidRPr="00EF471B">
                    <w:rPr>
                      <w:rFonts w:cs="Traditional Arabic" w:hint="cs"/>
                      <w:b/>
                      <w:bCs/>
                      <w:sz w:val="22"/>
                      <w:szCs w:val="22"/>
                      <w:rtl/>
                    </w:rPr>
                    <w:t> </w:t>
                  </w:r>
                  <w:hyperlink r:id="rId1" w:history="1">
                    <w:r w:rsidRPr="00EF471B">
                      <w:rPr>
                        <w:rStyle w:val="Hyperlink"/>
                        <w:rFonts w:cs="Traditional Arabic"/>
                        <w:b/>
                        <w:bCs/>
                        <w:sz w:val="22"/>
                        <w:szCs w:val="22"/>
                      </w:rPr>
                      <w:t>www.alukah.net</w:t>
                    </w:r>
                  </w:hyperlink>
                  <w:r w:rsidRPr="00EF471B">
                    <w:rPr>
                      <w:rFonts w:cs="Traditional Arabic" w:hint="cs"/>
                      <w:b/>
                      <w:bCs/>
                      <w:sz w:val="22"/>
                      <w:szCs w:val="22"/>
                      <w:rtl/>
                    </w:rPr>
                    <w:t xml:space="preserve"> </w:t>
                  </w:r>
                </w:p>
                <w:p w:rsidR="006C22A9" w:rsidRPr="00EF471B" w:rsidRDefault="006C22A9" w:rsidP="006C22A9">
                  <w:pPr>
                    <w:jc w:val="center"/>
                    <w:rPr>
                      <w:b/>
                      <w:bCs/>
                      <w:sz w:val="46"/>
                      <w:szCs w:val="46"/>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25" o:spid="_x0000_s2052" type="#_x0000_t75" style="position:absolute;left:9317;top:5399;width:1296;height:1151;visibility:visible">
            <v:imagedata r:id="rId2" o:title=""/>
          </v:shape>
          <w10:wrap anchorx="page"/>
        </v:group>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11.25pt" o:bullet="t">
        <v:imagedata r:id="rId1" o:title="msoB"/>
      </v:shape>
    </w:pict>
  </w:numPicBullet>
  <w:abstractNum w:abstractNumId="0">
    <w:nsid w:val="03B72D0C"/>
    <w:multiLevelType w:val="hybridMultilevel"/>
    <w:tmpl w:val="BD329D04"/>
    <w:lvl w:ilvl="0" w:tplc="F808CF30">
      <w:start w:val="1"/>
      <w:numFmt w:val="bullet"/>
      <w:pStyle w:val="2"/>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47D2552"/>
    <w:multiLevelType w:val="multilevel"/>
    <w:tmpl w:val="94AC28E2"/>
    <w:styleLink w:val="1"/>
    <w:lvl w:ilvl="0">
      <w:start w:val="1"/>
      <w:numFmt w:val="bullet"/>
      <w:lvlText w:val=""/>
      <w:lvlJc w:val="left"/>
      <w:pPr>
        <w:tabs>
          <w:tab w:val="num" w:pos="3780"/>
        </w:tabs>
        <w:ind w:left="1080" w:hanging="360"/>
      </w:pPr>
      <w:rPr>
        <w:rFonts w:ascii="Symbol" w:hAnsi="Symbol" w:cs="Times New Roman" w:hint="default"/>
        <w:sz w:val="144"/>
        <w:u w:val="single" w:color="00FF00"/>
        <w:effect w:val="none"/>
      </w:rPr>
    </w:lvl>
    <w:lvl w:ilvl="1">
      <w:start w:val="1"/>
      <w:numFmt w:val="bullet"/>
      <w:lvlText w:val="o"/>
      <w:lvlJc w:val="left"/>
      <w:pPr>
        <w:tabs>
          <w:tab w:val="num" w:pos="4500"/>
        </w:tabs>
        <w:ind w:left="4500" w:hanging="360"/>
      </w:pPr>
      <w:rPr>
        <w:rFonts w:ascii="Courier New" w:hAnsi="Courier New" w:cs="Courier New" w:hint="default"/>
      </w:rPr>
    </w:lvl>
    <w:lvl w:ilvl="2">
      <w:start w:val="1"/>
      <w:numFmt w:val="bullet"/>
      <w:lvlText w:val=""/>
      <w:lvlJc w:val="left"/>
      <w:pPr>
        <w:tabs>
          <w:tab w:val="num" w:pos="5220"/>
        </w:tabs>
        <w:ind w:left="5220" w:hanging="360"/>
      </w:pPr>
      <w:rPr>
        <w:rFonts w:ascii="Wingdings" w:hAnsi="Wingdings" w:hint="default"/>
      </w:rPr>
    </w:lvl>
    <w:lvl w:ilvl="3">
      <w:start w:val="1"/>
      <w:numFmt w:val="bullet"/>
      <w:lvlText w:val=""/>
      <w:lvlJc w:val="left"/>
      <w:pPr>
        <w:tabs>
          <w:tab w:val="num" w:pos="5940"/>
        </w:tabs>
        <w:ind w:left="5940" w:hanging="360"/>
      </w:pPr>
      <w:rPr>
        <w:rFonts w:ascii="Symbol" w:hAnsi="Symbol" w:hint="default"/>
      </w:rPr>
    </w:lvl>
    <w:lvl w:ilvl="4">
      <w:start w:val="1"/>
      <w:numFmt w:val="bullet"/>
      <w:lvlText w:val="o"/>
      <w:lvlJc w:val="left"/>
      <w:pPr>
        <w:tabs>
          <w:tab w:val="num" w:pos="6660"/>
        </w:tabs>
        <w:ind w:left="6660" w:hanging="360"/>
      </w:pPr>
      <w:rPr>
        <w:rFonts w:ascii="Courier New" w:hAnsi="Courier New" w:cs="Courier New" w:hint="default"/>
      </w:rPr>
    </w:lvl>
    <w:lvl w:ilvl="5">
      <w:start w:val="1"/>
      <w:numFmt w:val="bullet"/>
      <w:lvlText w:val=""/>
      <w:lvlJc w:val="left"/>
      <w:pPr>
        <w:tabs>
          <w:tab w:val="num" w:pos="7380"/>
        </w:tabs>
        <w:ind w:left="7380" w:hanging="360"/>
      </w:pPr>
      <w:rPr>
        <w:rFonts w:ascii="Times New Roman" w:hAnsi="Times New Roman" w:hint="default"/>
        <w:sz w:val="48"/>
      </w:rPr>
    </w:lvl>
    <w:lvl w:ilvl="6">
      <w:start w:val="1"/>
      <w:numFmt w:val="bullet"/>
      <w:lvlText w:val=""/>
      <w:lvlJc w:val="left"/>
      <w:pPr>
        <w:tabs>
          <w:tab w:val="num" w:pos="8100"/>
        </w:tabs>
        <w:ind w:left="8100" w:hanging="360"/>
      </w:pPr>
      <w:rPr>
        <w:rFonts w:ascii="Symbol" w:hAnsi="Symbol" w:hint="default"/>
      </w:rPr>
    </w:lvl>
    <w:lvl w:ilvl="7">
      <w:start w:val="1"/>
      <w:numFmt w:val="bullet"/>
      <w:lvlText w:val="o"/>
      <w:lvlJc w:val="left"/>
      <w:pPr>
        <w:tabs>
          <w:tab w:val="num" w:pos="8820"/>
        </w:tabs>
        <w:ind w:left="8820" w:hanging="360"/>
      </w:pPr>
      <w:rPr>
        <w:rFonts w:ascii="Courier New" w:hAnsi="Courier New" w:cs="Courier New" w:hint="default"/>
      </w:rPr>
    </w:lvl>
    <w:lvl w:ilvl="8">
      <w:start w:val="1"/>
      <w:numFmt w:val="bullet"/>
      <w:lvlText w:val=""/>
      <w:lvlJc w:val="left"/>
      <w:pPr>
        <w:tabs>
          <w:tab w:val="num" w:pos="9540"/>
        </w:tabs>
        <w:ind w:left="9540" w:hanging="360"/>
      </w:pPr>
      <w:rPr>
        <w:rFonts w:ascii="Wingdings" w:hAnsi="Wingdings" w:hint="default"/>
      </w:rPr>
    </w:lvl>
  </w:abstractNum>
  <w:abstractNum w:abstractNumId="2">
    <w:nsid w:val="240C0DA6"/>
    <w:multiLevelType w:val="hybridMultilevel"/>
    <w:tmpl w:val="6166F650"/>
    <w:lvl w:ilvl="0" w:tplc="5F7228C4">
      <w:start w:val="1"/>
      <w:numFmt w:val="decimal"/>
      <w:pStyle w:val="a"/>
      <w:lvlText w:val="%1-"/>
      <w:lvlJc w:val="center"/>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3009A4"/>
    <w:multiLevelType w:val="hybridMultilevel"/>
    <w:tmpl w:val="FF7611C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0"/>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embedSystemFont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3"/>
    <o:shapelayout v:ext="edit">
      <o:idmap v:ext="edit" data="2"/>
    </o:shapelayout>
  </w:hdrShapeDefaults>
  <w:footnotePr>
    <w:numRestart w:val="eachPage"/>
    <w:footnote w:id="-1"/>
    <w:footnote w:id="0"/>
  </w:footnotePr>
  <w:endnotePr>
    <w:endnote w:id="-1"/>
    <w:endnote w:id="0"/>
  </w:endnotePr>
  <w:compat>
    <w:compatSetting w:name="compatibilityMode" w:uri="http://schemas.microsoft.com/office/word" w:val="12"/>
  </w:compat>
  <w:rsids>
    <w:rsidRoot w:val="00D53A7C"/>
    <w:rsid w:val="00016E90"/>
    <w:rsid w:val="000535B2"/>
    <w:rsid w:val="00075F44"/>
    <w:rsid w:val="00086CD8"/>
    <w:rsid w:val="000C26DF"/>
    <w:rsid w:val="000E1D41"/>
    <w:rsid w:val="00145197"/>
    <w:rsid w:val="00165BA8"/>
    <w:rsid w:val="0017026D"/>
    <w:rsid w:val="00192911"/>
    <w:rsid w:val="001A6FF4"/>
    <w:rsid w:val="001B1954"/>
    <w:rsid w:val="001B2F9F"/>
    <w:rsid w:val="001B3220"/>
    <w:rsid w:val="001D688C"/>
    <w:rsid w:val="001D6E3B"/>
    <w:rsid w:val="001E73A0"/>
    <w:rsid w:val="00202482"/>
    <w:rsid w:val="002254F9"/>
    <w:rsid w:val="00231D41"/>
    <w:rsid w:val="002325F9"/>
    <w:rsid w:val="002327F1"/>
    <w:rsid w:val="0023304A"/>
    <w:rsid w:val="002355A0"/>
    <w:rsid w:val="0024307C"/>
    <w:rsid w:val="0024602A"/>
    <w:rsid w:val="00261262"/>
    <w:rsid w:val="00271458"/>
    <w:rsid w:val="00281C5D"/>
    <w:rsid w:val="002B37D2"/>
    <w:rsid w:val="002B5D54"/>
    <w:rsid w:val="002E10E7"/>
    <w:rsid w:val="002E30E0"/>
    <w:rsid w:val="002E54A5"/>
    <w:rsid w:val="003044B9"/>
    <w:rsid w:val="003045C6"/>
    <w:rsid w:val="00305526"/>
    <w:rsid w:val="00333FB9"/>
    <w:rsid w:val="00336EC0"/>
    <w:rsid w:val="00341340"/>
    <w:rsid w:val="00341425"/>
    <w:rsid w:val="00390D2D"/>
    <w:rsid w:val="003A220B"/>
    <w:rsid w:val="003A405A"/>
    <w:rsid w:val="003A6A78"/>
    <w:rsid w:val="003C21A0"/>
    <w:rsid w:val="003C6063"/>
    <w:rsid w:val="00416ED6"/>
    <w:rsid w:val="0043220B"/>
    <w:rsid w:val="004337B2"/>
    <w:rsid w:val="00433C67"/>
    <w:rsid w:val="004445F8"/>
    <w:rsid w:val="0047414A"/>
    <w:rsid w:val="00491031"/>
    <w:rsid w:val="00494183"/>
    <w:rsid w:val="004D6A7E"/>
    <w:rsid w:val="00504C5C"/>
    <w:rsid w:val="005264AE"/>
    <w:rsid w:val="005645EB"/>
    <w:rsid w:val="005747B3"/>
    <w:rsid w:val="00590357"/>
    <w:rsid w:val="005D7F17"/>
    <w:rsid w:val="005F3871"/>
    <w:rsid w:val="005F55E7"/>
    <w:rsid w:val="006000A7"/>
    <w:rsid w:val="006147D6"/>
    <w:rsid w:val="006243D8"/>
    <w:rsid w:val="00637E3D"/>
    <w:rsid w:val="00652906"/>
    <w:rsid w:val="00657648"/>
    <w:rsid w:val="00690F2C"/>
    <w:rsid w:val="006A3FEC"/>
    <w:rsid w:val="006A4C57"/>
    <w:rsid w:val="006B1580"/>
    <w:rsid w:val="006C22A9"/>
    <w:rsid w:val="006C256E"/>
    <w:rsid w:val="006D3365"/>
    <w:rsid w:val="00701790"/>
    <w:rsid w:val="00723570"/>
    <w:rsid w:val="00723A2B"/>
    <w:rsid w:val="00725324"/>
    <w:rsid w:val="00743AE2"/>
    <w:rsid w:val="00767D86"/>
    <w:rsid w:val="007A0E20"/>
    <w:rsid w:val="007A2CFB"/>
    <w:rsid w:val="007A5B2D"/>
    <w:rsid w:val="007A715B"/>
    <w:rsid w:val="007C43FE"/>
    <w:rsid w:val="007C5085"/>
    <w:rsid w:val="007D7B59"/>
    <w:rsid w:val="007E3020"/>
    <w:rsid w:val="008270A2"/>
    <w:rsid w:val="00844BB0"/>
    <w:rsid w:val="0086739F"/>
    <w:rsid w:val="008716D2"/>
    <w:rsid w:val="00875E98"/>
    <w:rsid w:val="008860D5"/>
    <w:rsid w:val="00886B92"/>
    <w:rsid w:val="008A48CA"/>
    <w:rsid w:val="008C3A1B"/>
    <w:rsid w:val="008E6598"/>
    <w:rsid w:val="008F3429"/>
    <w:rsid w:val="008F4535"/>
    <w:rsid w:val="008F678D"/>
    <w:rsid w:val="00904BCF"/>
    <w:rsid w:val="00910FFB"/>
    <w:rsid w:val="00916024"/>
    <w:rsid w:val="00920203"/>
    <w:rsid w:val="00930574"/>
    <w:rsid w:val="00935B34"/>
    <w:rsid w:val="009371AD"/>
    <w:rsid w:val="00942746"/>
    <w:rsid w:val="0094640C"/>
    <w:rsid w:val="00953D62"/>
    <w:rsid w:val="00987AC3"/>
    <w:rsid w:val="009900B9"/>
    <w:rsid w:val="00990B80"/>
    <w:rsid w:val="00992A4D"/>
    <w:rsid w:val="009A3F3A"/>
    <w:rsid w:val="009A43DB"/>
    <w:rsid w:val="009B4889"/>
    <w:rsid w:val="009B7238"/>
    <w:rsid w:val="009D4C6A"/>
    <w:rsid w:val="009E5A49"/>
    <w:rsid w:val="009F38CA"/>
    <w:rsid w:val="009F67A4"/>
    <w:rsid w:val="00A04C26"/>
    <w:rsid w:val="00A125FA"/>
    <w:rsid w:val="00A3291C"/>
    <w:rsid w:val="00A43307"/>
    <w:rsid w:val="00A43F3C"/>
    <w:rsid w:val="00A44C74"/>
    <w:rsid w:val="00A55673"/>
    <w:rsid w:val="00A556F8"/>
    <w:rsid w:val="00A575D6"/>
    <w:rsid w:val="00A678E6"/>
    <w:rsid w:val="00A72CE3"/>
    <w:rsid w:val="00A745E4"/>
    <w:rsid w:val="00A80470"/>
    <w:rsid w:val="00AB367C"/>
    <w:rsid w:val="00AD6722"/>
    <w:rsid w:val="00AE0D1C"/>
    <w:rsid w:val="00AE49B8"/>
    <w:rsid w:val="00AF308A"/>
    <w:rsid w:val="00B03B21"/>
    <w:rsid w:val="00B36647"/>
    <w:rsid w:val="00B432B8"/>
    <w:rsid w:val="00B501A5"/>
    <w:rsid w:val="00B50A1E"/>
    <w:rsid w:val="00B64478"/>
    <w:rsid w:val="00B6586E"/>
    <w:rsid w:val="00B66D47"/>
    <w:rsid w:val="00B8429F"/>
    <w:rsid w:val="00BB18F5"/>
    <w:rsid w:val="00BC3796"/>
    <w:rsid w:val="00BC7BCB"/>
    <w:rsid w:val="00BD0ED8"/>
    <w:rsid w:val="00BD5223"/>
    <w:rsid w:val="00C126BD"/>
    <w:rsid w:val="00C32CBC"/>
    <w:rsid w:val="00C4122A"/>
    <w:rsid w:val="00C4195B"/>
    <w:rsid w:val="00C44CFC"/>
    <w:rsid w:val="00C5563F"/>
    <w:rsid w:val="00C64A23"/>
    <w:rsid w:val="00C86A8B"/>
    <w:rsid w:val="00C90C60"/>
    <w:rsid w:val="00C94C3D"/>
    <w:rsid w:val="00CA3C59"/>
    <w:rsid w:val="00CA687E"/>
    <w:rsid w:val="00CA77A6"/>
    <w:rsid w:val="00CB120C"/>
    <w:rsid w:val="00CB49F3"/>
    <w:rsid w:val="00CD3F6A"/>
    <w:rsid w:val="00CD7618"/>
    <w:rsid w:val="00CE285B"/>
    <w:rsid w:val="00CE46BC"/>
    <w:rsid w:val="00CE4FD7"/>
    <w:rsid w:val="00D13030"/>
    <w:rsid w:val="00D16507"/>
    <w:rsid w:val="00D27169"/>
    <w:rsid w:val="00D334FB"/>
    <w:rsid w:val="00D37FC7"/>
    <w:rsid w:val="00D443A4"/>
    <w:rsid w:val="00D53082"/>
    <w:rsid w:val="00D53A7C"/>
    <w:rsid w:val="00D73454"/>
    <w:rsid w:val="00D80B28"/>
    <w:rsid w:val="00D87AEB"/>
    <w:rsid w:val="00D953DD"/>
    <w:rsid w:val="00DA0DF3"/>
    <w:rsid w:val="00DC02CD"/>
    <w:rsid w:val="00DC26B5"/>
    <w:rsid w:val="00DE0D33"/>
    <w:rsid w:val="00DF255B"/>
    <w:rsid w:val="00E00DA0"/>
    <w:rsid w:val="00E035CA"/>
    <w:rsid w:val="00E240E6"/>
    <w:rsid w:val="00E37446"/>
    <w:rsid w:val="00E47A11"/>
    <w:rsid w:val="00E541EB"/>
    <w:rsid w:val="00E60722"/>
    <w:rsid w:val="00E676E4"/>
    <w:rsid w:val="00E81C1A"/>
    <w:rsid w:val="00E86AE5"/>
    <w:rsid w:val="00E938B3"/>
    <w:rsid w:val="00EB211A"/>
    <w:rsid w:val="00ED3EB2"/>
    <w:rsid w:val="00EE7560"/>
    <w:rsid w:val="00EF1C20"/>
    <w:rsid w:val="00F132B7"/>
    <w:rsid w:val="00F228B8"/>
    <w:rsid w:val="00F37983"/>
    <w:rsid w:val="00F37DC5"/>
    <w:rsid w:val="00F45466"/>
    <w:rsid w:val="00F52311"/>
    <w:rsid w:val="00F54C94"/>
    <w:rsid w:val="00F63512"/>
    <w:rsid w:val="00F64DD7"/>
    <w:rsid w:val="00F809C8"/>
    <w:rsid w:val="00F95407"/>
    <w:rsid w:val="00FB2C4F"/>
    <w:rsid w:val="00FC740A"/>
    <w:rsid w:val="00FD7D91"/>
    <w:rsid w:val="00FE046C"/>
    <w:rsid w:val="00FF299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21511F3A-70FD-46FD-8CCA-EA5E4EC15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ind w:left="454" w:hanging="454"/>
        <w:jc w:val="lowKashida"/>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A405A"/>
    <w:pPr>
      <w:bidi/>
      <w:ind w:left="0" w:firstLine="0"/>
    </w:pPr>
    <w:rPr>
      <w:rFonts w:cs="Tahoma"/>
      <w:sz w:val="24"/>
      <w:szCs w:val="24"/>
      <w:lang w:bidi="ar-EG"/>
    </w:rPr>
  </w:style>
  <w:style w:type="paragraph" w:styleId="10">
    <w:name w:val="heading 1"/>
    <w:basedOn w:val="a0"/>
    <w:next w:val="a0"/>
    <w:link w:val="1Char"/>
    <w:qFormat/>
    <w:rsid w:val="00F809C8"/>
    <w:pPr>
      <w:keepNext/>
      <w:spacing w:before="240" w:after="60"/>
      <w:outlineLvl w:val="0"/>
    </w:pPr>
    <w:rPr>
      <w:rFonts w:ascii="Cambria" w:hAnsi="Cambria"/>
      <w:b/>
      <w:bCs/>
      <w:kern w:val="32"/>
      <w:sz w:val="32"/>
      <w:szCs w:val="32"/>
    </w:rPr>
  </w:style>
  <w:style w:type="paragraph" w:styleId="20">
    <w:name w:val="heading 2"/>
    <w:basedOn w:val="a0"/>
    <w:next w:val="a0"/>
    <w:link w:val="2Char"/>
    <w:qFormat/>
    <w:rsid w:val="00F809C8"/>
    <w:pPr>
      <w:keepNext/>
      <w:spacing w:before="240" w:after="60"/>
      <w:outlineLvl w:val="1"/>
    </w:pPr>
    <w:rPr>
      <w:rFonts w:ascii="Cambria" w:hAnsi="Cambria"/>
      <w:b/>
      <w:bCs/>
      <w:i/>
      <w:iCs/>
      <w:sz w:val="28"/>
      <w:szCs w:val="28"/>
    </w:rPr>
  </w:style>
  <w:style w:type="paragraph" w:styleId="3">
    <w:name w:val="heading 3"/>
    <w:basedOn w:val="a0"/>
    <w:next w:val="a0"/>
    <w:link w:val="3Char"/>
    <w:qFormat/>
    <w:rsid w:val="00F809C8"/>
    <w:pPr>
      <w:keepNext/>
      <w:spacing w:before="240" w:after="60"/>
      <w:outlineLvl w:val="2"/>
    </w:pPr>
    <w:rPr>
      <w:rFonts w:ascii="Cambria" w:hAnsi="Cambria"/>
      <w:b/>
      <w:bCs/>
      <w:sz w:val="26"/>
      <w:szCs w:val="26"/>
    </w:rPr>
  </w:style>
  <w:style w:type="paragraph" w:styleId="4">
    <w:name w:val="heading 4"/>
    <w:basedOn w:val="a0"/>
    <w:next w:val="a0"/>
    <w:qFormat/>
    <w:rsid w:val="00FC740A"/>
    <w:pPr>
      <w:keepNext/>
      <w:jc w:val="center"/>
      <w:outlineLvl w:val="3"/>
    </w:pPr>
    <w:rPr>
      <w:rFonts w:cs="Traditional Arabic"/>
      <w:sz w:val="40"/>
      <w:szCs w:val="40"/>
      <w:lang w:eastAsia="ar-SA"/>
    </w:rPr>
  </w:style>
  <w:style w:type="paragraph" w:styleId="5">
    <w:name w:val="heading 5"/>
    <w:next w:val="a0"/>
    <w:semiHidden/>
    <w:unhideWhenUsed/>
    <w:qFormat/>
    <w:rsid w:val="00FC740A"/>
    <w:pPr>
      <w:keepNext/>
      <w:keepLines/>
      <w:bidi/>
      <w:spacing w:before="200"/>
      <w:outlineLvl w:val="4"/>
    </w:pPr>
    <w:rPr>
      <w:rFonts w:asciiTheme="majorHAnsi" w:eastAsiaTheme="majorEastAsia" w:hAnsiTheme="majorHAnsi" w:cstheme="majorBidi"/>
      <w:color w:val="243F60" w:themeColor="accent1" w:themeShade="7F"/>
      <w:sz w:val="24"/>
      <w:szCs w:val="24"/>
      <w:lang w:bidi="ar-EG"/>
    </w:rPr>
  </w:style>
  <w:style w:type="paragraph" w:styleId="6">
    <w:name w:val="heading 6"/>
    <w:next w:val="a0"/>
    <w:semiHidden/>
    <w:unhideWhenUsed/>
    <w:qFormat/>
    <w:rsid w:val="00FC740A"/>
    <w:pPr>
      <w:keepNext/>
      <w:keepLines/>
      <w:bidi/>
      <w:spacing w:before="200"/>
      <w:outlineLvl w:val="5"/>
    </w:pPr>
    <w:rPr>
      <w:rFonts w:asciiTheme="majorHAnsi" w:eastAsiaTheme="majorEastAsia" w:hAnsiTheme="majorHAnsi" w:cstheme="majorBidi"/>
      <w:i/>
      <w:iCs/>
      <w:color w:val="243F60" w:themeColor="accent1" w:themeShade="7F"/>
      <w:sz w:val="24"/>
      <w:szCs w:val="24"/>
      <w:lang w:bidi="ar-EG"/>
    </w:rPr>
  </w:style>
  <w:style w:type="paragraph" w:styleId="7">
    <w:name w:val="heading 7"/>
    <w:next w:val="a0"/>
    <w:semiHidden/>
    <w:unhideWhenUsed/>
    <w:qFormat/>
    <w:rsid w:val="00FC740A"/>
    <w:pPr>
      <w:keepNext/>
      <w:keepLines/>
      <w:bidi/>
      <w:spacing w:before="200"/>
      <w:outlineLvl w:val="6"/>
    </w:pPr>
    <w:rPr>
      <w:rFonts w:asciiTheme="majorHAnsi" w:eastAsiaTheme="majorEastAsia" w:hAnsiTheme="majorHAnsi" w:cstheme="majorBidi"/>
      <w:i/>
      <w:iCs/>
      <w:color w:val="404040" w:themeColor="text1" w:themeTint="BF"/>
      <w:sz w:val="24"/>
      <w:szCs w:val="24"/>
      <w:lang w:bidi="ar-EG"/>
    </w:rPr>
  </w:style>
  <w:style w:type="paragraph" w:styleId="8">
    <w:name w:val="heading 8"/>
    <w:next w:val="a0"/>
    <w:semiHidden/>
    <w:unhideWhenUsed/>
    <w:qFormat/>
    <w:rsid w:val="00FC740A"/>
    <w:pPr>
      <w:keepNext/>
      <w:keepLines/>
      <w:bidi/>
      <w:spacing w:before="200"/>
      <w:outlineLvl w:val="7"/>
    </w:pPr>
    <w:rPr>
      <w:rFonts w:asciiTheme="majorHAnsi" w:eastAsiaTheme="majorEastAsia" w:hAnsiTheme="majorHAnsi" w:cstheme="majorBidi"/>
      <w:color w:val="404040" w:themeColor="text1" w:themeTint="BF"/>
      <w:lang w:bidi="ar-EG"/>
    </w:rPr>
  </w:style>
  <w:style w:type="paragraph" w:styleId="9">
    <w:name w:val="heading 9"/>
    <w:next w:val="a0"/>
    <w:semiHidden/>
    <w:unhideWhenUsed/>
    <w:qFormat/>
    <w:rsid w:val="00FC740A"/>
    <w:pPr>
      <w:keepNext/>
      <w:keepLines/>
      <w:bidi/>
      <w:spacing w:before="200"/>
      <w:outlineLvl w:val="8"/>
    </w:pPr>
    <w:rPr>
      <w:rFonts w:asciiTheme="majorHAnsi" w:eastAsiaTheme="majorEastAsia" w:hAnsiTheme="majorHAnsi" w:cstheme="majorBidi"/>
      <w:i/>
      <w:iCs/>
      <w:color w:val="404040" w:themeColor="text1" w:themeTint="BF"/>
      <w:lang w:bidi="ar-EG"/>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Tahoma1809">
    <w:name w:val="نمط (لاتيني) Tahoma ‏18 نقطة أسود السطر الأول:  0.9 سم"/>
    <w:basedOn w:val="a0"/>
    <w:next w:val="a4"/>
    <w:rsid w:val="00C126BD"/>
    <w:pPr>
      <w:ind w:firstLine="510"/>
    </w:pPr>
    <w:rPr>
      <w:rFonts w:ascii="Tahoma" w:hAnsi="Tahoma"/>
    </w:rPr>
  </w:style>
  <w:style w:type="paragraph" w:styleId="a4">
    <w:name w:val="Plain Text"/>
    <w:basedOn w:val="a0"/>
    <w:rsid w:val="00FC740A"/>
    <w:rPr>
      <w:rFonts w:ascii="Consolas" w:hAnsi="Consolas"/>
      <w:sz w:val="21"/>
      <w:szCs w:val="21"/>
    </w:rPr>
  </w:style>
  <w:style w:type="paragraph" w:styleId="a5">
    <w:name w:val="caption"/>
    <w:basedOn w:val="a0"/>
    <w:next w:val="a0"/>
    <w:semiHidden/>
    <w:unhideWhenUsed/>
    <w:qFormat/>
    <w:rsid w:val="00FC740A"/>
    <w:pPr>
      <w:spacing w:after="200"/>
    </w:pPr>
    <w:rPr>
      <w:b/>
      <w:bCs/>
      <w:color w:val="4F81BD" w:themeColor="accent1"/>
      <w:sz w:val="18"/>
      <w:szCs w:val="18"/>
    </w:rPr>
  </w:style>
  <w:style w:type="paragraph" w:styleId="a6">
    <w:name w:val="table of figures"/>
    <w:basedOn w:val="a0"/>
    <w:next w:val="a0"/>
    <w:rsid w:val="00FC740A"/>
  </w:style>
  <w:style w:type="paragraph" w:styleId="11">
    <w:name w:val="toc 1"/>
    <w:basedOn w:val="a0"/>
    <w:next w:val="a0"/>
    <w:autoRedefine/>
    <w:uiPriority w:val="39"/>
    <w:rsid w:val="00FC740A"/>
  </w:style>
  <w:style w:type="paragraph" w:styleId="21">
    <w:name w:val="toc 2"/>
    <w:basedOn w:val="a0"/>
    <w:next w:val="a0"/>
    <w:autoRedefine/>
    <w:uiPriority w:val="39"/>
    <w:rsid w:val="00FC740A"/>
    <w:pPr>
      <w:ind w:left="240"/>
    </w:pPr>
  </w:style>
  <w:style w:type="paragraph" w:styleId="30">
    <w:name w:val="toc 3"/>
    <w:basedOn w:val="a0"/>
    <w:next w:val="a0"/>
    <w:autoRedefine/>
    <w:uiPriority w:val="39"/>
    <w:rsid w:val="00FC740A"/>
    <w:pPr>
      <w:ind w:left="480"/>
    </w:pPr>
  </w:style>
  <w:style w:type="paragraph" w:styleId="40">
    <w:name w:val="toc 4"/>
    <w:basedOn w:val="a0"/>
    <w:next w:val="a0"/>
    <w:autoRedefine/>
    <w:uiPriority w:val="39"/>
    <w:unhideWhenUsed/>
    <w:rsid w:val="00FC740A"/>
    <w:pPr>
      <w:spacing w:after="100" w:line="276" w:lineRule="auto"/>
      <w:ind w:left="660"/>
      <w:jc w:val="left"/>
    </w:pPr>
    <w:rPr>
      <w:rFonts w:ascii="Calibri" w:hAnsi="Calibri" w:cs="Arial"/>
      <w:sz w:val="22"/>
      <w:szCs w:val="22"/>
      <w:lang w:bidi="ar-SA"/>
    </w:rPr>
  </w:style>
  <w:style w:type="paragraph" w:styleId="50">
    <w:name w:val="toc 5"/>
    <w:basedOn w:val="a0"/>
    <w:next w:val="a0"/>
    <w:autoRedefine/>
    <w:uiPriority w:val="39"/>
    <w:unhideWhenUsed/>
    <w:rsid w:val="00FC740A"/>
    <w:pPr>
      <w:spacing w:after="100" w:line="276" w:lineRule="auto"/>
      <w:ind w:left="880"/>
      <w:jc w:val="left"/>
    </w:pPr>
    <w:rPr>
      <w:rFonts w:ascii="Calibri" w:hAnsi="Calibri" w:cs="Arial"/>
      <w:sz w:val="22"/>
      <w:szCs w:val="22"/>
      <w:lang w:bidi="ar-SA"/>
    </w:rPr>
  </w:style>
  <w:style w:type="paragraph" w:styleId="60">
    <w:name w:val="toc 6"/>
    <w:basedOn w:val="a0"/>
    <w:next w:val="a0"/>
    <w:autoRedefine/>
    <w:uiPriority w:val="39"/>
    <w:unhideWhenUsed/>
    <w:rsid w:val="00FC740A"/>
    <w:pPr>
      <w:spacing w:after="100" w:line="276" w:lineRule="auto"/>
      <w:ind w:left="1100"/>
      <w:jc w:val="left"/>
    </w:pPr>
    <w:rPr>
      <w:rFonts w:ascii="Calibri" w:hAnsi="Calibri" w:cs="Arial"/>
      <w:sz w:val="22"/>
      <w:szCs w:val="22"/>
      <w:lang w:bidi="ar-SA"/>
    </w:rPr>
  </w:style>
  <w:style w:type="paragraph" w:styleId="70">
    <w:name w:val="toc 7"/>
    <w:basedOn w:val="a0"/>
    <w:next w:val="a0"/>
    <w:autoRedefine/>
    <w:uiPriority w:val="39"/>
    <w:unhideWhenUsed/>
    <w:rsid w:val="00FC740A"/>
    <w:pPr>
      <w:spacing w:after="100" w:line="276" w:lineRule="auto"/>
      <w:ind w:left="1320"/>
      <w:jc w:val="left"/>
    </w:pPr>
    <w:rPr>
      <w:rFonts w:ascii="Calibri" w:hAnsi="Calibri" w:cs="Arial"/>
      <w:sz w:val="22"/>
      <w:szCs w:val="22"/>
      <w:lang w:bidi="ar-SA"/>
    </w:rPr>
  </w:style>
  <w:style w:type="paragraph" w:styleId="80">
    <w:name w:val="toc 8"/>
    <w:basedOn w:val="a0"/>
    <w:next w:val="a0"/>
    <w:autoRedefine/>
    <w:uiPriority w:val="39"/>
    <w:unhideWhenUsed/>
    <w:rsid w:val="00FC740A"/>
    <w:pPr>
      <w:spacing w:after="100" w:line="276" w:lineRule="auto"/>
      <w:ind w:left="1540"/>
      <w:jc w:val="left"/>
    </w:pPr>
    <w:rPr>
      <w:rFonts w:ascii="Calibri" w:hAnsi="Calibri" w:cs="Arial"/>
      <w:sz w:val="22"/>
      <w:szCs w:val="22"/>
      <w:lang w:bidi="ar-SA"/>
    </w:rPr>
  </w:style>
  <w:style w:type="paragraph" w:styleId="90">
    <w:name w:val="toc 9"/>
    <w:basedOn w:val="a0"/>
    <w:next w:val="a0"/>
    <w:autoRedefine/>
    <w:uiPriority w:val="39"/>
    <w:unhideWhenUsed/>
    <w:rsid w:val="00FC740A"/>
    <w:pPr>
      <w:spacing w:after="100" w:line="276" w:lineRule="auto"/>
      <w:ind w:left="1760"/>
      <w:jc w:val="left"/>
    </w:pPr>
    <w:rPr>
      <w:rFonts w:ascii="Calibri" w:hAnsi="Calibri" w:cs="Arial"/>
      <w:sz w:val="22"/>
      <w:szCs w:val="22"/>
      <w:lang w:bidi="ar-SA"/>
    </w:rPr>
  </w:style>
  <w:style w:type="paragraph" w:styleId="a7">
    <w:name w:val="table of authorities"/>
    <w:basedOn w:val="a0"/>
    <w:next w:val="a0"/>
    <w:rsid w:val="00FC740A"/>
    <w:pPr>
      <w:ind w:left="240" w:hanging="240"/>
    </w:pPr>
  </w:style>
  <w:style w:type="paragraph" w:styleId="a8">
    <w:name w:val="Document Map"/>
    <w:basedOn w:val="a0"/>
    <w:rsid w:val="00FC740A"/>
    <w:rPr>
      <w:rFonts w:ascii="Tahoma" w:hAnsi="Tahoma"/>
      <w:sz w:val="16"/>
      <w:szCs w:val="16"/>
    </w:rPr>
  </w:style>
  <w:style w:type="paragraph" w:styleId="a9">
    <w:name w:val="header"/>
    <w:basedOn w:val="a0"/>
    <w:rsid w:val="00FC740A"/>
    <w:pPr>
      <w:tabs>
        <w:tab w:val="center" w:pos="4153"/>
        <w:tab w:val="right" w:pos="8306"/>
      </w:tabs>
    </w:pPr>
  </w:style>
  <w:style w:type="character" w:styleId="aa">
    <w:name w:val="page number"/>
    <w:basedOn w:val="a1"/>
    <w:rsid w:val="00FC740A"/>
  </w:style>
  <w:style w:type="paragraph" w:customStyle="1" w:styleId="100">
    <w:name w:val="عنوان 10"/>
    <w:next w:val="a0"/>
    <w:rsid w:val="00336EC0"/>
    <w:pPr>
      <w:bidi/>
    </w:pPr>
    <w:rPr>
      <w:rFonts w:ascii="Tahoma" w:hAnsi="Tahoma" w:cs="Monotype Koufi"/>
      <w:bCs/>
      <w:color w:val="000000"/>
      <w:sz w:val="36"/>
      <w:szCs w:val="40"/>
      <w:lang w:eastAsia="ar-SA"/>
    </w:rPr>
  </w:style>
  <w:style w:type="paragraph" w:customStyle="1" w:styleId="110">
    <w:name w:val="عنوان 11"/>
    <w:next w:val="a0"/>
    <w:rsid w:val="00336EC0"/>
    <w:rPr>
      <w:rFonts w:ascii="Tahoma" w:hAnsi="Tahoma" w:cs="Andalus"/>
      <w:b/>
      <w:bCs/>
      <w:color w:val="000000"/>
      <w:sz w:val="40"/>
      <w:szCs w:val="40"/>
      <w:lang w:eastAsia="ar-SA"/>
    </w:rPr>
  </w:style>
  <w:style w:type="paragraph" w:customStyle="1" w:styleId="12">
    <w:name w:val="عنوان 12"/>
    <w:next w:val="a0"/>
    <w:rsid w:val="00336EC0"/>
    <w:rPr>
      <w:b/>
      <w:bCs/>
      <w:color w:val="000000"/>
      <w:sz w:val="40"/>
      <w:szCs w:val="40"/>
      <w:lang w:eastAsia="ar-SA"/>
    </w:rPr>
  </w:style>
  <w:style w:type="paragraph" w:customStyle="1" w:styleId="13">
    <w:name w:val="عنوان 13"/>
    <w:next w:val="a0"/>
    <w:rsid w:val="00336EC0"/>
    <w:rPr>
      <w:rFonts w:ascii="Tahoma" w:hAnsi="Tahoma" w:cs="Simplified Arabic"/>
      <w:b/>
      <w:bCs/>
      <w:i/>
      <w:iCs/>
      <w:color w:val="000000"/>
      <w:sz w:val="36"/>
      <w:szCs w:val="36"/>
      <w:lang w:eastAsia="ar-SA"/>
    </w:rPr>
  </w:style>
  <w:style w:type="paragraph" w:customStyle="1" w:styleId="14">
    <w:name w:val="عنوان 14"/>
    <w:next w:val="a0"/>
    <w:rsid w:val="00336EC0"/>
    <w:rPr>
      <w:rFonts w:ascii="Tahoma" w:hAnsi="Tahoma" w:cs="Traditional Arabic"/>
      <w:b/>
      <w:bCs/>
      <w:color w:val="000000"/>
      <w:sz w:val="32"/>
      <w:szCs w:val="32"/>
      <w:lang w:eastAsia="ar-SA"/>
    </w:rPr>
  </w:style>
  <w:style w:type="paragraph" w:styleId="ab">
    <w:name w:val="toa heading"/>
    <w:basedOn w:val="a0"/>
    <w:next w:val="a0"/>
    <w:rsid w:val="00FC740A"/>
    <w:pPr>
      <w:spacing w:before="120"/>
    </w:pPr>
    <w:rPr>
      <w:rFonts w:asciiTheme="majorHAnsi" w:eastAsiaTheme="majorEastAsia" w:hAnsiTheme="majorHAnsi" w:cstheme="majorBidi"/>
      <w:b/>
      <w:bCs/>
    </w:rPr>
  </w:style>
  <w:style w:type="paragraph" w:styleId="Index1">
    <w:name w:val="index 1"/>
    <w:basedOn w:val="a0"/>
    <w:next w:val="a0"/>
    <w:autoRedefine/>
    <w:rsid w:val="00FC740A"/>
    <w:pPr>
      <w:ind w:left="240" w:hanging="240"/>
    </w:pPr>
  </w:style>
  <w:style w:type="paragraph" w:styleId="ac">
    <w:name w:val="index heading"/>
    <w:basedOn w:val="a0"/>
    <w:next w:val="Index1"/>
    <w:rsid w:val="00FC740A"/>
    <w:rPr>
      <w:rFonts w:asciiTheme="majorHAnsi" w:eastAsiaTheme="majorEastAsia" w:hAnsiTheme="majorHAnsi" w:cstheme="majorBidi"/>
      <w:b/>
      <w:bCs/>
    </w:rPr>
  </w:style>
  <w:style w:type="character" w:styleId="ad">
    <w:name w:val="annotation reference"/>
    <w:basedOn w:val="a1"/>
    <w:rsid w:val="00FC740A"/>
    <w:rPr>
      <w:sz w:val="16"/>
      <w:szCs w:val="16"/>
    </w:rPr>
  </w:style>
  <w:style w:type="character" w:styleId="ae">
    <w:name w:val="endnote reference"/>
    <w:basedOn w:val="a1"/>
    <w:rsid w:val="00FC740A"/>
    <w:rPr>
      <w:vertAlign w:val="superscript"/>
    </w:rPr>
  </w:style>
  <w:style w:type="character" w:styleId="af">
    <w:name w:val="footnote reference"/>
    <w:basedOn w:val="a1"/>
    <w:rsid w:val="00F809C8"/>
    <w:rPr>
      <w:rFonts w:cs="Tahoma"/>
      <w:vertAlign w:val="superscript"/>
    </w:rPr>
  </w:style>
  <w:style w:type="paragraph" w:styleId="af0">
    <w:name w:val="annotation text"/>
    <w:basedOn w:val="a0"/>
    <w:rsid w:val="00FC740A"/>
    <w:rPr>
      <w:sz w:val="20"/>
      <w:szCs w:val="20"/>
    </w:rPr>
  </w:style>
  <w:style w:type="paragraph" w:styleId="af1">
    <w:name w:val="annotation subject"/>
    <w:basedOn w:val="af0"/>
    <w:next w:val="af0"/>
    <w:rsid w:val="00FC740A"/>
    <w:rPr>
      <w:b/>
      <w:bCs/>
    </w:rPr>
  </w:style>
  <w:style w:type="paragraph" w:styleId="af2">
    <w:name w:val="Body Text"/>
    <w:basedOn w:val="a0"/>
    <w:rsid w:val="00FC740A"/>
    <w:pPr>
      <w:spacing w:after="120"/>
    </w:pPr>
  </w:style>
  <w:style w:type="paragraph" w:styleId="af3">
    <w:name w:val="endnote text"/>
    <w:basedOn w:val="a0"/>
    <w:rsid w:val="00FC740A"/>
    <w:rPr>
      <w:sz w:val="20"/>
      <w:szCs w:val="20"/>
    </w:rPr>
  </w:style>
  <w:style w:type="paragraph" w:styleId="af4">
    <w:name w:val="footnote text"/>
    <w:basedOn w:val="a0"/>
    <w:link w:val="Char"/>
    <w:rsid w:val="00F809C8"/>
    <w:rPr>
      <w:sz w:val="20"/>
      <w:szCs w:val="20"/>
    </w:rPr>
  </w:style>
  <w:style w:type="paragraph" w:styleId="af5">
    <w:name w:val="Balloon Text"/>
    <w:basedOn w:val="a0"/>
    <w:rsid w:val="00FC740A"/>
    <w:rPr>
      <w:rFonts w:ascii="Tahoma" w:hAnsi="Tahoma"/>
      <w:sz w:val="16"/>
      <w:szCs w:val="16"/>
    </w:rPr>
  </w:style>
  <w:style w:type="paragraph" w:styleId="af6">
    <w:name w:val="macro"/>
    <w:rsid w:val="00FC740A"/>
    <w:pPr>
      <w:tabs>
        <w:tab w:val="left" w:pos="480"/>
        <w:tab w:val="left" w:pos="960"/>
        <w:tab w:val="left" w:pos="1440"/>
        <w:tab w:val="left" w:pos="1920"/>
        <w:tab w:val="left" w:pos="2400"/>
        <w:tab w:val="left" w:pos="2880"/>
        <w:tab w:val="left" w:pos="3360"/>
        <w:tab w:val="left" w:pos="3840"/>
        <w:tab w:val="left" w:pos="4320"/>
      </w:tabs>
      <w:bidi/>
    </w:pPr>
    <w:rPr>
      <w:rFonts w:ascii="Consolas" w:hAnsi="Consolas" w:cs="Tahoma"/>
      <w:lang w:bidi="ar-EG"/>
    </w:rPr>
  </w:style>
  <w:style w:type="paragraph" w:styleId="af7">
    <w:name w:val="Block Text"/>
    <w:basedOn w:val="a0"/>
    <w:rsid w:val="00FC740A"/>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customStyle="1" w:styleId="15">
    <w:name w:val="نمط إضافي 1"/>
    <w:basedOn w:val="a0"/>
    <w:next w:val="a0"/>
    <w:rsid w:val="00336EC0"/>
    <w:pPr>
      <w:jc w:val="left"/>
    </w:pPr>
    <w:rPr>
      <w:rFonts w:cs="Andalus"/>
      <w:color w:val="0000FF"/>
      <w:szCs w:val="40"/>
    </w:rPr>
  </w:style>
  <w:style w:type="paragraph" w:customStyle="1" w:styleId="22">
    <w:name w:val="نمط إضافي 2"/>
    <w:basedOn w:val="a0"/>
    <w:next w:val="a0"/>
    <w:rsid w:val="00336EC0"/>
    <w:pPr>
      <w:jc w:val="left"/>
    </w:pPr>
    <w:rPr>
      <w:rFonts w:cs="Monotype Koufi"/>
      <w:bCs/>
      <w:color w:val="008000"/>
      <w:szCs w:val="44"/>
    </w:rPr>
  </w:style>
  <w:style w:type="paragraph" w:customStyle="1" w:styleId="31">
    <w:name w:val="نمط إضافي 3"/>
    <w:basedOn w:val="a0"/>
    <w:next w:val="a0"/>
    <w:rsid w:val="00336EC0"/>
    <w:pPr>
      <w:jc w:val="left"/>
    </w:pPr>
    <w:rPr>
      <w:color w:val="800080"/>
    </w:rPr>
  </w:style>
  <w:style w:type="paragraph" w:customStyle="1" w:styleId="41">
    <w:name w:val="نمط إضافي 4"/>
    <w:basedOn w:val="a0"/>
    <w:next w:val="a0"/>
    <w:rsid w:val="00336EC0"/>
    <w:pPr>
      <w:jc w:val="left"/>
    </w:pPr>
    <w:rPr>
      <w:rFonts w:cs="Simplified Arabic Fixed"/>
      <w:color w:val="FF6600"/>
      <w:sz w:val="44"/>
    </w:rPr>
  </w:style>
  <w:style w:type="paragraph" w:customStyle="1" w:styleId="51">
    <w:name w:val="نمط إضافي 5"/>
    <w:basedOn w:val="a0"/>
    <w:next w:val="a0"/>
    <w:rsid w:val="00336EC0"/>
    <w:pPr>
      <w:jc w:val="left"/>
    </w:pPr>
    <w:rPr>
      <w:rFonts w:cs="DecoType Naskh"/>
      <w:color w:val="3366FF"/>
      <w:szCs w:val="44"/>
    </w:rPr>
  </w:style>
  <w:style w:type="character" w:customStyle="1" w:styleId="16">
    <w:name w:val="نمط حرفي 1"/>
    <w:rsid w:val="00336EC0"/>
    <w:rPr>
      <w:rFonts w:cs="Times New Roman"/>
      <w:szCs w:val="40"/>
    </w:rPr>
  </w:style>
  <w:style w:type="character" w:customStyle="1" w:styleId="23">
    <w:name w:val="نمط حرفي 2"/>
    <w:rsid w:val="00336EC0"/>
    <w:rPr>
      <w:rFonts w:ascii="Times New Roman" w:hAnsi="Times New Roman" w:cs="Times New Roman"/>
      <w:sz w:val="40"/>
      <w:szCs w:val="40"/>
    </w:rPr>
  </w:style>
  <w:style w:type="character" w:customStyle="1" w:styleId="32">
    <w:name w:val="نمط حرفي 3"/>
    <w:rsid w:val="00336EC0"/>
    <w:rPr>
      <w:rFonts w:ascii="Times New Roman" w:hAnsi="Times New Roman" w:cs="Times New Roman"/>
      <w:sz w:val="40"/>
      <w:szCs w:val="40"/>
    </w:rPr>
  </w:style>
  <w:style w:type="character" w:customStyle="1" w:styleId="42">
    <w:name w:val="نمط حرفي 4"/>
    <w:rsid w:val="00336EC0"/>
    <w:rPr>
      <w:rFonts w:cs="Times New Roman"/>
      <w:szCs w:val="40"/>
    </w:rPr>
  </w:style>
  <w:style w:type="character" w:customStyle="1" w:styleId="52">
    <w:name w:val="نمط حرفي 5"/>
    <w:rsid w:val="00336EC0"/>
    <w:rPr>
      <w:rFonts w:cs="Times New Roman"/>
      <w:szCs w:val="40"/>
    </w:rPr>
  </w:style>
  <w:style w:type="character" w:customStyle="1" w:styleId="af8">
    <w:name w:val="حديث"/>
    <w:basedOn w:val="a1"/>
    <w:rsid w:val="004445F8"/>
    <w:rPr>
      <w:rFonts w:cs="Traditional Arabic"/>
      <w:szCs w:val="36"/>
    </w:rPr>
  </w:style>
  <w:style w:type="character" w:customStyle="1" w:styleId="af9">
    <w:name w:val="أثر"/>
    <w:basedOn w:val="a1"/>
    <w:rsid w:val="004445F8"/>
    <w:rPr>
      <w:rFonts w:cs="Traditional Arabic"/>
      <w:szCs w:val="36"/>
    </w:rPr>
  </w:style>
  <w:style w:type="character" w:customStyle="1" w:styleId="afa">
    <w:name w:val="مثل"/>
    <w:basedOn w:val="a1"/>
    <w:rsid w:val="004445F8"/>
    <w:rPr>
      <w:rFonts w:cs="Traditional Arabic"/>
      <w:szCs w:val="36"/>
    </w:rPr>
  </w:style>
  <w:style w:type="character" w:customStyle="1" w:styleId="afb">
    <w:name w:val="قول"/>
    <w:basedOn w:val="a1"/>
    <w:rsid w:val="004445F8"/>
    <w:rPr>
      <w:rFonts w:cs="Traditional Arabic"/>
      <w:szCs w:val="36"/>
    </w:rPr>
  </w:style>
  <w:style w:type="character" w:customStyle="1" w:styleId="afc">
    <w:name w:val="شعر"/>
    <w:basedOn w:val="a1"/>
    <w:rsid w:val="004445F8"/>
    <w:rPr>
      <w:rFonts w:cs="Traditional Arabic"/>
      <w:szCs w:val="36"/>
    </w:rPr>
  </w:style>
  <w:style w:type="character" w:customStyle="1" w:styleId="TraditionalArabic">
    <w:name w:val="نمط مرجع حاشية سفلية + (العربية وغيرها) Traditional Arabic"/>
    <w:basedOn w:val="af"/>
    <w:rsid w:val="00A44C74"/>
    <w:rPr>
      <w:rFonts w:cs="Traditional Arabic"/>
      <w:vertAlign w:val="superscript"/>
    </w:rPr>
  </w:style>
  <w:style w:type="character" w:customStyle="1" w:styleId="1Char">
    <w:name w:val="عنوان 1 Char"/>
    <w:basedOn w:val="a1"/>
    <w:link w:val="10"/>
    <w:rsid w:val="00FC740A"/>
    <w:rPr>
      <w:rFonts w:ascii="Cambria" w:hAnsi="Cambria" w:cs="Tahoma"/>
      <w:b/>
      <w:bCs/>
      <w:kern w:val="32"/>
      <w:sz w:val="32"/>
      <w:szCs w:val="32"/>
      <w:lang w:bidi="ar-EG"/>
    </w:rPr>
  </w:style>
  <w:style w:type="character" w:customStyle="1" w:styleId="2Char">
    <w:name w:val="عنوان 2 Char"/>
    <w:basedOn w:val="a1"/>
    <w:link w:val="20"/>
    <w:rsid w:val="00FC740A"/>
    <w:rPr>
      <w:rFonts w:ascii="Cambria" w:hAnsi="Cambria" w:cs="Tahoma"/>
      <w:b/>
      <w:bCs/>
      <w:i/>
      <w:iCs/>
      <w:sz w:val="28"/>
      <w:szCs w:val="28"/>
      <w:lang w:bidi="ar-EG"/>
    </w:rPr>
  </w:style>
  <w:style w:type="character" w:customStyle="1" w:styleId="3Char">
    <w:name w:val="عنوان 3 Char"/>
    <w:basedOn w:val="a1"/>
    <w:link w:val="3"/>
    <w:rsid w:val="00FC740A"/>
    <w:rPr>
      <w:rFonts w:ascii="Cambria" w:hAnsi="Cambria" w:cs="Tahoma"/>
      <w:b/>
      <w:bCs/>
      <w:sz w:val="26"/>
      <w:szCs w:val="26"/>
      <w:lang w:bidi="ar-EG"/>
    </w:rPr>
  </w:style>
  <w:style w:type="character" w:customStyle="1" w:styleId="Char">
    <w:name w:val="نص حاشية سفلية Char"/>
    <w:basedOn w:val="a1"/>
    <w:link w:val="af4"/>
    <w:rsid w:val="00C90C60"/>
    <w:rPr>
      <w:rFonts w:cs="Tahoma"/>
      <w:lang w:bidi="ar-EG"/>
    </w:rPr>
  </w:style>
  <w:style w:type="paragraph" w:styleId="afd">
    <w:name w:val="footer"/>
    <w:basedOn w:val="a0"/>
    <w:link w:val="Char0"/>
    <w:rsid w:val="00FC740A"/>
    <w:pPr>
      <w:tabs>
        <w:tab w:val="center" w:pos="4153"/>
        <w:tab w:val="right" w:pos="8306"/>
      </w:tabs>
    </w:pPr>
  </w:style>
  <w:style w:type="character" w:customStyle="1" w:styleId="Char0">
    <w:name w:val="تذييل الصفحة Char"/>
    <w:basedOn w:val="a1"/>
    <w:link w:val="afd"/>
    <w:rsid w:val="00FC740A"/>
    <w:rPr>
      <w:rFonts w:cs="Tahoma"/>
      <w:sz w:val="24"/>
      <w:szCs w:val="24"/>
      <w:lang w:bidi="ar-EG"/>
    </w:rPr>
  </w:style>
  <w:style w:type="character" w:styleId="Hyperlink">
    <w:name w:val="Hyperlink"/>
    <w:basedOn w:val="a1"/>
    <w:uiPriority w:val="99"/>
    <w:rsid w:val="00FC740A"/>
    <w:rPr>
      <w:color w:val="0099CC"/>
      <w:u w:val="single"/>
    </w:rPr>
  </w:style>
  <w:style w:type="character" w:styleId="afe">
    <w:name w:val="Strong"/>
    <w:basedOn w:val="a1"/>
    <w:qFormat/>
    <w:rsid w:val="00FC740A"/>
    <w:rPr>
      <w:b/>
      <w:bCs/>
    </w:rPr>
  </w:style>
  <w:style w:type="paragraph" w:styleId="aff">
    <w:name w:val="Normal (Web)"/>
    <w:basedOn w:val="a0"/>
    <w:rsid w:val="00FC740A"/>
    <w:pPr>
      <w:bidi w:val="0"/>
      <w:spacing w:before="100" w:beforeAutospacing="1" w:after="100" w:afterAutospacing="1"/>
    </w:pPr>
  </w:style>
  <w:style w:type="table" w:styleId="33">
    <w:name w:val="Table Columns 3"/>
    <w:basedOn w:val="a2"/>
    <w:rsid w:val="00FC740A"/>
    <w:pPr>
      <w:bidi/>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aff0">
    <w:name w:val="Table Grid"/>
    <w:basedOn w:val="a2"/>
    <w:rsid w:val="00FC740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1">
    <w:name w:val="List Paragraph"/>
    <w:basedOn w:val="a0"/>
    <w:uiPriority w:val="34"/>
    <w:qFormat/>
    <w:rsid w:val="00FC740A"/>
    <w:pPr>
      <w:ind w:left="720"/>
      <w:contextualSpacing/>
    </w:pPr>
  </w:style>
  <w:style w:type="table" w:customStyle="1" w:styleId="17">
    <w:name w:val="نمط1"/>
    <w:basedOn w:val="aff0"/>
    <w:rsid w:val="00FC740A"/>
    <w:rPr>
      <w:rFonts w:cs="Juice ITC"/>
      <w:szCs w:val="5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cPr>
      <w:shd w:val="clear" w:color="auto" w:fill="00FF00"/>
    </w:tcPr>
    <w:tblStylePr w:type="firstCol">
      <w:rPr>
        <w:szCs w:val="16"/>
      </w:rPr>
      <w:tblPr/>
      <w:tcPr>
        <w:tcBorders>
          <w:top w:val="nil"/>
          <w:left w:val="nil"/>
          <w:bottom w:val="nil"/>
          <w:right w:val="nil"/>
          <w:insideH w:val="nil"/>
          <w:insideV w:val="wave" w:sz="12" w:space="0" w:color="800080"/>
        </w:tcBorders>
        <w:shd w:val="clear" w:color="auto" w:fill="00FF00"/>
      </w:tcPr>
    </w:tblStylePr>
  </w:style>
  <w:style w:type="paragraph" w:customStyle="1" w:styleId="2">
    <w:name w:val="نمط2"/>
    <w:basedOn w:val="a0"/>
    <w:rsid w:val="00FC740A"/>
    <w:pPr>
      <w:numPr>
        <w:numId w:val="4"/>
      </w:numPr>
      <w:spacing w:before="120" w:after="120"/>
      <w:jc w:val="center"/>
    </w:pPr>
    <w:rPr>
      <w:rFonts w:ascii="Webdings" w:eastAsia="Webdings" w:hAnsi="Webdings" w:cs="DecoType Naskh Variants"/>
      <w:bCs/>
      <w:iCs/>
      <w:color w:val="000000"/>
      <w:sz w:val="44"/>
      <w:szCs w:val="44"/>
      <w:lang w:bidi="ar-SY"/>
    </w:rPr>
  </w:style>
  <w:style w:type="numbering" w:customStyle="1" w:styleId="1">
    <w:name w:val="القائمة الحالية1"/>
    <w:rsid w:val="00FC740A"/>
    <w:pPr>
      <w:numPr>
        <w:numId w:val="2"/>
      </w:numPr>
    </w:pPr>
  </w:style>
  <w:style w:type="table" w:customStyle="1" w:styleId="18">
    <w:name w:val="نمط الجدول1"/>
    <w:basedOn w:val="33"/>
    <w:rsid w:val="00FC740A"/>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cPr>
      <w:shd w:val="clear" w:color="auto" w:fill="00FF00"/>
    </w:tc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61">
    <w:name w:val="نمط الجدول6"/>
    <w:basedOn w:val="a2"/>
    <w:rsid w:val="00FC740A"/>
    <w:rPr>
      <w:rFonts w:cs="Gigi"/>
    </w:rPr>
    <w:tblPr>
      <w:tblInd w:w="0" w:type="dxa"/>
      <w:tblBorders>
        <w:top w:val="dashed" w:sz="4" w:space="0" w:color="00FFFF"/>
        <w:left w:val="dashed" w:sz="4" w:space="0" w:color="3366FF"/>
        <w:bottom w:val="dashed" w:sz="4" w:space="0" w:color="00FF00"/>
        <w:right w:val="dashed" w:sz="4" w:space="0" w:color="CC99FF"/>
        <w:insideH w:val="dashed" w:sz="4" w:space="0" w:color="FFFF00"/>
        <w:insideV w:val="dashed" w:sz="4" w:space="0" w:color="auto"/>
      </w:tblBorders>
      <w:tblCellMar>
        <w:top w:w="0" w:type="dxa"/>
        <w:left w:w="108" w:type="dxa"/>
        <w:bottom w:w="0" w:type="dxa"/>
        <w:right w:w="108" w:type="dxa"/>
      </w:tblCellMar>
    </w:tblPr>
    <w:tcPr>
      <w:tcBorders>
        <w:insideH w:val="dashed" w:sz="4" w:space="0" w:color="FF0000"/>
        <w:insideV w:val="dashed" w:sz="4" w:space="0" w:color="FF00FF"/>
        <w:tl2br w:val="dashed" w:sz="4" w:space="0" w:color="FF0000"/>
        <w:tr2bl w:val="dashed" w:sz="4" w:space="0" w:color="FF00FF"/>
      </w:tcBorders>
      <w:shd w:val="pct12" w:color="FF9900" w:fill="FFCC99"/>
    </w:tcPr>
  </w:style>
  <w:style w:type="paragraph" w:customStyle="1" w:styleId="arabictext">
    <w:name w:val="arabictext"/>
    <w:basedOn w:val="a0"/>
    <w:rsid w:val="00FC740A"/>
    <w:pPr>
      <w:bidi w:val="0"/>
      <w:spacing w:before="100" w:beforeAutospacing="1" w:after="100" w:afterAutospacing="1"/>
    </w:pPr>
    <w:rPr>
      <w:rFonts w:ascii="Arial" w:hAnsi="Arial" w:cs="Arial"/>
      <w:color w:val="003399"/>
      <w:sz w:val="28"/>
      <w:szCs w:val="28"/>
    </w:rPr>
  </w:style>
  <w:style w:type="character" w:customStyle="1" w:styleId="hadith1">
    <w:name w:val="hadith1"/>
    <w:basedOn w:val="a1"/>
    <w:rsid w:val="00FC740A"/>
    <w:rPr>
      <w:color w:val="0000FF"/>
    </w:rPr>
  </w:style>
  <w:style w:type="paragraph" w:customStyle="1" w:styleId="NormalWeb1">
    <w:name w:val="Normal (Web)1"/>
    <w:basedOn w:val="a0"/>
    <w:rsid w:val="00FC740A"/>
    <w:pPr>
      <w:bidi w:val="0"/>
      <w:spacing w:before="100" w:after="100"/>
    </w:pPr>
    <w:rPr>
      <w:lang w:eastAsia="ar-SA" w:bidi="ar-SA"/>
    </w:rPr>
  </w:style>
  <w:style w:type="character" w:customStyle="1" w:styleId="quran1">
    <w:name w:val="quran1"/>
    <w:basedOn w:val="a1"/>
    <w:rsid w:val="00FC740A"/>
    <w:rPr>
      <w:color w:val="008000"/>
    </w:rPr>
  </w:style>
  <w:style w:type="paragraph" w:customStyle="1" w:styleId="subsubtitlear">
    <w:name w:val="subsubtitlear"/>
    <w:basedOn w:val="a0"/>
    <w:rsid w:val="00FC740A"/>
    <w:pPr>
      <w:bidi w:val="0"/>
      <w:spacing w:before="100" w:beforeAutospacing="1" w:after="100" w:afterAutospacing="1"/>
    </w:pPr>
    <w:rPr>
      <w:rFonts w:ascii="Arial" w:hAnsi="Arial" w:cs="Arial"/>
      <w:b/>
      <w:bCs/>
      <w:color w:val="003399"/>
      <w:sz w:val="32"/>
    </w:rPr>
  </w:style>
  <w:style w:type="paragraph" w:customStyle="1" w:styleId="aff2">
    <w:name w:val="شطر موسط"/>
    <w:basedOn w:val="a0"/>
    <w:qFormat/>
    <w:rsid w:val="00F809C8"/>
    <w:pPr>
      <w:widowControl w:val="0"/>
      <w:tabs>
        <w:tab w:val="left" w:pos="3968"/>
        <w:tab w:val="left" w:pos="4535"/>
      </w:tabs>
    </w:pPr>
    <w:rPr>
      <w:color w:val="9BBB59"/>
    </w:rPr>
  </w:style>
  <w:style w:type="paragraph" w:customStyle="1" w:styleId="aff3">
    <w:name w:val="شطر يسار"/>
    <w:basedOn w:val="a0"/>
    <w:qFormat/>
    <w:rsid w:val="00F809C8"/>
    <w:pPr>
      <w:widowControl w:val="0"/>
      <w:tabs>
        <w:tab w:val="left" w:pos="3968"/>
        <w:tab w:val="left" w:pos="4535"/>
      </w:tabs>
    </w:pPr>
    <w:rPr>
      <w:color w:val="F79646"/>
    </w:rPr>
  </w:style>
  <w:style w:type="paragraph" w:customStyle="1" w:styleId="aff4">
    <w:name w:val="شطر يمين"/>
    <w:basedOn w:val="a0"/>
    <w:next w:val="aff3"/>
    <w:qFormat/>
    <w:rsid w:val="00F809C8"/>
    <w:pPr>
      <w:widowControl w:val="0"/>
      <w:tabs>
        <w:tab w:val="left" w:pos="3968"/>
        <w:tab w:val="left" w:pos="4535"/>
      </w:tabs>
    </w:pPr>
    <w:rPr>
      <w:color w:val="C0504D"/>
    </w:rPr>
  </w:style>
  <w:style w:type="paragraph" w:customStyle="1" w:styleId="a">
    <w:name w:val="مراجع عربية"/>
    <w:basedOn w:val="a0"/>
    <w:qFormat/>
    <w:rsid w:val="00FC740A"/>
    <w:pPr>
      <w:numPr>
        <w:numId w:val="6"/>
      </w:numPr>
      <w:jc w:val="mediumKashida"/>
    </w:pPr>
    <w:rPr>
      <w:rFonts w:cs="Traditional Arabic"/>
      <w:sz w:val="28"/>
      <w:szCs w:val="28"/>
    </w:rPr>
  </w:style>
  <w:style w:type="paragraph" w:customStyle="1" w:styleId="aff5">
    <w:name w:val="نمط الشعر"/>
    <w:autoRedefine/>
    <w:rsid w:val="00FC740A"/>
    <w:rPr>
      <w:rFonts w:ascii="Tahoma" w:hAnsi="Tahoma" w:cs="Traditional Arabic"/>
      <w:noProof/>
      <w:color w:val="000000"/>
      <w:sz w:val="36"/>
      <w:szCs w:val="36"/>
      <w:lang w:eastAsia="ar-SA"/>
    </w:rPr>
  </w:style>
  <w:style w:type="paragraph" w:styleId="aff6">
    <w:name w:val="TOC Heading"/>
    <w:basedOn w:val="10"/>
    <w:next w:val="a0"/>
    <w:uiPriority w:val="39"/>
    <w:semiHidden/>
    <w:unhideWhenUsed/>
    <w:qFormat/>
    <w:rsid w:val="00FC740A"/>
    <w:pPr>
      <w:keepLines/>
      <w:spacing w:before="480" w:after="0" w:line="276" w:lineRule="auto"/>
      <w:jc w:val="left"/>
      <w:outlineLvl w:val="9"/>
    </w:pPr>
    <w:rPr>
      <w:color w:val="365F91"/>
      <w:kern w:val="0"/>
      <w:sz w:val="28"/>
      <w:szCs w:val="28"/>
      <w:lang w:bidi="ar-SA"/>
    </w:rPr>
  </w:style>
  <w:style w:type="character" w:customStyle="1" w:styleId="FootnoteTextChar">
    <w:name w:val="Footnote Text Char"/>
    <w:basedOn w:val="a1"/>
    <w:semiHidden/>
    <w:locked/>
    <w:rsid w:val="00FC740A"/>
    <w:rPr>
      <w:rFonts w:eastAsia="Calibri"/>
      <w:lang w:val="en-US" w:eastAsia="en-US" w:bidi="ar-SA"/>
    </w:rPr>
  </w:style>
  <w:style w:type="character" w:customStyle="1" w:styleId="aff7">
    <w:name w:val="تخريج"/>
    <w:basedOn w:val="a1"/>
    <w:uiPriority w:val="1"/>
    <w:qFormat/>
    <w:rsid w:val="007A2CFB"/>
    <w:rPr>
      <w:rFonts w:cs="Tahoma"/>
      <w:color w:val="auto"/>
      <w:szCs w:val="20"/>
      <w:vertAlign w:val="subscript"/>
    </w:rPr>
  </w:style>
  <w:style w:type="table" w:styleId="2-5">
    <w:name w:val="Grid Table 2 Accent 5"/>
    <w:basedOn w:val="a2"/>
    <w:uiPriority w:val="47"/>
    <w:rsid w:val="00E541EB"/>
    <w:tblPr>
      <w:tblStyleRowBandSize w:val="1"/>
      <w:tblStyleColBandSize w:val="1"/>
      <w:tblInd w:w="0" w:type="dxa"/>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CellMar>
        <w:top w:w="0" w:type="dxa"/>
        <w:left w:w="108" w:type="dxa"/>
        <w:bottom w:w="0" w:type="dxa"/>
        <w:right w:w="108" w:type="dxa"/>
      </w:tblCellMar>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hyperlink" Target="http://www.alukah.ne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403</TotalTime>
  <Pages>59</Pages>
  <Words>11987</Words>
  <Characters>68329</Characters>
  <Application>Microsoft Office Word</Application>
  <DocSecurity>0</DocSecurity>
  <Lines>569</Lines>
  <Paragraphs>160</Paragraphs>
  <ScaleCrop>false</ScaleCrop>
  <HeadingPairs>
    <vt:vector size="2" baseType="variant">
      <vt:variant>
        <vt:lpstr>العنوان</vt:lpstr>
      </vt:variant>
      <vt:variant>
        <vt:i4>1</vt:i4>
      </vt:variant>
    </vt:vector>
  </HeadingPairs>
  <TitlesOfParts>
    <vt:vector size="1" baseType="lpstr">
      <vt:lpstr/>
    </vt:vector>
  </TitlesOfParts>
  <Company>By DR.Ahmed Saker</Company>
  <LinksUpToDate>false</LinksUpToDate>
  <CharactersWithSpaces>80156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ARS</dc:creator>
  <cp:keywords/>
  <dc:description/>
  <cp:lastModifiedBy>Walid Kotb</cp:lastModifiedBy>
  <cp:revision>173</cp:revision>
  <dcterms:created xsi:type="dcterms:W3CDTF">2015-03-08T08:44:00Z</dcterms:created>
  <dcterms:modified xsi:type="dcterms:W3CDTF">2015-03-15T08:19:00Z</dcterms:modified>
</cp:coreProperties>
</file>