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C56" w:rsidRPr="002E0052" w:rsidRDefault="00A34DF3" w:rsidP="00A57B1D">
      <w:pPr>
        <w:spacing w:after="120" w:line="240" w:lineRule="auto"/>
        <w:jc w:val="center"/>
        <w:rPr>
          <w:rFonts w:ascii="Traditional Arabic" w:hAnsi="Traditional Arabic" w:cs="Traditional Arabic" w:hint="cs"/>
          <w:b/>
          <w:bCs/>
          <w:sz w:val="34"/>
          <w:szCs w:val="34"/>
          <w:rtl/>
        </w:rPr>
      </w:pPr>
      <w:bookmarkStart w:id="0" w:name="_GoBack"/>
      <w:bookmarkEnd w:id="0"/>
      <w:r w:rsidRPr="00A34DF3">
        <w:rPr>
          <w:rFonts w:ascii="Traditional Arabic" w:hAnsi="Traditional Arabic" w:cs="Traditional Arabic"/>
          <w:b/>
          <w:bCs/>
          <w:noProof/>
          <w:sz w:val="34"/>
          <w:szCs w:val="34"/>
          <w:rtl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-895350</wp:posOffset>
            </wp:positionV>
            <wp:extent cx="7562850" cy="10648950"/>
            <wp:effectExtent l="0" t="0" r="0" b="0"/>
            <wp:wrapTight wrapText="bothSides">
              <wp:wrapPolygon edited="0">
                <wp:start x="0" y="0"/>
                <wp:lineTo x="0" y="21561"/>
                <wp:lineTo x="21546" y="21561"/>
                <wp:lineTo x="21546" y="0"/>
                <wp:lineTo x="0" y="0"/>
              </wp:wrapPolygon>
            </wp:wrapTight>
            <wp:docPr id="1" name="صورة 1" descr="C:\Users\walee\Desktop\الاثر السلوكي لاتفاقية سيادو على المراة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lee\Desktop\الاثر السلوكي لاتفاقية سيادو على المراة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DF3" w:rsidRPr="00A34DF3" w:rsidRDefault="00855622" w:rsidP="00A57B1D">
      <w:pPr>
        <w:spacing w:after="120" w:line="240" w:lineRule="auto"/>
        <w:jc w:val="center"/>
        <w:rPr>
          <w:rFonts w:ascii="Traditional Arabic" w:hAnsi="Traditional Arabic" w:cs="Traditional Arabic"/>
          <w:b/>
          <w:bCs/>
          <w:color w:val="0070C0"/>
          <w:sz w:val="88"/>
          <w:szCs w:val="88"/>
          <w:rtl/>
        </w:rPr>
      </w:pPr>
      <w:r w:rsidRPr="00A34DF3">
        <w:rPr>
          <w:rFonts w:ascii="Traditional Arabic" w:hAnsi="Traditional Arabic" w:cs="Traditional Arabic"/>
          <w:b/>
          <w:bCs/>
          <w:color w:val="0070C0"/>
          <w:sz w:val="88"/>
          <w:szCs w:val="88"/>
          <w:rtl/>
        </w:rPr>
        <w:lastRenderedPageBreak/>
        <w:t xml:space="preserve">الأثر السلوكي لوثيقة </w:t>
      </w:r>
      <w:proofErr w:type="spellStart"/>
      <w:r w:rsidRPr="00A34DF3">
        <w:rPr>
          <w:rFonts w:ascii="Traditional Arabic" w:hAnsi="Traditional Arabic" w:cs="Traditional Arabic"/>
          <w:b/>
          <w:bCs/>
          <w:color w:val="0070C0"/>
          <w:sz w:val="88"/>
          <w:szCs w:val="88"/>
          <w:rtl/>
        </w:rPr>
        <w:t>السيداو</w:t>
      </w:r>
      <w:proofErr w:type="spellEnd"/>
      <w:r w:rsidRPr="00A34DF3">
        <w:rPr>
          <w:rFonts w:ascii="Traditional Arabic" w:hAnsi="Traditional Arabic" w:cs="Traditional Arabic"/>
          <w:b/>
          <w:bCs/>
          <w:color w:val="0070C0"/>
          <w:sz w:val="88"/>
          <w:szCs w:val="88"/>
          <w:rtl/>
        </w:rPr>
        <w:t xml:space="preserve"> </w:t>
      </w:r>
    </w:p>
    <w:p w:rsidR="00A34DF3" w:rsidRPr="00A34DF3" w:rsidRDefault="00855622" w:rsidP="00A57B1D">
      <w:pPr>
        <w:spacing w:after="120" w:line="240" w:lineRule="auto"/>
        <w:jc w:val="center"/>
        <w:rPr>
          <w:rFonts w:ascii="Traditional Arabic" w:hAnsi="Traditional Arabic" w:cs="Traditional Arabic"/>
          <w:b/>
          <w:bCs/>
          <w:color w:val="0070C0"/>
          <w:sz w:val="88"/>
          <w:szCs w:val="88"/>
          <w:rtl/>
        </w:rPr>
      </w:pPr>
      <w:r w:rsidRPr="00A34DF3">
        <w:rPr>
          <w:rFonts w:ascii="Traditional Arabic" w:hAnsi="Traditional Arabic" w:cs="Traditional Arabic"/>
          <w:b/>
          <w:bCs/>
          <w:color w:val="0070C0"/>
          <w:sz w:val="88"/>
          <w:szCs w:val="88"/>
          <w:rtl/>
        </w:rPr>
        <w:t>على المرأة المسلمة</w:t>
      </w:r>
    </w:p>
    <w:p w:rsidR="00A34DF3" w:rsidRDefault="00A34DF3" w:rsidP="00A57B1D">
      <w:pPr>
        <w:spacing w:after="120" w:line="240" w:lineRule="auto"/>
        <w:jc w:val="center"/>
        <w:rPr>
          <w:rFonts w:ascii="Traditional Arabic" w:hAnsi="Traditional Arabic" w:cs="Traditional Arabic"/>
          <w:b/>
          <w:bCs/>
          <w:color w:val="FF0000"/>
          <w:sz w:val="88"/>
          <w:szCs w:val="88"/>
          <w:rtl/>
        </w:rPr>
      </w:pPr>
    </w:p>
    <w:p w:rsidR="00A34DF3" w:rsidRDefault="00A34DF3" w:rsidP="00A57B1D">
      <w:pPr>
        <w:spacing w:after="120" w:line="240" w:lineRule="auto"/>
        <w:jc w:val="center"/>
        <w:rPr>
          <w:rFonts w:ascii="Traditional Arabic" w:hAnsi="Traditional Arabic" w:cs="Traditional Arabic"/>
          <w:b/>
          <w:bCs/>
          <w:color w:val="FF0000"/>
          <w:sz w:val="88"/>
          <w:szCs w:val="88"/>
          <w:rtl/>
        </w:rPr>
      </w:pPr>
    </w:p>
    <w:p w:rsidR="00A34DF3" w:rsidRDefault="00A34DF3" w:rsidP="00A57B1D">
      <w:pPr>
        <w:spacing w:after="120" w:line="240" w:lineRule="auto"/>
        <w:jc w:val="center"/>
        <w:rPr>
          <w:rFonts w:ascii="Traditional Arabic" w:hAnsi="Traditional Arabic" w:cs="Traditional Arabic"/>
          <w:b/>
          <w:bCs/>
          <w:color w:val="FF0000"/>
          <w:sz w:val="88"/>
          <w:szCs w:val="88"/>
          <w:rtl/>
        </w:rPr>
      </w:pPr>
    </w:p>
    <w:p w:rsidR="00A34DF3" w:rsidRDefault="00A34DF3" w:rsidP="00A57B1D">
      <w:pPr>
        <w:spacing w:after="120" w:line="240" w:lineRule="auto"/>
        <w:jc w:val="center"/>
        <w:rPr>
          <w:rFonts w:ascii="Traditional Arabic" w:hAnsi="Traditional Arabic" w:cs="Traditional Arabic"/>
          <w:b/>
          <w:bCs/>
          <w:color w:val="FF0000"/>
          <w:sz w:val="88"/>
          <w:szCs w:val="88"/>
          <w:rtl/>
        </w:rPr>
      </w:pPr>
    </w:p>
    <w:p w:rsidR="00A34DF3" w:rsidRDefault="00A34DF3" w:rsidP="00A57B1D">
      <w:pPr>
        <w:spacing w:after="120" w:line="240" w:lineRule="auto"/>
        <w:jc w:val="center"/>
        <w:rPr>
          <w:rFonts w:ascii="Traditional Arabic" w:hAnsi="Traditional Arabic" w:cs="Traditional Arabic"/>
          <w:b/>
          <w:bCs/>
          <w:color w:val="FF0000"/>
          <w:sz w:val="88"/>
          <w:szCs w:val="88"/>
          <w:rtl/>
        </w:rPr>
      </w:pPr>
    </w:p>
    <w:p w:rsidR="00A34DF3" w:rsidRPr="00A34DF3" w:rsidRDefault="00A34DF3" w:rsidP="00A57B1D">
      <w:pPr>
        <w:spacing w:after="120" w:line="240" w:lineRule="auto"/>
        <w:jc w:val="center"/>
        <w:rPr>
          <w:rFonts w:ascii="Traditional Arabic" w:hAnsi="Traditional Arabic" w:cs="Traditional Arabic"/>
          <w:b/>
          <w:bCs/>
          <w:color w:val="FF0000"/>
          <w:sz w:val="88"/>
          <w:szCs w:val="88"/>
          <w:rtl/>
        </w:rPr>
      </w:pPr>
      <w:r w:rsidRPr="00A34DF3">
        <w:rPr>
          <w:rFonts w:ascii="Traditional Arabic" w:hAnsi="Traditional Arabic" w:cs="Traditional Arabic"/>
          <w:b/>
          <w:bCs/>
          <w:color w:val="FF0000"/>
          <w:sz w:val="88"/>
          <w:szCs w:val="88"/>
          <w:rtl/>
        </w:rPr>
        <w:t>مشاعل حلفان آل عايش</w:t>
      </w:r>
    </w:p>
    <w:p w:rsidR="00A34DF3" w:rsidRDefault="00A34DF3">
      <w:pPr>
        <w:bidi w:val="0"/>
        <w:rPr>
          <w:rFonts w:ascii="Traditional Arabic" w:hAnsi="Traditional Arabic" w:cs="Traditional Arabic"/>
          <w:b/>
          <w:bCs/>
          <w:color w:val="FF0000"/>
          <w:sz w:val="88"/>
          <w:szCs w:val="88"/>
        </w:rPr>
      </w:pPr>
      <w:r>
        <w:rPr>
          <w:rFonts w:ascii="Traditional Arabic" w:hAnsi="Traditional Arabic" w:cs="Traditional Arabic"/>
          <w:b/>
          <w:bCs/>
          <w:color w:val="FF0000"/>
          <w:sz w:val="88"/>
          <w:szCs w:val="88"/>
          <w:rtl/>
        </w:rPr>
        <w:br w:type="page"/>
      </w:r>
    </w:p>
    <w:p w:rsidR="00584548" w:rsidRPr="00A34DF3" w:rsidRDefault="00855622" w:rsidP="00A34DF3">
      <w:pPr>
        <w:pStyle w:val="2"/>
        <w:rPr>
          <w:sz w:val="40"/>
          <w:szCs w:val="40"/>
          <w:rtl/>
        </w:rPr>
      </w:pPr>
      <w:bookmarkStart w:id="1" w:name="_Toc424192933"/>
      <w:r w:rsidRPr="00A34DF3">
        <w:rPr>
          <w:sz w:val="40"/>
          <w:szCs w:val="40"/>
          <w:rtl/>
        </w:rPr>
        <w:lastRenderedPageBreak/>
        <w:t>تمهيد:</w:t>
      </w:r>
      <w:bookmarkEnd w:id="1"/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لم تكن وثيقة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السيداو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مجرد قرار من قرارات الأمم المتحدة التي نسمع عنها ثم لا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نرى أثر تطبيقها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ولم تكن توصية ي</w:t>
      </w:r>
      <w:r w:rsidR="00DB71D7" w:rsidRPr="002E0052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ترك الخيار فيها للشعوب بأخذها أو تركها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ولكنها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للأسف الشديد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كانت سم</w:t>
      </w:r>
      <w:r w:rsidR="004F6317" w:rsidRPr="002E0052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سقته الدول الموقعة عليها لشعوبها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وما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زالت الحكومات تسقي والأفراد يموتون أل</w:t>
      </w:r>
      <w:r w:rsidR="00DB71D7" w:rsidRPr="002E00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</w:t>
      </w:r>
      <w:r w:rsidR="00DB71D7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من سمها</w:t>
      </w:r>
      <w:r w:rsidR="00DB71D7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>فلا الحكوما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ت استيقظت من غفلتها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ولا الأفراد اعتبر من بقي منهم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بمن رحل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بل يتحول العالم إلى ورشة عظيمة</w:t>
      </w:r>
      <w:r w:rsidR="00DB71D7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لا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يوجد وراءها إلا الحديد</w:t>
      </w:r>
      <w:r w:rsidR="00DB71D7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كما وصف قطب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رحمه الله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>لعالم الغربي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>بل أضحى العالم حد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يقة حيوانية</w:t>
      </w:r>
      <w:r w:rsidR="00DB71D7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ل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>ا</w:t>
      </w:r>
      <w:r w:rsidR="004F6317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>هم</w:t>
      </w:r>
      <w:r w:rsidR="00DB71D7" w:rsidRPr="002E0052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 xml:space="preserve"> له إلا إنتاج ما يستهلك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>ثم 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ستهلاك ما ينتج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مع إشباع لغرائزه بأي طري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>قة كانت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ثم رحيل عن الحياة لا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 xml:space="preserve"> يؤسف عليه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فكانوا كما قال تعالى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DB71D7" w:rsidRPr="002E0052">
        <w:rPr>
          <w:rFonts w:ascii="Traditional Arabic" w:hAnsi="Traditional Arabic" w:cs="Traditional Arabic"/>
          <w:sz w:val="34"/>
          <w:szCs w:val="34"/>
          <w:rtl/>
        </w:rPr>
        <w:t>{</w:t>
      </w:r>
      <w:r w:rsidR="00DB71D7" w:rsidRPr="002E0052">
        <w:rPr>
          <w:rFonts w:ascii="Traditional Arabic" w:hAnsi="Traditional Arabic" w:cs="Traditional Arabic" w:hint="cs"/>
          <w:sz w:val="34"/>
          <w:szCs w:val="34"/>
          <w:rtl/>
        </w:rPr>
        <w:t>وَقَالُوا</w:t>
      </w:r>
      <w:r w:rsidR="00DB71D7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B71D7" w:rsidRPr="002E0052">
        <w:rPr>
          <w:rFonts w:ascii="Traditional Arabic" w:hAnsi="Traditional Arabic" w:cs="Traditional Arabic" w:hint="cs"/>
          <w:sz w:val="34"/>
          <w:szCs w:val="34"/>
          <w:rtl/>
        </w:rPr>
        <w:t>مَا</w:t>
      </w:r>
      <w:r w:rsidR="00DB71D7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B71D7" w:rsidRPr="002E0052">
        <w:rPr>
          <w:rFonts w:ascii="Traditional Arabic" w:hAnsi="Traditional Arabic" w:cs="Traditional Arabic" w:hint="cs"/>
          <w:sz w:val="34"/>
          <w:szCs w:val="34"/>
          <w:rtl/>
        </w:rPr>
        <w:t>هِيَ</w:t>
      </w:r>
      <w:r w:rsidR="00DB71D7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B71D7" w:rsidRPr="002E0052">
        <w:rPr>
          <w:rFonts w:ascii="Traditional Arabic" w:hAnsi="Traditional Arabic" w:cs="Traditional Arabic" w:hint="cs"/>
          <w:sz w:val="34"/>
          <w:szCs w:val="34"/>
          <w:rtl/>
        </w:rPr>
        <w:t>إِلَّا</w:t>
      </w:r>
      <w:r w:rsidR="00DB71D7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B71D7" w:rsidRPr="002E0052">
        <w:rPr>
          <w:rFonts w:ascii="Verdana" w:hAnsi="Verdana" w:cs="Traditional Arabic" w:hint="cs"/>
          <w:sz w:val="20"/>
          <w:szCs w:val="34"/>
          <w:rtl/>
        </w:rPr>
        <w:t>حَيَاتُنَا</w:t>
      </w:r>
      <w:r w:rsidR="00DB71D7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B71D7" w:rsidRPr="002E0052">
        <w:rPr>
          <w:rFonts w:ascii="Traditional Arabic" w:hAnsi="Traditional Arabic" w:cs="Traditional Arabic" w:hint="cs"/>
          <w:sz w:val="34"/>
          <w:szCs w:val="34"/>
          <w:rtl/>
        </w:rPr>
        <w:t>الدُّنْيَا</w:t>
      </w:r>
      <w:r w:rsidR="00DB71D7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B71D7" w:rsidRPr="002E0052">
        <w:rPr>
          <w:rFonts w:ascii="Traditional Arabic" w:hAnsi="Traditional Arabic" w:cs="Traditional Arabic" w:hint="cs"/>
          <w:sz w:val="34"/>
          <w:szCs w:val="34"/>
          <w:rtl/>
        </w:rPr>
        <w:t>نَمُوتُ</w:t>
      </w:r>
      <w:r w:rsidR="00DB71D7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B71D7" w:rsidRPr="002E0052">
        <w:rPr>
          <w:rFonts w:ascii="Traditional Arabic" w:hAnsi="Traditional Arabic" w:cs="Traditional Arabic" w:hint="cs"/>
          <w:sz w:val="34"/>
          <w:szCs w:val="34"/>
          <w:rtl/>
        </w:rPr>
        <w:t>وَنَحْيَا</w:t>
      </w:r>
      <w:r w:rsidR="00DB71D7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B71D7" w:rsidRPr="002E0052">
        <w:rPr>
          <w:rFonts w:ascii="Traditional Arabic" w:hAnsi="Traditional Arabic" w:cs="Traditional Arabic" w:hint="cs"/>
          <w:sz w:val="34"/>
          <w:szCs w:val="34"/>
          <w:rtl/>
        </w:rPr>
        <w:t>وَمَا</w:t>
      </w:r>
      <w:r w:rsidR="00DB71D7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B71D7" w:rsidRPr="002E0052">
        <w:rPr>
          <w:rFonts w:ascii="Traditional Arabic" w:hAnsi="Traditional Arabic" w:cs="Traditional Arabic" w:hint="cs"/>
          <w:sz w:val="34"/>
          <w:szCs w:val="34"/>
          <w:rtl/>
        </w:rPr>
        <w:t>يُهْلِكُنَا</w:t>
      </w:r>
      <w:r w:rsidR="00DB71D7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B71D7" w:rsidRPr="002E0052">
        <w:rPr>
          <w:rFonts w:ascii="Traditional Arabic" w:hAnsi="Traditional Arabic" w:cs="Traditional Arabic" w:hint="cs"/>
          <w:sz w:val="34"/>
          <w:szCs w:val="34"/>
          <w:rtl/>
        </w:rPr>
        <w:t>إِلَّا</w:t>
      </w:r>
      <w:r w:rsidR="00DB71D7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B71D7" w:rsidRPr="002E0052">
        <w:rPr>
          <w:rFonts w:ascii="Traditional Arabic" w:hAnsi="Traditional Arabic" w:cs="Traditional Arabic" w:hint="cs"/>
          <w:sz w:val="34"/>
          <w:szCs w:val="34"/>
          <w:rtl/>
        </w:rPr>
        <w:t>الدَّهْرُ</w:t>
      </w:r>
      <w:r w:rsidR="00DB71D7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B71D7" w:rsidRPr="002E0052">
        <w:rPr>
          <w:rFonts w:ascii="Traditional Arabic" w:hAnsi="Traditional Arabic" w:cs="Traditional Arabic" w:hint="cs"/>
          <w:sz w:val="34"/>
          <w:szCs w:val="34"/>
          <w:rtl/>
        </w:rPr>
        <w:t>وَمَا</w:t>
      </w:r>
      <w:r w:rsidR="00DB71D7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B71D7" w:rsidRPr="002E0052">
        <w:rPr>
          <w:rFonts w:ascii="Traditional Arabic" w:hAnsi="Traditional Arabic" w:cs="Traditional Arabic" w:hint="cs"/>
          <w:sz w:val="34"/>
          <w:szCs w:val="34"/>
          <w:rtl/>
        </w:rPr>
        <w:t>لَهُمْ</w:t>
      </w:r>
      <w:r w:rsidR="00DB71D7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B71D7" w:rsidRPr="002E0052">
        <w:rPr>
          <w:rFonts w:ascii="Traditional Arabic" w:hAnsi="Traditional Arabic" w:cs="Traditional Arabic" w:hint="cs"/>
          <w:sz w:val="34"/>
          <w:szCs w:val="34"/>
          <w:rtl/>
        </w:rPr>
        <w:t>بِذَلِكَ</w:t>
      </w:r>
      <w:r w:rsidR="00DB71D7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B71D7" w:rsidRPr="002E0052">
        <w:rPr>
          <w:rFonts w:ascii="Traditional Arabic" w:hAnsi="Traditional Arabic" w:cs="Traditional Arabic" w:hint="cs"/>
          <w:sz w:val="34"/>
          <w:szCs w:val="34"/>
          <w:rtl/>
        </w:rPr>
        <w:t>مِنْ</w:t>
      </w:r>
      <w:r w:rsidR="00DB71D7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B71D7" w:rsidRPr="002E0052">
        <w:rPr>
          <w:rFonts w:ascii="Traditional Arabic" w:hAnsi="Traditional Arabic" w:cs="Traditional Arabic" w:hint="cs"/>
          <w:sz w:val="34"/>
          <w:szCs w:val="34"/>
          <w:rtl/>
        </w:rPr>
        <w:t>عِلْمٍ</w:t>
      </w:r>
      <w:r w:rsidR="00DB71D7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B71D7" w:rsidRPr="002E0052">
        <w:rPr>
          <w:rFonts w:ascii="Traditional Arabic" w:hAnsi="Traditional Arabic" w:cs="Traditional Arabic" w:hint="cs"/>
          <w:sz w:val="34"/>
          <w:szCs w:val="34"/>
          <w:rtl/>
        </w:rPr>
        <w:t>إِنْ</w:t>
      </w:r>
      <w:r w:rsidR="00DB71D7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B71D7" w:rsidRPr="002E0052">
        <w:rPr>
          <w:rFonts w:ascii="Traditional Arabic" w:hAnsi="Traditional Arabic" w:cs="Traditional Arabic" w:hint="cs"/>
          <w:sz w:val="34"/>
          <w:szCs w:val="34"/>
          <w:rtl/>
        </w:rPr>
        <w:t>هُمْ</w:t>
      </w:r>
      <w:r w:rsidR="00DB71D7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B71D7" w:rsidRPr="002E0052">
        <w:rPr>
          <w:rFonts w:ascii="Traditional Arabic" w:hAnsi="Traditional Arabic" w:cs="Traditional Arabic" w:hint="cs"/>
          <w:sz w:val="34"/>
          <w:szCs w:val="34"/>
          <w:rtl/>
        </w:rPr>
        <w:t>إِلَّا</w:t>
      </w:r>
      <w:r w:rsidR="00DB71D7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B71D7" w:rsidRPr="002E0052">
        <w:rPr>
          <w:rFonts w:ascii="Traditional Arabic" w:hAnsi="Traditional Arabic" w:cs="Traditional Arabic" w:hint="cs"/>
          <w:sz w:val="34"/>
          <w:szCs w:val="34"/>
          <w:rtl/>
        </w:rPr>
        <w:t>يَظُنُّونَ</w:t>
      </w:r>
      <w:r w:rsidR="00DB71D7" w:rsidRPr="002E0052">
        <w:rPr>
          <w:rFonts w:ascii="Traditional Arabic" w:hAnsi="Traditional Arabic" w:cs="Traditional Arabic"/>
          <w:sz w:val="34"/>
          <w:szCs w:val="34"/>
          <w:rtl/>
        </w:rPr>
        <w:t>} [</w:t>
      </w:r>
      <w:r w:rsidR="00DB71D7" w:rsidRPr="002E0052">
        <w:rPr>
          <w:rFonts w:ascii="Traditional Arabic" w:hAnsi="Traditional Arabic" w:cs="Traditional Arabic" w:hint="cs"/>
          <w:sz w:val="34"/>
          <w:szCs w:val="34"/>
          <w:rtl/>
        </w:rPr>
        <w:t>الجاثية</w:t>
      </w:r>
      <w:r w:rsidR="00DB71D7" w:rsidRPr="002E0052">
        <w:rPr>
          <w:rFonts w:ascii="Traditional Arabic" w:hAnsi="Traditional Arabic" w:cs="Traditional Arabic"/>
          <w:sz w:val="34"/>
          <w:szCs w:val="34"/>
          <w:rtl/>
        </w:rPr>
        <w:t>: 24]</w:t>
      </w:r>
      <w:r w:rsidR="00584548" w:rsidRPr="002E005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وك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>أن هؤ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لاء 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>القوم قد حكموا على أنفسهم بمعادلة</w:t>
      </w:r>
      <w:r w:rsidR="00031A5A" w:rsidRPr="002E0052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 xml:space="preserve"> خاسرة في الدارين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وهذا الا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>نحطا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ط</w:t>
      </w:r>
      <w:r w:rsidR="00031A5A" w:rsidRPr="002E0052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الفكري والأخلاقي الذي أصبح العالم اليوم يتجرع مرارته</w:t>
      </w:r>
      <w:r w:rsidR="00845BDD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لا</w:t>
      </w:r>
      <w:r w:rsidR="00845BDD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سيما بعد إرغام الشعوب على قبول وثيقة "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السيداو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>"</w:t>
      </w:r>
      <w:r w:rsidR="00845BDD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وجعل حقوق المرأة هي الشماعة التي تعلق عليها مواثيقهم ومعاهداتهم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زعم</w:t>
      </w:r>
      <w:r w:rsidR="00845BDD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منهم حفظ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 xml:space="preserve"> حقوقها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>وإرجاع حريتها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>وأي 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ستلاب حضاري تعانيه الم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 xml:space="preserve">رأة </w:t>
      </w:r>
      <w:proofErr w:type="spellStart"/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>السيداوية</w:t>
      </w:r>
      <w:proofErr w:type="spellEnd"/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 xml:space="preserve"> أكثر من هذا الوضع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الذي محيت فيه كرامت</w:t>
      </w:r>
      <w:r w:rsidR="004F6317" w:rsidRPr="002E0052">
        <w:rPr>
          <w:rFonts w:ascii="Traditional Arabic" w:hAnsi="Traditional Arabic" w:cs="Traditional Arabic"/>
          <w:sz w:val="34"/>
          <w:szCs w:val="34"/>
          <w:rtl/>
        </w:rPr>
        <w:t>ها</w:t>
      </w:r>
      <w:r w:rsidR="000E4E7B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4F6317" w:rsidRPr="002E0052">
        <w:rPr>
          <w:rFonts w:ascii="Traditional Arabic" w:hAnsi="Traditional Arabic" w:cs="Traditional Arabic"/>
          <w:sz w:val="34"/>
          <w:szCs w:val="34"/>
          <w:rtl/>
        </w:rPr>
        <w:t xml:space="preserve"> فغدت دمية </w:t>
      </w:r>
      <w:proofErr w:type="spellStart"/>
      <w:r w:rsidR="004F6317" w:rsidRPr="002E0052">
        <w:rPr>
          <w:rFonts w:ascii="Traditional Arabic" w:hAnsi="Traditional Arabic" w:cs="Traditional Arabic"/>
          <w:sz w:val="34"/>
          <w:szCs w:val="34"/>
          <w:rtl/>
        </w:rPr>
        <w:t>تتلاقف</w:t>
      </w:r>
      <w:proofErr w:type="spellEnd"/>
      <w:r w:rsidR="004F6317"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الأيدي شبا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بها وزهرة فت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>وتها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>ثم ترمى في ملجأ أو دار رعاية</w:t>
      </w:r>
      <w:r w:rsidR="000E4E7B" w:rsidRPr="002E0052">
        <w:rPr>
          <w:rFonts w:ascii="Traditional Arabic" w:hAnsi="Traditional Arabic" w:cs="Traditional Arabic" w:hint="cs"/>
          <w:sz w:val="34"/>
          <w:szCs w:val="34"/>
          <w:rtl/>
        </w:rPr>
        <w:t>؟!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>فأين حقوق الكرامة هنا</w:t>
      </w:r>
      <w:r w:rsidR="000E4E7B" w:rsidRPr="002E0052">
        <w:rPr>
          <w:rFonts w:ascii="Traditional Arabic" w:hAnsi="Traditional Arabic" w:cs="Traditional Arabic" w:hint="cs"/>
          <w:sz w:val="34"/>
          <w:szCs w:val="34"/>
          <w:rtl/>
        </w:rPr>
        <w:t>؟!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وا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>لآ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ثار السلوكية المترتبة على وثيقة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السيدا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>و</w:t>
      </w:r>
      <w:proofErr w:type="spellEnd"/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 xml:space="preserve"> لم تكن نتاج مادة واحدة فقط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ولكن تضافر مادتين أو أكثر أنتج لنا هذه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</w:t>
      </w:r>
      <w:r w:rsidR="000E4E7B" w:rsidRPr="002E0052">
        <w:rPr>
          <w:rFonts w:ascii="Traditional Arabic" w:hAnsi="Traditional Arabic" w:cs="Traditional Arabic" w:hint="cs"/>
          <w:sz w:val="34"/>
          <w:szCs w:val="34"/>
          <w:rtl/>
        </w:rPr>
        <w:t>آ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>ثار السلبية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وقد تنوعت هذه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>لآثار وتعددت أشكالها ومظاهرها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>برزت تطبيقاتها في شتى الميادين</w:t>
      </w:r>
      <w:r w:rsidR="000E4E7B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>التعليمية والفكرية والسياسية...</w:t>
      </w:r>
      <w:r w:rsidR="00584548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إ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>لخ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والسبب في ذلك أن بنود هذه المواد لم تترك جانب</w:t>
      </w:r>
      <w:r w:rsidR="000E4E7B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ا من جوانب الحياة العامة 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>والخاصة إلا نادت فيه بالمساواة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فكان لزام</w:t>
      </w:r>
      <w:r w:rsidR="000E4E7B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ظهور هذه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</w:t>
      </w:r>
      <w:r w:rsidR="000E4E7B" w:rsidRPr="002E0052">
        <w:rPr>
          <w:rFonts w:ascii="Traditional Arabic" w:hAnsi="Traditional Arabic" w:cs="Traditional Arabic" w:hint="cs"/>
          <w:sz w:val="34"/>
          <w:szCs w:val="34"/>
          <w:rtl/>
        </w:rPr>
        <w:t>آ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>ثار في شتى المياد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ين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ولعل كثير</w:t>
      </w:r>
      <w:r w:rsidR="000E4E7B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ا من عقلاء المجتمعات الإسلامية تعلوهم الحيرة والدهشة لهذا 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>التغير السلوكي الذي أصاب مجتمعا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تنا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وهذا الاستلاب الحضاري الذي طمست مع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>ه الهوية الإسلامية في جوانب عديدة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لا</w:t>
      </w:r>
      <w:r w:rsidR="000E4E7B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سيما من 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>بداية القرن التاسع عشر والعشر</w:t>
      </w:r>
      <w:r w:rsidR="000E4E7B" w:rsidRPr="002E0052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>ن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 xml:space="preserve">وعدم معرفتهم بوثيقة </w:t>
      </w:r>
      <w:proofErr w:type="spellStart"/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>السيداو</w:t>
      </w:r>
      <w:proofErr w:type="spellEnd"/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>ومضمون موادها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>وآلية تنفيذها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>وجر الحكومات على تطبيقها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>كان سبب</w:t>
      </w:r>
      <w:r w:rsidR="000E4E7B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>ا في حيرة هؤ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لاء العقلاء.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eastAsia="Times New Roman" w:hAnsi="Traditional Arabic" w:cs="Traditional Arabic"/>
          <w:color w:val="0F243E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lastRenderedPageBreak/>
        <w:t>وهذا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لا يعني أن المظاهر السلبية التي صنعتها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السيداو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في المجتمعات كانت </w:t>
      </w:r>
      <w:r w:rsidR="002454F6" w:rsidRPr="002E0052">
        <w:rPr>
          <w:rFonts w:ascii="Traditional Arabic" w:hAnsi="Traditional Arabic" w:cs="Traditional Arabic"/>
          <w:sz w:val="34"/>
          <w:szCs w:val="34"/>
          <w:rtl/>
        </w:rPr>
        <w:t>شي</w:t>
      </w:r>
      <w:r w:rsidR="00292BE0" w:rsidRPr="002E0052">
        <w:rPr>
          <w:rFonts w:ascii="Traditional Arabic" w:hAnsi="Traditional Arabic" w:cs="Traditional Arabic"/>
          <w:sz w:val="34"/>
          <w:szCs w:val="34"/>
          <w:rtl/>
        </w:rPr>
        <w:t>ئ</w:t>
      </w:r>
      <w:r w:rsidR="000E4E89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292BE0" w:rsidRPr="002E0052">
        <w:rPr>
          <w:rFonts w:ascii="Traditional Arabic" w:hAnsi="Traditional Arabic" w:cs="Traditional Arabic"/>
          <w:sz w:val="34"/>
          <w:szCs w:val="34"/>
          <w:rtl/>
        </w:rPr>
        <w:t>ا جديد</w:t>
      </w:r>
      <w:r w:rsidR="000E4E89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292BE0" w:rsidRPr="002E0052">
        <w:rPr>
          <w:rFonts w:ascii="Traditional Arabic" w:hAnsi="Traditional Arabic" w:cs="Traditional Arabic"/>
          <w:sz w:val="34"/>
          <w:szCs w:val="34"/>
          <w:rtl/>
        </w:rPr>
        <w:t>ا لم يحدث في البشرية</w:t>
      </w:r>
      <w:r w:rsidR="000E4E89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فهذه المظاهر كانت تشكل حالات فردية شاذة</w:t>
      </w:r>
      <w:r w:rsidR="00610D90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لا</w:t>
      </w:r>
      <w:r w:rsidR="00292BE0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سيما في المجتمعات الإسلامية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وكانت مواجهة هذه الحالات فرض عين</w:t>
      </w:r>
      <w:r w:rsidR="00292BE0" w:rsidRPr="002E0052">
        <w:rPr>
          <w:rFonts w:ascii="Traditional Arabic" w:hAnsi="Traditional Arabic" w:cs="Traditional Arabic"/>
          <w:sz w:val="34"/>
          <w:szCs w:val="34"/>
          <w:rtl/>
        </w:rPr>
        <w:t xml:space="preserve"> على كل فرد في المجتمع الإسلامي</w:t>
      </w:r>
      <w:r w:rsidR="00610D90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92BE0" w:rsidRPr="002E0052">
        <w:rPr>
          <w:rFonts w:ascii="Traditional Arabic" w:hAnsi="Traditional Arabic" w:cs="Traditional Arabic"/>
          <w:sz w:val="34"/>
          <w:szCs w:val="34"/>
          <w:rtl/>
        </w:rPr>
        <w:t>لحسم الداء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والحيلولة دون ا</w:t>
      </w:r>
      <w:r w:rsidR="00292BE0" w:rsidRPr="002E0052">
        <w:rPr>
          <w:rFonts w:ascii="Traditional Arabic" w:hAnsi="Traditional Arabic" w:cs="Traditional Arabic"/>
          <w:sz w:val="34"/>
          <w:szCs w:val="34"/>
          <w:rtl/>
        </w:rPr>
        <w:t>نتشاره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فأتت هذه الوثيقة لتعلن تبنيها لكل السلوكي</w:t>
      </w:r>
      <w:r w:rsidR="00292BE0" w:rsidRPr="002E0052">
        <w:rPr>
          <w:rFonts w:ascii="Traditional Arabic" w:hAnsi="Traditional Arabic" w:cs="Traditional Arabic"/>
          <w:sz w:val="34"/>
          <w:szCs w:val="34"/>
          <w:rtl/>
        </w:rPr>
        <w:t>ات المنحرفة لشعوب الأرض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والمناضلة لأجل إقرار هذه</w:t>
      </w:r>
      <w:r w:rsidR="00292BE0"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السلوكيات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292BE0" w:rsidRPr="002E0052">
        <w:rPr>
          <w:rFonts w:ascii="Traditional Arabic" w:hAnsi="Traditional Arabic" w:cs="Traditional Arabic"/>
          <w:sz w:val="34"/>
          <w:szCs w:val="34"/>
          <w:rtl/>
        </w:rPr>
        <w:t>وتطويع الحكومات والأفراد لذلك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بل ومحاكمة من يقف أمام هذه</w:t>
      </w:r>
      <w:r w:rsidR="00292BE0"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الأفكار التحررية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والدعوة </w:t>
      </w:r>
      <w:r w:rsidR="00292BE0" w:rsidRPr="002E0052">
        <w:rPr>
          <w:rFonts w:ascii="Traditional Arabic" w:hAnsi="Traditional Arabic" w:cs="Traditional Arabic"/>
          <w:sz w:val="34"/>
          <w:szCs w:val="34"/>
          <w:rtl/>
        </w:rPr>
        <w:t>لمركزية السلطة في الأمم المتحدة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وتهميش دور الحكومات العالمية والسياسات ا</w:t>
      </w:r>
      <w:r w:rsidR="00292BE0" w:rsidRPr="002E0052">
        <w:rPr>
          <w:rFonts w:ascii="Traditional Arabic" w:hAnsi="Traditional Arabic" w:cs="Traditional Arabic"/>
          <w:sz w:val="34"/>
          <w:szCs w:val="34"/>
          <w:rtl/>
        </w:rPr>
        <w:t>لإقليمية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وجعل أفراد الشعوب منظومة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سي</w:t>
      </w:r>
      <w:r w:rsidR="00292BE0" w:rsidRPr="002E0052">
        <w:rPr>
          <w:rFonts w:ascii="Traditional Arabic" w:hAnsi="Traditional Arabic" w:cs="Traditional Arabic"/>
          <w:sz w:val="34"/>
          <w:szCs w:val="34"/>
          <w:rtl/>
        </w:rPr>
        <w:t>داوية</w:t>
      </w:r>
      <w:proofErr w:type="spellEnd"/>
      <w:r w:rsidR="00292BE0" w:rsidRPr="002E0052">
        <w:rPr>
          <w:rFonts w:ascii="Traditional Arabic" w:hAnsi="Traditional Arabic" w:cs="Traditional Arabic"/>
          <w:sz w:val="34"/>
          <w:szCs w:val="34"/>
          <w:rtl/>
        </w:rPr>
        <w:t xml:space="preserve"> واحدة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292BE0" w:rsidRPr="002E0052">
        <w:rPr>
          <w:rFonts w:ascii="Traditional Arabic" w:hAnsi="Traditional Arabic" w:cs="Traditional Arabic"/>
          <w:sz w:val="34"/>
          <w:szCs w:val="34"/>
          <w:rtl/>
        </w:rPr>
        <w:t>تحقق فيها الص</w:t>
      </w:r>
      <w:r w:rsidR="00610D90" w:rsidRPr="002E0052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="00292BE0" w:rsidRPr="002E0052">
        <w:rPr>
          <w:rFonts w:ascii="Traditional Arabic" w:hAnsi="Traditional Arabic" w:cs="Traditional Arabic"/>
          <w:sz w:val="34"/>
          <w:szCs w:val="34"/>
          <w:rtl/>
        </w:rPr>
        <w:t>ه</w:t>
      </w:r>
      <w:r w:rsidR="00610D90" w:rsidRPr="002E0052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292BE0" w:rsidRPr="002E0052">
        <w:rPr>
          <w:rFonts w:ascii="Traditional Arabic" w:hAnsi="Traditional Arabic" w:cs="Traditional Arabic"/>
          <w:sz w:val="34"/>
          <w:szCs w:val="34"/>
          <w:rtl/>
        </w:rPr>
        <w:t>ي</w:t>
      </w:r>
      <w:r w:rsidR="00610D90" w:rsidRPr="002E00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292BE0" w:rsidRPr="002E0052">
        <w:rPr>
          <w:rFonts w:ascii="Traditional Arabic" w:hAnsi="Traditional Arabic" w:cs="Traditional Arabic"/>
          <w:sz w:val="34"/>
          <w:szCs w:val="34"/>
          <w:rtl/>
        </w:rPr>
        <w:t>و</w:t>
      </w:r>
      <w:r w:rsidR="00610D90" w:rsidRPr="002E0052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292BE0" w:rsidRPr="002E0052">
        <w:rPr>
          <w:rFonts w:ascii="Traditional Arabic" w:hAnsi="Traditional Arabic" w:cs="Traditional Arabic"/>
          <w:sz w:val="34"/>
          <w:szCs w:val="34"/>
          <w:rtl/>
        </w:rPr>
        <w:t>نية أطماعها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292BE0" w:rsidRPr="002E0052">
        <w:rPr>
          <w:rFonts w:ascii="Traditional Arabic" w:hAnsi="Traditional Arabic" w:cs="Traditional Arabic"/>
          <w:sz w:val="34"/>
          <w:szCs w:val="34"/>
          <w:rtl/>
        </w:rPr>
        <w:t>وتبارك الماسونية إنتاجها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ومع ندرة ما</w:t>
      </w:r>
      <w:r w:rsidR="00292BE0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ك</w:t>
      </w:r>
      <w:r w:rsidR="007138E1" w:rsidRPr="002E0052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ت</w:t>
      </w:r>
      <w:r w:rsidR="007138E1" w:rsidRPr="002E0052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 عن ا</w:t>
      </w:r>
      <w:r w:rsidR="00292BE0" w:rsidRPr="002E0052">
        <w:rPr>
          <w:rFonts w:ascii="Traditional Arabic" w:hAnsi="Traditional Arabic" w:cs="Traditional Arabic"/>
          <w:sz w:val="34"/>
          <w:szCs w:val="34"/>
          <w:rtl/>
        </w:rPr>
        <w:t xml:space="preserve">لآثار السلوكية لوثيقة </w:t>
      </w:r>
      <w:proofErr w:type="spellStart"/>
      <w:r w:rsidR="00292BE0" w:rsidRPr="002E0052">
        <w:rPr>
          <w:rFonts w:ascii="Traditional Arabic" w:hAnsi="Traditional Arabic" w:cs="Traditional Arabic"/>
          <w:sz w:val="34"/>
          <w:szCs w:val="34"/>
          <w:rtl/>
        </w:rPr>
        <w:t>السيداو</w:t>
      </w:r>
      <w:proofErr w:type="spellEnd"/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وتعذ</w:t>
      </w:r>
      <w:r w:rsidR="007138E1" w:rsidRPr="002E0052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ر الحصول على </w:t>
      </w:r>
      <w:r w:rsidR="00292BE0" w:rsidRPr="002E0052">
        <w:rPr>
          <w:rFonts w:ascii="Traditional Arabic" w:hAnsi="Traditional Arabic" w:cs="Traditional Arabic"/>
          <w:sz w:val="34"/>
          <w:szCs w:val="34"/>
          <w:rtl/>
        </w:rPr>
        <w:t>شيء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من ذلك ورقي</w:t>
      </w:r>
      <w:r w:rsidR="00BC317C" w:rsidRPr="002E0052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</w:t>
      </w:r>
      <w:r w:rsidR="007138E1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-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إلا</w:t>
      </w:r>
      <w:r w:rsidR="00292BE0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ما</w:t>
      </w:r>
      <w:r w:rsidR="00292BE0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ندر من بعض التلميحات في بعض المؤلفات</w:t>
      </w:r>
      <w:r w:rsidR="007138E1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-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كان المرجع في ذلك هو الشبكة العنكبوتية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</w:t>
      </w:r>
      <w:r w:rsidR="00E43D7E" w:rsidRPr="002E0052">
        <w:rPr>
          <w:rFonts w:ascii="Traditional Arabic" w:hAnsi="Traditional Arabic" w:cs="Traditional Arabic"/>
          <w:sz w:val="34"/>
          <w:szCs w:val="34"/>
          <w:rtl/>
        </w:rPr>
        <w:t>لآ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ثار الملموسة في الميدان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مع الا</w:t>
      </w:r>
      <w:r w:rsidR="00E43D7E" w:rsidRPr="002E0052">
        <w:rPr>
          <w:rFonts w:ascii="Traditional Arabic" w:hAnsi="Traditional Arabic" w:cs="Traditional Arabic"/>
          <w:sz w:val="34"/>
          <w:szCs w:val="34"/>
          <w:rtl/>
        </w:rPr>
        <w:t>ستعانة بعد الله بآ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راء بعض الأساتذة والباحثين والباحثات</w:t>
      </w:r>
      <w:r w:rsidR="007138E1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أمل</w:t>
      </w:r>
      <w:r w:rsidR="007138E1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من وراء ذلك إلى تنبيه المرأة المسلمة وتبصيرها بما يحاك ضدها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ويبرم ب</w:t>
      </w:r>
      <w:r w:rsidR="00E43D7E" w:rsidRPr="002E0052">
        <w:rPr>
          <w:rFonts w:ascii="Traditional Arabic" w:hAnsi="Traditional Arabic" w:cs="Traditional Arabic"/>
          <w:sz w:val="34"/>
          <w:szCs w:val="34"/>
          <w:rtl/>
        </w:rPr>
        <w:t>اسمها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وجعلها جسر</w:t>
      </w:r>
      <w:r w:rsidR="007138E1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لتمرير مخططات الأعداء من خلالها.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eastAsia="Times New Roman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لذا كان لزامًا علينا أن نتذكر قوله سبحانه: </w:t>
      </w:r>
      <w:r w:rsidR="007138E1" w:rsidRPr="002E0052">
        <w:rPr>
          <w:rFonts w:ascii="Traditional Arabic" w:hAnsi="Traditional Arabic" w:cs="Traditional Arabic"/>
          <w:sz w:val="34"/>
          <w:szCs w:val="34"/>
          <w:rtl/>
        </w:rPr>
        <w:t>{</w:t>
      </w:r>
      <w:r w:rsidR="007138E1" w:rsidRPr="002E0052">
        <w:rPr>
          <w:rFonts w:ascii="Traditional Arabic" w:hAnsi="Traditional Arabic" w:cs="Traditional Arabic" w:hint="cs"/>
          <w:sz w:val="34"/>
          <w:szCs w:val="34"/>
          <w:rtl/>
        </w:rPr>
        <w:t>وَلَا</w:t>
      </w:r>
      <w:r w:rsidR="007138E1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7138E1" w:rsidRPr="002E0052">
        <w:rPr>
          <w:rFonts w:ascii="Traditional Arabic" w:hAnsi="Traditional Arabic" w:cs="Traditional Arabic" w:hint="cs"/>
          <w:sz w:val="34"/>
          <w:szCs w:val="34"/>
          <w:rtl/>
        </w:rPr>
        <w:t>يَزَالُونَ</w:t>
      </w:r>
      <w:r w:rsidR="007138E1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7138E1" w:rsidRPr="002E0052">
        <w:rPr>
          <w:rFonts w:ascii="Traditional Arabic" w:hAnsi="Traditional Arabic" w:cs="Traditional Arabic" w:hint="cs"/>
          <w:sz w:val="34"/>
          <w:szCs w:val="34"/>
          <w:rtl/>
        </w:rPr>
        <w:t>يُقَاتِلُونَكُمْ</w:t>
      </w:r>
      <w:r w:rsidR="007138E1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7138E1" w:rsidRPr="002E0052">
        <w:rPr>
          <w:rFonts w:ascii="Traditional Arabic" w:hAnsi="Traditional Arabic" w:cs="Traditional Arabic" w:hint="cs"/>
          <w:sz w:val="34"/>
          <w:szCs w:val="34"/>
          <w:rtl/>
        </w:rPr>
        <w:t>حَتَّى</w:t>
      </w:r>
      <w:r w:rsidR="007138E1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7138E1" w:rsidRPr="002E0052">
        <w:rPr>
          <w:rFonts w:ascii="Traditional Arabic" w:hAnsi="Traditional Arabic" w:cs="Traditional Arabic" w:hint="cs"/>
          <w:sz w:val="34"/>
          <w:szCs w:val="34"/>
          <w:rtl/>
        </w:rPr>
        <w:t>يَرُدُّوكُمْ</w:t>
      </w:r>
      <w:r w:rsidR="007138E1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7138E1" w:rsidRPr="002E0052">
        <w:rPr>
          <w:rFonts w:ascii="Traditional Arabic" w:hAnsi="Traditional Arabic" w:cs="Traditional Arabic" w:hint="cs"/>
          <w:sz w:val="34"/>
          <w:szCs w:val="34"/>
          <w:rtl/>
        </w:rPr>
        <w:t>عَنْ</w:t>
      </w:r>
      <w:r w:rsidR="007138E1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7138E1" w:rsidRPr="002E0052">
        <w:rPr>
          <w:rFonts w:ascii="Traditional Arabic" w:hAnsi="Traditional Arabic" w:cs="Traditional Arabic" w:hint="cs"/>
          <w:sz w:val="34"/>
          <w:szCs w:val="34"/>
          <w:rtl/>
        </w:rPr>
        <w:t>دِينِكُمْ</w:t>
      </w:r>
      <w:r w:rsidR="007138E1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7138E1" w:rsidRPr="002E0052">
        <w:rPr>
          <w:rFonts w:ascii="Traditional Arabic" w:hAnsi="Traditional Arabic" w:cs="Traditional Arabic" w:hint="cs"/>
          <w:sz w:val="34"/>
          <w:szCs w:val="34"/>
          <w:rtl/>
        </w:rPr>
        <w:t>إِنِ</w:t>
      </w:r>
      <w:r w:rsidR="007138E1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7138E1" w:rsidRPr="002E0052">
        <w:rPr>
          <w:rFonts w:ascii="Traditional Arabic" w:hAnsi="Traditional Arabic" w:cs="Traditional Arabic" w:hint="cs"/>
          <w:sz w:val="34"/>
          <w:szCs w:val="34"/>
          <w:rtl/>
        </w:rPr>
        <w:t>اسْتَطَاعُوا</w:t>
      </w:r>
      <w:r w:rsidR="007138E1" w:rsidRPr="002E0052">
        <w:rPr>
          <w:rFonts w:ascii="Traditional Arabic" w:hAnsi="Traditional Arabic" w:cs="Traditional Arabic"/>
          <w:sz w:val="34"/>
          <w:szCs w:val="34"/>
          <w:rtl/>
        </w:rPr>
        <w:t>} [</w:t>
      </w:r>
      <w:r w:rsidR="007138E1" w:rsidRPr="002E0052">
        <w:rPr>
          <w:rFonts w:ascii="Traditional Arabic" w:hAnsi="Traditional Arabic" w:cs="Traditional Arabic" w:hint="cs"/>
          <w:sz w:val="34"/>
          <w:szCs w:val="34"/>
          <w:rtl/>
        </w:rPr>
        <w:t>البقرة</w:t>
      </w:r>
      <w:r w:rsidR="007138E1" w:rsidRPr="002E0052">
        <w:rPr>
          <w:rFonts w:ascii="Traditional Arabic" w:hAnsi="Traditional Arabic" w:cs="Traditional Arabic"/>
          <w:sz w:val="34"/>
          <w:szCs w:val="34"/>
          <w:rtl/>
        </w:rPr>
        <w:t>: 217]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وقد صدق القرآن في الإصرار والاستمرار الذي اتصف به هؤلاء القوم</w:t>
      </w:r>
      <w:r w:rsidR="00A47B7F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فقد أتوا بكافة الأسلحة لتغيير المجتمعات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ولكن ما دمنا نمتلك صفة الخيرية التي وصفنا الله بها في كتابه في قوله: </w:t>
      </w:r>
      <w:r w:rsidR="00A47B7F" w:rsidRPr="002E0052">
        <w:rPr>
          <w:rFonts w:ascii="Traditional Arabic" w:hAnsi="Traditional Arabic" w:cs="Traditional Arabic"/>
          <w:sz w:val="34"/>
          <w:szCs w:val="34"/>
          <w:rtl/>
        </w:rPr>
        <w:t>{</w:t>
      </w:r>
      <w:r w:rsidR="00A47B7F" w:rsidRPr="002E0052">
        <w:rPr>
          <w:rFonts w:ascii="Traditional Arabic" w:hAnsi="Traditional Arabic" w:cs="Traditional Arabic" w:hint="cs"/>
          <w:sz w:val="34"/>
          <w:szCs w:val="34"/>
          <w:rtl/>
        </w:rPr>
        <w:t>كُنْتُمْ</w:t>
      </w:r>
      <w:r w:rsidR="00A47B7F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47B7F" w:rsidRPr="002E0052">
        <w:rPr>
          <w:rFonts w:ascii="Traditional Arabic" w:hAnsi="Traditional Arabic" w:cs="Traditional Arabic" w:hint="cs"/>
          <w:sz w:val="34"/>
          <w:szCs w:val="34"/>
          <w:rtl/>
        </w:rPr>
        <w:t>خَيْرَ</w:t>
      </w:r>
      <w:r w:rsidR="00A47B7F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47B7F" w:rsidRPr="002E0052">
        <w:rPr>
          <w:rFonts w:ascii="Traditional Arabic" w:hAnsi="Traditional Arabic" w:cs="Traditional Arabic" w:hint="cs"/>
          <w:sz w:val="34"/>
          <w:szCs w:val="34"/>
          <w:rtl/>
        </w:rPr>
        <w:t>أُمَّةٍ</w:t>
      </w:r>
      <w:r w:rsidR="00A47B7F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47B7F" w:rsidRPr="002E0052">
        <w:rPr>
          <w:rFonts w:ascii="Traditional Arabic" w:hAnsi="Traditional Arabic" w:cs="Traditional Arabic" w:hint="cs"/>
          <w:sz w:val="34"/>
          <w:szCs w:val="34"/>
          <w:rtl/>
        </w:rPr>
        <w:t>أُخْرِجَتْ</w:t>
      </w:r>
      <w:r w:rsidR="00A47B7F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47B7F" w:rsidRPr="002E0052">
        <w:rPr>
          <w:rFonts w:ascii="Traditional Arabic" w:hAnsi="Traditional Arabic" w:cs="Traditional Arabic" w:hint="cs"/>
          <w:sz w:val="34"/>
          <w:szCs w:val="34"/>
          <w:rtl/>
        </w:rPr>
        <w:t>لِلنَّاسِ</w:t>
      </w:r>
      <w:r w:rsidR="00A47B7F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47B7F" w:rsidRPr="002E0052">
        <w:rPr>
          <w:rFonts w:ascii="Traditional Arabic" w:hAnsi="Traditional Arabic" w:cs="Traditional Arabic" w:hint="cs"/>
          <w:sz w:val="34"/>
          <w:szCs w:val="34"/>
          <w:rtl/>
        </w:rPr>
        <w:t>تَأْمُرُونَ</w:t>
      </w:r>
      <w:r w:rsidR="00A47B7F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47B7F" w:rsidRPr="002E0052">
        <w:rPr>
          <w:rFonts w:ascii="Traditional Arabic" w:hAnsi="Traditional Arabic" w:cs="Traditional Arabic" w:hint="cs"/>
          <w:sz w:val="34"/>
          <w:szCs w:val="34"/>
          <w:rtl/>
        </w:rPr>
        <w:t>بِالْمَعْرُوفِ</w:t>
      </w:r>
      <w:r w:rsidR="00A47B7F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47B7F" w:rsidRPr="002E0052">
        <w:rPr>
          <w:rFonts w:ascii="Traditional Arabic" w:hAnsi="Traditional Arabic" w:cs="Traditional Arabic" w:hint="cs"/>
          <w:sz w:val="34"/>
          <w:szCs w:val="34"/>
          <w:rtl/>
        </w:rPr>
        <w:t>وَتَنْهَوْنَ</w:t>
      </w:r>
      <w:r w:rsidR="00A47B7F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47B7F" w:rsidRPr="002E0052">
        <w:rPr>
          <w:rFonts w:ascii="Traditional Arabic" w:hAnsi="Traditional Arabic" w:cs="Traditional Arabic" w:hint="cs"/>
          <w:sz w:val="34"/>
          <w:szCs w:val="34"/>
          <w:rtl/>
        </w:rPr>
        <w:t>عَنِ</w:t>
      </w:r>
      <w:r w:rsidR="00A47B7F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47B7F" w:rsidRPr="002E0052">
        <w:rPr>
          <w:rFonts w:ascii="Traditional Arabic" w:hAnsi="Traditional Arabic" w:cs="Traditional Arabic" w:hint="cs"/>
          <w:sz w:val="34"/>
          <w:szCs w:val="34"/>
          <w:rtl/>
        </w:rPr>
        <w:t>الْمُنْكَرِ</w:t>
      </w:r>
      <w:r w:rsidR="00A47B7F" w:rsidRPr="002E0052">
        <w:rPr>
          <w:rFonts w:ascii="Traditional Arabic" w:hAnsi="Traditional Arabic" w:cs="Traditional Arabic"/>
          <w:sz w:val="34"/>
          <w:szCs w:val="34"/>
          <w:rtl/>
        </w:rPr>
        <w:t>} [</w:t>
      </w:r>
      <w:r w:rsidR="00A47B7F" w:rsidRPr="002E0052">
        <w:rPr>
          <w:rFonts w:ascii="Traditional Arabic" w:hAnsi="Traditional Arabic" w:cs="Traditional Arabic" w:hint="cs"/>
          <w:sz w:val="34"/>
          <w:szCs w:val="34"/>
          <w:rtl/>
        </w:rPr>
        <w:t>آل</w:t>
      </w:r>
      <w:r w:rsidR="00A47B7F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47B7F" w:rsidRPr="002E0052">
        <w:rPr>
          <w:rFonts w:ascii="Traditional Arabic" w:hAnsi="Traditional Arabic" w:cs="Traditional Arabic" w:hint="cs"/>
          <w:sz w:val="34"/>
          <w:szCs w:val="34"/>
          <w:rtl/>
        </w:rPr>
        <w:t>عمران</w:t>
      </w:r>
      <w:r w:rsidR="00A47B7F" w:rsidRPr="002E0052">
        <w:rPr>
          <w:rFonts w:ascii="Traditional Arabic" w:hAnsi="Traditional Arabic" w:cs="Traditional Arabic"/>
          <w:sz w:val="34"/>
          <w:szCs w:val="34"/>
          <w:rtl/>
        </w:rPr>
        <w:t>: 110]،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وفي مقابل حرصهم واستمرارهم</w:t>
      </w:r>
      <w:r w:rsidR="00533243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يأتي الأمر الإلهي بقوله: </w:t>
      </w:r>
      <w:r w:rsidR="00A47B7F" w:rsidRPr="002E0052">
        <w:rPr>
          <w:rFonts w:ascii="Traditional Arabic" w:hAnsi="Traditional Arabic" w:cs="Traditional Arabic"/>
          <w:sz w:val="34"/>
          <w:szCs w:val="34"/>
          <w:rtl/>
        </w:rPr>
        <w:t>{</w:t>
      </w:r>
      <w:r w:rsidR="00A47B7F" w:rsidRPr="002E0052">
        <w:rPr>
          <w:rFonts w:ascii="Traditional Arabic" w:hAnsi="Traditional Arabic" w:cs="Traditional Arabic" w:hint="cs"/>
          <w:sz w:val="34"/>
          <w:szCs w:val="34"/>
          <w:rtl/>
        </w:rPr>
        <w:t>وَأَعِدُّوا</w:t>
      </w:r>
      <w:r w:rsidR="00A47B7F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47B7F" w:rsidRPr="002E0052">
        <w:rPr>
          <w:rFonts w:ascii="Traditional Arabic" w:hAnsi="Traditional Arabic" w:cs="Traditional Arabic" w:hint="cs"/>
          <w:sz w:val="34"/>
          <w:szCs w:val="34"/>
          <w:rtl/>
        </w:rPr>
        <w:t>لَهُمْ</w:t>
      </w:r>
      <w:r w:rsidR="00A47B7F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47B7F" w:rsidRPr="002E0052">
        <w:rPr>
          <w:rFonts w:ascii="Traditional Arabic" w:hAnsi="Traditional Arabic" w:cs="Traditional Arabic" w:hint="cs"/>
          <w:sz w:val="34"/>
          <w:szCs w:val="34"/>
          <w:rtl/>
        </w:rPr>
        <w:t>مَا</w:t>
      </w:r>
      <w:r w:rsidR="00A47B7F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47B7F" w:rsidRPr="002E0052">
        <w:rPr>
          <w:rFonts w:ascii="Traditional Arabic" w:hAnsi="Traditional Arabic" w:cs="Traditional Arabic" w:hint="cs"/>
          <w:sz w:val="34"/>
          <w:szCs w:val="34"/>
          <w:rtl/>
        </w:rPr>
        <w:t>اسْتَطَعْتُمْ</w:t>
      </w:r>
      <w:r w:rsidR="00A47B7F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47B7F" w:rsidRPr="002E0052">
        <w:rPr>
          <w:rFonts w:ascii="Traditional Arabic" w:hAnsi="Traditional Arabic" w:cs="Traditional Arabic" w:hint="cs"/>
          <w:sz w:val="34"/>
          <w:szCs w:val="34"/>
          <w:rtl/>
        </w:rPr>
        <w:t>مِنْ</w:t>
      </w:r>
      <w:r w:rsidR="00A47B7F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47B7F" w:rsidRPr="002E0052">
        <w:rPr>
          <w:rFonts w:ascii="Traditional Arabic" w:hAnsi="Traditional Arabic" w:cs="Traditional Arabic" w:hint="cs"/>
          <w:sz w:val="34"/>
          <w:szCs w:val="34"/>
          <w:rtl/>
        </w:rPr>
        <w:t>قُوَّةٍ</w:t>
      </w:r>
      <w:r w:rsidR="00A47B7F" w:rsidRPr="002E0052">
        <w:rPr>
          <w:rFonts w:ascii="Traditional Arabic" w:hAnsi="Traditional Arabic" w:cs="Traditional Arabic"/>
          <w:sz w:val="34"/>
          <w:szCs w:val="34"/>
          <w:rtl/>
        </w:rPr>
        <w:t>} [</w:t>
      </w:r>
      <w:r w:rsidR="00A47B7F" w:rsidRPr="002E0052">
        <w:rPr>
          <w:rFonts w:ascii="Traditional Arabic" w:hAnsi="Traditional Arabic" w:cs="Traditional Arabic" w:hint="cs"/>
          <w:sz w:val="34"/>
          <w:szCs w:val="34"/>
          <w:rtl/>
        </w:rPr>
        <w:t>الأنفال</w:t>
      </w:r>
      <w:r w:rsidR="00A47B7F" w:rsidRPr="002E0052">
        <w:rPr>
          <w:rFonts w:ascii="Traditional Arabic" w:hAnsi="Traditional Arabic" w:cs="Traditional Arabic"/>
          <w:sz w:val="34"/>
          <w:szCs w:val="34"/>
          <w:rtl/>
        </w:rPr>
        <w:t>: 60]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4548" w:rsidRPr="002E0052" w:rsidRDefault="00E43D7E" w:rsidP="00A57B1D">
      <w:pPr>
        <w:spacing w:after="120" w:line="240" w:lineRule="auto"/>
        <w:jc w:val="both"/>
        <w:rPr>
          <w:rFonts w:ascii="Traditional Arabic" w:eastAsia="Times New Roman" w:hAnsi="Traditional Arabic" w:cs="Traditional Arabic"/>
          <w:sz w:val="34"/>
          <w:szCs w:val="34"/>
          <w:rtl/>
        </w:rPr>
      </w:pPr>
      <w:r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لقد كا</w:t>
      </w:r>
      <w:r w:rsidR="00855622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ن لهذه الوثيقة الأثر </w:t>
      </w:r>
      <w:r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السي</w:t>
      </w:r>
      <w:r w:rsidR="00533243" w:rsidRPr="002E0052">
        <w:rPr>
          <w:rFonts w:ascii="Traditional Arabic" w:eastAsia="Times New Roman" w:hAnsi="Traditional Arabic" w:cs="Traditional Arabic" w:hint="cs"/>
          <w:sz w:val="34"/>
          <w:szCs w:val="34"/>
          <w:rtl/>
        </w:rPr>
        <w:t>ئ</w:t>
      </w:r>
      <w:r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 على المرأة المسلمة</w:t>
      </w:r>
      <w:r w:rsidR="00BC317C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="00855622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وجعلها تعيش </w:t>
      </w:r>
      <w:r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غربة فكرية وسط مجتمعها الإسلامي</w:t>
      </w:r>
      <w:r w:rsidR="00BC317C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="00855622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بل إن هذه الوثيقة كانت خندق</w:t>
      </w:r>
      <w:r w:rsidR="00533243" w:rsidRPr="002E0052">
        <w:rPr>
          <w:rFonts w:ascii="Traditional Arabic" w:eastAsia="Times New Roman" w:hAnsi="Traditional Arabic" w:cs="Traditional Arabic" w:hint="cs"/>
          <w:sz w:val="34"/>
          <w:szCs w:val="34"/>
          <w:rtl/>
        </w:rPr>
        <w:t>ً</w:t>
      </w:r>
      <w:r w:rsidR="00855622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ا بين المرأة المعاصرة ونساء قومها </w:t>
      </w:r>
      <w:r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السابقين لها من الأمهات والجدات</w:t>
      </w:r>
      <w:r w:rsidR="00533243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 </w:t>
      </w:r>
      <w:r w:rsidR="00855622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لعمق الفجوة الفكرية التي حفرت بين هذين الجيلين</w:t>
      </w:r>
      <w:r w:rsidR="00533243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 </w:t>
      </w:r>
      <w:r w:rsidR="00855622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مما جعلها تتنكر لموروثاتها الح</w:t>
      </w:r>
      <w:r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ضارية</w:t>
      </w:r>
      <w:r w:rsidR="00BC317C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="00855622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وقي</w:t>
      </w:r>
      <w:r w:rsidR="004C6BDC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مها الدينية</w:t>
      </w:r>
      <w:r w:rsidR="00BC317C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بصورة غربية ممقوت</w:t>
      </w:r>
      <w:r w:rsidR="00533243" w:rsidRPr="002E0052">
        <w:rPr>
          <w:rFonts w:ascii="Traditional Arabic" w:eastAsia="Times New Roman" w:hAnsi="Traditional Arabic" w:cs="Traditional Arabic" w:hint="cs"/>
          <w:sz w:val="34"/>
          <w:szCs w:val="34"/>
          <w:rtl/>
        </w:rPr>
        <w:t>ة</w:t>
      </w:r>
      <w:r w:rsidR="00BC317C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="00855622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ولقد كان سفور المرأة في الوسط الإسلامي ظاهرة غري</w:t>
      </w:r>
      <w:r w:rsidR="004C6BDC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بة جد</w:t>
      </w:r>
      <w:r w:rsidR="00533243" w:rsidRPr="002E0052">
        <w:rPr>
          <w:rFonts w:ascii="Traditional Arabic" w:eastAsia="Times New Roman" w:hAnsi="Traditional Arabic" w:cs="Traditional Arabic" w:hint="cs"/>
          <w:sz w:val="34"/>
          <w:szCs w:val="34"/>
          <w:rtl/>
        </w:rPr>
        <w:t>ًّ</w:t>
      </w:r>
      <w:r w:rsidR="004C6BDC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ا</w:t>
      </w:r>
      <w:r w:rsidR="00533243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،</w:t>
      </w:r>
      <w:r w:rsidR="004C6BDC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 تثور لها حمية أهل الغيرة</w:t>
      </w:r>
      <w:r w:rsidR="00BC317C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="00855622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وت</w:t>
      </w:r>
      <w:r w:rsidR="00533243" w:rsidRPr="002E0052">
        <w:rPr>
          <w:rFonts w:ascii="Traditional Arabic" w:eastAsia="Times New Roman" w:hAnsi="Traditional Arabic" w:cs="Traditional Arabic" w:hint="cs"/>
          <w:sz w:val="34"/>
          <w:szCs w:val="34"/>
          <w:rtl/>
        </w:rPr>
        <w:t>َ</w:t>
      </w:r>
      <w:r w:rsidR="00855622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نب</w:t>
      </w:r>
      <w:r w:rsidR="00533243" w:rsidRPr="002E0052">
        <w:rPr>
          <w:rFonts w:ascii="Traditional Arabic" w:eastAsia="Times New Roman" w:hAnsi="Traditional Arabic" w:cs="Traditional Arabic" w:hint="cs"/>
          <w:sz w:val="34"/>
          <w:szCs w:val="34"/>
          <w:rtl/>
        </w:rPr>
        <w:t>ِ</w:t>
      </w:r>
      <w:r w:rsidR="00855622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ذ</w:t>
      </w:r>
      <w:r w:rsidR="00533243" w:rsidRPr="002E0052">
        <w:rPr>
          <w:rFonts w:ascii="Traditional Arabic" w:eastAsia="Times New Roman" w:hAnsi="Traditional Arabic" w:cs="Traditional Arabic" w:hint="cs"/>
          <w:sz w:val="34"/>
          <w:szCs w:val="34"/>
          <w:rtl/>
        </w:rPr>
        <w:t>ُ</w:t>
      </w:r>
      <w:r w:rsidR="00855622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ها الأعراف والتقاليد التي جا</w:t>
      </w:r>
      <w:r w:rsidR="004C6BDC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ء الإسلام فأبقى على الصالح منها</w:t>
      </w:r>
      <w:r w:rsidR="00BC317C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="004C6BDC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وناهض الممقوت منها</w:t>
      </w:r>
      <w:r w:rsidR="00BC317C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="00855622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ومع شدة الهجوم الغربي </w:t>
      </w:r>
      <w:proofErr w:type="spellStart"/>
      <w:r w:rsidR="00855622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السيداوي</w:t>
      </w:r>
      <w:proofErr w:type="spellEnd"/>
      <w:r w:rsidR="00855622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 على المرأة المسلمة</w:t>
      </w:r>
      <w:r w:rsidR="00BC317C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="00855622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ووجود أتباع لهم في الوسط الإسلامي</w:t>
      </w:r>
      <w:r w:rsidR="00533243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،</w:t>
      </w:r>
      <w:r w:rsidR="00855622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 بدأت ظاهرة السفور تبرز للميدان سيئ</w:t>
      </w:r>
      <w:r w:rsidR="00533243" w:rsidRPr="002E0052">
        <w:rPr>
          <w:rFonts w:ascii="Traditional Arabic" w:eastAsia="Times New Roman" w:hAnsi="Traditional Arabic" w:cs="Traditional Arabic" w:hint="cs"/>
          <w:sz w:val="34"/>
          <w:szCs w:val="34"/>
          <w:rtl/>
        </w:rPr>
        <w:t>ً</w:t>
      </w:r>
      <w:r w:rsidR="00855622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ا فشيئ</w:t>
      </w:r>
      <w:r w:rsidR="00533243" w:rsidRPr="002E0052">
        <w:rPr>
          <w:rFonts w:ascii="Traditional Arabic" w:eastAsia="Times New Roman" w:hAnsi="Traditional Arabic" w:cs="Traditional Arabic" w:hint="cs"/>
          <w:sz w:val="34"/>
          <w:szCs w:val="34"/>
          <w:rtl/>
        </w:rPr>
        <w:t>ً</w:t>
      </w:r>
      <w:r w:rsidR="00855622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ا</w:t>
      </w:r>
      <w:r w:rsidR="00533243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؛</w:t>
      </w:r>
      <w:r w:rsidR="00855622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 باسم الوظيفة مرة</w:t>
      </w:r>
      <w:r w:rsidR="00BC317C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="00855622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وباسم السفر مرة أخرى</w:t>
      </w:r>
      <w:r w:rsidR="00BC317C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="00855622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وباسم الأحوال الشخصية</w:t>
      </w:r>
      <w:r w:rsidR="00584548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.</w:t>
      </w:r>
      <w:r w:rsidR="00855622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..</w:t>
      </w:r>
      <w:r w:rsidR="00533243" w:rsidRPr="002E0052">
        <w:rPr>
          <w:rFonts w:ascii="Traditional Arabic" w:eastAsia="Times New Roman" w:hAnsi="Traditional Arabic" w:cs="Traditional Arabic" w:hint="cs"/>
          <w:sz w:val="34"/>
          <w:szCs w:val="34"/>
          <w:rtl/>
        </w:rPr>
        <w:t xml:space="preserve"> إ</w:t>
      </w:r>
      <w:r w:rsidR="00855622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لخ</w:t>
      </w:r>
      <w:r w:rsidR="00584548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lastRenderedPageBreak/>
        <w:t xml:space="preserve">لذا </w:t>
      </w:r>
      <w:r w:rsidR="004C6BDC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غ</w:t>
      </w:r>
      <w:r w:rsidR="00533243" w:rsidRPr="002E0052">
        <w:rPr>
          <w:rFonts w:ascii="Traditional Arabic" w:eastAsia="Times New Roman" w:hAnsi="Traditional Arabic" w:cs="Traditional Arabic" w:hint="cs"/>
          <w:sz w:val="34"/>
          <w:szCs w:val="34"/>
          <w:rtl/>
        </w:rPr>
        <w:t>َ</w:t>
      </w:r>
      <w:r w:rsidR="004C6BDC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د</w:t>
      </w:r>
      <w:r w:rsidR="00533243" w:rsidRPr="002E0052">
        <w:rPr>
          <w:rFonts w:ascii="Traditional Arabic" w:eastAsia="Times New Roman" w:hAnsi="Traditional Arabic" w:cs="Traditional Arabic" w:hint="cs"/>
          <w:sz w:val="34"/>
          <w:szCs w:val="34"/>
          <w:rtl/>
        </w:rPr>
        <w:t>َ</w:t>
      </w:r>
      <w:r w:rsidR="004C6BDC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ا الحجاب لثام</w:t>
      </w:r>
      <w:r w:rsidR="00533243" w:rsidRPr="002E0052">
        <w:rPr>
          <w:rFonts w:ascii="Traditional Arabic" w:eastAsia="Times New Roman" w:hAnsi="Traditional Arabic" w:cs="Traditional Arabic" w:hint="cs"/>
          <w:sz w:val="34"/>
          <w:szCs w:val="34"/>
          <w:rtl/>
        </w:rPr>
        <w:t>ً</w:t>
      </w:r>
      <w:r w:rsidR="004C6BDC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ا</w:t>
      </w:r>
      <w:r w:rsidR="00533243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،</w:t>
      </w:r>
      <w:r w:rsidR="004C6BDC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 ثم كشف</w:t>
      </w:r>
      <w:r w:rsidR="00533243" w:rsidRPr="002E0052">
        <w:rPr>
          <w:rFonts w:ascii="Traditional Arabic" w:eastAsia="Times New Roman" w:hAnsi="Traditional Arabic" w:cs="Traditional Arabic" w:hint="cs"/>
          <w:sz w:val="34"/>
          <w:szCs w:val="34"/>
          <w:rtl/>
        </w:rPr>
        <w:t>ً</w:t>
      </w:r>
      <w:r w:rsidR="004C6BDC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ا كامل</w:t>
      </w:r>
      <w:r w:rsidR="00533243" w:rsidRPr="002E0052">
        <w:rPr>
          <w:rFonts w:ascii="Traditional Arabic" w:eastAsia="Times New Roman" w:hAnsi="Traditional Arabic" w:cs="Traditional Arabic" w:hint="cs"/>
          <w:sz w:val="34"/>
          <w:szCs w:val="34"/>
          <w:rtl/>
        </w:rPr>
        <w:t>ً</w:t>
      </w:r>
      <w:r w:rsidR="004C6BDC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ا</w:t>
      </w:r>
      <w:r w:rsidR="00BC317C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="002569F3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ثم</w:t>
      </w:r>
      <w:r w:rsidR="002569F3" w:rsidRPr="002E0052">
        <w:rPr>
          <w:rFonts w:ascii="Traditional Arabic" w:eastAsia="Times New Roman" w:hAnsi="Traditional Arabic" w:cs="Traditional Arabic" w:hint="cs"/>
          <w:sz w:val="34"/>
          <w:szCs w:val="34"/>
          <w:rtl/>
        </w:rPr>
        <w:t xml:space="preserve"> </w:t>
      </w:r>
      <w:r w:rsidR="00533243" w:rsidRPr="002E0052">
        <w:rPr>
          <w:rFonts w:ascii="Traditional Arabic" w:eastAsia="Times New Roman" w:hAnsi="Traditional Arabic" w:cs="Traditional Arabic" w:hint="cs"/>
          <w:sz w:val="34"/>
          <w:szCs w:val="34"/>
          <w:rtl/>
        </w:rPr>
        <w:t>تُرِكَ</w:t>
      </w:r>
      <w:r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 بالكلية </w:t>
      </w:r>
      <w:r w:rsidR="004C6BDC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في مظاهرات تحررية فردية وجماعية</w:t>
      </w:r>
      <w:r w:rsidR="00BC317C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طب</w:t>
      </w:r>
      <w:r w:rsidR="004C6BDC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ل لها أنصار بني الأصفر</w:t>
      </w:r>
      <w:r w:rsidR="00BC317C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="004C6BDC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وباركها حكام وقادة</w:t>
      </w:r>
      <w:r w:rsidR="00BC317C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="004C6BDC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رأوا في ذلك بقاء عروشهم</w:t>
      </w:r>
      <w:r w:rsidR="00BC317C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واستمرار سلطانهم</w:t>
      </w:r>
      <w:r w:rsidR="00BC317C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ثم بعد هذه</w:t>
      </w:r>
      <w:r w:rsidR="004C6BDC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 الخطوة الجريئة</w:t>
      </w:r>
      <w:r w:rsidR="00BC317C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مكن للعمل المختلط</w:t>
      </w:r>
      <w:r w:rsidR="00BC317C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وتحمل مس</w:t>
      </w:r>
      <w:r w:rsidR="004C6BDC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ؤوليات لم يكن يتولاها إلا الرجل</w:t>
      </w:r>
      <w:r w:rsidR="00BC317C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فغدت تجلس جنب</w:t>
      </w:r>
      <w:r w:rsidR="00613C11" w:rsidRPr="002E0052">
        <w:rPr>
          <w:rFonts w:ascii="Traditional Arabic" w:eastAsia="Times New Roman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ا إلى جنب مع الرجل في قاعة الدرس</w:t>
      </w:r>
      <w:r w:rsidR="00BC317C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وعلى خشبة المسرح</w:t>
      </w:r>
      <w:r w:rsidR="00BC317C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وأمام منبر الإعلام</w:t>
      </w:r>
      <w:r w:rsidR="00BC317C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وكأن وجودها هو ما</w:t>
      </w:r>
      <w:r w:rsidR="004C6BDC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يضفي المصداقية</w:t>
      </w:r>
      <w:r w:rsidR="00613C11" w:rsidRPr="002E0052">
        <w:rPr>
          <w:rFonts w:ascii="Traditional Arabic" w:eastAsia="Times New Roman" w:hAnsi="Traditional Arabic" w:cs="Traditional Arabic" w:hint="cs"/>
          <w:sz w:val="34"/>
          <w:szCs w:val="34"/>
          <w:rtl/>
        </w:rPr>
        <w:t>َ</w:t>
      </w:r>
      <w:r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 على صحة الخبر</w:t>
      </w:r>
      <w:r w:rsidR="00BC317C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ويرفع من قيمة الأدب والفن</w:t>
      </w:r>
      <w:r w:rsidR="00584548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وما يشهده مسرح الأحداث الراهنة في العالم الإسلامي والعربي اليوم هو في الحقيقة من صميم الصراعات التي بين الحق والباطل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والمواجهة فيها محسومة النتيجة بين الأمة بعقيدتها وإيمانها وبين الأجنبي المحتل بجنوده وفكره وثقافته ومعاهداته ومواثيقه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ومن أعظم ما يذكر به أول</w:t>
      </w:r>
      <w:r w:rsidR="00613C11" w:rsidRPr="002E0052"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الألباب أن من حِك</w:t>
      </w:r>
      <w:r w:rsidR="00DF1AA2" w:rsidRPr="002E00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 الصراعات بين الحق والباطل في كل زمان ومكان</w:t>
      </w:r>
      <w:r w:rsidR="00DF1AA2" w:rsidRPr="002E005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أن النصر</w:t>
      </w:r>
      <w:r w:rsidR="00DF1AA2" w:rsidRPr="002E00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من الله تعالى دائم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لد</w:t>
      </w:r>
      <w:r w:rsidR="00DF1AA2" w:rsidRPr="002E0052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ينه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وأن كلمته هي العُليا</w:t>
      </w:r>
      <w:r w:rsidR="002E27E4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وكلمة الذين كفروا هي السُفلى</w:t>
      </w:r>
      <w:r w:rsidR="002E27E4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مهما مكر</w:t>
      </w:r>
      <w:r w:rsidR="00BC317C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وكاد</w:t>
      </w:r>
      <w:r w:rsidR="00BC317C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أعداء الدين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2E27E4" w:rsidRPr="002E0052">
        <w:rPr>
          <w:rFonts w:ascii="Traditional Arabic" w:hAnsi="Traditional Arabic" w:cs="Traditional Arabic"/>
          <w:sz w:val="34"/>
          <w:szCs w:val="34"/>
          <w:rtl/>
        </w:rPr>
        <w:t>{</w:t>
      </w:r>
      <w:r w:rsidR="002E27E4" w:rsidRPr="002E0052">
        <w:rPr>
          <w:rFonts w:ascii="Traditional Arabic" w:hAnsi="Traditional Arabic" w:cs="Traditional Arabic" w:hint="cs"/>
          <w:sz w:val="34"/>
          <w:szCs w:val="34"/>
          <w:rtl/>
        </w:rPr>
        <w:t>يُرِيدُونَ</w:t>
      </w:r>
      <w:r w:rsidR="002E27E4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E27E4" w:rsidRPr="002E0052">
        <w:rPr>
          <w:rFonts w:ascii="Traditional Arabic" w:hAnsi="Traditional Arabic" w:cs="Traditional Arabic" w:hint="cs"/>
          <w:sz w:val="34"/>
          <w:szCs w:val="34"/>
          <w:rtl/>
        </w:rPr>
        <w:t>لِيُطْفِئُوا</w:t>
      </w:r>
      <w:r w:rsidR="002E27E4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E27E4" w:rsidRPr="002E0052">
        <w:rPr>
          <w:rFonts w:ascii="Traditional Arabic" w:hAnsi="Traditional Arabic" w:cs="Traditional Arabic" w:hint="cs"/>
          <w:sz w:val="34"/>
          <w:szCs w:val="34"/>
          <w:rtl/>
        </w:rPr>
        <w:t>نُورَ</w:t>
      </w:r>
      <w:r w:rsidR="002E27E4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E27E4" w:rsidRPr="002E0052">
        <w:rPr>
          <w:rFonts w:ascii="Traditional Arabic" w:hAnsi="Traditional Arabic" w:cs="Traditional Arabic" w:hint="cs"/>
          <w:sz w:val="34"/>
          <w:szCs w:val="34"/>
          <w:rtl/>
        </w:rPr>
        <w:t>اللَّهِ</w:t>
      </w:r>
      <w:r w:rsidR="002E27E4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E27E4" w:rsidRPr="002E0052">
        <w:rPr>
          <w:rFonts w:ascii="Traditional Arabic" w:hAnsi="Traditional Arabic" w:cs="Traditional Arabic" w:hint="cs"/>
          <w:sz w:val="34"/>
          <w:szCs w:val="34"/>
          <w:rtl/>
        </w:rPr>
        <w:t>بِأَفْوَاهِهِمْ</w:t>
      </w:r>
      <w:r w:rsidR="002E27E4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E27E4" w:rsidRPr="002E0052">
        <w:rPr>
          <w:rFonts w:ascii="Traditional Arabic" w:hAnsi="Traditional Arabic" w:cs="Traditional Arabic" w:hint="cs"/>
          <w:sz w:val="34"/>
          <w:szCs w:val="34"/>
          <w:rtl/>
        </w:rPr>
        <w:t>وَاللَّهُ</w:t>
      </w:r>
      <w:r w:rsidR="002E27E4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E27E4" w:rsidRPr="002E0052">
        <w:rPr>
          <w:rFonts w:ascii="Traditional Arabic" w:hAnsi="Traditional Arabic" w:cs="Traditional Arabic" w:hint="cs"/>
          <w:sz w:val="34"/>
          <w:szCs w:val="34"/>
          <w:rtl/>
        </w:rPr>
        <w:t>مُتِمُّ</w:t>
      </w:r>
      <w:r w:rsidR="002E27E4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E27E4" w:rsidRPr="002E0052">
        <w:rPr>
          <w:rFonts w:ascii="Traditional Arabic" w:hAnsi="Traditional Arabic" w:cs="Traditional Arabic" w:hint="cs"/>
          <w:sz w:val="34"/>
          <w:szCs w:val="34"/>
          <w:rtl/>
        </w:rPr>
        <w:t>نُورِهِ</w:t>
      </w:r>
      <w:r w:rsidR="002E27E4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E27E4" w:rsidRPr="002E0052">
        <w:rPr>
          <w:rFonts w:ascii="Traditional Arabic" w:hAnsi="Traditional Arabic" w:cs="Traditional Arabic" w:hint="cs"/>
          <w:sz w:val="34"/>
          <w:szCs w:val="34"/>
          <w:rtl/>
        </w:rPr>
        <w:t>وَلَوْ</w:t>
      </w:r>
      <w:r w:rsidR="002E27E4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E27E4" w:rsidRPr="002E0052">
        <w:rPr>
          <w:rFonts w:ascii="Traditional Arabic" w:hAnsi="Traditional Arabic" w:cs="Traditional Arabic" w:hint="cs"/>
          <w:sz w:val="34"/>
          <w:szCs w:val="34"/>
          <w:rtl/>
        </w:rPr>
        <w:t>كَرِهَ</w:t>
      </w:r>
      <w:r w:rsidR="002E27E4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E27E4" w:rsidRPr="002E0052">
        <w:rPr>
          <w:rFonts w:ascii="Traditional Arabic" w:hAnsi="Traditional Arabic" w:cs="Traditional Arabic" w:hint="cs"/>
          <w:sz w:val="34"/>
          <w:szCs w:val="34"/>
          <w:rtl/>
        </w:rPr>
        <w:t>الْكَافِرُونَ</w:t>
      </w:r>
      <w:r w:rsidR="002E27E4" w:rsidRPr="002E0052">
        <w:rPr>
          <w:rFonts w:ascii="Traditional Arabic" w:hAnsi="Traditional Arabic" w:cs="Traditional Arabic"/>
          <w:sz w:val="34"/>
          <w:szCs w:val="34"/>
          <w:rtl/>
        </w:rPr>
        <w:t>} [</w:t>
      </w:r>
      <w:r w:rsidR="002E27E4" w:rsidRPr="002E0052">
        <w:rPr>
          <w:rFonts w:ascii="Traditional Arabic" w:hAnsi="Traditional Arabic" w:cs="Traditional Arabic" w:hint="cs"/>
          <w:sz w:val="34"/>
          <w:szCs w:val="34"/>
          <w:rtl/>
        </w:rPr>
        <w:t>الصف</w:t>
      </w:r>
      <w:r w:rsidR="002E27E4" w:rsidRPr="002E0052">
        <w:rPr>
          <w:rFonts w:ascii="Traditional Arabic" w:hAnsi="Traditional Arabic" w:cs="Traditional Arabic"/>
          <w:sz w:val="34"/>
          <w:szCs w:val="34"/>
          <w:rtl/>
        </w:rPr>
        <w:t>: 8]</w:t>
      </w:r>
      <w:r w:rsidR="002E27E4" w:rsidRPr="002E005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BC317C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وهذه الصراعات بين الحق والباطل مستمرة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والله يحب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من أوليائه المدافعة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والمجاهدة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723D9" w:rsidRPr="002E0052">
        <w:rPr>
          <w:rFonts w:ascii="Traditional Arabic" w:hAnsi="Traditional Arabic" w:cs="Traditional Arabic"/>
          <w:sz w:val="34"/>
          <w:szCs w:val="34"/>
          <w:rtl/>
        </w:rPr>
        <w:t>{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>إِنَّ</w:t>
      </w:r>
      <w:r w:rsidR="00A723D9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>اللَّهَ</w:t>
      </w:r>
      <w:r w:rsidR="00A723D9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>يُحِبُّ</w:t>
      </w:r>
      <w:r w:rsidR="00A723D9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>الَّذِينَ</w:t>
      </w:r>
      <w:r w:rsidR="00A723D9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>يُقَاتِلُونَ</w:t>
      </w:r>
      <w:r w:rsidR="00A723D9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>فِي</w:t>
      </w:r>
      <w:r w:rsidR="00A723D9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>سَبِيلِهِ</w:t>
      </w:r>
      <w:r w:rsidR="00A723D9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>صَفًّا</w:t>
      </w:r>
      <w:r w:rsidR="00A723D9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>كَأَنَّهُمْ</w:t>
      </w:r>
      <w:r w:rsidR="00A723D9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>بُنْيَانٌ</w:t>
      </w:r>
      <w:r w:rsidR="00A723D9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>مَرْصُوصٌ</w:t>
      </w:r>
      <w:r w:rsidR="00A723D9" w:rsidRPr="002E0052">
        <w:rPr>
          <w:rFonts w:ascii="Traditional Arabic" w:hAnsi="Traditional Arabic" w:cs="Traditional Arabic"/>
          <w:sz w:val="34"/>
          <w:szCs w:val="34"/>
          <w:rtl/>
        </w:rPr>
        <w:t>} [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>الصف</w:t>
      </w:r>
      <w:r w:rsidR="00A723D9" w:rsidRPr="002E0052">
        <w:rPr>
          <w:rFonts w:ascii="Traditional Arabic" w:hAnsi="Traditional Arabic" w:cs="Traditional Arabic"/>
          <w:sz w:val="34"/>
          <w:szCs w:val="34"/>
          <w:rtl/>
        </w:rPr>
        <w:t>: 4]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فلتستمر هذا الصراعات</w:t>
      </w:r>
      <w:r w:rsidR="00A723D9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كما يريدها الله تبارك وتعالى</w:t>
      </w:r>
      <w:r w:rsidR="00A723D9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بانتصار الآمرين بالحق</w:t>
      </w:r>
      <w:r w:rsidR="00A723D9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والناهين عن الباطل</w:t>
      </w:r>
      <w:r w:rsidR="00A723D9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فصولة الباطل ساعة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وبقاء الحق إلى قيام الساعة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وخ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ذ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لان الكافرين والمنافقين سيتحقق لا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محالة</w:t>
      </w:r>
      <w:r w:rsidR="00A723D9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723D9" w:rsidRPr="002E0052">
        <w:rPr>
          <w:rFonts w:ascii="Traditional Arabic" w:hAnsi="Traditional Arabic" w:cs="Traditional Arabic"/>
          <w:sz w:val="34"/>
          <w:szCs w:val="34"/>
          <w:rtl/>
        </w:rPr>
        <w:t>{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>إِنْ</w:t>
      </w:r>
      <w:r w:rsidR="00A723D9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>يَنْصُرْكُمُ</w:t>
      </w:r>
      <w:r w:rsidR="00A723D9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>اللَّهُ</w:t>
      </w:r>
      <w:r w:rsidR="00A723D9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>فَلَا</w:t>
      </w:r>
      <w:r w:rsidR="00A723D9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>غَالِبَ</w:t>
      </w:r>
      <w:r w:rsidR="00A723D9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>لَكُمْ</w:t>
      </w:r>
      <w:r w:rsidR="00A723D9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>وَإِنْ</w:t>
      </w:r>
      <w:r w:rsidR="00A723D9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>يَخْذُلْكُمْ</w:t>
      </w:r>
      <w:r w:rsidR="00A723D9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>فَمَنْ</w:t>
      </w:r>
      <w:r w:rsidR="00A723D9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>ذَا</w:t>
      </w:r>
      <w:r w:rsidR="00A723D9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>الَّذِي</w:t>
      </w:r>
      <w:r w:rsidR="00A723D9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>يَنْصُرُكُمْ</w:t>
      </w:r>
      <w:r w:rsidR="00A723D9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>مِنْ</w:t>
      </w:r>
      <w:r w:rsidR="00A723D9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>بَعْدِهِ</w:t>
      </w:r>
      <w:r w:rsidR="00A723D9" w:rsidRPr="002E0052">
        <w:rPr>
          <w:rFonts w:ascii="Traditional Arabic" w:hAnsi="Traditional Arabic" w:cs="Traditional Arabic"/>
          <w:sz w:val="34"/>
          <w:szCs w:val="34"/>
          <w:rtl/>
        </w:rPr>
        <w:t>} [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>آل</w:t>
      </w:r>
      <w:r w:rsidR="00A723D9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>عمران</w:t>
      </w:r>
      <w:r w:rsidR="00A723D9" w:rsidRPr="002E0052">
        <w:rPr>
          <w:rFonts w:ascii="Traditional Arabic" w:hAnsi="Traditional Arabic" w:cs="Traditional Arabic"/>
          <w:sz w:val="34"/>
          <w:szCs w:val="34"/>
          <w:rtl/>
        </w:rPr>
        <w:t>: 160]،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وتنتهي حقيقة الصراعات بشتى صورها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بأصحابها عندما يقول الله سبحانه وتعالى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: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723D9" w:rsidRPr="002E0052">
        <w:rPr>
          <w:rFonts w:ascii="Traditional Arabic" w:hAnsi="Traditional Arabic" w:cs="Traditional Arabic"/>
          <w:sz w:val="34"/>
          <w:szCs w:val="34"/>
          <w:rtl/>
        </w:rPr>
        <w:t>{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>فَرِيقٌ</w:t>
      </w:r>
      <w:r w:rsidR="00A723D9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>فِي</w:t>
      </w:r>
      <w:r w:rsidR="00A723D9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>الْجَنَّةِ</w:t>
      </w:r>
      <w:r w:rsidR="00A723D9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>وَفَرِيقٌ</w:t>
      </w:r>
      <w:r w:rsidR="00A723D9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>فِي</w:t>
      </w:r>
      <w:r w:rsidR="00A723D9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>السَّعِيرِ</w:t>
      </w:r>
      <w:r w:rsidR="00A723D9" w:rsidRPr="002E0052">
        <w:rPr>
          <w:rFonts w:ascii="Traditional Arabic" w:hAnsi="Traditional Arabic" w:cs="Traditional Arabic"/>
          <w:sz w:val="34"/>
          <w:szCs w:val="34"/>
          <w:rtl/>
        </w:rPr>
        <w:t>} [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>الشورى</w:t>
      </w:r>
      <w:r w:rsidR="00A723D9" w:rsidRPr="002E0052">
        <w:rPr>
          <w:rFonts w:ascii="Traditional Arabic" w:hAnsi="Traditional Arabic" w:cs="Traditional Arabic"/>
          <w:sz w:val="34"/>
          <w:szCs w:val="34"/>
          <w:rtl/>
        </w:rPr>
        <w:t>: 7]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584548" w:rsidRPr="00A34DF3" w:rsidRDefault="00BC317C" w:rsidP="00A34DF3">
      <w:pPr>
        <w:pStyle w:val="2"/>
        <w:rPr>
          <w:sz w:val="40"/>
          <w:szCs w:val="40"/>
          <w:rtl/>
        </w:rPr>
      </w:pPr>
      <w:r w:rsidRPr="002E0052">
        <w:rPr>
          <w:rFonts w:ascii="Traditional Arabic" w:hAnsi="Traditional Arabic"/>
          <w:sz w:val="34"/>
          <w:szCs w:val="34"/>
          <w:rtl/>
        </w:rPr>
        <w:br w:type="column"/>
      </w:r>
      <w:bookmarkStart w:id="2" w:name="_Toc424192934"/>
      <w:r w:rsidR="00855622" w:rsidRPr="00A34DF3">
        <w:rPr>
          <w:sz w:val="40"/>
          <w:szCs w:val="40"/>
          <w:rtl/>
        </w:rPr>
        <w:lastRenderedPageBreak/>
        <w:t>أول</w:t>
      </w:r>
      <w:r w:rsidRPr="00A34DF3">
        <w:rPr>
          <w:rFonts w:hint="cs"/>
          <w:sz w:val="40"/>
          <w:szCs w:val="40"/>
          <w:rtl/>
        </w:rPr>
        <w:t>ً</w:t>
      </w:r>
      <w:r w:rsidR="00855622" w:rsidRPr="00A34DF3">
        <w:rPr>
          <w:sz w:val="40"/>
          <w:szCs w:val="40"/>
          <w:rtl/>
        </w:rPr>
        <w:t>ا</w:t>
      </w:r>
      <w:r w:rsidR="00584548" w:rsidRPr="00A34DF3">
        <w:rPr>
          <w:sz w:val="40"/>
          <w:szCs w:val="40"/>
          <w:rtl/>
        </w:rPr>
        <w:t xml:space="preserve">: </w:t>
      </w:r>
      <w:r w:rsidR="00855622" w:rsidRPr="00A34DF3">
        <w:rPr>
          <w:sz w:val="40"/>
          <w:szCs w:val="40"/>
          <w:rtl/>
        </w:rPr>
        <w:t>الأثر السلوكي على المستوى الفردي:</w:t>
      </w:r>
      <w:bookmarkEnd w:id="2"/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لعل من أبرز الأهداف التي أبرمت من أجلها وثيقة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السيداو</w:t>
      </w:r>
      <w:proofErr w:type="spellEnd"/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BC317C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(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الفردية)</w:t>
      </w:r>
      <w:r w:rsidR="00A723D9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EE07F4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وذلك لأن هذا المبدأ سيخدم الرأسمالية التي ولدت في أحضانها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وترعرعت على ثراها</w:t>
      </w:r>
      <w:r w:rsidR="00A723D9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فلقد أتت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السيداو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إلى الأسرة الغربية وهي تحمل رمق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من الألفة والمودة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فحاربت ذلك أيما محاربة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وجعلت ذلك مظهر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من مظاهر الرق النسوي المعاصر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وحينما شوهت تلك الألفة الأسرية شبه المتهالكة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روجت للبديل بأسماء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رنانة جذابة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وهي المساواة الحرية </w:t>
      </w:r>
      <w:proofErr w:type="gramStart"/>
      <w:r w:rsidRPr="002E0052">
        <w:rPr>
          <w:rFonts w:ascii="Traditional Arabic" w:hAnsi="Traditional Arabic" w:cs="Traditional Arabic"/>
          <w:sz w:val="34"/>
          <w:szCs w:val="34"/>
          <w:rtl/>
        </w:rPr>
        <w:t>العدالة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.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.</w:t>
      </w:r>
      <w:proofErr w:type="gramEnd"/>
      <w:r w:rsidR="00BC317C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إ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لخ من الأسماء التحررية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وجعلت لهذه الشعارات خطوات فعلية توصل إليها</w:t>
      </w:r>
      <w:r w:rsidR="00A723D9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وهي مواد وثيقة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سيداو</w:t>
      </w:r>
      <w:proofErr w:type="spellEnd"/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فتفككت الأسرة الغربية وكأن شظية نووية حلت بين أفرادها فقتلت بعضهم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ومن بقي ظل يكابد جراح ال</w:t>
      </w:r>
      <w:r w:rsidR="00A723D9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نفجار الأسري المعاصر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لنرى صورة فردية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تفككية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تعم المجتمع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وهذه الصورة الفردية كانت ورقة رابحة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خدمت الرأسمالية في الاستهلاك المادي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وحققت لها أرباح</w:t>
      </w:r>
      <w:r w:rsidR="008C3C03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هائلة</w:t>
      </w:r>
      <w:r w:rsidR="008C3C03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مما يدل على تواطئ الأفكار والنظم الغربية المادية مع وثيقة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السيداو</w:t>
      </w:r>
      <w:proofErr w:type="spellEnd"/>
      <w:r w:rsidR="008C3C03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لما حققته لها من مصالح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ولقد كان لهذه الوثيقة </w:t>
      </w:r>
      <w:r w:rsidR="008C3C03" w:rsidRPr="002E0052">
        <w:rPr>
          <w:rFonts w:ascii="Traditional Arabic" w:hAnsi="Traditional Arabic" w:cs="Traditional Arabic" w:hint="cs"/>
          <w:sz w:val="34"/>
          <w:szCs w:val="34"/>
          <w:rtl/>
        </w:rPr>
        <w:t>آ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ثار سلبية على الفرد</w:t>
      </w:r>
      <w:r w:rsidR="008C3C03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سواء </w:t>
      </w:r>
      <w:r w:rsidR="002569F3" w:rsidRPr="002E0052">
        <w:rPr>
          <w:rFonts w:ascii="Traditional Arabic" w:hAnsi="Traditional Arabic" w:cs="Traditional Arabic" w:hint="cs"/>
          <w:sz w:val="34"/>
          <w:szCs w:val="34"/>
          <w:rtl/>
        </w:rPr>
        <w:t>كان</w:t>
      </w:r>
      <w:r w:rsidR="008C3C03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مرأة</w:t>
      </w:r>
      <w:r w:rsidR="001820E8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بالدرجة الأولى (لاستهداف الوثيقة لها)</w:t>
      </w:r>
      <w:r w:rsidR="001820E8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8C3C03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أو رجل</w:t>
      </w:r>
      <w:r w:rsidR="008C3C03" w:rsidRPr="002E0052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لا</w:t>
      </w:r>
      <w:r w:rsidR="008C3C03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سيما في الوسط الإسلامي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الذي </w:t>
      </w:r>
      <w:r w:rsidR="001820E8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صطلى بنيرانها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b/>
          <w:sz w:val="34"/>
          <w:szCs w:val="34"/>
          <w:rtl/>
        </w:rPr>
        <w:t>ومن أبرز هذه ال</w:t>
      </w:r>
      <w:r w:rsidR="001820E8" w:rsidRPr="002E0052">
        <w:rPr>
          <w:rFonts w:ascii="Traditional Arabic" w:hAnsi="Traditional Arabic" w:cs="Traditional Arabic" w:hint="cs"/>
          <w:b/>
          <w:sz w:val="34"/>
          <w:szCs w:val="34"/>
          <w:rtl/>
        </w:rPr>
        <w:t>آ</w:t>
      </w:r>
      <w:r w:rsidRPr="002E0052">
        <w:rPr>
          <w:rFonts w:ascii="Traditional Arabic" w:hAnsi="Traditional Arabic" w:cs="Traditional Arabic"/>
          <w:b/>
          <w:sz w:val="34"/>
          <w:szCs w:val="34"/>
          <w:rtl/>
        </w:rPr>
        <w:t>ثار ما</w:t>
      </w:r>
      <w:r w:rsidR="001820E8" w:rsidRPr="002E0052">
        <w:rPr>
          <w:rFonts w:ascii="Traditional Arabic" w:hAnsi="Traditional Arabic" w:cs="Traditional Arabic" w:hint="cs"/>
          <w:b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b/>
          <w:sz w:val="34"/>
          <w:szCs w:val="34"/>
          <w:rtl/>
        </w:rPr>
        <w:t>يلي: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تحقيق المساواة التامة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والتطابقية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بين الرجل والمرأة داخل الأسرة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بما في ذلك إلغاء طاعة الزوجة لزوجها</w:t>
      </w:r>
      <w:r w:rsidR="00AA6A03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وإعطا</w:t>
      </w:r>
      <w:r w:rsidR="00AA6A03" w:rsidRPr="002E0052">
        <w:rPr>
          <w:rFonts w:ascii="Traditional Arabic" w:hAnsi="Traditional Arabic" w:cs="Traditional Arabic" w:hint="cs"/>
          <w:sz w:val="34"/>
          <w:szCs w:val="34"/>
          <w:rtl/>
        </w:rPr>
        <w:t>ؤ</w:t>
      </w:r>
      <w:r w:rsidR="006E0767" w:rsidRPr="002E0052">
        <w:rPr>
          <w:rFonts w:ascii="Traditional Arabic" w:hAnsi="Traditional Arabic" w:cs="Traditional Arabic"/>
          <w:sz w:val="34"/>
          <w:szCs w:val="34"/>
          <w:rtl/>
        </w:rPr>
        <w:t>ها الحق في السكن في أي مكان شا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ءت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والسفر</w:t>
      </w:r>
      <w:r w:rsidR="00AA6A03" w:rsidRPr="002E0052">
        <w:rPr>
          <w:rFonts w:ascii="Traditional Arabic" w:hAnsi="Traditional Arabic" w:cs="Traditional Arabic"/>
          <w:sz w:val="34"/>
          <w:szCs w:val="34"/>
          <w:rtl/>
        </w:rPr>
        <w:t xml:space="preserve"> إلى</w:t>
      </w:r>
      <w:r w:rsidR="00AA6A03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أي</w:t>
      </w:r>
      <w:r w:rsidR="00AA6A03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مكان دون رقيب أو ولي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مما</w:t>
      </w:r>
      <w:r w:rsidR="008A5884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نتج عنه تفكك أسري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وضعف الروابط ال</w:t>
      </w:r>
      <w:r w:rsidR="008A5884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جتماعية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وضياع الأبناء بين والدين غير مستقرين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وزيادة التكاليف المادية</w:t>
      </w:r>
      <w:r w:rsidR="006403E6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لحاجة كل فرد </w:t>
      </w:r>
      <w:r w:rsidR="006403E6" w:rsidRPr="002E0052">
        <w:rPr>
          <w:rFonts w:ascii="Traditional Arabic" w:hAnsi="Traditional Arabic" w:cs="Traditional Arabic" w:hint="cs"/>
          <w:sz w:val="34"/>
          <w:szCs w:val="34"/>
          <w:rtl/>
        </w:rPr>
        <w:t>إلى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تأمين أسباب معيشته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ونتيجة </w:t>
      </w:r>
      <w:r w:rsidR="00FB6395" w:rsidRPr="002E0052">
        <w:rPr>
          <w:rFonts w:ascii="Traditional Arabic" w:hAnsi="Traditional Arabic" w:cs="Traditional Arabic" w:hint="cs"/>
          <w:sz w:val="34"/>
          <w:szCs w:val="34"/>
          <w:rtl/>
        </w:rPr>
        <w:t>لهذا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الشتات والضياع جنح كل من الرجل والمرأة إلى العلاقات المحرمة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وما</w:t>
      </w:r>
      <w:r w:rsidR="00FB6395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ينتج عن ذلك من خلط للأنساب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ووجود الأبناء غير الشرعيين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6E0627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وإلغاء الولي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والتساوي التام عند عقد الزواج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والطلاق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وف</w:t>
      </w:r>
      <w:r w:rsidR="00FB6395" w:rsidRPr="002E0052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التعدد والميراث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أخطر ما طالبت الأمم المتحدة الدول الإسلامية بسرعة العمل على تحقيقه من خلال سن التشريعات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جاء ذلك خلال الجلسة الثالثة والخمسين للجنة مركز </w:t>
      </w:r>
      <w:r w:rsidR="006C428E" w:rsidRPr="002E0052">
        <w:rPr>
          <w:rFonts w:ascii="Traditional Arabic" w:hAnsi="Traditional Arabic" w:cs="Traditional Arabic" w:hint="cs"/>
          <w:sz w:val="34"/>
          <w:szCs w:val="34"/>
          <w:rtl/>
        </w:rPr>
        <w:t>المرأة</w:t>
      </w:r>
      <w:r w:rsidR="006C428E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6C428E" w:rsidRPr="002E0052">
        <w:rPr>
          <w:rFonts w:ascii="Traditional Arabic" w:hAnsi="Traditional Arabic" w:cs="Traditional Arabic" w:hint="cs"/>
          <w:sz w:val="34"/>
          <w:szCs w:val="34"/>
          <w:rtl/>
        </w:rPr>
        <w:t>بالأمم</w:t>
      </w:r>
      <w:r w:rsidR="006C428E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6C428E" w:rsidRPr="002E0052">
        <w:rPr>
          <w:rFonts w:ascii="Traditional Arabic" w:hAnsi="Traditional Arabic" w:cs="Traditional Arabic" w:hint="cs"/>
          <w:sz w:val="34"/>
          <w:szCs w:val="34"/>
          <w:rtl/>
        </w:rPr>
        <w:t>المتحدة</w:t>
      </w:r>
      <w:r w:rsidR="006C428E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6C428E" w:rsidRPr="002E0052">
        <w:rPr>
          <w:rFonts w:ascii="Traditional Arabic" w:hAnsi="Traditional Arabic" w:cs="Traditional Arabic" w:hint="cs"/>
          <w:sz w:val="34"/>
          <w:szCs w:val="34"/>
          <w:rtl/>
        </w:rPr>
        <w:t>التي</w:t>
      </w:r>
      <w:r w:rsidR="006C428E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6C428E" w:rsidRPr="002E0052">
        <w:rPr>
          <w:rFonts w:ascii="Traditional Arabic" w:hAnsi="Traditional Arabic" w:cs="Traditional Arabic" w:hint="cs"/>
          <w:sz w:val="34"/>
          <w:szCs w:val="34"/>
          <w:rtl/>
        </w:rPr>
        <w:t>انعقدت</w:t>
      </w:r>
      <w:r w:rsidR="006C428E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6C428E" w:rsidRPr="002E0052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="006C428E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6C428E" w:rsidRPr="002E0052">
        <w:rPr>
          <w:rFonts w:ascii="Traditional Arabic" w:hAnsi="Traditional Arabic" w:cs="Traditional Arabic" w:hint="cs"/>
          <w:sz w:val="34"/>
          <w:szCs w:val="34"/>
          <w:rtl/>
        </w:rPr>
        <w:t>مقر</w:t>
      </w:r>
      <w:r w:rsidR="006C428E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6C428E" w:rsidRPr="002E0052">
        <w:rPr>
          <w:rFonts w:ascii="Traditional Arabic" w:hAnsi="Traditional Arabic" w:cs="Traditional Arabic" w:hint="cs"/>
          <w:sz w:val="34"/>
          <w:szCs w:val="34"/>
          <w:rtl/>
        </w:rPr>
        <w:t>الأمم</w:t>
      </w:r>
      <w:r w:rsidR="006C428E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6C428E" w:rsidRPr="002E0052">
        <w:rPr>
          <w:rFonts w:ascii="Traditional Arabic" w:hAnsi="Traditional Arabic" w:cs="Traditional Arabic" w:hint="cs"/>
          <w:sz w:val="34"/>
          <w:szCs w:val="34"/>
          <w:rtl/>
        </w:rPr>
        <w:t>المتحدة</w:t>
      </w:r>
      <w:r w:rsidR="006C428E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6C428E" w:rsidRPr="002E0052">
        <w:rPr>
          <w:rFonts w:ascii="Traditional Arabic" w:hAnsi="Traditional Arabic" w:cs="Traditional Arabic" w:hint="cs"/>
          <w:sz w:val="34"/>
          <w:szCs w:val="34"/>
          <w:rtl/>
        </w:rPr>
        <w:t>بنيويورك،</w:t>
      </w:r>
      <w:r w:rsidR="006C428E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6C428E" w:rsidRPr="002E0052">
        <w:rPr>
          <w:rFonts w:ascii="Traditional Arabic" w:hAnsi="Traditional Arabic" w:cs="Traditional Arabic" w:hint="cs"/>
          <w:sz w:val="34"/>
          <w:szCs w:val="34"/>
          <w:rtl/>
        </w:rPr>
        <w:t>تحت</w:t>
      </w:r>
      <w:r w:rsidR="006C428E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6C428E" w:rsidRPr="002E0052">
        <w:rPr>
          <w:rFonts w:ascii="Traditional Arabic" w:hAnsi="Traditional Arabic" w:cs="Traditional Arabic" w:hint="cs"/>
          <w:sz w:val="34"/>
          <w:szCs w:val="34"/>
          <w:rtl/>
        </w:rPr>
        <w:t>عنوان</w:t>
      </w:r>
      <w:r w:rsidR="006C428E" w:rsidRPr="002E0052">
        <w:rPr>
          <w:rFonts w:ascii="Traditional Arabic" w:hAnsi="Traditional Arabic" w:cs="Traditional Arabic"/>
          <w:sz w:val="34"/>
          <w:szCs w:val="34"/>
          <w:rtl/>
        </w:rPr>
        <w:t>: «</w:t>
      </w:r>
      <w:r w:rsidR="006C428E" w:rsidRPr="002E0052">
        <w:rPr>
          <w:rFonts w:ascii="Traditional Arabic" w:hAnsi="Traditional Arabic" w:cs="Traditional Arabic" w:hint="cs"/>
          <w:sz w:val="34"/>
          <w:szCs w:val="34"/>
          <w:rtl/>
        </w:rPr>
        <w:t>التقاسم</w:t>
      </w:r>
      <w:r w:rsidR="006C428E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المتساوي للمسؤوليات بين النساء والرجال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بما في ذلك تقديم الرعاية في سياق مرض الإيدز</w:t>
      </w:r>
      <w:r w:rsidR="00FB6395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حيث دارت فعاليات الجلسة حول إلغاء الفوارق بين الرجل والمرأة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واقتسام رعاية الأسرة والأبناء والمرضى والعمل غير المدفوع الأجر بين المرأة والرجل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6E0627" w:rsidRPr="002E0052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إشكالات أخرى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ولقد رصد ائتلاف المنظمات الإسلامية عدد</w:t>
      </w:r>
      <w:r w:rsidR="006E0627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من البنود الحرجة التي تمثل خطورة حقيقية على الأسرة المسلمة والمجتمع الإسلامي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(كما ينبغي التنبيه</w:t>
      </w:r>
      <w:r w:rsidR="00AA6A03" w:rsidRPr="002E0052">
        <w:rPr>
          <w:rFonts w:ascii="Traditional Arabic" w:hAnsi="Traditional Arabic" w:cs="Traditional Arabic"/>
          <w:sz w:val="34"/>
          <w:szCs w:val="34"/>
          <w:rtl/>
        </w:rPr>
        <w:t xml:space="preserve"> إلى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lastRenderedPageBreak/>
        <w:t>خطورة ما</w:t>
      </w:r>
      <w:r w:rsidR="006E0627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تقوم به الاتفاقيات الدولية</w:t>
      </w:r>
      <w:r w:rsidR="006E0627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من إلزام الدول العربية بتغيير نظام التعليم</w:t>
      </w:r>
      <w:r w:rsidR="006E0627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وتعديل برامجه</w:t>
      </w:r>
      <w:r w:rsidR="006E0627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بحيث تضمن نشأة مجموعة من النساء</w:t>
      </w:r>
      <w:r w:rsidR="004B418C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المؤمنات بالقيم الغربية</w:t>
      </w:r>
      <w:r w:rsidR="004B418C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والمدافعات عنها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فيكون اهتمام المرأة الأول بعد التحصيل الجامعي بالعمل وإثبات الذات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وإن كان هذا العمل على حساب بيتها واستقرارها العائلي وتربية أبنا</w:t>
      </w:r>
      <w:r w:rsidR="004B418C" w:rsidRPr="002E0052">
        <w:rPr>
          <w:rFonts w:ascii="Traditional Arabic" w:hAnsi="Traditional Arabic" w:cs="Traditional Arabic" w:hint="cs"/>
          <w:sz w:val="34"/>
          <w:szCs w:val="34"/>
          <w:rtl/>
        </w:rPr>
        <w:t>ئ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ها الذين يحتاجون إليها</w:t>
      </w:r>
      <w:r w:rsidR="004B418C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في مرحلة نموهم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)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footnoteReference w:id="1"/>
      </w:r>
      <w:r w:rsidR="004B418C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وبذلك تنتقل المرأة المسلمة من تفكير</w:t>
      </w:r>
      <w:r w:rsidR="000C4868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إسلامي على محبة البيت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وتربية الأبناء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AA6A03" w:rsidRPr="002E0052">
        <w:rPr>
          <w:rFonts w:ascii="Traditional Arabic" w:hAnsi="Traditional Arabic" w:cs="Traditional Arabic"/>
          <w:sz w:val="34"/>
          <w:szCs w:val="34"/>
          <w:rtl/>
        </w:rPr>
        <w:t xml:space="preserve"> إلى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جيل نسوي جديد</w:t>
      </w:r>
      <w:r w:rsidR="000C4868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يحاول الجمع بين فكر</w:t>
      </w:r>
      <w:r w:rsidR="000C4868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(رأسمالي وإسلامي)</w:t>
      </w:r>
      <w:r w:rsidR="000C4868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في منظومة واحدة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مما يجعل الجمع بينهما أمر</w:t>
      </w:r>
      <w:r w:rsidR="000C4868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مستحيل</w:t>
      </w:r>
      <w:r w:rsidR="000C4868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فأخذت المرأة المسلمة بالنمط الرأسمالي في عبادة العمل وجعله غاية لا</w:t>
      </w:r>
      <w:r w:rsidR="000C4868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وسيلة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مضحية بأولويات مهامها الزوجية والأسرية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متذر</w:t>
      </w:r>
      <w:r w:rsidR="000C4868" w:rsidRPr="002E0052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عة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بدعوة النص الإسلامي</w:t>
      </w:r>
      <w:r w:rsidR="00AA6A03" w:rsidRPr="002E0052">
        <w:rPr>
          <w:rFonts w:ascii="Traditional Arabic" w:hAnsi="Traditional Arabic" w:cs="Traditional Arabic"/>
          <w:sz w:val="34"/>
          <w:szCs w:val="34"/>
          <w:rtl/>
        </w:rPr>
        <w:t xml:space="preserve"> إلى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العمل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وحضه على ذلك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متناسية أن هذه الدعوة قصد بها الرجل أول</w:t>
      </w:r>
      <w:r w:rsidR="003F74B6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لفطرة الله له على تحمل ذلك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وإباحته ثاني</w:t>
      </w:r>
      <w:r w:rsidR="003F74B6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للمرأة </w:t>
      </w:r>
      <w:r w:rsidR="003F74B6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ستحباب</w:t>
      </w:r>
      <w:r w:rsidR="003F74B6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لا</w:t>
      </w:r>
      <w:r w:rsidR="003F74B6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وجوب</w:t>
      </w:r>
      <w:r w:rsidR="003F74B6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</w:t>
      </w:r>
      <w:r w:rsidR="003F74B6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لأن الإسلام راعى فقه الأولويات</w:t>
      </w:r>
      <w:r w:rsidR="003F74B6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فإن دور المرأة في عملية التربية وبناء الإنسان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هو دور</w:t>
      </w:r>
      <w:r w:rsidR="003F74B6" w:rsidRPr="002E0052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في صناعة الحضارة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وتشييد أسسها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(وهذا الأمر بدأت الأمم الغربية تدرك خطورته</w:t>
      </w:r>
      <w:r w:rsidR="003F74B6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لذلك أرجع الرئيس غورباتشوف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الزعيم الشيوعي الملحد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سبب </w:t>
      </w:r>
      <w:r w:rsidR="003F74B6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نهزام المجتمع الروسي إلى خروج المرأة إلى العمل</w:t>
      </w:r>
      <w:r w:rsidR="003F74B6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وتركها مسؤولية البيت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فقال في كتابه (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البريسترويكا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>)</w:t>
      </w:r>
      <w:r w:rsidR="003F74B6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: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"نعترف بما قدمت المرأة الروسية من خدمات للثورة الاشتراكية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ولكن يجب أن نتذكر أيض</w:t>
      </w:r>
      <w:r w:rsidR="002950F8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ما</w:t>
      </w:r>
      <w:r w:rsidR="002950F8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حصل في المجتمع الروسي من خل</w:t>
      </w:r>
      <w:r w:rsidR="002950F8" w:rsidRPr="002E00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 في الأسرة نتيجة أنها تركت البيت وتركت الأجيال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ويجب أن نلاحظ أن نسبة الجريمة ارتفعت</w:t>
      </w:r>
      <w:r w:rsidR="002950F8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لأن الأجيال أصبحت مختلة الشخصية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هناك أمور ومشاكل اجتماعية بدأنا نحس بها ونعاني منها</w:t>
      </w:r>
      <w:r w:rsidR="002950F8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ولذلك أتمنى ألا</w:t>
      </w:r>
      <w:r w:rsidR="002950F8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نفرط في هذا الجانب</w:t>
      </w:r>
      <w:r w:rsidR="002950F8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لأننا محتاجون إلى المرأة في هذا المجال</w:t>
      </w:r>
      <w:r w:rsidR="002950F8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ولا</w:t>
      </w:r>
      <w:r w:rsidR="002950F8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يوجد من يسد مكانها في هذ</w:t>
      </w:r>
      <w:r w:rsidR="002950F8" w:rsidRPr="002E0052">
        <w:rPr>
          <w:rFonts w:ascii="Traditional Arabic" w:hAnsi="Traditional Arabic" w:cs="Traditional Arabic" w:hint="cs"/>
          <w:sz w:val="34"/>
          <w:szCs w:val="34"/>
          <w:rtl/>
        </w:rPr>
        <w:t>ه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الثغرة)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footnoteReference w:id="2"/>
      </w:r>
      <w:r w:rsidR="002950F8" w:rsidRPr="002E005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ذكر الشيخ </w:t>
      </w:r>
      <w:proofErr w:type="gramStart"/>
      <w:r w:rsidR="002950F8" w:rsidRPr="002E0052">
        <w:rPr>
          <w:rFonts w:ascii="Traditional Arabic" w:hAnsi="Traditional Arabic" w:cs="Traditional Arabic"/>
          <w:sz w:val="34"/>
          <w:szCs w:val="34"/>
          <w:rtl/>
        </w:rPr>
        <w:t>عبدا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لرحمن</w:t>
      </w:r>
      <w:proofErr w:type="gram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آل فريان هدفين للع</w:t>
      </w:r>
      <w:r w:rsidR="002950F8" w:rsidRPr="002E00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لمانيين في سعيهم الحثيث لمشاركة المرأة في العمل بجانب الرجل</w:t>
      </w:r>
      <w:r w:rsidR="002950F8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فقال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: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(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الأول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: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حتى تقوم بالعمل معهم</w:t>
      </w:r>
      <w:r w:rsidR="002950F8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وتقوم ببعض النفقة عنهم</w:t>
      </w:r>
      <w:r w:rsidR="002950F8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فهم ماديّ</w:t>
      </w:r>
      <w:r w:rsidR="002950F8" w:rsidRPr="002E0052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ون</w:t>
      </w:r>
      <w:r w:rsidR="002950F8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الثاني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: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أن يشبعوا رغبتهم الجنسية منها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فتكون ألعوبة في أيديهم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)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footnoteReference w:id="3"/>
      </w:r>
      <w:r w:rsidR="002950F8" w:rsidRPr="002E005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وكان بداية الولوج</w:t>
      </w:r>
      <w:r w:rsidR="00AA6A03" w:rsidRPr="002E0052">
        <w:rPr>
          <w:rFonts w:ascii="Traditional Arabic" w:hAnsi="Traditional Arabic" w:cs="Traditional Arabic"/>
          <w:sz w:val="34"/>
          <w:szCs w:val="34"/>
          <w:rtl/>
        </w:rPr>
        <w:t xml:space="preserve"> إلى </w:t>
      </w:r>
      <w:r w:rsidR="00C61A2B" w:rsidRPr="002E0052">
        <w:rPr>
          <w:rFonts w:ascii="Traditional Arabic" w:hAnsi="Traditional Arabic" w:cs="Traditional Arabic" w:hint="cs"/>
          <w:sz w:val="34"/>
          <w:szCs w:val="34"/>
          <w:rtl/>
        </w:rPr>
        <w:t>أولى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خطوات تحرير المرأة عن طريق التعليم</w:t>
      </w:r>
      <w:r w:rsidR="00516CBF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حيث ز</w:t>
      </w:r>
      <w:r w:rsidR="000918A3" w:rsidRPr="002E0052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</w:t>
      </w:r>
      <w:r w:rsidR="000918A3" w:rsidRPr="002E0052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 لها التعليم وحبب لها ذلك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وهذا أمر لا</w:t>
      </w:r>
      <w:r w:rsidR="002950F8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غبار عليه</w:t>
      </w:r>
      <w:r w:rsidR="000918A3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فقد دع</w:t>
      </w:r>
      <w:r w:rsidR="002950F8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إليه الإسلام مسبق</w:t>
      </w:r>
      <w:r w:rsidR="000918A3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ولكن المأخذ في ذلك</w:t>
      </w:r>
      <w:r w:rsidR="002569F3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خروجها</w:t>
      </w:r>
      <w:r w:rsidR="00AA6A03" w:rsidRPr="002E0052">
        <w:rPr>
          <w:rFonts w:ascii="Traditional Arabic" w:hAnsi="Traditional Arabic" w:cs="Traditional Arabic"/>
          <w:sz w:val="34"/>
          <w:szCs w:val="34"/>
          <w:rtl/>
        </w:rPr>
        <w:t xml:space="preserve"> إلى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lastRenderedPageBreak/>
        <w:t>دور العلم</w:t>
      </w:r>
      <w:r w:rsidR="0028275C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6E0627" w:rsidRPr="002E0052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امتداد مدة ذلك الخروج</w:t>
      </w:r>
      <w:r w:rsidR="0028275C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مما أثر سلب</w:t>
      </w:r>
      <w:r w:rsidR="0028275C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على مهمتها الأسرية</w:t>
      </w:r>
      <w:r w:rsidR="0028275C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ورعاية شؤون أولادها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ثم التوسع في المناهج التعليمية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التي قد لا</w:t>
      </w:r>
      <w:r w:rsidR="002950F8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تجد الغالبية العظمى من النساء فيها الفائدة المرجوة</w:t>
      </w:r>
      <w:r w:rsidR="0028275C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ديني</w:t>
      </w:r>
      <w:r w:rsidR="0028275C" w:rsidRPr="002E0052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واجتماعي</w:t>
      </w:r>
      <w:r w:rsidR="0028275C" w:rsidRPr="002E0052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</w:t>
      </w:r>
      <w:r w:rsidR="0028275C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كالتوسع في المناهج العلمية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واللغات الأجنبية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مما قد يضيع على المرأة قدر</w:t>
      </w:r>
      <w:r w:rsidR="000E51AA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كبير</w:t>
      </w:r>
      <w:r w:rsidR="000E51AA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من وقتها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ويستنزف كم</w:t>
      </w:r>
      <w:r w:rsidR="000E51AA" w:rsidRPr="002E0052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كبير</w:t>
      </w:r>
      <w:r w:rsidR="000E51AA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من جهدها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وترسيخ فكرة البحث عن وظيفة بعد هذا الجهد والرحلة العلمية الطويلة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وجعلها هي الهدف من الدراسة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وعدم تعزيز جانب العلم لأجل صلاح الحال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والفقه في الدين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وعبادة الله على بصيرة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وما قد ينتج عنه من الاختلاط في بعض التخصصات العلمية</w:t>
      </w:r>
      <w:r w:rsidR="000E51AA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مثل</w:t>
      </w:r>
      <w:r w:rsidR="000E51AA" w:rsidRPr="002E005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التمريض والطب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وغيرها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مما</w:t>
      </w:r>
      <w:r w:rsidR="000E51AA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قد ينتج عنه محاذير كثيرة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وتعزيز بعض مظاهر ال</w:t>
      </w:r>
      <w:r w:rsidR="000E51AA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نحراف السلوكي في المجتمع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ويلحق بهذا الجانب الابتعاث الخارجي للمرأة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وما</w:t>
      </w:r>
      <w:r w:rsidR="000E51AA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يجره من ويلات على المرأة والمجتمع</w:t>
      </w:r>
      <w:r w:rsidR="00B920DE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فقد تعود بفكر غير فكرها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وسلوك غير</w:t>
      </w:r>
      <w:r w:rsidR="00B920DE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سلوكها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فتكون بذرة تغيير سلوكي في مجتمعها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وترويج لمظاهر غربية في علمها وفكرها</w:t>
      </w:r>
      <w:r w:rsidR="00B920DE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وأسلوب معيشتها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فتصبح أداة في يد الأعداء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وسفيرة مفوضة عنهم في بلاد الإسلام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ولطالما </w:t>
      </w:r>
      <w:r w:rsidR="00B920DE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صطلت شعوبنا الإسلامية بهذ</w:t>
      </w:r>
      <w:r w:rsidR="00B920DE" w:rsidRPr="002E0052">
        <w:rPr>
          <w:rFonts w:ascii="Traditional Arabic" w:hAnsi="Traditional Arabic" w:cs="Traditional Arabic" w:hint="cs"/>
          <w:sz w:val="34"/>
          <w:szCs w:val="34"/>
          <w:rtl/>
        </w:rPr>
        <w:t>ه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النماذج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وكانوا عون</w:t>
      </w:r>
      <w:r w:rsidR="00B920DE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في تمزيق ثوب العفاف والحياء في مجتمعاتنا المحافظة</w:t>
      </w:r>
      <w:r w:rsidR="0019597A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لأنهم أيقنوا أنهم متى ما أفسدوا المرأة ونجحوا في تغريبها وتضليلها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فحين ذلك تهون عليهم حصون الإسلام</w:t>
      </w:r>
      <w:r w:rsidR="0019597A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بل يدخلونها مستسلمة بدون أدنى مقاومة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يقول أحد المبشرين: 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(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كأس وغانية تفعلان في تحطيم الأمة المحمدية أكثر مما يفعله ألف مدفع</w:t>
      </w:r>
      <w:r w:rsidR="0019597A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فأغرقوها في حب المادة والشهوات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).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ويقول اليهود في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بروتوكلاتهم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(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علينا أن نكسب المرأة</w:t>
      </w:r>
      <w:r w:rsidR="0019597A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ففي أي يوم مدت إلينا يدها</w:t>
      </w:r>
      <w:r w:rsidR="0019597A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ربحنا القضية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)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وقد</w:t>
      </w:r>
      <w:r w:rsidR="0019597A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كان للإعلام دور بارز في مسخ كثير من ق</w:t>
      </w:r>
      <w:r w:rsidR="0019597A" w:rsidRPr="002E0052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</w:t>
      </w:r>
      <w:r w:rsidR="0019597A" w:rsidRPr="002E00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</w:t>
      </w:r>
      <w:r w:rsidR="0019597A" w:rsidRPr="002E0052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المرأة المسلمة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وتغييرها وتبديلها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وتزيين المنابر الإعلامية للمرأة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وأنها المنبر الذي ستوصل من خلاله صوتها إلى العالم أجمع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وتثبت من خلاله جدارتها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بل وتطبيل أنصار المساواة للبرامج النسائية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وأنها أكثر شعبية وقبول</w:t>
      </w:r>
      <w:r w:rsidR="0019597A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ا من أي برامج أخرى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يتصدرها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الرجل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6E0627" w:rsidRPr="002E0052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الإعلام أكبر عامل في احتضان كل ما قدمته محاور جبهة محاربة المرأة</w:t>
      </w:r>
      <w:r w:rsidR="0019597A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وبثه وإذاعته ونشره يوم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بعد يوم فوق ألوان الطيف</w:t>
      </w:r>
      <w:r w:rsidR="0019597A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ومن خلال كل القنوات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وذلك من خلال 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(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الص</w:t>
      </w:r>
      <w:r w:rsidR="0019597A" w:rsidRPr="002E0052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حافة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الإذاعة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التلفزيون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السينما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الفيديو …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)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وهو أكبر مؤثر في صنع الآراء</w:t>
      </w:r>
      <w:r w:rsidR="00F77F27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وتكييف العقول</w:t>
      </w:r>
      <w:r w:rsidR="00F77F27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وتوجيه الرأي العام</w:t>
      </w:r>
      <w:r w:rsidR="00F77F27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خاصة إذا كانت هذه العقول فارغة لم تُملأ ولم تحصن بما أنزله الله على رسوله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855622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b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lastRenderedPageBreak/>
        <w:t>هذا</w:t>
      </w:r>
      <w:r w:rsidR="00BB6C99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ولا شك أنَّ </w:t>
      </w:r>
      <w:r w:rsidR="0072576C" w:rsidRPr="002E0052">
        <w:rPr>
          <w:rFonts w:ascii="Traditional Arabic" w:hAnsi="Traditional Arabic" w:cs="Traditional Arabic" w:hint="cs"/>
          <w:sz w:val="34"/>
          <w:szCs w:val="34"/>
          <w:rtl/>
        </w:rPr>
        <w:t>لتمكُّنِ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اليهودية والصليبية من وسائله</w:t>
      </w:r>
      <w:r w:rsidR="00113DD2" w:rsidRPr="002E005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الدور</w:t>
      </w:r>
      <w:r w:rsidR="00113DD2" w:rsidRPr="002E00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الكبير في توجيهه لمحاربة المرأة المسلمة</w:t>
      </w:r>
      <w:r w:rsidR="0072576C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b/>
          <w:sz w:val="34"/>
          <w:szCs w:val="34"/>
          <w:rtl/>
        </w:rPr>
        <w:t xml:space="preserve">لذلك نتعرف على هدف وسائل الإعلام في إفساد </w:t>
      </w:r>
      <w:proofErr w:type="gramStart"/>
      <w:r w:rsidRPr="002E0052">
        <w:rPr>
          <w:rFonts w:ascii="Traditional Arabic" w:hAnsi="Traditional Arabic" w:cs="Traditional Arabic"/>
          <w:b/>
          <w:sz w:val="34"/>
          <w:szCs w:val="34"/>
          <w:rtl/>
        </w:rPr>
        <w:t>المرأة</w:t>
      </w:r>
      <w:r w:rsidR="00584548" w:rsidRPr="002E0052">
        <w:rPr>
          <w:rFonts w:ascii="Traditional Arabic" w:hAnsi="Traditional Arabic" w:cs="Traditional Arabic"/>
          <w:b/>
          <w:sz w:val="34"/>
          <w:szCs w:val="34"/>
          <w:rtl/>
        </w:rPr>
        <w:t>.</w:t>
      </w:r>
      <w:r w:rsidRPr="002E0052">
        <w:rPr>
          <w:rFonts w:ascii="Traditional Arabic" w:hAnsi="Traditional Arabic" w:cs="Traditional Arabic"/>
          <w:b/>
          <w:sz w:val="34"/>
          <w:szCs w:val="34"/>
          <w:rtl/>
        </w:rPr>
        <w:t>.</w:t>
      </w:r>
      <w:proofErr w:type="gramEnd"/>
    </w:p>
    <w:p w:rsidR="00584548" w:rsidRPr="00A34DF3" w:rsidRDefault="00855622" w:rsidP="00A34DF3">
      <w:pPr>
        <w:pStyle w:val="2"/>
        <w:rPr>
          <w:sz w:val="40"/>
          <w:szCs w:val="40"/>
          <w:rtl/>
        </w:rPr>
      </w:pPr>
      <w:bookmarkStart w:id="3" w:name="_Toc424192935"/>
      <w:r w:rsidRPr="00A34DF3">
        <w:rPr>
          <w:sz w:val="40"/>
          <w:szCs w:val="40"/>
          <w:rtl/>
        </w:rPr>
        <w:t>أ</w:t>
      </w:r>
      <w:r w:rsidR="00584548" w:rsidRPr="00A34DF3">
        <w:rPr>
          <w:sz w:val="40"/>
          <w:szCs w:val="40"/>
          <w:rtl/>
        </w:rPr>
        <w:t>:</w:t>
      </w:r>
      <w:r w:rsidR="00BC317C" w:rsidRPr="00A34DF3">
        <w:rPr>
          <w:sz w:val="40"/>
          <w:szCs w:val="40"/>
          <w:rtl/>
        </w:rPr>
        <w:t xml:space="preserve"> </w:t>
      </w:r>
      <w:r w:rsidRPr="00A34DF3">
        <w:rPr>
          <w:sz w:val="40"/>
          <w:szCs w:val="40"/>
          <w:rtl/>
        </w:rPr>
        <w:t>الصحافة</w:t>
      </w:r>
      <w:r w:rsidR="00584548" w:rsidRPr="00A34DF3">
        <w:rPr>
          <w:sz w:val="40"/>
          <w:szCs w:val="40"/>
          <w:rtl/>
        </w:rPr>
        <w:t>:</w:t>
      </w:r>
      <w:bookmarkEnd w:id="3"/>
    </w:p>
    <w:p w:rsidR="00D846CD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كانت الصحافة </w:t>
      </w:r>
      <w:r w:rsidR="0097556F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ولا تزال </w:t>
      </w:r>
      <w:r w:rsidR="0097556F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أخطر وسائل التوجيه والتثقيف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وهي من أقدمها ظهور</w:t>
      </w:r>
      <w:r w:rsidR="0097556F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في الوطن العربي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ولا</w:t>
      </w:r>
      <w:r w:rsidR="0097556F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يزال لها حضورها في مسرح الحياة الثقافية</w:t>
      </w:r>
      <w:r w:rsidR="0097556F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فهي الزاد اليومي الذي يصل إلى أيدي الناس جميع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وهي بأبوابها المختلفة </w:t>
      </w:r>
      <w:r w:rsidR="0097556F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من قصة ومسرح وكره وجريمة وفن وأدب وسياسة واجتماع ودين </w:t>
      </w:r>
      <w:r w:rsidR="0097556F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قادرة على تقديم مناهج من شأنها أن تحمل قرائها على تقبلها والاقتناع بها عن طريق الخبرة والصورة والكاريكاتير والتعليق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وهي قادرة على أن تقدم وجهة النظر التي تراها متفقة مع الخط الذي تدافع عنه</w:t>
      </w:r>
      <w:r w:rsidR="0097556F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فهي تستطيع أن تُصغِّر ما تعارضه</w:t>
      </w:r>
      <w:r w:rsidR="0097556F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وتكبِّر ما تدافع عنه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وقد</w:t>
      </w:r>
      <w:r w:rsidR="0097556F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تطوع لها جند</w:t>
      </w:r>
      <w:r w:rsidR="0097556F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ا من المثقفين والصحفيين والصحفيات المتقنين للأدوار التي </w:t>
      </w:r>
      <w:r w:rsidR="0097556F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ختيروا لها</w:t>
      </w:r>
      <w:r w:rsidR="0097556F" w:rsidRPr="002E005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وكانت الصحافة العربية من بداية إنشائها واقعة تحت تأثير الآراء الغربية</w:t>
      </w:r>
      <w:r w:rsidR="0097556F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فإن الصحافة العربية قامت أعمدتها بأيدي المارونيين خصوم الإسلام</w:t>
      </w:r>
      <w:r w:rsidR="0097556F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فدار الأهرام لآل تقلا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ودار الهلال لآل زيدان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ودار المقطم لآل صروف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855622" w:rsidRPr="00A34DF3" w:rsidRDefault="00855622" w:rsidP="00A34DF3">
      <w:pPr>
        <w:pStyle w:val="2"/>
        <w:rPr>
          <w:sz w:val="40"/>
          <w:szCs w:val="40"/>
          <w:rtl/>
        </w:rPr>
      </w:pPr>
      <w:bookmarkStart w:id="4" w:name="_Toc424192936"/>
      <w:r w:rsidRPr="00A34DF3">
        <w:rPr>
          <w:sz w:val="40"/>
          <w:szCs w:val="40"/>
          <w:rtl/>
        </w:rPr>
        <w:t>أهداف الصحافة:</w:t>
      </w:r>
      <w:bookmarkEnd w:id="4"/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b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b/>
          <w:sz w:val="34"/>
          <w:szCs w:val="34"/>
          <w:rtl/>
        </w:rPr>
        <w:t>هدفت الصحافة إلى إفساد المرأة المسلمة بوسائل عديدة</w:t>
      </w:r>
      <w:r w:rsidR="0097556F" w:rsidRPr="002E0052">
        <w:rPr>
          <w:rFonts w:ascii="Traditional Arabic" w:hAnsi="Traditional Arabic" w:cs="Traditional Arabic"/>
          <w:b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b/>
          <w:sz w:val="34"/>
          <w:szCs w:val="34"/>
          <w:rtl/>
        </w:rPr>
        <w:t xml:space="preserve"> منها</w:t>
      </w:r>
      <w:r w:rsidR="00584548" w:rsidRPr="002E0052">
        <w:rPr>
          <w:rFonts w:ascii="Traditional Arabic" w:hAnsi="Traditional Arabic" w:cs="Traditional Arabic"/>
          <w:b/>
          <w:sz w:val="34"/>
          <w:szCs w:val="34"/>
          <w:rtl/>
        </w:rPr>
        <w:t>: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*</w:t>
      </w:r>
      <w:r w:rsidR="0097556F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في مجال الدعوة إلى حريتها الزائفة والتبجيل والتصفيق لكل عمل وليته </w:t>
      </w:r>
      <w:proofErr w:type="gramStart"/>
      <w:r w:rsidRPr="002E0052">
        <w:rPr>
          <w:rFonts w:ascii="Traditional Arabic" w:hAnsi="Traditional Arabic" w:cs="Traditional Arabic"/>
          <w:sz w:val="34"/>
          <w:szCs w:val="34"/>
          <w:rtl/>
        </w:rPr>
        <w:t>امرأة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.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.</w:t>
      </w:r>
      <w:proofErr w:type="gram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سائقة </w:t>
      </w:r>
      <w:proofErr w:type="gramStart"/>
      <w:r w:rsidRPr="002E0052">
        <w:rPr>
          <w:rFonts w:ascii="Traditional Arabic" w:hAnsi="Traditional Arabic" w:cs="Traditional Arabic"/>
          <w:sz w:val="34"/>
          <w:szCs w:val="34"/>
          <w:rtl/>
        </w:rPr>
        <w:t>تاكسي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.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.</w:t>
      </w:r>
      <w:proofErr w:type="gram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كناسة في </w:t>
      </w:r>
      <w:proofErr w:type="gramStart"/>
      <w:r w:rsidRPr="002E0052">
        <w:rPr>
          <w:rFonts w:ascii="Traditional Arabic" w:hAnsi="Traditional Arabic" w:cs="Traditional Arabic"/>
          <w:sz w:val="34"/>
          <w:szCs w:val="34"/>
          <w:rtl/>
        </w:rPr>
        <w:t>الشارع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.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.</w:t>
      </w:r>
      <w:proofErr w:type="gram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Pr="002E0052">
        <w:rPr>
          <w:rFonts w:ascii="Traditional Arabic" w:hAnsi="Traditional Arabic" w:cs="Traditional Arabic"/>
          <w:sz w:val="34"/>
          <w:szCs w:val="34"/>
          <w:rtl/>
        </w:rPr>
        <w:t>حارسة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.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.</w:t>
      </w:r>
      <w:proofErr w:type="gramEnd"/>
      <w:r w:rsidR="0097556F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موظفة أمن في منشأة حكومية أو غير حكومية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.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..</w:t>
      </w:r>
      <w:r w:rsidR="0097556F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إ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لخ.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*</w:t>
      </w:r>
      <w:r w:rsidR="0097556F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خلق جو التبرج الصارخ</w:t>
      </w:r>
      <w:r w:rsidR="0097556F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والخروج عن الفطرة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بالدعوة إلى الموضات والملابس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فص</w:t>
      </w:r>
      <w:r w:rsidR="0097556F" w:rsidRPr="002E0052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ر</w:t>
      </w:r>
      <w:r w:rsidR="0097556F" w:rsidRPr="002E0052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</w:t>
      </w:r>
      <w:r w:rsidR="0097556F" w:rsidRPr="002E00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أدوات إعلانية لدور الأزياء العالمية أكثر من كونهن صحفيات مثقفات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مما يظهر للحاذق الفطن أن دورهن كان دور تمرير للأفكار والأنماط الغربية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أكثر من </w:t>
      </w:r>
      <w:r w:rsidR="0097556F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ضطلاعهن بدور الوعي والتثقيف.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* نشر عشرات الحوادث والقصص</w:t>
      </w:r>
      <w:r w:rsidR="0097556F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وذلك لتسهيل العلاقات غير </w:t>
      </w:r>
      <w:r w:rsidR="0097556F" w:rsidRPr="002E0052">
        <w:rPr>
          <w:rFonts w:ascii="Traditional Arabic" w:hAnsi="Traditional Arabic" w:cs="Traditional Arabic" w:hint="cs"/>
          <w:sz w:val="34"/>
          <w:szCs w:val="34"/>
          <w:rtl/>
        </w:rPr>
        <w:t>ال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شريفة للفتيات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واعتبار ذلك حرية خاصة للفتاة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والإكثار من سرد ذلك</w:t>
      </w:r>
      <w:r w:rsidR="0097556F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حتى يتقبل المجتمع ذلك ويستسيغه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ويمهد لظهور ذلك وانتشاره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بل ويسعى كثير من الكتاب إلى الإيماء بأن الشرف والفضيلة والع</w:t>
      </w:r>
      <w:r w:rsidR="00DF50BB" w:rsidRPr="002E0052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ر</w:t>
      </w:r>
      <w:r w:rsidR="00DF50BB" w:rsidRPr="002E0052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ض</w:t>
      </w:r>
      <w:r w:rsidR="00DF50BB" w:rsidRPr="002E00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مسائل</w:t>
      </w:r>
      <w:r w:rsidR="00DF50BB" w:rsidRPr="002E0052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تافه</w:t>
      </w:r>
      <w:r w:rsidR="0097556F" w:rsidRPr="002E0052">
        <w:rPr>
          <w:rFonts w:ascii="Traditional Arabic" w:hAnsi="Traditional Arabic" w:cs="Traditional Arabic" w:hint="cs"/>
          <w:sz w:val="34"/>
          <w:szCs w:val="34"/>
          <w:rtl/>
        </w:rPr>
        <w:t>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lastRenderedPageBreak/>
        <w:t>*</w:t>
      </w:r>
      <w:r w:rsidR="00DF50BB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الحرص على تقديم وتمجيد النماذج الفاسدة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والدعوة لهم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وأنهم صناع حياة وحضارة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وأنهم أفضل طبقات المجتمع ونماذجه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وأن منهجهم وأفكارهم هي المنهج الأفضل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والأسعد في الحياة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وجعل دعاة إفساد المرأة بأنهم أنصارها الذين يدفعونها للعمل والحرية </w:t>
      </w:r>
      <w:proofErr w:type="gramStart"/>
      <w:r w:rsidRPr="002E0052">
        <w:rPr>
          <w:rFonts w:ascii="Traditional Arabic" w:hAnsi="Traditional Arabic" w:cs="Traditional Arabic"/>
          <w:sz w:val="34"/>
          <w:szCs w:val="34"/>
          <w:rtl/>
        </w:rPr>
        <w:t>و</w:t>
      </w:r>
      <w:r w:rsidR="005920EF" w:rsidRPr="002E0052">
        <w:rPr>
          <w:rFonts w:ascii="Traditional Arabic" w:hAnsi="Traditional Arabic" w:cs="Traditional Arabic" w:hint="cs"/>
          <w:sz w:val="34"/>
          <w:szCs w:val="34"/>
          <w:rtl/>
        </w:rPr>
        <w:t>..</w:t>
      </w:r>
      <w:proofErr w:type="gramEnd"/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وأنهم هم القوم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وأفكارهم هي الأولى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سواء كان ه</w:t>
      </w:r>
      <w:r w:rsidR="005920EF" w:rsidRPr="002E0052">
        <w:rPr>
          <w:rFonts w:ascii="Traditional Arabic" w:hAnsi="Traditional Arabic" w:cs="Traditional Arabic" w:hint="cs"/>
          <w:sz w:val="34"/>
          <w:szCs w:val="34"/>
          <w:rtl/>
        </w:rPr>
        <w:t>ؤ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لاء دعاة المساواة أم عينات التطبيق من النساء.</w:t>
      </w:r>
    </w:p>
    <w:p w:rsidR="00584548" w:rsidRPr="00A34DF3" w:rsidRDefault="00855622" w:rsidP="00A34DF3">
      <w:pPr>
        <w:pStyle w:val="2"/>
        <w:rPr>
          <w:sz w:val="40"/>
          <w:szCs w:val="40"/>
          <w:rtl/>
        </w:rPr>
      </w:pPr>
      <w:bookmarkStart w:id="5" w:name="_Toc424192937"/>
      <w:r w:rsidRPr="00A34DF3">
        <w:rPr>
          <w:sz w:val="40"/>
          <w:szCs w:val="40"/>
          <w:rtl/>
        </w:rPr>
        <w:t>وسائل الصحافة</w:t>
      </w:r>
      <w:r w:rsidR="005920EF" w:rsidRPr="00A34DF3">
        <w:rPr>
          <w:rFonts w:hint="cs"/>
          <w:sz w:val="40"/>
          <w:szCs w:val="40"/>
          <w:rtl/>
        </w:rPr>
        <w:t>:</w:t>
      </w:r>
      <w:bookmarkEnd w:id="5"/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bCs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bCs/>
          <w:sz w:val="34"/>
          <w:szCs w:val="34"/>
          <w:rtl/>
        </w:rPr>
        <w:t>وللصحافة وسائل كثيرة للعمل على ما سبق</w:t>
      </w:r>
      <w:r w:rsidR="007334BB" w:rsidRPr="002E0052">
        <w:rPr>
          <w:rFonts w:ascii="Traditional Arabic" w:hAnsi="Traditional Arabic" w:cs="Traditional Arabic"/>
          <w:bCs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bCs/>
          <w:sz w:val="34"/>
          <w:szCs w:val="34"/>
          <w:rtl/>
        </w:rPr>
        <w:t xml:space="preserve"> منها</w:t>
      </w:r>
      <w:r w:rsidR="00584548" w:rsidRPr="002E0052">
        <w:rPr>
          <w:rFonts w:ascii="Traditional Arabic" w:hAnsi="Traditional Arabic" w:cs="Traditional Arabic"/>
          <w:bCs/>
          <w:sz w:val="34"/>
          <w:szCs w:val="34"/>
          <w:rtl/>
        </w:rPr>
        <w:t>: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bCs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bCs/>
          <w:sz w:val="34"/>
          <w:szCs w:val="34"/>
          <w:rtl/>
        </w:rPr>
        <w:t>1</w:t>
      </w:r>
      <w:r w:rsidR="00584548" w:rsidRPr="002E0052">
        <w:rPr>
          <w:rFonts w:ascii="Traditional Arabic" w:hAnsi="Traditional Arabic" w:cs="Traditional Arabic"/>
          <w:bCs/>
          <w:sz w:val="34"/>
          <w:szCs w:val="34"/>
          <w:rtl/>
        </w:rPr>
        <w:t xml:space="preserve"> </w:t>
      </w:r>
      <w:proofErr w:type="gramStart"/>
      <w:r w:rsidR="00584548" w:rsidRPr="002E0052">
        <w:rPr>
          <w:rFonts w:ascii="Traditional Arabic" w:hAnsi="Traditional Arabic" w:cs="Traditional Arabic"/>
          <w:bCs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bCs/>
          <w:sz w:val="34"/>
          <w:szCs w:val="34"/>
          <w:rtl/>
        </w:rPr>
        <w:t>فتاة</w:t>
      </w:r>
      <w:proofErr w:type="gramEnd"/>
      <w:r w:rsidRPr="002E0052">
        <w:rPr>
          <w:rFonts w:ascii="Traditional Arabic" w:hAnsi="Traditional Arabic" w:cs="Traditional Arabic"/>
          <w:bCs/>
          <w:sz w:val="34"/>
          <w:szCs w:val="34"/>
          <w:rtl/>
        </w:rPr>
        <w:t xml:space="preserve"> الغلاف</w:t>
      </w:r>
      <w:r w:rsidR="00584548" w:rsidRPr="002E0052">
        <w:rPr>
          <w:rFonts w:ascii="Traditional Arabic" w:hAnsi="Traditional Arabic" w:cs="Traditional Arabic"/>
          <w:bCs/>
          <w:sz w:val="34"/>
          <w:szCs w:val="34"/>
          <w:rtl/>
        </w:rPr>
        <w:t>: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أصبحت فتاة الغلاف أمر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لازم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لا تفرط فيه أي من تلك المجلات</w:t>
      </w:r>
      <w:r w:rsidR="007334BB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وهي لا تتكرر</w:t>
      </w:r>
      <w:r w:rsidR="007334BB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أبد</w:t>
      </w:r>
      <w:r w:rsidR="007334BB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</w:t>
      </w:r>
      <w:r w:rsidR="007334BB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مما</w:t>
      </w:r>
      <w:r w:rsidR="007334BB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يدل على رواج سوق النخاسة الإعلامية الهابطة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وهذا إذلال للمرأة</w:t>
      </w:r>
      <w:r w:rsidR="007334BB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وإغراق في الرق</w:t>
      </w:r>
      <w:r w:rsidR="007334BB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وعودة حقيقية إلى عصر الظ</w:t>
      </w:r>
      <w:r w:rsidR="007334BB" w:rsidRPr="002E0052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لم لها</w:t>
      </w:r>
      <w:r w:rsidR="007334BB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إذ تُعامل كجسم ليس له روح مقابل دريهمات معدودة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والملاحظ على هذه المجلات أنها لم تنشر في أي عدد من أعدادها صورة ل</w:t>
      </w:r>
      <w:r w:rsidR="00FD0FBA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مرأة طاعنة في السن</w:t>
      </w:r>
      <w:r w:rsidR="00FD0FBA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وتجعلها هي رمز الغلاف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أو صورة ل</w:t>
      </w:r>
      <w:r w:rsidR="00FD0FBA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مرأة متحجبة وترمز لحجابها بأنه نوع من أنواع الكرامة التي بيعت في سوق الإعلام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السيداوي</w:t>
      </w:r>
      <w:proofErr w:type="spellEnd"/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بل تعدى الأمر صورة غلاف منشورة صحفية إلى جعل المرأة رمز</w:t>
      </w:r>
      <w:r w:rsidR="00FD0FBA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دعائي</w:t>
      </w:r>
      <w:r w:rsidR="00FD0FBA" w:rsidRPr="002E0052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تسويقي</w:t>
      </w:r>
      <w:r w:rsidR="00FD0FBA" w:rsidRPr="002E0052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</w:t>
      </w:r>
      <w:r w:rsidR="00FD0FBA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حتى على منتجات النظافة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وأدوات التجميل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وأدوات المطبخ...</w:t>
      </w:r>
      <w:r w:rsidR="00FD0FBA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إ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لخ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855622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وقد أدى ذلك إلى </w:t>
      </w:r>
      <w:r w:rsidR="00FD0FBA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متهان المرأة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وإحياء النظرية الغربية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(أن المرأة من سق</w:t>
      </w:r>
      <w:r w:rsidR="00FD0FBA" w:rsidRPr="002E00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ط المتاع)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فمتى راجت السلعة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استبدلت المرأة بأخرى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في طابور لا</w:t>
      </w:r>
      <w:r w:rsidR="00FD0FBA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نهاية له من منظومة نساء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سيداويات</w:t>
      </w:r>
      <w:proofErr w:type="spellEnd"/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كن خير مثال على المساواة وإلغاء النمطية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ولا</w:t>
      </w:r>
      <w:r w:rsidR="00FD0FBA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شك أن المقصود من إخراج فتاة الغلاف ليس الفتاة نفسها</w:t>
      </w:r>
      <w:r w:rsidR="00FD0FBA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لأنها ما رضيت بالخروج على صفحات المجلات إلا</w:t>
      </w:r>
      <w:r w:rsidR="006E0627" w:rsidRPr="002E0052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قد انحرفت عن الطريق المستقيم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ولكن المراد غيرها من المحصنات العفيفات</w:t>
      </w:r>
      <w:r w:rsidR="00FD0FBA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اللاتي قررن في البيوت</w:t>
      </w:r>
      <w:r w:rsidR="00FD0FBA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ويملكن الحياء الذي رُبين عليه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وتقوم المجلات بهذه الطريقة بإزالة الحواجز والعوائق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شيئ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فشيئ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855622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2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إظهار</w:t>
      </w:r>
      <w:proofErr w:type="gram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الصور الماجنة الخليعة بحجة الجمال والرشاقة</w:t>
      </w:r>
      <w:r w:rsidR="00E76E2D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أو بحجة تخفيف الوزن</w:t>
      </w:r>
      <w:r w:rsidR="00E76E2D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أو بحجة ملكات الجمال</w:t>
      </w:r>
      <w:r w:rsidR="00E76E2D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مع ما فيها من مواضع العلاقات غير المشروعة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وهذا يهدف إلى تهوين أمر الفواحش</w:t>
      </w:r>
      <w:r w:rsidR="00E76E2D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وقلب المناهج الراسخة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وإحلال مفاهيم جديدة مستغربة بعيدة عما تعرفه هذه الأمة المحمدية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E76E2D" w:rsidRPr="002E0052">
        <w:rPr>
          <w:rFonts w:ascii="Traditional Arabic" w:hAnsi="Traditional Arabic" w:cs="Traditional Arabic" w:hint="cs"/>
          <w:sz w:val="34"/>
          <w:szCs w:val="34"/>
          <w:rtl/>
        </w:rPr>
        <w:t>وشغل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الأمة بقضية السمنة والبدانة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ثم الولوج عن طريق ذلك إلى إدخال الرياضة في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lastRenderedPageBreak/>
        <w:t>مناهج التعليم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وما يترتب على ذلك من تبعات من الزي الرياضي غير الشرعي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</w:t>
      </w:r>
      <w:r w:rsidR="00C56AD3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لتحاق بالدورات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والأولمبيديات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الرياضية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.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..</w:t>
      </w:r>
      <w:r w:rsidR="00C56AD3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إ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لخ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bCs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bCs/>
          <w:sz w:val="34"/>
          <w:szCs w:val="34"/>
          <w:rtl/>
        </w:rPr>
        <w:t>3</w:t>
      </w:r>
      <w:r w:rsidR="00584548" w:rsidRPr="002E0052">
        <w:rPr>
          <w:rFonts w:ascii="Traditional Arabic" w:hAnsi="Traditional Arabic" w:cs="Traditional Arabic"/>
          <w:bCs/>
          <w:sz w:val="34"/>
          <w:szCs w:val="34"/>
          <w:rtl/>
        </w:rPr>
        <w:t xml:space="preserve"> </w:t>
      </w:r>
      <w:proofErr w:type="gramStart"/>
      <w:r w:rsidR="00584548" w:rsidRPr="002E0052">
        <w:rPr>
          <w:rFonts w:ascii="Traditional Arabic" w:hAnsi="Traditional Arabic" w:cs="Traditional Arabic"/>
          <w:bCs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bCs/>
          <w:sz w:val="34"/>
          <w:szCs w:val="34"/>
          <w:rtl/>
        </w:rPr>
        <w:t>صفحات</w:t>
      </w:r>
      <w:proofErr w:type="gramEnd"/>
      <w:r w:rsidRPr="002E0052">
        <w:rPr>
          <w:rFonts w:ascii="Traditional Arabic" w:hAnsi="Traditional Arabic" w:cs="Traditional Arabic"/>
          <w:bCs/>
          <w:sz w:val="34"/>
          <w:szCs w:val="34"/>
          <w:rtl/>
        </w:rPr>
        <w:t xml:space="preserve"> المشاكل</w:t>
      </w:r>
      <w:r w:rsidR="00584548" w:rsidRPr="002E0052">
        <w:rPr>
          <w:rFonts w:ascii="Traditional Arabic" w:hAnsi="Traditional Arabic" w:cs="Traditional Arabic"/>
          <w:bCs/>
          <w:sz w:val="34"/>
          <w:szCs w:val="34"/>
          <w:rtl/>
        </w:rPr>
        <w:t>:</w:t>
      </w:r>
    </w:p>
    <w:p w:rsidR="00855622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تقوم الصحف والمجلات بفتح الباب لمن لديه مشكلة عاطفية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اجتماعية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خاصة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بإرسالها للمجلة</w:t>
      </w:r>
      <w:r w:rsidR="009E621B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لتعرض على مختصين بزعمهم</w:t>
      </w:r>
      <w:r w:rsidR="009E621B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ويكون الحل دائم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بعيد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عن الحل الإسلامي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مع سبق التعاقد مع ه</w:t>
      </w:r>
      <w:r w:rsidR="009E621B" w:rsidRPr="002E0052">
        <w:rPr>
          <w:rFonts w:ascii="Traditional Arabic" w:hAnsi="Traditional Arabic" w:cs="Traditional Arabic" w:hint="cs"/>
          <w:sz w:val="34"/>
          <w:szCs w:val="34"/>
          <w:rtl/>
        </w:rPr>
        <w:t>ؤ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لاء المختصين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وتطويعهم لسياسة التغريب</w:t>
      </w:r>
      <w:r w:rsidR="009E621B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التي سعى الأعد</w:t>
      </w:r>
      <w:r w:rsidR="009E621B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ء إلى تثبيتها في الوطن الإسلامي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وإيجاد المنافذ المشجعة لذلك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</w:t>
      </w:r>
      <w:r w:rsidR="009E621B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ستغلال الأزمات والمشاكل الاجتماعية في تمرير مخططاتهم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A57B1D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6E0627" w:rsidRPr="002E0052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دائم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حل ه</w:t>
      </w:r>
      <w:r w:rsidR="009E621B" w:rsidRPr="002E0052">
        <w:rPr>
          <w:rFonts w:ascii="Traditional Arabic" w:hAnsi="Traditional Arabic" w:cs="Traditional Arabic" w:hint="cs"/>
          <w:sz w:val="34"/>
          <w:szCs w:val="34"/>
          <w:rtl/>
        </w:rPr>
        <w:t>ؤ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لاء يدعو المرأة إلى الاستمرار في الب</w:t>
      </w:r>
      <w:r w:rsidR="009E621B" w:rsidRPr="002E0052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عد عن الله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ويُسهل عليها كثير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من الحدود الشرعية</w:t>
      </w:r>
      <w:r w:rsidR="009E621B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ويدعوها إلى اقتراف المنكر</w:t>
      </w:r>
      <w:r w:rsidR="009E621B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لتصبح هذه الوثيقة </w:t>
      </w:r>
      <w:r w:rsidR="009E621B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كما وصفها كثير من المحل</w:t>
      </w:r>
      <w:r w:rsidR="009E621B" w:rsidRPr="002E0052">
        <w:rPr>
          <w:rFonts w:ascii="Traditional Arabic" w:hAnsi="Traditional Arabic" w:cs="Traditional Arabic" w:hint="cs"/>
          <w:sz w:val="34"/>
          <w:szCs w:val="34"/>
          <w:rtl/>
        </w:rPr>
        <w:t>ل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ين والمفكرين </w:t>
      </w:r>
      <w:r w:rsidR="009E621B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سبب</w:t>
      </w:r>
      <w:r w:rsidR="009E621B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لتصدير الصراع إلى الشعوب الإسلامية</w:t>
      </w:r>
      <w:r w:rsidR="00C95402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وذلك للمفارقات التي صنعتها </w:t>
      </w:r>
      <w:r w:rsidR="00C95402" w:rsidRPr="002E0052">
        <w:rPr>
          <w:rFonts w:ascii="Traditional Arabic" w:hAnsi="Traditional Arabic" w:cs="Traditional Arabic" w:hint="cs"/>
          <w:sz w:val="34"/>
          <w:szCs w:val="34"/>
          <w:rtl/>
        </w:rPr>
        <w:t>بين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قيم ثابت</w:t>
      </w:r>
      <w:r w:rsidR="00C95402" w:rsidRPr="002E0052">
        <w:rPr>
          <w:rFonts w:ascii="Traditional Arabic" w:hAnsi="Traditional Arabic" w:cs="Traditional Arabic" w:hint="cs"/>
          <w:sz w:val="34"/>
          <w:szCs w:val="34"/>
          <w:rtl/>
        </w:rPr>
        <w:t>ة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وقيم متحررة مستوردة.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bCs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bCs/>
          <w:sz w:val="34"/>
          <w:szCs w:val="34"/>
          <w:rtl/>
        </w:rPr>
        <w:t>4</w:t>
      </w:r>
      <w:r w:rsidR="00584548" w:rsidRPr="002E0052">
        <w:rPr>
          <w:rFonts w:ascii="Traditional Arabic" w:hAnsi="Traditional Arabic" w:cs="Traditional Arabic"/>
          <w:bCs/>
          <w:sz w:val="34"/>
          <w:szCs w:val="34"/>
          <w:rtl/>
        </w:rPr>
        <w:t xml:space="preserve"> </w:t>
      </w:r>
      <w:proofErr w:type="gramStart"/>
      <w:r w:rsidR="00584548" w:rsidRPr="002E0052">
        <w:rPr>
          <w:rFonts w:ascii="Traditional Arabic" w:hAnsi="Traditional Arabic" w:cs="Traditional Arabic"/>
          <w:bCs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bCs/>
          <w:sz w:val="34"/>
          <w:szCs w:val="34"/>
          <w:rtl/>
        </w:rPr>
        <w:t>الاستطلاعات</w:t>
      </w:r>
      <w:proofErr w:type="gramEnd"/>
      <w:r w:rsidR="00584548" w:rsidRPr="002E0052">
        <w:rPr>
          <w:rFonts w:ascii="Traditional Arabic" w:hAnsi="Traditional Arabic" w:cs="Traditional Arabic"/>
          <w:bCs/>
          <w:sz w:val="34"/>
          <w:szCs w:val="34"/>
          <w:rtl/>
        </w:rPr>
        <w:t>:</w:t>
      </w:r>
    </w:p>
    <w:p w:rsidR="00855622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لا</w:t>
      </w:r>
      <w:r w:rsidR="00C95402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شك أن باب الاستطلاعات في بعض المجلات </w:t>
      </w:r>
      <w:proofErr w:type="gramStart"/>
      <w:r w:rsidR="00C95402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مثل</w:t>
      </w:r>
      <w:proofErr w:type="gram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(مجلة العربي) </w:t>
      </w:r>
      <w:r w:rsidR="00C95402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يعتبر من أخطر الأبواب</w:t>
      </w:r>
      <w:r w:rsidR="00C95402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لحرصه على إظهار المرأة المتبرجة في البلدان التي يستطلعها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ويثني عليها وعلى تحررها وعلى جهودها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ويتهجم على المرأة المحجبة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ويستهزئ بها</w:t>
      </w:r>
      <w:r w:rsidR="00C95402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ويقلل من شأنها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كما أنه يركز على التعليم والمرأة في الاستطلاع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ويحاول أن يُظهر صور النساء في أي استطلاع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وإذا لم يتمكن الصحفي من ذلك</w:t>
      </w:r>
      <w:r w:rsidR="00C95402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فيبدأ بالتهجم والسخرية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وينبز أهل الفضل والخير الحريصين على المرأة المسلمة بالجمود والتحجر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ويصفهم بأنهم بقية العصور المظلمة</w:t>
      </w:r>
      <w:r w:rsidR="00C95402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وهكذا …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bCs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bCs/>
          <w:sz w:val="34"/>
          <w:szCs w:val="34"/>
          <w:rtl/>
        </w:rPr>
        <w:t>5</w:t>
      </w:r>
      <w:r w:rsidR="00584548" w:rsidRPr="002E0052">
        <w:rPr>
          <w:rFonts w:ascii="Traditional Arabic" w:hAnsi="Traditional Arabic" w:cs="Traditional Arabic"/>
          <w:bCs/>
          <w:sz w:val="34"/>
          <w:szCs w:val="34"/>
          <w:rtl/>
        </w:rPr>
        <w:t xml:space="preserve"> </w:t>
      </w:r>
      <w:proofErr w:type="gramStart"/>
      <w:r w:rsidR="00584548" w:rsidRPr="002E0052">
        <w:rPr>
          <w:rFonts w:ascii="Traditional Arabic" w:hAnsi="Traditional Arabic" w:cs="Traditional Arabic"/>
          <w:bCs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bCs/>
          <w:sz w:val="34"/>
          <w:szCs w:val="34"/>
          <w:rtl/>
        </w:rPr>
        <w:t>الثناء</w:t>
      </w:r>
      <w:proofErr w:type="gramEnd"/>
      <w:r w:rsidRPr="002E0052">
        <w:rPr>
          <w:rFonts w:ascii="Traditional Arabic" w:hAnsi="Traditional Arabic" w:cs="Traditional Arabic"/>
          <w:bCs/>
          <w:sz w:val="34"/>
          <w:szCs w:val="34"/>
          <w:rtl/>
        </w:rPr>
        <w:t xml:space="preserve"> على المرأة المتحررة</w:t>
      </w:r>
      <w:r w:rsidR="00C95402" w:rsidRPr="002E0052">
        <w:rPr>
          <w:rFonts w:ascii="Traditional Arabic" w:hAnsi="Traditional Arabic" w:cs="Traditional Arabic"/>
          <w:bCs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bCs/>
          <w:sz w:val="34"/>
          <w:szCs w:val="34"/>
          <w:rtl/>
        </w:rPr>
        <w:t xml:space="preserve"> والاستهزاء بالمرأة المتحجبة</w:t>
      </w:r>
      <w:r w:rsidR="00584548" w:rsidRPr="002E0052">
        <w:rPr>
          <w:rFonts w:ascii="Traditional Arabic" w:hAnsi="Traditional Arabic" w:cs="Traditional Arabic"/>
          <w:bCs/>
          <w:sz w:val="34"/>
          <w:szCs w:val="34"/>
          <w:rtl/>
        </w:rPr>
        <w:t>: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هذه الوسيلة من أخبث الوسائل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وأقواها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أثر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C95402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خاصة على المرأة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فتحرص بعض الصحف والمجلات على عمل مقارنة بي</w:t>
      </w:r>
      <w:r w:rsidR="00C95402" w:rsidRPr="002E0052">
        <w:rPr>
          <w:rFonts w:ascii="Traditional Arabic" w:hAnsi="Traditional Arabic" w:cs="Traditional Arabic" w:hint="cs"/>
          <w:sz w:val="34"/>
          <w:szCs w:val="34"/>
          <w:rtl/>
        </w:rPr>
        <w:t>ن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صورتين</w:t>
      </w:r>
      <w:r w:rsidR="00C95402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لتمدح المتحررة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وتنتقص المتحجبة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مع وصف المتحجبة بالجمود والرجعية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وعدم مواكبة العصر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مما يجعلها عالة وعبئ</w:t>
      </w:r>
      <w:r w:rsidR="00C95402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على مجتمعها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</w:t>
      </w:r>
      <w:r w:rsidR="00C95402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عتبارها معوق</w:t>
      </w:r>
      <w:r w:rsidR="00C95402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في سبيل الحضارة.</w:t>
      </w:r>
    </w:p>
    <w:p w:rsidR="00584548" w:rsidRPr="00A34DF3" w:rsidRDefault="00855622" w:rsidP="00A34DF3">
      <w:pPr>
        <w:pStyle w:val="2"/>
        <w:rPr>
          <w:sz w:val="40"/>
          <w:szCs w:val="40"/>
          <w:rtl/>
        </w:rPr>
      </w:pPr>
      <w:bookmarkStart w:id="6" w:name="_Toc424192938"/>
      <w:r w:rsidRPr="00A34DF3">
        <w:rPr>
          <w:sz w:val="40"/>
          <w:szCs w:val="40"/>
          <w:rtl/>
        </w:rPr>
        <w:lastRenderedPageBreak/>
        <w:t>ب</w:t>
      </w:r>
      <w:r w:rsidR="00584548" w:rsidRPr="00A34DF3">
        <w:rPr>
          <w:sz w:val="40"/>
          <w:szCs w:val="40"/>
          <w:rtl/>
        </w:rPr>
        <w:t>:</w:t>
      </w:r>
      <w:r w:rsidR="00BC317C" w:rsidRPr="00A34DF3">
        <w:rPr>
          <w:sz w:val="40"/>
          <w:szCs w:val="40"/>
          <w:rtl/>
        </w:rPr>
        <w:t xml:space="preserve"> </w:t>
      </w:r>
      <w:r w:rsidRPr="00A34DF3">
        <w:rPr>
          <w:sz w:val="40"/>
          <w:szCs w:val="40"/>
          <w:rtl/>
        </w:rPr>
        <w:t>التلف</w:t>
      </w:r>
      <w:r w:rsidR="006C428E" w:rsidRPr="00A34DF3">
        <w:rPr>
          <w:sz w:val="40"/>
          <w:szCs w:val="40"/>
          <w:rtl/>
        </w:rPr>
        <w:t>زي</w:t>
      </w:r>
      <w:r w:rsidRPr="00A34DF3">
        <w:rPr>
          <w:sz w:val="40"/>
          <w:szCs w:val="40"/>
          <w:rtl/>
        </w:rPr>
        <w:t>ون "القنوات الفضائية"</w:t>
      </w:r>
      <w:r w:rsidR="00584548" w:rsidRPr="00A34DF3">
        <w:rPr>
          <w:sz w:val="40"/>
          <w:szCs w:val="40"/>
          <w:rtl/>
        </w:rPr>
        <w:t>:</w:t>
      </w:r>
      <w:bookmarkEnd w:id="6"/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يُعتبر من أخطر الوسائل الإعلامية</w:t>
      </w:r>
      <w:r w:rsidR="00BE631B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ل</w:t>
      </w:r>
      <w:r w:rsidR="00BE631B" w:rsidRPr="002E0052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ما له من تأثير على المشاهد</w:t>
      </w:r>
      <w:r w:rsidR="00BE631B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وذلك لقدرته على جذب الانتباه وتركيزه على دقائق الصور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والحركة واللقطات الحية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وفي تقارير لليونسكو</w:t>
      </w:r>
      <w:r w:rsidR="00BE631B" w:rsidRPr="002E005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إن الإنسان يحصل على الكث</w:t>
      </w:r>
      <w:r w:rsidR="00BE631B" w:rsidRPr="002E0052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ر من معلوماته عن طريق النظر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والتلفزيون يحرص على إظهار المرأة بالصورة العاطفية</w:t>
      </w:r>
      <w:r w:rsidR="00BE631B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ويظهر ذلك من خلال الأغاني</w:t>
      </w:r>
      <w:r w:rsidR="00BE631B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واللقاءات المحرمة</w:t>
      </w:r>
      <w:r w:rsidR="00BE631B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ومشاهد الإثارة الجنسية</w:t>
      </w:r>
      <w:r w:rsidR="00BE631B" w:rsidRPr="002E005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وكان تأثيره شديد</w:t>
      </w:r>
      <w:r w:rsidR="00BE631B" w:rsidRPr="002E0052">
        <w:rPr>
          <w:rFonts w:ascii="Traditional Arabic" w:hAnsi="Traditional Arabic" w:cs="Traditional Arabic" w:hint="cs"/>
          <w:sz w:val="34"/>
          <w:szCs w:val="34"/>
          <w:rtl/>
        </w:rPr>
        <w:t>ًا،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ويدل على ذلك ما جاء في</w:t>
      </w:r>
      <w:r w:rsidR="00BE631B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أحد تقارير اليونسكو</w:t>
      </w:r>
      <w:r w:rsidR="00BE631B" w:rsidRPr="002E005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إن إدخال وسائل الإعلام الجديدة</w:t>
      </w:r>
      <w:r w:rsidR="00BE631B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وبخاصة التلفزيون</w:t>
      </w:r>
      <w:r w:rsidR="00BE631B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إلى المجتمعات التقليدية أدى إلى زعزعة عادات ترجع إلى مئات السنين</w:t>
      </w:r>
      <w:r w:rsidR="00BE631B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وممارسات حضارية كرسها </w:t>
      </w:r>
      <w:proofErr w:type="gramStart"/>
      <w:r w:rsidRPr="002E0052">
        <w:rPr>
          <w:rFonts w:ascii="Traditional Arabic" w:hAnsi="Traditional Arabic" w:cs="Traditional Arabic"/>
          <w:sz w:val="34"/>
          <w:szCs w:val="34"/>
          <w:rtl/>
        </w:rPr>
        <w:t>الزمن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.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.</w:t>
      </w:r>
      <w:proofErr w:type="gramEnd"/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والقنوات الفضائية عموم</w:t>
      </w:r>
      <w:r w:rsidR="00BE631B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جمعت شرور وسائل الإعلام جميع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ونقلت جميع القنوات الفضائية العالمية إلى العالم الإسلامي</w:t>
      </w:r>
      <w:r w:rsidR="00DB12AA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بما فيها القنوات الإباحية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وهي تعمل على مدار الساعة</w:t>
      </w:r>
      <w:r w:rsidR="00DB12AA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وأثرت تأثير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كبير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على المسلمين</w:t>
      </w:r>
      <w:r w:rsidR="00DB12AA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رجال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ونساءً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وإن كان التأثير على النساء أعظم وأشد</w:t>
      </w:r>
      <w:r w:rsidR="00DB12AA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خاصة أن بعض القنوات متخصصة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وقد قتلت هذه القنوات الغيرة لدى الرجال بما تعرضه على مدار الساعة من مناظر وصور</w:t>
      </w:r>
      <w:r w:rsidR="00DB12AA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يأبى المسلم الحر الأبي</w:t>
      </w:r>
      <w:r w:rsidR="00DB12AA" w:rsidRPr="002E0052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أن يراه</w:t>
      </w:r>
      <w:r w:rsidR="00DB12AA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="00DB12AA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فضل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B12AA" w:rsidRPr="002E0052">
        <w:rPr>
          <w:rFonts w:ascii="Traditional Arabic" w:hAnsi="Traditional Arabic" w:cs="Traditional Arabic" w:hint="cs"/>
          <w:sz w:val="34"/>
          <w:szCs w:val="34"/>
          <w:rtl/>
        </w:rPr>
        <w:t>عن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أن تراها زوجته أو ابنته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ومن خطورة هذه القنوات أنها قامت عن طريق برامجها المباشرة على الهواء بربط النساء والرجال مع الممثلين والمغنين واللاعبين</w:t>
      </w:r>
      <w:r w:rsidR="00DB12AA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وغيرهم من حثالة المجتمع</w:t>
      </w:r>
      <w:r w:rsidR="00DB12AA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الذين يسمون زور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(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نجوم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)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وأصبح ديدن الرجال والنساء تقليد هؤلاء في لبسهم وحركتهم</w:t>
      </w:r>
      <w:r w:rsidR="00DB12AA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وحياتهم المعيشية</w:t>
      </w:r>
      <w:r w:rsidR="00DB12AA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مما أدى إلى ظهور جيل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قدوته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(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ه</w:t>
      </w:r>
      <w:r w:rsidR="006C428E" w:rsidRPr="002E0052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بيز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) أمريكا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وأوربا</w:t>
      </w:r>
      <w:proofErr w:type="spellEnd"/>
      <w:r w:rsidR="00DB12AA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وساقطات </w:t>
      </w:r>
      <w:r w:rsidR="00DB12AA" w:rsidRPr="002E0052"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سبانيا وأمريكا الجنوبية.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والتبرج </w:t>
      </w:r>
      <w:r w:rsidR="00EC0AF5" w:rsidRPr="002E0052">
        <w:rPr>
          <w:rFonts w:ascii="Traditional Arabic" w:hAnsi="Traditional Arabic" w:cs="Traditional Arabic"/>
          <w:sz w:val="34"/>
          <w:szCs w:val="34"/>
          <w:rtl/>
        </w:rPr>
        <w:t>والسفور كا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نا سلاح</w:t>
      </w:r>
      <w:r w:rsidR="00DB12AA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ا من أسلحة الأعداء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السيداويين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في محاربة المرأة المسلمة</w:t>
      </w:r>
      <w:r w:rsidR="00DB12AA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فقد زينوا للمرأة أن تُظهر زينتها لمن لا يحل لها أن تظهرها له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والسفور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: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أن تكشف عن أجزاء من جسمها</w:t>
      </w:r>
      <w:r w:rsidR="00DB12AA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مما يحرم عليها كشفه</w:t>
      </w:r>
      <w:r w:rsidR="00DB12AA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لغير محارمها</w:t>
      </w:r>
      <w:r w:rsidR="00DB12AA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كأن تكشف وجهها</w:t>
      </w:r>
      <w:r w:rsidR="00DB12AA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وساقيها</w:t>
      </w:r>
      <w:r w:rsidR="00DB12AA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وعضديها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b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وهذه الدعوة إلى خلع الحجاب والتبرج السفور أول ما يدعو إليه أعداء الإسلام</w:t>
      </w:r>
      <w:r w:rsidR="00DB12AA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ويحرصون عليه</w:t>
      </w:r>
      <w:r w:rsidR="00DB12AA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لأنه الخطوة الصعبة أمامهم</w:t>
      </w:r>
      <w:r w:rsidR="00DB12AA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فلقد كانت المرأة</w:t>
      </w:r>
      <w:r w:rsidR="00DB12AA" w:rsidRPr="002E0052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المسلمة إلى الأمس القريب في جميع بلدان الإسلام </w:t>
      </w:r>
      <w:r w:rsidR="00DB12AA" w:rsidRPr="002E0052">
        <w:rPr>
          <w:rFonts w:ascii="Traditional Arabic" w:hAnsi="Traditional Arabic" w:cs="Traditional Arabic"/>
          <w:sz w:val="34"/>
          <w:szCs w:val="34"/>
          <w:rtl/>
        </w:rPr>
        <w:t>محتشم</w:t>
      </w:r>
      <w:r w:rsidR="00DB12AA" w:rsidRPr="002E0052">
        <w:rPr>
          <w:rFonts w:ascii="Traditional Arabic" w:hAnsi="Traditional Arabic" w:cs="Traditional Arabic" w:hint="cs"/>
          <w:sz w:val="34"/>
          <w:szCs w:val="34"/>
          <w:rtl/>
        </w:rPr>
        <w:t>ةً</w:t>
      </w:r>
      <w:r w:rsidR="00DB12AA" w:rsidRPr="002E0052">
        <w:rPr>
          <w:rFonts w:ascii="Traditional Arabic" w:hAnsi="Traditional Arabic" w:cs="Traditional Arabic"/>
          <w:sz w:val="34"/>
          <w:szCs w:val="34"/>
          <w:rtl/>
        </w:rPr>
        <w:t xml:space="preserve"> متحجب</w:t>
      </w:r>
      <w:r w:rsidR="00DB12AA" w:rsidRPr="002E0052">
        <w:rPr>
          <w:rFonts w:ascii="Traditional Arabic" w:hAnsi="Traditional Arabic" w:cs="Traditional Arabic" w:hint="cs"/>
          <w:sz w:val="34"/>
          <w:szCs w:val="34"/>
          <w:rtl/>
        </w:rPr>
        <w:t>ةً</w:t>
      </w:r>
      <w:r w:rsidR="00DB12AA" w:rsidRPr="002E0052">
        <w:rPr>
          <w:rFonts w:ascii="Traditional Arabic" w:hAnsi="Traditional Arabic" w:cs="Traditional Arabic"/>
          <w:sz w:val="34"/>
          <w:szCs w:val="34"/>
          <w:rtl/>
        </w:rPr>
        <w:t xml:space="preserve"> عفيف</w:t>
      </w:r>
      <w:r w:rsidR="00DB12AA" w:rsidRPr="002E0052">
        <w:rPr>
          <w:rFonts w:ascii="Traditional Arabic" w:hAnsi="Traditional Arabic" w:cs="Traditional Arabic" w:hint="cs"/>
          <w:sz w:val="34"/>
          <w:szCs w:val="34"/>
          <w:rtl/>
        </w:rPr>
        <w:t>ة</w:t>
      </w:r>
      <w:r w:rsidR="00DB12AA" w:rsidRPr="002E0052">
        <w:rPr>
          <w:rFonts w:ascii="Traditional Arabic" w:hAnsi="Traditional Arabic" w:cs="Traditional Arabic"/>
          <w:sz w:val="34"/>
          <w:szCs w:val="34"/>
          <w:rtl/>
        </w:rPr>
        <w:t xml:space="preserve"> طاهر</w:t>
      </w:r>
      <w:r w:rsidR="00DB12AA" w:rsidRPr="002E0052">
        <w:rPr>
          <w:rFonts w:ascii="Traditional Arabic" w:hAnsi="Traditional Arabic" w:cs="Traditional Arabic" w:hint="cs"/>
          <w:sz w:val="34"/>
          <w:szCs w:val="34"/>
          <w:rtl/>
        </w:rPr>
        <w:t>ة</w:t>
      </w:r>
      <w:r w:rsidR="00DB12AA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ولم يكن هذا الحجاب إلا التزام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لأمر الله</w:t>
      </w:r>
      <w:r w:rsidR="00DB12AA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ومن الأمور التي يدخلون بها على خلع الحجاب والسفور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b/>
          <w:sz w:val="34"/>
          <w:szCs w:val="34"/>
          <w:rtl/>
        </w:rPr>
        <w:t>الآتي</w:t>
      </w:r>
      <w:r w:rsidR="00584548" w:rsidRPr="002E0052">
        <w:rPr>
          <w:rFonts w:ascii="Traditional Arabic" w:hAnsi="Traditional Arabic" w:cs="Traditional Arabic"/>
          <w:b/>
          <w:sz w:val="34"/>
          <w:szCs w:val="34"/>
          <w:rtl/>
        </w:rPr>
        <w:t>: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lastRenderedPageBreak/>
        <w:t>1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أن</w:t>
      </w:r>
      <w:proofErr w:type="gram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الحجاب تقليد</w:t>
      </w:r>
      <w:r w:rsidR="00DB12AA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وليس أمر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شرعي</w:t>
      </w:r>
      <w:r w:rsidR="00DB12AA" w:rsidRPr="002E0052">
        <w:rPr>
          <w:rFonts w:ascii="Traditional Arabic" w:hAnsi="Traditional Arabic" w:cs="Traditional Arabic" w:hint="cs"/>
          <w:sz w:val="34"/>
          <w:szCs w:val="34"/>
          <w:rtl/>
        </w:rPr>
        <w:t>ّ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DB12AA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فهم يقولون</w:t>
      </w:r>
      <w:r w:rsidR="00DB12AA" w:rsidRPr="002E005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إن الحجاب تقليد من التقاليد البالية العتيقة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وقالوا: 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(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إن الحجاب لا يصلح إلا في مجتمع ق</w:t>
      </w:r>
      <w:r w:rsidR="00DB12AA" w:rsidRPr="002E00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</w:t>
      </w:r>
      <w:r w:rsidR="00DB12AA" w:rsidRPr="002E00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لي جاهلي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)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وكانوا يتهجمون على الحجاب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ويقولون</w:t>
      </w:r>
      <w:r w:rsidR="00DB12AA" w:rsidRPr="002E005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إن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الحجاب رمز مذلة المرأة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ومصادرة لما وهبتها إياه الطبيعة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وصورة انقطاعها القسري عن الحياة الحقيق</w:t>
      </w:r>
      <w:r w:rsidR="00DB12AA" w:rsidRPr="002E0052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ة الوسيعة والخصيبة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ويرددون دائم</w:t>
      </w:r>
      <w:r w:rsidR="00DB12AA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</w:t>
      </w:r>
      <w:r w:rsidR="00DB12AA" w:rsidRPr="002E005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إن الشريعة ليس فيها نص يوجب الحجاب على الطريقة المعهودة</w:t>
      </w:r>
      <w:r w:rsidR="00DB12AA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وإنما هي عادة لمرض مع مخالطة بعض الأمم فاستحسنوها.</w:t>
      </w:r>
    </w:p>
    <w:p w:rsidR="00855622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ويقول </w:t>
      </w:r>
      <w:proofErr w:type="gramStart"/>
      <w:r w:rsidRPr="002E0052">
        <w:rPr>
          <w:rFonts w:ascii="Traditional Arabic" w:hAnsi="Traditional Arabic" w:cs="Traditional Arabic"/>
          <w:sz w:val="34"/>
          <w:szCs w:val="34"/>
          <w:rtl/>
        </w:rPr>
        <w:t>عبدالله</w:t>
      </w:r>
      <w:proofErr w:type="gram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أبو السمح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: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(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علينا تحرير المرأة من كثير من قيود العادات والتقاليد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وكثير منها لا أصل شرعي لها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بل جاءتنا من عهود السلاجقة والعثمانيين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)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footnoteReference w:id="4"/>
      </w:r>
      <w:r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855622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2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أنه</w:t>
      </w:r>
      <w:proofErr w:type="gram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لا علاقة للحجاب والسفور بالعفة</w:t>
      </w:r>
      <w:r w:rsidR="00DB12AA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DB12AA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يقول رفاعة الطهطاوي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: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(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إن نوع اللخبطة بالنسبة لعفة النساء لا يأتي من كشفهن أو سترهن</w:t>
      </w:r>
      <w:r w:rsidR="00DB12AA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بل منشأ ذلك التربية الجيدة والخسيسة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)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footnoteReference w:id="5"/>
      </w:r>
      <w:r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(وإذا كانت هذه المواقف غير مستندة إلى فهم علمي</w:t>
      </w:r>
      <w:r w:rsidR="00DB12AA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فقد دل الواقع أن قول الله تعالى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: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B12AA" w:rsidRPr="002E0052">
        <w:rPr>
          <w:rFonts w:ascii="Traditional Arabic" w:hAnsi="Traditional Arabic" w:cs="Traditional Arabic"/>
          <w:sz w:val="34"/>
          <w:szCs w:val="34"/>
          <w:rtl/>
        </w:rPr>
        <w:t>{</w:t>
      </w:r>
      <w:r w:rsidR="00DB12AA" w:rsidRPr="002E0052">
        <w:rPr>
          <w:rFonts w:ascii="Traditional Arabic" w:hAnsi="Traditional Arabic" w:cs="Traditional Arabic" w:hint="cs"/>
          <w:sz w:val="34"/>
          <w:szCs w:val="34"/>
          <w:rtl/>
        </w:rPr>
        <w:t>وَقَرْنَ</w:t>
      </w:r>
      <w:r w:rsidR="00DB12AA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B12AA" w:rsidRPr="002E0052">
        <w:rPr>
          <w:rFonts w:ascii="Traditional Arabic" w:hAnsi="Traditional Arabic" w:cs="Traditional Arabic" w:hint="cs"/>
          <w:sz w:val="34"/>
          <w:szCs w:val="34"/>
          <w:rtl/>
        </w:rPr>
        <w:t>فِي</w:t>
      </w:r>
      <w:r w:rsidR="00DB12AA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B12AA" w:rsidRPr="002E0052">
        <w:rPr>
          <w:rFonts w:ascii="Traditional Arabic" w:hAnsi="Traditional Arabic" w:cs="Traditional Arabic" w:hint="cs"/>
          <w:sz w:val="34"/>
          <w:szCs w:val="34"/>
          <w:rtl/>
        </w:rPr>
        <w:t>بُيُوتِكُنَّ</w:t>
      </w:r>
      <w:r w:rsidR="00DB12AA" w:rsidRPr="002E0052">
        <w:rPr>
          <w:rFonts w:ascii="Traditional Arabic" w:hAnsi="Traditional Arabic" w:cs="Traditional Arabic"/>
          <w:sz w:val="34"/>
          <w:szCs w:val="34"/>
          <w:rtl/>
        </w:rPr>
        <w:t>} [</w:t>
      </w:r>
      <w:r w:rsidR="00DB12AA" w:rsidRPr="002E0052">
        <w:rPr>
          <w:rFonts w:ascii="Traditional Arabic" w:hAnsi="Traditional Arabic" w:cs="Traditional Arabic" w:hint="cs"/>
          <w:sz w:val="34"/>
          <w:szCs w:val="34"/>
          <w:rtl/>
        </w:rPr>
        <w:t>الأحزاب</w:t>
      </w:r>
      <w:r w:rsidR="00DB12AA" w:rsidRPr="002E0052">
        <w:rPr>
          <w:rFonts w:ascii="Traditional Arabic" w:hAnsi="Traditional Arabic" w:cs="Traditional Arabic"/>
          <w:sz w:val="34"/>
          <w:szCs w:val="34"/>
          <w:rtl/>
        </w:rPr>
        <w:t>: 33]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محقق للمصلحة</w:t>
      </w:r>
      <w:r w:rsidR="00DB12AA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ونافذ إلى أعماق الحياة</w:t>
      </w:r>
      <w:r w:rsidR="00DB12AA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فقد دلت البحوث الاجتماعية والاقتصادية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فضل</w:t>
      </w:r>
      <w:r w:rsidR="00DB12AA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</w:t>
      </w:r>
      <w:proofErr w:type="gram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عن الفسيولوجية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على مؤشرات</w:t>
      </w:r>
      <w:r w:rsidR="00DB12AA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لعل أهمها تفكك هذه الأسر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وضياع الكثير من أموال الدول في الألبان الصناعية والأدوية للأطفال</w:t>
      </w:r>
      <w:r w:rsidR="00DB12AA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وأجور العاملات</w:t>
      </w:r>
      <w:r w:rsidR="00DB12AA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وغير هذا</w:t>
      </w:r>
      <w:r w:rsidR="00DB12AA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فهل أدى عمل المرأة إلى رفع مستوى اقتصاد الدول الفقيرة</w:t>
      </w:r>
      <w:r w:rsidR="00F57DAE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أم أنه ورثها الفقر والأدواء</w:t>
      </w:r>
      <w:r w:rsidR="00F57DAE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وجر عليها تشرد الأولاد وتفكك الأسر</w:t>
      </w:r>
      <w:r w:rsidR="00F57DAE" w:rsidRPr="002E0052">
        <w:rPr>
          <w:rFonts w:ascii="Traditional Arabic" w:hAnsi="Traditional Arabic" w:cs="Traditional Arabic" w:hint="cs"/>
          <w:sz w:val="34"/>
          <w:szCs w:val="34"/>
          <w:rtl/>
        </w:rPr>
        <w:t>؟!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)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footnoteReference w:id="6"/>
      </w:r>
      <w:r w:rsidR="00F57DAE" w:rsidRPr="002E005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وسفور المرأة المسلمة لم يولد في يوم وليلة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ولكنه كان وفق خطط مدروس</w:t>
      </w:r>
      <w:r w:rsidR="00F57DAE" w:rsidRPr="002E0052">
        <w:rPr>
          <w:rFonts w:ascii="Traditional Arabic" w:hAnsi="Traditional Arabic" w:cs="Traditional Arabic" w:hint="cs"/>
          <w:sz w:val="34"/>
          <w:szCs w:val="34"/>
          <w:rtl/>
        </w:rPr>
        <w:t>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وخطوات مرسومة</w:t>
      </w:r>
      <w:r w:rsidR="00F57DAE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ففي مصر مثل</w:t>
      </w:r>
      <w:r w:rsidR="00F57DAE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ا: خلعت المرأة النقاب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ثم استبدلت المعطف الأسود بالحبرة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ثم لم تلبث أن نبذت المعطف وخرجت بالثياب الملونة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ثم أخذ المقص يخيف هذه الثياب في الذيول وفي الأكمام وفي الجيوب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ولم يزل يجور عليها حتى يضيقها على صاحبتها</w:t>
      </w:r>
      <w:r w:rsidR="00F57DAE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حتى أصبحت كبعض جلدها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ثم تجاوزت ذلك كله إلى الظهور على شواطئ البحر في المصايف بما لا يكاد يستر شيئ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ولم تعد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lastRenderedPageBreak/>
        <w:t>عصمة النساء في أيدي أزواجهن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ولكنها أصبحت في أيدي صانعي الأزياء في باريس من اليهود وم</w:t>
      </w:r>
      <w:r w:rsidR="00F57DAE" w:rsidRPr="002E0052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ش</w:t>
      </w:r>
      <w:r w:rsidR="00F57DAE" w:rsidRPr="002E0052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يعي الفجور.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كما أنهم يتندمون على رحيل رموز التحرير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وأدعياء تحرير المرأة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ومحاولتها العودة للحجاب بعد جهاد أولئك في إخراجها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وتمزيق ثياب عفتها وكرامتها.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يقول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مصطفى أمين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: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(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حارب الأحرار في هذا البلد سنوات طويلة</w:t>
      </w:r>
      <w:r w:rsidR="00F57DAE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لتحصل المرأة على بعض حقها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ويظهر أن بعض الناس يريدون العودة بنا إلى الوراء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وقد يحدث هذا في أي مكان</w:t>
      </w:r>
      <w:r w:rsidR="00655234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ولكن لا نفهم أن يحدث في الجامعة مهد التقدم والفكر الحر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)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footnoteReference w:id="7"/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4548" w:rsidRPr="002E0052" w:rsidRDefault="00584548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يقول أحد رؤساء تحرير</w:t>
      </w:r>
      <w:r w:rsidR="00655234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إحدى الصحف المصرية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: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(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إن المحجبات أو اللواتي تُبْنَ من الممثلات وتمس</w:t>
      </w:r>
      <w:r w:rsidR="00655234" w:rsidRPr="002E0052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كن بالحجاب يُعْطَينَ أموال</w:t>
      </w:r>
      <w:r w:rsidR="00655234" w:rsidRPr="002E0052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 xml:space="preserve"> من دول أجنبية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).</w:t>
      </w:r>
    </w:p>
    <w:p w:rsidR="00855622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كما نجح أعداء الإسلام في تشجيع خروج المرأة للعمل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ولا زالوا يطالبون بالمزيد</w:t>
      </w:r>
      <w:r w:rsidR="00655234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فهم يسعون إلى دفع المرأة إلى العمل حتى تستقل عن الرجل استقلال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تام</w:t>
      </w:r>
      <w:r w:rsidR="00FC4FAE" w:rsidRPr="002E0052">
        <w:rPr>
          <w:rFonts w:ascii="Traditional Arabic" w:hAnsi="Traditional Arabic" w:cs="Traditional Arabic" w:hint="cs"/>
          <w:sz w:val="34"/>
          <w:szCs w:val="34"/>
          <w:rtl/>
        </w:rPr>
        <w:t>ّ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ألم تكن القوامة </w:t>
      </w:r>
      <w:r w:rsidR="00FC4FAE" w:rsidRPr="002E0052">
        <w:rPr>
          <w:rFonts w:ascii="Traditional Arabic" w:hAnsi="Traditional Arabic" w:cs="Traditional Arabic"/>
          <w:sz w:val="34"/>
          <w:szCs w:val="34"/>
          <w:rtl/>
        </w:rPr>
        <w:t>{</w:t>
      </w:r>
      <w:r w:rsidR="00FC4FAE" w:rsidRPr="002E0052">
        <w:rPr>
          <w:rFonts w:ascii="Traditional Arabic" w:hAnsi="Traditional Arabic" w:cs="Traditional Arabic" w:hint="cs"/>
          <w:sz w:val="34"/>
          <w:szCs w:val="34"/>
          <w:rtl/>
        </w:rPr>
        <w:t>وَبِمَا</w:t>
      </w:r>
      <w:r w:rsidR="00FC4FAE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C4FAE" w:rsidRPr="002E0052">
        <w:rPr>
          <w:rFonts w:ascii="Traditional Arabic" w:hAnsi="Traditional Arabic" w:cs="Traditional Arabic" w:hint="cs"/>
          <w:sz w:val="34"/>
          <w:szCs w:val="34"/>
          <w:rtl/>
        </w:rPr>
        <w:t>أَنْفَقُوا</w:t>
      </w:r>
      <w:r w:rsidR="00FC4FAE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C4FAE" w:rsidRPr="002E0052">
        <w:rPr>
          <w:rFonts w:ascii="Traditional Arabic" w:hAnsi="Traditional Arabic" w:cs="Traditional Arabic" w:hint="cs"/>
          <w:sz w:val="34"/>
          <w:szCs w:val="34"/>
          <w:rtl/>
        </w:rPr>
        <w:t>مِنْ</w:t>
      </w:r>
      <w:r w:rsidR="00FC4FAE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C4FAE" w:rsidRPr="002E0052">
        <w:rPr>
          <w:rFonts w:ascii="Traditional Arabic" w:hAnsi="Traditional Arabic" w:cs="Traditional Arabic" w:hint="cs"/>
          <w:sz w:val="34"/>
          <w:szCs w:val="34"/>
          <w:rtl/>
        </w:rPr>
        <w:t>أَمْوَالِهِمْ</w:t>
      </w:r>
      <w:r w:rsidR="00FC4FAE" w:rsidRPr="002E0052">
        <w:rPr>
          <w:rFonts w:ascii="Traditional Arabic" w:hAnsi="Traditional Arabic" w:cs="Traditional Arabic"/>
          <w:sz w:val="34"/>
          <w:szCs w:val="34"/>
          <w:rtl/>
        </w:rPr>
        <w:t>} [</w:t>
      </w:r>
      <w:r w:rsidR="00FC4FAE" w:rsidRPr="002E0052">
        <w:rPr>
          <w:rFonts w:ascii="Traditional Arabic" w:hAnsi="Traditional Arabic" w:cs="Traditional Arabic" w:hint="cs"/>
          <w:sz w:val="34"/>
          <w:szCs w:val="34"/>
          <w:rtl/>
        </w:rPr>
        <w:t>النساء</w:t>
      </w:r>
      <w:r w:rsidR="00FC4FAE" w:rsidRPr="002E0052">
        <w:rPr>
          <w:rFonts w:ascii="Traditional Arabic" w:hAnsi="Traditional Arabic" w:cs="Traditional Arabic"/>
          <w:sz w:val="34"/>
          <w:szCs w:val="34"/>
          <w:rtl/>
        </w:rPr>
        <w:t>: 34]،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فتعمل المرأة وتتحرر من الرجل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ولقد دفعوها إلى العمل</w:t>
      </w:r>
      <w:r w:rsidR="00FC4FAE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بصرف النظر عن حاجتها إلى العمل</w:t>
      </w:r>
      <w:r w:rsidR="00FC4FAE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وذلك رغبة منهم في تفكيك الأسرة أول</w:t>
      </w:r>
      <w:r w:rsidR="00FC4FAE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وتطبيق مبدأي السفور والتبرج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وبغض النظر عن طبيعة تكوينها</w:t>
      </w:r>
      <w:r w:rsidR="00FC4FAE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ومقدرتها على هذا العمل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فقد أخرجوها من بيتها من غير ضمانات أخلاقية</w:t>
      </w:r>
      <w:r w:rsidR="00FC4FAE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b/>
          <w:sz w:val="34"/>
          <w:szCs w:val="34"/>
          <w:rtl/>
        </w:rPr>
        <w:t>وقد أدى هذا الأمر إلى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855622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1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فك</w:t>
      </w:r>
      <w:proofErr w:type="gram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رباط الأسرة المسلمة</w:t>
      </w:r>
      <w:r w:rsidR="002041DE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ونعتها بالأسرة المثلية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وإقصاء دور رعايتها لأولادها وزوجها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فينشأ</w:t>
      </w:r>
      <w:r w:rsidR="002041DE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لدينا مجتمع مفكك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2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إفساد</w:t>
      </w:r>
      <w:proofErr w:type="gram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أخلاق المرأة</w:t>
      </w:r>
      <w:r w:rsidR="002041DE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وجعلها تتعالى على زوجها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لتذهب القوامة والرجولة إلى غير رجعة</w:t>
      </w:r>
      <w:r w:rsidR="002041DE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ولتخرج المرأة كما تشاء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ولذلك كانت الدعوة للعمل في أي صورة من صور </w:t>
      </w:r>
      <w:proofErr w:type="gramStart"/>
      <w:r w:rsidRPr="002E0052">
        <w:rPr>
          <w:rFonts w:ascii="Traditional Arabic" w:hAnsi="Traditional Arabic" w:cs="Traditional Arabic"/>
          <w:sz w:val="34"/>
          <w:szCs w:val="34"/>
          <w:rtl/>
        </w:rPr>
        <w:t>العمل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.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.:</w:t>
      </w:r>
      <w:proofErr w:type="gramEnd"/>
      <w:r w:rsidR="002041DE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(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تدريس البنين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العمل في المصانع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العمل شرطية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العمل في الفنادق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في التسويق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في مهنة السباكة والكهرباء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في مكاتب السياحة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في الهندسة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في المستشفيات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في الصيدليات …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).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lastRenderedPageBreak/>
        <w:t>وكذلك الطرح دائم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وأبد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أن المرأة الجناح الآخر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وأنه لا يمكن للوطن أن يعلو إلا بهذا الجناح</w:t>
      </w:r>
      <w:r w:rsidR="002041DE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وهي نصف المجتمع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ويقول د/ أيمن حبيب</w:t>
      </w:r>
      <w:r w:rsidR="002041DE" w:rsidRPr="002E005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(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كلما تركز الحوار على جوهر قضية عمل المرأة ومشاركتها الوطنية</w:t>
      </w:r>
      <w:r w:rsidR="002041DE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أثمر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الحوار)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footnoteReference w:id="8"/>
      </w:r>
      <w:r w:rsidR="002041DE" w:rsidRPr="002E005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ويقول </w:t>
      </w:r>
      <w:proofErr w:type="gramStart"/>
      <w:r w:rsidRPr="002E0052">
        <w:rPr>
          <w:rFonts w:ascii="Traditional Arabic" w:hAnsi="Traditional Arabic" w:cs="Traditional Arabic"/>
          <w:sz w:val="34"/>
          <w:szCs w:val="34"/>
          <w:rtl/>
        </w:rPr>
        <w:t>عبدالله</w:t>
      </w:r>
      <w:proofErr w:type="gram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الفوزان</w:t>
      </w:r>
      <w:r w:rsidR="002041DE" w:rsidRPr="002E005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(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التوسع في مجالات عمل المرأة يقتضي تغيير القيم الاجتماعية البائدة التي تسيطر على بعض العقول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وتغيير كهذا يستدعي المجابهة والمواجهة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)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footnoteReference w:id="9"/>
      </w:r>
      <w:r w:rsidR="002041DE" w:rsidRPr="002E005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ويقول د/ </w:t>
      </w:r>
      <w:proofErr w:type="gramStart"/>
      <w:r w:rsidRPr="002E0052">
        <w:rPr>
          <w:rFonts w:ascii="Traditional Arabic" w:hAnsi="Traditional Arabic" w:cs="Traditional Arabic"/>
          <w:sz w:val="34"/>
          <w:szCs w:val="34"/>
          <w:rtl/>
        </w:rPr>
        <w:t>عبدالعزيز</w:t>
      </w:r>
      <w:proofErr w:type="gram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داغستاني</w:t>
      </w:r>
      <w:r w:rsidR="002041DE" w:rsidRPr="002E005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(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المرأة نصف المجتمع ونصف الاقتصاد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نصف قادر على العمل والعطاء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نصف ندفع ثمن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باهظ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إذا ظل معطل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ومهمش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نصف تتركز وتزايد فيه معدلات البطالة</w:t>
      </w:r>
      <w:r w:rsidR="002041DE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مما ينذر بواقع قد يتحول إلى مشكلة اجتماعية إذا </w:t>
      </w:r>
      <w:r w:rsidR="002041DE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لم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نتدارك الأمر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)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footnoteReference w:id="10"/>
      </w:r>
      <w:r w:rsidR="002041DE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2041DE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كما أخذت المرأة تشارك في المؤتمرات الدولية والمحلية المختلطة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وتوجه لها الدعوات في ذلك</w:t>
      </w:r>
      <w:r w:rsidR="002041DE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رغبة في إخراجها عن دورها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وتمييع مهمتها الأساسية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وتبديل قيمها.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كما شجعت الوثيقة على </w:t>
      </w:r>
      <w:r w:rsidR="002041DE" w:rsidRPr="002E0052"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قصاء دور الم</w:t>
      </w:r>
      <w:r w:rsidR="00D17FCA" w:rsidRPr="002E00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حر</w:t>
      </w:r>
      <w:r w:rsidR="00D17FCA" w:rsidRPr="002E00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ومنح المرأة الحرية الشخصية الكاملة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ومن تدابير هذا الأمر (إصدار البطاقة الشخصية)</w:t>
      </w:r>
      <w:r w:rsidR="00FB1DFC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للمرأة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وما يترتب على ذلك من ظهور صورتها الشخصية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واستغنائها عن الم</w:t>
      </w:r>
      <w:r w:rsidR="00D17FCA" w:rsidRPr="002E00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حر</w:t>
      </w:r>
      <w:r w:rsidR="00D17FCA" w:rsidRPr="002E00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 في تعاملاتها الإدارية</w:t>
      </w:r>
      <w:r w:rsidR="00D17FCA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تقول عزيزة المانع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(مسألة إصدار بطاقة أحوال مدنية للمرأة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فإني لا أرى فيه ما يخالف الحق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فعلى رسلك يا أخي</w:t>
      </w:r>
      <w:r w:rsidR="00D17FCA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ولا تتعجل الاعتراض</w:t>
      </w:r>
      <w:r w:rsidR="00D17FCA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فالبطاقة يراد بها تأكيد وتحديد اتصال شخص المرأة عن أي أحد آخر</w:t>
      </w:r>
      <w:r w:rsidR="00D17FCA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أم أنك تعتقد أن البطاقة ستجعل المرأة تتصرف في شؤونها الخاصة دون الرجوع إلى الزوج أو غيره من المحارم؟ إن كان هذا ما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تعتقده</w:t>
      </w:r>
      <w:proofErr w:type="spellEnd"/>
      <w:r w:rsidR="005476D8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فأظن من حقها ذلك</w:t>
      </w:r>
      <w:r w:rsidR="005476D8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طالما أنها لم ترتكب محرم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)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footnoteReference w:id="11"/>
      </w:r>
      <w:r w:rsidR="005476D8" w:rsidRPr="002E005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كما أن أثر هذه الوثيقة السلوكي على المرأة وصل إليها أيض</w:t>
      </w:r>
      <w:r w:rsidR="00274104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في الجانب الصحي</w:t>
      </w:r>
      <w:r w:rsidR="00274104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فغدت المرأة المسلمة الطبيبة أو الممرضة شريكة الرجل في العيادة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والصيدلية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والمختبر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وغرفة العمليات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والمشاركة في المؤتمرات العلمية</w:t>
      </w:r>
      <w:r w:rsidR="00274104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المشتركة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.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..</w:t>
      </w:r>
      <w:r w:rsidR="00274104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إ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لخ</w:t>
      </w:r>
      <w:r w:rsidR="00274104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مما أدى في كثير من الأحيان إلى زوال حاجز الحياء وغض البصر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بل قد يصل الأمر إلى المزاح والعلاقات المريبة بين الطرفين</w:t>
      </w:r>
      <w:r w:rsidR="00274104" w:rsidRPr="002E005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584548" w:rsidRPr="00A34DF3" w:rsidRDefault="00855622" w:rsidP="00A57B1D">
      <w:pPr>
        <w:spacing w:after="120" w:line="240" w:lineRule="auto"/>
        <w:jc w:val="both"/>
        <w:rPr>
          <w:rFonts w:asciiTheme="majorHAnsi" w:eastAsiaTheme="majorEastAsia" w:hAnsiTheme="majorHAnsi" w:cs="Traditional Arabic"/>
          <w:bCs/>
          <w:color w:val="FF0000"/>
          <w:sz w:val="40"/>
          <w:szCs w:val="40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lastRenderedPageBreak/>
        <w:t xml:space="preserve">كما </w:t>
      </w:r>
      <w:r w:rsidR="00274104" w:rsidRPr="002E0052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 تطبيب المرأة للرجال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وتطبيب الرجل للنساء</w:t>
      </w:r>
      <w:r w:rsidR="00274104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كان مظهر</w:t>
      </w:r>
      <w:r w:rsidR="00274104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من مظاهر التغريب في الأمة الإسلامية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لا</w:t>
      </w:r>
      <w:r w:rsidR="00274104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سيما عند وجود مطبب من نفس الجنس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وأيض</w:t>
      </w:r>
      <w:r w:rsidR="00274104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نشر المراكز العلاجية للسيدات</w:t>
      </w:r>
      <w:r w:rsidR="00274104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هذا الأسلوب من الأساليب الحديثة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التي بدأت تنتشر بكثرة في المدن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وهم يدعون أنها تُجدد روح المرأة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وإيجاد وسيلة جديدة تُمضي فيه</w:t>
      </w:r>
      <w:r w:rsidR="00993188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المرأة وقتها</w:t>
      </w:r>
      <w:r w:rsidR="00993188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وتجعلها تحافظ على رشاقة جسمها</w:t>
      </w:r>
      <w:r w:rsidR="00993188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ولكن في الحقيقة هي تمسخ شخصيتها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(وقد قامت مجلة الدعوة بإعداد ملف عن هذه المراكز</w:t>
      </w:r>
      <w:r w:rsidR="00993188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b/>
          <w:sz w:val="34"/>
          <w:szCs w:val="34"/>
          <w:rtl/>
        </w:rPr>
        <w:t xml:space="preserve">وكانت </w:t>
      </w:r>
      <w:r w:rsidRPr="00A34DF3">
        <w:rPr>
          <w:rFonts w:asciiTheme="majorHAnsi" w:eastAsiaTheme="majorEastAsia" w:hAnsiTheme="majorHAnsi" w:cs="Traditional Arabic"/>
          <w:bCs/>
          <w:color w:val="FF0000"/>
          <w:sz w:val="40"/>
          <w:szCs w:val="40"/>
          <w:rtl/>
        </w:rPr>
        <w:t>خلاصة الملف</w:t>
      </w:r>
      <w:r w:rsidR="00584548" w:rsidRPr="00A34DF3">
        <w:rPr>
          <w:rFonts w:asciiTheme="majorHAnsi" w:eastAsiaTheme="majorEastAsia" w:hAnsiTheme="majorHAnsi" w:cs="Traditional Arabic"/>
          <w:bCs/>
          <w:color w:val="FF0000"/>
          <w:sz w:val="40"/>
          <w:szCs w:val="40"/>
          <w:rtl/>
        </w:rPr>
        <w:t>:</w:t>
      </w:r>
    </w:p>
    <w:p w:rsidR="00584548" w:rsidRPr="002E0052" w:rsidRDefault="00584548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 xml:space="preserve">انتشار اللباس غير </w:t>
      </w:r>
      <w:r w:rsidR="006D08C2" w:rsidRPr="002E0052">
        <w:rPr>
          <w:rFonts w:ascii="Traditional Arabic" w:hAnsi="Traditional Arabic" w:cs="Traditional Arabic" w:hint="cs"/>
          <w:sz w:val="34"/>
          <w:szCs w:val="34"/>
          <w:rtl/>
        </w:rPr>
        <w:t>ال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ساتر في هذه المراكز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بل واشتراطه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4548" w:rsidRPr="002E0052" w:rsidRDefault="00584548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قيام بعض المراكز بتعيين أطباء رجال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لا</w:t>
      </w:r>
      <w:r w:rsidR="006D08C2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بد من مرور المتدربات عليهم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4548" w:rsidRPr="002E0052" w:rsidRDefault="00584548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انتشار الموسيق</w:t>
      </w:r>
      <w:r w:rsidR="006D08C2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الغربية في هذه المراكز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ومن شروط بعض المراكز عدم اعتراض المتدربة على ذلك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4548" w:rsidRPr="002E0052" w:rsidRDefault="00584548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 xml:space="preserve">وضع حمامات جماعية </w:t>
      </w:r>
      <w:proofErr w:type="spellStart"/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للسونا</w:t>
      </w:r>
      <w:proofErr w:type="spellEnd"/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ويكن مجتمعات بداخله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4548" w:rsidRPr="002E0052" w:rsidRDefault="00584548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انتشار هذه المراكز</w:t>
      </w:r>
      <w:r w:rsidR="006D08C2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 xml:space="preserve"> حتى في الفنادق </w:t>
      </w:r>
      <w:proofErr w:type="spellStart"/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والكوافيرات</w:t>
      </w:r>
      <w:proofErr w:type="spellEnd"/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 xml:space="preserve"> والمشاغل</w:t>
      </w:r>
      <w:r w:rsidR="006D08C2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 xml:space="preserve"> وتقديمها كخدمة</w:t>
      </w:r>
      <w:r w:rsidR="006D08C2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 xml:space="preserve"> ولعل ما سبق كان من أبرز الميادين الفردية</w:t>
      </w:r>
      <w:r w:rsidR="006D08C2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التي أثرت فيها الأفكار </w:t>
      </w:r>
      <w:proofErr w:type="spellStart"/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السيداوية</w:t>
      </w:r>
      <w:proofErr w:type="spellEnd"/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 xml:space="preserve"> على المرأة المسلمة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وسلبتها فيها كثير</w:t>
      </w:r>
      <w:r w:rsidR="006D08C2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ا من أخلاقها وقيمها)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footnoteReference w:id="12"/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b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b/>
          <w:sz w:val="34"/>
          <w:szCs w:val="34"/>
          <w:rtl/>
        </w:rPr>
        <w:t>ثاني</w:t>
      </w:r>
      <w:r w:rsidR="006D08C2" w:rsidRPr="002E0052">
        <w:rPr>
          <w:rFonts w:ascii="Traditional Arabic" w:hAnsi="Traditional Arabic" w:cs="Traditional Arabic" w:hint="cs"/>
          <w:b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b/>
          <w:sz w:val="34"/>
          <w:szCs w:val="34"/>
          <w:rtl/>
        </w:rPr>
        <w:t>ا</w:t>
      </w:r>
      <w:r w:rsidR="00584548" w:rsidRPr="002E0052">
        <w:rPr>
          <w:rFonts w:ascii="Traditional Arabic" w:hAnsi="Traditional Arabic" w:cs="Traditional Arabic"/>
          <w:b/>
          <w:sz w:val="34"/>
          <w:szCs w:val="34"/>
          <w:rtl/>
        </w:rPr>
        <w:t xml:space="preserve">: </w:t>
      </w:r>
      <w:r w:rsidRPr="002E0052">
        <w:rPr>
          <w:rFonts w:ascii="Traditional Arabic" w:hAnsi="Traditional Arabic" w:cs="Traditional Arabic"/>
          <w:b/>
          <w:sz w:val="34"/>
          <w:szCs w:val="34"/>
          <w:rtl/>
        </w:rPr>
        <w:t>الأثر</w:t>
      </w:r>
      <w:r w:rsidR="006D08C2" w:rsidRPr="002E0052">
        <w:rPr>
          <w:rFonts w:ascii="Traditional Arabic" w:hAnsi="Traditional Arabic" w:cs="Traditional Arabic" w:hint="cs"/>
          <w:b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b/>
          <w:sz w:val="34"/>
          <w:szCs w:val="34"/>
          <w:rtl/>
        </w:rPr>
        <w:t>السلوكي على الأسرة:</w:t>
      </w:r>
    </w:p>
    <w:p w:rsidR="00855622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الأثر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السيداوي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تجاوز الحدود الفردية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ووصل إلى الأسرة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وكان الأثر الأسري يتناول (الأب والأم والأبناء والقوانين التي تنظم الأسرة)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(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الأسرة هي الأمة الصغيرة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ومنها تعل</w:t>
      </w:r>
      <w:r w:rsidR="006511F7" w:rsidRPr="002E0052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 النوع الإنساني أفضل أخلاقه الاجتماعية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ومن الأسرة تعلم النوع الإنساني الرحمة </w:t>
      </w:r>
      <w:proofErr w:type="gramStart"/>
      <w:r w:rsidRPr="002E0052">
        <w:rPr>
          <w:rFonts w:ascii="Traditional Arabic" w:hAnsi="Traditional Arabic" w:cs="Traditional Arabic"/>
          <w:sz w:val="34"/>
          <w:szCs w:val="34"/>
          <w:rtl/>
        </w:rPr>
        <w:t>والكرم..</w:t>
      </w:r>
      <w:proofErr w:type="gram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فلولا الأسرة لم تحفظ صناعة نافعة توارثها الأبناء عن الآباء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ثم توارثها أبناء الأمة جمعاء)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footnoteReference w:id="13"/>
      </w:r>
      <w:r w:rsidR="006511F7" w:rsidRPr="002E005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855622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b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b/>
          <w:sz w:val="34"/>
          <w:szCs w:val="34"/>
          <w:rtl/>
        </w:rPr>
        <w:t xml:space="preserve">ومما أثرت به </w:t>
      </w:r>
      <w:proofErr w:type="spellStart"/>
      <w:r w:rsidRPr="002E0052">
        <w:rPr>
          <w:rFonts w:ascii="Traditional Arabic" w:hAnsi="Traditional Arabic" w:cs="Traditional Arabic"/>
          <w:b/>
          <w:sz w:val="34"/>
          <w:szCs w:val="34"/>
          <w:rtl/>
        </w:rPr>
        <w:t>السيداو</w:t>
      </w:r>
      <w:proofErr w:type="spellEnd"/>
      <w:r w:rsidRPr="002E0052">
        <w:rPr>
          <w:rFonts w:ascii="Traditional Arabic" w:hAnsi="Traditional Arabic" w:cs="Traditional Arabic"/>
          <w:b/>
          <w:sz w:val="34"/>
          <w:szCs w:val="34"/>
          <w:rtl/>
        </w:rPr>
        <w:t xml:space="preserve"> على مستوى الأسرة المسلمة الآتي:</w:t>
      </w:r>
    </w:p>
    <w:p w:rsidR="00855622" w:rsidRPr="002E0052" w:rsidRDefault="00855622" w:rsidP="00A57B1D">
      <w:pPr>
        <w:numPr>
          <w:ilvl w:val="0"/>
          <w:numId w:val="28"/>
        </w:numPr>
        <w:spacing w:after="120" w:line="240" w:lineRule="auto"/>
        <w:ind w:left="0" w:firstLine="0"/>
        <w:contextualSpacing/>
        <w:jc w:val="both"/>
        <w:rPr>
          <w:rFonts w:ascii="Traditional Arabic" w:hAnsi="Traditional Arabic" w:cs="Traditional Arabic"/>
          <w:sz w:val="34"/>
          <w:szCs w:val="34"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تضييع النسب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وحدوث الخلط في ذلك ب</w:t>
      </w:r>
      <w:r w:rsidR="0028280B" w:rsidRPr="002E0052"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شاعة الفاحشة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</w:t>
      </w:r>
      <w:r w:rsidR="0028280B" w:rsidRPr="002E0052"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باحة العلاقات خارج نطاق الأسرة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4548" w:rsidRPr="002E0052" w:rsidRDefault="00855622" w:rsidP="00A57B1D">
      <w:pPr>
        <w:numPr>
          <w:ilvl w:val="0"/>
          <w:numId w:val="28"/>
        </w:numPr>
        <w:spacing w:after="120" w:line="240" w:lineRule="auto"/>
        <w:ind w:left="0" w:firstLine="0"/>
        <w:contextualSpacing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lastRenderedPageBreak/>
        <w:t>انتشار الأمراض النفسية والجسدية على أفراد المجتمع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نتيجة سوء المحضن الأسري</w:t>
      </w:r>
      <w:r w:rsidR="00832C42" w:rsidRPr="002E005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855622" w:rsidRPr="002E0052" w:rsidRDefault="00855622" w:rsidP="00A57B1D">
      <w:pPr>
        <w:numPr>
          <w:ilvl w:val="0"/>
          <w:numId w:val="28"/>
        </w:numPr>
        <w:spacing w:after="120" w:line="240" w:lineRule="auto"/>
        <w:ind w:left="0" w:firstLine="0"/>
        <w:contextualSpacing/>
        <w:jc w:val="both"/>
        <w:rPr>
          <w:rFonts w:ascii="Traditional Arabic" w:hAnsi="Traditional Arabic" w:cs="Traditional Arabic"/>
          <w:sz w:val="34"/>
          <w:szCs w:val="34"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ضعف الأفراد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وسوء إعدادهم</w:t>
      </w:r>
      <w:r w:rsidR="00832C42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وعدم فاعليتهم الإيجابية في المجتمع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contextualSpacing/>
        <w:jc w:val="both"/>
        <w:rPr>
          <w:rFonts w:ascii="Traditional Arabic" w:hAnsi="Traditional Arabic" w:cs="Traditional Arabic"/>
          <w:sz w:val="34"/>
          <w:szCs w:val="34"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4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غياب</w:t>
      </w:r>
      <w:proofErr w:type="gram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الدور</w:t>
      </w:r>
      <w:r w:rsidR="00A67838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</w:t>
      </w:r>
      <w:r w:rsidR="00A67838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جتماعي الذي تربي عليه الأسرة أفرادها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وانتشار النزعة الفردية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وتقديم المصلحة الخاصة على العامة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ومصلحة الفرد على مصلحة الجماعة.</w:t>
      </w:r>
    </w:p>
    <w:p w:rsidR="00832C42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5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(الاستعانة بمؤسسات الهيمنة الدولية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وفي مقدمتها هيئة الأمم المتحدة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وصندوق النقد الدولي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والبنك الدولي</w:t>
      </w:r>
      <w:r w:rsidR="00832C42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ففي السنوات الأخيرة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وخاصة في التسعين</w:t>
      </w:r>
      <w:r w:rsidR="00832C42" w:rsidRPr="002E0052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ات الميلادية</w:t>
      </w:r>
      <w:r w:rsidR="00832C42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-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كثفت الحركات النسوية العالمية من جهودها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وكذلك نشطاء حقوق الإنسان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من أجل نقل تصوراتها وأفكارها من حيز الكلام التنظيري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إلى حيز التنفيذ العملي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ومن الأطر الثقافية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والأخلاقية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والاجتماعية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الخاصة ببعض الشعوب والحضارات الغربية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إلى النطاق العالمي العام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مستغلين طغيان موجة العولمة؛ من خلال إقامة مؤتمرات واتفاقيات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نوقشت فيها قضايا مختلفة متعلقة بالأسرة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ومنها</w:t>
      </w:r>
      <w:r w:rsidR="00832C42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-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b/>
          <w:sz w:val="34"/>
          <w:szCs w:val="34"/>
          <w:rtl/>
        </w:rPr>
        <w:t>على سبيل المثال لا الحصر</w:t>
      </w:r>
      <w:r w:rsidR="00832C42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-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855622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1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المؤتمر</w:t>
      </w:r>
      <w:proofErr w:type="gram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العالمي الأول للسكان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المنعقد في (بوخارست/</w:t>
      </w:r>
      <w:r w:rsidR="00832C42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رومانيا)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عام (1394هـ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1974م</w:t>
      </w:r>
      <w:r w:rsidR="00832C42" w:rsidRPr="002E0052">
        <w:rPr>
          <w:rFonts w:ascii="Traditional Arabic" w:hAnsi="Traditional Arabic" w:cs="Traditional Arabic" w:hint="cs"/>
          <w:sz w:val="34"/>
          <w:szCs w:val="34"/>
          <w:rtl/>
        </w:rPr>
        <w:t>)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832C42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2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المؤتمر</w:t>
      </w:r>
      <w:proofErr w:type="gram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العالمي للسنة الدولية للمرأة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المنعقد في مكسيكو عام (1395هـ </w:t>
      </w:r>
      <w:r w:rsidR="00832C42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1975م</w:t>
      </w:r>
      <w:r w:rsidR="00832C42" w:rsidRPr="002E0052">
        <w:rPr>
          <w:rFonts w:ascii="Traditional Arabic" w:hAnsi="Traditional Arabic" w:cs="Traditional Arabic" w:hint="cs"/>
          <w:sz w:val="34"/>
          <w:szCs w:val="34"/>
          <w:rtl/>
        </w:rPr>
        <w:t>)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.</w:t>
      </w:r>
      <w:r w:rsidRPr="002E0052">
        <w:rPr>
          <w:rFonts w:ascii="Traditional Arabic" w:hAnsi="Traditional Arabic" w:cs="Traditional Arabic"/>
          <w:sz w:val="34"/>
          <w:szCs w:val="34"/>
        </w:rPr>
        <w:br/>
      </w:r>
      <w:r w:rsidRPr="002E0052">
        <w:rPr>
          <w:rFonts w:ascii="Traditional Arabic" w:hAnsi="Traditional Arabic" w:cs="Traditional Arabic"/>
          <w:sz w:val="34"/>
          <w:szCs w:val="34"/>
          <w:rtl/>
        </w:rPr>
        <w:t>3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المؤتمر العالمي عن عقد الأمم المتحدة للمرأة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المنعقد في كوبنهاجن عام (1400هـ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1980م</w:t>
      </w:r>
      <w:r w:rsidR="00832C42" w:rsidRPr="002E0052">
        <w:rPr>
          <w:rFonts w:ascii="Traditional Arabic" w:hAnsi="Traditional Arabic" w:cs="Traditional Arabic" w:hint="cs"/>
          <w:sz w:val="34"/>
          <w:szCs w:val="34"/>
          <w:rtl/>
        </w:rPr>
        <w:t>)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.</w:t>
      </w:r>
      <w:r w:rsidRPr="002E0052">
        <w:rPr>
          <w:rFonts w:ascii="Traditional Arabic" w:hAnsi="Traditional Arabic" w:cs="Traditional Arabic"/>
          <w:sz w:val="34"/>
          <w:szCs w:val="34"/>
        </w:rPr>
        <w:br/>
      </w:r>
      <w:r w:rsidRPr="002E0052">
        <w:rPr>
          <w:rFonts w:ascii="Traditional Arabic" w:hAnsi="Traditional Arabic" w:cs="Traditional Arabic"/>
          <w:sz w:val="34"/>
          <w:szCs w:val="34"/>
          <w:rtl/>
        </w:rPr>
        <w:t>4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المؤتمر الدولي المعني بالسكان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المنعقد في مكسيكو عام (1404هـ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1984م</w:t>
      </w:r>
      <w:r w:rsidR="00832C42" w:rsidRPr="002E0052">
        <w:rPr>
          <w:rFonts w:ascii="Traditional Arabic" w:hAnsi="Traditional Arabic" w:cs="Traditional Arabic" w:hint="cs"/>
          <w:sz w:val="34"/>
          <w:szCs w:val="34"/>
          <w:rtl/>
        </w:rPr>
        <w:t>)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832C42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5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اتفاقية</w:t>
      </w:r>
      <w:proofErr w:type="gram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القضاء على كافة أشكال التمييز ضد المرأة (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السيداو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>) عام (1399هـ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1979م</w:t>
      </w:r>
      <w:r w:rsidR="00832C42" w:rsidRPr="002E0052">
        <w:rPr>
          <w:rFonts w:ascii="Traditional Arabic" w:hAnsi="Traditional Arabic" w:cs="Traditional Arabic" w:hint="cs"/>
          <w:sz w:val="34"/>
          <w:szCs w:val="34"/>
          <w:rtl/>
        </w:rPr>
        <w:t>)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6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دورة</w:t>
      </w:r>
      <w:proofErr w:type="gram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اللجنة المعنية بالقضاء على التمييز ضد المرأة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المنعقدة في نيويورك عام (1404هـ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1984م)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footnoteReference w:id="14"/>
      </w:r>
      <w:r w:rsidR="00832C42" w:rsidRPr="002E005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7E1C5B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وتلك المواثيق الدولية تناولت الأسرة في جوانب شتى</w:t>
      </w:r>
      <w:r w:rsidR="00832C42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فمن أهم ما</w:t>
      </w:r>
      <w:r w:rsidR="00832C42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تناولته</w:t>
      </w:r>
      <w:r w:rsidR="00832C42" w:rsidRPr="002E005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إقصاء دور قوامة الرجل جملة وتفصيل</w:t>
      </w:r>
      <w:r w:rsidR="00832C42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</w:t>
      </w:r>
      <w:r w:rsidR="00832C42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مما يجعل أفراد الأسرة عبارة عن مجموعة أفراد لا</w:t>
      </w:r>
      <w:r w:rsidR="00832C42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يوجههم قائد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ولا</w:t>
      </w:r>
      <w:r w:rsidR="00832C42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يرعى مصالحهم حام</w:t>
      </w:r>
      <w:r w:rsidR="00832C42" w:rsidRPr="002E0052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ناصح</w:t>
      </w:r>
      <w:r w:rsidR="00832C42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فالجميع يوجه حياته في المنحى الذي يختاره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والمسلك الذي يرتضيه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ثم تعدى الأمر في ذلك إلى كف يد الرجل عن التدخل في شؤون المرأة</w:t>
      </w:r>
      <w:r w:rsidR="004F7876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سواء كانت بنت</w:t>
      </w:r>
      <w:r w:rsidR="004F7876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أو زوجة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وإعطا</w:t>
      </w:r>
      <w:r w:rsidR="004F7876" w:rsidRPr="002E0052">
        <w:rPr>
          <w:rFonts w:ascii="Traditional Arabic" w:hAnsi="Traditional Arabic" w:cs="Traditional Arabic" w:hint="cs"/>
          <w:sz w:val="34"/>
          <w:szCs w:val="34"/>
          <w:rtl/>
        </w:rPr>
        <w:t>ئ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ها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lastRenderedPageBreak/>
        <w:t>مطلق الحرية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مع ما يتبع هذه الحرية من ويلات وعثرات</w:t>
      </w:r>
      <w:r w:rsidR="004F7876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من تضييع المرأة لمهمتها الأساسية في تربية أبنا</w:t>
      </w:r>
      <w:r w:rsidR="004F7876" w:rsidRPr="002E0052">
        <w:rPr>
          <w:rFonts w:ascii="Traditional Arabic" w:hAnsi="Traditional Arabic" w:cs="Traditional Arabic" w:hint="cs"/>
          <w:sz w:val="34"/>
          <w:szCs w:val="34"/>
          <w:rtl/>
        </w:rPr>
        <w:t>ئ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والقيام على شؤون زوجها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وتدبير أمور الأسرة وفق تحقيق المصالح العظمى للأمة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(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وترى البنت وقد شقت عصا الطاعة على أبويها</w:t>
      </w:r>
      <w:r w:rsidR="004F7876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ولا غرابة</w:t>
      </w:r>
      <w:r w:rsidR="004F7876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فهي بنت س</w:t>
      </w:r>
      <w:r w:rsidR="004F7876" w:rsidRPr="002E00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وء</w:t>
      </w:r>
      <w:r w:rsidR="004F7876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من بذرة سوء</w:t>
      </w:r>
      <w:r w:rsidR="004F7876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في أرض سوء</w:t>
      </w:r>
      <w:r w:rsidR="004F7876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وكذا الشباب</w:t>
      </w:r>
      <w:r w:rsidR="00523E34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الأمر الذي يجعل أبناء البيت المسلم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وقد شاهدوا هذا</w:t>
      </w:r>
      <w:r w:rsidR="00523E34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وربما انفعلوا به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تبدو عليهم بعض علامات الاستفهام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ولعلها واردة بالدرجة الأولى</w:t>
      </w:r>
      <w:r w:rsidR="00523E34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لأنهم لم يفهموا الإسلام على حقيقته</w:t>
      </w:r>
      <w:r w:rsidR="00523E34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فمعظم المسلمين لا يعلمون كيف يحل الإسلام مشكلات الشباب</w:t>
      </w:r>
      <w:r w:rsidR="00523E34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فراغ</w:t>
      </w:r>
      <w:r w:rsidR="00523E34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وجنس</w:t>
      </w:r>
      <w:r w:rsidR="00523E34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وميل</w:t>
      </w:r>
      <w:r w:rsidR="00523E34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إلى المرح وغيره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من المتع الحلال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ولا يفهمون أن هناك نظام</w:t>
      </w:r>
      <w:r w:rsidR="00523E34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يحكم العلاقة بين الزوجين</w:t>
      </w:r>
      <w:r w:rsidR="00523E34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ما داما زوجين</w:t>
      </w:r>
      <w:r w:rsidR="00523E34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وإلا فكل في طريق)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footnoteReference w:id="15"/>
      </w:r>
      <w:r w:rsidR="00523E34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523E34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وكذلك إباحة العلاقات غير المشروعة خارج نطاق الأسرة للأب والأم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وجعل الحق الكامل للمرأة في تحديد ال</w:t>
      </w:r>
      <w:r w:rsidR="00523E34" w:rsidRPr="002E0052"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نجاب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بدعوى الحفاظ على رشاقتها وصحتها</w:t>
      </w:r>
      <w:r w:rsidR="00523E34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(الصحة الإنجابية)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ولتتفرغ أكثر لميادين العمل والإنتاج</w:t>
      </w:r>
      <w:r w:rsidR="007D3341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مما يؤدي إلى قلة عدد الشعوب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ونقص أفرادها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وهذا ما</w:t>
      </w:r>
      <w:r w:rsidR="007D3341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بدأت أوروبا تدركه الآن وتنذر به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وتدعو إلى الإنجاب</w:t>
      </w:r>
      <w:r w:rsidR="007D3341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وزيادة العدد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مقارنة مع الشعوب الشرقية المتنامية سكاني</w:t>
      </w:r>
      <w:r w:rsidR="007D3341" w:rsidRPr="002E0052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بشكل سريع جد</w:t>
      </w:r>
      <w:r w:rsidR="007D3341" w:rsidRPr="002E0052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وكذلك توفير موانع الحمل للمرأة</w:t>
      </w:r>
      <w:r w:rsidR="005C1FA5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لكي تمارس ما</w:t>
      </w:r>
      <w:r w:rsidR="005C1FA5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تشاء من علاقات غير شرعية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كذلك إباحة الإجهاض دون رقيب أو حسيب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وجعل هذه الموانع في متناول الجميع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كما وصفوا الأسرة البشرية المعروفة من أم وأب وأبناء بأنها أسرة تقليدية</w:t>
      </w:r>
      <w:r w:rsidR="005C1FA5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لا</w:t>
      </w:r>
      <w:r w:rsidR="005C1FA5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بد من القضاء عليها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وإيجاد أشكال جديدة من الأسر</w:t>
      </w:r>
      <w:r w:rsidR="005C1FA5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كالأسرة المثلية وغيرها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(كما يزداد معدل لجوء (الأمهات العازبات) (أي اللاتي حملن سفاحًا)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إلى دور من هذه الجمعيات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على سبيل المثال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في السنة الماضية بـ 481 أم</w:t>
      </w:r>
      <w:r w:rsidR="007E1C5B" w:rsidRPr="002E0052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عازبة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و493 طفل</w:t>
      </w:r>
      <w:r w:rsidR="007E1C5B" w:rsidRPr="002E0052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من بينهن 266 حامل</w:t>
      </w:r>
      <w:r w:rsidR="007E1C5B" w:rsidRPr="002E0052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أما تونس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فقد تبوأت المركز الأول عربي</w:t>
      </w:r>
      <w:r w:rsidR="00AD0D12" w:rsidRPr="002E0052">
        <w:rPr>
          <w:rFonts w:ascii="Traditional Arabic" w:hAnsi="Traditional Arabic" w:cs="Traditional Arabic" w:hint="cs"/>
          <w:sz w:val="34"/>
          <w:szCs w:val="34"/>
          <w:rtl/>
        </w:rPr>
        <w:t>ّ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والرابع عالمي</w:t>
      </w:r>
      <w:r w:rsidR="00AD0D12" w:rsidRPr="002E0052">
        <w:rPr>
          <w:rFonts w:ascii="Traditional Arabic" w:hAnsi="Traditional Arabic" w:cs="Traditional Arabic" w:hint="cs"/>
          <w:sz w:val="34"/>
          <w:szCs w:val="34"/>
          <w:rtl/>
        </w:rPr>
        <w:t>ّ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في نسبة الطلاق بين الأزواج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بعد أن ارتفعت حالات الطلاق إلى أرقام قياسية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خاصة وأن القانون التونسي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ألغى الكثير من التشريعات الإسلامية المنظمة للأسرة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وأحل مكانها قوانين غربية</w:t>
      </w:r>
      <w:r w:rsidR="00AD0D12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مما سهّ</w:t>
      </w:r>
      <w:r w:rsidR="00AD0D12" w:rsidRPr="002E00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 عمليات الطلاق</w:t>
      </w:r>
      <w:r w:rsidR="00AD0D12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بناءً على رغبة الزوج أو الزوجة</w:t>
      </w:r>
      <w:r w:rsidR="00AD0D12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وقد أطلق علماء النفس والاجتماع التونسيون صيحة فزع بسبب تفشي ظاهرة الطلاق في البلاد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وكانت الإحصاءات قد أشارت إلى أن أكثر من 16000 قضية طلاق تم تسجيلها خلال عام 2005م</w:t>
      </w:r>
      <w:r w:rsidR="00AD0D12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من بينها نحو 11570 صدر فيها أحكام بالطلاق؛ وذلك مقارنة بـ 10000</w:t>
      </w:r>
      <w:r w:rsidR="00AD0D12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حكم صدر عام 2004م</w:t>
      </w:r>
      <w:r w:rsidR="00AD0D12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بينما لم تتجاوز أحكام الطلاق 7000 منذ عشر سنوات.</w:t>
      </w:r>
      <w:r w:rsidRPr="002E0052">
        <w:rPr>
          <w:rFonts w:ascii="Traditional Arabic" w:hAnsi="Traditional Arabic" w:cs="Traditional Arabic"/>
          <w:sz w:val="34"/>
          <w:szCs w:val="34"/>
        </w:rPr>
        <w:br/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ولأن الطلاق في تونس (قضائي)</w:t>
      </w:r>
      <w:r w:rsidR="00AD0D12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أي</w:t>
      </w:r>
      <w:r w:rsidR="00AD0D12" w:rsidRPr="002E005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لا يقع إلا أمام المحكمة</w:t>
      </w:r>
      <w:r w:rsidR="00AD0D12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خلافًا لما هو معمول به في دول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lastRenderedPageBreak/>
        <w:t>عربية أخرى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ولأن القانون يجيز للمرأة التونسية تطليق الرجل</w:t>
      </w:r>
      <w:r w:rsidR="00AD0D12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حسب ما نص عليه الفصل 30 من قانون الأحوال الشخصية</w:t>
      </w:r>
      <w:r w:rsidR="00AD0D12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-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نجد أن النساء في تونس هن الأكثر طلبًا للطلاق من الرجال؛ فإن أكثر من 50% من قضايا الطلاق التي نظرتها المحاكم التونسية العام الماضي رفعتها تونسيات قررن الخروج من القفص الذهبي لأسباب مختلفة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بعد أن كانت النسبة لا تتجاوز 6% فقط في عام 1960م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بما يعتبر مؤشرًا على أن النسبة لن تتراجع أو تستقر عند هذا الحد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ما دامت الأنظمة المتبعة في تنظيم الأسرة غير</w:t>
      </w:r>
      <w:r w:rsidR="00AD0D12" w:rsidRPr="002E00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مبنية على الشريعة الإسلامية</w:t>
      </w:r>
      <w:r w:rsidR="00AD0D12" w:rsidRPr="002E0052">
        <w:rPr>
          <w:rFonts w:ascii="Traditional Arabic" w:hAnsi="Traditional Arabic" w:cs="Traditional Arabic" w:hint="cs"/>
          <w:sz w:val="34"/>
          <w:szCs w:val="34"/>
          <w:rtl/>
        </w:rPr>
        <w:t>)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footnoteReference w:id="16"/>
      </w:r>
      <w:r w:rsidR="00AD0D12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AD0D12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بل وقعت الأسرة المسلمة المعاصرة فريسة سهلة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بقل</w:t>
      </w:r>
      <w:r w:rsidR="00AD0D12" w:rsidRPr="002E0052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ة علمها الديني الشرعي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تصدق كل ما يقال عن دينها من أكاذيب وتشويهات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كل ذلك تمهيد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لإقصاء الدين من حياة المجتمعات الإسلامية</w:t>
      </w:r>
      <w:r w:rsidR="00AD0D12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بداية بالأسرة المسلمة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وعندما جاءت العولمة لتكمل تلك المسيرة في تعميم ثقافتها وقيمها على تلك المجتمعات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ولمحاولة فصل الأسرة المسلمة المعاصرة عن دينها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ولعولمتها وإقصاء الدين عن حياتها تمام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أو محاولة تهميشه وجعله مقتصر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D0D12" w:rsidRPr="002E0052">
        <w:rPr>
          <w:rFonts w:ascii="Traditional Arabic" w:hAnsi="Traditional Arabic" w:cs="Traditional Arabic" w:hint="cs"/>
          <w:sz w:val="34"/>
          <w:szCs w:val="34"/>
          <w:rtl/>
        </w:rPr>
        <w:t>على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العبادات فقط</w:t>
      </w:r>
      <w:r w:rsidR="00AD0D12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-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فكانت محاولات العولمة لإلغاء الخصوصيات الدينية والثقافية لشعوب العالم عن طريق تنميط الأذواق والأعراف </w:t>
      </w:r>
      <w:r w:rsidR="00AD0D12" w:rsidRPr="002E0052"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القيم التي تريدها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وقد استغلت العولمة التطور الهائل في وسائل الإعـلام وأساليب الاتصال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وهيمنتها على هذه المؤسسات الدولية ذات النفوذ الواسع في كل بلدان العالم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في فرض ثقافتها المادية الملحدة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وتهميش العقائد التي تؤمن بها الشعوب والأمم الأخرى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إضافة إلى الاتفاقيات الدولية والمؤتمرات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التي تسعى إلى نبذ الدين أو تهميشه في مقرراتها وبنودها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لتعرض تلك المقررات والبنود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وإجراء التغييرات</w:t>
      </w:r>
      <w:r w:rsidR="004E70A8" w:rsidRPr="002E005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DE17AA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وأوضح أن اتفاقية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السيداو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حددت سن الصغيرة بأقل من 17 عام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في حين أن الإسلام حدد سن الصغيرة بـ</w:t>
      </w:r>
      <w:r w:rsidR="004E70A8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"قبل البلوغ"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مبين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أن الأصل في الصغيرة إذا ما بلغت تزف برضاها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حد تعبيره.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وقال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الحزمي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>: "إن العالم كله يجمع على أن الممارسة الجنسية حق للأطفال من عمر السابعة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خصوص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عند الغرب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ومن ذلك نحن نجعلها حلال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بالزواج من بعد البلوغ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وهم يجعلونها مباحة بالزنا حتى من سن السابعة"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متسائل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: هل الغرب يمنع الممارسات الجنسية تحت سن (18)؟".</w:t>
      </w:r>
    </w:p>
    <w:p w:rsidR="00F9148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lastRenderedPageBreak/>
        <w:t>وأضاف</w:t>
      </w:r>
      <w:r w:rsidR="004E70A8" w:rsidRPr="002E005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"نحن نتحدث عن العواقب الأخلاقية في شباب يعيش في موجة من الإثارة الجنسية التي تبثها الفضائيات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بالتالي من حقه أن يتزوج</w:t>
      </w:r>
      <w:r w:rsidR="0093223F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بدلًا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من أن يذهب في الانحراف الأخلاقي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ومن هذا لا نحرم الزواج على من يستطيع"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مشير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إلى أن اتفاقية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السيداو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تسعى إلى تأمين الجريمة الأخلاقية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"فحسب القوانين الغربية أن الطفل تحت سن 18 عام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إذا ارتكب جريمة أخلاقية لا يحاسب عليها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ومنها</w:t>
      </w:r>
      <w:r w:rsidR="0093223F" w:rsidRPr="002E005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جرائم الزنا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على العكس مما إذا كان هناك زواج شرعي لمن هم أقل من 18 عاما")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footnoteReference w:id="17"/>
      </w:r>
      <w:r w:rsidR="00E66DB9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E66DB9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(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من أخطر القوانين التي أصرت عل</w:t>
      </w:r>
      <w:r w:rsidR="00E66DB9" w:rsidRPr="002E0052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تمريرها رغم خطورته عل</w:t>
      </w:r>
      <w:r w:rsidR="00E66DB9" w:rsidRPr="002E0052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تكوين الأسرة المصرية عن طريق الزبانية التابعين لها في أروقة الدولة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وخاصة مشيرة خطاب التي تولت منصب وزيرة الأسرة والسكان من أجل تنفيذ هذا القانون الذي يدمر مؤسسة الزواج والأسرة في مصر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ويعمل عل</w:t>
      </w:r>
      <w:r w:rsidR="00F91488" w:rsidRPr="002E0052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نسف القيم المتعلقة بالطفل وبنسبه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وأعلنت مشيرة أهم النقاط التي تضمنتها اللائحة التنفيذية لقانون الطفل 162 لسنة 2008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والذي تم إقراره من جانب رئيس الوزراء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ونصت اللائحة عل</w:t>
      </w:r>
      <w:r w:rsidR="00F91488" w:rsidRPr="002E0052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تخصيص مكاتب صحة بكل منطقة لتمكين الأم من تسجيل طفلها في حالة عدم وجود عقد زواج</w:t>
      </w:r>
      <w:r w:rsidR="00F91488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حيث يتم كتابة اسم رباعي في خانة الأب دون وجود أي علامة في شهادة الميلاد تبرز أن ذلك الاسم ليس لوالد الطفل الحقيقي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في الوقت الذي يتم إيضاح ذلك لد</w:t>
      </w:r>
      <w:r w:rsidR="00F91488" w:rsidRPr="002E0052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مكتب التسجيل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color w:val="414B56"/>
          <w:sz w:val="34"/>
          <w:szCs w:val="34"/>
          <w:shd w:val="clear" w:color="auto" w:fill="FFFFFF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بالإضافة إل</w:t>
      </w:r>
      <w:r w:rsidR="00F91488" w:rsidRPr="002E0052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إعطاء حق كفالة الطفل للأسرة البديلة التي لا يحمل أفرادها الجنسية المصرية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كذلك للأرامل والمطلقات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والذين لم يسبق لهم الزواج</w:t>
      </w:r>
      <w:r w:rsidR="00F91488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عل</w:t>
      </w:r>
      <w:r w:rsidR="00F91488" w:rsidRPr="002E0052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ألا يقل عمر الكافل عن 45 عام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F91488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في حين يمكن للأسرة البديلة إعطاء لقب عائلتها الرابع للطفل المكفول في شهادة الميلاد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مع زيادة الإعانات المخصصة لتلك الأسر في حالة زواج الابنة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أو إقامة مشروع للابن عند بلوغه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ومن القوانين التي ساعدت</w:t>
      </w:r>
      <w:r w:rsidR="00F91488" w:rsidRPr="002E0052">
        <w:rPr>
          <w:rFonts w:ascii="Traditional Arabic" w:hAnsi="Traditional Arabic" w:cs="Traditional Arabic"/>
          <w:sz w:val="34"/>
          <w:szCs w:val="34"/>
          <w:rtl/>
        </w:rPr>
        <w:t xml:space="preserve"> على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تفكك ال</w:t>
      </w:r>
      <w:r w:rsidR="00F91488" w:rsidRPr="002E0052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سرة المصرية</w:t>
      </w:r>
      <w:r w:rsidR="00F91488" w:rsidRPr="002E005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قانون الطفل رقم 162 لسنة 2008</w:t>
      </w:r>
      <w:r w:rsidR="00F91488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لأنه يعمل</w:t>
      </w:r>
      <w:r w:rsidR="00F91488" w:rsidRPr="002E0052">
        <w:rPr>
          <w:rFonts w:ascii="Traditional Arabic" w:hAnsi="Traditional Arabic" w:cs="Traditional Arabic"/>
          <w:sz w:val="34"/>
          <w:szCs w:val="34"/>
          <w:rtl/>
        </w:rPr>
        <w:t xml:space="preserve"> على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نسف القيم المتعلقة بالطفل ونسب</w:t>
      </w:r>
      <w:r w:rsidR="00F91488" w:rsidRPr="002E0052">
        <w:rPr>
          <w:rFonts w:ascii="Traditional Arabic" w:hAnsi="Traditional Arabic" w:cs="Traditional Arabic" w:hint="cs"/>
          <w:sz w:val="34"/>
          <w:szCs w:val="34"/>
          <w:rtl/>
        </w:rPr>
        <w:t>ه،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والذي تم </w:t>
      </w:r>
      <w:r w:rsidR="00F91488" w:rsidRPr="002E0052"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قراره من جانب رئيس الوزراء ال</w:t>
      </w:r>
      <w:r w:rsidR="00F91488" w:rsidRPr="002E0052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سبق أحمد نظيف</w:t>
      </w:r>
      <w:r w:rsidR="00F91488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والذي يمكن الأم من تسجيل طفلها في حالة عدم وجود عقد زواج</w:t>
      </w:r>
      <w:r w:rsidR="00F91488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حيث يتم كتابة </w:t>
      </w:r>
      <w:r w:rsidR="00277424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سم رباعي في خانة ال</w:t>
      </w:r>
      <w:r w:rsidR="00277424" w:rsidRPr="002E0052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</w:t>
      </w:r>
      <w:r w:rsidR="00277424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دون وجود أي علامة في شهادة الميلاد تبرز أن ذلك الاسم ليس لوالد الطفل الحقيقي</w:t>
      </w:r>
      <w:r w:rsidR="00277424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أو يتم </w:t>
      </w:r>
      <w:r w:rsidR="00277424" w:rsidRPr="002E0052"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يضاح ذلك لد</w:t>
      </w:r>
      <w:r w:rsidR="00277424" w:rsidRPr="002E0052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مكتب التسجيل</w:t>
      </w:r>
      <w:r w:rsidR="00277424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واللائحة التنفيذية لقانون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lastRenderedPageBreak/>
        <w:t>الطفل ضد الشريعة ال</w:t>
      </w:r>
      <w:r w:rsidR="00277424" w:rsidRPr="002E0052"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سلامية</w:t>
      </w:r>
      <w:r w:rsidR="00277424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التي تنص</w:t>
      </w:r>
      <w:r w:rsidR="00F91488" w:rsidRPr="002E0052">
        <w:rPr>
          <w:rFonts w:ascii="Traditional Arabic" w:hAnsi="Traditional Arabic" w:cs="Traditional Arabic"/>
          <w:sz w:val="34"/>
          <w:szCs w:val="34"/>
          <w:rtl/>
        </w:rPr>
        <w:t xml:space="preserve"> على </w:t>
      </w:r>
      <w:r w:rsidR="006E0767" w:rsidRPr="002E0052">
        <w:rPr>
          <w:rFonts w:ascii="Traditional Arabic" w:hAnsi="Traditional Arabic" w:cs="Traditional Arabic"/>
          <w:sz w:val="34"/>
          <w:szCs w:val="34"/>
          <w:rtl/>
        </w:rPr>
        <w:t xml:space="preserve">أن </w:t>
      </w:r>
      <w:r w:rsidR="00277424" w:rsidRPr="002E0052">
        <w:rPr>
          <w:rFonts w:ascii="Traditional Arabic" w:hAnsi="Traditional Arabic" w:cs="Traditional Arabic"/>
          <w:sz w:val="34"/>
          <w:szCs w:val="34"/>
          <w:rtl/>
        </w:rPr>
        <w:t>((</w:t>
      </w:r>
      <w:r w:rsidR="006E0767" w:rsidRPr="002E0052">
        <w:rPr>
          <w:rFonts w:ascii="Traditional Arabic" w:hAnsi="Traditional Arabic" w:cs="Traditional Arabic"/>
          <w:sz w:val="34"/>
          <w:szCs w:val="34"/>
          <w:rtl/>
        </w:rPr>
        <w:t>الولد للفراش</w:t>
      </w:r>
      <w:r w:rsidR="00277424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6E0767" w:rsidRPr="002E0052">
        <w:rPr>
          <w:rFonts w:ascii="Traditional Arabic" w:hAnsi="Traditional Arabic" w:cs="Traditional Arabic"/>
          <w:sz w:val="34"/>
          <w:szCs w:val="34"/>
          <w:rtl/>
        </w:rPr>
        <w:t xml:space="preserve"> وللزاني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الحجر</w:t>
      </w:r>
      <w:r w:rsidR="00277424" w:rsidRPr="002E0052">
        <w:rPr>
          <w:rFonts w:ascii="Traditional Arabic" w:hAnsi="Traditional Arabic" w:cs="Traditional Arabic"/>
          <w:sz w:val="34"/>
          <w:szCs w:val="34"/>
          <w:rtl/>
        </w:rPr>
        <w:t>))،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ولا</w:t>
      </w:r>
      <w:r w:rsidR="00277424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يجوز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77424" w:rsidRPr="002E0052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 يعز</w:t>
      </w:r>
      <w:r w:rsidR="00277424" w:rsidRPr="002E0052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الولد</w:t>
      </w:r>
      <w:r w:rsidR="00A53DD4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سواء </w:t>
      </w:r>
      <w:r w:rsidR="00A000EC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كان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ذكر</w:t>
      </w:r>
      <w:r w:rsidR="00A000EC" w:rsidRPr="002E0052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أو </w:t>
      </w:r>
      <w:r w:rsidR="00A53DD4" w:rsidRPr="002E0052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نث</w:t>
      </w:r>
      <w:r w:rsidR="00A53DD4" w:rsidRPr="002E0052">
        <w:rPr>
          <w:rFonts w:ascii="Traditional Arabic" w:hAnsi="Traditional Arabic" w:cs="Traditional Arabic" w:hint="cs"/>
          <w:sz w:val="34"/>
          <w:szCs w:val="34"/>
          <w:rtl/>
        </w:rPr>
        <w:t>ى،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53DD4" w:rsidRPr="002E0052">
        <w:rPr>
          <w:rFonts w:ascii="Traditional Arabic" w:hAnsi="Traditional Arabic" w:cs="Traditional Arabic" w:hint="cs"/>
          <w:sz w:val="34"/>
          <w:szCs w:val="34"/>
          <w:rtl/>
        </w:rPr>
        <w:t>إلى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الوالدة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وإذا ثبت أن الطفل لقيط</w:t>
      </w:r>
      <w:r w:rsidR="00A53DD4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تتول</w:t>
      </w:r>
      <w:r w:rsidR="00A53DD4" w:rsidRPr="002E0052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النيابة العامة </w:t>
      </w:r>
      <w:r w:rsidR="00A53DD4" w:rsidRPr="002E0052"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يداعه في إحد</w:t>
      </w:r>
      <w:r w:rsidR="00A53DD4" w:rsidRPr="002E0052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دور الرعاية وتسميته)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footnoteReference w:id="18"/>
      </w:r>
      <w:r w:rsidR="00A53DD4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A53DD4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وكانت هذه التحولات في منظومة الأسرة هي نتيجة حتمية لتطبيق ش</w:t>
      </w:r>
      <w:r w:rsidR="00A53DD4" w:rsidRPr="002E0052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رعة</w:t>
      </w:r>
      <w:r w:rsidR="00A53DD4" w:rsidRPr="002E0052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لم يأذن الله بها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وجعلها هي نمط الحياة الأسرية العالمية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(وحقوق الإنسان الموسومة بالكونية والعالمية</w:t>
      </w:r>
      <w:r w:rsidR="001B364F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أو المراد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كوننتها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وعولمتها</w:t>
      </w:r>
      <w:r w:rsidR="000C4A5B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ولو على حساب الإسلام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تظل تعبر عن الثقافة الغربية وتحولاتها</w:t>
      </w:r>
      <w:r w:rsidR="000C4A5B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وتقنين تلك الحقوق ما هو إلا رصد تطبيقي لتحولات تلك الثقافة</w:t>
      </w:r>
      <w:r w:rsidR="00E32F89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يتجسد </w:t>
      </w:r>
      <w:r w:rsidR="000C4A5B" w:rsidRPr="002E0052">
        <w:rPr>
          <w:rFonts w:ascii="Traditional Arabic" w:hAnsi="Traditional Arabic" w:cs="Traditional Arabic" w:hint="cs"/>
          <w:sz w:val="34"/>
          <w:szCs w:val="34"/>
          <w:rtl/>
        </w:rPr>
        <w:t>في التوسُّع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المستمر لمنظومة الحقوق</w:t>
      </w:r>
      <w:r w:rsidR="000C4A5B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إذ بلغت هذه الحقوق مائة وخمسين حق</w:t>
      </w:r>
      <w:r w:rsidR="006D7CA2" w:rsidRPr="002E0052">
        <w:rPr>
          <w:rFonts w:ascii="Traditional Arabic" w:hAnsi="Traditional Arabic" w:cs="Traditional Arabic" w:hint="cs"/>
          <w:sz w:val="34"/>
          <w:szCs w:val="34"/>
          <w:rtl/>
        </w:rPr>
        <w:t>ّ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6D7CA2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وما تزال قابلة للتناسل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كما يتجلى من الناحية الفكرية في تطور وتحول المفاهيم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ومن ذلك المفاهيم المتصلة بالحقوق الاجتماعية على وجه الخصوص</w:t>
      </w:r>
      <w:r w:rsidR="00BB31E3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كتحولات مفهوم الأسرة في الغرب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وظهور أنماط جديدة من الأ</w:t>
      </w:r>
      <w:r w:rsidR="00365138" w:rsidRPr="002E0052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سر بجانب الأسرة التقليدية القائمة على نظام الزوجية</w:t>
      </w:r>
      <w:r w:rsidR="00BB31E3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المكون من (الذكر</w:t>
      </w:r>
      <w:r w:rsidR="00BB31E3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والأنثى)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والاعتراف بالشذوذ بمختلف أنواعه نظام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أسري</w:t>
      </w:r>
      <w:r w:rsidR="00BB31E3" w:rsidRPr="002E0052">
        <w:rPr>
          <w:rFonts w:ascii="Traditional Arabic" w:hAnsi="Traditional Arabic" w:cs="Traditional Arabic" w:hint="cs"/>
          <w:sz w:val="34"/>
          <w:szCs w:val="34"/>
          <w:rtl/>
        </w:rPr>
        <w:t>ّ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)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footnoteReference w:id="19"/>
      </w:r>
      <w:r w:rsidR="00BB31E3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BB31E3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مما</w:t>
      </w:r>
      <w:r w:rsidR="00BB31E3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يعطي دلالة واضحة أن الأسرة ستظل هي المحضن الحقيقي لكل القيم البشرية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ومتى تعرضنا لها بقيم متطورة لتفكيكها</w:t>
      </w:r>
      <w:r w:rsidR="00365138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فسنرى وبال ذلك على شعوب الأرض جميع</w:t>
      </w:r>
      <w:r w:rsidR="00365138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</w:t>
      </w:r>
      <w:r w:rsidR="00365138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(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وهذا يتسق مع التحولات التي شهدها الفكر الغربي في مرحلة ما بعد الحداثة</w:t>
      </w:r>
      <w:r w:rsidR="00365138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حيث تغيب الحقيقة الكلية</w:t>
      </w:r>
      <w:r w:rsidR="00365138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وتنعدم المعيارية</w:t>
      </w:r>
      <w:r w:rsidR="00365138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حتى أصبح كل شيء منفتح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تمام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365138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كالنص المنفتح لم</w:t>
      </w:r>
      <w:r w:rsidR="00365138" w:rsidRPr="002E0052">
        <w:rPr>
          <w:rFonts w:ascii="Traditional Arabic" w:hAnsi="Traditional Arabic" w:cs="Traditional Arabic" w:hint="cs"/>
          <w:sz w:val="34"/>
          <w:szCs w:val="34"/>
          <w:rtl/>
        </w:rPr>
        <w:t>خ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تلف التأويلات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وانعكس هذا بدوره على علم النفس الغربي</w:t>
      </w:r>
      <w:r w:rsidR="00365138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الذي أسقط مفهوم الانحراف</w:t>
      </w:r>
      <w:r w:rsidR="00365138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بحيث "أصبح كل شيء تقريب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مقبول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وأصبح من المستحيل الحديث</w:t>
      </w:r>
      <w:r w:rsidR="00365138" w:rsidRPr="002E0052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عن إنسان سوي</w:t>
      </w:r>
      <w:r w:rsidR="00365138" w:rsidRPr="002E0052">
        <w:rPr>
          <w:rFonts w:ascii="Traditional Arabic" w:hAnsi="Traditional Arabic" w:cs="Traditional Arabic" w:hint="cs"/>
          <w:sz w:val="34"/>
          <w:szCs w:val="34"/>
          <w:rtl/>
        </w:rPr>
        <w:t>ٍّ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وآخر</w:t>
      </w:r>
      <w:r w:rsidR="00365138" w:rsidRPr="002E00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شاذ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بل ولا عن طبيعة بشرية تتسم بالثبات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وهذا يشكل سقوط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كامل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في قضية الصيرورة</w:t>
      </w:r>
      <w:r w:rsidR="00365138" w:rsidRPr="002E0052">
        <w:rPr>
          <w:rFonts w:ascii="Traditional Arabic" w:hAnsi="Traditional Arabic" w:cs="Traditional Arabic" w:hint="cs"/>
          <w:sz w:val="34"/>
          <w:szCs w:val="34"/>
          <w:rtl/>
        </w:rPr>
        <w:t>)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footnoteReference w:id="20"/>
      </w:r>
      <w:r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إن الأسرة بمعناها الإنساني المتحضر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لم يعد لها وجود إلا في المجتمعات الإسلامية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رغم التأخر</w:t>
      </w:r>
      <w:r w:rsidR="00D22D60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الذي تشهده هذه المجتمعات في شتى المجالات الأخرى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وقد</w:t>
      </w:r>
      <w:r w:rsidR="00D22D60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وردت هذه العبارة السابقة في التقرير الصادر عن هيئة الأمم المتحدة عام 1975م بمناسبة العام العالمي للمرأة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بما يعني أن الأسرة هي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lastRenderedPageBreak/>
        <w:t>الصرح الأخير</w:t>
      </w:r>
      <w:r w:rsidR="00D22D60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الذي صار لزامًا على الأمة الإسلامية الحفاظ عليه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إذا أرادت أن تحمي نفسها من الفناء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بل والانطلاق منه للنهوض من كبوتها.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فالشعوب الإسلامية</w:t>
      </w:r>
      <w:r w:rsidR="000F2C9A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رغم التأخر الحضاري الذي تعيشه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902F46" w:rsidRPr="002E0052">
        <w:rPr>
          <w:rFonts w:ascii="Traditional Arabic" w:hAnsi="Traditional Arabic" w:cs="Traditional Arabic" w:hint="cs"/>
          <w:sz w:val="34"/>
          <w:szCs w:val="34"/>
          <w:rtl/>
        </w:rPr>
        <w:t>فإ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نها لا</w:t>
      </w:r>
      <w:r w:rsidR="00902F46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زالت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بحمد</w:t>
      </w:r>
      <w:proofErr w:type="gram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الله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تحتفظ ب</w:t>
      </w:r>
      <w:r w:rsidR="00902F46" w:rsidRPr="002E0052">
        <w:rPr>
          <w:rFonts w:ascii="Traditional Arabic" w:hAnsi="Traditional Arabic" w:cs="Traditional Arabic" w:hint="cs"/>
          <w:sz w:val="34"/>
          <w:szCs w:val="34"/>
          <w:rtl/>
        </w:rPr>
        <w:t>ه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الحقيقية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كما هو مشاهد وملحوظ في الجانب الأسري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مما يعطي صفة عامة للمجتمعات الإسلامية على ترابطها ال</w:t>
      </w:r>
      <w:r w:rsidR="00902F46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جتماعي.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وأنموذج الجزائر ليس عنا ببعيد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حين تمكن أبنا</w:t>
      </w:r>
      <w:r w:rsidR="00902F46" w:rsidRPr="002E0052">
        <w:rPr>
          <w:rFonts w:ascii="Traditional Arabic" w:hAnsi="Traditional Arabic" w:cs="Traditional Arabic" w:hint="cs"/>
          <w:sz w:val="34"/>
          <w:szCs w:val="34"/>
          <w:rtl/>
        </w:rPr>
        <w:t>ؤ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ها من طرد المحتل</w:t>
      </w:r>
      <w:r w:rsidR="00902F46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رغم ما تم من (فرنسة) لها على مدار مائة واثنين وثلاثين عامًا من الاحتلال</w:t>
      </w:r>
      <w:r w:rsidR="00902F46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بفضل الله</w:t>
      </w:r>
      <w:r w:rsidR="00902F46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ثم تماسك الأسرة والحفاظ على الدين الإسلامي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وحيث كان بقاء المحتل بينهم كثير</w:t>
      </w:r>
      <w:r w:rsidR="00902F46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فلم يزدهم ذلك إلا</w:t>
      </w:r>
      <w:r w:rsidR="000F2C9A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ثبات</w:t>
      </w:r>
      <w:r w:rsidR="00902F46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ورسوخ</w:t>
      </w:r>
      <w:r w:rsidR="00902F46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على المنهج الحق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مما أهدى للغرب رسالة عظيم</w:t>
      </w:r>
      <w:r w:rsidR="00902F46" w:rsidRPr="002E0052">
        <w:rPr>
          <w:rFonts w:ascii="Traditional Arabic" w:hAnsi="Traditional Arabic" w:cs="Traditional Arabic" w:hint="cs"/>
          <w:sz w:val="34"/>
          <w:szCs w:val="34"/>
          <w:rtl/>
        </w:rPr>
        <w:t>ة،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مضمونها أن ثبات القيم لا</w:t>
      </w:r>
      <w:r w:rsidR="00902F46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تزعزعه الدبابات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والبارجات</w:t>
      </w:r>
      <w:proofErr w:type="spellEnd"/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ثم تركيا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وكذلك شعوب الاتحاد السوفيتي سابقًا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ودول جنوب شرق آسيا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ودول البلقان</w:t>
      </w:r>
      <w:r w:rsidR="00902F46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الأمر الذي حد</w:t>
      </w:r>
      <w:r w:rsidR="00902F46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بـ</w:t>
      </w:r>
      <w:r w:rsidR="00902F46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: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"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هنتنجتون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>"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footnoteReference w:id="21"/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أن يقول: "أخطأتُ وأخطأ قبلي كثيرون حين ظنوا أن الإسلام انتهى كدولة ودين بسقوط الخلافة</w:t>
      </w:r>
      <w:r w:rsidR="00902F46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فتركيا عادت اليوم أقوى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.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. هناك شواهد على إمكانية عودة الإسلام لقيادة العالم مرة أخرى"</w:t>
      </w:r>
      <w:r w:rsidR="00902F46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902F46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ولم يُخف</w:t>
      </w:r>
      <w:r w:rsidR="00902F46" w:rsidRPr="002E0052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ممثل صندوق السكان في الأمم المتحدة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في هولندا "آري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هوكمان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>" سعادته الشديدة بانهيار الأسرة على المستوى العالمي</w:t>
      </w:r>
      <w:r w:rsidR="00902F46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حيث قال في ندوة عقدت مؤخرًا في المكسيك: "إن ارتفاع معدلات الطلاق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وكذا ارتفاع معدلات المواليد خارج نطاق الأسرة</w:t>
      </w:r>
      <w:r w:rsidR="00902F46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proofErr w:type="gramStart"/>
      <w:r w:rsidR="00902F46" w:rsidRPr="002E0052">
        <w:rPr>
          <w:rFonts w:ascii="Traditional Arabic" w:hAnsi="Traditional Arabic" w:cs="Traditional Arabic" w:hint="cs"/>
          <w:sz w:val="34"/>
          <w:szCs w:val="34"/>
          <w:rtl/>
        </w:rPr>
        <w:t>-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يُعدُّ</w:t>
      </w:r>
      <w:proofErr w:type="gram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نصرًا كبيرًا لحقوق الإنسان على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البطرياركية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>"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وفي حالة الهزيمة النفسية التي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تحياها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الأمة الإسلامية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وإعجابها بالأقوى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تسربت إلينا بعض القيم والعادات الخاطئة</w:t>
      </w:r>
      <w:r w:rsidR="00902F46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سواء من الوافد الغربي الذي يعمل جاهدًا على إثارة التشكيك في منظومة قيمنا لاستبدالها بقيمه؛ حتى يتسنى له استكمال هيمنته السياسية والاقتصادية</w:t>
      </w:r>
      <w:r w:rsidR="00902F46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كحملة صليبية معاصرة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ولكن ليس بالجيوش والمعدات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وإنما بالأفكار والمعتقدات</w:t>
      </w:r>
      <w:r w:rsidR="00902F46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أو من موروثات وعادات ما أنزل الله بها من سلطان</w:t>
      </w:r>
      <w:r w:rsidR="00902F46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إلا أنها تسربلت بلباس الشرع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واختلطت بما هو أصيل</w:t>
      </w:r>
      <w:r w:rsidR="00902F46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فكان نتاج ذلك ثمرة مرة يستعصي علينا هضمها</w:t>
      </w:r>
      <w:r w:rsidR="00902F46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فهي غريبة عن منهجنا الإسلامي</w:t>
      </w:r>
      <w:r w:rsidR="00902F46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وتراثنا الأصيل</w:t>
      </w:r>
      <w:r w:rsidR="00902F46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902F46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فإن نقطة ال</w:t>
      </w:r>
      <w:r w:rsidR="00902F46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نطلاق هي تقوية الجهاز المناعي الفكري لمجتمعاتنا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والبدء بإصلاح الأسرة وتحصينها</w:t>
      </w:r>
      <w:r w:rsidR="00902F46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ذلك أن الأسرة ليست نظامًا اجتماعيًّا فحسب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وإنما هي جماعة اجتماعية أساسية في المجتمع</w:t>
      </w:r>
      <w:r w:rsidR="00902F46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تقوم بالدور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lastRenderedPageBreak/>
        <w:t>الرئيسي في بناء صرح المجتمع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وتدعيم وحداته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وتنظيم سلوك أفراده بما يتلا</w:t>
      </w:r>
      <w:r w:rsidR="00902F46" w:rsidRPr="002E0052">
        <w:rPr>
          <w:rFonts w:ascii="Traditional Arabic" w:hAnsi="Traditional Arabic" w:cs="Traditional Arabic" w:hint="cs"/>
          <w:sz w:val="34"/>
          <w:szCs w:val="34"/>
          <w:rtl/>
        </w:rPr>
        <w:t>ء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 مع أدوارهم الاجتماعية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فضل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عن دورها في إلزام أفرادها بالضوابط الدينية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وتأثير ذلك على أنماط سلوكهم في مواجهة متغيرات العصر</w:t>
      </w:r>
      <w:r w:rsidR="00902F46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902F46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والأسرة باحتوائها على أكثر من جيل يسهل عليها نقل هذه الضوابط من جيل إلى آخر بسلاسة وتلقائية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فضل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عن أن لقاء الأجيال فيها يعطي مساحة واسعة لإمكانية حل المعادلة الصعبة</w:t>
      </w:r>
      <w:r w:rsidR="00902F46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وهي: الموا</w:t>
      </w:r>
      <w:r w:rsidR="00902F46" w:rsidRPr="002E0052">
        <w:rPr>
          <w:rFonts w:ascii="Traditional Arabic" w:hAnsi="Traditional Arabic" w:cs="Traditional Arabic" w:hint="cs"/>
          <w:sz w:val="34"/>
          <w:szCs w:val="34"/>
          <w:rtl/>
        </w:rPr>
        <w:t>ء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مة بين الثقافة الإسلامية والثقافة المعاصرة</w:t>
      </w:r>
      <w:r w:rsidR="00902F46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أي الموا</w:t>
      </w:r>
      <w:r w:rsidR="00902F46" w:rsidRPr="002E0052">
        <w:rPr>
          <w:rFonts w:ascii="Traditional Arabic" w:hAnsi="Traditional Arabic" w:cs="Traditional Arabic" w:hint="cs"/>
          <w:sz w:val="34"/>
          <w:szCs w:val="34"/>
          <w:rtl/>
        </w:rPr>
        <w:t>ء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مة بين صحيح الموروث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ونافع الوافد</w:t>
      </w:r>
      <w:r w:rsidR="00902F46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بما يحفظ لشخصية أبنا</w:t>
      </w:r>
      <w:r w:rsidR="00902F46" w:rsidRPr="002E0052">
        <w:rPr>
          <w:rFonts w:ascii="Traditional Arabic" w:hAnsi="Traditional Arabic" w:cs="Traditional Arabic" w:hint="cs"/>
          <w:sz w:val="34"/>
          <w:szCs w:val="34"/>
          <w:rtl/>
        </w:rPr>
        <w:t>ئ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ها التوازن</w:t>
      </w:r>
      <w:r w:rsidR="00902F46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902F46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فلا</w:t>
      </w:r>
      <w:r w:rsidR="00902F46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يولد لدينا تعارض بين صحيح المعقول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وصريح المنقول</w:t>
      </w:r>
      <w:r w:rsidR="00902F46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902F46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للأسرة دور كبير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بل هو الدور الرئيس في تربية النشء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والحفاظ على هوية المجتمع وتماسكه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ومع ذلك لم تعطها الوثائق الدولية الاهتمام اللائق بها</w:t>
      </w:r>
      <w:r w:rsidR="00902F46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بل إن كثيرًا من الوثائق الم</w:t>
      </w:r>
      <w:r w:rsidR="00207A45" w:rsidRPr="002E00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عني</w:t>
      </w:r>
      <w:r w:rsidR="00207A45" w:rsidRPr="002E0052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ة بالمرأة خل</w:t>
      </w:r>
      <w:r w:rsidR="00207A45" w:rsidRPr="002E00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ت</w:t>
      </w:r>
      <w:r w:rsidR="00207A45" w:rsidRPr="002E0052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بنودها تمامًا من أية إشارة للأسرة بمفهومها الطبيعي والفطري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وإنما تناولت المرأة كفرد مقتطع من سياقه الاجتماعي</w:t>
      </w:r>
      <w:r w:rsidR="00F77D3D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F77D3D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لتبني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في الأجيال والدساتير النظرة الفردية التي يعممها الغرب على كل منظومة </w:t>
      </w:r>
      <w:r w:rsidR="007D0EC5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جتماعية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واللافت أن الوثائق التي ذكرت فيها الأسرة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جاء ذكرها نادرًا وهامشيًّا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وفي سياقات تؤدي </w:t>
      </w:r>
      <w:r w:rsidR="007D0EC5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من خلال التطبيق </w:t>
      </w:r>
      <w:r w:rsidR="007D0EC5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إلى إضعاف الأسرة وهدمها</w:t>
      </w:r>
      <w:r w:rsidR="007D0EC5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كأن ترد ضمن سياق المطالبة بتقليل النسل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أو ضمن سياق تقييد صلاحية الآباء في توجيه وتربية الأبناء</w:t>
      </w:r>
      <w:r w:rsidR="00B66BE2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فيما أطلقت عليه الوثائق: "العنف في نطاق الأسرة"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أو أن يأتي المفهوم في سياق في منتهى الخطورة</w:t>
      </w:r>
      <w:r w:rsidR="00B66BE2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وهو ضرورة الاعتراف بوجود أشكال أخرى للأسرة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وهو ما يعني الاعتراف بالشذوذ وتقنينه</w:t>
      </w:r>
      <w:r w:rsidR="00B66BE2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وإعطاء الشواذ نفس الحقوق التي يتمتع بها الأسوياء من ضمانات اجتماعية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والحق في الزواج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والتوارث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والحصول على كافة الخدمات الاجتماعية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ودفع الضرائب... إلخ</w:t>
      </w:r>
      <w:r w:rsidR="00B66BE2" w:rsidRPr="002E005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فمن ال</w:t>
      </w:r>
      <w:r w:rsidR="00B66BE2" w:rsidRPr="002E0052">
        <w:rPr>
          <w:rFonts w:ascii="Traditional Arabic" w:hAnsi="Traditional Arabic" w:cs="Traditional Arabic" w:hint="cs"/>
          <w:sz w:val="34"/>
          <w:szCs w:val="34"/>
          <w:rtl/>
        </w:rPr>
        <w:t>آ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ثار السلوكية التي صنعتها هذ</w:t>
      </w:r>
      <w:r w:rsidR="00B66BE2" w:rsidRPr="002E0052">
        <w:rPr>
          <w:rFonts w:ascii="Traditional Arabic" w:hAnsi="Traditional Arabic" w:cs="Traditional Arabic" w:hint="cs"/>
          <w:sz w:val="34"/>
          <w:szCs w:val="34"/>
          <w:rtl/>
        </w:rPr>
        <w:t>ه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الوثيقة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السيداوية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في حق المرأة عامة والمسلمة خاصة</w:t>
      </w:r>
      <w:r w:rsidR="00B66BE2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: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إلغاء القوامة</w:t>
      </w:r>
      <w:r w:rsidR="00B66BE2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واستبدالها بالشراكة: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ففي التقرير الأممي الصادر</w:t>
      </w:r>
      <w:r w:rsidR="00B66BE2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عام 1985 بمناسبة تقييم منجزات عقد الأمم المتحدة للمرأة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اعتبروا أن الحائل والعقبة الك</w:t>
      </w:r>
      <w:r w:rsidR="00B66BE2" w:rsidRPr="002E0052">
        <w:rPr>
          <w:rFonts w:ascii="Traditional Arabic" w:hAnsi="Traditional Arabic" w:cs="Traditional Arabic" w:hint="cs"/>
          <w:sz w:val="34"/>
          <w:szCs w:val="34"/>
          <w:rtl/>
        </w:rPr>
        <w:t>ؤ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ود أمام تمكين المرأة هو جعل الرجل مس</w:t>
      </w:r>
      <w:r w:rsidR="00B66BE2" w:rsidRPr="002E0052">
        <w:rPr>
          <w:rFonts w:ascii="Traditional Arabic" w:hAnsi="Traditional Arabic" w:cs="Traditional Arabic" w:hint="cs"/>
          <w:sz w:val="34"/>
          <w:szCs w:val="34"/>
          <w:rtl/>
        </w:rPr>
        <w:t>ؤ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عن الأسرة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وطالب التقرير الدول</w:t>
      </w:r>
      <w:r w:rsidR="00B66BE2" w:rsidRPr="002E00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الأطراف بتغيير التشريعات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footnoteReference w:id="22"/>
      </w:r>
      <w:r w:rsidR="00B66BE2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فجاءت البنود المختلفة لتنص على ذلك: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"إن التشريعات والأنظمة ذات الصلة التي تقصر دور العائل ورب الأسرة على الرجل</w:t>
      </w:r>
      <w:r w:rsidR="00FC3841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تعوق حصول المرأة على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الائتمانات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والقروض</w:t>
      </w:r>
      <w:r w:rsidR="00FC3841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والموارد المادية وغير المادية</w:t>
      </w:r>
      <w:r w:rsidR="00FC3841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ويلزم إدخال تغييرات على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lastRenderedPageBreak/>
        <w:t>هذه المجالات</w:t>
      </w:r>
      <w:r w:rsidR="00FC3841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تضمن للمرأة المساواة في الحصول على الموارد</w:t>
      </w:r>
      <w:r w:rsidR="00FC3841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وهناك حاجة إلى استبعاد عبارات مثل</w:t>
      </w:r>
      <w:r w:rsidR="00FC3841" w:rsidRPr="002E005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"رب الأسرة"</w:t>
      </w:r>
      <w:r w:rsidR="00FC3841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وإدخال عبارات أخرى على درجة من الشمول</w:t>
      </w:r>
      <w:r w:rsidR="00FC3841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تكفي للتعبير عن دور المرأة على نحو مناسب في الوثائق القانونية ضمانًا لحقوقها"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footnoteReference w:id="23"/>
      </w:r>
      <w:r w:rsidR="00FC3841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FC3841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"كما ينبغي إدخال برامج تعليمية لتمكين الرجال والنساء على حد سواء من تحمل مس</w:t>
      </w:r>
      <w:r w:rsidR="00FC3841" w:rsidRPr="002E0052">
        <w:rPr>
          <w:rFonts w:ascii="Traditional Arabic" w:hAnsi="Traditional Arabic" w:cs="Traditional Arabic" w:hint="cs"/>
          <w:sz w:val="34"/>
          <w:szCs w:val="34"/>
          <w:rtl/>
        </w:rPr>
        <w:t>ؤ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ولية متكافئة في تنشئة الأطفال وإعالة الأسرة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وذلك على جميع مستويات النظام التعليمي</w:t>
      </w:r>
      <w:r w:rsidR="00FC3841" w:rsidRPr="002E0052">
        <w:rPr>
          <w:rFonts w:ascii="Traditional Arabic" w:hAnsi="Traditional Arabic" w:cs="Traditional Arabic" w:hint="cs"/>
          <w:sz w:val="34"/>
          <w:szCs w:val="34"/>
          <w:rtl/>
        </w:rPr>
        <w:t>"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footnoteReference w:id="24"/>
      </w:r>
      <w:r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ولا يقتصر الأمر على مجرد تغيير تشريعات</w:t>
      </w:r>
      <w:r w:rsidR="00FC3841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وإنما المطالبة بإدخال تغييرات جذرية وشاملة على كافة أنظمة المجتمع</w:t>
      </w:r>
      <w:r w:rsidR="00CF52AA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حتى لو اقتضى الأمر إيجاد هياكل وكيانات جديدة من أجل الوصول إلى وضع نهائي تتشارك فيه المرأة مع الرجل في الإنفاق على الأسرة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وبالمثل يتشارك الرجل مع المرأة في المهام المنزلية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مما يؤدي</w:t>
      </w:r>
      <w:r w:rsidR="00AA6A03" w:rsidRPr="002E0052">
        <w:rPr>
          <w:rFonts w:ascii="Traditional Arabic" w:hAnsi="Traditional Arabic" w:cs="Traditional Arabic"/>
          <w:sz w:val="34"/>
          <w:szCs w:val="34"/>
          <w:rtl/>
        </w:rPr>
        <w:t xml:space="preserve"> إلى </w:t>
      </w:r>
      <w:r w:rsidR="00CF52AA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سترجال المرأة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وضياع قيمة الرجل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في عملية تبادلية ض</w:t>
      </w:r>
      <w:r w:rsidR="00CF52AA" w:rsidRPr="002E0052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</w:t>
      </w:r>
      <w:r w:rsidR="00CF52AA" w:rsidRPr="002E0052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عت فيها القيم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وأقصيت فيها الفطرة السليمة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ودعت هذ</w:t>
      </w:r>
      <w:r w:rsidR="00CF52AA" w:rsidRPr="002E0052">
        <w:rPr>
          <w:rFonts w:ascii="Traditional Arabic" w:hAnsi="Traditional Arabic" w:cs="Traditional Arabic" w:hint="cs"/>
          <w:sz w:val="34"/>
          <w:szCs w:val="34"/>
          <w:rtl/>
        </w:rPr>
        <w:t>ه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الوثيقة أيض</w:t>
      </w:r>
      <w:r w:rsidR="00CF52AA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إلى تنقيح القوانين المدنية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في الدول الإسلامية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ولا</w:t>
      </w:r>
      <w:r w:rsidR="00CF52AA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سيما القوانين التي تتعلق بالأسرة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من أجل القضاء على الممارسات التمييزية حيثما وجدت</w:t>
      </w:r>
      <w:r w:rsidR="00CF52AA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وأينما اعتبرت المرأة قاصرة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وينبغي إعادة النظر في الأهلية القانونية للمرأة المتزوجة؛ بغية منحها المساواة في الحقوق والواجبات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وبالتالي توسيع دائرة التدخل القانوني داخل الأسرة</w:t>
      </w:r>
      <w:r w:rsidR="002C7CA5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حيث دعت الوثائق إلى تدخل الحكومات في الأسر بإجراءات أمنية متعددة</w:t>
      </w:r>
      <w:r w:rsidR="002C7CA5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بدعوى حمايتها من العنف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وجعل الدول تقوم بتدابير تلتزم بها</w:t>
      </w:r>
      <w:r w:rsidR="002C7CA5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مثل</w:t>
      </w:r>
      <w:r w:rsidR="002C7CA5" w:rsidRPr="002E005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إنشاء جهاز وطني يتولى معالجة مسألة العنف د</w:t>
      </w:r>
      <w:r w:rsidR="002C7CA5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خل الأسرة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وصوغ سياسات وقائية</w:t>
      </w:r>
      <w:r w:rsidR="002C7CA5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وتوفير أشكال مؤسسية لتقديم المساعدة الاقتصادية وغيرها من أنواع المساعدة لحماية ضحايا العنف من النساء والأطفال</w:t>
      </w:r>
      <w:r w:rsidR="002C7CA5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كما ينبغي تعزيز الإجراءات التشريعية</w:t>
      </w:r>
      <w:r w:rsidR="00734BA7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وتقديم المساعدة القانونية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وبشكل غير مباشر يتم إقرار الزنا</w:t>
      </w:r>
      <w:r w:rsidR="00734BA7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2C7CA5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حيث كان من بنود هذه الوثيقة اعتباره أمر</w:t>
      </w:r>
      <w:r w:rsidR="00734BA7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شخصي</w:t>
      </w:r>
      <w:r w:rsidR="00734BA7" w:rsidRPr="002E0052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</w:t>
      </w:r>
      <w:r w:rsidR="00734BA7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يحق للبالغ والقاصر من النساء مزاولته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دون مساءلة أو عقوب</w:t>
      </w:r>
      <w:r w:rsidR="00C1274A" w:rsidRPr="002E0052">
        <w:rPr>
          <w:rFonts w:ascii="Traditional Arabic" w:hAnsi="Traditional Arabic" w:cs="Traditional Arabic" w:hint="cs"/>
          <w:sz w:val="34"/>
          <w:szCs w:val="34"/>
          <w:rtl/>
        </w:rPr>
        <w:t>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عن طريق اعتبار الطفل غير الشرعي طفل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عاديًّا له أب</w:t>
      </w:r>
      <w:r w:rsidR="00734BA7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وإلزام هذا الأب بتحمل مس</w:t>
      </w:r>
      <w:r w:rsidR="00734BA7" w:rsidRPr="002E0052">
        <w:rPr>
          <w:rFonts w:ascii="Traditional Arabic" w:hAnsi="Traditional Arabic" w:cs="Traditional Arabic" w:hint="cs"/>
          <w:sz w:val="34"/>
          <w:szCs w:val="34"/>
          <w:rtl/>
        </w:rPr>
        <w:t>ؤ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ولية ذلك الابن: "وينبغي جعل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lastRenderedPageBreak/>
        <w:t>الوالد المفترض للأطفال الذين وُلدوا بصورة غير شرعية يساعد في إعالة هؤلاء الأطفال وتعليمهم</w:t>
      </w:r>
      <w:r w:rsidR="00734BA7" w:rsidRPr="002E0052">
        <w:rPr>
          <w:rFonts w:ascii="Traditional Arabic" w:hAnsi="Traditional Arabic" w:cs="Traditional Arabic" w:hint="cs"/>
          <w:sz w:val="34"/>
          <w:szCs w:val="34"/>
          <w:rtl/>
        </w:rPr>
        <w:t>"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footnoteReference w:id="25"/>
      </w:r>
      <w:r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ومن ثم</w:t>
      </w:r>
      <w:r w:rsidR="00734BA7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فإن أي اعتراض على حق المراهقة في ممارسة الجنس سيُعد انتهاكًا لحقوق الإنسان</w:t>
      </w:r>
      <w:r w:rsidR="00B70325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حيث جعلت هذه العلاقة غير المشروعة مطلب</w:t>
      </w:r>
      <w:r w:rsidR="00B70325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إنساني</w:t>
      </w:r>
      <w:r w:rsidR="00B70325" w:rsidRPr="002E0052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نزيه</w:t>
      </w:r>
      <w:r w:rsidR="00B70325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في محاولة مدمرة ل</w:t>
      </w:r>
      <w:r w:rsidR="00B70325" w:rsidRPr="002E0052"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فساد نساء</w:t>
      </w:r>
      <w:r w:rsidR="00B70325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وبنات المسلمين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وزعزعة القيم العقدية التي تحفظ للمجتمعات البشرية أمنها واستقرارها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واعتبرت امتناع الطبيب عن إجهاض فتاة اعتداءً على حقها الإنساني الشخصي في أن يتوفر لها إجهاض مأمون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ومن هذا الباب ولجت هذه الوثيقة</w:t>
      </w:r>
      <w:r w:rsidR="00AA6A03" w:rsidRPr="002E0052">
        <w:rPr>
          <w:rFonts w:ascii="Traditional Arabic" w:hAnsi="Traditional Arabic" w:cs="Traditional Arabic"/>
          <w:sz w:val="34"/>
          <w:szCs w:val="34"/>
          <w:rtl/>
        </w:rPr>
        <w:t xml:space="preserve"> إلى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النواحي والتدابير الصحية للشعوب الموقعة عليها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وعدت حرمان تعقيم الزوجة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إذا أرادت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دون الرجوع لزوجها </w:t>
      </w:r>
      <w:r w:rsidR="00B70325" w:rsidRPr="002E0052">
        <w:rPr>
          <w:rFonts w:ascii="Traditional Arabic" w:hAnsi="Traditional Arabic" w:cs="Traditional Arabic" w:hint="cs"/>
          <w:sz w:val="34"/>
          <w:szCs w:val="34"/>
          <w:rtl/>
        </w:rPr>
        <w:t>حرمانًا تعسفيًّا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من الحرية</w:t>
      </w:r>
      <w:r w:rsidR="00B70325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فلها الحق في أن تتحكم وتبت بحرية في المسائل المتصلة بحياتها الجنسية دون إكراه أو تمييز أو عنف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ومن ثم فإن أي اعتداء على هذا الحق يعد انتهاكًا لحقوق الإنسان.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ويقوم صندوق الأمم المتحدة للسكان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بتوجيه كم كبير من أنشطته تجاه صغار السن</w:t>
      </w:r>
      <w:r w:rsidR="00070761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حتى يتم تنشئتهم منذ وقت مبكر على مفاهيم (الصحة الإنجابية)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ودعم الدول المحافظة على ذلك مادي</w:t>
      </w:r>
      <w:r w:rsidR="00070761" w:rsidRPr="002E0052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وإعطا</w:t>
      </w:r>
      <w:r w:rsidR="00070761" w:rsidRPr="002E0052">
        <w:rPr>
          <w:rFonts w:ascii="Traditional Arabic" w:hAnsi="Traditional Arabic" w:cs="Traditional Arabic" w:hint="cs"/>
          <w:sz w:val="34"/>
          <w:szCs w:val="34"/>
          <w:rtl/>
        </w:rPr>
        <w:t>ئ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ها الأولوية في القروض الدولية</w:t>
      </w:r>
      <w:r w:rsidR="00070761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كما نشط الصندوق أيض</w:t>
      </w:r>
      <w:r w:rsidR="00070761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في السعي (تغيير تصور أدوار الجنسين)</w:t>
      </w:r>
      <w:r w:rsidR="00070761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وأن يتم تقبل المجتمع للحرية الجنسية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وأدوار الجنسين داخل الأسرة تحت مسمى</w:t>
      </w:r>
      <w:r w:rsidR="00070761" w:rsidRPr="002E005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(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ديناميات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القوة داخل الأسرة)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4548" w:rsidRPr="00A34DF3" w:rsidRDefault="00855622" w:rsidP="00A34DF3">
      <w:pPr>
        <w:pStyle w:val="2"/>
        <w:rPr>
          <w:sz w:val="40"/>
          <w:szCs w:val="40"/>
          <w:rtl/>
        </w:rPr>
      </w:pPr>
      <w:bookmarkStart w:id="7" w:name="_Toc424192939"/>
      <w:r w:rsidRPr="00A34DF3">
        <w:rPr>
          <w:sz w:val="40"/>
          <w:szCs w:val="40"/>
          <w:rtl/>
        </w:rPr>
        <w:t>إقرار الشذوذ الجنسي</w:t>
      </w:r>
      <w:r w:rsidR="00BC317C" w:rsidRPr="00A34DF3">
        <w:rPr>
          <w:sz w:val="40"/>
          <w:szCs w:val="40"/>
          <w:rtl/>
        </w:rPr>
        <w:t xml:space="preserve">، </w:t>
      </w:r>
      <w:r w:rsidRPr="00A34DF3">
        <w:rPr>
          <w:sz w:val="40"/>
          <w:szCs w:val="40"/>
          <w:rtl/>
        </w:rPr>
        <w:t>وإعطاء الشواذ كافة الحقوق</w:t>
      </w:r>
      <w:r w:rsidR="00070761" w:rsidRPr="00A34DF3">
        <w:rPr>
          <w:sz w:val="40"/>
          <w:szCs w:val="40"/>
          <w:rtl/>
        </w:rPr>
        <w:t>،</w:t>
      </w:r>
      <w:r w:rsidRPr="00A34DF3">
        <w:rPr>
          <w:sz w:val="40"/>
          <w:szCs w:val="40"/>
          <w:rtl/>
        </w:rPr>
        <w:t xml:space="preserve"> منها الزواج وتكوين أسر:</w:t>
      </w:r>
      <w:bookmarkEnd w:id="7"/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كما نصت وثيقة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برنامج عمل مؤتمر القاهرة للسكان حقوقًا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936CFC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وهذا المؤتمر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يعد من أبرز المؤتمرات التي نوقشت فيها قضايا مساواة المرأة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ونودي فيها بالتحرر</w:t>
      </w:r>
      <w:r w:rsidR="002C15EA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من كل القيم ال</w:t>
      </w:r>
      <w:r w:rsidR="002C15EA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جتماعية السوية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ودعت إلى إزالة كل العقبات أمام العلاقات الشاذة: ينبغ</w:t>
      </w:r>
      <w:r w:rsidR="002C15EA" w:rsidRPr="002E0052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القضاء على أشكال التمييز في السياسات المتعلقة بالزواج</w:t>
      </w:r>
      <w:r w:rsidR="00446EE5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وأشكال الاقتران الأخرى</w:t>
      </w:r>
      <w:r w:rsidR="00446EE5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واستخدمت مصطلح (</w:t>
      </w:r>
      <w:r w:rsidRPr="002E0052">
        <w:rPr>
          <w:rFonts w:ascii="Traditional Arabic" w:hAnsi="Traditional Arabic" w:cs="Traditional Arabic"/>
          <w:sz w:val="34"/>
          <w:szCs w:val="34"/>
        </w:rPr>
        <w:t>The Family in all its forms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).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وقد عرَّف مكتب الإحصاء الرسمي لسكان الولايات المتحدة الأسرة بأنها: (جماعة تتكون من شخصين أو أكثر</w:t>
      </w:r>
      <w:r w:rsidR="00446EE5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يرتبطون معًا برباط الميلاد أو الزواج أو التبني</w:t>
      </w:r>
      <w:r w:rsidR="00446EE5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وتقطن معًا)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footnoteReference w:id="26"/>
      </w:r>
      <w:r w:rsidR="00446EE5" w:rsidRPr="002E005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lastRenderedPageBreak/>
        <w:t>ويعد هذا إفرازًا طبيعي</w:t>
      </w:r>
      <w:r w:rsidR="00446EE5" w:rsidRPr="002E0052">
        <w:rPr>
          <w:rFonts w:ascii="Traditional Arabic" w:hAnsi="Traditional Arabic" w:cs="Traditional Arabic" w:hint="cs"/>
          <w:sz w:val="34"/>
          <w:szCs w:val="34"/>
          <w:rtl/>
        </w:rPr>
        <w:t>ّ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ًا للحركة الفكرية في المجتمع الأمريكي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وفي دراسة للأمريكية آن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فوستس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ستيرلنج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بعنوان</w:t>
      </w:r>
      <w:r w:rsidR="00446EE5" w:rsidRPr="002E005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"الأجناس الخمسة" ادَّعت فيها أن (تقسيم الخلق إلى ذكور وإناث أصبح واقعًا تجاوزه الزمن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ولم يعد يعبر بدقة عن حقيقة الواقع الإنساني</w:t>
      </w:r>
      <w:r w:rsidR="00446EE5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ذلك أن الواقع أصبح يحفل بخمسة أجناس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وليس</w:t>
      </w:r>
      <w:r w:rsidR="00446EE5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جنسين فقط</w:t>
      </w:r>
      <w:r w:rsidR="00446EE5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إذ بجانب الرجال والنساء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هناك المخنثون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والنساء الشاذات اللائي يعاشرن النساء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والرجال الذين يعاشرون الرجال)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footnoteReference w:id="27"/>
      </w:r>
      <w:r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ومع تراجع مفهوم الأسرة الطبيعية في الحياة المعاصرة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حل تدريجيًّا البديل الكارثي</w:t>
      </w:r>
      <w:r w:rsidR="00BD337E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حيث ظهرت الدعوة إلى بناء الأسر (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اللانمطية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>)</w:t>
      </w:r>
      <w:r w:rsidR="00BD337E" w:rsidRPr="002E0052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446EE5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التي ورد المناد</w:t>
      </w:r>
      <w:r w:rsidR="00BD337E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ة بها في وثيقة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السيداو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كثير</w:t>
      </w:r>
      <w:r w:rsidR="00BD337E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وبهذا يتم الإبقاء على الشكل مع إفراغ محتواه أو استبداله بمحتوى آخر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مع إبقاء</w:t>
      </w:r>
      <w:r w:rsidR="00BD337E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التسمية (أسرة)</w:t>
      </w:r>
      <w:r w:rsidR="00BD337E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ولكن المعنى مختلف</w:t>
      </w:r>
      <w:r w:rsidR="00BD337E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حيث صارت تعني: كل بيت تشبع فيه الحاجات الأساسية الطبيعية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رجل وامرأة في إطار الزواج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رجل وامرأة خارج إطار الزواج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رجال ونساء دون رابطة قانونية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رجلين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proofErr w:type="gramStart"/>
      <w:r w:rsidRPr="002E0052">
        <w:rPr>
          <w:rFonts w:ascii="Traditional Arabic" w:hAnsi="Traditional Arabic" w:cs="Traditional Arabic"/>
          <w:sz w:val="34"/>
          <w:szCs w:val="34"/>
          <w:rtl/>
        </w:rPr>
        <w:t>امرأتين..</w:t>
      </w:r>
      <w:proofErr w:type="gram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والبقية تأتي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وأضحت هذ</w:t>
      </w:r>
      <w:r w:rsidR="00BD337E" w:rsidRPr="002E0052">
        <w:rPr>
          <w:rFonts w:ascii="Traditional Arabic" w:hAnsi="Traditional Arabic" w:cs="Traditional Arabic" w:hint="cs"/>
          <w:sz w:val="34"/>
          <w:szCs w:val="34"/>
          <w:rtl/>
        </w:rPr>
        <w:t>ه</w:t>
      </w:r>
      <w:r w:rsidR="00936CFC"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الأشكال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صور</w:t>
      </w:r>
      <w:r w:rsidR="00BD337E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ًا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أسرية أجبر الغرب على قبولها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ومن ثم تصديرها للعالم الإسلامي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في صورة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تغريبية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سافرة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ونجد صدى ذلك واضحًا في المؤتمرات الدولية</w:t>
      </w:r>
      <w:r w:rsidR="00BD337E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التي تظهر فيها الأجندة الأنثوية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</w:rPr>
        <w:t>Feminism</w:t>
      </w:r>
      <w:r w:rsidR="00BD337E" w:rsidRPr="002E0052">
        <w:rPr>
          <w:rFonts w:ascii="Traditional Arabic" w:hAnsi="Traditional Arabic" w:cs="Traditional Arabic"/>
          <w:sz w:val="34"/>
          <w:szCs w:val="34"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بشكل قوي</w:t>
      </w:r>
      <w:r w:rsidR="00BD337E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حيث تعكس الوثائق الدولية الصادرة عن تلك المؤتمرات ذلك المفهوم الأنثوي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الذي يحمل في محتواه كل قيم المساواة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فنجد الوثيقة الصادرة عن مؤتمر القاهرة للسكان والتنمية عام 1994م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في الفصل الخامس منها</w:t>
      </w:r>
      <w:r w:rsidR="00A55F09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67997" w:rsidRPr="002E0052">
        <w:rPr>
          <w:rFonts w:ascii="Traditional Arabic" w:hAnsi="Traditional Arabic" w:cs="Traditional Arabic"/>
          <w:sz w:val="34"/>
          <w:szCs w:val="34"/>
          <w:rtl/>
        </w:rPr>
        <w:t>الذي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جاء بعنوان: (الأسرة وأدوارها وحقوقها وتكوينها وهيكلها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مبحث كامل بعنوان</w:t>
      </w:r>
      <w:r w:rsidR="00A55F09" w:rsidRPr="002E005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"تنوع هيكل الأسرة وتكوينها"</w:t>
      </w:r>
      <w:r w:rsidR="00A55F09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من مواده: وينبغ</w:t>
      </w:r>
      <w:r w:rsidR="00A55F09" w:rsidRPr="002E0052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أن تتخذ الحكومات إجراءات فعالة للقضاء على جميع أشكال الإكراه والتمييز في السياسات والممارسات المتعلقة بالزواج وأشكال الاقتران الأخرى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وأخرى تطالب بتغيير الهياكل الأسرية</w:t>
      </w:r>
      <w:r w:rsidR="00A55F09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معتبرة ذلك التغيير هو المجال الحيوي لعمل الحكومات والمنظمات الحكومية الدولية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والمنظمات الحكومية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lastRenderedPageBreak/>
        <w:t>المعنية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ووكالات التنمية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والمؤسسات البحثية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كل هذه المؤسسات مدعوة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بإلحاح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لإعطاء الأولوية للبحوث الحيوية المتعلقة بتغيير هيكل الأسرة)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footnoteReference w:id="28"/>
      </w:r>
      <w:r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855622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ولم تسلم وثائق الطفل من تلك الأجندة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فتأتي وثيقة عالم جدير بالأطفال 2002م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والتي تعد وثيقة آليات وسياسات لتفعيل اتفاقية حقوق الطفل (</w:t>
      </w:r>
      <w:r w:rsidRPr="002E0052">
        <w:rPr>
          <w:rFonts w:ascii="Traditional Arabic" w:hAnsi="Traditional Arabic" w:cs="Traditional Arabic"/>
          <w:sz w:val="34"/>
          <w:szCs w:val="34"/>
        </w:rPr>
        <w:t>CRC</w:t>
      </w:r>
      <w:r w:rsidR="00A55F09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1989م</w:t>
      </w:r>
      <w:r w:rsidR="00A55F09" w:rsidRPr="002E0052">
        <w:rPr>
          <w:rFonts w:ascii="Traditional Arabic" w:hAnsi="Traditional Arabic" w:cs="Traditional Arabic" w:hint="cs"/>
          <w:sz w:val="34"/>
          <w:szCs w:val="34"/>
          <w:rtl/>
        </w:rPr>
        <w:t>)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لتبرز ذات المعنى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تعددية أشكال الأسرة حينما طالبت الوثيقة الحكومات بـمراعاة أن الأسرة تتخذ أشكال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مختلفة باختلاف النظم الثقافية والاجتماعية والسياسية)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footnoteReference w:id="29"/>
      </w:r>
      <w:r w:rsidR="00A55F09" w:rsidRPr="002E005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855622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وليست الوثائق الدولية الخاصة بالمرأة أو بالطفل فقط هي </w:t>
      </w:r>
      <w:r w:rsidR="00FB6395" w:rsidRPr="002E0052">
        <w:rPr>
          <w:rFonts w:ascii="Traditional Arabic" w:hAnsi="Traditional Arabic" w:cs="Traditional Arabic"/>
          <w:sz w:val="34"/>
          <w:szCs w:val="34"/>
          <w:rtl/>
        </w:rPr>
        <w:t>التي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أكدت على تعددية أشكال الأسرة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وإنما تظهر نفس الأجندة بوضوح في العديد من المؤتمرات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وقد حرصت لجنة المرأة على فرض نفس الأجندة في المؤتمرات الأخرى</w:t>
      </w:r>
      <w:r w:rsidR="00A55F09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فقد جاءت الوثائق الصادرة عنها وقد رسخت نفس المفهوم كنوع من تطبيع المصطلح</w:t>
      </w:r>
      <w:r w:rsidR="00A55F09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فقد جاء في تقرير مؤتمر القمة العالمي للتنمية الاجتماعية: (الأسرة هي الوحدة الأساسية في المجتمع</w:t>
      </w:r>
      <w:r w:rsidR="00A55F09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وهي بهذه الصفة يجب أن تدعم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ومن حقها أن تلقى حماية ودعمًا شاملين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وفي النظم الثقافية والسياسية والاجتماعية المختلفة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تتخذ أشكال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مختلفة)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footnoteReference w:id="30"/>
      </w:r>
      <w:r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ومن الأضرار الناتجة عن هذ</w:t>
      </w:r>
      <w:r w:rsidR="0055373A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ه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المؤتمرات الدولية التي تصب جميعها في ب</w:t>
      </w:r>
      <w:r w:rsidR="00E220E6" w:rsidRPr="002E0052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وتقة</w:t>
      </w:r>
      <w:r w:rsidR="00E220E6" w:rsidRPr="002E0052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="0055373A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واحدة </w:t>
      </w:r>
      <w:proofErr w:type="gramStart"/>
      <w:r w:rsidR="00E220E6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وهي</w:t>
      </w:r>
      <w:proofErr w:type="gram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أضرار أسرية بالدرجة </w:t>
      </w:r>
      <w:r w:rsidRPr="002E0052">
        <w:rPr>
          <w:rFonts w:ascii="Traditional Arabic" w:hAnsi="Traditional Arabic" w:cs="Traditional Arabic"/>
          <w:b/>
          <w:sz w:val="34"/>
          <w:szCs w:val="34"/>
          <w:rtl/>
        </w:rPr>
        <w:t xml:space="preserve">الأولى </w:t>
      </w:r>
      <w:r w:rsidR="00936CFC" w:rsidRPr="002E0052">
        <w:rPr>
          <w:rFonts w:ascii="Traditional Arabic" w:hAnsi="Traditional Arabic" w:cs="Traditional Arabic" w:hint="cs"/>
          <w:b/>
          <w:sz w:val="34"/>
          <w:szCs w:val="34"/>
          <w:rtl/>
        </w:rPr>
        <w:t>-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855622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1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النظرة</w:t>
      </w:r>
      <w:proofErr w:type="gram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إلى الأسرة نظرة</w:t>
      </w:r>
      <w:r w:rsidR="00E220E6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أنثوية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وجعلها هي العنصر الرئيسي في الأسرة بأي شكل كان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واعتبار الأسرة المكونة من رجل وامرأة ارتبطا برباط الزواج الشرعي أسرة (نمطية) تقف في طريق الحداثة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ولم تعد الشعوب بحاجة إليها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ويجب استبدالها بالنموذج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اللانمطي</w:t>
      </w:r>
      <w:proofErr w:type="spellEnd"/>
      <w:r w:rsidR="00E220E6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وطرح القوانين التي تدعم ذلك</w:t>
      </w:r>
      <w:r w:rsidR="00E220E6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E220E6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عتمادها</w:t>
      </w:r>
      <w:r w:rsidR="00E220E6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للأسرة.</w:t>
      </w:r>
    </w:p>
    <w:p w:rsidR="00855622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2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إقرار وجود أشكال مختلفة للأسرة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في الن</w:t>
      </w:r>
      <w:r w:rsidR="00E220E6" w:rsidRPr="002E0052">
        <w:rPr>
          <w:rFonts w:ascii="Traditional Arabic" w:hAnsi="Traditional Arabic" w:cs="Traditional Arabic" w:hint="cs"/>
          <w:sz w:val="34"/>
          <w:szCs w:val="34"/>
          <w:rtl/>
        </w:rPr>
        <w:t>م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وذج المعاصر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بما يعني إقرار العلاقات غير الشرعية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وجعلها علاقات شرعية دولي</w:t>
      </w:r>
      <w:r w:rsidR="00E220E6" w:rsidRPr="002E0052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ا وفق القانون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السيداوي</w:t>
      </w:r>
      <w:proofErr w:type="spellEnd"/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سواء بين رجال ونساء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والعلاقات الشاذة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lastRenderedPageBreak/>
        <w:t>بين مثليي الجنس</w:t>
      </w:r>
      <w:r w:rsidR="00E220E6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فالأشكال المختلفة للأسرة تشمل النساء والرجال الذين يعيشون معًا بلا زواج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والشواذ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كما تشمل النساء اللائي يأتين بالأطفال سفاحًا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ويحتفظن بهؤلاء الأطفال فيقمن بالإنفاق عليهم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ويطلق على هذا التشكيل اسم الأسرة ذات العائل المنفرد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لتركز الدور فيها على الأم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لتصدير كثير من جوانب القوامة لها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ونزعها من الرجل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وتسمى الأم بـ (الأم المعيلة).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3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إعطاء</w:t>
      </w:r>
      <w:proofErr w:type="gram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هذه الأشكال المختلفة من الأسرة الحماية </w:t>
      </w:r>
      <w:r w:rsidR="00E220E6" w:rsidRPr="002E0052">
        <w:rPr>
          <w:rFonts w:ascii="Traditional Arabic" w:hAnsi="Traditional Arabic" w:cs="Traditional Arabic" w:hint="cs"/>
          <w:sz w:val="34"/>
          <w:szCs w:val="34"/>
          <w:rtl/>
        </w:rPr>
        <w:t>ال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قانونية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والدعم المادي والمعنو</w:t>
      </w:r>
      <w:r w:rsidR="00E220E6" w:rsidRPr="002E0052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من المؤسسات الدولية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وضمان إعطائها نفس الحقوق التي يحصل عليها الأزواج في الأسر الطبيعية</w:t>
      </w:r>
      <w:r w:rsidR="00ED08DB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B6395" w:rsidRPr="002E0052">
        <w:rPr>
          <w:rFonts w:ascii="Traditional Arabic" w:hAnsi="Traditional Arabic" w:cs="Traditional Arabic"/>
          <w:sz w:val="34"/>
          <w:szCs w:val="34"/>
          <w:rtl/>
        </w:rPr>
        <w:t>التي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صار يطلق عليها في الوثائق مصطلح</w:t>
      </w:r>
      <w:r w:rsidR="00ED08DB" w:rsidRPr="002E005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(التقليدية أو النمطية</w:t>
      </w:r>
      <w:r w:rsidR="00E220E6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أو المثلية).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وقد أدى ذلك</w:t>
      </w:r>
      <w:r w:rsidR="00AA6A03" w:rsidRPr="002E0052">
        <w:rPr>
          <w:rFonts w:ascii="Traditional Arabic" w:hAnsi="Traditional Arabic" w:cs="Traditional Arabic"/>
          <w:sz w:val="34"/>
          <w:szCs w:val="34"/>
          <w:rtl/>
        </w:rPr>
        <w:t xml:space="preserve"> إلى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فوضى أخلاقية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عمّ</w:t>
      </w:r>
      <w:r w:rsidR="00ED08DB" w:rsidRPr="002E00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ت المجتمعات الغربية</w:t>
      </w:r>
      <w:r w:rsidR="00ED08DB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وصار وضعًا مخيفًا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وهو ما حد</w:t>
      </w:r>
      <w:r w:rsidR="00ED08DB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بالعقلاء هناك </w:t>
      </w:r>
      <w:r w:rsidR="00ED08DB" w:rsidRPr="002E0052">
        <w:rPr>
          <w:rFonts w:ascii="Traditional Arabic" w:hAnsi="Traditional Arabic" w:cs="Traditional Arabic" w:hint="cs"/>
          <w:sz w:val="34"/>
          <w:szCs w:val="34"/>
          <w:rtl/>
        </w:rPr>
        <w:t>إلى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إطلاق صيحات التحذير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والمناداة بالعودة</w:t>
      </w:r>
      <w:r w:rsidR="00AA6A03" w:rsidRPr="002E0052">
        <w:rPr>
          <w:rFonts w:ascii="Traditional Arabic" w:hAnsi="Traditional Arabic" w:cs="Traditional Arabic"/>
          <w:sz w:val="34"/>
          <w:szCs w:val="34"/>
          <w:rtl/>
        </w:rPr>
        <w:t xml:space="preserve"> إلى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الأسرة التقليدية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فتقول الكاتبة الأمريكية سوزان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غللر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محذرة: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(لقد أدى انتشار الشذوذ بين الرجال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أن أخذ شكل الرجل</w:t>
      </w:r>
      <w:r w:rsidR="005B0F98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يتغير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فأصبح يهتم بزينته كما تهتم المرأة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ويرتدي الملابس الملونة الزاهية</w:t>
      </w:r>
      <w:r w:rsidR="005B0F98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ويكوي شعره</w:t>
      </w:r>
      <w:r w:rsidR="005B0F98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حتى أصبح من الصعب التفرقة بين الرجل والمرأة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وزادت شُقة الخلاف بينهما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فهو يبحث عن متعه الخاصة الشاذة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ويضحي بالحياة الأسرية في سبيل فرديته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وأنانيته</w:t>
      </w:r>
      <w:proofErr w:type="spellEnd"/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ثم زاد الطين بلة انتشار الإيدز بين الشواذ من الرجال أول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ثم انتقل المرض إلى النساء شيئًا فشيئًا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فتزايد عدد الرجال الذين لا يمكنهم الزواج بسبب المرض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وزاد عدد النساء اللاتي لا يمكنهن الزواج للسبب نفسه</w:t>
      </w:r>
      <w:bookmarkStart w:id="8" w:name="_ftnref25"/>
      <w:r w:rsidRPr="002E0052">
        <w:rPr>
          <w:rFonts w:ascii="Traditional Arabic" w:hAnsi="Traditional Arabic" w:cs="Traditional Arabic"/>
          <w:sz w:val="34"/>
          <w:szCs w:val="34"/>
          <w:rtl/>
        </w:rPr>
        <w:t>)</w:t>
      </w:r>
      <w:bookmarkEnd w:id="8"/>
      <w:r w:rsidRPr="002E0052">
        <w:rPr>
          <w:rFonts w:ascii="Traditional Arabic" w:hAnsi="Traditional Arabic" w:cs="Traditional Arabic"/>
          <w:sz w:val="34"/>
          <w:szCs w:val="34"/>
          <w:rtl/>
        </w:rPr>
        <w:footnoteReference w:id="31"/>
      </w:r>
      <w:r w:rsidR="005B0F98" w:rsidRPr="002E005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584548" w:rsidRPr="002E0052" w:rsidRDefault="005B0F98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يض</w:t>
      </w:r>
      <w:r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اعتبار الأمومة وظيفة اجتماعية بدل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 xml:space="preserve"> من أن تكون وظيفة فطرية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 xml:space="preserve">وتكرس المادة الخامسة أحد أهم أهداف اتفاقية </w:t>
      </w:r>
      <w:proofErr w:type="spellStart"/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السيداو</w:t>
      </w:r>
      <w:proofErr w:type="spellEnd"/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؛ لأنها تنصب على تعديل الأنماط الاجتماعية والثقافية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وهو ما تهدف الاتفاقية إلى تغييره في سنوات معدودة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وه</w:t>
      </w:r>
      <w:r w:rsidRPr="002E0052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 xml:space="preserve"> لا تفسر ماهية الأدوار النمطية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وإن كانت تعني أنه ليست هناك أنماط خاصة للنساء باعتبارهن نساء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وليست هناك أنماط خاصة للرجال باعتبارهم رجال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ومن ثم فهناك إمكانية واسعة لتبادل الأدوار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باعتبار الأدوار محايدة غير مرتبطة بجنس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بل ووصف دور المرأة في المجال الأسر</w:t>
      </w:r>
      <w:r w:rsidR="007E34B8" w:rsidRPr="002E0052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 xml:space="preserve"> بالأنماط الجامدة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 xml:space="preserve">وهذا المعنى وثيق الصلة بمفهوم </w:t>
      </w:r>
      <w:proofErr w:type="spellStart"/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الجندر</w:t>
      </w:r>
      <w:proofErr w:type="spellEnd"/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وهو ما تحاول الاتفاقية ترسيخه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فلا الرجل رجل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7E34B8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 xml:space="preserve"> ولا المرأة امرأة</w:t>
      </w:r>
      <w:r w:rsidR="007E34B8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 xml:space="preserve"> لأنهما خ</w:t>
      </w:r>
      <w:r w:rsidR="007E34B8" w:rsidRPr="002E0052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ل</w:t>
      </w:r>
      <w:r w:rsidR="007E34B8" w:rsidRPr="002E0052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قا هكذا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فهي تنفي حقيقة</w:t>
      </w:r>
      <w:r w:rsidR="007E34B8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دينية نصت عليها جميع الشرائع السماوية</w:t>
      </w:r>
      <w:r w:rsidR="007E34B8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 xml:space="preserve"> وهي خلق الله للإنسان من ذكر وأنثى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و</w:t>
      </w:r>
      <w:r w:rsidR="007E34B8" w:rsidRPr="002E0052">
        <w:rPr>
          <w:rFonts w:ascii="Traditional Arabic" w:hAnsi="Traditional Arabic" w:cs="Traditional Arabic"/>
          <w:sz w:val="34"/>
          <w:szCs w:val="34"/>
          <w:rtl/>
        </w:rPr>
        <w:t>هذه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الوثيقة قلبت </w:t>
      </w:r>
      <w:r w:rsidR="007E34B8" w:rsidRPr="002E0052">
        <w:rPr>
          <w:rFonts w:ascii="Traditional Arabic" w:hAnsi="Traditional Arabic" w:cs="Traditional Arabic"/>
          <w:sz w:val="34"/>
          <w:szCs w:val="34"/>
          <w:rtl/>
        </w:rPr>
        <w:t>هذه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الحقيقة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وردت ذلك</w:t>
      </w:r>
      <w:r w:rsidR="00AA6A03" w:rsidRPr="002E0052">
        <w:rPr>
          <w:rFonts w:ascii="Traditional Arabic" w:hAnsi="Traditional Arabic" w:cs="Traditional Arabic"/>
          <w:sz w:val="34"/>
          <w:szCs w:val="34"/>
          <w:rtl/>
        </w:rPr>
        <w:t xml:space="preserve"> إلى 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البيئة ال</w:t>
      </w:r>
      <w:r w:rsidR="007E34B8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جتماعية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والثقافة المجتمعية ه</w:t>
      </w:r>
      <w:r w:rsidR="007E34B8" w:rsidRPr="002E0052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B6395" w:rsidRPr="002E0052">
        <w:rPr>
          <w:rFonts w:ascii="Traditional Arabic" w:hAnsi="Traditional Arabic" w:cs="Traditional Arabic"/>
          <w:sz w:val="34"/>
          <w:szCs w:val="34"/>
          <w:rtl/>
        </w:rPr>
        <w:t>التي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 xml:space="preserve"> أملت على كل 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lastRenderedPageBreak/>
        <w:t>منهما دوره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وكرسته عبر العصور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ولا علاقة لهذا الدور بخلقة كل منهما وتركيبه البيولوجي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 xml:space="preserve">ويأتي هذا الفكر </w:t>
      </w:r>
      <w:r w:rsidR="007E34B8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نسياق</w:t>
      </w:r>
      <w:r w:rsidR="007E34B8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ا وراء النظرية الداروينية القائلة بالتطور في الأنواع.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واتفاقيات الأمم المتحدة دائم</w:t>
      </w:r>
      <w:r w:rsidR="007E34B8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يتم فيها تكرار المفهوم الواحد أكثر من مرة</w:t>
      </w:r>
      <w:r w:rsidR="007E34B8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وإدماجه ضمن أكثر من محور؛ لضمان تكريسه وتفعيله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فنجد نفس المفهوم قد تم إدماجه في المادة الخاصة بالتعليم في اتفاقية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سيداو</w:t>
      </w:r>
      <w:proofErr w:type="spellEnd"/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وهي المادة 10(ج) الخاصة بالتعليم</w:t>
      </w:r>
      <w:r w:rsidR="007E34B8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حيث نادت بضرورة إزالة أي مفاهيم نمطية عن دور الرجل والمرأة في جميع مراحل التعليم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فنصت على:</w:t>
      </w:r>
      <w:r w:rsidR="007E34B8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(القضاء على أي مفهوم عن دور الرجل ودور المرأة على جميع مستويات التعليم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وفي جميع أشكاله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عن طريق تشجيع التعليم المختلط</w:t>
      </w:r>
      <w:r w:rsidR="007E34B8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وغيره من أنواع التعليم التي تساعد في تحقيق هذا الهدف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ولا سيما عن طريق تنقيح كتب الدراسة</w:t>
      </w:r>
      <w:r w:rsidR="007E34B8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والبرامج المدرسية</w:t>
      </w:r>
      <w:r w:rsidR="007E34B8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وتكييف أساليب التعليم)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سعي</w:t>
      </w:r>
      <w:r w:rsidR="007E34B8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منها</w:t>
      </w:r>
      <w:r w:rsidR="007E34B8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إلى القضاء على الأدوار الحقيقية لكلا</w:t>
      </w:r>
      <w:r w:rsidR="007E34B8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الجنسين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وجعلهم شيئ</w:t>
      </w:r>
      <w:r w:rsidR="007E34B8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واحد</w:t>
      </w:r>
      <w:r w:rsidR="007E34B8" w:rsidRPr="002E0052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مما</w:t>
      </w:r>
      <w:r w:rsidR="007E34B8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يخلق فوضى خلقية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وظواهر </w:t>
      </w:r>
      <w:r w:rsidR="007E34B8" w:rsidRPr="002E0052">
        <w:rPr>
          <w:rFonts w:ascii="Traditional Arabic" w:hAnsi="Traditional Arabic" w:cs="Traditional Arabic"/>
          <w:sz w:val="34"/>
          <w:szCs w:val="34"/>
          <w:rtl/>
        </w:rPr>
        <w:t>اجتماعي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ة مخلة بالحياة الطبيعية السوية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ونلحظ هنا كذلك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استخدام المساواة بين الذكور والإناث كحُجّ</w:t>
      </w:r>
      <w:r w:rsidR="0077001B" w:rsidRPr="002E00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ة للمطالبة بتشجيع التعليم المختلط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بما له من مساوئ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جعلت الكثيرين من الغربيين أنفسهم يتبنون الدعوة إلى فصل الذكور عن الإناث في التعليم</w:t>
      </w:r>
      <w:r w:rsidR="0077001B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حيث ثبت أفضلية ذلك لهم</w:t>
      </w:r>
      <w:r w:rsidR="007E34B8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بعد ملاحظة ال</w:t>
      </w:r>
      <w:r w:rsidR="0077001B" w:rsidRPr="002E0052">
        <w:rPr>
          <w:rFonts w:ascii="Traditional Arabic" w:hAnsi="Traditional Arabic" w:cs="Traditional Arabic" w:hint="cs"/>
          <w:sz w:val="34"/>
          <w:szCs w:val="34"/>
          <w:rtl/>
        </w:rPr>
        <w:t>آ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ثار السلوكية الناتجة عن ذلك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والتي سعوا إلى تصديرها إلى العالم الإسلامي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وفي تفسير هذه المادة جاء ما يلي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(يجب على الدول الأطراف القضاء على الأنماط الجامدة غير المتغيرة لدور الجنسين في النظام الدراسي</w:t>
      </w:r>
      <w:r w:rsidR="0077001B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وعن طريق الكتب المقررة المستخدمة في النظام الدراسي</w:t>
      </w:r>
      <w:r w:rsidR="0077001B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التي كثيرًا ما تقوي الأنماط الجامدة غير المتغيرة والتقليدية المنطوية على عدم المساواة</w:t>
      </w:r>
      <w:r w:rsidR="0077001B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وبخاصة في مجال العمل والمس</w:t>
      </w:r>
      <w:r w:rsidR="0077001B" w:rsidRPr="002E0052">
        <w:rPr>
          <w:rFonts w:ascii="Traditional Arabic" w:hAnsi="Traditional Arabic" w:cs="Traditional Arabic" w:hint="cs"/>
          <w:sz w:val="34"/>
          <w:szCs w:val="34"/>
          <w:rtl/>
        </w:rPr>
        <w:t>ؤ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وليات الأسرية)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footnoteReference w:id="32"/>
      </w:r>
      <w:r w:rsidR="0077001B" w:rsidRPr="002E005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كل تلك النصوص تؤكد أن المعني بالأدوار النمطية الجامدة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والتي تطالب الاتفاقية بتغييرها وتبديلها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هو دور الزوجة والأم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وذلك يتفق مع تركيز الاتفاقية على تلقي المرأة لنفس التعليم والتدريب</w:t>
      </w:r>
      <w:r w:rsidR="0077001B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وتوظيفها في جميع المهن التي يقوم بها الرجل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ويتفق مع المناداة بتعميم استخدام موانع الحمل؛ من أجل التفرغ لأعباء الوظيفة خارج البيت</w:t>
      </w:r>
      <w:r w:rsidR="0077001B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ومما يؤكد هذا المفهوم ما جاء في أحد إصدارات الأمم المتحدة بعنوان (تغيير القيم في العائلة العربية)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والذي استنكر أن تعكس المناهج الدراسية صورة المرأة كأم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كذلك الخطاب الديني الذي يؤكد هذه الصورة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وبالتالي لم يحقق دفع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lastRenderedPageBreak/>
        <w:t>المرأة إلى سوق العمل</w:t>
      </w:r>
      <w:r w:rsidR="0077001B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حيث تم جعل العمل مقصد</w:t>
      </w:r>
      <w:r w:rsidR="0077001B" w:rsidRPr="002E0052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أساسي</w:t>
      </w:r>
      <w:r w:rsidR="0077001B" w:rsidRPr="002E0052">
        <w:rPr>
          <w:rFonts w:ascii="Traditional Arabic" w:hAnsi="Traditional Arabic" w:cs="Traditional Arabic" w:hint="cs"/>
          <w:sz w:val="34"/>
          <w:szCs w:val="34"/>
          <w:rtl/>
        </w:rPr>
        <w:t>ًّا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في منظومة الحياة المادية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وتسخير جميع ال</w:t>
      </w:r>
      <w:r w:rsidR="0077001B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تفاقيات والبنود لأجل ذلك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وتحقيق الأهداف المرجوة منه</w:t>
      </w:r>
      <w:r w:rsidR="0077001B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وهي تغيير نظرة المجتمع لدور المرأة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فقد ورد في ذلك الإصدار: (وقد تزامنت الدعوة لخروج المرأة للعمل مع الخطاب الأيديولوجي الذي يؤكد الدور التقليدي للمرأة كأم وزوجة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فالمدرسة لا تعكس صورة حقيقية</w:t>
      </w:r>
      <w:r w:rsidR="0077001B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للمرأة كإنسان نشط وفعال اجتماعي</w:t>
      </w:r>
      <w:r w:rsidR="0077001B" w:rsidRPr="002E0052">
        <w:rPr>
          <w:rFonts w:ascii="Traditional Arabic" w:hAnsi="Traditional Arabic" w:cs="Traditional Arabic" w:hint="cs"/>
          <w:sz w:val="34"/>
          <w:szCs w:val="34"/>
          <w:rtl/>
        </w:rPr>
        <w:t>ّ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ًا واقتصادي</w:t>
      </w:r>
      <w:r w:rsidR="0077001B" w:rsidRPr="002E0052">
        <w:rPr>
          <w:rFonts w:ascii="Traditional Arabic" w:hAnsi="Traditional Arabic" w:cs="Traditional Arabic" w:hint="cs"/>
          <w:sz w:val="34"/>
          <w:szCs w:val="34"/>
          <w:rtl/>
        </w:rPr>
        <w:t>ّ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بل غالبًا ما تصورها كامرأة ملتزمة بالإنجاب والأمومة)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footnoteReference w:id="33"/>
      </w:r>
      <w:r w:rsidR="0077001B" w:rsidRPr="002E005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يقول أحد الباحثين الطبيعيين الروس بعد دراسة حول وضع المرأة الروسية</w:t>
      </w:r>
      <w:r w:rsidR="0077001B" w:rsidRPr="002E005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ينبغي ألا نخدع أنفسنا بزعم أن إقامة المساواة بين الرجل والمرأة في الحياة العملية أمر هين </w:t>
      </w:r>
      <w:proofErr w:type="gramStart"/>
      <w:r w:rsidRPr="002E0052">
        <w:rPr>
          <w:rFonts w:ascii="Traditional Arabic" w:hAnsi="Traditional Arabic" w:cs="Traditional Arabic"/>
          <w:sz w:val="34"/>
          <w:szCs w:val="34"/>
          <w:rtl/>
        </w:rPr>
        <w:t>ميسور..</w:t>
      </w:r>
      <w:proofErr w:type="gram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وقال</w:t>
      </w:r>
      <w:r w:rsidR="0077001B" w:rsidRPr="002E0052">
        <w:rPr>
          <w:rFonts w:ascii="Traditional Arabic" w:hAnsi="Traditional Arabic" w:cs="Traditional Arabic" w:hint="cs"/>
          <w:sz w:val="34"/>
          <w:szCs w:val="34"/>
          <w:rtl/>
        </w:rPr>
        <w:t>: إ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نه لم يجتهد أحد في الدنيا لتحقيق هذه المساواة بين الصنفين مثل ما اجتهدنا في روسيا السوفيتية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ولم يوضع في العالم من القوانين في هذا الباب مثل ما وضع عندنا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ولكن الحق أن منزلة المرأة قلما تبدلت في الأسرة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لا في الأسرة فحسب</w:t>
      </w:r>
      <w:r w:rsidR="0077001B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بل قلما تبدلت في المجتمع أيضًا</w:t>
      </w:r>
      <w:r w:rsidR="00C73DC3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C73DC3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وقد أخذ ه</w:t>
      </w:r>
      <w:r w:rsidR="00C73DC3" w:rsidRPr="002E0052">
        <w:rPr>
          <w:rFonts w:ascii="Traditional Arabic" w:hAnsi="Traditional Arabic" w:cs="Traditional Arabic" w:hint="cs"/>
          <w:sz w:val="34"/>
          <w:szCs w:val="34"/>
          <w:rtl/>
        </w:rPr>
        <w:t>ؤ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لاء العقلاء ينادون بعودة المرأة إلى الحياة الطبيعية</w:t>
      </w:r>
      <w:r w:rsidR="00C73DC3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من رعاية الأسرة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والقيام على شؤون المنزل</w:t>
      </w:r>
      <w:r w:rsidR="00C73DC3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ليعود</w:t>
      </w:r>
      <w:r w:rsidR="00C73DC3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للمجتمع استقراره وطمأنينته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ويعود للأفراد إخلاصهم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ووطنيتهم</w:t>
      </w:r>
      <w:proofErr w:type="spellEnd"/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ويقول عن الفوضى الجنسية التي أحدثتها محاولات تطبيق المساواة: وظهر لهم أن جميع العمال قد بدت فيهم أعراض الفوضى الجنسية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وهذه حالة جدُ خطرة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تهدد النظام الاشتراكي بالدمار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فيجب أن نحاربها بكل ما أمكن من الطرق؛ لأن المحاربة في هذه الجبهة ذات مشاكل وصعوبات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إن الإباحية الجنسية قد سرت عدواها</w:t>
      </w:r>
      <w:r w:rsidR="00C73DC3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ليس في الجهال الأغرار فحسب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بل في الأفراد المثقفين من طبقة</w:t>
      </w:r>
      <w:r w:rsidR="00C73DC3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العمال</w:t>
      </w:r>
      <w:r w:rsidR="00C73DC3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</w:t>
      </w:r>
      <w:r w:rsidR="00C73DC3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شتراكيين.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ولاستكمال المنظومة اعتبرت تلك الاتفاقية أن الأمومة ليست صفة لصيقة بالمرأة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اقتضاها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تكوينها البيولوج</w:t>
      </w:r>
      <w:r w:rsidR="00C73DC3" w:rsidRPr="002E0052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والنفسي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بل</w:t>
      </w:r>
      <w:r w:rsidR="00C73DC3" w:rsidRPr="002E0052">
        <w:rPr>
          <w:rFonts w:ascii="Traditional Arabic" w:hAnsi="Traditional Arabic" w:cs="Traditional Arabic"/>
          <w:sz w:val="34"/>
          <w:szCs w:val="34"/>
          <w:rtl/>
        </w:rPr>
        <w:t xml:space="preserve"> هي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وظيفة اجتماعية</w:t>
      </w:r>
      <w:r w:rsidR="00C73DC3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يمكن أن يقوم بها أ</w:t>
      </w:r>
      <w:r w:rsidR="00C73DC3" w:rsidRPr="002E0052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إنسان آخر؛ لذا نادى تفسير الأمم المتحدة للاتفاقية بضرورة وضع نظام إجازة للآباء لرعاية الأطفال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وقد جاء إعلان بكين ليؤكد على نفس المطلب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بل وجعله هدفًا </w:t>
      </w:r>
      <w:proofErr w:type="spellStart"/>
      <w:r w:rsidR="00C73DC3" w:rsidRPr="002E0052"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ستراتيجي</w:t>
      </w:r>
      <w:r w:rsidR="00C73DC3" w:rsidRPr="002E0052">
        <w:rPr>
          <w:rFonts w:ascii="Traditional Arabic" w:hAnsi="Traditional Arabic" w:cs="Traditional Arabic" w:hint="cs"/>
          <w:sz w:val="34"/>
          <w:szCs w:val="34"/>
          <w:rtl/>
        </w:rPr>
        <w:t>ّ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proofErr w:type="spellEnd"/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فجاء ليحث</w:t>
      </w:r>
      <w:r w:rsidR="00C73DC3" w:rsidRPr="002E0052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الحكومات على القيام</w:t>
      </w:r>
      <w:r w:rsidR="00C73DC3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عن طريق التشريعات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بتوفير الحوافز</w:t>
      </w:r>
      <w:r w:rsidR="006E0627" w:rsidRPr="002E0052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التشجيع على تهيئة الفرص للنساء والرجال على الإجازات الوالدية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وتشجيع التقاسم المتساوي لمس</w:t>
      </w:r>
      <w:r w:rsidR="00C73DC3" w:rsidRPr="002E0052">
        <w:rPr>
          <w:rFonts w:ascii="Traditional Arabic" w:hAnsi="Traditional Arabic" w:cs="Traditional Arabic" w:hint="cs"/>
          <w:sz w:val="34"/>
          <w:szCs w:val="34"/>
          <w:rtl/>
        </w:rPr>
        <w:t>ؤ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وليات الأسرة بين الرجل والمرأة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بما في ذلك عن طريق التشريعات الملائمة والحوافز</w:t>
      </w:r>
      <w:r w:rsidR="0050544F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C73DC3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كما حث على ضرورة توفير شبكات من دور رعاية الطفل</w:t>
      </w:r>
      <w:r w:rsidR="0050544F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حتى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lastRenderedPageBreak/>
        <w:t>تتفرغ الأم لمهمتها الأساسية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وفقًا لمفهوم الاتفاقية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وهي العمل بأجر خارج البيت</w:t>
      </w:r>
      <w:r w:rsidR="0050544F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50544F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فجعل عمل الأم خارج المنزل وظيفة أساسية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بينما جعلت وظيفتها الأسرية وظيفة ثانوية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بل إن بعض الشعوب جعلت رعايتها لأسرتها نوع</w:t>
      </w:r>
      <w:r w:rsidR="0050544F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من أنواع الظلم الاجتماعي الذي يجب رفعه عن المرأة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وتحريرها منه</w:t>
      </w:r>
      <w:r w:rsidR="00F20C67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لأن فيه تعطيل</w:t>
      </w:r>
      <w:r w:rsidR="00F20C67" w:rsidRPr="002E0052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لنصف المجتمع عن الإنتاج.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وكثير من قضايا واتف</w:t>
      </w:r>
      <w:r w:rsidR="00F20C67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قيات الأمم المتحدة المتعلقة بالمرأة والطفل تمس الأسرة بشكل مباشر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وتؤثر عليها تأثيرًا خطيرًا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من حيث التركيب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والقيم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والهوية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والتماسك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من أهم تلك القضايا</w:t>
      </w:r>
      <w:r w:rsidR="00F20C67" w:rsidRPr="002E005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قضية العلاقات الجنسية بين الرجل والمرأة خارج وداخل الأسرة</w:t>
      </w:r>
      <w:r w:rsidR="00F20C67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بغض النظر عن الرباط الشرعي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وما تثمره تلك العلاقات من أبناء</w:t>
      </w:r>
      <w:r w:rsidR="00F20C67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سواء كانوا داخل الإطار الشرعي أو خارجه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وكل ما يخص قوانين الأحوال الشخصية داخل الأسرة</w:t>
      </w:r>
      <w:r w:rsidR="00F20C67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من: زواج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وطلاق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وقوامة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وولاية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proofErr w:type="gramStart"/>
      <w:r w:rsidRPr="002E0052">
        <w:rPr>
          <w:rFonts w:ascii="Traditional Arabic" w:hAnsi="Traditional Arabic" w:cs="Traditional Arabic"/>
          <w:sz w:val="34"/>
          <w:szCs w:val="34"/>
          <w:rtl/>
        </w:rPr>
        <w:t>وغيرها..</w:t>
      </w:r>
      <w:proofErr w:type="gramEnd"/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كل تلك القضايا يتم تناولها من منظور واحد: منظور تمكين المرأة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وتخليصها من أية قيود أو ضوابط يمكن أن تكون ملزمة لها</w:t>
      </w:r>
      <w:r w:rsidR="00F20C67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حفاظًا على كيان الأسرة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وجعلوا تحرير المرأة سبب</w:t>
      </w:r>
      <w:r w:rsidR="00F20C67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للحفاظ على كيان الأسرة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وأي حفاظ أعظم من ذلك</w:t>
      </w:r>
      <w:r w:rsidR="00F20C67" w:rsidRPr="002E0052">
        <w:rPr>
          <w:rFonts w:ascii="Traditional Arabic" w:hAnsi="Traditional Arabic" w:cs="Traditional Arabic" w:hint="cs"/>
          <w:sz w:val="34"/>
          <w:szCs w:val="34"/>
          <w:rtl/>
        </w:rPr>
        <w:t>؟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!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ألم يضيع الأبناء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وتصادر قيم التربية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وتحارب قوامة الرجل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وتنشز</w:t>
      </w:r>
      <w:r w:rsidR="00F20C67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المرأة على زوجها؟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ثم يدعون بعد ذلك حفظ كيان الأسرة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وقد</w:t>
      </w:r>
      <w:r w:rsidR="00F20C67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كان للجنس والعلاقات غير الشرعية المكانة العظمى في المواثيق الدولية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ولا</w:t>
      </w:r>
      <w:r w:rsidR="00F20C67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سيما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السيداو</w:t>
      </w:r>
      <w:proofErr w:type="spellEnd"/>
      <w:r w:rsidR="00F20C67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F20C67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بل كان هذا الأمر هو واسطة العقد في تلك المنظومة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السيداوية</w:t>
      </w:r>
      <w:proofErr w:type="spellEnd"/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ففي الثقافة الغربية هو كالماء والهواء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وأنه ضمن الاحتياجات الفسيولوجية للجسم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بما يعن</w:t>
      </w:r>
      <w:r w:rsidR="00F20C67" w:rsidRPr="002E0052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أنه لا يحق لكائن من كان أن يجبر آخر على أن يكبت رغبته الجنسية إلى مرحلة سنية معينة.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بل إن لجنة مركز المرأة في الأمم المتحدة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طالبت الحكومات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صراحة</w:t>
      </w:r>
      <w:proofErr w:type="gramEnd"/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بتحديد </w:t>
      </w:r>
      <w:r w:rsidR="00936CFC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لسن القانوني لممارسة الجنس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وجعل ذلك حق</w:t>
      </w:r>
      <w:r w:rsidR="00F20C67" w:rsidRPr="002E0052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مشاع</w:t>
      </w:r>
      <w:r w:rsidR="00F20C67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للفتاة في جميع مراحلها العمرية</w:t>
      </w:r>
      <w:r w:rsidR="00F20C67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وهو أمر لا</w:t>
      </w:r>
      <w:r w:rsidR="00F20C67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يعاقب عليه القانون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مع رفع سن الزواج إذا لزم الأمر.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ولتجنب المعارضة من الدول الإسلامية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يتم ترجمة المصطلح بشكل مختلف للغة العربية</w:t>
      </w:r>
      <w:r w:rsidR="00F20C67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بحيث يتم استبدال عبارة (السن القانوني لممارسة الجنس) بعبارة (سن قبول الزواج)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وحيث </w:t>
      </w:r>
      <w:r w:rsidR="00F20C67" w:rsidRPr="002E0052"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 الممارسة الجنسية مضمونة ومكفولة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في المجتمعات الغربية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لكل فرد مهما كان عمره أو وضعه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فإن تلك الوثائق تتعامل مع تبعات تلك الممارسة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وليس مع الممارسة نفسها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فنجدها تطالب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بدل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من الدعوة إلى العفة والامتناع عن الممارسة خارج نطاق الزواج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بأن تكون الممارسة الجنسية (آمنة ومس</w:t>
      </w:r>
      <w:r w:rsidR="00F20C67" w:rsidRPr="002E0052">
        <w:rPr>
          <w:rFonts w:ascii="Traditional Arabic" w:hAnsi="Traditional Arabic" w:cs="Traditional Arabic" w:hint="cs"/>
          <w:sz w:val="34"/>
          <w:szCs w:val="34"/>
          <w:rtl/>
        </w:rPr>
        <w:t>ؤ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ولة)</w:t>
      </w:r>
      <w:r w:rsidR="00F20C67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أي أن يقوم الطرفان باستخدام الوسائل المناسبة للوقاية من الحمل والإصابة بالأمراض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lastRenderedPageBreak/>
        <w:t>التناسلية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الأمر </w:t>
      </w:r>
      <w:r w:rsidR="00267997" w:rsidRPr="002E0052">
        <w:rPr>
          <w:rFonts w:ascii="Traditional Arabic" w:hAnsi="Traditional Arabic" w:cs="Traditional Arabic"/>
          <w:sz w:val="34"/>
          <w:szCs w:val="34"/>
          <w:rtl/>
        </w:rPr>
        <w:t>الذي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يتطلب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وفقًا لمنظومة الأمم المتحدة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ضرورة تثقيف الفتيات والنساء بكيفية التمتع بالعلاقات الجنسية دون حدوث الحمل أو الإصابة بأحد الأمراض التناسلية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وعلى رأسها الإيدز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وقد نصت وثيقة بكين على ذلك تحت عنوان (المرأة والصحة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بند</w:t>
      </w:r>
      <w:r w:rsidR="00267997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93): وحصول المراهقات على المشورة والمعلومات والخدمات فيما يتعلق بالصحة الجنسية والإنجابية لا يزال قاصرًا أو معدومًا تمامًا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وكثيرًا ما لا يؤخذ في الاعتبار حق الشابات في الخصوصية والسرية والاحترام والموافقة المستنيرة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وفتح مراكز استشارات حول ذلك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وتقديم الدعم المادي والمعنو</w:t>
      </w:r>
      <w:r w:rsidR="00267997" w:rsidRPr="002E0052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من الصندوق الدولي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ومنظمة الأمم المتحدة للمنظمات والأفراد الداعية إلى هذه الأفكار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وجعل ذلك حق</w:t>
      </w:r>
      <w:r w:rsidR="00267997" w:rsidRPr="002E0052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شخصي</w:t>
      </w:r>
      <w:r w:rsidR="00267997" w:rsidRPr="002E0052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لا</w:t>
      </w:r>
      <w:r w:rsidR="00267997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يمكن معارضته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والوقوف ضده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ووضع محاكم دولية للنظر في ذلك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ومعاقبة من يقف أمام تنفيذ </w:t>
      </w:r>
      <w:r w:rsidR="007E34B8" w:rsidRPr="002E0052">
        <w:rPr>
          <w:rFonts w:ascii="Traditional Arabic" w:hAnsi="Traditional Arabic" w:cs="Traditional Arabic"/>
          <w:sz w:val="34"/>
          <w:szCs w:val="34"/>
          <w:rtl/>
        </w:rPr>
        <w:t>هذه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المشاريع التحررية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</w:t>
      </w:r>
      <w:r w:rsidR="007E34B8" w:rsidRPr="002E0052">
        <w:rPr>
          <w:rFonts w:ascii="Traditional Arabic" w:hAnsi="Traditional Arabic" w:cs="Traditional Arabic"/>
          <w:sz w:val="34"/>
          <w:szCs w:val="34"/>
          <w:rtl/>
        </w:rPr>
        <w:t>هذه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الوثيقة تنتقد عدم حصول المراهقات على خدمات الصحة الجنسية والإنجابية بسبب عدم إعطائهن الثقة والخصوصية والموافقة المستنيرة فيما يخص علاقاتها الجنسية.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وقد عرفت الوثيقة الصحة الإنجابية المطلوب توفيرها للفتيات والنساء على خدماتها بأنها تعن</w:t>
      </w:r>
      <w:r w:rsidR="001667F1" w:rsidRPr="002E0052">
        <w:rPr>
          <w:rFonts w:ascii="Traditional Arabic" w:hAnsi="Traditional Arabic" w:cs="Traditional Arabic" w:hint="cs"/>
          <w:sz w:val="34"/>
          <w:szCs w:val="34"/>
          <w:rtl/>
        </w:rPr>
        <w:t>ي: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قدرة الناس على التمتع بحياة جنسية م</w:t>
      </w:r>
      <w:r w:rsidR="001667F1" w:rsidRPr="002E0052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رضية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ومأمونة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وقدرتهم على الإنجاب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وحريتهم في تقرير الإنجاب وموعده وتواتره (نلاحظ هنا أن الصحة الإنجابية مطلوب توافرها لكل الناس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على اختلاف أعمارهم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أو حالتهم الزواجية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بما يعني تقديمها كذلك للمراهقين والشباب</w:t>
      </w:r>
      <w:r w:rsidR="001667F1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إضافة إلى الأزواج)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footnoteReference w:id="34"/>
      </w:r>
      <w:r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كما تعتبر الوثائق قوامة الرجل في الأسرة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التي</w:t>
      </w:r>
      <w:proofErr w:type="gram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تشير إليها بانعدام المساواة في علاقات القوة بين الرجل والمرأة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من أسباب تعويق حصول المرأة على علاقات شرعية</w:t>
      </w:r>
      <w:r w:rsidR="001667F1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آمنة.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كما شجعت الوثيقة الفتيات السحاقيات</w:t>
      </w:r>
      <w:r w:rsidR="001667F1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ووقفت في صفهن تجاه ما</w:t>
      </w:r>
      <w:r w:rsidR="001667F1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يعانين من الإيذاء من أسرهن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خاصة عندما تجبرهن أسرهن على الزواج من رجال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ويعد هذا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وفقًا</w:t>
      </w:r>
      <w:proofErr w:type="gram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للاتفاقيات الدولية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عنفًا ضد هؤلاء السحاقيات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فأي </w:t>
      </w:r>
      <w:r w:rsidR="001667F1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نتكاس للفطرة أعظم من ذلك</w:t>
      </w:r>
      <w:r w:rsidR="001667F1" w:rsidRPr="002E0052">
        <w:rPr>
          <w:rFonts w:ascii="Traditional Arabic" w:hAnsi="Traditional Arabic" w:cs="Traditional Arabic" w:hint="cs"/>
          <w:sz w:val="34"/>
          <w:szCs w:val="34"/>
          <w:rtl/>
        </w:rPr>
        <w:t>؟!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حيث يصد عن شرع الله ويعتبر هضم</w:t>
      </w:r>
      <w:r w:rsidR="001667F1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لحقوق المرأة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بينما تزييف شياطين ال</w:t>
      </w:r>
      <w:r w:rsidR="001667F1" w:rsidRPr="002E0052"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نس والجن يعد هو المنهج الرشيد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وعلاوة على ذلك تطالب بتوفير المناخ الآمن لهن للتعبير عن أنفسهن وميولهن بحرية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وكأنهن قد صنعن للبشرية مجد</w:t>
      </w:r>
      <w:r w:rsidR="001667F1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لا</w:t>
      </w:r>
      <w:r w:rsidR="001667F1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يضاهى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ومنهج حق لا</w:t>
      </w:r>
      <w:r w:rsidR="001667F1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يبارى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مما يقود الأسرة المسلمة </w:t>
      </w:r>
      <w:r w:rsidR="001667F1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حال تبن</w:t>
      </w:r>
      <w:r w:rsidR="001667F1" w:rsidRPr="002E0052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يه وتطبيقه </w:t>
      </w:r>
      <w:r w:rsidR="001667F1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إلى تفكك أسري مدمر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</w:t>
      </w:r>
      <w:r w:rsidR="001667F1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نحلال خلقي قاتل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وتضييع لجهد الأم حال حملها وولادتها</w:t>
      </w:r>
      <w:r w:rsidR="001667F1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ثم هي بعد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lastRenderedPageBreak/>
        <w:t>ذلك تقدم ف</w:t>
      </w:r>
      <w:r w:rsidR="001667F1" w:rsidRPr="002E0052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لذة كبدها لقمة سائغة لأعداء المرأة التحرريين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فلا تكسب بعد ذلك منهن بر</w:t>
      </w:r>
      <w:r w:rsidR="001667F1" w:rsidRPr="002E0052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ولا</w:t>
      </w:r>
      <w:r w:rsidR="001667F1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ترجو عند كبرهن نفع</w:t>
      </w:r>
      <w:r w:rsidR="001667F1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نتيجة ال</w:t>
      </w:r>
      <w:r w:rsidR="001667F1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نحراف السلوكي الذي قادهن</w:t>
      </w:r>
      <w:r w:rsidR="00AA6A03" w:rsidRPr="002E0052">
        <w:rPr>
          <w:rFonts w:ascii="Traditional Arabic" w:hAnsi="Traditional Arabic" w:cs="Traditional Arabic"/>
          <w:sz w:val="34"/>
          <w:szCs w:val="34"/>
          <w:rtl/>
        </w:rPr>
        <w:t xml:space="preserve"> إلى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موج الهلاك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تجريم الزواج تحت سن الثامنة عشر</w:t>
      </w:r>
      <w:r w:rsidR="005F3082" w:rsidRPr="002E0052">
        <w:rPr>
          <w:rFonts w:ascii="Traditional Arabic" w:hAnsi="Traditional Arabic" w:cs="Traditional Arabic" w:hint="cs"/>
          <w:sz w:val="34"/>
          <w:szCs w:val="34"/>
          <w:rtl/>
        </w:rPr>
        <w:t>ة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: واعتباره عنفًا ضد الفتاة؛ حيث يعد من منظور الاتفاقيات الدولية زواجًا مبكرًا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واعتباره ضمن الممارسات الضارة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والمطالبة برفع سن الزواج وتوحيده</w:t>
      </w:r>
      <w:r w:rsidR="00D52878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من منطلق المساواة بين الفتى والفتاة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تجريم معاشرة الزوجة إذا لم يكن بكامل رضاها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وذلك انطلاقًا من مبدأ (جسد المرأة ملك لها</w:t>
      </w:r>
      <w:r w:rsidR="00D52878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ومن ثم تعطي تلك الاتفاقيات الزوجة الحق في الامتناع عن زوجها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وعدم الاعتداد بأ</w:t>
      </w:r>
      <w:r w:rsidR="00D52878" w:rsidRPr="002E0052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ع</w:t>
      </w:r>
      <w:r w:rsidR="00D52878" w:rsidRPr="002E0052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رف</w:t>
      </w:r>
      <w:r w:rsidR="00D52878" w:rsidRPr="002E0052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أو د</w:t>
      </w:r>
      <w:r w:rsidR="00D52878" w:rsidRPr="002E0052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ين أو قانون تنص تعليماته على عكس ذلك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فإذا وط</w:t>
      </w:r>
      <w:r w:rsidR="00D52878" w:rsidRPr="002E0052">
        <w:rPr>
          <w:rFonts w:ascii="Traditional Arabic" w:hAnsi="Traditional Arabic" w:cs="Traditional Arabic" w:hint="cs"/>
          <w:sz w:val="34"/>
          <w:szCs w:val="34"/>
          <w:rtl/>
        </w:rPr>
        <w:t>ئ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ها بغير كامل رضاها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اعتبرت هذه جريمة يعاقب عليها القانون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وتسمى بـ</w:t>
      </w:r>
      <w:r w:rsidR="00D52878" w:rsidRPr="002E005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(الاغتصاب الزوجي)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footnoteReference w:id="35"/>
      </w:r>
      <w:r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b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(وتجعل اتفاقية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سيداو</w:t>
      </w:r>
      <w:proofErr w:type="spellEnd"/>
      <w:r w:rsidR="00D52878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من نفسها المرجعية والبديل التشريعي لقوانين الأسرة والمرأة لكل بلاد العالم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وأخطر بنودها المتعلقة بالأسرة بند</w:t>
      </w:r>
      <w:r w:rsidR="00D52878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(15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16</w:t>
      </w:r>
      <w:proofErr w:type="gramEnd"/>
      <w:r w:rsidRPr="002E0052">
        <w:rPr>
          <w:rFonts w:ascii="Traditional Arabic" w:hAnsi="Traditional Arabic" w:cs="Traditional Arabic"/>
          <w:sz w:val="34"/>
          <w:szCs w:val="34"/>
          <w:rtl/>
        </w:rPr>
        <w:t>)</w:t>
      </w:r>
      <w:r w:rsidR="00D52878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إذ تنص المادة (15) من اتفاقية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السيداو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b/>
          <w:sz w:val="34"/>
          <w:szCs w:val="34"/>
          <w:rtl/>
        </w:rPr>
        <w:t>على</w:t>
      </w:r>
      <w:r w:rsidR="00584548" w:rsidRPr="002E0052">
        <w:rPr>
          <w:rFonts w:ascii="Traditional Arabic" w:hAnsi="Traditional Arabic" w:cs="Traditional Arabic"/>
          <w:b/>
          <w:sz w:val="34"/>
          <w:szCs w:val="34"/>
          <w:rtl/>
        </w:rPr>
        <w:t>:</w:t>
      </w:r>
    </w:p>
    <w:p w:rsidR="00855622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1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="00AB3A37" w:rsidRPr="002E0052">
        <w:rPr>
          <w:rFonts w:ascii="Traditional Arabic" w:hAnsi="Traditional Arabic" w:cs="Traditional Arabic" w:hint="cs"/>
          <w:sz w:val="34"/>
          <w:szCs w:val="34"/>
          <w:rtl/>
        </w:rPr>
        <w:t>{</w:t>
      </w:r>
      <w:proofErr w:type="gramEnd"/>
      <w:r w:rsidRPr="002E0052">
        <w:rPr>
          <w:rFonts w:ascii="Traditional Arabic" w:hAnsi="Traditional Arabic" w:cs="Traditional Arabic"/>
          <w:sz w:val="34"/>
          <w:szCs w:val="34"/>
          <w:rtl/>
        </w:rPr>
        <w:t>تمنح الدول الأطراف المرأة المساواة مع الرجل أمام القانون.</w:t>
      </w:r>
    </w:p>
    <w:p w:rsidR="00855622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2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تمنح</w:t>
      </w:r>
      <w:proofErr w:type="gram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الدول الأطراف المرأة في الش</w:t>
      </w:r>
      <w:r w:rsidR="00D52878" w:rsidRPr="002E0052">
        <w:rPr>
          <w:rFonts w:ascii="Traditional Arabic" w:hAnsi="Traditional Arabic" w:cs="Traditional Arabic" w:hint="cs"/>
          <w:sz w:val="34"/>
          <w:szCs w:val="34"/>
          <w:rtl/>
        </w:rPr>
        <w:t>ؤ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ون المدنية أهلية قانونية مماثلة لأهلية الرجل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ونفس فرص ممارسة تلك الأهلية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وتكفل للمرأة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بوجه خاص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حقوقًا مساوية لحقوق الرجل في إبرام العقود وإدارة الممتلكات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وتعاملها على قدم المساواة في جميع مراحل الإجراءات المتبعة في المحاكم والهيئات القضائية.</w:t>
      </w:r>
    </w:p>
    <w:p w:rsidR="00855622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3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توافق</w:t>
      </w:r>
      <w:proofErr w:type="gram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الدول</w:t>
      </w:r>
      <w:r w:rsidR="00AB3A37" w:rsidRPr="002E0052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الأطراف على اعتبار جميع العقود وسائر أنواع الصكوك الخاصة التي لها أثر قانوني يستهدف تقييد الأهلية القانونية للمرأة </w:t>
      </w:r>
      <w:r w:rsidR="00B27E5F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باطلة</w:t>
      </w:r>
      <w:r w:rsidR="00B27E5F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27E5F" w:rsidRPr="002E0052">
        <w:rPr>
          <w:rFonts w:ascii="Traditional Arabic" w:hAnsi="Traditional Arabic" w:cs="Traditional Arabic" w:hint="cs"/>
          <w:sz w:val="34"/>
          <w:szCs w:val="34"/>
          <w:rtl/>
        </w:rPr>
        <w:t>ومُلغاةً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4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تمنح</w:t>
      </w:r>
      <w:proofErr w:type="gram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الدول الأطراف الرجل والمرأة نفس الحقوق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فيما يتعلق بالقانون المتصل بحركة الأشخاص</w:t>
      </w:r>
      <w:r w:rsidR="00AB3A37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وحرية اختيار محل سُكناهم وإقامتهم}.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ونلحظ أن هذه المادة تتعلق بمسألة أهلية المرأة في ال</w:t>
      </w:r>
      <w:r w:rsidR="00AB3A37" w:rsidRPr="002E0052">
        <w:rPr>
          <w:rFonts w:ascii="Traditional Arabic" w:hAnsi="Traditional Arabic" w:cs="Traditional Arabic"/>
          <w:sz w:val="34"/>
          <w:szCs w:val="34"/>
          <w:rtl/>
        </w:rPr>
        <w:t>شؤون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المدنية</w:t>
      </w:r>
      <w:r w:rsidR="00AB3A37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وه</w:t>
      </w:r>
      <w:r w:rsidR="00AB3A37" w:rsidRPr="002E0052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مشكلة غربية بالأساس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وليس بالضرورة أن تعاني المرأة في العالم بأسره مما تعاني منه المرأة في الغرب</w:t>
      </w:r>
      <w:r w:rsidR="00AB3A37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فف</w:t>
      </w:r>
      <w:r w:rsidR="00AB3A37" w:rsidRPr="002E0052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حضارات بأكملها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lastRenderedPageBreak/>
        <w:t>احتفظت النساء بالذمة المالية المستقلة وبشخصيتها القانونية المستقلة عن أهلها وعن زوجها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وتعترف الكثير من الثقافات بأهلية نسائها في تحرير العقود والالتزام بنصوصها)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footnoteReference w:id="36"/>
      </w:r>
      <w:r w:rsidR="00AB3A37" w:rsidRPr="002E005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855622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فالمرأة في الإسلام </w:t>
      </w:r>
      <w:proofErr w:type="gramStart"/>
      <w:r w:rsidR="00AB3A37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منذ</w:t>
      </w:r>
      <w:proofErr w:type="gram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أكثر من أربعة عشر قرنًا </w:t>
      </w:r>
      <w:r w:rsidR="00AB3A37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تتمتع بذمة مالية مستقلة تمامًا عن ذمة الرجل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وأهلية كاملة لا تقل عن أهلية الرجل المالية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فلها حق تملك جميع أنواع العقارات والمنقولات والأموال السائلة كالرجل سواء بسواء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ولها حق التصرف فيما تملكه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فلها أن تبيع وتشتر</w:t>
      </w:r>
      <w:r w:rsidR="00AB3A37" w:rsidRPr="002E0052">
        <w:rPr>
          <w:rFonts w:ascii="Traditional Arabic" w:hAnsi="Traditional Arabic" w:cs="Traditional Arabic" w:hint="cs"/>
          <w:sz w:val="34"/>
          <w:szCs w:val="34"/>
          <w:rtl/>
        </w:rPr>
        <w:t>ي،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وتقايض وتهب وتوصي</w:t>
      </w:r>
      <w:r w:rsidR="00AB3A37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وتقرض وتقترض</w:t>
      </w:r>
      <w:r w:rsidR="00AB3A37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وتشارك وتضارب</w:t>
      </w:r>
      <w:r w:rsidR="00AB3A37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وتوقف وترهن وتؤجر.. إلخ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وتصرفاتها نافذة بإرادتها الذاتية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ولا يتوقف شيء من ذلك على رضا أب أو زوج أو أخ</w:t>
      </w:r>
      <w:r w:rsidR="00AB3A37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AB3A37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وقد كان هذا الأمر </w:t>
      </w:r>
      <w:r w:rsidR="00AB3A37" w:rsidRPr="002E0052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يض</w:t>
      </w:r>
      <w:r w:rsidR="00AB3A37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حق</w:t>
      </w:r>
      <w:r w:rsidR="00AB3A37" w:rsidRPr="002E0052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مشروع</w:t>
      </w:r>
      <w:r w:rsidR="00AB3A37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للمرأة حتى في الجاهلية قبل الإسلام</w:t>
      </w:r>
      <w:r w:rsidR="00AB3A37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فقد كانت جاهلية العرب أكثر إنصاف</w:t>
      </w:r>
      <w:r w:rsidR="00AB3A37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للمرأة في كثير من الجوانب من جاهلية معاصرة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وأنا لا</w:t>
      </w:r>
      <w:r w:rsidR="00A07A9F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أزكي جاهلية عن أخرى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ولكن من باب المقارنة بينهما</w:t>
      </w:r>
      <w:r w:rsidR="00A07A9F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فقد كانت الأولى أخف ضرر</w:t>
      </w:r>
      <w:r w:rsidR="00A07A9F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من المعاصرة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855622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إلا أن البند 4 من المادة (15) يحمل إشكالية من إشكاليات الحقوق النسوية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في ثلاثة أمور: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أول</w:t>
      </w:r>
      <w:r w:rsidR="00A07A9F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ا:</w:t>
      </w:r>
      <w:r w:rsidR="00A07A9F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أنه ليس في البند أية إشارة إلى كون المرأة زوجة من عدمه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ومن ثم فهو يشمل حق الفتاة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الابنة</w:t>
      </w:r>
      <w:proofErr w:type="gramEnd"/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في الاستقلال بالسكن بعيدًا عن الأبوين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الأمر </w:t>
      </w:r>
      <w:r w:rsidR="00267997" w:rsidRPr="002E0052">
        <w:rPr>
          <w:rFonts w:ascii="Traditional Arabic" w:hAnsi="Traditional Arabic" w:cs="Traditional Arabic"/>
          <w:sz w:val="34"/>
          <w:szCs w:val="34"/>
          <w:rtl/>
        </w:rPr>
        <w:t>الذي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يعرض الفتاة للانحراف بشكل مؤكد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ويقصم علاقة الوالد بولده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ويحيل المجتمعات البشرية إلى مجتمعات حيوانية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لا</w:t>
      </w:r>
      <w:r w:rsidR="00A07A9F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هم</w:t>
      </w:r>
      <w:r w:rsidR="00A07A9F" w:rsidRPr="002E0052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لها إلا الأكل والشرب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والمأوى فوق أي أرض وتحت أي سماء</w:t>
      </w:r>
      <w:r w:rsidR="00A07A9F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فقد يجاور الذئب الغزال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والكلب الدجاج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فلا تؤمن عقبى الجوار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بل النتيجة معلومة مسبق</w:t>
      </w:r>
      <w:r w:rsidR="00A07A9F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ثانيًا: حركة الأشخاص وانتقالهم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تتماس مع قضية سفر المرأة المسلمة</w:t>
      </w:r>
      <w:r w:rsidR="00A07A9F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B6395" w:rsidRPr="002E0052">
        <w:rPr>
          <w:rFonts w:ascii="Traditional Arabic" w:hAnsi="Traditional Arabic" w:cs="Traditional Arabic"/>
          <w:sz w:val="34"/>
          <w:szCs w:val="34"/>
          <w:rtl/>
        </w:rPr>
        <w:t>التي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وضع الإسلام لها بعض الضوابط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وه</w:t>
      </w:r>
      <w:r w:rsidR="00A07A9F" w:rsidRPr="002E0052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أن تسافر مع م</w:t>
      </w:r>
      <w:r w:rsidR="00A07A9F" w:rsidRPr="002E00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حر</w:t>
      </w:r>
      <w:r w:rsidR="00A07A9F" w:rsidRPr="002E00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</w:t>
      </w:r>
      <w:r w:rsidR="00986040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أو في رفقة آمنة وبإذن زوجها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وهذا كان في أمر العبادة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وأداء ركن من أركان الإسلام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فكيف إذا كان السفر لمقصد دنيوي</w:t>
      </w:r>
      <w:r w:rsidR="00986040" w:rsidRPr="002E0052">
        <w:rPr>
          <w:rFonts w:ascii="Traditional Arabic" w:hAnsi="Traditional Arabic" w:cs="Traditional Arabic" w:hint="cs"/>
          <w:sz w:val="34"/>
          <w:szCs w:val="34"/>
          <w:rtl/>
        </w:rPr>
        <w:t>؟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فربما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مخاطره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أعظم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وتبعاته أطم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والإسلام شرع الم</w:t>
      </w:r>
      <w:r w:rsidR="00986040" w:rsidRPr="002E00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حر</w:t>
      </w:r>
      <w:r w:rsidR="00986040" w:rsidRPr="002E00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 في السفر</w:t>
      </w:r>
      <w:r w:rsidR="00986040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تحقيقًا لهدفين:</w:t>
      </w:r>
    </w:p>
    <w:p w:rsidR="00584548" w:rsidRPr="002E0052" w:rsidRDefault="00584548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توفير الحماية والأمن للمرأة على نفسها</w:t>
      </w:r>
      <w:r w:rsidR="00986040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986040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فالمحرم بمثابة الحارس الشخصي للمرأة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855622" w:rsidRPr="002E0052" w:rsidRDefault="00584548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والحفاظ على متانة العلاقة الأسرية وتماسكها؛ إذ توجب الشريعة على الزوج ألا يستخدم حق الإذن إلا لتحقيق مصلحة مشروعة للأسرة تعلو على مصلحة الزوجة في السفر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 xml:space="preserve">كما أن للزوجة أن 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lastRenderedPageBreak/>
        <w:t>تعترض على سفر الزوج إذا أصابها وأطفالها ضرر من سفره</w:t>
      </w:r>
      <w:r w:rsidR="00986040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 xml:space="preserve">فقد كان هدي النبي صلى الله عليه وسلم لأصحابه إذا قضى أحدهم غايته من سفره العودة </w:t>
      </w:r>
      <w:r w:rsidR="00986040" w:rsidRPr="002E0052">
        <w:rPr>
          <w:rFonts w:ascii="Traditional Arabic" w:hAnsi="Traditional Arabic" w:cs="Traditional Arabic" w:hint="cs"/>
          <w:sz w:val="34"/>
          <w:szCs w:val="34"/>
          <w:rtl/>
        </w:rPr>
        <w:t>إلى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 xml:space="preserve"> أهله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من باب عدم تقديم المباح على الواجب.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ثالثًا: منزل الزوجية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وه</w:t>
      </w:r>
      <w:r w:rsidR="00A07A9F" w:rsidRPr="002E0052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قضية تتصل باستقرار محل الزوجية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واعتباره سكنًا لكلا الزوجين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وهو أحد مترتبات عقد الزواج ضمنًا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ومن ثَمَّ فإن النص على حرية اختيار محل السكن ربما يوح</w:t>
      </w:r>
      <w:r w:rsidR="00986040" w:rsidRPr="002E0052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بحق المرأة في أن يكون لها سكن آخر غير محل سكن الزوجية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فأي استقرار عاطفي تعيشه هذه الأسرة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وكل من أطرفها يستقل في مسكن منفرد</w:t>
      </w:r>
      <w:r w:rsidR="00986040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تقيم فيه استقلال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دون الزوج</w:t>
      </w:r>
      <w:r w:rsidR="00986040" w:rsidRPr="002E0052">
        <w:rPr>
          <w:rFonts w:ascii="Traditional Arabic" w:hAnsi="Traditional Arabic" w:cs="Traditional Arabic" w:hint="cs"/>
          <w:sz w:val="34"/>
          <w:szCs w:val="34"/>
          <w:rtl/>
        </w:rPr>
        <w:t>؟</w:t>
      </w:r>
      <w:r w:rsidR="00936CFC" w:rsidRPr="002E0052">
        <w:rPr>
          <w:rFonts w:ascii="Traditional Arabic" w:hAnsi="Traditional Arabic" w:cs="Traditional Arabic" w:hint="cs"/>
          <w:sz w:val="34"/>
          <w:szCs w:val="34"/>
          <w:rtl/>
        </w:rPr>
        <w:t>!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في صورة واضحة من صور النمطية الغربية</w:t>
      </w:r>
      <w:r w:rsidR="00986040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وه</w:t>
      </w:r>
      <w:r w:rsidR="00936CFC" w:rsidRPr="002E0052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الفردية</w:t>
      </w:r>
      <w:r w:rsidR="00986040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التي بدورها تؤدي إلى رأسمالية مستهلكة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وهو الأمر </w:t>
      </w:r>
      <w:r w:rsidR="00267997" w:rsidRPr="002E0052">
        <w:rPr>
          <w:rFonts w:ascii="Traditional Arabic" w:hAnsi="Traditional Arabic" w:cs="Traditional Arabic"/>
          <w:sz w:val="34"/>
          <w:szCs w:val="34"/>
          <w:rtl/>
        </w:rPr>
        <w:t>الذي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يستلزم توضيح رأى الشريعة</w:t>
      </w:r>
      <w:r w:rsidR="00986040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B6395" w:rsidRPr="002E0052">
        <w:rPr>
          <w:rFonts w:ascii="Traditional Arabic" w:hAnsi="Traditional Arabic" w:cs="Traditional Arabic"/>
          <w:sz w:val="34"/>
          <w:szCs w:val="34"/>
          <w:rtl/>
        </w:rPr>
        <w:t>التي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تقرر:</w:t>
      </w:r>
    </w:p>
    <w:p w:rsidR="00855622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أ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اعتبار</w:t>
      </w:r>
      <w:proofErr w:type="gram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مسكن الزوجية أثرًا من آثار عقد الزواج القائم على رضا الطرفين واختيارهما</w:t>
      </w:r>
      <w:r w:rsidR="00986040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986040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بل حق</w:t>
      </w:r>
      <w:r w:rsidR="00986040" w:rsidRPr="002E0052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ملزم</w:t>
      </w:r>
      <w:r w:rsidR="00986040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للزوجة على الزوج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855622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ب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استقرار</w:t>
      </w:r>
      <w:proofErr w:type="gram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الحياة الاجتماعية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الذي يفرض توحيد محل سكن الزوجية المشترك بين الزوجين</w:t>
      </w:r>
      <w:r w:rsidR="00E44A2D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E44A2D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وتنشئة الأطفال في بيئة آمنة مستقرة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يس</w:t>
      </w:r>
      <w:r w:rsidR="00435985" w:rsidRPr="002E0052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ودها ال</w:t>
      </w:r>
      <w:r w:rsidR="00E44A2D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ستقرار والطمأنينة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855622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ج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سكن</w:t>
      </w:r>
      <w:proofErr w:type="gram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الزوجية هو سكن للمرأة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تشارك في اختياره والموافقة عليه سلفًا قبل الزواج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مع حق الزوج في الانتقال بزوجته حيث يشاء</w:t>
      </w:r>
      <w:r w:rsidR="005E496D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وهذا الحق يستند إلى قوله تعالى: </w:t>
      </w:r>
      <w:r w:rsidR="005E496D" w:rsidRPr="002E0052">
        <w:rPr>
          <w:rFonts w:ascii="Traditional Arabic" w:hAnsi="Traditional Arabic" w:cs="Traditional Arabic"/>
          <w:sz w:val="34"/>
          <w:szCs w:val="34"/>
          <w:rtl/>
        </w:rPr>
        <w:t>{</w:t>
      </w:r>
      <w:r w:rsidR="005E496D" w:rsidRPr="002E0052">
        <w:rPr>
          <w:rFonts w:ascii="Traditional Arabic" w:hAnsi="Traditional Arabic" w:cs="Traditional Arabic" w:hint="cs"/>
          <w:sz w:val="34"/>
          <w:szCs w:val="34"/>
          <w:rtl/>
        </w:rPr>
        <w:t>أَسْكِنُوهُنَّ</w:t>
      </w:r>
      <w:r w:rsidR="005E496D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E496D" w:rsidRPr="002E0052">
        <w:rPr>
          <w:rFonts w:ascii="Traditional Arabic" w:hAnsi="Traditional Arabic" w:cs="Traditional Arabic" w:hint="cs"/>
          <w:sz w:val="34"/>
          <w:szCs w:val="34"/>
          <w:rtl/>
        </w:rPr>
        <w:t>مِنْ</w:t>
      </w:r>
      <w:r w:rsidR="005E496D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E496D" w:rsidRPr="002E0052">
        <w:rPr>
          <w:rFonts w:ascii="Traditional Arabic" w:hAnsi="Traditional Arabic" w:cs="Traditional Arabic" w:hint="cs"/>
          <w:sz w:val="34"/>
          <w:szCs w:val="34"/>
          <w:rtl/>
        </w:rPr>
        <w:t>حَيْثُ</w:t>
      </w:r>
      <w:r w:rsidR="005E496D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E496D" w:rsidRPr="002E0052">
        <w:rPr>
          <w:rFonts w:ascii="Traditional Arabic" w:hAnsi="Traditional Arabic" w:cs="Traditional Arabic" w:hint="cs"/>
          <w:sz w:val="34"/>
          <w:szCs w:val="34"/>
          <w:rtl/>
        </w:rPr>
        <w:t>سَكَنْتُمْ</w:t>
      </w:r>
      <w:r w:rsidR="005E496D" w:rsidRPr="002E0052">
        <w:rPr>
          <w:rFonts w:ascii="Traditional Arabic" w:hAnsi="Traditional Arabic" w:cs="Traditional Arabic"/>
          <w:sz w:val="34"/>
          <w:szCs w:val="34"/>
          <w:rtl/>
        </w:rPr>
        <w:t>} [</w:t>
      </w:r>
      <w:r w:rsidR="005E496D" w:rsidRPr="002E0052">
        <w:rPr>
          <w:rFonts w:ascii="Traditional Arabic" w:hAnsi="Traditional Arabic" w:cs="Traditional Arabic" w:hint="cs"/>
          <w:sz w:val="34"/>
          <w:szCs w:val="34"/>
          <w:rtl/>
        </w:rPr>
        <w:t>الطلاق</w:t>
      </w:r>
      <w:r w:rsidR="005E496D" w:rsidRPr="002E0052">
        <w:rPr>
          <w:rFonts w:ascii="Traditional Arabic" w:hAnsi="Traditional Arabic" w:cs="Traditional Arabic"/>
          <w:sz w:val="34"/>
          <w:szCs w:val="34"/>
          <w:rtl/>
        </w:rPr>
        <w:t>: 6]</w:t>
      </w:r>
      <w:r w:rsidR="00435985" w:rsidRPr="002E005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وهو ما اعتبرته النسويات من صور (التمييز) في الأسرة العربية: لا حرية للمرأة في اختيار المسكن</w:t>
      </w:r>
      <w:r w:rsidR="005E496D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وهي مجبرة على أن تتبع زوجها وتسكن معه حيث يشاء.</w:t>
      </w:r>
    </w:p>
    <w:p w:rsidR="00855622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b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b/>
          <w:sz w:val="34"/>
          <w:szCs w:val="34"/>
          <w:rtl/>
        </w:rPr>
        <w:t>وتنص المادة (16) من نفس الاتفاقية على:</w:t>
      </w:r>
    </w:p>
    <w:p w:rsidR="00584548" w:rsidRPr="002E0052" w:rsidRDefault="005E496D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 w:hint="cs"/>
          <w:sz w:val="34"/>
          <w:szCs w:val="34"/>
          <w:rtl/>
        </w:rPr>
        <w:t>{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1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تتخذ</w:t>
      </w:r>
      <w:proofErr w:type="gramEnd"/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الدول الأطراف جميع التدابير المناسبة للقضاء على التمييز ضد المرأة في كافة الأمور المتعلقة بالزواج والعلاقات الأسرية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وبوجه خاص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 xml:space="preserve"> تضمن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855622" w:rsidRPr="002E0052">
        <w:rPr>
          <w:rFonts w:ascii="Traditional Arabic" w:hAnsi="Traditional Arabic" w:cs="Traditional Arabic"/>
          <w:sz w:val="34"/>
          <w:szCs w:val="34"/>
          <w:rtl/>
        </w:rPr>
        <w:t>على أساس تساوي الرجل والمرأة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-:</w:t>
      </w:r>
    </w:p>
    <w:p w:rsidR="00855622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(أ) نفس الحق في عقد الزواج.</w:t>
      </w:r>
    </w:p>
    <w:p w:rsidR="00855622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(ب) نفس الحق في حرية اختيار الزوج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وفي عدم عقد الزواج</w:t>
      </w:r>
      <w:r w:rsidR="000B503B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إلا برضاها الحر الكامل.</w:t>
      </w:r>
    </w:p>
    <w:p w:rsidR="00855622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(ج) نفس الحقوق والمس</w:t>
      </w:r>
      <w:r w:rsidR="000B503B" w:rsidRPr="002E0052">
        <w:rPr>
          <w:rFonts w:ascii="Traditional Arabic" w:hAnsi="Traditional Arabic" w:cs="Traditional Arabic" w:hint="cs"/>
          <w:sz w:val="34"/>
          <w:szCs w:val="34"/>
          <w:rtl/>
        </w:rPr>
        <w:t>ؤ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وليات أثناء الزواج وعند فسخه.</w:t>
      </w:r>
    </w:p>
    <w:p w:rsidR="00855622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lastRenderedPageBreak/>
        <w:t>(د) نفس الحقوق والمس</w:t>
      </w:r>
      <w:r w:rsidR="000B503B" w:rsidRPr="002E0052">
        <w:rPr>
          <w:rFonts w:ascii="Traditional Arabic" w:hAnsi="Traditional Arabic" w:cs="Traditional Arabic" w:hint="cs"/>
          <w:sz w:val="34"/>
          <w:szCs w:val="34"/>
          <w:rtl/>
        </w:rPr>
        <w:t>ؤ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وليات كوالدة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بغض النظر عن حالتها الزوجية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في الأمور المتعلقة بأطفالها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وف</w:t>
      </w:r>
      <w:r w:rsidR="00FB6395" w:rsidRPr="002E0052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جميع الأحوال تكون مصالح الأطفال</w:t>
      </w:r>
      <w:r w:rsidR="00C73DC3" w:rsidRPr="002E0052">
        <w:rPr>
          <w:rFonts w:ascii="Traditional Arabic" w:hAnsi="Traditional Arabic" w:cs="Traditional Arabic"/>
          <w:sz w:val="34"/>
          <w:szCs w:val="34"/>
          <w:rtl/>
        </w:rPr>
        <w:t xml:space="preserve"> هي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الراجحة.</w:t>
      </w:r>
    </w:p>
    <w:p w:rsidR="00855622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(هـ) نفس الحقوق في أن تقرر بحرية وبشعور من ال</w:t>
      </w:r>
      <w:r w:rsidR="000B503B" w:rsidRPr="002E0052">
        <w:rPr>
          <w:rFonts w:ascii="Traditional Arabic" w:hAnsi="Traditional Arabic" w:cs="Traditional Arabic"/>
          <w:sz w:val="34"/>
          <w:szCs w:val="34"/>
          <w:rtl/>
        </w:rPr>
        <w:t>مسؤول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ية عدد أطفالها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والفترة بين إنجاب طفل وآخر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وف</w:t>
      </w:r>
      <w:r w:rsidR="00FB6395" w:rsidRPr="002E0052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الحصول على المعلومات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والتثقيف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والوسائل الكفيلة بتمكينها من ممارسة هذه الحقوق.</w:t>
      </w:r>
    </w:p>
    <w:p w:rsidR="00855622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(و) نفس الحقوق وال</w:t>
      </w:r>
      <w:r w:rsidR="000B503B" w:rsidRPr="002E0052">
        <w:rPr>
          <w:rFonts w:ascii="Traditional Arabic" w:hAnsi="Traditional Arabic" w:cs="Traditional Arabic"/>
          <w:sz w:val="34"/>
          <w:szCs w:val="34"/>
          <w:rtl/>
        </w:rPr>
        <w:t>مسؤول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يات فيما يتعلق بالولاية والقوامة والوصاية على الأطفال وتبنيهم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أو ما شابه ذلك من الأنشطة المؤسسية الاجتماعية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حين توجد هذه المفاهيم في التشريع الوطني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وف</w:t>
      </w:r>
      <w:r w:rsidR="00FB6395" w:rsidRPr="002E0052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جميع الأحوال تكون مصالح الأطفال</w:t>
      </w:r>
      <w:r w:rsidR="00C73DC3" w:rsidRPr="002E0052">
        <w:rPr>
          <w:rFonts w:ascii="Traditional Arabic" w:hAnsi="Traditional Arabic" w:cs="Traditional Arabic"/>
          <w:sz w:val="34"/>
          <w:szCs w:val="34"/>
          <w:rtl/>
        </w:rPr>
        <w:t xml:space="preserve"> هي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الراجحة.</w:t>
      </w:r>
    </w:p>
    <w:p w:rsidR="00855622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(ز) نفس الحقوق الشخصية للزوج والزوجة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بما في ذلك الحق في اختيار اسم الأسرة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والمهنة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والوظيفة.</w:t>
      </w:r>
    </w:p>
    <w:p w:rsidR="00855622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(ح) نفس الحقوق لكلا الزوجين فيما يتعلق بملكية وحيازة الممتلكات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والإشراف عليها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وإدارتها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والتمتع بها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والتصرف فيها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سواء بلا مقابل</w:t>
      </w:r>
      <w:r w:rsidR="00C84335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أو مقابل عوض ذي قيمة.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2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gramStart"/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لا</w:t>
      </w:r>
      <w:proofErr w:type="gram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يكون لخطوبة الطفل أو زواجه أي أثر قانوني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وتتخذ جميع الإجراءات الضرورية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بما فيها التشريع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لتحديد سن أدنى للزواج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ولجعل تسجيل الزواج في سجل رسمي أمرًا إلزاميًّا}</w:t>
      </w:r>
      <w:r w:rsidR="00C84335" w:rsidRPr="002E005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ونلحظ هنا أن هذه المادة هي من أخطر مواد الاتفاقية</w:t>
      </w:r>
      <w:r w:rsidR="00C84335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سلوكي</w:t>
      </w:r>
      <w:r w:rsidR="00C84335" w:rsidRPr="002E0052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على الإطلاق</w:t>
      </w:r>
      <w:r w:rsidR="00C84335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حيث تضم مجموعة بنود تعمل على مستوى: زواج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طلاق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قوامة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وصاية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ولاية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حقوق وواجبات الزوجين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حقوق </w:t>
      </w:r>
      <w:proofErr w:type="gramStart"/>
      <w:r w:rsidRPr="002E0052">
        <w:rPr>
          <w:rFonts w:ascii="Traditional Arabic" w:hAnsi="Traditional Arabic" w:cs="Traditional Arabic"/>
          <w:sz w:val="34"/>
          <w:szCs w:val="34"/>
          <w:rtl/>
        </w:rPr>
        <w:t>الأولاد..</w:t>
      </w:r>
      <w:proofErr w:type="gram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باختصار: كل ما يمس الأسرة كمؤسسة ونظام قيم ونمط حياة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ضاربة بكل الأعراف والقيم عرض الحائط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مما جعل أكثر شعوب الأرض تتحفظ على </w:t>
      </w:r>
      <w:r w:rsidR="007E34B8" w:rsidRPr="002E0052">
        <w:rPr>
          <w:rFonts w:ascii="Traditional Arabic" w:hAnsi="Traditional Arabic" w:cs="Traditional Arabic"/>
          <w:sz w:val="34"/>
          <w:szCs w:val="34"/>
          <w:rtl/>
        </w:rPr>
        <w:t>هذه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المادة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وتجعلها من أكثر المواد خطر</w:t>
      </w:r>
      <w:r w:rsidR="00C84335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على قيم المجتمعات</w:t>
      </w:r>
      <w:r w:rsidR="00C84335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لأن فيها نسف</w:t>
      </w:r>
      <w:r w:rsidR="00C84335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ا </w:t>
      </w:r>
      <w:r w:rsidR="00C84335" w:rsidRPr="002E0052">
        <w:rPr>
          <w:rFonts w:ascii="Traditional Arabic" w:hAnsi="Traditional Arabic" w:cs="Traditional Arabic" w:hint="cs"/>
          <w:sz w:val="34"/>
          <w:szCs w:val="34"/>
          <w:rtl/>
        </w:rPr>
        <w:t>لثوابت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7E34B8" w:rsidRPr="002E0052">
        <w:rPr>
          <w:rFonts w:ascii="Traditional Arabic" w:hAnsi="Traditional Arabic" w:cs="Traditional Arabic"/>
          <w:sz w:val="34"/>
          <w:szCs w:val="34"/>
          <w:rtl/>
        </w:rPr>
        <w:t>اجتماعي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ة عاشت بها الشعوب منذ فجر التاريخ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فبمقتضى هذه المادة تصبح جميع أحكام الشريعة المتعلقة بالمرأة والأسرة </w:t>
      </w:r>
      <w:r w:rsidR="00C84335" w:rsidRPr="002E0052">
        <w:rPr>
          <w:rFonts w:ascii="Traditional Arabic" w:hAnsi="Traditional Arabic" w:cs="Traditional Arabic" w:hint="cs"/>
          <w:sz w:val="34"/>
          <w:szCs w:val="34"/>
          <w:rtl/>
        </w:rPr>
        <w:t>ملغاة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وباطلة</w:t>
      </w:r>
      <w:r w:rsidR="00C84335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ولا يصح الرجوع إليها أو التعويل عليها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وفيه تعطيل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للتحاكم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إلى كتاب الله وسنة رسوله</w:t>
      </w:r>
      <w:r w:rsidR="00C84335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صلى الله عليه وسلم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واستبد</w:t>
      </w:r>
      <w:r w:rsidR="00C84335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 هدى الله بغيره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ومصادرة جميع السلوكيات الأسرية المثالية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واستبدالها بسلوكيات ص</w:t>
      </w:r>
      <w:r w:rsidR="00C84335" w:rsidRPr="002E0052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ه</w:t>
      </w:r>
      <w:r w:rsidR="00C84335" w:rsidRPr="002E0052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</w:t>
      </w:r>
      <w:r w:rsidR="00C84335" w:rsidRPr="002E00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ونية ماسونية تسع</w:t>
      </w:r>
      <w:r w:rsidR="00C84335" w:rsidRPr="002E0052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لتبعية الشعوب وتفكيكها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ويبدو أن الأمر كما لو أن تلك الاتفاقية قد نسختها جميعًا؛ لأن أحكام الشريعة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وفقًا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لتلك المادة </w:t>
      </w:r>
      <w:r w:rsidR="00C84335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هي أحكام تمييزية.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lastRenderedPageBreak/>
        <w:t>(ومن ثم نرى أن الفكر الأنثوي قد انتقل إلى العالم العربي والإسلامي من خلال نساء تبن</w:t>
      </w:r>
      <w:r w:rsidR="00DA070F" w:rsidRPr="002E0052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</w:t>
      </w:r>
      <w:r w:rsidR="00DA070F" w:rsidRPr="002E0052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</w:t>
      </w:r>
      <w:r w:rsidR="00DA070F" w:rsidRPr="002E00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هذا الفكر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وعملن على ترويجه من خلال مؤتمرات وندوات إقليمية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تعتبر أن تقسيم الأدوار بين الزوجين</w:t>
      </w:r>
      <w:r w:rsidR="00DA070F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التقسيم الفطري والطبيعي الذي تمليه فطرة الإنسان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من إعطاء القوامة للرجل في الأسرة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وقيامه بإعالة الأسرة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وقيام المرأة بإنجاب الأطفال وتربيتهم ورعاية أسرتها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من عوامل التمييز ضد المرأة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وبالمثل أية فوارق بين الرجل والمرأة في التشريعات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النابعة في الأساس من الفوارق الخلقية والبيولوجية بينهما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تعد تمييزًا ضد المرأة)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footnoteReference w:id="37"/>
      </w:r>
      <w:r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وقد تحفظت معظم الدول الإسلامية على تلك المادة</w:t>
      </w:r>
      <w:r w:rsidR="00DA070F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 لتعارضها الواضح مع ثوابت الشريعة الإسلامية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وتعمل اتفاقية "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سيداو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>" على فرض التساوي التام بين الأم المتزوجة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وغير المتزوجة في الحقوق</w:t>
      </w:r>
      <w:r w:rsidR="00DA070F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وفي الأوضاع الاجتماعية</w:t>
      </w:r>
      <w:r w:rsidR="00DA070F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وفي كل شيء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حتى فيما يخص الأطفال ثمرة العلاقة الجنسية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مشروعة أو غير مشروعة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وأخطر ما في ذلك قضية النسب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فتساوي الأطفال غير الشرعيين بالشرعيين يعني حصول غير الشرعيين على نسب الزاني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في مخالفة صريحة للقاعدة الفقهية المعروفة: "</w:t>
      </w:r>
      <w:r w:rsidR="00EA5A0F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بن الزنا ماؤه هدر"</w:t>
      </w:r>
      <w:r w:rsidR="00EA5A0F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فالبند (د) من اتفاقية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السيداو</w:t>
      </w:r>
      <w:proofErr w:type="spellEnd"/>
      <w:r w:rsidR="007B192C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يفصل بين </w:t>
      </w:r>
      <w:r w:rsidR="000B503B" w:rsidRPr="002E0052">
        <w:rPr>
          <w:rFonts w:ascii="Traditional Arabic" w:hAnsi="Traditional Arabic" w:cs="Traditional Arabic"/>
          <w:sz w:val="34"/>
          <w:szCs w:val="34"/>
          <w:rtl/>
        </w:rPr>
        <w:t>مسؤول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ية الأم كوالدة ووضعها كزوجة</w:t>
      </w:r>
      <w:r w:rsidR="00EA5A0F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حيث ينص على: نفس الحقوق وال</w:t>
      </w:r>
      <w:r w:rsidR="000B503B" w:rsidRPr="002E0052">
        <w:rPr>
          <w:rFonts w:ascii="Traditional Arabic" w:hAnsi="Traditional Arabic" w:cs="Traditional Arabic"/>
          <w:sz w:val="34"/>
          <w:szCs w:val="34"/>
          <w:rtl/>
        </w:rPr>
        <w:t>مسؤول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يات كوالدة</w:t>
      </w:r>
      <w:r w:rsidR="00EA5A0F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بغض النظر عن حالتها الزوجية في الأمور المتعلقة بأطفالها</w:t>
      </w:r>
      <w:r w:rsidR="00EA5A0F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وفي جميع الأحوال تكون مصالح الأطفال هي الراجحة.</w:t>
      </w:r>
    </w:p>
    <w:p w:rsidR="00855622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والشريعة الإسلامية تضع أحكامًا خاصة بثبوت النسب وغير ذلك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في حالة ما إذا كان الحمل نتيجة زواج أم لا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والمنهج الشرع</w:t>
      </w:r>
      <w:r w:rsidR="00EA5A0F" w:rsidRPr="002E0052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في إثبات النسب</w:t>
      </w:r>
      <w:r w:rsidR="00EA5A0F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فقد</w:t>
      </w:r>
      <w:r w:rsidR="00EA5A0F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(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رو</w:t>
      </w:r>
      <w:r w:rsidR="00EA5A0F" w:rsidRPr="002E0052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البخاري ومسلم وغيرهما‏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‏ عن عائشة رضي الله عنها قالت‏:‏ قال سعد‏:‏ </w:t>
      </w:r>
      <w:r w:rsidR="00240058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هذا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يا رسول الله ابن أخي عتبة بن أبي وقاص</w:t>
      </w:r>
      <w:r w:rsidR="00240058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عهد إلي أنه ابنه‏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‏</w:t>
      </w:r>
      <w:r w:rsidR="00240058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نظر إلى شبهه‏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‏ وقال عبد بن زمعة‏:‏ هذا أخي يا رسول الله‏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‏ و</w:t>
      </w:r>
      <w:r w:rsidR="00240058" w:rsidRPr="002E0052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</w:t>
      </w:r>
      <w:r w:rsidR="00240058" w:rsidRPr="002E0052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د</w:t>
      </w:r>
      <w:r w:rsidR="00F91488" w:rsidRPr="002E0052">
        <w:rPr>
          <w:rFonts w:ascii="Traditional Arabic" w:hAnsi="Traditional Arabic" w:cs="Traditional Arabic"/>
          <w:sz w:val="34"/>
          <w:szCs w:val="34"/>
          <w:rtl/>
        </w:rPr>
        <w:t xml:space="preserve"> على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فراش أبي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فنظر الرسول صلى الله عليه وسلم‏ فرأ</w:t>
      </w:r>
      <w:r w:rsidR="00240058" w:rsidRPr="002E0052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شبه</w:t>
      </w:r>
      <w:r w:rsidR="00240058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بيّ</w:t>
      </w:r>
      <w:r w:rsidR="00240058" w:rsidRPr="002E0052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</w:t>
      </w:r>
      <w:r w:rsidR="00240058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ا بعتبة‏..‏ فقال‏:‏ </w:t>
      </w:r>
      <w:r w:rsidR="00240058" w:rsidRPr="002E0052">
        <w:rPr>
          <w:rFonts w:ascii="Traditional Arabic" w:hAnsi="Traditional Arabic" w:cs="Traditional Arabic"/>
          <w:sz w:val="34"/>
          <w:szCs w:val="34"/>
          <w:rtl/>
        </w:rPr>
        <w:t>((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هو لك يا عبد بن زمعة‏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الولد للفراش</w:t>
      </w:r>
      <w:r w:rsidR="00240058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وللعاهر الحجر)</w:t>
      </w:r>
      <w:r w:rsidR="00240058" w:rsidRPr="002E0052">
        <w:rPr>
          <w:rFonts w:ascii="Traditional Arabic" w:hAnsi="Traditional Arabic" w:cs="Traditional Arabic" w:hint="cs"/>
          <w:sz w:val="34"/>
          <w:szCs w:val="34"/>
          <w:rtl/>
        </w:rPr>
        <w:t>)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footnoteReference w:id="38"/>
      </w:r>
      <w:r w:rsidR="00240058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فقد اتفق الفقهاء على أن ابن الزاني لا يلحق به</w:t>
      </w:r>
      <w:r w:rsidR="00240058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لأن النسب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lastRenderedPageBreak/>
        <w:t>نعمة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والزن</w:t>
      </w:r>
      <w:r w:rsidR="00240058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جريمة لا يمكن أن تترتب عليها هذه النعمة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وطالما أن الولد و</w:t>
      </w:r>
      <w:r w:rsidR="00240058" w:rsidRPr="002E0052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</w:t>
      </w:r>
      <w:r w:rsidR="00240058" w:rsidRPr="002E0052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د</w:t>
      </w:r>
      <w:r w:rsidR="00240058" w:rsidRPr="002E00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على فراش الزوجية الشرعية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فهو ينسب للزوجين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كما</w:t>
      </w:r>
      <w:r w:rsidR="00240058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يتجاهل البندان (هـ)</w:t>
      </w:r>
      <w:r w:rsidR="006E0627" w:rsidRPr="002E0052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(و) وضع الأسرة كمؤسسة مكونة من زوجين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القوامة فيها للزوج</w:t>
      </w:r>
      <w:r w:rsidR="00240058" w:rsidRPr="002E005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40058" w:rsidRPr="002E0052">
        <w:rPr>
          <w:rFonts w:ascii="Traditional Arabic" w:hAnsi="Traditional Arabic" w:cs="Traditional Arabic"/>
          <w:sz w:val="34"/>
          <w:szCs w:val="34"/>
          <w:rtl/>
        </w:rPr>
        <w:t>{</w:t>
      </w:r>
      <w:r w:rsidR="00240058" w:rsidRPr="002E0052">
        <w:rPr>
          <w:rFonts w:ascii="Traditional Arabic" w:hAnsi="Traditional Arabic" w:cs="Traditional Arabic" w:hint="cs"/>
          <w:sz w:val="34"/>
          <w:szCs w:val="34"/>
          <w:rtl/>
        </w:rPr>
        <w:t>الرِّجَالُ</w:t>
      </w:r>
      <w:r w:rsidR="0024005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40058" w:rsidRPr="002E0052">
        <w:rPr>
          <w:rFonts w:ascii="Traditional Arabic" w:hAnsi="Traditional Arabic" w:cs="Traditional Arabic" w:hint="cs"/>
          <w:sz w:val="34"/>
          <w:szCs w:val="34"/>
          <w:rtl/>
        </w:rPr>
        <w:t>قَوَّامُونَ</w:t>
      </w:r>
      <w:r w:rsidR="0024005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40058" w:rsidRPr="002E0052">
        <w:rPr>
          <w:rFonts w:ascii="Traditional Arabic" w:hAnsi="Traditional Arabic" w:cs="Traditional Arabic" w:hint="cs"/>
          <w:sz w:val="34"/>
          <w:szCs w:val="34"/>
          <w:rtl/>
        </w:rPr>
        <w:t>عَلَى</w:t>
      </w:r>
      <w:r w:rsidR="0024005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40058" w:rsidRPr="002E0052">
        <w:rPr>
          <w:rFonts w:ascii="Traditional Arabic" w:hAnsi="Traditional Arabic" w:cs="Traditional Arabic" w:hint="cs"/>
          <w:sz w:val="34"/>
          <w:szCs w:val="34"/>
          <w:rtl/>
        </w:rPr>
        <w:t>النِّسَاءِ</w:t>
      </w:r>
      <w:r w:rsidR="00240058" w:rsidRPr="002E0052">
        <w:rPr>
          <w:rFonts w:ascii="Traditional Arabic" w:hAnsi="Traditional Arabic" w:cs="Traditional Arabic"/>
          <w:sz w:val="34"/>
          <w:szCs w:val="34"/>
          <w:rtl/>
        </w:rPr>
        <w:t>} [</w:t>
      </w:r>
      <w:r w:rsidR="00240058" w:rsidRPr="002E0052">
        <w:rPr>
          <w:rFonts w:ascii="Traditional Arabic" w:hAnsi="Traditional Arabic" w:cs="Traditional Arabic" w:hint="cs"/>
          <w:sz w:val="34"/>
          <w:szCs w:val="34"/>
          <w:rtl/>
        </w:rPr>
        <w:t>النساء</w:t>
      </w:r>
      <w:r w:rsidR="00240058" w:rsidRPr="002E0052">
        <w:rPr>
          <w:rFonts w:ascii="Traditional Arabic" w:hAnsi="Traditional Arabic" w:cs="Traditional Arabic"/>
          <w:sz w:val="34"/>
          <w:szCs w:val="34"/>
          <w:rtl/>
        </w:rPr>
        <w:t>: 34]،</w:t>
      </w:r>
      <w:r w:rsidR="00240058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كما أن له أيضًا الولاية على الصغار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رغم أن هذا لا يعن</w:t>
      </w:r>
      <w:r w:rsidR="00240058" w:rsidRPr="002E0052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انفراد الزوج بتحديد القرارات دون رأي الزوجة</w:t>
      </w:r>
      <w:r w:rsidR="00240058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فالأمر شورى ومحصلة توافق آراء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مع ترجيح رأي الزوج الذي لا يسيء استعمال حقوقه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أو يتعس</w:t>
      </w:r>
      <w:r w:rsidR="00240058" w:rsidRPr="002E0052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</w:t>
      </w:r>
      <w:r w:rsidR="00240058" w:rsidRPr="002E0052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في استعمالها.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في حين تعد الأمم المتحدة تلك القوامة عنفًا ضد المرأة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وتدعو</w:t>
      </w:r>
      <w:r w:rsidR="00AA6A03" w:rsidRPr="002E0052">
        <w:rPr>
          <w:rFonts w:ascii="Traditional Arabic" w:hAnsi="Traditional Arabic" w:cs="Traditional Arabic"/>
          <w:sz w:val="34"/>
          <w:szCs w:val="34"/>
          <w:rtl/>
        </w:rPr>
        <w:t xml:space="preserve"> إلى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مفهوم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الجندرية</w:t>
      </w:r>
      <w:proofErr w:type="spellEnd"/>
      <w:r w:rsidR="004F2026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وإقصاء النمطية</w:t>
      </w:r>
      <w:r w:rsidR="004F2026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4F2026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وطبقًا للاتفاقية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منح المرأة والرجل نفس الحقوق على قدم المساواة في عقد الزواج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يستلزم إما منح المرأ</w:t>
      </w:r>
      <w:r w:rsidR="004F2026" w:rsidRPr="002E0052">
        <w:rPr>
          <w:rFonts w:ascii="Traditional Arabic" w:hAnsi="Traditional Arabic" w:cs="Traditional Arabic" w:hint="cs"/>
          <w:sz w:val="34"/>
          <w:szCs w:val="34"/>
          <w:rtl/>
        </w:rPr>
        <w:t>ة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الحق في أن تعدد الأزواج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أو حرمان الرجل من هذا الحق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وقد علقت لجنة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السيداو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على تقارير الدول في هذه </w:t>
      </w:r>
      <w:r w:rsidRPr="002E0052">
        <w:rPr>
          <w:rFonts w:ascii="Traditional Arabic" w:hAnsi="Traditional Arabic" w:cs="Traditional Arabic"/>
          <w:b/>
          <w:sz w:val="34"/>
          <w:szCs w:val="34"/>
          <w:rtl/>
        </w:rPr>
        <w:t>النقطة بما يل</w:t>
      </w:r>
      <w:r w:rsidR="004F2026" w:rsidRPr="002E0052">
        <w:rPr>
          <w:rFonts w:ascii="Traditional Arabic" w:hAnsi="Traditional Arabic" w:cs="Traditional Arabic" w:hint="cs"/>
          <w:b/>
          <w:sz w:val="34"/>
          <w:szCs w:val="34"/>
          <w:rtl/>
        </w:rPr>
        <w:t>ي</w:t>
      </w:r>
      <w:r w:rsidRPr="002E0052">
        <w:rPr>
          <w:rFonts w:ascii="Traditional Arabic" w:hAnsi="Traditional Arabic" w:cs="Traditional Arabic"/>
          <w:b/>
          <w:sz w:val="34"/>
          <w:szCs w:val="34"/>
          <w:rtl/>
        </w:rPr>
        <w:t>: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(كشفت تقارير الدول الأطراف عن وجود ممارسة تعدد الزوجات في عدد من الدول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وإن تعدد الزوجات يتعارض مع حقوق المرأة في المساواة بالرجل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ويمكن أن تكون له نتائج انفعالية ومادية خطيرة على المرأة</w:t>
      </w:r>
      <w:r w:rsidR="004F2026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وعلى من تعول</w:t>
      </w:r>
      <w:r w:rsidR="004F2026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ولذا فلا بد من منعه "وتستنكر اللجنة التناقض في مواقف الحكومات</w:t>
      </w:r>
      <w:r w:rsidR="004F2026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B6395" w:rsidRPr="002E0052">
        <w:rPr>
          <w:rFonts w:ascii="Traditional Arabic" w:hAnsi="Traditional Arabic" w:cs="Traditional Arabic"/>
          <w:sz w:val="34"/>
          <w:szCs w:val="34"/>
          <w:rtl/>
        </w:rPr>
        <w:t>التي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تنص دساتيرها على المساواة بين الرجل والمرأة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وف</w:t>
      </w:r>
      <w:r w:rsidR="00FB6395" w:rsidRPr="002E0052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الوقت ذاته تسمح بانتهاك هذا الحق بموجب قوانين أحوال شخصية أو عرفية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فتعلق عقب هذا بـ</w:t>
      </w:r>
      <w:r w:rsidR="004F2026" w:rsidRPr="002E005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"إن العديد من الدول تعتمد في حقوق الزوجين على تطبيق مبادئ القانون العام أو القانون الد</w:t>
      </w:r>
      <w:r w:rsidR="00EC12ED" w:rsidRPr="002E0052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ين</w:t>
      </w:r>
      <w:r w:rsidR="00EC12ED" w:rsidRPr="002E0052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أو العرف</w:t>
      </w:r>
      <w:r w:rsidR="00EC12ED" w:rsidRPr="002E0052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بدل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من الاتفاقية)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footnoteReference w:id="39"/>
      </w:r>
      <w:r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تأسست لجنة مركز المرأة </w:t>
      </w:r>
      <w:r w:rsidRPr="002E0052">
        <w:rPr>
          <w:rFonts w:ascii="Traditional Arabic" w:hAnsi="Traditional Arabic" w:cs="Traditional Arabic"/>
          <w:sz w:val="34"/>
          <w:szCs w:val="34"/>
        </w:rPr>
        <w:t>Commission on the Status of Women (CSW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) سنة 1946م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كهيئة رسمية دولية تتألف من خمس وأربعين دولة من الدول الأعضاء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تجتمع سنوي</w:t>
      </w:r>
      <w:r w:rsidR="00EC12ED" w:rsidRPr="002E0052">
        <w:rPr>
          <w:rFonts w:ascii="Traditional Arabic" w:hAnsi="Traditional Arabic" w:cs="Traditional Arabic" w:hint="cs"/>
          <w:sz w:val="34"/>
          <w:szCs w:val="34"/>
          <w:rtl/>
        </w:rPr>
        <w:t>ّ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ًا بهدف دراسة أوضاع النساء على النطاق العالمي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وعمل مسودات وتوصيات وتقارير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ووضع توصيات خاصة بالمرأة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وبشكل خاص: تمكين المرأة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ومساواة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الجندر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وقد أصدرت اللجنة خلال السنوات العشر</w:t>
      </w:r>
      <w:r w:rsidR="00EC12ED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ما بين عام</w:t>
      </w:r>
      <w:r w:rsidR="00EC12ED" w:rsidRPr="002E0052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1949م و1959م</w:t>
      </w:r>
      <w:r w:rsidR="00EC12ED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عددًا من الاتفاقيات للمرأة</w:t>
      </w:r>
      <w:r w:rsidR="002C3F68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ركزت فيها على قضية المساواة التامة بين المرأة والرجل بالمفهوم الغربي كقيمة مطلقة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واستخدمت قضية المساواة هذه في تمرير كثير من القضايا التي تنادي بها الأمم المتحدة؛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lastRenderedPageBreak/>
        <w:t>لعولمة النموذج الأنثوي للمرأة في جميع مجالات الحياة السياسية والاقتصادية والاجتماعية والأخلاقية والثقافية والإعلامية.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(تقول ويندي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رايت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رئيسة منظمة نساء من أجل أمريكا </w:t>
      </w:r>
      <w:r w:rsidRPr="002E0052">
        <w:rPr>
          <w:rFonts w:ascii="Traditional Arabic" w:hAnsi="Traditional Arabic" w:cs="Traditional Arabic"/>
          <w:sz w:val="34"/>
          <w:szCs w:val="34"/>
        </w:rPr>
        <w:t>Women for America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: إن لجنة المرأة بالأمم المتحدة إنما تفرض النسوية الراديكالية على العالم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كما وصفت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رايت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اتفاقية القضاء على كافة أشكال التمييز ضد المرأة "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سيداو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>" قائلة في تقرير نشرته صحيفة واشنطن تايمز</w:t>
      </w:r>
      <w:r w:rsidR="003362FA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وأثناء مؤتمر عُقد في مؤسسة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هيرتاج</w:t>
      </w:r>
      <w:proofErr w:type="spellEnd"/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وهو معهد أبحاث مقره واشنطن العاصمة: إن الاتفاقية كانت سلاحًا لإجبار البلدان على التوقيع على اتفاقيات للحد من النسل</w:t>
      </w:r>
      <w:r w:rsidR="003362FA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ولدعم الحقوق المدنية للم</w:t>
      </w:r>
      <w:r w:rsidR="00DC0D90" w:rsidRPr="002E0052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ث</w:t>
      </w:r>
      <w:r w:rsidR="00DC0D90" w:rsidRPr="002E0052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ليين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والمثليات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جنسي</w:t>
      </w:r>
      <w:r w:rsidR="00DC0D90" w:rsidRPr="002E0052">
        <w:rPr>
          <w:rFonts w:ascii="Traditional Arabic" w:hAnsi="Traditional Arabic" w:cs="Traditional Arabic" w:hint="cs"/>
          <w:sz w:val="34"/>
          <w:szCs w:val="34"/>
          <w:rtl/>
        </w:rPr>
        <w:t>ّ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ًا.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وتقول الأستاذة الأمريكية كاثرين فورث: إن المواثيق والاتفاقات الدولية التي تخص المرأة والأسرة والسكان تصاغ الآن في وكالات ولجان تسيطر عليها فئات ثلاث: الأنثوية المتطرفة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وأعداء الإنجاب والسكان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والشاذون والشاذات جنسيًّا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وإن لجنة المرأة في الأمم المتحدة شكلتها امرأة اسكندنافية كانت تؤمن بالزواج المفتوح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ورفض الأسرة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وكانت تعتبر الزواج قيدًا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وأن الحرية الشخصية لا</w:t>
      </w:r>
      <w:r w:rsidR="00DC0D90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بد أن تكون مطلقة)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footnoteReference w:id="40"/>
      </w:r>
      <w:r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(يقول العالم والمفكر الكبير الدكتور </w:t>
      </w:r>
      <w:r w:rsidR="002950F8" w:rsidRPr="002E0052">
        <w:rPr>
          <w:rFonts w:ascii="Traditional Arabic" w:hAnsi="Traditional Arabic" w:cs="Traditional Arabic"/>
          <w:sz w:val="34"/>
          <w:szCs w:val="34"/>
          <w:rtl/>
        </w:rPr>
        <w:t>عبدا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لوهاب المسير</w:t>
      </w:r>
      <w:r w:rsidR="00DC0D90" w:rsidRPr="002E0052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رحمه الله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-: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ظهر منذ عدة سنوات مصطلح هو </w:t>
      </w:r>
      <w:r w:rsidRPr="002E0052">
        <w:rPr>
          <w:rFonts w:ascii="Traditional Arabic" w:hAnsi="Traditional Arabic" w:cs="Traditional Arabic"/>
          <w:sz w:val="34"/>
          <w:szCs w:val="34"/>
        </w:rPr>
        <w:t>Feminism</w:t>
      </w:r>
      <w:r w:rsidR="00DC0D90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وحل محل المصطلح الأول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</w:rPr>
        <w:t>Womens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</w:rPr>
        <w:t xml:space="preserve"> Liberation Movement</w:t>
      </w:r>
      <w:r w:rsidR="00DC0D90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أي</w:t>
      </w:r>
      <w:r w:rsidR="00DC0D90" w:rsidRPr="002E005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حركة تحرير المرأة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وكأنهما مترادفان</w:t>
      </w:r>
      <w:r w:rsidR="003C5820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أو كأن المصطلح الأخير أكثر شمول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من المصطلح الأول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ولكن لو دققنا النظر لوجدنا أن هناك مدلولين مختلفين تمام الاختلاف: (حركة تحرير المرأة)</w:t>
      </w:r>
      <w:r w:rsidR="006E0627" w:rsidRPr="002E0052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(حركة التمركز حول الأنثى) هما حركتان مختلفتان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بل ومتناقضتان؛ فحركة تحرير المرأة</w:t>
      </w:r>
      <w:r w:rsidR="00C73DC3" w:rsidRPr="002E0052">
        <w:rPr>
          <w:rFonts w:ascii="Traditional Arabic" w:hAnsi="Traditional Arabic" w:cs="Traditional Arabic"/>
          <w:sz w:val="34"/>
          <w:szCs w:val="34"/>
          <w:rtl/>
        </w:rPr>
        <w:t xml:space="preserve"> هي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: حركة اجتماعية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بمعنى أنها تدرك المرأة باعتبارها جزء</w:t>
      </w:r>
      <w:r w:rsidR="003C5820" w:rsidRPr="002E0052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من المجتمع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ومن ثم تحاول أن تدافع عن حقوقها داخل المجتمع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ورغم أن هذه الحركة علمانية في رؤيتها تستند إلى فكرة العقد الاجتماعي والإنسان الطبيعي....</w:t>
      </w:r>
      <w:r w:rsidR="003C5820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ف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إن م</w:t>
      </w:r>
      <w:r w:rsidR="003C5820" w:rsidRPr="002E00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ثلها الأعلى يحوي داخله أبعادًا إنسانية واجتماعية</w:t>
      </w:r>
      <w:r w:rsidR="003C5820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لعلها بقايا المجتمع التقليدي الغربي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ومع تصاعد معدلات العلمنة بدأت هذه البقايا في التبخر</w:t>
      </w:r>
      <w:r w:rsidR="003C5820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وتراجع البعد الاجتماعي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وتم إدراك الأنثى خارج أي إطار اجتماعي كأنها قائم بذاته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وظهرت نظريات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lastRenderedPageBreak/>
        <w:t>تتحدث عن ذكورة وأنوثة اللغة والفهم الأنثوي للتاريخ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والجانب الذكوري أو الأنثوي في رؤية الإنسان للإله".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ويتابع قائل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: "أي </w:t>
      </w:r>
      <w:r w:rsidR="003C5820" w:rsidRPr="002E0052"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ننا هنا لسنا أمام قضية حقوق المرأة الاجتماعية والاقتصادية</w:t>
      </w:r>
      <w:r w:rsidR="003C5820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أو حتى الثقافية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وإنما أمام رؤية معرفية متكاملة نابعة من الإيمان بأن الأنثى كيان منفصل عن الذكر</w:t>
      </w:r>
      <w:r w:rsidR="003C5820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متمركزة حول ذاتها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بل وفي حالة صراع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كوني تاريخي معه</w:t>
      </w:r>
      <w:r w:rsidR="003C5820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ومن هنا تسميتنا لها</w:t>
      </w:r>
      <w:r w:rsidR="003C5820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: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حركة التمركز حول الأنثى)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footnoteReference w:id="41"/>
      </w:r>
      <w:r w:rsidR="003C5820" w:rsidRPr="002E005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وقد عملت التيار</w:t>
      </w:r>
      <w:r w:rsidR="008700D2" w:rsidRPr="002E0052">
        <w:rPr>
          <w:rFonts w:ascii="Traditional Arabic" w:hAnsi="Traditional Arabic" w:cs="Traditional Arabic" w:hint="cs"/>
          <w:sz w:val="34"/>
          <w:szCs w:val="34"/>
          <w:rtl/>
        </w:rPr>
        <w:t>ات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التغريبية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إلى إلغاء كافة الفوارق بينهما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حتى الفوارق البيولوجية يتم تجاهلها وتجاهل أثرها الجوهري في تحديد أدوار كل منهما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والزعم بعدم بوجود فوارق منذ بداية الوجود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وأن هذه الفوارق نتيجة تطورات مجتمعية يجب القضاء عليها بما يسمى إلغاء النمطية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ومن ثم ينظر للإنجاب نظرة سلبية</w:t>
      </w:r>
      <w:r w:rsidR="008700D2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ويرى فيه سببًا من أسباب دونية المرأة</w:t>
      </w:r>
      <w:r w:rsidR="008700D2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كما تطلق عليها زعيمة الأنثوية الوجودية سيمون دي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بوفوار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"عبودية التناسل"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ويطالب بحرية الإجهاض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ويعتبر الاهتمام بالأسرة ورعاية الأولاد وتربيتهم عوامل معيقة لتحرر المرأة ونيلها كافة حقوقها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وأن الأمومة هي </w:t>
      </w:r>
      <w:r w:rsidR="000B503B" w:rsidRPr="002E0052">
        <w:rPr>
          <w:rFonts w:ascii="Traditional Arabic" w:hAnsi="Traditional Arabic" w:cs="Traditional Arabic"/>
          <w:sz w:val="34"/>
          <w:szCs w:val="34"/>
          <w:rtl/>
        </w:rPr>
        <w:t>مسؤول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ية المجتمع بأسره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فليس غريبًا مطالبة أنصار هذا التيار بإلغاء الأسرة واعتبارها مؤسسة طالما أسهمت في قهر النساء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وتهاجم إحدى الرائدات الأنثويات "آن أوكلي"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على سبيل المثال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الأسرة نفسها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حيث تقول: (إن إلغاء دور ربة المنزل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وأيضًا ذلك الافتراض التلقائي بأن دور المرأة هو تربية الأطفال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هي خطوات ضرورية في اتجاه تحقيق المساواة التي تنشدها النساء</w:t>
      </w:r>
      <w:r w:rsidR="008700D2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وإن كانت هذه الخطوات هي في حد ذاتها ليست كافية</w:t>
      </w:r>
      <w:r w:rsidR="008700D2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ذلك أنه ينبغي إلغاء مؤسسة الزواج أيضًا؛ لأنها معوق أساسي في سبيل المساواة بين الجنسين في مجال العمل</w:t>
      </w:r>
      <w:bookmarkStart w:id="9" w:name="_ftnref57"/>
      <w:r w:rsidRPr="002E0052">
        <w:rPr>
          <w:rFonts w:ascii="Traditional Arabic" w:hAnsi="Traditional Arabic" w:cs="Traditional Arabic"/>
          <w:sz w:val="34"/>
          <w:szCs w:val="34"/>
          <w:rtl/>
        </w:rPr>
        <w:t>)</w:t>
      </w:r>
      <w:bookmarkEnd w:id="9"/>
      <w:r w:rsidRPr="002E0052">
        <w:rPr>
          <w:rFonts w:ascii="Traditional Arabic" w:hAnsi="Traditional Arabic" w:cs="Traditional Arabic"/>
          <w:sz w:val="34"/>
          <w:szCs w:val="34"/>
          <w:rtl/>
        </w:rPr>
        <w:footnoteReference w:id="42"/>
      </w:r>
      <w:r w:rsidR="008700D2" w:rsidRPr="002E005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855622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(وعلى هذا يمكن القول بأن مصطلح </w:t>
      </w:r>
      <w:r w:rsidRPr="002E0052">
        <w:rPr>
          <w:rFonts w:ascii="Traditional Arabic" w:hAnsi="Traditional Arabic" w:cs="Traditional Arabic"/>
          <w:sz w:val="34"/>
          <w:szCs w:val="34"/>
        </w:rPr>
        <w:t>Feminism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: "حركة فكرية سياسية اجتماعية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متعددة الأفكار والتيارات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تسعى للتغيير الاجتماعي والثقافي</w:t>
      </w:r>
      <w:r w:rsidR="008700D2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0E33A4" w:rsidRPr="002E0052">
        <w:rPr>
          <w:rFonts w:ascii="Traditional Arabic" w:hAnsi="Traditional Arabic" w:cs="Traditional Arabic"/>
          <w:sz w:val="34"/>
          <w:szCs w:val="34"/>
          <w:rtl/>
        </w:rPr>
        <w:t xml:space="preserve"> وتغيير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العلاقات بين الجنسين</w:t>
      </w:r>
      <w:r w:rsidR="008700D2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وصول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إلى المساواة المطلقة كهدف </w:t>
      </w:r>
      <w:proofErr w:type="spellStart"/>
      <w:r w:rsidR="008700D2" w:rsidRPr="002E0052"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ستراتيجي</w:t>
      </w:r>
      <w:proofErr w:type="spellEnd"/>
      <w:r w:rsidR="008700D2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وتختلف نظرياتها وأهدافها وتحليلاتها تبعًا للمنطلقات المعرفية </w:t>
      </w:r>
      <w:r w:rsidR="00FB6395" w:rsidRPr="002E0052">
        <w:rPr>
          <w:rFonts w:ascii="Traditional Arabic" w:hAnsi="Traditional Arabic" w:cs="Traditional Arabic"/>
          <w:sz w:val="34"/>
          <w:szCs w:val="34"/>
          <w:rtl/>
        </w:rPr>
        <w:t>التي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تتبناها</w:t>
      </w:r>
      <w:r w:rsidR="008700D2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"فه</w:t>
      </w:r>
      <w:r w:rsidR="008700D2" w:rsidRPr="002E0052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لا تتبنى إصدار بعض القوانين الشكلية لتغيير أوضاع المرأة</w:t>
      </w:r>
      <w:r w:rsidR="008700D2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وإنما تريد تغيير الثقافة والعلاقات</w:t>
      </w:r>
      <w:r w:rsidR="008700D2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وصناعة أعراف وقيم جديدة</w:t>
      </w:r>
      <w:bookmarkStart w:id="10" w:name="_ftnref58"/>
      <w:r w:rsidRPr="002E0052">
        <w:rPr>
          <w:rFonts w:ascii="Traditional Arabic" w:hAnsi="Traditional Arabic" w:cs="Traditional Arabic"/>
          <w:sz w:val="34"/>
          <w:szCs w:val="34"/>
          <w:rtl/>
        </w:rPr>
        <w:t>)</w:t>
      </w:r>
      <w:bookmarkEnd w:id="10"/>
      <w:r w:rsidRPr="002E0052">
        <w:rPr>
          <w:rFonts w:ascii="Traditional Arabic" w:hAnsi="Traditional Arabic" w:cs="Traditional Arabic"/>
          <w:sz w:val="34"/>
          <w:szCs w:val="34"/>
          <w:rtl/>
        </w:rPr>
        <w:footnoteReference w:id="43"/>
      </w:r>
      <w:r w:rsidR="008700D2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وتعمل على تحقيق أهدافها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عبر منظمات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lastRenderedPageBreak/>
        <w:t>جماهيرية وجماعات ضغط ومؤسسات المجتمع المدني</w:t>
      </w:r>
      <w:r w:rsidR="008700D2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التي هي قناة من قنوات ممارسة العمل السياسي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بل إنها الآن تمارس العمل السياسي على مستوى العالم عبر الضغط على مؤسسات الأمم المتحدة عبر المجلس الاقتصادي والاجتماعي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وصناديق السكان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والطفل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والمرأة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والتنمية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ولجنة المرأة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ولجنة الطفل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ومؤتمراتها المختلفة</w:t>
      </w:r>
      <w:r w:rsidR="00170335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واتفاقياتها المتعددة.</w:t>
      </w:r>
    </w:p>
    <w:p w:rsidR="00584548" w:rsidRPr="00A34DF3" w:rsidRDefault="00855622" w:rsidP="00A34DF3">
      <w:pPr>
        <w:pStyle w:val="2"/>
        <w:rPr>
          <w:sz w:val="40"/>
          <w:szCs w:val="40"/>
          <w:rtl/>
        </w:rPr>
      </w:pPr>
      <w:bookmarkStart w:id="11" w:name="_Toc424192940"/>
      <w:r w:rsidRPr="00A34DF3">
        <w:rPr>
          <w:sz w:val="40"/>
          <w:szCs w:val="40"/>
          <w:rtl/>
        </w:rPr>
        <w:t>ثالث</w:t>
      </w:r>
      <w:r w:rsidR="00170335" w:rsidRPr="00A34DF3">
        <w:rPr>
          <w:rFonts w:hint="cs"/>
          <w:sz w:val="40"/>
          <w:szCs w:val="40"/>
          <w:rtl/>
        </w:rPr>
        <w:t>ً</w:t>
      </w:r>
      <w:r w:rsidRPr="00A34DF3">
        <w:rPr>
          <w:sz w:val="40"/>
          <w:szCs w:val="40"/>
          <w:rtl/>
        </w:rPr>
        <w:t>ا</w:t>
      </w:r>
      <w:r w:rsidR="00584548" w:rsidRPr="00A34DF3">
        <w:rPr>
          <w:sz w:val="40"/>
          <w:szCs w:val="40"/>
          <w:rtl/>
        </w:rPr>
        <w:t xml:space="preserve">: </w:t>
      </w:r>
      <w:r w:rsidRPr="00A34DF3">
        <w:rPr>
          <w:sz w:val="40"/>
          <w:szCs w:val="40"/>
          <w:rtl/>
        </w:rPr>
        <w:t xml:space="preserve">الأثر السلوكي لوثيقة </w:t>
      </w:r>
      <w:proofErr w:type="spellStart"/>
      <w:r w:rsidRPr="00A34DF3">
        <w:rPr>
          <w:sz w:val="40"/>
          <w:szCs w:val="40"/>
          <w:rtl/>
        </w:rPr>
        <w:t>السيداو</w:t>
      </w:r>
      <w:proofErr w:type="spellEnd"/>
      <w:r w:rsidRPr="00A34DF3">
        <w:rPr>
          <w:sz w:val="40"/>
          <w:szCs w:val="40"/>
          <w:rtl/>
        </w:rPr>
        <w:t xml:space="preserve"> على مستوى المجتمع</w:t>
      </w:r>
      <w:r w:rsidR="00170335" w:rsidRPr="00A34DF3">
        <w:rPr>
          <w:rFonts w:hint="cs"/>
          <w:sz w:val="40"/>
          <w:szCs w:val="40"/>
          <w:rtl/>
        </w:rPr>
        <w:t>:</w:t>
      </w:r>
      <w:bookmarkEnd w:id="11"/>
    </w:p>
    <w:p w:rsidR="00855622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تعتبر</w:t>
      </w:r>
      <w:r w:rsidR="00170335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المرأة المسلمة</w:t>
      </w:r>
      <w:r w:rsidR="00170335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سواء</w:t>
      </w:r>
      <w:r w:rsidR="00170335" w:rsidRPr="002E0052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كانت فرد</w:t>
      </w:r>
      <w:r w:rsidR="00170335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أو</w:t>
      </w:r>
      <w:r w:rsidR="00170335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على مستوى الأسرة</w:t>
      </w:r>
      <w:r w:rsidR="00170335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جزء</w:t>
      </w:r>
      <w:r w:rsidR="00170335" w:rsidRPr="002E0052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من منظومة المجتمع الكاملة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ويعتبر توجه المرأة الفكري والسلوكي في المجتمعات الإسلامية سبب</w:t>
      </w:r>
      <w:r w:rsidR="008254ED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في رقي</w:t>
      </w:r>
      <w:r w:rsidR="008254ED" w:rsidRPr="002E0052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المجتمع أو تأخره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كيف لا</w:t>
      </w:r>
      <w:r w:rsidR="008254ED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وهي محضن الأبطال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ومعهد التربية الأول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وميدان التضحية الذي لا</w:t>
      </w:r>
      <w:r w:rsidR="008254ED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يجارى</w:t>
      </w:r>
      <w:r w:rsidR="008254ED" w:rsidRPr="002E0052">
        <w:rPr>
          <w:rFonts w:ascii="Traditional Arabic" w:hAnsi="Traditional Arabic" w:cs="Traditional Arabic" w:hint="cs"/>
          <w:sz w:val="34"/>
          <w:szCs w:val="34"/>
          <w:rtl/>
        </w:rPr>
        <w:t>؟!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فهي تجمع في مملكتها الأسرية ما</w:t>
      </w:r>
      <w:r w:rsidR="008254ED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تجمعه دولة بأسرها</w:t>
      </w:r>
      <w:r w:rsidR="008254ED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فهي مربية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وقائدة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وحاكمة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ووزيرة </w:t>
      </w:r>
      <w:r w:rsidR="008254ED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قتصاد أسري مفوض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ودبلوماسية لها حصانتها التي لا</w:t>
      </w:r>
      <w:r w:rsidR="008254ED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يحق لأحد </w:t>
      </w:r>
      <w:r w:rsidR="008254ED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ختراقها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وعند زعزعة هذا الكيان الشامخ يتضرر المجتمع تبع</w:t>
      </w:r>
      <w:r w:rsidR="008254ED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لها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وتنحرف كثير من توجهاته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وتتصارع فيه قوى الخير والفساد مما يطيح بمقدرات الأمة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ولعل من أعظم الحروب الفكرية التي جيشت على الأمة الإسلامية ما</w:t>
      </w:r>
      <w:r w:rsidR="008254ED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عرف بوثيقة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8254ED" w:rsidRPr="002E0052">
        <w:rPr>
          <w:rFonts w:ascii="Traditional Arabic" w:hAnsi="Traditional Arabic" w:cs="Traditional Arabic" w:hint="cs"/>
          <w:sz w:val="34"/>
          <w:szCs w:val="34"/>
          <w:rtl/>
        </w:rPr>
        <w:t>"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السيداو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>"</w:t>
      </w:r>
      <w:r w:rsidR="008254ED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8254ED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لما</w:t>
      </w:r>
      <w:r w:rsidR="008254ED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فيها من المحاذير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وما حوته من أضرار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فقد</w:t>
      </w:r>
      <w:r w:rsidR="008254ED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زادت الضغوط الدولية على الدول الإسلامية بعد الحادي عشر من سبتمبر من قِبل المنظمات والهيئات التي ترعاها هيئة الأمم المتحدة</w:t>
      </w:r>
      <w:r w:rsidR="008254ED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واتخذت من تلك الأحداث ذريعة لجر الدول الإسلامية لقبول </w:t>
      </w:r>
      <w:r w:rsidR="007E34B8" w:rsidRPr="002E0052">
        <w:rPr>
          <w:rFonts w:ascii="Traditional Arabic" w:hAnsi="Traditional Arabic" w:cs="Traditional Arabic"/>
          <w:sz w:val="34"/>
          <w:szCs w:val="34"/>
          <w:rtl/>
        </w:rPr>
        <w:t>هذه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الوثيقة وتصديرها</w:t>
      </w:r>
      <w:r w:rsidR="00AA6A03" w:rsidRPr="002E0052">
        <w:rPr>
          <w:rFonts w:ascii="Traditional Arabic" w:hAnsi="Traditional Arabic" w:cs="Traditional Arabic"/>
          <w:sz w:val="34"/>
          <w:szCs w:val="34"/>
          <w:rtl/>
        </w:rPr>
        <w:t xml:space="preserve"> إلى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مجتمعاتها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ووصم الشعوب الرافضة لها بأنها شعوب إرهابية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تستحق كثير</w:t>
      </w:r>
      <w:r w:rsidR="008254ED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من العقوبات السياسية والاقتصادية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مما أضر بمقدرات تلك الشعوب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وأطاح باقتصادها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وحد</w:t>
      </w:r>
      <w:r w:rsidR="008254ED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بكثير من أبنا</w:t>
      </w:r>
      <w:r w:rsidR="008254ED" w:rsidRPr="002E0052">
        <w:rPr>
          <w:rFonts w:ascii="Traditional Arabic" w:hAnsi="Traditional Arabic" w:cs="Traditional Arabic" w:hint="cs"/>
          <w:sz w:val="34"/>
          <w:szCs w:val="34"/>
          <w:rtl/>
        </w:rPr>
        <w:t>ئ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ها إلى الهروب من دولهم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أو معارضة الأنظمة الحاكمة بطريقة مشروعة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أو غير</w:t>
      </w:r>
      <w:r w:rsidR="00ED462F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مشروعة.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كذلك ساعدت هذه الوثيقة هيئة الأمم المتحدة على التحالف مع التيارات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التغريبية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في المجتمعات الإسلامية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وجعلهم وسائل ض</w:t>
      </w:r>
      <w:r w:rsidR="00454A92" w:rsidRPr="002E0052">
        <w:rPr>
          <w:rFonts w:ascii="Traditional Arabic" w:hAnsi="Traditional Arabic" w:cs="Traditional Arabic" w:hint="cs"/>
          <w:sz w:val="34"/>
          <w:szCs w:val="34"/>
          <w:rtl/>
        </w:rPr>
        <w:t>غ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ط على شعوبهم في تمريرها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والتصديق عليها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وتجنيدهم لدور هؤلاء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التغريبيين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في مجتمعاتهم</w:t>
      </w:r>
      <w:r w:rsidR="00454A92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سواء فكري</w:t>
      </w:r>
      <w:r w:rsidR="00454A92" w:rsidRPr="002E0052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أو سياسي</w:t>
      </w:r>
      <w:r w:rsidR="00454A92" w:rsidRPr="002E0052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</w:t>
      </w:r>
      <w:r w:rsidR="00454A92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عتبارهم النموذج الأمثل في شعوبهم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مما أضر بالمجتمعات الإسلامية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وجعلها تخضع لسلطة هؤلاء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التغريبيين</w:t>
      </w:r>
      <w:proofErr w:type="spellEnd"/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فتنتقل إلى دوامة الصراع الفكري بين التيارات المحافظة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0E33A4" w:rsidRPr="002E0052">
        <w:rPr>
          <w:rFonts w:ascii="Traditional Arabic" w:hAnsi="Traditional Arabic" w:cs="Traditional Arabic" w:hint="cs"/>
          <w:sz w:val="34"/>
          <w:szCs w:val="34"/>
          <w:rtl/>
        </w:rPr>
        <w:t>والتيارات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اليسارية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فتضيع جهود الأمة في لحمة صراعات داخلية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لا</w:t>
      </w:r>
      <w:r w:rsidR="00111DD1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أبقت ماء</w:t>
      </w:r>
      <w:r w:rsidR="00111DD1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ولا زرعت أرض</w:t>
      </w:r>
      <w:r w:rsidR="00111DD1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ا.</w:t>
      </w:r>
    </w:p>
    <w:p w:rsidR="00A76315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كما</w:t>
      </w:r>
      <w:r w:rsidR="00111DD1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أ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ن وجود هذه التيارات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التغريبية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في الأوساط الإسلامية كان سبب</w:t>
      </w:r>
      <w:r w:rsidR="00754B23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ا في تحقيق أهدافهم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ال</w:t>
      </w:r>
      <w:r w:rsidR="00AF49ED" w:rsidRPr="002E0052"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ستراتيجية</w:t>
      </w:r>
      <w:proofErr w:type="spellEnd"/>
      <w:r w:rsidR="00A76315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لتمركز ه</w:t>
      </w:r>
      <w:r w:rsidR="00111DD1" w:rsidRPr="002E0052">
        <w:rPr>
          <w:rFonts w:ascii="Traditional Arabic" w:hAnsi="Traditional Arabic" w:cs="Traditional Arabic" w:hint="cs"/>
          <w:sz w:val="34"/>
          <w:szCs w:val="34"/>
          <w:rtl/>
        </w:rPr>
        <w:t>ؤ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لاء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التغريبيين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في مواطن صنع القرارات والخطط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فسعوا إلى تغريب التعليم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lastRenderedPageBreak/>
        <w:t>وإفساد الإعلام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وقيادة المرأة للسيارة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وإقصاء ومحاربة دور الحسبة في الوسط الإسلامي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وفتح جميع مرافق المجتمع للحركة النسوية</w:t>
      </w:r>
      <w:r w:rsidR="00A76315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بلا قيود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</w:t>
      </w:r>
      <w:r w:rsidR="00A76315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حتفاء بالرموز النسائية المتحررة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وجعلها هي واجهة المجتمع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ونموذجه الأمثل.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كما </w:t>
      </w:r>
      <w:r w:rsidR="00A76315" w:rsidRPr="002E0052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 دور المنظمات الإنسانية العالمية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لا</w:t>
      </w:r>
      <w:r w:rsidR="00B5526D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سيما الأممية</w:t>
      </w:r>
      <w:r w:rsidR="009727DF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B5526D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لا</w:t>
      </w:r>
      <w:r w:rsidR="00B5526D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يخفى على عاقل كونها تدس السم في العسل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وتتخذ من الحقوق الإنسانية غطاء</w:t>
      </w:r>
      <w:r w:rsidR="009727DF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لتمرير أفكارها للشعوب الإسلامية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وجعل وجودها في المجتمع الإسلامي هو وجود اللص والجاسوس الذي يسرق اللقمة من يد الشعوب ليطيح بهم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ومن تلك الجهود الخفية لتلك المنظمات تلك التقارير التي ترفع للقيادات الغربية عن الحركات النسوية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كيف؟</w:t>
      </w:r>
      <w:r w:rsidR="009727DF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وإلى أين؟ لاتخاذ التدابير</w:t>
      </w:r>
      <w:r w:rsidR="009727DF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المناسبة للضغط على تلك الشعوب وتطويعها لمخططات التغريب المدروسة</w:t>
      </w:r>
      <w:r w:rsidR="009727DF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9727DF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ومن أبرز تلك المنظمات التي عدت حرب</w:t>
      </w:r>
      <w:r w:rsidR="009727DF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على الإسلام وأهله منظمة العفو الدولية</w:t>
      </w:r>
      <w:r w:rsidR="009727DF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الم</w:t>
      </w:r>
      <w:r w:rsidR="009727DF" w:rsidRPr="002E00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عنية بحقوق الإنسان في لندن 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(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ووثقت المنظمة انتهاك</w:t>
      </w:r>
      <w:r w:rsidR="009727DF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ت أخرى لحقوق الإنسان ترتكبها السعودية مثل "التمييز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الممنهج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ضد النساء على صعيد القانون والممارسة"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وخرق حقوق العمال المهاجرين"</w:t>
      </w:r>
      <w:r w:rsidR="009727DF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9727DF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ويذكر أن النساء في السعودية لا يسمح لهن بقيادة السيارات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ويحتجن إلى إذن من أولياء أمورهن من أجل السفر)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footnoteReference w:id="44"/>
      </w:r>
      <w:r w:rsidR="009727DF" w:rsidRPr="002E005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(خامسًا: التمييز المنهجي ضد المرأة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footnoteReference w:id="45"/>
      </w:r>
      <w:r w:rsidR="00057FBA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360DAF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يتواصل إخضاع النساء والفتيات للتمييز في القانون والممارسة العملية</w:t>
      </w:r>
      <w:r w:rsidR="00057FBA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حيث تجعل القوانين من المرأة تابعًا للرجل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وبخاصة </w:t>
      </w:r>
      <w:r w:rsidR="00AA5562" w:rsidRPr="002E0052">
        <w:rPr>
          <w:rFonts w:ascii="Traditional Arabic" w:hAnsi="Traditional Arabic" w:cs="Traditional Arabic" w:hint="cs"/>
          <w:sz w:val="34"/>
          <w:szCs w:val="34"/>
          <w:rtl/>
        </w:rPr>
        <w:t>العلاقات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A5562" w:rsidRPr="002E0052">
        <w:rPr>
          <w:rFonts w:ascii="Traditional Arabic" w:hAnsi="Traditional Arabic" w:cs="Traditional Arabic" w:hint="cs"/>
          <w:sz w:val="34"/>
          <w:szCs w:val="34"/>
          <w:rtl/>
        </w:rPr>
        <w:t>ال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أسرية</w:t>
      </w:r>
      <w:r w:rsidR="00057FBA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كالزواج والطلاق وحضانة</w:t>
      </w:r>
      <w:r w:rsidR="009727DF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الأطفال والميراث</w:t>
      </w:r>
      <w:r w:rsidR="009727DF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وقد واجهت النساء اللاتي ناصرن حملة ضد الحظر الواقعي المفروض على قيادة المرأة للسيارة</w:t>
      </w:r>
      <w:r w:rsidR="00057FBA" w:rsidRPr="002E005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التهديد</w:t>
      </w:r>
      <w:r w:rsidR="00057FBA" w:rsidRPr="002E00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بالاعتقال</w:t>
      </w:r>
      <w:r w:rsidR="00057FBA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وغير ذلك من صنوف المضايقات والترهيب)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footnoteReference w:id="46"/>
      </w:r>
      <w:r w:rsidR="00057FBA" w:rsidRPr="002E005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A6850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كذلك منظمة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هيومن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رايتس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577F5C" w:rsidRPr="002E0052"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وتش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الدولية المعنية بحقوق الإنسان في نيويورك (</w:t>
      </w:r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تعتبر المملكة العربية السعودية واحدة من أسوأ السجلات الخاصة بحقوق المرأة</w:t>
      </w:r>
      <w:r w:rsidR="00BC317C"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وذلك ما تم توثيقه في تقرير</w:t>
      </w:r>
      <w:r w:rsidR="00577F5C" w:rsidRPr="002E0052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lastRenderedPageBreak/>
        <w:t>أصدرته </w:t>
      </w:r>
      <w:hyperlink r:id="rId9" w:tooltip="هيومن رايتس ووتش" w:history="1">
        <w:r w:rsidRPr="002E0052">
          <w:rPr>
            <w:rFonts w:ascii="Traditional Arabic" w:hAnsi="Traditional Arabic" w:cs="Traditional Arabic"/>
            <w:color w:val="000000" w:themeColor="text1"/>
            <w:sz w:val="34"/>
            <w:szCs w:val="34"/>
            <w:rtl/>
          </w:rPr>
          <w:t>منظمة هيومن رايتس ووتش</w:t>
        </w:r>
      </w:hyperlink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 في </w:t>
      </w:r>
      <w:hyperlink r:id="rId10" w:tooltip="21 أبريل" w:history="1">
        <w:r w:rsidRPr="002E0052">
          <w:rPr>
            <w:rFonts w:ascii="Traditional Arabic" w:hAnsi="Traditional Arabic" w:cs="Traditional Arabic"/>
            <w:color w:val="000000" w:themeColor="text1"/>
            <w:sz w:val="34"/>
            <w:szCs w:val="34"/>
            <w:rtl/>
          </w:rPr>
          <w:t xml:space="preserve">21 </w:t>
        </w:r>
        <w:r w:rsidR="00577F5C" w:rsidRPr="002E0052">
          <w:rPr>
            <w:rFonts w:ascii="Traditional Arabic" w:hAnsi="Traditional Arabic" w:cs="Traditional Arabic" w:hint="cs"/>
            <w:color w:val="000000" w:themeColor="text1"/>
            <w:sz w:val="34"/>
            <w:szCs w:val="34"/>
            <w:rtl/>
          </w:rPr>
          <w:t>إ</w:t>
        </w:r>
        <w:r w:rsidRPr="002E0052">
          <w:rPr>
            <w:rFonts w:ascii="Traditional Arabic" w:hAnsi="Traditional Arabic" w:cs="Traditional Arabic"/>
            <w:color w:val="000000" w:themeColor="text1"/>
            <w:sz w:val="34"/>
            <w:szCs w:val="34"/>
            <w:rtl/>
          </w:rPr>
          <w:t>بريل</w:t>
        </w:r>
      </w:hyperlink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 </w:t>
      </w:r>
      <w:hyperlink r:id="rId11" w:tooltip="2008" w:history="1">
        <w:r w:rsidRPr="002E0052">
          <w:rPr>
            <w:rFonts w:ascii="Traditional Arabic" w:hAnsi="Traditional Arabic" w:cs="Traditional Arabic"/>
            <w:color w:val="000000" w:themeColor="text1"/>
            <w:sz w:val="34"/>
            <w:szCs w:val="34"/>
            <w:rtl/>
          </w:rPr>
          <w:t>2008</w:t>
        </w:r>
      </w:hyperlink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 </w:t>
      </w:r>
      <w:r w:rsidR="00AA5562" w:rsidRPr="002E0052">
        <w:rPr>
          <w:rFonts w:ascii="Traditional Arabic" w:hAnsi="Traditional Arabic" w:cs="Traditional Arabic" w:hint="cs"/>
          <w:sz w:val="34"/>
          <w:szCs w:val="34"/>
          <w:rtl/>
        </w:rPr>
        <w:t>تحت</w:t>
      </w:r>
      <w:r w:rsidR="009A6850" w:rsidRPr="002E0052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عنوان</w:t>
      </w:r>
      <w:r w:rsidR="00577F5C" w:rsidRPr="002E0052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>:</w:t>
      </w:r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"قاصرات إلى الأبد"</w:t>
      </w:r>
      <w:r w:rsidR="009A6850"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تطبق الحكومة السعودية نظام "ولاية الأمر" للرجال على النساء</w:t>
      </w:r>
      <w:r w:rsidR="00E146F0"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إذ يتعين على المرأة السعودية الحصول على تصريح من ولي أمرها (الأب أو الزوج</w:t>
      </w:r>
      <w:r w:rsidR="009A6850" w:rsidRPr="002E0052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>)؛</w:t>
      </w:r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لكي تتمكن</w:t>
      </w:r>
      <w:r w:rsidR="009A6850" w:rsidRPr="002E0052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من </w:t>
      </w:r>
      <w:hyperlink r:id="rId12" w:tooltip="العمل" w:history="1">
        <w:r w:rsidRPr="002E0052">
          <w:rPr>
            <w:rFonts w:ascii="Traditional Arabic" w:hAnsi="Traditional Arabic" w:cs="Traditional Arabic"/>
            <w:color w:val="000000" w:themeColor="text1"/>
            <w:sz w:val="34"/>
            <w:szCs w:val="34"/>
            <w:rtl/>
          </w:rPr>
          <w:t>العمل</w:t>
        </w:r>
      </w:hyperlink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 أو </w:t>
      </w:r>
      <w:hyperlink r:id="rId13" w:tooltip="السفر" w:history="1">
        <w:r w:rsidRPr="002E0052">
          <w:rPr>
            <w:rFonts w:ascii="Traditional Arabic" w:hAnsi="Traditional Arabic" w:cs="Traditional Arabic"/>
            <w:color w:val="000000" w:themeColor="text1"/>
            <w:sz w:val="34"/>
            <w:szCs w:val="34"/>
            <w:rtl/>
          </w:rPr>
          <w:t>السفر</w:t>
        </w:r>
      </w:hyperlink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 أو </w:t>
      </w:r>
      <w:hyperlink r:id="rId14" w:tooltip="الدراسة" w:history="1">
        <w:r w:rsidRPr="002E0052">
          <w:rPr>
            <w:rFonts w:ascii="Traditional Arabic" w:hAnsi="Traditional Arabic" w:cs="Traditional Arabic"/>
            <w:color w:val="000000" w:themeColor="text1"/>
            <w:sz w:val="34"/>
            <w:szCs w:val="34"/>
            <w:rtl/>
          </w:rPr>
          <w:t>الدراسة</w:t>
        </w:r>
      </w:hyperlink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 أو </w:t>
      </w:r>
      <w:hyperlink r:id="rId15" w:tooltip="الزواج" w:history="1">
        <w:r w:rsidRPr="002E0052">
          <w:rPr>
            <w:rFonts w:ascii="Traditional Arabic" w:hAnsi="Traditional Arabic" w:cs="Traditional Arabic"/>
            <w:color w:val="000000" w:themeColor="text1"/>
            <w:sz w:val="34"/>
            <w:szCs w:val="34"/>
            <w:rtl/>
          </w:rPr>
          <w:t>الزواج</w:t>
        </w:r>
      </w:hyperlink>
      <w:r w:rsidR="00BC317C"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أو حتى الحصول على الرعاية الصحية</w:t>
      </w:r>
      <w:r w:rsidR="009A6850"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وفي البيع والشراء لا تستطيع بيع عقار أو شراءه إلا بوجود معرف رجل من محارمها</w:t>
      </w:r>
      <w:r w:rsidR="009A6850"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="006E0627"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</w:t>
      </w:r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مسمى (المعرف) لم يعرف </w:t>
      </w:r>
      <w:r w:rsidR="009A6850" w:rsidRPr="002E0052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>في الإسلام</w:t>
      </w:r>
      <w:r w:rsidR="009A6850"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هو قانون وضعي و</w:t>
      </w:r>
      <w:r w:rsidR="009A6850" w:rsidRPr="002E0052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>ُ</w:t>
      </w:r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ض</w:t>
      </w:r>
      <w:r w:rsidR="009A6850" w:rsidRPr="002E0052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>ِ</w:t>
      </w:r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ع</w:t>
      </w:r>
      <w:r w:rsidR="009A6850" w:rsidRPr="002E0052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>َ</w:t>
      </w:r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رغم مخالفته الصريحة للشريعة التي جعلت للمر</w:t>
      </w:r>
      <w:r w:rsidR="009A6850" w:rsidRPr="002E0052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>أة</w:t>
      </w:r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ذم</w:t>
      </w:r>
      <w:r w:rsidR="009A6850" w:rsidRPr="002E0052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>ة</w:t>
      </w:r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مالي</w:t>
      </w:r>
      <w:r w:rsidR="009A6850" w:rsidRPr="002E0052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>ة</w:t>
      </w:r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مستقل</w:t>
      </w:r>
      <w:r w:rsidR="009A6850" w:rsidRPr="002E0052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>ة</w:t>
      </w:r>
      <w:r w:rsidR="00BC317C"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وهذا الشرط بالمحاكم السعودية يجعلها تحت رحمة الولي المعرف لها</w:t>
      </w:r>
      <w:r w:rsidR="009A6850"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ويحكم السيطرة عليها وعلى أموالها لتبقى قاصر</w:t>
      </w:r>
      <w:r w:rsidR="009A6850" w:rsidRPr="002E0052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إلى الأبد في وضع لم تعش</w:t>
      </w:r>
      <w:r w:rsidR="009A6850" w:rsidRPr="002E0052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>ِ</w:t>
      </w:r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ه الجواري</w:t>
      </w:r>
      <w:r w:rsidR="009A6850"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فكيف بالمر</w:t>
      </w:r>
      <w:r w:rsidR="009A6850" w:rsidRPr="002E0052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>أة</w:t>
      </w:r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الحرة المسلمة</w:t>
      </w:r>
      <w:r w:rsidR="009A6850" w:rsidRPr="002E0052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>؟!</w:t>
      </w:r>
    </w:p>
    <w:p w:rsidR="003F38AC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ويقال</w:t>
      </w:r>
      <w:r w:rsidR="009A6850" w:rsidRPr="002E0052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>:</w:t>
      </w:r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إن النظام ينبع من التقاليد الاجتماعية</w:t>
      </w:r>
      <w:r w:rsidR="00BC317C"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ومن التعاليم الدينية</w:t>
      </w:r>
      <w:r w:rsidR="00BC317C"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التي تتطلب إذن ولي الأمر للمرأة للبحث عن عمل</w:t>
      </w:r>
      <w:r w:rsidR="00670C74"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في عام 2008</w:t>
      </w:r>
      <w:r w:rsidR="00670C74" w:rsidRPr="002E0052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بموجب بيان أصدرته منظمة </w:t>
      </w:r>
      <w:proofErr w:type="spellStart"/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هيومن</w:t>
      </w:r>
      <w:proofErr w:type="spellEnd"/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</w:t>
      </w:r>
      <w:proofErr w:type="spellStart"/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رايتس</w:t>
      </w:r>
      <w:proofErr w:type="spellEnd"/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</w:t>
      </w:r>
      <w:proofErr w:type="spellStart"/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ووتش</w:t>
      </w:r>
      <w:proofErr w:type="spellEnd"/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عن ال</w:t>
      </w:r>
      <w:r w:rsidR="000B503B"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مسؤول</w:t>
      </w:r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ين السعوديين تعهدوا باتخاذ خطوات لإنهاء نظام وصاية الرجل على المرأة</w:t>
      </w:r>
      <w:r w:rsidR="00BC317C"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مؤكدة أن نظام الوصاية ليس مطلب</w:t>
      </w:r>
      <w:r w:rsidR="003F38AC" w:rsidRPr="002E0052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ا قانوني</w:t>
      </w:r>
      <w:r w:rsidR="003F38AC" w:rsidRPr="002E0052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>ًّ</w:t>
      </w:r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ا أثناء مراجعة مجلس الأمم المتحدة لحقوق الإنسان لملف السعودية في 10 </w:t>
      </w:r>
      <w:proofErr w:type="gramStart"/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يونيه</w:t>
      </w:r>
      <w:proofErr w:type="gramEnd"/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"باتخاذ خطوات لإنهاء نظام وصاية الرجل على المرأة</w:t>
      </w:r>
      <w:r w:rsidR="003F38AC"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 ومنح كامل الأهلية القانونية للمرأة السعودية</w:t>
      </w:r>
      <w:r w:rsidR="00BC317C"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ومنع التمييز ضد المرأة")</w:t>
      </w:r>
      <w:r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footnoteReference w:id="47"/>
      </w:r>
      <w:r w:rsidR="003F38AC" w:rsidRPr="002E0052">
        <w:rPr>
          <w:rFonts w:ascii="Traditional Arabic" w:hAnsi="Traditional Arabic" w:cs="Traditional Arabic" w:hint="cs"/>
          <w:color w:val="000000" w:themeColor="text1"/>
          <w:sz w:val="34"/>
          <w:szCs w:val="34"/>
          <w:rtl/>
        </w:rPr>
        <w:t>.</w:t>
      </w:r>
    </w:p>
    <w:p w:rsidR="00DA680E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كما </w:t>
      </w:r>
      <w:r w:rsidR="000A08CC" w:rsidRPr="002E0052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ن السياسات الغربية </w:t>
      </w:r>
      <w:r w:rsidR="000A08CC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تخذت من </w:t>
      </w:r>
      <w:r w:rsidR="007E34B8" w:rsidRPr="002E0052">
        <w:rPr>
          <w:rFonts w:ascii="Traditional Arabic" w:hAnsi="Traditional Arabic" w:cs="Traditional Arabic"/>
          <w:sz w:val="34"/>
          <w:szCs w:val="34"/>
          <w:rtl/>
        </w:rPr>
        <w:t>هذه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الوثيقة ذريعة لمهاجمة الشعوب الإسلامية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والضغط عليها سياسي</w:t>
      </w:r>
      <w:r w:rsidR="000A08CC" w:rsidRPr="002E0052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و</w:t>
      </w:r>
      <w:r w:rsidR="000A08CC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قتصادي</w:t>
      </w:r>
      <w:r w:rsidR="000A08CC" w:rsidRPr="002E0052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وربما قد يتعدى الأمر إلى التدخل السافر في </w:t>
      </w:r>
      <w:r w:rsidR="007E34B8" w:rsidRPr="002E0052">
        <w:rPr>
          <w:rFonts w:ascii="Traditional Arabic" w:hAnsi="Traditional Arabic" w:cs="Traditional Arabic"/>
          <w:sz w:val="34"/>
          <w:szCs w:val="34"/>
          <w:rtl/>
        </w:rPr>
        <w:t>هذه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الدول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</w:t>
      </w:r>
      <w:r w:rsidR="000A08CC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ختراق أنظمتها.</w:t>
      </w:r>
      <w:r w:rsidRPr="002E0052">
        <w:rPr>
          <w:rFonts w:ascii="Traditional Arabic" w:hAnsi="Traditional Arabic" w:cs="Traditional Arabic"/>
          <w:sz w:val="34"/>
          <w:szCs w:val="34"/>
        </w:rPr>
        <w:br/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كما </w:t>
      </w:r>
      <w:r w:rsidR="000A08CC" w:rsidRPr="002E0052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ن من </w:t>
      </w:r>
      <w:r w:rsidR="000A08CC" w:rsidRPr="002E0052">
        <w:rPr>
          <w:rFonts w:ascii="Traditional Arabic" w:hAnsi="Traditional Arabic" w:cs="Traditional Arabic" w:hint="cs"/>
          <w:sz w:val="34"/>
          <w:szCs w:val="34"/>
          <w:rtl/>
        </w:rPr>
        <w:t>آ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ثار هذه الوثيقة سلوكي</w:t>
      </w:r>
      <w:r w:rsidR="00C2071E" w:rsidRPr="002E0052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جعل المجتمع بكافة جنسيه يعيش سعار</w:t>
      </w:r>
      <w:r w:rsidR="00DA680E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مادي</w:t>
      </w:r>
      <w:r w:rsidR="00DA680E" w:rsidRPr="002E0052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محموم</w:t>
      </w:r>
      <w:r w:rsidR="00DA680E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مما أدى إلى تحويل الشعوب الإسلامية من شعوب منتجة إلى شعوب مستهلكة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فأصبحنا نجمع ما</w:t>
      </w:r>
      <w:r w:rsidR="00261FDC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لا</w:t>
      </w:r>
      <w:r w:rsidR="00261FDC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نأكل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ونشتري ما</w:t>
      </w:r>
      <w:r w:rsidR="00261FDC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لا</w:t>
      </w:r>
      <w:r w:rsidR="00261FDC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نلبس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وهذا السعار المحموم يصب في مصلحة الشعوب الغربية المنتجة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ويأكل مقدرات الشعوب النامية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وبذلك يتحقق كثير من أهداف الرأسمالية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وجميع ذلك كان بسبب إخراج المرأة وجعلها فرد</w:t>
      </w:r>
      <w:r w:rsidR="00DA680E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مستهلك</w:t>
      </w:r>
      <w:r w:rsidR="00DA680E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بشراهة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بدل</w:t>
      </w:r>
      <w:r w:rsidR="00DA680E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عن أن تكون عضو</w:t>
      </w:r>
      <w:r w:rsidR="00DA680E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منتج</w:t>
      </w:r>
      <w:r w:rsidR="00DA680E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في مجتمعها.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كما </w:t>
      </w:r>
      <w:r w:rsidR="00DA680E" w:rsidRPr="002E0052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 منح المرأة الحق في حرية العمل في شتى الميادين أنتج كثير</w:t>
      </w:r>
      <w:r w:rsidR="00DA680E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</w:t>
      </w:r>
      <w:r w:rsidR="00DA680E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من الأضرار الأخلاقية والسلوكية في </w:t>
      </w:r>
      <w:r w:rsidR="007E34B8" w:rsidRPr="002E0052">
        <w:rPr>
          <w:rFonts w:ascii="Traditional Arabic" w:hAnsi="Traditional Arabic" w:cs="Traditional Arabic"/>
          <w:sz w:val="34"/>
          <w:szCs w:val="34"/>
          <w:rtl/>
        </w:rPr>
        <w:t>هذه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الميادين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وأثر سلب</w:t>
      </w:r>
      <w:r w:rsidR="00DA680E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على إنتاجية الرجل</w:t>
      </w:r>
      <w:r w:rsidR="00DA680E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ب</w:t>
      </w:r>
      <w:r w:rsidR="00DA680E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نشغاله بتح</w:t>
      </w:r>
      <w:r w:rsidR="00DA680E" w:rsidRPr="002E0052">
        <w:rPr>
          <w:rFonts w:ascii="Traditional Arabic" w:hAnsi="Traditional Arabic" w:cs="Traditional Arabic" w:hint="cs"/>
          <w:sz w:val="34"/>
          <w:szCs w:val="34"/>
          <w:rtl/>
        </w:rPr>
        <w:t>ق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يق هواه ولذاته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نتيجة ال</w:t>
      </w:r>
      <w:r w:rsidR="00DA680E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ختلاط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lastRenderedPageBreak/>
        <w:t>الذي لا</w:t>
      </w:r>
      <w:r w:rsidR="00DA680E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تحمد عقباه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كما أدى ذلك إلى تمييع الأدوار في المجتمع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فأضحى الرجل يتقاسم مهنة الحضانة والتربية مع المرأة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وكأنه خلق لذلك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ولم يخلق للقوامة والكد </w:t>
      </w:r>
      <w:r w:rsidR="00DA680E" w:rsidRPr="002E0052">
        <w:rPr>
          <w:rFonts w:ascii="Traditional Arabic" w:hAnsi="Traditional Arabic" w:cs="Traditional Arabic" w:hint="cs"/>
          <w:sz w:val="34"/>
          <w:szCs w:val="34"/>
          <w:rtl/>
        </w:rPr>
        <w:t>والكدح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وتوفير أسباب العيش الآمن لأسرته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والنظريات الشيوعية وجدت نفسها قد </w:t>
      </w:r>
      <w:r w:rsidR="00DA680E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رتكبت خطأ فادح</w:t>
      </w:r>
      <w:r w:rsidR="00DA680E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حين حررت المرأة</w:t>
      </w:r>
      <w:r w:rsidR="00DA680E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لأنها وجدت العمال بعد ذلك أصحاب إنتاجية متدنية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مقارنة بالعصور التي أسندت فيها مهام التربية إلى المرأة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فأخذوا ينادون بعودة المرأة للمنزل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وقيامها بدورها الفطري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ومجرد التوقيع على </w:t>
      </w:r>
      <w:r w:rsidR="007E34B8" w:rsidRPr="002E0052">
        <w:rPr>
          <w:rFonts w:ascii="Traditional Arabic" w:hAnsi="Traditional Arabic" w:cs="Traditional Arabic"/>
          <w:sz w:val="34"/>
          <w:szCs w:val="34"/>
          <w:rtl/>
        </w:rPr>
        <w:t>هذه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</w:t>
      </w:r>
      <w:r w:rsidR="00DA680E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تفاقية يبيح للمجتمع التحرر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والجندرية</w:t>
      </w:r>
      <w:proofErr w:type="spellEnd"/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والمثلية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والشذوذ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مما يجعل المجتمع الإسلامي عرضة للنكبات والويلات والدمار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والأوبئة الفتاكة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وذلك لحكمة ربانية أقرها الحق سبحانه في وقوع عذابه على من خال</w:t>
      </w:r>
      <w:r w:rsidR="00DA680E" w:rsidRPr="002E0052">
        <w:rPr>
          <w:rFonts w:ascii="Traditional Arabic" w:hAnsi="Traditional Arabic" w:cs="Traditional Arabic" w:hint="cs"/>
          <w:sz w:val="34"/>
          <w:szCs w:val="34"/>
          <w:rtl/>
        </w:rPr>
        <w:t>ف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أمره</w:t>
      </w:r>
      <w:r w:rsidR="00DA680E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DA680E" w:rsidRPr="002E0052">
        <w:rPr>
          <w:rFonts w:ascii="Traditional Arabic" w:hAnsi="Traditional Arabic" w:cs="Traditional Arabic"/>
          <w:sz w:val="34"/>
          <w:szCs w:val="34"/>
          <w:rtl/>
        </w:rPr>
        <w:t>{</w:t>
      </w:r>
      <w:r w:rsidR="00DA680E" w:rsidRPr="002E0052">
        <w:rPr>
          <w:rFonts w:ascii="Traditional Arabic" w:hAnsi="Traditional Arabic" w:cs="Traditional Arabic" w:hint="cs"/>
          <w:sz w:val="34"/>
          <w:szCs w:val="34"/>
          <w:rtl/>
        </w:rPr>
        <w:t>فَلْيَحْذَرِ</w:t>
      </w:r>
      <w:r w:rsidR="00DA680E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A680E" w:rsidRPr="002E0052">
        <w:rPr>
          <w:rFonts w:ascii="Traditional Arabic" w:hAnsi="Traditional Arabic" w:cs="Traditional Arabic" w:hint="cs"/>
          <w:sz w:val="34"/>
          <w:szCs w:val="34"/>
          <w:rtl/>
        </w:rPr>
        <w:t>الَّذِينَ</w:t>
      </w:r>
      <w:r w:rsidR="00DA680E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A680E" w:rsidRPr="002E0052">
        <w:rPr>
          <w:rFonts w:ascii="Traditional Arabic" w:hAnsi="Traditional Arabic" w:cs="Traditional Arabic" w:hint="cs"/>
          <w:sz w:val="34"/>
          <w:szCs w:val="34"/>
          <w:rtl/>
        </w:rPr>
        <w:t>يُخَالِفُونَ</w:t>
      </w:r>
      <w:r w:rsidR="00DA680E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A680E" w:rsidRPr="002E0052">
        <w:rPr>
          <w:rFonts w:ascii="Traditional Arabic" w:hAnsi="Traditional Arabic" w:cs="Traditional Arabic" w:hint="cs"/>
          <w:sz w:val="34"/>
          <w:szCs w:val="34"/>
          <w:rtl/>
        </w:rPr>
        <w:t>عَنْ</w:t>
      </w:r>
      <w:r w:rsidR="00DA680E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A680E" w:rsidRPr="002E0052">
        <w:rPr>
          <w:rFonts w:ascii="Traditional Arabic" w:hAnsi="Traditional Arabic" w:cs="Traditional Arabic" w:hint="cs"/>
          <w:sz w:val="34"/>
          <w:szCs w:val="34"/>
          <w:rtl/>
        </w:rPr>
        <w:t>أَمْرِهِ</w:t>
      </w:r>
      <w:r w:rsidR="00DA680E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A680E" w:rsidRPr="002E0052">
        <w:rPr>
          <w:rFonts w:ascii="Traditional Arabic" w:hAnsi="Traditional Arabic" w:cs="Traditional Arabic" w:hint="cs"/>
          <w:sz w:val="34"/>
          <w:szCs w:val="34"/>
          <w:rtl/>
        </w:rPr>
        <w:t>أَنْ</w:t>
      </w:r>
      <w:r w:rsidR="00DA680E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A680E" w:rsidRPr="002E0052">
        <w:rPr>
          <w:rFonts w:ascii="Traditional Arabic" w:hAnsi="Traditional Arabic" w:cs="Traditional Arabic" w:hint="cs"/>
          <w:sz w:val="34"/>
          <w:szCs w:val="34"/>
          <w:rtl/>
        </w:rPr>
        <w:t>تُصِيبَهُمْ</w:t>
      </w:r>
      <w:r w:rsidR="00DA680E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A680E" w:rsidRPr="002E0052">
        <w:rPr>
          <w:rFonts w:ascii="Traditional Arabic" w:hAnsi="Traditional Arabic" w:cs="Traditional Arabic" w:hint="cs"/>
          <w:sz w:val="34"/>
          <w:szCs w:val="34"/>
          <w:rtl/>
        </w:rPr>
        <w:t>فِتْنَةٌ</w:t>
      </w:r>
      <w:r w:rsidR="00DA680E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A680E" w:rsidRPr="002E0052">
        <w:rPr>
          <w:rFonts w:ascii="Traditional Arabic" w:hAnsi="Traditional Arabic" w:cs="Traditional Arabic" w:hint="cs"/>
          <w:sz w:val="34"/>
          <w:szCs w:val="34"/>
          <w:rtl/>
        </w:rPr>
        <w:t>أَوْ</w:t>
      </w:r>
      <w:r w:rsidR="00DA680E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A680E" w:rsidRPr="002E0052">
        <w:rPr>
          <w:rFonts w:ascii="Traditional Arabic" w:hAnsi="Traditional Arabic" w:cs="Traditional Arabic" w:hint="cs"/>
          <w:sz w:val="34"/>
          <w:szCs w:val="34"/>
          <w:rtl/>
        </w:rPr>
        <w:t>يُصِيبَهُمْ</w:t>
      </w:r>
      <w:r w:rsidR="00DA680E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A680E" w:rsidRPr="002E0052">
        <w:rPr>
          <w:rFonts w:ascii="Traditional Arabic" w:hAnsi="Traditional Arabic" w:cs="Traditional Arabic" w:hint="cs"/>
          <w:sz w:val="34"/>
          <w:szCs w:val="34"/>
          <w:rtl/>
        </w:rPr>
        <w:t>عَذَابٌ</w:t>
      </w:r>
      <w:r w:rsidR="00DA680E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A680E" w:rsidRPr="002E0052">
        <w:rPr>
          <w:rFonts w:ascii="Traditional Arabic" w:hAnsi="Traditional Arabic" w:cs="Traditional Arabic" w:hint="cs"/>
          <w:sz w:val="34"/>
          <w:szCs w:val="34"/>
          <w:rtl/>
        </w:rPr>
        <w:t>أَلِيمٌ</w:t>
      </w:r>
      <w:r w:rsidR="00DA680E" w:rsidRPr="002E0052">
        <w:rPr>
          <w:rFonts w:ascii="Traditional Arabic" w:hAnsi="Traditional Arabic" w:cs="Traditional Arabic"/>
          <w:sz w:val="34"/>
          <w:szCs w:val="34"/>
          <w:rtl/>
        </w:rPr>
        <w:t>} [</w:t>
      </w:r>
      <w:r w:rsidR="00DA680E" w:rsidRPr="002E0052">
        <w:rPr>
          <w:rFonts w:ascii="Traditional Arabic" w:hAnsi="Traditional Arabic" w:cs="Traditional Arabic" w:hint="cs"/>
          <w:sz w:val="34"/>
          <w:szCs w:val="34"/>
          <w:rtl/>
        </w:rPr>
        <w:t>النور</w:t>
      </w:r>
      <w:r w:rsidR="00DA680E" w:rsidRPr="002E0052">
        <w:rPr>
          <w:rFonts w:ascii="Traditional Arabic" w:hAnsi="Traditional Arabic" w:cs="Traditional Arabic"/>
          <w:sz w:val="34"/>
          <w:szCs w:val="34"/>
          <w:rtl/>
        </w:rPr>
        <w:t>: 63]،</w:t>
      </w:r>
      <w:r w:rsidR="00DA680E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ومحاولة التحفظ بعد ذلك على بعض بنود الاتفاقية لا</w:t>
      </w:r>
      <w:r w:rsidR="00DA680E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فائدة منه</w:t>
      </w:r>
      <w:r w:rsidR="00DA680E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لأن الفقرة 2 من المادة 28 من الاتفاقية تنص على عدم جواز التحفظ على أي مادة منها</w:t>
      </w:r>
      <w:r w:rsidR="006D7B9F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لأنها تنص </w:t>
      </w:r>
      <w:r w:rsidR="006D7B9F" w:rsidRPr="002E0052">
        <w:rPr>
          <w:rFonts w:ascii="Traditional Arabic" w:hAnsi="Traditional Arabic" w:cs="Traditional Arabic" w:hint="cs"/>
          <w:sz w:val="34"/>
          <w:szCs w:val="34"/>
          <w:rtl/>
        </w:rPr>
        <w:t>على أن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الدول المصدقة والموقعة عليها يجب أن تلتزم بتطبيق جميع بنودها كاملة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بدون استثناء</w:t>
      </w:r>
      <w:r w:rsidR="006D7B9F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كما في مادة رقم 24</w:t>
      </w:r>
      <w:r w:rsidR="006D7B9F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وألزمت المادة 18 الدول المصدقة والموقعة بتقديم التقرير السنوي إلى هيئة الأمم المتحدة عن تنفيذها بنود الاتفاقية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واعتبار اتفاقية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سيداو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من مراجع المنظمات والمؤسسات الغربية العالمية المعنية بحقوق الإنسان وقضايا المرأة والطفل والأسرة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في محاولة ل</w:t>
      </w:r>
      <w:r w:rsidR="006D7B9F" w:rsidRPr="002E0052"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لغاء مرجعية الإسلام على الشعوب الإسلامية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وإعلان حاكميتها بالأنظمة والدساتير الغربية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وبذلك يتم تغريب الشعوب الإسلامية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وطمس هويتها الإسلامية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وتنفيذ أحلام وأطماع الص</w:t>
      </w:r>
      <w:r w:rsidR="006D7B9F" w:rsidRPr="002E0052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ه</w:t>
      </w:r>
      <w:r w:rsidR="006D7B9F" w:rsidRPr="002E0052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</w:t>
      </w:r>
      <w:r w:rsidR="006D7B9F" w:rsidRPr="002E00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ونية والماسونية العالمية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84548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كما</w:t>
      </w:r>
      <w:r w:rsidR="006D7B9F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أ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 وجود منظمات حقوقية داخل المجتمعات الإسلامية معلنة</w:t>
      </w:r>
      <w:r w:rsidR="006D7B9F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نقيادها للغرب يؤد</w:t>
      </w:r>
      <w:r w:rsidR="001D693E" w:rsidRPr="002E0052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="00AA6A03" w:rsidRPr="002E0052">
        <w:rPr>
          <w:rFonts w:ascii="Traditional Arabic" w:hAnsi="Traditional Arabic" w:cs="Traditional Arabic"/>
          <w:sz w:val="34"/>
          <w:szCs w:val="34"/>
          <w:rtl/>
        </w:rPr>
        <w:t xml:space="preserve"> إلى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شق عصا الطاعة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وتفاقم الصدع بين مؤسسات وقطعات المجتمع (والمرأة كانت حاضرة بشكل ملحوظ في التقرير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وترجم ذلك في أهمية المساواة في الأجور بين الرجال والنساء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وضرورة فتح أوسع مجالات العمل أمام النساء</w:t>
      </w:r>
      <w:r w:rsidR="001D693E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وعدم حصرهن في أعمال معينة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والدعوة إلى عدم تغييب المرأة عن مراكز </w:t>
      </w:r>
      <w:r w:rsidR="001D693E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تخاذ القرار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وضرورة تطبيق خطة وطنية لتشجيع المساواة على أساس النوع ال</w:t>
      </w:r>
      <w:r w:rsidR="007E34B8" w:rsidRPr="002E0052">
        <w:rPr>
          <w:rFonts w:ascii="Traditional Arabic" w:hAnsi="Traditional Arabic" w:cs="Traditional Arabic"/>
          <w:sz w:val="34"/>
          <w:szCs w:val="34"/>
          <w:rtl/>
        </w:rPr>
        <w:t>اجتماعي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(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الجندر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>)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لاحظ التقرير ارتفاع مستوى العنف الممارس ضد المرأة</w:t>
      </w:r>
      <w:r w:rsidR="001D693E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وخاصة من قبل الجماعات الدينية</w:t>
      </w:r>
      <w:r w:rsidR="001D693E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مثل</w:t>
      </w:r>
      <w:r w:rsidR="001D693E" w:rsidRPr="002E005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هيئة الأمر بالمعروف والنهي عن المنكر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وطالب بوضع حد لتلك التصرفات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وانتقد في الوقت نفسه زواج المسيار</w:t>
      </w:r>
      <w:r w:rsidR="001D693E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على أساس أنه لا يضمن مشاركة الزوج في تحمل </w:t>
      </w:r>
      <w:r w:rsidR="000B503B" w:rsidRPr="002E0052">
        <w:rPr>
          <w:rFonts w:ascii="Traditional Arabic" w:hAnsi="Traditional Arabic" w:cs="Traditional Arabic"/>
          <w:sz w:val="34"/>
          <w:szCs w:val="34"/>
          <w:rtl/>
        </w:rPr>
        <w:t>مسؤول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ياته العائلية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وطالب بإصدار تشريعات تحقق المساواة بين المرأة والرجل في الحقوق الزوجية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وفي الوقت نفسه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lastRenderedPageBreak/>
        <w:t>طالب بتحديد سن الزواج بثمان عشر</w:t>
      </w:r>
      <w:r w:rsidR="001D693E" w:rsidRPr="002E0052">
        <w:rPr>
          <w:rFonts w:ascii="Traditional Arabic" w:hAnsi="Traditional Arabic" w:cs="Traditional Arabic" w:hint="cs"/>
          <w:sz w:val="34"/>
          <w:szCs w:val="34"/>
          <w:rtl/>
        </w:rPr>
        <w:t>ة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سنة للجنسين</w:t>
      </w:r>
      <w:r w:rsidR="001D693E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ومنع زواج الصغيرات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ولم ينس</w:t>
      </w:r>
      <w:r w:rsidR="001D693E" w:rsidRPr="002E00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التقرير قضية منع النساء من </w:t>
      </w:r>
      <w:r w:rsidR="001D693E" w:rsidRPr="002E0052">
        <w:rPr>
          <w:rFonts w:ascii="Traditional Arabic" w:hAnsi="Traditional Arabic" w:cs="Traditional Arabic" w:hint="cs"/>
          <w:sz w:val="34"/>
          <w:szCs w:val="34"/>
          <w:rtl/>
        </w:rPr>
        <w:t>قيادة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السيارات</w:t>
      </w:r>
      <w:r w:rsidR="001D693E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ذلك المطلب النسائي الذي لا يزال حي</w:t>
      </w:r>
      <w:r w:rsidR="001D693E" w:rsidRPr="002E0052">
        <w:rPr>
          <w:rFonts w:ascii="Traditional Arabic" w:hAnsi="Traditional Arabic" w:cs="Traditional Arabic" w:hint="cs"/>
          <w:sz w:val="34"/>
          <w:szCs w:val="34"/>
          <w:rtl/>
        </w:rPr>
        <w:t>ّ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منذ أن خرجت مجموعة من النساء في تظاهرة بالسيارات</w:t>
      </w:r>
      <w:r w:rsidR="001D693E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فلفتن أنظار العالم لقضايا المرأة السعودية)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footnoteReference w:id="48"/>
      </w:r>
      <w:r w:rsidR="001D693E" w:rsidRPr="002E005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1D693E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لعل هذه من أبرز ال</w:t>
      </w:r>
      <w:r w:rsidR="001D693E" w:rsidRPr="002E0052">
        <w:rPr>
          <w:rFonts w:ascii="Traditional Arabic" w:hAnsi="Traditional Arabic" w:cs="Traditional Arabic" w:hint="cs"/>
          <w:sz w:val="34"/>
          <w:szCs w:val="34"/>
          <w:rtl/>
        </w:rPr>
        <w:t>آ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ثار السلوكية على المجتمعات الإسلامية من وثيقة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السيداو</w:t>
      </w:r>
      <w:proofErr w:type="spellEnd"/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نحن لسنا بحاجة لوثيقتهم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ولا لجهدهم الفكري التوافقي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ولا لحريتهم التي زادت المرأة ر</w:t>
      </w:r>
      <w:r w:rsidR="001D693E" w:rsidRPr="002E0052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قا وعبودية</w:t>
      </w:r>
      <w:r w:rsidR="001D693E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ثم تركتها</w:t>
      </w:r>
      <w:r w:rsidR="001D693E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في حال شيخوختها وكبرها كم</w:t>
      </w:r>
      <w:r w:rsidR="001D693E" w:rsidRPr="002E0052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مهمل</w:t>
      </w:r>
      <w:r w:rsidR="001D693E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لا</w:t>
      </w:r>
      <w:r w:rsidR="001D693E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يلتفت إليه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ولسنا بحاجة لاجتهادهم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غير المشكور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لنحمي بناتنا ونساءنا من الظلم والعنف أو التطرف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بل هم بحاجة ماسة لما لدينا</w:t>
      </w:r>
      <w:r w:rsidR="001D693E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ليحموا نساءهم من القسوة والتفريط الذي زعموه باسم المساواة والحرية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هم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ونحن قبلهم</w:t>
      </w:r>
      <w:r w:rsidR="00584548" w:rsidRPr="002E0052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بحاجة للتصور الإسلامي الحكيم القويم العادل</w:t>
      </w:r>
      <w:r w:rsidR="001D693E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ليصلح حالهم وتنضبط بنية مجتمعاتهم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حاجة اللديغ السقيم لترياق سمه..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فشتان بين تصور إسلامي شرعه رب العباد</w:t>
      </w:r>
      <w:r w:rsidR="001D693E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لعلمه بما</w:t>
      </w:r>
      <w:r w:rsidR="001D693E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يناسب عباده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وبين تصور بشري عجز صاحبه أن يهدي الأمان والسعادة ورؤية الحق لنفسه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فكيف يحمل شعوب الأرض عليه</w:t>
      </w:r>
      <w:r w:rsidR="001D693E" w:rsidRPr="002E0052">
        <w:rPr>
          <w:rFonts w:ascii="Traditional Arabic" w:hAnsi="Traditional Arabic" w:cs="Traditional Arabic" w:hint="cs"/>
          <w:sz w:val="34"/>
          <w:szCs w:val="34"/>
          <w:rtl/>
        </w:rPr>
        <w:t>؟!</w:t>
      </w:r>
    </w:p>
    <w:p w:rsidR="00E427D2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الإسلام لا يظلم النساء ولا الرجال ولا المجتمعات</w:t>
      </w:r>
      <w:r w:rsidR="001D693E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1D693E" w:rsidRPr="002E0052">
        <w:rPr>
          <w:rFonts w:ascii="Traditional Arabic" w:hAnsi="Traditional Arabic" w:cs="Traditional Arabic"/>
          <w:sz w:val="34"/>
          <w:szCs w:val="34"/>
          <w:rtl/>
        </w:rPr>
        <w:t>{</w:t>
      </w:r>
      <w:r w:rsidR="001D693E" w:rsidRPr="002E0052">
        <w:rPr>
          <w:rFonts w:ascii="Traditional Arabic" w:hAnsi="Traditional Arabic" w:cs="Traditional Arabic" w:hint="cs"/>
          <w:sz w:val="34"/>
          <w:szCs w:val="34"/>
          <w:rtl/>
        </w:rPr>
        <w:t>إِنَّ</w:t>
      </w:r>
      <w:r w:rsidR="001D693E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1D693E" w:rsidRPr="002E0052">
        <w:rPr>
          <w:rFonts w:ascii="Traditional Arabic" w:hAnsi="Traditional Arabic" w:cs="Traditional Arabic" w:hint="cs"/>
          <w:sz w:val="34"/>
          <w:szCs w:val="34"/>
          <w:rtl/>
        </w:rPr>
        <w:t>اللَّهَ</w:t>
      </w:r>
      <w:r w:rsidR="001D693E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1D693E" w:rsidRPr="002E0052">
        <w:rPr>
          <w:rFonts w:ascii="Traditional Arabic" w:hAnsi="Traditional Arabic" w:cs="Traditional Arabic" w:hint="cs"/>
          <w:sz w:val="34"/>
          <w:szCs w:val="34"/>
          <w:rtl/>
        </w:rPr>
        <w:t>لَا</w:t>
      </w:r>
      <w:r w:rsidR="001D693E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1D693E" w:rsidRPr="002E0052">
        <w:rPr>
          <w:rFonts w:ascii="Traditional Arabic" w:hAnsi="Traditional Arabic" w:cs="Traditional Arabic" w:hint="cs"/>
          <w:sz w:val="34"/>
          <w:szCs w:val="34"/>
          <w:rtl/>
        </w:rPr>
        <w:t>يَظْلِمُ</w:t>
      </w:r>
      <w:r w:rsidR="001D693E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1D693E" w:rsidRPr="002E0052">
        <w:rPr>
          <w:rFonts w:ascii="Traditional Arabic" w:hAnsi="Traditional Arabic" w:cs="Traditional Arabic" w:hint="cs"/>
          <w:sz w:val="34"/>
          <w:szCs w:val="34"/>
          <w:rtl/>
        </w:rPr>
        <w:t>النَّاسَ</w:t>
      </w:r>
      <w:r w:rsidR="001D693E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1D693E" w:rsidRPr="002E0052">
        <w:rPr>
          <w:rFonts w:ascii="Traditional Arabic" w:hAnsi="Traditional Arabic" w:cs="Traditional Arabic" w:hint="cs"/>
          <w:sz w:val="34"/>
          <w:szCs w:val="34"/>
          <w:rtl/>
        </w:rPr>
        <w:t>شَيْئًا</w:t>
      </w:r>
      <w:r w:rsidR="001D693E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1D693E" w:rsidRPr="002E0052">
        <w:rPr>
          <w:rFonts w:ascii="Traditional Arabic" w:hAnsi="Traditional Arabic" w:cs="Traditional Arabic" w:hint="cs"/>
          <w:sz w:val="34"/>
          <w:szCs w:val="34"/>
          <w:rtl/>
        </w:rPr>
        <w:t>وَلَكِنَّ</w:t>
      </w:r>
      <w:r w:rsidR="001D693E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1D693E" w:rsidRPr="002E0052">
        <w:rPr>
          <w:rFonts w:ascii="Traditional Arabic" w:hAnsi="Traditional Arabic" w:cs="Traditional Arabic" w:hint="cs"/>
          <w:sz w:val="34"/>
          <w:szCs w:val="34"/>
          <w:rtl/>
        </w:rPr>
        <w:t>النَّاسَ</w:t>
      </w:r>
      <w:r w:rsidR="001D693E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1D693E" w:rsidRPr="002E0052">
        <w:rPr>
          <w:rFonts w:ascii="Traditional Arabic" w:hAnsi="Traditional Arabic" w:cs="Traditional Arabic" w:hint="cs"/>
          <w:sz w:val="34"/>
          <w:szCs w:val="34"/>
          <w:rtl/>
        </w:rPr>
        <w:t>أَنْفُسَهُمْ</w:t>
      </w:r>
      <w:r w:rsidR="001D693E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1D693E" w:rsidRPr="002E0052">
        <w:rPr>
          <w:rFonts w:ascii="Traditional Arabic" w:hAnsi="Traditional Arabic" w:cs="Traditional Arabic" w:hint="cs"/>
          <w:sz w:val="34"/>
          <w:szCs w:val="34"/>
          <w:rtl/>
        </w:rPr>
        <w:t>يَظْلِمُونَ</w:t>
      </w:r>
      <w:r w:rsidR="001D693E" w:rsidRPr="002E0052">
        <w:rPr>
          <w:rFonts w:ascii="Traditional Arabic" w:hAnsi="Traditional Arabic" w:cs="Traditional Arabic"/>
          <w:sz w:val="34"/>
          <w:szCs w:val="34"/>
          <w:rtl/>
        </w:rPr>
        <w:t>} [</w:t>
      </w:r>
      <w:r w:rsidR="001D693E" w:rsidRPr="002E0052">
        <w:rPr>
          <w:rFonts w:ascii="Traditional Arabic" w:hAnsi="Traditional Arabic" w:cs="Traditional Arabic" w:hint="cs"/>
          <w:sz w:val="34"/>
          <w:szCs w:val="34"/>
          <w:rtl/>
        </w:rPr>
        <w:t>يونس</w:t>
      </w:r>
      <w:r w:rsidR="001D693E" w:rsidRPr="002E0052">
        <w:rPr>
          <w:rFonts w:ascii="Traditional Arabic" w:hAnsi="Traditional Arabic" w:cs="Traditional Arabic"/>
          <w:sz w:val="34"/>
          <w:szCs w:val="34"/>
          <w:rtl/>
        </w:rPr>
        <w:t>: 44</w:t>
      </w:r>
      <w:proofErr w:type="gramStart"/>
      <w:r w:rsidR="001D693E" w:rsidRPr="002E0052">
        <w:rPr>
          <w:rFonts w:ascii="Traditional Arabic" w:hAnsi="Traditional Arabic" w:cs="Traditional Arabic"/>
          <w:sz w:val="34"/>
          <w:szCs w:val="34"/>
          <w:rtl/>
        </w:rPr>
        <w:t>]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..</w:t>
      </w:r>
      <w:proofErr w:type="gramEnd"/>
      <w:r w:rsidR="001D693E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نحن أسأنا للإسلام كثير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كثير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حين قبلنا بهذه المعاهدات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وجعلنا لها نصيب</w:t>
      </w:r>
      <w:r w:rsidR="001D693E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في قوانيننا وأنظمتنا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وتلمسنا رض</w:t>
      </w:r>
      <w:r w:rsidR="001D693E" w:rsidRPr="002E005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أعدا</w:t>
      </w:r>
      <w:r w:rsidR="001D693E" w:rsidRPr="002E0052">
        <w:rPr>
          <w:rFonts w:ascii="Traditional Arabic" w:hAnsi="Traditional Arabic" w:cs="Traditional Arabic" w:hint="cs"/>
          <w:sz w:val="34"/>
          <w:szCs w:val="34"/>
          <w:rtl/>
        </w:rPr>
        <w:t>ئ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نا في قبولها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وتاجرنا بدين وقيم وأعراض وحقوق نسا</w:t>
      </w:r>
      <w:r w:rsidR="001D693E" w:rsidRPr="002E0052">
        <w:rPr>
          <w:rFonts w:ascii="Traditional Arabic" w:hAnsi="Traditional Arabic" w:cs="Traditional Arabic" w:hint="cs"/>
          <w:sz w:val="34"/>
          <w:szCs w:val="34"/>
          <w:rtl/>
        </w:rPr>
        <w:t>ئ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نا</w:t>
      </w:r>
      <w:r w:rsidR="001D693E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لأجل تطبيقها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فانتكس الوضع في مجتمعاتنا</w:t>
      </w:r>
      <w:r w:rsidR="001D693E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فما</w:t>
      </w:r>
      <w:r w:rsidR="001D693E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عاد في نسا</w:t>
      </w:r>
      <w:r w:rsidR="001D693E" w:rsidRPr="002E0052">
        <w:rPr>
          <w:rFonts w:ascii="Traditional Arabic" w:hAnsi="Traditional Arabic" w:cs="Traditional Arabic" w:hint="cs"/>
          <w:sz w:val="34"/>
          <w:szCs w:val="34"/>
          <w:rtl/>
        </w:rPr>
        <w:t>ئ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نا نساء</w:t>
      </w:r>
      <w:r w:rsidR="00E427D2" w:rsidRPr="002E0052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ر</w:t>
      </w:r>
      <w:r w:rsidR="00E427D2" w:rsidRPr="002E0052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</w:t>
      </w:r>
      <w:r w:rsidR="00E427D2" w:rsidRPr="002E0052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ع</w:t>
      </w:r>
      <w:r w:rsidR="00E427D2" w:rsidRPr="002E00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عنهن الجهاد فأبين إلا أن يخضن مضماره</w:t>
      </w:r>
      <w:r w:rsidR="00E427D2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ويضربن فيه بأجمل وأبلغ سهم </w:t>
      </w:r>
      <w:proofErr w:type="gramStart"/>
      <w:r w:rsidRPr="002E0052">
        <w:rPr>
          <w:rFonts w:ascii="Traditional Arabic" w:hAnsi="Traditional Arabic" w:cs="Traditional Arabic"/>
          <w:sz w:val="34"/>
          <w:szCs w:val="34"/>
          <w:rtl/>
        </w:rPr>
        <w:t>ورمية..</w:t>
      </w:r>
      <w:proofErr w:type="gram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ورجال أدبهم الإسلام فلا تدري أعن كرم أخلاقهم تتكلم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أم في صلابة جدهم ومضي عزمهم تتأمل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رجال صدقوا ما عاهدوا الله عليه</w:t>
      </w:r>
      <w:r w:rsidR="00E427D2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فغيروا وجه التاريخ</w:t>
      </w:r>
      <w:r w:rsidR="00E427D2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وبدّ</w:t>
      </w:r>
      <w:r w:rsidR="00E427D2" w:rsidRPr="002E00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لوا وجهة الأمم</w:t>
      </w:r>
      <w:r w:rsidR="00E427D2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 إلا ما</w:t>
      </w:r>
      <w:r w:rsidR="00E427D2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رحم ربي.</w:t>
      </w:r>
    </w:p>
    <w:p w:rsidR="003D3219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نحن أسأنا للإسلام</w:t>
      </w:r>
      <w:r w:rsidR="003D3219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لدرجة أننا شوهنا صورته في ضمير العالم المسكين الحزين الضائع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لدرجة أن المرء ليقلب بصره في مشرق الأرض أو مغربها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ولا تقع عيناه على أمة وسط ربانية نقية أبية نورانية.</w:t>
      </w:r>
    </w:p>
    <w:p w:rsidR="00D223C9" w:rsidRPr="002E0052" w:rsidRDefault="00855622" w:rsidP="00A57B1D">
      <w:pPr>
        <w:spacing w:after="12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>نحن أسأنا للإسلام</w:t>
      </w:r>
      <w:r w:rsidR="003D3219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لدرجة أننا لم نعد نعرف كيف ندافع عنه</w:t>
      </w:r>
      <w:r w:rsidR="00AA5562" w:rsidRPr="002E0052">
        <w:rPr>
          <w:rFonts w:ascii="Traditional Arabic" w:hAnsi="Traditional Arabic" w:cs="Traditional Arabic" w:hint="cs"/>
          <w:sz w:val="34"/>
          <w:szCs w:val="34"/>
          <w:rtl/>
        </w:rPr>
        <w:t>؟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كيف نصف جماله وقسطه وملاءمته للإنسان ليحيا في سلام وأمان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ونجاح واطمئنان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وتوازن واعتدال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ونحن لا نقف في صفه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ولا ننتصف له في أنفسنا ولا أيامنا ولا حياتنا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كيف نؤمن به ولا نعتنقه سلوك</w:t>
      </w:r>
      <w:r w:rsidR="003D3219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ا ومنهاج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lastRenderedPageBreak/>
        <w:t>حياة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كيف نقتنع به ولا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نعتقده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دين</w:t>
      </w:r>
      <w:r w:rsidR="003D3219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وعلم</w:t>
      </w:r>
      <w:r w:rsidR="003D3219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 وعمل</w:t>
      </w:r>
      <w:r w:rsidR="003D3219" w:rsidRPr="002E005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ا</w:t>
      </w:r>
      <w:r w:rsidR="003D3219" w:rsidRPr="002E0052">
        <w:rPr>
          <w:rFonts w:ascii="Traditional Arabic" w:hAnsi="Traditional Arabic" w:cs="Traditional Arabic" w:hint="cs"/>
          <w:sz w:val="34"/>
          <w:szCs w:val="34"/>
          <w:rtl/>
        </w:rPr>
        <w:t>؟!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تطرفنا في أمور حتى شددنا على الخلق بغير شرع فانفلتوا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وتسيبنا في أمور حتى ع</w:t>
      </w:r>
      <w:r w:rsidR="003D3219" w:rsidRPr="002E00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م</w:t>
      </w:r>
      <w:r w:rsidR="003D3219" w:rsidRPr="002E0052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</w:t>
      </w:r>
      <w:r w:rsidR="003D3219" w:rsidRPr="002E00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على الناس ما</w:t>
      </w:r>
      <w:r w:rsidR="003D3219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هو من دين ربهم وما هو ليس منه</w:t>
      </w:r>
      <w:r w:rsidR="003D3219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فتركوا إذ جهلوا</w:t>
      </w:r>
      <w:r w:rsidR="003D3219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3D3219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ثم بعد ذلك أخذنا نتلمس فكر الشرق والغرب لنطبع به أفراد شعوبنا وكأننا صدرنا عن مورد لا</w:t>
      </w:r>
      <w:r w:rsidR="003D3219" w:rsidRPr="002E005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يطفئ لهيب عطشنا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فازداد ظم</w:t>
      </w:r>
      <w:r w:rsidR="003D3219" w:rsidRPr="002E0052">
        <w:rPr>
          <w:rFonts w:ascii="Traditional Arabic" w:hAnsi="Traditional Arabic" w:cs="Traditional Arabic" w:hint="cs"/>
          <w:sz w:val="34"/>
          <w:szCs w:val="34"/>
          <w:rtl/>
        </w:rPr>
        <w:t>ؤ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نا</w:t>
      </w:r>
      <w:r w:rsidR="003D3219" w:rsidRPr="002E0052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لملوحة ومرارة مشربنا من أعدا</w:t>
      </w:r>
      <w:r w:rsidR="003D3219" w:rsidRPr="002E0052">
        <w:rPr>
          <w:rFonts w:ascii="Traditional Arabic" w:hAnsi="Traditional Arabic" w:cs="Traditional Arabic" w:hint="cs"/>
          <w:sz w:val="34"/>
          <w:szCs w:val="34"/>
          <w:rtl/>
        </w:rPr>
        <w:t>ئ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نا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</w:t>
      </w:r>
      <w:r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الله يقول</w:t>
      </w:r>
      <w:r w:rsidR="003D3219" w:rsidRPr="002E0052">
        <w:rPr>
          <w:rFonts w:ascii="Traditional Arabic" w:eastAsia="Times New Roman" w:hAnsi="Traditional Arabic" w:cs="Traditional Arabic" w:hint="cs"/>
          <w:sz w:val="34"/>
          <w:szCs w:val="34"/>
          <w:rtl/>
        </w:rPr>
        <w:t xml:space="preserve">: </w:t>
      </w:r>
      <w:r w:rsidR="003D3219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{</w:t>
      </w:r>
      <w:r w:rsidR="003D3219" w:rsidRPr="002E0052">
        <w:rPr>
          <w:rFonts w:ascii="Traditional Arabic" w:eastAsia="Times New Roman" w:hAnsi="Traditional Arabic" w:cs="Traditional Arabic" w:hint="cs"/>
          <w:sz w:val="34"/>
          <w:szCs w:val="34"/>
          <w:rtl/>
        </w:rPr>
        <w:t>وَلَقَدْ</w:t>
      </w:r>
      <w:r w:rsidR="003D3219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 </w:t>
      </w:r>
      <w:r w:rsidR="003D3219" w:rsidRPr="002E0052">
        <w:rPr>
          <w:rFonts w:ascii="Traditional Arabic" w:eastAsia="Times New Roman" w:hAnsi="Traditional Arabic" w:cs="Traditional Arabic" w:hint="cs"/>
          <w:sz w:val="34"/>
          <w:szCs w:val="34"/>
          <w:rtl/>
        </w:rPr>
        <w:t>كَرَّمْنَا</w:t>
      </w:r>
      <w:r w:rsidR="003D3219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 </w:t>
      </w:r>
      <w:r w:rsidR="003D3219" w:rsidRPr="002E0052">
        <w:rPr>
          <w:rFonts w:ascii="Traditional Arabic" w:eastAsia="Times New Roman" w:hAnsi="Traditional Arabic" w:cs="Traditional Arabic" w:hint="cs"/>
          <w:sz w:val="34"/>
          <w:szCs w:val="34"/>
          <w:rtl/>
        </w:rPr>
        <w:t>بَنِي</w:t>
      </w:r>
      <w:r w:rsidR="003D3219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 </w:t>
      </w:r>
      <w:r w:rsidR="003D3219" w:rsidRPr="002E0052">
        <w:rPr>
          <w:rFonts w:ascii="Traditional Arabic" w:eastAsia="Times New Roman" w:hAnsi="Traditional Arabic" w:cs="Traditional Arabic" w:hint="cs"/>
          <w:sz w:val="34"/>
          <w:szCs w:val="34"/>
          <w:rtl/>
        </w:rPr>
        <w:t>آدَمَ</w:t>
      </w:r>
      <w:r w:rsidR="003D3219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 </w:t>
      </w:r>
      <w:r w:rsidR="003D3219" w:rsidRPr="002E0052">
        <w:rPr>
          <w:rFonts w:ascii="Traditional Arabic" w:eastAsia="Times New Roman" w:hAnsi="Traditional Arabic" w:cs="Traditional Arabic" w:hint="cs"/>
          <w:sz w:val="34"/>
          <w:szCs w:val="34"/>
          <w:rtl/>
        </w:rPr>
        <w:t>وَحَمَلْنَاهُمْ</w:t>
      </w:r>
      <w:r w:rsidR="003D3219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 </w:t>
      </w:r>
      <w:r w:rsidR="003D3219" w:rsidRPr="002E0052">
        <w:rPr>
          <w:rFonts w:ascii="Traditional Arabic" w:eastAsia="Times New Roman" w:hAnsi="Traditional Arabic" w:cs="Traditional Arabic" w:hint="cs"/>
          <w:sz w:val="34"/>
          <w:szCs w:val="34"/>
          <w:rtl/>
        </w:rPr>
        <w:t>فِي</w:t>
      </w:r>
      <w:r w:rsidR="003D3219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 </w:t>
      </w:r>
      <w:r w:rsidR="003D3219" w:rsidRPr="002E0052">
        <w:rPr>
          <w:rFonts w:ascii="Traditional Arabic" w:eastAsia="Times New Roman" w:hAnsi="Traditional Arabic" w:cs="Traditional Arabic" w:hint="cs"/>
          <w:sz w:val="34"/>
          <w:szCs w:val="34"/>
          <w:rtl/>
        </w:rPr>
        <w:t>الْبَرِّ</w:t>
      </w:r>
      <w:r w:rsidR="003D3219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 </w:t>
      </w:r>
      <w:r w:rsidR="003D3219" w:rsidRPr="002E0052">
        <w:rPr>
          <w:rFonts w:ascii="Traditional Arabic" w:eastAsia="Times New Roman" w:hAnsi="Traditional Arabic" w:cs="Traditional Arabic" w:hint="cs"/>
          <w:sz w:val="34"/>
          <w:szCs w:val="34"/>
          <w:rtl/>
        </w:rPr>
        <w:t>وَالْبَحْرِ</w:t>
      </w:r>
      <w:r w:rsidR="003D3219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 </w:t>
      </w:r>
      <w:r w:rsidR="003D3219" w:rsidRPr="002E0052">
        <w:rPr>
          <w:rFonts w:ascii="Traditional Arabic" w:eastAsia="Times New Roman" w:hAnsi="Traditional Arabic" w:cs="Traditional Arabic" w:hint="cs"/>
          <w:sz w:val="34"/>
          <w:szCs w:val="34"/>
          <w:rtl/>
        </w:rPr>
        <w:t>وَرَزَقْنَاهُمْ</w:t>
      </w:r>
      <w:r w:rsidR="003D3219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 </w:t>
      </w:r>
      <w:r w:rsidR="003D3219" w:rsidRPr="002E0052">
        <w:rPr>
          <w:rFonts w:ascii="Traditional Arabic" w:eastAsia="Times New Roman" w:hAnsi="Traditional Arabic" w:cs="Traditional Arabic" w:hint="cs"/>
          <w:sz w:val="34"/>
          <w:szCs w:val="34"/>
          <w:rtl/>
        </w:rPr>
        <w:t>مِنَ</w:t>
      </w:r>
      <w:r w:rsidR="003D3219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 </w:t>
      </w:r>
      <w:r w:rsidR="003D3219" w:rsidRPr="002E0052">
        <w:rPr>
          <w:rFonts w:ascii="Traditional Arabic" w:eastAsia="Times New Roman" w:hAnsi="Traditional Arabic" w:cs="Traditional Arabic" w:hint="cs"/>
          <w:sz w:val="34"/>
          <w:szCs w:val="34"/>
          <w:rtl/>
        </w:rPr>
        <w:t>الطَّيِّبَاتِ</w:t>
      </w:r>
      <w:r w:rsidR="003D3219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 </w:t>
      </w:r>
      <w:r w:rsidR="003D3219" w:rsidRPr="002E0052">
        <w:rPr>
          <w:rFonts w:ascii="Traditional Arabic" w:eastAsia="Times New Roman" w:hAnsi="Traditional Arabic" w:cs="Traditional Arabic" w:hint="cs"/>
          <w:sz w:val="34"/>
          <w:szCs w:val="34"/>
          <w:rtl/>
        </w:rPr>
        <w:t>وَفَضَّلْنَاهُمْ</w:t>
      </w:r>
      <w:r w:rsidR="003D3219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 </w:t>
      </w:r>
      <w:r w:rsidR="003D3219" w:rsidRPr="002E0052">
        <w:rPr>
          <w:rFonts w:ascii="Traditional Arabic" w:eastAsia="Times New Roman" w:hAnsi="Traditional Arabic" w:cs="Traditional Arabic" w:hint="cs"/>
          <w:sz w:val="34"/>
          <w:szCs w:val="34"/>
          <w:rtl/>
        </w:rPr>
        <w:t>عَلَى</w:t>
      </w:r>
      <w:r w:rsidR="003D3219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 </w:t>
      </w:r>
      <w:r w:rsidR="003D3219" w:rsidRPr="002E0052">
        <w:rPr>
          <w:rFonts w:ascii="Traditional Arabic" w:eastAsia="Times New Roman" w:hAnsi="Traditional Arabic" w:cs="Traditional Arabic" w:hint="cs"/>
          <w:sz w:val="34"/>
          <w:szCs w:val="34"/>
          <w:rtl/>
        </w:rPr>
        <w:t>كَثِيرٍ</w:t>
      </w:r>
      <w:r w:rsidR="003D3219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 </w:t>
      </w:r>
      <w:r w:rsidR="003D3219" w:rsidRPr="002E0052">
        <w:rPr>
          <w:rFonts w:ascii="Traditional Arabic" w:eastAsia="Times New Roman" w:hAnsi="Traditional Arabic" w:cs="Traditional Arabic" w:hint="cs"/>
          <w:sz w:val="34"/>
          <w:szCs w:val="34"/>
          <w:rtl/>
        </w:rPr>
        <w:t>مِمَّنْ</w:t>
      </w:r>
      <w:r w:rsidR="003D3219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 </w:t>
      </w:r>
      <w:r w:rsidR="003D3219" w:rsidRPr="002E0052">
        <w:rPr>
          <w:rFonts w:ascii="Traditional Arabic" w:eastAsia="Times New Roman" w:hAnsi="Traditional Arabic" w:cs="Traditional Arabic" w:hint="cs"/>
          <w:sz w:val="34"/>
          <w:szCs w:val="34"/>
          <w:rtl/>
        </w:rPr>
        <w:t>خَلَقْنَا</w:t>
      </w:r>
      <w:r w:rsidR="003D3219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 xml:space="preserve"> </w:t>
      </w:r>
      <w:r w:rsidR="003D3219" w:rsidRPr="002E0052">
        <w:rPr>
          <w:rFonts w:ascii="Traditional Arabic" w:eastAsia="Times New Roman" w:hAnsi="Traditional Arabic" w:cs="Traditional Arabic" w:hint="cs"/>
          <w:sz w:val="34"/>
          <w:szCs w:val="34"/>
          <w:rtl/>
        </w:rPr>
        <w:t>تَفْضِيلًا</w:t>
      </w:r>
      <w:r w:rsidR="003D3219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} [</w:t>
      </w:r>
      <w:r w:rsidR="003D3219" w:rsidRPr="002E0052">
        <w:rPr>
          <w:rFonts w:ascii="Traditional Arabic" w:eastAsia="Times New Roman" w:hAnsi="Traditional Arabic" w:cs="Traditional Arabic" w:hint="cs"/>
          <w:sz w:val="34"/>
          <w:szCs w:val="34"/>
          <w:rtl/>
        </w:rPr>
        <w:t>الإسراء</w:t>
      </w:r>
      <w:r w:rsidR="003D3219" w:rsidRPr="002E0052">
        <w:rPr>
          <w:rFonts w:ascii="Traditional Arabic" w:eastAsia="Times New Roman" w:hAnsi="Traditional Arabic" w:cs="Traditional Arabic"/>
          <w:sz w:val="34"/>
          <w:szCs w:val="34"/>
          <w:rtl/>
        </w:rPr>
        <w:t>: 70]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هذا الفضل الكريم والتفضيل الكبير من الله عز وجل الذي خلق الإنسان في أحسن تقويم</w:t>
      </w:r>
      <w:r w:rsidR="00D223C9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وهداه وبين له كل سبيل جميل</w:t>
      </w:r>
      <w:r w:rsidR="00D223C9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فأبى أكثر الناس إلا أن ينتكس إلى أسفل سافلين.</w:t>
      </w:r>
    </w:p>
    <w:p w:rsidR="00A34DF3" w:rsidRDefault="00855622" w:rsidP="00685DEB">
      <w:pPr>
        <w:spacing w:after="120" w:line="240" w:lineRule="auto"/>
        <w:jc w:val="both"/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</w:pP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اتفاقية </w:t>
      </w:r>
      <w:proofErr w:type="spellStart"/>
      <w:r w:rsidRPr="002E0052">
        <w:rPr>
          <w:rFonts w:ascii="Traditional Arabic" w:hAnsi="Traditional Arabic" w:cs="Traditional Arabic"/>
          <w:sz w:val="34"/>
          <w:szCs w:val="34"/>
          <w:rtl/>
        </w:rPr>
        <w:t>سيداو</w:t>
      </w:r>
      <w:proofErr w:type="spellEnd"/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تخالف الإسلام؛ لأنها تقوم على أصول تخالف أصوله</w:t>
      </w:r>
      <w:r w:rsidR="00D223C9" w:rsidRPr="002E005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وترتكز إلى فلسفات تناقض عقيدته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وتهدف إلى إشاعة مفاهيم تخالف شريعته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وما يروج له البعض من أن هناك تغيير</w:t>
      </w:r>
      <w:r w:rsidR="00DF1AA2" w:rsidRPr="002E0052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 xml:space="preserve"> في البنود المتعلقة بالتحفظات لا يغير من حقيقة مخالفتها للإسلام في ش</w:t>
      </w:r>
      <w:r w:rsidR="00D223C9" w:rsidRPr="002E0052">
        <w:rPr>
          <w:rFonts w:ascii="Traditional Arabic" w:hAnsi="Traditional Arabic" w:cs="Traditional Arabic" w:hint="cs"/>
          <w:sz w:val="34"/>
          <w:szCs w:val="34"/>
          <w:rtl/>
        </w:rPr>
        <w:t>يء</w:t>
      </w:r>
      <w:r w:rsidR="00BC317C" w:rsidRPr="002E0052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E0052">
        <w:rPr>
          <w:rFonts w:ascii="Traditional Arabic" w:hAnsi="Traditional Arabic" w:cs="Traditional Arabic"/>
          <w:sz w:val="34"/>
          <w:szCs w:val="34"/>
          <w:rtl/>
        </w:rPr>
        <w:t>وعليه يلزم أولي الأمر أن يجنبوا البلاد والعباد ويلات إقرارها أو التوقيع عليها</w:t>
      </w:r>
      <w:r w:rsidR="00584548" w:rsidRPr="002E0052"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t>.</w:t>
      </w:r>
    </w:p>
    <w:p w:rsidR="00A34DF3" w:rsidRDefault="00A34DF3">
      <w:pPr>
        <w:bidi w:val="0"/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</w:pPr>
      <w:r>
        <w:rPr>
          <w:rFonts w:ascii="Traditional Arabic" w:hAnsi="Traditional Arabic" w:cs="Traditional Arabic"/>
          <w:color w:val="000000" w:themeColor="text1"/>
          <w:sz w:val="34"/>
          <w:szCs w:val="34"/>
          <w:rtl/>
        </w:rPr>
        <w:br w:type="page"/>
      </w:r>
    </w:p>
    <w:sdt>
      <w:sdtPr>
        <w:rPr>
          <w:rFonts w:ascii="Traditional Arabic" w:hAnsi="Traditional Arabic" w:cs="Traditional Arabic"/>
          <w:b/>
          <w:bCs/>
          <w:sz w:val="40"/>
          <w:szCs w:val="40"/>
          <w:lang w:val="ar-SA"/>
        </w:rPr>
        <w:id w:val="81497384"/>
        <w:docPartObj>
          <w:docPartGallery w:val="Table of Contents"/>
          <w:docPartUnique/>
        </w:docPartObj>
      </w:sdtPr>
      <w:sdtEndPr>
        <w:rPr>
          <w:rFonts w:eastAsiaTheme="minorHAnsi"/>
          <w:color w:val="auto"/>
          <w:lang w:val="en-US"/>
        </w:rPr>
      </w:sdtEndPr>
      <w:sdtContent>
        <w:p w:rsidR="00A34DF3" w:rsidRPr="00483419" w:rsidRDefault="00A34DF3" w:rsidP="00483419">
          <w:pPr>
            <w:pStyle w:val="af2"/>
            <w:jc w:val="center"/>
            <w:rPr>
              <w:rFonts w:ascii="Traditional Arabic" w:hAnsi="Traditional Arabic" w:cs="Traditional Arabic"/>
              <w:b/>
              <w:bCs/>
              <w:sz w:val="40"/>
              <w:szCs w:val="40"/>
            </w:rPr>
          </w:pPr>
          <w:r w:rsidRPr="00483419">
            <w:rPr>
              <w:rFonts w:ascii="Traditional Arabic" w:hAnsi="Traditional Arabic" w:cs="Traditional Arabic"/>
              <w:b/>
              <w:bCs/>
              <w:sz w:val="40"/>
              <w:szCs w:val="40"/>
              <w:lang w:val="ar-SA"/>
            </w:rPr>
            <w:t>المحتويات</w:t>
          </w:r>
        </w:p>
        <w:p w:rsidR="00A34DF3" w:rsidRPr="00483419" w:rsidRDefault="00A34DF3">
          <w:pPr>
            <w:pStyle w:val="20"/>
            <w:tabs>
              <w:tab w:val="right" w:leader="dot" w:pos="8302"/>
            </w:tabs>
            <w:rPr>
              <w:rFonts w:ascii="Traditional Arabic" w:hAnsi="Traditional Arabic" w:cs="Traditional Arabic"/>
              <w:noProof/>
              <w:sz w:val="40"/>
              <w:szCs w:val="40"/>
              <w:rtl/>
            </w:rPr>
          </w:pPr>
          <w:r w:rsidRPr="00483419">
            <w:rPr>
              <w:rFonts w:ascii="Traditional Arabic" w:hAnsi="Traditional Arabic" w:cs="Traditional Arabic"/>
              <w:b/>
              <w:bCs/>
              <w:sz w:val="40"/>
              <w:szCs w:val="40"/>
            </w:rPr>
            <w:fldChar w:fldCharType="begin"/>
          </w:r>
          <w:r w:rsidRPr="00483419">
            <w:rPr>
              <w:rFonts w:ascii="Traditional Arabic" w:hAnsi="Traditional Arabic" w:cs="Traditional Arabic"/>
              <w:b/>
              <w:bCs/>
              <w:sz w:val="40"/>
              <w:szCs w:val="40"/>
            </w:rPr>
            <w:instrText xml:space="preserve"> TOC \o "1-3" \h \z \u </w:instrText>
          </w:r>
          <w:r w:rsidRPr="00483419">
            <w:rPr>
              <w:rFonts w:ascii="Traditional Arabic" w:hAnsi="Traditional Arabic" w:cs="Traditional Arabic"/>
              <w:b/>
              <w:bCs/>
              <w:sz w:val="40"/>
              <w:szCs w:val="40"/>
            </w:rPr>
            <w:fldChar w:fldCharType="separate"/>
          </w:r>
          <w:hyperlink w:anchor="_Toc424192933" w:history="1">
            <w:r w:rsidRPr="00483419">
              <w:rPr>
                <w:rStyle w:val="Hyperlink"/>
                <w:rFonts w:ascii="Traditional Arabic" w:hAnsi="Traditional Arabic" w:cs="Traditional Arabic"/>
                <w:noProof/>
                <w:sz w:val="40"/>
                <w:szCs w:val="40"/>
                <w:rtl/>
              </w:rPr>
              <w:t>تمهيد:</w:t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  <w:rtl/>
              </w:rPr>
              <w:tab/>
            </w:r>
            <w:r w:rsidRPr="00483419">
              <w:rPr>
                <w:rStyle w:val="Hyperlink"/>
                <w:rFonts w:ascii="Traditional Arabic" w:hAnsi="Traditional Arabic" w:cs="Traditional Arabic"/>
                <w:noProof/>
                <w:sz w:val="40"/>
                <w:szCs w:val="40"/>
                <w:rtl/>
              </w:rPr>
              <w:fldChar w:fldCharType="begin"/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  <w:rtl/>
              </w:rPr>
              <w:instrText xml:space="preserve"> </w:instrText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</w:rPr>
              <w:instrText>PAGEREF</w:instrText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  <w:rtl/>
              </w:rPr>
              <w:instrText xml:space="preserve"> _</w:instrText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</w:rPr>
              <w:instrText>Toc424192933 \h</w:instrText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  <w:rtl/>
              </w:rPr>
              <w:instrText xml:space="preserve"> </w:instrText>
            </w:r>
            <w:r w:rsidRPr="00483419">
              <w:rPr>
                <w:rStyle w:val="Hyperlink"/>
                <w:rFonts w:ascii="Traditional Arabic" w:hAnsi="Traditional Arabic" w:cs="Traditional Arabic"/>
                <w:noProof/>
                <w:sz w:val="40"/>
                <w:szCs w:val="40"/>
                <w:rtl/>
              </w:rPr>
            </w:r>
            <w:r w:rsidRPr="00483419">
              <w:rPr>
                <w:rStyle w:val="Hyperlink"/>
                <w:rFonts w:ascii="Traditional Arabic" w:hAnsi="Traditional Arabic" w:cs="Traditional Arabic"/>
                <w:noProof/>
                <w:sz w:val="40"/>
                <w:szCs w:val="40"/>
                <w:rtl/>
              </w:rPr>
              <w:fldChar w:fldCharType="separate"/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  <w:rtl/>
              </w:rPr>
              <w:t>3</w:t>
            </w:r>
            <w:r w:rsidRPr="00483419">
              <w:rPr>
                <w:rStyle w:val="Hyperlink"/>
                <w:rFonts w:ascii="Traditional Arabic" w:hAnsi="Traditional Arabic" w:cs="Traditional Arabic"/>
                <w:noProof/>
                <w:sz w:val="40"/>
                <w:szCs w:val="40"/>
                <w:rtl/>
              </w:rPr>
              <w:fldChar w:fldCharType="end"/>
            </w:r>
          </w:hyperlink>
        </w:p>
        <w:p w:rsidR="00A34DF3" w:rsidRPr="00483419" w:rsidRDefault="00A34DF3">
          <w:pPr>
            <w:pStyle w:val="20"/>
            <w:tabs>
              <w:tab w:val="right" w:leader="dot" w:pos="8302"/>
            </w:tabs>
            <w:rPr>
              <w:rFonts w:ascii="Traditional Arabic" w:hAnsi="Traditional Arabic" w:cs="Traditional Arabic"/>
              <w:noProof/>
              <w:sz w:val="40"/>
              <w:szCs w:val="40"/>
              <w:rtl/>
            </w:rPr>
          </w:pPr>
          <w:hyperlink w:anchor="_Toc424192934" w:history="1">
            <w:r w:rsidRPr="00483419">
              <w:rPr>
                <w:rStyle w:val="Hyperlink"/>
                <w:rFonts w:ascii="Traditional Arabic" w:hAnsi="Traditional Arabic" w:cs="Traditional Arabic"/>
                <w:noProof/>
                <w:sz w:val="40"/>
                <w:szCs w:val="40"/>
                <w:rtl/>
              </w:rPr>
              <w:t>أولًا: الأثر السلوكي على المستوى الفردي:</w:t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  <w:rtl/>
              </w:rPr>
              <w:tab/>
            </w:r>
            <w:r w:rsidRPr="00483419">
              <w:rPr>
                <w:rStyle w:val="Hyperlink"/>
                <w:rFonts w:ascii="Traditional Arabic" w:hAnsi="Traditional Arabic" w:cs="Traditional Arabic"/>
                <w:noProof/>
                <w:sz w:val="40"/>
                <w:szCs w:val="40"/>
                <w:rtl/>
              </w:rPr>
              <w:fldChar w:fldCharType="begin"/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  <w:rtl/>
              </w:rPr>
              <w:instrText xml:space="preserve"> </w:instrText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</w:rPr>
              <w:instrText>PAGEREF</w:instrText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  <w:rtl/>
              </w:rPr>
              <w:instrText xml:space="preserve"> _</w:instrText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</w:rPr>
              <w:instrText>Toc424192934 \h</w:instrText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  <w:rtl/>
              </w:rPr>
              <w:instrText xml:space="preserve"> </w:instrText>
            </w:r>
            <w:r w:rsidRPr="00483419">
              <w:rPr>
                <w:rStyle w:val="Hyperlink"/>
                <w:rFonts w:ascii="Traditional Arabic" w:hAnsi="Traditional Arabic" w:cs="Traditional Arabic"/>
                <w:noProof/>
                <w:sz w:val="40"/>
                <w:szCs w:val="40"/>
                <w:rtl/>
              </w:rPr>
            </w:r>
            <w:r w:rsidRPr="00483419">
              <w:rPr>
                <w:rStyle w:val="Hyperlink"/>
                <w:rFonts w:ascii="Traditional Arabic" w:hAnsi="Traditional Arabic" w:cs="Traditional Arabic"/>
                <w:noProof/>
                <w:sz w:val="40"/>
                <w:szCs w:val="40"/>
                <w:rtl/>
              </w:rPr>
              <w:fldChar w:fldCharType="separate"/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  <w:rtl/>
              </w:rPr>
              <w:t>6</w:t>
            </w:r>
            <w:r w:rsidRPr="00483419">
              <w:rPr>
                <w:rStyle w:val="Hyperlink"/>
                <w:rFonts w:ascii="Traditional Arabic" w:hAnsi="Traditional Arabic" w:cs="Traditional Arabic"/>
                <w:noProof/>
                <w:sz w:val="40"/>
                <w:szCs w:val="40"/>
                <w:rtl/>
              </w:rPr>
              <w:fldChar w:fldCharType="end"/>
            </w:r>
          </w:hyperlink>
        </w:p>
        <w:p w:rsidR="00A34DF3" w:rsidRPr="00483419" w:rsidRDefault="00A34DF3">
          <w:pPr>
            <w:pStyle w:val="20"/>
            <w:tabs>
              <w:tab w:val="right" w:leader="dot" w:pos="8302"/>
            </w:tabs>
            <w:rPr>
              <w:rFonts w:ascii="Traditional Arabic" w:hAnsi="Traditional Arabic" w:cs="Traditional Arabic"/>
              <w:noProof/>
              <w:sz w:val="40"/>
              <w:szCs w:val="40"/>
              <w:rtl/>
            </w:rPr>
          </w:pPr>
          <w:hyperlink w:anchor="_Toc424192935" w:history="1">
            <w:r w:rsidRPr="00483419">
              <w:rPr>
                <w:rStyle w:val="Hyperlink"/>
                <w:rFonts w:ascii="Traditional Arabic" w:hAnsi="Traditional Arabic" w:cs="Traditional Arabic"/>
                <w:noProof/>
                <w:sz w:val="40"/>
                <w:szCs w:val="40"/>
                <w:rtl/>
              </w:rPr>
              <w:t>أ: الصحافة:</w:t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  <w:rtl/>
              </w:rPr>
              <w:tab/>
            </w:r>
            <w:r w:rsidRPr="00483419">
              <w:rPr>
                <w:rStyle w:val="Hyperlink"/>
                <w:rFonts w:ascii="Traditional Arabic" w:hAnsi="Traditional Arabic" w:cs="Traditional Arabic"/>
                <w:noProof/>
                <w:sz w:val="40"/>
                <w:szCs w:val="40"/>
                <w:rtl/>
              </w:rPr>
              <w:fldChar w:fldCharType="begin"/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  <w:rtl/>
              </w:rPr>
              <w:instrText xml:space="preserve"> </w:instrText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</w:rPr>
              <w:instrText>PAGEREF</w:instrText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  <w:rtl/>
              </w:rPr>
              <w:instrText xml:space="preserve"> _</w:instrText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</w:rPr>
              <w:instrText>Toc424192935 \h</w:instrText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  <w:rtl/>
              </w:rPr>
              <w:instrText xml:space="preserve"> </w:instrText>
            </w:r>
            <w:r w:rsidRPr="00483419">
              <w:rPr>
                <w:rStyle w:val="Hyperlink"/>
                <w:rFonts w:ascii="Traditional Arabic" w:hAnsi="Traditional Arabic" w:cs="Traditional Arabic"/>
                <w:noProof/>
                <w:sz w:val="40"/>
                <w:szCs w:val="40"/>
                <w:rtl/>
              </w:rPr>
            </w:r>
            <w:r w:rsidRPr="00483419">
              <w:rPr>
                <w:rStyle w:val="Hyperlink"/>
                <w:rFonts w:ascii="Traditional Arabic" w:hAnsi="Traditional Arabic" w:cs="Traditional Arabic"/>
                <w:noProof/>
                <w:sz w:val="40"/>
                <w:szCs w:val="40"/>
                <w:rtl/>
              </w:rPr>
              <w:fldChar w:fldCharType="separate"/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  <w:rtl/>
              </w:rPr>
              <w:t>9</w:t>
            </w:r>
            <w:r w:rsidRPr="00483419">
              <w:rPr>
                <w:rStyle w:val="Hyperlink"/>
                <w:rFonts w:ascii="Traditional Arabic" w:hAnsi="Traditional Arabic" w:cs="Traditional Arabic"/>
                <w:noProof/>
                <w:sz w:val="40"/>
                <w:szCs w:val="40"/>
                <w:rtl/>
              </w:rPr>
              <w:fldChar w:fldCharType="end"/>
            </w:r>
          </w:hyperlink>
        </w:p>
        <w:p w:rsidR="00A34DF3" w:rsidRPr="00483419" w:rsidRDefault="00A34DF3">
          <w:pPr>
            <w:pStyle w:val="20"/>
            <w:tabs>
              <w:tab w:val="right" w:leader="dot" w:pos="8302"/>
            </w:tabs>
            <w:rPr>
              <w:rFonts w:ascii="Traditional Arabic" w:hAnsi="Traditional Arabic" w:cs="Traditional Arabic"/>
              <w:noProof/>
              <w:sz w:val="40"/>
              <w:szCs w:val="40"/>
              <w:rtl/>
            </w:rPr>
          </w:pPr>
          <w:hyperlink w:anchor="_Toc424192936" w:history="1">
            <w:r w:rsidRPr="00483419">
              <w:rPr>
                <w:rStyle w:val="Hyperlink"/>
                <w:rFonts w:ascii="Traditional Arabic" w:hAnsi="Traditional Arabic" w:cs="Traditional Arabic"/>
                <w:noProof/>
                <w:sz w:val="40"/>
                <w:szCs w:val="40"/>
                <w:rtl/>
              </w:rPr>
              <w:t>أهداف الصحافة:</w:t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  <w:rtl/>
              </w:rPr>
              <w:tab/>
            </w:r>
            <w:r w:rsidRPr="00483419">
              <w:rPr>
                <w:rStyle w:val="Hyperlink"/>
                <w:rFonts w:ascii="Traditional Arabic" w:hAnsi="Traditional Arabic" w:cs="Traditional Arabic"/>
                <w:noProof/>
                <w:sz w:val="40"/>
                <w:szCs w:val="40"/>
                <w:rtl/>
              </w:rPr>
              <w:fldChar w:fldCharType="begin"/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  <w:rtl/>
              </w:rPr>
              <w:instrText xml:space="preserve"> </w:instrText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</w:rPr>
              <w:instrText>PAGEREF</w:instrText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  <w:rtl/>
              </w:rPr>
              <w:instrText xml:space="preserve"> _</w:instrText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</w:rPr>
              <w:instrText>Toc424192936 \h</w:instrText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  <w:rtl/>
              </w:rPr>
              <w:instrText xml:space="preserve"> </w:instrText>
            </w:r>
            <w:r w:rsidRPr="00483419">
              <w:rPr>
                <w:rStyle w:val="Hyperlink"/>
                <w:rFonts w:ascii="Traditional Arabic" w:hAnsi="Traditional Arabic" w:cs="Traditional Arabic"/>
                <w:noProof/>
                <w:sz w:val="40"/>
                <w:szCs w:val="40"/>
                <w:rtl/>
              </w:rPr>
            </w:r>
            <w:r w:rsidRPr="00483419">
              <w:rPr>
                <w:rStyle w:val="Hyperlink"/>
                <w:rFonts w:ascii="Traditional Arabic" w:hAnsi="Traditional Arabic" w:cs="Traditional Arabic"/>
                <w:noProof/>
                <w:sz w:val="40"/>
                <w:szCs w:val="40"/>
                <w:rtl/>
              </w:rPr>
              <w:fldChar w:fldCharType="separate"/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  <w:rtl/>
              </w:rPr>
              <w:t>9</w:t>
            </w:r>
            <w:r w:rsidRPr="00483419">
              <w:rPr>
                <w:rStyle w:val="Hyperlink"/>
                <w:rFonts w:ascii="Traditional Arabic" w:hAnsi="Traditional Arabic" w:cs="Traditional Arabic"/>
                <w:noProof/>
                <w:sz w:val="40"/>
                <w:szCs w:val="40"/>
                <w:rtl/>
              </w:rPr>
              <w:fldChar w:fldCharType="end"/>
            </w:r>
          </w:hyperlink>
        </w:p>
        <w:p w:rsidR="00A34DF3" w:rsidRPr="00483419" w:rsidRDefault="00A34DF3">
          <w:pPr>
            <w:pStyle w:val="20"/>
            <w:tabs>
              <w:tab w:val="right" w:leader="dot" w:pos="8302"/>
            </w:tabs>
            <w:rPr>
              <w:rFonts w:ascii="Traditional Arabic" w:hAnsi="Traditional Arabic" w:cs="Traditional Arabic"/>
              <w:noProof/>
              <w:sz w:val="40"/>
              <w:szCs w:val="40"/>
              <w:rtl/>
            </w:rPr>
          </w:pPr>
          <w:hyperlink w:anchor="_Toc424192937" w:history="1">
            <w:r w:rsidRPr="00483419">
              <w:rPr>
                <w:rStyle w:val="Hyperlink"/>
                <w:rFonts w:ascii="Traditional Arabic" w:hAnsi="Traditional Arabic" w:cs="Traditional Arabic"/>
                <w:noProof/>
                <w:sz w:val="40"/>
                <w:szCs w:val="40"/>
                <w:rtl/>
              </w:rPr>
              <w:t>وسائل الصحافة:</w:t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  <w:rtl/>
              </w:rPr>
              <w:tab/>
            </w:r>
            <w:r w:rsidRPr="00483419">
              <w:rPr>
                <w:rStyle w:val="Hyperlink"/>
                <w:rFonts w:ascii="Traditional Arabic" w:hAnsi="Traditional Arabic" w:cs="Traditional Arabic"/>
                <w:noProof/>
                <w:sz w:val="40"/>
                <w:szCs w:val="40"/>
                <w:rtl/>
              </w:rPr>
              <w:fldChar w:fldCharType="begin"/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  <w:rtl/>
              </w:rPr>
              <w:instrText xml:space="preserve"> </w:instrText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</w:rPr>
              <w:instrText>PAGEREF</w:instrText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  <w:rtl/>
              </w:rPr>
              <w:instrText xml:space="preserve"> _</w:instrText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</w:rPr>
              <w:instrText>Toc424192937 \h</w:instrText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  <w:rtl/>
              </w:rPr>
              <w:instrText xml:space="preserve"> </w:instrText>
            </w:r>
            <w:r w:rsidRPr="00483419">
              <w:rPr>
                <w:rStyle w:val="Hyperlink"/>
                <w:rFonts w:ascii="Traditional Arabic" w:hAnsi="Traditional Arabic" w:cs="Traditional Arabic"/>
                <w:noProof/>
                <w:sz w:val="40"/>
                <w:szCs w:val="40"/>
                <w:rtl/>
              </w:rPr>
            </w:r>
            <w:r w:rsidRPr="00483419">
              <w:rPr>
                <w:rStyle w:val="Hyperlink"/>
                <w:rFonts w:ascii="Traditional Arabic" w:hAnsi="Traditional Arabic" w:cs="Traditional Arabic"/>
                <w:noProof/>
                <w:sz w:val="40"/>
                <w:szCs w:val="40"/>
                <w:rtl/>
              </w:rPr>
              <w:fldChar w:fldCharType="separate"/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  <w:rtl/>
              </w:rPr>
              <w:t>10</w:t>
            </w:r>
            <w:r w:rsidRPr="00483419">
              <w:rPr>
                <w:rStyle w:val="Hyperlink"/>
                <w:rFonts w:ascii="Traditional Arabic" w:hAnsi="Traditional Arabic" w:cs="Traditional Arabic"/>
                <w:noProof/>
                <w:sz w:val="40"/>
                <w:szCs w:val="40"/>
                <w:rtl/>
              </w:rPr>
              <w:fldChar w:fldCharType="end"/>
            </w:r>
          </w:hyperlink>
        </w:p>
        <w:p w:rsidR="00A34DF3" w:rsidRPr="00483419" w:rsidRDefault="00A34DF3">
          <w:pPr>
            <w:pStyle w:val="20"/>
            <w:tabs>
              <w:tab w:val="right" w:leader="dot" w:pos="8302"/>
            </w:tabs>
            <w:rPr>
              <w:rFonts w:ascii="Traditional Arabic" w:hAnsi="Traditional Arabic" w:cs="Traditional Arabic"/>
              <w:noProof/>
              <w:sz w:val="40"/>
              <w:szCs w:val="40"/>
              <w:rtl/>
            </w:rPr>
          </w:pPr>
          <w:hyperlink w:anchor="_Toc424192938" w:history="1">
            <w:r w:rsidRPr="00483419">
              <w:rPr>
                <w:rStyle w:val="Hyperlink"/>
                <w:rFonts w:ascii="Traditional Arabic" w:hAnsi="Traditional Arabic" w:cs="Traditional Arabic"/>
                <w:noProof/>
                <w:sz w:val="40"/>
                <w:szCs w:val="40"/>
                <w:rtl/>
              </w:rPr>
              <w:t>ب: التلفزيون "القنوات الفضائية":</w:t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  <w:rtl/>
              </w:rPr>
              <w:tab/>
            </w:r>
            <w:r w:rsidRPr="00483419">
              <w:rPr>
                <w:rStyle w:val="Hyperlink"/>
                <w:rFonts w:ascii="Traditional Arabic" w:hAnsi="Traditional Arabic" w:cs="Traditional Arabic"/>
                <w:noProof/>
                <w:sz w:val="40"/>
                <w:szCs w:val="40"/>
                <w:rtl/>
              </w:rPr>
              <w:fldChar w:fldCharType="begin"/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  <w:rtl/>
              </w:rPr>
              <w:instrText xml:space="preserve"> </w:instrText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</w:rPr>
              <w:instrText>PAGEREF</w:instrText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  <w:rtl/>
              </w:rPr>
              <w:instrText xml:space="preserve"> _</w:instrText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</w:rPr>
              <w:instrText>Toc424192938 \h</w:instrText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  <w:rtl/>
              </w:rPr>
              <w:instrText xml:space="preserve"> </w:instrText>
            </w:r>
            <w:r w:rsidRPr="00483419">
              <w:rPr>
                <w:rStyle w:val="Hyperlink"/>
                <w:rFonts w:ascii="Traditional Arabic" w:hAnsi="Traditional Arabic" w:cs="Traditional Arabic"/>
                <w:noProof/>
                <w:sz w:val="40"/>
                <w:szCs w:val="40"/>
                <w:rtl/>
              </w:rPr>
            </w:r>
            <w:r w:rsidRPr="00483419">
              <w:rPr>
                <w:rStyle w:val="Hyperlink"/>
                <w:rFonts w:ascii="Traditional Arabic" w:hAnsi="Traditional Arabic" w:cs="Traditional Arabic"/>
                <w:noProof/>
                <w:sz w:val="40"/>
                <w:szCs w:val="40"/>
                <w:rtl/>
              </w:rPr>
              <w:fldChar w:fldCharType="separate"/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  <w:rtl/>
              </w:rPr>
              <w:t>12</w:t>
            </w:r>
            <w:r w:rsidRPr="00483419">
              <w:rPr>
                <w:rStyle w:val="Hyperlink"/>
                <w:rFonts w:ascii="Traditional Arabic" w:hAnsi="Traditional Arabic" w:cs="Traditional Arabic"/>
                <w:noProof/>
                <w:sz w:val="40"/>
                <w:szCs w:val="40"/>
                <w:rtl/>
              </w:rPr>
              <w:fldChar w:fldCharType="end"/>
            </w:r>
          </w:hyperlink>
        </w:p>
        <w:p w:rsidR="00A34DF3" w:rsidRPr="00483419" w:rsidRDefault="00A34DF3">
          <w:pPr>
            <w:pStyle w:val="20"/>
            <w:tabs>
              <w:tab w:val="right" w:leader="dot" w:pos="8302"/>
            </w:tabs>
            <w:rPr>
              <w:rFonts w:ascii="Traditional Arabic" w:hAnsi="Traditional Arabic" w:cs="Traditional Arabic"/>
              <w:noProof/>
              <w:sz w:val="40"/>
              <w:szCs w:val="40"/>
              <w:rtl/>
            </w:rPr>
          </w:pPr>
          <w:hyperlink w:anchor="_Toc424192939" w:history="1">
            <w:r w:rsidRPr="00483419">
              <w:rPr>
                <w:rStyle w:val="Hyperlink"/>
                <w:rFonts w:ascii="Traditional Arabic" w:hAnsi="Traditional Arabic" w:cs="Traditional Arabic"/>
                <w:noProof/>
                <w:sz w:val="40"/>
                <w:szCs w:val="40"/>
                <w:rtl/>
              </w:rPr>
              <w:t>إقرار الشذوذ الجنسي، وإعطاء الشواذ كافة الحقوق، منها الزواج وتكوين أسر:</w:t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  <w:rtl/>
              </w:rPr>
              <w:tab/>
            </w:r>
            <w:r w:rsidRPr="00483419">
              <w:rPr>
                <w:rStyle w:val="Hyperlink"/>
                <w:rFonts w:ascii="Traditional Arabic" w:hAnsi="Traditional Arabic" w:cs="Traditional Arabic"/>
                <w:noProof/>
                <w:sz w:val="40"/>
                <w:szCs w:val="40"/>
                <w:rtl/>
              </w:rPr>
              <w:fldChar w:fldCharType="begin"/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  <w:rtl/>
              </w:rPr>
              <w:instrText xml:space="preserve"> </w:instrText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</w:rPr>
              <w:instrText>PAGEREF</w:instrText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  <w:rtl/>
              </w:rPr>
              <w:instrText xml:space="preserve"> _</w:instrText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</w:rPr>
              <w:instrText>Toc424192939 \h</w:instrText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  <w:rtl/>
              </w:rPr>
              <w:instrText xml:space="preserve"> </w:instrText>
            </w:r>
            <w:r w:rsidRPr="00483419">
              <w:rPr>
                <w:rStyle w:val="Hyperlink"/>
                <w:rFonts w:ascii="Traditional Arabic" w:hAnsi="Traditional Arabic" w:cs="Traditional Arabic"/>
                <w:noProof/>
                <w:sz w:val="40"/>
                <w:szCs w:val="40"/>
                <w:rtl/>
              </w:rPr>
            </w:r>
            <w:r w:rsidRPr="00483419">
              <w:rPr>
                <w:rStyle w:val="Hyperlink"/>
                <w:rFonts w:ascii="Traditional Arabic" w:hAnsi="Traditional Arabic" w:cs="Traditional Arabic"/>
                <w:noProof/>
                <w:sz w:val="40"/>
                <w:szCs w:val="40"/>
                <w:rtl/>
              </w:rPr>
              <w:fldChar w:fldCharType="separate"/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  <w:rtl/>
              </w:rPr>
              <w:t>25</w:t>
            </w:r>
            <w:r w:rsidRPr="00483419">
              <w:rPr>
                <w:rStyle w:val="Hyperlink"/>
                <w:rFonts w:ascii="Traditional Arabic" w:hAnsi="Traditional Arabic" w:cs="Traditional Arabic"/>
                <w:noProof/>
                <w:sz w:val="40"/>
                <w:szCs w:val="40"/>
                <w:rtl/>
              </w:rPr>
              <w:fldChar w:fldCharType="end"/>
            </w:r>
          </w:hyperlink>
        </w:p>
        <w:p w:rsidR="00A34DF3" w:rsidRPr="00483419" w:rsidRDefault="00A34DF3">
          <w:pPr>
            <w:pStyle w:val="20"/>
            <w:tabs>
              <w:tab w:val="right" w:leader="dot" w:pos="8302"/>
            </w:tabs>
            <w:rPr>
              <w:rFonts w:ascii="Traditional Arabic" w:hAnsi="Traditional Arabic" w:cs="Traditional Arabic"/>
              <w:noProof/>
              <w:sz w:val="40"/>
              <w:szCs w:val="40"/>
              <w:rtl/>
            </w:rPr>
          </w:pPr>
          <w:hyperlink w:anchor="_Toc424192940" w:history="1">
            <w:r w:rsidRPr="00483419">
              <w:rPr>
                <w:rStyle w:val="Hyperlink"/>
                <w:rFonts w:ascii="Traditional Arabic" w:hAnsi="Traditional Arabic" w:cs="Traditional Arabic"/>
                <w:noProof/>
                <w:sz w:val="40"/>
                <w:szCs w:val="40"/>
                <w:rtl/>
              </w:rPr>
              <w:t>ثالثًا: الأثر السلوكي لوثيقة السيداو على مستوى المجتمع:</w:t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  <w:rtl/>
              </w:rPr>
              <w:tab/>
            </w:r>
            <w:r w:rsidRPr="00483419">
              <w:rPr>
                <w:rStyle w:val="Hyperlink"/>
                <w:rFonts w:ascii="Traditional Arabic" w:hAnsi="Traditional Arabic" w:cs="Traditional Arabic"/>
                <w:noProof/>
                <w:sz w:val="40"/>
                <w:szCs w:val="40"/>
                <w:rtl/>
              </w:rPr>
              <w:fldChar w:fldCharType="begin"/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  <w:rtl/>
              </w:rPr>
              <w:instrText xml:space="preserve"> </w:instrText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</w:rPr>
              <w:instrText>PAGEREF</w:instrText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  <w:rtl/>
              </w:rPr>
              <w:instrText xml:space="preserve"> _</w:instrText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</w:rPr>
              <w:instrText>Toc424192940 \h</w:instrText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  <w:rtl/>
              </w:rPr>
              <w:instrText xml:space="preserve"> </w:instrText>
            </w:r>
            <w:r w:rsidRPr="00483419">
              <w:rPr>
                <w:rStyle w:val="Hyperlink"/>
                <w:rFonts w:ascii="Traditional Arabic" w:hAnsi="Traditional Arabic" w:cs="Traditional Arabic"/>
                <w:noProof/>
                <w:sz w:val="40"/>
                <w:szCs w:val="40"/>
                <w:rtl/>
              </w:rPr>
            </w:r>
            <w:r w:rsidRPr="00483419">
              <w:rPr>
                <w:rStyle w:val="Hyperlink"/>
                <w:rFonts w:ascii="Traditional Arabic" w:hAnsi="Traditional Arabic" w:cs="Traditional Arabic"/>
                <w:noProof/>
                <w:sz w:val="40"/>
                <w:szCs w:val="40"/>
                <w:rtl/>
              </w:rPr>
              <w:fldChar w:fldCharType="separate"/>
            </w:r>
            <w:r w:rsidRPr="00483419">
              <w:rPr>
                <w:rFonts w:ascii="Traditional Arabic" w:hAnsi="Traditional Arabic" w:cs="Traditional Arabic"/>
                <w:noProof/>
                <w:webHidden/>
                <w:sz w:val="40"/>
                <w:szCs w:val="40"/>
                <w:rtl/>
              </w:rPr>
              <w:t>41</w:t>
            </w:r>
            <w:r w:rsidRPr="00483419">
              <w:rPr>
                <w:rStyle w:val="Hyperlink"/>
                <w:rFonts w:ascii="Traditional Arabic" w:hAnsi="Traditional Arabic" w:cs="Traditional Arabic"/>
                <w:noProof/>
                <w:sz w:val="40"/>
                <w:szCs w:val="40"/>
                <w:rtl/>
              </w:rPr>
              <w:fldChar w:fldCharType="end"/>
            </w:r>
          </w:hyperlink>
        </w:p>
        <w:p w:rsidR="00A34DF3" w:rsidRPr="00483419" w:rsidRDefault="00A34DF3">
          <w:pPr>
            <w:rPr>
              <w:rFonts w:ascii="Traditional Arabic" w:hAnsi="Traditional Arabic" w:cs="Traditional Arabic"/>
              <w:b/>
              <w:bCs/>
              <w:sz w:val="40"/>
              <w:szCs w:val="40"/>
            </w:rPr>
          </w:pPr>
          <w:r w:rsidRPr="00483419">
            <w:rPr>
              <w:rFonts w:ascii="Traditional Arabic" w:hAnsi="Traditional Arabic" w:cs="Traditional Arabic"/>
              <w:b/>
              <w:bCs/>
              <w:sz w:val="40"/>
              <w:szCs w:val="40"/>
              <w:lang w:val="ar-SA"/>
            </w:rPr>
            <w:fldChar w:fldCharType="end"/>
          </w:r>
        </w:p>
      </w:sdtContent>
    </w:sdt>
    <w:p w:rsidR="009E1BF5" w:rsidRPr="00483419" w:rsidRDefault="009E1BF5" w:rsidP="00685DEB">
      <w:pPr>
        <w:spacing w:after="120" w:line="240" w:lineRule="auto"/>
        <w:jc w:val="both"/>
        <w:rPr>
          <w:rFonts w:ascii="Traditional Arabic" w:hAnsi="Traditional Arabic" w:cs="Traditional Arabic"/>
          <w:b/>
          <w:bCs/>
          <w:color w:val="000000" w:themeColor="text1"/>
          <w:sz w:val="40"/>
          <w:szCs w:val="40"/>
          <w:rtl/>
        </w:rPr>
      </w:pPr>
    </w:p>
    <w:sectPr w:rsidR="009E1BF5" w:rsidRPr="00483419" w:rsidSect="00D846CD">
      <w:headerReference w:type="default" r:id="rId16"/>
      <w:pgSz w:w="11906" w:h="16838"/>
      <w:pgMar w:top="1440" w:right="1797" w:bottom="1440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1474" w:rsidRDefault="00691474" w:rsidP="00855622">
      <w:pPr>
        <w:spacing w:after="0" w:line="240" w:lineRule="auto"/>
      </w:pPr>
      <w:r>
        <w:separator/>
      </w:r>
    </w:p>
  </w:endnote>
  <w:endnote w:type="continuationSeparator" w:id="0">
    <w:p w:rsidR="00691474" w:rsidRDefault="00691474" w:rsidP="008556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1474" w:rsidRDefault="00691474" w:rsidP="00855622">
      <w:pPr>
        <w:spacing w:after="0" w:line="240" w:lineRule="auto"/>
      </w:pPr>
      <w:r>
        <w:separator/>
      </w:r>
    </w:p>
  </w:footnote>
  <w:footnote w:type="continuationSeparator" w:id="0">
    <w:p w:rsidR="00691474" w:rsidRDefault="00691474" w:rsidP="00855622">
      <w:pPr>
        <w:spacing w:after="0" w:line="240" w:lineRule="auto"/>
      </w:pPr>
      <w:r>
        <w:continuationSeparator/>
      </w:r>
    </w:p>
  </w:footnote>
  <w:footnote w:id="1">
    <w:p w:rsidR="00DD16DC" w:rsidRPr="007E34B8" w:rsidRDefault="00DD16DC" w:rsidP="002950F8">
      <w:pPr>
        <w:pStyle w:val="ab"/>
        <w:jc w:val="both"/>
        <w:rPr>
          <w:rFonts w:ascii="Traditional Arabic" w:hAnsi="Traditional Arabic" w:cs="Traditional Arabic"/>
          <w:sz w:val="28"/>
          <w:szCs w:val="28"/>
        </w:rPr>
      </w:pPr>
      <w:r w:rsidRPr="007E34B8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- نهى </w:t>
      </w:r>
      <w:proofErr w:type="spellStart"/>
      <w:r w:rsidRPr="007E34B8">
        <w:rPr>
          <w:rFonts w:ascii="Traditional Arabic" w:hAnsi="Traditional Arabic" w:cs="Traditional Arabic"/>
          <w:sz w:val="28"/>
          <w:szCs w:val="28"/>
          <w:rtl/>
        </w:rPr>
        <w:t>قاطرجي</w:t>
      </w:r>
      <w:proofErr w:type="spellEnd"/>
      <w:r w:rsidRPr="007E34B8">
        <w:rPr>
          <w:rFonts w:ascii="Traditional Arabic" w:hAnsi="Traditional Arabic" w:cs="Traditional Arabic"/>
          <w:sz w:val="28"/>
          <w:szCs w:val="28"/>
          <w:rtl/>
        </w:rPr>
        <w:t>، المرأة في منظومة الأمم المتحدة رؤية إسلامية، ط1 (ت ط 1426، 2006) مجد المؤسسة الجامعية للدراسات والنشر والتوزيع، بيروت، لبنان، ص348.</w:t>
      </w:r>
    </w:p>
  </w:footnote>
  <w:footnote w:id="2">
    <w:p w:rsidR="00DD16DC" w:rsidRPr="007E34B8" w:rsidRDefault="00DD16DC" w:rsidP="00BC317C">
      <w:pPr>
        <w:pStyle w:val="ab"/>
        <w:jc w:val="both"/>
        <w:rPr>
          <w:rFonts w:ascii="Traditional Arabic" w:hAnsi="Traditional Arabic" w:cs="Traditional Arabic"/>
          <w:sz w:val="28"/>
          <w:szCs w:val="28"/>
        </w:rPr>
      </w:pPr>
      <w:r w:rsidRPr="007E34B8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- المرجع السابق ص348.</w:t>
      </w:r>
    </w:p>
  </w:footnote>
  <w:footnote w:id="3">
    <w:p w:rsidR="00DD16DC" w:rsidRPr="007E34B8" w:rsidRDefault="00DD16DC" w:rsidP="002950F8">
      <w:pPr>
        <w:pStyle w:val="ab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7E34B8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- مجلة الدعوة العدد </w:t>
      </w:r>
      <w:proofErr w:type="gramStart"/>
      <w:r w:rsidRPr="007E34B8">
        <w:rPr>
          <w:rFonts w:ascii="Traditional Arabic" w:hAnsi="Traditional Arabic" w:cs="Traditional Arabic"/>
          <w:sz w:val="28"/>
          <w:szCs w:val="28"/>
          <w:rtl/>
        </w:rPr>
        <w:t>- 693</w:t>
      </w:r>
      <w:proofErr w:type="gramEnd"/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- في 12/ 2/ 1420هـ.</w:t>
      </w:r>
    </w:p>
  </w:footnote>
  <w:footnote w:id="4">
    <w:p w:rsidR="00DD16DC" w:rsidRPr="007E34B8" w:rsidRDefault="00DD16DC" w:rsidP="00F57DAE">
      <w:pPr>
        <w:pStyle w:val="ab"/>
        <w:jc w:val="both"/>
        <w:rPr>
          <w:rFonts w:ascii="Traditional Arabic" w:hAnsi="Traditional Arabic" w:cs="Traditional Arabic"/>
          <w:sz w:val="28"/>
          <w:szCs w:val="28"/>
        </w:rPr>
      </w:pPr>
      <w:r w:rsidRPr="007E34B8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7E34B8">
        <w:rPr>
          <w:rFonts w:ascii="Traditional Arabic" w:hAnsi="Traditional Arabic" w:cs="Traditional Arabic"/>
          <w:sz w:val="28"/>
          <w:szCs w:val="28"/>
          <w:rtl/>
        </w:rPr>
        <w:t>عبدالله</w:t>
      </w:r>
      <w:proofErr w:type="gramEnd"/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أبو السمح صحيفة عكاظ، عدد 11921، في 1/ 1/ 1420هـ. </w:t>
      </w:r>
    </w:p>
  </w:footnote>
  <w:footnote w:id="5">
    <w:p w:rsidR="00DD16DC" w:rsidRPr="007E34B8" w:rsidRDefault="00DD16DC" w:rsidP="00F57DAE">
      <w:pPr>
        <w:pStyle w:val="ab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7E34B8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سيد حسين العفاني، أعلام وأقزام في ميزان الإسلام، ج2، دار ماجد عسيري للنشر والتوزيع، جدة، ط1 (1424 </w:t>
      </w:r>
      <w:proofErr w:type="gramStart"/>
      <w:r w:rsidRPr="007E34B8">
        <w:rPr>
          <w:rFonts w:ascii="Traditional Arabic" w:hAnsi="Traditional Arabic" w:cs="Traditional Arabic"/>
          <w:sz w:val="28"/>
          <w:szCs w:val="28"/>
          <w:rtl/>
        </w:rPr>
        <w:t>- 2004</w:t>
      </w:r>
      <w:proofErr w:type="gramEnd"/>
      <w:r w:rsidRPr="007E34B8">
        <w:rPr>
          <w:rFonts w:ascii="Traditional Arabic" w:hAnsi="Traditional Arabic" w:cs="Traditional Arabic"/>
          <w:sz w:val="28"/>
          <w:szCs w:val="28"/>
          <w:rtl/>
        </w:rPr>
        <w:t>) ص90.</w:t>
      </w:r>
    </w:p>
  </w:footnote>
  <w:footnote w:id="6">
    <w:p w:rsidR="00DD16DC" w:rsidRPr="007E34B8" w:rsidRDefault="00DD16DC" w:rsidP="00FC4FAE">
      <w:pPr>
        <w:pStyle w:val="ab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7E34B8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7E34B8">
        <w:rPr>
          <w:rFonts w:ascii="Traditional Arabic" w:hAnsi="Traditional Arabic" w:cs="Traditional Arabic"/>
          <w:sz w:val="28"/>
          <w:szCs w:val="28"/>
          <w:rtl/>
        </w:rPr>
        <w:t>) أبو تامر، (البيت المسلم ومكر الأعداء به</w:t>
      </w:r>
      <w:r w:rsidRPr="007E34B8">
        <w:rPr>
          <w:rFonts w:ascii="Traditional Arabic" w:hAnsi="Traditional Arabic" w:cs="Traditional Arabic"/>
          <w:b/>
          <w:bCs/>
          <w:color w:val="000000"/>
          <w:sz w:val="28"/>
          <w:szCs w:val="28"/>
          <w:shd w:val="clear" w:color="auto" w:fill="FFFFFF"/>
          <w:rtl/>
        </w:rPr>
        <w:t xml:space="preserve"> </w:t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2009/ 02/ 18) منتديات ستار تايمز، </w:t>
      </w:r>
      <w:r w:rsidRPr="00A34DF3">
        <w:rPr>
          <w:rFonts w:ascii="Traditional Arabic" w:hAnsi="Traditional Arabic" w:cs="Traditional Arabic"/>
          <w:sz w:val="28"/>
          <w:szCs w:val="28"/>
        </w:rPr>
        <w:t xml:space="preserve">http:/ / www.startimes.com/ </w:t>
      </w:r>
      <w:proofErr w:type="spellStart"/>
      <w:r w:rsidRPr="00A34DF3">
        <w:rPr>
          <w:rFonts w:ascii="Traditional Arabic" w:hAnsi="Traditional Arabic" w:cs="Traditional Arabic"/>
          <w:sz w:val="28"/>
          <w:szCs w:val="28"/>
        </w:rPr>
        <w:t>f.aspx?t</w:t>
      </w:r>
      <w:proofErr w:type="spellEnd"/>
      <w:r w:rsidRPr="00A34DF3">
        <w:rPr>
          <w:rFonts w:ascii="Traditional Arabic" w:hAnsi="Traditional Arabic" w:cs="Traditional Arabic"/>
          <w:sz w:val="28"/>
          <w:szCs w:val="28"/>
        </w:rPr>
        <w:t>=14941610</w:t>
      </w:r>
    </w:p>
  </w:footnote>
  <w:footnote w:id="7">
    <w:p w:rsidR="00DD16DC" w:rsidRPr="007E34B8" w:rsidRDefault="00DD16DC" w:rsidP="00BC317C">
      <w:pPr>
        <w:pStyle w:val="ab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7E34B8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- مصطفى أمين، صحيفة أخبار اليوم، عدد (560) في 5 نوفمبر 1977م.</w:t>
      </w:r>
    </w:p>
  </w:footnote>
  <w:footnote w:id="8">
    <w:p w:rsidR="00DD16DC" w:rsidRPr="007E34B8" w:rsidRDefault="00DD16DC" w:rsidP="00BC317C">
      <w:pPr>
        <w:pStyle w:val="ab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7E34B8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) أيمن الحبيب، صحيفة عكاظ </w:t>
      </w:r>
      <w:proofErr w:type="gramStart"/>
      <w:r w:rsidRPr="007E34B8">
        <w:rPr>
          <w:rFonts w:ascii="Traditional Arabic" w:hAnsi="Traditional Arabic" w:cs="Traditional Arabic"/>
          <w:sz w:val="28"/>
          <w:szCs w:val="28"/>
          <w:rtl/>
        </w:rPr>
        <w:t>- العدد</w:t>
      </w:r>
      <w:proofErr w:type="gramEnd"/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11928 - 8/ 1/ 1420هـ.</w:t>
      </w:r>
    </w:p>
  </w:footnote>
  <w:footnote w:id="9">
    <w:p w:rsidR="00DD16DC" w:rsidRPr="007E34B8" w:rsidRDefault="00DD16DC" w:rsidP="00BC317C">
      <w:pPr>
        <w:pStyle w:val="ab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7E34B8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) عبدالله الفوزان، مجلة المجلة </w:t>
      </w:r>
      <w:proofErr w:type="gramStart"/>
      <w:r w:rsidRPr="007E34B8">
        <w:rPr>
          <w:rFonts w:ascii="Traditional Arabic" w:hAnsi="Traditional Arabic" w:cs="Traditional Arabic"/>
          <w:sz w:val="28"/>
          <w:szCs w:val="28"/>
          <w:rtl/>
        </w:rPr>
        <w:t>- العدد</w:t>
      </w:r>
      <w:proofErr w:type="gramEnd"/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1003 - 2 - 8/ 5/ 1999م.</w:t>
      </w:r>
    </w:p>
  </w:footnote>
  <w:footnote w:id="10">
    <w:p w:rsidR="00DD16DC" w:rsidRPr="007E34B8" w:rsidRDefault="00DD16DC" w:rsidP="00BC317C">
      <w:pPr>
        <w:pStyle w:val="ab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7E34B8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) عبدالعزيز داغستاني، صحيفة عكاظ </w:t>
      </w:r>
      <w:proofErr w:type="gramStart"/>
      <w:r w:rsidRPr="007E34B8">
        <w:rPr>
          <w:rFonts w:ascii="Traditional Arabic" w:hAnsi="Traditional Arabic" w:cs="Traditional Arabic"/>
          <w:sz w:val="28"/>
          <w:szCs w:val="28"/>
          <w:rtl/>
        </w:rPr>
        <w:t>- العدد</w:t>
      </w:r>
      <w:proofErr w:type="gramEnd"/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11927 - 7/ 1/ 1420هـ.</w:t>
      </w:r>
    </w:p>
  </w:footnote>
  <w:footnote w:id="11">
    <w:p w:rsidR="00DD16DC" w:rsidRPr="007E34B8" w:rsidRDefault="00DD16DC" w:rsidP="005476D8">
      <w:pPr>
        <w:pStyle w:val="ab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7E34B8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) عزيزة المانع (بطاقة الأحوال المدنية) في عكاظ </w:t>
      </w:r>
      <w:proofErr w:type="gramStart"/>
      <w:r w:rsidRPr="007E34B8">
        <w:rPr>
          <w:rFonts w:ascii="Traditional Arabic" w:hAnsi="Traditional Arabic" w:cs="Traditional Arabic"/>
          <w:sz w:val="28"/>
          <w:szCs w:val="28"/>
          <w:rtl/>
        </w:rPr>
        <w:t>- 11957</w:t>
      </w:r>
      <w:proofErr w:type="gramEnd"/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- 28/ 2/ 1420هـ. </w:t>
      </w:r>
    </w:p>
  </w:footnote>
  <w:footnote w:id="12">
    <w:p w:rsidR="00DD16DC" w:rsidRPr="007E34B8" w:rsidRDefault="00DD16DC" w:rsidP="006511F7">
      <w:pPr>
        <w:pStyle w:val="ab"/>
        <w:jc w:val="both"/>
        <w:rPr>
          <w:rFonts w:ascii="Traditional Arabic" w:hAnsi="Traditional Arabic" w:cs="Traditional Arabic"/>
          <w:sz w:val="28"/>
          <w:szCs w:val="28"/>
        </w:rPr>
      </w:pPr>
      <w:r w:rsidRPr="007E34B8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- مجلة الدعوة، في عددها (1328 </w:t>
      </w:r>
      <w:proofErr w:type="gramStart"/>
      <w:r w:rsidRPr="007E34B8">
        <w:rPr>
          <w:rFonts w:ascii="Traditional Arabic" w:hAnsi="Traditional Arabic" w:cs="Traditional Arabic"/>
          <w:sz w:val="28"/>
          <w:szCs w:val="28"/>
          <w:rtl/>
        </w:rPr>
        <w:t>- 3</w:t>
      </w:r>
      <w:proofErr w:type="gramEnd"/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/ 8/ 1412هـ). </w:t>
      </w:r>
    </w:p>
  </w:footnote>
  <w:footnote w:id="13">
    <w:p w:rsidR="00DD16DC" w:rsidRPr="007E34B8" w:rsidRDefault="00DD16DC" w:rsidP="006511F7">
      <w:pPr>
        <w:pStyle w:val="ab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7E34B8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- صاحب المقال (بدون)، عنوان المقال: (الأسرة والعولمة) الاثنين 03 رجب 1429 هـ </w:t>
      </w:r>
      <w:proofErr w:type="gramStart"/>
      <w:r w:rsidRPr="007E34B8">
        <w:rPr>
          <w:rFonts w:ascii="Traditional Arabic" w:hAnsi="Traditional Arabic" w:cs="Traditional Arabic"/>
          <w:sz w:val="28"/>
          <w:szCs w:val="28"/>
          <w:rtl/>
        </w:rPr>
        <w:t>- 07</w:t>
      </w:r>
      <w:proofErr w:type="gramEnd"/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يوليو 2008 م - شبكة المشكاة الإسلامية </w:t>
      </w:r>
      <w:r w:rsidRPr="00A34DF3">
        <w:rPr>
          <w:rFonts w:ascii="Traditional Arabic" w:hAnsi="Traditional Arabic" w:cs="Traditional Arabic"/>
          <w:sz w:val="28"/>
          <w:szCs w:val="28"/>
        </w:rPr>
        <w:t>http:/ / www.meshkat.net/ node/ 23028</w:t>
      </w:r>
    </w:p>
  </w:footnote>
  <w:footnote w:id="14">
    <w:p w:rsidR="00DD16DC" w:rsidRPr="007E34B8" w:rsidRDefault="00DD16DC" w:rsidP="006511F7">
      <w:pPr>
        <w:pStyle w:val="ab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7E34B8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) صاحب المقال (بدون)، عنوان المقال: (الأسرة والعولمة) الاثنين 03 رجب 1429 هـ </w:t>
      </w:r>
      <w:proofErr w:type="gramStart"/>
      <w:r w:rsidRPr="007E34B8">
        <w:rPr>
          <w:rFonts w:ascii="Traditional Arabic" w:hAnsi="Traditional Arabic" w:cs="Traditional Arabic"/>
          <w:sz w:val="28"/>
          <w:szCs w:val="28"/>
          <w:rtl/>
        </w:rPr>
        <w:t>- 07</w:t>
      </w:r>
      <w:proofErr w:type="gramEnd"/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يوليو 2008 م - شبكة المشكاة الإسلامية </w:t>
      </w:r>
      <w:r w:rsidRPr="00A34DF3">
        <w:rPr>
          <w:rFonts w:ascii="Traditional Arabic" w:hAnsi="Traditional Arabic" w:cs="Traditional Arabic"/>
          <w:sz w:val="28"/>
          <w:szCs w:val="28"/>
        </w:rPr>
        <w:t>http:/ / www.meshkat.net/ node/ 23028</w:t>
      </w:r>
    </w:p>
  </w:footnote>
  <w:footnote w:id="15">
    <w:p w:rsidR="00DD16DC" w:rsidRPr="007E34B8" w:rsidRDefault="00DD16DC" w:rsidP="00AD0D12">
      <w:pPr>
        <w:pStyle w:val="ab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7E34B8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7E34B8">
        <w:rPr>
          <w:rFonts w:ascii="Traditional Arabic" w:hAnsi="Traditional Arabic" w:cs="Traditional Arabic"/>
          <w:sz w:val="28"/>
          <w:szCs w:val="28"/>
          <w:rtl/>
        </w:rPr>
        <w:t>) أبو تامر، (البيت المسلم ومكر الأعداء به</w:t>
      </w:r>
      <w:r w:rsidRPr="007E34B8">
        <w:rPr>
          <w:rFonts w:ascii="Traditional Arabic" w:hAnsi="Traditional Arabic" w:cs="Traditional Arabic"/>
          <w:b/>
          <w:bCs/>
          <w:sz w:val="28"/>
          <w:szCs w:val="28"/>
          <w:shd w:val="clear" w:color="auto" w:fill="FFFFFF"/>
          <w:rtl/>
        </w:rPr>
        <w:t xml:space="preserve"> </w:t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2009/ 02/ 18) منتديات ستار تايمز، </w:t>
      </w:r>
      <w:r w:rsidRPr="00A34DF3">
        <w:rPr>
          <w:rFonts w:ascii="Traditional Arabic" w:hAnsi="Traditional Arabic" w:cs="Traditional Arabic"/>
          <w:sz w:val="28"/>
          <w:szCs w:val="28"/>
        </w:rPr>
        <w:t xml:space="preserve">http:/ / www.startimes.com/ </w:t>
      </w:r>
      <w:proofErr w:type="spellStart"/>
      <w:r w:rsidRPr="00A34DF3">
        <w:rPr>
          <w:rFonts w:ascii="Traditional Arabic" w:hAnsi="Traditional Arabic" w:cs="Traditional Arabic"/>
          <w:sz w:val="28"/>
          <w:szCs w:val="28"/>
        </w:rPr>
        <w:t>f.aspx?t</w:t>
      </w:r>
      <w:proofErr w:type="spellEnd"/>
      <w:r w:rsidRPr="00A34DF3">
        <w:rPr>
          <w:rFonts w:ascii="Traditional Arabic" w:hAnsi="Traditional Arabic" w:cs="Traditional Arabic"/>
          <w:sz w:val="28"/>
          <w:szCs w:val="28"/>
        </w:rPr>
        <w:t>=14941610</w:t>
      </w:r>
      <w:r w:rsidRPr="007E34B8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6">
    <w:p w:rsidR="00DD16DC" w:rsidRPr="007E34B8" w:rsidRDefault="00DD16DC" w:rsidP="004E70A8">
      <w:pPr>
        <w:pStyle w:val="ab"/>
        <w:jc w:val="both"/>
        <w:rPr>
          <w:rFonts w:ascii="Traditional Arabic" w:hAnsi="Traditional Arabic" w:cs="Traditional Arabic"/>
          <w:sz w:val="28"/>
          <w:szCs w:val="28"/>
        </w:rPr>
      </w:pPr>
      <w:r w:rsidRPr="007E34B8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7E34B8">
        <w:rPr>
          <w:rFonts w:ascii="Traditional Arabic" w:hAnsi="Traditional Arabic" w:cs="Traditional Arabic"/>
          <w:sz w:val="28"/>
          <w:szCs w:val="28"/>
          <w:rtl/>
        </w:rPr>
        <w:t>) حوار وتحقيق مع الباحثة سيدة محمود، (حقوق المرأة)</w:t>
      </w:r>
      <w:r w:rsidR="008254ED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أجراه أسامة </w:t>
      </w:r>
      <w:proofErr w:type="spellStart"/>
      <w:r w:rsidRPr="007E34B8">
        <w:rPr>
          <w:rFonts w:ascii="Traditional Arabic" w:hAnsi="Traditional Arabic" w:cs="Traditional Arabic"/>
          <w:sz w:val="28"/>
          <w:szCs w:val="28"/>
          <w:rtl/>
        </w:rPr>
        <w:t>الهتيمي</w:t>
      </w:r>
      <w:proofErr w:type="spellEnd"/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7E34B8">
        <w:rPr>
          <w:rFonts w:ascii="Traditional Arabic" w:hAnsi="Traditional Arabic" w:cs="Traditional Arabic"/>
          <w:sz w:val="28"/>
          <w:szCs w:val="28"/>
        </w:rPr>
        <w:t>Mar 18 2013</w:t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، موقع وفاء لحقوق المرأة على الشبكة العنكبوتية </w:t>
      </w:r>
      <w:r w:rsidRPr="00A34DF3">
        <w:rPr>
          <w:rFonts w:ascii="Traditional Arabic" w:hAnsi="Traditional Arabic" w:cs="Traditional Arabic"/>
          <w:sz w:val="28"/>
          <w:szCs w:val="28"/>
        </w:rPr>
        <w:t xml:space="preserve">http:/ / www.wafa.com.sa/ </w:t>
      </w:r>
      <w:proofErr w:type="spellStart"/>
      <w:r w:rsidRPr="00A34DF3">
        <w:rPr>
          <w:rFonts w:ascii="Traditional Arabic" w:hAnsi="Traditional Arabic" w:cs="Traditional Arabic"/>
          <w:sz w:val="28"/>
          <w:szCs w:val="28"/>
        </w:rPr>
        <w:t>arabic</w:t>
      </w:r>
      <w:proofErr w:type="spellEnd"/>
      <w:r w:rsidRPr="00A34DF3">
        <w:rPr>
          <w:rFonts w:ascii="Traditional Arabic" w:hAnsi="Traditional Arabic" w:cs="Traditional Arabic"/>
          <w:sz w:val="28"/>
          <w:szCs w:val="28"/>
        </w:rPr>
        <w:t xml:space="preserve">/ </w:t>
      </w:r>
      <w:proofErr w:type="spellStart"/>
      <w:r w:rsidRPr="00A34DF3">
        <w:rPr>
          <w:rFonts w:ascii="Traditional Arabic" w:hAnsi="Traditional Arabic" w:cs="Traditional Arabic"/>
          <w:sz w:val="28"/>
          <w:szCs w:val="28"/>
        </w:rPr>
        <w:t>Subjects.aspx?ID</w:t>
      </w:r>
      <w:proofErr w:type="spellEnd"/>
      <w:r w:rsidRPr="00A34DF3">
        <w:rPr>
          <w:rFonts w:ascii="Traditional Arabic" w:hAnsi="Traditional Arabic" w:cs="Traditional Arabic"/>
          <w:sz w:val="28"/>
          <w:szCs w:val="28"/>
        </w:rPr>
        <w:t>=237</w:t>
      </w:r>
      <w:r w:rsidRPr="007E34B8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7">
    <w:p w:rsidR="00DD16DC" w:rsidRPr="007E34B8" w:rsidRDefault="00DD16DC" w:rsidP="00F91488">
      <w:pPr>
        <w:pStyle w:val="ab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7E34B8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- اتفاقية </w:t>
      </w:r>
      <w:proofErr w:type="spellStart"/>
      <w:r w:rsidRPr="007E34B8">
        <w:rPr>
          <w:rFonts w:ascii="Traditional Arabic" w:hAnsi="Traditional Arabic" w:cs="Traditional Arabic"/>
          <w:sz w:val="28"/>
          <w:szCs w:val="28"/>
          <w:rtl/>
        </w:rPr>
        <w:t>السيداو</w:t>
      </w:r>
      <w:proofErr w:type="spellEnd"/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تخالف الشريعة، وإفساد للأسرة المسلمة (حوار صحيفة أرب برس مع </w:t>
      </w:r>
      <w:proofErr w:type="spellStart"/>
      <w:r w:rsidRPr="007E34B8">
        <w:rPr>
          <w:rFonts w:ascii="Traditional Arabic" w:hAnsi="Traditional Arabic" w:cs="Traditional Arabic"/>
          <w:sz w:val="28"/>
          <w:szCs w:val="28"/>
          <w:rtl/>
        </w:rPr>
        <w:t>الحزمي</w:t>
      </w:r>
      <w:proofErr w:type="spellEnd"/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) (تاريخ النشر بدون)، موقع مقالات وأبحاث اجتماعية، المجتمعات الجزائرية والعربية، </w:t>
      </w:r>
      <w:r w:rsidRPr="007E34B8">
        <w:rPr>
          <w:rFonts w:ascii="Traditional Arabic" w:hAnsi="Traditional Arabic" w:cs="Traditional Arabic"/>
          <w:sz w:val="28"/>
          <w:szCs w:val="28"/>
        </w:rPr>
        <w:t xml:space="preserve">https:/ / sites.google.com/ site/ socioalger1/ lm </w:t>
      </w:r>
      <w:proofErr w:type="gramStart"/>
      <w:r w:rsidRPr="007E34B8">
        <w:rPr>
          <w:rFonts w:ascii="Traditional Arabic" w:hAnsi="Traditional Arabic" w:cs="Traditional Arabic"/>
          <w:sz w:val="28"/>
          <w:szCs w:val="28"/>
        </w:rPr>
        <w:t xml:space="preserve">- </w:t>
      </w:r>
      <w:proofErr w:type="spellStart"/>
      <w:r w:rsidRPr="007E34B8">
        <w:rPr>
          <w:rFonts w:ascii="Traditional Arabic" w:hAnsi="Traditional Arabic" w:cs="Traditional Arabic"/>
          <w:sz w:val="28"/>
          <w:szCs w:val="28"/>
        </w:rPr>
        <w:t>alajtma</w:t>
      </w:r>
      <w:proofErr w:type="spellEnd"/>
      <w:proofErr w:type="gramEnd"/>
      <w:r w:rsidRPr="007E34B8">
        <w:rPr>
          <w:rFonts w:ascii="Traditional Arabic" w:hAnsi="Traditional Arabic" w:cs="Traditional Arabic"/>
          <w:sz w:val="28"/>
          <w:szCs w:val="28"/>
        </w:rPr>
        <w:t xml:space="preserve">/ </w:t>
      </w:r>
      <w:proofErr w:type="spellStart"/>
      <w:r w:rsidRPr="007E34B8">
        <w:rPr>
          <w:rFonts w:ascii="Traditional Arabic" w:hAnsi="Traditional Arabic" w:cs="Traditional Arabic"/>
          <w:sz w:val="28"/>
          <w:szCs w:val="28"/>
        </w:rPr>
        <w:t>mwady</w:t>
      </w:r>
      <w:proofErr w:type="spellEnd"/>
      <w:r w:rsidRPr="007E34B8">
        <w:rPr>
          <w:rFonts w:ascii="Traditional Arabic" w:hAnsi="Traditional Arabic" w:cs="Traditional Arabic"/>
          <w:sz w:val="28"/>
          <w:szCs w:val="28"/>
        </w:rPr>
        <w:t xml:space="preserve"> - </w:t>
      </w:r>
      <w:proofErr w:type="spellStart"/>
      <w:r w:rsidRPr="007E34B8">
        <w:rPr>
          <w:rFonts w:ascii="Traditional Arabic" w:hAnsi="Traditional Arabic" w:cs="Traditional Arabic"/>
          <w:sz w:val="28"/>
          <w:szCs w:val="28"/>
        </w:rPr>
        <w:t>amte</w:t>
      </w:r>
      <w:proofErr w:type="spellEnd"/>
      <w:r w:rsidRPr="007E34B8">
        <w:rPr>
          <w:rFonts w:ascii="Traditional Arabic" w:hAnsi="Traditional Arabic" w:cs="Traditional Arabic"/>
          <w:sz w:val="28"/>
          <w:szCs w:val="28"/>
        </w:rPr>
        <w:t xml:space="preserve">/ </w:t>
      </w:r>
      <w:proofErr w:type="spellStart"/>
      <w:r w:rsidRPr="007E34B8">
        <w:rPr>
          <w:rFonts w:ascii="Traditional Arabic" w:hAnsi="Traditional Arabic" w:cs="Traditional Arabic"/>
          <w:sz w:val="28"/>
          <w:szCs w:val="28"/>
        </w:rPr>
        <w:t>atfaqyte</w:t>
      </w:r>
      <w:proofErr w:type="spellEnd"/>
    </w:p>
  </w:footnote>
  <w:footnote w:id="18">
    <w:p w:rsidR="00DD16DC" w:rsidRPr="007E34B8" w:rsidRDefault="00DD16DC" w:rsidP="00365138">
      <w:pPr>
        <w:pStyle w:val="ab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7E34B8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) اتفاقية </w:t>
      </w:r>
      <w:proofErr w:type="spellStart"/>
      <w:r w:rsidRPr="007E34B8">
        <w:rPr>
          <w:rFonts w:ascii="Traditional Arabic" w:hAnsi="Traditional Arabic" w:cs="Traditional Arabic"/>
          <w:sz w:val="28"/>
          <w:szCs w:val="28"/>
          <w:rtl/>
        </w:rPr>
        <w:t>السيداو</w:t>
      </w:r>
      <w:proofErr w:type="spellEnd"/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تخالف الشريعة، وإفساد للأسرة المسلمة (حوار صحيفة أرب برس مع </w:t>
      </w:r>
      <w:proofErr w:type="spellStart"/>
      <w:r w:rsidRPr="007E34B8">
        <w:rPr>
          <w:rFonts w:ascii="Traditional Arabic" w:hAnsi="Traditional Arabic" w:cs="Traditional Arabic"/>
          <w:sz w:val="28"/>
          <w:szCs w:val="28"/>
          <w:rtl/>
        </w:rPr>
        <w:t>الحزمي</w:t>
      </w:r>
      <w:proofErr w:type="spellEnd"/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) (تاريخ النشر بدون)، موقع مقالات وأبحاث اجتماعية المجتمعات الجزائرية والعربية، </w:t>
      </w:r>
      <w:r w:rsidRPr="007E34B8">
        <w:rPr>
          <w:rFonts w:ascii="Traditional Arabic" w:hAnsi="Traditional Arabic" w:cs="Traditional Arabic"/>
          <w:sz w:val="28"/>
          <w:szCs w:val="28"/>
        </w:rPr>
        <w:t xml:space="preserve">https:/ / sites.google.com/ site/ socioalger1/ lm </w:t>
      </w:r>
      <w:proofErr w:type="gramStart"/>
      <w:r w:rsidRPr="007E34B8">
        <w:rPr>
          <w:rFonts w:ascii="Traditional Arabic" w:hAnsi="Traditional Arabic" w:cs="Traditional Arabic"/>
          <w:sz w:val="28"/>
          <w:szCs w:val="28"/>
        </w:rPr>
        <w:t xml:space="preserve">- </w:t>
      </w:r>
      <w:proofErr w:type="spellStart"/>
      <w:r w:rsidRPr="007E34B8">
        <w:rPr>
          <w:rFonts w:ascii="Traditional Arabic" w:hAnsi="Traditional Arabic" w:cs="Traditional Arabic"/>
          <w:sz w:val="28"/>
          <w:szCs w:val="28"/>
        </w:rPr>
        <w:t>alajtma</w:t>
      </w:r>
      <w:proofErr w:type="spellEnd"/>
      <w:proofErr w:type="gramEnd"/>
      <w:r w:rsidRPr="007E34B8">
        <w:rPr>
          <w:rFonts w:ascii="Traditional Arabic" w:hAnsi="Traditional Arabic" w:cs="Traditional Arabic"/>
          <w:sz w:val="28"/>
          <w:szCs w:val="28"/>
        </w:rPr>
        <w:t xml:space="preserve">/ </w:t>
      </w:r>
      <w:proofErr w:type="spellStart"/>
      <w:r w:rsidRPr="007E34B8">
        <w:rPr>
          <w:rFonts w:ascii="Traditional Arabic" w:hAnsi="Traditional Arabic" w:cs="Traditional Arabic"/>
          <w:sz w:val="28"/>
          <w:szCs w:val="28"/>
        </w:rPr>
        <w:t>mwady</w:t>
      </w:r>
      <w:proofErr w:type="spellEnd"/>
      <w:r w:rsidRPr="007E34B8">
        <w:rPr>
          <w:rFonts w:ascii="Traditional Arabic" w:hAnsi="Traditional Arabic" w:cs="Traditional Arabic"/>
          <w:sz w:val="28"/>
          <w:szCs w:val="28"/>
        </w:rPr>
        <w:t xml:space="preserve"> - </w:t>
      </w:r>
      <w:proofErr w:type="spellStart"/>
      <w:r w:rsidRPr="007E34B8">
        <w:rPr>
          <w:rFonts w:ascii="Traditional Arabic" w:hAnsi="Traditional Arabic" w:cs="Traditional Arabic"/>
          <w:sz w:val="28"/>
          <w:szCs w:val="28"/>
        </w:rPr>
        <w:t>amte</w:t>
      </w:r>
      <w:proofErr w:type="spellEnd"/>
      <w:r w:rsidRPr="007E34B8">
        <w:rPr>
          <w:rFonts w:ascii="Traditional Arabic" w:hAnsi="Traditional Arabic" w:cs="Traditional Arabic"/>
          <w:sz w:val="28"/>
          <w:szCs w:val="28"/>
        </w:rPr>
        <w:t xml:space="preserve">/ </w:t>
      </w:r>
      <w:proofErr w:type="spellStart"/>
      <w:r w:rsidRPr="007E34B8">
        <w:rPr>
          <w:rFonts w:ascii="Traditional Arabic" w:hAnsi="Traditional Arabic" w:cs="Traditional Arabic"/>
          <w:sz w:val="28"/>
          <w:szCs w:val="28"/>
        </w:rPr>
        <w:t>atfaqyte</w:t>
      </w:r>
      <w:proofErr w:type="spellEnd"/>
    </w:p>
  </w:footnote>
  <w:footnote w:id="19">
    <w:p w:rsidR="00DD16DC" w:rsidRPr="007E34B8" w:rsidRDefault="00DD16DC" w:rsidP="00365138">
      <w:pPr>
        <w:pStyle w:val="ab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7E34B8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- خديجة كرار، الأسرة في الغرب: أسباب تغير مفاهيمها ووظيفتها </w:t>
      </w:r>
      <w:proofErr w:type="gramStart"/>
      <w:r w:rsidRPr="007E34B8">
        <w:rPr>
          <w:rFonts w:ascii="Traditional Arabic" w:hAnsi="Traditional Arabic" w:cs="Traditional Arabic"/>
          <w:sz w:val="28"/>
          <w:szCs w:val="28"/>
          <w:rtl/>
        </w:rPr>
        <w:t>- دار</w:t>
      </w:r>
      <w:proofErr w:type="gramEnd"/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الفكر دمشق، (ط، رقم، بدون)، ص306.</w:t>
      </w:r>
    </w:p>
  </w:footnote>
  <w:footnote w:id="20">
    <w:p w:rsidR="00DD16DC" w:rsidRPr="007E34B8" w:rsidRDefault="00DD16DC" w:rsidP="00365138">
      <w:pPr>
        <w:pStyle w:val="ab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7E34B8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(عبدالوهاب المسيري، </w:t>
      </w:r>
      <w:r w:rsidRPr="007E34B8">
        <w:rPr>
          <w:rFonts w:ascii="Traditional Arabic" w:hAnsi="Traditional Arabic" w:cs="Traditional Arabic"/>
          <w:color w:val="111111"/>
          <w:sz w:val="28"/>
          <w:szCs w:val="28"/>
          <w:rtl/>
        </w:rPr>
        <w:t xml:space="preserve">اللغة والمجاز بين التوحيد ووحدة الوجود </w:t>
      </w:r>
      <w:proofErr w:type="gramStart"/>
      <w:r w:rsidRPr="007E34B8">
        <w:rPr>
          <w:rFonts w:ascii="Traditional Arabic" w:hAnsi="Traditional Arabic" w:cs="Traditional Arabic"/>
          <w:color w:val="111111"/>
          <w:sz w:val="28"/>
          <w:szCs w:val="28"/>
          <w:rtl/>
        </w:rPr>
        <w:t>- دار</w:t>
      </w:r>
      <w:proofErr w:type="gramEnd"/>
      <w:r w:rsidRPr="007E34B8">
        <w:rPr>
          <w:rFonts w:ascii="Traditional Arabic" w:hAnsi="Traditional Arabic" w:cs="Traditional Arabic"/>
          <w:color w:val="111111"/>
          <w:sz w:val="28"/>
          <w:szCs w:val="28"/>
          <w:rtl/>
        </w:rPr>
        <w:t xml:space="preserve"> الشروق (ط، رقم، بدون)، ص152.</w:t>
      </w:r>
    </w:p>
  </w:footnote>
  <w:footnote w:id="21">
    <w:p w:rsidR="00DD16DC" w:rsidRPr="007E34B8" w:rsidRDefault="00DD16DC" w:rsidP="00902F46">
      <w:pPr>
        <w:pStyle w:val="ab"/>
        <w:jc w:val="both"/>
        <w:rPr>
          <w:rFonts w:ascii="Traditional Arabic" w:hAnsi="Traditional Arabic" w:cs="Traditional Arabic"/>
          <w:sz w:val="28"/>
          <w:szCs w:val="28"/>
        </w:rPr>
      </w:pPr>
      <w:r w:rsidRPr="007E34B8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7E34B8">
        <w:rPr>
          <w:rFonts w:ascii="Traditional Arabic" w:hAnsi="Traditional Arabic" w:cs="Traditional Arabic"/>
          <w:sz w:val="28"/>
          <w:szCs w:val="28"/>
          <w:rtl/>
        </w:rPr>
        <w:t>) هو عالم سياسي أمريكي، بروفيسور بجامعة هارفارد بأمريكا، ولد 18/ إبريل/ 1927م، وتوفي في 24 ديسمبر 2008م، من أبرز أعماله صراع الحضارات، والنظام السياسي في مجتمعات متغيرة.</w:t>
      </w:r>
    </w:p>
  </w:footnote>
  <w:footnote w:id="22">
    <w:p w:rsidR="00DD16DC" w:rsidRPr="007E34B8" w:rsidRDefault="00DD16DC" w:rsidP="00BC317C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</w:rPr>
      </w:pPr>
      <w:r w:rsidRPr="007E34B8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) الأمم المتحدة، تقرير المؤتمر العالمي لاستعراض وتقييم منجزات عقد الأمم المتحدة للمرأة: المساواة، والتنمية، والسلم، نيروبي، كينيا، 15 </w:t>
      </w:r>
      <w:proofErr w:type="gramStart"/>
      <w:r w:rsidRPr="007E34B8">
        <w:rPr>
          <w:rFonts w:ascii="Traditional Arabic" w:hAnsi="Traditional Arabic" w:cs="Traditional Arabic"/>
          <w:sz w:val="28"/>
          <w:szCs w:val="28"/>
          <w:rtl/>
        </w:rPr>
        <w:t>- 26</w:t>
      </w:r>
      <w:proofErr w:type="gramEnd"/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تموز/ يوليه 1985، ص 57.</w:t>
      </w:r>
    </w:p>
  </w:footnote>
  <w:footnote w:id="23">
    <w:p w:rsidR="00DD16DC" w:rsidRPr="007E34B8" w:rsidRDefault="00DD16DC" w:rsidP="00BC317C">
      <w:pPr>
        <w:pStyle w:val="ab"/>
        <w:jc w:val="both"/>
        <w:rPr>
          <w:rFonts w:ascii="Traditional Arabic" w:hAnsi="Traditional Arabic" w:cs="Traditional Arabic"/>
          <w:sz w:val="28"/>
          <w:szCs w:val="28"/>
        </w:rPr>
      </w:pPr>
      <w:r w:rsidRPr="007E34B8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) الأمم المتحدة، تقرير المؤتمر العالمي لاستعراض وتقييم منجزات عقد الأمم المتحدة للمرأة: المساواة، والتنمية، والسلم، نيروبي، كينيا، 15 </w:t>
      </w:r>
      <w:proofErr w:type="gramStart"/>
      <w:r w:rsidRPr="007E34B8">
        <w:rPr>
          <w:rFonts w:ascii="Traditional Arabic" w:hAnsi="Traditional Arabic" w:cs="Traditional Arabic"/>
          <w:sz w:val="28"/>
          <w:szCs w:val="28"/>
          <w:rtl/>
        </w:rPr>
        <w:t>- 26</w:t>
      </w:r>
      <w:proofErr w:type="gramEnd"/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تموز/ يوليه 1985، ص 106.</w:t>
      </w:r>
    </w:p>
  </w:footnote>
  <w:footnote w:id="24">
    <w:p w:rsidR="00DD16DC" w:rsidRPr="007E34B8" w:rsidRDefault="00DD16DC" w:rsidP="00734BA7">
      <w:pPr>
        <w:pStyle w:val="ab"/>
        <w:jc w:val="both"/>
        <w:rPr>
          <w:rFonts w:ascii="Traditional Arabic" w:hAnsi="Traditional Arabic" w:cs="Traditional Arabic"/>
          <w:sz w:val="28"/>
          <w:szCs w:val="28"/>
        </w:rPr>
      </w:pPr>
      <w:r w:rsidRPr="007E34B8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- المرجع السابق، ص 61.</w:t>
      </w:r>
    </w:p>
  </w:footnote>
  <w:footnote w:id="25">
    <w:p w:rsidR="00DD16DC" w:rsidRPr="007E34B8" w:rsidRDefault="00DD16DC" w:rsidP="00BC317C">
      <w:pPr>
        <w:pStyle w:val="ab"/>
        <w:jc w:val="both"/>
        <w:rPr>
          <w:rFonts w:ascii="Traditional Arabic" w:hAnsi="Traditional Arabic" w:cs="Traditional Arabic"/>
          <w:sz w:val="28"/>
          <w:szCs w:val="28"/>
        </w:rPr>
      </w:pPr>
      <w:r w:rsidRPr="007E34B8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- الأمم المتحدة، تقرير المؤتمر العالمي لاستعراض وتقييم منجزات عقد الأمم المتحدة للمرأة: المساواة، والتنمية، والسلم، نيروبي، كينيا، 15 </w:t>
      </w:r>
      <w:proofErr w:type="gramStart"/>
      <w:r w:rsidRPr="007E34B8">
        <w:rPr>
          <w:rFonts w:ascii="Traditional Arabic" w:hAnsi="Traditional Arabic" w:cs="Traditional Arabic"/>
          <w:sz w:val="28"/>
          <w:szCs w:val="28"/>
          <w:rtl/>
        </w:rPr>
        <w:t>- 26</w:t>
      </w:r>
      <w:proofErr w:type="gramEnd"/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تموز/ يوليه 1985 ص107.</w:t>
      </w:r>
    </w:p>
  </w:footnote>
  <w:footnote w:id="26">
    <w:p w:rsidR="00DD16DC" w:rsidRPr="007E34B8" w:rsidRDefault="00DD16DC" w:rsidP="00A55F09">
      <w:pPr>
        <w:pStyle w:val="ab"/>
        <w:jc w:val="both"/>
        <w:rPr>
          <w:rFonts w:ascii="Traditional Arabic" w:hAnsi="Traditional Arabic" w:cs="Traditional Arabic"/>
          <w:sz w:val="28"/>
          <w:szCs w:val="28"/>
        </w:rPr>
      </w:pPr>
      <w:r w:rsidRPr="007E34B8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- عبدالله لؤلؤ، آمنة خليفة، الأسرة الخليجية: معالم التغيير وتوجهات المستقبل، </w:t>
      </w:r>
      <w:proofErr w:type="gramStart"/>
      <w:r w:rsidRPr="007E34B8">
        <w:rPr>
          <w:rFonts w:ascii="Traditional Arabic" w:hAnsi="Traditional Arabic" w:cs="Traditional Arabic"/>
          <w:sz w:val="28"/>
          <w:szCs w:val="28"/>
          <w:rtl/>
        </w:rPr>
        <w:t>( 1969</w:t>
      </w:r>
      <w:proofErr w:type="gramEnd"/>
      <w:r w:rsidRPr="007E34B8">
        <w:rPr>
          <w:rFonts w:ascii="Traditional Arabic" w:hAnsi="Traditional Arabic" w:cs="Traditional Arabic"/>
          <w:sz w:val="28"/>
          <w:szCs w:val="28"/>
          <w:rtl/>
        </w:rPr>
        <w:t>م، ط1) (دار النشر، بدون)</w:t>
      </w:r>
      <w:r w:rsidR="008254ED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ص51. </w:t>
      </w:r>
    </w:p>
  </w:footnote>
  <w:footnote w:id="27">
    <w:p w:rsidR="00DD16DC" w:rsidRPr="007E34B8" w:rsidRDefault="00DD16DC" w:rsidP="00A55F09">
      <w:pPr>
        <w:pStyle w:val="ab"/>
        <w:jc w:val="both"/>
        <w:rPr>
          <w:rFonts w:ascii="Traditional Arabic" w:hAnsi="Traditional Arabic" w:cs="Traditional Arabic"/>
          <w:sz w:val="28"/>
          <w:szCs w:val="28"/>
        </w:rPr>
      </w:pPr>
      <w:r w:rsidRPr="007E34B8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- بمعنى "مراقبة حقوق الإنسان": هي منظمة دولية </w:t>
      </w:r>
      <w:r w:rsidRPr="00A34DF3">
        <w:rPr>
          <w:rFonts w:ascii="Traditional Arabic" w:hAnsi="Traditional Arabic" w:cs="Traditional Arabic"/>
          <w:sz w:val="28"/>
          <w:szCs w:val="28"/>
          <w:rtl/>
        </w:rPr>
        <w:t>غير حكومية</w:t>
      </w:r>
      <w:r w:rsidRPr="007E34B8">
        <w:rPr>
          <w:rStyle w:val="Hyperlink"/>
          <w:rFonts w:ascii="Traditional Arabic" w:hAnsi="Traditional Arabic" w:cs="Traditional Arabic"/>
          <w:sz w:val="28"/>
          <w:szCs w:val="28"/>
          <w:rtl/>
        </w:rPr>
        <w:t>،</w:t>
      </w:r>
      <w:r w:rsidRPr="007E34B8">
        <w:rPr>
          <w:rFonts w:ascii="Traditional Arabic" w:hAnsi="Traditional Arabic" w:cs="Traditional Arabic"/>
          <w:sz w:val="28"/>
          <w:szCs w:val="28"/>
          <w:rtl/>
        </w:rPr>
        <w:t> معنية بالدفاع عن </w:t>
      </w:r>
      <w:r w:rsidRPr="00A34DF3">
        <w:rPr>
          <w:rFonts w:ascii="Traditional Arabic" w:hAnsi="Traditional Arabic" w:cs="Traditional Arabic"/>
          <w:sz w:val="28"/>
          <w:szCs w:val="28"/>
          <w:rtl/>
        </w:rPr>
        <w:t>حقوق الإنسان</w:t>
      </w:r>
      <w:r w:rsidRPr="007E34B8">
        <w:rPr>
          <w:rFonts w:ascii="Traditional Arabic" w:hAnsi="Traditional Arabic" w:cs="Traditional Arabic"/>
          <w:sz w:val="28"/>
          <w:szCs w:val="28"/>
          <w:rtl/>
        </w:rPr>
        <w:t> والدعوة لها، مقرها </w:t>
      </w:r>
      <w:r w:rsidRPr="00A34DF3">
        <w:rPr>
          <w:rFonts w:ascii="Traditional Arabic" w:hAnsi="Traditional Arabic" w:cs="Traditional Arabic"/>
          <w:sz w:val="28"/>
          <w:szCs w:val="28"/>
          <w:rtl/>
        </w:rPr>
        <w:t>مدينة نيويورك</w:t>
      </w:r>
      <w:r w:rsidRPr="007E34B8">
        <w:rPr>
          <w:rFonts w:ascii="Traditional Arabic" w:hAnsi="Traditional Arabic" w:cs="Traditional Arabic"/>
          <w:sz w:val="28"/>
          <w:szCs w:val="28"/>
          <w:rtl/>
        </w:rPr>
        <w:t>، تأسست في سنة </w:t>
      </w:r>
      <w:r w:rsidRPr="00A34DF3">
        <w:rPr>
          <w:rFonts w:ascii="Traditional Arabic" w:hAnsi="Traditional Arabic" w:cs="Traditional Arabic"/>
          <w:sz w:val="28"/>
          <w:szCs w:val="28"/>
          <w:rtl/>
        </w:rPr>
        <w:t>1978</w:t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7E34B8">
        <w:rPr>
          <w:rFonts w:ascii="Traditional Arabic" w:hAnsi="Traditional Arabic" w:cs="Traditional Arabic"/>
          <w:sz w:val="28"/>
          <w:szCs w:val="28"/>
        </w:rPr>
        <w:t>http:/ / ar.wikipedia.org/ wiki</w:t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/ </w:t>
      </w:r>
    </w:p>
  </w:footnote>
  <w:footnote w:id="28">
    <w:p w:rsidR="00DD16DC" w:rsidRPr="007E34B8" w:rsidRDefault="00DD16DC" w:rsidP="00A55F09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</w:rPr>
      </w:pPr>
      <w:r w:rsidRPr="007E34B8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- فهمي هويدي، مملكة النساء ليست حلًّا، مركز الأهرام للتنظيم وتكنولوجيا المعلومات، الأهرام، 29 </w:t>
      </w:r>
      <w:proofErr w:type="gramStart"/>
      <w:r w:rsidRPr="007E34B8">
        <w:rPr>
          <w:rFonts w:ascii="Traditional Arabic" w:hAnsi="Traditional Arabic" w:cs="Traditional Arabic"/>
          <w:sz w:val="28"/>
          <w:szCs w:val="28"/>
          <w:rtl/>
        </w:rPr>
        <w:t>- أغسطس</w:t>
      </w:r>
      <w:proofErr w:type="gramEnd"/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- 1995، الملف الوثائقي للمؤتمر العالمي الرابع للمرأة، بكين، ص 35.</w:t>
      </w:r>
    </w:p>
  </w:footnote>
  <w:footnote w:id="29">
    <w:p w:rsidR="00DD16DC" w:rsidRPr="007E34B8" w:rsidRDefault="00DD16DC" w:rsidP="00E220E6">
      <w:pPr>
        <w:pStyle w:val="ab"/>
        <w:jc w:val="both"/>
        <w:rPr>
          <w:rFonts w:ascii="Traditional Arabic" w:hAnsi="Traditional Arabic" w:cs="Traditional Arabic"/>
          <w:sz w:val="28"/>
          <w:szCs w:val="28"/>
        </w:rPr>
      </w:pPr>
      <w:r w:rsidRPr="007E34B8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proofErr w:type="spellStart"/>
      <w:r w:rsidRPr="007E34B8">
        <w:rPr>
          <w:rFonts w:ascii="Traditional Arabic" w:hAnsi="Traditional Arabic" w:cs="Traditional Arabic"/>
          <w:sz w:val="28"/>
          <w:szCs w:val="28"/>
          <w:rtl/>
        </w:rPr>
        <w:t>الأنبارية</w:t>
      </w:r>
      <w:proofErr w:type="spellEnd"/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، (الطفل في الاتفاقيات الدولية، رؤية نقدية في ضوء الشريعة الإسلامية 3) موقع الدوحة النسائية، </w:t>
      </w:r>
      <w:r w:rsidRPr="00A34DF3">
        <w:rPr>
          <w:rFonts w:ascii="Traditional Arabic" w:hAnsi="Traditional Arabic" w:cs="Traditional Arabic"/>
          <w:sz w:val="28"/>
          <w:szCs w:val="28"/>
        </w:rPr>
        <w:t xml:space="preserve">http:/ / dawha3go.com/ w/ main/ </w:t>
      </w:r>
      <w:proofErr w:type="spellStart"/>
      <w:r w:rsidRPr="00A34DF3">
        <w:rPr>
          <w:rFonts w:ascii="Traditional Arabic" w:hAnsi="Traditional Arabic" w:cs="Traditional Arabic"/>
          <w:sz w:val="28"/>
          <w:szCs w:val="28"/>
        </w:rPr>
        <w:t>topicshow.php</w:t>
      </w:r>
      <w:proofErr w:type="spellEnd"/>
      <w:r w:rsidRPr="00A34DF3">
        <w:rPr>
          <w:rFonts w:ascii="Traditional Arabic" w:hAnsi="Traditional Arabic" w:cs="Traditional Arabic"/>
          <w:sz w:val="28"/>
          <w:szCs w:val="28"/>
        </w:rPr>
        <w:t>?&amp;</w:t>
      </w:r>
      <w:proofErr w:type="spellStart"/>
      <w:r w:rsidRPr="00A34DF3">
        <w:rPr>
          <w:rFonts w:ascii="Traditional Arabic" w:hAnsi="Traditional Arabic" w:cs="Traditional Arabic"/>
          <w:sz w:val="28"/>
          <w:szCs w:val="28"/>
        </w:rPr>
        <w:t>topicid</w:t>
      </w:r>
      <w:proofErr w:type="spellEnd"/>
      <w:r w:rsidRPr="00A34DF3">
        <w:rPr>
          <w:rFonts w:ascii="Traditional Arabic" w:hAnsi="Traditional Arabic" w:cs="Traditional Arabic"/>
          <w:sz w:val="28"/>
          <w:szCs w:val="28"/>
        </w:rPr>
        <w:t>=0000001740</w:t>
      </w:r>
    </w:p>
  </w:footnote>
  <w:footnote w:id="30">
    <w:p w:rsidR="00DD16DC" w:rsidRPr="007E34B8" w:rsidRDefault="00DD16DC" w:rsidP="00685DEB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7E34B8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- مؤتمر القمة العالمي للتنمية الاجتماعية/ كوبنهاجن 1995: الفصل الرابع/ الفقرة 80. </w:t>
      </w:r>
    </w:p>
  </w:footnote>
  <w:footnote w:id="31">
    <w:p w:rsidR="00DD16DC" w:rsidRPr="007E34B8" w:rsidRDefault="00DD16DC" w:rsidP="007E34B8">
      <w:pPr>
        <w:pStyle w:val="ab"/>
        <w:jc w:val="both"/>
        <w:rPr>
          <w:rFonts w:ascii="Traditional Arabic" w:hAnsi="Traditional Arabic" w:cs="Traditional Arabic"/>
          <w:sz w:val="28"/>
          <w:szCs w:val="28"/>
        </w:rPr>
      </w:pPr>
      <w:r w:rsidRPr="007E34B8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- سوزان </w:t>
      </w:r>
      <w:proofErr w:type="spellStart"/>
      <w:r w:rsidRPr="007E34B8">
        <w:rPr>
          <w:rFonts w:ascii="Traditional Arabic" w:hAnsi="Traditional Arabic" w:cs="Traditional Arabic"/>
          <w:sz w:val="28"/>
          <w:szCs w:val="28"/>
          <w:rtl/>
        </w:rPr>
        <w:t>غللر</w:t>
      </w:r>
      <w:proofErr w:type="spellEnd"/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، صحيفة الشرق الأوسط </w:t>
      </w:r>
      <w:proofErr w:type="gramStart"/>
      <w:r w:rsidRPr="007E34B8">
        <w:rPr>
          <w:rFonts w:ascii="Traditional Arabic" w:hAnsi="Traditional Arabic" w:cs="Traditional Arabic"/>
          <w:sz w:val="28"/>
          <w:szCs w:val="28"/>
          <w:rtl/>
        </w:rPr>
        <w:t>- العدد</w:t>
      </w:r>
      <w:proofErr w:type="gramEnd"/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(5487) - بتاريخ 23/ 6/ 1414</w:t>
      </w:r>
      <w:r>
        <w:rPr>
          <w:rFonts w:ascii="Traditional Arabic" w:hAnsi="Traditional Arabic" w:cs="Traditional Arabic" w:hint="cs"/>
          <w:sz w:val="28"/>
          <w:szCs w:val="28"/>
          <w:rtl/>
        </w:rPr>
        <w:t>هـ</w:t>
      </w:r>
      <w:r w:rsidRPr="007E34B8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32">
    <w:p w:rsidR="00DD16DC" w:rsidRPr="007E34B8" w:rsidRDefault="00DD16DC" w:rsidP="0077001B">
      <w:pPr>
        <w:pStyle w:val="ab"/>
        <w:jc w:val="both"/>
        <w:rPr>
          <w:rFonts w:ascii="Traditional Arabic" w:hAnsi="Traditional Arabic" w:cs="Traditional Arabic"/>
          <w:sz w:val="28"/>
          <w:szCs w:val="28"/>
        </w:rPr>
      </w:pPr>
      <w:r w:rsidRPr="007E34B8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) عواطف </w:t>
      </w:r>
      <w:proofErr w:type="spellStart"/>
      <w:r w:rsidRPr="007E34B8">
        <w:rPr>
          <w:rFonts w:ascii="Traditional Arabic" w:hAnsi="Traditional Arabic" w:cs="Traditional Arabic"/>
          <w:sz w:val="28"/>
          <w:szCs w:val="28"/>
          <w:rtl/>
        </w:rPr>
        <w:t>عبدالماجد</w:t>
      </w:r>
      <w:proofErr w:type="spellEnd"/>
      <w:r w:rsidRPr="007E34B8">
        <w:rPr>
          <w:rFonts w:ascii="Traditional Arabic" w:hAnsi="Traditional Arabic" w:cs="Traditional Arabic"/>
          <w:sz w:val="28"/>
          <w:szCs w:val="28"/>
          <w:rtl/>
        </w:rPr>
        <w:t>، رؤية تأصيلية لاتفاقية القضاء على جميع أشكال التمييز ضد المرأة، نشر مركز دراسات المرأة، الخرطوم ت، ط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7E34B8">
        <w:rPr>
          <w:rFonts w:ascii="Traditional Arabic" w:hAnsi="Traditional Arabic" w:cs="Traditional Arabic"/>
          <w:sz w:val="28"/>
          <w:szCs w:val="28"/>
          <w:rtl/>
        </w:rPr>
        <w:t>1999، ص44.</w:t>
      </w:r>
    </w:p>
  </w:footnote>
  <w:footnote w:id="33">
    <w:p w:rsidR="00DD16DC" w:rsidRPr="007E34B8" w:rsidRDefault="00DD16DC" w:rsidP="00F20C67">
      <w:pPr>
        <w:pStyle w:val="ab"/>
        <w:jc w:val="both"/>
        <w:rPr>
          <w:rFonts w:ascii="Traditional Arabic" w:hAnsi="Traditional Arabic" w:cs="Traditional Arabic"/>
          <w:sz w:val="28"/>
          <w:szCs w:val="28"/>
        </w:rPr>
      </w:pPr>
      <w:r w:rsidRPr="007E34B8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- أوراق عمل قدمت في اجتماع خبراء الأمم المتحدة، أبو ظب</w:t>
      </w:r>
      <w:r>
        <w:rPr>
          <w:rFonts w:ascii="Traditional Arabic" w:hAnsi="Traditional Arabic" w:cs="Traditional Arabic" w:hint="cs"/>
          <w:sz w:val="28"/>
          <w:szCs w:val="28"/>
          <w:rtl/>
        </w:rPr>
        <w:t>ي</w:t>
      </w:r>
      <w:r w:rsidRPr="007E34B8">
        <w:rPr>
          <w:rFonts w:ascii="Traditional Arabic" w:hAnsi="Traditional Arabic" w:cs="Traditional Arabic"/>
          <w:sz w:val="28"/>
          <w:szCs w:val="28"/>
          <w:rtl/>
        </w:rPr>
        <w:t>، 10.12. 1994، موقع اللجنة الإسلامية العالمية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7E34B8">
        <w:rPr>
          <w:rFonts w:ascii="Traditional Arabic" w:hAnsi="Traditional Arabic" w:cs="Traditional Arabic"/>
          <w:sz w:val="28"/>
          <w:szCs w:val="28"/>
          <w:rtl/>
        </w:rPr>
        <w:t>للمرأة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والطفل، </w:t>
      </w:r>
      <w:r w:rsidRPr="00A34DF3">
        <w:rPr>
          <w:rFonts w:ascii="Traditional Arabic" w:hAnsi="Traditional Arabic" w:cs="Traditional Arabic"/>
          <w:sz w:val="28"/>
          <w:szCs w:val="28"/>
        </w:rPr>
        <w:t xml:space="preserve">http:/ / www.iicwc.org/ lagna_I0I/ </w:t>
      </w:r>
      <w:proofErr w:type="spellStart"/>
      <w:r w:rsidRPr="00A34DF3">
        <w:rPr>
          <w:rFonts w:ascii="Traditional Arabic" w:hAnsi="Traditional Arabic" w:cs="Traditional Arabic"/>
          <w:sz w:val="28"/>
          <w:szCs w:val="28"/>
        </w:rPr>
        <w:t>iicwc</w:t>
      </w:r>
      <w:proofErr w:type="spellEnd"/>
      <w:r w:rsidRPr="00A34DF3">
        <w:rPr>
          <w:rFonts w:ascii="Traditional Arabic" w:hAnsi="Traditional Arabic" w:cs="Traditional Arabic"/>
          <w:sz w:val="28"/>
          <w:szCs w:val="28"/>
        </w:rPr>
        <w:t xml:space="preserve">/ </w:t>
      </w:r>
      <w:proofErr w:type="spellStart"/>
      <w:r w:rsidRPr="00A34DF3">
        <w:rPr>
          <w:rFonts w:ascii="Traditional Arabic" w:hAnsi="Traditional Arabic" w:cs="Traditional Arabic"/>
          <w:sz w:val="28"/>
          <w:szCs w:val="28"/>
        </w:rPr>
        <w:t>iicwc.php?id</w:t>
      </w:r>
      <w:proofErr w:type="spellEnd"/>
      <w:r w:rsidRPr="00A34DF3">
        <w:rPr>
          <w:rFonts w:ascii="Traditional Arabic" w:hAnsi="Traditional Arabic" w:cs="Traditional Arabic"/>
          <w:sz w:val="28"/>
          <w:szCs w:val="28"/>
        </w:rPr>
        <w:t>=989</w:t>
      </w:r>
    </w:p>
  </w:footnote>
  <w:footnote w:id="34">
    <w:p w:rsidR="00DD16DC" w:rsidRPr="007E34B8" w:rsidRDefault="00DD16DC" w:rsidP="00D52878">
      <w:pPr>
        <w:pStyle w:val="ab"/>
        <w:jc w:val="both"/>
        <w:rPr>
          <w:rFonts w:ascii="Traditional Arabic" w:hAnsi="Traditional Arabic" w:cs="Traditional Arabic"/>
          <w:sz w:val="28"/>
          <w:szCs w:val="28"/>
        </w:rPr>
      </w:pPr>
      <w:r w:rsidRPr="007E34B8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- إعلان ومنهاج عمل </w:t>
      </w:r>
      <w:r w:rsidR="00D52878">
        <w:rPr>
          <w:rFonts w:ascii="Traditional Arabic" w:hAnsi="Traditional Arabic" w:cs="Traditional Arabic"/>
          <w:sz w:val="28"/>
          <w:szCs w:val="28"/>
          <w:rtl/>
        </w:rPr>
        <w:t>بكين، فصل المرأة والصحة، ج/ 94</w:t>
      </w:r>
      <w:r w:rsidR="00D52878"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35">
    <w:p w:rsidR="00DD16DC" w:rsidRPr="007E34B8" w:rsidRDefault="00DD16DC" w:rsidP="00BC317C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</w:rPr>
      </w:pPr>
      <w:r w:rsidRPr="007E34B8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7E34B8">
        <w:rPr>
          <w:rFonts w:ascii="Traditional Arabic" w:hAnsi="Traditional Arabic" w:cs="Traditional Arabic"/>
          <w:sz w:val="28"/>
          <w:szCs w:val="28"/>
          <w:rtl/>
        </w:rPr>
        <w:t>) مصطلح الأسرة في أبرز المواثيق الدولية</w:t>
      </w:r>
      <w:r w:rsidR="00AB3A37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دراسة تحليلية</w:t>
      </w:r>
      <w:r w:rsidR="00AB3A37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بحث مقدم في مؤتمر الخطاب الإسلامي المعاصر، </w:t>
      </w:r>
      <w:r w:rsidRPr="00A34DF3">
        <w:rPr>
          <w:rFonts w:ascii="Traditional Arabic" w:hAnsi="Traditional Arabic" w:cs="Traditional Arabic"/>
          <w:sz w:val="28"/>
          <w:szCs w:val="28"/>
          <w:rtl/>
        </w:rPr>
        <w:t>كاميليا حلمي</w:t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في</w:t>
      </w:r>
      <w:r w:rsidR="00AB3A37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28 </w:t>
      </w:r>
      <w:proofErr w:type="gramStart"/>
      <w:r w:rsidRPr="007E34B8">
        <w:rPr>
          <w:rFonts w:ascii="Traditional Arabic" w:hAnsi="Traditional Arabic" w:cs="Traditional Arabic"/>
          <w:sz w:val="28"/>
          <w:szCs w:val="28"/>
          <w:rtl/>
        </w:rPr>
        <w:t>- 29</w:t>
      </w:r>
      <w:proofErr w:type="gramEnd"/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يوليو</w:t>
      </w:r>
      <w:r w:rsidR="00AB3A37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7E34B8">
        <w:rPr>
          <w:rFonts w:ascii="Traditional Arabic" w:hAnsi="Traditional Arabic" w:cs="Traditional Arabic"/>
          <w:sz w:val="28"/>
          <w:szCs w:val="28"/>
          <w:rtl/>
        </w:rPr>
        <w:t>2011</w:t>
      </w:r>
      <w:r w:rsidR="00AB3A37">
        <w:rPr>
          <w:rFonts w:ascii="Traditional Arabic" w:hAnsi="Traditional Arabic" w:cs="Traditional Arabic" w:hint="cs"/>
          <w:sz w:val="28"/>
          <w:szCs w:val="28"/>
          <w:rtl/>
        </w:rPr>
        <w:t xml:space="preserve">، </w:t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اللجنة الإسلامية العالمية للمرأة والطفل، </w:t>
      </w:r>
      <w:r w:rsidRPr="007E34B8">
        <w:rPr>
          <w:rFonts w:ascii="Traditional Arabic" w:hAnsi="Traditional Arabic" w:cs="Traditional Arabic"/>
          <w:sz w:val="28"/>
          <w:szCs w:val="28"/>
        </w:rPr>
        <w:t>http:/ / www.iicwc.org</w:t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/ </w:t>
      </w:r>
    </w:p>
  </w:footnote>
  <w:footnote w:id="36">
    <w:p w:rsidR="00DD16DC" w:rsidRPr="007E34B8" w:rsidRDefault="00DD16DC" w:rsidP="00AB3A37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  <w:lang w:bidi="ar-EG"/>
        </w:rPr>
      </w:pPr>
      <w:r w:rsidRPr="007E34B8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- وذلك طبقًا لما جاء في موسوعة ويكيبيديا العالمية (</w:t>
      </w:r>
      <w:r w:rsidRPr="007E34B8">
        <w:rPr>
          <w:rFonts w:ascii="Traditional Arabic" w:hAnsi="Traditional Arabic" w:cs="Traditional Arabic"/>
          <w:sz w:val="28"/>
          <w:szCs w:val="28"/>
        </w:rPr>
        <w:t xml:space="preserve">en.wikipedia.org/ wiki/ </w:t>
      </w:r>
      <w:proofErr w:type="spellStart"/>
      <w:r w:rsidRPr="007E34B8">
        <w:rPr>
          <w:rFonts w:ascii="Traditional Arabic" w:hAnsi="Traditional Arabic" w:cs="Traditional Arabic"/>
          <w:sz w:val="28"/>
          <w:szCs w:val="28"/>
        </w:rPr>
        <w:t>human_sexuality</w:t>
      </w:r>
      <w:proofErr w:type="spellEnd"/>
      <w:r w:rsidR="00AB3A37">
        <w:rPr>
          <w:rFonts w:ascii="Traditional Arabic" w:hAnsi="Traditional Arabic" w:cs="Traditional Arabic"/>
          <w:sz w:val="28"/>
          <w:szCs w:val="28"/>
          <w:rtl/>
        </w:rPr>
        <w:t>)</w:t>
      </w:r>
      <w:r w:rsidR="00AB3A37"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37">
    <w:p w:rsidR="00DD16DC" w:rsidRPr="007E34B8" w:rsidRDefault="00DD16DC" w:rsidP="00BC317C">
      <w:pPr>
        <w:pStyle w:val="ab"/>
        <w:jc w:val="both"/>
        <w:rPr>
          <w:rFonts w:ascii="Traditional Arabic" w:hAnsi="Traditional Arabic" w:cs="Traditional Arabic"/>
          <w:sz w:val="28"/>
          <w:szCs w:val="28"/>
        </w:rPr>
      </w:pPr>
      <w:r w:rsidRPr="007E34B8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- زينب مروة الصالح </w:t>
      </w:r>
      <w:proofErr w:type="gramStart"/>
      <w:r w:rsidRPr="007E34B8">
        <w:rPr>
          <w:rFonts w:ascii="Traditional Arabic" w:hAnsi="Traditional Arabic" w:cs="Traditional Arabic"/>
          <w:sz w:val="28"/>
          <w:szCs w:val="28"/>
          <w:rtl/>
        </w:rPr>
        <w:t>- حقوق</w:t>
      </w:r>
      <w:proofErr w:type="gramEnd"/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المرأة والتشريعات الوطنية في لبنان - بحوث وأوراق عمل الندوة الإقليمية، المرأة والهجرة وحقوق الإنسان - مركز دراسات اللاجئين والنازحين والهجرة القسرية - جامعة اليرموك - أربد - الأردن - 2006 ص 523</w:t>
      </w:r>
      <w:r w:rsidR="00EA5A0F"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38">
    <w:p w:rsidR="00DD16DC" w:rsidRPr="007E34B8" w:rsidRDefault="00DD16DC" w:rsidP="004F2026">
      <w:pPr>
        <w:pStyle w:val="ab"/>
        <w:jc w:val="both"/>
        <w:rPr>
          <w:rFonts w:ascii="Traditional Arabic" w:hAnsi="Traditional Arabic" w:cs="Traditional Arabic"/>
          <w:sz w:val="28"/>
          <w:szCs w:val="28"/>
        </w:rPr>
      </w:pPr>
      <w:r w:rsidRPr="007E34B8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- أخرجه البخاري في كتاب الحدود </w:t>
      </w:r>
      <w:proofErr w:type="gramStart"/>
      <w:r w:rsidRPr="007E34B8">
        <w:rPr>
          <w:rFonts w:ascii="Traditional Arabic" w:hAnsi="Traditional Arabic" w:cs="Traditional Arabic"/>
          <w:sz w:val="28"/>
          <w:szCs w:val="28"/>
          <w:rtl/>
        </w:rPr>
        <w:t>- باب</w:t>
      </w:r>
      <w:proofErr w:type="gramEnd"/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للعاهر الحجر (6818)، الناشر: دار طوق النجاة</w:t>
      </w:r>
      <w:r w:rsidR="004F2026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مصورة عن السلطانية</w:t>
      </w:r>
      <w:r w:rsidR="004F2026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بإضافة ترقيم محمد فؤاد عبدالباقي) الطبعة1422)</w:t>
      </w:r>
      <w:r w:rsidR="004F2026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ومسلم في كتاب الرضاع - باب الولد للفراش</w:t>
      </w:r>
      <w:r w:rsidR="004F2026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وتوقي الشبهات (1458)، من حديث أبي هريرة.</w:t>
      </w:r>
    </w:p>
  </w:footnote>
  <w:footnote w:id="39">
    <w:p w:rsidR="00DD16DC" w:rsidRPr="007E34B8" w:rsidRDefault="00DD16DC" w:rsidP="00DC0D90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</w:rPr>
      </w:pPr>
      <w:r w:rsidRPr="007E34B8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- شيرين أبو النجا، نسائي أم ن</w:t>
      </w:r>
      <w:r w:rsidR="00DC0D90">
        <w:rPr>
          <w:rFonts w:ascii="Traditional Arabic" w:hAnsi="Traditional Arabic" w:cs="Traditional Arabic"/>
          <w:sz w:val="28"/>
          <w:szCs w:val="28"/>
          <w:rtl/>
        </w:rPr>
        <w:t>سوي، مكتبة الأسرة، ط 2002، ص8.</w:t>
      </w:r>
    </w:p>
  </w:footnote>
  <w:footnote w:id="40">
    <w:p w:rsidR="00DD16DC" w:rsidRPr="007E34B8" w:rsidRDefault="00DD16DC" w:rsidP="00BC317C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</w:rPr>
      </w:pPr>
      <w:r w:rsidRPr="007E34B8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- مصطلح الأسرة في أبرز المواثيق الدولية</w:t>
      </w:r>
      <w:r w:rsidR="00DC0D90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دراسة تحليلية</w:t>
      </w:r>
      <w:r w:rsidR="00DC0D90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بحث مقدم في مؤتمر الخطاب الإسلامي المعاصر، </w:t>
      </w:r>
      <w:r w:rsidRPr="00A34DF3">
        <w:rPr>
          <w:rFonts w:ascii="Traditional Arabic" w:hAnsi="Traditional Arabic" w:cs="Traditional Arabic"/>
          <w:sz w:val="28"/>
          <w:szCs w:val="28"/>
          <w:rtl/>
        </w:rPr>
        <w:t>كاميليا حلمي</w:t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في</w:t>
      </w:r>
      <w:r w:rsidR="00DC0D90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28 </w:t>
      </w:r>
      <w:proofErr w:type="gramStart"/>
      <w:r w:rsidRPr="007E34B8">
        <w:rPr>
          <w:rFonts w:ascii="Traditional Arabic" w:hAnsi="Traditional Arabic" w:cs="Traditional Arabic"/>
          <w:sz w:val="28"/>
          <w:szCs w:val="28"/>
          <w:rtl/>
        </w:rPr>
        <w:t>- 29</w:t>
      </w:r>
      <w:proofErr w:type="gramEnd"/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يوليو</w:t>
      </w:r>
      <w:r w:rsidR="00DC0D90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7E34B8">
        <w:rPr>
          <w:rFonts w:ascii="Traditional Arabic" w:hAnsi="Traditional Arabic" w:cs="Traditional Arabic"/>
          <w:sz w:val="28"/>
          <w:szCs w:val="28"/>
          <w:rtl/>
        </w:rPr>
        <w:t>2011</w:t>
      </w:r>
      <w:r w:rsidR="00DC0D90">
        <w:rPr>
          <w:rFonts w:ascii="Traditional Arabic" w:hAnsi="Traditional Arabic" w:cs="Traditional Arabic"/>
          <w:sz w:val="28"/>
          <w:szCs w:val="28"/>
          <w:rtl/>
        </w:rPr>
        <w:t>،</w:t>
      </w:r>
      <w:r w:rsidR="00DC0D90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اللجنة الإسلامية العالمية للمرأة والطفل، </w:t>
      </w:r>
      <w:r w:rsidRPr="007E34B8">
        <w:rPr>
          <w:rFonts w:ascii="Traditional Arabic" w:hAnsi="Traditional Arabic" w:cs="Traditional Arabic"/>
          <w:sz w:val="28"/>
          <w:szCs w:val="28"/>
        </w:rPr>
        <w:t>http:/ / www.iicwc.org</w:t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/ </w:t>
      </w:r>
    </w:p>
  </w:footnote>
  <w:footnote w:id="41">
    <w:p w:rsidR="00DD16DC" w:rsidRPr="007E34B8" w:rsidRDefault="00DD16DC" w:rsidP="008700D2">
      <w:pPr>
        <w:pStyle w:val="ab"/>
        <w:jc w:val="both"/>
        <w:rPr>
          <w:rFonts w:ascii="Traditional Arabic" w:hAnsi="Traditional Arabic" w:cs="Traditional Arabic"/>
          <w:sz w:val="28"/>
          <w:szCs w:val="28"/>
        </w:rPr>
      </w:pPr>
      <w:r w:rsidRPr="007E34B8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proofErr w:type="gramStart"/>
      <w:r w:rsidRPr="007E34B8">
        <w:rPr>
          <w:rFonts w:ascii="Traditional Arabic" w:hAnsi="Traditional Arabic" w:cs="Traditional Arabic"/>
          <w:sz w:val="28"/>
          <w:szCs w:val="28"/>
          <w:rtl/>
        </w:rPr>
        <w:t>عبدالوهاب</w:t>
      </w:r>
      <w:proofErr w:type="gramEnd"/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المسيري، إشكالية التحيز، الجزء الأول، المعهد العالي للفكر الإسلامي، 1996</w:t>
      </w:r>
      <w:r w:rsidR="008700D2">
        <w:rPr>
          <w:rFonts w:ascii="Traditional Arabic" w:hAnsi="Traditional Arabic" w:cs="Traditional Arabic" w:hint="cs"/>
          <w:sz w:val="28"/>
          <w:szCs w:val="28"/>
          <w:rtl/>
        </w:rPr>
        <w:t xml:space="preserve">، </w:t>
      </w:r>
      <w:r w:rsidRPr="007E34B8">
        <w:rPr>
          <w:rFonts w:ascii="Traditional Arabic" w:hAnsi="Traditional Arabic" w:cs="Traditional Arabic"/>
          <w:sz w:val="28"/>
          <w:szCs w:val="28"/>
          <w:rtl/>
        </w:rPr>
        <w:t>ص56</w:t>
      </w:r>
      <w:r w:rsidR="008700D2"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42">
    <w:p w:rsidR="00DD16DC" w:rsidRPr="007E34B8" w:rsidRDefault="00DD16DC" w:rsidP="008254ED">
      <w:pPr>
        <w:pStyle w:val="ab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7E34B8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- نورة فرج المساعد</w:t>
      </w:r>
      <w:r w:rsidR="008254ED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النسوية</w:t>
      </w:r>
      <w:r w:rsidR="008254ED">
        <w:rPr>
          <w:rFonts w:ascii="Traditional Arabic" w:hAnsi="Traditional Arabic" w:cs="Traditional Arabic" w:hint="cs"/>
          <w:sz w:val="28"/>
          <w:szCs w:val="28"/>
          <w:rtl/>
        </w:rPr>
        <w:t xml:space="preserve">: </w:t>
      </w:r>
      <w:r w:rsidRPr="007E34B8">
        <w:rPr>
          <w:rFonts w:ascii="Traditional Arabic" w:hAnsi="Traditional Arabic" w:cs="Traditional Arabic"/>
          <w:sz w:val="28"/>
          <w:szCs w:val="28"/>
          <w:rtl/>
        </w:rPr>
        <w:t>فكرها واتجاهاتها</w:t>
      </w:r>
      <w:r w:rsidR="008254ED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المجلة العربية للعلوم الإنسانية، العدد الواحد والسبعون</w:t>
      </w:r>
      <w:r w:rsidR="008254ED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2000 </w:t>
      </w:r>
      <w:r w:rsidRPr="007E34B8">
        <w:rPr>
          <w:rFonts w:ascii="Traditional Arabic" w:hAnsi="Traditional Arabic" w:cs="Traditional Arabic"/>
          <w:sz w:val="28"/>
          <w:szCs w:val="28"/>
        </w:rPr>
        <w:t xml:space="preserve">http:/ / pubcouncil.kuniv.edu.kw/ </w:t>
      </w:r>
      <w:proofErr w:type="spellStart"/>
      <w:r w:rsidRPr="007E34B8">
        <w:rPr>
          <w:rFonts w:ascii="Traditional Arabic" w:hAnsi="Traditional Arabic" w:cs="Traditional Arabic"/>
          <w:sz w:val="28"/>
          <w:szCs w:val="28"/>
        </w:rPr>
        <w:t>ajh</w:t>
      </w:r>
      <w:proofErr w:type="spellEnd"/>
      <w:r w:rsidRPr="007E34B8">
        <w:rPr>
          <w:rFonts w:ascii="Traditional Arabic" w:hAnsi="Traditional Arabic" w:cs="Traditional Arabic"/>
          <w:sz w:val="28"/>
          <w:szCs w:val="28"/>
        </w:rPr>
        <w:t xml:space="preserve">/ </w:t>
      </w:r>
      <w:proofErr w:type="spellStart"/>
      <w:r w:rsidRPr="007E34B8">
        <w:rPr>
          <w:rFonts w:ascii="Traditional Arabic" w:hAnsi="Traditional Arabic" w:cs="Traditional Arabic"/>
          <w:sz w:val="28"/>
          <w:szCs w:val="28"/>
        </w:rPr>
        <w:t>homear.aspx?id</w:t>
      </w:r>
      <w:proofErr w:type="spellEnd"/>
      <w:r w:rsidRPr="007E34B8">
        <w:rPr>
          <w:rFonts w:ascii="Traditional Arabic" w:hAnsi="Traditional Arabic" w:cs="Traditional Arabic"/>
          <w:sz w:val="28"/>
          <w:szCs w:val="28"/>
        </w:rPr>
        <w:t>=1&amp;root=yes</w:t>
      </w:r>
    </w:p>
  </w:footnote>
  <w:footnote w:id="43">
    <w:p w:rsidR="00DD16DC" w:rsidRPr="007E34B8" w:rsidRDefault="00DD16DC" w:rsidP="008254ED">
      <w:pPr>
        <w:pStyle w:val="ab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7E34B8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- مثنى أمين كردستاني، حركات تحرير المرأة</w:t>
      </w:r>
      <w:r w:rsidR="008254ED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من المساواة إلى </w:t>
      </w:r>
      <w:proofErr w:type="spellStart"/>
      <w:r w:rsidRPr="007E34B8">
        <w:rPr>
          <w:rFonts w:ascii="Traditional Arabic" w:hAnsi="Traditional Arabic" w:cs="Traditional Arabic"/>
          <w:sz w:val="28"/>
          <w:szCs w:val="28"/>
          <w:rtl/>
        </w:rPr>
        <w:t>الجندر</w:t>
      </w:r>
      <w:proofErr w:type="spellEnd"/>
      <w:r w:rsidR="008254ED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دراسة نقدية، </w:t>
      </w:r>
      <w:r w:rsidR="008254ED">
        <w:rPr>
          <w:rFonts w:ascii="Traditional Arabic" w:hAnsi="Traditional Arabic" w:cs="Traditional Arabic"/>
          <w:sz w:val="28"/>
          <w:szCs w:val="28"/>
          <w:rtl/>
        </w:rPr>
        <w:t>نشر</w:t>
      </w:r>
      <w:r w:rsidR="008254ED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="008254ED">
        <w:rPr>
          <w:rFonts w:ascii="Traditional Arabic" w:hAnsi="Traditional Arabic" w:cs="Traditional Arabic"/>
          <w:sz w:val="28"/>
          <w:szCs w:val="28"/>
          <w:rtl/>
        </w:rPr>
        <w:t>دار القلم بالكويت، ت ط 2004</w:t>
      </w:r>
      <w:r w:rsidR="008254ED"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44">
    <w:p w:rsidR="00DD16DC" w:rsidRPr="007E34B8" w:rsidRDefault="00DD16DC" w:rsidP="00BC317C">
      <w:pPr>
        <w:pStyle w:val="ab"/>
        <w:jc w:val="both"/>
        <w:rPr>
          <w:rFonts w:ascii="Traditional Arabic" w:hAnsi="Traditional Arabic" w:cs="Traditional Arabic"/>
          <w:sz w:val="28"/>
          <w:szCs w:val="28"/>
          <w:rtl/>
          <w:lang w:bidi="ar-EG"/>
        </w:rPr>
      </w:pPr>
      <w:r w:rsidRPr="007E34B8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- تقرير منظمة العفو الدولية: سجل السعودية في مجال حقوق الإنسان يزداد سوء</w:t>
      </w:r>
      <w:r w:rsidR="009727DF">
        <w:rPr>
          <w:rFonts w:ascii="Traditional Arabic" w:hAnsi="Traditional Arabic" w:cs="Traditional Arabic" w:hint="cs"/>
          <w:sz w:val="28"/>
          <w:szCs w:val="28"/>
          <w:rtl/>
        </w:rPr>
        <w:t>ً</w:t>
      </w:r>
      <w:r w:rsidRPr="007E34B8">
        <w:rPr>
          <w:rFonts w:ascii="Traditional Arabic" w:hAnsi="Traditional Arabic" w:cs="Traditional Arabic"/>
          <w:sz w:val="28"/>
          <w:szCs w:val="28"/>
          <w:rtl/>
        </w:rPr>
        <w:t>ا 21 أكتوبر/ تشرين الأول 2013</w:t>
      </w:r>
      <w:r w:rsidRPr="007E34B8">
        <w:rPr>
          <w:rFonts w:ascii="Traditional Arabic" w:hAnsi="Traditional Arabic" w:cs="Traditional Arabic"/>
          <w:sz w:val="28"/>
          <w:szCs w:val="28"/>
        </w:rPr>
        <w:t xml:space="preserve">http:/ / www.bbc.co.uk/ </w:t>
      </w:r>
      <w:proofErr w:type="spellStart"/>
      <w:r w:rsidRPr="007E34B8">
        <w:rPr>
          <w:rFonts w:ascii="Traditional Arabic" w:hAnsi="Traditional Arabic" w:cs="Traditional Arabic"/>
          <w:sz w:val="28"/>
          <w:szCs w:val="28"/>
        </w:rPr>
        <w:t>arabic</w:t>
      </w:r>
      <w:proofErr w:type="spellEnd"/>
      <w:r w:rsidRPr="007E34B8">
        <w:rPr>
          <w:rFonts w:ascii="Traditional Arabic" w:hAnsi="Traditional Arabic" w:cs="Traditional Arabic"/>
          <w:sz w:val="28"/>
          <w:szCs w:val="28"/>
        </w:rPr>
        <w:t xml:space="preserve">/ </w:t>
      </w:r>
      <w:proofErr w:type="spellStart"/>
      <w:r w:rsidRPr="007E34B8">
        <w:rPr>
          <w:rFonts w:ascii="Traditional Arabic" w:hAnsi="Traditional Arabic" w:cs="Traditional Arabic"/>
          <w:sz w:val="28"/>
          <w:szCs w:val="28"/>
        </w:rPr>
        <w:t>middleeast</w:t>
      </w:r>
      <w:proofErr w:type="spellEnd"/>
      <w:r w:rsidRPr="007E34B8">
        <w:rPr>
          <w:rFonts w:ascii="Traditional Arabic" w:hAnsi="Traditional Arabic" w:cs="Traditional Arabic"/>
          <w:sz w:val="28"/>
          <w:szCs w:val="28"/>
        </w:rPr>
        <w:t>/ 2013/ 10/ 131021_amnesty_report_saudi_human_rights_abuses 21</w:t>
      </w:r>
    </w:p>
  </w:footnote>
  <w:footnote w:id="45">
    <w:p w:rsidR="00DD16DC" w:rsidRPr="007E34B8" w:rsidRDefault="00DD16DC" w:rsidP="00BC317C">
      <w:pPr>
        <w:pStyle w:val="ab"/>
        <w:jc w:val="both"/>
        <w:rPr>
          <w:rFonts w:ascii="Traditional Arabic" w:hAnsi="Traditional Arabic" w:cs="Traditional Arabic"/>
          <w:sz w:val="28"/>
          <w:szCs w:val="28"/>
        </w:rPr>
      </w:pPr>
    </w:p>
  </w:footnote>
  <w:footnote w:id="46">
    <w:p w:rsidR="00483419" w:rsidRDefault="00DD16DC" w:rsidP="00BC317C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7E34B8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- منظمة العفو الدولية: </w:t>
      </w:r>
      <w:proofErr w:type="gramStart"/>
      <w:r w:rsidRPr="007E34B8">
        <w:rPr>
          <w:rFonts w:ascii="Traditional Arabic" w:hAnsi="Traditional Arabic" w:cs="Traditional Arabic"/>
          <w:sz w:val="28"/>
          <w:szCs w:val="28"/>
          <w:rtl/>
        </w:rPr>
        <w:t>السعودية..</w:t>
      </w:r>
      <w:proofErr w:type="gramEnd"/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عشر حقائق مروعة تتجاوز قضية رائف بدوي</w:t>
      </w:r>
      <w:r w:rsidR="003F38AC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نشر </w:t>
      </w:r>
      <w:proofErr w:type="gramStart"/>
      <w:r w:rsidRPr="007E34B8">
        <w:rPr>
          <w:rFonts w:ascii="Traditional Arabic" w:hAnsi="Traditional Arabic" w:cs="Traditional Arabic"/>
          <w:sz w:val="28"/>
          <w:szCs w:val="28"/>
          <w:rtl/>
        </w:rPr>
        <w:t>في :</w:t>
      </w:r>
      <w:proofErr w:type="gramEnd"/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الجمعة 13 مارس </w:t>
      </w:r>
    </w:p>
    <w:p w:rsidR="00DD16DC" w:rsidRPr="00483419" w:rsidRDefault="00DD16DC" w:rsidP="00483419">
      <w:pPr>
        <w:spacing w:after="0" w:line="240" w:lineRule="auto"/>
        <w:jc w:val="both"/>
        <w:rPr>
          <w:rFonts w:ascii="Traditional Arabic" w:hAnsi="Traditional Arabic" w:cs="Traditional Arabic" w:hint="cs"/>
          <w:sz w:val="28"/>
          <w:szCs w:val="28"/>
          <w:rtl/>
        </w:rPr>
      </w:pP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2015 </w:t>
      </w:r>
      <w:proofErr w:type="gramStart"/>
      <w:r w:rsidRPr="007E34B8">
        <w:rPr>
          <w:rFonts w:ascii="Traditional Arabic" w:hAnsi="Traditional Arabic" w:cs="Traditional Arabic"/>
          <w:color w:val="888888"/>
          <w:sz w:val="28"/>
          <w:szCs w:val="28"/>
          <w:rtl/>
        </w:rPr>
        <w:t xml:space="preserve">- </w:t>
      </w:r>
      <w:r w:rsidR="00483419" w:rsidRPr="00483419">
        <w:rPr>
          <w:rFonts w:ascii="Traditional Arabic" w:hAnsi="Traditional Arabic" w:cs="Traditional Arabic"/>
          <w:sz w:val="28"/>
          <w:szCs w:val="28"/>
        </w:rPr>
        <w:t>http</w:t>
      </w:r>
      <w:proofErr w:type="gramEnd"/>
      <w:r w:rsidR="00483419" w:rsidRPr="00483419">
        <w:rPr>
          <w:rFonts w:ascii="Traditional Arabic" w:hAnsi="Traditional Arabic" w:cs="Traditional Arabic"/>
          <w:sz w:val="28"/>
          <w:szCs w:val="28"/>
        </w:rPr>
        <w:t>:/ / altagreer.com/ %D9%85%D9%86%D8%B8%D9%85%D8%A9 - %D8%A7%</w:t>
      </w:r>
    </w:p>
  </w:footnote>
  <w:footnote w:id="47">
    <w:p w:rsidR="00DD16DC" w:rsidRPr="007E34B8" w:rsidRDefault="00DD16DC" w:rsidP="006D7B9F">
      <w:pPr>
        <w:pStyle w:val="ab"/>
        <w:jc w:val="both"/>
        <w:rPr>
          <w:rFonts w:ascii="Traditional Arabic" w:hAnsi="Traditional Arabic" w:cs="Traditional Arabic"/>
          <w:sz w:val="28"/>
          <w:szCs w:val="28"/>
          <w:rtl/>
          <w:lang w:bidi="ar-EG"/>
        </w:rPr>
      </w:pPr>
      <w:r w:rsidRPr="007E34B8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7E34B8">
        <w:rPr>
          <w:rFonts w:ascii="Traditional Arabic" w:hAnsi="Traditional Arabic" w:cs="Traditional Arabic"/>
          <w:sz w:val="28"/>
          <w:szCs w:val="28"/>
          <w:rtl/>
        </w:rPr>
        <w:t>) ويكيبيديا (حقوق المرأة</w:t>
      </w:r>
      <w:r w:rsidR="006D7B9F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في السعودية) </w:t>
      </w:r>
      <w:r w:rsidRPr="00483419">
        <w:rPr>
          <w:rFonts w:ascii="Traditional Arabic" w:hAnsi="Traditional Arabic" w:cs="Traditional Arabic"/>
          <w:sz w:val="28"/>
          <w:szCs w:val="28"/>
        </w:rPr>
        <w:t>http:/ / ar.wikipedia.org/ wiki/ %D8%AD%D9%82%D9%88</w:t>
      </w:r>
    </w:p>
  </w:footnote>
  <w:footnote w:id="48">
    <w:p w:rsidR="00DD16DC" w:rsidRPr="007E34B8" w:rsidRDefault="00DD16DC" w:rsidP="001D693E">
      <w:pPr>
        <w:spacing w:after="0" w:line="240" w:lineRule="auto"/>
        <w:jc w:val="both"/>
        <w:rPr>
          <w:rFonts w:ascii="Traditional Arabic" w:hAnsi="Traditional Arabic" w:cs="Traditional Arabic"/>
          <w:sz w:val="28"/>
          <w:szCs w:val="28"/>
        </w:rPr>
      </w:pPr>
      <w:r w:rsidRPr="007E34B8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 - سبيكة النجار</w:t>
      </w:r>
      <w:r w:rsidR="001D693E">
        <w:rPr>
          <w:rFonts w:ascii="Traditional Arabic" w:hAnsi="Traditional Arabic" w:cs="Traditional Arabic"/>
          <w:sz w:val="28"/>
          <w:szCs w:val="28"/>
          <w:rtl/>
        </w:rPr>
        <w:t>،</w:t>
      </w:r>
      <w:r w:rsidR="001D693E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483419">
        <w:rPr>
          <w:rFonts w:ascii="Traditional Arabic" w:hAnsi="Traditional Arabic" w:cs="Traditional Arabic"/>
          <w:sz w:val="28"/>
          <w:szCs w:val="28"/>
          <w:rtl/>
        </w:rPr>
        <w:t>عن التقرير الأممي الأول حول حقوق الإنسان في السعودية 2009</w:t>
      </w:r>
      <w:r w:rsidR="001D693E">
        <w:rPr>
          <w:rStyle w:val="Hyperlink"/>
          <w:rFonts w:ascii="Traditional Arabic" w:hAnsi="Traditional Arabic" w:cs="Traditional Arabic"/>
          <w:sz w:val="28"/>
          <w:szCs w:val="28"/>
        </w:rPr>
        <w:t xml:space="preserve"> </w:t>
      </w:r>
      <w:r w:rsidRPr="007E34B8">
        <w:rPr>
          <w:rFonts w:ascii="Traditional Arabic" w:hAnsi="Traditional Arabic" w:cs="Traditional Arabic"/>
          <w:sz w:val="28"/>
          <w:szCs w:val="28"/>
          <w:rtl/>
        </w:rPr>
        <w:t>سبتمبر 30، 2014، مدونة حقوق المرأة</w:t>
      </w:r>
      <w:r w:rsidR="001D693E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7E34B8">
        <w:rPr>
          <w:rFonts w:ascii="Traditional Arabic" w:hAnsi="Traditional Arabic" w:cs="Traditional Arabic"/>
          <w:sz w:val="28"/>
          <w:szCs w:val="28"/>
          <w:rtl/>
        </w:rPr>
        <w:t xml:space="preserve">السعودية، </w:t>
      </w:r>
      <w:r w:rsidRPr="007E34B8">
        <w:rPr>
          <w:rFonts w:ascii="Traditional Arabic" w:hAnsi="Traditional Arabic" w:cs="Traditional Arabic"/>
          <w:sz w:val="28"/>
          <w:szCs w:val="28"/>
        </w:rPr>
        <w:t>https:/ / saudiwomenrights.wordpress.com</w:t>
      </w:r>
      <w:r w:rsidR="001D693E">
        <w:rPr>
          <w:rFonts w:ascii="Traditional Arabic" w:hAnsi="Traditional Arabic" w:cs="Traditional Arabic"/>
          <w:sz w:val="28"/>
          <w:szCs w:val="28"/>
          <w:rtl/>
        </w:rPr>
        <w:t>/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DF3" w:rsidRDefault="00A34DF3">
    <w:pPr>
      <w:pStyle w:val="a9"/>
    </w:pPr>
    <w:r>
      <w:rPr>
        <w:noProof/>
      </w:rPr>
      <w:pict>
        <v:group id="_x0000_s2049" style="position:absolute;left:0;text-align:left;margin-left:-34.6pt;margin-top:-26.45pt;width:486.75pt;height:57.85pt;z-index:251658240" coordorigin="1033,5399" coordsize="9580,1151">
          <v:line id="_x0000_s2050" style="position:absolute;flip:x" from="1033,6407" to="9345,6407" strokecolor="#4cc44c" strokeweight="6pt">
            <v:stroke linestyle="thinThick"/>
          </v:line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2303;top:5556;width:3849;height:661" filled="f" stroked="f">
            <v:textbox style="mso-next-textbox:#_x0000_s2051" inset="0,0,0,0">
              <w:txbxContent>
                <w:p w:rsidR="00A34DF3" w:rsidRPr="00EF471B" w:rsidRDefault="00A34DF3" w:rsidP="00A34DF3">
                  <w:pPr>
                    <w:spacing w:after="0" w:line="240" w:lineRule="auto"/>
                    <w:jc w:val="center"/>
                    <w:rPr>
                      <w:rFonts w:cs="Traditional Arabic"/>
                      <w:b/>
                      <w:bCs/>
                      <w:sz w:val="26"/>
                      <w:szCs w:val="26"/>
                      <w:rtl/>
                    </w:rPr>
                  </w:pPr>
                  <w:r w:rsidRPr="00EF471B"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  <w:t>تابع الجديد والحصري على</w:t>
                  </w:r>
                  <w:r w:rsidRPr="00EF471B">
                    <w:rPr>
                      <w:rFonts w:hint="cs"/>
                      <w:b/>
                      <w:bCs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  <w:t>شبكة</w:t>
                  </w:r>
                  <w:r w:rsidRPr="00EF471B"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proofErr w:type="spellStart"/>
                  <w:r w:rsidRPr="00EF471B"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  <w:t>الألوكة</w:t>
                  </w:r>
                  <w:proofErr w:type="spellEnd"/>
                </w:p>
                <w:p w:rsidR="00A34DF3" w:rsidRPr="00EF471B" w:rsidRDefault="00A34DF3" w:rsidP="00A34DF3">
                  <w:pPr>
                    <w:jc w:val="center"/>
                    <w:rPr>
                      <w:b/>
                      <w:bCs/>
                      <w:rtl/>
                      <w:lang w:bidi="ar-EG"/>
                    </w:rPr>
                  </w:pPr>
                  <w:r w:rsidRPr="00EF471B">
                    <w:rPr>
                      <w:rFonts w:cs="Traditional Arabic" w:hint="cs"/>
                      <w:b/>
                      <w:bCs/>
                      <w:rtl/>
                    </w:rPr>
                    <w:t> </w:t>
                  </w:r>
                  <w:hyperlink r:id="rId1" w:history="1">
                    <w:r w:rsidRPr="00EF471B">
                      <w:rPr>
                        <w:rStyle w:val="Hyperlink"/>
                        <w:rFonts w:cs="Traditional Arabic"/>
                        <w:b/>
                        <w:bCs/>
                      </w:rPr>
                      <w:t>www.alukah.net</w:t>
                    </w:r>
                  </w:hyperlink>
                  <w:r w:rsidRPr="00EF471B">
                    <w:rPr>
                      <w:rFonts w:cs="Traditional Arabic" w:hint="cs"/>
                      <w:b/>
                      <w:bCs/>
                      <w:rtl/>
                    </w:rPr>
                    <w:t xml:space="preserve"> </w:t>
                  </w:r>
                </w:p>
                <w:p w:rsidR="00A34DF3" w:rsidRPr="00EF471B" w:rsidRDefault="00A34DF3" w:rsidP="00A34DF3">
                  <w:pPr>
                    <w:jc w:val="center"/>
                    <w:rPr>
                      <w:b/>
                      <w:bCs/>
                      <w:sz w:val="46"/>
                      <w:szCs w:val="46"/>
                    </w:rPr>
                  </w:pP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صورة 25" o:spid="_x0000_s2052" type="#_x0000_t75" style="position:absolute;left:9317;top:5399;width:1296;height:1151;visibility:visible">
            <v:imagedata r:id="rId2" o:title=""/>
          </v:shape>
          <w10:wrap anchorx="pag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ED02C8"/>
    <w:multiLevelType w:val="hybridMultilevel"/>
    <w:tmpl w:val="746CEA8E"/>
    <w:lvl w:ilvl="0" w:tplc="15FE20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E3213"/>
    <w:multiLevelType w:val="hybridMultilevel"/>
    <w:tmpl w:val="87F2AE50"/>
    <w:lvl w:ilvl="0" w:tplc="0409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104A248F"/>
    <w:multiLevelType w:val="hybridMultilevel"/>
    <w:tmpl w:val="DD8E0FA4"/>
    <w:lvl w:ilvl="0" w:tplc="75720E4C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0D5015"/>
    <w:multiLevelType w:val="hybridMultilevel"/>
    <w:tmpl w:val="DDF20A28"/>
    <w:lvl w:ilvl="0" w:tplc="C05C2794">
      <w:start w:val="1"/>
      <w:numFmt w:val="decimal"/>
      <w:lvlText w:val="(%1)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182490C"/>
    <w:multiLevelType w:val="hybridMultilevel"/>
    <w:tmpl w:val="2BF8517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38E52D1"/>
    <w:multiLevelType w:val="hybridMultilevel"/>
    <w:tmpl w:val="9DD230FA"/>
    <w:lvl w:ilvl="0" w:tplc="A29E0E7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DC3C3D"/>
    <w:multiLevelType w:val="hybridMultilevel"/>
    <w:tmpl w:val="FA5AE5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9324EC"/>
    <w:multiLevelType w:val="hybridMultilevel"/>
    <w:tmpl w:val="28ACAFA6"/>
    <w:lvl w:ilvl="0" w:tplc="15FE20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D51186"/>
    <w:multiLevelType w:val="hybridMultilevel"/>
    <w:tmpl w:val="21B0A7D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2A68B8"/>
    <w:multiLevelType w:val="hybridMultilevel"/>
    <w:tmpl w:val="552251B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6832BDD"/>
    <w:multiLevelType w:val="hybridMultilevel"/>
    <w:tmpl w:val="2C564A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603C5D"/>
    <w:multiLevelType w:val="hybridMultilevel"/>
    <w:tmpl w:val="D3BA2BA2"/>
    <w:lvl w:ilvl="0" w:tplc="04090011">
      <w:start w:val="1"/>
      <w:numFmt w:val="decimal"/>
      <w:lvlText w:val="%1)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2D857770"/>
    <w:multiLevelType w:val="hybridMultilevel"/>
    <w:tmpl w:val="DD8E0FA4"/>
    <w:lvl w:ilvl="0" w:tplc="75720E4C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55416F"/>
    <w:multiLevelType w:val="hybridMultilevel"/>
    <w:tmpl w:val="0BA87B2A"/>
    <w:lvl w:ilvl="0" w:tplc="15FE20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4C37E3"/>
    <w:multiLevelType w:val="hybridMultilevel"/>
    <w:tmpl w:val="DC7C0CE4"/>
    <w:lvl w:ilvl="0" w:tplc="71F8C0B8">
      <w:start w:val="1"/>
      <w:numFmt w:val="decimal"/>
      <w:lvlText w:val="%1-"/>
      <w:lvlJc w:val="left"/>
      <w:pPr>
        <w:ind w:left="785" w:hanging="360"/>
      </w:pPr>
      <w:rPr>
        <w:rFonts w:ascii="Tahoma" w:hAnsi="Tahoma" w:cs="Tahoma" w:hint="default"/>
        <w:b/>
        <w:color w:val="333333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C4478E"/>
    <w:multiLevelType w:val="hybridMultilevel"/>
    <w:tmpl w:val="FA02CE64"/>
    <w:lvl w:ilvl="0" w:tplc="D9AE93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EA5B0C"/>
    <w:multiLevelType w:val="hybridMultilevel"/>
    <w:tmpl w:val="2B0E1C5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C0D7FF7"/>
    <w:multiLevelType w:val="hybridMultilevel"/>
    <w:tmpl w:val="FA5AE5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F50D79"/>
    <w:multiLevelType w:val="hybridMultilevel"/>
    <w:tmpl w:val="2C3C6DD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B4733B"/>
    <w:multiLevelType w:val="hybridMultilevel"/>
    <w:tmpl w:val="29A0507A"/>
    <w:lvl w:ilvl="0" w:tplc="15FE20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363ADA"/>
    <w:multiLevelType w:val="multilevel"/>
    <w:tmpl w:val="D66C9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64C2376"/>
    <w:multiLevelType w:val="hybridMultilevel"/>
    <w:tmpl w:val="34948C0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AF07F6"/>
    <w:multiLevelType w:val="hybridMultilevel"/>
    <w:tmpl w:val="26E6A4E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0BF6627"/>
    <w:multiLevelType w:val="hybridMultilevel"/>
    <w:tmpl w:val="A6C8F81E"/>
    <w:lvl w:ilvl="0" w:tplc="8B269FDE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7F1E24"/>
    <w:multiLevelType w:val="hybridMultilevel"/>
    <w:tmpl w:val="F592826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836C3D"/>
    <w:multiLevelType w:val="hybridMultilevel"/>
    <w:tmpl w:val="43D25E06"/>
    <w:lvl w:ilvl="0" w:tplc="A29E0E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DC1145"/>
    <w:multiLevelType w:val="hybridMultilevel"/>
    <w:tmpl w:val="34948C0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9809C7"/>
    <w:multiLevelType w:val="hybridMultilevel"/>
    <w:tmpl w:val="840A130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BD23AE"/>
    <w:multiLevelType w:val="hybridMultilevel"/>
    <w:tmpl w:val="50F4F274"/>
    <w:lvl w:ilvl="0" w:tplc="5FE697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6629A5"/>
    <w:multiLevelType w:val="hybridMultilevel"/>
    <w:tmpl w:val="0B1EDF7A"/>
    <w:lvl w:ilvl="0" w:tplc="C4FC94CE">
      <w:numFmt w:val="bullet"/>
      <w:lvlText w:val=""/>
      <w:lvlJc w:val="left"/>
      <w:pPr>
        <w:ind w:left="785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3F310A"/>
    <w:multiLevelType w:val="hybridMultilevel"/>
    <w:tmpl w:val="0746690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3BE0AFF"/>
    <w:multiLevelType w:val="hybridMultilevel"/>
    <w:tmpl w:val="2E364BD4"/>
    <w:lvl w:ilvl="0" w:tplc="04090011">
      <w:start w:val="1"/>
      <w:numFmt w:val="decimal"/>
      <w:lvlText w:val="%1)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28757F"/>
    <w:multiLevelType w:val="hybridMultilevel"/>
    <w:tmpl w:val="7E54CEAA"/>
    <w:lvl w:ilvl="0" w:tplc="1B48FC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7D3617"/>
    <w:multiLevelType w:val="hybridMultilevel"/>
    <w:tmpl w:val="B70A8D8A"/>
    <w:lvl w:ilvl="0" w:tplc="A7AC083E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E457354"/>
    <w:multiLevelType w:val="hybridMultilevel"/>
    <w:tmpl w:val="4E28CE68"/>
    <w:lvl w:ilvl="0" w:tplc="04090011">
      <w:start w:val="1"/>
      <w:numFmt w:val="decimal"/>
      <w:lvlText w:val="%1)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390" w:hanging="360"/>
      </w:pPr>
    </w:lvl>
    <w:lvl w:ilvl="2" w:tplc="0409001B" w:tentative="1">
      <w:start w:val="1"/>
      <w:numFmt w:val="lowerRoman"/>
      <w:lvlText w:val="%3."/>
      <w:lvlJc w:val="right"/>
      <w:pPr>
        <w:ind w:left="1110" w:hanging="180"/>
      </w:pPr>
    </w:lvl>
    <w:lvl w:ilvl="3" w:tplc="0409000F" w:tentative="1">
      <w:start w:val="1"/>
      <w:numFmt w:val="decimal"/>
      <w:lvlText w:val="%4."/>
      <w:lvlJc w:val="left"/>
      <w:pPr>
        <w:ind w:left="1830" w:hanging="360"/>
      </w:pPr>
    </w:lvl>
    <w:lvl w:ilvl="4" w:tplc="04090019" w:tentative="1">
      <w:start w:val="1"/>
      <w:numFmt w:val="lowerLetter"/>
      <w:lvlText w:val="%5."/>
      <w:lvlJc w:val="left"/>
      <w:pPr>
        <w:ind w:left="2550" w:hanging="360"/>
      </w:pPr>
    </w:lvl>
    <w:lvl w:ilvl="5" w:tplc="0409001B" w:tentative="1">
      <w:start w:val="1"/>
      <w:numFmt w:val="lowerRoman"/>
      <w:lvlText w:val="%6."/>
      <w:lvlJc w:val="right"/>
      <w:pPr>
        <w:ind w:left="3270" w:hanging="180"/>
      </w:pPr>
    </w:lvl>
    <w:lvl w:ilvl="6" w:tplc="0409000F" w:tentative="1">
      <w:start w:val="1"/>
      <w:numFmt w:val="decimal"/>
      <w:lvlText w:val="%7."/>
      <w:lvlJc w:val="left"/>
      <w:pPr>
        <w:ind w:left="3990" w:hanging="360"/>
      </w:pPr>
    </w:lvl>
    <w:lvl w:ilvl="7" w:tplc="04090019" w:tentative="1">
      <w:start w:val="1"/>
      <w:numFmt w:val="lowerLetter"/>
      <w:lvlText w:val="%8."/>
      <w:lvlJc w:val="left"/>
      <w:pPr>
        <w:ind w:left="4710" w:hanging="360"/>
      </w:pPr>
    </w:lvl>
    <w:lvl w:ilvl="8" w:tplc="0409001B" w:tentative="1">
      <w:start w:val="1"/>
      <w:numFmt w:val="lowerRoman"/>
      <w:lvlText w:val="%9."/>
      <w:lvlJc w:val="right"/>
      <w:pPr>
        <w:ind w:left="5430" w:hanging="180"/>
      </w:pPr>
    </w:lvl>
  </w:abstractNum>
  <w:num w:numId="1">
    <w:abstractNumId w:val="13"/>
  </w:num>
  <w:num w:numId="2">
    <w:abstractNumId w:val="7"/>
  </w:num>
  <w:num w:numId="3">
    <w:abstractNumId w:val="34"/>
  </w:num>
  <w:num w:numId="4">
    <w:abstractNumId w:val="0"/>
  </w:num>
  <w:num w:numId="5">
    <w:abstractNumId w:val="20"/>
  </w:num>
  <w:num w:numId="6">
    <w:abstractNumId w:val="14"/>
  </w:num>
  <w:num w:numId="7">
    <w:abstractNumId w:val="21"/>
  </w:num>
  <w:num w:numId="8">
    <w:abstractNumId w:val="31"/>
  </w:num>
  <w:num w:numId="9">
    <w:abstractNumId w:val="22"/>
  </w:num>
  <w:num w:numId="10">
    <w:abstractNumId w:val="27"/>
  </w:num>
  <w:num w:numId="11">
    <w:abstractNumId w:val="28"/>
  </w:num>
  <w:num w:numId="12">
    <w:abstractNumId w:val="32"/>
  </w:num>
  <w:num w:numId="13">
    <w:abstractNumId w:val="11"/>
  </w:num>
  <w:num w:numId="14">
    <w:abstractNumId w:val="25"/>
  </w:num>
  <w:num w:numId="15">
    <w:abstractNumId w:val="8"/>
  </w:num>
  <w:num w:numId="16">
    <w:abstractNumId w:val="23"/>
  </w:num>
  <w:num w:numId="17">
    <w:abstractNumId w:val="4"/>
  </w:num>
  <w:num w:numId="18">
    <w:abstractNumId w:val="16"/>
  </w:num>
  <w:num w:numId="19">
    <w:abstractNumId w:val="9"/>
  </w:num>
  <w:num w:numId="20">
    <w:abstractNumId w:val="35"/>
  </w:num>
  <w:num w:numId="21">
    <w:abstractNumId w:val="17"/>
  </w:num>
  <w:num w:numId="22">
    <w:abstractNumId w:val="12"/>
  </w:num>
  <w:num w:numId="23">
    <w:abstractNumId w:val="10"/>
  </w:num>
  <w:num w:numId="24">
    <w:abstractNumId w:val="6"/>
  </w:num>
  <w:num w:numId="25">
    <w:abstractNumId w:val="1"/>
  </w:num>
  <w:num w:numId="26">
    <w:abstractNumId w:val="33"/>
  </w:num>
  <w:num w:numId="27">
    <w:abstractNumId w:val="5"/>
  </w:num>
  <w:num w:numId="28">
    <w:abstractNumId w:val="15"/>
  </w:num>
  <w:num w:numId="29">
    <w:abstractNumId w:val="29"/>
  </w:num>
  <w:num w:numId="30">
    <w:abstractNumId w:val="3"/>
  </w:num>
  <w:num w:numId="31">
    <w:abstractNumId w:val="24"/>
  </w:num>
  <w:num w:numId="32">
    <w:abstractNumId w:val="30"/>
  </w:num>
  <w:num w:numId="33">
    <w:abstractNumId w:val="2"/>
  </w:num>
  <w:num w:numId="34">
    <w:abstractNumId w:val="19"/>
  </w:num>
  <w:num w:numId="35">
    <w:abstractNumId w:val="26"/>
  </w:num>
  <w:num w:numId="3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5622"/>
    <w:rsid w:val="00031A5A"/>
    <w:rsid w:val="000539DD"/>
    <w:rsid w:val="00057FBA"/>
    <w:rsid w:val="00070761"/>
    <w:rsid w:val="000918A3"/>
    <w:rsid w:val="000961E5"/>
    <w:rsid w:val="000A08CC"/>
    <w:rsid w:val="000B503B"/>
    <w:rsid w:val="000C4868"/>
    <w:rsid w:val="000C4A5B"/>
    <w:rsid w:val="000E33A4"/>
    <w:rsid w:val="000E4E7B"/>
    <w:rsid w:val="000E4E89"/>
    <w:rsid w:val="000E51AA"/>
    <w:rsid w:val="000F2C9A"/>
    <w:rsid w:val="000F7106"/>
    <w:rsid w:val="00101C56"/>
    <w:rsid w:val="00111DD1"/>
    <w:rsid w:val="00113DD2"/>
    <w:rsid w:val="00117FEA"/>
    <w:rsid w:val="00127AD1"/>
    <w:rsid w:val="001348BC"/>
    <w:rsid w:val="00140C4C"/>
    <w:rsid w:val="001667F1"/>
    <w:rsid w:val="00170335"/>
    <w:rsid w:val="001820E8"/>
    <w:rsid w:val="0019597A"/>
    <w:rsid w:val="001B364F"/>
    <w:rsid w:val="001D693E"/>
    <w:rsid w:val="001D7F92"/>
    <w:rsid w:val="001E2D39"/>
    <w:rsid w:val="001F068B"/>
    <w:rsid w:val="002041DE"/>
    <w:rsid w:val="00207A45"/>
    <w:rsid w:val="002245A8"/>
    <w:rsid w:val="00240058"/>
    <w:rsid w:val="002454F6"/>
    <w:rsid w:val="002569F3"/>
    <w:rsid w:val="00261FDC"/>
    <w:rsid w:val="00267997"/>
    <w:rsid w:val="00273309"/>
    <w:rsid w:val="00274104"/>
    <w:rsid w:val="00277424"/>
    <w:rsid w:val="0028275C"/>
    <w:rsid w:val="0028280B"/>
    <w:rsid w:val="00283712"/>
    <w:rsid w:val="00285AC0"/>
    <w:rsid w:val="00292BE0"/>
    <w:rsid w:val="002950F8"/>
    <w:rsid w:val="002A4D3C"/>
    <w:rsid w:val="002C15EA"/>
    <w:rsid w:val="002C3F68"/>
    <w:rsid w:val="002C7CA5"/>
    <w:rsid w:val="002E0052"/>
    <w:rsid w:val="002E27E4"/>
    <w:rsid w:val="00321DB1"/>
    <w:rsid w:val="003362FA"/>
    <w:rsid w:val="003468F0"/>
    <w:rsid w:val="00360DAF"/>
    <w:rsid w:val="00365138"/>
    <w:rsid w:val="00371474"/>
    <w:rsid w:val="00393532"/>
    <w:rsid w:val="00393A4F"/>
    <w:rsid w:val="003C5820"/>
    <w:rsid w:val="003D3219"/>
    <w:rsid w:val="003F38AC"/>
    <w:rsid w:val="003F74B6"/>
    <w:rsid w:val="00405305"/>
    <w:rsid w:val="00435985"/>
    <w:rsid w:val="00446EE5"/>
    <w:rsid w:val="00454A92"/>
    <w:rsid w:val="0046701A"/>
    <w:rsid w:val="00483419"/>
    <w:rsid w:val="004A3D93"/>
    <w:rsid w:val="004B418C"/>
    <w:rsid w:val="004C6BDC"/>
    <w:rsid w:val="004E70A8"/>
    <w:rsid w:val="004F2026"/>
    <w:rsid w:val="004F48C5"/>
    <w:rsid w:val="004F6317"/>
    <w:rsid w:val="004F7876"/>
    <w:rsid w:val="0050544F"/>
    <w:rsid w:val="00516CBF"/>
    <w:rsid w:val="00523E34"/>
    <w:rsid w:val="00533243"/>
    <w:rsid w:val="005476D8"/>
    <w:rsid w:val="0055373A"/>
    <w:rsid w:val="00554811"/>
    <w:rsid w:val="00564086"/>
    <w:rsid w:val="00574473"/>
    <w:rsid w:val="00577F5C"/>
    <w:rsid w:val="00584548"/>
    <w:rsid w:val="005920EF"/>
    <w:rsid w:val="005B0F98"/>
    <w:rsid w:val="005C1FA5"/>
    <w:rsid w:val="005E496D"/>
    <w:rsid w:val="005F3082"/>
    <w:rsid w:val="00610D90"/>
    <w:rsid w:val="00613C11"/>
    <w:rsid w:val="00620572"/>
    <w:rsid w:val="006403E6"/>
    <w:rsid w:val="00643FD2"/>
    <w:rsid w:val="006511F7"/>
    <w:rsid w:val="00651B69"/>
    <w:rsid w:val="006539E7"/>
    <w:rsid w:val="00655234"/>
    <w:rsid w:val="00663576"/>
    <w:rsid w:val="00670C74"/>
    <w:rsid w:val="00685DEB"/>
    <w:rsid w:val="00691474"/>
    <w:rsid w:val="006A5904"/>
    <w:rsid w:val="006C3477"/>
    <w:rsid w:val="006C428E"/>
    <w:rsid w:val="006D08C2"/>
    <w:rsid w:val="006D7B9F"/>
    <w:rsid w:val="006D7CA2"/>
    <w:rsid w:val="006E0627"/>
    <w:rsid w:val="006E0767"/>
    <w:rsid w:val="006F0770"/>
    <w:rsid w:val="007138E1"/>
    <w:rsid w:val="007233F5"/>
    <w:rsid w:val="0072576C"/>
    <w:rsid w:val="007334BB"/>
    <w:rsid w:val="007343E1"/>
    <w:rsid w:val="00734BA7"/>
    <w:rsid w:val="00754B23"/>
    <w:rsid w:val="0077001B"/>
    <w:rsid w:val="00782560"/>
    <w:rsid w:val="00787260"/>
    <w:rsid w:val="0079343F"/>
    <w:rsid w:val="007B192C"/>
    <w:rsid w:val="007D0EC5"/>
    <w:rsid w:val="007D3341"/>
    <w:rsid w:val="007E1C5B"/>
    <w:rsid w:val="007E34B8"/>
    <w:rsid w:val="00824A0E"/>
    <w:rsid w:val="008254ED"/>
    <w:rsid w:val="00832C42"/>
    <w:rsid w:val="00836B7E"/>
    <w:rsid w:val="00845BDD"/>
    <w:rsid w:val="00855622"/>
    <w:rsid w:val="00863389"/>
    <w:rsid w:val="008700D2"/>
    <w:rsid w:val="008A5884"/>
    <w:rsid w:val="008A78BA"/>
    <w:rsid w:val="008B4B17"/>
    <w:rsid w:val="008C0B5E"/>
    <w:rsid w:val="008C3C03"/>
    <w:rsid w:val="008F2149"/>
    <w:rsid w:val="00902F46"/>
    <w:rsid w:val="009105D5"/>
    <w:rsid w:val="0093223F"/>
    <w:rsid w:val="00936CFC"/>
    <w:rsid w:val="009475ED"/>
    <w:rsid w:val="00955C07"/>
    <w:rsid w:val="009727DF"/>
    <w:rsid w:val="0097556F"/>
    <w:rsid w:val="00986040"/>
    <w:rsid w:val="00990AA4"/>
    <w:rsid w:val="00993188"/>
    <w:rsid w:val="009A5DEE"/>
    <w:rsid w:val="009A6850"/>
    <w:rsid w:val="009D142E"/>
    <w:rsid w:val="009D3865"/>
    <w:rsid w:val="009D585E"/>
    <w:rsid w:val="009E1BF5"/>
    <w:rsid w:val="009E621B"/>
    <w:rsid w:val="00A000EC"/>
    <w:rsid w:val="00A07A9F"/>
    <w:rsid w:val="00A14F24"/>
    <w:rsid w:val="00A153E1"/>
    <w:rsid w:val="00A2072D"/>
    <w:rsid w:val="00A3444C"/>
    <w:rsid w:val="00A34DF3"/>
    <w:rsid w:val="00A47B7F"/>
    <w:rsid w:val="00A53DD4"/>
    <w:rsid w:val="00A55F09"/>
    <w:rsid w:val="00A57B1D"/>
    <w:rsid w:val="00A67838"/>
    <w:rsid w:val="00A723D9"/>
    <w:rsid w:val="00A76315"/>
    <w:rsid w:val="00A81E0D"/>
    <w:rsid w:val="00AA5562"/>
    <w:rsid w:val="00AA6A03"/>
    <w:rsid w:val="00AB3A37"/>
    <w:rsid w:val="00AD0D12"/>
    <w:rsid w:val="00AF49ED"/>
    <w:rsid w:val="00AF4BC4"/>
    <w:rsid w:val="00B13EAA"/>
    <w:rsid w:val="00B27E5F"/>
    <w:rsid w:val="00B5526D"/>
    <w:rsid w:val="00B66BE2"/>
    <w:rsid w:val="00B70325"/>
    <w:rsid w:val="00B920DE"/>
    <w:rsid w:val="00B968E6"/>
    <w:rsid w:val="00B9693A"/>
    <w:rsid w:val="00BB31E3"/>
    <w:rsid w:val="00BB4998"/>
    <w:rsid w:val="00BB6C99"/>
    <w:rsid w:val="00BB77CE"/>
    <w:rsid w:val="00BC317C"/>
    <w:rsid w:val="00BD337E"/>
    <w:rsid w:val="00BE631B"/>
    <w:rsid w:val="00C06330"/>
    <w:rsid w:val="00C1274A"/>
    <w:rsid w:val="00C17CBE"/>
    <w:rsid w:val="00C2071E"/>
    <w:rsid w:val="00C22F83"/>
    <w:rsid w:val="00C3643B"/>
    <w:rsid w:val="00C56AD3"/>
    <w:rsid w:val="00C61A2B"/>
    <w:rsid w:val="00C67EBC"/>
    <w:rsid w:val="00C73DC3"/>
    <w:rsid w:val="00C84335"/>
    <w:rsid w:val="00C95402"/>
    <w:rsid w:val="00CC4858"/>
    <w:rsid w:val="00CD5663"/>
    <w:rsid w:val="00CE29E0"/>
    <w:rsid w:val="00CF52AA"/>
    <w:rsid w:val="00D02BA1"/>
    <w:rsid w:val="00D138A9"/>
    <w:rsid w:val="00D17FCA"/>
    <w:rsid w:val="00D212A3"/>
    <w:rsid w:val="00D223C9"/>
    <w:rsid w:val="00D22D60"/>
    <w:rsid w:val="00D43674"/>
    <w:rsid w:val="00D52878"/>
    <w:rsid w:val="00D846CD"/>
    <w:rsid w:val="00DA070F"/>
    <w:rsid w:val="00DA1927"/>
    <w:rsid w:val="00DA3D03"/>
    <w:rsid w:val="00DA5956"/>
    <w:rsid w:val="00DA680E"/>
    <w:rsid w:val="00DB12AA"/>
    <w:rsid w:val="00DB557D"/>
    <w:rsid w:val="00DB71D7"/>
    <w:rsid w:val="00DC0D90"/>
    <w:rsid w:val="00DC5920"/>
    <w:rsid w:val="00DD16DC"/>
    <w:rsid w:val="00DE17AA"/>
    <w:rsid w:val="00DE3AE2"/>
    <w:rsid w:val="00DF1AA2"/>
    <w:rsid w:val="00DF50BB"/>
    <w:rsid w:val="00E146F0"/>
    <w:rsid w:val="00E220E6"/>
    <w:rsid w:val="00E32F89"/>
    <w:rsid w:val="00E427D2"/>
    <w:rsid w:val="00E43D7E"/>
    <w:rsid w:val="00E44A2D"/>
    <w:rsid w:val="00E66DB9"/>
    <w:rsid w:val="00E72C12"/>
    <w:rsid w:val="00E76E2D"/>
    <w:rsid w:val="00E920A4"/>
    <w:rsid w:val="00E95ACB"/>
    <w:rsid w:val="00EA1C34"/>
    <w:rsid w:val="00EA5A0F"/>
    <w:rsid w:val="00EC0AF5"/>
    <w:rsid w:val="00EC12ED"/>
    <w:rsid w:val="00ED08DB"/>
    <w:rsid w:val="00ED462F"/>
    <w:rsid w:val="00EE07F4"/>
    <w:rsid w:val="00EE4359"/>
    <w:rsid w:val="00EF61C0"/>
    <w:rsid w:val="00F15F91"/>
    <w:rsid w:val="00F20C55"/>
    <w:rsid w:val="00F20C67"/>
    <w:rsid w:val="00F40772"/>
    <w:rsid w:val="00F551D0"/>
    <w:rsid w:val="00F57988"/>
    <w:rsid w:val="00F57DAE"/>
    <w:rsid w:val="00F77D3D"/>
    <w:rsid w:val="00F77F27"/>
    <w:rsid w:val="00F83E58"/>
    <w:rsid w:val="00F91488"/>
    <w:rsid w:val="00F91DBE"/>
    <w:rsid w:val="00FB1DFC"/>
    <w:rsid w:val="00FB6395"/>
    <w:rsid w:val="00FC2337"/>
    <w:rsid w:val="00FC3841"/>
    <w:rsid w:val="00FC4FAE"/>
    <w:rsid w:val="00FD0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;"/>
  <w15:docId w15:val="{986A4829-0E9D-458C-8BBA-A720E95DA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5622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8556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34DF3"/>
    <w:pPr>
      <w:keepNext/>
      <w:keepLines/>
      <w:spacing w:before="200" w:after="0"/>
      <w:outlineLvl w:val="1"/>
    </w:pPr>
    <w:rPr>
      <w:rFonts w:asciiTheme="majorHAnsi" w:eastAsiaTheme="majorEastAsia" w:hAnsiTheme="majorHAnsi" w:cs="Traditional Arabic"/>
      <w:b/>
      <w:color w:val="0000FF"/>
      <w:sz w:val="26"/>
      <w:szCs w:val="50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8556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Char"/>
    <w:uiPriority w:val="9"/>
    <w:qFormat/>
    <w:rsid w:val="00855622"/>
    <w:pPr>
      <w:bidi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5562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8556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A34DF3"/>
    <w:rPr>
      <w:rFonts w:asciiTheme="majorHAnsi" w:eastAsiaTheme="majorEastAsia" w:hAnsiTheme="majorHAnsi" w:cs="Traditional Arabic"/>
      <w:b/>
      <w:color w:val="0000FF"/>
      <w:sz w:val="26"/>
      <w:szCs w:val="50"/>
    </w:rPr>
  </w:style>
  <w:style w:type="character" w:customStyle="1" w:styleId="3Char">
    <w:name w:val="عنوان 3 Char"/>
    <w:basedOn w:val="a0"/>
    <w:link w:val="3"/>
    <w:uiPriority w:val="9"/>
    <w:semiHidden/>
    <w:rsid w:val="0085562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عنوان 4 Char"/>
    <w:basedOn w:val="a0"/>
    <w:link w:val="4"/>
    <w:uiPriority w:val="9"/>
    <w:rsid w:val="00855622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6Char">
    <w:name w:val="عنوان 6 Char"/>
    <w:basedOn w:val="a0"/>
    <w:link w:val="6"/>
    <w:uiPriority w:val="9"/>
    <w:semiHidden/>
    <w:rsid w:val="0085562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Subtle Reference"/>
    <w:basedOn w:val="a0"/>
    <w:uiPriority w:val="31"/>
    <w:qFormat/>
    <w:rsid w:val="00855622"/>
    <w:rPr>
      <w:smallCaps/>
      <w:color w:val="C0504D" w:themeColor="accent2"/>
      <w:u w:val="single"/>
    </w:rPr>
  </w:style>
  <w:style w:type="paragraph" w:styleId="a4">
    <w:name w:val="List Paragraph"/>
    <w:basedOn w:val="a"/>
    <w:uiPriority w:val="34"/>
    <w:qFormat/>
    <w:rsid w:val="00855622"/>
    <w:pPr>
      <w:ind w:left="720"/>
      <w:contextualSpacing/>
    </w:pPr>
  </w:style>
  <w:style w:type="character" w:customStyle="1" w:styleId="apple-converted-space">
    <w:name w:val="apple-converted-space"/>
    <w:basedOn w:val="a0"/>
    <w:rsid w:val="00855622"/>
  </w:style>
  <w:style w:type="paragraph" w:styleId="a5">
    <w:name w:val="Balloon Text"/>
    <w:basedOn w:val="a"/>
    <w:link w:val="Char"/>
    <w:uiPriority w:val="99"/>
    <w:semiHidden/>
    <w:unhideWhenUsed/>
    <w:rsid w:val="00855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85562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85562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title1">
    <w:name w:val="title1"/>
    <w:basedOn w:val="a0"/>
    <w:rsid w:val="00855622"/>
    <w:rPr>
      <w:color w:val="A52A2A"/>
    </w:rPr>
  </w:style>
  <w:style w:type="character" w:customStyle="1" w:styleId="footnote1">
    <w:name w:val="footnote1"/>
    <w:basedOn w:val="a0"/>
    <w:rsid w:val="00855622"/>
    <w:rPr>
      <w:rFonts w:ascii="Simplified Arabic" w:hAnsi="Simplified Arabic" w:cs="Simplified Arabic" w:hint="default"/>
      <w:b w:val="0"/>
      <w:bCs w:val="0"/>
      <w:vanish w:val="0"/>
      <w:webHidden w:val="0"/>
      <w:color w:val="665555"/>
      <w:sz w:val="28"/>
      <w:szCs w:val="28"/>
      <w:specVanish w:val="0"/>
    </w:rPr>
  </w:style>
  <w:style w:type="character" w:customStyle="1" w:styleId="srchexplword2">
    <w:name w:val="srch_expl_word2"/>
    <w:basedOn w:val="a0"/>
    <w:rsid w:val="00855622"/>
    <w:rPr>
      <w:b/>
      <w:bCs/>
      <w:color w:val="237EB5"/>
    </w:rPr>
  </w:style>
  <w:style w:type="character" w:customStyle="1" w:styleId="litefontsml1">
    <w:name w:val="litefontsml1"/>
    <w:basedOn w:val="a0"/>
    <w:rsid w:val="00855622"/>
    <w:rPr>
      <w:color w:val="333333"/>
      <w:sz w:val="20"/>
      <w:szCs w:val="20"/>
    </w:rPr>
  </w:style>
  <w:style w:type="character" w:styleId="Hyperlink">
    <w:name w:val="Hyperlink"/>
    <w:basedOn w:val="a0"/>
    <w:uiPriority w:val="99"/>
    <w:unhideWhenUsed/>
    <w:rsid w:val="00855622"/>
    <w:rPr>
      <w:color w:val="0000FF"/>
      <w:u w:val="single"/>
    </w:rPr>
  </w:style>
  <w:style w:type="character" w:customStyle="1" w:styleId="legend-color">
    <w:name w:val="legend-color"/>
    <w:basedOn w:val="a0"/>
    <w:rsid w:val="00855622"/>
  </w:style>
  <w:style w:type="paragraph" w:styleId="a7">
    <w:name w:val="No Spacing"/>
    <w:uiPriority w:val="1"/>
    <w:qFormat/>
    <w:rsid w:val="00855622"/>
    <w:pPr>
      <w:bidi/>
      <w:spacing w:after="0" w:line="240" w:lineRule="auto"/>
    </w:pPr>
  </w:style>
  <w:style w:type="character" w:styleId="a8">
    <w:name w:val="Strong"/>
    <w:basedOn w:val="a0"/>
    <w:uiPriority w:val="22"/>
    <w:qFormat/>
    <w:rsid w:val="00855622"/>
    <w:rPr>
      <w:b/>
      <w:bCs/>
    </w:rPr>
  </w:style>
  <w:style w:type="paragraph" w:styleId="a9">
    <w:name w:val="header"/>
    <w:basedOn w:val="a"/>
    <w:link w:val="Char0"/>
    <w:uiPriority w:val="99"/>
    <w:unhideWhenUsed/>
    <w:rsid w:val="008556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9"/>
    <w:uiPriority w:val="99"/>
    <w:rsid w:val="00855622"/>
  </w:style>
  <w:style w:type="paragraph" w:styleId="aa">
    <w:name w:val="footer"/>
    <w:basedOn w:val="a"/>
    <w:link w:val="Char1"/>
    <w:uiPriority w:val="99"/>
    <w:unhideWhenUsed/>
    <w:rsid w:val="008556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a"/>
    <w:uiPriority w:val="99"/>
    <w:rsid w:val="00855622"/>
  </w:style>
  <w:style w:type="character" w:customStyle="1" w:styleId="articletitle">
    <w:name w:val="article_title"/>
    <w:basedOn w:val="a0"/>
    <w:rsid w:val="00855622"/>
  </w:style>
  <w:style w:type="character" w:customStyle="1" w:styleId="primary-text">
    <w:name w:val="primary-text"/>
    <w:basedOn w:val="a0"/>
    <w:rsid w:val="00855622"/>
  </w:style>
  <w:style w:type="paragraph" w:styleId="ab">
    <w:name w:val="footnote text"/>
    <w:basedOn w:val="a"/>
    <w:link w:val="Char2"/>
    <w:uiPriority w:val="99"/>
    <w:unhideWhenUsed/>
    <w:rsid w:val="00855622"/>
    <w:pPr>
      <w:spacing w:after="0" w:line="240" w:lineRule="auto"/>
    </w:pPr>
    <w:rPr>
      <w:sz w:val="20"/>
      <w:szCs w:val="20"/>
    </w:rPr>
  </w:style>
  <w:style w:type="character" w:customStyle="1" w:styleId="Char2">
    <w:name w:val="نص حاشية سفلية Char"/>
    <w:basedOn w:val="a0"/>
    <w:link w:val="ab"/>
    <w:uiPriority w:val="99"/>
    <w:rsid w:val="00855622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855622"/>
    <w:rPr>
      <w:vertAlign w:val="superscript"/>
    </w:rPr>
  </w:style>
  <w:style w:type="character" w:customStyle="1" w:styleId="srchexplword">
    <w:name w:val="srch_expl_word"/>
    <w:basedOn w:val="a0"/>
    <w:rsid w:val="00855622"/>
  </w:style>
  <w:style w:type="paragraph" w:styleId="ad">
    <w:name w:val="Body Text Indent"/>
    <w:basedOn w:val="a"/>
    <w:link w:val="Char3"/>
    <w:rsid w:val="00855622"/>
    <w:pPr>
      <w:spacing w:after="0" w:line="240" w:lineRule="auto"/>
      <w:ind w:left="360"/>
      <w:jc w:val="lowKashida"/>
    </w:pPr>
    <w:rPr>
      <w:rFonts w:ascii="Times New Roman" w:eastAsia="Times New Roman" w:hAnsi="Times New Roman" w:cs="Times New Roman"/>
      <w:sz w:val="32"/>
      <w:szCs w:val="32"/>
      <w:lang w:eastAsia="ar-SA"/>
    </w:rPr>
  </w:style>
  <w:style w:type="character" w:customStyle="1" w:styleId="Char3">
    <w:name w:val="نص أساسي بمسافة بادئة Char"/>
    <w:basedOn w:val="a0"/>
    <w:link w:val="ad"/>
    <w:rsid w:val="00855622"/>
    <w:rPr>
      <w:rFonts w:ascii="Times New Roman" w:eastAsia="Times New Roman" w:hAnsi="Times New Roman" w:cs="Times New Roman"/>
      <w:sz w:val="32"/>
      <w:szCs w:val="32"/>
      <w:lang w:eastAsia="ar-SA"/>
    </w:rPr>
  </w:style>
  <w:style w:type="paragraph" w:customStyle="1" w:styleId="body">
    <w:name w:val="body"/>
    <w:basedOn w:val="a"/>
    <w:rsid w:val="0085562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العنوان1"/>
    <w:basedOn w:val="a"/>
    <w:rsid w:val="0085562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ody Text"/>
    <w:basedOn w:val="a"/>
    <w:link w:val="Char4"/>
    <w:uiPriority w:val="99"/>
    <w:semiHidden/>
    <w:unhideWhenUsed/>
    <w:rsid w:val="00855622"/>
    <w:pPr>
      <w:spacing w:after="120"/>
    </w:pPr>
  </w:style>
  <w:style w:type="character" w:customStyle="1" w:styleId="Char4">
    <w:name w:val="نص أساسي Char"/>
    <w:basedOn w:val="a0"/>
    <w:link w:val="ae"/>
    <w:uiPriority w:val="99"/>
    <w:semiHidden/>
    <w:rsid w:val="00855622"/>
  </w:style>
  <w:style w:type="character" w:customStyle="1" w:styleId="info-desc">
    <w:name w:val="info-desc"/>
    <w:basedOn w:val="a0"/>
    <w:rsid w:val="00855622"/>
  </w:style>
  <w:style w:type="character" w:customStyle="1" w:styleId="info-title">
    <w:name w:val="info-title"/>
    <w:basedOn w:val="a0"/>
    <w:rsid w:val="00855622"/>
  </w:style>
  <w:style w:type="character" w:customStyle="1" w:styleId="hadith">
    <w:name w:val="hadith"/>
    <w:basedOn w:val="a0"/>
    <w:rsid w:val="00855622"/>
  </w:style>
  <w:style w:type="character" w:styleId="af">
    <w:name w:val="Emphasis"/>
    <w:basedOn w:val="a0"/>
    <w:uiPriority w:val="20"/>
    <w:qFormat/>
    <w:rsid w:val="00855622"/>
    <w:rPr>
      <w:i/>
      <w:iCs/>
    </w:rPr>
  </w:style>
  <w:style w:type="table" w:styleId="af0">
    <w:name w:val="Table Grid"/>
    <w:basedOn w:val="a1"/>
    <w:uiPriority w:val="59"/>
    <w:rsid w:val="008556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arfbody">
    <w:name w:val="harfbody"/>
    <w:basedOn w:val="a0"/>
    <w:rsid w:val="00855622"/>
  </w:style>
  <w:style w:type="character" w:styleId="af1">
    <w:name w:val="FollowedHyperlink"/>
    <w:basedOn w:val="a0"/>
    <w:uiPriority w:val="99"/>
    <w:semiHidden/>
    <w:unhideWhenUsed/>
    <w:rsid w:val="006E0767"/>
    <w:rPr>
      <w:color w:val="800080" w:themeColor="followedHyperlink"/>
      <w:u w:val="single"/>
    </w:rPr>
  </w:style>
  <w:style w:type="paragraph" w:styleId="af2">
    <w:name w:val="TOC Heading"/>
    <w:basedOn w:val="1"/>
    <w:next w:val="a"/>
    <w:uiPriority w:val="39"/>
    <w:unhideWhenUsed/>
    <w:qFormat/>
    <w:rsid w:val="00A34DF3"/>
    <w:pPr>
      <w:spacing w:before="240" w:line="259" w:lineRule="auto"/>
      <w:outlineLvl w:val="9"/>
    </w:pPr>
    <w:rPr>
      <w:b w:val="0"/>
      <w:bCs w:val="0"/>
      <w:sz w:val="32"/>
      <w:szCs w:val="32"/>
      <w:rtl/>
    </w:rPr>
  </w:style>
  <w:style w:type="paragraph" w:styleId="20">
    <w:name w:val="toc 2"/>
    <w:basedOn w:val="a"/>
    <w:next w:val="a"/>
    <w:autoRedefine/>
    <w:uiPriority w:val="39"/>
    <w:unhideWhenUsed/>
    <w:rsid w:val="00A34DF3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ar.wikipedia.org/wiki/%D8%A7%D9%84%D8%B3%D9%81%D8%B1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ar.wikipedia.org/wiki/%D8%A7%D9%84%D8%B9%D9%85%D9%84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r.wikipedia.org/wiki/200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ar.wikipedia.org/wiki/%D8%A7%D9%84%D8%B2%D9%88%D8%A7%D8%AC" TargetMode="External"/><Relationship Id="rId10" Type="http://schemas.openxmlformats.org/officeDocument/2006/relationships/hyperlink" Target="http://ar.wikipedia.org/wiki/21_%D8%A3%D8%A8%D8%B1%D9%8A%D9%8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r.wikipedia.org/wiki/%D9%87%D9%8A%D9%88%D9%85%D9%86_%D8%B1%D8%A7%D9%8A%D8%AA%D8%B3_%D9%88%D9%88%D8%AA%D8%B4" TargetMode="External"/><Relationship Id="rId14" Type="http://schemas.openxmlformats.org/officeDocument/2006/relationships/hyperlink" Target="http://ar.wikipedia.org/wiki/%D8%A7%D9%84%D8%AF%D8%B1%D8%A7%D8%B3%D8%A9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hyperlink" Target="http://www.alukah.net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C0FC0B-4EA8-4CFE-A7BB-9C357A455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1682</TotalTime>
  <Pages>47</Pages>
  <Words>12315</Words>
  <Characters>70198</Characters>
  <Application>Microsoft Office Word</Application>
  <DocSecurity>0</DocSecurity>
  <Lines>584</Lines>
  <Paragraphs>164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newtech1</dc:creator>
  <cp:lastModifiedBy>Waleed sendbad</cp:lastModifiedBy>
  <cp:revision>345</cp:revision>
  <dcterms:created xsi:type="dcterms:W3CDTF">2015-06-30T23:46:00Z</dcterms:created>
  <dcterms:modified xsi:type="dcterms:W3CDTF">2015-07-09T05:18:00Z</dcterms:modified>
</cp:coreProperties>
</file>