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2A" w:rsidRDefault="00285D2A" w:rsidP="00283A66">
      <w:pPr>
        <w:spacing w:after="0" w:line="240" w:lineRule="auto"/>
        <w:jc w:val="center"/>
        <w:rPr>
          <w:rFonts w:asciiTheme="majorBidi" w:eastAsia="Calibri" w:hAnsiTheme="majorBidi" w:cs="Traditional Arabic"/>
          <w:bCs/>
          <w:color w:val="0000FF"/>
          <w:sz w:val="34"/>
          <w:szCs w:val="34"/>
          <w:rtl/>
        </w:rPr>
      </w:pPr>
      <w:r>
        <w:rPr>
          <w:rFonts w:asciiTheme="majorBidi" w:eastAsia="Calibri" w:hAnsiTheme="majorBidi" w:cs="Traditional Arabic"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52055" cy="10663555"/>
            <wp:effectExtent l="0" t="0" r="0" b="0"/>
            <wp:wrapTight wrapText="bothSides">
              <wp:wrapPolygon edited="0">
                <wp:start x="0" y="0"/>
                <wp:lineTo x="0" y="21570"/>
                <wp:lineTo x="21522" y="21570"/>
                <wp:lineTo x="21522" y="0"/>
                <wp:lineTo x="0" y="0"/>
              </wp:wrapPolygon>
            </wp:wrapTight>
            <wp:docPr id="1" name="صورة 1" descr="C:\Users\W-KOTB\Desktop\lrhw] hgav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-KOTB\Desktop\lrhw] hgavd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6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5D2A" w:rsidRDefault="00285D2A" w:rsidP="00283A66">
      <w:pPr>
        <w:spacing w:after="0" w:line="240" w:lineRule="auto"/>
        <w:jc w:val="center"/>
        <w:rPr>
          <w:rFonts w:asciiTheme="majorBidi" w:eastAsia="Calibri" w:hAnsiTheme="majorBidi" w:cs="Traditional Arabic"/>
          <w:bCs/>
          <w:color w:val="0000FF"/>
          <w:sz w:val="34"/>
          <w:szCs w:val="34"/>
          <w:rtl/>
        </w:rPr>
      </w:pPr>
    </w:p>
    <w:p w:rsidR="00417CD9" w:rsidRPr="00AC6467" w:rsidRDefault="00417CD9" w:rsidP="00283A66">
      <w:pPr>
        <w:spacing w:after="0" w:line="240" w:lineRule="auto"/>
        <w:jc w:val="center"/>
        <w:rPr>
          <w:rFonts w:asciiTheme="majorBidi" w:eastAsia="Calibri" w:hAnsiTheme="majorBidi" w:cs="Traditional Arabic"/>
          <w:bCs/>
          <w:color w:val="0000FF"/>
          <w:sz w:val="34"/>
          <w:szCs w:val="34"/>
        </w:rPr>
      </w:pPr>
      <w:r w:rsidRPr="00AC6467">
        <w:rPr>
          <w:rFonts w:asciiTheme="majorBidi" w:eastAsia="Calibri" w:hAnsiTheme="majorBidi" w:cs="Traditional Arabic"/>
          <w:bCs/>
          <w:color w:val="0000FF"/>
          <w:sz w:val="34"/>
          <w:szCs w:val="34"/>
          <w:rtl/>
        </w:rPr>
        <w:t>مقاصد الشريعة بين الفكر الأصولي والفكر الحداثي</w:t>
      </w:r>
    </w:p>
    <w:p w:rsidR="00417CD9" w:rsidRPr="00AC6467" w:rsidRDefault="00417CD9" w:rsidP="00283A66">
      <w:pPr>
        <w:spacing w:after="0" w:line="240" w:lineRule="auto"/>
        <w:jc w:val="center"/>
        <w:rPr>
          <w:rFonts w:asciiTheme="majorBidi" w:hAnsiTheme="majorBidi" w:cs="Traditional Arabic"/>
          <w:b/>
          <w:bCs/>
          <w:sz w:val="34"/>
          <w:szCs w:val="34"/>
          <w:rtl/>
        </w:rPr>
      </w:pPr>
    </w:p>
    <w:p w:rsidR="008052A6" w:rsidRPr="00B15500" w:rsidRDefault="008052A6" w:rsidP="00B15500">
      <w:pPr>
        <w:pStyle w:val="2"/>
        <w:rPr>
          <w:sz w:val="34"/>
          <w:szCs w:val="34"/>
          <w:rtl/>
        </w:rPr>
      </w:pPr>
      <w:bookmarkStart w:id="0" w:name="_Toc435948371"/>
      <w:r w:rsidRPr="00B15500">
        <w:rPr>
          <w:sz w:val="34"/>
          <w:szCs w:val="34"/>
          <w:rtl/>
        </w:rPr>
        <w:t>المقدمة</w:t>
      </w:r>
      <w:bookmarkEnd w:id="0"/>
    </w:p>
    <w:p w:rsidR="008052A6" w:rsidRPr="00AC6467" w:rsidRDefault="008052A6" w:rsidP="00283A66">
      <w:pPr>
        <w:spacing w:after="0" w:line="240" w:lineRule="auto"/>
        <w:jc w:val="center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بسم الله الرحمن الرحيم</w:t>
      </w:r>
    </w:p>
    <w:p w:rsidR="00AB4558" w:rsidRPr="00AC6467" w:rsidRDefault="000A3A52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الحمد لله رب العالمين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والصلاة والس</w:t>
      </w:r>
      <w:r w:rsidRPr="00AC6467">
        <w:rPr>
          <w:rFonts w:asciiTheme="majorBidi" w:hAnsiTheme="majorBidi" w:cs="Traditional Arabic"/>
          <w:sz w:val="34"/>
          <w:szCs w:val="34"/>
          <w:rtl/>
        </w:rPr>
        <w:t>لام على أشرف الأنبياء والمرسلين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نبينا محمد وعلى آله وصحبه أجمعين</w:t>
      </w:r>
      <w:r w:rsidR="00FB71E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أما بعد</w:t>
      </w:r>
      <w:r w:rsidR="00AB4558" w:rsidRPr="00AC6467">
        <w:rPr>
          <w:rFonts w:asciiTheme="majorBidi" w:hAnsiTheme="majorBidi" w:cs="Traditional Arabic"/>
          <w:sz w:val="34"/>
          <w:szCs w:val="34"/>
          <w:rtl/>
        </w:rPr>
        <w:t>:</w:t>
      </w:r>
    </w:p>
    <w:p w:rsidR="008052A6" w:rsidRPr="00AC6467" w:rsidRDefault="008052A6" w:rsidP="00B136AC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فإن</w:t>
      </w:r>
      <w:r w:rsidR="00FB71E6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علم مقاصد الشريعة من العلوم التي حظيت</w:t>
      </w:r>
      <w:r w:rsidR="00FB71E6" w:rsidRPr="00AC6467">
        <w:rPr>
          <w:rFonts w:asciiTheme="majorBidi" w:hAnsiTheme="majorBidi" w:cs="Traditional Arabic"/>
          <w:sz w:val="34"/>
          <w:szCs w:val="34"/>
          <w:rtl/>
        </w:rPr>
        <w:t>ْ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باهت</w:t>
      </w:r>
      <w:r w:rsidR="00FB71E6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مام كبير في القديم والحديث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؛ </w:t>
      </w:r>
      <w:r w:rsidRPr="00AC6467">
        <w:rPr>
          <w:rFonts w:asciiTheme="majorBidi" w:hAnsiTheme="majorBidi" w:cs="Traditional Arabic"/>
          <w:sz w:val="34"/>
          <w:szCs w:val="34"/>
          <w:rtl/>
        </w:rPr>
        <w:t>فأل</w:t>
      </w:r>
      <w:r w:rsidR="00FB71E6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فوا فيه </w:t>
      </w:r>
      <w:proofErr w:type="spellStart"/>
      <w:r w:rsidRPr="00AC6467">
        <w:rPr>
          <w:rFonts w:asciiTheme="majorBidi" w:hAnsiTheme="majorBidi" w:cs="Traditional Arabic"/>
          <w:sz w:val="34"/>
          <w:szCs w:val="34"/>
          <w:rtl/>
        </w:rPr>
        <w:t>التآليف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َ</w:t>
      </w:r>
      <w:proofErr w:type="spell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الن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افعة قديم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وأصب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ح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البحث في جزئيات هذا العلم وسب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ل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ت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طبيقه في العصر الحد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يث هو شغل الباحثين في هذا العلم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A114BA" w:rsidRPr="00AC6467">
        <w:rPr>
          <w:rFonts w:asciiTheme="majorBidi" w:hAnsiTheme="majorBidi" w:cs="Traditional Arabic"/>
          <w:sz w:val="34"/>
          <w:szCs w:val="34"/>
          <w:rtl/>
        </w:rPr>
        <w:t>و</w:t>
      </w:r>
      <w:r w:rsidRPr="00AC6467">
        <w:rPr>
          <w:rFonts w:asciiTheme="majorBidi" w:hAnsiTheme="majorBidi" w:cs="Traditional Arabic"/>
          <w:sz w:val="34"/>
          <w:szCs w:val="34"/>
          <w:rtl/>
        </w:rPr>
        <w:t>علم المقاصد يساعد في فهم الكثير من الوقائع الجديدة والنوازل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وي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ساع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د المجتهد على إعطاء الحكم الصحيح </w:t>
      </w:r>
      <w:r w:rsidR="005C5DBB" w:rsidRPr="00AC6467">
        <w:rPr>
          <w:rFonts w:asciiTheme="majorBidi" w:hAnsiTheme="majorBidi" w:cs="Traditional Arabic"/>
          <w:sz w:val="34"/>
          <w:szCs w:val="34"/>
          <w:rtl/>
        </w:rPr>
        <w:t>لتلك المسائل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والاهتمام</w:t>
      </w:r>
      <w:r w:rsidR="00B136AC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بعلم المقاصد لم يكن </w:t>
      </w:r>
      <w:r w:rsidR="005C5DBB" w:rsidRPr="00AC6467">
        <w:rPr>
          <w:rFonts w:asciiTheme="majorBidi" w:hAnsiTheme="majorBidi" w:cs="Traditional Arabic"/>
          <w:sz w:val="34"/>
          <w:szCs w:val="34"/>
          <w:rtl/>
        </w:rPr>
        <w:t>فقط من الأ</w:t>
      </w:r>
      <w:r w:rsidRPr="00AC6467">
        <w:rPr>
          <w:rFonts w:asciiTheme="majorBidi" w:hAnsiTheme="majorBidi" w:cs="Traditional Arabic"/>
          <w:sz w:val="34"/>
          <w:szCs w:val="34"/>
          <w:rtl/>
        </w:rPr>
        <w:t>صولي</w:t>
      </w:r>
      <w:r w:rsidR="00DD7A7E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>ين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بل دخل في ذلك الفكر الحداثي بعد أن خسر معركت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ه ضد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النص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ِّ،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فلم يستطع أن 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يفرض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على الشعب المسلم المعظ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>م للن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Pr="00AC6467">
        <w:rPr>
          <w:rFonts w:asciiTheme="majorBidi" w:hAnsiTheme="majorBidi" w:cs="Traditional Arabic"/>
          <w:sz w:val="34"/>
          <w:szCs w:val="34"/>
          <w:rtl/>
        </w:rPr>
        <w:t>صوص أفكار</w:t>
      </w:r>
      <w:r w:rsidR="00B136AC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ه المتمثلة</w:t>
      </w:r>
      <w:r w:rsidR="00B136AC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في إقصاء الدين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ومحاكمة</w:t>
      </w:r>
      <w:r w:rsidR="00B136AC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النصوص ونق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ْ</w:t>
      </w:r>
      <w:r w:rsidRPr="00AC6467">
        <w:rPr>
          <w:rFonts w:asciiTheme="majorBidi" w:hAnsiTheme="majorBidi" w:cs="Traditional Arabic"/>
          <w:sz w:val="34"/>
          <w:szCs w:val="34"/>
          <w:rtl/>
        </w:rPr>
        <w:t>دها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فغل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فوا أهواءهم وأفكارهم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وصب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غوها صبغة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إسلامي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ة حت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ى ت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قبل أفكارهم</w:t>
      </w:r>
      <w:r w:rsidR="00DD7A7E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وحتى يندس</w:t>
      </w:r>
      <w:r w:rsidR="00DD7A7E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Pr="00AC6467">
        <w:rPr>
          <w:rFonts w:asciiTheme="majorBidi" w:hAnsiTheme="majorBidi" w:cs="Traditional Arabic"/>
          <w:sz w:val="34"/>
          <w:szCs w:val="34"/>
          <w:rtl/>
        </w:rPr>
        <w:t>وا بهذا ال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زي وي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دخ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لوا في الثقافة الإسلامية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proofErr w:type="spellStart"/>
      <w:r w:rsidRPr="00AC6467">
        <w:rPr>
          <w:rFonts w:asciiTheme="majorBidi" w:hAnsiTheme="majorBidi" w:cs="Traditional Arabic"/>
          <w:sz w:val="34"/>
          <w:szCs w:val="34"/>
          <w:rtl/>
        </w:rPr>
        <w:t>ومآلات</w:t>
      </w:r>
      <w:r w:rsidR="00DD7A7E" w:rsidRPr="00AC6467">
        <w:rPr>
          <w:rFonts w:asciiTheme="majorBidi" w:hAnsiTheme="majorBidi" w:cs="Traditional Arabic"/>
          <w:sz w:val="34"/>
          <w:szCs w:val="34"/>
          <w:rtl/>
        </w:rPr>
        <w:t>ُ</w:t>
      </w:r>
      <w:proofErr w:type="spell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تلك النظرية خطيرة للغاية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وت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فضي إلى هدم الدين بالكلية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A114BA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557CD5" w:rsidRPr="00AC6467">
        <w:rPr>
          <w:rFonts w:asciiTheme="majorBidi" w:hAnsiTheme="majorBidi" w:cs="Traditional Arabic"/>
          <w:sz w:val="34"/>
          <w:szCs w:val="34"/>
          <w:rtl/>
        </w:rPr>
        <w:t>ويجب على طل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بة العلم والعلماء أن ي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بي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نوا ذلك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557CD5" w:rsidRPr="00AC6467">
        <w:rPr>
          <w:rFonts w:asciiTheme="majorBidi" w:hAnsiTheme="majorBidi" w:cs="Traditional Arabic"/>
          <w:sz w:val="34"/>
          <w:szCs w:val="34"/>
          <w:rtl/>
        </w:rPr>
        <w:t>إضافة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="00557CD5" w:rsidRPr="00AC6467">
        <w:rPr>
          <w:rFonts w:asciiTheme="majorBidi" w:hAnsiTheme="majorBidi" w:cs="Traditional Arabic"/>
          <w:sz w:val="34"/>
          <w:szCs w:val="34"/>
          <w:rtl/>
        </w:rPr>
        <w:t xml:space="preserve"> إلى أن نق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ْ</w:t>
      </w:r>
      <w:r w:rsidR="00557CD5" w:rsidRPr="00AC6467">
        <w:rPr>
          <w:rFonts w:asciiTheme="majorBidi" w:hAnsiTheme="majorBidi" w:cs="Traditional Arabic"/>
          <w:sz w:val="34"/>
          <w:szCs w:val="34"/>
          <w:rtl/>
        </w:rPr>
        <w:t>د هذا الفكر ومنهجه في المقاصد لم يتناوله إلا بعض الباحثين</w:t>
      </w:r>
      <w:r w:rsidR="00557CD5"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1"/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557CD5" w:rsidRPr="00AC6467">
        <w:rPr>
          <w:rFonts w:asciiTheme="majorBidi" w:hAnsiTheme="majorBidi" w:cs="Traditional Arabic"/>
          <w:sz w:val="34"/>
          <w:szCs w:val="34"/>
          <w:rtl/>
        </w:rPr>
        <w:t xml:space="preserve"> وكان 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="00557CD5" w:rsidRPr="00AC6467">
        <w:rPr>
          <w:rFonts w:asciiTheme="majorBidi" w:hAnsiTheme="majorBidi" w:cs="Traditional Arabic"/>
          <w:sz w:val="34"/>
          <w:szCs w:val="34"/>
          <w:rtl/>
        </w:rPr>
        <w:t>غالب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="00557CD5" w:rsidRPr="00AC6467">
        <w:rPr>
          <w:rFonts w:asciiTheme="majorBidi" w:hAnsiTheme="majorBidi" w:cs="Traditional Arabic"/>
          <w:sz w:val="34"/>
          <w:szCs w:val="34"/>
          <w:rtl/>
        </w:rPr>
        <w:t>ا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فصل</w:t>
      </w:r>
      <w:r w:rsidR="00D57D8E" w:rsidRPr="00AC6467">
        <w:rPr>
          <w:rFonts w:asciiTheme="majorBidi" w:hAnsiTheme="majorBidi" w:cs="Traditional Arabic"/>
          <w:sz w:val="34"/>
          <w:szCs w:val="34"/>
          <w:rtl/>
        </w:rPr>
        <w:t>ًا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 xml:space="preserve"> ضمن كتاب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557CD5" w:rsidRPr="00AC6467">
        <w:rPr>
          <w:rFonts w:asciiTheme="majorBidi" w:hAnsiTheme="majorBidi" w:cs="Traditional Arabic"/>
          <w:sz w:val="34"/>
          <w:szCs w:val="34"/>
          <w:rtl/>
        </w:rPr>
        <w:t>فكان من الواجب أن نبي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="00557CD5" w:rsidRPr="00AC6467">
        <w:rPr>
          <w:rFonts w:asciiTheme="majorBidi" w:hAnsiTheme="majorBidi" w:cs="Traditional Arabic"/>
          <w:sz w:val="34"/>
          <w:szCs w:val="34"/>
          <w:rtl/>
        </w:rPr>
        <w:t>ن منهج هذا الفكر مع نقده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="00557CD5" w:rsidRPr="00AC6467">
        <w:rPr>
          <w:rFonts w:asciiTheme="majorBidi" w:hAnsiTheme="majorBidi" w:cs="Traditional Arabic"/>
          <w:sz w:val="34"/>
          <w:szCs w:val="34"/>
          <w:rtl/>
        </w:rPr>
        <w:t xml:space="preserve"> وذلك بالاستفادة من الجهود السابقة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557CD5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CE0ADC" w:rsidRPr="00AC6467">
        <w:rPr>
          <w:rFonts w:asciiTheme="majorBidi" w:hAnsiTheme="majorBidi" w:cs="Traditional Arabic"/>
          <w:sz w:val="34"/>
          <w:szCs w:val="34"/>
          <w:rtl/>
        </w:rPr>
        <w:t>وترتيبها</w:t>
      </w:r>
      <w:r w:rsidR="00A96876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557CD5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CE0ADC" w:rsidRPr="00AC6467">
        <w:rPr>
          <w:rFonts w:asciiTheme="majorBidi" w:hAnsiTheme="majorBidi" w:cs="Traditional Arabic"/>
          <w:sz w:val="34"/>
          <w:szCs w:val="34"/>
          <w:rtl/>
        </w:rPr>
        <w:t>والإضافة عليها.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الصعوبات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: </w:t>
      </w:r>
      <w:r w:rsidR="00C75EF6" w:rsidRPr="00AC6467">
        <w:rPr>
          <w:rFonts w:asciiTheme="majorBidi" w:hAnsiTheme="majorBidi" w:cs="Traditional Arabic"/>
          <w:sz w:val="34"/>
          <w:szCs w:val="34"/>
          <w:rtl/>
        </w:rPr>
        <w:t>صعوبة البحث ت</w:t>
      </w:r>
      <w:r w:rsidR="004E0E13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C75EF6" w:rsidRPr="00AC6467">
        <w:rPr>
          <w:rFonts w:asciiTheme="majorBidi" w:hAnsiTheme="majorBidi" w:cs="Traditional Arabic"/>
          <w:sz w:val="34"/>
          <w:szCs w:val="34"/>
          <w:rtl/>
        </w:rPr>
        <w:t>كم</w:t>
      </w:r>
      <w:r w:rsidR="004E0E13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C75EF6" w:rsidRPr="00AC6467">
        <w:rPr>
          <w:rFonts w:asciiTheme="majorBidi" w:hAnsiTheme="majorBidi" w:cs="Traditional Arabic"/>
          <w:sz w:val="34"/>
          <w:szCs w:val="34"/>
          <w:rtl/>
        </w:rPr>
        <w:t>ن في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كون البحث متشع</w:t>
      </w:r>
      <w:r w:rsidR="004E0E13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>ب</w:t>
      </w:r>
      <w:r w:rsidR="004E0E13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</w:t>
      </w:r>
      <w:r w:rsidR="004E0E13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وي</w:t>
      </w:r>
      <w:r w:rsidR="004E0E13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حتاج إلى تأن</w:t>
      </w:r>
      <w:r w:rsidR="00C75EF6" w:rsidRPr="00AC6467">
        <w:rPr>
          <w:rFonts w:asciiTheme="majorBidi" w:hAnsiTheme="majorBidi" w:cs="Traditional Arabic"/>
          <w:sz w:val="34"/>
          <w:szCs w:val="34"/>
          <w:rtl/>
        </w:rPr>
        <w:t>ٍّ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في الجمع والرد</w:t>
      </w:r>
      <w:r w:rsidR="004E0E13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="007F1271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كما أن </w:t>
      </w:r>
      <w:proofErr w:type="spellStart"/>
      <w:r w:rsidRPr="00AC6467">
        <w:rPr>
          <w:rFonts w:asciiTheme="majorBidi" w:hAnsiTheme="majorBidi" w:cs="Traditional Arabic"/>
          <w:sz w:val="34"/>
          <w:szCs w:val="34"/>
          <w:rtl/>
        </w:rPr>
        <w:t>التآليف</w:t>
      </w:r>
      <w:proofErr w:type="spell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في </w:t>
      </w:r>
      <w:r w:rsidR="00D839CC" w:rsidRPr="00AC6467">
        <w:rPr>
          <w:rFonts w:asciiTheme="majorBidi" w:hAnsiTheme="majorBidi" w:cs="Traditional Arabic"/>
          <w:sz w:val="34"/>
          <w:szCs w:val="34"/>
          <w:rtl/>
        </w:rPr>
        <w:t>نقد منهجهم في المقاصد قليلة</w:t>
      </w:r>
      <w:r w:rsidR="004E0E13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ولكن يس</w:t>
      </w:r>
      <w:r w:rsidR="004E0E13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ر الله بفضل</w:t>
      </w:r>
      <w:r w:rsidR="004E0E13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ه وكرمه.</w:t>
      </w:r>
    </w:p>
    <w:p w:rsidR="005C5DBB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منهجي في البحث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: </w:t>
      </w:r>
      <w:r w:rsidRPr="00AC6467">
        <w:rPr>
          <w:rFonts w:asciiTheme="majorBidi" w:hAnsiTheme="majorBidi" w:cs="Traditional Arabic"/>
          <w:sz w:val="34"/>
          <w:szCs w:val="34"/>
          <w:rtl/>
        </w:rPr>
        <w:t>قمت</w:t>
      </w:r>
      <w:r w:rsidR="004E0E13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في هذا البحث ببيان المقاصد عند الأصولي</w:t>
      </w:r>
      <w:r w:rsidR="004E0E13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>ين لا</w:t>
      </w:r>
      <w:r w:rsidR="00A109E0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بيان المقاصد </w:t>
      </w:r>
      <w:r w:rsidR="00C75EF6" w:rsidRPr="00AC6467">
        <w:rPr>
          <w:rFonts w:asciiTheme="majorBidi" w:hAnsiTheme="majorBidi" w:cs="Traditional Arabic"/>
          <w:sz w:val="34"/>
          <w:szCs w:val="34"/>
          <w:rtl/>
        </w:rPr>
        <w:t>من حيث أقسامها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1F37CF" w:rsidRPr="00AC6467">
        <w:rPr>
          <w:rFonts w:asciiTheme="majorBidi" w:hAnsiTheme="majorBidi" w:cs="Traditional Arabic"/>
          <w:sz w:val="34"/>
          <w:szCs w:val="34"/>
          <w:rtl/>
        </w:rPr>
        <w:t>وتقريرها</w:t>
      </w:r>
      <w:r w:rsidR="004E0E13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1F37CF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بل مكانتها وفوائدها</w:t>
      </w:r>
      <w:r w:rsidR="004E0E13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وإن كنت ذك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رت التعريف لكون البحث يقتضي ذلك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ولكن كان هدفي الأساسي هو بيان م</w:t>
      </w:r>
      <w:r w:rsidR="004E0E13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كانة هذا العلم في الش</w:t>
      </w:r>
      <w:r w:rsidR="004E0E13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رع وعند الأصول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يين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lastRenderedPageBreak/>
        <w:t>كما قمت</w:t>
      </w:r>
      <w:r w:rsidR="004E0E13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ببيان النظرة الحداثية للمقاصد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واستخداماتهم لها</w:t>
      </w:r>
      <w:r w:rsidR="004E0E13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ومم</w:t>
      </w:r>
      <w:r w:rsidR="004E0E13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ي</w:t>
      </w:r>
      <w:r w:rsidR="004E0E13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نطلقون في فهمهم لها</w:t>
      </w:r>
      <w:r w:rsidR="004E0E13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مع ذكر شواهد من كلامهم على ما</w:t>
      </w:r>
      <w:r w:rsidR="00A109E0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D839CC" w:rsidRPr="00AC6467">
        <w:rPr>
          <w:rFonts w:asciiTheme="majorBidi" w:hAnsiTheme="majorBidi" w:cs="Traditional Arabic"/>
          <w:sz w:val="34"/>
          <w:szCs w:val="34"/>
          <w:rtl/>
        </w:rPr>
        <w:t>ذكرت</w:t>
      </w:r>
      <w:r w:rsidR="004E0E13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D839CC" w:rsidRPr="00AC6467">
        <w:rPr>
          <w:rFonts w:asciiTheme="majorBidi" w:hAnsiTheme="majorBidi" w:cs="Traditional Arabic"/>
          <w:sz w:val="34"/>
          <w:szCs w:val="34"/>
          <w:rtl/>
        </w:rPr>
        <w:t>ه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؛ 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 xml:space="preserve">لكي لا </w:t>
      </w:r>
      <w:r w:rsidR="004E0E13" w:rsidRPr="00AC6467">
        <w:rPr>
          <w:rFonts w:asciiTheme="majorBidi" w:hAnsiTheme="majorBidi" w:cs="Traditional Arabic"/>
          <w:sz w:val="34"/>
          <w:szCs w:val="34"/>
          <w:rtl/>
        </w:rPr>
        <w:t>أ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تهمهم دون بي</w:t>
      </w:r>
      <w:r w:rsidR="004E0E13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نة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كما أني ذكرت النقد إجم</w:t>
      </w:r>
      <w:r w:rsidR="00C75EF6" w:rsidRPr="00AC6467">
        <w:rPr>
          <w:rFonts w:asciiTheme="majorBidi" w:hAnsiTheme="majorBidi" w:cs="Traditional Arabic"/>
          <w:sz w:val="34"/>
          <w:szCs w:val="34"/>
          <w:rtl/>
        </w:rPr>
        <w:t>ا</w:t>
      </w:r>
      <w:r w:rsidRPr="00AC6467">
        <w:rPr>
          <w:rFonts w:asciiTheme="majorBidi" w:hAnsiTheme="majorBidi" w:cs="Traditional Arabic"/>
          <w:sz w:val="34"/>
          <w:szCs w:val="34"/>
          <w:rtl/>
        </w:rPr>
        <w:t>ل</w:t>
      </w:r>
      <w:r w:rsidR="00D57D8E" w:rsidRPr="00AC6467">
        <w:rPr>
          <w:rFonts w:asciiTheme="majorBidi" w:hAnsiTheme="majorBidi" w:cs="Traditional Arabic"/>
          <w:sz w:val="34"/>
          <w:szCs w:val="34"/>
          <w:rtl/>
        </w:rPr>
        <w:t>ًا</w:t>
      </w:r>
      <w:r w:rsidR="004E0E13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لأن</w:t>
      </w:r>
      <w:r w:rsidR="004E0E13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الرد</w:t>
      </w:r>
      <w:r w:rsidR="004E0E13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على هذا المنهج يحتاج إلى رسالة علمي</w:t>
      </w:r>
      <w:r w:rsidR="004E0E13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ة</w:t>
      </w:r>
      <w:r w:rsidR="004E0E13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وطبيعة البحث لا</w:t>
      </w:r>
      <w:r w:rsidR="00163258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ت</w:t>
      </w:r>
      <w:r w:rsidR="004E0E13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ساعد على استيعاب جميع الاستخدامات وجميع أوجه النقد</w:t>
      </w:r>
      <w:r w:rsidR="005C5DBB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8052A6" w:rsidRPr="00AC6467" w:rsidRDefault="004B5A07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خطة البحث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: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قسمت</w:t>
      </w:r>
      <w:r w:rsidR="004E0E13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البحث</w:t>
      </w:r>
      <w:r w:rsidR="004E0E13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إلى مبحث</w:t>
      </w:r>
      <w:r w:rsidR="004E0E13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ين وم</w:t>
      </w:r>
      <w:r w:rsidR="004E0E13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طالب وفروع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: 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المبحث الأول</w:t>
      </w:r>
      <w:r w:rsidR="004E0E13"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مقاصد الشريعة في الفكر الأصولي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وقس</w:t>
      </w:r>
      <w:r w:rsidR="004E0E13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مت هذا المبح</w:t>
      </w:r>
      <w:r w:rsidR="002B2BCF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ث إلى خمسة مطالب</w:t>
      </w:r>
      <w:r w:rsidR="002B2BCF" w:rsidRPr="00AC6467">
        <w:rPr>
          <w:rFonts w:asciiTheme="majorBidi" w:hAnsiTheme="majorBidi" w:cs="Traditional Arabic"/>
          <w:sz w:val="34"/>
          <w:szCs w:val="34"/>
          <w:rtl/>
        </w:rPr>
        <w:t>: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المطلب الأول</w:t>
      </w:r>
      <w:r w:rsidR="002B2BCF"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تعريف مقاصد الشريعة</w:t>
      </w:r>
      <w:r w:rsidR="00A114BA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8052A6" w:rsidRPr="00AC6467" w:rsidRDefault="000A3A52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المطل</w:t>
      </w:r>
      <w:r w:rsidR="002B2BCF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ب الثاني</w:t>
      </w:r>
      <w:r w:rsidR="002B2BCF"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المصالح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وقس</w:t>
      </w:r>
      <w:r w:rsidR="00DD7A7E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مت هذا المطلب إلى ثلاثة فروع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: 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الفرع الأول</w:t>
      </w:r>
      <w:r w:rsidR="002B2BCF"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تعريفها.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الفرع الثاني</w:t>
      </w:r>
      <w:r w:rsidR="002B2BCF"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أقسامها.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الفرع الثالث</w:t>
      </w:r>
      <w:r w:rsidR="002B2BCF"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علاقة المقاصد بها.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المطلب الثالث</w:t>
      </w:r>
      <w:r w:rsidR="002B2BCF"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المقاصد في ميزان الشرع.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المطلب الرابع</w:t>
      </w:r>
      <w:r w:rsidR="002B2BCF"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مكانة المقاصد في الفكر الأصولي.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المطلب الخامس</w:t>
      </w:r>
      <w:r w:rsidR="002B2BCF"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فوائد المقاصد.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المبحث الثاني</w:t>
      </w:r>
      <w:r w:rsidR="002B2BCF"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مقاصد الشريعة في الفكر الحداثي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وقسمت</w:t>
      </w:r>
      <w:r w:rsidR="002B2BCF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هذا المبحث إلى ثلاثة مطالب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: 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المطلب الأول</w:t>
      </w:r>
      <w:r w:rsidR="002B2BCF"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مكانة المقاصد في الفكر الحداثي.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المطلب الثاني</w:t>
      </w:r>
      <w:r w:rsidR="002B2BCF"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اجتهادات عمر رضي الله عنه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وقسمت هذا المطلب إلى فرعين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: 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الفرع الأول</w:t>
      </w:r>
      <w:r w:rsidR="002B2BCF"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اجتهادات عمر رضي الله عنه في الفكر الحداثي</w:t>
      </w:r>
      <w:r w:rsidR="00A114BA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8052A6" w:rsidRPr="00AC6467" w:rsidRDefault="008052A6" w:rsidP="00AB4558">
      <w:pPr>
        <w:pStyle w:val="1"/>
        <w:bidi/>
        <w:spacing w:before="0" w:beforeAutospacing="0" w:after="0" w:afterAutospacing="0"/>
        <w:jc w:val="both"/>
        <w:rPr>
          <w:rFonts w:asciiTheme="majorBidi" w:hAnsiTheme="majorBidi" w:cs="Traditional Arabic"/>
          <w:b w:val="0"/>
          <w:bCs w:val="0"/>
          <w:sz w:val="34"/>
          <w:szCs w:val="34"/>
        </w:rPr>
      </w:pPr>
      <w:bookmarkStart w:id="1" w:name="_Toc435948372"/>
      <w:r w:rsidRPr="00AC6467">
        <w:rPr>
          <w:rFonts w:asciiTheme="majorBidi" w:hAnsiTheme="majorBidi" w:cs="Traditional Arabic"/>
          <w:b w:val="0"/>
          <w:bCs w:val="0"/>
          <w:sz w:val="34"/>
          <w:szCs w:val="34"/>
          <w:rtl/>
        </w:rPr>
        <w:t>الفرع الثاني</w:t>
      </w:r>
      <w:r w:rsidR="002B2BCF" w:rsidRPr="00AC6467">
        <w:rPr>
          <w:rFonts w:asciiTheme="majorBidi" w:hAnsiTheme="majorBidi" w:cs="Traditional Arabic"/>
          <w:b w:val="0"/>
          <w:bCs w:val="0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b w:val="0"/>
          <w:bCs w:val="0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b w:val="0"/>
          <w:bCs w:val="0"/>
          <w:sz w:val="34"/>
          <w:szCs w:val="34"/>
          <w:rtl/>
        </w:rPr>
        <w:t>نقد النظرة الحداثية لاجتهادات عمر</w:t>
      </w:r>
      <w:r w:rsidR="000A3A52" w:rsidRPr="00AC6467">
        <w:rPr>
          <w:rFonts w:asciiTheme="majorBidi" w:hAnsiTheme="majorBidi" w:cs="Traditional Arabic"/>
          <w:b w:val="0"/>
          <w:bCs w:val="0"/>
          <w:sz w:val="34"/>
          <w:szCs w:val="34"/>
          <w:rtl/>
        </w:rPr>
        <w:t xml:space="preserve"> </w:t>
      </w:r>
      <w:r w:rsidR="001F37CF" w:rsidRPr="00AC6467">
        <w:rPr>
          <w:rFonts w:asciiTheme="majorBidi" w:hAnsiTheme="majorBidi" w:cs="Traditional Arabic"/>
          <w:b w:val="0"/>
          <w:bCs w:val="0"/>
          <w:sz w:val="34"/>
          <w:szCs w:val="34"/>
          <w:rtl/>
        </w:rPr>
        <w:t>رضي الله عنه</w:t>
      </w:r>
      <w:r w:rsidRPr="00AC6467">
        <w:rPr>
          <w:rFonts w:asciiTheme="majorBidi" w:hAnsiTheme="majorBidi" w:cs="Traditional Arabic"/>
          <w:b w:val="0"/>
          <w:bCs w:val="0"/>
          <w:sz w:val="34"/>
          <w:szCs w:val="34"/>
          <w:rtl/>
        </w:rPr>
        <w:t>.</w:t>
      </w:r>
      <w:bookmarkEnd w:id="1"/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المطلب الثالث</w:t>
      </w:r>
      <w:r w:rsidR="002B2BCF"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نقد نظرية المقاصد في الفكر الحداثي.</w:t>
      </w:r>
    </w:p>
    <w:p w:rsidR="00B15500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أسأل الله سبحانه وتعالى أن يعل</w:t>
      </w:r>
      <w:r w:rsidR="002B2BCF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>منا ما</w:t>
      </w:r>
      <w:r w:rsidR="00E72C3F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ينفعنا</w:t>
      </w:r>
      <w:r w:rsidR="00D0163C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وأن ي</w:t>
      </w:r>
      <w:r w:rsidR="00D0163C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نفعنا بما عل</w:t>
      </w:r>
      <w:r w:rsidR="00D0163C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منا</w:t>
      </w:r>
      <w:r w:rsidR="00D0163C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إنه ولي</w:t>
      </w:r>
      <w:r w:rsidR="00D0163C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ذلك والقادر عليه.</w:t>
      </w:r>
    </w:p>
    <w:p w:rsidR="00B15500" w:rsidRDefault="00B15500">
      <w:pPr>
        <w:bidi w:val="0"/>
        <w:rPr>
          <w:rFonts w:asciiTheme="majorBidi" w:hAnsiTheme="majorBidi" w:cs="Traditional Arabic"/>
          <w:sz w:val="34"/>
          <w:szCs w:val="34"/>
          <w:rtl/>
        </w:rPr>
      </w:pPr>
      <w:r>
        <w:rPr>
          <w:rFonts w:asciiTheme="majorBidi" w:hAnsiTheme="majorBidi" w:cs="Traditional Arabic"/>
          <w:sz w:val="34"/>
          <w:szCs w:val="34"/>
          <w:rtl/>
        </w:rPr>
        <w:br w:type="page"/>
      </w:r>
    </w:p>
    <w:p w:rsidR="008052A6" w:rsidRPr="00AC6467" w:rsidRDefault="008052A6" w:rsidP="00B15500">
      <w:pPr>
        <w:pStyle w:val="2"/>
        <w:rPr>
          <w:rtl/>
        </w:rPr>
      </w:pPr>
      <w:bookmarkStart w:id="2" w:name="_Toc435948373"/>
      <w:r w:rsidRPr="00AC6467">
        <w:rPr>
          <w:rtl/>
        </w:rPr>
        <w:lastRenderedPageBreak/>
        <w:t>المبحث الأول</w:t>
      </w:r>
      <w:bookmarkEnd w:id="2"/>
    </w:p>
    <w:p w:rsidR="008052A6" w:rsidRPr="00AC6467" w:rsidRDefault="008052A6" w:rsidP="00B15500">
      <w:pPr>
        <w:pStyle w:val="2"/>
        <w:rPr>
          <w:rtl/>
        </w:rPr>
      </w:pPr>
      <w:bookmarkStart w:id="3" w:name="_Toc435948374"/>
      <w:r w:rsidRPr="00AC6467">
        <w:rPr>
          <w:rtl/>
        </w:rPr>
        <w:t>مقاصد الشريعة في الفكر الأصولي</w:t>
      </w:r>
      <w:bookmarkEnd w:id="3"/>
    </w:p>
    <w:p w:rsidR="00C74A8C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حظي علم المقاص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د في الفكر الأصولي</w:t>
      </w:r>
      <w:r w:rsidR="000D18E2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 xml:space="preserve"> باهت</w:t>
      </w:r>
      <w:r w:rsidR="000D18E2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مام شديد</w:t>
      </w:r>
      <w:r w:rsidR="000D18E2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حيث قام الأصوليون ببناء أس</w:t>
      </w:r>
      <w:r w:rsidR="000D18E2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س هذا العلم</w:t>
      </w:r>
      <w:r w:rsidR="00A114BA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ووض</w:t>
      </w:r>
      <w:r w:rsidR="000D18E2" w:rsidRPr="00AC6467">
        <w:rPr>
          <w:rFonts w:asciiTheme="majorBidi" w:hAnsiTheme="majorBidi" w:cs="Traditional Arabic"/>
          <w:sz w:val="34"/>
          <w:szCs w:val="34"/>
          <w:rtl/>
        </w:rPr>
        <w:t>ْ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ع لبناته الأولى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ومن أبرز م</w:t>
      </w:r>
      <w:r w:rsidR="000D18E2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ن نب</w:t>
      </w:r>
      <w:r w:rsidR="000D18E2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ه على ذلك</w:t>
      </w:r>
      <w:r w:rsidR="000D18E2" w:rsidRPr="00AC6467">
        <w:rPr>
          <w:rFonts w:asciiTheme="majorBidi" w:hAnsiTheme="majorBidi" w:cs="Traditional Arabic"/>
          <w:sz w:val="34"/>
          <w:szCs w:val="34"/>
        </w:rPr>
        <w:t>: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أبو المعالي الج</w:t>
      </w:r>
      <w:r w:rsidR="001E11BC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ويني</w:t>
      </w:r>
      <w:r w:rsidR="001E11BC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في كت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 xml:space="preserve">ابه </w:t>
      </w:r>
      <w:r w:rsidR="001E11BC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البرهان</w:t>
      </w:r>
      <w:r w:rsidR="001E11BC" w:rsidRPr="00AC6467">
        <w:rPr>
          <w:rFonts w:asciiTheme="majorBidi" w:hAnsiTheme="majorBidi" w:cs="Traditional Arabic"/>
          <w:sz w:val="34"/>
          <w:szCs w:val="34"/>
          <w:rtl/>
        </w:rPr>
        <w:t>"،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 xml:space="preserve"> عند كلامه عن القياس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ثم ت</w:t>
      </w:r>
      <w:r w:rsidR="00C74A8C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بعه الغزالي في كتابيه </w:t>
      </w:r>
      <w:r w:rsidR="00C74A8C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Pr="00AC6467">
        <w:rPr>
          <w:rFonts w:asciiTheme="majorBidi" w:hAnsiTheme="majorBidi" w:cs="Traditional Arabic"/>
          <w:sz w:val="34"/>
          <w:szCs w:val="34"/>
          <w:rtl/>
        </w:rPr>
        <w:t>المستصفى</w:t>
      </w:r>
      <w:r w:rsidR="00C74A8C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</w:t>
      </w:r>
      <w:r w:rsidR="00C74A8C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Pr="00AC6467">
        <w:rPr>
          <w:rFonts w:asciiTheme="majorBidi" w:hAnsiTheme="majorBidi" w:cs="Traditional Arabic"/>
          <w:sz w:val="34"/>
          <w:szCs w:val="34"/>
          <w:rtl/>
        </w:rPr>
        <w:t>شفاء الغليل</w:t>
      </w:r>
      <w:r w:rsidR="00C74A8C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="00B136AC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فتكلم عن المقاصد</w:t>
      </w:r>
      <w:r w:rsidR="00C74A8C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وأضاف</w:t>
      </w:r>
      <w:r w:rsidR="00C74A8C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إليه إضافات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ثم</w:t>
      </w:r>
      <w:r w:rsidR="00C74A8C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العز</w:t>
      </w:r>
      <w:r w:rsidR="00C74A8C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بن عبدالسلام بعده في كتاب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 xml:space="preserve">ه </w:t>
      </w:r>
      <w:r w:rsidR="00C74A8C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قواعد الأحكام</w:t>
      </w:r>
      <w:r w:rsidR="00B136AC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 xml:space="preserve"> في مصالح الأنام</w:t>
      </w:r>
      <w:r w:rsidR="00C74A8C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كما تكل</w:t>
      </w:r>
      <w:r w:rsidR="00C74A8C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م عن المقاصد أ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حمد بن إدريس القرافي وابن</w:t>
      </w:r>
      <w:r w:rsidR="00C74A8C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 xml:space="preserve"> القيم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وهكذا اهتم</w:t>
      </w:r>
      <w:r w:rsidR="00C74A8C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الأ</w:t>
      </w:r>
      <w:r w:rsidR="00C74A8C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صولي</w:t>
      </w:r>
      <w:r w:rsidR="00C74A8C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Pr="00AC6467">
        <w:rPr>
          <w:rFonts w:asciiTheme="majorBidi" w:hAnsiTheme="majorBidi" w:cs="Traditional Arabic"/>
          <w:sz w:val="34"/>
          <w:szCs w:val="34"/>
          <w:rtl/>
        </w:rPr>
        <w:t>ون بعلم المقاصد حت</w:t>
      </w:r>
      <w:r w:rsidR="00C74A8C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ى جاء إبراهيم الشاطبي</w:t>
      </w:r>
      <w:r w:rsidR="00C74A8C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C74A8C"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Pr="00AC6467">
        <w:rPr>
          <w:rFonts w:asciiTheme="majorBidi" w:hAnsiTheme="majorBidi" w:cs="Traditional Arabic"/>
          <w:sz w:val="34"/>
          <w:szCs w:val="34"/>
          <w:rtl/>
        </w:rPr>
        <w:t>الذي يعد</w:t>
      </w:r>
      <w:r w:rsidR="00C74A8C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حامل لواء علم مقاصد الش</w:t>
      </w:r>
      <w:r w:rsidR="00C74A8C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ريعة</w:t>
      </w:r>
      <w:r w:rsidR="00A114BA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C74A8C"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Pr="00AC6467">
        <w:rPr>
          <w:rFonts w:asciiTheme="majorBidi" w:hAnsiTheme="majorBidi" w:cs="Traditional Arabic"/>
          <w:sz w:val="34"/>
          <w:szCs w:val="34"/>
          <w:rtl/>
        </w:rPr>
        <w:t>وأل</w:t>
      </w:r>
      <w:r w:rsidR="00C74A8C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ف كتابه </w:t>
      </w:r>
      <w:r w:rsidR="00C74A8C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Pr="00AC6467">
        <w:rPr>
          <w:rFonts w:asciiTheme="majorBidi" w:hAnsiTheme="majorBidi" w:cs="Traditional Arabic"/>
          <w:sz w:val="34"/>
          <w:szCs w:val="34"/>
          <w:rtl/>
        </w:rPr>
        <w:t>الموافقات في أص</w:t>
      </w:r>
      <w:r w:rsidR="004D2FED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ول الشريعة</w:t>
      </w:r>
      <w:r w:rsidR="00C74A8C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2"/>
      </w:r>
      <w:r w:rsidR="00C74A8C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علم المقاصد</w:t>
      </w:r>
      <w:r w:rsidR="004D2FED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الذي ي</w:t>
      </w:r>
      <w:r w:rsidR="00BF2229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عنى بالب</w:t>
      </w:r>
      <w:r w:rsidR="00063CB7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حث عن الغايات التي وضع</w:t>
      </w:r>
      <w:r w:rsidR="004D2FED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ت الش</w:t>
      </w:r>
      <w:r w:rsidR="00BF2229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ريعة م</w:t>
      </w:r>
      <w:r w:rsidR="004D2FED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ن أجلها</w:t>
      </w:r>
      <w:r w:rsidR="00BC28EF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A114BA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أصبح علم</w:t>
      </w:r>
      <w:r w:rsidR="004D2FED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ا م</w:t>
      </w:r>
      <w:r w:rsidR="004D2FED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تكامل</w:t>
      </w:r>
      <w:r w:rsidR="00D57D8E" w:rsidRPr="00AC6467">
        <w:rPr>
          <w:rFonts w:asciiTheme="majorBidi" w:hAnsiTheme="majorBidi" w:cs="Traditional Arabic"/>
          <w:sz w:val="34"/>
          <w:szCs w:val="34"/>
          <w:rtl/>
        </w:rPr>
        <w:t>ًا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وهو</w:t>
      </w:r>
      <w:r w:rsidR="00A114BA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م</w:t>
      </w:r>
      <w:r w:rsidR="004D2FED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ن أبرز ما أنتجه الفكر الأصولي</w:t>
      </w:r>
      <w:r w:rsidR="004D2FED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حيث </w:t>
      </w:r>
      <w:r w:rsidR="004D2FED" w:rsidRPr="00AC6467">
        <w:rPr>
          <w:rFonts w:asciiTheme="majorBidi" w:hAnsiTheme="majorBidi" w:cs="Traditional Arabic"/>
          <w:sz w:val="34"/>
          <w:szCs w:val="34"/>
          <w:rtl/>
        </w:rPr>
        <w:t>إ</w:t>
      </w:r>
      <w:r w:rsidRPr="00AC6467">
        <w:rPr>
          <w:rFonts w:asciiTheme="majorBidi" w:hAnsiTheme="majorBidi" w:cs="Traditional Arabic"/>
          <w:sz w:val="34"/>
          <w:szCs w:val="34"/>
          <w:rtl/>
        </w:rPr>
        <w:t>ن المجتهد بحاجة إلى مقاصد الشريعة في تفسير نصوص الكتاب والسن</w:t>
      </w:r>
      <w:r w:rsidR="004D2FED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ة وفي الج</w:t>
      </w:r>
      <w:r w:rsidR="004D2FED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مع</w:t>
      </w:r>
      <w:r w:rsidR="004D2FED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بين الن</w:t>
      </w:r>
      <w:r w:rsidR="004D2FED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Pr="00AC6467">
        <w:rPr>
          <w:rFonts w:asciiTheme="majorBidi" w:hAnsiTheme="majorBidi" w:cs="Traditional Arabic"/>
          <w:sz w:val="34"/>
          <w:szCs w:val="34"/>
          <w:rtl/>
        </w:rPr>
        <w:t>صوص والترجيح بين</w:t>
      </w:r>
      <w:r w:rsidR="003C4516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ها</w:t>
      </w:r>
      <w:r w:rsidR="003C4516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وازداد اهت</w:t>
      </w:r>
      <w:r w:rsidR="003C4516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مام</w:t>
      </w:r>
      <w:r w:rsidR="003C4516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الفكر الإسلامي بالمقاصد في العصر الحالي</w:t>
      </w:r>
      <w:r w:rsidR="00BC28EF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نظر</w:t>
      </w:r>
      <w:r w:rsidR="00736BB9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 لحاجتنا الملح</w:t>
      </w:r>
      <w:r w:rsidR="00736BB9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ة إلى هذا العلم في إصدا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ر الأحكام في النوازل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فكان لزام</w:t>
      </w:r>
      <w:r w:rsidR="00063CB7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 أن نتكل</w:t>
      </w:r>
      <w:r w:rsidR="00063CB7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م في هذا البحث بشكل م</w:t>
      </w:r>
      <w:r w:rsidR="00063CB7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ختص</w:t>
      </w:r>
      <w:r w:rsidR="00063CB7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ر عن معنى المقاصد وف</w:t>
      </w:r>
      <w:r w:rsidR="000A1751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وائدها ومكانتها.</w:t>
      </w:r>
    </w:p>
    <w:p w:rsidR="006C4573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وقد</w:t>
      </w:r>
      <w:r w:rsidR="00A114BA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قس</w:t>
      </w:r>
      <w:r w:rsidR="000A1751" w:rsidRPr="00AC6467">
        <w:rPr>
          <w:rFonts w:asciiTheme="majorBidi" w:hAnsiTheme="majorBidi" w:cs="Traditional Arabic"/>
          <w:sz w:val="34"/>
          <w:szCs w:val="34"/>
          <w:rtl/>
        </w:rPr>
        <w:t>َّمت المبحث إلى خمسة مطالب:</w:t>
      </w:r>
    </w:p>
    <w:p w:rsidR="008052A6" w:rsidRPr="00AC6467" w:rsidRDefault="008052A6" w:rsidP="00285D2A">
      <w:pPr>
        <w:pStyle w:val="2"/>
        <w:jc w:val="left"/>
        <w:rPr>
          <w:rtl/>
        </w:rPr>
      </w:pPr>
      <w:bookmarkStart w:id="4" w:name="_Toc435948375"/>
      <w:r w:rsidRPr="00AC6467">
        <w:rPr>
          <w:rtl/>
        </w:rPr>
        <w:t>ال</w:t>
      </w:r>
      <w:r w:rsidR="001F37CF" w:rsidRPr="00AC6467">
        <w:rPr>
          <w:rtl/>
        </w:rPr>
        <w:t>مطلب الأول</w:t>
      </w:r>
      <w:r w:rsidR="004D2FED" w:rsidRPr="00AC6467">
        <w:rPr>
          <w:rtl/>
        </w:rPr>
        <w:t>:</w:t>
      </w:r>
      <w:r w:rsidR="00283A66" w:rsidRPr="00AC6467">
        <w:rPr>
          <w:rtl/>
        </w:rPr>
        <w:t xml:space="preserve"> </w:t>
      </w:r>
      <w:r w:rsidR="001F37CF" w:rsidRPr="00AC6467">
        <w:rPr>
          <w:rtl/>
        </w:rPr>
        <w:t>ت</w:t>
      </w:r>
      <w:r w:rsidR="003D67D6" w:rsidRPr="00AC6467">
        <w:rPr>
          <w:rtl/>
        </w:rPr>
        <w:t>َ</w:t>
      </w:r>
      <w:r w:rsidR="001F37CF" w:rsidRPr="00AC6467">
        <w:rPr>
          <w:rtl/>
        </w:rPr>
        <w:t>عريف مقاصد الشريعة</w:t>
      </w:r>
      <w:r w:rsidR="004D2FED" w:rsidRPr="00AC6467">
        <w:rPr>
          <w:rtl/>
        </w:rPr>
        <w:t>:</w:t>
      </w:r>
      <w:bookmarkEnd w:id="4"/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المقاصد </w:t>
      </w:r>
      <w:r w:rsidR="00D62CF2" w:rsidRPr="00AC6467">
        <w:rPr>
          <w:rFonts w:asciiTheme="majorBidi" w:hAnsiTheme="majorBidi" w:cs="Traditional Arabic"/>
          <w:sz w:val="34"/>
          <w:szCs w:val="34"/>
          <w:rtl/>
        </w:rPr>
        <w:t>لغة</w:t>
      </w:r>
      <w:r w:rsidR="0034513F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="00D62CF2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جمع م</w:t>
      </w:r>
      <w:r w:rsidR="00BC28EF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قص</w:t>
      </w:r>
      <w:r w:rsidR="00BC28EF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د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وهو</w:t>
      </w:r>
      <w:r w:rsidR="00C64DF9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مصدر ميمي</w:t>
      </w:r>
      <w:r w:rsidR="0034513F" w:rsidRPr="00AC6467">
        <w:rPr>
          <w:rFonts w:asciiTheme="majorBidi" w:hAnsiTheme="majorBidi" w:cs="Traditional Arabic"/>
          <w:sz w:val="34"/>
          <w:szCs w:val="34"/>
          <w:rtl/>
        </w:rPr>
        <w:t>ٌّ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 xml:space="preserve"> مشتق من قصد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والقصد هو إتيان الشيء</w:t>
      </w:r>
      <w:r w:rsidR="00BC28EF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تقول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: </w:t>
      </w:r>
      <w:r w:rsidRPr="00AC6467">
        <w:rPr>
          <w:rFonts w:asciiTheme="majorBidi" w:hAnsiTheme="majorBidi" w:cs="Traditional Arabic"/>
          <w:sz w:val="34"/>
          <w:szCs w:val="34"/>
          <w:rtl/>
        </w:rPr>
        <w:t>قصدته</w:t>
      </w:r>
      <w:r w:rsidR="00BC28EF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وقصدت له</w:t>
      </w:r>
      <w:r w:rsidR="00BC28EF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وقصدت إليه</w:t>
      </w:r>
      <w:r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3"/>
      </w:r>
      <w:r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8052A6" w:rsidRPr="00AC6467" w:rsidRDefault="008052A6" w:rsidP="00BC28E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Traditional Arabic"/>
          <w:b/>
          <w:bCs/>
          <w:color w:val="000000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واصطلاح</w:t>
      </w:r>
      <w:r w:rsidR="0034513F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</w:t>
      </w:r>
      <w:r w:rsidR="0034513F"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لم 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أقف على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تعريف</w:t>
      </w:r>
      <w:r w:rsidR="009D1E56" w:rsidRPr="00AC6467">
        <w:rPr>
          <w:rFonts w:asciiTheme="majorBidi" w:hAnsiTheme="majorBidi" w:cs="Traditional Arabic"/>
          <w:sz w:val="34"/>
          <w:szCs w:val="34"/>
          <w:rtl/>
        </w:rPr>
        <w:t>ٍ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واض</w:t>
      </w:r>
      <w:r w:rsidR="009D1E56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ح للم</w:t>
      </w:r>
      <w:r w:rsidR="009D1E56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قاصد 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عند المتقد</w:t>
      </w:r>
      <w:r w:rsidR="009D1E56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مين</w:t>
      </w:r>
      <w:r w:rsidR="009D1E56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 xml:space="preserve"> وإنما تكل</w:t>
      </w:r>
      <w:r w:rsidR="009D1E56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موا عنها وعن أنواعها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فالشاطبي</w:t>
      </w:r>
      <w:r w:rsidR="009D1E56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مثل</w:t>
      </w:r>
      <w:r w:rsidR="00D57D8E" w:rsidRPr="00AC6467">
        <w:rPr>
          <w:rFonts w:asciiTheme="majorBidi" w:hAnsiTheme="majorBidi" w:cs="Traditional Arabic"/>
          <w:sz w:val="34"/>
          <w:szCs w:val="34"/>
          <w:rtl/>
        </w:rPr>
        <w:t>ًا</w:t>
      </w:r>
      <w:r w:rsidR="00E72C3F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color w:val="000000"/>
          <w:sz w:val="34"/>
          <w:szCs w:val="34"/>
          <w:rtl/>
        </w:rPr>
        <w:t>لم ي</w:t>
      </w:r>
      <w:r w:rsidR="009D1E56" w:rsidRPr="00AC6467">
        <w:rPr>
          <w:rFonts w:asciiTheme="majorBidi" w:hAnsiTheme="majorBidi" w:cs="Traditional Arabic"/>
          <w:color w:val="000000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color w:val="000000"/>
          <w:sz w:val="34"/>
          <w:szCs w:val="34"/>
          <w:rtl/>
        </w:rPr>
        <w:t>حرص على إعطاء حد</w:t>
      </w:r>
      <w:r w:rsidR="009D1E56" w:rsidRPr="00AC6467">
        <w:rPr>
          <w:rFonts w:asciiTheme="majorBidi" w:hAnsiTheme="majorBidi" w:cs="Traditional Arabic"/>
          <w:color w:val="000000"/>
          <w:sz w:val="34"/>
          <w:szCs w:val="34"/>
          <w:rtl/>
        </w:rPr>
        <w:t>ٍّ</w:t>
      </w:r>
      <w:r w:rsidRPr="00AC6467">
        <w:rPr>
          <w:rFonts w:asciiTheme="majorBidi" w:hAnsiTheme="majorBidi" w:cs="Traditional Arabic"/>
          <w:color w:val="000000"/>
          <w:sz w:val="34"/>
          <w:szCs w:val="34"/>
          <w:rtl/>
        </w:rPr>
        <w:t xml:space="preserve"> وتعريف للمقاصد الشرعية</w:t>
      </w:r>
      <w:r w:rsidRPr="00AC6467">
        <w:rPr>
          <w:rStyle w:val="a4"/>
          <w:rFonts w:asciiTheme="majorBidi" w:hAnsiTheme="majorBidi" w:cs="Traditional Arabic"/>
          <w:color w:val="000000"/>
          <w:sz w:val="34"/>
          <w:szCs w:val="34"/>
          <w:rtl/>
        </w:rPr>
        <w:footnoteReference w:id="4"/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بينما حظيت </w:t>
      </w:r>
      <w:r w:rsidRPr="00AC6467">
        <w:rPr>
          <w:rFonts w:asciiTheme="majorBidi" w:hAnsiTheme="majorBidi" w:cs="Traditional Arabic"/>
          <w:sz w:val="34"/>
          <w:szCs w:val="34"/>
          <w:rtl/>
        </w:rPr>
        <w:lastRenderedPageBreak/>
        <w:t>المقاصد في ال</w:t>
      </w:r>
      <w:r w:rsidR="0098189E" w:rsidRPr="00AC6467">
        <w:rPr>
          <w:rFonts w:asciiTheme="majorBidi" w:hAnsiTheme="majorBidi" w:cs="Traditional Arabic"/>
          <w:sz w:val="34"/>
          <w:szCs w:val="34"/>
          <w:rtl/>
        </w:rPr>
        <w:t>ع</w:t>
      </w:r>
      <w:r w:rsidRPr="00AC6467">
        <w:rPr>
          <w:rFonts w:asciiTheme="majorBidi" w:hAnsiTheme="majorBidi" w:cs="Traditional Arabic"/>
          <w:sz w:val="34"/>
          <w:szCs w:val="34"/>
          <w:rtl/>
        </w:rPr>
        <w:t>صر الحديث بعدة تعريفات</w:t>
      </w:r>
      <w:r w:rsidR="009D1E56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من أشهرها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: </w:t>
      </w:r>
      <w:r w:rsidRPr="00AC6467">
        <w:rPr>
          <w:rFonts w:asciiTheme="majorBidi" w:hAnsiTheme="majorBidi" w:cs="Traditional Arabic"/>
          <w:sz w:val="34"/>
          <w:szCs w:val="34"/>
          <w:rtl/>
        </w:rPr>
        <w:t>تعريف محمد الطاهر بن عاشور</w:t>
      </w:r>
      <w:r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5"/>
      </w:r>
      <w:r w:rsidR="009D1E56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وتعريف الفاسي</w:t>
      </w:r>
      <w:r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6"/>
      </w:r>
      <w:r w:rsidR="009D1E56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ومحمد سعد </w:t>
      </w:r>
      <w:proofErr w:type="spellStart"/>
      <w:r w:rsidRPr="00AC6467">
        <w:rPr>
          <w:rFonts w:asciiTheme="majorBidi" w:hAnsiTheme="majorBidi" w:cs="Traditional Arabic"/>
          <w:sz w:val="34"/>
          <w:szCs w:val="34"/>
          <w:rtl/>
        </w:rPr>
        <w:t>اليوبي</w:t>
      </w:r>
      <w:proofErr w:type="spellEnd"/>
      <w:r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7"/>
      </w:r>
      <w:r w:rsidR="009D1E56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وغيرهم</w:t>
      </w:r>
      <w:r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8"/>
      </w:r>
      <w:r w:rsidR="009D1E56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وكلها تدور حول تعريف </w:t>
      </w:r>
      <w:proofErr w:type="spellStart"/>
      <w:r w:rsidRPr="00AC6467">
        <w:rPr>
          <w:rFonts w:asciiTheme="majorBidi" w:hAnsiTheme="majorBidi" w:cs="Traditional Arabic"/>
          <w:sz w:val="34"/>
          <w:szCs w:val="34"/>
          <w:rtl/>
        </w:rPr>
        <w:t>الريسوني</w:t>
      </w:r>
      <w:proofErr w:type="spellEnd"/>
      <w:r w:rsidR="009D1E56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وهو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BC28EF" w:rsidRPr="00AC6467">
        <w:rPr>
          <w:rFonts w:asciiTheme="majorBidi" w:hAnsiTheme="majorBidi" w:cs="Traditional Arabic"/>
          <w:sz w:val="34"/>
          <w:szCs w:val="34"/>
          <w:rtl/>
        </w:rPr>
        <w:t>أ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ن </w:t>
      </w:r>
      <w:r w:rsidRPr="00AC6467">
        <w:rPr>
          <w:rFonts w:asciiTheme="majorBidi" w:hAnsiTheme="majorBidi" w:cs="Traditional Arabic"/>
          <w:color w:val="000000"/>
          <w:sz w:val="34"/>
          <w:szCs w:val="34"/>
          <w:rtl/>
        </w:rPr>
        <w:t>مقاصد الش</w:t>
      </w:r>
      <w:r w:rsidR="009D1E56" w:rsidRPr="00AC6467">
        <w:rPr>
          <w:rFonts w:asciiTheme="majorBidi" w:hAnsiTheme="majorBidi" w:cs="Traditional Arabic"/>
          <w:color w:val="000000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color w:val="000000"/>
          <w:sz w:val="34"/>
          <w:szCs w:val="34"/>
          <w:rtl/>
        </w:rPr>
        <w:t>ريعة هي الغايات التي وضعت الشريعة لأجل تحقيقها لمصلحة العباد</w:t>
      </w:r>
      <w:r w:rsidRPr="00AC6467">
        <w:rPr>
          <w:rStyle w:val="a4"/>
          <w:rFonts w:asciiTheme="majorBidi" w:hAnsiTheme="majorBidi" w:cs="Traditional Arabic"/>
          <w:color w:val="000000"/>
          <w:sz w:val="34"/>
          <w:szCs w:val="34"/>
          <w:rtl/>
        </w:rPr>
        <w:footnoteReference w:id="9"/>
      </w:r>
      <w:r w:rsidR="009D1E56" w:rsidRPr="00AC6467">
        <w:rPr>
          <w:rFonts w:asciiTheme="majorBidi" w:hAnsiTheme="majorBidi" w:cs="Traditional Arabic"/>
          <w:color w:val="000000"/>
          <w:sz w:val="34"/>
          <w:szCs w:val="34"/>
          <w:rtl/>
        </w:rPr>
        <w:t>.</w:t>
      </w:r>
    </w:p>
    <w:p w:rsidR="006C4573" w:rsidRPr="00AC6467" w:rsidRDefault="006C4573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</w:p>
    <w:p w:rsidR="008052A6" w:rsidRPr="00AC6467" w:rsidRDefault="001F37CF" w:rsidP="00285D2A">
      <w:pPr>
        <w:pStyle w:val="2"/>
        <w:jc w:val="left"/>
        <w:rPr>
          <w:rtl/>
        </w:rPr>
      </w:pPr>
      <w:bookmarkStart w:id="5" w:name="_Toc435948376"/>
      <w:r w:rsidRPr="00AC6467">
        <w:rPr>
          <w:rtl/>
        </w:rPr>
        <w:t>المطلب الثاني</w:t>
      </w:r>
      <w:r w:rsidR="00CA285E" w:rsidRPr="00AC6467">
        <w:rPr>
          <w:rtl/>
        </w:rPr>
        <w:t>:</w:t>
      </w:r>
      <w:r w:rsidR="00283A66" w:rsidRPr="00AC6467">
        <w:rPr>
          <w:rtl/>
        </w:rPr>
        <w:t xml:space="preserve"> </w:t>
      </w:r>
      <w:r w:rsidR="00CA285E" w:rsidRPr="00AC6467">
        <w:rPr>
          <w:rtl/>
        </w:rPr>
        <w:t>المصالح:</w:t>
      </w:r>
      <w:bookmarkEnd w:id="5"/>
    </w:p>
    <w:p w:rsidR="008052A6" w:rsidRPr="00AC6467" w:rsidRDefault="00CA285E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وض</w:t>
      </w:r>
      <w:r w:rsidR="005A68F6" w:rsidRPr="00AC6467">
        <w:rPr>
          <w:rFonts w:asciiTheme="majorBidi" w:hAnsiTheme="majorBidi" w:cs="Traditional Arabic"/>
          <w:sz w:val="34"/>
          <w:szCs w:val="34"/>
          <w:rtl/>
        </w:rPr>
        <w:t>ْ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ع الشرائع إن</w:t>
      </w:r>
      <w:r w:rsidR="005A68F6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ما هو لمصالح</w:t>
      </w:r>
      <w:r w:rsidR="005A68F6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العباد في العاجل والآجل</w:t>
      </w:r>
      <w:r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="008052A6"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10"/>
      </w:r>
      <w:r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فمقاصد</w:t>
      </w:r>
      <w:r w:rsidR="005A68F6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الش</w:t>
      </w:r>
      <w:r w:rsidR="005A68F6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ريعة هي جلب</w:t>
      </w:r>
      <w:r w:rsidR="005A68F6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المصالح ودر</w:t>
      </w:r>
      <w:r w:rsidR="005A68F6" w:rsidRPr="00AC6467">
        <w:rPr>
          <w:rFonts w:asciiTheme="majorBidi" w:hAnsiTheme="majorBidi" w:cs="Traditional Arabic"/>
          <w:sz w:val="34"/>
          <w:szCs w:val="34"/>
          <w:rtl/>
        </w:rPr>
        <w:t>ْ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ء</w:t>
      </w:r>
      <w:r w:rsidR="005A68F6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المفاسد</w:t>
      </w:r>
      <w:r w:rsidR="005A68F6" w:rsidRPr="00AC6467">
        <w:rPr>
          <w:rFonts w:asciiTheme="majorBidi" w:hAnsiTheme="majorBidi" w:cs="Traditional Arabic"/>
          <w:sz w:val="34"/>
          <w:szCs w:val="34"/>
          <w:rtl/>
        </w:rPr>
        <w:t>ِ،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وم</w:t>
      </w:r>
      <w:r w:rsidR="005A68F6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ن ه</w:t>
      </w:r>
      <w:r w:rsidR="005A68F6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نا وج</w:t>
      </w:r>
      <w:r w:rsidR="005A68F6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ب</w:t>
      </w:r>
      <w:r w:rsidR="005A68F6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علينا أن نبي</w:t>
      </w:r>
      <w:r w:rsidR="005A68F6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ن المصلحة.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قسمت</w:t>
      </w:r>
      <w:r w:rsidR="005A68F6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هذا المطلب إلى ثلاثة فروع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: 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b/>
          <w:bCs/>
          <w:sz w:val="34"/>
          <w:szCs w:val="34"/>
          <w:rtl/>
        </w:rPr>
      </w:pPr>
      <w:r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الفرع الأول</w:t>
      </w:r>
      <w:r w:rsidR="005A68F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تعريفها</w:t>
      </w:r>
      <w:r w:rsidRPr="00AC6467">
        <w:rPr>
          <w:rStyle w:val="a4"/>
          <w:rFonts w:asciiTheme="majorBidi" w:hAnsiTheme="majorBidi" w:cs="Traditional Arabic"/>
          <w:b/>
          <w:bCs/>
          <w:sz w:val="34"/>
          <w:szCs w:val="34"/>
          <w:rtl/>
        </w:rPr>
        <w:footnoteReference w:id="11"/>
      </w:r>
      <w:r w:rsidR="005A68F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:</w:t>
      </w:r>
    </w:p>
    <w:p w:rsidR="008052A6" w:rsidRPr="00AC6467" w:rsidRDefault="000A3A52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المصلح</w:t>
      </w:r>
      <w:r w:rsidR="002256EE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ة في اللغة</w:t>
      </w:r>
      <w:r w:rsidR="00BC28EF"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واحدة المصالح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وأصل</w:t>
      </w:r>
      <w:r w:rsidR="002256EE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ح</w:t>
      </w:r>
      <w:r w:rsidR="002256EE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BC28EF"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أتى بالص</w:t>
      </w:r>
      <w:r w:rsidR="002256EE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لح</w:t>
      </w:r>
      <w:r w:rsidR="002256EE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="00A114BA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8052A6" w:rsidRPr="00AC6467" w:rsidRDefault="008052A6" w:rsidP="00BC28EF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واصطلاح</w:t>
      </w:r>
      <w:r w:rsidR="002256EE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</w:t>
      </w:r>
      <w:r w:rsidR="002256EE"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عر</w:t>
      </w:r>
      <w:r w:rsidR="002256EE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فها الغزالي فقال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: </w:t>
      </w:r>
      <w:r w:rsidR="002256EE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Pr="00AC6467">
        <w:rPr>
          <w:rFonts w:asciiTheme="majorBidi" w:hAnsiTheme="majorBidi" w:cs="Traditional Arabic"/>
          <w:sz w:val="34"/>
          <w:szCs w:val="34"/>
          <w:rtl/>
        </w:rPr>
        <w:t>أما المصلحة</w:t>
      </w:r>
      <w:r w:rsidR="00BC28EF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فهي عبارة في الأصل عن جلب من</w:t>
      </w:r>
      <w:r w:rsidR="0098189E" w:rsidRPr="00AC6467">
        <w:rPr>
          <w:rFonts w:asciiTheme="majorBidi" w:hAnsiTheme="majorBidi" w:cs="Traditional Arabic"/>
          <w:sz w:val="34"/>
          <w:szCs w:val="34"/>
          <w:rtl/>
        </w:rPr>
        <w:t>فعة أو دف</w:t>
      </w:r>
      <w:r w:rsidRPr="00AC6467">
        <w:rPr>
          <w:rFonts w:asciiTheme="majorBidi" w:hAnsiTheme="majorBidi" w:cs="Traditional Arabic"/>
          <w:sz w:val="34"/>
          <w:szCs w:val="34"/>
          <w:rtl/>
        </w:rPr>
        <w:t>ع مضر</w:t>
      </w:r>
      <w:r w:rsidR="002256EE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ة</w:t>
      </w:r>
      <w:r w:rsidR="002256EE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="002A7C5A"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12"/>
      </w:r>
      <w:r w:rsidR="00BC28EF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8052A6" w:rsidRPr="00AC6467" w:rsidRDefault="002A7C5A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وعر</w:t>
      </w:r>
      <w:r w:rsidR="002B4886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فها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الشاطبي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بقوله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: </w:t>
      </w:r>
      <w:r w:rsidR="002B4886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المراد بالمصلح</w:t>
      </w:r>
      <w:r w:rsidR="002B4886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ة عندنا ما</w:t>
      </w:r>
      <w:r w:rsidR="00406E55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ف</w:t>
      </w:r>
      <w:r w:rsidR="002B4886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هم رعايته في حق الخلق من جلب المصالح ودر</w:t>
      </w:r>
      <w:r w:rsidR="002B4886" w:rsidRPr="00AC6467">
        <w:rPr>
          <w:rFonts w:asciiTheme="majorBidi" w:hAnsiTheme="majorBidi" w:cs="Traditional Arabic"/>
          <w:sz w:val="34"/>
          <w:szCs w:val="34"/>
          <w:rtl/>
        </w:rPr>
        <w:t>ْ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ء المفاسد</w:t>
      </w:r>
      <w:r w:rsidR="00BC28EF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على وجه لا</w:t>
      </w:r>
      <w:r w:rsidR="005E155C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يستقل</w:t>
      </w:r>
      <w:r w:rsidR="002B4886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العقل بدركه على حال</w:t>
      </w:r>
      <w:r w:rsidR="002B4886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="008052A6"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13"/>
      </w:r>
      <w:r w:rsidR="002B4886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b/>
          <w:bCs/>
          <w:sz w:val="34"/>
          <w:szCs w:val="34"/>
          <w:rtl/>
        </w:rPr>
      </w:pPr>
      <w:r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الفرع الثاني</w:t>
      </w:r>
      <w:r w:rsidR="002B488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أقسامها</w:t>
      </w:r>
      <w:r w:rsidR="00283A6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 xml:space="preserve">: 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تنقسم المصلحة إلى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: 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1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gramStart"/>
      <w:r w:rsidR="002B4886" w:rsidRPr="00AC6467">
        <w:rPr>
          <w:rFonts w:asciiTheme="majorBidi" w:hAnsiTheme="majorBidi" w:cs="Traditional Arabic"/>
          <w:sz w:val="34"/>
          <w:szCs w:val="34"/>
          <w:rtl/>
        </w:rPr>
        <w:t>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مصلحة</w:t>
      </w:r>
      <w:proofErr w:type="gram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م</w:t>
      </w:r>
      <w:r w:rsidR="002B4886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عتبر</w:t>
      </w:r>
      <w:r w:rsidR="002B4886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ة</w:t>
      </w:r>
      <w:r w:rsidR="002B4886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وهي التي قام الدليل الشرعي على رعايتها </w:t>
      </w:r>
      <w:r w:rsidR="002A7C5A" w:rsidRPr="00AC6467">
        <w:rPr>
          <w:rFonts w:asciiTheme="majorBidi" w:hAnsiTheme="majorBidi" w:cs="Traditional Arabic"/>
          <w:sz w:val="34"/>
          <w:szCs w:val="34"/>
          <w:rtl/>
        </w:rPr>
        <w:t>واعتبارها.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2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gramStart"/>
      <w:r w:rsidR="002B4886" w:rsidRPr="00AC6467">
        <w:rPr>
          <w:rFonts w:asciiTheme="majorBidi" w:hAnsiTheme="majorBidi" w:cs="Traditional Arabic"/>
          <w:sz w:val="34"/>
          <w:szCs w:val="34"/>
          <w:rtl/>
        </w:rPr>
        <w:t>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مصلحة</w:t>
      </w:r>
      <w:proofErr w:type="gram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ش</w:t>
      </w:r>
      <w:r w:rsidR="002B4886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هد</w:t>
      </w:r>
      <w:r w:rsidR="002B4886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نص</w:t>
      </w:r>
      <w:r w:rsidR="002B4886" w:rsidRPr="00AC6467">
        <w:rPr>
          <w:rFonts w:asciiTheme="majorBidi" w:hAnsiTheme="majorBidi" w:cs="Traditional Arabic"/>
          <w:sz w:val="34"/>
          <w:szCs w:val="34"/>
          <w:rtl/>
        </w:rPr>
        <w:t>ٌّ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شرعي</w:t>
      </w:r>
      <w:r w:rsidR="002B4886" w:rsidRPr="00AC6467">
        <w:rPr>
          <w:rFonts w:asciiTheme="majorBidi" w:hAnsiTheme="majorBidi" w:cs="Traditional Arabic"/>
          <w:sz w:val="34"/>
          <w:szCs w:val="34"/>
          <w:rtl/>
        </w:rPr>
        <w:t>ٌّ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بخلافها وبطلانها</w:t>
      </w:r>
      <w:r w:rsidR="002B4886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وهي المصلحة الم</w:t>
      </w:r>
      <w:r w:rsidR="002B4886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لغاة</w:t>
      </w:r>
      <w:r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14"/>
      </w:r>
      <w:r w:rsidR="00736BB9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lastRenderedPageBreak/>
        <w:t>3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gramStart"/>
      <w:r w:rsidR="002B4886" w:rsidRPr="00AC6467">
        <w:rPr>
          <w:rFonts w:asciiTheme="majorBidi" w:hAnsiTheme="majorBidi" w:cs="Traditional Arabic"/>
          <w:sz w:val="34"/>
          <w:szCs w:val="34"/>
          <w:rtl/>
        </w:rPr>
        <w:t>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المصلحة</w:t>
      </w:r>
      <w:proofErr w:type="gram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المرسل</w:t>
      </w:r>
      <w:r w:rsidR="002B4886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ة</w:t>
      </w:r>
      <w:r w:rsidR="002B4886" w:rsidRPr="00AC6467">
        <w:rPr>
          <w:rFonts w:asciiTheme="majorBidi" w:hAnsiTheme="majorBidi" w:cs="Traditional Arabic"/>
          <w:sz w:val="34"/>
          <w:szCs w:val="34"/>
          <w:rtl/>
        </w:rPr>
        <w:t xml:space="preserve">: </w:t>
      </w:r>
      <w:r w:rsidRPr="00AC6467">
        <w:rPr>
          <w:rFonts w:asciiTheme="majorBidi" w:hAnsiTheme="majorBidi" w:cs="Traditional Arabic"/>
          <w:sz w:val="34"/>
          <w:szCs w:val="34"/>
          <w:rtl/>
        </w:rPr>
        <w:t>وهي التي سك</w:t>
      </w:r>
      <w:r w:rsidR="002B4886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ت</w:t>
      </w:r>
      <w:r w:rsidR="002B4886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عنها الشارع</w:t>
      </w:r>
      <w:r w:rsidR="002B4886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فلم ينصّ</w:t>
      </w:r>
      <w:r w:rsidR="00C74F3B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على اعتبارها أو </w:t>
      </w:r>
      <w:r w:rsidR="00C74F3B" w:rsidRPr="00AC6467">
        <w:rPr>
          <w:rFonts w:asciiTheme="majorBidi" w:hAnsiTheme="majorBidi" w:cs="Traditional Arabic"/>
          <w:sz w:val="34"/>
          <w:szCs w:val="34"/>
          <w:rtl/>
        </w:rPr>
        <w:t>إ</w:t>
      </w:r>
      <w:r w:rsidRPr="00AC6467">
        <w:rPr>
          <w:rFonts w:asciiTheme="majorBidi" w:hAnsiTheme="majorBidi" w:cs="Traditional Arabic"/>
          <w:sz w:val="34"/>
          <w:szCs w:val="34"/>
          <w:rtl/>
        </w:rPr>
        <w:t>لغائها بدليل خاص من الكتاب والسن</w:t>
      </w:r>
      <w:r w:rsidR="00C74F3B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ة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ولم يجمع عليها كذلك من قبل المجتهدين والعلماء</w:t>
      </w:r>
      <w:r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15"/>
      </w:r>
      <w:r w:rsidR="00C74F3B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وحكم المصالح المرسلة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أن ما</w:t>
      </w:r>
      <w:r w:rsidR="00406E55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ت</w:t>
      </w:r>
      <w:r w:rsidR="00C74F3B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توافق مع الأدلة الشرعية ومراد الشارع فهي من المقاصد</w:t>
      </w:r>
      <w:r w:rsidR="00C74F3B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مثل حفظ القرآن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 xml:space="preserve"> وجمعه</w:t>
      </w:r>
      <w:r w:rsidR="00C74F3B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 xml:space="preserve"> وكذلك مصلحة صيانة الحقوق</w:t>
      </w:r>
      <w:r w:rsidR="00F31861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يقول </w:t>
      </w:r>
      <w:proofErr w:type="spellStart"/>
      <w:r w:rsidRPr="00AC6467">
        <w:rPr>
          <w:rFonts w:asciiTheme="majorBidi" w:hAnsiTheme="majorBidi" w:cs="Traditional Arabic"/>
          <w:sz w:val="34"/>
          <w:szCs w:val="34"/>
          <w:rtl/>
        </w:rPr>
        <w:t>الخادمي</w:t>
      </w:r>
      <w:proofErr w:type="spellEnd"/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: </w:t>
      </w:r>
      <w:r w:rsidR="00F31861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Pr="00AC6467">
        <w:rPr>
          <w:rFonts w:asciiTheme="majorBidi" w:hAnsiTheme="majorBidi" w:cs="Traditional Arabic"/>
          <w:sz w:val="34"/>
          <w:szCs w:val="34"/>
          <w:rtl/>
        </w:rPr>
        <w:t>ومعلوم أن</w:t>
      </w:r>
      <w:r w:rsidR="00F31861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المصالح المرسلة جزء</w:t>
      </w:r>
      <w:r w:rsidR="00F31861" w:rsidRPr="00AC6467">
        <w:rPr>
          <w:rFonts w:asciiTheme="majorBidi" w:hAnsiTheme="majorBidi" w:cs="Traditional Arabic"/>
          <w:sz w:val="34"/>
          <w:szCs w:val="34"/>
          <w:rtl/>
        </w:rPr>
        <w:t>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م</w:t>
      </w:r>
      <w:r w:rsidR="00F31861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ن المقاصد الشرعية</w:t>
      </w:r>
      <w:r w:rsidR="00F31861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16"/>
      </w:r>
      <w:r w:rsidR="00F31861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8052A6" w:rsidRPr="00F217E2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وي</w:t>
      </w:r>
      <w:r w:rsidR="00F31861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طل</w:t>
      </w:r>
      <w:r w:rsidR="00F31861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ق على البح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 xml:space="preserve">ث في </w:t>
      </w:r>
      <w:r w:rsidR="000A3A52" w:rsidRPr="00F217E2">
        <w:rPr>
          <w:rFonts w:asciiTheme="majorBidi" w:hAnsiTheme="majorBidi" w:cs="Traditional Arabic"/>
          <w:sz w:val="34"/>
          <w:szCs w:val="34"/>
          <w:rtl/>
        </w:rPr>
        <w:t>المصلحة المرسلة</w:t>
      </w:r>
      <w:r w:rsidR="00283A66" w:rsidRPr="00F217E2">
        <w:rPr>
          <w:rFonts w:asciiTheme="majorBidi" w:hAnsiTheme="majorBidi" w:cs="Traditional Arabic"/>
          <w:sz w:val="34"/>
          <w:szCs w:val="34"/>
          <w:rtl/>
        </w:rPr>
        <w:t xml:space="preserve">: </w:t>
      </w:r>
      <w:r w:rsidR="000A3A52" w:rsidRPr="00F217E2">
        <w:rPr>
          <w:rFonts w:asciiTheme="majorBidi" w:hAnsiTheme="majorBidi" w:cs="Traditional Arabic"/>
          <w:sz w:val="34"/>
          <w:szCs w:val="34"/>
          <w:rtl/>
        </w:rPr>
        <w:t>الاستصلاح</w:t>
      </w:r>
      <w:r w:rsidR="00283A66" w:rsidRPr="00F217E2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F217E2">
        <w:rPr>
          <w:rFonts w:asciiTheme="majorBidi" w:hAnsiTheme="majorBidi" w:cs="Traditional Arabic"/>
          <w:sz w:val="34"/>
          <w:szCs w:val="34"/>
          <w:rtl/>
        </w:rPr>
        <w:t>وهو تشريع الأحكام في واقعة لا</w:t>
      </w:r>
      <w:r w:rsidR="00F31861" w:rsidRPr="00F217E2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F217E2">
        <w:rPr>
          <w:rFonts w:asciiTheme="majorBidi" w:hAnsiTheme="majorBidi" w:cs="Traditional Arabic"/>
          <w:sz w:val="34"/>
          <w:szCs w:val="34"/>
          <w:rtl/>
        </w:rPr>
        <w:t>نص</w:t>
      </w:r>
      <w:r w:rsidR="00F31861" w:rsidRPr="00F217E2">
        <w:rPr>
          <w:rFonts w:asciiTheme="majorBidi" w:hAnsiTheme="majorBidi" w:cs="Traditional Arabic"/>
          <w:sz w:val="34"/>
          <w:szCs w:val="34"/>
          <w:rtl/>
        </w:rPr>
        <w:t>َّ</w:t>
      </w:r>
      <w:r w:rsidRPr="00F217E2">
        <w:rPr>
          <w:rFonts w:asciiTheme="majorBidi" w:hAnsiTheme="majorBidi" w:cs="Traditional Arabic"/>
          <w:sz w:val="34"/>
          <w:szCs w:val="34"/>
          <w:rtl/>
        </w:rPr>
        <w:t xml:space="preserve"> في</w:t>
      </w:r>
      <w:r w:rsidR="00F31861" w:rsidRPr="00F217E2">
        <w:rPr>
          <w:rFonts w:asciiTheme="majorBidi" w:hAnsiTheme="majorBidi" w:cs="Traditional Arabic"/>
          <w:sz w:val="34"/>
          <w:szCs w:val="34"/>
          <w:rtl/>
        </w:rPr>
        <w:t>ه</w:t>
      </w:r>
      <w:r w:rsidRPr="00F217E2">
        <w:rPr>
          <w:rFonts w:asciiTheme="majorBidi" w:hAnsiTheme="majorBidi" w:cs="Traditional Arabic"/>
          <w:sz w:val="34"/>
          <w:szCs w:val="34"/>
          <w:rtl/>
        </w:rPr>
        <w:t>ا ولا إجماع بناء على مصلحة مرس</w:t>
      </w:r>
      <w:r w:rsidR="00C102D3" w:rsidRPr="00F217E2">
        <w:rPr>
          <w:rFonts w:asciiTheme="majorBidi" w:hAnsiTheme="majorBidi" w:cs="Traditional Arabic"/>
          <w:sz w:val="34"/>
          <w:szCs w:val="34"/>
          <w:rtl/>
        </w:rPr>
        <w:t>َ</w:t>
      </w:r>
      <w:r w:rsidRPr="00F217E2">
        <w:rPr>
          <w:rFonts w:asciiTheme="majorBidi" w:hAnsiTheme="majorBidi" w:cs="Traditional Arabic"/>
          <w:sz w:val="34"/>
          <w:szCs w:val="34"/>
          <w:rtl/>
        </w:rPr>
        <w:t>لة</w:t>
      </w:r>
      <w:r w:rsidRPr="00F217E2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17"/>
      </w:r>
      <w:r w:rsidRPr="00F217E2">
        <w:rPr>
          <w:rFonts w:asciiTheme="majorBidi" w:hAnsiTheme="majorBidi" w:cs="Traditional Arabic"/>
          <w:sz w:val="34"/>
          <w:szCs w:val="34"/>
          <w:rtl/>
        </w:rPr>
        <w:t>.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F217E2">
        <w:rPr>
          <w:rFonts w:asciiTheme="majorBidi" w:hAnsiTheme="majorBidi" w:cs="Traditional Arabic"/>
          <w:sz w:val="34"/>
          <w:szCs w:val="34"/>
          <w:rtl/>
        </w:rPr>
        <w:t>إذ</w:t>
      </w:r>
      <w:r w:rsidR="00D57D8E" w:rsidRPr="00F217E2">
        <w:rPr>
          <w:rFonts w:asciiTheme="majorBidi" w:hAnsiTheme="majorBidi" w:cs="Traditional Arabic"/>
          <w:sz w:val="34"/>
          <w:szCs w:val="34"/>
          <w:rtl/>
        </w:rPr>
        <w:t>ًا</w:t>
      </w:r>
      <w:r w:rsidRPr="00F217E2">
        <w:rPr>
          <w:rFonts w:asciiTheme="majorBidi" w:hAnsiTheme="majorBidi" w:cs="Traditional Arabic"/>
          <w:sz w:val="34"/>
          <w:szCs w:val="34"/>
          <w:rtl/>
        </w:rPr>
        <w:t xml:space="preserve"> فالأخذ بالمصلحة المرسل</w:t>
      </w:r>
      <w:r w:rsidR="00C102D3" w:rsidRPr="00F217E2">
        <w:rPr>
          <w:rFonts w:asciiTheme="majorBidi" w:hAnsiTheme="majorBidi" w:cs="Traditional Arabic"/>
          <w:sz w:val="34"/>
          <w:szCs w:val="34"/>
          <w:rtl/>
        </w:rPr>
        <w:t>َ</w:t>
      </w:r>
      <w:r w:rsidRPr="00F217E2">
        <w:rPr>
          <w:rFonts w:asciiTheme="majorBidi" w:hAnsiTheme="majorBidi" w:cs="Traditional Arabic"/>
          <w:sz w:val="34"/>
          <w:szCs w:val="34"/>
          <w:rtl/>
        </w:rPr>
        <w:t>ة شرط</w:t>
      </w:r>
      <w:r w:rsidR="00C102D3" w:rsidRPr="00F217E2">
        <w:rPr>
          <w:rFonts w:asciiTheme="majorBidi" w:hAnsiTheme="majorBidi" w:cs="Traditional Arabic"/>
          <w:sz w:val="34"/>
          <w:szCs w:val="34"/>
          <w:rtl/>
        </w:rPr>
        <w:t>ُ</w:t>
      </w:r>
      <w:r w:rsidRPr="00F217E2">
        <w:rPr>
          <w:rFonts w:asciiTheme="majorBidi" w:hAnsiTheme="majorBidi" w:cs="Traditional Arabic"/>
          <w:sz w:val="34"/>
          <w:szCs w:val="34"/>
          <w:rtl/>
        </w:rPr>
        <w:t>ه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الوحيد أن تكون داخلة تحت أصل</w:t>
      </w:r>
      <w:r w:rsidR="00F97299" w:rsidRPr="00AC6467">
        <w:rPr>
          <w:rFonts w:asciiTheme="majorBidi" w:hAnsiTheme="majorBidi" w:cs="Traditional Arabic"/>
          <w:sz w:val="34"/>
          <w:szCs w:val="34"/>
          <w:rtl/>
        </w:rPr>
        <w:t>ٍ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اعتبره الشرع في الجملة.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الفرع الثالث</w:t>
      </w:r>
      <w:r w:rsidR="00C102D3"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علاقة المقاصد بها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: </w:t>
      </w:r>
    </w:p>
    <w:p w:rsidR="008052A6" w:rsidRPr="00AC6467" w:rsidRDefault="008052A6" w:rsidP="00E13209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المقاصد ت</w:t>
      </w:r>
      <w:r w:rsidR="00595B38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طل</w:t>
      </w:r>
      <w:r w:rsidR="00595B38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ق على المصالح الكلية وهي تحققها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والمقاصد تستوعب المصالح </w:t>
      </w:r>
      <w:r w:rsidR="003C7699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Pr="00AC6467">
        <w:rPr>
          <w:rFonts w:asciiTheme="majorBidi" w:hAnsiTheme="majorBidi" w:cs="Traditional Arabic"/>
          <w:sz w:val="34"/>
          <w:szCs w:val="34"/>
          <w:rtl/>
        </w:rPr>
        <w:t>والشريعة كلها مصالح</w:t>
      </w:r>
      <w:r w:rsidR="00E13209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إما تدرأ مفاسد</w:t>
      </w:r>
      <w:r w:rsidR="002259C7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أو ت</w:t>
      </w:r>
      <w:r w:rsidR="00595583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جل</w:t>
      </w:r>
      <w:r w:rsidR="00595583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ب مصالح</w:t>
      </w:r>
      <w:r w:rsidR="00E13209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18"/>
      </w:r>
      <w:r w:rsidR="003C7699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يقول الشاطبي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: </w:t>
      </w:r>
      <w:r w:rsidR="003C7699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Pr="00AC6467">
        <w:rPr>
          <w:rFonts w:asciiTheme="majorBidi" w:hAnsiTheme="majorBidi" w:cs="Traditional Arabic"/>
          <w:sz w:val="34"/>
          <w:szCs w:val="34"/>
          <w:rtl/>
        </w:rPr>
        <w:t>إن</w:t>
      </w:r>
      <w:r w:rsidR="003C7699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وضع الشرائع إن</w:t>
      </w:r>
      <w:r w:rsidR="003C7699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ما هو لمصالح العباد في العاجل والآجل مع</w:t>
      </w:r>
      <w:r w:rsidR="003D6CF2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</w:t>
      </w:r>
      <w:r w:rsidR="00E13209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19"/>
      </w:r>
      <w:r w:rsidR="003D6CF2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ويقول</w:t>
      </w:r>
      <w:r w:rsidR="001E5EA1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: </w:t>
      </w:r>
      <w:r w:rsidR="009E7050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Pr="00AC6467">
        <w:rPr>
          <w:rFonts w:asciiTheme="majorBidi" w:hAnsiTheme="majorBidi" w:cs="Traditional Arabic"/>
          <w:sz w:val="34"/>
          <w:szCs w:val="34"/>
          <w:rtl/>
        </w:rPr>
        <w:t>والم</w:t>
      </w:r>
      <w:r w:rsidR="001E5EA1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عتم</w:t>
      </w:r>
      <w:r w:rsidR="001E5EA1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د أنا</w:t>
      </w:r>
      <w:r w:rsidRPr="00AC6467">
        <w:rPr>
          <w:rFonts w:asciiTheme="majorBidi" w:hAnsiTheme="majorBidi" w:cs="Traditional Arabic"/>
          <w:color w:val="000000" w:themeColor="text1"/>
          <w:sz w:val="34"/>
          <w:szCs w:val="34"/>
          <w:rtl/>
        </w:rPr>
        <w:t xml:space="preserve"> استقرينا م</w:t>
      </w:r>
      <w:r w:rsidR="009E7050" w:rsidRPr="00AC6467">
        <w:rPr>
          <w:rFonts w:asciiTheme="majorBidi" w:hAnsiTheme="majorBidi" w:cs="Traditional Arabic"/>
          <w:color w:val="000000" w:themeColor="text1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color w:val="000000" w:themeColor="text1"/>
          <w:sz w:val="34"/>
          <w:szCs w:val="34"/>
          <w:rtl/>
        </w:rPr>
        <w:t>ن الشريعة أنها و</w:t>
      </w:r>
      <w:r w:rsidR="00E13209" w:rsidRPr="00AC6467">
        <w:rPr>
          <w:rFonts w:asciiTheme="majorBidi" w:hAnsiTheme="majorBidi" w:cs="Traditional Arabic"/>
          <w:color w:val="000000" w:themeColor="text1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color w:val="000000" w:themeColor="text1"/>
          <w:sz w:val="34"/>
          <w:szCs w:val="34"/>
          <w:rtl/>
        </w:rPr>
        <w:t>ضعت</w:t>
      </w:r>
      <w:r w:rsidR="009E7050" w:rsidRPr="00AC6467">
        <w:rPr>
          <w:rFonts w:asciiTheme="majorBidi" w:hAnsiTheme="majorBidi" w:cs="Traditional Arabic"/>
          <w:color w:val="000000" w:themeColor="text1"/>
          <w:sz w:val="34"/>
          <w:szCs w:val="34"/>
          <w:rtl/>
        </w:rPr>
        <w:t>ْ</w:t>
      </w:r>
      <w:r w:rsidRPr="00AC6467">
        <w:rPr>
          <w:rFonts w:asciiTheme="majorBidi" w:hAnsiTheme="majorBidi" w:cs="Traditional Arabic"/>
          <w:color w:val="000000" w:themeColor="text1"/>
          <w:sz w:val="34"/>
          <w:szCs w:val="34"/>
          <w:rtl/>
        </w:rPr>
        <w:t xml:space="preserve"> لم</w:t>
      </w:r>
      <w:r w:rsidR="009E7050" w:rsidRPr="00AC6467">
        <w:rPr>
          <w:rFonts w:asciiTheme="majorBidi" w:hAnsiTheme="majorBidi" w:cs="Traditional Arabic"/>
          <w:color w:val="000000" w:themeColor="text1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color w:val="000000" w:themeColor="text1"/>
          <w:sz w:val="34"/>
          <w:szCs w:val="34"/>
          <w:rtl/>
        </w:rPr>
        <w:t>صالح العباد</w:t>
      </w:r>
      <w:r w:rsidR="009E7050" w:rsidRPr="00AC6467">
        <w:rPr>
          <w:rFonts w:asciiTheme="majorBidi" w:hAnsiTheme="majorBidi" w:cs="Traditional Arabic"/>
          <w:color w:val="000000" w:themeColor="text1"/>
          <w:sz w:val="34"/>
          <w:szCs w:val="34"/>
          <w:rtl/>
        </w:rPr>
        <w:t>"</w:t>
      </w:r>
      <w:r w:rsidRPr="00AC6467">
        <w:rPr>
          <w:rStyle w:val="a4"/>
          <w:rFonts w:asciiTheme="majorBidi" w:hAnsiTheme="majorBidi" w:cs="Traditional Arabic"/>
          <w:color w:val="000000" w:themeColor="text1"/>
          <w:sz w:val="34"/>
          <w:szCs w:val="34"/>
          <w:rtl/>
        </w:rPr>
        <w:footnoteReference w:id="20"/>
      </w:r>
      <w:r w:rsidR="009E7050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وهذه الن</w:t>
      </w:r>
      <w:r w:rsidR="00C210ED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Pr="00AC6467">
        <w:rPr>
          <w:rFonts w:asciiTheme="majorBidi" w:hAnsiTheme="majorBidi" w:cs="Traditional Arabic"/>
          <w:sz w:val="34"/>
          <w:szCs w:val="34"/>
          <w:rtl/>
        </w:rPr>
        <w:t>صوص تبي</w:t>
      </w:r>
      <w:r w:rsidR="00C210ED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>ن العلاقة بين المقاصد والمصالح</w:t>
      </w:r>
      <w:r w:rsidR="00C210ED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وأن مصالح الناس هي مقاصد الشرع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والعقل السليم ي</w:t>
      </w:r>
      <w:r w:rsidR="00C210ED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قب</w:t>
      </w:r>
      <w:r w:rsidR="00C210ED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ل على المصلحة باعتبارها نف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ع</w:t>
      </w:r>
      <w:r w:rsidR="00C210ED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ا</w:t>
      </w:r>
      <w:r w:rsidR="00C210ED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 xml:space="preserve"> وي</w:t>
      </w:r>
      <w:r w:rsidR="00C210ED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نكر المفسد</w:t>
      </w:r>
      <w:r w:rsidR="008A1E31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ة</w:t>
      </w:r>
      <w:r w:rsidR="008A1E31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 xml:space="preserve"> باعتبارها ضرر</w:t>
      </w:r>
      <w:r w:rsidR="008A1E31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ا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فمق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صد الشرع الأول هو تحقيق المصالح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وقد برهن الشاطبي</w:t>
      </w:r>
      <w:r w:rsidR="00210164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على قضية مركزية</w:t>
      </w:r>
      <w:r w:rsidR="00210164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وهي تعل</w:t>
      </w:r>
      <w:r w:rsidR="00856F10" w:rsidRPr="00AC6467">
        <w:rPr>
          <w:rFonts w:asciiTheme="majorBidi" w:hAnsiTheme="majorBidi" w:cs="Traditional Arabic"/>
          <w:sz w:val="34"/>
          <w:szCs w:val="34"/>
          <w:rtl/>
        </w:rPr>
        <w:t>يل الشريعة بالمصلحة جلب</w:t>
      </w:r>
      <w:r w:rsidR="00210164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="00856F10" w:rsidRPr="00AC6467">
        <w:rPr>
          <w:rFonts w:asciiTheme="majorBidi" w:hAnsiTheme="majorBidi" w:cs="Traditional Arabic"/>
          <w:sz w:val="34"/>
          <w:szCs w:val="34"/>
          <w:rtl/>
        </w:rPr>
        <w:t>ا للسعاد</w:t>
      </w:r>
      <w:r w:rsidRPr="00AC6467">
        <w:rPr>
          <w:rFonts w:asciiTheme="majorBidi" w:hAnsiTheme="majorBidi" w:cs="Traditional Arabic"/>
          <w:sz w:val="34"/>
          <w:szCs w:val="34"/>
          <w:rtl/>
        </w:rPr>
        <w:t>ة في الدارين</w:t>
      </w:r>
      <w:r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21"/>
      </w:r>
      <w:r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C51AD3" w:rsidRPr="00AC6467" w:rsidRDefault="00C51AD3" w:rsidP="00AB4558">
      <w:pPr>
        <w:spacing w:after="0" w:line="240" w:lineRule="auto"/>
        <w:jc w:val="both"/>
        <w:rPr>
          <w:rFonts w:asciiTheme="majorBidi" w:hAnsiTheme="majorBidi" w:cs="Traditional Arabic"/>
          <w:b/>
          <w:bCs/>
          <w:sz w:val="34"/>
          <w:szCs w:val="34"/>
          <w:rtl/>
        </w:rPr>
      </w:pPr>
    </w:p>
    <w:p w:rsidR="008052A6" w:rsidRPr="00AC6467" w:rsidRDefault="008052A6" w:rsidP="00285D2A">
      <w:pPr>
        <w:pStyle w:val="2"/>
        <w:jc w:val="left"/>
        <w:rPr>
          <w:rtl/>
        </w:rPr>
      </w:pPr>
      <w:bookmarkStart w:id="6" w:name="_Toc435948377"/>
      <w:r w:rsidRPr="00AC6467">
        <w:rPr>
          <w:rtl/>
        </w:rPr>
        <w:t>المطلب الثالث</w:t>
      </w:r>
      <w:r w:rsidR="00210164" w:rsidRPr="00AC6467">
        <w:rPr>
          <w:rtl/>
        </w:rPr>
        <w:t xml:space="preserve">: </w:t>
      </w:r>
      <w:r w:rsidRPr="00AC6467">
        <w:rPr>
          <w:rtl/>
        </w:rPr>
        <w:t>المقاصد في ميزان الشرع</w:t>
      </w:r>
      <w:r w:rsidRPr="00AC6467">
        <w:rPr>
          <w:rStyle w:val="a4"/>
          <w:rFonts w:asciiTheme="majorBidi" w:hAnsiTheme="majorBidi"/>
          <w:b/>
          <w:sz w:val="34"/>
          <w:szCs w:val="34"/>
          <w:rtl/>
        </w:rPr>
        <w:footnoteReference w:id="22"/>
      </w:r>
      <w:r w:rsidR="00210164" w:rsidRPr="00AC6467">
        <w:rPr>
          <w:rtl/>
        </w:rPr>
        <w:t>:</w:t>
      </w:r>
      <w:bookmarkEnd w:id="6"/>
    </w:p>
    <w:p w:rsidR="008052A6" w:rsidRPr="00AC6467" w:rsidRDefault="008052A6" w:rsidP="00E13209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جاءت الإشارات في كث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ير من النصوص إلى اعتبار المقاصد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وقد بي</w:t>
      </w:r>
      <w:r w:rsidR="00210164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نت</w:t>
      </w:r>
      <w:r w:rsidR="00210164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كثير من النصوص العلل</w:t>
      </w:r>
      <w:r w:rsidR="00210164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 xml:space="preserve"> من الأحكام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قال ابن القيم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: </w:t>
      </w:r>
      <w:r w:rsidR="00210164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Pr="00AC6467">
        <w:rPr>
          <w:rFonts w:asciiTheme="majorBidi" w:hAnsiTheme="majorBidi" w:cs="Traditional Arabic"/>
          <w:sz w:val="34"/>
          <w:szCs w:val="34"/>
          <w:rtl/>
        </w:rPr>
        <w:t>والقرآن وسن</w:t>
      </w:r>
      <w:r w:rsidR="00540C11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ة رسول الله </w:t>
      </w:r>
      <w:r w:rsidR="00856F10" w:rsidRPr="00AC6467">
        <w:rPr>
          <w:rFonts w:asciiTheme="majorBidi" w:hAnsiTheme="majorBidi" w:cs="Traditional Arabic"/>
          <w:sz w:val="34"/>
          <w:szCs w:val="34"/>
          <w:rtl/>
        </w:rPr>
        <w:t xml:space="preserve">صلى الله عليه وسلم </w:t>
      </w:r>
      <w:proofErr w:type="spellStart"/>
      <w:r w:rsidR="00856F10" w:rsidRPr="00AC6467">
        <w:rPr>
          <w:rFonts w:asciiTheme="majorBidi" w:hAnsiTheme="majorBidi" w:cs="Traditional Arabic"/>
          <w:sz w:val="34"/>
          <w:szCs w:val="34"/>
          <w:rtl/>
        </w:rPr>
        <w:t>مملو</w:t>
      </w:r>
      <w:r w:rsidR="00E13209" w:rsidRPr="00AC6467">
        <w:rPr>
          <w:rFonts w:asciiTheme="majorBidi" w:hAnsiTheme="majorBidi" w:cs="Traditional Arabic"/>
          <w:sz w:val="34"/>
          <w:szCs w:val="34"/>
          <w:rtl/>
        </w:rPr>
        <w:t>ءا</w:t>
      </w:r>
      <w:r w:rsidRPr="00AC6467">
        <w:rPr>
          <w:rFonts w:asciiTheme="majorBidi" w:hAnsiTheme="majorBidi" w:cs="Traditional Arabic"/>
          <w:sz w:val="34"/>
          <w:szCs w:val="34"/>
          <w:rtl/>
        </w:rPr>
        <w:t>ن</w:t>
      </w:r>
      <w:proofErr w:type="spell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م</w:t>
      </w:r>
      <w:r w:rsidR="008861D6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ن ت</w:t>
      </w:r>
      <w:r w:rsidR="008861D6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عليل الأحكام بالحكم والم</w:t>
      </w:r>
      <w:r w:rsidR="008801C2" w:rsidRPr="00AC6467">
        <w:rPr>
          <w:rFonts w:asciiTheme="majorBidi" w:hAnsiTheme="majorBidi" w:cs="Traditional Arabic"/>
          <w:sz w:val="34"/>
          <w:szCs w:val="34"/>
          <w:rtl/>
        </w:rPr>
        <w:t>صالح وتع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ليل الخ</w:t>
      </w:r>
      <w:r w:rsidR="008861D6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لق</w:t>
      </w:r>
      <w:r w:rsidR="008861D6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 xml:space="preserve"> بهما</w:t>
      </w:r>
      <w:r w:rsidR="008861D6" w:rsidRPr="00AC6467">
        <w:rPr>
          <w:rFonts w:asciiTheme="majorBidi" w:hAnsiTheme="majorBidi" w:cs="Traditional Arabic"/>
          <w:sz w:val="34"/>
          <w:szCs w:val="34"/>
          <w:rtl/>
        </w:rPr>
        <w:t>"،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 xml:space="preserve"> ثم قال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: </w:t>
      </w:r>
      <w:r w:rsidR="008861D6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Pr="00AC6467">
        <w:rPr>
          <w:rFonts w:asciiTheme="majorBidi" w:hAnsiTheme="majorBidi" w:cs="Traditional Arabic"/>
          <w:sz w:val="34"/>
          <w:szCs w:val="34"/>
          <w:rtl/>
        </w:rPr>
        <w:t>ولو كان هذا في القرآن والسن</w:t>
      </w:r>
      <w:r w:rsidR="008861D6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ة نحو مائة موضع أو مائتين لس</w:t>
      </w:r>
      <w:r w:rsidR="008861D6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ق</w:t>
      </w:r>
      <w:r w:rsidR="008861D6" w:rsidRPr="00AC6467">
        <w:rPr>
          <w:rFonts w:asciiTheme="majorBidi" w:hAnsiTheme="majorBidi" w:cs="Traditional Arabic"/>
          <w:sz w:val="34"/>
          <w:szCs w:val="34"/>
          <w:rtl/>
        </w:rPr>
        <w:t>ْ</w:t>
      </w:r>
      <w:r w:rsidRPr="00AC6467">
        <w:rPr>
          <w:rFonts w:asciiTheme="majorBidi" w:hAnsiTheme="majorBidi" w:cs="Traditional Arabic"/>
          <w:sz w:val="34"/>
          <w:szCs w:val="34"/>
          <w:rtl/>
        </w:rPr>
        <w:t>ناها</w:t>
      </w:r>
      <w:r w:rsidR="008861D6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ولكن</w:t>
      </w:r>
      <w:r w:rsidR="008861D6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ه ي</w:t>
      </w:r>
      <w:r w:rsidR="008861D6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زيد عن ألف موضع بطرق متنو</w:t>
      </w:r>
      <w:r w:rsidR="008861D6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>عة</w:t>
      </w:r>
      <w:r w:rsidR="008861D6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23"/>
      </w:r>
      <w:r w:rsidR="008861D6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856F10" w:rsidRPr="00AC6467">
        <w:rPr>
          <w:rFonts w:asciiTheme="majorBidi" w:hAnsiTheme="majorBidi" w:cs="Traditional Arabic"/>
          <w:sz w:val="34"/>
          <w:szCs w:val="34"/>
          <w:rtl/>
        </w:rPr>
        <w:t>ولا</w:t>
      </w:r>
      <w:r w:rsidR="00406E55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856F10" w:rsidRPr="00AC6467">
        <w:rPr>
          <w:rFonts w:asciiTheme="majorBidi" w:hAnsiTheme="majorBidi" w:cs="Traditional Arabic"/>
          <w:sz w:val="34"/>
          <w:szCs w:val="34"/>
          <w:rtl/>
        </w:rPr>
        <w:t>ي</w:t>
      </w:r>
      <w:r w:rsidR="002902B7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856F10" w:rsidRPr="00AC6467">
        <w:rPr>
          <w:rFonts w:asciiTheme="majorBidi" w:hAnsiTheme="majorBidi" w:cs="Traditional Arabic"/>
          <w:sz w:val="34"/>
          <w:szCs w:val="34"/>
          <w:rtl/>
        </w:rPr>
        <w:t>فهم من قولنا</w:t>
      </w:r>
      <w:r w:rsidR="00E13209"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856F10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E13209" w:rsidRPr="00AC6467">
        <w:rPr>
          <w:rFonts w:asciiTheme="majorBidi" w:hAnsiTheme="majorBidi" w:cs="Traditional Arabic"/>
          <w:sz w:val="34"/>
          <w:szCs w:val="34"/>
          <w:rtl/>
        </w:rPr>
        <w:t>إ</w:t>
      </w:r>
      <w:r w:rsidR="00856F10" w:rsidRPr="00AC6467">
        <w:rPr>
          <w:rFonts w:asciiTheme="majorBidi" w:hAnsiTheme="majorBidi" w:cs="Traditional Arabic"/>
          <w:sz w:val="34"/>
          <w:szCs w:val="34"/>
          <w:rtl/>
        </w:rPr>
        <w:t>ن</w:t>
      </w:r>
      <w:r w:rsidR="002902B7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856F10" w:rsidRPr="00AC6467">
        <w:rPr>
          <w:rFonts w:asciiTheme="majorBidi" w:hAnsiTheme="majorBidi" w:cs="Traditional Arabic"/>
          <w:sz w:val="34"/>
          <w:szCs w:val="34"/>
          <w:rtl/>
        </w:rPr>
        <w:t xml:space="preserve"> النصوص اعتبر</w:t>
      </w:r>
      <w:r w:rsidR="002902B7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856F10" w:rsidRPr="00AC6467">
        <w:rPr>
          <w:rFonts w:asciiTheme="majorBidi" w:hAnsiTheme="majorBidi" w:cs="Traditional Arabic"/>
          <w:sz w:val="34"/>
          <w:szCs w:val="34"/>
          <w:rtl/>
        </w:rPr>
        <w:t>ت المقاصد</w:t>
      </w:r>
      <w:r w:rsidR="00874537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856F10" w:rsidRPr="00AC6467">
        <w:rPr>
          <w:rFonts w:asciiTheme="majorBidi" w:hAnsiTheme="majorBidi" w:cs="Traditional Arabic"/>
          <w:sz w:val="34"/>
          <w:szCs w:val="34"/>
          <w:rtl/>
        </w:rPr>
        <w:t xml:space="preserve"> أن </w:t>
      </w:r>
      <w:r w:rsidRPr="00AC6467">
        <w:rPr>
          <w:rFonts w:asciiTheme="majorBidi" w:hAnsiTheme="majorBidi" w:cs="Traditional Arabic"/>
          <w:sz w:val="34"/>
          <w:szCs w:val="34"/>
          <w:rtl/>
        </w:rPr>
        <w:t>ليس</w:t>
      </w:r>
      <w:r w:rsidR="00856F10" w:rsidRPr="00AC6467">
        <w:rPr>
          <w:rFonts w:asciiTheme="majorBidi" w:hAnsiTheme="majorBidi" w:cs="Traditional Arabic"/>
          <w:sz w:val="34"/>
          <w:szCs w:val="34"/>
          <w:rtl/>
        </w:rPr>
        <w:t xml:space="preserve"> للع</w:t>
      </w:r>
      <w:r w:rsidR="00874537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856F10" w:rsidRPr="00AC6467">
        <w:rPr>
          <w:rFonts w:asciiTheme="majorBidi" w:hAnsiTheme="majorBidi" w:cs="Traditional Arabic"/>
          <w:sz w:val="34"/>
          <w:szCs w:val="34"/>
          <w:rtl/>
        </w:rPr>
        <w:t xml:space="preserve">قل </w:t>
      </w:r>
      <w:r w:rsidRPr="00AC6467">
        <w:rPr>
          <w:rFonts w:asciiTheme="majorBidi" w:hAnsiTheme="majorBidi" w:cs="Traditional Arabic"/>
          <w:sz w:val="34"/>
          <w:szCs w:val="34"/>
          <w:rtl/>
        </w:rPr>
        <w:t>دور</w:t>
      </w:r>
      <w:r w:rsidR="00874537" w:rsidRPr="00AC6467">
        <w:rPr>
          <w:rFonts w:asciiTheme="majorBidi" w:hAnsiTheme="majorBidi" w:cs="Traditional Arabic"/>
          <w:sz w:val="34"/>
          <w:szCs w:val="34"/>
          <w:rtl/>
        </w:rPr>
        <w:t>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856F10" w:rsidRPr="00AC6467">
        <w:rPr>
          <w:rFonts w:asciiTheme="majorBidi" w:hAnsiTheme="majorBidi" w:cs="Traditional Arabic"/>
          <w:sz w:val="34"/>
          <w:szCs w:val="34"/>
          <w:rtl/>
        </w:rPr>
        <w:t>في ذلك</w:t>
      </w:r>
      <w:r w:rsidR="00874537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856F10" w:rsidRPr="00AC6467">
        <w:rPr>
          <w:rFonts w:asciiTheme="majorBidi" w:hAnsiTheme="majorBidi" w:cs="Traditional Arabic"/>
          <w:sz w:val="34"/>
          <w:szCs w:val="34"/>
          <w:rtl/>
        </w:rPr>
        <w:t xml:space="preserve"> بل الحق</w:t>
      </w:r>
      <w:r w:rsidR="00874537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="00856F10" w:rsidRPr="00AC6467">
        <w:rPr>
          <w:rFonts w:asciiTheme="majorBidi" w:hAnsiTheme="majorBidi" w:cs="Traditional Arabic"/>
          <w:sz w:val="34"/>
          <w:szCs w:val="34"/>
          <w:rtl/>
        </w:rPr>
        <w:t xml:space="preserve"> أن</w:t>
      </w:r>
      <w:r w:rsidR="00874537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856F10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874537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Pr="00AC6467">
        <w:rPr>
          <w:rFonts w:asciiTheme="majorBidi" w:hAnsiTheme="majorBidi" w:cs="Traditional Arabic"/>
          <w:sz w:val="34"/>
          <w:szCs w:val="34"/>
          <w:rtl/>
        </w:rPr>
        <w:t>الأدل</w:t>
      </w:r>
      <w:r w:rsidR="00874537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ة الشرعي</w:t>
      </w:r>
      <w:r w:rsidR="00921633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ة لا</w:t>
      </w:r>
      <w:r w:rsidR="00406E55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ت</w:t>
      </w:r>
      <w:r w:rsidR="00921633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نافي قضايا العقول</w:t>
      </w:r>
      <w:r w:rsidR="00E13209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24"/>
      </w:r>
      <w:r w:rsidR="00921633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فالعقل تابع</w:t>
      </w:r>
      <w:r w:rsidR="00E13209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والنص</w:t>
      </w:r>
      <w:r w:rsidR="00921633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م</w:t>
      </w:r>
      <w:r w:rsidR="005F47F5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تبوع</w:t>
      </w:r>
      <w:r w:rsidR="00E13209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والمقاصد لا</w:t>
      </w:r>
      <w:r w:rsidR="00406E55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ت</w:t>
      </w:r>
      <w:r w:rsidR="005F47F5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تنافى مع العقول المستقيمة</w:t>
      </w:r>
      <w:r w:rsidR="005F47F5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والف</w:t>
      </w:r>
      <w:r w:rsidR="005F47F5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ط</w:t>
      </w:r>
      <w:r w:rsidR="005F47F5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ر السوي</w:t>
      </w:r>
      <w:r w:rsidR="005F47F5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ة</w:t>
      </w:r>
      <w:r w:rsidR="00D2193A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بل هي ت</w:t>
      </w:r>
      <w:r w:rsidR="005F47F5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ؤي</w:t>
      </w:r>
      <w:r w:rsidR="005F47F5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>دها</w:t>
      </w:r>
      <w:r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25"/>
      </w:r>
      <w:r w:rsidR="00A114BA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فالق</w:t>
      </w:r>
      <w:r w:rsidR="00F20BCF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رآن الكريم بي</w:t>
      </w:r>
      <w:r w:rsidR="006929CC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ن الكثير م</w:t>
      </w:r>
      <w:r w:rsidR="006929CC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ن الع</w:t>
      </w:r>
      <w:r w:rsidR="006929CC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ل</w:t>
      </w:r>
      <w:r w:rsidR="006929CC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ل ومقاصد الش</w:t>
      </w:r>
      <w:r w:rsidR="006929CC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رع من إرسال الرس</w:t>
      </w:r>
      <w:r w:rsidR="006929CC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ل وإنزال الكت</w:t>
      </w:r>
      <w:r w:rsidR="006929CC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ب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كما بي</w:t>
      </w:r>
      <w:r w:rsidR="006929CC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ن الحكمة من خ</w:t>
      </w:r>
      <w:r w:rsidR="004D03A3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لق</w:t>
      </w:r>
      <w:r w:rsidR="004D03A3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الخل</w:t>
      </w:r>
      <w:r w:rsidR="004D03A3" w:rsidRPr="00AC6467">
        <w:rPr>
          <w:rFonts w:asciiTheme="majorBidi" w:hAnsiTheme="majorBidi" w:cs="Traditional Arabic"/>
          <w:sz w:val="34"/>
          <w:szCs w:val="34"/>
          <w:rtl/>
        </w:rPr>
        <w:t>ْ</w:t>
      </w:r>
      <w:r w:rsidRPr="00AC6467">
        <w:rPr>
          <w:rFonts w:asciiTheme="majorBidi" w:hAnsiTheme="majorBidi" w:cs="Traditional Arabic"/>
          <w:sz w:val="34"/>
          <w:szCs w:val="34"/>
          <w:rtl/>
        </w:rPr>
        <w:t>ق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قال تعالى</w:t>
      </w:r>
      <w:r w:rsidR="004D03A3"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4D03A3" w:rsidRPr="00AC6467">
        <w:rPr>
          <w:rFonts w:asciiTheme="majorBidi" w:hAnsiTheme="majorBidi" w:cs="Traditional Arabic"/>
          <w:sz w:val="34"/>
          <w:szCs w:val="34"/>
          <w:rtl/>
        </w:rPr>
        <w:t>{وَمَا خَلَقْتُ الْجِنَّ وَالْإِنْسَ إِلَّا لِيَعْبُدُونِ} [الذاريات: 56]،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فبي</w:t>
      </w:r>
      <w:r w:rsidR="004D03A3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ن الله سبحانه وت</w:t>
      </w:r>
      <w:r w:rsidR="004D03A3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عالى أن</w:t>
      </w:r>
      <w:r w:rsidR="004D03A3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المقصد من الخلق هو تحقيق عبودية ا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لله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وقد قال الله سبحانه وتعالى في سورة المؤمنون</w:t>
      </w:r>
      <w:r w:rsidR="004D03A3"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4D03A3" w:rsidRPr="00AC6467">
        <w:rPr>
          <w:rFonts w:asciiTheme="majorBidi" w:hAnsiTheme="majorBidi" w:cs="Traditional Arabic"/>
          <w:sz w:val="34"/>
          <w:szCs w:val="34"/>
          <w:rtl/>
        </w:rPr>
        <w:t>{أَفَحَسِبْتُمْ أَنَّمَا خَلَقْنَاكُمْ عَبَثًا} [المؤمنون: 115]</w:t>
      </w:r>
      <w:r w:rsidR="00B5056C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فأشار</w:t>
      </w:r>
      <w:r w:rsidR="00D2193A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ت</w:t>
      </w:r>
      <w:r w:rsidR="00B5056C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الآية إلى أن</w:t>
      </w:r>
      <w:r w:rsidR="00B5056C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الخ</w:t>
      </w:r>
      <w:r w:rsidR="00B5056C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لق لح</w:t>
      </w:r>
      <w:r w:rsidR="00B5056C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ك</w:t>
      </w:r>
      <w:r w:rsidR="00B5056C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م ع</w:t>
      </w:r>
      <w:r w:rsidR="00B5056C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ظيمة وليس عبث</w:t>
      </w:r>
      <w:r w:rsidR="00B5056C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</w:t>
      </w:r>
      <w:r w:rsidR="00B5056C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فاقتضت</w:t>
      </w:r>
      <w:r w:rsidR="00B5056C" w:rsidRPr="00AC6467">
        <w:rPr>
          <w:rFonts w:asciiTheme="majorBidi" w:hAnsiTheme="majorBidi" w:cs="Traditional Arabic"/>
          <w:sz w:val="34"/>
          <w:szCs w:val="34"/>
          <w:rtl/>
        </w:rPr>
        <w:t>ْ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أن ت</w:t>
      </w:r>
      <w:r w:rsidR="00B5056C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كون ال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ش</w:t>
      </w:r>
      <w:r w:rsidR="00B5056C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ريعة أيض</w:t>
      </w:r>
      <w:r w:rsidR="00B5056C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ا ذات ح</w:t>
      </w:r>
      <w:r w:rsidR="00B5056C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ك</w:t>
      </w:r>
      <w:r w:rsidR="00B5056C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م ومقاصد عظيمة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وم</w:t>
      </w:r>
      <w:r w:rsidR="00B5056C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ن الآيات التي بي</w:t>
      </w:r>
      <w:r w:rsidR="00B5056C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ن الله سبحانه وتعالى فيها الع</w:t>
      </w:r>
      <w:r w:rsidR="00B5056C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ل</w:t>
      </w:r>
      <w:r w:rsidR="00B5056C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ل والأحكام والمقاصد</w:t>
      </w:r>
      <w:r w:rsidR="00B5056C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قوله تعالى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: </w:t>
      </w:r>
      <w:r w:rsidR="002D304B" w:rsidRPr="00AC6467">
        <w:rPr>
          <w:rFonts w:asciiTheme="majorBidi" w:hAnsiTheme="majorBidi" w:cs="Traditional Arabic"/>
          <w:sz w:val="34"/>
          <w:szCs w:val="34"/>
          <w:rtl/>
        </w:rPr>
        <w:t>{يُرِيدُ اللَّهُ بِكُمُ الْيُسْرَ} [البقرة: 185]،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ثم</w:t>
      </w:r>
      <w:r w:rsidR="002D304B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بي</w:t>
      </w:r>
      <w:r w:rsidR="002D304B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ن في نفس الآية المقصد من تشريع الصيام فقال</w:t>
      </w:r>
      <w:r w:rsidR="002D304B"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2D304B" w:rsidRPr="00AC6467">
        <w:rPr>
          <w:rFonts w:asciiTheme="majorBidi" w:hAnsiTheme="majorBidi" w:cs="Traditional Arabic"/>
          <w:sz w:val="34"/>
          <w:szCs w:val="34"/>
          <w:rtl/>
        </w:rPr>
        <w:t>{وَلِتُكْمِلُوا الْعِدَّةَ وَلِتُكَبِّرُوا اللَّهَ عَلَى مَا هَدَاكُمْ} [البقرة: 185].</w:t>
      </w:r>
    </w:p>
    <w:p w:rsidR="00B15500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ومن الن</w:t>
      </w:r>
      <w:r w:rsidR="00176ED4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Pr="00AC6467">
        <w:rPr>
          <w:rFonts w:asciiTheme="majorBidi" w:hAnsiTheme="majorBidi" w:cs="Traditional Arabic"/>
          <w:sz w:val="34"/>
          <w:szCs w:val="34"/>
          <w:rtl/>
        </w:rPr>
        <w:t>صوص النبوي</w:t>
      </w:r>
      <w:r w:rsidR="00BE0409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ة قول</w:t>
      </w:r>
      <w:r w:rsidR="00BE0409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النبي صلى الله عليه وسلم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: </w:t>
      </w:r>
      <w:r w:rsidR="00BE0409" w:rsidRPr="00AC6467">
        <w:rPr>
          <w:rFonts w:asciiTheme="majorBidi" w:hAnsiTheme="majorBidi" w:cs="Traditional Arabic"/>
          <w:sz w:val="34"/>
          <w:szCs w:val="34"/>
          <w:rtl/>
        </w:rPr>
        <w:t>((</w:t>
      </w:r>
      <w:r w:rsidRPr="00AC6467">
        <w:rPr>
          <w:rFonts w:asciiTheme="majorBidi" w:hAnsiTheme="majorBidi" w:cs="Traditional Arabic"/>
          <w:sz w:val="34"/>
          <w:szCs w:val="34"/>
          <w:rtl/>
        </w:rPr>
        <w:t>إن</w:t>
      </w:r>
      <w:r w:rsidR="00BE0409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ما ج</w:t>
      </w:r>
      <w:r w:rsidR="00BE0409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عل الاستئذان من أجل البصر</w:t>
      </w:r>
      <w:r w:rsidR="00BE0409" w:rsidRPr="00AC6467">
        <w:rPr>
          <w:rFonts w:asciiTheme="majorBidi" w:hAnsiTheme="majorBidi" w:cs="Traditional Arabic"/>
          <w:sz w:val="34"/>
          <w:szCs w:val="34"/>
          <w:rtl/>
        </w:rPr>
        <w:t>))؛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رواه البخاري</w:t>
      </w:r>
      <w:r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26"/>
      </w:r>
      <w:r w:rsidR="00BE0409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B15500" w:rsidRDefault="00B15500">
      <w:pPr>
        <w:bidi w:val="0"/>
        <w:rPr>
          <w:rFonts w:asciiTheme="majorBidi" w:hAnsiTheme="majorBidi" w:cs="Traditional Arabic"/>
          <w:sz w:val="34"/>
          <w:szCs w:val="34"/>
          <w:rtl/>
        </w:rPr>
      </w:pPr>
      <w:r>
        <w:rPr>
          <w:rFonts w:asciiTheme="majorBidi" w:hAnsiTheme="majorBidi" w:cs="Traditional Arabic"/>
          <w:sz w:val="34"/>
          <w:szCs w:val="34"/>
          <w:rtl/>
        </w:rPr>
        <w:br w:type="page"/>
      </w:r>
    </w:p>
    <w:p w:rsidR="008052A6" w:rsidRPr="00AC6467" w:rsidRDefault="008052A6" w:rsidP="00285D2A">
      <w:pPr>
        <w:pStyle w:val="2"/>
        <w:jc w:val="left"/>
        <w:rPr>
          <w:rtl/>
        </w:rPr>
      </w:pPr>
      <w:bookmarkStart w:id="7" w:name="_Toc435948378"/>
      <w:r w:rsidRPr="00AC6467">
        <w:rPr>
          <w:rtl/>
        </w:rPr>
        <w:lastRenderedPageBreak/>
        <w:t>المطلب الرابع</w:t>
      </w:r>
      <w:r w:rsidR="00DD7E8F" w:rsidRPr="00AC6467">
        <w:rPr>
          <w:rtl/>
        </w:rPr>
        <w:t>:</w:t>
      </w:r>
      <w:r w:rsidR="00283A66" w:rsidRPr="00AC6467">
        <w:rPr>
          <w:rtl/>
        </w:rPr>
        <w:t xml:space="preserve"> </w:t>
      </w:r>
      <w:r w:rsidR="0012162D" w:rsidRPr="00AC6467">
        <w:rPr>
          <w:rtl/>
        </w:rPr>
        <w:t>مكانة المقاصد في الفكر الأصولي</w:t>
      </w:r>
      <w:r w:rsidR="00DD7E8F" w:rsidRPr="00AC6467">
        <w:rPr>
          <w:rtl/>
        </w:rPr>
        <w:t>:</w:t>
      </w:r>
      <w:bookmarkEnd w:id="7"/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ا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لمقاصد تتمي</w:t>
      </w:r>
      <w:r w:rsidR="00747434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ز بربانيتها وشرعي</w:t>
      </w:r>
      <w:r w:rsidR="00C94068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تها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فالمقاصد متفر</w:t>
      </w:r>
      <w:r w:rsidR="00C94068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>عة من الإطار الشرعي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الإسلامي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كما أنها تتمت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ع بالشمولي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ة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وليست م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قتصرة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على بعض الن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واحي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وتلك الشمولي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ة م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ستم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د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ة م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ن شمولية الإسلام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ولم يختلف أحد م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ن المسلمين في أن الشريعة الإسلامية قائمة على ح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ك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م ومقاص</w:t>
      </w:r>
      <w:r w:rsidR="000622C8" w:rsidRPr="00AC6467">
        <w:rPr>
          <w:rFonts w:asciiTheme="majorBidi" w:hAnsiTheme="majorBidi" w:cs="Traditional Arabic"/>
          <w:sz w:val="34"/>
          <w:szCs w:val="34"/>
          <w:rtl/>
        </w:rPr>
        <w:t>د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0622C8" w:rsidRPr="00AC6467">
        <w:rPr>
          <w:rFonts w:asciiTheme="majorBidi" w:hAnsiTheme="majorBidi" w:cs="Traditional Arabic"/>
          <w:sz w:val="34"/>
          <w:szCs w:val="34"/>
          <w:rtl/>
        </w:rPr>
        <w:t xml:space="preserve"> لرعاية مصالح الخ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0622C8" w:rsidRPr="00AC6467">
        <w:rPr>
          <w:rFonts w:asciiTheme="majorBidi" w:hAnsiTheme="majorBidi" w:cs="Traditional Arabic"/>
          <w:sz w:val="34"/>
          <w:szCs w:val="34"/>
          <w:rtl/>
        </w:rPr>
        <w:t>لق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="000622C8" w:rsidRPr="00AC6467">
        <w:rPr>
          <w:rFonts w:asciiTheme="majorBidi" w:hAnsiTheme="majorBidi" w:cs="Traditional Arabic"/>
          <w:sz w:val="34"/>
          <w:szCs w:val="34"/>
          <w:rtl/>
        </w:rPr>
        <w:t xml:space="preserve"> والل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="000622C8" w:rsidRPr="00AC6467">
        <w:rPr>
          <w:rFonts w:asciiTheme="majorBidi" w:hAnsiTheme="majorBidi" w:cs="Traditional Arabic"/>
          <w:sz w:val="34"/>
          <w:szCs w:val="34"/>
          <w:rtl/>
        </w:rPr>
        <w:t>طف بهم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وقد بي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ن الشاطبي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أن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Pr="00AC6467">
        <w:rPr>
          <w:rFonts w:asciiTheme="majorBidi" w:hAnsiTheme="majorBidi" w:cs="Traditional Arabic"/>
          <w:sz w:val="34"/>
          <w:szCs w:val="34"/>
          <w:rtl/>
        </w:rPr>
        <w:t>وض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ْ</w:t>
      </w:r>
      <w:r w:rsidRPr="00AC6467">
        <w:rPr>
          <w:rFonts w:asciiTheme="majorBidi" w:hAnsiTheme="majorBidi" w:cs="Traditional Arabic"/>
          <w:sz w:val="34"/>
          <w:szCs w:val="34"/>
          <w:rtl/>
        </w:rPr>
        <w:t>ع الشرائع إنما هو لمصالح العباد في العاجل والآجل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="00A114BA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BA5A06" w:rsidRPr="00AC6467" w:rsidRDefault="008052A6" w:rsidP="005D1A8A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والمصالح التي رعاها الشرع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هي 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مصالح عاجلة د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نيوية</w:t>
      </w:r>
      <w:r w:rsidR="005D1A8A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 xml:space="preserve"> وآجلة </w:t>
      </w:r>
      <w:proofErr w:type="spellStart"/>
      <w:r w:rsidR="000A3A52" w:rsidRPr="00AC6467">
        <w:rPr>
          <w:rFonts w:asciiTheme="majorBidi" w:hAnsiTheme="majorBidi" w:cs="Traditional Arabic"/>
          <w:sz w:val="34"/>
          <w:szCs w:val="34"/>
          <w:rtl/>
        </w:rPr>
        <w:t>أ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خروي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ة</w:t>
      </w:r>
      <w:proofErr w:type="spellEnd"/>
      <w:r w:rsidR="00BA5A06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فهي لا</w:t>
      </w:r>
      <w:r w:rsidR="00CD777C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تقتصر على الدنيوية فقط كما هو الحال عند الحداثيين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بل 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Pr="00AC6467">
        <w:rPr>
          <w:rFonts w:asciiTheme="majorBidi" w:hAnsiTheme="majorBidi" w:cs="Traditional Arabic"/>
          <w:sz w:val="34"/>
          <w:szCs w:val="34"/>
          <w:rtl/>
        </w:rPr>
        <w:t>الم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قصود من وضع الشريعة إخراج المكل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ف عن دائرة هواه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="005D1A8A"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27"/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8052A6" w:rsidRPr="00AC6467" w:rsidRDefault="000622C8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كما أن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المقاصد 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ليست دليل</w:t>
      </w:r>
      <w:r w:rsidR="00D57D8E" w:rsidRPr="00AC6467">
        <w:rPr>
          <w:rFonts w:asciiTheme="majorBidi" w:hAnsiTheme="majorBidi" w:cs="Traditional Arabic"/>
          <w:sz w:val="34"/>
          <w:szCs w:val="34"/>
          <w:rtl/>
        </w:rPr>
        <w:t>ًا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 xml:space="preserve"> مستقل</w:t>
      </w:r>
      <w:r w:rsidR="00D57D8E" w:rsidRPr="00AC6467">
        <w:rPr>
          <w:rFonts w:asciiTheme="majorBidi" w:hAnsiTheme="majorBidi" w:cs="Traditional Arabic"/>
          <w:sz w:val="34"/>
          <w:szCs w:val="34"/>
          <w:rtl/>
        </w:rPr>
        <w:t>ًا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 xml:space="preserve"> عن أدل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ة الش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رع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والعمل بالمقاص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د لا</w:t>
      </w:r>
      <w:r w:rsidR="00CD777C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يكون م</w:t>
      </w:r>
      <w:r w:rsidR="009001C0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ستقل</w:t>
      </w:r>
      <w:r w:rsidR="00D57D8E" w:rsidRPr="00AC6467">
        <w:rPr>
          <w:rFonts w:asciiTheme="majorBidi" w:hAnsiTheme="majorBidi" w:cs="Traditional Arabic"/>
          <w:sz w:val="34"/>
          <w:szCs w:val="34"/>
          <w:rtl/>
        </w:rPr>
        <w:t>ًا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 xml:space="preserve"> عن تعاليم الوح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ْ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ي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مع إيمان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نا ب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أن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العقل له دور في تقرير المقاصد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فهي وإن كانت ربانية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إلا أن</w:t>
      </w:r>
      <w:r w:rsidR="00473C56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العقول السليمة تتلق</w:t>
      </w:r>
      <w:r w:rsidR="00473C56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اها بالقبول والتأييد</w:t>
      </w:r>
      <w:r w:rsidR="008052A6"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28"/>
      </w:r>
      <w:r w:rsidR="00473C56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والمقاص</w:t>
      </w:r>
      <w:r w:rsidR="00473C56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د</w:t>
      </w:r>
      <w:r w:rsidR="00BA5A06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عند الأصولي</w:t>
      </w:r>
      <w:r w:rsidR="00473C56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>ين ت</w:t>
      </w:r>
      <w:r w:rsidR="00473C56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عر</w:t>
      </w:r>
      <w:r w:rsidR="00394388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ف بالاستقراء لا بالأهواء </w:t>
      </w:r>
      <w:r w:rsidR="000622C8" w:rsidRPr="00AC6467">
        <w:rPr>
          <w:rFonts w:asciiTheme="majorBidi" w:hAnsiTheme="majorBidi" w:cs="Traditional Arabic"/>
          <w:sz w:val="34"/>
          <w:szCs w:val="34"/>
          <w:rtl/>
        </w:rPr>
        <w:t>كما هو الحال عند الحداثي</w:t>
      </w:r>
      <w:r w:rsidR="00473C56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="000622C8" w:rsidRPr="00AC6467">
        <w:rPr>
          <w:rFonts w:asciiTheme="majorBidi" w:hAnsiTheme="majorBidi" w:cs="Traditional Arabic"/>
          <w:sz w:val="34"/>
          <w:szCs w:val="34"/>
          <w:rtl/>
        </w:rPr>
        <w:t>ين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فهي (كليات م</w:t>
      </w:r>
      <w:r w:rsidR="00D80082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ستخر</w:t>
      </w:r>
      <w:r w:rsidR="00D80082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جة من استقراء</w:t>
      </w:r>
      <w:r w:rsidR="00D80082" w:rsidRPr="00AC6467">
        <w:rPr>
          <w:rFonts w:asciiTheme="majorBidi" w:hAnsiTheme="majorBidi" w:cs="Traditional Arabic"/>
          <w:sz w:val="34"/>
          <w:szCs w:val="34"/>
          <w:rtl/>
        </w:rPr>
        <w:t>ٍ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كل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ي</w:t>
      </w:r>
      <w:r w:rsidR="00473C56" w:rsidRPr="00AC6467">
        <w:rPr>
          <w:rFonts w:asciiTheme="majorBidi" w:hAnsiTheme="majorBidi" w:cs="Traditional Arabic"/>
          <w:sz w:val="34"/>
          <w:szCs w:val="34"/>
          <w:rtl/>
        </w:rPr>
        <w:t>ٍّ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 xml:space="preserve"> لكاف</w:t>
      </w:r>
      <w:r w:rsidR="00473C56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ة الن</w:t>
      </w:r>
      <w:r w:rsidR="00473C56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صوص والأحكام الجزئية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ولا</w:t>
      </w:r>
      <w:r w:rsidR="00473C5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يصح</w:t>
      </w:r>
      <w:r w:rsidR="00473C56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أن ي</w:t>
      </w:r>
      <w:r w:rsidR="005D1A8A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ر</w:t>
      </w:r>
      <w:r w:rsidR="005D1A8A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د</w:t>
      </w:r>
      <w:r w:rsidR="00473C56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بها أي حكم أو نص جزئي بخ</w:t>
      </w:r>
      <w:r w:rsidR="00D80082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لاف هذه المقاصد التي ت</w:t>
      </w:r>
      <w:r w:rsidR="00473C56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ترج</w:t>
      </w:r>
      <w:r w:rsidR="00D80082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م المقاصد</w:t>
      </w:r>
      <w:r w:rsidR="005D1A8A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التي ت</w:t>
      </w:r>
      <w:r w:rsidR="00D80082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ريدها نفوس</w:t>
      </w:r>
      <w:r w:rsidR="00473C56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هم</w:t>
      </w:r>
      <w:r w:rsidR="00473C56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وت</w:t>
      </w:r>
      <w:r w:rsidR="00473C56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ميل إليها اختياراتهم</w:t>
      </w:r>
      <w:r w:rsidR="00473C56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وي</w:t>
      </w:r>
      <w:r w:rsidR="00473C56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سعون من خلالها لرد</w:t>
      </w:r>
      <w:r w:rsidR="00D80082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جملة من النصوص والأحكام غير المرغوب فيها</w:t>
      </w:r>
      <w:r w:rsidR="00D80082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29"/>
      </w:r>
      <w:r w:rsidR="00D80082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كما أن</w:t>
      </w:r>
      <w:r w:rsidR="00D80082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ها</w:t>
      </w:r>
      <w:r w:rsidR="00473C5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م</w:t>
      </w:r>
      <w:r w:rsidR="00AA781B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ستخل</w:t>
      </w:r>
      <w:r w:rsidR="00AA781B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صة وم</w:t>
      </w:r>
      <w:r w:rsidR="00AA781B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ستخر</w:t>
      </w:r>
      <w:r w:rsidR="00AA781B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جة م</w:t>
      </w:r>
      <w:r w:rsidR="00AA781B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ن الد</w:t>
      </w:r>
      <w:r w:rsidR="00AA781B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>ين</w:t>
      </w:r>
      <w:r w:rsidR="00AA781B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وليست بمنأى عنه</w:t>
      </w:r>
      <w:r w:rsidR="00AA781B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فلا</w:t>
      </w:r>
      <w:r w:rsidR="00AA781B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بد</w:t>
      </w:r>
      <w:r w:rsidR="00AA781B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للمصلحة</w:t>
      </w:r>
      <w:r w:rsidR="00A114BA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أن يشهد الشارع لمعناها</w:t>
      </w:r>
      <w:r w:rsidR="00AA781B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AA781B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Pr="00AC6467">
        <w:rPr>
          <w:rFonts w:asciiTheme="majorBidi" w:hAnsiTheme="majorBidi" w:cs="Traditional Arabic"/>
          <w:sz w:val="34"/>
          <w:szCs w:val="34"/>
          <w:rtl/>
        </w:rPr>
        <w:t>فإذا لم يشهد الشارع باعتبار ذلك المعنى بل يرد</w:t>
      </w:r>
      <w:r w:rsidR="00AA781B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Pr="00AC6467">
        <w:rPr>
          <w:rFonts w:asciiTheme="majorBidi" w:hAnsiTheme="majorBidi" w:cs="Traditional Arabic"/>
          <w:sz w:val="34"/>
          <w:szCs w:val="34"/>
          <w:rtl/>
        </w:rPr>
        <w:t>ه</w:t>
      </w:r>
      <w:r w:rsidR="005D1A8A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كان مردود</w:t>
      </w:r>
      <w:r w:rsidR="00AA781B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 باتفاق المسلمين</w:t>
      </w:r>
      <w:r w:rsidR="00AA781B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30"/>
      </w:r>
      <w:r w:rsidR="00AA781B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6C4573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وسيأتي مزيد كلام حول</w:t>
      </w:r>
      <w:r w:rsidR="00AA781B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هذا في نق</w:t>
      </w:r>
      <w:r w:rsidR="00AA781B" w:rsidRPr="00AC6467">
        <w:rPr>
          <w:rFonts w:asciiTheme="majorBidi" w:hAnsiTheme="majorBidi" w:cs="Traditional Arabic"/>
          <w:sz w:val="34"/>
          <w:szCs w:val="34"/>
          <w:rtl/>
        </w:rPr>
        <w:t>ْ</w:t>
      </w:r>
      <w:r w:rsidRPr="00AC6467">
        <w:rPr>
          <w:rFonts w:asciiTheme="majorBidi" w:hAnsiTheme="majorBidi" w:cs="Traditional Arabic"/>
          <w:sz w:val="34"/>
          <w:szCs w:val="34"/>
          <w:rtl/>
        </w:rPr>
        <w:t>د فكر الحداثي</w:t>
      </w:r>
      <w:r w:rsidR="00AA781B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>ين.</w:t>
      </w:r>
    </w:p>
    <w:p w:rsidR="008052A6" w:rsidRPr="00AC6467" w:rsidRDefault="008052A6" w:rsidP="00285D2A">
      <w:pPr>
        <w:pStyle w:val="2"/>
        <w:jc w:val="left"/>
        <w:rPr>
          <w:rtl/>
        </w:rPr>
      </w:pPr>
      <w:bookmarkStart w:id="8" w:name="_Toc435948379"/>
      <w:r w:rsidRPr="00AC6467">
        <w:rPr>
          <w:rtl/>
        </w:rPr>
        <w:lastRenderedPageBreak/>
        <w:t>المطلب الخامس</w:t>
      </w:r>
      <w:r w:rsidR="00AA781B" w:rsidRPr="00AC6467">
        <w:rPr>
          <w:rtl/>
        </w:rPr>
        <w:t>:</w:t>
      </w:r>
      <w:r w:rsidR="00283A66" w:rsidRPr="00AC6467">
        <w:rPr>
          <w:rtl/>
        </w:rPr>
        <w:t xml:space="preserve"> </w:t>
      </w:r>
      <w:r w:rsidRPr="00AC6467">
        <w:rPr>
          <w:rtl/>
        </w:rPr>
        <w:t>فوائد المقاصد</w:t>
      </w:r>
      <w:r w:rsidRPr="00AC6467">
        <w:rPr>
          <w:rStyle w:val="a4"/>
          <w:rFonts w:asciiTheme="majorBidi" w:hAnsiTheme="majorBidi"/>
          <w:b/>
          <w:sz w:val="34"/>
          <w:szCs w:val="34"/>
          <w:rtl/>
        </w:rPr>
        <w:footnoteReference w:id="31"/>
      </w:r>
      <w:r w:rsidR="00AA781B" w:rsidRPr="00AC6467">
        <w:rPr>
          <w:rtl/>
        </w:rPr>
        <w:t>:</w:t>
      </w:r>
      <w:bookmarkEnd w:id="8"/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1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gramStart"/>
      <w:r w:rsidR="00AA781B" w:rsidRPr="00AC6467">
        <w:rPr>
          <w:rFonts w:asciiTheme="majorBidi" w:hAnsiTheme="majorBidi" w:cs="Traditional Arabic"/>
          <w:sz w:val="34"/>
          <w:szCs w:val="34"/>
          <w:rtl/>
        </w:rPr>
        <w:t>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تحقيق</w:t>
      </w:r>
      <w:proofErr w:type="gram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العبود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>ية لله</w:t>
      </w:r>
      <w:r w:rsidR="00AA781B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 xml:space="preserve"> وزيادة الاقتناع بالشريعة</w:t>
      </w:r>
      <w:r w:rsidR="00AA781B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بحيث إذا عرف ا</w:t>
      </w:r>
      <w:r w:rsidR="008801C2" w:rsidRPr="00AC6467">
        <w:rPr>
          <w:rFonts w:asciiTheme="majorBidi" w:hAnsiTheme="majorBidi" w:cs="Traditional Arabic"/>
          <w:sz w:val="34"/>
          <w:szCs w:val="34"/>
          <w:rtl/>
        </w:rPr>
        <w:t>لمكل</w:t>
      </w:r>
      <w:r w:rsidR="00AA781B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8801C2" w:rsidRPr="00AC6467">
        <w:rPr>
          <w:rFonts w:asciiTheme="majorBidi" w:hAnsiTheme="majorBidi" w:cs="Traditional Arabic"/>
          <w:sz w:val="34"/>
          <w:szCs w:val="34"/>
          <w:rtl/>
        </w:rPr>
        <w:t>ف ع</w:t>
      </w:r>
      <w:r w:rsidR="00AA781B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="008801C2" w:rsidRPr="00AC6467">
        <w:rPr>
          <w:rFonts w:asciiTheme="majorBidi" w:hAnsiTheme="majorBidi" w:cs="Traditional Arabic"/>
          <w:sz w:val="34"/>
          <w:szCs w:val="34"/>
          <w:rtl/>
        </w:rPr>
        <w:t>ل</w:t>
      </w:r>
      <w:r w:rsidR="00AA781B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8801C2" w:rsidRPr="00AC6467">
        <w:rPr>
          <w:rFonts w:asciiTheme="majorBidi" w:hAnsiTheme="majorBidi" w:cs="Traditional Arabic"/>
          <w:sz w:val="34"/>
          <w:szCs w:val="34"/>
          <w:rtl/>
        </w:rPr>
        <w:t>ل الأحكام وح</w:t>
      </w:r>
      <w:r w:rsidR="005D1A8A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="008801C2" w:rsidRPr="00AC6467">
        <w:rPr>
          <w:rFonts w:asciiTheme="majorBidi" w:hAnsiTheme="majorBidi" w:cs="Traditional Arabic"/>
          <w:sz w:val="34"/>
          <w:szCs w:val="34"/>
          <w:rtl/>
        </w:rPr>
        <w:t>ك</w:t>
      </w:r>
      <w:r w:rsidR="005D1A8A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8801C2" w:rsidRPr="00AC6467">
        <w:rPr>
          <w:rFonts w:asciiTheme="majorBidi" w:hAnsiTheme="majorBidi" w:cs="Traditional Arabic"/>
          <w:sz w:val="34"/>
          <w:szCs w:val="34"/>
          <w:rtl/>
        </w:rPr>
        <w:t>م</w:t>
      </w:r>
      <w:r w:rsidR="00AA781B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8801C2" w:rsidRPr="00AC6467">
        <w:rPr>
          <w:rFonts w:asciiTheme="majorBidi" w:hAnsiTheme="majorBidi" w:cs="Traditional Arabic"/>
          <w:sz w:val="34"/>
          <w:szCs w:val="34"/>
          <w:rtl/>
        </w:rPr>
        <w:t>ها</w:t>
      </w:r>
      <w:r w:rsidR="005D1A8A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A114BA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8801C2" w:rsidRPr="00AC6467">
        <w:rPr>
          <w:rFonts w:asciiTheme="majorBidi" w:hAnsiTheme="majorBidi" w:cs="Traditional Arabic"/>
          <w:sz w:val="34"/>
          <w:szCs w:val="34"/>
          <w:rtl/>
        </w:rPr>
        <w:t>اطمأن</w:t>
      </w:r>
      <w:r w:rsidR="00AA781B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قلبه.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2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gramStart"/>
      <w:r w:rsidR="00AA781B" w:rsidRPr="00AC6467">
        <w:rPr>
          <w:rFonts w:asciiTheme="majorBidi" w:hAnsiTheme="majorBidi" w:cs="Traditional Arabic"/>
          <w:sz w:val="34"/>
          <w:szCs w:val="34"/>
          <w:rtl/>
        </w:rPr>
        <w:t>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ي</w:t>
      </w:r>
      <w:r w:rsidR="00AA781B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عين</w:t>
      </w:r>
      <w:proofErr w:type="gram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المكلف على أداء التكاليف على أكمل وجه</w:t>
      </w:r>
      <w:r w:rsidR="00AA781B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فإنه إذا عرف العل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ة حاو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ل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أن ي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حق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>قها.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3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gramStart"/>
      <w:r w:rsidR="001E5B90" w:rsidRPr="00AC6467">
        <w:rPr>
          <w:rFonts w:asciiTheme="majorBidi" w:hAnsiTheme="majorBidi" w:cs="Traditional Arabic"/>
          <w:sz w:val="34"/>
          <w:szCs w:val="34"/>
          <w:rtl/>
        </w:rPr>
        <w:t>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فه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ْ</w:t>
      </w:r>
      <w:r w:rsidRPr="00AC6467">
        <w:rPr>
          <w:rFonts w:asciiTheme="majorBidi" w:hAnsiTheme="majorBidi" w:cs="Traditional Arabic"/>
          <w:sz w:val="34"/>
          <w:szCs w:val="34"/>
          <w:rtl/>
        </w:rPr>
        <w:t>م</w:t>
      </w:r>
      <w:proofErr w:type="gram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الن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Pr="00AC6467">
        <w:rPr>
          <w:rFonts w:asciiTheme="majorBidi" w:hAnsiTheme="majorBidi" w:cs="Traditional Arabic"/>
          <w:sz w:val="34"/>
          <w:szCs w:val="34"/>
          <w:rtl/>
        </w:rPr>
        <w:t>صوص وتفسيرها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والت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رجيح بين الأدلة المتعارضة</w:t>
      </w:r>
      <w:r w:rsidR="00A114BA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4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gramStart"/>
      <w:r w:rsidR="001E5B90" w:rsidRPr="00AC6467">
        <w:rPr>
          <w:rFonts w:asciiTheme="majorBidi" w:hAnsiTheme="majorBidi" w:cs="Traditional Arabic"/>
          <w:sz w:val="34"/>
          <w:szCs w:val="34"/>
          <w:rtl/>
        </w:rPr>
        <w:t>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ي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حتاج</w:t>
      </w:r>
      <w:proofErr w:type="gram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إلى معرفتها طالب العلم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لأنه بمعرفت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ها تتكو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ن عنده نظرة كلية لأحكام الشريعة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وتتبي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ن له الأهداف السامية التي ت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عنى بها الشريعة</w:t>
      </w:r>
      <w:r w:rsidR="00A114BA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5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gramStart"/>
      <w:r w:rsidR="001E5B90" w:rsidRPr="00AC6467">
        <w:rPr>
          <w:rFonts w:asciiTheme="majorBidi" w:hAnsiTheme="majorBidi" w:cs="Traditional Arabic"/>
          <w:sz w:val="34"/>
          <w:szCs w:val="34"/>
          <w:rtl/>
        </w:rPr>
        <w:t>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يحتاج</w:t>
      </w:r>
      <w:proofErr w:type="gram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إليها الدعاة لدعوة الناس على ضوئها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ولت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حقيق مقاصد الشريعة.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6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gramStart"/>
      <w:r w:rsidR="001E5B90" w:rsidRPr="00AC6467">
        <w:rPr>
          <w:rFonts w:asciiTheme="majorBidi" w:hAnsiTheme="majorBidi" w:cs="Traditional Arabic"/>
          <w:sz w:val="34"/>
          <w:szCs w:val="34"/>
          <w:rtl/>
        </w:rPr>
        <w:t>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ي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حتاج</w:t>
      </w:r>
      <w:proofErr w:type="gram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إليها كل مسلم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فإنه بدون معرفتها يكون عرضة للسآمة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والضج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ر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وقد يتعر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ض للحيرة والاضط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راب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ومعرفة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المقاصد تحر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>ك اله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م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م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وتبعث النشاط لتحقيق مقاصد الشريعة.</w:t>
      </w:r>
    </w:p>
    <w:p w:rsidR="008052A6" w:rsidRPr="00AC6467" w:rsidRDefault="008052A6" w:rsidP="005D1A8A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7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gramStart"/>
      <w:r w:rsidR="001E5B90" w:rsidRPr="00AC6467">
        <w:rPr>
          <w:rFonts w:asciiTheme="majorBidi" w:hAnsiTheme="majorBidi" w:cs="Traditional Arabic"/>
          <w:sz w:val="34"/>
          <w:szCs w:val="34"/>
          <w:rtl/>
        </w:rPr>
        <w:t>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وه</w:t>
      </w:r>
      <w:r w:rsidR="005D1A8A" w:rsidRPr="00AC6467">
        <w:rPr>
          <w:rFonts w:asciiTheme="majorBidi" w:hAnsiTheme="majorBidi" w:cs="Traditional Arabic"/>
          <w:sz w:val="34"/>
          <w:szCs w:val="34"/>
          <w:rtl/>
        </w:rPr>
        <w:t>ي</w:t>
      </w:r>
      <w:proofErr w:type="gram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أهم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Pr="00AC6467">
        <w:rPr>
          <w:rFonts w:asciiTheme="majorBidi" w:hAnsiTheme="majorBidi" w:cs="Traditional Arabic"/>
          <w:sz w:val="34"/>
          <w:szCs w:val="34"/>
          <w:rtl/>
        </w:rPr>
        <w:t>ها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معرفة أحكام الوقائع التي لم ي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نص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عليها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والحك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ْ</w:t>
      </w:r>
      <w:r w:rsidRPr="00AC6467">
        <w:rPr>
          <w:rFonts w:asciiTheme="majorBidi" w:hAnsiTheme="majorBidi" w:cs="Traditional Arabic"/>
          <w:sz w:val="34"/>
          <w:szCs w:val="34"/>
          <w:rtl/>
        </w:rPr>
        <w:t>م على المستجدات من المسائل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كما يستفيد المجتهد في تحقيق المناط في الحوادث التي لم ت</w:t>
      </w:r>
      <w:r w:rsidR="001E5B90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وجد م</w:t>
      </w:r>
      <w:r w:rsidR="00D66B70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ن قبل حتى ي</w:t>
      </w:r>
      <w:r w:rsidR="00D66B70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عط</w:t>
      </w:r>
      <w:r w:rsidR="00385BCB" w:rsidRPr="00AC6467">
        <w:rPr>
          <w:rFonts w:asciiTheme="majorBidi" w:hAnsiTheme="majorBidi" w:cs="Traditional Arabic"/>
          <w:sz w:val="34"/>
          <w:szCs w:val="34"/>
          <w:rtl/>
        </w:rPr>
        <w:t>ي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الحكم الشرعي</w:t>
      </w:r>
      <w:r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32"/>
      </w:r>
      <w:r w:rsidR="00C2023D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C2023D" w:rsidRPr="00AC6467" w:rsidRDefault="00C2023D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8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gramStart"/>
      <w:r w:rsidR="001E5B90" w:rsidRPr="00AC6467">
        <w:rPr>
          <w:rFonts w:asciiTheme="majorBidi" w:hAnsiTheme="majorBidi" w:cs="Traditional Arabic"/>
          <w:sz w:val="34"/>
          <w:szCs w:val="34"/>
          <w:rtl/>
        </w:rPr>
        <w:t>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الحاجة</w:t>
      </w:r>
      <w:proofErr w:type="gram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إ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لى معرفة</w:t>
      </w:r>
      <w:r w:rsidR="000A3A52" w:rsidRPr="00AC6467">
        <w:rPr>
          <w:rFonts w:asciiTheme="majorBidi" w:hAnsiTheme="majorBidi" w:cs="Traditional Arabic"/>
          <w:sz w:val="34"/>
          <w:szCs w:val="34"/>
          <w:rtl/>
        </w:rPr>
        <w:t xml:space="preserve"> المقاصد في تحكيم أقوال الصحابة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فما كان موافق</w:t>
      </w:r>
      <w:r w:rsidR="00385BCB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ا للشرع ومقاصده أ</w:t>
      </w:r>
      <w:r w:rsidR="005D1A8A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خذ به</w:t>
      </w:r>
      <w:r w:rsidR="00385BCB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وما خالف ع</w:t>
      </w:r>
      <w:r w:rsidR="00385BCB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ر</w:t>
      </w:r>
      <w:r w:rsidR="005D1A8A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ف</w:t>
      </w:r>
      <w:r w:rsidR="005D1A8A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أنه خطأ</w:t>
      </w:r>
      <w:r w:rsidR="00385BCB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إما في نقل</w:t>
      </w:r>
      <w:r w:rsidR="00385BCB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ه أو في ق</w:t>
      </w:r>
      <w:r w:rsidR="00385BCB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ول</w:t>
      </w:r>
      <w:r w:rsidR="00385BCB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ه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وم</w:t>
      </w:r>
      <w:r w:rsidR="00045487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ن ذلك رأي زيد بن ثابت أن</w:t>
      </w:r>
      <w:r w:rsidR="00045487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نهي النبي عليه الصلاة والسلام عن بيع الثمر قبل بدو</w:t>
      </w:r>
      <w:r w:rsidR="00045487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صلاحه إن</w:t>
      </w:r>
      <w:r w:rsidR="00045487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ما ذلك من باب المشورة</w:t>
      </w:r>
      <w:r w:rsidR="008052A6"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33"/>
      </w:r>
      <w:r w:rsidR="00045487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وعارض هذا أن من مقاصد الشارع در</w:t>
      </w:r>
      <w:r w:rsidR="00045487" w:rsidRPr="00AC6467">
        <w:rPr>
          <w:rFonts w:asciiTheme="majorBidi" w:hAnsiTheme="majorBidi" w:cs="Traditional Arabic"/>
          <w:sz w:val="34"/>
          <w:szCs w:val="34"/>
          <w:rtl/>
        </w:rPr>
        <w:t>ْ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ء مفسدة الغرر الحاصل في هذا البيع</w:t>
      </w:r>
      <w:r w:rsidR="008052A6"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34"/>
      </w:r>
      <w:r w:rsidR="00045487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0F4A11" w:rsidRPr="00AC6467" w:rsidRDefault="000F4A11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</w:p>
    <w:p w:rsidR="000A3A52" w:rsidRPr="00AC6467" w:rsidRDefault="000A3A52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</w:p>
    <w:p w:rsidR="008052A6" w:rsidRPr="00AC6467" w:rsidRDefault="008052A6" w:rsidP="00B15500">
      <w:pPr>
        <w:pStyle w:val="2"/>
        <w:rPr>
          <w:rtl/>
        </w:rPr>
      </w:pPr>
      <w:bookmarkStart w:id="9" w:name="_Toc435948380"/>
      <w:r w:rsidRPr="00AC6467">
        <w:rPr>
          <w:rtl/>
        </w:rPr>
        <w:lastRenderedPageBreak/>
        <w:t>المبحث الثاني</w:t>
      </w:r>
      <w:bookmarkEnd w:id="9"/>
    </w:p>
    <w:p w:rsidR="008052A6" w:rsidRPr="00AC6467" w:rsidRDefault="008052A6" w:rsidP="00B15500">
      <w:pPr>
        <w:pStyle w:val="2"/>
        <w:rPr>
          <w:rtl/>
        </w:rPr>
      </w:pPr>
      <w:bookmarkStart w:id="10" w:name="_Toc435948381"/>
      <w:r w:rsidRPr="00AC6467">
        <w:rPr>
          <w:rtl/>
        </w:rPr>
        <w:t>مقاصد الشريعة في الفك</w:t>
      </w:r>
      <w:r w:rsidR="003C3153" w:rsidRPr="00AC6467">
        <w:rPr>
          <w:rtl/>
        </w:rPr>
        <w:t>ْ</w:t>
      </w:r>
      <w:r w:rsidRPr="00AC6467">
        <w:rPr>
          <w:rtl/>
        </w:rPr>
        <w:t>ر الح</w:t>
      </w:r>
      <w:r w:rsidR="003C3153" w:rsidRPr="00AC6467">
        <w:rPr>
          <w:rtl/>
        </w:rPr>
        <w:t>َ</w:t>
      </w:r>
      <w:r w:rsidRPr="00AC6467">
        <w:rPr>
          <w:rtl/>
        </w:rPr>
        <w:t>داثي</w:t>
      </w:r>
      <w:bookmarkEnd w:id="10"/>
    </w:p>
    <w:p w:rsidR="008052A6" w:rsidRPr="00AC6467" w:rsidRDefault="008052A6" w:rsidP="00A167E4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كث</w:t>
      </w:r>
      <w:r w:rsidR="005D1A8A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ر الاحت</w:t>
      </w:r>
      <w:r w:rsidR="003C3153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فاء بالمقاصد في الفكر الح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داثي</w:t>
      </w:r>
      <w:r w:rsidR="003C3153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وذلك لأنهم لم يستطيعوا </w:t>
      </w:r>
      <w:r w:rsidR="00CE4CA7" w:rsidRPr="00AC6467">
        <w:rPr>
          <w:rFonts w:asciiTheme="majorBidi" w:hAnsiTheme="majorBidi" w:cs="Traditional Arabic"/>
          <w:sz w:val="34"/>
          <w:szCs w:val="34"/>
          <w:rtl/>
        </w:rPr>
        <w:t>فرض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أف</w:t>
      </w:r>
      <w:r w:rsidR="000F4A11" w:rsidRPr="00AC6467">
        <w:rPr>
          <w:rFonts w:asciiTheme="majorBidi" w:hAnsiTheme="majorBidi" w:cs="Traditional Arabic"/>
          <w:sz w:val="34"/>
          <w:szCs w:val="34"/>
          <w:rtl/>
        </w:rPr>
        <w:t>كارهم مباشرة</w:t>
      </w:r>
      <w:r w:rsidR="003C3153" w:rsidRPr="00AC6467">
        <w:rPr>
          <w:rFonts w:asciiTheme="majorBidi" w:hAnsiTheme="majorBidi" w:cs="Traditional Arabic"/>
          <w:sz w:val="34"/>
          <w:szCs w:val="34"/>
          <w:rtl/>
        </w:rPr>
        <w:t>ً،</w:t>
      </w:r>
      <w:r w:rsidR="000F4A11" w:rsidRPr="00AC6467">
        <w:rPr>
          <w:rFonts w:asciiTheme="majorBidi" w:hAnsiTheme="majorBidi" w:cs="Traditional Arabic"/>
          <w:sz w:val="34"/>
          <w:szCs w:val="34"/>
          <w:rtl/>
        </w:rPr>
        <w:t xml:space="preserve"> فغل</w:t>
      </w:r>
      <w:r w:rsidR="003C3153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0F4A11" w:rsidRPr="00AC6467">
        <w:rPr>
          <w:rFonts w:asciiTheme="majorBidi" w:hAnsiTheme="majorBidi" w:cs="Traditional Arabic"/>
          <w:sz w:val="34"/>
          <w:szCs w:val="34"/>
          <w:rtl/>
        </w:rPr>
        <w:t>فوها بغلاف شرعي</w:t>
      </w:r>
      <w:r w:rsidR="003C3153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إذ </w:t>
      </w:r>
      <w:r w:rsidR="003C3153" w:rsidRPr="00AC6467">
        <w:rPr>
          <w:rFonts w:asciiTheme="majorBidi" w:hAnsiTheme="majorBidi" w:cs="Traditional Arabic"/>
          <w:sz w:val="34"/>
          <w:szCs w:val="34"/>
          <w:rtl/>
        </w:rPr>
        <w:t>إ</w:t>
      </w:r>
      <w:r w:rsidRPr="00AC6467">
        <w:rPr>
          <w:rFonts w:asciiTheme="majorBidi" w:hAnsiTheme="majorBidi" w:cs="Traditional Arabic"/>
          <w:sz w:val="34"/>
          <w:szCs w:val="34"/>
          <w:rtl/>
        </w:rPr>
        <w:t>نهم علموا أن الحرب ضد النصوص لا</w:t>
      </w:r>
      <w:r w:rsidR="003C3153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يقبله</w:t>
      </w:r>
      <w:r w:rsidR="00A167E4" w:rsidRPr="00AC6467">
        <w:rPr>
          <w:rFonts w:asciiTheme="majorBidi" w:hAnsiTheme="majorBidi" w:cs="Traditional Arabic"/>
          <w:sz w:val="34"/>
          <w:szCs w:val="34"/>
          <w:rtl/>
        </w:rPr>
        <w:t>ا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المجتمع المسلم المعظ</w:t>
      </w:r>
      <w:r w:rsidR="00915F0E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>م للنصوص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فلم يجدو</w:t>
      </w:r>
      <w:r w:rsidR="00C2023D" w:rsidRPr="00AC6467">
        <w:rPr>
          <w:rFonts w:asciiTheme="majorBidi" w:hAnsiTheme="majorBidi" w:cs="Traditional Arabic"/>
          <w:sz w:val="34"/>
          <w:szCs w:val="34"/>
          <w:rtl/>
        </w:rPr>
        <w:t>ا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بد</w:t>
      </w:r>
      <w:r w:rsidR="00915F0E" w:rsidRPr="00AC6467">
        <w:rPr>
          <w:rFonts w:asciiTheme="majorBidi" w:hAnsiTheme="majorBidi" w:cs="Traditional Arabic"/>
          <w:sz w:val="34"/>
          <w:szCs w:val="34"/>
          <w:rtl/>
        </w:rPr>
        <w:t>ًّ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 من البحث في الشريعة عن أي شيء يتمس</w:t>
      </w:r>
      <w:r w:rsidR="00915F0E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كون به وي</w:t>
      </w:r>
      <w:r w:rsidR="00915F0E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مر</w:t>
      </w:r>
      <w:r w:rsidR="00915F0E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>رون به أهواء</w:t>
      </w:r>
      <w:r w:rsidR="00915F0E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هم</w:t>
      </w:r>
      <w:r w:rsidR="00915F0E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فكانت المقاصد وجهتهم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0F4A11" w:rsidRPr="00AC6467">
        <w:rPr>
          <w:rFonts w:asciiTheme="majorBidi" w:hAnsiTheme="majorBidi" w:cs="Traditional Arabic"/>
          <w:sz w:val="34"/>
          <w:szCs w:val="34"/>
          <w:rtl/>
        </w:rPr>
        <w:t>ف</w:t>
      </w:r>
      <w:r w:rsidRPr="00AC6467">
        <w:rPr>
          <w:rFonts w:asciiTheme="majorBidi" w:hAnsiTheme="majorBidi" w:cs="Traditional Arabic"/>
          <w:sz w:val="34"/>
          <w:szCs w:val="34"/>
          <w:rtl/>
        </w:rPr>
        <w:t>فر</w:t>
      </w:r>
      <w:r w:rsidR="00C5217C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غوا النصوص من معانيها</w:t>
      </w:r>
      <w:r w:rsidR="00C5217C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0F4A11" w:rsidRPr="00AC6467">
        <w:rPr>
          <w:rFonts w:asciiTheme="majorBidi" w:hAnsiTheme="majorBidi" w:cs="Traditional Arabic"/>
          <w:sz w:val="34"/>
          <w:szCs w:val="34"/>
          <w:rtl/>
        </w:rPr>
        <w:t xml:space="preserve"> وأ</w:t>
      </w:r>
      <w:r w:rsidR="00C5217C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0F4A11" w:rsidRPr="00AC6467">
        <w:rPr>
          <w:rFonts w:asciiTheme="majorBidi" w:hAnsiTheme="majorBidi" w:cs="Traditional Arabic"/>
          <w:sz w:val="34"/>
          <w:szCs w:val="34"/>
          <w:rtl/>
        </w:rPr>
        <w:t>عط</w:t>
      </w:r>
      <w:r w:rsidR="00A167E4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0F4A11" w:rsidRPr="00AC6467">
        <w:rPr>
          <w:rFonts w:asciiTheme="majorBidi" w:hAnsiTheme="majorBidi" w:cs="Traditional Arabic"/>
          <w:sz w:val="34"/>
          <w:szCs w:val="34"/>
          <w:rtl/>
        </w:rPr>
        <w:t>وها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معان</w:t>
      </w:r>
      <w:r w:rsidR="00A167E4" w:rsidRPr="00AC6467">
        <w:rPr>
          <w:rFonts w:asciiTheme="majorBidi" w:hAnsiTheme="majorBidi" w:cs="Traditional Arabic"/>
          <w:sz w:val="34"/>
          <w:szCs w:val="34"/>
          <w:rtl/>
        </w:rPr>
        <w:t>يَ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 xml:space="preserve"> جديدة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وفر</w:t>
      </w:r>
      <w:r w:rsidR="00C5217C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غوا المقاصد أيض</w:t>
      </w:r>
      <w:r w:rsidR="00C5217C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 من معانيها الصحيحة لي</w:t>
      </w:r>
      <w:r w:rsidR="00C5217C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ستخدموها حسب أهوائهم</w:t>
      </w:r>
      <w:r w:rsidR="00C5217C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وانط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لقوا فيها لا من النظرة الأصولي</w:t>
      </w:r>
      <w:r w:rsidR="00C5217C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ة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بل مما هو مقر</w:t>
      </w:r>
      <w:r w:rsidR="00C5217C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ر عندهم من إلغاء الاعتبار بالنص</w:t>
      </w:r>
      <w:r w:rsidR="00C5217C" w:rsidRPr="00AC6467">
        <w:rPr>
          <w:rFonts w:asciiTheme="majorBidi" w:hAnsiTheme="majorBidi" w:cs="Traditional Arabic"/>
          <w:sz w:val="34"/>
          <w:szCs w:val="34"/>
          <w:rtl/>
        </w:rPr>
        <w:t>ِّ،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وجعل المصلحة هي الحاكمة على النص كما سيأتي بيان ذلك. </w:t>
      </w:r>
    </w:p>
    <w:p w:rsidR="008052A6" w:rsidRPr="00AC6467" w:rsidRDefault="000F4A11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وقد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نظروا إلى المقاصد كبديل عن أصول الفقه</w:t>
      </w:r>
      <w:r w:rsidR="00C5217C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لأنهم يرونه غير صالح لمتطلبات العصر</w:t>
      </w:r>
      <w:r w:rsidR="00C5217C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ولا</w:t>
      </w:r>
      <w:r w:rsidR="00473C5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717AD0" w:rsidRPr="00AC6467">
        <w:rPr>
          <w:rFonts w:asciiTheme="majorBidi" w:hAnsiTheme="majorBidi" w:cs="Traditional Arabic"/>
          <w:sz w:val="34"/>
          <w:szCs w:val="34"/>
          <w:rtl/>
        </w:rPr>
        <w:t xml:space="preserve">يصلح في تكوين الدين الجديد 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بالكيفية التي يريدو</w:t>
      </w:r>
      <w:r w:rsidR="00717AD0" w:rsidRPr="00AC6467">
        <w:rPr>
          <w:rFonts w:asciiTheme="majorBidi" w:hAnsiTheme="majorBidi" w:cs="Traditional Arabic"/>
          <w:sz w:val="34"/>
          <w:szCs w:val="34"/>
          <w:rtl/>
        </w:rPr>
        <w:t>نها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فانتقدوا أصول الفقه وشنوا عليه هجوم</w:t>
      </w:r>
      <w:r w:rsidR="00C5217C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ا</w:t>
      </w:r>
      <w:r w:rsidR="00C2023D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شرس</w:t>
      </w:r>
      <w:r w:rsidR="00C5217C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ا</w:t>
      </w:r>
      <w:r w:rsidR="00C5217C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وأراد</w:t>
      </w:r>
      <w:r w:rsidR="00EA38D2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وا المقاصد بديل</w:t>
      </w:r>
      <w:r w:rsidR="00D57D8E" w:rsidRPr="00AC6467">
        <w:rPr>
          <w:rFonts w:asciiTheme="majorBidi" w:hAnsiTheme="majorBidi" w:cs="Traditional Arabic"/>
          <w:sz w:val="34"/>
          <w:szCs w:val="34"/>
          <w:rtl/>
        </w:rPr>
        <w:t>ًا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عنه بهدف</w:t>
      </w:r>
      <w:r w:rsidR="00285954"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EA38D2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تخفيف حد</w:t>
      </w:r>
      <w:r w:rsidR="00EA38D2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النظرية الصارمة لأصول الفقه</w:t>
      </w:r>
      <w:r w:rsidR="00EA38D2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وذلك باستبدالها بمفهوم جديد</w:t>
      </w:r>
      <w:r w:rsidR="00A167E4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وهي مقاصد الشريعة</w:t>
      </w:r>
      <w:r w:rsidR="00285954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="008052A6"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35"/>
      </w:r>
      <w:r w:rsidR="00285954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C2023D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ولأجل هذا الخطر الذي يحيط بالأمة من هذا الفكر الخطير الذي يؤول إلى </w:t>
      </w:r>
      <w:proofErr w:type="spellStart"/>
      <w:r w:rsidRPr="00AC6467">
        <w:rPr>
          <w:rFonts w:asciiTheme="majorBidi" w:hAnsiTheme="majorBidi" w:cs="Traditional Arabic"/>
          <w:sz w:val="34"/>
          <w:szCs w:val="34"/>
          <w:rtl/>
        </w:rPr>
        <w:t>مآلات</w:t>
      </w:r>
      <w:proofErr w:type="spell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خطيرة كما</w:t>
      </w:r>
      <w:r w:rsidR="00473C5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سنرى ذلك</w:t>
      </w:r>
      <w:r w:rsidR="00100D53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وجب أن ننب</w:t>
      </w:r>
      <w:r w:rsidR="00285954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>ه في هذا المبحث إلى هذا الفكر</w:t>
      </w:r>
      <w:r w:rsidR="00285954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وذلك</w:t>
      </w:r>
      <w:r w:rsidR="00285954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عب</w:t>
      </w:r>
      <w:r w:rsidR="00285954" w:rsidRPr="00AC6467">
        <w:rPr>
          <w:rFonts w:asciiTheme="majorBidi" w:hAnsiTheme="majorBidi" w:cs="Traditional Arabic"/>
          <w:sz w:val="34"/>
          <w:szCs w:val="34"/>
          <w:rtl/>
        </w:rPr>
        <w:t>ْ</w:t>
      </w:r>
      <w:r w:rsidRPr="00AC6467">
        <w:rPr>
          <w:rFonts w:asciiTheme="majorBidi" w:hAnsiTheme="majorBidi" w:cs="Traditional Arabic"/>
          <w:sz w:val="34"/>
          <w:szCs w:val="34"/>
          <w:rtl/>
        </w:rPr>
        <w:t>ر</w:t>
      </w:r>
      <w:r w:rsidR="00285954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ثلاثة مطالب</w:t>
      </w:r>
      <w:r w:rsidR="00285954" w:rsidRPr="00AC6467">
        <w:rPr>
          <w:rFonts w:asciiTheme="majorBidi" w:hAnsiTheme="majorBidi" w:cs="Traditional Arabic"/>
          <w:sz w:val="34"/>
          <w:szCs w:val="34"/>
          <w:rtl/>
        </w:rPr>
        <w:t>:</w:t>
      </w:r>
    </w:p>
    <w:p w:rsidR="008052A6" w:rsidRPr="00AC6467" w:rsidRDefault="008052A6" w:rsidP="00B15500">
      <w:pPr>
        <w:pStyle w:val="2"/>
        <w:rPr>
          <w:rtl/>
        </w:rPr>
      </w:pPr>
      <w:bookmarkStart w:id="11" w:name="_Toc435948382"/>
      <w:r w:rsidRPr="00AC6467">
        <w:rPr>
          <w:rtl/>
        </w:rPr>
        <w:t>المطلب الأول</w:t>
      </w:r>
      <w:r w:rsidR="00285954" w:rsidRPr="00AC6467">
        <w:rPr>
          <w:rtl/>
        </w:rPr>
        <w:t>:</w:t>
      </w:r>
      <w:r w:rsidR="00283A66" w:rsidRPr="00AC6467">
        <w:rPr>
          <w:rtl/>
        </w:rPr>
        <w:t xml:space="preserve"> </w:t>
      </w:r>
      <w:r w:rsidR="00717AD0" w:rsidRPr="00AC6467">
        <w:rPr>
          <w:rtl/>
        </w:rPr>
        <w:t>مكانة المقاصد في الفكر الحداثي</w:t>
      </w:r>
      <w:r w:rsidR="00285954" w:rsidRPr="00AC6467">
        <w:rPr>
          <w:rtl/>
        </w:rPr>
        <w:t>:</w:t>
      </w:r>
      <w:bookmarkEnd w:id="11"/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المقاصد في الفكر الحداثي </w:t>
      </w:r>
      <w:r w:rsidR="00285954" w:rsidRPr="00AC6467">
        <w:rPr>
          <w:rFonts w:asciiTheme="majorBidi" w:hAnsiTheme="majorBidi" w:cs="Traditional Arabic"/>
          <w:sz w:val="34"/>
          <w:szCs w:val="34"/>
          <w:rtl/>
        </w:rPr>
        <w:t>تُ</w:t>
      </w:r>
      <w:r w:rsidRPr="00AC6467">
        <w:rPr>
          <w:rFonts w:asciiTheme="majorBidi" w:hAnsiTheme="majorBidi" w:cs="Traditional Arabic"/>
          <w:sz w:val="34"/>
          <w:szCs w:val="34"/>
          <w:rtl/>
        </w:rPr>
        <w:t>عتب</w:t>
      </w:r>
      <w:r w:rsidR="00285954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ر بديل</w:t>
      </w:r>
      <w:r w:rsidR="00D57D8E" w:rsidRPr="00AC6467">
        <w:rPr>
          <w:rFonts w:asciiTheme="majorBidi" w:hAnsiTheme="majorBidi" w:cs="Traditional Arabic"/>
          <w:sz w:val="34"/>
          <w:szCs w:val="34"/>
          <w:rtl/>
        </w:rPr>
        <w:t>ًا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عن أصول الفقه</w:t>
      </w:r>
      <w:r w:rsidR="00285954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وهي التي </w:t>
      </w:r>
      <w:r w:rsidR="00285954" w:rsidRPr="00AC6467">
        <w:rPr>
          <w:rFonts w:asciiTheme="majorBidi" w:hAnsiTheme="majorBidi" w:cs="Traditional Arabic"/>
          <w:sz w:val="34"/>
          <w:szCs w:val="34"/>
          <w:rtl/>
        </w:rPr>
        <w:t>ي</w:t>
      </w:r>
      <w:r w:rsidRPr="00AC6467">
        <w:rPr>
          <w:rFonts w:asciiTheme="majorBidi" w:hAnsiTheme="majorBidi" w:cs="Traditional Arabic"/>
          <w:sz w:val="34"/>
          <w:szCs w:val="34"/>
          <w:rtl/>
        </w:rPr>
        <w:t>قوم عليها الد</w:t>
      </w:r>
      <w:r w:rsidR="00285954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>ين</w:t>
      </w:r>
      <w:r w:rsidR="00285954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فاستخدموا المقاصد على غير بابها</w:t>
      </w:r>
      <w:r w:rsidR="00285954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وبيان ذلك في النقاط الآتية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: </w:t>
      </w:r>
    </w:p>
    <w:p w:rsidR="008052A6" w:rsidRPr="00AC6467" w:rsidRDefault="008052A6" w:rsidP="00100D53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1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gramStart"/>
      <w:r w:rsidR="00285954" w:rsidRPr="00AC6467">
        <w:rPr>
          <w:rFonts w:asciiTheme="majorBidi" w:hAnsiTheme="majorBidi" w:cs="Traditional Arabic"/>
          <w:sz w:val="34"/>
          <w:szCs w:val="34"/>
          <w:rtl/>
        </w:rPr>
        <w:t>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جعلوا</w:t>
      </w:r>
      <w:proofErr w:type="gram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647A51" w:rsidRPr="00AC6467">
        <w:rPr>
          <w:rFonts w:asciiTheme="majorBidi" w:hAnsiTheme="majorBidi" w:cs="Traditional Arabic"/>
          <w:sz w:val="34"/>
          <w:szCs w:val="34"/>
          <w:rtl/>
        </w:rPr>
        <w:t>اعتبار المصلحة والمفسدة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 xml:space="preserve"> موكول</w:t>
      </w:r>
      <w:r w:rsidR="00D57D8E" w:rsidRPr="00AC6467">
        <w:rPr>
          <w:rFonts w:asciiTheme="majorBidi" w:hAnsiTheme="majorBidi" w:cs="Traditional Arabic"/>
          <w:sz w:val="34"/>
          <w:szCs w:val="34"/>
          <w:rtl/>
        </w:rPr>
        <w:t>ًا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 xml:space="preserve"> إلى العقل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فالضابط في تقرير المصلحة هو العقل</w:t>
      </w:r>
      <w:r w:rsidR="00285954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وإن كان مخال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ف</w:t>
      </w:r>
      <w:r w:rsidR="00285954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ا في حكمه للنص</w:t>
      </w:r>
      <w:r w:rsidR="00285954" w:rsidRPr="00AC6467">
        <w:rPr>
          <w:rFonts w:asciiTheme="majorBidi" w:hAnsiTheme="majorBidi" w:cs="Traditional Arabic"/>
          <w:sz w:val="34"/>
          <w:szCs w:val="34"/>
          <w:rtl/>
        </w:rPr>
        <w:t>ِّ؛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 xml:space="preserve"> يقول فهمي هويدي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: </w:t>
      </w:r>
      <w:r w:rsidR="00285954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Pr="00AC6467">
        <w:rPr>
          <w:rFonts w:asciiTheme="majorBidi" w:hAnsiTheme="majorBidi" w:cs="Traditional Arabic"/>
          <w:sz w:val="34"/>
          <w:szCs w:val="34"/>
          <w:rtl/>
        </w:rPr>
        <w:t>إذا حدث التعار</w:t>
      </w:r>
      <w:r w:rsidR="00285954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ض بين النصوص وبين أي</w:t>
      </w:r>
      <w:r w:rsidR="00285954" w:rsidRPr="00AC6467">
        <w:rPr>
          <w:rFonts w:asciiTheme="majorBidi" w:hAnsiTheme="majorBidi" w:cs="Traditional Arabic"/>
          <w:sz w:val="34"/>
          <w:szCs w:val="34"/>
          <w:rtl/>
        </w:rPr>
        <w:t>ٍّ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م</w:t>
      </w:r>
      <w:r w:rsidR="00285954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ن مصالح الناس المتغي</w:t>
      </w:r>
      <w:r w:rsidR="00285954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>رة</w:t>
      </w:r>
      <w:r w:rsidR="00100D53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فلا محل لتطبيق الأولى</w:t>
      </w:r>
      <w:r w:rsidR="00285954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وتغل</w:t>
      </w:r>
      <w:r w:rsidR="00285954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ب المصلحة على النص في الثانية</w:t>
      </w:r>
      <w:r w:rsidR="00285954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="00100D53"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36"/>
      </w:r>
      <w:r w:rsidR="00285954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ويقصد بالأولى ما</w:t>
      </w:r>
      <w:r w:rsidR="00285954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لم تتوفر فيه شروط تطبيق النص</w:t>
      </w:r>
      <w:r w:rsidR="00100D53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وهذا سيأتي الكلام عنه.</w:t>
      </w:r>
    </w:p>
    <w:p w:rsidR="008052A6" w:rsidRPr="00AC6467" w:rsidRDefault="008052A6" w:rsidP="00100D53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2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gramStart"/>
      <w:r w:rsidR="0010658F" w:rsidRPr="00AC6467">
        <w:rPr>
          <w:rFonts w:asciiTheme="majorBidi" w:hAnsiTheme="majorBidi" w:cs="Traditional Arabic"/>
          <w:sz w:val="34"/>
          <w:szCs w:val="34"/>
          <w:rtl/>
        </w:rPr>
        <w:t>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أدت</w:t>
      </w:r>
      <w:proofErr w:type="gram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نظري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تهم للمقاصد إلى إلغاء الدين كل</w:t>
      </w:r>
      <w:r w:rsidR="0010658F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ه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وهذا يظهر جلي</w:t>
      </w:r>
      <w:r w:rsidR="0010658F" w:rsidRPr="00AC6467">
        <w:rPr>
          <w:rFonts w:asciiTheme="majorBidi" w:hAnsiTheme="majorBidi" w:cs="Traditional Arabic"/>
          <w:sz w:val="34"/>
          <w:szCs w:val="34"/>
          <w:rtl/>
        </w:rPr>
        <w:t>ًّ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 في كلامهم</w:t>
      </w:r>
      <w:r w:rsidR="0010658F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فهم ير</w:t>
      </w:r>
      <w:r w:rsidR="0010658F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ون أن الحدود لا</w:t>
      </w:r>
      <w:r w:rsidR="0010658F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ت</w:t>
      </w:r>
      <w:r w:rsidR="0010658F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طب</w:t>
      </w:r>
      <w:r w:rsidR="0010658F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ق إلا إذا توف</w:t>
      </w:r>
      <w:r w:rsidR="0010658F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رت نف</w:t>
      </w:r>
      <w:r w:rsidR="0010658F" w:rsidRPr="00AC6467">
        <w:rPr>
          <w:rFonts w:asciiTheme="majorBidi" w:hAnsiTheme="majorBidi" w:cs="Traditional Arabic"/>
          <w:sz w:val="34"/>
          <w:szCs w:val="34"/>
          <w:rtl/>
        </w:rPr>
        <w:t>ْ</w:t>
      </w:r>
      <w:r w:rsidRPr="00AC6467">
        <w:rPr>
          <w:rFonts w:asciiTheme="majorBidi" w:hAnsiTheme="majorBidi" w:cs="Traditional Arabic"/>
          <w:sz w:val="34"/>
          <w:szCs w:val="34"/>
          <w:rtl/>
        </w:rPr>
        <w:t>س الظ</w:t>
      </w:r>
      <w:r w:rsidR="0010658F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Pr="00AC6467">
        <w:rPr>
          <w:rFonts w:asciiTheme="majorBidi" w:hAnsiTheme="majorBidi" w:cs="Traditional Arabic"/>
          <w:sz w:val="34"/>
          <w:szCs w:val="34"/>
          <w:rtl/>
        </w:rPr>
        <w:t>روف التي عاشها النبي صلى الله عليه وسلم</w:t>
      </w:r>
      <w:r w:rsidR="0010658F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بل جعلوا </w:t>
      </w:r>
      <w:r w:rsidRPr="00AC6467">
        <w:rPr>
          <w:rFonts w:asciiTheme="majorBidi" w:hAnsiTheme="majorBidi" w:cs="Traditional Arabic"/>
          <w:sz w:val="34"/>
          <w:szCs w:val="34"/>
          <w:rtl/>
        </w:rPr>
        <w:lastRenderedPageBreak/>
        <w:t>الشريعة إن</w:t>
      </w:r>
      <w:r w:rsidR="0010658F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ما جاءت لنُطب</w:t>
      </w:r>
      <w:r w:rsidR="00EE1CB5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>ق روحها</w:t>
      </w:r>
      <w:r w:rsidR="00645D39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فهي مجر</w:t>
      </w:r>
      <w:r w:rsidR="00645D39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د ر</w:t>
      </w:r>
      <w:r w:rsidR="00645D39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وح</w:t>
      </w:r>
      <w:r w:rsidR="00645D39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أما أحكامها فأو</w:t>
      </w:r>
      <w:r w:rsidR="00645D39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لوها كما </w:t>
      </w:r>
      <w:proofErr w:type="spellStart"/>
      <w:r w:rsidRPr="00AC6467">
        <w:rPr>
          <w:rFonts w:asciiTheme="majorBidi" w:hAnsiTheme="majorBidi" w:cs="Traditional Arabic"/>
          <w:sz w:val="34"/>
          <w:szCs w:val="34"/>
          <w:rtl/>
        </w:rPr>
        <w:t>شاؤوا</w:t>
      </w:r>
      <w:proofErr w:type="spellEnd"/>
      <w:r w:rsidR="00100D53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لذلك ي</w:t>
      </w:r>
      <w:r w:rsidR="00645D39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خط</w:t>
      </w:r>
      <w:r w:rsidR="00645D39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ئ الناس</w:t>
      </w:r>
      <w:r w:rsidR="00645D39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- </w:t>
      </w:r>
      <w:r w:rsidRPr="00AC6467">
        <w:rPr>
          <w:rFonts w:asciiTheme="majorBidi" w:hAnsiTheme="majorBidi" w:cs="Traditional Arabic"/>
          <w:sz w:val="34"/>
          <w:szCs w:val="34"/>
          <w:rtl/>
        </w:rPr>
        <w:t>في نظرهم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- </w:t>
      </w:r>
      <w:r w:rsidRPr="00AC6467">
        <w:rPr>
          <w:rFonts w:asciiTheme="majorBidi" w:hAnsiTheme="majorBidi" w:cs="Traditional Arabic"/>
          <w:sz w:val="34"/>
          <w:szCs w:val="34"/>
          <w:rtl/>
        </w:rPr>
        <w:t>حينما يظنون أن تطبيق الشريعة يعني تطبيق أحكامها</w:t>
      </w:r>
      <w:r w:rsidR="00645D39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والحق أنه تطبيق روحها</w:t>
      </w:r>
      <w:r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37"/>
      </w:r>
      <w:r w:rsidR="00645D39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3</w:t>
      </w:r>
      <w:r w:rsidR="00645D39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gramStart"/>
      <w:r w:rsidR="00645D39" w:rsidRPr="00AC6467">
        <w:rPr>
          <w:rFonts w:asciiTheme="majorBidi" w:hAnsiTheme="majorBidi" w:cs="Traditional Arabic"/>
          <w:sz w:val="34"/>
          <w:szCs w:val="34"/>
          <w:rtl/>
        </w:rPr>
        <w:t>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أغفلوا</w:t>
      </w:r>
      <w:proofErr w:type="gram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المصالح </w:t>
      </w:r>
      <w:proofErr w:type="spellStart"/>
      <w:r w:rsidRPr="00AC6467">
        <w:rPr>
          <w:rFonts w:asciiTheme="majorBidi" w:hAnsiTheme="majorBidi" w:cs="Traditional Arabic"/>
          <w:sz w:val="34"/>
          <w:szCs w:val="34"/>
          <w:rtl/>
        </w:rPr>
        <w:t>الأ</w:t>
      </w:r>
      <w:r w:rsidR="00645D39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خروي</w:t>
      </w:r>
      <w:r w:rsidR="00645D39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ة</w:t>
      </w:r>
      <w:proofErr w:type="spellEnd"/>
      <w:r w:rsidR="00645D39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وجعلوا ا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لمصالح المعتبرة هي الدنيوية فقط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كما أنهم جع</w:t>
      </w:r>
      <w:r w:rsidR="00645D39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لوا للمصلحة سلطة مطلقة</w:t>
      </w:r>
      <w:r w:rsidR="00645D39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حت</w:t>
      </w:r>
      <w:r w:rsidR="00645D39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ى على النص</w:t>
      </w:r>
      <w:r w:rsidR="00645D39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="00100D53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في</w:t>
      </w:r>
      <w:r w:rsidR="00645D39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776F77" w:rsidRPr="00AC6467">
        <w:rPr>
          <w:rFonts w:asciiTheme="majorBidi" w:hAnsiTheme="majorBidi" w:cs="Traditional Arabic"/>
          <w:sz w:val="34"/>
          <w:szCs w:val="34"/>
          <w:rtl/>
        </w:rPr>
        <w:t>ؤ</w:t>
      </w:r>
      <w:r w:rsidRPr="00AC6467">
        <w:rPr>
          <w:rFonts w:asciiTheme="majorBidi" w:hAnsiTheme="majorBidi" w:cs="Traditional Arabic"/>
          <w:sz w:val="34"/>
          <w:szCs w:val="34"/>
          <w:rtl/>
        </w:rPr>
        <w:t>و</w:t>
      </w:r>
      <w:r w:rsidR="00776F77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>لون الن</w:t>
      </w:r>
      <w:r w:rsidR="00776F77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Pr="00AC6467">
        <w:rPr>
          <w:rFonts w:asciiTheme="majorBidi" w:hAnsiTheme="majorBidi" w:cs="Traditional Arabic"/>
          <w:sz w:val="34"/>
          <w:szCs w:val="34"/>
          <w:rtl/>
        </w:rPr>
        <w:t>صوص على مقتضى المصالح التي وض</w:t>
      </w:r>
      <w:r w:rsidR="00776F77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عوها بعقولهم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يقول حسن حنفي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: </w:t>
      </w:r>
      <w:r w:rsidR="00776F77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Pr="00AC6467">
        <w:rPr>
          <w:rFonts w:asciiTheme="majorBidi" w:hAnsiTheme="majorBidi" w:cs="Traditional Arabic"/>
          <w:sz w:val="34"/>
          <w:szCs w:val="34"/>
          <w:rtl/>
        </w:rPr>
        <w:t>ويقدم المصلحة على النص</w:t>
      </w:r>
      <w:r w:rsidR="00776F77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والإجماع عند التعار</w:t>
      </w:r>
      <w:r w:rsidR="00776F77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ض</w:t>
      </w:r>
      <w:r w:rsidR="00776F77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ل</w:t>
      </w:r>
      <w:r w:rsidR="001821C3" w:rsidRPr="00AC6467">
        <w:rPr>
          <w:rFonts w:asciiTheme="majorBidi" w:hAnsiTheme="majorBidi" w:cs="Traditional Arabic"/>
          <w:sz w:val="34"/>
          <w:szCs w:val="34"/>
          <w:rtl/>
        </w:rPr>
        <w:t>أ</w:t>
      </w:r>
      <w:r w:rsidRPr="00AC6467">
        <w:rPr>
          <w:rFonts w:asciiTheme="majorBidi" w:hAnsiTheme="majorBidi" w:cs="Traditional Arabic"/>
          <w:sz w:val="34"/>
          <w:szCs w:val="34"/>
          <w:rtl/>
        </w:rPr>
        <w:t>ن إنكار الإجماع م</w:t>
      </w:r>
      <w:r w:rsidR="00776F77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مك</w:t>
      </w:r>
      <w:r w:rsidR="00776F77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ن</w:t>
      </w:r>
      <w:r w:rsidR="00776F77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وإنكار المصلحة مستحيل</w:t>
      </w:r>
      <w:r w:rsidR="00776F77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38"/>
      </w:r>
      <w:r w:rsidR="001821C3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4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gramStart"/>
      <w:r w:rsidR="00776F77" w:rsidRPr="00AC6467">
        <w:rPr>
          <w:rFonts w:asciiTheme="majorBidi" w:hAnsiTheme="majorBidi" w:cs="Traditional Arabic"/>
          <w:sz w:val="34"/>
          <w:szCs w:val="34"/>
          <w:rtl/>
        </w:rPr>
        <w:t>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جعلوا</w:t>
      </w:r>
      <w:proofErr w:type="gram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للكليات سلطة على تغيير الجزئيات التي قامت عليها أصل</w:t>
      </w:r>
      <w:r w:rsidR="00D57D8E" w:rsidRPr="00AC6467">
        <w:rPr>
          <w:rFonts w:asciiTheme="majorBidi" w:hAnsiTheme="majorBidi" w:cs="Traditional Arabic"/>
          <w:sz w:val="34"/>
          <w:szCs w:val="34"/>
          <w:rtl/>
        </w:rPr>
        <w:t>ًا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فيتم</w:t>
      </w:r>
      <w:r w:rsidR="00DB5435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إقصاء الجزئيات أو تعديلها حسب تلك المقاصد</w:t>
      </w:r>
      <w:r w:rsidR="00DB5435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فيلغون الكثير من الحدود ب</w:t>
      </w:r>
      <w:r w:rsidR="00C2023D" w:rsidRPr="00AC6467">
        <w:rPr>
          <w:rFonts w:asciiTheme="majorBidi" w:hAnsiTheme="majorBidi" w:cs="Traditional Arabic"/>
          <w:sz w:val="34"/>
          <w:szCs w:val="34"/>
          <w:rtl/>
        </w:rPr>
        <w:t>حجة معارضتها لمقاصد الشريعة</w:t>
      </w:r>
      <w:r w:rsidR="00DB5435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C2023D" w:rsidRPr="00AC6467">
        <w:rPr>
          <w:rFonts w:asciiTheme="majorBidi" w:hAnsiTheme="majorBidi" w:cs="Traditional Arabic"/>
          <w:sz w:val="34"/>
          <w:szCs w:val="34"/>
          <w:rtl/>
        </w:rPr>
        <w:t xml:space="preserve"> وسيأ</w:t>
      </w:r>
      <w:r w:rsidRPr="00AC6467">
        <w:rPr>
          <w:rFonts w:asciiTheme="majorBidi" w:hAnsiTheme="majorBidi" w:cs="Traditional Arabic"/>
          <w:sz w:val="34"/>
          <w:szCs w:val="34"/>
          <w:rtl/>
        </w:rPr>
        <w:t>تي بيان ذلك في النقد</w:t>
      </w:r>
      <w:r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39"/>
      </w:r>
      <w:r w:rsidR="00DB5435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8052A6" w:rsidRPr="00AC6467" w:rsidRDefault="008052A6" w:rsidP="00100D53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5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gramStart"/>
      <w:r w:rsidR="00891C08" w:rsidRPr="00AC6467">
        <w:rPr>
          <w:rFonts w:asciiTheme="majorBidi" w:hAnsiTheme="majorBidi" w:cs="Traditional Arabic"/>
          <w:sz w:val="34"/>
          <w:szCs w:val="34"/>
          <w:rtl/>
        </w:rPr>
        <w:t>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لا</w:t>
      </w:r>
      <w:proofErr w:type="gramEnd"/>
      <w:r w:rsidR="00891C08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ي</w:t>
      </w:r>
      <w:r w:rsidR="00891C08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رون الأصول التي قامت عليها الشريعة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- </w:t>
      </w:r>
      <w:r w:rsidRPr="00AC6467">
        <w:rPr>
          <w:rFonts w:asciiTheme="majorBidi" w:hAnsiTheme="majorBidi" w:cs="Traditional Arabic"/>
          <w:sz w:val="34"/>
          <w:szCs w:val="34"/>
          <w:rtl/>
        </w:rPr>
        <w:t>والتي بح</w:t>
      </w:r>
      <w:r w:rsidR="00B41E3D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ثها علم أصول الفق</w:t>
      </w:r>
      <w:r w:rsidR="00696B50" w:rsidRPr="00AC6467">
        <w:rPr>
          <w:rFonts w:asciiTheme="majorBidi" w:hAnsiTheme="majorBidi" w:cs="Traditional Arabic"/>
          <w:sz w:val="34"/>
          <w:szCs w:val="34"/>
          <w:rtl/>
        </w:rPr>
        <w:t>ْ</w:t>
      </w:r>
      <w:r w:rsidRPr="00AC6467">
        <w:rPr>
          <w:rFonts w:asciiTheme="majorBidi" w:hAnsiTheme="majorBidi" w:cs="Traditional Arabic"/>
          <w:sz w:val="34"/>
          <w:szCs w:val="34"/>
          <w:rtl/>
        </w:rPr>
        <w:t>ه باست</w:t>
      </w:r>
      <w:r w:rsidR="00F70B26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فاضة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- </w:t>
      </w:r>
      <w:r w:rsidRPr="00AC6467">
        <w:rPr>
          <w:rFonts w:asciiTheme="majorBidi" w:hAnsiTheme="majorBidi" w:cs="Traditional Arabic"/>
          <w:sz w:val="34"/>
          <w:szCs w:val="34"/>
          <w:rtl/>
        </w:rPr>
        <w:t>صالحة</w:t>
      </w:r>
      <w:r w:rsidR="00100D53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لأن تكون أصول</w:t>
      </w:r>
      <w:r w:rsidR="00D57D8E" w:rsidRPr="00AC6467">
        <w:rPr>
          <w:rFonts w:asciiTheme="majorBidi" w:hAnsiTheme="majorBidi" w:cs="Traditional Arabic"/>
          <w:sz w:val="34"/>
          <w:szCs w:val="34"/>
          <w:rtl/>
        </w:rPr>
        <w:t>ًا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للشريعة</w:t>
      </w:r>
      <w:r w:rsidR="00100D53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وهي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 xml:space="preserve"> القرآن والسن</w:t>
      </w:r>
      <w:r w:rsidR="00F70B26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ة والإجماع والقياس</w:t>
      </w:r>
      <w:r w:rsidR="00100D53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وإنما ي</w:t>
      </w:r>
      <w:r w:rsidR="00F70B26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ريدون بناء</w:t>
      </w:r>
      <w:r w:rsidR="00F70B26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الد</w:t>
      </w:r>
      <w:r w:rsidR="00F70B26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>ين وف</w:t>
      </w:r>
      <w:r w:rsidR="003925BE" w:rsidRPr="00AC6467">
        <w:rPr>
          <w:rFonts w:asciiTheme="majorBidi" w:hAnsiTheme="majorBidi" w:cs="Traditional Arabic"/>
          <w:sz w:val="34"/>
          <w:szCs w:val="34"/>
          <w:rtl/>
        </w:rPr>
        <w:t>ْ</w:t>
      </w:r>
      <w:r w:rsidRPr="00AC6467">
        <w:rPr>
          <w:rFonts w:asciiTheme="majorBidi" w:hAnsiTheme="majorBidi" w:cs="Traditional Arabic"/>
          <w:sz w:val="34"/>
          <w:szCs w:val="34"/>
          <w:rtl/>
        </w:rPr>
        <w:t>ق</w:t>
      </w:r>
      <w:r w:rsidR="003925BE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مقاصد ي</w:t>
      </w:r>
      <w:r w:rsidR="00022F17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سم</w:t>
      </w:r>
      <w:r w:rsidR="00022F17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Pr="00AC6467">
        <w:rPr>
          <w:rFonts w:asciiTheme="majorBidi" w:hAnsiTheme="majorBidi" w:cs="Traditional Arabic"/>
          <w:sz w:val="34"/>
          <w:szCs w:val="34"/>
          <w:rtl/>
        </w:rPr>
        <w:t>ونها مقاصد شرعية</w:t>
      </w:r>
      <w:r w:rsidR="00100D53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وهي ليست كذلك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وانظر إلى كلام نور الدين </w:t>
      </w:r>
      <w:proofErr w:type="spellStart"/>
      <w:r w:rsidRPr="00AC6467">
        <w:rPr>
          <w:rFonts w:asciiTheme="majorBidi" w:hAnsiTheme="majorBidi" w:cs="Traditional Arabic"/>
          <w:sz w:val="34"/>
          <w:szCs w:val="34"/>
          <w:rtl/>
        </w:rPr>
        <w:t>بوثوري</w:t>
      </w:r>
      <w:proofErr w:type="spell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كيف يرد الأصول الأربع التي تقوم عليها الدين</w:t>
      </w:r>
      <w:r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40"/>
      </w:r>
      <w:r w:rsidR="00100D53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8052A6" w:rsidRPr="00AC6467" w:rsidRDefault="008052A6" w:rsidP="00100D53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6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gramStart"/>
      <w:r w:rsidR="00891292" w:rsidRPr="00AC6467">
        <w:rPr>
          <w:rFonts w:asciiTheme="majorBidi" w:hAnsiTheme="majorBidi" w:cs="Traditional Arabic"/>
          <w:sz w:val="34"/>
          <w:szCs w:val="34"/>
          <w:rtl/>
        </w:rPr>
        <w:t>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ي</w:t>
      </w:r>
      <w:r w:rsidR="00891292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هم</w:t>
      </w:r>
      <w:r w:rsidR="00891292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>شون</w:t>
      </w:r>
      <w:proofErr w:type="gram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دور النصوص الشرعي</w:t>
      </w:r>
      <w:r w:rsidR="00891292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ة</w:t>
      </w:r>
      <w:r w:rsidR="00891292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ويرون عدم </w:t>
      </w:r>
      <w:r w:rsidR="000C491A" w:rsidRPr="00AC6467">
        <w:rPr>
          <w:rFonts w:asciiTheme="majorBidi" w:hAnsiTheme="majorBidi" w:cs="Traditional Arabic"/>
          <w:sz w:val="34"/>
          <w:szCs w:val="34"/>
          <w:rtl/>
        </w:rPr>
        <w:t>بذل الجهد في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 xml:space="preserve"> تفسيرها والبحث عن معانيها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بل لا</w:t>
      </w:r>
      <w:r w:rsidR="0010741B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ي</w:t>
      </w:r>
      <w:r w:rsidR="00891292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ريدون حت</w:t>
      </w:r>
      <w:r w:rsidR="00891292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5A6B1C" w:rsidRPr="00AC6467">
        <w:rPr>
          <w:rFonts w:asciiTheme="majorBidi" w:hAnsiTheme="majorBidi" w:cs="Traditional Arabic"/>
          <w:sz w:val="34"/>
          <w:szCs w:val="34"/>
          <w:rtl/>
        </w:rPr>
        <w:t xml:space="preserve">ى النظرة الفقهية 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للدين</w:t>
      </w:r>
      <w:r w:rsidR="00100D53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0C491A" w:rsidRPr="00AC6467">
        <w:rPr>
          <w:rFonts w:asciiTheme="majorBidi" w:hAnsiTheme="majorBidi" w:cs="Traditional Arabic"/>
          <w:sz w:val="34"/>
          <w:szCs w:val="34"/>
          <w:rtl/>
        </w:rPr>
        <w:t xml:space="preserve">وإنما </w:t>
      </w:r>
      <w:r w:rsidRPr="00AC6467">
        <w:rPr>
          <w:rFonts w:asciiTheme="majorBidi" w:hAnsiTheme="majorBidi" w:cs="Traditional Arabic"/>
          <w:sz w:val="34"/>
          <w:szCs w:val="34"/>
          <w:rtl/>
        </w:rPr>
        <w:t>ي</w:t>
      </w:r>
      <w:r w:rsidR="005A6B1C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ريدون دين</w:t>
      </w:r>
      <w:r w:rsidR="005A6B1C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 يقوم فقط على مقاصد الشريعة</w:t>
      </w:r>
      <w:r w:rsidR="005A6B1C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100D53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0C491A" w:rsidRPr="00AC6467">
        <w:rPr>
          <w:rFonts w:asciiTheme="majorBidi" w:hAnsiTheme="majorBidi" w:cs="Traditional Arabic"/>
          <w:sz w:val="34"/>
          <w:szCs w:val="34"/>
          <w:rtl/>
        </w:rPr>
        <w:t>التي بدورها تسن</w:t>
      </w:r>
      <w:r w:rsidR="005A6B1C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="000C491A" w:rsidRPr="00AC6467">
        <w:rPr>
          <w:rFonts w:asciiTheme="majorBidi" w:hAnsiTheme="majorBidi" w:cs="Traditional Arabic"/>
          <w:sz w:val="34"/>
          <w:szCs w:val="34"/>
          <w:rtl/>
        </w:rPr>
        <w:t xml:space="preserve"> الشرائع الوضعية</w:t>
      </w:r>
      <w:r w:rsidR="005A6B1C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0C491A" w:rsidRPr="00AC6467">
        <w:rPr>
          <w:rFonts w:asciiTheme="majorBidi" w:hAnsiTheme="majorBidi" w:cs="Traditional Arabic"/>
          <w:sz w:val="34"/>
          <w:szCs w:val="34"/>
          <w:rtl/>
        </w:rPr>
        <w:t>يقول عبدالمجيد الشرفي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 xml:space="preserve"> في بيان البديل لعلم أصول الفقه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: </w:t>
      </w:r>
      <w:r w:rsidR="005A6B1C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Pr="00AC6467">
        <w:rPr>
          <w:rFonts w:asciiTheme="majorBidi" w:hAnsiTheme="majorBidi" w:cs="Traditional Arabic"/>
          <w:sz w:val="34"/>
          <w:szCs w:val="34"/>
          <w:rtl/>
        </w:rPr>
        <w:t>ضرورة التخلص من التعلق المر</w:t>
      </w:r>
      <w:r w:rsidR="005A6B1C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ضي بحر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في</w:t>
      </w:r>
      <w:r w:rsidR="005A6B1C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ة النصوص</w:t>
      </w:r>
      <w:r w:rsidR="00FA1CC9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 xml:space="preserve"> ولا</w:t>
      </w:r>
      <w:r w:rsidR="00FA1CC9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سيما النص القرآني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وإيلاء مقاصد الشريعة المكانة المثلى في سن التشريعات الوضعية التي تتلاءم </w:t>
      </w:r>
      <w:r w:rsidR="000C491A" w:rsidRPr="00AC6467">
        <w:rPr>
          <w:rFonts w:asciiTheme="majorBidi" w:hAnsiTheme="majorBidi" w:cs="Traditional Arabic"/>
          <w:sz w:val="34"/>
          <w:szCs w:val="34"/>
          <w:rtl/>
        </w:rPr>
        <w:t xml:space="preserve">مع </w:t>
      </w:r>
      <w:r w:rsidRPr="00AC6467">
        <w:rPr>
          <w:rFonts w:asciiTheme="majorBidi" w:hAnsiTheme="majorBidi" w:cs="Traditional Arabic"/>
          <w:sz w:val="34"/>
          <w:szCs w:val="34"/>
          <w:rtl/>
        </w:rPr>
        <w:t>حاجات المجتمع الحديث</w:t>
      </w:r>
      <w:r w:rsidR="00FA1CC9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ويتعي</w:t>
      </w:r>
      <w:r w:rsidR="00FA1CC9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ن تبع</w:t>
      </w:r>
      <w:r w:rsidR="00FA1CC9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 لذلك الإعراض عن النظرة الفقهية إلى الدين</w:t>
      </w:r>
      <w:r w:rsidR="00FA1CC9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41"/>
      </w:r>
      <w:r w:rsidR="00FA1CC9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lastRenderedPageBreak/>
        <w:t>7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gramStart"/>
      <w:r w:rsidR="008F2C2F" w:rsidRPr="00AC6467">
        <w:rPr>
          <w:rFonts w:asciiTheme="majorBidi" w:hAnsiTheme="majorBidi" w:cs="Traditional Arabic"/>
          <w:sz w:val="34"/>
          <w:szCs w:val="34"/>
          <w:rtl/>
        </w:rPr>
        <w:t>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ي</w:t>
      </w:r>
      <w:r w:rsidR="007852E0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ريدون</w:t>
      </w:r>
      <w:proofErr w:type="gram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هد</w:t>
      </w:r>
      <w:r w:rsidR="007852E0" w:rsidRPr="00AC6467">
        <w:rPr>
          <w:rFonts w:asciiTheme="majorBidi" w:hAnsiTheme="majorBidi" w:cs="Traditional Arabic"/>
          <w:sz w:val="34"/>
          <w:szCs w:val="34"/>
          <w:rtl/>
        </w:rPr>
        <w:t>ْ</w:t>
      </w:r>
      <w:r w:rsidRPr="00AC6467">
        <w:rPr>
          <w:rFonts w:asciiTheme="majorBidi" w:hAnsiTheme="majorBidi" w:cs="Traditional Arabic"/>
          <w:sz w:val="34"/>
          <w:szCs w:val="34"/>
          <w:rtl/>
        </w:rPr>
        <w:t>م الدين الإسلامي القائم</w:t>
      </w:r>
      <w:r w:rsidR="00407F51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وجع</w:t>
      </w:r>
      <w:r w:rsidR="00407F51" w:rsidRPr="00AC6467">
        <w:rPr>
          <w:rFonts w:asciiTheme="majorBidi" w:hAnsiTheme="majorBidi" w:cs="Traditional Arabic"/>
          <w:sz w:val="34"/>
          <w:szCs w:val="34"/>
          <w:rtl/>
        </w:rPr>
        <w:t>ْ</w:t>
      </w:r>
      <w:r w:rsidRPr="00AC6467">
        <w:rPr>
          <w:rFonts w:asciiTheme="majorBidi" w:hAnsiTheme="majorBidi" w:cs="Traditional Arabic"/>
          <w:sz w:val="34"/>
          <w:szCs w:val="34"/>
          <w:rtl/>
        </w:rPr>
        <w:t>ل الد</w:t>
      </w:r>
      <w:r w:rsidR="0006630F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>ين الذي يرونه قائم</w:t>
      </w:r>
      <w:r w:rsidR="0006630F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 على المقاصد هو الدين الجديد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بل ي</w:t>
      </w:r>
      <w:r w:rsidR="0006630F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جع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لون نصوص الوحي</w:t>
      </w:r>
      <w:r w:rsidR="0006630F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ين</w:t>
      </w:r>
      <w:r w:rsidR="00100D53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 xml:space="preserve"> متقي</w:t>
      </w:r>
      <w:r w:rsidR="00895B98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دة بزمانها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فالجابري</w:t>
      </w:r>
      <w:r w:rsidR="00895B98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مثل</w:t>
      </w:r>
      <w:r w:rsidR="00D57D8E" w:rsidRPr="00AC6467">
        <w:rPr>
          <w:rFonts w:asciiTheme="majorBidi" w:hAnsiTheme="majorBidi" w:cs="Traditional Arabic"/>
          <w:sz w:val="34"/>
          <w:szCs w:val="34"/>
          <w:rtl/>
        </w:rPr>
        <w:t>ًا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يرى أن</w:t>
      </w:r>
      <w:r w:rsidR="00895B98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قطع يد السارق إن</w:t>
      </w:r>
      <w:r w:rsidR="009D349C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ما ي</w:t>
      </w:r>
      <w:r w:rsidR="009D349C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طب</w:t>
      </w:r>
      <w:r w:rsidR="009D349C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ق إذا كان المجتمع مثل ما</w:t>
      </w:r>
      <w:r w:rsidR="009050CD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كان في زمن النبي</w:t>
      </w:r>
      <w:r w:rsidR="0064201F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صلى الله عليه وسلم كأن يكون مجتمع</w:t>
      </w:r>
      <w:r w:rsidR="0064201F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 بدوي</w:t>
      </w:r>
      <w:r w:rsidR="0064201F" w:rsidRPr="00AC6467">
        <w:rPr>
          <w:rFonts w:asciiTheme="majorBidi" w:hAnsiTheme="majorBidi" w:cs="Traditional Arabic"/>
          <w:sz w:val="34"/>
          <w:szCs w:val="34"/>
          <w:rtl/>
        </w:rPr>
        <w:t>ًّ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 صحراوي</w:t>
      </w:r>
      <w:r w:rsidR="0064201F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ا</w:t>
      </w:r>
      <w:r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42"/>
      </w:r>
      <w:r w:rsidR="0064201F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فهم إذ</w:t>
      </w:r>
      <w:r w:rsidR="0064201F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 ي</w:t>
      </w:r>
      <w:r w:rsidR="008D30ED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ريدون هدم الدين وإلغاء مرجعية النصوص</w:t>
      </w:r>
      <w:r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43"/>
      </w:r>
      <w:r w:rsidR="00A114BA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C2023D" w:rsidRPr="00AC6467" w:rsidRDefault="008052A6" w:rsidP="00100D53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8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gramStart"/>
      <w:r w:rsidR="00B23CA5" w:rsidRPr="00AC6467">
        <w:rPr>
          <w:rFonts w:asciiTheme="majorBidi" w:hAnsiTheme="majorBidi" w:cs="Traditional Arabic"/>
          <w:sz w:val="34"/>
          <w:szCs w:val="34"/>
          <w:rtl/>
        </w:rPr>
        <w:t>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تغي</w:t>
      </w:r>
      <w:r w:rsidR="00E255FA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Pr="00AC6467">
        <w:rPr>
          <w:rFonts w:asciiTheme="majorBidi" w:hAnsiTheme="majorBidi" w:cs="Traditional Arabic"/>
          <w:sz w:val="34"/>
          <w:szCs w:val="34"/>
          <w:rtl/>
        </w:rPr>
        <w:t>ر</w:t>
      </w:r>
      <w:proofErr w:type="gram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الأحكام بتغي</w:t>
      </w:r>
      <w:r w:rsidR="00E255FA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Pr="00AC6467">
        <w:rPr>
          <w:rFonts w:asciiTheme="majorBidi" w:hAnsiTheme="majorBidi" w:cs="Traditional Arabic"/>
          <w:sz w:val="34"/>
          <w:szCs w:val="34"/>
          <w:rtl/>
        </w:rPr>
        <w:t>ر الزمان</w:t>
      </w:r>
      <w:r w:rsidR="00100D53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فجع</w:t>
      </w:r>
      <w:r w:rsidR="00E255FA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لوا الشريعة دائرة مع المصلحة</w:t>
      </w:r>
      <w:r w:rsidR="002F79BF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لأن</w:t>
      </w:r>
      <w:r w:rsidR="00C55F16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الشريعة مجر</w:t>
      </w:r>
      <w:r w:rsidR="00C55F16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د روح يجب المحافظة عليها برعاية مصالحها</w:t>
      </w:r>
      <w:r w:rsidR="00100D53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ولذلك فالش</w:t>
      </w:r>
      <w:r w:rsidR="00E16801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ريعة دائم</w:t>
      </w:r>
      <w:r w:rsidR="00E16801" w:rsidRPr="00AC6467">
        <w:rPr>
          <w:rFonts w:asciiTheme="majorBidi" w:hAnsiTheme="majorBidi" w:cs="Traditional Arabic"/>
          <w:sz w:val="34"/>
          <w:szCs w:val="34"/>
          <w:rtl/>
        </w:rPr>
        <w:t xml:space="preserve">ًا في </w:t>
      </w:r>
      <w:r w:rsidRPr="00AC6467">
        <w:rPr>
          <w:rFonts w:asciiTheme="majorBidi" w:hAnsiTheme="majorBidi" w:cs="Traditional Arabic"/>
          <w:sz w:val="34"/>
          <w:szCs w:val="34"/>
          <w:rtl/>
        </w:rPr>
        <w:t>تطو</w:t>
      </w:r>
      <w:r w:rsidR="00E16801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Pr="00AC6467">
        <w:rPr>
          <w:rFonts w:asciiTheme="majorBidi" w:hAnsiTheme="majorBidi" w:cs="Traditional Arabic"/>
          <w:sz w:val="34"/>
          <w:szCs w:val="34"/>
          <w:rtl/>
        </w:rPr>
        <w:t>ر</w:t>
      </w:r>
      <w:r w:rsidR="00E16801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E16801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Pr="00AC6467">
        <w:rPr>
          <w:rFonts w:asciiTheme="majorBidi" w:hAnsiTheme="majorBidi" w:cs="Traditional Arabic"/>
          <w:sz w:val="34"/>
          <w:szCs w:val="34"/>
          <w:rtl/>
        </w:rPr>
        <w:t>لأنها منهاج وطريق مستقبل</w:t>
      </w:r>
      <w:r w:rsidR="00E16801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وكمال المنهج تطبيقه تطبيق</w:t>
      </w:r>
      <w:r w:rsidR="00E16801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 سديد</w:t>
      </w:r>
      <w:r w:rsidR="00E16801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 دائم</w:t>
      </w:r>
      <w:r w:rsidR="00E16801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 يواكب ركب الحياة</w:t>
      </w:r>
      <w:r w:rsidR="00E16801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="00100D53"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44"/>
      </w:r>
      <w:r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8052A6" w:rsidRPr="00AC6467" w:rsidRDefault="008052A6" w:rsidP="00B15500">
      <w:pPr>
        <w:pStyle w:val="2"/>
        <w:rPr>
          <w:rtl/>
        </w:rPr>
      </w:pPr>
      <w:bookmarkStart w:id="12" w:name="_Toc435948383"/>
      <w:r w:rsidRPr="00AC6467">
        <w:rPr>
          <w:rtl/>
        </w:rPr>
        <w:t>المطلب الثاني</w:t>
      </w:r>
      <w:r w:rsidR="00100D53" w:rsidRPr="00AC6467">
        <w:rPr>
          <w:rtl/>
        </w:rPr>
        <w:t>:</w:t>
      </w:r>
      <w:r w:rsidR="00283A66" w:rsidRPr="00AC6467">
        <w:rPr>
          <w:rtl/>
        </w:rPr>
        <w:t xml:space="preserve"> </w:t>
      </w:r>
      <w:r w:rsidRPr="00AC6467">
        <w:rPr>
          <w:rtl/>
        </w:rPr>
        <w:t>اجتهادات عمر رضي الله عنه</w:t>
      </w:r>
      <w:r w:rsidR="00E16801" w:rsidRPr="00AC6467">
        <w:rPr>
          <w:rtl/>
        </w:rPr>
        <w:t>:</w:t>
      </w:r>
      <w:bookmarkEnd w:id="12"/>
    </w:p>
    <w:p w:rsidR="00B15500" w:rsidRDefault="000C491A" w:rsidP="00100D53">
      <w:pPr>
        <w:spacing w:after="0" w:line="240" w:lineRule="auto"/>
        <w:jc w:val="both"/>
        <w:rPr>
          <w:rFonts w:asciiTheme="majorBidi" w:hAnsiTheme="majorBidi" w:cs="Traditional Arabic"/>
          <w:color w:val="000000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أكثر ما ي</w:t>
      </w:r>
      <w:r w:rsidR="001907AD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بحثه الفكر الحداثي ويستدل</w:t>
      </w:r>
      <w:r w:rsidR="001907AD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به في قاعدة </w:t>
      </w:r>
      <w:r w:rsidR="00EB0A9B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الأحكام تتغي</w:t>
      </w:r>
      <w:r w:rsidR="00EB0A9B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ر بتغي</w:t>
      </w:r>
      <w:r w:rsidR="00EB0A9B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ر الزمان باعتبار المصالح في كل زمن</w:t>
      </w:r>
      <w:r w:rsidR="00EB0A9B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="00100D53" w:rsidRPr="00AC6467">
        <w:rPr>
          <w:rFonts w:asciiTheme="majorBidi" w:hAnsiTheme="majorBidi" w:cs="Traditional Arabic"/>
          <w:sz w:val="34"/>
          <w:szCs w:val="34"/>
          <w:rtl/>
        </w:rPr>
        <w:t xml:space="preserve"> 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اجتهادات عمر 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رضي الله عنه في جملة من القضايا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A72B0D" w:rsidRPr="00AC6467">
        <w:rPr>
          <w:rFonts w:asciiTheme="majorBidi" w:hAnsiTheme="majorBidi" w:cs="Traditional Arabic"/>
          <w:sz w:val="34"/>
          <w:szCs w:val="34"/>
          <w:rtl/>
        </w:rPr>
        <w:t xml:space="preserve">فهم </w:t>
      </w:r>
      <w:r w:rsidR="00C75EF6" w:rsidRPr="00AC6467">
        <w:rPr>
          <w:rFonts w:asciiTheme="majorBidi" w:hAnsiTheme="majorBidi" w:cs="Traditional Arabic"/>
          <w:sz w:val="34"/>
          <w:szCs w:val="34"/>
          <w:rtl/>
        </w:rPr>
        <w:t>انتهوا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إلى أن عمر رضي الله عنه راعى المصالح </w:t>
      </w:r>
      <w:r w:rsidR="00C75EF6" w:rsidRPr="00AC6467">
        <w:rPr>
          <w:rFonts w:asciiTheme="majorBidi" w:hAnsiTheme="majorBidi" w:cs="Traditional Arabic"/>
          <w:sz w:val="34"/>
          <w:szCs w:val="34"/>
          <w:rtl/>
        </w:rPr>
        <w:t>وبنى عليها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C75EF6" w:rsidRPr="00AC6467">
        <w:rPr>
          <w:rFonts w:asciiTheme="majorBidi" w:hAnsiTheme="majorBidi" w:cs="Traditional Arabic"/>
          <w:sz w:val="34"/>
          <w:szCs w:val="34"/>
          <w:rtl/>
        </w:rPr>
        <w:t>أ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حك</w:t>
      </w:r>
      <w:r w:rsidR="00C75EF6" w:rsidRPr="00AC6467">
        <w:rPr>
          <w:rFonts w:asciiTheme="majorBidi" w:hAnsiTheme="majorBidi" w:cs="Traditional Arabic"/>
          <w:sz w:val="34"/>
          <w:szCs w:val="34"/>
          <w:rtl/>
        </w:rPr>
        <w:t>ا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م</w:t>
      </w:r>
      <w:r w:rsidR="00EB0A9B" w:rsidRPr="00AC6467">
        <w:rPr>
          <w:rFonts w:asciiTheme="majorBidi" w:hAnsiTheme="majorBidi" w:cs="Traditional Arabic"/>
          <w:sz w:val="34"/>
          <w:szCs w:val="34"/>
          <w:rtl/>
        </w:rPr>
        <w:t>ًا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في عدة قضايا بغير ما</w:t>
      </w:r>
      <w:r w:rsidR="00BB0B67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حكمت</w:t>
      </w:r>
      <w:r w:rsidR="00EB0A9B" w:rsidRPr="00AC6467">
        <w:rPr>
          <w:rFonts w:asciiTheme="majorBidi" w:hAnsiTheme="majorBidi" w:cs="Traditional Arabic"/>
          <w:sz w:val="34"/>
          <w:szCs w:val="34"/>
          <w:rtl/>
        </w:rPr>
        <w:t>ْ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به الشريعة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مما ي</w:t>
      </w:r>
      <w:r w:rsidR="00EB0A9B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بي</w:t>
      </w:r>
      <w:r w:rsidR="00EB0A9B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ن أن مراعاة المصلحة في كل زمان لتطبيق الأحكام الملائمة لذلك الزمن</w:t>
      </w:r>
      <w:r w:rsidR="00100D53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وتقديم المصلحة على النص</w:t>
      </w:r>
      <w:r w:rsidR="00EB0A9B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إذا تعارضتا</w:t>
      </w:r>
      <w:r w:rsidR="00100D53" w:rsidRPr="00AC6467">
        <w:rPr>
          <w:rFonts w:asciiTheme="majorBidi" w:hAnsiTheme="majorBidi" w:cs="Traditional Arabic"/>
          <w:sz w:val="34"/>
          <w:szCs w:val="34"/>
          <w:rtl/>
        </w:rPr>
        <w:t xml:space="preserve"> -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ليس ذلك فعل</w:t>
      </w:r>
      <w:r w:rsidR="00D57D8E" w:rsidRPr="00AC6467">
        <w:rPr>
          <w:rFonts w:asciiTheme="majorBidi" w:hAnsiTheme="majorBidi" w:cs="Traditional Arabic"/>
          <w:sz w:val="34"/>
          <w:szCs w:val="34"/>
          <w:rtl/>
        </w:rPr>
        <w:t>ًا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مبتدع</w:t>
      </w:r>
      <w:r w:rsidR="00EB0A9B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ا</w:t>
      </w:r>
      <w:r w:rsidR="00100D53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وإنما هو فعل الصحابة</w:t>
      </w:r>
      <w:r w:rsidR="00283A66" w:rsidRPr="00AC6467">
        <w:rPr>
          <w:rFonts w:asciiTheme="majorBidi" w:hAnsiTheme="majorBidi" w:cs="Traditional Arabic"/>
          <w:color w:val="000000"/>
          <w:sz w:val="34"/>
          <w:szCs w:val="34"/>
          <w:rtl/>
        </w:rPr>
        <w:t xml:space="preserve">، </w:t>
      </w:r>
      <w:r w:rsidR="008052A6" w:rsidRPr="00AC6467">
        <w:rPr>
          <w:rFonts w:asciiTheme="majorBidi" w:hAnsiTheme="majorBidi" w:cs="Traditional Arabic"/>
          <w:color w:val="000000"/>
          <w:sz w:val="34"/>
          <w:szCs w:val="34"/>
          <w:rtl/>
        </w:rPr>
        <w:t>يقول نصر حامد</w:t>
      </w:r>
      <w:r w:rsidR="00283A66" w:rsidRPr="00AC6467">
        <w:rPr>
          <w:rFonts w:asciiTheme="majorBidi" w:hAnsiTheme="majorBidi" w:cs="Traditional Arabic"/>
          <w:color w:val="000000"/>
          <w:sz w:val="34"/>
          <w:szCs w:val="34"/>
          <w:rtl/>
        </w:rPr>
        <w:t xml:space="preserve">: </w:t>
      </w:r>
      <w:r w:rsidR="00EB0A9B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"</w:t>
      </w:r>
      <w:r w:rsidR="008052A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ونرجع</w:t>
      </w:r>
      <w:r w:rsidR="00D57D8E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 xml:space="preserve"> إلى مواقف عمر بن الخطاب من نصِّ المؤلَّ</w:t>
      </w:r>
      <w:r w:rsidR="008052A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فة قلوبهم</w:t>
      </w:r>
      <w:r w:rsidR="00283A6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 xml:space="preserve">؛ </w:t>
      </w:r>
      <w:r w:rsidR="008052A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فلو تعامل مع النص تعامل</w:t>
      </w:r>
      <w:r w:rsidR="00D57D8E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ًا</w:t>
      </w:r>
      <w:r w:rsidR="008052A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 xml:space="preserve"> حرفي</w:t>
      </w:r>
      <w:r w:rsidR="00D57D8E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ًّ</w:t>
      </w:r>
      <w:r w:rsidR="008052A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ا</w:t>
      </w:r>
      <w:r w:rsidR="00100D53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،</w:t>
      </w:r>
      <w:r w:rsidR="008052A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 xml:space="preserve"> ولو لم ي</w:t>
      </w:r>
      <w:r w:rsidR="00D57D8E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َ</w:t>
      </w:r>
      <w:r w:rsidR="008052A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ستطع أن يضعه في</w:t>
      </w:r>
      <w:r w:rsidR="00D57D8E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 xml:space="preserve"> سياقه</w:t>
      </w:r>
      <w:r w:rsidR="00100D53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،</w:t>
      </w:r>
      <w:r w:rsidR="00D57D8E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 xml:space="preserve"> لما استطاع أن يكشف علَّ</w:t>
      </w:r>
      <w:r w:rsidR="008052A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ته التي إذا انتف</w:t>
      </w:r>
      <w:r w:rsidR="00D57D8E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َ</w:t>
      </w:r>
      <w:r w:rsidR="008052A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ت انتفى الحكم</w:t>
      </w:r>
      <w:r w:rsidR="00283A6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 xml:space="preserve">، </w:t>
      </w:r>
      <w:r w:rsidR="00D57D8E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والذي هو هنا إعطاء المؤلَّ</w:t>
      </w:r>
      <w:r w:rsidR="008052A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فة قلوبهم نصيبهم من الصدقات</w:t>
      </w:r>
      <w:r w:rsidR="00D57D8E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،</w:t>
      </w:r>
      <w:r w:rsidR="008052A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 xml:space="preserve"> م</w:t>
      </w:r>
      <w:r w:rsidR="00D57D8E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ُ</w:t>
      </w:r>
      <w:r w:rsidR="008052A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قرر</w:t>
      </w:r>
      <w:r w:rsidR="00D57D8E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ً</w:t>
      </w:r>
      <w:r w:rsidR="008052A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ا لهم بالنص</w:t>
      </w:r>
      <w:r w:rsidR="00283A6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 xml:space="preserve">؛ </w:t>
      </w:r>
      <w:r w:rsidR="008052A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إذ</w:t>
      </w:r>
      <w:r w:rsidR="00D57D8E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ًا</w:t>
      </w:r>
      <w:r w:rsidR="008052A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 xml:space="preserve"> عمر بن الخطاب لم يتعامل مع النص</w:t>
      </w:r>
      <w:r w:rsidR="00D57D8E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ِّ</w:t>
      </w:r>
      <w:r w:rsidR="008052A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 xml:space="preserve"> كس</w:t>
      </w:r>
      <w:r w:rsidR="00D57D8E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ُ</w:t>
      </w:r>
      <w:r w:rsidR="008052A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لطة دائمة عندما وضعه في سياقه</w:t>
      </w:r>
      <w:r w:rsidR="00D57D8E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"</w:t>
      </w:r>
      <w:r w:rsidR="008052A6"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45"/>
      </w:r>
      <w:r w:rsidR="00D57D8E" w:rsidRPr="00AC6467">
        <w:rPr>
          <w:rFonts w:asciiTheme="majorBidi" w:hAnsiTheme="majorBidi" w:cs="Traditional Arabic"/>
          <w:color w:val="000000"/>
          <w:sz w:val="34"/>
          <w:szCs w:val="34"/>
          <w:rtl/>
        </w:rPr>
        <w:t>.</w:t>
      </w:r>
    </w:p>
    <w:p w:rsidR="00B15500" w:rsidRDefault="00B15500">
      <w:pPr>
        <w:bidi w:val="0"/>
        <w:rPr>
          <w:rFonts w:asciiTheme="majorBidi" w:hAnsiTheme="majorBidi" w:cs="Traditional Arabic"/>
          <w:color w:val="000000"/>
          <w:sz w:val="34"/>
          <w:szCs w:val="34"/>
          <w:rtl/>
        </w:rPr>
      </w:pPr>
      <w:r>
        <w:rPr>
          <w:rFonts w:asciiTheme="majorBidi" w:hAnsiTheme="majorBidi" w:cs="Traditional Arabic"/>
          <w:color w:val="000000"/>
          <w:sz w:val="34"/>
          <w:szCs w:val="34"/>
          <w:rtl/>
        </w:rPr>
        <w:br w:type="page"/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lastRenderedPageBreak/>
        <w:t>وقد قسمت هذا المطلب</w:t>
      </w:r>
      <w:r w:rsidR="00A114BA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إلى فرعين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: </w:t>
      </w:r>
    </w:p>
    <w:p w:rsidR="008052A6" w:rsidRPr="00AC6467" w:rsidRDefault="008052A6" w:rsidP="00100D53">
      <w:pPr>
        <w:spacing w:after="0" w:line="240" w:lineRule="auto"/>
        <w:jc w:val="both"/>
        <w:rPr>
          <w:rFonts w:asciiTheme="majorBidi" w:hAnsiTheme="majorBidi" w:cs="Traditional Arabic"/>
          <w:b/>
          <w:bCs/>
          <w:sz w:val="34"/>
          <w:szCs w:val="34"/>
          <w:rtl/>
        </w:rPr>
      </w:pPr>
      <w:r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الفرع الأول</w:t>
      </w:r>
      <w:r w:rsidR="00100D53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اجتهادات عمر رضي الله عنه في الفكر الحداثي</w:t>
      </w:r>
      <w:r w:rsidRPr="00AC6467">
        <w:rPr>
          <w:rStyle w:val="a4"/>
          <w:rFonts w:asciiTheme="majorBidi" w:hAnsiTheme="majorBidi" w:cs="Traditional Arabic"/>
          <w:b/>
          <w:bCs/>
          <w:sz w:val="34"/>
          <w:szCs w:val="34"/>
          <w:rtl/>
        </w:rPr>
        <w:footnoteReference w:id="46"/>
      </w:r>
      <w:r w:rsidR="00D57D8E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: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b/>
          <w:bCs/>
          <w:sz w:val="34"/>
          <w:szCs w:val="34"/>
          <w:rtl/>
        </w:rPr>
      </w:pPr>
      <w:r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أول</w:t>
      </w:r>
      <w:r w:rsidR="00D57D8E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ا</w:t>
      </w:r>
      <w:r w:rsidR="00D57D8E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قضية السرقة</w:t>
      </w:r>
      <w:r w:rsidR="00D57D8E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:</w:t>
      </w:r>
    </w:p>
    <w:p w:rsidR="008052A6" w:rsidRPr="00AC6467" w:rsidRDefault="008052A6" w:rsidP="00100D53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حد</w:t>
      </w:r>
      <w:r w:rsidR="00A36267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السرقة في الشريعة معروف</w:t>
      </w:r>
      <w:r w:rsidR="00A36267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وهو قط</w:t>
      </w:r>
      <w:r w:rsidR="00A36267" w:rsidRPr="00AC6467">
        <w:rPr>
          <w:rFonts w:asciiTheme="majorBidi" w:hAnsiTheme="majorBidi" w:cs="Traditional Arabic"/>
          <w:sz w:val="34"/>
          <w:szCs w:val="34"/>
          <w:rtl/>
        </w:rPr>
        <w:t>ْ</w:t>
      </w:r>
      <w:r w:rsidRPr="00AC6467">
        <w:rPr>
          <w:rFonts w:asciiTheme="majorBidi" w:hAnsiTheme="majorBidi" w:cs="Traditional Arabic"/>
          <w:sz w:val="34"/>
          <w:szCs w:val="34"/>
          <w:rtl/>
        </w:rPr>
        <w:t>ع اليد</w:t>
      </w:r>
      <w:r w:rsidR="00A36267" w:rsidRPr="00AC6467">
        <w:rPr>
          <w:rFonts w:asciiTheme="majorBidi" w:hAnsiTheme="majorBidi" w:cs="Traditional Arabic"/>
          <w:sz w:val="34"/>
          <w:szCs w:val="34"/>
          <w:rtl/>
        </w:rPr>
        <w:t>ِ؛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A36267" w:rsidRPr="00AC6467">
        <w:rPr>
          <w:rFonts w:asciiTheme="majorBidi" w:hAnsiTheme="majorBidi" w:cs="Traditional Arabic"/>
          <w:sz w:val="34"/>
          <w:szCs w:val="34"/>
          <w:rtl/>
        </w:rPr>
        <w:t>{وَالسَّارِقُ وَالسَّارِقَةُ فَاقْطَعُوا أَيْدِيَهُمَا} [المائدة: 38]،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إلا أن</w:t>
      </w:r>
      <w:r w:rsidR="00A36267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الخليفة عمر بن الخطاب رضي الله عنه لم ي</w:t>
      </w:r>
      <w:r w:rsidR="00A36267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ق</w:t>
      </w:r>
      <w:r w:rsidR="00A36267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م هذا ال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حد</w:t>
      </w:r>
      <w:r w:rsidR="00A36267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 xml:space="preserve"> على غلمان لحاطب بن أبي </w:t>
      </w:r>
      <w:proofErr w:type="spellStart"/>
      <w:r w:rsidR="007D6ED2" w:rsidRPr="00AC6467">
        <w:rPr>
          <w:rFonts w:asciiTheme="majorBidi" w:hAnsiTheme="majorBidi" w:cs="Traditional Arabic"/>
          <w:sz w:val="34"/>
          <w:szCs w:val="34"/>
          <w:rtl/>
        </w:rPr>
        <w:t>بلتعة</w:t>
      </w:r>
      <w:proofErr w:type="spellEnd"/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A72B0D" w:rsidRPr="00AC6467">
        <w:rPr>
          <w:rFonts w:asciiTheme="majorBidi" w:hAnsiTheme="majorBidi" w:cs="Traditional Arabic"/>
          <w:sz w:val="34"/>
          <w:szCs w:val="34"/>
          <w:rtl/>
        </w:rPr>
        <w:t>حينما سر</w:t>
      </w:r>
      <w:r w:rsidR="00A36267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A72B0D" w:rsidRPr="00AC6467">
        <w:rPr>
          <w:rFonts w:asciiTheme="majorBidi" w:hAnsiTheme="majorBidi" w:cs="Traditional Arabic"/>
          <w:sz w:val="34"/>
          <w:szCs w:val="34"/>
          <w:rtl/>
        </w:rPr>
        <w:t xml:space="preserve">قوا ناقة رجل </w:t>
      </w:r>
      <w:proofErr w:type="spellStart"/>
      <w:r w:rsidR="00A72B0D" w:rsidRPr="00AC6467">
        <w:rPr>
          <w:rFonts w:asciiTheme="majorBidi" w:hAnsiTheme="majorBidi" w:cs="Traditional Arabic"/>
          <w:sz w:val="34"/>
          <w:szCs w:val="34"/>
          <w:rtl/>
        </w:rPr>
        <w:t>فانتح</w:t>
      </w:r>
      <w:r w:rsidR="00100D53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A72B0D" w:rsidRPr="00AC6467">
        <w:rPr>
          <w:rFonts w:asciiTheme="majorBidi" w:hAnsiTheme="majorBidi" w:cs="Traditional Arabic"/>
          <w:sz w:val="34"/>
          <w:szCs w:val="34"/>
          <w:rtl/>
        </w:rPr>
        <w:t>روها</w:t>
      </w:r>
      <w:proofErr w:type="spellEnd"/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فانتهت كثير من التأويلات </w:t>
      </w:r>
      <w:proofErr w:type="spellStart"/>
      <w:r w:rsidRPr="00AC6467">
        <w:rPr>
          <w:rFonts w:asciiTheme="majorBidi" w:hAnsiTheme="majorBidi" w:cs="Traditional Arabic"/>
          <w:sz w:val="34"/>
          <w:szCs w:val="34"/>
          <w:rtl/>
        </w:rPr>
        <w:t>المقاصدي</w:t>
      </w:r>
      <w:r w:rsidR="00A36267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ة</w:t>
      </w:r>
      <w:proofErr w:type="spell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إلى أن ذلك بناء</w:t>
      </w:r>
      <w:r w:rsidR="00A36267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على أن</w:t>
      </w:r>
      <w:r w:rsidR="00A36267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حد السرقة ج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اء في سياق اجتماعي واقتصادي خاص</w:t>
      </w:r>
      <w:r w:rsidR="00A36267" w:rsidRPr="00AC6467">
        <w:rPr>
          <w:rFonts w:asciiTheme="majorBidi" w:hAnsiTheme="majorBidi" w:cs="Traditional Arabic"/>
          <w:sz w:val="34"/>
          <w:szCs w:val="34"/>
          <w:rtl/>
        </w:rPr>
        <w:t>ٍّ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ومتى ما</w:t>
      </w:r>
      <w:r w:rsidR="00BB0B67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تغير هذا السياق يجب تغ</w:t>
      </w:r>
      <w:r w:rsidR="00A36267" w:rsidRPr="00AC6467">
        <w:rPr>
          <w:rFonts w:asciiTheme="majorBidi" w:hAnsiTheme="majorBidi" w:cs="Traditional Arabic"/>
          <w:sz w:val="34"/>
          <w:szCs w:val="34"/>
          <w:rtl/>
        </w:rPr>
        <w:t>ْ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يير الحكم وفق المعطيات والمصالح الجديدة </w:t>
      </w:r>
      <w:r w:rsidR="00A72B0D" w:rsidRPr="00AC6467">
        <w:rPr>
          <w:rFonts w:asciiTheme="majorBidi" w:hAnsiTheme="majorBidi" w:cs="Traditional Arabic"/>
          <w:sz w:val="34"/>
          <w:szCs w:val="34"/>
          <w:rtl/>
        </w:rPr>
        <w:t xml:space="preserve">فـ </w:t>
      </w:r>
      <w:r w:rsidRPr="00AC6467">
        <w:rPr>
          <w:rFonts w:asciiTheme="majorBidi" w:hAnsiTheme="majorBidi" w:cs="Traditional Arabic"/>
          <w:sz w:val="34"/>
          <w:szCs w:val="34"/>
          <w:rtl/>
        </w:rPr>
        <w:t>(عقوبة قط</w:t>
      </w:r>
      <w:r w:rsidR="00A36267" w:rsidRPr="00AC6467">
        <w:rPr>
          <w:rFonts w:asciiTheme="majorBidi" w:hAnsiTheme="majorBidi" w:cs="Traditional Arabic"/>
          <w:sz w:val="34"/>
          <w:szCs w:val="34"/>
          <w:rtl/>
        </w:rPr>
        <w:t>ْ</w:t>
      </w:r>
      <w:r w:rsidRPr="00AC6467">
        <w:rPr>
          <w:rFonts w:asciiTheme="majorBidi" w:hAnsiTheme="majorBidi" w:cs="Traditional Arabic"/>
          <w:sz w:val="34"/>
          <w:szCs w:val="34"/>
          <w:rtl/>
        </w:rPr>
        <w:t>ع يد</w:t>
      </w:r>
      <w:r w:rsidR="00A36267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السارق مثلها مثل أي عقوبة أخرى ليس مقصود</w:t>
      </w:r>
      <w:r w:rsidR="00A36267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 لذاته</w:t>
      </w:r>
      <w:r w:rsidR="00A36267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ولا</w:t>
      </w:r>
      <w:r w:rsidR="00A36267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حرج </w:t>
      </w:r>
      <w:proofErr w:type="spellStart"/>
      <w:r w:rsidR="00A36267" w:rsidRPr="00AC6467">
        <w:rPr>
          <w:rFonts w:asciiTheme="majorBidi" w:hAnsiTheme="majorBidi" w:cs="Traditional Arabic"/>
          <w:sz w:val="34"/>
          <w:szCs w:val="34"/>
          <w:rtl/>
        </w:rPr>
        <w:t>أ</w:t>
      </w:r>
      <w:r w:rsidRPr="00AC6467">
        <w:rPr>
          <w:rFonts w:asciiTheme="majorBidi" w:hAnsiTheme="majorBidi" w:cs="Traditional Arabic"/>
          <w:sz w:val="34"/>
          <w:szCs w:val="34"/>
          <w:rtl/>
        </w:rPr>
        <w:t>لبت</w:t>
      </w:r>
      <w:r w:rsidR="00A36267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ة</w:t>
      </w:r>
      <w:proofErr w:type="spell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في التخل</w:t>
      </w:r>
      <w:r w:rsidR="00A36267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>ي عنه واستبداله بعقوبات أخرى تتماشى مع الأوضاع التي تعيشها المجتمعات ال</w:t>
      </w:r>
      <w:r w:rsidR="00A36267" w:rsidRPr="00AC6467">
        <w:rPr>
          <w:rFonts w:asciiTheme="majorBidi" w:hAnsiTheme="majorBidi" w:cs="Traditional Arabic"/>
          <w:sz w:val="34"/>
          <w:szCs w:val="34"/>
          <w:rtl/>
        </w:rPr>
        <w:t>إ</w:t>
      </w:r>
      <w:r w:rsidRPr="00AC6467">
        <w:rPr>
          <w:rFonts w:asciiTheme="majorBidi" w:hAnsiTheme="majorBidi" w:cs="Traditional Arabic"/>
          <w:sz w:val="34"/>
          <w:szCs w:val="34"/>
          <w:rtl/>
        </w:rPr>
        <w:t>س</w:t>
      </w:r>
      <w:r w:rsidR="00A72B0D" w:rsidRPr="00AC6467">
        <w:rPr>
          <w:rFonts w:asciiTheme="majorBidi" w:hAnsiTheme="majorBidi" w:cs="Traditional Arabic"/>
          <w:sz w:val="34"/>
          <w:szCs w:val="34"/>
          <w:rtl/>
        </w:rPr>
        <w:t>لا</w:t>
      </w:r>
      <w:r w:rsidRPr="00AC6467">
        <w:rPr>
          <w:rFonts w:asciiTheme="majorBidi" w:hAnsiTheme="majorBidi" w:cs="Traditional Arabic"/>
          <w:sz w:val="34"/>
          <w:szCs w:val="34"/>
          <w:rtl/>
        </w:rPr>
        <w:t>مية الحديثة</w:t>
      </w:r>
      <w:r w:rsidR="00A36267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="00100D53"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47"/>
      </w:r>
      <w:r w:rsidR="00A114BA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8052A6" w:rsidRPr="00AC6467" w:rsidRDefault="008052A6" w:rsidP="00100D53">
      <w:pPr>
        <w:spacing w:after="0" w:line="240" w:lineRule="auto"/>
        <w:jc w:val="both"/>
        <w:rPr>
          <w:rFonts w:asciiTheme="majorBidi" w:hAnsiTheme="majorBidi" w:cs="Traditional Arabic"/>
          <w:b/>
          <w:bCs/>
          <w:sz w:val="34"/>
          <w:szCs w:val="34"/>
          <w:rtl/>
        </w:rPr>
      </w:pPr>
      <w:r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ثاني</w:t>
      </w:r>
      <w:r w:rsidR="00A36267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ا</w:t>
      </w:r>
      <w:r w:rsidR="00100D53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من</w:t>
      </w:r>
      <w:r w:rsidR="00A36267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ْ</w:t>
      </w:r>
      <w:r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ع المؤلفة قلوبهم من الزكاة</w:t>
      </w:r>
      <w:r w:rsidR="00A36267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:</w:t>
      </w:r>
    </w:p>
    <w:p w:rsidR="008052A6" w:rsidRPr="00AC6467" w:rsidRDefault="008052A6" w:rsidP="004369F3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المؤلفة قلوب</w:t>
      </w:r>
      <w:r w:rsidR="00825AEE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هم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 xml:space="preserve"> مم</w:t>
      </w:r>
      <w:r w:rsidR="00825AEE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ن ي</w:t>
      </w:r>
      <w:r w:rsidR="00825AEE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عط</w:t>
      </w:r>
      <w:r w:rsidR="00100D53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ون من الزكاة في الإسلام</w:t>
      </w:r>
      <w:r w:rsidR="00825AEE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وذلك إما لات</w:t>
      </w:r>
      <w:r w:rsidR="00825AEE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>قاء شر</w:t>
      </w:r>
      <w:r w:rsidR="00825AEE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>هم</w:t>
      </w:r>
      <w:r w:rsidR="00100D53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أو رجا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ء إسلامهم</w:t>
      </w:r>
      <w:r w:rsidR="00100D53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 xml:space="preserve"> أو الثبات على الإسلام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ولكن</w:t>
      </w:r>
      <w:r w:rsidR="00345D10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ع</w:t>
      </w:r>
      <w:r w:rsidR="00345D10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مر رضي الله عنه منع ذلك في خلافة أبي بكر رضي الله عنه</w:t>
      </w:r>
      <w:r w:rsidR="00345D10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فاشتكى (ع</w:t>
      </w:r>
      <w:r w:rsidR="00345D10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يينة بن </w:t>
      </w:r>
      <w:r w:rsidR="00100D53" w:rsidRPr="004369F3">
        <w:rPr>
          <w:rFonts w:asciiTheme="majorBidi" w:hAnsiTheme="majorBidi" w:cs="Traditional Arabic"/>
          <w:sz w:val="34"/>
          <w:szCs w:val="34"/>
          <w:rtl/>
        </w:rPr>
        <w:t>حصن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والأقرع بن حابس</w:t>
      </w:r>
      <w:r w:rsidR="00A114BA" w:rsidRPr="00AC6467">
        <w:rPr>
          <w:rFonts w:asciiTheme="majorBidi" w:hAnsiTheme="majorBidi" w:cs="Traditional Arabic"/>
          <w:sz w:val="34"/>
          <w:szCs w:val="34"/>
          <w:rtl/>
        </w:rPr>
        <w:t>)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فعل</w:t>
      </w:r>
      <w:r w:rsidR="00345D10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ل عمر رضي الله عنه </w:t>
      </w:r>
      <w:r w:rsidR="00C75EF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بقوله</w:t>
      </w:r>
      <w:r w:rsidR="00345D10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:</w:t>
      </w:r>
      <w:r w:rsidR="00C75EF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 xml:space="preserve"> </w:t>
      </w:r>
      <w:r w:rsidR="00345D10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"</w:t>
      </w:r>
      <w:r w:rsidR="00C75EF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إ</w:t>
      </w:r>
      <w:r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ن</w:t>
      </w:r>
      <w:r w:rsidR="00345D10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َّ</w:t>
      </w:r>
      <w:r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 xml:space="preserve"> رسول الله صلى الله عليه وسلم كان </w:t>
      </w:r>
      <w:proofErr w:type="spellStart"/>
      <w:r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يتألفكما</w:t>
      </w:r>
      <w:proofErr w:type="spellEnd"/>
      <w:r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 xml:space="preserve"> والإسلام يومئذٍ ذليل</w:t>
      </w:r>
      <w:r w:rsidR="00283A6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 xml:space="preserve">، </w:t>
      </w:r>
      <w:r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و</w:t>
      </w:r>
      <w:r w:rsidR="00345D10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إ</w:t>
      </w:r>
      <w:r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ن</w:t>
      </w:r>
      <w:r w:rsidR="00345D10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َّ</w:t>
      </w:r>
      <w:r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 xml:space="preserve"> الله قد أعز الإسلام</w:t>
      </w:r>
      <w:r w:rsidR="00100D53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،</w:t>
      </w:r>
      <w:r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 xml:space="preserve"> فاذه</w:t>
      </w:r>
      <w:r w:rsidR="00345D10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َ</w:t>
      </w:r>
      <w:r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با فاجه</w:t>
      </w:r>
      <w:r w:rsidR="00345D10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َ</w:t>
      </w:r>
      <w:r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دا جهدكما</w:t>
      </w:r>
      <w:r w:rsidR="00345D10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"؛</w:t>
      </w:r>
      <w:r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 xml:space="preserve"> البيهقي</w:t>
      </w:r>
      <w:r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48"/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A72B0D" w:rsidRPr="00AC6467">
        <w:rPr>
          <w:rFonts w:asciiTheme="majorBidi" w:hAnsiTheme="majorBidi" w:cs="Traditional Arabic"/>
          <w:sz w:val="34"/>
          <w:szCs w:val="34"/>
          <w:rtl/>
        </w:rPr>
        <w:t>فرأوا أن ذلك تعطيل للنص</w:t>
      </w:r>
      <w:r w:rsidR="00345D10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="00A72B0D" w:rsidRPr="00AC6467">
        <w:rPr>
          <w:rFonts w:asciiTheme="majorBidi" w:hAnsiTheme="majorBidi" w:cs="Traditional Arabic"/>
          <w:sz w:val="34"/>
          <w:szCs w:val="34"/>
          <w:rtl/>
        </w:rPr>
        <w:t xml:space="preserve"> وم</w:t>
      </w:r>
      <w:r w:rsidR="00345D10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A72B0D" w:rsidRPr="00AC6467">
        <w:rPr>
          <w:rFonts w:asciiTheme="majorBidi" w:hAnsiTheme="majorBidi" w:cs="Traditional Arabic"/>
          <w:sz w:val="34"/>
          <w:szCs w:val="34"/>
          <w:rtl/>
        </w:rPr>
        <w:t>راعاة للمصلحة</w:t>
      </w:r>
      <w:r w:rsidR="00345D10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A72B0D" w:rsidRPr="00AC6467">
        <w:rPr>
          <w:rFonts w:asciiTheme="majorBidi" w:hAnsiTheme="majorBidi" w:cs="Traditional Arabic"/>
          <w:sz w:val="34"/>
          <w:szCs w:val="34"/>
          <w:rtl/>
        </w:rPr>
        <w:t xml:space="preserve"> وقد تقدم قول نصر حامد في ذلك</w:t>
      </w:r>
      <w:r w:rsidR="00A72B0D"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49"/>
      </w:r>
      <w:r w:rsidR="00A72B0D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C75EF6" w:rsidRPr="00AC6467" w:rsidRDefault="00C75EF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</w:p>
    <w:p w:rsidR="008052A6" w:rsidRPr="00AC6467" w:rsidRDefault="008052A6" w:rsidP="00AB4558">
      <w:pPr>
        <w:pStyle w:val="1"/>
        <w:bidi/>
        <w:spacing w:before="0" w:beforeAutospacing="0" w:after="0" w:afterAutospacing="0"/>
        <w:jc w:val="both"/>
        <w:rPr>
          <w:rFonts w:asciiTheme="majorBidi" w:hAnsiTheme="majorBidi" w:cs="Traditional Arabic"/>
          <w:sz w:val="34"/>
          <w:szCs w:val="34"/>
          <w:rtl/>
        </w:rPr>
      </w:pPr>
      <w:bookmarkStart w:id="13" w:name="_Toc435948384"/>
      <w:r w:rsidRPr="00AC6467">
        <w:rPr>
          <w:rFonts w:asciiTheme="majorBidi" w:hAnsiTheme="majorBidi" w:cs="Traditional Arabic"/>
          <w:sz w:val="34"/>
          <w:szCs w:val="34"/>
          <w:rtl/>
        </w:rPr>
        <w:t>الفرع الثاني</w:t>
      </w:r>
      <w:r w:rsidR="00345D10"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نق</w:t>
      </w:r>
      <w:r w:rsidR="00345D10" w:rsidRPr="00AC6467">
        <w:rPr>
          <w:rFonts w:asciiTheme="majorBidi" w:hAnsiTheme="majorBidi" w:cs="Traditional Arabic"/>
          <w:sz w:val="34"/>
          <w:szCs w:val="34"/>
          <w:rtl/>
        </w:rPr>
        <w:t>ْ</w:t>
      </w:r>
      <w:r w:rsidRPr="00AC6467">
        <w:rPr>
          <w:rFonts w:asciiTheme="majorBidi" w:hAnsiTheme="majorBidi" w:cs="Traditional Arabic"/>
          <w:sz w:val="34"/>
          <w:szCs w:val="34"/>
          <w:rtl/>
        </w:rPr>
        <w:t>د الن</w:t>
      </w:r>
      <w:r w:rsidR="00345D10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ظرة الحداثية لاجتهادات عمر</w:t>
      </w:r>
      <w:r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50"/>
      </w:r>
      <w:r w:rsidR="00345D10" w:rsidRPr="00AC6467">
        <w:rPr>
          <w:rFonts w:asciiTheme="majorBidi" w:hAnsiTheme="majorBidi" w:cs="Traditional Arabic"/>
          <w:sz w:val="34"/>
          <w:szCs w:val="34"/>
          <w:rtl/>
        </w:rPr>
        <w:t>:</w:t>
      </w:r>
      <w:bookmarkEnd w:id="13"/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الشريعة ثابتة</w:t>
      </w:r>
      <w:r w:rsidR="00345D10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وهذا أ</w:t>
      </w:r>
      <w:r w:rsidR="00345D10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مر</w:t>
      </w:r>
      <w:r w:rsidR="00345D10" w:rsidRPr="00AC6467">
        <w:rPr>
          <w:rFonts w:asciiTheme="majorBidi" w:hAnsiTheme="majorBidi" w:cs="Traditional Arabic"/>
          <w:sz w:val="34"/>
          <w:szCs w:val="34"/>
          <w:rtl/>
        </w:rPr>
        <w:t>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معلوم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أما ما يتغي</w:t>
      </w:r>
      <w:r w:rsidR="002A6B10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ر في الشريعة فهي الفتاوى في بعض الأحكام</w:t>
      </w:r>
      <w:r w:rsidR="002A6B10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لاختلاف الحيثيات الم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تعلقة بقضية</w:t>
      </w:r>
      <w:r w:rsidR="001D249B" w:rsidRPr="00AC6467">
        <w:rPr>
          <w:rFonts w:asciiTheme="majorBidi" w:hAnsiTheme="majorBidi" w:cs="Traditional Arabic"/>
          <w:sz w:val="34"/>
          <w:szCs w:val="34"/>
          <w:rtl/>
        </w:rPr>
        <w:t>ٍ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 xml:space="preserve"> ما في زمن دون الآخر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وهي ما</w:t>
      </w:r>
      <w:r w:rsidR="00BB0B67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يتكلم عنها الأصوليون </w:t>
      </w:r>
      <w:r w:rsidRPr="00AC6467">
        <w:rPr>
          <w:rFonts w:asciiTheme="majorBidi" w:hAnsiTheme="majorBidi" w:cs="Traditional Arabic"/>
          <w:sz w:val="34"/>
          <w:szCs w:val="34"/>
          <w:rtl/>
        </w:rPr>
        <w:lastRenderedPageBreak/>
        <w:t>بتحقيق المناط</w:t>
      </w:r>
      <w:r w:rsidR="002A6B10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وهي المسائل التي اتفقوا على تعليق الحكم فيها على علة أو وصف أو عرف أو عادة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في</w:t>
      </w:r>
      <w:r w:rsidR="002A6B10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بحثون عن تلك العلة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 xml:space="preserve"> والوصف</w:t>
      </w:r>
      <w:r w:rsidR="002A6B10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 xml:space="preserve"> وي</w:t>
      </w:r>
      <w:r w:rsidR="002A6B10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حكمون بموجب ذلك البحث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فإذا جاءت المسألة بحيثية</w:t>
      </w:r>
      <w:r w:rsidR="002A6B10" w:rsidRPr="00AC6467">
        <w:rPr>
          <w:rFonts w:asciiTheme="majorBidi" w:hAnsiTheme="majorBidi" w:cs="Traditional Arabic"/>
          <w:sz w:val="34"/>
          <w:szCs w:val="34"/>
          <w:rtl/>
        </w:rPr>
        <w:t>ٍ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معي</w:t>
      </w:r>
      <w:r w:rsidR="002A6B10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نة</w:t>
      </w:r>
      <w:r w:rsidR="002A6B10" w:rsidRPr="00AC6467">
        <w:rPr>
          <w:rFonts w:asciiTheme="majorBidi" w:hAnsiTheme="majorBidi" w:cs="Traditional Arabic"/>
          <w:sz w:val="34"/>
          <w:szCs w:val="34"/>
          <w:rtl/>
        </w:rPr>
        <w:t>ٍ،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ثم جاءت أخرى بحيثية أخرى كانت المسألة الثانية مغايرة</w:t>
      </w:r>
      <w:r w:rsidR="002A6B10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للأولى في الحكم</w:t>
      </w:r>
      <w:r w:rsidR="002A6B10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A114BA" w:rsidRPr="00AC6467">
        <w:rPr>
          <w:rFonts w:asciiTheme="majorBidi" w:hAnsiTheme="majorBidi" w:cs="Traditional Arabic"/>
          <w:sz w:val="34"/>
          <w:szCs w:val="34"/>
          <w:rtl/>
        </w:rPr>
        <w:t xml:space="preserve"> و</w:t>
      </w:r>
      <w:r w:rsidRPr="00AC6467">
        <w:rPr>
          <w:rFonts w:asciiTheme="majorBidi" w:hAnsiTheme="majorBidi" w:cs="Traditional Arabic"/>
          <w:sz w:val="34"/>
          <w:szCs w:val="34"/>
          <w:rtl/>
        </w:rPr>
        <w:t>أصبحت حادثة</w:t>
      </w:r>
      <w:r w:rsidR="002A6B10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جديدة تتطلب حكم</w:t>
      </w:r>
      <w:r w:rsidR="002A6B10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 جديد</w:t>
      </w:r>
      <w:r w:rsidR="002A6B10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</w:t>
      </w:r>
      <w:r w:rsidR="002A6B10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ولا ينزل عليها الحكم 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السابق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وتحقيق المناط هو</w:t>
      </w:r>
      <w:r w:rsidR="00A114BA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عين ما</w:t>
      </w:r>
      <w:r w:rsidR="00BB0B67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فع</w:t>
      </w:r>
      <w:r w:rsidR="002A6B10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له عمر رضي الله عنه</w:t>
      </w:r>
      <w:r w:rsidR="002A6B10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فهو لم يعط</w:t>
      </w:r>
      <w:r w:rsidR="002A6B10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>ل الحدود</w:t>
      </w:r>
      <w:r w:rsidR="002A6B10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بل اشترط لتحقيق النص</w:t>
      </w:r>
      <w:r w:rsidR="002A6B10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الشرعي أن تتوف</w:t>
      </w:r>
      <w:r w:rsidR="002A6B10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ر شروطه وت</w:t>
      </w:r>
      <w:r w:rsidR="002A6B10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نتفي موانعه</w:t>
      </w:r>
      <w:r w:rsidR="002A6B10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وهذا هو العمل بالنص</w:t>
      </w:r>
      <w:r w:rsidR="002A6B10" w:rsidRPr="00AC6467">
        <w:rPr>
          <w:rFonts w:asciiTheme="majorBidi" w:hAnsiTheme="majorBidi" w:cs="Traditional Arabic"/>
          <w:sz w:val="34"/>
          <w:szCs w:val="34"/>
          <w:rtl/>
        </w:rPr>
        <w:t>ِّ،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وبيان ذلك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: </w:t>
      </w:r>
    </w:p>
    <w:p w:rsidR="008052A6" w:rsidRPr="00AC6467" w:rsidRDefault="007D6ED2" w:rsidP="001D249B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أول</w:t>
      </w:r>
      <w:r w:rsidR="00F43EA7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</w:t>
      </w:r>
      <w:r w:rsidR="00EE0104"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حد</w:t>
      </w:r>
      <w:r w:rsidR="00EE0104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الس</w:t>
      </w:r>
      <w:r w:rsidR="00EE0104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ر</w:t>
      </w:r>
      <w:r w:rsidR="00EE0104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قة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: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أول</w:t>
      </w:r>
      <w:r w:rsidR="00F43EA7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ا يجب علينا أن نعرف الحادثة كما وقعت</w:t>
      </w:r>
      <w:r w:rsidR="008052A6"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51"/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فع</w:t>
      </w:r>
      <w:r w:rsidR="00EE0104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مر رضي الله عنه لم يعط</w:t>
      </w:r>
      <w:r w:rsidR="00EE0104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ل حد السرقة</w:t>
      </w:r>
      <w:r w:rsidR="00EE0104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لأن</w:t>
      </w:r>
      <w:r w:rsidR="00EE0104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الحد لم يثبت أصل</w:t>
      </w:r>
      <w:r w:rsidR="00F43EA7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ا</w:t>
      </w:r>
      <w:r w:rsidR="00EE0104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وقد قال النبي صلى الله عليه وسلم</w:t>
      </w:r>
      <w:r w:rsidR="00EE0104"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(</w:t>
      </w:r>
      <w:r w:rsidR="00EE0104" w:rsidRPr="00AC6467">
        <w:rPr>
          <w:rFonts w:asciiTheme="majorBidi" w:hAnsiTheme="majorBidi" w:cs="Traditional Arabic"/>
          <w:sz w:val="34"/>
          <w:szCs w:val="34"/>
          <w:rtl/>
        </w:rPr>
        <w:t>(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ادرؤوا الحدود</w:t>
      </w:r>
      <w:r w:rsidR="00EE0104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بالش</w:t>
      </w:r>
      <w:r w:rsidR="00EE0104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بهات)</w:t>
      </w:r>
      <w:r w:rsidR="00EE0104" w:rsidRPr="00AC6467">
        <w:rPr>
          <w:rFonts w:asciiTheme="majorBidi" w:hAnsiTheme="majorBidi" w:cs="Traditional Arabic"/>
          <w:sz w:val="34"/>
          <w:szCs w:val="34"/>
          <w:rtl/>
        </w:rPr>
        <w:t>)</w:t>
      </w:r>
      <w:r w:rsidR="00D826DD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وهنا لم تث</w:t>
      </w:r>
      <w:r w:rsidR="00D826DD" w:rsidRPr="00AC6467">
        <w:rPr>
          <w:rFonts w:asciiTheme="majorBidi" w:hAnsiTheme="majorBidi" w:cs="Traditional Arabic"/>
          <w:sz w:val="34"/>
          <w:szCs w:val="34"/>
          <w:rtl/>
        </w:rPr>
        <w:t>ب</w:t>
      </w:r>
      <w:r w:rsidRPr="00AC6467">
        <w:rPr>
          <w:rFonts w:asciiTheme="majorBidi" w:hAnsiTheme="majorBidi" w:cs="Traditional Arabic"/>
          <w:sz w:val="34"/>
          <w:szCs w:val="34"/>
          <w:rtl/>
        </w:rPr>
        <w:t>ت</w:t>
      </w:r>
      <w:r w:rsidR="00D826DD" w:rsidRPr="00AC6467">
        <w:rPr>
          <w:rFonts w:asciiTheme="majorBidi" w:hAnsiTheme="majorBidi" w:cs="Traditional Arabic"/>
          <w:sz w:val="34"/>
          <w:szCs w:val="34"/>
          <w:rtl/>
        </w:rPr>
        <w:t>ْ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شروط</w:t>
      </w:r>
      <w:r w:rsidR="00D826DD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اعتبار السرقة وهناك شبهة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كما أن</w:t>
      </w:r>
      <w:r w:rsidR="00F11513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عمر رضي الله عنه أراد تنفيذ الحكم ثم</w:t>
      </w:r>
      <w:r w:rsidR="00F11513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تراجع عنه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ولو أراد أن يلغي الحد لما حصل هذا الاخت</w:t>
      </w:r>
      <w:r w:rsidRPr="00AC6467">
        <w:rPr>
          <w:rFonts w:asciiTheme="majorBidi" w:hAnsiTheme="majorBidi" w:cs="Traditional Arabic"/>
          <w:sz w:val="34"/>
          <w:szCs w:val="34"/>
          <w:rtl/>
        </w:rPr>
        <w:t>لاف في موقفه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وقد أوقف الحد</w:t>
      </w:r>
      <w:r w:rsidR="00F11513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1D249B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لأنه علم أن</w:t>
      </w:r>
      <w:r w:rsidR="000F4761" w:rsidRPr="00AC6467">
        <w:rPr>
          <w:rFonts w:asciiTheme="majorBidi" w:hAnsiTheme="majorBidi" w:cs="Traditional Arabic"/>
          <w:sz w:val="34"/>
          <w:szCs w:val="34"/>
          <w:rtl/>
        </w:rPr>
        <w:t xml:space="preserve"> الغلمان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فع</w:t>
      </w:r>
      <w:r w:rsidR="00F11513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ل</w:t>
      </w:r>
      <w:r w:rsidR="000F4761" w:rsidRPr="00AC6467">
        <w:rPr>
          <w:rFonts w:asciiTheme="majorBidi" w:hAnsiTheme="majorBidi" w:cs="Traditional Arabic"/>
          <w:sz w:val="34"/>
          <w:szCs w:val="34"/>
          <w:rtl/>
        </w:rPr>
        <w:t>وا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ذلك</w:t>
      </w:r>
      <w:r w:rsidR="00A114BA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لأجل أن يسد</w:t>
      </w:r>
      <w:r w:rsidR="00F11513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="000F4761" w:rsidRPr="00AC6467">
        <w:rPr>
          <w:rFonts w:asciiTheme="majorBidi" w:hAnsiTheme="majorBidi" w:cs="Traditional Arabic"/>
          <w:sz w:val="34"/>
          <w:szCs w:val="34"/>
          <w:rtl/>
        </w:rPr>
        <w:t>وا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رمقه</w:t>
      </w:r>
      <w:r w:rsidR="000F4761" w:rsidRPr="00AC6467">
        <w:rPr>
          <w:rFonts w:asciiTheme="majorBidi" w:hAnsiTheme="majorBidi" w:cs="Traditional Arabic"/>
          <w:sz w:val="34"/>
          <w:szCs w:val="34"/>
          <w:rtl/>
        </w:rPr>
        <w:t>م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وينقذ</w:t>
      </w:r>
      <w:r w:rsidR="000F4761" w:rsidRPr="00AC6467">
        <w:rPr>
          <w:rFonts w:asciiTheme="majorBidi" w:hAnsiTheme="majorBidi" w:cs="Traditional Arabic"/>
          <w:sz w:val="34"/>
          <w:szCs w:val="34"/>
          <w:rtl/>
        </w:rPr>
        <w:t>وا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0F4761" w:rsidRPr="00AC6467">
        <w:rPr>
          <w:rFonts w:asciiTheme="majorBidi" w:hAnsiTheme="majorBidi" w:cs="Traditional Arabic"/>
          <w:sz w:val="34"/>
          <w:szCs w:val="34"/>
          <w:rtl/>
        </w:rPr>
        <w:t>أ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نفسه</w:t>
      </w:r>
      <w:r w:rsidR="000F4761" w:rsidRPr="00AC6467">
        <w:rPr>
          <w:rFonts w:asciiTheme="majorBidi" w:hAnsiTheme="majorBidi" w:cs="Traditional Arabic"/>
          <w:sz w:val="34"/>
          <w:szCs w:val="34"/>
          <w:rtl/>
        </w:rPr>
        <w:t>م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من الموت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وكان العام عام مجاعة</w:t>
      </w:r>
      <w:r w:rsidR="001D249B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0F4761" w:rsidRPr="00AC6467">
        <w:rPr>
          <w:rFonts w:asciiTheme="majorBidi" w:hAnsiTheme="majorBidi" w:cs="Traditional Arabic"/>
          <w:sz w:val="34"/>
          <w:szCs w:val="34"/>
          <w:rtl/>
        </w:rPr>
        <w:t>و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لذلك قال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: </w:t>
      </w:r>
      <w:r w:rsidR="00F11513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لولا أني أظن أنكم ت</w:t>
      </w:r>
      <w:r w:rsidR="00F11513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جيعونهم حت</w:t>
      </w:r>
      <w:r w:rsidR="00F11513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ى إن أحدهم أتى ما</w:t>
      </w:r>
      <w:r w:rsidR="00BB0B67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حرم الله عز</w:t>
      </w:r>
      <w:r w:rsidR="00BB0B67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وجل</w:t>
      </w:r>
      <w:r w:rsidR="001D249B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لقطعت</w:t>
      </w:r>
      <w:r w:rsidR="00F11513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أيدي</w:t>
      </w:r>
      <w:r w:rsidR="001D249B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هم</w:t>
      </w:r>
      <w:r w:rsidR="00F11513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="00C75EF6"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52"/>
      </w:r>
      <w:r w:rsidR="000F4761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B15500" w:rsidRDefault="007D6ED2" w:rsidP="001D249B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ثاني</w:t>
      </w:r>
      <w:r w:rsidR="00734459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</w:t>
      </w:r>
      <w:r w:rsidR="00734459"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سهم المؤل</w:t>
      </w:r>
      <w:r w:rsidR="00734459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فة قلوب</w:t>
      </w:r>
      <w:r w:rsidR="00734459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هم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: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المؤلفة قلوبهم كانوا ي</w:t>
      </w:r>
      <w:r w:rsidR="00734459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عط</w:t>
      </w:r>
      <w:r w:rsidR="00734459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ون إما لات</w:t>
      </w:r>
      <w:r w:rsidR="00734459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قا</w:t>
      </w:r>
      <w:r w:rsidRPr="00AC6467">
        <w:rPr>
          <w:rFonts w:asciiTheme="majorBidi" w:hAnsiTheme="majorBidi" w:cs="Traditional Arabic"/>
          <w:sz w:val="34"/>
          <w:szCs w:val="34"/>
          <w:rtl/>
        </w:rPr>
        <w:t>ء شر</w:t>
      </w:r>
      <w:r w:rsidR="00734459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>هم</w:t>
      </w:r>
      <w:r w:rsidR="00734459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أو لرجاء إسلامهم كما</w:t>
      </w:r>
      <w:r w:rsidR="00946565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بين</w:t>
      </w:r>
      <w:r w:rsidR="00734459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ا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وقد رأى عمر رضي الله عنه أن</w:t>
      </w:r>
      <w:r w:rsidR="00734459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ذلك حينما كان الإسلام ضعيف</w:t>
      </w:r>
      <w:r w:rsidR="00734459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ا</w:t>
      </w:r>
      <w:r w:rsidR="00734459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ولكن حينما قوي</w:t>
      </w:r>
      <w:r w:rsidR="00734459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ال</w:t>
      </w:r>
      <w:r w:rsidR="00734459" w:rsidRPr="00AC6467">
        <w:rPr>
          <w:rFonts w:asciiTheme="majorBidi" w:hAnsiTheme="majorBidi" w:cs="Traditional Arabic"/>
          <w:sz w:val="34"/>
          <w:szCs w:val="34"/>
          <w:rtl/>
        </w:rPr>
        <w:t>إ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سلام لم يحتج</w:t>
      </w:r>
      <w:r w:rsidR="00734459" w:rsidRPr="00AC6467">
        <w:rPr>
          <w:rFonts w:asciiTheme="majorBidi" w:hAnsiTheme="majorBidi" w:cs="Traditional Arabic"/>
          <w:sz w:val="34"/>
          <w:szCs w:val="34"/>
          <w:rtl/>
        </w:rPr>
        <w:t>ْ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إلى الاتقاء من شرهم بإعطائهم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فالذي حصل ليس هو إلغاء العمل بالنص</w:t>
      </w:r>
      <w:r w:rsidR="00075963" w:rsidRPr="00AC6467">
        <w:rPr>
          <w:rFonts w:asciiTheme="majorBidi" w:hAnsiTheme="majorBidi" w:cs="Traditional Arabic"/>
          <w:sz w:val="34"/>
          <w:szCs w:val="34"/>
          <w:rtl/>
        </w:rPr>
        <w:t>ِّ،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بل هو عدم وجود هذه الفئة المستحق</w:t>
      </w:r>
      <w:r w:rsidR="00075963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ة</w:t>
      </w:r>
      <w:r w:rsidR="00075963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والله</w:t>
      </w:r>
      <w:r w:rsidR="00075963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لم يوجب علينا أن ن</w:t>
      </w:r>
      <w:r w:rsidR="00075963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عطي الزكاة لكل الأصناف الثمانية ولو لم يوجدوا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فلو افترض</w:t>
      </w:r>
      <w:r w:rsidR="00075963" w:rsidRPr="00AC6467">
        <w:rPr>
          <w:rFonts w:asciiTheme="majorBidi" w:hAnsiTheme="majorBidi" w:cs="Traditional Arabic"/>
          <w:sz w:val="34"/>
          <w:szCs w:val="34"/>
          <w:rtl/>
        </w:rPr>
        <w:t>ْ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نا عدم وجود ابن السبيل لم ي</w:t>
      </w:r>
      <w:r w:rsidR="00075963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عتب</w:t>
      </w:r>
      <w:r w:rsidR="00075963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ر ذلك إلغاء</w:t>
      </w:r>
      <w:r w:rsidR="00075963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للنص</w:t>
      </w:r>
      <w:r w:rsidR="00075963" w:rsidRPr="00AC6467">
        <w:rPr>
          <w:rFonts w:asciiTheme="majorBidi" w:hAnsiTheme="majorBidi" w:cs="Traditional Arabic"/>
          <w:sz w:val="34"/>
          <w:szCs w:val="34"/>
          <w:rtl/>
        </w:rPr>
        <w:t>ِّ،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بل لم نعطهم لعدم وجودهم</w:t>
      </w:r>
      <w:r w:rsidR="00075963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وهذا بالضبط ما</w:t>
      </w:r>
      <w:r w:rsidR="00946565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فعله عمر رضي ال</w:t>
      </w:r>
      <w:r w:rsidR="000F4761" w:rsidRPr="00AC6467">
        <w:rPr>
          <w:rFonts w:asciiTheme="majorBidi" w:hAnsiTheme="majorBidi" w:cs="Traditional Arabic"/>
          <w:sz w:val="34"/>
          <w:szCs w:val="34"/>
          <w:rtl/>
        </w:rPr>
        <w:t>ل</w:t>
      </w:r>
      <w:r w:rsidRPr="00AC6467">
        <w:rPr>
          <w:rFonts w:asciiTheme="majorBidi" w:hAnsiTheme="majorBidi" w:cs="Traditional Arabic"/>
          <w:sz w:val="34"/>
          <w:szCs w:val="34"/>
          <w:rtl/>
        </w:rPr>
        <w:t>ه عنه</w:t>
      </w:r>
      <w:r w:rsidR="001D249B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لذلك عل</w:t>
      </w:r>
      <w:r w:rsidR="00075963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ل عمر بقوله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: </w:t>
      </w:r>
      <w:r w:rsidR="00075963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"</w:t>
      </w:r>
      <w:r w:rsidR="008052A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إن</w:t>
      </w:r>
      <w:r w:rsidR="00075963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َّ</w:t>
      </w:r>
      <w:r w:rsidR="008052A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 xml:space="preserve"> رسول الله صلى الله عليه وسلم كان </w:t>
      </w:r>
      <w:proofErr w:type="spellStart"/>
      <w:r w:rsidR="008052A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يتأل</w:t>
      </w:r>
      <w:r w:rsidR="00075963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َّ</w:t>
      </w:r>
      <w:r w:rsidR="008052A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ف</w:t>
      </w:r>
      <w:r w:rsidR="00075963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ُ</w:t>
      </w:r>
      <w:r w:rsidR="008052A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كما</w:t>
      </w:r>
      <w:proofErr w:type="spellEnd"/>
      <w:r w:rsidR="008052A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 xml:space="preserve"> والإسلام يومئذٍ ذليل</w:t>
      </w:r>
      <w:r w:rsidR="00283A6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 xml:space="preserve">، </w:t>
      </w:r>
      <w:r w:rsidR="008052A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وإن</w:t>
      </w:r>
      <w:r w:rsidR="00075963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َّ</w:t>
      </w:r>
      <w:r w:rsidR="008052A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 xml:space="preserve"> الله قد أعز</w:t>
      </w:r>
      <w:r w:rsidR="00075963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َّ</w:t>
      </w:r>
      <w:r w:rsidR="008052A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 xml:space="preserve"> الإسلام</w:t>
      </w:r>
      <w:r w:rsidR="00075963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،</w:t>
      </w:r>
      <w:r w:rsidR="008052A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 xml:space="preserve"> فاذه</w:t>
      </w:r>
      <w:r w:rsidR="00075963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َ</w:t>
      </w:r>
      <w:r w:rsidR="008052A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با فاجه</w:t>
      </w:r>
      <w:r w:rsidR="00075963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َ</w:t>
      </w:r>
      <w:r w:rsidR="008052A6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دا جهدكما</w:t>
      </w:r>
      <w:r w:rsidR="00075963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"</w:t>
      </w:r>
      <w:r w:rsidR="008052A6" w:rsidRPr="00AC6467">
        <w:rPr>
          <w:rStyle w:val="a4"/>
          <w:rFonts w:asciiTheme="majorBidi" w:hAnsiTheme="majorBidi" w:cs="Traditional Arabic"/>
          <w:color w:val="000000"/>
          <w:sz w:val="34"/>
          <w:szCs w:val="34"/>
          <w:rtl/>
          <w:lang w:bidi="ar-YE"/>
        </w:rPr>
        <w:footnoteReference w:id="53"/>
      </w:r>
      <w:r w:rsidR="00075963" w:rsidRPr="00AC6467">
        <w:rPr>
          <w:rFonts w:asciiTheme="majorBidi" w:hAnsiTheme="majorBidi" w:cs="Traditional Arabic"/>
          <w:color w:val="000000"/>
          <w:sz w:val="34"/>
          <w:szCs w:val="34"/>
          <w:rtl/>
          <w:lang w:bidi="ar-YE"/>
        </w:rPr>
        <w:t>.</w:t>
      </w:r>
    </w:p>
    <w:p w:rsidR="00B15500" w:rsidRDefault="00B15500">
      <w:pPr>
        <w:bidi w:val="0"/>
        <w:rPr>
          <w:rFonts w:asciiTheme="majorBidi" w:hAnsiTheme="majorBidi" w:cs="Traditional Arabic"/>
          <w:sz w:val="34"/>
          <w:szCs w:val="34"/>
          <w:rtl/>
        </w:rPr>
      </w:pPr>
      <w:r>
        <w:rPr>
          <w:rFonts w:asciiTheme="majorBidi" w:hAnsiTheme="majorBidi" w:cs="Traditional Arabic"/>
          <w:sz w:val="34"/>
          <w:szCs w:val="34"/>
          <w:rtl/>
        </w:rPr>
        <w:br w:type="page"/>
      </w:r>
    </w:p>
    <w:p w:rsidR="006C4573" w:rsidRPr="00AC6467" w:rsidRDefault="006C4573" w:rsidP="001D249B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</w:p>
    <w:p w:rsidR="008052A6" w:rsidRPr="00AC6467" w:rsidRDefault="008052A6" w:rsidP="00B15500">
      <w:pPr>
        <w:pStyle w:val="2"/>
        <w:rPr>
          <w:rtl/>
        </w:rPr>
      </w:pPr>
      <w:bookmarkStart w:id="14" w:name="_Toc435948385"/>
      <w:r w:rsidRPr="00AC6467">
        <w:rPr>
          <w:rtl/>
        </w:rPr>
        <w:t>المطلب الثالث</w:t>
      </w:r>
      <w:r w:rsidR="00075963" w:rsidRPr="00AC6467">
        <w:rPr>
          <w:rtl/>
        </w:rPr>
        <w:t>:</w:t>
      </w:r>
      <w:r w:rsidR="00283A66" w:rsidRPr="00AC6467">
        <w:rPr>
          <w:rtl/>
        </w:rPr>
        <w:t xml:space="preserve"> </w:t>
      </w:r>
      <w:r w:rsidRPr="00AC6467">
        <w:rPr>
          <w:rtl/>
        </w:rPr>
        <w:t>نقد نظرية المقاصد في الفكر الحداثي</w:t>
      </w:r>
      <w:r w:rsidRPr="00AC6467">
        <w:rPr>
          <w:rStyle w:val="a4"/>
          <w:rFonts w:asciiTheme="majorBidi" w:hAnsiTheme="majorBidi"/>
          <w:b/>
          <w:sz w:val="34"/>
          <w:szCs w:val="34"/>
          <w:rtl/>
        </w:rPr>
        <w:footnoteReference w:id="54"/>
      </w:r>
      <w:r w:rsidR="00075963" w:rsidRPr="00AC6467">
        <w:rPr>
          <w:rtl/>
        </w:rPr>
        <w:t>:</w:t>
      </w:r>
      <w:bookmarkEnd w:id="14"/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بعد أن رأينا تلك </w:t>
      </w:r>
      <w:proofErr w:type="spellStart"/>
      <w:r w:rsidRPr="00AC6467">
        <w:rPr>
          <w:rFonts w:asciiTheme="majorBidi" w:hAnsiTheme="majorBidi" w:cs="Traditional Arabic"/>
          <w:sz w:val="34"/>
          <w:szCs w:val="34"/>
          <w:rtl/>
        </w:rPr>
        <w:t>المآلات</w:t>
      </w:r>
      <w:proofErr w:type="spell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الخطيرة لنظريتهم في المقاصد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وأنهم يريدون إلغاء الشريعة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وجب علينا أن نرد عليهم وأن نبي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>ن ما</w:t>
      </w:r>
      <w:r w:rsidR="009050CD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وقعوا فيه من أخطاء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وذلك </w:t>
      </w:r>
      <w:r w:rsidR="000F4761" w:rsidRPr="00AC6467">
        <w:rPr>
          <w:rFonts w:asciiTheme="majorBidi" w:hAnsiTheme="majorBidi" w:cs="Traditional Arabic"/>
          <w:sz w:val="34"/>
          <w:szCs w:val="34"/>
          <w:rtl/>
        </w:rPr>
        <w:t>عبر الأوجه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الآتية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:</w:t>
      </w:r>
    </w:p>
    <w:p w:rsidR="008052A6" w:rsidRPr="00AC6467" w:rsidRDefault="008052A6" w:rsidP="001D249B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1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gramStart"/>
      <w:r w:rsidR="0052789D" w:rsidRPr="00AC6467">
        <w:rPr>
          <w:rFonts w:asciiTheme="majorBidi" w:hAnsiTheme="majorBidi" w:cs="Traditional Arabic"/>
          <w:sz w:val="34"/>
          <w:szCs w:val="34"/>
          <w:rtl/>
        </w:rPr>
        <w:t>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أ</w:t>
      </w:r>
      <w:r w:rsidRPr="00AC6467">
        <w:rPr>
          <w:rFonts w:asciiTheme="majorBidi" w:hAnsiTheme="majorBidi" w:cs="Traditional Arabic"/>
          <w:sz w:val="34"/>
          <w:szCs w:val="34"/>
          <w:rtl/>
        </w:rPr>
        <w:t>ن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هم</w:t>
      </w:r>
      <w:proofErr w:type="gram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ابتعدوا عن النصوص والبحث في معانيها إلى تأويلها تأويل</w:t>
      </w:r>
      <w:r w:rsidR="001D249B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ا </w:t>
      </w:r>
      <w:proofErr w:type="spellStart"/>
      <w:r w:rsidRPr="00AC6467">
        <w:rPr>
          <w:rFonts w:asciiTheme="majorBidi" w:hAnsiTheme="majorBidi" w:cs="Traditional Arabic"/>
          <w:sz w:val="34"/>
          <w:szCs w:val="34"/>
          <w:rtl/>
        </w:rPr>
        <w:t>مقاصدي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ًّ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</w:t>
      </w:r>
      <w:proofErr w:type="spellEnd"/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بل جعلوا </w:t>
      </w:r>
      <w:r w:rsidR="005F7C67" w:rsidRPr="00AC6467">
        <w:rPr>
          <w:rFonts w:asciiTheme="majorBidi" w:hAnsiTheme="majorBidi" w:cs="Traditional Arabic"/>
          <w:sz w:val="34"/>
          <w:szCs w:val="34"/>
          <w:rtl/>
        </w:rPr>
        <w:t>ا</w:t>
      </w:r>
      <w:r w:rsidRPr="00AC6467">
        <w:rPr>
          <w:rFonts w:asciiTheme="majorBidi" w:hAnsiTheme="majorBidi" w:cs="Traditional Arabic"/>
          <w:sz w:val="34"/>
          <w:szCs w:val="34"/>
          <w:rtl/>
        </w:rPr>
        <w:t>عتبار المقاصد في تغيير معنى النصوص في كل زمان بحسبه هو الأصل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والمعلوم أن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النص لا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يقد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م عليه شيء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وأن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كل ما</w:t>
      </w:r>
      <w:r w:rsidR="009050CD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يتعار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ض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مع النص يجب أن يقد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م النص</w:t>
      </w:r>
      <w:r w:rsidR="001D249B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عليه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وذلك لأن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الوحي معصوم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وعقولنا غير معصومة.</w:t>
      </w:r>
    </w:p>
    <w:p w:rsidR="008052A6" w:rsidRPr="00AC6467" w:rsidRDefault="007D6ED2" w:rsidP="00E4015E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2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gramStart"/>
      <w:r w:rsidR="0052789D" w:rsidRPr="00AC6467">
        <w:rPr>
          <w:rFonts w:asciiTheme="majorBidi" w:hAnsiTheme="majorBidi" w:cs="Traditional Arabic"/>
          <w:sz w:val="34"/>
          <w:szCs w:val="34"/>
          <w:rtl/>
        </w:rPr>
        <w:t>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1D249B" w:rsidRPr="00AC6467">
        <w:rPr>
          <w:rFonts w:asciiTheme="majorBidi" w:hAnsiTheme="majorBidi" w:cs="Traditional Arabic"/>
          <w:sz w:val="34"/>
          <w:szCs w:val="34"/>
          <w:rtl/>
        </w:rPr>
        <w:t>أ</w:t>
      </w:r>
      <w:r w:rsidRPr="00AC6467">
        <w:rPr>
          <w:rFonts w:asciiTheme="majorBidi" w:hAnsiTheme="majorBidi" w:cs="Traditional Arabic"/>
          <w:sz w:val="34"/>
          <w:szCs w:val="34"/>
          <w:rtl/>
        </w:rPr>
        <w:t>ن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proofErr w:type="gram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النظر إلى المقاصد عند الأصولي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ين</w:t>
      </w:r>
      <w:r w:rsidR="008801C2" w:rsidRPr="00AC6467">
        <w:rPr>
          <w:rFonts w:asciiTheme="majorBidi" w:hAnsiTheme="majorBidi" w:cs="Traditional Arabic"/>
          <w:sz w:val="34"/>
          <w:szCs w:val="34"/>
          <w:rtl/>
        </w:rPr>
        <w:t xml:space="preserve"> هو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م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ن أجل الحكم على الحوادث الجديدة</w:t>
      </w:r>
      <w:r w:rsidR="001D249B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أو الترجيح بين النصو</w:t>
      </w:r>
      <w:r w:rsidRPr="00AC6467">
        <w:rPr>
          <w:rFonts w:asciiTheme="majorBidi" w:hAnsiTheme="majorBidi" w:cs="Traditional Arabic"/>
          <w:sz w:val="34"/>
          <w:szCs w:val="34"/>
          <w:rtl/>
        </w:rPr>
        <w:t>ص على ما</w:t>
      </w:r>
      <w:r w:rsidR="009050CD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سبق شرحه في فصل الفوائد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لكن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المقاصد عند الحداثيين ي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جعلونها بديل</w:t>
      </w:r>
      <w:r w:rsidR="001D249B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ا عن الن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صوص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وي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ريدون أن يقوم الدين على أسا</w:t>
      </w:r>
      <w:r w:rsidRPr="00AC6467">
        <w:rPr>
          <w:rFonts w:asciiTheme="majorBidi" w:hAnsiTheme="majorBidi" w:cs="Traditional Arabic"/>
          <w:sz w:val="34"/>
          <w:szCs w:val="34"/>
          <w:rtl/>
        </w:rPr>
        <w:t>س هذه المقاصد لا على نصوص الوحي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فالدين عند الأصولي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ين قائم على الن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صوص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ثم استخلصوا مقاصد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ه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أما عند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هم فوض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عوا المقاصد أول</w:t>
      </w:r>
      <w:r w:rsidR="00E4015E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ا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ثم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ي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ريدون أن ي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بنوا عليه الدين</w:t>
      </w:r>
      <w:r w:rsidR="0052789D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والفرق واضح بين المنهجين</w:t>
      </w:r>
      <w:r w:rsidR="00A114BA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D473A0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3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gramStart"/>
      <w:r w:rsidR="0052789D" w:rsidRPr="00AC6467">
        <w:rPr>
          <w:rFonts w:asciiTheme="majorBidi" w:hAnsiTheme="majorBidi" w:cs="Traditional Arabic"/>
          <w:sz w:val="34"/>
          <w:szCs w:val="34"/>
          <w:rtl/>
        </w:rPr>
        <w:t>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أخطأ</w:t>
      </w:r>
      <w:proofErr w:type="gram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الحداثي</w:t>
      </w:r>
      <w:r w:rsidR="00D473A0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Pr="00AC6467">
        <w:rPr>
          <w:rFonts w:asciiTheme="majorBidi" w:hAnsiTheme="majorBidi" w:cs="Traditional Arabic"/>
          <w:sz w:val="34"/>
          <w:szCs w:val="34"/>
          <w:rtl/>
        </w:rPr>
        <w:t>ون من جهت</w:t>
      </w:r>
      <w:r w:rsidR="00D473A0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ين</w:t>
      </w:r>
      <w:r w:rsidR="00D473A0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أول</w:t>
      </w:r>
      <w:r w:rsidR="009C1ADF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 أدخلوا بعض الجزئيات في مقاصد هي ليست لها</w:t>
      </w:r>
      <w:r w:rsidR="00D473A0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ولا</w:t>
      </w:r>
      <w:r w:rsidR="00D473A0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تدخل تحتها</w:t>
      </w:r>
      <w:r w:rsidR="00D473A0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فعط</w:t>
      </w:r>
      <w:r w:rsidR="00D473A0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لوا بها الكثير من النصوص</w:t>
      </w:r>
      <w:r w:rsidR="00D473A0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وخاصة</w:t>
      </w:r>
      <w:r w:rsidR="00D473A0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الحدود</w:t>
      </w:r>
      <w:r w:rsidR="00D473A0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فجعلوها منافية</w:t>
      </w:r>
      <w:r w:rsidR="00D473A0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للرحمة أو منافية للسلام العالمي</w:t>
      </w:r>
      <w:r w:rsidR="00D473A0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والإسل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ام دين عالمي يجب أن يقبله الناس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ولا</w:t>
      </w:r>
      <w:r w:rsidR="00D473A0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مجال لقبوله بهذه الحدود</w:t>
      </w:r>
      <w:r w:rsidR="00D473A0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والإسلام صالح لكل زمان ومكان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فيلغون كل ما</w:t>
      </w:r>
      <w:r w:rsidR="009050CD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ينافي عقولهم بدعو</w:t>
      </w:r>
      <w:r w:rsidR="005F7C67" w:rsidRPr="00AC6467">
        <w:rPr>
          <w:rFonts w:asciiTheme="majorBidi" w:hAnsiTheme="majorBidi" w:cs="Traditional Arabic"/>
          <w:sz w:val="34"/>
          <w:szCs w:val="34"/>
          <w:rtl/>
        </w:rPr>
        <w:t>ى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أنها لا تتواكب مع العصر الجديد</w:t>
      </w:r>
      <w:r w:rsidR="00D473A0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8052A6" w:rsidRPr="00AC6467" w:rsidRDefault="008052A6" w:rsidP="00047C4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ثاني</w:t>
      </w:r>
      <w:r w:rsidR="00D473A0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: </w:t>
      </w:r>
      <w:proofErr w:type="spellStart"/>
      <w:r w:rsidRPr="00AC6467">
        <w:rPr>
          <w:rFonts w:asciiTheme="majorBidi" w:hAnsiTheme="majorBidi" w:cs="Traditional Arabic"/>
          <w:sz w:val="34"/>
          <w:szCs w:val="34"/>
          <w:rtl/>
        </w:rPr>
        <w:t>أنشؤوا</w:t>
      </w:r>
      <w:proofErr w:type="spell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مقاصد لم تكن موجودة</w:t>
      </w:r>
      <w:r w:rsidR="00D473A0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وليست راجعة إلى النصوص ولا</w:t>
      </w:r>
      <w:r w:rsidR="009050CD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مستخر</w:t>
      </w:r>
      <w:r w:rsidR="00D473A0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جة</w:t>
      </w:r>
      <w:r w:rsidR="00D473A0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منها</w:t>
      </w:r>
      <w:r w:rsidR="00D473A0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بل من عقولهم وأهوائهم</w:t>
      </w:r>
      <w:r w:rsidR="00D473A0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ثم</w:t>
      </w:r>
      <w:r w:rsidR="00D473A0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حاكموا بها النصوص</w:t>
      </w:r>
      <w:r w:rsidR="00D473A0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ورد</w:t>
      </w:r>
      <w:r w:rsidR="00D473A0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Pr="00AC6467">
        <w:rPr>
          <w:rFonts w:asciiTheme="majorBidi" w:hAnsiTheme="majorBidi" w:cs="Traditional Arabic"/>
          <w:sz w:val="34"/>
          <w:szCs w:val="34"/>
          <w:rtl/>
        </w:rPr>
        <w:t>وا الكثير من الأحكام</w:t>
      </w:r>
      <w:r w:rsidR="00A114BA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8052A6" w:rsidRPr="00AC6467" w:rsidRDefault="008052A6" w:rsidP="00F217E2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4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gramStart"/>
      <w:r w:rsidR="00D473A0" w:rsidRPr="00AC6467">
        <w:rPr>
          <w:rFonts w:asciiTheme="majorBidi" w:hAnsiTheme="majorBidi" w:cs="Traditional Arabic"/>
          <w:sz w:val="34"/>
          <w:szCs w:val="34"/>
          <w:rtl/>
        </w:rPr>
        <w:t>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047C48" w:rsidRPr="00AC6467">
        <w:rPr>
          <w:rFonts w:asciiTheme="majorBidi" w:hAnsiTheme="majorBidi" w:cs="Traditional Arabic"/>
          <w:sz w:val="34"/>
          <w:szCs w:val="34"/>
          <w:rtl/>
        </w:rPr>
        <w:t>أ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ن</w:t>
      </w:r>
      <w:r w:rsidR="00D473A0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proofErr w:type="gram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الكليات عندهم لها س</w:t>
      </w:r>
      <w:r w:rsidR="00D473A0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لطة </w:t>
      </w:r>
      <w:r w:rsidR="00AF27EF" w:rsidRPr="00AC6467">
        <w:rPr>
          <w:rFonts w:asciiTheme="majorBidi" w:hAnsiTheme="majorBidi" w:cs="Traditional Arabic"/>
          <w:sz w:val="34"/>
          <w:szCs w:val="34"/>
          <w:rtl/>
        </w:rPr>
        <w:t xml:space="preserve">على </w:t>
      </w:r>
      <w:r w:rsidRPr="00AC6467">
        <w:rPr>
          <w:rFonts w:asciiTheme="majorBidi" w:hAnsiTheme="majorBidi" w:cs="Traditional Arabic"/>
          <w:sz w:val="34"/>
          <w:szCs w:val="34"/>
          <w:rtl/>
        </w:rPr>
        <w:t>رد</w:t>
      </w:r>
      <w:r w:rsidR="00D473A0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الجزئيات وتغييرها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والصحيح أن المقاصد كليات قامت على الجزئيات</w:t>
      </w:r>
      <w:r w:rsidR="00D473A0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فالجزئيات م</w:t>
      </w:r>
      <w:r w:rsidR="00D473A0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عتب</w:t>
      </w:r>
      <w:r w:rsidR="00D473A0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رة في المقاصد الكلية</w:t>
      </w:r>
      <w:r w:rsidR="00D473A0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spellStart"/>
      <w:r w:rsidR="00AF27EF" w:rsidRPr="00AC6467">
        <w:rPr>
          <w:rFonts w:asciiTheme="majorBidi" w:hAnsiTheme="majorBidi" w:cs="Traditional Arabic"/>
          <w:sz w:val="34"/>
          <w:szCs w:val="34"/>
          <w:rtl/>
        </w:rPr>
        <w:t>فـ</w:t>
      </w:r>
      <w:r w:rsidR="00D473A0" w:rsidRPr="00AC6467">
        <w:rPr>
          <w:rFonts w:asciiTheme="majorBidi" w:hAnsiTheme="majorBidi" w:cs="Traditional Arabic"/>
          <w:sz w:val="34"/>
          <w:szCs w:val="34"/>
          <w:rtl/>
        </w:rPr>
        <w:t>"إ</w:t>
      </w:r>
      <w:r w:rsidRPr="00AC6467">
        <w:rPr>
          <w:rFonts w:asciiTheme="majorBidi" w:hAnsiTheme="majorBidi" w:cs="Traditional Arabic"/>
          <w:sz w:val="34"/>
          <w:szCs w:val="34"/>
          <w:rtl/>
        </w:rPr>
        <w:t>ن</w:t>
      </w:r>
      <w:r w:rsidR="009B36D5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proofErr w:type="spell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من أخذ بالجزئي معرض</w:t>
      </w:r>
      <w:r w:rsidR="009B36D5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 عن كلي</w:t>
      </w:r>
      <w:r w:rsidR="009B36D5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>ه فهو م</w:t>
      </w:r>
      <w:r w:rsidR="009B36D5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خطئ</w:t>
      </w:r>
      <w:r w:rsidR="009B36D5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كذلك من أخذ بالكلي</w:t>
      </w:r>
      <w:r w:rsidR="009B36D5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م</w:t>
      </w:r>
      <w:r w:rsidR="009B36D5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عرض</w:t>
      </w:r>
      <w:r w:rsidR="009B36D5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 عن جزئي</w:t>
      </w:r>
      <w:r w:rsidR="009B36D5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>ه</w:t>
      </w:r>
      <w:r w:rsidR="009B36D5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="00F23AC0"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55"/>
      </w:r>
      <w:r w:rsidR="009B36D5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وإذا تعارض </w:t>
      </w:r>
      <w:r w:rsidRPr="00F217E2">
        <w:rPr>
          <w:rFonts w:asciiTheme="majorBidi" w:hAnsiTheme="majorBidi" w:cs="Traditional Arabic"/>
          <w:sz w:val="34"/>
          <w:szCs w:val="34"/>
          <w:rtl/>
        </w:rPr>
        <w:t xml:space="preserve">حكم جزئي </w:t>
      </w:r>
      <w:r w:rsidR="009B36D5" w:rsidRPr="00F217E2">
        <w:rPr>
          <w:rFonts w:asciiTheme="majorBidi" w:hAnsiTheme="majorBidi" w:cs="Traditional Arabic"/>
          <w:sz w:val="34"/>
          <w:szCs w:val="34"/>
          <w:rtl/>
        </w:rPr>
        <w:t>مع</w:t>
      </w:r>
      <w:r w:rsidRPr="00F217E2">
        <w:rPr>
          <w:rFonts w:asciiTheme="majorBidi" w:hAnsiTheme="majorBidi" w:cs="Traditional Arabic"/>
          <w:sz w:val="34"/>
          <w:szCs w:val="34"/>
          <w:rtl/>
        </w:rPr>
        <w:t xml:space="preserve"> مقصد كلي</w:t>
      </w:r>
      <w:r w:rsidR="009B36D5" w:rsidRPr="00F217E2">
        <w:rPr>
          <w:rFonts w:asciiTheme="majorBidi" w:hAnsiTheme="majorBidi" w:cs="Traditional Arabic"/>
          <w:sz w:val="34"/>
          <w:szCs w:val="34"/>
          <w:rtl/>
        </w:rPr>
        <w:t>ٍّ</w:t>
      </w:r>
      <w:r w:rsidR="00F23AC0" w:rsidRPr="00F217E2">
        <w:rPr>
          <w:rFonts w:asciiTheme="majorBidi" w:hAnsiTheme="majorBidi" w:cs="Traditional Arabic"/>
          <w:sz w:val="34"/>
          <w:szCs w:val="34"/>
          <w:rtl/>
        </w:rPr>
        <w:t>،</w:t>
      </w:r>
      <w:r w:rsidRPr="00F217E2">
        <w:rPr>
          <w:rFonts w:asciiTheme="majorBidi" w:hAnsiTheme="majorBidi" w:cs="Traditional Arabic"/>
          <w:sz w:val="34"/>
          <w:szCs w:val="34"/>
          <w:rtl/>
        </w:rPr>
        <w:t xml:space="preserve"> فلا يرد</w:t>
      </w:r>
      <w:r w:rsidR="009B36D5" w:rsidRPr="00F217E2">
        <w:rPr>
          <w:rFonts w:asciiTheme="majorBidi" w:hAnsiTheme="majorBidi" w:cs="Traditional Arabic"/>
          <w:sz w:val="34"/>
          <w:szCs w:val="34"/>
          <w:rtl/>
        </w:rPr>
        <w:t>ُّ</w:t>
      </w:r>
      <w:r w:rsidRPr="00F217E2">
        <w:rPr>
          <w:rFonts w:asciiTheme="majorBidi" w:hAnsiTheme="majorBidi" w:cs="Traditional Arabic"/>
          <w:sz w:val="34"/>
          <w:szCs w:val="34"/>
          <w:rtl/>
        </w:rPr>
        <w:t xml:space="preserve"> الجزئي</w:t>
      </w:r>
      <w:r w:rsidR="00F23AC0" w:rsidRPr="00F217E2">
        <w:rPr>
          <w:rFonts w:asciiTheme="majorBidi" w:hAnsiTheme="majorBidi" w:cs="Traditional Arabic"/>
          <w:sz w:val="34"/>
          <w:szCs w:val="34"/>
          <w:rtl/>
        </w:rPr>
        <w:t>،</w:t>
      </w:r>
      <w:r w:rsidRPr="00F217E2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AF27EF" w:rsidRPr="00F217E2">
        <w:rPr>
          <w:rFonts w:asciiTheme="majorBidi" w:hAnsiTheme="majorBidi" w:cs="Traditional Arabic"/>
          <w:sz w:val="34"/>
          <w:szCs w:val="34"/>
          <w:rtl/>
        </w:rPr>
        <w:t>فـ</w:t>
      </w:r>
      <w:r w:rsidR="009B36D5" w:rsidRPr="00F217E2">
        <w:rPr>
          <w:rFonts w:asciiTheme="majorBidi" w:hAnsiTheme="majorBidi" w:cs="Traditional Arabic"/>
          <w:sz w:val="34"/>
          <w:szCs w:val="34"/>
          <w:rtl/>
        </w:rPr>
        <w:t>"</w:t>
      </w:r>
      <w:r w:rsidRPr="00F217E2">
        <w:rPr>
          <w:rFonts w:asciiTheme="majorBidi" w:hAnsiTheme="majorBidi" w:cs="Traditional Arabic"/>
          <w:sz w:val="34"/>
          <w:szCs w:val="34"/>
          <w:rtl/>
        </w:rPr>
        <w:t>إذا ثبت بالاستقراء قاعدة</w:t>
      </w:r>
      <w:r w:rsidR="009B36D5" w:rsidRPr="00F217E2">
        <w:rPr>
          <w:rFonts w:asciiTheme="majorBidi" w:hAnsiTheme="majorBidi" w:cs="Traditional Arabic"/>
          <w:sz w:val="34"/>
          <w:szCs w:val="34"/>
          <w:rtl/>
        </w:rPr>
        <w:t>ٌ</w:t>
      </w:r>
      <w:r w:rsidRPr="00F217E2">
        <w:rPr>
          <w:rFonts w:asciiTheme="majorBidi" w:hAnsiTheme="majorBidi" w:cs="Traditional Arabic"/>
          <w:sz w:val="34"/>
          <w:szCs w:val="34"/>
          <w:rtl/>
        </w:rPr>
        <w:t xml:space="preserve"> كلية</w:t>
      </w:r>
      <w:r w:rsidR="009B36D5" w:rsidRPr="00F217E2">
        <w:rPr>
          <w:rFonts w:asciiTheme="majorBidi" w:hAnsiTheme="majorBidi" w:cs="Traditional Arabic"/>
          <w:sz w:val="34"/>
          <w:szCs w:val="34"/>
          <w:rtl/>
        </w:rPr>
        <w:t>ٌ</w:t>
      </w:r>
      <w:r w:rsidRPr="00F217E2">
        <w:rPr>
          <w:rFonts w:asciiTheme="majorBidi" w:hAnsiTheme="majorBidi" w:cs="Traditional Arabic"/>
          <w:sz w:val="34"/>
          <w:szCs w:val="34"/>
          <w:rtl/>
        </w:rPr>
        <w:t xml:space="preserve"> ثم</w:t>
      </w:r>
      <w:r w:rsidR="009B36D5" w:rsidRPr="00F217E2">
        <w:rPr>
          <w:rFonts w:asciiTheme="majorBidi" w:hAnsiTheme="majorBidi" w:cs="Traditional Arabic"/>
          <w:sz w:val="34"/>
          <w:szCs w:val="34"/>
          <w:rtl/>
        </w:rPr>
        <w:t>َّ</w:t>
      </w:r>
      <w:r w:rsidRPr="00F217E2">
        <w:rPr>
          <w:rFonts w:asciiTheme="majorBidi" w:hAnsiTheme="majorBidi" w:cs="Traditional Arabic"/>
          <w:sz w:val="34"/>
          <w:szCs w:val="34"/>
          <w:rtl/>
        </w:rPr>
        <w:t xml:space="preserve"> أتى النص على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جزئي</w:t>
      </w:r>
      <w:r w:rsidR="009B36D5" w:rsidRPr="00AC6467">
        <w:rPr>
          <w:rFonts w:asciiTheme="majorBidi" w:hAnsiTheme="majorBidi" w:cs="Traditional Arabic"/>
          <w:sz w:val="34"/>
          <w:szCs w:val="34"/>
          <w:rtl/>
        </w:rPr>
        <w:t>ٍّ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lastRenderedPageBreak/>
        <w:t>يخالف القاعدة بوجه من وجوه المخال</w:t>
      </w:r>
      <w:r w:rsidR="009B36D5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فة</w:t>
      </w:r>
      <w:r w:rsidR="00F23AC0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فلا</w:t>
      </w:r>
      <w:r w:rsidR="009B36D5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بد من الجمع في النظر بينهما</w:t>
      </w:r>
      <w:r w:rsidR="009B36D5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="00F23AC0"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56"/>
      </w:r>
      <w:r w:rsidR="009B36D5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فلا</w:t>
      </w:r>
      <w:r w:rsidR="009050CD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يصح أن نفرغ المقاصد من جزئياتها.</w:t>
      </w:r>
    </w:p>
    <w:p w:rsidR="008052A6" w:rsidRPr="00AC6467" w:rsidRDefault="008052A6" w:rsidP="00F23AC0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5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gramStart"/>
      <w:r w:rsidR="009B36D5" w:rsidRPr="00AC6467">
        <w:rPr>
          <w:rFonts w:asciiTheme="majorBidi" w:hAnsiTheme="majorBidi" w:cs="Traditional Arabic"/>
          <w:sz w:val="34"/>
          <w:szCs w:val="34"/>
          <w:rtl/>
        </w:rPr>
        <w:t>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F23AC0" w:rsidRPr="00AC6467">
        <w:rPr>
          <w:rFonts w:asciiTheme="majorBidi" w:hAnsiTheme="majorBidi" w:cs="Traditional Arabic"/>
          <w:sz w:val="34"/>
          <w:szCs w:val="34"/>
          <w:rtl/>
        </w:rPr>
        <w:t>أ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ن</w:t>
      </w:r>
      <w:r w:rsidR="00F86782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proofErr w:type="gram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المقاصد مستخرجة من النصوص بالاستقراء</w:t>
      </w:r>
      <w:r w:rsidR="00F86782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فلا توضع المقاصد ابتداء</w:t>
      </w:r>
      <w:r w:rsidR="00F86782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ثم ي</w:t>
      </w:r>
      <w:r w:rsidR="00F86782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حاكم عليها النص</w:t>
      </w:r>
      <w:r w:rsidR="00F86782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وهذا ما</w:t>
      </w:r>
      <w:r w:rsidR="009050CD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فعله الفكر الحداثي</w:t>
      </w:r>
      <w:r w:rsidR="00F86782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فدعوا إلى محاكمة النصوص على ضوء المقاصد التي وض</w:t>
      </w:r>
      <w:r w:rsidR="00F86782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عوها.</w:t>
      </w:r>
    </w:p>
    <w:p w:rsidR="00AE1D29" w:rsidRPr="00AC6467" w:rsidRDefault="008052A6" w:rsidP="00F23AC0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6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gramStart"/>
      <w:r w:rsidR="00F86782" w:rsidRPr="00AC6467">
        <w:rPr>
          <w:rFonts w:asciiTheme="majorBidi" w:hAnsiTheme="majorBidi" w:cs="Traditional Arabic"/>
          <w:sz w:val="34"/>
          <w:szCs w:val="34"/>
          <w:rtl/>
        </w:rPr>
        <w:t>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أن</w:t>
      </w:r>
      <w:r w:rsidR="00F86782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هم</w:t>
      </w:r>
      <w:proofErr w:type="gram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جعلوا الضابط في معرفة المقاصد هو العقل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ومن المعلوم أن العقل لا</w:t>
      </w:r>
      <w:r w:rsidR="009050CD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يستقل</w:t>
      </w:r>
      <w:r w:rsidR="00F86782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بإدراك المقاصد</w:t>
      </w:r>
      <w:r w:rsidR="00F86782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فالشريعة أعطت للعقل قدر</w:t>
      </w:r>
      <w:r w:rsidR="00F86782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 معلوم</w:t>
      </w:r>
      <w:r w:rsidR="00F86782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 م</w:t>
      </w:r>
      <w:r w:rsidR="00F86782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ن الحرية</w:t>
      </w:r>
      <w:r w:rsidR="00F86782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كما أنه لا</w:t>
      </w:r>
      <w:r w:rsidR="009050CD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يتعل</w:t>
      </w:r>
      <w:r w:rsidR="00F86782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ق التكليف إلا به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ولكن لا</w:t>
      </w:r>
      <w:r w:rsidR="009050CD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يستقل العقل في ضبط جوهر المصالح</w:t>
      </w:r>
      <w:r w:rsidR="00F86782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وذلك لأن</w:t>
      </w:r>
      <w:r w:rsidR="00F86782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المقاصد للشريعة عامة</w:t>
      </w:r>
      <w:r w:rsidR="00F23AC0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وعقول الناس تختلف</w:t>
      </w:r>
      <w:r w:rsidR="00F23AC0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فما يراه عقل أحدهم مقصد</w:t>
      </w:r>
      <w:r w:rsidR="00F86782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 أو مصلحة</w:t>
      </w:r>
      <w:r w:rsidR="00F23AC0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يراه الآخر غير ذلك</w:t>
      </w:r>
      <w:r w:rsidR="00F86782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فلا</w:t>
      </w:r>
      <w:r w:rsidR="009050CD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يمكن أن ينضبط شيء بمجرد الرجوع إلى العقل</w:t>
      </w:r>
      <w:r w:rsidR="00F86782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فمعرفة مصالح العباد التي جاءت الشريعة من أجلها لا</w:t>
      </w:r>
      <w:r w:rsidR="009050CD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يمكن </w:t>
      </w:r>
      <w:r w:rsidR="00F86782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Pr="00AC6467">
        <w:rPr>
          <w:rFonts w:asciiTheme="majorBidi" w:hAnsiTheme="majorBidi" w:cs="Traditional Arabic"/>
          <w:sz w:val="34"/>
          <w:szCs w:val="34"/>
          <w:rtl/>
        </w:rPr>
        <w:t>أن يستقل</w:t>
      </w:r>
      <w:r w:rsidR="00F86782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العقل بدركه على حال</w:t>
      </w:r>
      <w:r w:rsidR="00F86782" w:rsidRPr="00AC6467">
        <w:rPr>
          <w:rFonts w:asciiTheme="majorBidi" w:hAnsiTheme="majorBidi" w:cs="Traditional Arabic"/>
          <w:sz w:val="34"/>
          <w:szCs w:val="34"/>
          <w:rtl/>
        </w:rPr>
        <w:t>"</w:t>
      </w:r>
      <w:r w:rsidR="00F23AC0"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57"/>
      </w:r>
      <w:r w:rsidR="00AE1D29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8052A6" w:rsidRPr="00AC6467" w:rsidRDefault="00AE1D29" w:rsidP="00F23AC0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7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gramStart"/>
      <w:r w:rsidR="00F86782" w:rsidRPr="00AC6467">
        <w:rPr>
          <w:rFonts w:asciiTheme="majorBidi" w:hAnsiTheme="majorBidi" w:cs="Traditional Arabic"/>
          <w:sz w:val="34"/>
          <w:szCs w:val="34"/>
          <w:rtl/>
        </w:rPr>
        <w:t>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مما</w:t>
      </w:r>
      <w:proofErr w:type="gram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قالوه</w:t>
      </w:r>
      <w:r w:rsidR="00F86782"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F86782" w:rsidRPr="00AC6467">
        <w:rPr>
          <w:rFonts w:asciiTheme="majorBidi" w:hAnsiTheme="majorBidi" w:cs="Traditional Arabic"/>
          <w:sz w:val="34"/>
          <w:szCs w:val="34"/>
          <w:rtl/>
        </w:rPr>
        <w:t>إ</w:t>
      </w:r>
      <w:r w:rsidRPr="00AC6467">
        <w:rPr>
          <w:rFonts w:asciiTheme="majorBidi" w:hAnsiTheme="majorBidi" w:cs="Traditional Arabic"/>
          <w:sz w:val="34"/>
          <w:szCs w:val="34"/>
          <w:rtl/>
        </w:rPr>
        <w:t>ن الأحكام تتغي</w:t>
      </w:r>
      <w:r w:rsidR="00F86782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ر بتغي</w:t>
      </w:r>
      <w:r w:rsidR="00F86782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Pr="00AC6467">
        <w:rPr>
          <w:rFonts w:asciiTheme="majorBidi" w:hAnsiTheme="majorBidi" w:cs="Traditional Arabic"/>
          <w:sz w:val="34"/>
          <w:szCs w:val="34"/>
          <w:rtl/>
        </w:rPr>
        <w:t>ر الزمان</w:t>
      </w:r>
      <w:r w:rsidR="00F86782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وهذا لا</w:t>
      </w:r>
      <w:r w:rsidR="009050CD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ي</w:t>
      </w:r>
      <w:r w:rsidR="00F86782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مكن أن يكون في حادثة واحدة بجميع خصائصها وحيثياتها</w:t>
      </w:r>
      <w:r w:rsidR="00F86782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فنحن هنا بين نوعين</w:t>
      </w:r>
      <w:r w:rsidR="00F23AC0"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الأول أن تقع الحادثة كما وقعت</w:t>
      </w:r>
      <w:r w:rsidR="00AD304C" w:rsidRPr="00AC6467">
        <w:rPr>
          <w:rFonts w:asciiTheme="majorBidi" w:hAnsiTheme="majorBidi" w:cs="Traditional Arabic"/>
          <w:sz w:val="34"/>
          <w:szCs w:val="34"/>
          <w:rtl/>
        </w:rPr>
        <w:t>ْ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في زمن النبي</w:t>
      </w:r>
      <w:r w:rsidR="00AD304C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صلى الله عليه وسلم</w:t>
      </w:r>
      <w:r w:rsidR="00AD304C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وهذ</w:t>
      </w:r>
      <w:r w:rsidR="00F23AC0" w:rsidRPr="00AC6467">
        <w:rPr>
          <w:rFonts w:asciiTheme="majorBidi" w:hAnsiTheme="majorBidi" w:cs="Traditional Arabic"/>
          <w:sz w:val="34"/>
          <w:szCs w:val="34"/>
          <w:rtl/>
        </w:rPr>
        <w:t>ه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لا</w:t>
      </w:r>
      <w:r w:rsidR="00D26853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يمكن أن يتغير حكمها إلا بالنسخ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ولا</w:t>
      </w:r>
      <w:r w:rsidR="00D26853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نسخ بعد موت النبي صلى الله عليه وسلم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الثاني أن تقع الحادثة ولكن بحيثيات أخرى</w:t>
      </w:r>
      <w:r w:rsidR="00AD304C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فهي هنا حادثة جديدة تتطل</w:t>
      </w:r>
      <w:r w:rsidR="00AD304C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ب حكم</w:t>
      </w:r>
      <w:r w:rsidR="00AD304C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 جديد</w:t>
      </w:r>
      <w:r w:rsidR="00AD304C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</w:t>
      </w:r>
      <w:r w:rsidRPr="00AC6467">
        <w:rPr>
          <w:rStyle w:val="a4"/>
          <w:rFonts w:asciiTheme="majorBidi" w:hAnsiTheme="majorBidi" w:cs="Traditional Arabic"/>
          <w:sz w:val="34"/>
          <w:szCs w:val="34"/>
          <w:rtl/>
        </w:rPr>
        <w:footnoteReference w:id="58"/>
      </w:r>
      <w:r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8052A6" w:rsidRPr="00AC6467" w:rsidRDefault="00AE1D29" w:rsidP="001D1874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8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gramStart"/>
      <w:r w:rsidR="00F86782" w:rsidRPr="00AC6467">
        <w:rPr>
          <w:rFonts w:asciiTheme="majorBidi" w:hAnsiTheme="majorBidi" w:cs="Traditional Arabic"/>
          <w:sz w:val="34"/>
          <w:szCs w:val="34"/>
          <w:rtl/>
        </w:rPr>
        <w:t>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الشريعة</w:t>
      </w:r>
      <w:proofErr w:type="gramEnd"/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ثابتة</w:t>
      </w:r>
      <w:r w:rsidR="00257FB7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ونصوصها للعالمين إلى يوم الدين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7A409F" w:rsidRPr="00AC6467">
        <w:rPr>
          <w:rFonts w:asciiTheme="majorBidi" w:hAnsiTheme="majorBidi" w:cs="Traditional Arabic"/>
          <w:sz w:val="34"/>
          <w:szCs w:val="34"/>
          <w:rtl/>
        </w:rPr>
        <w:t>و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قد تكف</w:t>
      </w:r>
      <w:r w:rsidR="00257FB7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ل الله بحفظ هذا القر</w:t>
      </w:r>
      <w:r w:rsidR="00257FB7" w:rsidRPr="00AC6467">
        <w:rPr>
          <w:rFonts w:asciiTheme="majorBidi" w:hAnsiTheme="majorBidi" w:cs="Traditional Arabic"/>
          <w:sz w:val="34"/>
          <w:szCs w:val="34"/>
          <w:rtl/>
        </w:rPr>
        <w:t>آ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ن بمعناه الشمولي</w:t>
      </w:r>
      <w:r w:rsidR="00257FB7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F23AC0" w:rsidRPr="00AC6467">
        <w:rPr>
          <w:rFonts w:asciiTheme="majorBidi" w:hAnsiTheme="majorBidi" w:cs="Traditional Arabic"/>
          <w:sz w:val="34"/>
          <w:szCs w:val="34"/>
          <w:rtl/>
        </w:rPr>
        <w:t>{إِنَّا نَحْنُ نَزَّلْنَا الذِّكْرَ وَإِنَّا لَهُ لَحَافِظُونَ} [الحجر: 9]</w:t>
      </w:r>
      <w:r w:rsidR="00257FB7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A114BA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والإنسان هو الم</w:t>
      </w:r>
      <w:r w:rsidR="00257FB7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خاط</w:t>
      </w:r>
      <w:r w:rsidR="00257FB7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ب بهذه الن</w:t>
      </w:r>
      <w:r w:rsidR="00257FB7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صوص</w:t>
      </w:r>
      <w:r w:rsidR="00257FB7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فوج</w:t>
      </w:r>
      <w:r w:rsidR="00257FB7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ب أن</w:t>
      </w:r>
      <w:r w:rsidR="00257FB7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النص</w:t>
      </w:r>
      <w:r w:rsidR="00257FB7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لا</w:t>
      </w:r>
      <w:r w:rsidR="009050CD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يتغير</w:t>
      </w:r>
      <w:r w:rsidR="001D1874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بتغي</w:t>
      </w:r>
      <w:r w:rsidR="00257FB7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ر الزمان</w:t>
      </w:r>
      <w:r w:rsidR="004567D7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وأينما وجد</w:t>
      </w:r>
      <w:r w:rsidR="004567D7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المخاط</w:t>
      </w:r>
      <w:r w:rsidR="004567D7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ب وجدت النصوص ومعانيها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فالشريعة لا</w:t>
      </w:r>
      <w:r w:rsidR="009050CD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تتغي</w:t>
      </w:r>
      <w:r w:rsidR="004567D7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ر بتغي</w:t>
      </w:r>
      <w:r w:rsidR="004567D7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ر الزمان كما هو الحال عند الحداثيين</w:t>
      </w:r>
      <w:r w:rsidR="004567D7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وإنما تتغير الفتاوى باختلاف حيثيات الحوادث كما بين</w:t>
      </w:r>
      <w:r w:rsidR="004567D7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ا ذلك في نقد نظرتهم لاجتهادات عمر.</w:t>
      </w:r>
    </w:p>
    <w:p w:rsidR="008052A6" w:rsidRPr="00AC6467" w:rsidRDefault="00AE1D29" w:rsidP="001D1874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9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gramStart"/>
      <w:r w:rsidR="00F86782" w:rsidRPr="00AC6467">
        <w:rPr>
          <w:rFonts w:asciiTheme="majorBidi" w:hAnsiTheme="majorBidi" w:cs="Traditional Arabic"/>
          <w:sz w:val="34"/>
          <w:szCs w:val="34"/>
          <w:rtl/>
        </w:rPr>
        <w:t>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مقاصد</w:t>
      </w:r>
      <w:proofErr w:type="gramEnd"/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الشريعة يجب أن تكون على ضوء الكتاب والسن</w:t>
      </w:r>
      <w:r w:rsidR="004567D7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ة</w:t>
      </w:r>
      <w:r w:rsidR="004567D7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ووف</w:t>
      </w:r>
      <w:r w:rsidR="004567D7" w:rsidRPr="00AC6467">
        <w:rPr>
          <w:rFonts w:asciiTheme="majorBidi" w:hAnsiTheme="majorBidi" w:cs="Traditional Arabic"/>
          <w:sz w:val="34"/>
          <w:szCs w:val="34"/>
          <w:rtl/>
        </w:rPr>
        <w:t>ْ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ق اللغة التي أنزل الله بها القرآن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ولا</w:t>
      </w:r>
      <w:r w:rsidR="00D26853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يصح أن نفهم القرآن العربي بغير لسانه ولغته</w:t>
      </w:r>
      <w:r w:rsidR="004567D7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color w:val="000000" w:themeColor="text1"/>
          <w:sz w:val="34"/>
          <w:szCs w:val="34"/>
          <w:rtl/>
        </w:rPr>
        <w:t xml:space="preserve">فـ </w:t>
      </w:r>
      <w:r w:rsidR="008052A6" w:rsidRPr="00AC6467">
        <w:rPr>
          <w:rFonts w:asciiTheme="majorBidi" w:hAnsiTheme="majorBidi" w:cs="Traditional Arabic"/>
          <w:color w:val="000000" w:themeColor="text1"/>
          <w:sz w:val="34"/>
          <w:szCs w:val="34"/>
          <w:rtl/>
        </w:rPr>
        <w:t>(الشريعة عربية</w:t>
      </w:r>
      <w:r w:rsidR="004567D7" w:rsidRPr="00AC6467">
        <w:rPr>
          <w:rFonts w:asciiTheme="majorBidi" w:hAnsiTheme="majorBidi" w:cs="Traditional Arabic"/>
          <w:color w:val="000000" w:themeColor="text1"/>
          <w:sz w:val="34"/>
          <w:szCs w:val="34"/>
          <w:rtl/>
        </w:rPr>
        <w:t>،</w:t>
      </w:r>
      <w:r w:rsidR="008052A6" w:rsidRPr="00AC6467">
        <w:rPr>
          <w:rFonts w:asciiTheme="majorBidi" w:hAnsiTheme="majorBidi" w:cs="Traditional Arabic"/>
          <w:color w:val="000000" w:themeColor="text1"/>
          <w:sz w:val="34"/>
          <w:szCs w:val="34"/>
          <w:rtl/>
        </w:rPr>
        <w:t xml:space="preserve"> وإذا كانت </w:t>
      </w:r>
      <w:r w:rsidR="008052A6" w:rsidRPr="00AC6467">
        <w:rPr>
          <w:rFonts w:asciiTheme="majorBidi" w:hAnsiTheme="majorBidi" w:cs="Traditional Arabic"/>
          <w:color w:val="000000" w:themeColor="text1"/>
          <w:sz w:val="34"/>
          <w:szCs w:val="34"/>
          <w:rtl/>
        </w:rPr>
        <w:lastRenderedPageBreak/>
        <w:t>عربية</w:t>
      </w:r>
      <w:r w:rsidR="004567D7" w:rsidRPr="00AC6467">
        <w:rPr>
          <w:rFonts w:asciiTheme="majorBidi" w:hAnsiTheme="majorBidi" w:cs="Traditional Arabic"/>
          <w:color w:val="000000" w:themeColor="text1"/>
          <w:sz w:val="34"/>
          <w:szCs w:val="34"/>
          <w:rtl/>
        </w:rPr>
        <w:t>ً</w:t>
      </w:r>
      <w:r w:rsidR="008052A6" w:rsidRPr="00AC6467">
        <w:rPr>
          <w:rFonts w:asciiTheme="majorBidi" w:hAnsiTheme="majorBidi" w:cs="Traditional Arabic"/>
          <w:color w:val="000000" w:themeColor="text1"/>
          <w:sz w:val="34"/>
          <w:szCs w:val="34"/>
          <w:rtl/>
        </w:rPr>
        <w:t xml:space="preserve"> فلا ي</w:t>
      </w:r>
      <w:r w:rsidR="004567D7" w:rsidRPr="00AC6467">
        <w:rPr>
          <w:rFonts w:asciiTheme="majorBidi" w:hAnsiTheme="majorBidi" w:cs="Traditional Arabic"/>
          <w:color w:val="000000" w:themeColor="text1"/>
          <w:sz w:val="34"/>
          <w:szCs w:val="34"/>
          <w:rtl/>
        </w:rPr>
        <w:t>َ</w:t>
      </w:r>
      <w:r w:rsidR="008052A6" w:rsidRPr="00AC6467">
        <w:rPr>
          <w:rFonts w:asciiTheme="majorBidi" w:hAnsiTheme="majorBidi" w:cs="Traditional Arabic"/>
          <w:color w:val="000000" w:themeColor="text1"/>
          <w:sz w:val="34"/>
          <w:szCs w:val="34"/>
          <w:rtl/>
        </w:rPr>
        <w:t>فهمها حق</w:t>
      </w:r>
      <w:r w:rsidR="001D1874" w:rsidRPr="00AC6467">
        <w:rPr>
          <w:rFonts w:asciiTheme="majorBidi" w:hAnsiTheme="majorBidi" w:cs="Traditional Arabic"/>
          <w:color w:val="000000" w:themeColor="text1"/>
          <w:sz w:val="34"/>
          <w:szCs w:val="34"/>
          <w:rtl/>
        </w:rPr>
        <w:t>َّ</w:t>
      </w:r>
      <w:r w:rsidR="008052A6" w:rsidRPr="00AC6467">
        <w:rPr>
          <w:rFonts w:asciiTheme="majorBidi" w:hAnsiTheme="majorBidi" w:cs="Traditional Arabic"/>
          <w:color w:val="000000" w:themeColor="text1"/>
          <w:sz w:val="34"/>
          <w:szCs w:val="34"/>
          <w:rtl/>
        </w:rPr>
        <w:t xml:space="preserve"> الفهم إلا م</w:t>
      </w:r>
      <w:r w:rsidR="004567D7" w:rsidRPr="00AC6467">
        <w:rPr>
          <w:rFonts w:asciiTheme="majorBidi" w:hAnsiTheme="majorBidi" w:cs="Traditional Arabic"/>
          <w:color w:val="000000" w:themeColor="text1"/>
          <w:sz w:val="34"/>
          <w:szCs w:val="34"/>
          <w:rtl/>
        </w:rPr>
        <w:t>َ</w:t>
      </w:r>
      <w:r w:rsidR="008052A6" w:rsidRPr="00AC6467">
        <w:rPr>
          <w:rFonts w:asciiTheme="majorBidi" w:hAnsiTheme="majorBidi" w:cs="Traditional Arabic"/>
          <w:color w:val="000000" w:themeColor="text1"/>
          <w:sz w:val="34"/>
          <w:szCs w:val="34"/>
          <w:rtl/>
        </w:rPr>
        <w:t>ن فهم اللغة العربية حق</w:t>
      </w:r>
      <w:r w:rsidR="004567D7" w:rsidRPr="00AC6467">
        <w:rPr>
          <w:rFonts w:asciiTheme="majorBidi" w:hAnsiTheme="majorBidi" w:cs="Traditional Arabic"/>
          <w:color w:val="000000" w:themeColor="text1"/>
          <w:sz w:val="34"/>
          <w:szCs w:val="34"/>
          <w:rtl/>
        </w:rPr>
        <w:t>َّ</w:t>
      </w:r>
      <w:r w:rsidR="008052A6" w:rsidRPr="00AC6467">
        <w:rPr>
          <w:rFonts w:asciiTheme="majorBidi" w:hAnsiTheme="majorBidi" w:cs="Traditional Arabic"/>
          <w:color w:val="000000" w:themeColor="text1"/>
          <w:sz w:val="34"/>
          <w:szCs w:val="34"/>
          <w:rtl/>
        </w:rPr>
        <w:t xml:space="preserve"> الفهم</w:t>
      </w:r>
      <w:r w:rsidR="004567D7" w:rsidRPr="00AC6467">
        <w:rPr>
          <w:rFonts w:asciiTheme="majorBidi" w:hAnsiTheme="majorBidi" w:cs="Traditional Arabic"/>
          <w:color w:val="000000" w:themeColor="text1"/>
          <w:sz w:val="34"/>
          <w:szCs w:val="34"/>
          <w:rtl/>
        </w:rPr>
        <w:t>؛</w:t>
      </w:r>
      <w:r w:rsidR="008052A6" w:rsidRPr="00AC6467">
        <w:rPr>
          <w:rFonts w:asciiTheme="majorBidi" w:hAnsiTheme="majorBidi" w:cs="Traditional Arabic"/>
          <w:color w:val="000000" w:themeColor="text1"/>
          <w:sz w:val="34"/>
          <w:szCs w:val="34"/>
          <w:rtl/>
        </w:rPr>
        <w:t xml:space="preserve"> لأنهما سيان)</w:t>
      </w:r>
      <w:r w:rsidR="001D1874" w:rsidRPr="00AC6467">
        <w:rPr>
          <w:rStyle w:val="a4"/>
          <w:rFonts w:asciiTheme="majorBidi" w:hAnsiTheme="majorBidi" w:cs="Traditional Arabic"/>
          <w:color w:val="000000" w:themeColor="text1"/>
          <w:sz w:val="34"/>
          <w:szCs w:val="34"/>
          <w:rtl/>
        </w:rPr>
        <w:footnoteReference w:id="59"/>
      </w:r>
      <w:r w:rsidR="004567D7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و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مقاصد</w:t>
      </w:r>
      <w:r w:rsidR="004567D7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 الش</w:t>
      </w:r>
      <w:r w:rsidR="004567D7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ريعة إن</w:t>
      </w:r>
      <w:r w:rsidR="004567D7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ما هي م</w:t>
      </w:r>
      <w:r w:rsidR="004567D7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ستخرجة من نصوص الكتاب والسنة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ونصوص الكتاب والسنة إنما ت</w:t>
      </w:r>
      <w:r w:rsidR="004567D7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فهم بلغة العرب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فلا</w:t>
      </w:r>
      <w:r w:rsidR="009050CD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يصح أن نحمّ</w:t>
      </w:r>
      <w:r w:rsidR="004567D7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ل النصو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ص ما</w:t>
      </w:r>
      <w:r w:rsidR="00DE0833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لا</w:t>
      </w:r>
      <w:r w:rsidR="00DE0833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تحتمله من التأويلات الباطلة</w:t>
      </w:r>
      <w:r w:rsidR="001D1874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A114BA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 xml:space="preserve">والمقاصد غير </w:t>
      </w:r>
      <w:r w:rsidR="004567D7" w:rsidRPr="00AC6467">
        <w:rPr>
          <w:rFonts w:asciiTheme="majorBidi" w:hAnsiTheme="majorBidi" w:cs="Traditional Arabic"/>
          <w:sz w:val="34"/>
          <w:szCs w:val="34"/>
          <w:rtl/>
        </w:rPr>
        <w:t>ال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محتم</w:t>
      </w:r>
      <w:r w:rsidR="004567D7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="008052A6" w:rsidRPr="00AC6467">
        <w:rPr>
          <w:rFonts w:asciiTheme="majorBidi" w:hAnsiTheme="majorBidi" w:cs="Traditional Arabic"/>
          <w:sz w:val="34"/>
          <w:szCs w:val="34"/>
          <w:rtl/>
        </w:rPr>
        <w:t>لة</w:t>
      </w:r>
      <w:r w:rsidR="00A114BA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DE0833" w:rsidRPr="00AC6467" w:rsidRDefault="00DE0833" w:rsidP="00AB4558">
      <w:pPr>
        <w:spacing w:after="0" w:line="240" w:lineRule="auto"/>
        <w:jc w:val="both"/>
        <w:rPr>
          <w:rFonts w:asciiTheme="majorBidi" w:hAnsiTheme="majorBidi" w:cs="Traditional Arabic"/>
          <w:b/>
          <w:bCs/>
          <w:sz w:val="34"/>
          <w:szCs w:val="34"/>
          <w:rtl/>
        </w:rPr>
      </w:pPr>
    </w:p>
    <w:p w:rsidR="008052A6" w:rsidRPr="00AC6467" w:rsidRDefault="008052A6" w:rsidP="00B15500">
      <w:pPr>
        <w:pStyle w:val="2"/>
        <w:jc w:val="left"/>
        <w:rPr>
          <w:rtl/>
        </w:rPr>
      </w:pPr>
      <w:bookmarkStart w:id="15" w:name="_Toc435948386"/>
      <w:r w:rsidRPr="00AC6467">
        <w:rPr>
          <w:rtl/>
        </w:rPr>
        <w:t>أهم النتائج</w:t>
      </w:r>
      <w:r w:rsidR="004567D7" w:rsidRPr="00AC6467">
        <w:rPr>
          <w:rtl/>
        </w:rPr>
        <w:t>:</w:t>
      </w:r>
      <w:bookmarkEnd w:id="15"/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1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gramStart"/>
      <w:r w:rsidR="00F86782" w:rsidRPr="00AC6467">
        <w:rPr>
          <w:rFonts w:asciiTheme="majorBidi" w:hAnsiTheme="majorBidi" w:cs="Traditional Arabic"/>
          <w:sz w:val="34"/>
          <w:szCs w:val="34"/>
          <w:rtl/>
        </w:rPr>
        <w:t>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إ</w:t>
      </w:r>
      <w:r w:rsidRPr="00AC6467">
        <w:rPr>
          <w:rFonts w:asciiTheme="majorBidi" w:hAnsiTheme="majorBidi" w:cs="Traditional Arabic"/>
          <w:sz w:val="34"/>
          <w:szCs w:val="34"/>
          <w:rtl/>
        </w:rPr>
        <w:t>ن</w:t>
      </w:r>
      <w:r w:rsidR="004567D7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proofErr w:type="gram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الفكر الحداثي قد تغلغل في الفكر الإسلامي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وأصبحت هناك شريحة كبيرة م</w:t>
      </w:r>
      <w:r w:rsidR="004567D7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ن شباب هذه الأمة ي</w:t>
      </w:r>
      <w:r w:rsidR="004567D7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ناص</w:t>
      </w:r>
      <w:r w:rsidR="004567D7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ر</w:t>
      </w:r>
      <w:r w:rsidR="004567D7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ون</w:t>
      </w:r>
      <w:r w:rsidR="004567D7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هذا الفكر</w:t>
      </w:r>
      <w:r w:rsidR="004567D7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وهذا مؤش</w:t>
      </w:r>
      <w:r w:rsidR="004567D7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>ر خطر</w:t>
      </w:r>
      <w:r w:rsidR="00A114BA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8052A6" w:rsidRPr="00AC6467" w:rsidRDefault="008052A6" w:rsidP="001D1874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2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gramStart"/>
      <w:r w:rsidR="00F86782" w:rsidRPr="00AC6467">
        <w:rPr>
          <w:rFonts w:asciiTheme="majorBidi" w:hAnsiTheme="majorBidi" w:cs="Traditional Arabic"/>
          <w:sz w:val="34"/>
          <w:szCs w:val="34"/>
          <w:rtl/>
        </w:rPr>
        <w:t>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إ</w:t>
      </w:r>
      <w:r w:rsidRPr="00AC6467">
        <w:rPr>
          <w:rFonts w:asciiTheme="majorBidi" w:hAnsiTheme="majorBidi" w:cs="Traditional Arabic"/>
          <w:sz w:val="34"/>
          <w:szCs w:val="34"/>
          <w:rtl/>
        </w:rPr>
        <w:t>ن</w:t>
      </w:r>
      <w:proofErr w:type="gram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الفكر الحداثي هدفه الأسمى هو تغيير الدين وإلغاء أحكامه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فهم يريدون الشعب المسلم كمن لا</w:t>
      </w:r>
      <w:r w:rsidR="004567D7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دين له</w:t>
      </w:r>
      <w:r w:rsidR="001D1874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لذلك يرون أن الصلاة مسألة شخصية</w:t>
      </w:r>
      <w:r w:rsidR="00484167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والصيام كذلك</w:t>
      </w:r>
      <w:r w:rsidR="00A114BA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8052A6" w:rsidRPr="00AC6467" w:rsidRDefault="008052A6" w:rsidP="001D1874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3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gramStart"/>
      <w:r w:rsidR="00F86782" w:rsidRPr="00AC6467">
        <w:rPr>
          <w:rFonts w:asciiTheme="majorBidi" w:hAnsiTheme="majorBidi" w:cs="Traditional Arabic"/>
          <w:sz w:val="34"/>
          <w:szCs w:val="34"/>
          <w:rtl/>
        </w:rPr>
        <w:t>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إن</w:t>
      </w:r>
      <w:proofErr w:type="gram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الفكر الحداثي مكمن خطره ليس في إزاحة الدين</w:t>
      </w:r>
      <w:r w:rsidR="00484167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فالمجتمع المسلم لا</w:t>
      </w:r>
      <w:r w:rsidR="00484167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يقب</w:t>
      </w:r>
      <w:r w:rsidR="00484167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ل هذا</w:t>
      </w:r>
      <w:r w:rsidR="00484167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بل خطره في التأثير على الشباب وتمييع الدين شيئ</w:t>
      </w:r>
      <w:r w:rsidR="00484167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 فشيئ</w:t>
      </w:r>
      <w:r w:rsidR="00484167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</w:t>
      </w:r>
      <w:r w:rsidR="00A114BA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4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gramStart"/>
      <w:r w:rsidR="00F86782" w:rsidRPr="00AC6467">
        <w:rPr>
          <w:rFonts w:asciiTheme="majorBidi" w:hAnsiTheme="majorBidi" w:cs="Traditional Arabic"/>
          <w:sz w:val="34"/>
          <w:szCs w:val="34"/>
          <w:rtl/>
        </w:rPr>
        <w:t>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إن</w:t>
      </w:r>
      <w:proofErr w:type="gram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المقاصد التي عند الأصولي</w:t>
      </w:r>
      <w:r w:rsidR="00A735E9" w:rsidRPr="00AC6467">
        <w:rPr>
          <w:rFonts w:asciiTheme="majorBidi" w:hAnsiTheme="majorBidi" w:cs="Traditional Arabic"/>
          <w:sz w:val="34"/>
          <w:szCs w:val="34"/>
          <w:rtl/>
        </w:rPr>
        <w:t>ِّ</w:t>
      </w:r>
      <w:r w:rsidRPr="00AC6467">
        <w:rPr>
          <w:rFonts w:asciiTheme="majorBidi" w:hAnsiTheme="majorBidi" w:cs="Traditional Arabic"/>
          <w:sz w:val="34"/>
          <w:szCs w:val="34"/>
          <w:rtl/>
        </w:rPr>
        <w:t>ين وجزئيات الأحكام تحتها وطريقة الوص</w:t>
      </w:r>
      <w:r w:rsidR="00A735E9" w:rsidRPr="00AC6467">
        <w:rPr>
          <w:rFonts w:asciiTheme="majorBidi" w:hAnsiTheme="majorBidi" w:cs="Traditional Arabic"/>
          <w:sz w:val="34"/>
          <w:szCs w:val="34"/>
          <w:rtl/>
        </w:rPr>
        <w:t>ْ</w:t>
      </w:r>
      <w:r w:rsidRPr="00AC6467">
        <w:rPr>
          <w:rFonts w:asciiTheme="majorBidi" w:hAnsiTheme="majorBidi" w:cs="Traditional Arabic"/>
          <w:sz w:val="34"/>
          <w:szCs w:val="34"/>
          <w:rtl/>
        </w:rPr>
        <w:t>ل بينهما مختلفة تمام</w:t>
      </w:r>
      <w:r w:rsidR="00A735E9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 عن الفكر الحداثي للمقاصد والجزئيات.</w:t>
      </w:r>
    </w:p>
    <w:p w:rsidR="008052A6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5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gramStart"/>
      <w:r w:rsidR="00F86782" w:rsidRPr="00AC6467">
        <w:rPr>
          <w:rFonts w:asciiTheme="majorBidi" w:hAnsiTheme="majorBidi" w:cs="Traditional Arabic"/>
          <w:sz w:val="34"/>
          <w:szCs w:val="34"/>
          <w:rtl/>
        </w:rPr>
        <w:t>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7D6ED2" w:rsidRPr="00AC6467">
        <w:rPr>
          <w:rFonts w:asciiTheme="majorBidi" w:hAnsiTheme="majorBidi" w:cs="Traditional Arabic"/>
          <w:sz w:val="34"/>
          <w:szCs w:val="34"/>
          <w:rtl/>
        </w:rPr>
        <w:t>إن</w:t>
      </w:r>
      <w:proofErr w:type="gram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الفكر الحداثي لا</w:t>
      </w:r>
      <w:r w:rsidR="009050CD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ي</w:t>
      </w:r>
      <w:r w:rsidR="00A735E9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عطي أي أهمية للج</w:t>
      </w:r>
      <w:r w:rsidR="00AE1D29" w:rsidRPr="00AC6467">
        <w:rPr>
          <w:rFonts w:asciiTheme="majorBidi" w:hAnsiTheme="majorBidi" w:cs="Traditional Arabic"/>
          <w:sz w:val="34"/>
          <w:szCs w:val="34"/>
          <w:rtl/>
        </w:rPr>
        <w:t>ز</w:t>
      </w:r>
      <w:r w:rsidRPr="00AC6467">
        <w:rPr>
          <w:rFonts w:asciiTheme="majorBidi" w:hAnsiTheme="majorBidi" w:cs="Traditional Arabic"/>
          <w:sz w:val="34"/>
          <w:szCs w:val="34"/>
          <w:rtl/>
        </w:rPr>
        <w:t>ئيات التي هي أحكام الشريعة.</w:t>
      </w:r>
    </w:p>
    <w:p w:rsidR="00B15500" w:rsidRPr="00AC6467" w:rsidRDefault="00B15500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</w:p>
    <w:p w:rsidR="008052A6" w:rsidRPr="00AC6467" w:rsidRDefault="008052A6" w:rsidP="00B15500">
      <w:pPr>
        <w:pStyle w:val="2"/>
        <w:jc w:val="left"/>
        <w:rPr>
          <w:rtl/>
        </w:rPr>
      </w:pPr>
      <w:bookmarkStart w:id="16" w:name="_Toc435948387"/>
      <w:r w:rsidRPr="00AC6467">
        <w:rPr>
          <w:rtl/>
        </w:rPr>
        <w:t>أهم التوصيات</w:t>
      </w:r>
      <w:r w:rsidR="00A735E9" w:rsidRPr="00AC6467">
        <w:rPr>
          <w:rtl/>
        </w:rPr>
        <w:t>:</w:t>
      </w:r>
      <w:bookmarkEnd w:id="16"/>
    </w:p>
    <w:p w:rsidR="008052A6" w:rsidRPr="00AC6467" w:rsidRDefault="008052A6" w:rsidP="00F43EA7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1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gramStart"/>
      <w:r w:rsidR="00F86782" w:rsidRPr="00AC6467">
        <w:rPr>
          <w:rFonts w:asciiTheme="majorBidi" w:hAnsiTheme="majorBidi" w:cs="Traditional Arabic"/>
          <w:sz w:val="34"/>
          <w:szCs w:val="34"/>
          <w:rtl/>
        </w:rPr>
        <w:t>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حث</w:t>
      </w:r>
      <w:r w:rsidR="00A735E9" w:rsidRPr="00AC6467">
        <w:rPr>
          <w:rFonts w:asciiTheme="majorBidi" w:hAnsiTheme="majorBidi" w:cs="Traditional Arabic"/>
          <w:sz w:val="34"/>
          <w:szCs w:val="34"/>
          <w:rtl/>
        </w:rPr>
        <w:t>ُّ</w:t>
      </w:r>
      <w:proofErr w:type="gram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الطلاب على البحث في نقد هذا الفكر والقراءة فيه قراءة</w:t>
      </w:r>
      <w:r w:rsidR="00A735E9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نقدي</w:t>
      </w:r>
      <w:r w:rsidR="00A735E9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ة</w:t>
      </w:r>
      <w:r w:rsidR="00F43EA7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حتى لا</w:t>
      </w:r>
      <w:r w:rsidR="009050CD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ي</w:t>
      </w:r>
      <w:r w:rsidR="00AE1D29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ترك بداعي الخوف</w:t>
      </w:r>
      <w:r w:rsidR="00F43EA7"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فيتغلغ</w:t>
      </w:r>
      <w:r w:rsidR="00A735E9" w:rsidRPr="00AC6467">
        <w:rPr>
          <w:rFonts w:asciiTheme="majorBidi" w:hAnsiTheme="majorBidi" w:cs="Traditional Arabic"/>
          <w:sz w:val="34"/>
          <w:szCs w:val="34"/>
          <w:rtl/>
        </w:rPr>
        <w:t>َ</w:t>
      </w:r>
      <w:r w:rsidRPr="00AC6467">
        <w:rPr>
          <w:rFonts w:asciiTheme="majorBidi" w:hAnsiTheme="majorBidi" w:cs="Traditional Arabic"/>
          <w:sz w:val="34"/>
          <w:szCs w:val="34"/>
          <w:rtl/>
        </w:rPr>
        <w:t>ل أكثر في الثقافة الإسلامية.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2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gramStart"/>
      <w:r w:rsidR="00F86782" w:rsidRPr="00AC6467">
        <w:rPr>
          <w:rFonts w:asciiTheme="majorBidi" w:hAnsiTheme="majorBidi" w:cs="Traditional Arabic"/>
          <w:sz w:val="34"/>
          <w:szCs w:val="34"/>
          <w:rtl/>
        </w:rPr>
        <w:t>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تبن</w:t>
      </w:r>
      <w:r w:rsidR="00AE1D29" w:rsidRPr="00AC6467">
        <w:rPr>
          <w:rFonts w:asciiTheme="majorBidi" w:hAnsiTheme="majorBidi" w:cs="Traditional Arabic"/>
          <w:sz w:val="34"/>
          <w:szCs w:val="34"/>
          <w:rtl/>
        </w:rPr>
        <w:t>ّ</w:t>
      </w:r>
      <w:r w:rsidR="00A735E9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ي</w:t>
      </w:r>
      <w:proofErr w:type="gram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كلية الدعوة لمشروع نقد هذا الفكر م</w:t>
      </w:r>
      <w:r w:rsidR="00A735E9" w:rsidRPr="00AC6467">
        <w:rPr>
          <w:rFonts w:asciiTheme="majorBidi" w:hAnsiTheme="majorBidi" w:cs="Traditional Arabic"/>
          <w:sz w:val="34"/>
          <w:szCs w:val="34"/>
          <w:rtl/>
        </w:rPr>
        <w:t>ِ</w:t>
      </w:r>
      <w:r w:rsidRPr="00AC6467">
        <w:rPr>
          <w:rFonts w:asciiTheme="majorBidi" w:hAnsiTheme="majorBidi" w:cs="Traditional Arabic"/>
          <w:sz w:val="34"/>
          <w:szCs w:val="34"/>
          <w:rtl/>
        </w:rPr>
        <w:t>ن أو</w:t>
      </w:r>
      <w:r w:rsidR="00A735E9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له لآخره عبر رسائل علمية</w:t>
      </w:r>
      <w:r w:rsidR="00A114BA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3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proofErr w:type="gramStart"/>
      <w:r w:rsidR="00F86782" w:rsidRPr="00AC6467">
        <w:rPr>
          <w:rFonts w:asciiTheme="majorBidi" w:hAnsiTheme="majorBidi" w:cs="Traditional Arabic"/>
          <w:sz w:val="34"/>
          <w:szCs w:val="34"/>
          <w:rtl/>
        </w:rPr>
        <w:t>-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Pr="00AC6467">
        <w:rPr>
          <w:rFonts w:asciiTheme="majorBidi" w:hAnsiTheme="majorBidi" w:cs="Traditional Arabic"/>
          <w:sz w:val="34"/>
          <w:szCs w:val="34"/>
          <w:rtl/>
        </w:rPr>
        <w:t>أن</w:t>
      </w:r>
      <w:proofErr w:type="gramEnd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تكون هناك مادة مخص</w:t>
      </w:r>
      <w:r w:rsidR="00A735E9" w:rsidRPr="00AC6467">
        <w:rPr>
          <w:rFonts w:asciiTheme="majorBidi" w:hAnsiTheme="majorBidi" w:cs="Traditional Arabic"/>
          <w:sz w:val="34"/>
          <w:szCs w:val="34"/>
          <w:rtl/>
        </w:rPr>
        <w:t>َّ</w:t>
      </w:r>
      <w:r w:rsidRPr="00AC6467">
        <w:rPr>
          <w:rFonts w:asciiTheme="majorBidi" w:hAnsiTheme="majorBidi" w:cs="Traditional Arabic"/>
          <w:sz w:val="34"/>
          <w:szCs w:val="34"/>
          <w:rtl/>
        </w:rPr>
        <w:t>صة في طريقة القراءة النقدية ونقد الأفكار والمذاهب المعاصرة</w:t>
      </w:r>
      <w:r w:rsidR="00F43EA7" w:rsidRPr="00AC6467">
        <w:rPr>
          <w:rFonts w:asciiTheme="majorBidi" w:hAnsiTheme="majorBidi" w:cs="Traditional Arabic"/>
          <w:sz w:val="34"/>
          <w:szCs w:val="34"/>
          <w:rtl/>
        </w:rPr>
        <w:t>؛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حتى ن</w:t>
      </w:r>
      <w:r w:rsidR="00A735E9" w:rsidRPr="00AC6467">
        <w:rPr>
          <w:rFonts w:asciiTheme="majorBidi" w:hAnsiTheme="majorBidi" w:cs="Traditional Arabic"/>
          <w:sz w:val="34"/>
          <w:szCs w:val="34"/>
          <w:rtl/>
        </w:rPr>
        <w:t>ُ</w:t>
      </w:r>
      <w:r w:rsidRPr="00AC6467">
        <w:rPr>
          <w:rFonts w:asciiTheme="majorBidi" w:hAnsiTheme="majorBidi" w:cs="Traditional Arabic"/>
          <w:sz w:val="34"/>
          <w:szCs w:val="34"/>
          <w:rtl/>
        </w:rPr>
        <w:t>نشئ جيل</w:t>
      </w:r>
      <w:r w:rsidR="00F43EA7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 يستطيع أن يصمد أمام هذه الأفكار.</w:t>
      </w:r>
    </w:p>
    <w:p w:rsidR="008052A6" w:rsidRPr="00AC6467" w:rsidRDefault="008052A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>أسأل الله أن ينفع بهذا البحث كاتبه وقارئه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Pr="00AC6467">
        <w:rPr>
          <w:rFonts w:asciiTheme="majorBidi" w:hAnsiTheme="majorBidi" w:cs="Traditional Arabic"/>
          <w:sz w:val="34"/>
          <w:szCs w:val="34"/>
          <w:rtl/>
        </w:rPr>
        <w:t>ولله الحمد أول</w:t>
      </w:r>
      <w:r w:rsidR="00F43EA7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 وآخر</w:t>
      </w:r>
      <w:r w:rsidR="00A735E9" w:rsidRPr="00AC6467">
        <w:rPr>
          <w:rFonts w:asciiTheme="majorBidi" w:hAnsiTheme="majorBidi" w:cs="Traditional Arabic"/>
          <w:sz w:val="34"/>
          <w:szCs w:val="34"/>
          <w:rtl/>
        </w:rPr>
        <w:t>ً</w:t>
      </w:r>
      <w:r w:rsidRPr="00AC6467">
        <w:rPr>
          <w:rFonts w:asciiTheme="majorBidi" w:hAnsiTheme="majorBidi" w:cs="Traditional Arabic"/>
          <w:sz w:val="34"/>
          <w:szCs w:val="34"/>
          <w:rtl/>
        </w:rPr>
        <w:t>ا</w:t>
      </w:r>
      <w:r w:rsidR="00AE1D29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AE1D29" w:rsidRPr="00AC6467" w:rsidRDefault="00AE1D29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</w:p>
    <w:p w:rsidR="00F935F9" w:rsidRPr="00AC6467" w:rsidRDefault="00C84615" w:rsidP="00B15500">
      <w:pPr>
        <w:pStyle w:val="2"/>
        <w:jc w:val="left"/>
        <w:rPr>
          <w:rtl/>
        </w:rPr>
      </w:pPr>
      <w:bookmarkStart w:id="17" w:name="_Toc435948388"/>
      <w:r w:rsidRPr="00AC6467">
        <w:rPr>
          <w:rtl/>
        </w:rPr>
        <w:lastRenderedPageBreak/>
        <w:t>المراجع</w:t>
      </w:r>
      <w:r w:rsidR="00A735E9" w:rsidRPr="00AC6467">
        <w:rPr>
          <w:rtl/>
        </w:rPr>
        <w:t>:</w:t>
      </w:r>
      <w:bookmarkEnd w:id="17"/>
    </w:p>
    <w:p w:rsidR="00F935F9" w:rsidRPr="00AC6467" w:rsidRDefault="00A735E9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="00BC7618" w:rsidRPr="00AC6467">
        <w:rPr>
          <w:rFonts w:asciiTheme="majorBidi" w:hAnsiTheme="majorBidi" w:cs="Traditional Arabic"/>
          <w:sz w:val="34"/>
          <w:szCs w:val="34"/>
          <w:rtl/>
        </w:rPr>
        <w:t>الشاطبي</w:t>
      </w:r>
      <w:r w:rsidRPr="00AC6467">
        <w:rPr>
          <w:rFonts w:asciiTheme="majorBidi" w:hAnsiTheme="majorBidi" w:cs="Traditional Arabic"/>
          <w:sz w:val="34"/>
          <w:szCs w:val="34"/>
          <w:rtl/>
        </w:rPr>
        <w:t>،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BC7618" w:rsidRPr="00AC6467">
        <w:rPr>
          <w:rFonts w:asciiTheme="majorBidi" w:hAnsiTheme="majorBidi" w:cs="Traditional Arabic"/>
          <w:sz w:val="34"/>
          <w:szCs w:val="34"/>
          <w:rtl/>
        </w:rPr>
        <w:t>أب</w:t>
      </w:r>
      <w:r w:rsidRPr="00AC6467">
        <w:rPr>
          <w:rFonts w:asciiTheme="majorBidi" w:hAnsiTheme="majorBidi" w:cs="Traditional Arabic"/>
          <w:sz w:val="34"/>
          <w:szCs w:val="34"/>
          <w:rtl/>
        </w:rPr>
        <w:t>و</w:t>
      </w:r>
      <w:r w:rsidR="00BC7618" w:rsidRPr="00AC6467">
        <w:rPr>
          <w:rFonts w:asciiTheme="majorBidi" w:hAnsiTheme="majorBidi" w:cs="Traditional Arabic"/>
          <w:sz w:val="34"/>
          <w:szCs w:val="34"/>
          <w:rtl/>
        </w:rPr>
        <w:t xml:space="preserve"> إسحاق إبراهيم بن موسى</w:t>
      </w:r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BC7618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الاعتصام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5C3659" w:rsidRPr="00AC6467">
        <w:rPr>
          <w:rFonts w:asciiTheme="majorBidi" w:hAnsiTheme="majorBidi" w:cs="Traditional Arabic"/>
          <w:sz w:val="34"/>
          <w:szCs w:val="34"/>
          <w:rtl/>
        </w:rPr>
        <w:t>طبعة المكتبة التجارية الكبرى.</w:t>
      </w:r>
    </w:p>
    <w:p w:rsidR="005C3659" w:rsidRPr="00AC6467" w:rsidRDefault="00A735E9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="00BC7618" w:rsidRPr="00AC6467">
        <w:rPr>
          <w:rFonts w:asciiTheme="majorBidi" w:hAnsiTheme="majorBidi" w:cs="Traditional Arabic"/>
          <w:sz w:val="34"/>
          <w:szCs w:val="34"/>
          <w:rtl/>
        </w:rPr>
        <w:t>الشاطبي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BC7618" w:rsidRPr="00AC6467">
        <w:rPr>
          <w:rFonts w:asciiTheme="majorBidi" w:hAnsiTheme="majorBidi" w:cs="Traditional Arabic"/>
          <w:sz w:val="34"/>
          <w:szCs w:val="34"/>
          <w:rtl/>
        </w:rPr>
        <w:t>أب</w:t>
      </w:r>
      <w:r w:rsidRPr="00AC6467">
        <w:rPr>
          <w:rFonts w:asciiTheme="majorBidi" w:hAnsiTheme="majorBidi" w:cs="Traditional Arabic"/>
          <w:sz w:val="34"/>
          <w:szCs w:val="34"/>
          <w:rtl/>
        </w:rPr>
        <w:t>و</w:t>
      </w:r>
      <w:r w:rsidR="00BC7618" w:rsidRPr="00AC6467">
        <w:rPr>
          <w:rFonts w:asciiTheme="majorBidi" w:hAnsiTheme="majorBidi" w:cs="Traditional Arabic"/>
          <w:sz w:val="34"/>
          <w:szCs w:val="34"/>
          <w:rtl/>
        </w:rPr>
        <w:t xml:space="preserve"> إسحاق إبراهيم بن موسى</w:t>
      </w:r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BC7618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الموافقات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5C3659" w:rsidRPr="00AC6467">
        <w:rPr>
          <w:rFonts w:asciiTheme="majorBidi" w:hAnsiTheme="majorBidi" w:cs="Traditional Arabic"/>
          <w:sz w:val="34"/>
          <w:szCs w:val="34"/>
          <w:rtl/>
        </w:rPr>
        <w:t>طبعة دار المعرفة.</w:t>
      </w:r>
    </w:p>
    <w:p w:rsidR="005C3659" w:rsidRPr="00AC6467" w:rsidRDefault="00A735E9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="00BC7618" w:rsidRPr="00AC6467">
        <w:rPr>
          <w:rFonts w:asciiTheme="majorBidi" w:hAnsiTheme="majorBidi" w:cs="Traditional Arabic"/>
          <w:sz w:val="34"/>
          <w:szCs w:val="34"/>
          <w:rtl/>
        </w:rPr>
        <w:t>البيهقي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BC7618" w:rsidRPr="00AC6467">
        <w:rPr>
          <w:rFonts w:asciiTheme="majorBidi" w:hAnsiTheme="majorBidi" w:cs="Traditional Arabic"/>
          <w:sz w:val="34"/>
          <w:szCs w:val="34"/>
          <w:rtl/>
        </w:rPr>
        <w:t>أحمد بن حسين</w:t>
      </w:r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BC7618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السنن الكبرى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5C3659" w:rsidRPr="00AC6467">
        <w:rPr>
          <w:rFonts w:asciiTheme="majorBidi" w:hAnsiTheme="majorBidi" w:cs="Traditional Arabic"/>
          <w:sz w:val="34"/>
          <w:szCs w:val="34"/>
          <w:rtl/>
        </w:rPr>
        <w:t>طبعة مكتبة دار الباز.</w:t>
      </w:r>
    </w:p>
    <w:p w:rsidR="005C3659" w:rsidRPr="00AC6467" w:rsidRDefault="00A735E9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="00BC7618" w:rsidRPr="00AC6467">
        <w:rPr>
          <w:rFonts w:asciiTheme="majorBidi" w:hAnsiTheme="majorBidi" w:cs="Traditional Arabic"/>
          <w:sz w:val="34"/>
          <w:szCs w:val="34"/>
          <w:rtl/>
        </w:rPr>
        <w:t xml:space="preserve">أحمد </w:t>
      </w:r>
      <w:proofErr w:type="spellStart"/>
      <w:r w:rsidR="00BC7618" w:rsidRPr="00AC6467">
        <w:rPr>
          <w:rFonts w:asciiTheme="majorBidi" w:hAnsiTheme="majorBidi" w:cs="Traditional Arabic"/>
          <w:sz w:val="34"/>
          <w:szCs w:val="34"/>
          <w:rtl/>
        </w:rPr>
        <w:t>الريسوني</w:t>
      </w:r>
      <w:proofErr w:type="spellEnd"/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5C3659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 xml:space="preserve">مدخل إلى مقاصد </w:t>
      </w:r>
      <w:r w:rsidR="00BC7618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الشريعة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5C3659" w:rsidRPr="00AC6467">
        <w:rPr>
          <w:rFonts w:asciiTheme="majorBidi" w:hAnsiTheme="majorBidi" w:cs="Traditional Arabic"/>
          <w:sz w:val="34"/>
          <w:szCs w:val="34"/>
          <w:rtl/>
        </w:rPr>
        <w:t>طبعة دار الكلمة.</w:t>
      </w:r>
    </w:p>
    <w:p w:rsidR="005C3659" w:rsidRPr="00AC6467" w:rsidRDefault="00A735E9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="00BC7618" w:rsidRPr="00AC6467">
        <w:rPr>
          <w:rFonts w:asciiTheme="majorBidi" w:hAnsiTheme="majorBidi" w:cs="Traditional Arabic"/>
          <w:sz w:val="34"/>
          <w:szCs w:val="34"/>
          <w:rtl/>
        </w:rPr>
        <w:t xml:space="preserve">أحمد </w:t>
      </w:r>
      <w:proofErr w:type="spellStart"/>
      <w:r w:rsidR="00BC7618" w:rsidRPr="00AC6467">
        <w:rPr>
          <w:rFonts w:asciiTheme="majorBidi" w:hAnsiTheme="majorBidi" w:cs="Traditional Arabic"/>
          <w:sz w:val="34"/>
          <w:szCs w:val="34"/>
          <w:rtl/>
        </w:rPr>
        <w:t>الريسوني</w:t>
      </w:r>
      <w:proofErr w:type="spellEnd"/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5C3659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نظرية المقاصد عد الإمام الشاطبي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5C3659" w:rsidRPr="00AC6467">
        <w:rPr>
          <w:rFonts w:asciiTheme="majorBidi" w:hAnsiTheme="majorBidi" w:cs="Traditional Arabic"/>
          <w:sz w:val="34"/>
          <w:szCs w:val="34"/>
          <w:rtl/>
        </w:rPr>
        <w:t>طبعة المعهد العالمي للفكر الإسلامي.</w:t>
      </w:r>
    </w:p>
    <w:p w:rsidR="005C3659" w:rsidRPr="00AC6467" w:rsidRDefault="00A735E9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="00892843" w:rsidRPr="00AC6467">
        <w:rPr>
          <w:rFonts w:asciiTheme="majorBidi" w:hAnsiTheme="majorBidi" w:cs="Traditional Arabic"/>
          <w:sz w:val="34"/>
          <w:szCs w:val="34"/>
          <w:rtl/>
        </w:rPr>
        <w:t>إسماعيل بن حماد الجوهري</w:t>
      </w:r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5C3659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الصحاح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5C3659" w:rsidRPr="00AC6467">
        <w:rPr>
          <w:rFonts w:asciiTheme="majorBidi" w:hAnsiTheme="majorBidi" w:cs="Traditional Arabic"/>
          <w:sz w:val="34"/>
          <w:szCs w:val="34"/>
          <w:rtl/>
        </w:rPr>
        <w:t>طبعة دار العلم.</w:t>
      </w:r>
    </w:p>
    <w:p w:rsidR="005C3659" w:rsidRPr="00AC6467" w:rsidRDefault="00A735E9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="00892843" w:rsidRPr="00AC6467">
        <w:rPr>
          <w:rFonts w:asciiTheme="majorBidi" w:hAnsiTheme="majorBidi" w:cs="Traditional Arabic"/>
          <w:sz w:val="34"/>
          <w:szCs w:val="34"/>
          <w:rtl/>
        </w:rPr>
        <w:t>نصر حامد أبو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892843" w:rsidRPr="00AC6467">
        <w:rPr>
          <w:rFonts w:asciiTheme="majorBidi" w:hAnsiTheme="majorBidi" w:cs="Traditional Arabic"/>
          <w:sz w:val="34"/>
          <w:szCs w:val="34"/>
          <w:rtl/>
        </w:rPr>
        <w:t>زيد</w:t>
      </w: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: </w:t>
      </w:r>
      <w:r w:rsidR="005C3659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مفهوم النص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5C3659" w:rsidRPr="00AC6467">
        <w:rPr>
          <w:rFonts w:asciiTheme="majorBidi" w:hAnsiTheme="majorBidi" w:cs="Traditional Arabic"/>
          <w:sz w:val="34"/>
          <w:szCs w:val="34"/>
          <w:rtl/>
        </w:rPr>
        <w:t>طبعة المركز الثقافي العربي.</w:t>
      </w:r>
    </w:p>
    <w:p w:rsidR="005C3659" w:rsidRPr="00AC6467" w:rsidRDefault="00A735E9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="00892843" w:rsidRPr="00AC6467">
        <w:rPr>
          <w:rFonts w:asciiTheme="majorBidi" w:hAnsiTheme="majorBidi" w:cs="Traditional Arabic"/>
          <w:sz w:val="34"/>
          <w:szCs w:val="34"/>
          <w:rtl/>
        </w:rPr>
        <w:t>حسن حنفي</w:t>
      </w:r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5C3659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من النص إلى الواقع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5C3659" w:rsidRPr="00AC6467">
        <w:rPr>
          <w:rFonts w:asciiTheme="majorBidi" w:hAnsiTheme="majorBidi" w:cs="Traditional Arabic"/>
          <w:sz w:val="34"/>
          <w:szCs w:val="34"/>
          <w:rtl/>
        </w:rPr>
        <w:t>طبعة كتب عربية.</w:t>
      </w:r>
    </w:p>
    <w:p w:rsidR="005C3659" w:rsidRPr="00AC6467" w:rsidRDefault="00A735E9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="00892843" w:rsidRPr="00AC6467">
        <w:rPr>
          <w:rFonts w:asciiTheme="majorBidi" w:hAnsiTheme="majorBidi" w:cs="Traditional Arabic"/>
          <w:sz w:val="34"/>
          <w:szCs w:val="34"/>
          <w:rtl/>
        </w:rPr>
        <w:t>خالد السيف</w:t>
      </w:r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5C3659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ظاهرة التأويل الحديثة في الفكر العربي المعاصر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5C3659" w:rsidRPr="00AC6467">
        <w:rPr>
          <w:rFonts w:asciiTheme="majorBidi" w:hAnsiTheme="majorBidi" w:cs="Traditional Arabic"/>
          <w:sz w:val="34"/>
          <w:szCs w:val="34"/>
          <w:rtl/>
        </w:rPr>
        <w:t>طبعة مركز التأصيل للدراسات والبحوث.</w:t>
      </w:r>
    </w:p>
    <w:p w:rsidR="00934F06" w:rsidRPr="00AC6467" w:rsidRDefault="00A735E9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="00892843" w:rsidRPr="00AC6467">
        <w:rPr>
          <w:rFonts w:asciiTheme="majorBidi" w:hAnsiTheme="majorBidi" w:cs="Traditional Arabic"/>
          <w:sz w:val="34"/>
          <w:szCs w:val="34"/>
          <w:rtl/>
        </w:rPr>
        <w:t>سلطان العميري</w:t>
      </w:r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>مقالت</w:t>
      </w:r>
      <w:r w:rsidRPr="00AC6467">
        <w:rPr>
          <w:rFonts w:asciiTheme="majorBidi" w:hAnsiTheme="majorBidi" w:cs="Traditional Arabic"/>
          <w:sz w:val="34"/>
          <w:szCs w:val="34"/>
          <w:rtl/>
        </w:rPr>
        <w:t>ا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 xml:space="preserve">ن بعنوان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التداول الحداثي لنظرية المقاصد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>مجلة البيان عددي 293</w:t>
      </w:r>
      <w:r w:rsidR="00A114BA" w:rsidRPr="00AC6467">
        <w:rPr>
          <w:rFonts w:asciiTheme="majorBidi" w:hAnsiTheme="majorBidi" w:cs="Traditional Arabic"/>
          <w:sz w:val="34"/>
          <w:szCs w:val="34"/>
          <w:rtl/>
        </w:rPr>
        <w:t xml:space="preserve"> و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>295</w:t>
      </w:r>
      <w:r w:rsidR="00892843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934F06" w:rsidRPr="00AC6467" w:rsidRDefault="00A735E9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="00892843" w:rsidRPr="00AC6467">
        <w:rPr>
          <w:rFonts w:asciiTheme="majorBidi" w:hAnsiTheme="majorBidi" w:cs="Traditional Arabic"/>
          <w:sz w:val="34"/>
          <w:szCs w:val="34"/>
          <w:rtl/>
        </w:rPr>
        <w:t>سلطان العميري</w:t>
      </w:r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 xml:space="preserve">مقال بعنوان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التوظيف الحداثي للاجتهادات العمرية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>مجلة البيان عدد 285.</w:t>
      </w:r>
    </w:p>
    <w:p w:rsidR="00934F06" w:rsidRPr="00AC6467" w:rsidRDefault="00A735E9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="00A32087" w:rsidRPr="00AC6467">
        <w:rPr>
          <w:rFonts w:asciiTheme="majorBidi" w:hAnsiTheme="majorBidi" w:cs="Traditional Arabic"/>
          <w:sz w:val="34"/>
          <w:szCs w:val="34"/>
          <w:rtl/>
        </w:rPr>
        <w:t xml:space="preserve">عابد بن محمد </w:t>
      </w:r>
      <w:proofErr w:type="spellStart"/>
      <w:r w:rsidR="00A32087" w:rsidRPr="00AC6467">
        <w:rPr>
          <w:rFonts w:asciiTheme="majorBidi" w:hAnsiTheme="majorBidi" w:cs="Traditional Arabic"/>
          <w:sz w:val="34"/>
          <w:szCs w:val="34"/>
          <w:rtl/>
        </w:rPr>
        <w:t>السفياني</w:t>
      </w:r>
      <w:proofErr w:type="spellEnd"/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الثبات والشمول في الشريعة الإسلامية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>طبعة مركز التأصيل للدراسات والبحوث.</w:t>
      </w:r>
    </w:p>
    <w:p w:rsidR="00934F06" w:rsidRPr="00AC6467" w:rsidRDefault="00A735E9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proofErr w:type="gramStart"/>
      <w:r w:rsidR="00A32087" w:rsidRPr="00AC6467">
        <w:rPr>
          <w:rFonts w:asciiTheme="majorBidi" w:hAnsiTheme="majorBidi" w:cs="Traditional Arabic"/>
          <w:sz w:val="34"/>
          <w:szCs w:val="34"/>
          <w:rtl/>
        </w:rPr>
        <w:t>عبدالعزيز</w:t>
      </w:r>
      <w:proofErr w:type="gramEnd"/>
      <w:r w:rsidR="00A32087" w:rsidRPr="00AC6467">
        <w:rPr>
          <w:rFonts w:asciiTheme="majorBidi" w:hAnsiTheme="majorBidi" w:cs="Traditional Arabic"/>
          <w:sz w:val="34"/>
          <w:szCs w:val="34"/>
          <w:rtl/>
        </w:rPr>
        <w:t xml:space="preserve"> بن عبدالرحمن بن ربيعة</w:t>
      </w:r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علم مقاصد الشارع</w:t>
      </w:r>
      <w:r w:rsidR="00A114BA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934F06" w:rsidRPr="00AC6467" w:rsidRDefault="00A735E9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proofErr w:type="gramStart"/>
      <w:r w:rsidR="00A32087" w:rsidRPr="00AC6467">
        <w:rPr>
          <w:rFonts w:asciiTheme="majorBidi" w:hAnsiTheme="majorBidi" w:cs="Traditional Arabic"/>
          <w:sz w:val="34"/>
          <w:szCs w:val="34"/>
          <w:rtl/>
        </w:rPr>
        <w:t>عبدالمجيد</w:t>
      </w:r>
      <w:proofErr w:type="gramEnd"/>
      <w:r w:rsidR="00A32087" w:rsidRPr="00AC6467">
        <w:rPr>
          <w:rFonts w:asciiTheme="majorBidi" w:hAnsiTheme="majorBidi" w:cs="Traditional Arabic"/>
          <w:sz w:val="34"/>
          <w:szCs w:val="34"/>
          <w:rtl/>
        </w:rPr>
        <w:t xml:space="preserve"> الشرفي</w:t>
      </w:r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لبنات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>طبعة دار الجنوب.</w:t>
      </w:r>
    </w:p>
    <w:p w:rsidR="00934F06" w:rsidRPr="00AC6467" w:rsidRDefault="00A735E9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proofErr w:type="gramStart"/>
      <w:r w:rsidR="00A32087" w:rsidRPr="00AC6467">
        <w:rPr>
          <w:rFonts w:asciiTheme="majorBidi" w:hAnsiTheme="majorBidi" w:cs="Traditional Arabic"/>
          <w:sz w:val="34"/>
          <w:szCs w:val="34"/>
          <w:rtl/>
        </w:rPr>
        <w:t>عبدالمجيد</w:t>
      </w:r>
      <w:proofErr w:type="gramEnd"/>
      <w:r w:rsidR="00A32087" w:rsidRPr="00AC6467">
        <w:rPr>
          <w:rFonts w:asciiTheme="majorBidi" w:hAnsiTheme="majorBidi" w:cs="Traditional Arabic"/>
          <w:sz w:val="34"/>
          <w:szCs w:val="34"/>
          <w:rtl/>
        </w:rPr>
        <w:t xml:space="preserve"> الشرفي</w:t>
      </w:r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الإسلام بين الرسالة والتاريخ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>طبعة دار الطليعة.</w:t>
      </w:r>
    </w:p>
    <w:p w:rsidR="00934F06" w:rsidRPr="00AC6467" w:rsidRDefault="00A735E9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="00A32087" w:rsidRPr="00AC6467">
        <w:rPr>
          <w:rFonts w:asciiTheme="majorBidi" w:hAnsiTheme="majorBidi" w:cs="Traditional Arabic"/>
          <w:sz w:val="34"/>
          <w:szCs w:val="34"/>
          <w:rtl/>
        </w:rPr>
        <w:t xml:space="preserve">العز بن </w:t>
      </w:r>
      <w:proofErr w:type="gramStart"/>
      <w:r w:rsidR="00A32087" w:rsidRPr="00AC6467">
        <w:rPr>
          <w:rFonts w:asciiTheme="majorBidi" w:hAnsiTheme="majorBidi" w:cs="Traditional Arabic"/>
          <w:sz w:val="34"/>
          <w:szCs w:val="34"/>
          <w:rtl/>
        </w:rPr>
        <w:t>عبدالسلام</w:t>
      </w:r>
      <w:proofErr w:type="gramEnd"/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قواعد الأحكام في مصالح الأنام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934F06" w:rsidRPr="00AC6467" w:rsidRDefault="00A735E9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="00A32087" w:rsidRPr="00AC6467">
        <w:rPr>
          <w:rFonts w:asciiTheme="majorBidi" w:hAnsiTheme="majorBidi" w:cs="Traditional Arabic"/>
          <w:sz w:val="34"/>
          <w:szCs w:val="34"/>
          <w:rtl/>
        </w:rPr>
        <w:t>علال الفاسي</w:t>
      </w:r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مقاصد الشريعة الإسلامية ومكارمها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>طبعة دار الغرب الإسلامي.</w:t>
      </w:r>
    </w:p>
    <w:p w:rsidR="00934F06" w:rsidRPr="00AC6467" w:rsidRDefault="00A735E9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="00A32087" w:rsidRPr="00AC6467">
        <w:rPr>
          <w:rFonts w:asciiTheme="majorBidi" w:hAnsiTheme="majorBidi" w:cs="Traditional Arabic"/>
          <w:sz w:val="34"/>
          <w:szCs w:val="34"/>
          <w:rtl/>
        </w:rPr>
        <w:t xml:space="preserve">صالح بن محمد </w:t>
      </w:r>
      <w:proofErr w:type="spellStart"/>
      <w:r w:rsidR="00A32087" w:rsidRPr="00AC6467">
        <w:rPr>
          <w:rFonts w:asciiTheme="majorBidi" w:hAnsiTheme="majorBidi" w:cs="Traditional Arabic"/>
          <w:sz w:val="34"/>
          <w:szCs w:val="34"/>
          <w:rtl/>
        </w:rPr>
        <w:t>الدميجي</w:t>
      </w:r>
      <w:proofErr w:type="spellEnd"/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موقف الليبرالية في البلاد العربية من محكمات الدين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 xml:space="preserve">طبعة مركز الدراسات والبحوث </w:t>
      </w:r>
      <w:proofErr w:type="gramStart"/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>البيان</w:t>
      </w:r>
      <w:proofErr w:type="gramEnd"/>
      <w:r w:rsidR="00934F06" w:rsidRPr="00AC6467">
        <w:rPr>
          <w:rFonts w:asciiTheme="majorBidi" w:hAnsiTheme="majorBidi" w:cs="Traditional Arabic"/>
          <w:sz w:val="34"/>
          <w:szCs w:val="34"/>
          <w:rtl/>
        </w:rPr>
        <w:t>.</w:t>
      </w:r>
    </w:p>
    <w:p w:rsidR="00934F06" w:rsidRPr="00AC6467" w:rsidRDefault="00A735E9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="00A32087" w:rsidRPr="00AC6467">
        <w:rPr>
          <w:rFonts w:asciiTheme="majorBidi" w:hAnsiTheme="majorBidi" w:cs="Traditional Arabic"/>
          <w:sz w:val="34"/>
          <w:szCs w:val="34"/>
          <w:rtl/>
        </w:rPr>
        <w:t>فهد بن صالح العجلان</w:t>
      </w:r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التسليم للنص الشرعي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>طبعة مركز التأصيل للدراسات والبحوث.</w:t>
      </w:r>
    </w:p>
    <w:p w:rsidR="00934F06" w:rsidRPr="00AC6467" w:rsidRDefault="00A735E9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="00A32087" w:rsidRPr="00AC6467">
        <w:rPr>
          <w:rFonts w:asciiTheme="majorBidi" w:hAnsiTheme="majorBidi" w:cs="Traditional Arabic"/>
          <w:sz w:val="34"/>
          <w:szCs w:val="34"/>
          <w:rtl/>
        </w:rPr>
        <w:t>فهد بن صالح العجلان</w:t>
      </w:r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معركة النص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>طبعة مركز البحوث والدراسات في البيان.</w:t>
      </w:r>
    </w:p>
    <w:p w:rsidR="00934F06" w:rsidRPr="00AC6467" w:rsidRDefault="00A735E9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lastRenderedPageBreak/>
        <w:t xml:space="preserve">- </w:t>
      </w:r>
      <w:r w:rsidR="009A4533" w:rsidRPr="00AC6467">
        <w:rPr>
          <w:rFonts w:asciiTheme="majorBidi" w:hAnsiTheme="majorBidi" w:cs="Traditional Arabic"/>
          <w:sz w:val="34"/>
          <w:szCs w:val="34"/>
          <w:rtl/>
        </w:rPr>
        <w:t>فهمي هويدي</w:t>
      </w:r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التدين المنقوص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>طبعة دار الشروق.</w:t>
      </w:r>
    </w:p>
    <w:p w:rsidR="00934F06" w:rsidRPr="00AC6467" w:rsidRDefault="00A735E9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="009A4533" w:rsidRPr="00AC6467">
        <w:rPr>
          <w:rFonts w:asciiTheme="majorBidi" w:hAnsiTheme="majorBidi" w:cs="Traditional Arabic"/>
          <w:sz w:val="34"/>
          <w:szCs w:val="34"/>
          <w:rtl/>
        </w:rPr>
        <w:t>ابن القيم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9A4533" w:rsidRPr="00AC6467">
        <w:rPr>
          <w:rFonts w:asciiTheme="majorBidi" w:hAnsiTheme="majorBidi" w:cs="Traditional Arabic"/>
          <w:sz w:val="34"/>
          <w:szCs w:val="34"/>
          <w:rtl/>
        </w:rPr>
        <w:t>محمد بن أبي بكر</w:t>
      </w:r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مفتاح دار السعادة ومنشور ولاية العلم والإرادة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>طبعة دار الكتب العلمية.</w:t>
      </w:r>
    </w:p>
    <w:p w:rsidR="00934F06" w:rsidRPr="00AC6467" w:rsidRDefault="00A735E9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="009A4533" w:rsidRPr="00AC6467">
        <w:rPr>
          <w:rFonts w:asciiTheme="majorBidi" w:hAnsiTheme="majorBidi" w:cs="Traditional Arabic"/>
          <w:sz w:val="34"/>
          <w:szCs w:val="34"/>
          <w:rtl/>
        </w:rPr>
        <w:t>البخاري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9A4533" w:rsidRPr="00AC6467">
        <w:rPr>
          <w:rFonts w:asciiTheme="majorBidi" w:hAnsiTheme="majorBidi" w:cs="Traditional Arabic"/>
          <w:sz w:val="34"/>
          <w:szCs w:val="34"/>
          <w:rtl/>
        </w:rPr>
        <w:t>محمد بن إسماعيل</w:t>
      </w:r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F81A4E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صحيح البخاري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>طبعة دار ابن كثير.</w:t>
      </w:r>
    </w:p>
    <w:p w:rsidR="00934F06" w:rsidRPr="00AC6467" w:rsidRDefault="00A735E9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="00F81A4E" w:rsidRPr="00AC6467">
        <w:rPr>
          <w:rFonts w:asciiTheme="majorBidi" w:hAnsiTheme="majorBidi" w:cs="Traditional Arabic"/>
          <w:sz w:val="34"/>
          <w:szCs w:val="34"/>
          <w:rtl/>
        </w:rPr>
        <w:t>محمد أركون</w:t>
      </w:r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تاريخية الفكر العربي الإسلامي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>طبعة المركز الثقافي العربي.</w:t>
      </w:r>
    </w:p>
    <w:p w:rsidR="00934F06" w:rsidRPr="00AC6467" w:rsidRDefault="00A735E9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="00F81A4E" w:rsidRPr="00AC6467">
        <w:rPr>
          <w:rFonts w:asciiTheme="majorBidi" w:hAnsiTheme="majorBidi" w:cs="Traditional Arabic"/>
          <w:sz w:val="34"/>
          <w:szCs w:val="34"/>
          <w:rtl/>
        </w:rPr>
        <w:t>محمد حبيب</w:t>
      </w:r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مقاصد الشريعة الإسلامية تأصيل</w:t>
      </w:r>
      <w:r w:rsidR="00F43EA7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ً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ا وتفعيل</w:t>
      </w:r>
      <w:r w:rsidR="00F43EA7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ً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ا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>طبعة دار طيبة الخضراء.</w:t>
      </w:r>
    </w:p>
    <w:p w:rsidR="00934F06" w:rsidRPr="00AC6467" w:rsidRDefault="00A735E9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="00F81A4E" w:rsidRPr="00AC6467">
        <w:rPr>
          <w:rFonts w:asciiTheme="majorBidi" w:hAnsiTheme="majorBidi" w:cs="Traditional Arabic"/>
          <w:sz w:val="34"/>
          <w:szCs w:val="34"/>
          <w:rtl/>
        </w:rPr>
        <w:t xml:space="preserve">محمد حسين </w:t>
      </w:r>
      <w:proofErr w:type="spellStart"/>
      <w:r w:rsidR="00F81A4E" w:rsidRPr="00AC6467">
        <w:rPr>
          <w:rFonts w:asciiTheme="majorBidi" w:hAnsiTheme="majorBidi" w:cs="Traditional Arabic"/>
          <w:sz w:val="34"/>
          <w:szCs w:val="34"/>
          <w:rtl/>
        </w:rPr>
        <w:t>الجيزاني</w:t>
      </w:r>
      <w:proofErr w:type="spellEnd"/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منهج الجمع بين النصوص والمقاصد وتطبيقاته المعاصرة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>طبعة دار ابن الجوزي.</w:t>
      </w:r>
    </w:p>
    <w:p w:rsidR="00934F06" w:rsidRPr="00AC6467" w:rsidRDefault="00D4649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="00F81A4E" w:rsidRPr="00AC6467">
        <w:rPr>
          <w:rFonts w:asciiTheme="majorBidi" w:hAnsiTheme="majorBidi" w:cs="Traditional Arabic"/>
          <w:sz w:val="34"/>
          <w:szCs w:val="34"/>
          <w:rtl/>
        </w:rPr>
        <w:t xml:space="preserve">محمد بن سعيد </w:t>
      </w:r>
      <w:proofErr w:type="gramStart"/>
      <w:r w:rsidR="00F81A4E" w:rsidRPr="00AC6467">
        <w:rPr>
          <w:rFonts w:asciiTheme="majorBidi" w:hAnsiTheme="majorBidi" w:cs="Traditional Arabic"/>
          <w:sz w:val="34"/>
          <w:szCs w:val="34"/>
          <w:rtl/>
        </w:rPr>
        <w:t>العشماوي</w:t>
      </w:r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>،</w:t>
      </w:r>
      <w:proofErr w:type="gramEnd"/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جوهر الإسلام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>طبعة دار سينا.</w:t>
      </w:r>
    </w:p>
    <w:p w:rsidR="00934F06" w:rsidRPr="00AC6467" w:rsidRDefault="00D4649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="00F81A4E" w:rsidRPr="00AC6467">
        <w:rPr>
          <w:rFonts w:asciiTheme="majorBidi" w:hAnsiTheme="majorBidi" w:cs="Traditional Arabic"/>
          <w:sz w:val="34"/>
          <w:szCs w:val="34"/>
          <w:rtl/>
        </w:rPr>
        <w:t xml:space="preserve">محمد بن سعد </w:t>
      </w:r>
      <w:proofErr w:type="spellStart"/>
      <w:r w:rsidR="00F81A4E" w:rsidRPr="00AC6467">
        <w:rPr>
          <w:rFonts w:asciiTheme="majorBidi" w:hAnsiTheme="majorBidi" w:cs="Traditional Arabic"/>
          <w:sz w:val="34"/>
          <w:szCs w:val="34"/>
          <w:rtl/>
        </w:rPr>
        <w:t>اليوبي</w:t>
      </w:r>
      <w:proofErr w:type="spellEnd"/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مقاصد الشريعة الإسلامية وعلاقتها بالأدلة الشرعية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>طبعة دار ابن الجوزي.</w:t>
      </w:r>
    </w:p>
    <w:p w:rsidR="00934F06" w:rsidRPr="00AC6467" w:rsidRDefault="00D4649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="00F81A4E" w:rsidRPr="00AC6467">
        <w:rPr>
          <w:rFonts w:asciiTheme="majorBidi" w:hAnsiTheme="majorBidi" w:cs="Traditional Arabic"/>
          <w:sz w:val="34"/>
          <w:szCs w:val="34"/>
          <w:rtl/>
        </w:rPr>
        <w:t>محمد الطاهر بن عاشور</w:t>
      </w:r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مقاصد الشريعة الإسلامية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>طبعة دار النفائس.</w:t>
      </w:r>
    </w:p>
    <w:p w:rsidR="00934F06" w:rsidRPr="00AC6467" w:rsidRDefault="00D4649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="00F81A4E" w:rsidRPr="00AC6467">
        <w:rPr>
          <w:rFonts w:asciiTheme="majorBidi" w:hAnsiTheme="majorBidi" w:cs="Traditional Arabic"/>
          <w:sz w:val="34"/>
          <w:szCs w:val="34"/>
          <w:rtl/>
        </w:rPr>
        <w:t>محمد بن عابد الجابري</w:t>
      </w:r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بنية العقل العربي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>طبعة مركز دراسات الوحدة العربية.</w:t>
      </w:r>
    </w:p>
    <w:p w:rsidR="00934F06" w:rsidRPr="00AC6467" w:rsidRDefault="00D4649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="00F81A4E" w:rsidRPr="00AC6467">
        <w:rPr>
          <w:rFonts w:asciiTheme="majorBidi" w:hAnsiTheme="majorBidi" w:cs="Traditional Arabic"/>
          <w:sz w:val="34"/>
          <w:szCs w:val="34"/>
          <w:rtl/>
        </w:rPr>
        <w:t>محمد بن عابد الجابري</w:t>
      </w:r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وجهة نظر نحو إعادة بناء قضايا الفكر العربي المعاصر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>طبعة مركز دراسات الوحدة العربية.</w:t>
      </w:r>
    </w:p>
    <w:p w:rsidR="00934F06" w:rsidRPr="00AC6467" w:rsidRDefault="00D4649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="00F81A4E" w:rsidRPr="00AC6467">
        <w:rPr>
          <w:rFonts w:asciiTheme="majorBidi" w:hAnsiTheme="majorBidi" w:cs="Traditional Arabic"/>
          <w:sz w:val="34"/>
          <w:szCs w:val="34"/>
          <w:rtl/>
        </w:rPr>
        <w:t>محمد بن كمال الدين</w:t>
      </w:r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 xml:space="preserve">المصلحة في المصطلح </w:t>
      </w:r>
      <w:proofErr w:type="spellStart"/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المقاصدي</w:t>
      </w:r>
      <w:proofErr w:type="spellEnd"/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>طبعة مؤسسة الفرقان للتراث الإسلامي.</w:t>
      </w:r>
    </w:p>
    <w:p w:rsidR="00934F06" w:rsidRPr="00AC6467" w:rsidRDefault="00D4649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="00F81A4E" w:rsidRPr="00AC6467">
        <w:rPr>
          <w:rFonts w:asciiTheme="majorBidi" w:hAnsiTheme="majorBidi" w:cs="Traditional Arabic"/>
          <w:sz w:val="34"/>
          <w:szCs w:val="34"/>
          <w:rtl/>
        </w:rPr>
        <w:t>محمد بن محمد الغزالي</w:t>
      </w:r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المستصفى في علم الأصول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>طبعة دار الكتب العلمية.</w:t>
      </w:r>
    </w:p>
    <w:p w:rsidR="00934F06" w:rsidRPr="00AC6467" w:rsidRDefault="00D4649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="00F81A4E" w:rsidRPr="00AC6467">
        <w:rPr>
          <w:rFonts w:asciiTheme="majorBidi" w:hAnsiTheme="majorBidi" w:cs="Traditional Arabic"/>
          <w:sz w:val="34"/>
          <w:szCs w:val="34"/>
          <w:rtl/>
        </w:rPr>
        <w:t xml:space="preserve">نعمان </w:t>
      </w:r>
      <w:proofErr w:type="spellStart"/>
      <w:r w:rsidR="00F81A4E" w:rsidRPr="00AC6467">
        <w:rPr>
          <w:rFonts w:asciiTheme="majorBidi" w:hAnsiTheme="majorBidi" w:cs="Traditional Arabic"/>
          <w:sz w:val="34"/>
          <w:szCs w:val="34"/>
          <w:rtl/>
        </w:rPr>
        <w:t>جغيم</w:t>
      </w:r>
      <w:proofErr w:type="spellEnd"/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طرق الكشف عن مقاصد الشارع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>طبعة دار النفائس.</w:t>
      </w:r>
    </w:p>
    <w:p w:rsidR="00934F06" w:rsidRPr="00AC6467" w:rsidRDefault="00D4649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="008E4981" w:rsidRPr="00AC6467">
        <w:rPr>
          <w:rFonts w:asciiTheme="majorBidi" w:hAnsiTheme="majorBidi" w:cs="Traditional Arabic"/>
          <w:sz w:val="34"/>
          <w:szCs w:val="34"/>
          <w:rtl/>
        </w:rPr>
        <w:t xml:space="preserve">نورة </w:t>
      </w:r>
      <w:proofErr w:type="spellStart"/>
      <w:r w:rsidR="008E4981" w:rsidRPr="00AC6467">
        <w:rPr>
          <w:rFonts w:asciiTheme="majorBidi" w:hAnsiTheme="majorBidi" w:cs="Traditional Arabic"/>
          <w:sz w:val="34"/>
          <w:szCs w:val="34"/>
          <w:rtl/>
        </w:rPr>
        <w:t>بوحناش</w:t>
      </w:r>
      <w:proofErr w:type="spellEnd"/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الشاطبي</w:t>
      </w:r>
      <w:r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 xml:space="preserve">؛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قراءة معاصرة لنص قديم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>طبعة جداول.</w:t>
      </w:r>
    </w:p>
    <w:p w:rsidR="00934F06" w:rsidRPr="00AC6467" w:rsidRDefault="00D4649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="008E4981" w:rsidRPr="00AC6467">
        <w:rPr>
          <w:rFonts w:asciiTheme="majorBidi" w:hAnsiTheme="majorBidi" w:cs="Traditional Arabic"/>
          <w:sz w:val="34"/>
          <w:szCs w:val="34"/>
          <w:rtl/>
        </w:rPr>
        <w:t xml:space="preserve">نور الدين بن مختار </w:t>
      </w:r>
      <w:proofErr w:type="spellStart"/>
      <w:r w:rsidR="008E4981" w:rsidRPr="00AC6467">
        <w:rPr>
          <w:rFonts w:asciiTheme="majorBidi" w:hAnsiTheme="majorBidi" w:cs="Traditional Arabic"/>
          <w:sz w:val="34"/>
          <w:szCs w:val="34"/>
          <w:rtl/>
        </w:rPr>
        <w:t>الخادمي</w:t>
      </w:r>
      <w:proofErr w:type="spellEnd"/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الشريعة وصلتها بالأدلة الشرعية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>طبعة كنوز إشبيليا.</w:t>
      </w:r>
    </w:p>
    <w:p w:rsidR="00934F06" w:rsidRPr="00AC6467" w:rsidRDefault="00D4649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نور الدين </w:t>
      </w:r>
      <w:proofErr w:type="spellStart"/>
      <w:r w:rsidRPr="00AC6467">
        <w:rPr>
          <w:rFonts w:asciiTheme="majorBidi" w:hAnsiTheme="majorBidi" w:cs="Traditional Arabic"/>
          <w:sz w:val="34"/>
          <w:szCs w:val="34"/>
          <w:rtl/>
        </w:rPr>
        <w:t>الخادمي</w:t>
      </w:r>
      <w:proofErr w:type="spellEnd"/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علم المقاصد الشرعية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>طبعة كنوز إشبيليا.</w:t>
      </w:r>
    </w:p>
    <w:p w:rsidR="00934F06" w:rsidRPr="00AC6467" w:rsidRDefault="00D4649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نور الدين </w:t>
      </w:r>
      <w:proofErr w:type="spellStart"/>
      <w:r w:rsidRPr="00AC6467">
        <w:rPr>
          <w:rFonts w:asciiTheme="majorBidi" w:hAnsiTheme="majorBidi" w:cs="Traditional Arabic"/>
          <w:sz w:val="34"/>
          <w:szCs w:val="34"/>
          <w:rtl/>
        </w:rPr>
        <w:t>الخادمي</w:t>
      </w:r>
      <w:proofErr w:type="spellEnd"/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المصلحة الملغاة في الشرع الإسلامي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>طبعة مكتبة الرشد.</w:t>
      </w:r>
    </w:p>
    <w:p w:rsidR="00934F06" w:rsidRPr="00AC6467" w:rsidRDefault="00D46496" w:rsidP="00AC6467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نور الدين </w:t>
      </w:r>
      <w:proofErr w:type="spellStart"/>
      <w:r w:rsidRPr="00AC6467">
        <w:rPr>
          <w:rFonts w:asciiTheme="majorBidi" w:hAnsiTheme="majorBidi" w:cs="Traditional Arabic"/>
          <w:sz w:val="34"/>
          <w:szCs w:val="34"/>
          <w:rtl/>
        </w:rPr>
        <w:t>الخادمي</w:t>
      </w:r>
      <w:proofErr w:type="spellEnd"/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المقاصد الشرعية</w:t>
      </w:r>
      <w:r w:rsidR="00AC6467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:</w:t>
      </w:r>
      <w:r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 xml:space="preserve">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تعريفها</w:t>
      </w:r>
      <w:r w:rsidR="00283A6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 xml:space="preserve"> </w:t>
      </w:r>
      <w:proofErr w:type="gramStart"/>
      <w:r w:rsidR="00283A6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 xml:space="preserve">-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أمثلتها</w:t>
      </w:r>
      <w:proofErr w:type="gramEnd"/>
      <w:r w:rsidR="00283A6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 xml:space="preserve"> -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حجيتها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>طبعة كنوز إشبيليا.</w:t>
      </w:r>
    </w:p>
    <w:p w:rsidR="00934F06" w:rsidRPr="00AC6467" w:rsidRDefault="00D46496" w:rsidP="00AC6467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نور الدين </w:t>
      </w:r>
      <w:proofErr w:type="spellStart"/>
      <w:r w:rsidRPr="00AC6467">
        <w:rPr>
          <w:rFonts w:asciiTheme="majorBidi" w:hAnsiTheme="majorBidi" w:cs="Traditional Arabic"/>
          <w:sz w:val="34"/>
          <w:szCs w:val="34"/>
          <w:rtl/>
        </w:rPr>
        <w:t>الخادمي</w:t>
      </w:r>
      <w:proofErr w:type="spellEnd"/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المقاصد الشرعية</w:t>
      </w:r>
      <w:r w:rsidR="00AC6467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:</w:t>
      </w:r>
      <w:r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 xml:space="preserve">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ضوابطها –تاريخها</w:t>
      </w:r>
      <w:r w:rsidR="00283A6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 xml:space="preserve"> </w:t>
      </w:r>
      <w:proofErr w:type="gramStart"/>
      <w:r w:rsidR="00283A6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 xml:space="preserve">-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حجيتها</w:t>
      </w:r>
      <w:proofErr w:type="gramEnd"/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>طبعة كنوز إشبيليا.</w:t>
      </w:r>
    </w:p>
    <w:p w:rsidR="00934F06" w:rsidRPr="00AC6467" w:rsidRDefault="00D46496" w:rsidP="00AC6467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نور الدين </w:t>
      </w:r>
      <w:proofErr w:type="spellStart"/>
      <w:r w:rsidRPr="00AC6467">
        <w:rPr>
          <w:rFonts w:asciiTheme="majorBidi" w:hAnsiTheme="majorBidi" w:cs="Traditional Arabic"/>
          <w:sz w:val="34"/>
          <w:szCs w:val="34"/>
          <w:rtl/>
        </w:rPr>
        <w:t>الخادمي</w:t>
      </w:r>
      <w:proofErr w:type="spellEnd"/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المقاصد الشرعية</w:t>
      </w:r>
      <w:r w:rsidR="00AC6467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:</w:t>
      </w:r>
      <w:r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 xml:space="preserve">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ضوابطها</w:t>
      </w:r>
      <w:r w:rsidR="00283A6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 xml:space="preserve"> </w:t>
      </w:r>
      <w:proofErr w:type="gramStart"/>
      <w:r w:rsidR="00283A6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 xml:space="preserve">-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تاريخها</w:t>
      </w:r>
      <w:proofErr w:type="gramEnd"/>
      <w:r w:rsidR="00283A6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 xml:space="preserve"> -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تطبيقاتها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>طبعة كنوز إشبيليا.</w:t>
      </w:r>
    </w:p>
    <w:p w:rsidR="00934F06" w:rsidRPr="00AC6467" w:rsidRDefault="00D4649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lastRenderedPageBreak/>
        <w:t xml:space="preserve">- نور الدين </w:t>
      </w:r>
      <w:proofErr w:type="spellStart"/>
      <w:r w:rsidRPr="00AC6467">
        <w:rPr>
          <w:rFonts w:asciiTheme="majorBidi" w:hAnsiTheme="majorBidi" w:cs="Traditional Arabic"/>
          <w:sz w:val="34"/>
          <w:szCs w:val="34"/>
          <w:rtl/>
        </w:rPr>
        <w:t>الخادمي</w:t>
      </w:r>
      <w:proofErr w:type="spellEnd"/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8E4981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ا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لمقاصد الشرعية</w:t>
      </w:r>
      <w:r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 xml:space="preserve">؛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طرق إثباتها</w:t>
      </w:r>
      <w:r w:rsidR="00283A6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 xml:space="preserve"> </w:t>
      </w:r>
      <w:proofErr w:type="gramStart"/>
      <w:r w:rsidR="00283A6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 xml:space="preserve">-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حجيتها</w:t>
      </w:r>
      <w:proofErr w:type="gramEnd"/>
      <w:r w:rsidR="00283A6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 xml:space="preserve"> -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وسائلها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>طبعة كنوز إشبيليا.</w:t>
      </w:r>
    </w:p>
    <w:p w:rsidR="00934F06" w:rsidRPr="00AC6467" w:rsidRDefault="00D4649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نور الدين </w:t>
      </w:r>
      <w:proofErr w:type="spellStart"/>
      <w:r w:rsidRPr="00AC6467">
        <w:rPr>
          <w:rFonts w:asciiTheme="majorBidi" w:hAnsiTheme="majorBidi" w:cs="Traditional Arabic"/>
          <w:sz w:val="34"/>
          <w:szCs w:val="34"/>
          <w:rtl/>
        </w:rPr>
        <w:t>الخادمي</w:t>
      </w:r>
      <w:proofErr w:type="spellEnd"/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المقاصد الشرعية وصلتها بالأدلة الشرعية وبعض المصطلحات الأصولية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>طبعة كنوز إشبيليا.</w:t>
      </w:r>
    </w:p>
    <w:p w:rsidR="00934F06" w:rsidRPr="00AC6467" w:rsidRDefault="00D46496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  <w:r w:rsidRPr="00AC6467">
        <w:rPr>
          <w:rFonts w:asciiTheme="majorBidi" w:hAnsiTheme="majorBidi" w:cs="Traditional Arabic"/>
          <w:sz w:val="34"/>
          <w:szCs w:val="34"/>
          <w:rtl/>
        </w:rPr>
        <w:t xml:space="preserve">- </w:t>
      </w:r>
      <w:r w:rsidR="008E4981" w:rsidRPr="00AC6467">
        <w:rPr>
          <w:rFonts w:asciiTheme="majorBidi" w:hAnsiTheme="majorBidi" w:cs="Traditional Arabic"/>
          <w:sz w:val="34"/>
          <w:szCs w:val="34"/>
          <w:rtl/>
        </w:rPr>
        <w:t xml:space="preserve">طيب </w:t>
      </w:r>
      <w:proofErr w:type="spellStart"/>
      <w:r w:rsidR="008E4981" w:rsidRPr="00AC6467">
        <w:rPr>
          <w:rFonts w:asciiTheme="majorBidi" w:hAnsiTheme="majorBidi" w:cs="Traditional Arabic"/>
          <w:sz w:val="34"/>
          <w:szCs w:val="34"/>
          <w:rtl/>
        </w:rPr>
        <w:t>تيزني</w:t>
      </w:r>
      <w:proofErr w:type="spellEnd"/>
      <w:r w:rsidRPr="00AC6467">
        <w:rPr>
          <w:rFonts w:asciiTheme="majorBidi" w:hAnsiTheme="majorBidi" w:cs="Traditional Arabic"/>
          <w:sz w:val="34"/>
          <w:szCs w:val="34"/>
          <w:rtl/>
        </w:rPr>
        <w:t>: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 </w:t>
      </w:r>
      <w:r w:rsidR="00934F06" w:rsidRPr="00AC6467">
        <w:rPr>
          <w:rFonts w:asciiTheme="majorBidi" w:hAnsiTheme="majorBidi" w:cs="Traditional Arabic"/>
          <w:b/>
          <w:bCs/>
          <w:sz w:val="34"/>
          <w:szCs w:val="34"/>
          <w:rtl/>
        </w:rPr>
        <w:t>النص القرآني</w:t>
      </w:r>
      <w:r w:rsidR="00283A66" w:rsidRPr="00AC6467">
        <w:rPr>
          <w:rFonts w:asciiTheme="majorBidi" w:hAnsiTheme="majorBidi" w:cs="Traditional Arabic"/>
          <w:sz w:val="34"/>
          <w:szCs w:val="34"/>
          <w:rtl/>
        </w:rPr>
        <w:t xml:space="preserve">، </w:t>
      </w:r>
      <w:r w:rsidR="00934F06" w:rsidRPr="00AC6467">
        <w:rPr>
          <w:rFonts w:asciiTheme="majorBidi" w:hAnsiTheme="majorBidi" w:cs="Traditional Arabic"/>
          <w:sz w:val="34"/>
          <w:szCs w:val="34"/>
          <w:rtl/>
        </w:rPr>
        <w:t>طبعة دار الينابيع.</w:t>
      </w:r>
    </w:p>
    <w:p w:rsidR="00601660" w:rsidRDefault="00601660">
      <w:pPr>
        <w:bidi w:val="0"/>
        <w:rPr>
          <w:rFonts w:asciiTheme="majorBidi" w:hAnsiTheme="majorBidi" w:cs="Traditional Arabic"/>
          <w:sz w:val="34"/>
          <w:szCs w:val="34"/>
        </w:rPr>
      </w:pPr>
      <w:r>
        <w:rPr>
          <w:rFonts w:asciiTheme="majorBidi" w:hAnsiTheme="majorBidi" w:cs="Traditional Arabic"/>
          <w:sz w:val="34"/>
          <w:szCs w:val="34"/>
          <w:rtl/>
        </w:rPr>
        <w:br w:type="page"/>
      </w:r>
      <w:bookmarkStart w:id="18" w:name="_GoBack"/>
      <w:bookmarkEnd w:id="18"/>
    </w:p>
    <w:p w:rsidR="00C51AD3" w:rsidRPr="00AC6467" w:rsidRDefault="00C51AD3" w:rsidP="00AB4558">
      <w:pPr>
        <w:spacing w:after="0" w:line="240" w:lineRule="auto"/>
        <w:jc w:val="both"/>
        <w:rPr>
          <w:rFonts w:asciiTheme="majorBidi" w:hAnsiTheme="majorBidi" w:cs="Traditional Arabic"/>
          <w:sz w:val="34"/>
          <w:szCs w:val="34"/>
          <w:rtl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ar-SA"/>
        </w:rPr>
        <w:id w:val="882824349"/>
        <w:docPartObj>
          <w:docPartGallery w:val="Table of Contents"/>
          <w:docPartUnique/>
        </w:docPartObj>
      </w:sdtPr>
      <w:sdtEndPr>
        <w:rPr>
          <w:rFonts w:ascii="Traditional Arabic" w:hAnsi="Traditional Arabic" w:cs="Traditional Arabic"/>
          <w:sz w:val="34"/>
          <w:szCs w:val="34"/>
          <w:lang w:val="en-US"/>
        </w:rPr>
      </w:sdtEndPr>
      <w:sdtContent>
        <w:p w:rsidR="00B15500" w:rsidRPr="00B15500" w:rsidRDefault="00B15500" w:rsidP="00B15500">
          <w:pPr>
            <w:pStyle w:val="aa"/>
            <w:jc w:val="center"/>
            <w:rPr>
              <w:b/>
              <w:bCs/>
              <w:color w:val="0000FF"/>
            </w:rPr>
          </w:pPr>
          <w:r w:rsidRPr="00B15500">
            <w:rPr>
              <w:rFonts w:hint="cs"/>
              <w:b/>
              <w:bCs/>
              <w:color w:val="0000FF"/>
              <w:lang w:val="ar-SA"/>
            </w:rPr>
            <w:t>الفهرس</w:t>
          </w:r>
        </w:p>
        <w:p w:rsidR="00B15500" w:rsidRPr="00B15500" w:rsidRDefault="00B15500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r w:rsidRPr="00B15500">
            <w:rPr>
              <w:rFonts w:ascii="Traditional Arabic" w:hAnsi="Traditional Arabic" w:cs="Traditional Arabic"/>
              <w:sz w:val="34"/>
              <w:szCs w:val="34"/>
            </w:rPr>
            <w:fldChar w:fldCharType="begin"/>
          </w:r>
          <w:r w:rsidRPr="00B15500">
            <w:rPr>
              <w:rFonts w:ascii="Traditional Arabic" w:hAnsi="Traditional Arabic" w:cs="Traditional Arabic"/>
              <w:sz w:val="34"/>
              <w:szCs w:val="34"/>
            </w:rPr>
            <w:instrText xml:space="preserve"> TOC \o "1-3" \h \z \u </w:instrText>
          </w:r>
          <w:r w:rsidRPr="00B15500">
            <w:rPr>
              <w:rFonts w:ascii="Traditional Arabic" w:hAnsi="Traditional Arabic" w:cs="Traditional Arabic"/>
              <w:sz w:val="34"/>
              <w:szCs w:val="34"/>
            </w:rPr>
            <w:fldChar w:fldCharType="separate"/>
          </w:r>
          <w:hyperlink w:anchor="_Toc435948371" w:history="1">
            <w:r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المقدمة</w:t>
            </w:r>
            <w:r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Toc435948371 \h</w:instrText>
            </w:r>
            <w:r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1</w:t>
            </w:r>
            <w:r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5500" w:rsidRPr="00B15500" w:rsidRDefault="0043618C">
          <w:pPr>
            <w:pStyle w:val="1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35948372" w:history="1"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الفرع الثاني: نقد النظرة الحداثية لاجتهادات عمر رضي الله عنه.</w: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Toc435948372 \h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2</w:t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5500" w:rsidRPr="00B15500" w:rsidRDefault="0043618C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35948373" w:history="1"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المبحث الأول</w: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Toc435948373 \h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3</w:t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5500" w:rsidRPr="00B15500" w:rsidRDefault="0043618C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35948374" w:history="1"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مقاصد الشريعة في الفكر الأصولي</w: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Toc435948374 \h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3</w:t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5500" w:rsidRPr="00B15500" w:rsidRDefault="0043618C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35948375" w:history="1"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المطلب الأول: تَعريف مقاصد الشريعة:</w: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Toc435948375 \h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3</w:t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5500" w:rsidRPr="00B15500" w:rsidRDefault="0043618C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35948376" w:history="1"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المطلب الثاني: المصالح:</w: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Toc435948376 \h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4</w:t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5500" w:rsidRPr="00B15500" w:rsidRDefault="0043618C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35948377" w:history="1"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المطلب الثالث: المقاصد في ميزان الشرع:</w: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Toc435948377 \h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6</w:t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5500" w:rsidRPr="00B15500" w:rsidRDefault="0043618C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35948378" w:history="1"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المطلب الرابع: مكانة المقاصد في الفكر الأصولي:</w: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Toc435948378 \h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7</w:t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5500" w:rsidRPr="00B15500" w:rsidRDefault="0043618C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35948379" w:history="1"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المطلب الخامس: فوائد المقاصد:</w: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Toc435948379 \h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8</w:t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5500" w:rsidRPr="00B15500" w:rsidRDefault="0043618C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35948380" w:history="1"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المبحث الثاني</w: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Toc435948380 \h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9</w:t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5500" w:rsidRPr="00B15500" w:rsidRDefault="0043618C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35948381" w:history="1"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مقاصد الشريعة في الفكْر الحَداثي</w: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Toc435948381 \h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9</w:t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5500" w:rsidRPr="00B15500" w:rsidRDefault="0043618C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35948382" w:history="1"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المطلب الأول: مكانة المقاصد في الفكر الحداثي:</w: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Toc435948382 \h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9</w:t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5500" w:rsidRPr="00B15500" w:rsidRDefault="0043618C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35948383" w:history="1"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المطلب الثاني: اجتهادات عمر رضي الله عنه:</w: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Toc435948383 \h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11</w:t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5500" w:rsidRPr="00B15500" w:rsidRDefault="0043618C">
          <w:pPr>
            <w:pStyle w:val="1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35948384" w:history="1"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الفرع الثاني: نقْد النَّظرة الحداثية لاجتهادات عمر:</w: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Toc435948384 \h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12</w:t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5500" w:rsidRPr="00B15500" w:rsidRDefault="0043618C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35948385" w:history="1"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المطلب الثالث: نقد نظرية المقاصد في الفكر الحداثي:</w: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Toc435948385 \h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14</w:t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5500" w:rsidRPr="00B15500" w:rsidRDefault="0043618C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35948386" w:history="1"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أهم النتائج:</w: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Toc435948386 \h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16</w:t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5500" w:rsidRPr="00B15500" w:rsidRDefault="0043618C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35948387" w:history="1"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أهم التوصيات:</w: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Toc435948387 \h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16</w:t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5500" w:rsidRPr="00B15500" w:rsidRDefault="0043618C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35948388" w:history="1"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المراجع:</w: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Toc435948388 \h</w:instrText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5500" w:rsidRPr="00B15500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16</w:t>
            </w:r>
            <w:r w:rsidR="00B15500" w:rsidRPr="00B15500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5500" w:rsidRPr="00B15500" w:rsidRDefault="00B15500">
          <w:pPr>
            <w:rPr>
              <w:rFonts w:ascii="Traditional Arabic" w:hAnsi="Traditional Arabic" w:cs="Traditional Arabic"/>
              <w:sz w:val="34"/>
              <w:szCs w:val="34"/>
            </w:rPr>
          </w:pPr>
          <w:r w:rsidRPr="00B15500">
            <w:rPr>
              <w:rFonts w:ascii="Traditional Arabic" w:hAnsi="Traditional Arabic" w:cs="Traditional Arabic"/>
              <w:b/>
              <w:bCs/>
              <w:sz w:val="34"/>
              <w:szCs w:val="34"/>
              <w:lang w:val="ar-SA"/>
            </w:rPr>
            <w:lastRenderedPageBreak/>
            <w:fldChar w:fldCharType="end"/>
          </w:r>
        </w:p>
      </w:sdtContent>
    </w:sdt>
    <w:p w:rsidR="00623125" w:rsidRPr="00B15500" w:rsidRDefault="00623125" w:rsidP="00AB4558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sectPr w:rsidR="00623125" w:rsidRPr="00B15500" w:rsidSect="00AB4558">
      <w:headerReference w:type="default" r:id="rId9"/>
      <w:headerReference w:type="first" r:id="rId10"/>
      <w:footnotePr>
        <w:numRestart w:val="eachPage"/>
      </w:footnotePr>
      <w:pgSz w:w="11906" w:h="16838"/>
      <w:pgMar w:top="1440" w:right="1800" w:bottom="1440" w:left="1800" w:header="706" w:footer="70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18C" w:rsidRDefault="0043618C" w:rsidP="008052A6">
      <w:pPr>
        <w:spacing w:after="0" w:line="240" w:lineRule="auto"/>
      </w:pPr>
      <w:r>
        <w:separator/>
      </w:r>
    </w:p>
  </w:endnote>
  <w:endnote w:type="continuationSeparator" w:id="0">
    <w:p w:rsidR="0043618C" w:rsidRDefault="0043618C" w:rsidP="0080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18C" w:rsidRDefault="0043618C" w:rsidP="008052A6">
      <w:pPr>
        <w:spacing w:after="0" w:line="240" w:lineRule="auto"/>
      </w:pPr>
      <w:r>
        <w:separator/>
      </w:r>
    </w:p>
  </w:footnote>
  <w:footnote w:type="continuationSeparator" w:id="0">
    <w:p w:rsidR="0043618C" w:rsidRDefault="0043618C" w:rsidP="008052A6">
      <w:pPr>
        <w:spacing w:after="0" w:line="240" w:lineRule="auto"/>
      </w:pPr>
      <w:r>
        <w:continuationSeparator/>
      </w:r>
    </w:p>
  </w:footnote>
  <w:footnote w:id="1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من ذلك ثلاثة مقالات لسلطان العميري في مجلة البيان الأعداد 285 </w:t>
      </w:r>
      <w:proofErr w:type="gramStart"/>
      <w:r w:rsidRPr="004369F3">
        <w:rPr>
          <w:rFonts w:ascii="Traditional Arabic" w:hAnsi="Traditional Arabic" w:cs="Traditional Arabic"/>
          <w:sz w:val="28"/>
          <w:szCs w:val="28"/>
          <w:rtl/>
        </w:rPr>
        <w:t>- 293</w:t>
      </w:r>
      <w:proofErr w:type="gramEnd"/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- 295، مقالتان بعنوان: التداول الحداثي لنظرية المقاصد، ومقالة بعنوان: التوظيف الحداثي للاجتهادات العمرية، ومن ذلك: فصْل في التسليم للنص الشرعي</w:t>
      </w:r>
      <w:r w:rsidR="00B136AC" w:rsidRPr="004369F3">
        <w:rPr>
          <w:rFonts w:ascii="Traditional Arabic" w:hAnsi="Traditional Arabic" w:cs="Traditional Arabic"/>
          <w:sz w:val="28"/>
          <w:szCs w:val="28"/>
          <w:rtl/>
        </w:rPr>
        <w:t>؛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لفهد العجلان، وفصل في ظاهرة التأويل</w:t>
      </w:r>
      <w:r w:rsidR="00B136AC" w:rsidRPr="004369F3">
        <w:rPr>
          <w:rFonts w:ascii="Traditional Arabic" w:hAnsi="Traditional Arabic" w:cs="Traditional Arabic"/>
          <w:sz w:val="28"/>
          <w:szCs w:val="28"/>
          <w:rtl/>
        </w:rPr>
        <w:t>؛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لخالد السيف، وفصل في موقف الليبرالية</w:t>
      </w:r>
      <w:r w:rsidR="00B136AC" w:rsidRPr="004369F3">
        <w:rPr>
          <w:rFonts w:ascii="Traditional Arabic" w:hAnsi="Traditional Arabic" w:cs="Traditional Arabic"/>
          <w:sz w:val="28"/>
          <w:szCs w:val="28"/>
          <w:rtl/>
        </w:rPr>
        <w:t>؛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لصالح </w:t>
      </w:r>
      <w:proofErr w:type="spellStart"/>
      <w:r w:rsidRPr="004369F3">
        <w:rPr>
          <w:rFonts w:ascii="Traditional Arabic" w:hAnsi="Traditional Arabic" w:cs="Traditional Arabic"/>
          <w:sz w:val="28"/>
          <w:szCs w:val="28"/>
          <w:rtl/>
        </w:rPr>
        <w:t>الدميجي</w:t>
      </w:r>
      <w:proofErr w:type="spellEnd"/>
      <w:r w:rsidRPr="004369F3">
        <w:rPr>
          <w:rFonts w:ascii="Traditional Arabic" w:hAnsi="Traditional Arabic" w:cs="Traditional Arabic"/>
          <w:sz w:val="28"/>
          <w:szCs w:val="28"/>
          <w:rtl/>
        </w:rPr>
        <w:t>.</w:t>
      </w:r>
    </w:p>
  </w:footnote>
  <w:footnote w:id="2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انظر في مراحل تأليف علم المقاصد كتاب: "نظرية المقاصد ع</w:t>
      </w:r>
      <w:r w:rsidR="00BC28EF" w:rsidRPr="004369F3">
        <w:rPr>
          <w:rFonts w:ascii="Traditional Arabic" w:hAnsi="Traditional Arabic" w:cs="Traditional Arabic"/>
          <w:sz w:val="28"/>
          <w:szCs w:val="28"/>
          <w:rtl/>
        </w:rPr>
        <w:t>ن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د الإمام الشاطبي"؛ أحمد </w:t>
      </w:r>
      <w:proofErr w:type="spellStart"/>
      <w:r w:rsidRPr="004369F3">
        <w:rPr>
          <w:rFonts w:ascii="Traditional Arabic" w:hAnsi="Traditional Arabic" w:cs="Traditional Arabic"/>
          <w:sz w:val="28"/>
          <w:szCs w:val="28"/>
          <w:rtl/>
        </w:rPr>
        <w:t>الريسوني</w:t>
      </w:r>
      <w:proofErr w:type="spellEnd"/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(ص: 39) وما بعدها.</w:t>
      </w:r>
    </w:p>
  </w:footnote>
  <w:footnote w:id="3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الصحاح؛ إسماعيل الجوهري 2 / 194.</w:t>
      </w:r>
    </w:p>
  </w:footnote>
  <w:footnote w:id="4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نظرية المقاصد عند الشاطبي؛ أحمد </w:t>
      </w:r>
      <w:proofErr w:type="spellStart"/>
      <w:r w:rsidRPr="004369F3">
        <w:rPr>
          <w:rFonts w:ascii="Traditional Arabic" w:hAnsi="Traditional Arabic" w:cs="Traditional Arabic"/>
          <w:sz w:val="28"/>
          <w:szCs w:val="28"/>
          <w:rtl/>
        </w:rPr>
        <w:t>الريسوني</w:t>
      </w:r>
      <w:proofErr w:type="spellEnd"/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(ص: 5).</w:t>
      </w:r>
    </w:p>
  </w:footnote>
  <w:footnote w:id="5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مقاصد الشريعة؛ محمد الطاهر بن عاشور (ص: 251).</w:t>
      </w:r>
    </w:p>
  </w:footnote>
  <w:footnote w:id="6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مقاصد الشريعة الإسلامية؛ علال الفاسي (ص: 7).</w:t>
      </w:r>
    </w:p>
  </w:footnote>
  <w:footnote w:id="7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مقاصد الشريعة الإسلامية وعلاقتها بالأدلة الشرعية؛ محمد سعد بن أحمد </w:t>
      </w:r>
      <w:proofErr w:type="spellStart"/>
      <w:r w:rsidRPr="004369F3">
        <w:rPr>
          <w:rFonts w:ascii="Traditional Arabic" w:hAnsi="Traditional Arabic" w:cs="Traditional Arabic"/>
          <w:sz w:val="28"/>
          <w:szCs w:val="28"/>
          <w:rtl/>
        </w:rPr>
        <w:t>اليوبي</w:t>
      </w:r>
      <w:proofErr w:type="spellEnd"/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(ص: 38).</w:t>
      </w:r>
    </w:p>
  </w:footnote>
  <w:footnote w:id="8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انظر المقاصد الشرعية تعريفها وأمثلتها وحجيتها؛ نور الدين بن مختار </w:t>
      </w:r>
      <w:proofErr w:type="spellStart"/>
      <w:r w:rsidRPr="004369F3">
        <w:rPr>
          <w:rFonts w:ascii="Traditional Arabic" w:hAnsi="Traditional Arabic" w:cs="Traditional Arabic"/>
          <w:sz w:val="28"/>
          <w:szCs w:val="28"/>
          <w:rtl/>
        </w:rPr>
        <w:t>الخادمي</w:t>
      </w:r>
      <w:proofErr w:type="spellEnd"/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(ص: 26) وما بعدها.</w:t>
      </w:r>
    </w:p>
  </w:footnote>
  <w:footnote w:id="9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نظرية المقاصد عند الشاطبي؛ أحمد </w:t>
      </w:r>
      <w:proofErr w:type="spellStart"/>
      <w:r w:rsidRPr="004369F3">
        <w:rPr>
          <w:rFonts w:ascii="Traditional Arabic" w:hAnsi="Traditional Arabic" w:cs="Traditional Arabic"/>
          <w:sz w:val="28"/>
          <w:szCs w:val="28"/>
          <w:rtl/>
        </w:rPr>
        <w:t>الريسوني</w:t>
      </w:r>
      <w:proofErr w:type="spellEnd"/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(ص: 7).</w:t>
      </w:r>
    </w:p>
  </w:footnote>
  <w:footnote w:id="10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الموافقات، إبراهيم الشاطبي 2 / 6.</w:t>
      </w:r>
    </w:p>
  </w:footnote>
  <w:footnote w:id="11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انظر نظرية المقاصد عند الشاطبي؛ أحمد </w:t>
      </w:r>
      <w:proofErr w:type="spellStart"/>
      <w:r w:rsidRPr="004369F3">
        <w:rPr>
          <w:rFonts w:ascii="Traditional Arabic" w:hAnsi="Traditional Arabic" w:cs="Traditional Arabic"/>
          <w:sz w:val="28"/>
          <w:szCs w:val="28"/>
          <w:rtl/>
        </w:rPr>
        <w:t>الريسوني</w:t>
      </w:r>
      <w:proofErr w:type="spellEnd"/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(ص: 247)، وانظر الثبات والشمول في الشريعة الإسلامية، عابد </w:t>
      </w:r>
      <w:proofErr w:type="spellStart"/>
      <w:r w:rsidRPr="004369F3">
        <w:rPr>
          <w:rFonts w:ascii="Traditional Arabic" w:hAnsi="Traditional Arabic" w:cs="Traditional Arabic"/>
          <w:sz w:val="28"/>
          <w:szCs w:val="28"/>
          <w:rtl/>
        </w:rPr>
        <w:t>السفياني</w:t>
      </w:r>
      <w:proofErr w:type="spellEnd"/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(ص: 368).</w:t>
      </w:r>
    </w:p>
  </w:footnote>
  <w:footnote w:id="12">
    <w:p w:rsidR="00FF6332" w:rsidRPr="004369F3" w:rsidRDefault="00FF6332" w:rsidP="00F217E2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المستصفى؛ </w:t>
      </w:r>
      <w:r w:rsidR="00F217E2" w:rsidRPr="004369F3">
        <w:rPr>
          <w:rFonts w:ascii="Traditional Arabic" w:hAnsi="Traditional Arabic" w:cs="Traditional Arabic"/>
          <w:sz w:val="28"/>
          <w:szCs w:val="28"/>
          <w:rtl/>
        </w:rPr>
        <w:t>أبو حامد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الغزالي 1 / 344.</w:t>
      </w:r>
    </w:p>
  </w:footnote>
  <w:footnote w:id="13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الاعتصام؛ الشاطبي 2 / 113.</w:t>
      </w:r>
    </w:p>
  </w:footnote>
  <w:footnote w:id="14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انظر المصلحة الملغاة في الشرع الإسلامي؛ نور الدين مختار </w:t>
      </w:r>
      <w:proofErr w:type="spellStart"/>
      <w:r w:rsidRPr="004369F3">
        <w:rPr>
          <w:rFonts w:ascii="Traditional Arabic" w:hAnsi="Traditional Arabic" w:cs="Traditional Arabic"/>
          <w:sz w:val="28"/>
          <w:szCs w:val="28"/>
          <w:rtl/>
        </w:rPr>
        <w:t>الخادمي</w:t>
      </w:r>
      <w:proofErr w:type="spellEnd"/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(ص: 18) وما بعدها، وانظر المصلحة في المصطلح </w:t>
      </w:r>
      <w:proofErr w:type="spellStart"/>
      <w:r w:rsidRPr="004369F3">
        <w:rPr>
          <w:rFonts w:ascii="Traditional Arabic" w:hAnsi="Traditional Arabic" w:cs="Traditional Arabic"/>
          <w:sz w:val="28"/>
          <w:szCs w:val="28"/>
          <w:rtl/>
        </w:rPr>
        <w:t>المقاصدي</w:t>
      </w:r>
      <w:proofErr w:type="spellEnd"/>
      <w:r w:rsidRPr="004369F3">
        <w:rPr>
          <w:rFonts w:ascii="Traditional Arabic" w:hAnsi="Traditional Arabic" w:cs="Traditional Arabic"/>
          <w:sz w:val="28"/>
          <w:szCs w:val="28"/>
          <w:rtl/>
        </w:rPr>
        <w:t>، محمد كمال الدين (ص: 18) وما بعدها.</w:t>
      </w:r>
    </w:p>
  </w:footnote>
  <w:footnote w:id="15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مقاصد الشريعة وصلتها بالأدلة الشرعية؛ نور الدين بن مختار </w:t>
      </w:r>
      <w:proofErr w:type="spellStart"/>
      <w:r w:rsidRPr="004369F3">
        <w:rPr>
          <w:rFonts w:ascii="Traditional Arabic" w:hAnsi="Traditional Arabic" w:cs="Traditional Arabic"/>
          <w:sz w:val="28"/>
          <w:szCs w:val="28"/>
          <w:rtl/>
        </w:rPr>
        <w:t>الخادمي</w:t>
      </w:r>
      <w:proofErr w:type="spellEnd"/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(ص: 30)، وانظر: علم مقاصد الشارع؛ </w:t>
      </w:r>
      <w:proofErr w:type="gramStart"/>
      <w:r w:rsidRPr="004369F3">
        <w:rPr>
          <w:rFonts w:ascii="Traditional Arabic" w:hAnsi="Traditional Arabic" w:cs="Traditional Arabic"/>
          <w:sz w:val="28"/>
          <w:szCs w:val="28"/>
          <w:rtl/>
        </w:rPr>
        <w:t>عبدالعزيز</w:t>
      </w:r>
      <w:proofErr w:type="gramEnd"/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بن عبدالرحمن بن ربيعة (ص: 307).</w:t>
      </w:r>
    </w:p>
  </w:footnote>
  <w:footnote w:id="16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المرجع السابق (ص: 30).</w:t>
      </w:r>
    </w:p>
  </w:footnote>
  <w:footnote w:id="17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مقاصد الشريعة؛ علال الفاسي (ص: 142).</w:t>
      </w:r>
    </w:p>
  </w:footnote>
  <w:footnote w:id="18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قواعد الأحكام في مصالح الأنام؛ عز الدين بن </w:t>
      </w:r>
      <w:proofErr w:type="gramStart"/>
      <w:r w:rsidRPr="004369F3">
        <w:rPr>
          <w:rFonts w:ascii="Traditional Arabic" w:hAnsi="Traditional Arabic" w:cs="Traditional Arabic"/>
          <w:sz w:val="28"/>
          <w:szCs w:val="28"/>
          <w:rtl/>
        </w:rPr>
        <w:t>عبدالسلام</w:t>
      </w:r>
      <w:proofErr w:type="gramEnd"/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1 / 13.</w:t>
      </w:r>
    </w:p>
  </w:footnote>
  <w:footnote w:id="19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الموافقات؛ إبراهيم الشاطبي 2 / 6، وانظر المصلحة في المصطلح </w:t>
      </w:r>
      <w:proofErr w:type="spellStart"/>
      <w:r w:rsidRPr="004369F3">
        <w:rPr>
          <w:rFonts w:ascii="Traditional Arabic" w:hAnsi="Traditional Arabic" w:cs="Traditional Arabic"/>
          <w:sz w:val="28"/>
          <w:szCs w:val="28"/>
          <w:rtl/>
        </w:rPr>
        <w:t>المقاصدي</w:t>
      </w:r>
      <w:proofErr w:type="spellEnd"/>
      <w:r w:rsidRPr="004369F3">
        <w:rPr>
          <w:rFonts w:ascii="Traditional Arabic" w:hAnsi="Traditional Arabic" w:cs="Traditional Arabic"/>
          <w:sz w:val="28"/>
          <w:szCs w:val="28"/>
          <w:rtl/>
        </w:rPr>
        <w:t>، محمد كمال الدين (ص: 13) وما بعدها.</w:t>
      </w:r>
    </w:p>
  </w:footnote>
  <w:footnote w:id="20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الموافقات 2 / 6</w:t>
      </w:r>
    </w:p>
  </w:footnote>
  <w:footnote w:id="21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انظر: "الشاطبي؛ قراءة معاصرة لنص قديم"؛ نورة </w:t>
      </w:r>
      <w:proofErr w:type="spellStart"/>
      <w:r w:rsidRPr="004369F3">
        <w:rPr>
          <w:rFonts w:ascii="Traditional Arabic" w:hAnsi="Traditional Arabic" w:cs="Traditional Arabic"/>
          <w:sz w:val="28"/>
          <w:szCs w:val="28"/>
          <w:rtl/>
        </w:rPr>
        <w:t>بوحناش</w:t>
      </w:r>
      <w:proofErr w:type="spellEnd"/>
      <w:r w:rsidR="00E13209" w:rsidRPr="004369F3">
        <w:rPr>
          <w:rFonts w:ascii="Traditional Arabic" w:hAnsi="Traditional Arabic" w:cs="Traditional Arabic"/>
          <w:sz w:val="28"/>
          <w:szCs w:val="28"/>
          <w:rtl/>
        </w:rPr>
        <w:t>.</w:t>
      </w:r>
    </w:p>
  </w:footnote>
  <w:footnote w:id="22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انظر المقاصد الشرعية وصلتها بالأدلة الشرعية وبعض المصطلحات الأصولية؛ نور الدين بن مختار </w:t>
      </w:r>
      <w:proofErr w:type="spellStart"/>
      <w:r w:rsidRPr="004369F3">
        <w:rPr>
          <w:rFonts w:ascii="Traditional Arabic" w:hAnsi="Traditional Arabic" w:cs="Traditional Arabic"/>
          <w:sz w:val="28"/>
          <w:szCs w:val="28"/>
          <w:rtl/>
        </w:rPr>
        <w:t>الخادمي</w:t>
      </w:r>
      <w:proofErr w:type="spellEnd"/>
      <w:r w:rsidRPr="004369F3">
        <w:rPr>
          <w:rFonts w:ascii="Traditional Arabic" w:hAnsi="Traditional Arabic" w:cs="Traditional Arabic"/>
          <w:sz w:val="28"/>
          <w:szCs w:val="28"/>
          <w:rtl/>
        </w:rPr>
        <w:t>، وانظر: التسليم للنص الشرعي؛ فهد العجلان (ص: 161).</w:t>
      </w:r>
    </w:p>
  </w:footnote>
  <w:footnote w:id="23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مفتاح دار السعادة، ابن القيم 2 / 22.</w:t>
      </w:r>
    </w:p>
  </w:footnote>
  <w:footnote w:id="24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الموافقات 3 / 27</w:t>
      </w:r>
      <w:r w:rsidR="00E13209" w:rsidRPr="004369F3">
        <w:rPr>
          <w:rFonts w:ascii="Traditional Arabic" w:hAnsi="Traditional Arabic" w:cs="Traditional Arabic"/>
          <w:sz w:val="28"/>
          <w:szCs w:val="28"/>
          <w:rtl/>
        </w:rPr>
        <w:t>.</w:t>
      </w:r>
    </w:p>
  </w:footnote>
  <w:footnote w:id="25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انظر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>: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ظاهرة التأويل الحديثة في الفكر العربي المعاصر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>؛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خالد السيف 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>(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ص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220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>)</w:t>
      </w:r>
      <w:r w:rsidR="00E13209" w:rsidRPr="004369F3">
        <w:rPr>
          <w:rFonts w:ascii="Traditional Arabic" w:hAnsi="Traditional Arabic" w:cs="Traditional Arabic"/>
          <w:sz w:val="28"/>
          <w:szCs w:val="28"/>
          <w:rtl/>
        </w:rPr>
        <w:t>.</w:t>
      </w:r>
    </w:p>
  </w:footnote>
  <w:footnote w:id="26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البخاري في باب الاستئذان 5 / 2304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>.</w:t>
      </w:r>
    </w:p>
  </w:footnote>
  <w:footnote w:id="27">
    <w:p w:rsidR="005D1A8A" w:rsidRPr="004369F3" w:rsidRDefault="005D1A8A" w:rsidP="005D1A8A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الموافقات 4 / 31، انظر: مقاصد الشريعة الإسلامية ومكارمها؛ علال الفاسي (ص: 142)، وانظر: ظاهرة التأويل؛ خالد السيف (ص: 219) وما بعدها.</w:t>
      </w:r>
    </w:p>
  </w:footnote>
  <w:footnote w:id="28">
    <w:p w:rsidR="00FF6332" w:rsidRPr="004369F3" w:rsidRDefault="00FF6332" w:rsidP="005D1A8A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انظر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>: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>"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المقاصد الشرعية</w:t>
      </w:r>
      <w:r w:rsidR="005D1A8A" w:rsidRPr="004369F3">
        <w:rPr>
          <w:rFonts w:ascii="Traditional Arabic" w:hAnsi="Traditional Arabic" w:cs="Traditional Arabic"/>
          <w:sz w:val="28"/>
          <w:szCs w:val="28"/>
          <w:rtl/>
        </w:rPr>
        <w:t>: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طرق إثباتها </w:t>
      </w:r>
      <w:proofErr w:type="gramStart"/>
      <w:r w:rsidRPr="004369F3">
        <w:rPr>
          <w:rFonts w:ascii="Traditional Arabic" w:hAnsi="Traditional Arabic" w:cs="Traditional Arabic"/>
          <w:sz w:val="28"/>
          <w:szCs w:val="28"/>
          <w:rtl/>
        </w:rPr>
        <w:t>- حجيتها</w:t>
      </w:r>
      <w:proofErr w:type="gramEnd"/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>-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مسائلها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>"؛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نور الدين </w:t>
      </w:r>
      <w:proofErr w:type="spellStart"/>
      <w:r w:rsidRPr="004369F3">
        <w:rPr>
          <w:rFonts w:ascii="Traditional Arabic" w:hAnsi="Traditional Arabic" w:cs="Traditional Arabic"/>
          <w:sz w:val="28"/>
          <w:szCs w:val="28"/>
          <w:rtl/>
        </w:rPr>
        <w:t>الخادمي</w:t>
      </w:r>
      <w:proofErr w:type="spellEnd"/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>(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ص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27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>)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وما بعدها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وانظر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>: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>"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المقاصد الشرعية</w:t>
      </w:r>
      <w:r w:rsidR="005D1A8A" w:rsidRPr="004369F3">
        <w:rPr>
          <w:rFonts w:ascii="Traditional Arabic" w:hAnsi="Traditional Arabic" w:cs="Traditional Arabic"/>
          <w:sz w:val="28"/>
          <w:szCs w:val="28"/>
          <w:rtl/>
        </w:rPr>
        <w:t>: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ضوابطها 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تاريخها 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>-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حجيتها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>"؛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نور الدين </w:t>
      </w:r>
      <w:proofErr w:type="spellStart"/>
      <w:r w:rsidRPr="004369F3">
        <w:rPr>
          <w:rFonts w:ascii="Traditional Arabic" w:hAnsi="Traditional Arabic" w:cs="Traditional Arabic"/>
          <w:sz w:val="28"/>
          <w:szCs w:val="28"/>
          <w:rtl/>
        </w:rPr>
        <w:t>الخادمي</w:t>
      </w:r>
      <w:proofErr w:type="spellEnd"/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>(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ص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22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>)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وما بعدها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>.</w:t>
      </w:r>
    </w:p>
  </w:footnote>
  <w:footnote w:id="29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معركة النص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>؛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لفهد بن صالح العجلان (ص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25)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>.</w:t>
      </w:r>
    </w:p>
  </w:footnote>
  <w:footnote w:id="30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الاعتصام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>؛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للشاطبي 2 / 113</w:t>
      </w:r>
    </w:p>
  </w:footnote>
  <w:footnote w:id="31">
    <w:p w:rsidR="00FF6332" w:rsidRPr="004369F3" w:rsidRDefault="00FF6332" w:rsidP="005D1A8A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انظر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>: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الثبات والشمول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>؛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لعابد </w:t>
      </w:r>
      <w:proofErr w:type="spellStart"/>
      <w:r w:rsidRPr="004369F3">
        <w:rPr>
          <w:rFonts w:ascii="Traditional Arabic" w:hAnsi="Traditional Arabic" w:cs="Traditional Arabic"/>
          <w:sz w:val="28"/>
          <w:szCs w:val="28"/>
          <w:rtl/>
        </w:rPr>
        <w:t>السفياني</w:t>
      </w:r>
      <w:proofErr w:type="spellEnd"/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 xml:space="preserve"> (ص: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231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>)،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وانظر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>: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مقاصد الشريعة الإسلامية تأصيل</w:t>
      </w:r>
      <w:r w:rsidR="005D1A8A" w:rsidRPr="004369F3">
        <w:rPr>
          <w:rFonts w:ascii="Traditional Arabic" w:hAnsi="Traditional Arabic" w:cs="Traditional Arabic"/>
          <w:sz w:val="28"/>
          <w:szCs w:val="28"/>
          <w:rtl/>
        </w:rPr>
        <w:t>ً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ا وتفعيل</w:t>
      </w:r>
      <w:r w:rsidR="005D1A8A" w:rsidRPr="004369F3">
        <w:rPr>
          <w:rFonts w:ascii="Traditional Arabic" w:hAnsi="Traditional Arabic" w:cs="Traditional Arabic"/>
          <w:sz w:val="28"/>
          <w:szCs w:val="28"/>
          <w:rtl/>
        </w:rPr>
        <w:t>ً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ا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>؛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محمد حبيب 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>(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ص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92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>)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وما بعدها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وانظر أيض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>ً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ا</w:t>
      </w:r>
      <w:r w:rsidR="00215DA8" w:rsidRPr="004369F3">
        <w:rPr>
          <w:rFonts w:ascii="Traditional Arabic" w:hAnsi="Traditional Arabic" w:cs="Traditional Arabic"/>
          <w:sz w:val="28"/>
          <w:szCs w:val="28"/>
          <w:rtl/>
        </w:rPr>
        <w:t>: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مدخل إلى مقاصد الشريعة</w:t>
      </w:r>
      <w:r w:rsidR="00B704AD" w:rsidRPr="004369F3">
        <w:rPr>
          <w:rFonts w:ascii="Traditional Arabic" w:hAnsi="Traditional Arabic" w:cs="Traditional Arabic"/>
          <w:sz w:val="28"/>
          <w:szCs w:val="28"/>
          <w:rtl/>
        </w:rPr>
        <w:t>؛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أحمد </w:t>
      </w:r>
      <w:proofErr w:type="spellStart"/>
      <w:r w:rsidRPr="004369F3">
        <w:rPr>
          <w:rFonts w:ascii="Traditional Arabic" w:hAnsi="Traditional Arabic" w:cs="Traditional Arabic"/>
          <w:sz w:val="28"/>
          <w:szCs w:val="28"/>
          <w:rtl/>
        </w:rPr>
        <w:t>الريسوني</w:t>
      </w:r>
      <w:proofErr w:type="spellEnd"/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704AD" w:rsidRPr="004369F3">
        <w:rPr>
          <w:rFonts w:ascii="Traditional Arabic" w:hAnsi="Traditional Arabic" w:cs="Traditional Arabic"/>
          <w:sz w:val="28"/>
          <w:szCs w:val="28"/>
          <w:rtl/>
        </w:rPr>
        <w:t>(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ص</w:t>
      </w:r>
      <w:r w:rsidR="00B704AD" w:rsidRPr="004369F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14</w:t>
      </w:r>
      <w:r w:rsidR="00B704AD" w:rsidRPr="004369F3">
        <w:rPr>
          <w:rFonts w:ascii="Traditional Arabic" w:hAnsi="Traditional Arabic" w:cs="Traditional Arabic"/>
          <w:sz w:val="28"/>
          <w:szCs w:val="28"/>
          <w:rtl/>
        </w:rPr>
        <w:t>)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وما بعدها</w:t>
      </w:r>
      <w:r w:rsidR="00B704AD" w:rsidRPr="004369F3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وانظر علم المقاصد الشرعي</w:t>
      </w:r>
      <w:r w:rsidR="00B704AD" w:rsidRPr="004369F3">
        <w:rPr>
          <w:rFonts w:ascii="Traditional Arabic" w:hAnsi="Traditional Arabic" w:cs="Traditional Arabic"/>
          <w:sz w:val="28"/>
          <w:szCs w:val="28"/>
          <w:rtl/>
        </w:rPr>
        <w:t>َّ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ة</w:t>
      </w:r>
      <w:r w:rsidR="00B704AD" w:rsidRPr="004369F3">
        <w:rPr>
          <w:rFonts w:ascii="Traditional Arabic" w:hAnsi="Traditional Arabic" w:cs="Traditional Arabic"/>
          <w:sz w:val="28"/>
          <w:szCs w:val="28"/>
          <w:rtl/>
        </w:rPr>
        <w:t>؛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نور الدين </w:t>
      </w:r>
      <w:proofErr w:type="spellStart"/>
      <w:r w:rsidRPr="004369F3">
        <w:rPr>
          <w:rFonts w:ascii="Traditional Arabic" w:hAnsi="Traditional Arabic" w:cs="Traditional Arabic"/>
          <w:sz w:val="28"/>
          <w:szCs w:val="28"/>
          <w:rtl/>
        </w:rPr>
        <w:t>الخادمي</w:t>
      </w:r>
      <w:proofErr w:type="spellEnd"/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704AD" w:rsidRPr="004369F3">
        <w:rPr>
          <w:rFonts w:ascii="Traditional Arabic" w:hAnsi="Traditional Arabic" w:cs="Traditional Arabic"/>
          <w:sz w:val="28"/>
          <w:szCs w:val="28"/>
          <w:rtl/>
        </w:rPr>
        <w:t>(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ص</w:t>
      </w:r>
      <w:r w:rsidR="00B704AD" w:rsidRPr="004369F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51</w:t>
      </w:r>
      <w:r w:rsidR="00B704AD" w:rsidRPr="004369F3">
        <w:rPr>
          <w:rFonts w:ascii="Traditional Arabic" w:hAnsi="Traditional Arabic" w:cs="Traditional Arabic"/>
          <w:sz w:val="28"/>
          <w:szCs w:val="28"/>
          <w:rtl/>
        </w:rPr>
        <w:t>).</w:t>
      </w:r>
    </w:p>
  </w:footnote>
  <w:footnote w:id="32">
    <w:p w:rsidR="00FF6332" w:rsidRPr="004369F3" w:rsidRDefault="00FF6332" w:rsidP="005D1A8A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انظر</w:t>
      </w:r>
      <w:r w:rsidR="00B704AD" w:rsidRPr="004369F3">
        <w:rPr>
          <w:rFonts w:ascii="Traditional Arabic" w:hAnsi="Traditional Arabic" w:cs="Traditional Arabic"/>
          <w:sz w:val="28"/>
          <w:szCs w:val="28"/>
          <w:rtl/>
        </w:rPr>
        <w:t>: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التسليم للنص الشرعي</w:t>
      </w:r>
      <w:r w:rsidR="00B704AD" w:rsidRPr="004369F3">
        <w:rPr>
          <w:rFonts w:ascii="Traditional Arabic" w:hAnsi="Traditional Arabic" w:cs="Traditional Arabic"/>
          <w:sz w:val="28"/>
          <w:szCs w:val="28"/>
          <w:rtl/>
        </w:rPr>
        <w:t>؛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لفهد العجلان </w:t>
      </w:r>
      <w:r w:rsidR="00B704AD" w:rsidRPr="004369F3">
        <w:rPr>
          <w:rFonts w:ascii="Traditional Arabic" w:hAnsi="Traditional Arabic" w:cs="Traditional Arabic"/>
          <w:sz w:val="28"/>
          <w:szCs w:val="28"/>
          <w:rtl/>
        </w:rPr>
        <w:t>(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ص</w:t>
      </w:r>
      <w:r w:rsidR="00B704AD" w:rsidRPr="004369F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171</w:t>
      </w:r>
      <w:r w:rsidR="00B704AD" w:rsidRPr="004369F3">
        <w:rPr>
          <w:rFonts w:ascii="Traditional Arabic" w:hAnsi="Traditional Arabic" w:cs="Traditional Arabic"/>
          <w:sz w:val="28"/>
          <w:szCs w:val="28"/>
          <w:rtl/>
        </w:rPr>
        <w:t>)،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وانظر إلى</w:t>
      </w:r>
      <w:r w:rsidR="00B704AD" w:rsidRPr="004369F3">
        <w:rPr>
          <w:rFonts w:ascii="Traditional Arabic" w:hAnsi="Traditional Arabic" w:cs="Traditional Arabic"/>
          <w:sz w:val="28"/>
          <w:szCs w:val="28"/>
          <w:rtl/>
        </w:rPr>
        <w:t>: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تطبيقات المقاصد في المسائل المعاص</w:t>
      </w:r>
      <w:r w:rsidR="00B704AD" w:rsidRPr="004369F3">
        <w:rPr>
          <w:rFonts w:ascii="Traditional Arabic" w:hAnsi="Traditional Arabic" w:cs="Traditional Arabic"/>
          <w:sz w:val="28"/>
          <w:szCs w:val="28"/>
          <w:rtl/>
        </w:rPr>
        <w:t>ِ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رة</w:t>
      </w:r>
      <w:r w:rsidR="00B704AD" w:rsidRPr="004369F3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5D1A8A" w:rsidRPr="004369F3">
        <w:rPr>
          <w:rFonts w:ascii="Traditional Arabic" w:hAnsi="Traditional Arabic" w:cs="Traditional Arabic"/>
          <w:sz w:val="28"/>
          <w:szCs w:val="28"/>
          <w:rtl/>
        </w:rPr>
        <w:t>و</w:t>
      </w:r>
      <w:r w:rsidR="00B704AD" w:rsidRPr="004369F3">
        <w:rPr>
          <w:rFonts w:ascii="Traditional Arabic" w:hAnsi="Traditional Arabic" w:cs="Traditional Arabic"/>
          <w:sz w:val="28"/>
          <w:szCs w:val="28"/>
          <w:rtl/>
        </w:rPr>
        <w:t>"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المقاصد الشرعية</w:t>
      </w:r>
      <w:r w:rsidR="005D1A8A" w:rsidRPr="004369F3">
        <w:rPr>
          <w:rFonts w:ascii="Traditional Arabic" w:hAnsi="Traditional Arabic" w:cs="Traditional Arabic"/>
          <w:sz w:val="28"/>
          <w:szCs w:val="28"/>
          <w:rtl/>
        </w:rPr>
        <w:t>: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ضوابطها </w:t>
      </w:r>
      <w:proofErr w:type="gramStart"/>
      <w:r w:rsidRPr="004369F3">
        <w:rPr>
          <w:rFonts w:ascii="Traditional Arabic" w:hAnsi="Traditional Arabic" w:cs="Traditional Arabic"/>
          <w:sz w:val="28"/>
          <w:szCs w:val="28"/>
          <w:rtl/>
        </w:rPr>
        <w:t>- تاريخها</w:t>
      </w:r>
      <w:proofErr w:type="gramEnd"/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704AD" w:rsidRPr="004369F3">
        <w:rPr>
          <w:rFonts w:ascii="Traditional Arabic" w:hAnsi="Traditional Arabic" w:cs="Traditional Arabic"/>
          <w:sz w:val="28"/>
          <w:szCs w:val="28"/>
          <w:rtl/>
        </w:rPr>
        <w:t>-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تطبيقاتها</w:t>
      </w:r>
      <w:r w:rsidR="00B704AD" w:rsidRPr="004369F3">
        <w:rPr>
          <w:rFonts w:ascii="Traditional Arabic" w:hAnsi="Traditional Arabic" w:cs="Traditional Arabic"/>
          <w:sz w:val="28"/>
          <w:szCs w:val="28"/>
          <w:rtl/>
        </w:rPr>
        <w:t>"؛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نورالدين </w:t>
      </w:r>
      <w:proofErr w:type="spellStart"/>
      <w:r w:rsidRPr="004369F3">
        <w:rPr>
          <w:rFonts w:ascii="Traditional Arabic" w:hAnsi="Traditional Arabic" w:cs="Traditional Arabic"/>
          <w:sz w:val="28"/>
          <w:szCs w:val="28"/>
          <w:rtl/>
        </w:rPr>
        <w:t>الخادمي</w:t>
      </w:r>
      <w:proofErr w:type="spellEnd"/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5A5233" w:rsidRPr="004369F3">
        <w:rPr>
          <w:rFonts w:ascii="Traditional Arabic" w:hAnsi="Traditional Arabic" w:cs="Traditional Arabic"/>
          <w:sz w:val="28"/>
          <w:szCs w:val="28"/>
          <w:rtl/>
        </w:rPr>
        <w:t>(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ص</w:t>
      </w:r>
      <w:r w:rsidR="005A5233" w:rsidRPr="004369F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97</w:t>
      </w:r>
      <w:r w:rsidR="005A5233" w:rsidRPr="004369F3">
        <w:rPr>
          <w:rFonts w:ascii="Traditional Arabic" w:hAnsi="Traditional Arabic" w:cs="Traditional Arabic"/>
          <w:sz w:val="28"/>
          <w:szCs w:val="28"/>
          <w:rtl/>
        </w:rPr>
        <w:t>)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وما بعدها</w:t>
      </w:r>
      <w:r w:rsidR="005A5233" w:rsidRPr="004369F3">
        <w:rPr>
          <w:rFonts w:ascii="Traditional Arabic" w:hAnsi="Traditional Arabic" w:cs="Traditional Arabic"/>
          <w:sz w:val="28"/>
          <w:szCs w:val="28"/>
          <w:rtl/>
        </w:rPr>
        <w:t>.</w:t>
      </w:r>
    </w:p>
  </w:footnote>
  <w:footnote w:id="33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انظر الحديث في البخاري</w:t>
      </w:r>
      <w:r w:rsidR="005A5233" w:rsidRPr="004369F3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باب بيع الثمار قبل أن يبدو صلاحها 2 / 765</w:t>
      </w:r>
      <w:r w:rsidR="005A5233" w:rsidRPr="004369F3">
        <w:rPr>
          <w:rFonts w:ascii="Traditional Arabic" w:hAnsi="Traditional Arabic" w:cs="Traditional Arabic"/>
          <w:sz w:val="28"/>
          <w:szCs w:val="28"/>
          <w:rtl/>
        </w:rPr>
        <w:t>.</w:t>
      </w:r>
    </w:p>
  </w:footnote>
  <w:footnote w:id="34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انظر</w:t>
      </w:r>
      <w:r w:rsidR="005A5233" w:rsidRPr="004369F3">
        <w:rPr>
          <w:rFonts w:ascii="Traditional Arabic" w:hAnsi="Traditional Arabic" w:cs="Traditional Arabic"/>
          <w:sz w:val="28"/>
          <w:szCs w:val="28"/>
          <w:rtl/>
        </w:rPr>
        <w:t>: طرق الكشف عن مقاصد الشارع؛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نعمان </w:t>
      </w:r>
      <w:proofErr w:type="spellStart"/>
      <w:r w:rsidRPr="004369F3">
        <w:rPr>
          <w:rFonts w:ascii="Traditional Arabic" w:hAnsi="Traditional Arabic" w:cs="Traditional Arabic"/>
          <w:sz w:val="28"/>
          <w:szCs w:val="28"/>
          <w:rtl/>
        </w:rPr>
        <w:t>جغيم</w:t>
      </w:r>
      <w:proofErr w:type="spellEnd"/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5A5233" w:rsidRPr="004369F3">
        <w:rPr>
          <w:rFonts w:ascii="Traditional Arabic" w:hAnsi="Traditional Arabic" w:cs="Traditional Arabic"/>
          <w:sz w:val="28"/>
          <w:szCs w:val="28"/>
          <w:rtl/>
        </w:rPr>
        <w:t>(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ص</w:t>
      </w:r>
      <w:r w:rsidR="005A5233" w:rsidRPr="004369F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51</w:t>
      </w:r>
      <w:r w:rsidR="005A5233" w:rsidRPr="004369F3">
        <w:rPr>
          <w:rFonts w:ascii="Traditional Arabic" w:hAnsi="Traditional Arabic" w:cs="Traditional Arabic"/>
          <w:sz w:val="28"/>
          <w:szCs w:val="28"/>
          <w:rtl/>
        </w:rPr>
        <w:t>)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وما بعدها</w:t>
      </w:r>
      <w:r w:rsidR="005A5233" w:rsidRPr="004369F3">
        <w:rPr>
          <w:rFonts w:ascii="Traditional Arabic" w:hAnsi="Traditional Arabic" w:cs="Traditional Arabic"/>
          <w:sz w:val="28"/>
          <w:szCs w:val="28"/>
          <w:rtl/>
        </w:rPr>
        <w:t>.</w:t>
      </w:r>
    </w:p>
  </w:footnote>
  <w:footnote w:id="35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تاريخية الفكر العربي الإسلامي، محمد أركون </w:t>
      </w:r>
      <w:r w:rsidR="005A5233" w:rsidRPr="004369F3">
        <w:rPr>
          <w:rFonts w:ascii="Traditional Arabic" w:hAnsi="Traditional Arabic" w:cs="Traditional Arabic"/>
          <w:sz w:val="28"/>
          <w:szCs w:val="28"/>
          <w:rtl/>
        </w:rPr>
        <w:t>(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ص</w:t>
      </w:r>
      <w:r w:rsidR="005A5233" w:rsidRPr="004369F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170</w:t>
      </w:r>
      <w:r w:rsidR="005A5233" w:rsidRPr="004369F3">
        <w:rPr>
          <w:rFonts w:ascii="Traditional Arabic" w:hAnsi="Traditional Arabic" w:cs="Traditional Arabic"/>
          <w:sz w:val="28"/>
          <w:szCs w:val="28"/>
          <w:rtl/>
        </w:rPr>
        <w:t>).</w:t>
      </w:r>
    </w:p>
  </w:footnote>
  <w:footnote w:id="36">
    <w:p w:rsidR="00100D53" w:rsidRPr="004369F3" w:rsidRDefault="00100D53" w:rsidP="00100D53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التدين المنقوص؛ فهمي هويدي (ص: 176).</w:t>
      </w:r>
    </w:p>
  </w:footnote>
  <w:footnote w:id="37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انظر جوهر الإسلام</w:t>
      </w:r>
      <w:r w:rsidR="005A5233" w:rsidRPr="004369F3">
        <w:rPr>
          <w:rFonts w:ascii="Traditional Arabic" w:hAnsi="Traditional Arabic" w:cs="Traditional Arabic"/>
          <w:sz w:val="28"/>
          <w:szCs w:val="28"/>
          <w:rtl/>
        </w:rPr>
        <w:t>؛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محمد سعيد العشماوي </w:t>
      </w:r>
      <w:r w:rsidR="005A5233" w:rsidRPr="004369F3">
        <w:rPr>
          <w:rFonts w:ascii="Traditional Arabic" w:hAnsi="Traditional Arabic" w:cs="Traditional Arabic"/>
          <w:sz w:val="28"/>
          <w:szCs w:val="28"/>
          <w:rtl/>
        </w:rPr>
        <w:t>(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ص</w:t>
      </w:r>
      <w:r w:rsidR="005A5233" w:rsidRPr="004369F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37</w:t>
      </w:r>
      <w:r w:rsidR="005A5233" w:rsidRPr="004369F3">
        <w:rPr>
          <w:rFonts w:ascii="Traditional Arabic" w:hAnsi="Traditional Arabic" w:cs="Traditional Arabic"/>
          <w:sz w:val="28"/>
          <w:szCs w:val="28"/>
          <w:rtl/>
        </w:rPr>
        <w:t>).</w:t>
      </w:r>
    </w:p>
  </w:footnote>
  <w:footnote w:id="38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من النص إلى الواقع</w:t>
      </w:r>
      <w:r w:rsidR="005A5233" w:rsidRPr="004369F3">
        <w:rPr>
          <w:rFonts w:ascii="Traditional Arabic" w:hAnsi="Traditional Arabic" w:cs="Traditional Arabic"/>
          <w:sz w:val="28"/>
          <w:szCs w:val="28"/>
          <w:rtl/>
        </w:rPr>
        <w:t>؛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حسن حنفي </w:t>
      </w:r>
      <w:r w:rsidR="005A5233" w:rsidRPr="004369F3">
        <w:rPr>
          <w:rFonts w:ascii="Traditional Arabic" w:hAnsi="Traditional Arabic" w:cs="Traditional Arabic"/>
          <w:sz w:val="28"/>
          <w:szCs w:val="28"/>
          <w:rtl/>
        </w:rPr>
        <w:t>(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ص</w:t>
      </w:r>
      <w:r w:rsidR="005A5233" w:rsidRPr="004369F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491</w:t>
      </w:r>
      <w:r w:rsidR="005A5233" w:rsidRPr="004369F3">
        <w:rPr>
          <w:rFonts w:ascii="Traditional Arabic" w:hAnsi="Traditional Arabic" w:cs="Traditional Arabic"/>
          <w:sz w:val="28"/>
          <w:szCs w:val="28"/>
          <w:rtl/>
        </w:rPr>
        <w:t>).</w:t>
      </w:r>
    </w:p>
  </w:footnote>
  <w:footnote w:id="39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انظر بنية العقل العربي، محمد عابد الجابري </w:t>
      </w:r>
      <w:r w:rsidR="00053860" w:rsidRPr="004369F3">
        <w:rPr>
          <w:rFonts w:ascii="Traditional Arabic" w:hAnsi="Traditional Arabic" w:cs="Traditional Arabic"/>
          <w:sz w:val="28"/>
          <w:szCs w:val="28"/>
          <w:rtl/>
        </w:rPr>
        <w:t>(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ص</w:t>
      </w:r>
      <w:r w:rsidR="00053860" w:rsidRPr="004369F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547</w:t>
      </w:r>
      <w:r w:rsidR="00053860" w:rsidRPr="004369F3">
        <w:rPr>
          <w:rFonts w:ascii="Traditional Arabic" w:hAnsi="Traditional Arabic" w:cs="Traditional Arabic"/>
          <w:sz w:val="28"/>
          <w:szCs w:val="28"/>
          <w:rtl/>
        </w:rPr>
        <w:t>).</w:t>
      </w:r>
    </w:p>
  </w:footnote>
  <w:footnote w:id="40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انظر</w:t>
      </w:r>
      <w:r w:rsidR="00053860" w:rsidRPr="004369F3">
        <w:rPr>
          <w:rFonts w:ascii="Traditional Arabic" w:hAnsi="Traditional Arabic" w:cs="Traditional Arabic"/>
          <w:sz w:val="28"/>
          <w:szCs w:val="28"/>
          <w:rtl/>
        </w:rPr>
        <w:t>: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مقاصد الشريعة الإسلامية</w:t>
      </w:r>
      <w:r w:rsidR="00100D53" w:rsidRPr="004369F3">
        <w:rPr>
          <w:rFonts w:ascii="Traditional Arabic" w:hAnsi="Traditional Arabic" w:cs="Traditional Arabic"/>
          <w:sz w:val="28"/>
          <w:szCs w:val="28"/>
          <w:rtl/>
        </w:rPr>
        <w:t>: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التشريع الإسلامي المعاصر بين طموح المجتهد وقصور ال</w:t>
      </w:r>
      <w:r w:rsidR="00053860" w:rsidRPr="004369F3">
        <w:rPr>
          <w:rFonts w:ascii="Traditional Arabic" w:hAnsi="Traditional Arabic" w:cs="Traditional Arabic"/>
          <w:sz w:val="28"/>
          <w:szCs w:val="28"/>
          <w:rtl/>
        </w:rPr>
        <w:t>ا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جتهاد </w:t>
      </w:r>
      <w:r w:rsidR="00053860" w:rsidRPr="004369F3">
        <w:rPr>
          <w:rFonts w:ascii="Traditional Arabic" w:hAnsi="Traditional Arabic" w:cs="Traditional Arabic"/>
          <w:sz w:val="28"/>
          <w:szCs w:val="28"/>
          <w:rtl/>
        </w:rPr>
        <w:t>(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ص</w:t>
      </w:r>
      <w:r w:rsidR="00053860" w:rsidRPr="004369F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116</w:t>
      </w:r>
      <w:r w:rsidR="00053860" w:rsidRPr="004369F3">
        <w:rPr>
          <w:rFonts w:ascii="Traditional Arabic" w:hAnsi="Traditional Arabic" w:cs="Traditional Arabic"/>
          <w:sz w:val="28"/>
          <w:szCs w:val="28"/>
          <w:rtl/>
        </w:rPr>
        <w:t>)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="00053860" w:rsidRPr="004369F3">
        <w:rPr>
          <w:rFonts w:ascii="Traditional Arabic" w:hAnsi="Traditional Arabic" w:cs="Traditional Arabic"/>
          <w:sz w:val="28"/>
          <w:szCs w:val="28"/>
          <w:rtl/>
        </w:rPr>
        <w:t xml:space="preserve">ما 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بعدها</w:t>
      </w:r>
      <w:r w:rsidR="00053860" w:rsidRPr="004369F3">
        <w:rPr>
          <w:rFonts w:ascii="Traditional Arabic" w:hAnsi="Traditional Arabic" w:cs="Traditional Arabic"/>
          <w:sz w:val="28"/>
          <w:szCs w:val="28"/>
          <w:rtl/>
        </w:rPr>
        <w:t>.</w:t>
      </w:r>
    </w:p>
  </w:footnote>
  <w:footnote w:id="41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لبنات</w:t>
      </w:r>
      <w:r w:rsidR="00053860" w:rsidRPr="004369F3">
        <w:rPr>
          <w:rFonts w:ascii="Traditional Arabic" w:hAnsi="Traditional Arabic" w:cs="Traditional Arabic"/>
          <w:sz w:val="28"/>
          <w:szCs w:val="28"/>
          <w:rtl/>
        </w:rPr>
        <w:t>؛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gramStart"/>
      <w:r w:rsidRPr="004369F3">
        <w:rPr>
          <w:rFonts w:ascii="Traditional Arabic" w:hAnsi="Traditional Arabic" w:cs="Traditional Arabic"/>
          <w:sz w:val="28"/>
          <w:szCs w:val="28"/>
          <w:rtl/>
        </w:rPr>
        <w:t>عبدالمجيد</w:t>
      </w:r>
      <w:proofErr w:type="gramEnd"/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الشرفي </w:t>
      </w:r>
      <w:r w:rsidR="00053860" w:rsidRPr="004369F3">
        <w:rPr>
          <w:rFonts w:ascii="Traditional Arabic" w:hAnsi="Traditional Arabic" w:cs="Traditional Arabic"/>
          <w:sz w:val="28"/>
          <w:szCs w:val="28"/>
          <w:rtl/>
        </w:rPr>
        <w:t>(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ص</w:t>
      </w:r>
      <w:r w:rsidR="00053860" w:rsidRPr="004369F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162</w:t>
      </w:r>
      <w:r w:rsidR="00053860" w:rsidRPr="004369F3">
        <w:rPr>
          <w:rFonts w:ascii="Traditional Arabic" w:hAnsi="Traditional Arabic" w:cs="Traditional Arabic"/>
          <w:sz w:val="28"/>
          <w:szCs w:val="28"/>
          <w:rtl/>
        </w:rPr>
        <w:t>).</w:t>
      </w:r>
    </w:p>
  </w:footnote>
  <w:footnote w:id="42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انظر</w:t>
      </w:r>
      <w:r w:rsidR="00053860" w:rsidRPr="004369F3">
        <w:rPr>
          <w:rFonts w:ascii="Traditional Arabic" w:hAnsi="Traditional Arabic" w:cs="Traditional Arabic"/>
          <w:sz w:val="28"/>
          <w:szCs w:val="28"/>
          <w:rtl/>
        </w:rPr>
        <w:t>: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وجهة نظر نحو إعادة بناء قضايا الفكر العربي المعاصر</w:t>
      </w:r>
      <w:r w:rsidR="00053860" w:rsidRPr="004369F3">
        <w:rPr>
          <w:rFonts w:ascii="Traditional Arabic" w:hAnsi="Traditional Arabic" w:cs="Traditional Arabic"/>
          <w:sz w:val="28"/>
          <w:szCs w:val="28"/>
          <w:rtl/>
        </w:rPr>
        <w:t>؛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محمد عابد الجابري </w:t>
      </w:r>
      <w:r w:rsidR="00053860" w:rsidRPr="004369F3">
        <w:rPr>
          <w:rFonts w:ascii="Traditional Arabic" w:hAnsi="Traditional Arabic" w:cs="Traditional Arabic"/>
          <w:sz w:val="28"/>
          <w:szCs w:val="28"/>
          <w:rtl/>
        </w:rPr>
        <w:t>(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ص</w:t>
      </w:r>
      <w:r w:rsidR="00053860" w:rsidRPr="004369F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60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).</w:t>
      </w:r>
    </w:p>
  </w:footnote>
  <w:footnote w:id="43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انظر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: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موقف الليبرالية في البلاد العربية من محكمات الدين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؛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صالح </w:t>
      </w:r>
      <w:proofErr w:type="spellStart"/>
      <w:r w:rsidRPr="004369F3">
        <w:rPr>
          <w:rFonts w:ascii="Traditional Arabic" w:hAnsi="Traditional Arabic" w:cs="Traditional Arabic"/>
          <w:sz w:val="28"/>
          <w:szCs w:val="28"/>
          <w:rtl/>
        </w:rPr>
        <w:t>الدميجي</w:t>
      </w:r>
      <w:proofErr w:type="spellEnd"/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(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ص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: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591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)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وما بعدها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.</w:t>
      </w:r>
    </w:p>
  </w:footnote>
  <w:footnote w:id="44">
    <w:p w:rsidR="00100D53" w:rsidRPr="004369F3" w:rsidRDefault="00100D53" w:rsidP="00100D53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جوهر الإسلام؛ محمد سعيد العشماوي (ص: 23).</w:t>
      </w:r>
    </w:p>
  </w:footnote>
  <w:footnote w:id="45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مفهوم النص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؛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نصر حامد أبو</w:t>
      </w:r>
      <w:r w:rsidR="00100D53" w:rsidRPr="004369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زيد 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(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ص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104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).</w:t>
      </w:r>
    </w:p>
  </w:footnote>
  <w:footnote w:id="46">
    <w:p w:rsidR="00FF6332" w:rsidRPr="004369F3" w:rsidRDefault="00FF6332" w:rsidP="00F217E2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انظر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: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ظاهرة التأويل في الفكر العربي المعاصر 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(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ص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232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)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وما بعدها، وانظر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: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مقال لسلطان العميري بعنوان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: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التوظيف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الحداثي للاجتهادات العمرية</w:t>
      </w:r>
      <w:r w:rsidR="00100D53" w:rsidRPr="004369F3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في مجلة البيان عدد 285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.</w:t>
      </w:r>
    </w:p>
  </w:footnote>
  <w:footnote w:id="47">
    <w:p w:rsidR="00100D53" w:rsidRPr="004369F3" w:rsidRDefault="00100D53" w:rsidP="00100D53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الإسلام بين الرسالة والتاريخ؛ </w:t>
      </w:r>
      <w:proofErr w:type="gramStart"/>
      <w:r w:rsidRPr="004369F3">
        <w:rPr>
          <w:rFonts w:ascii="Traditional Arabic" w:hAnsi="Traditional Arabic" w:cs="Traditional Arabic"/>
          <w:sz w:val="28"/>
          <w:szCs w:val="28"/>
          <w:rtl/>
        </w:rPr>
        <w:t>عبدالمجيد</w:t>
      </w:r>
      <w:proofErr w:type="gramEnd"/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الشرفي (ص: 70)، وانظر: النص القرآني؛ طيب </w:t>
      </w:r>
      <w:proofErr w:type="spellStart"/>
      <w:r w:rsidRPr="004369F3">
        <w:rPr>
          <w:rFonts w:ascii="Traditional Arabic" w:hAnsi="Traditional Arabic" w:cs="Traditional Arabic"/>
          <w:sz w:val="28"/>
          <w:szCs w:val="28"/>
          <w:rtl/>
        </w:rPr>
        <w:t>تيزني</w:t>
      </w:r>
      <w:proofErr w:type="spellEnd"/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(ص: 219).</w:t>
      </w:r>
    </w:p>
  </w:footnote>
  <w:footnote w:id="48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السنن الكبرى للبيهقي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باب سقوط سهم المؤلفة قلوبهم 7 / 20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.</w:t>
      </w:r>
    </w:p>
  </w:footnote>
  <w:footnote w:id="49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انظر</w:t>
      </w:r>
      <w:r w:rsidR="004369F3" w:rsidRPr="004369F3">
        <w:rPr>
          <w:rFonts w:ascii="Traditional Arabic" w:hAnsi="Traditional Arabic" w:cs="Traditional Arabic"/>
          <w:sz w:val="28"/>
          <w:szCs w:val="28"/>
          <w:rtl/>
        </w:rPr>
        <w:t xml:space="preserve"> كتاب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:</w:t>
      </w:r>
      <w:r w:rsidR="004369F3" w:rsidRPr="004369F3">
        <w:rPr>
          <w:rFonts w:ascii="Traditional Arabic" w:hAnsi="Traditional Arabic" w:cs="Traditional Arabic"/>
          <w:sz w:val="28"/>
          <w:szCs w:val="28"/>
          <w:rtl/>
        </w:rPr>
        <w:t xml:space="preserve"> مفهوم النص،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صفحة 12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.</w:t>
      </w:r>
    </w:p>
  </w:footnote>
  <w:footnote w:id="50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انظر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: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موقف الليبرالية من المحكمات في الدين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؛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لصالح </w:t>
      </w:r>
      <w:proofErr w:type="spellStart"/>
      <w:r w:rsidRPr="004369F3">
        <w:rPr>
          <w:rFonts w:ascii="Traditional Arabic" w:hAnsi="Traditional Arabic" w:cs="Traditional Arabic"/>
          <w:sz w:val="28"/>
          <w:szCs w:val="28"/>
          <w:rtl/>
        </w:rPr>
        <w:t>الدميجي</w:t>
      </w:r>
      <w:proofErr w:type="spellEnd"/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(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ص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606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)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وما بعدها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ومقال سلطان العميري في مجلة البيان عدد 285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وانظر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: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ظاهرة التأويل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؛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لصالح </w:t>
      </w:r>
      <w:proofErr w:type="spellStart"/>
      <w:r w:rsidRPr="004369F3">
        <w:rPr>
          <w:rFonts w:ascii="Traditional Arabic" w:hAnsi="Traditional Arabic" w:cs="Traditional Arabic"/>
          <w:sz w:val="28"/>
          <w:szCs w:val="28"/>
          <w:rtl/>
        </w:rPr>
        <w:t>الدميجي</w:t>
      </w:r>
      <w:proofErr w:type="spellEnd"/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(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ص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: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234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)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وما بعدها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.</w:t>
      </w:r>
    </w:p>
  </w:footnote>
  <w:footnote w:id="51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انظر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: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السنن الكبرى للبيهقي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باب ما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جاء في تضعيف الغرامة 8 / 278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.</w:t>
      </w:r>
    </w:p>
  </w:footnote>
  <w:footnote w:id="52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المرجع السابق.</w:t>
      </w:r>
    </w:p>
  </w:footnote>
  <w:footnote w:id="53">
    <w:p w:rsidR="00FF6332" w:rsidRPr="004369F3" w:rsidRDefault="00FF6332" w:rsidP="004369F3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سبق تخريجه</w:t>
      </w:r>
      <w:r w:rsidR="00DB2BD2" w:rsidRPr="004369F3">
        <w:rPr>
          <w:rFonts w:ascii="Traditional Arabic" w:hAnsi="Traditional Arabic" w:cs="Traditional Arabic"/>
          <w:sz w:val="28"/>
          <w:szCs w:val="28"/>
          <w:rtl/>
        </w:rPr>
        <w:t>.</w:t>
      </w:r>
    </w:p>
  </w:footnote>
  <w:footnote w:id="54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انظر</w:t>
      </w:r>
      <w:r w:rsidR="001578EB" w:rsidRPr="004369F3">
        <w:rPr>
          <w:rFonts w:ascii="Traditional Arabic" w:hAnsi="Traditional Arabic" w:cs="Traditional Arabic"/>
          <w:sz w:val="28"/>
          <w:szCs w:val="28"/>
          <w:rtl/>
        </w:rPr>
        <w:t>: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مقالتين بعنوان</w:t>
      </w:r>
      <w:r w:rsidR="001578EB" w:rsidRPr="004369F3">
        <w:rPr>
          <w:rFonts w:ascii="Traditional Arabic" w:hAnsi="Traditional Arabic" w:cs="Traditional Arabic"/>
          <w:sz w:val="28"/>
          <w:szCs w:val="28"/>
          <w:rtl/>
        </w:rPr>
        <w:t>: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التداول الحداثي لنظرية المقاصد</w:t>
      </w:r>
      <w:r w:rsidR="001578EB" w:rsidRPr="004369F3">
        <w:rPr>
          <w:rFonts w:ascii="Traditional Arabic" w:hAnsi="Traditional Arabic" w:cs="Traditional Arabic"/>
          <w:sz w:val="28"/>
          <w:szCs w:val="28"/>
          <w:rtl/>
        </w:rPr>
        <w:t>؛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لسلطان العميري، مجلة البيان عددي 293 و295</w:t>
      </w:r>
      <w:r w:rsidR="001578EB" w:rsidRPr="004369F3">
        <w:rPr>
          <w:rFonts w:ascii="Traditional Arabic" w:hAnsi="Traditional Arabic" w:cs="Traditional Arabic"/>
          <w:sz w:val="28"/>
          <w:szCs w:val="28"/>
          <w:rtl/>
        </w:rPr>
        <w:t>.</w:t>
      </w:r>
    </w:p>
  </w:footnote>
  <w:footnote w:id="55">
    <w:p w:rsidR="00F23AC0" w:rsidRPr="004369F3" w:rsidRDefault="00F23AC0" w:rsidP="00F23AC0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الموافقات 3 / 8.</w:t>
      </w:r>
    </w:p>
  </w:footnote>
  <w:footnote w:id="56">
    <w:p w:rsidR="00F23AC0" w:rsidRPr="004369F3" w:rsidRDefault="00F23AC0" w:rsidP="00F23AC0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gramStart"/>
      <w:r w:rsidRPr="004369F3">
        <w:rPr>
          <w:rFonts w:ascii="Traditional Arabic" w:hAnsi="Traditional Arabic" w:cs="Traditional Arabic"/>
          <w:sz w:val="28"/>
          <w:szCs w:val="28"/>
          <w:rtl/>
        </w:rPr>
        <w:t>الموافقات3</w:t>
      </w:r>
      <w:proofErr w:type="gramEnd"/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/ 9، وانظر: منهج الجمع بين النصوص والمقاصد وتطبيقاته المعاصرة، محمد حسين </w:t>
      </w:r>
      <w:proofErr w:type="spellStart"/>
      <w:r w:rsidRPr="004369F3">
        <w:rPr>
          <w:rFonts w:ascii="Traditional Arabic" w:hAnsi="Traditional Arabic" w:cs="Traditional Arabic"/>
          <w:sz w:val="28"/>
          <w:szCs w:val="28"/>
          <w:rtl/>
        </w:rPr>
        <w:t>الجيزاني</w:t>
      </w:r>
      <w:proofErr w:type="spellEnd"/>
      <w:r w:rsidRPr="004369F3">
        <w:rPr>
          <w:rFonts w:ascii="Traditional Arabic" w:hAnsi="Traditional Arabic" w:cs="Traditional Arabic"/>
          <w:sz w:val="28"/>
          <w:szCs w:val="28"/>
          <w:rtl/>
        </w:rPr>
        <w:t>.</w:t>
      </w:r>
    </w:p>
  </w:footnote>
  <w:footnote w:id="57">
    <w:p w:rsidR="00F23AC0" w:rsidRPr="004369F3" w:rsidRDefault="00F23AC0" w:rsidP="00F23AC0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الاعتصام؛ للشاطبي 2 / 113.</w:t>
      </w:r>
    </w:p>
  </w:footnote>
  <w:footnote w:id="58">
    <w:p w:rsidR="00FF6332" w:rsidRPr="004369F3" w:rsidRDefault="00FF6332" w:rsidP="00E13209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انظر</w:t>
      </w:r>
      <w:r w:rsidR="001578EB" w:rsidRPr="004369F3">
        <w:rPr>
          <w:rFonts w:ascii="Traditional Arabic" w:hAnsi="Traditional Arabic" w:cs="Traditional Arabic"/>
          <w:sz w:val="28"/>
          <w:szCs w:val="28"/>
          <w:rtl/>
        </w:rPr>
        <w:t>: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الثبات والشمول في الشريعة الإسلامية (ص</w:t>
      </w:r>
      <w:r w:rsidR="001578EB" w:rsidRPr="004369F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4369F3">
        <w:rPr>
          <w:rFonts w:ascii="Traditional Arabic" w:hAnsi="Traditional Arabic" w:cs="Traditional Arabic"/>
          <w:sz w:val="28"/>
          <w:szCs w:val="28"/>
          <w:rtl/>
        </w:rPr>
        <w:t>398 وما بعدها)</w:t>
      </w:r>
      <w:r w:rsidR="001578EB" w:rsidRPr="004369F3">
        <w:rPr>
          <w:rFonts w:ascii="Traditional Arabic" w:hAnsi="Traditional Arabic" w:cs="Traditional Arabic"/>
          <w:sz w:val="28"/>
          <w:szCs w:val="28"/>
          <w:rtl/>
        </w:rPr>
        <w:t>.</w:t>
      </w:r>
    </w:p>
  </w:footnote>
  <w:footnote w:id="59">
    <w:p w:rsidR="001D1874" w:rsidRPr="004369F3" w:rsidRDefault="001D1874" w:rsidP="001D1874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369F3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4369F3">
        <w:rPr>
          <w:rFonts w:ascii="Traditional Arabic" w:hAnsi="Traditional Arabic" w:cs="Traditional Arabic"/>
          <w:sz w:val="28"/>
          <w:szCs w:val="28"/>
          <w:rtl/>
        </w:rPr>
        <w:t xml:space="preserve"> الموافَقات؛ للشاطبي 4 / 115.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500" w:rsidRDefault="0043618C">
    <w:pPr>
      <w:pStyle w:val="a5"/>
    </w:pPr>
    <w:r>
      <w:rPr>
        <w:noProof/>
      </w:rPr>
      <w:pict>
        <v:group id="_x0000_s2053" style="position:absolute;left:0;text-align:left;margin-left:-16.7pt;margin-top:-23.65pt;width:480pt;height:53.35pt;z-index:251659264" coordorigin="1435,240" coordsize="9600,1067">
          <v:line id="_x0000_s2054" style="position:absolute;flip:x" from="1435,1174" to="9764,1174" strokecolor="#4cc44c" strokeweight="6pt">
            <v:stroke linestyle="thinThick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2288;top:615;width:5222;height:383" filled="f" stroked="f">
            <v:textbox style="mso-next-textbox:#_x0000_s2055" inset="0,0,0,0">
              <w:txbxContent>
                <w:p w:rsidR="00B15500" w:rsidRPr="0032368F" w:rsidRDefault="00B15500" w:rsidP="00B15500">
                  <w:pPr>
                    <w:jc w:val="center"/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</w:pP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تابع الجديد والحصري على</w:t>
                  </w:r>
                  <w:r w:rsidRPr="00EF471B">
                    <w:rPr>
                      <w:rFonts w:hint="cs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شبكة</w:t>
                  </w: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proofErr w:type="spellStart"/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الألوكة</w:t>
                  </w:r>
                  <w:proofErr w:type="spellEnd"/>
                  <w:r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32368F">
                    <w:rPr>
                      <w:rFonts w:cs="Traditional Arabic" w:hint="cs"/>
                      <w:b/>
                      <w:bCs/>
                      <w:color w:val="3333FF"/>
                    </w:rPr>
                    <w:t>www.alukah.net</w:t>
                  </w:r>
                  <w:r w:rsidRPr="0032368F">
                    <w:rPr>
                      <w:rFonts w:cs="Traditional Arabic" w:hint="cs"/>
                      <w:b/>
                      <w:bCs/>
                      <w:color w:val="3333FF"/>
                      <w:rtl/>
                    </w:rPr>
                    <w:t xml:space="preserve"> </w:t>
                  </w:r>
                </w:p>
                <w:p w:rsidR="00B15500" w:rsidRPr="00EF471B" w:rsidRDefault="00B15500" w:rsidP="00B15500">
                  <w:pPr>
                    <w:jc w:val="center"/>
                    <w:rPr>
                      <w:b/>
                      <w:bCs/>
                      <w:sz w:val="46"/>
                      <w:szCs w:val="4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25" o:spid="_x0000_s2056" type="#_x0000_t75" style="position:absolute;left:9736;top:240;width:1299;height:1067;visibility:visible">
            <v:imagedata r:id="rId1" o:title="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500" w:rsidRDefault="0043618C">
    <w:pPr>
      <w:pStyle w:val="a5"/>
    </w:pPr>
    <w:r>
      <w:rPr>
        <w:noProof/>
      </w:rPr>
      <w:pict>
        <v:group id="_x0000_s2049" style="position:absolute;left:0;text-align:left;margin-left:-18.25pt;margin-top:-23.3pt;width:480pt;height:53.35pt;z-index:251658240" coordorigin="1435,240" coordsize="9600,1067">
          <v:line id="_x0000_s2050" style="position:absolute;flip:x" from="1435,1174" to="9764,1174" strokecolor="#4cc44c" strokeweight="6pt">
            <v:stroke linestyle="thinThick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288;top:615;width:5222;height:383" filled="f" stroked="f">
            <v:textbox style="mso-next-textbox:#_x0000_s2051" inset="0,0,0,0">
              <w:txbxContent>
                <w:p w:rsidR="00B15500" w:rsidRPr="0032368F" w:rsidRDefault="00B15500" w:rsidP="00B15500">
                  <w:pPr>
                    <w:jc w:val="center"/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</w:pP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تابع الجديد والحصري على</w:t>
                  </w:r>
                  <w:r w:rsidRPr="00EF471B">
                    <w:rPr>
                      <w:rFonts w:hint="cs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شبكة</w:t>
                  </w: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proofErr w:type="spellStart"/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الألوكة</w:t>
                  </w:r>
                  <w:proofErr w:type="spellEnd"/>
                  <w:r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32368F">
                    <w:rPr>
                      <w:rFonts w:cs="Traditional Arabic" w:hint="cs"/>
                      <w:b/>
                      <w:bCs/>
                      <w:color w:val="3333FF"/>
                    </w:rPr>
                    <w:t>www.alukah.net</w:t>
                  </w:r>
                  <w:r w:rsidRPr="0032368F">
                    <w:rPr>
                      <w:rFonts w:cs="Traditional Arabic" w:hint="cs"/>
                      <w:b/>
                      <w:bCs/>
                      <w:color w:val="3333FF"/>
                      <w:rtl/>
                    </w:rPr>
                    <w:t xml:space="preserve"> </w:t>
                  </w:r>
                </w:p>
                <w:p w:rsidR="00B15500" w:rsidRPr="00EF471B" w:rsidRDefault="00B15500" w:rsidP="00B15500">
                  <w:pPr>
                    <w:jc w:val="center"/>
                    <w:rPr>
                      <w:b/>
                      <w:bCs/>
                      <w:sz w:val="46"/>
                      <w:szCs w:val="4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25" o:spid="_x0000_s2052" type="#_x0000_t75" style="position:absolute;left:9736;top:240;width:1299;height:1067;visibility:visible">
            <v:imagedata r:id="rId1" o:title=""/>
          </v:shape>
          <w10:wrap anchorx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67CDB"/>
    <w:multiLevelType w:val="hybridMultilevel"/>
    <w:tmpl w:val="4DA06E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92593"/>
    <w:multiLevelType w:val="hybridMultilevel"/>
    <w:tmpl w:val="655E6040"/>
    <w:lvl w:ilvl="0" w:tplc="E78EC0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4550F"/>
    <w:multiLevelType w:val="hybridMultilevel"/>
    <w:tmpl w:val="B91297F2"/>
    <w:lvl w:ilvl="0" w:tplc="1FC08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B6F8E"/>
    <w:multiLevelType w:val="hybridMultilevel"/>
    <w:tmpl w:val="E6F84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009A4"/>
    <w:multiLevelType w:val="hybridMultilevel"/>
    <w:tmpl w:val="FF76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638EF"/>
    <w:multiLevelType w:val="hybridMultilevel"/>
    <w:tmpl w:val="F30CC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D3D3E"/>
    <w:multiLevelType w:val="hybridMultilevel"/>
    <w:tmpl w:val="0B7858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2A6"/>
    <w:rsid w:val="00015F0D"/>
    <w:rsid w:val="00022F17"/>
    <w:rsid w:val="0002484D"/>
    <w:rsid w:val="00043DA9"/>
    <w:rsid w:val="00045487"/>
    <w:rsid w:val="00047C48"/>
    <w:rsid w:val="000504A4"/>
    <w:rsid w:val="00051EC6"/>
    <w:rsid w:val="00053860"/>
    <w:rsid w:val="000622C8"/>
    <w:rsid w:val="00063CB7"/>
    <w:rsid w:val="0006506E"/>
    <w:rsid w:val="0006630F"/>
    <w:rsid w:val="00067D18"/>
    <w:rsid w:val="00075963"/>
    <w:rsid w:val="000A1751"/>
    <w:rsid w:val="000A3A52"/>
    <w:rsid w:val="000A659D"/>
    <w:rsid w:val="000C491A"/>
    <w:rsid w:val="000D18E2"/>
    <w:rsid w:val="000F4761"/>
    <w:rsid w:val="000F4A11"/>
    <w:rsid w:val="00100D53"/>
    <w:rsid w:val="00101D33"/>
    <w:rsid w:val="0010658F"/>
    <w:rsid w:val="0010741B"/>
    <w:rsid w:val="001115BD"/>
    <w:rsid w:val="00116BC0"/>
    <w:rsid w:val="0012162D"/>
    <w:rsid w:val="001578EB"/>
    <w:rsid w:val="00160C7C"/>
    <w:rsid w:val="00163258"/>
    <w:rsid w:val="00176ED4"/>
    <w:rsid w:val="001821C3"/>
    <w:rsid w:val="00185896"/>
    <w:rsid w:val="001907AD"/>
    <w:rsid w:val="001D1874"/>
    <w:rsid w:val="001D249B"/>
    <w:rsid w:val="001D40A7"/>
    <w:rsid w:val="001E11BC"/>
    <w:rsid w:val="001E5B90"/>
    <w:rsid w:val="001E5EA1"/>
    <w:rsid w:val="001F37CF"/>
    <w:rsid w:val="00210164"/>
    <w:rsid w:val="00215DA8"/>
    <w:rsid w:val="002256EE"/>
    <w:rsid w:val="002259C7"/>
    <w:rsid w:val="00257C3D"/>
    <w:rsid w:val="00257FB7"/>
    <w:rsid w:val="00283A66"/>
    <w:rsid w:val="00285954"/>
    <w:rsid w:val="00285D2A"/>
    <w:rsid w:val="002902B7"/>
    <w:rsid w:val="002A6B10"/>
    <w:rsid w:val="002A7C5A"/>
    <w:rsid w:val="002B2BCF"/>
    <w:rsid w:val="002B4886"/>
    <w:rsid w:val="002D304B"/>
    <w:rsid w:val="002E6E24"/>
    <w:rsid w:val="002F79BF"/>
    <w:rsid w:val="003173B2"/>
    <w:rsid w:val="0034513F"/>
    <w:rsid w:val="00345D10"/>
    <w:rsid w:val="00353F11"/>
    <w:rsid w:val="00355D55"/>
    <w:rsid w:val="003724E1"/>
    <w:rsid w:val="00385BCB"/>
    <w:rsid w:val="00386950"/>
    <w:rsid w:val="003925BE"/>
    <w:rsid w:val="00394388"/>
    <w:rsid w:val="003B3851"/>
    <w:rsid w:val="003C13BC"/>
    <w:rsid w:val="003C3153"/>
    <w:rsid w:val="003C4516"/>
    <w:rsid w:val="003C7699"/>
    <w:rsid w:val="003D0FCB"/>
    <w:rsid w:val="003D2A87"/>
    <w:rsid w:val="003D3E89"/>
    <w:rsid w:val="003D67D6"/>
    <w:rsid w:val="003D6CF2"/>
    <w:rsid w:val="003D7107"/>
    <w:rsid w:val="003F61C6"/>
    <w:rsid w:val="00406E55"/>
    <w:rsid w:val="00407F51"/>
    <w:rsid w:val="0041060F"/>
    <w:rsid w:val="00417CD9"/>
    <w:rsid w:val="00420440"/>
    <w:rsid w:val="00420C0F"/>
    <w:rsid w:val="0043618C"/>
    <w:rsid w:val="004369F3"/>
    <w:rsid w:val="0044466D"/>
    <w:rsid w:val="004558CA"/>
    <w:rsid w:val="00455B2F"/>
    <w:rsid w:val="004567D7"/>
    <w:rsid w:val="00473C56"/>
    <w:rsid w:val="00484167"/>
    <w:rsid w:val="004963D5"/>
    <w:rsid w:val="004A63DB"/>
    <w:rsid w:val="004A7FD5"/>
    <w:rsid w:val="004B5A07"/>
    <w:rsid w:val="004D03A3"/>
    <w:rsid w:val="004D2FED"/>
    <w:rsid w:val="004E0E13"/>
    <w:rsid w:val="00500800"/>
    <w:rsid w:val="00524905"/>
    <w:rsid w:val="00525272"/>
    <w:rsid w:val="0052789D"/>
    <w:rsid w:val="00540C11"/>
    <w:rsid w:val="00553D02"/>
    <w:rsid w:val="00557CD5"/>
    <w:rsid w:val="00593FD8"/>
    <w:rsid w:val="00595583"/>
    <w:rsid w:val="00595B38"/>
    <w:rsid w:val="005A5233"/>
    <w:rsid w:val="005A68F6"/>
    <w:rsid w:val="005A6B1C"/>
    <w:rsid w:val="005B7531"/>
    <w:rsid w:val="005C3659"/>
    <w:rsid w:val="005C5DBB"/>
    <w:rsid w:val="005D1A8A"/>
    <w:rsid w:val="005D3EED"/>
    <w:rsid w:val="005E155C"/>
    <w:rsid w:val="005E35F6"/>
    <w:rsid w:val="005F075B"/>
    <w:rsid w:val="005F1821"/>
    <w:rsid w:val="005F47F5"/>
    <w:rsid w:val="005F7C67"/>
    <w:rsid w:val="00601660"/>
    <w:rsid w:val="00623125"/>
    <w:rsid w:val="006343BB"/>
    <w:rsid w:val="0064201F"/>
    <w:rsid w:val="00645D39"/>
    <w:rsid w:val="00647A51"/>
    <w:rsid w:val="006633EF"/>
    <w:rsid w:val="006929CC"/>
    <w:rsid w:val="00696B50"/>
    <w:rsid w:val="006C4573"/>
    <w:rsid w:val="006D6AB2"/>
    <w:rsid w:val="006F1839"/>
    <w:rsid w:val="00717AD0"/>
    <w:rsid w:val="00734459"/>
    <w:rsid w:val="007344BF"/>
    <w:rsid w:val="00736BB9"/>
    <w:rsid w:val="00747434"/>
    <w:rsid w:val="00751C35"/>
    <w:rsid w:val="00776F77"/>
    <w:rsid w:val="007852E0"/>
    <w:rsid w:val="007A409F"/>
    <w:rsid w:val="007A4B9E"/>
    <w:rsid w:val="007B2AFF"/>
    <w:rsid w:val="007D6ED2"/>
    <w:rsid w:val="007E7F69"/>
    <w:rsid w:val="007F1271"/>
    <w:rsid w:val="00801A0B"/>
    <w:rsid w:val="008052A6"/>
    <w:rsid w:val="0080652D"/>
    <w:rsid w:val="00825AEE"/>
    <w:rsid w:val="008315B2"/>
    <w:rsid w:val="00842108"/>
    <w:rsid w:val="00856F10"/>
    <w:rsid w:val="00874537"/>
    <w:rsid w:val="0087622A"/>
    <w:rsid w:val="00876813"/>
    <w:rsid w:val="00876FA6"/>
    <w:rsid w:val="008801C2"/>
    <w:rsid w:val="008861D6"/>
    <w:rsid w:val="00891292"/>
    <w:rsid w:val="00891C08"/>
    <w:rsid w:val="00892843"/>
    <w:rsid w:val="00895B98"/>
    <w:rsid w:val="00895DA6"/>
    <w:rsid w:val="008A1E31"/>
    <w:rsid w:val="008D30ED"/>
    <w:rsid w:val="008E4981"/>
    <w:rsid w:val="008F292F"/>
    <w:rsid w:val="008F2C2F"/>
    <w:rsid w:val="009001C0"/>
    <w:rsid w:val="0090142A"/>
    <w:rsid w:val="009050CD"/>
    <w:rsid w:val="00915F0E"/>
    <w:rsid w:val="00921633"/>
    <w:rsid w:val="00934F06"/>
    <w:rsid w:val="00946565"/>
    <w:rsid w:val="0098189E"/>
    <w:rsid w:val="009A2F43"/>
    <w:rsid w:val="009A4533"/>
    <w:rsid w:val="009B36D5"/>
    <w:rsid w:val="009C1ADF"/>
    <w:rsid w:val="009D1E56"/>
    <w:rsid w:val="009D349C"/>
    <w:rsid w:val="009D76B8"/>
    <w:rsid w:val="009E7050"/>
    <w:rsid w:val="009F234E"/>
    <w:rsid w:val="00A109E0"/>
    <w:rsid w:val="00A114BA"/>
    <w:rsid w:val="00A167E4"/>
    <w:rsid w:val="00A27CBC"/>
    <w:rsid w:val="00A32087"/>
    <w:rsid w:val="00A36267"/>
    <w:rsid w:val="00A718C9"/>
    <w:rsid w:val="00A72B0D"/>
    <w:rsid w:val="00A735E9"/>
    <w:rsid w:val="00A96876"/>
    <w:rsid w:val="00AA0717"/>
    <w:rsid w:val="00AA781B"/>
    <w:rsid w:val="00AB4558"/>
    <w:rsid w:val="00AB6BF0"/>
    <w:rsid w:val="00AC6467"/>
    <w:rsid w:val="00AD1BE4"/>
    <w:rsid w:val="00AD304C"/>
    <w:rsid w:val="00AD3629"/>
    <w:rsid w:val="00AE1D29"/>
    <w:rsid w:val="00AE6BC5"/>
    <w:rsid w:val="00AF27EF"/>
    <w:rsid w:val="00AF4AB5"/>
    <w:rsid w:val="00B136AC"/>
    <w:rsid w:val="00B15500"/>
    <w:rsid w:val="00B23CA5"/>
    <w:rsid w:val="00B3663D"/>
    <w:rsid w:val="00B368EF"/>
    <w:rsid w:val="00B41E3D"/>
    <w:rsid w:val="00B5056C"/>
    <w:rsid w:val="00B550D5"/>
    <w:rsid w:val="00B56B65"/>
    <w:rsid w:val="00B62604"/>
    <w:rsid w:val="00B70469"/>
    <w:rsid w:val="00B704AD"/>
    <w:rsid w:val="00B876B6"/>
    <w:rsid w:val="00BA5A06"/>
    <w:rsid w:val="00BA6DCB"/>
    <w:rsid w:val="00BB0B67"/>
    <w:rsid w:val="00BB4F1B"/>
    <w:rsid w:val="00BC28EF"/>
    <w:rsid w:val="00BC7618"/>
    <w:rsid w:val="00BE0409"/>
    <w:rsid w:val="00BE341F"/>
    <w:rsid w:val="00BF2229"/>
    <w:rsid w:val="00C102D3"/>
    <w:rsid w:val="00C2023D"/>
    <w:rsid w:val="00C210ED"/>
    <w:rsid w:val="00C230D9"/>
    <w:rsid w:val="00C4556C"/>
    <w:rsid w:val="00C51AD3"/>
    <w:rsid w:val="00C5217C"/>
    <w:rsid w:val="00C55F16"/>
    <w:rsid w:val="00C64DF9"/>
    <w:rsid w:val="00C74A8C"/>
    <w:rsid w:val="00C74F3B"/>
    <w:rsid w:val="00C7569E"/>
    <w:rsid w:val="00C75EF6"/>
    <w:rsid w:val="00C84615"/>
    <w:rsid w:val="00C94068"/>
    <w:rsid w:val="00CA1BFA"/>
    <w:rsid w:val="00CA285E"/>
    <w:rsid w:val="00CA67CE"/>
    <w:rsid w:val="00CB36EE"/>
    <w:rsid w:val="00CD777C"/>
    <w:rsid w:val="00CE0ADC"/>
    <w:rsid w:val="00CE4CA7"/>
    <w:rsid w:val="00CF2A8D"/>
    <w:rsid w:val="00D0163C"/>
    <w:rsid w:val="00D155CF"/>
    <w:rsid w:val="00D2193A"/>
    <w:rsid w:val="00D23122"/>
    <w:rsid w:val="00D26853"/>
    <w:rsid w:val="00D46496"/>
    <w:rsid w:val="00D473A0"/>
    <w:rsid w:val="00D527FC"/>
    <w:rsid w:val="00D57D8E"/>
    <w:rsid w:val="00D62CF2"/>
    <w:rsid w:val="00D66B70"/>
    <w:rsid w:val="00D762D8"/>
    <w:rsid w:val="00D80082"/>
    <w:rsid w:val="00D826DD"/>
    <w:rsid w:val="00D839CC"/>
    <w:rsid w:val="00D935CE"/>
    <w:rsid w:val="00DB2BD2"/>
    <w:rsid w:val="00DB4E16"/>
    <w:rsid w:val="00DB5435"/>
    <w:rsid w:val="00DC328B"/>
    <w:rsid w:val="00DD7A7E"/>
    <w:rsid w:val="00DD7E8F"/>
    <w:rsid w:val="00DE0833"/>
    <w:rsid w:val="00E007F4"/>
    <w:rsid w:val="00E0391A"/>
    <w:rsid w:val="00E03A0D"/>
    <w:rsid w:val="00E04C54"/>
    <w:rsid w:val="00E121E9"/>
    <w:rsid w:val="00E13209"/>
    <w:rsid w:val="00E16801"/>
    <w:rsid w:val="00E2231B"/>
    <w:rsid w:val="00E255FA"/>
    <w:rsid w:val="00E4015E"/>
    <w:rsid w:val="00E7166A"/>
    <w:rsid w:val="00E72C3F"/>
    <w:rsid w:val="00E86592"/>
    <w:rsid w:val="00E9156E"/>
    <w:rsid w:val="00EA38D2"/>
    <w:rsid w:val="00EB0A9B"/>
    <w:rsid w:val="00EB743E"/>
    <w:rsid w:val="00EC1055"/>
    <w:rsid w:val="00EC459D"/>
    <w:rsid w:val="00EE0104"/>
    <w:rsid w:val="00EE1CB5"/>
    <w:rsid w:val="00F036C0"/>
    <w:rsid w:val="00F11513"/>
    <w:rsid w:val="00F11E5C"/>
    <w:rsid w:val="00F14658"/>
    <w:rsid w:val="00F20BCF"/>
    <w:rsid w:val="00F217E2"/>
    <w:rsid w:val="00F23AC0"/>
    <w:rsid w:val="00F31861"/>
    <w:rsid w:val="00F43EA7"/>
    <w:rsid w:val="00F52DF3"/>
    <w:rsid w:val="00F70780"/>
    <w:rsid w:val="00F70B26"/>
    <w:rsid w:val="00F740CD"/>
    <w:rsid w:val="00F81A4E"/>
    <w:rsid w:val="00F842D3"/>
    <w:rsid w:val="00F86782"/>
    <w:rsid w:val="00F935F9"/>
    <w:rsid w:val="00F97299"/>
    <w:rsid w:val="00FA1CC9"/>
    <w:rsid w:val="00FB71E6"/>
    <w:rsid w:val="00FC05CA"/>
    <w:rsid w:val="00FC2789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87562CE5-BB57-46B8-9476-E63706BC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A6"/>
    <w:pPr>
      <w:bidi/>
    </w:pPr>
  </w:style>
  <w:style w:type="paragraph" w:styleId="1">
    <w:name w:val="heading 1"/>
    <w:basedOn w:val="a"/>
    <w:link w:val="1Char"/>
    <w:uiPriority w:val="9"/>
    <w:qFormat/>
    <w:rsid w:val="008052A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1550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Traditional Arabic"/>
      <w:bCs/>
      <w:color w:val="0000FF"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052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footnote text"/>
    <w:basedOn w:val="a"/>
    <w:link w:val="Char"/>
    <w:uiPriority w:val="99"/>
    <w:unhideWhenUsed/>
    <w:rsid w:val="008052A6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8052A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8052A6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F935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F935F9"/>
  </w:style>
  <w:style w:type="paragraph" w:styleId="a6">
    <w:name w:val="footer"/>
    <w:basedOn w:val="a"/>
    <w:link w:val="Char1"/>
    <w:uiPriority w:val="99"/>
    <w:unhideWhenUsed/>
    <w:rsid w:val="00F935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F935F9"/>
  </w:style>
  <w:style w:type="paragraph" w:styleId="a7">
    <w:name w:val="No Spacing"/>
    <w:link w:val="Char2"/>
    <w:uiPriority w:val="1"/>
    <w:qFormat/>
    <w:rsid w:val="007344BF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7"/>
    <w:uiPriority w:val="1"/>
    <w:rsid w:val="007344BF"/>
    <w:rPr>
      <w:rFonts w:eastAsiaTheme="minorEastAsia"/>
    </w:rPr>
  </w:style>
  <w:style w:type="paragraph" w:styleId="a8">
    <w:name w:val="Balloon Text"/>
    <w:basedOn w:val="a"/>
    <w:link w:val="Char3"/>
    <w:uiPriority w:val="99"/>
    <w:semiHidden/>
    <w:unhideWhenUsed/>
    <w:rsid w:val="0073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8"/>
    <w:uiPriority w:val="99"/>
    <w:semiHidden/>
    <w:rsid w:val="007344B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4615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rsid w:val="00B15500"/>
    <w:rPr>
      <w:rFonts w:asciiTheme="majorHAnsi" w:eastAsiaTheme="majorEastAsia" w:hAnsiTheme="majorHAnsi" w:cs="Traditional Arabic"/>
      <w:bCs/>
      <w:color w:val="0000FF"/>
      <w:sz w:val="26"/>
      <w:szCs w:val="36"/>
    </w:rPr>
  </w:style>
  <w:style w:type="paragraph" w:styleId="aa">
    <w:name w:val="TOC Heading"/>
    <w:basedOn w:val="1"/>
    <w:next w:val="a"/>
    <w:uiPriority w:val="39"/>
    <w:unhideWhenUsed/>
    <w:qFormat/>
    <w:rsid w:val="00B15500"/>
    <w:pPr>
      <w:keepNext/>
      <w:keepLines/>
      <w:bidi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rtl/>
    </w:rPr>
  </w:style>
  <w:style w:type="paragraph" w:styleId="20">
    <w:name w:val="toc 2"/>
    <w:basedOn w:val="a"/>
    <w:next w:val="a"/>
    <w:autoRedefine/>
    <w:uiPriority w:val="39"/>
    <w:unhideWhenUsed/>
    <w:rsid w:val="00B15500"/>
    <w:pPr>
      <w:spacing w:after="100"/>
      <w:ind w:left="220"/>
    </w:pPr>
  </w:style>
  <w:style w:type="paragraph" w:styleId="10">
    <w:name w:val="toc 1"/>
    <w:basedOn w:val="a"/>
    <w:next w:val="a"/>
    <w:autoRedefine/>
    <w:uiPriority w:val="39"/>
    <w:unhideWhenUsed/>
    <w:rsid w:val="00B15500"/>
    <w:pPr>
      <w:spacing w:after="100"/>
    </w:pPr>
  </w:style>
  <w:style w:type="character" w:styleId="Hyperlink">
    <w:name w:val="Hyperlink"/>
    <w:basedOn w:val="a0"/>
    <w:uiPriority w:val="99"/>
    <w:unhideWhenUsed/>
    <w:rsid w:val="00B15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5723-0930-4729-897E-D1474E96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22</Pages>
  <Words>4221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مقاصد الشريعة بين الفكر الأصولي والفكر الحداثي</vt:lpstr>
    </vt:vector>
  </TitlesOfParts>
  <Company/>
  <LinksUpToDate>false</LinksUpToDate>
  <CharactersWithSpaces>28231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مقاصد الشريعة بين الفكر الأصولي والفكر الحداثي</dc:title>
  <dc:subject>إبراهيم محمد صديق فضل كريم</dc:subject>
  <dc:creator>المكي</dc:creator>
  <cp:lastModifiedBy>Haytham Mohamed</cp:lastModifiedBy>
  <cp:revision>178</cp:revision>
  <cp:lastPrinted>2014-12-29T11:40:00Z</cp:lastPrinted>
  <dcterms:created xsi:type="dcterms:W3CDTF">2014-01-15T16:23:00Z</dcterms:created>
  <dcterms:modified xsi:type="dcterms:W3CDTF">2015-11-22T10:59:00Z</dcterms:modified>
</cp:coreProperties>
</file>