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397" w:rsidRDefault="0071476E" w:rsidP="007C5258">
      <w:pPr>
        <w:jc w:val="center"/>
        <w:rPr>
          <w:b/>
          <w:bCs/>
          <w:i/>
          <w:iCs/>
          <w:sz w:val="40"/>
          <w:szCs w:val="40"/>
          <w:rtl/>
        </w:rPr>
      </w:pPr>
      <w:r w:rsidRPr="0071476E">
        <w:rPr>
          <w:rFonts w:cs="Arial"/>
          <w:b/>
          <w:bCs/>
          <w:i/>
          <w:iCs/>
          <w:noProof/>
          <w:sz w:val="40"/>
          <w:szCs w:val="40"/>
          <w:rtl/>
        </w:rPr>
        <w:drawing>
          <wp:anchor distT="0" distB="0" distL="114300" distR="114300" simplePos="0" relativeHeight="251658240" behindDoc="1" locked="0" layoutInCell="1" allowOverlap="1">
            <wp:simplePos x="0" y="0"/>
            <wp:positionH relativeFrom="column">
              <wp:posOffset>-910369</wp:posOffset>
            </wp:positionH>
            <wp:positionV relativeFrom="paragraph">
              <wp:posOffset>-914400</wp:posOffset>
            </wp:positionV>
            <wp:extent cx="7543800" cy="10684510"/>
            <wp:effectExtent l="0" t="0" r="0" b="2540"/>
            <wp:wrapTight wrapText="bothSides">
              <wp:wrapPolygon edited="0">
                <wp:start x="0" y="0"/>
                <wp:lineTo x="0" y="21567"/>
                <wp:lineTo x="21545" y="21567"/>
                <wp:lineTo x="21545" y="0"/>
                <wp:lineTo x="0" y="0"/>
              </wp:wrapPolygon>
            </wp:wrapTight>
            <wp:docPr id="5" name="صورة 5" descr="C:\Users\W-Kotb\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76E" w:rsidRDefault="0071476E" w:rsidP="007C5258">
      <w:pPr>
        <w:jc w:val="center"/>
        <w:rPr>
          <w:b/>
          <w:bCs/>
          <w:i/>
          <w:iCs/>
          <w:sz w:val="40"/>
          <w:szCs w:val="40"/>
          <w:rtl/>
        </w:rPr>
      </w:pPr>
    </w:p>
    <w:p w:rsidR="0071476E" w:rsidRDefault="0071476E" w:rsidP="007C5258">
      <w:pPr>
        <w:jc w:val="center"/>
        <w:rPr>
          <w:b/>
          <w:bCs/>
          <w:i/>
          <w:iCs/>
          <w:sz w:val="40"/>
          <w:szCs w:val="40"/>
          <w:rtl/>
        </w:rPr>
      </w:pPr>
    </w:p>
    <w:p w:rsidR="0071476E" w:rsidRDefault="0071476E" w:rsidP="007C5258">
      <w:pPr>
        <w:jc w:val="center"/>
        <w:rPr>
          <w:b/>
          <w:bCs/>
          <w:i/>
          <w:iCs/>
          <w:sz w:val="40"/>
          <w:szCs w:val="40"/>
          <w:rtl/>
        </w:rPr>
      </w:pPr>
    </w:p>
    <w:p w:rsidR="004734A1" w:rsidRPr="0071476E" w:rsidRDefault="007C5258" w:rsidP="007C5258">
      <w:pPr>
        <w:jc w:val="center"/>
        <w:rPr>
          <w:rFonts w:ascii="Traditional Arabic" w:hAnsi="Traditional Arabic" w:cs="Traditional Arabic"/>
          <w:b/>
          <w:bCs/>
          <w:color w:val="0000FF"/>
          <w:sz w:val="88"/>
          <w:szCs w:val="88"/>
          <w:rtl/>
        </w:rPr>
      </w:pPr>
      <w:r w:rsidRPr="0071476E">
        <w:rPr>
          <w:rFonts w:ascii="Traditional Arabic" w:hAnsi="Traditional Arabic" w:cs="Traditional Arabic"/>
          <w:b/>
          <w:bCs/>
          <w:color w:val="0000FF"/>
          <w:sz w:val="88"/>
          <w:szCs w:val="88"/>
          <w:rtl/>
        </w:rPr>
        <w:t>الاتجاه النقدي</w:t>
      </w:r>
    </w:p>
    <w:p w:rsidR="007C5258" w:rsidRPr="004734A1" w:rsidRDefault="007C5258" w:rsidP="007C5258">
      <w:pPr>
        <w:jc w:val="center"/>
        <w:rPr>
          <w:rFonts w:ascii="Traditional Arabic" w:hAnsi="Traditional Arabic" w:cs="Traditional Arabic"/>
          <w:b/>
          <w:bCs/>
          <w:sz w:val="50"/>
          <w:szCs w:val="50"/>
          <w:rtl/>
        </w:rPr>
      </w:pPr>
      <w:r w:rsidRPr="004734A1">
        <w:rPr>
          <w:rFonts w:ascii="Traditional Arabic" w:hAnsi="Traditional Arabic" w:cs="Traditional Arabic"/>
          <w:b/>
          <w:bCs/>
          <w:sz w:val="50"/>
          <w:szCs w:val="50"/>
          <w:rtl/>
        </w:rPr>
        <w:t xml:space="preserve"> في الأدب المقارن</w:t>
      </w:r>
      <w:r w:rsidR="0068730B">
        <w:rPr>
          <w:rFonts w:ascii="Traditional Arabic" w:hAnsi="Traditional Arabic" w:cs="Traditional Arabic"/>
          <w:b/>
          <w:bCs/>
          <w:sz w:val="50"/>
          <w:szCs w:val="50"/>
          <w:rtl/>
        </w:rPr>
        <w:t xml:space="preserve"> </w:t>
      </w:r>
      <w:r w:rsidRPr="004734A1">
        <w:rPr>
          <w:rFonts w:ascii="Traditional Arabic" w:hAnsi="Traditional Arabic" w:cs="Traditional Arabic"/>
          <w:b/>
          <w:bCs/>
          <w:sz w:val="50"/>
          <w:szCs w:val="50"/>
          <w:rtl/>
        </w:rPr>
        <w:t xml:space="preserve"> </w:t>
      </w:r>
    </w:p>
    <w:p w:rsidR="00297397" w:rsidRDefault="00297397" w:rsidP="007C5258">
      <w:pPr>
        <w:jc w:val="center"/>
        <w:rPr>
          <w:b/>
          <w:bCs/>
          <w:sz w:val="36"/>
          <w:szCs w:val="36"/>
          <w:rtl/>
        </w:rPr>
      </w:pPr>
    </w:p>
    <w:p w:rsidR="004734A1" w:rsidRDefault="004734A1" w:rsidP="007C5258">
      <w:pPr>
        <w:jc w:val="center"/>
        <w:rPr>
          <w:b/>
          <w:bCs/>
          <w:sz w:val="36"/>
          <w:szCs w:val="36"/>
          <w:rtl/>
        </w:rPr>
      </w:pPr>
    </w:p>
    <w:p w:rsidR="004734A1" w:rsidRDefault="004734A1" w:rsidP="007C5258">
      <w:pPr>
        <w:jc w:val="center"/>
        <w:rPr>
          <w:b/>
          <w:bCs/>
          <w:sz w:val="36"/>
          <w:szCs w:val="36"/>
          <w:rtl/>
        </w:rPr>
      </w:pPr>
    </w:p>
    <w:p w:rsidR="004734A1" w:rsidRDefault="004734A1" w:rsidP="007C5258">
      <w:pPr>
        <w:jc w:val="center"/>
        <w:rPr>
          <w:b/>
          <w:bCs/>
          <w:sz w:val="36"/>
          <w:szCs w:val="36"/>
          <w:rtl/>
        </w:rPr>
      </w:pPr>
    </w:p>
    <w:p w:rsidR="004734A1" w:rsidRPr="007F0D44" w:rsidRDefault="004734A1" w:rsidP="007C5258">
      <w:pPr>
        <w:jc w:val="center"/>
        <w:rPr>
          <w:b/>
          <w:bCs/>
          <w:sz w:val="36"/>
          <w:szCs w:val="36"/>
          <w:rtl/>
        </w:rPr>
      </w:pPr>
    </w:p>
    <w:p w:rsidR="00297397" w:rsidRDefault="00297397" w:rsidP="007C5258">
      <w:pPr>
        <w:jc w:val="center"/>
        <w:rPr>
          <w:b/>
          <w:bCs/>
          <w:sz w:val="36"/>
          <w:szCs w:val="36"/>
          <w:rtl/>
        </w:rPr>
      </w:pPr>
    </w:p>
    <w:p w:rsidR="004734A1" w:rsidRDefault="004734A1" w:rsidP="007C5258">
      <w:pPr>
        <w:jc w:val="center"/>
        <w:rPr>
          <w:b/>
          <w:bCs/>
          <w:sz w:val="36"/>
          <w:szCs w:val="36"/>
          <w:rtl/>
        </w:rPr>
      </w:pPr>
    </w:p>
    <w:p w:rsidR="004734A1" w:rsidRPr="007F0D44" w:rsidRDefault="004734A1" w:rsidP="007C5258">
      <w:pPr>
        <w:jc w:val="center"/>
        <w:rPr>
          <w:b/>
          <w:bCs/>
          <w:sz w:val="36"/>
          <w:szCs w:val="36"/>
          <w:rtl/>
        </w:rPr>
      </w:pPr>
    </w:p>
    <w:p w:rsidR="00297397" w:rsidRPr="007F0D44" w:rsidRDefault="00297397" w:rsidP="007C5258">
      <w:pPr>
        <w:jc w:val="center"/>
        <w:rPr>
          <w:b/>
          <w:bCs/>
          <w:sz w:val="36"/>
          <w:szCs w:val="36"/>
          <w:rtl/>
        </w:rPr>
      </w:pPr>
    </w:p>
    <w:p w:rsidR="007F0D44" w:rsidRPr="0071476E" w:rsidRDefault="000A4DA6" w:rsidP="00297397">
      <w:pPr>
        <w:jc w:val="center"/>
        <w:rPr>
          <w:rFonts w:ascii="Traditional Arabic" w:hAnsi="Traditional Arabic" w:cs="Traditional Arabic"/>
          <w:b/>
          <w:bCs/>
          <w:color w:val="0000FF"/>
          <w:sz w:val="44"/>
          <w:szCs w:val="44"/>
          <w:rtl/>
        </w:rPr>
      </w:pPr>
      <w:bookmarkStart w:id="0" w:name="_GoBack"/>
      <w:r w:rsidRPr="0071476E">
        <w:rPr>
          <w:rFonts w:ascii="Traditional Arabic" w:hAnsi="Traditional Arabic" w:cs="Traditional Arabic" w:hint="cs"/>
          <w:b/>
          <w:bCs/>
          <w:color w:val="0000FF"/>
          <w:sz w:val="44"/>
          <w:szCs w:val="44"/>
          <w:rtl/>
        </w:rPr>
        <w:t>د</w:t>
      </w:r>
      <w:r w:rsidR="007F0D44" w:rsidRPr="0071476E">
        <w:rPr>
          <w:rFonts w:ascii="Traditional Arabic" w:hAnsi="Traditional Arabic" w:cs="Traditional Arabic" w:hint="cs"/>
          <w:b/>
          <w:bCs/>
          <w:color w:val="0000FF"/>
          <w:sz w:val="44"/>
          <w:szCs w:val="44"/>
          <w:rtl/>
        </w:rPr>
        <w:t>.</w:t>
      </w:r>
      <w:r w:rsidRPr="0071476E">
        <w:rPr>
          <w:rFonts w:ascii="Traditional Arabic" w:hAnsi="Traditional Arabic" w:cs="Traditional Arabic" w:hint="cs"/>
          <w:b/>
          <w:bCs/>
          <w:color w:val="0000FF"/>
          <w:sz w:val="44"/>
          <w:szCs w:val="44"/>
          <w:rtl/>
        </w:rPr>
        <w:t xml:space="preserve"> إبراهيم أنيس محمد الكاسح</w:t>
      </w:r>
      <w:r w:rsidR="00B26FC8" w:rsidRPr="0071476E">
        <w:rPr>
          <w:rFonts w:ascii="Traditional Arabic" w:hAnsi="Traditional Arabic" w:cs="Traditional Arabic" w:hint="cs"/>
          <w:b/>
          <w:bCs/>
          <w:color w:val="0000FF"/>
          <w:sz w:val="44"/>
          <w:szCs w:val="44"/>
          <w:rtl/>
        </w:rPr>
        <w:t xml:space="preserve"> </w:t>
      </w:r>
    </w:p>
    <w:bookmarkEnd w:id="0"/>
    <w:p w:rsidR="007C5258" w:rsidRPr="004734A1" w:rsidRDefault="00B26FC8" w:rsidP="00297397">
      <w:pPr>
        <w:jc w:val="center"/>
        <w:rPr>
          <w:rFonts w:ascii="Traditional Arabic" w:hAnsi="Traditional Arabic" w:cs="Traditional Arabic"/>
          <w:b/>
          <w:bCs/>
          <w:sz w:val="40"/>
          <w:szCs w:val="40"/>
          <w:rtl/>
        </w:rPr>
      </w:pPr>
      <w:r w:rsidRPr="004734A1">
        <w:rPr>
          <w:rFonts w:ascii="Traditional Arabic" w:hAnsi="Traditional Arabic" w:cs="Traditional Arabic" w:hint="cs"/>
          <w:b/>
          <w:bCs/>
          <w:sz w:val="40"/>
          <w:szCs w:val="40"/>
          <w:rtl/>
        </w:rPr>
        <w:t>قسم اللغة العربية</w:t>
      </w:r>
    </w:p>
    <w:p w:rsidR="00297397" w:rsidRDefault="00297397" w:rsidP="007C5258">
      <w:pPr>
        <w:rPr>
          <w:sz w:val="32"/>
          <w:szCs w:val="32"/>
          <w:rtl/>
        </w:rPr>
      </w:pPr>
    </w:p>
    <w:p w:rsidR="00297397" w:rsidRDefault="00297397" w:rsidP="007C5258">
      <w:pPr>
        <w:rPr>
          <w:sz w:val="32"/>
          <w:szCs w:val="32"/>
          <w:rtl/>
        </w:rPr>
      </w:pPr>
    </w:p>
    <w:p w:rsidR="00297397" w:rsidRPr="004734A1" w:rsidRDefault="00297397" w:rsidP="004734A1">
      <w:pPr>
        <w:pStyle w:val="2"/>
        <w:rPr>
          <w:rtl/>
        </w:rPr>
      </w:pPr>
      <w:bookmarkStart w:id="1" w:name="_Toc459020124"/>
      <w:r w:rsidRPr="004734A1">
        <w:rPr>
          <w:rFonts w:eastAsia="Calibri"/>
          <w:rtl/>
        </w:rPr>
        <w:t>الاتجاه النقدي في الأدب المقارن</w:t>
      </w:r>
      <w:bookmarkEnd w:id="1"/>
      <w:r w:rsidRPr="004734A1">
        <w:rPr>
          <w:rFonts w:eastAsia="Calibri"/>
          <w:rtl/>
        </w:rPr>
        <w:t xml:space="preserve"> </w:t>
      </w:r>
    </w:p>
    <w:p w:rsidR="007C5258" w:rsidRPr="004734A1" w:rsidRDefault="0068730B" w:rsidP="00496DC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C5258" w:rsidRPr="004734A1">
        <w:rPr>
          <w:rFonts w:ascii="Traditional Arabic" w:hAnsi="Traditional Arabic" w:cs="Traditional Arabic"/>
          <w:sz w:val="34"/>
          <w:szCs w:val="34"/>
          <w:rtl/>
        </w:rPr>
        <w:t>يعكس الأدب المقارن انفتاح الدراسات الأدبية، بمجملها، على النقاش المعرفي العام في مرحلته وزمنه، فهو يدخل في جدل التأثر، وأحياناً التأثير</w:t>
      </w:r>
      <w:r w:rsidR="004D3531" w:rsidRPr="004734A1">
        <w:rPr>
          <w:rFonts w:ascii="Traditional Arabic" w:hAnsi="Traditional Arabic" w:cs="Traditional Arabic"/>
          <w:sz w:val="34"/>
          <w:szCs w:val="34"/>
          <w:rtl/>
        </w:rPr>
        <w:t>،</w:t>
      </w:r>
      <w:r w:rsidR="007C5258" w:rsidRPr="004734A1">
        <w:rPr>
          <w:rFonts w:ascii="Traditional Arabic" w:hAnsi="Traditional Arabic" w:cs="Traditional Arabic"/>
          <w:sz w:val="34"/>
          <w:szCs w:val="34"/>
          <w:rtl/>
        </w:rPr>
        <w:t xml:space="preserve"> مع قضايا هذا النقاش المعرفي، ويتفاعل مع تياراته وأنساقه الفكرية؛ فعندما راجت النزعة التاريخانية، وشاعت مقولا</w:t>
      </w:r>
      <w:r w:rsidR="004D3531" w:rsidRPr="004734A1">
        <w:rPr>
          <w:rFonts w:ascii="Traditional Arabic" w:hAnsi="Traditional Arabic" w:cs="Traditional Arabic"/>
          <w:sz w:val="34"/>
          <w:szCs w:val="34"/>
          <w:rtl/>
        </w:rPr>
        <w:t>تها العلمية في القرن التاسع عشر؛</w:t>
      </w:r>
      <w:r w:rsidR="007C5258" w:rsidRPr="004734A1">
        <w:rPr>
          <w:rFonts w:ascii="Traditional Arabic" w:hAnsi="Traditional Arabic" w:cs="Traditional Arabic"/>
          <w:sz w:val="34"/>
          <w:szCs w:val="34"/>
          <w:rtl/>
        </w:rPr>
        <w:t xml:space="preserve"> بحيث طالت حقولاً معرفية مختلفة، وجدنا أثرها قد طال الدراسات الأدبية؛ في النقد الأدبي من خلال اعتماد النقد التاريخي، وفي نظرية الأدب التي حوت تصوراً ينظّر للنشاط الأدبي بالعودة إلى التفسير التاريخي لطبيعة الإبداع الأدبي، ناهيك عن الانصراف الواسع إلى تاريخ الأدب</w:t>
      </w:r>
      <w:r w:rsidR="000D33CD" w:rsidRPr="004734A1">
        <w:rPr>
          <w:rFonts w:ascii="Traditional Arabic" w:hAnsi="Traditional Arabic" w:cs="Traditional Arabic"/>
          <w:sz w:val="34"/>
          <w:szCs w:val="34"/>
          <w:rtl/>
        </w:rPr>
        <w:t xml:space="preserve"> والكتابة فيه، وفي سياق التفاعل مع هيمنة النزعة العقلية التاريخانية، ظهرت بواكير الدراسات الأدبية التي أسست للأدب المقارن، ودفعت باتجاه تشكّله حقلاً من حقول الدراسات </w:t>
      </w:r>
      <w:r w:rsidR="004D3531" w:rsidRPr="004734A1">
        <w:rPr>
          <w:rFonts w:ascii="Traditional Arabic" w:hAnsi="Traditional Arabic" w:cs="Traditional Arabic"/>
          <w:sz w:val="34"/>
          <w:szCs w:val="34"/>
          <w:rtl/>
        </w:rPr>
        <w:t xml:space="preserve">الأدبية </w:t>
      </w:r>
      <w:r w:rsidR="005B6288" w:rsidRPr="004734A1">
        <w:rPr>
          <w:rFonts w:ascii="Traditional Arabic" w:hAnsi="Traditional Arabic" w:cs="Traditional Arabic"/>
          <w:sz w:val="34"/>
          <w:szCs w:val="34"/>
          <w:rtl/>
        </w:rPr>
        <w:t>الذي بنى مفهومه المشي</w:t>
      </w:r>
      <w:r w:rsidR="004D3531" w:rsidRPr="004734A1">
        <w:rPr>
          <w:rFonts w:ascii="Traditional Arabic" w:hAnsi="Traditional Arabic" w:cs="Traditional Arabic"/>
          <w:sz w:val="34"/>
          <w:szCs w:val="34"/>
          <w:rtl/>
        </w:rPr>
        <w:t>ّ</w:t>
      </w:r>
      <w:r w:rsidR="000D33CD" w:rsidRPr="004734A1">
        <w:rPr>
          <w:rFonts w:ascii="Traditional Arabic" w:hAnsi="Traditional Arabic" w:cs="Traditional Arabic"/>
          <w:sz w:val="34"/>
          <w:szCs w:val="34"/>
          <w:rtl/>
        </w:rPr>
        <w:t>د لطبيعته على مبدأ تاريخية العلاقة بين عناصر المقارنة الأدبية</w:t>
      </w:r>
      <w:r w:rsidR="00BD6FC1" w:rsidRPr="004734A1">
        <w:rPr>
          <w:rFonts w:ascii="Traditional Arabic" w:hAnsi="Traditional Arabic" w:cs="Traditional Arabic"/>
          <w:sz w:val="34"/>
          <w:szCs w:val="34"/>
          <w:rtl/>
        </w:rPr>
        <w:t>، وصار الأدب المقارن إسهاماً في صياغة تاريخ الأدب القومي وفق المقارنين التاريخيين. والنقاش المعرفي الإنساني لا يستكين لحال</w:t>
      </w:r>
      <w:r w:rsidR="004D3531" w:rsidRPr="004734A1">
        <w:rPr>
          <w:rFonts w:ascii="Traditional Arabic" w:hAnsi="Traditional Arabic" w:cs="Traditional Arabic"/>
          <w:sz w:val="34"/>
          <w:szCs w:val="34"/>
          <w:rtl/>
        </w:rPr>
        <w:t>ة واحدة، ولا ينغلق، كما هو ثابت</w:t>
      </w:r>
      <w:r w:rsidR="00BD6FC1" w:rsidRPr="004734A1">
        <w:rPr>
          <w:rFonts w:ascii="Traditional Arabic" w:hAnsi="Traditional Arabic" w:cs="Traditional Arabic"/>
          <w:sz w:val="34"/>
          <w:szCs w:val="34"/>
          <w:rtl/>
        </w:rPr>
        <w:t>، على إضافة فكرية يحتفظ</w:t>
      </w:r>
      <w:r w:rsidR="004D3531" w:rsidRPr="004734A1">
        <w:rPr>
          <w:rFonts w:ascii="Traditional Arabic" w:hAnsi="Traditional Arabic" w:cs="Traditional Arabic"/>
          <w:sz w:val="34"/>
          <w:szCs w:val="34"/>
          <w:rtl/>
        </w:rPr>
        <w:t xml:space="preserve"> بها دائماً، ويتوقف عندها أبداً؛</w:t>
      </w:r>
      <w:r w:rsidR="00BD6FC1" w:rsidRPr="004734A1">
        <w:rPr>
          <w:rFonts w:ascii="Traditional Arabic" w:hAnsi="Traditional Arabic" w:cs="Traditional Arabic"/>
          <w:sz w:val="34"/>
          <w:szCs w:val="34"/>
          <w:rtl/>
        </w:rPr>
        <w:t xml:space="preserve"> فعرف القرن الع</w:t>
      </w:r>
      <w:r w:rsidR="000A4DA6" w:rsidRPr="004734A1">
        <w:rPr>
          <w:rFonts w:ascii="Traditional Arabic" w:hAnsi="Traditional Arabic" w:cs="Traditional Arabic"/>
          <w:sz w:val="34"/>
          <w:szCs w:val="34"/>
          <w:rtl/>
        </w:rPr>
        <w:t>شرو</w:t>
      </w:r>
      <w:r w:rsidR="00152185" w:rsidRPr="004734A1">
        <w:rPr>
          <w:rFonts w:ascii="Traditional Arabic" w:hAnsi="Traditional Arabic" w:cs="Traditional Arabic"/>
          <w:sz w:val="34"/>
          <w:szCs w:val="34"/>
          <w:rtl/>
        </w:rPr>
        <w:t>ن، وبالذات مع قرب من</w:t>
      </w:r>
      <w:r w:rsidR="004D3531" w:rsidRPr="004734A1">
        <w:rPr>
          <w:rFonts w:ascii="Traditional Arabic" w:hAnsi="Traditional Arabic" w:cs="Traditional Arabic"/>
          <w:sz w:val="34"/>
          <w:szCs w:val="34"/>
          <w:rtl/>
        </w:rPr>
        <w:t>ت</w:t>
      </w:r>
      <w:r w:rsidR="00152185" w:rsidRPr="004734A1">
        <w:rPr>
          <w:rFonts w:ascii="Traditional Arabic" w:hAnsi="Traditional Arabic" w:cs="Traditional Arabic"/>
          <w:sz w:val="34"/>
          <w:szCs w:val="34"/>
          <w:rtl/>
        </w:rPr>
        <w:t>صفه، اتجاهاً معرفياً، أو لنقل إرادة لدى المفكرين والباحثين في مجالات المعرفة المختلفة لبناء نظريات حول أنساق المعرفة، ولصياغة أنظمة تحليل لظواهرها اعتماداً على بنية هذه الظواهر نفسها، ومن خلال الرجوع إليها، والتوقف أمام كيفيات بنائها وتشك</w:t>
      </w:r>
      <w:r w:rsidR="000A4DA6" w:rsidRPr="004734A1">
        <w:rPr>
          <w:rFonts w:ascii="Traditional Arabic" w:hAnsi="Traditional Arabic" w:cs="Traditional Arabic"/>
          <w:sz w:val="34"/>
          <w:szCs w:val="34"/>
          <w:rtl/>
        </w:rPr>
        <w:t>ّ</w:t>
      </w:r>
      <w:r w:rsidR="00152185" w:rsidRPr="004734A1">
        <w:rPr>
          <w:rFonts w:ascii="Traditional Arabic" w:hAnsi="Traditional Arabic" w:cs="Traditional Arabic"/>
          <w:sz w:val="34"/>
          <w:szCs w:val="34"/>
          <w:rtl/>
        </w:rPr>
        <w:t>لها بالتأمل وإنفاذ المساءلة العقلية.</w:t>
      </w:r>
    </w:p>
    <w:p w:rsidR="004734A1" w:rsidRDefault="0068730B" w:rsidP="00496DC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52185" w:rsidRPr="004734A1">
        <w:rPr>
          <w:rFonts w:ascii="Traditional Arabic" w:hAnsi="Traditional Arabic" w:cs="Traditional Arabic"/>
          <w:sz w:val="34"/>
          <w:szCs w:val="34"/>
          <w:rtl/>
        </w:rPr>
        <w:t xml:space="preserve"> ولم يكن الدرس الأ</w:t>
      </w:r>
      <w:r w:rsidR="004D3531" w:rsidRPr="004734A1">
        <w:rPr>
          <w:rFonts w:ascii="Traditional Arabic" w:hAnsi="Traditional Arabic" w:cs="Traditional Arabic"/>
          <w:sz w:val="34"/>
          <w:szCs w:val="34"/>
          <w:rtl/>
        </w:rPr>
        <w:t>دبي، ومنه الأدب المقارن، بمنأى ع</w:t>
      </w:r>
      <w:r w:rsidR="00152185" w:rsidRPr="004734A1">
        <w:rPr>
          <w:rFonts w:ascii="Traditional Arabic" w:hAnsi="Traditional Arabic" w:cs="Traditional Arabic"/>
          <w:sz w:val="34"/>
          <w:szCs w:val="34"/>
          <w:rtl/>
        </w:rPr>
        <w:t>ن هذا الخيار المعرفي المتأخرّ، إقراراً بحتمية جدل المعارف الإنسانية، واستجابة لضرورات العلاقات المتبادلة؛ فكان أن أظهرت مرحلة جديدة ثانية في تاريخ الأدب المقارن، هي مرحلة الاتجاه النقدي.</w:t>
      </w:r>
    </w:p>
    <w:p w:rsidR="004734A1" w:rsidRDefault="004734A1">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E873C9" w:rsidRPr="004734A1" w:rsidRDefault="00B36E8C" w:rsidP="004734A1">
      <w:pPr>
        <w:pStyle w:val="2"/>
        <w:jc w:val="left"/>
        <w:rPr>
          <w:rtl/>
        </w:rPr>
      </w:pPr>
      <w:r w:rsidRPr="004734A1">
        <w:rPr>
          <w:rtl/>
        </w:rPr>
        <w:lastRenderedPageBreak/>
        <w:t xml:space="preserve"> </w:t>
      </w:r>
      <w:bookmarkStart w:id="2" w:name="_Toc459020125"/>
      <w:r w:rsidRPr="004734A1">
        <w:rPr>
          <w:rtl/>
        </w:rPr>
        <w:t>ظروف نشأة</w:t>
      </w:r>
      <w:r w:rsidR="00E873C9" w:rsidRPr="004734A1">
        <w:rPr>
          <w:rtl/>
        </w:rPr>
        <w:t xml:space="preserve"> </w:t>
      </w:r>
      <w:r w:rsidR="00C201B8" w:rsidRPr="004734A1">
        <w:rPr>
          <w:rtl/>
        </w:rPr>
        <w:t>الاتجاه النقدي في الأدب المقارن:</w:t>
      </w:r>
      <w:bookmarkEnd w:id="2"/>
    </w:p>
    <w:p w:rsidR="00E873C9" w:rsidRPr="004734A1" w:rsidRDefault="0068730B" w:rsidP="00496DC2">
      <w:pPr>
        <w:jc w:val="lowKashida"/>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01639B" w:rsidRPr="004734A1">
        <w:rPr>
          <w:rFonts w:ascii="Traditional Arabic" w:hAnsi="Traditional Arabic" w:cs="Traditional Arabic"/>
          <w:sz w:val="34"/>
          <w:szCs w:val="34"/>
          <w:rtl/>
        </w:rPr>
        <w:t>استجابة لتطور</w:t>
      </w:r>
      <w:r w:rsidR="00956709" w:rsidRPr="004734A1">
        <w:rPr>
          <w:rFonts w:ascii="Traditional Arabic" w:hAnsi="Traditional Arabic" w:cs="Traditional Arabic"/>
          <w:sz w:val="34"/>
          <w:szCs w:val="34"/>
          <w:rtl/>
        </w:rPr>
        <w:t xml:space="preserve"> التفكير </w:t>
      </w:r>
      <w:r w:rsidR="00DA0369" w:rsidRPr="004734A1">
        <w:rPr>
          <w:rFonts w:ascii="Traditional Arabic" w:hAnsi="Traditional Arabic" w:cs="Traditional Arabic"/>
          <w:sz w:val="34"/>
          <w:szCs w:val="34"/>
          <w:rtl/>
        </w:rPr>
        <w:t>في الظاهرة الأدبية، وتفاعلاً مع جديد نتائج هذا التفكير من مناهج ومسارات نقدية، صار لزاماً على الأدب المقارن أن ينظر فيما أنجز من رؤى سابقة، وأن يُقيّم نوع التصور الذ</w:t>
      </w:r>
      <w:r w:rsidR="00E64EA1" w:rsidRPr="004734A1">
        <w:rPr>
          <w:rFonts w:ascii="Traditional Arabic" w:hAnsi="Traditional Arabic" w:cs="Traditional Arabic"/>
          <w:sz w:val="34"/>
          <w:szCs w:val="34"/>
          <w:rtl/>
        </w:rPr>
        <w:t>ي تأسس عليه الأدب المقارن، وما ق</w:t>
      </w:r>
      <w:r w:rsidR="00DA0369" w:rsidRPr="004734A1">
        <w:rPr>
          <w:rFonts w:ascii="Traditional Arabic" w:hAnsi="Traditional Arabic" w:cs="Traditional Arabic"/>
          <w:sz w:val="34"/>
          <w:szCs w:val="34"/>
          <w:rtl/>
        </w:rPr>
        <w:t>اد إليه من مفاهيم عامة أو تفصيلية</w:t>
      </w:r>
      <w:r w:rsidR="00E64EA1" w:rsidRPr="004734A1">
        <w:rPr>
          <w:rFonts w:ascii="Traditional Arabic" w:hAnsi="Traditional Arabic" w:cs="Traditional Arabic"/>
          <w:sz w:val="34"/>
          <w:szCs w:val="34"/>
          <w:rtl/>
        </w:rPr>
        <w:t>،</w:t>
      </w:r>
      <w:r w:rsidR="00DA0369" w:rsidRPr="004734A1">
        <w:rPr>
          <w:rFonts w:ascii="Traditional Arabic" w:hAnsi="Traditional Arabic" w:cs="Traditional Arabic"/>
          <w:sz w:val="34"/>
          <w:szCs w:val="34"/>
          <w:rtl/>
        </w:rPr>
        <w:t xml:space="preserve"> جرى إعمالها من المقارنين الروّاد بوحي وتوجيه من هذا التصور التأسيسي.</w:t>
      </w:r>
    </w:p>
    <w:p w:rsidR="00B348B5" w:rsidRPr="004734A1" w:rsidRDefault="0068730B" w:rsidP="00496DC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A0369" w:rsidRPr="004734A1">
        <w:rPr>
          <w:rFonts w:ascii="Traditional Arabic" w:hAnsi="Traditional Arabic" w:cs="Traditional Arabic"/>
          <w:sz w:val="34"/>
          <w:szCs w:val="34"/>
          <w:rtl/>
        </w:rPr>
        <w:t xml:space="preserve"> ظهر في مجال التفكير في الأدب اتجاهان نقديان ميّزا ال</w:t>
      </w:r>
      <w:r w:rsidR="002C0025" w:rsidRPr="004734A1">
        <w:rPr>
          <w:rFonts w:ascii="Traditional Arabic" w:hAnsi="Traditional Arabic" w:cs="Traditional Arabic"/>
          <w:sz w:val="34"/>
          <w:szCs w:val="34"/>
          <w:rtl/>
        </w:rPr>
        <w:t>دراسات الأدبية في القرن العشرين، وأحدثا، في الحقيقة، تحوّلا نوعياً يرصده من يؤرخ للدراسات الأدبية في هذا القرن،</w:t>
      </w:r>
      <w:r w:rsidR="00B348B5" w:rsidRPr="004734A1">
        <w:rPr>
          <w:rFonts w:ascii="Traditional Arabic" w:hAnsi="Traditional Arabic" w:cs="Traditional Arabic"/>
          <w:sz w:val="34"/>
          <w:szCs w:val="34"/>
          <w:rtl/>
        </w:rPr>
        <w:t xml:space="preserve"> وهما اتجاها: الدراسات الشكلانية في روسيا، والنقد الجديد في الولايات المتحدة الأمريكية، ومن واقع اهتمامهما ببنية العمل الأدبي، والاشتغال على الصفات الأدبية في النص الأدبي تأملاً وتبصراً نقدياً، تقدّم النقد الأدبي في مجال التفكير في الأدب على حساب التأريخ الأدب</w:t>
      </w:r>
      <w:r w:rsidR="00E64EA1" w:rsidRPr="004734A1">
        <w:rPr>
          <w:rFonts w:ascii="Traditional Arabic" w:hAnsi="Traditional Arabic" w:cs="Traditional Arabic"/>
          <w:sz w:val="34"/>
          <w:szCs w:val="34"/>
          <w:rtl/>
        </w:rPr>
        <w:t>ي</w:t>
      </w:r>
      <w:r w:rsidR="00B348B5" w:rsidRPr="004734A1">
        <w:rPr>
          <w:rFonts w:ascii="Traditional Arabic" w:hAnsi="Traditional Arabic" w:cs="Traditional Arabic"/>
          <w:sz w:val="34"/>
          <w:szCs w:val="34"/>
          <w:rtl/>
        </w:rPr>
        <w:t>، وغلبت الدراسات التي تحصر فاعليتها في إطار النص الأدبي على غيرها من الدراسات التي انصرفت ساب</w:t>
      </w:r>
      <w:r w:rsidR="00E64EA1" w:rsidRPr="004734A1">
        <w:rPr>
          <w:rFonts w:ascii="Traditional Arabic" w:hAnsi="Traditional Arabic" w:cs="Traditional Arabic"/>
          <w:sz w:val="34"/>
          <w:szCs w:val="34"/>
          <w:rtl/>
        </w:rPr>
        <w:t>قاً إلى ما هو خارج النص،</w:t>
      </w:r>
      <w:r>
        <w:rPr>
          <w:rFonts w:ascii="Traditional Arabic" w:hAnsi="Traditional Arabic" w:cs="Traditional Arabic"/>
          <w:sz w:val="34"/>
          <w:szCs w:val="34"/>
          <w:rtl/>
        </w:rPr>
        <w:t xml:space="preserve"> و</w:t>
      </w:r>
      <w:r w:rsidR="000A4DA6" w:rsidRPr="004734A1">
        <w:rPr>
          <w:rFonts w:ascii="Traditional Arabic" w:hAnsi="Traditional Arabic" w:cs="Traditional Arabic"/>
          <w:sz w:val="34"/>
          <w:szCs w:val="34"/>
          <w:rtl/>
        </w:rPr>
        <w:t xml:space="preserve">إلى </w:t>
      </w:r>
      <w:r w:rsidR="00E64EA1" w:rsidRPr="004734A1">
        <w:rPr>
          <w:rFonts w:ascii="Traditional Arabic" w:hAnsi="Traditional Arabic" w:cs="Traditional Arabic"/>
          <w:sz w:val="34"/>
          <w:szCs w:val="34"/>
          <w:rtl/>
        </w:rPr>
        <w:t>منحه</w:t>
      </w:r>
      <w:r w:rsidR="00B348B5" w:rsidRPr="004734A1">
        <w:rPr>
          <w:rFonts w:ascii="Traditional Arabic" w:hAnsi="Traditional Arabic" w:cs="Traditional Arabic"/>
          <w:sz w:val="34"/>
          <w:szCs w:val="34"/>
          <w:rtl/>
        </w:rPr>
        <w:t xml:space="preserve"> تقديراً مهماً يعوّل عليه عند تقديم معرفة حول الأدب والنص الأدبي.</w:t>
      </w:r>
    </w:p>
    <w:p w:rsidR="005D17B8" w:rsidRPr="004734A1" w:rsidRDefault="0068730B" w:rsidP="00496DC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348B5" w:rsidRPr="004734A1">
        <w:rPr>
          <w:rFonts w:ascii="Traditional Arabic" w:hAnsi="Traditional Arabic" w:cs="Traditional Arabic"/>
          <w:sz w:val="34"/>
          <w:szCs w:val="34"/>
          <w:rtl/>
        </w:rPr>
        <w:t xml:space="preserve"> وبوحي من تطور الدراسات الأدبية في القرن العشرين، ظهر الاتجاه النقدي الذي كان (استجابة للمتغيرات الفكرية والمنهجية التي تطورت خلال النصف الأول من القرن العشرين)1</w:t>
      </w:r>
      <w:r w:rsidR="006A67A5" w:rsidRPr="004734A1">
        <w:rPr>
          <w:rFonts w:ascii="Traditional Arabic" w:hAnsi="Traditional Arabic" w:cs="Traditional Arabic"/>
          <w:sz w:val="34"/>
          <w:szCs w:val="34"/>
          <w:rtl/>
        </w:rPr>
        <w:t>؛ فكان أن ظهر جيل من المقارنين الذين نشطوا جغرافياً في الولايات المتحدة الأمريكية، والتي عرفت مؤسساتها الأكاديمية والث</w:t>
      </w:r>
      <w:r w:rsidR="00E64EA1" w:rsidRPr="004734A1">
        <w:rPr>
          <w:rFonts w:ascii="Traditional Arabic" w:hAnsi="Traditional Arabic" w:cs="Traditional Arabic"/>
          <w:sz w:val="34"/>
          <w:szCs w:val="34"/>
          <w:rtl/>
        </w:rPr>
        <w:t>قافية شيوع النقد الجديد (النصي)؛</w:t>
      </w:r>
      <w:r w:rsidR="006A67A5" w:rsidRPr="004734A1">
        <w:rPr>
          <w:rFonts w:ascii="Traditional Arabic" w:hAnsi="Traditional Arabic" w:cs="Traditional Arabic"/>
          <w:sz w:val="34"/>
          <w:szCs w:val="34"/>
          <w:rtl/>
        </w:rPr>
        <w:t xml:space="preserve"> فاتجهوا إلى بناء نظام مفاهيمي جديد، ومختلف تماماً عن السائد في الأدب المقارن؛ لذلك فإن بدايات مرحلة المقارنة ا</w:t>
      </w:r>
      <w:r w:rsidR="001726CA" w:rsidRPr="004734A1">
        <w:rPr>
          <w:rFonts w:ascii="Traditional Arabic" w:hAnsi="Traditional Arabic" w:cs="Traditional Arabic"/>
          <w:sz w:val="34"/>
          <w:szCs w:val="34"/>
          <w:rtl/>
        </w:rPr>
        <w:t>لنقدية في الأدب المقارن قد ا</w:t>
      </w:r>
      <w:r w:rsidR="004708FB" w:rsidRPr="004734A1">
        <w:rPr>
          <w:rFonts w:ascii="Traditional Arabic" w:hAnsi="Traditional Arabic" w:cs="Traditional Arabic"/>
          <w:sz w:val="34"/>
          <w:szCs w:val="34"/>
          <w:rtl/>
        </w:rPr>
        <w:t>نبنت على نقد عنيف لأفكار المقارنين التاريخيين، واصرار على هدم التصور التاريخي فيه،</w:t>
      </w:r>
      <w:r>
        <w:rPr>
          <w:rFonts w:ascii="Traditional Arabic" w:hAnsi="Traditional Arabic" w:cs="Traditional Arabic"/>
          <w:sz w:val="34"/>
          <w:szCs w:val="34"/>
          <w:rtl/>
        </w:rPr>
        <w:t xml:space="preserve"> و</w:t>
      </w:r>
      <w:r w:rsidR="004708FB" w:rsidRPr="004734A1">
        <w:rPr>
          <w:rFonts w:ascii="Traditional Arabic" w:hAnsi="Traditional Arabic" w:cs="Traditional Arabic"/>
          <w:sz w:val="34"/>
          <w:szCs w:val="34"/>
          <w:rtl/>
        </w:rPr>
        <w:t>الذي،</w:t>
      </w:r>
      <w:r w:rsidR="001D25F4" w:rsidRPr="004734A1">
        <w:rPr>
          <w:rFonts w:ascii="Traditional Arabic" w:hAnsi="Traditional Arabic" w:cs="Traditional Arabic"/>
          <w:sz w:val="34"/>
          <w:szCs w:val="34"/>
          <w:rtl/>
        </w:rPr>
        <w:t xml:space="preserve"> </w:t>
      </w:r>
      <w:r w:rsidR="004708FB" w:rsidRPr="004734A1">
        <w:rPr>
          <w:rFonts w:ascii="Traditional Arabic" w:hAnsi="Traditional Arabic" w:cs="Traditional Arabic"/>
          <w:sz w:val="34"/>
          <w:szCs w:val="34"/>
          <w:rtl/>
        </w:rPr>
        <w:t>كما نعرف، قد جاء انسجاماً مع شيوع التفكير التاريخي والوضعي في القرن التاسع عشر2.</w:t>
      </w:r>
    </w:p>
    <w:p w:rsidR="005D17B8" w:rsidRPr="004734A1" w:rsidRDefault="0068730B" w:rsidP="00496DC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037B4" w:rsidRPr="004734A1">
        <w:rPr>
          <w:rFonts w:ascii="Traditional Arabic" w:hAnsi="Traditional Arabic" w:cs="Traditional Arabic"/>
          <w:sz w:val="34"/>
          <w:szCs w:val="34"/>
          <w:rtl/>
        </w:rPr>
        <w:t>لقد وعى مقارنو الاتجاه النقدي ضرورة الانصراف عن المقارنات التاريخية الخارجية التي انحصرت (في دراسة آلية المصادر والتأثيرات وعلاقات الأسباب بالمسببات، والصدى والشهرة أو الاستقبال)3، فدراسة</w:t>
      </w:r>
      <w:r w:rsidR="00FF416E" w:rsidRPr="004734A1">
        <w:rPr>
          <w:rFonts w:ascii="Traditional Arabic" w:hAnsi="Traditional Arabic" w:cs="Traditional Arabic"/>
          <w:sz w:val="34"/>
          <w:szCs w:val="34"/>
          <w:rtl/>
        </w:rPr>
        <w:t xml:space="preserve"> التأثير، </w:t>
      </w:r>
      <w:r w:rsidR="00FF416E" w:rsidRPr="004734A1">
        <w:rPr>
          <w:rFonts w:ascii="Traditional Arabic" w:hAnsi="Traditional Arabic" w:cs="Traditional Arabic"/>
          <w:sz w:val="34"/>
          <w:szCs w:val="34"/>
          <w:rtl/>
        </w:rPr>
        <w:lastRenderedPageBreak/>
        <w:t>عند هؤلاء المق</w:t>
      </w:r>
      <w:r w:rsidR="00E64EA1" w:rsidRPr="004734A1">
        <w:rPr>
          <w:rFonts w:ascii="Traditional Arabic" w:hAnsi="Traditional Arabic" w:cs="Traditional Arabic"/>
          <w:sz w:val="34"/>
          <w:szCs w:val="34"/>
          <w:rtl/>
        </w:rPr>
        <w:t>ارنين، وبالذات رينيه ويليك ما هي</w:t>
      </w:r>
      <w:r w:rsidR="00FF416E" w:rsidRPr="004734A1">
        <w:rPr>
          <w:rFonts w:ascii="Traditional Arabic" w:hAnsi="Traditional Arabic" w:cs="Traditional Arabic"/>
          <w:sz w:val="34"/>
          <w:szCs w:val="34"/>
          <w:rtl/>
        </w:rPr>
        <w:t xml:space="preserve"> إلا رصد للجوانب الخارجية، وابتعاد عن أي فهم حقيقي لطبيعة الأدب نفسه4</w:t>
      </w:r>
      <w:r w:rsidR="00E81424" w:rsidRPr="004734A1">
        <w:rPr>
          <w:rFonts w:ascii="Traditional Arabic" w:hAnsi="Traditional Arabic" w:cs="Traditional Arabic"/>
          <w:sz w:val="34"/>
          <w:szCs w:val="34"/>
          <w:rtl/>
        </w:rPr>
        <w:t>.</w:t>
      </w:r>
    </w:p>
    <w:p w:rsidR="00E81424" w:rsidRPr="004734A1" w:rsidRDefault="0068730B" w:rsidP="009D2B23">
      <w:pPr>
        <w:jc w:val="lowKashida"/>
        <w:rPr>
          <w:rFonts w:ascii="Traditional Arabic" w:hAnsi="Traditional Arabic" w:cs="Traditional Arabic"/>
          <w:sz w:val="34"/>
          <w:szCs w:val="34"/>
        </w:rPr>
      </w:pPr>
      <w:r>
        <w:rPr>
          <w:rFonts w:ascii="Traditional Arabic" w:hAnsi="Traditional Arabic" w:cs="Traditional Arabic"/>
          <w:sz w:val="34"/>
          <w:szCs w:val="34"/>
          <w:rtl/>
        </w:rPr>
        <w:t xml:space="preserve"> </w:t>
      </w:r>
      <w:r w:rsidR="00E64EA1" w:rsidRPr="004734A1">
        <w:rPr>
          <w:rFonts w:ascii="Traditional Arabic" w:hAnsi="Traditional Arabic" w:cs="Traditional Arabic"/>
          <w:sz w:val="34"/>
          <w:szCs w:val="34"/>
          <w:rtl/>
        </w:rPr>
        <w:t>لم يعد ممكنا،</w:t>
      </w:r>
      <w:r w:rsidR="00E81424" w:rsidRPr="004734A1">
        <w:rPr>
          <w:rFonts w:ascii="Traditional Arabic" w:hAnsi="Traditional Arabic" w:cs="Traditional Arabic"/>
          <w:sz w:val="34"/>
          <w:szCs w:val="34"/>
          <w:rtl/>
        </w:rPr>
        <w:t xml:space="preserve"> في ظل هذا التطور الذي سجّلته الدراسات الأدبي</w:t>
      </w:r>
      <w:r w:rsidR="009D2B23" w:rsidRPr="004734A1">
        <w:rPr>
          <w:rFonts w:ascii="Traditional Arabic" w:hAnsi="Traditional Arabic" w:cs="Traditional Arabic"/>
          <w:sz w:val="34"/>
          <w:szCs w:val="34"/>
          <w:rtl/>
        </w:rPr>
        <w:t>ة الم</w:t>
      </w:r>
      <w:r w:rsidR="00E64EA1" w:rsidRPr="004734A1">
        <w:rPr>
          <w:rFonts w:ascii="Traditional Arabic" w:hAnsi="Traditional Arabic" w:cs="Traditional Arabic"/>
          <w:sz w:val="34"/>
          <w:szCs w:val="34"/>
          <w:rtl/>
        </w:rPr>
        <w:t>هتم</w:t>
      </w:r>
      <w:r w:rsidR="009D2B23" w:rsidRPr="004734A1">
        <w:rPr>
          <w:rFonts w:ascii="Traditional Arabic" w:hAnsi="Traditional Arabic" w:cs="Traditional Arabic"/>
          <w:sz w:val="34"/>
          <w:szCs w:val="34"/>
          <w:rtl/>
        </w:rPr>
        <w:t>ة</w:t>
      </w:r>
      <w:r w:rsidR="00E64EA1" w:rsidRPr="004734A1">
        <w:rPr>
          <w:rFonts w:ascii="Traditional Arabic" w:hAnsi="Traditional Arabic" w:cs="Traditional Arabic"/>
          <w:sz w:val="34"/>
          <w:szCs w:val="34"/>
          <w:rtl/>
        </w:rPr>
        <w:t xml:space="preserve"> بأدبية الأدب،</w:t>
      </w:r>
      <w:r w:rsidR="00E81424" w:rsidRPr="004734A1">
        <w:rPr>
          <w:rFonts w:ascii="Traditional Arabic" w:hAnsi="Traditional Arabic" w:cs="Traditional Arabic"/>
          <w:sz w:val="34"/>
          <w:szCs w:val="34"/>
          <w:rtl/>
        </w:rPr>
        <w:t xml:space="preserve"> أن ينفرد الاتجاه التاريخي بالأدب المقارن، وصار ظهور الاتجاه النقدي فيه مسلكاً طبيعياً يطوّر الدرس المقارن</w:t>
      </w:r>
      <w:r w:rsidR="00116FAD" w:rsidRPr="004734A1">
        <w:rPr>
          <w:rFonts w:ascii="Traditional Arabic" w:hAnsi="Traditional Arabic" w:cs="Traditional Arabic"/>
          <w:sz w:val="34"/>
          <w:szCs w:val="34"/>
          <w:rtl/>
        </w:rPr>
        <w:t>، ويغذ</w:t>
      </w:r>
      <w:r w:rsidR="00E81424" w:rsidRPr="004734A1">
        <w:rPr>
          <w:rFonts w:ascii="Traditional Arabic" w:hAnsi="Traditional Arabic" w:cs="Traditional Arabic"/>
          <w:sz w:val="34"/>
          <w:szCs w:val="34"/>
          <w:rtl/>
        </w:rPr>
        <w:t xml:space="preserve">يه بمقارنات فعّالة وجادة تحتفظ له </w:t>
      </w:r>
      <w:r w:rsidR="00E66620" w:rsidRPr="004734A1">
        <w:rPr>
          <w:rFonts w:ascii="Traditional Arabic" w:hAnsi="Traditional Arabic" w:cs="Traditional Arabic"/>
          <w:sz w:val="34"/>
          <w:szCs w:val="34"/>
          <w:rtl/>
        </w:rPr>
        <w:t>بأهميته المعرفية، وقدرته على الإ</w:t>
      </w:r>
      <w:r w:rsidR="00E81424" w:rsidRPr="004734A1">
        <w:rPr>
          <w:rFonts w:ascii="Traditional Arabic" w:hAnsi="Traditional Arabic" w:cs="Traditional Arabic"/>
          <w:sz w:val="34"/>
          <w:szCs w:val="34"/>
          <w:rtl/>
        </w:rPr>
        <w:t>ضافة والخلق</w:t>
      </w:r>
      <w:r w:rsidR="00E66620" w:rsidRPr="004734A1">
        <w:rPr>
          <w:rFonts w:ascii="Traditional Arabic" w:hAnsi="Traditional Arabic" w:cs="Traditional Arabic"/>
          <w:sz w:val="34"/>
          <w:szCs w:val="34"/>
          <w:rtl/>
        </w:rPr>
        <w:t>؛</w:t>
      </w:r>
      <w:r w:rsidR="00E81424" w:rsidRPr="004734A1">
        <w:rPr>
          <w:rFonts w:ascii="Traditional Arabic" w:hAnsi="Traditional Arabic" w:cs="Traditional Arabic"/>
          <w:sz w:val="34"/>
          <w:szCs w:val="34"/>
          <w:rtl/>
        </w:rPr>
        <w:t xml:space="preserve"> مجا</w:t>
      </w:r>
      <w:r w:rsidR="004B64B8" w:rsidRPr="004734A1">
        <w:rPr>
          <w:rFonts w:ascii="Traditional Arabic" w:hAnsi="Traditional Arabic" w:cs="Traditional Arabic"/>
          <w:sz w:val="34"/>
          <w:szCs w:val="34"/>
          <w:rtl/>
        </w:rPr>
        <w:t>راة لتطور الدراسات الأدبية، وأيضاً فإنه يفيد</w:t>
      </w:r>
      <w:r w:rsidR="001D25F4" w:rsidRPr="004734A1">
        <w:rPr>
          <w:rFonts w:ascii="Traditional Arabic" w:hAnsi="Traditional Arabic" w:cs="Traditional Arabic"/>
          <w:sz w:val="34"/>
          <w:szCs w:val="34"/>
          <w:rtl/>
        </w:rPr>
        <w:t xml:space="preserve"> هذه الدراسات من خلال مقارنات تبحث في القيم </w:t>
      </w:r>
      <w:r w:rsidR="00116FAD" w:rsidRPr="004734A1">
        <w:rPr>
          <w:rFonts w:ascii="Traditional Arabic" w:hAnsi="Traditional Arabic" w:cs="Traditional Arabic"/>
          <w:sz w:val="34"/>
          <w:szCs w:val="34"/>
          <w:rtl/>
        </w:rPr>
        <w:t>الفنية والجمالية التي جاءت في نصوص أدبية مختلفة</w:t>
      </w:r>
      <w:r w:rsidR="001D25F4" w:rsidRPr="004734A1">
        <w:rPr>
          <w:rFonts w:ascii="Traditional Arabic" w:hAnsi="Traditional Arabic" w:cs="Traditional Arabic"/>
          <w:sz w:val="34"/>
          <w:szCs w:val="34"/>
          <w:rtl/>
        </w:rPr>
        <w:t xml:space="preserve"> </w:t>
      </w:r>
      <w:r w:rsidR="00116FAD" w:rsidRPr="004734A1">
        <w:rPr>
          <w:rFonts w:ascii="Traditional Arabic" w:hAnsi="Traditional Arabic" w:cs="Traditional Arabic"/>
          <w:sz w:val="34"/>
          <w:szCs w:val="34"/>
          <w:rtl/>
        </w:rPr>
        <w:t>اللغات</w:t>
      </w:r>
      <w:r w:rsidR="001D25F4" w:rsidRPr="004734A1">
        <w:rPr>
          <w:rFonts w:ascii="Traditional Arabic" w:hAnsi="Traditional Arabic" w:cs="Traditional Arabic"/>
          <w:sz w:val="34"/>
          <w:szCs w:val="34"/>
          <w:rtl/>
        </w:rPr>
        <w:t>.</w:t>
      </w:r>
      <w:r>
        <w:rPr>
          <w:rFonts w:ascii="Traditional Arabic" w:hAnsi="Traditional Arabic" w:cs="Traditional Arabic"/>
          <w:sz w:val="34"/>
          <w:szCs w:val="34"/>
          <w:rtl/>
        </w:rPr>
        <w:t xml:space="preserve">                      </w:t>
      </w:r>
    </w:p>
    <w:p w:rsidR="001D25F4" w:rsidRPr="004734A1" w:rsidRDefault="0068730B" w:rsidP="00496DC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A4546" w:rsidRPr="004734A1">
        <w:rPr>
          <w:rFonts w:ascii="Traditional Arabic" w:hAnsi="Traditional Arabic" w:cs="Traditional Arabic"/>
          <w:sz w:val="34"/>
          <w:szCs w:val="34"/>
          <w:rtl/>
        </w:rPr>
        <w:t>لقد كان الاتجاه النقدي أشبه ب</w:t>
      </w:r>
      <w:r w:rsidR="001D25F4" w:rsidRPr="004734A1">
        <w:rPr>
          <w:rFonts w:ascii="Traditional Arabic" w:hAnsi="Traditional Arabic" w:cs="Traditional Arabic"/>
          <w:sz w:val="34"/>
          <w:szCs w:val="34"/>
          <w:rtl/>
        </w:rPr>
        <w:t>حركة تمرد في الأدب المقارن، يريد دعاته إبطال ت</w:t>
      </w:r>
      <w:r w:rsidR="00116FAD" w:rsidRPr="004734A1">
        <w:rPr>
          <w:rFonts w:ascii="Traditional Arabic" w:hAnsi="Traditional Arabic" w:cs="Traditional Arabic"/>
          <w:sz w:val="34"/>
          <w:szCs w:val="34"/>
          <w:rtl/>
        </w:rPr>
        <w:t>صور مستحكم في الدراسات المقارنة، يستمد شرعيته من كونه قد</w:t>
      </w:r>
      <w:r w:rsidR="001D25F4" w:rsidRPr="004734A1">
        <w:rPr>
          <w:rFonts w:ascii="Traditional Arabic" w:hAnsi="Traditional Arabic" w:cs="Traditional Arabic"/>
          <w:sz w:val="34"/>
          <w:szCs w:val="34"/>
          <w:rtl/>
        </w:rPr>
        <w:t xml:space="preserve"> لازم ظهور هذا الحقل أساساً، وصاحب نشأته؛</w:t>
      </w:r>
      <w:r w:rsidR="00B21B34" w:rsidRPr="004734A1">
        <w:rPr>
          <w:rFonts w:ascii="Traditional Arabic" w:hAnsi="Traditional Arabic" w:cs="Traditional Arabic"/>
          <w:sz w:val="34"/>
          <w:szCs w:val="34"/>
          <w:rtl/>
        </w:rPr>
        <w:t xml:space="preserve"> </w:t>
      </w:r>
      <w:r w:rsidR="00116FAD" w:rsidRPr="004734A1">
        <w:rPr>
          <w:rFonts w:ascii="Traditional Arabic" w:hAnsi="Traditional Arabic" w:cs="Traditional Arabic"/>
          <w:sz w:val="34"/>
          <w:szCs w:val="34"/>
          <w:rtl/>
        </w:rPr>
        <w:t>فعسيرة، من ثم</w:t>
      </w:r>
      <w:r w:rsidR="001D25F4" w:rsidRPr="004734A1">
        <w:rPr>
          <w:rFonts w:ascii="Traditional Arabic" w:hAnsi="Traditional Arabic" w:cs="Traditional Arabic"/>
          <w:sz w:val="34"/>
          <w:szCs w:val="34"/>
          <w:rtl/>
        </w:rPr>
        <w:t xml:space="preserve">، محاولة هدمه، </w:t>
      </w:r>
      <w:r w:rsidR="00116FAD" w:rsidRPr="004734A1">
        <w:rPr>
          <w:rFonts w:ascii="Traditional Arabic" w:hAnsi="Traditional Arabic" w:cs="Traditional Arabic"/>
          <w:sz w:val="34"/>
          <w:szCs w:val="34"/>
          <w:rtl/>
        </w:rPr>
        <w:t>وقد استقرّ</w:t>
      </w:r>
      <w:r w:rsidR="001D25F4" w:rsidRPr="004734A1">
        <w:rPr>
          <w:rFonts w:ascii="Traditional Arabic" w:hAnsi="Traditional Arabic" w:cs="Traditional Arabic"/>
          <w:sz w:val="34"/>
          <w:szCs w:val="34"/>
          <w:rtl/>
        </w:rPr>
        <w:t xml:space="preserve"> في المؤسسات البحثية أكثر من قرن كامل</w:t>
      </w:r>
      <w:r w:rsidR="00116FAD" w:rsidRPr="004734A1">
        <w:rPr>
          <w:rFonts w:ascii="Traditional Arabic" w:hAnsi="Traditional Arabic" w:cs="Traditional Arabic"/>
          <w:sz w:val="34"/>
          <w:szCs w:val="34"/>
          <w:rtl/>
        </w:rPr>
        <w:t>، شهد آلاف</w:t>
      </w:r>
      <w:r w:rsidR="001D25F4" w:rsidRPr="004734A1">
        <w:rPr>
          <w:rFonts w:ascii="Traditional Arabic" w:hAnsi="Traditional Arabic" w:cs="Traditional Arabic"/>
          <w:sz w:val="34"/>
          <w:szCs w:val="34"/>
          <w:rtl/>
        </w:rPr>
        <w:t xml:space="preserve"> الدراسات التي أطّرها التصور التاريخي، فعكفت دائماً على رصد علاقات التأثر والتأثر بين النصوص والآداب والعناصر موضوع المقارنة.</w:t>
      </w:r>
    </w:p>
    <w:p w:rsidR="0068730B" w:rsidRDefault="0068730B" w:rsidP="00116FAD">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D25F4" w:rsidRPr="004734A1">
        <w:rPr>
          <w:rFonts w:ascii="Traditional Arabic" w:hAnsi="Traditional Arabic" w:cs="Traditional Arabic"/>
          <w:sz w:val="34"/>
          <w:szCs w:val="34"/>
          <w:rtl/>
        </w:rPr>
        <w:t>ولعل هذا ما يفسّر، على الأقل في جزء منه، حدّة نقد المقارن الأمريكي رينيه ويليك لأفكار الاتجاه التاريخي، وسبيل المقارنات التاريخية</w:t>
      </w:r>
      <w:r w:rsidR="00116FAD" w:rsidRPr="004734A1">
        <w:rPr>
          <w:rFonts w:ascii="Traditional Arabic" w:hAnsi="Traditional Arabic" w:cs="Traditional Arabic"/>
          <w:sz w:val="34"/>
          <w:szCs w:val="34"/>
          <w:rtl/>
        </w:rPr>
        <w:t>،</w:t>
      </w:r>
      <w:r w:rsidR="001D25F4" w:rsidRPr="004734A1">
        <w:rPr>
          <w:rFonts w:ascii="Traditional Arabic" w:hAnsi="Traditional Arabic" w:cs="Traditional Arabic"/>
          <w:sz w:val="34"/>
          <w:szCs w:val="34"/>
          <w:rtl/>
        </w:rPr>
        <w:t xml:space="preserve"> (والحق أن ويليك لم يكن يطالب بأكثر من إعادة توجيه شامل للدراسات المقارنة، منتقداً الطبيعة المطلقة لمناهج</w:t>
      </w:r>
      <w:r w:rsidR="00E66620" w:rsidRPr="004734A1">
        <w:rPr>
          <w:rFonts w:ascii="Traditional Arabic" w:hAnsi="Traditional Arabic" w:cs="Traditional Arabic"/>
          <w:sz w:val="34"/>
          <w:szCs w:val="34"/>
          <w:rtl/>
        </w:rPr>
        <w:t xml:space="preserve"> فان تيجم، وجان ماري كاريه، وبال</w:t>
      </w:r>
      <w:r w:rsidR="00116FAD" w:rsidRPr="004734A1">
        <w:rPr>
          <w:rFonts w:ascii="Traditional Arabic" w:hAnsi="Traditional Arabic" w:cs="Traditional Arabic"/>
          <w:sz w:val="34"/>
          <w:szCs w:val="34"/>
          <w:rtl/>
        </w:rPr>
        <w:t>د</w:t>
      </w:r>
      <w:r w:rsidR="000A28E3" w:rsidRPr="004734A1">
        <w:rPr>
          <w:rFonts w:ascii="Traditional Arabic" w:hAnsi="Traditional Arabic" w:cs="Traditional Arabic"/>
          <w:sz w:val="34"/>
          <w:szCs w:val="34"/>
          <w:rtl/>
        </w:rPr>
        <w:t>نسبرجر في دراسة الأدب المقارن، وكذا سيطرة بقايا القرن التاسع عشر عليها بكل شحناته الوضعي</w:t>
      </w:r>
      <w:r w:rsidR="00116FAD" w:rsidRPr="004734A1">
        <w:rPr>
          <w:rFonts w:ascii="Traditional Arabic" w:hAnsi="Traditional Arabic" w:cs="Traditional Arabic"/>
          <w:sz w:val="34"/>
          <w:szCs w:val="34"/>
          <w:rtl/>
        </w:rPr>
        <w:t>ة العلموية، والتاريخية النسبية)</w:t>
      </w:r>
      <w:r w:rsidR="00E66620" w:rsidRPr="004734A1">
        <w:rPr>
          <w:rFonts w:ascii="Traditional Arabic" w:hAnsi="Traditional Arabic" w:cs="Traditional Arabic"/>
          <w:sz w:val="34"/>
          <w:szCs w:val="34"/>
          <w:rtl/>
        </w:rPr>
        <w:t>5</w:t>
      </w:r>
      <w:r w:rsidR="00116FAD" w:rsidRPr="004734A1">
        <w:rPr>
          <w:rFonts w:ascii="Traditional Arabic" w:hAnsi="Traditional Arabic" w:cs="Traditional Arabic"/>
          <w:sz w:val="34"/>
          <w:szCs w:val="34"/>
          <w:rtl/>
        </w:rPr>
        <w:t xml:space="preserve">، </w:t>
      </w:r>
      <w:r w:rsidR="00E66620" w:rsidRPr="004734A1">
        <w:rPr>
          <w:rFonts w:ascii="Traditional Arabic" w:hAnsi="Traditional Arabic" w:cs="Traditional Arabic"/>
          <w:sz w:val="34"/>
          <w:szCs w:val="34"/>
          <w:rtl/>
        </w:rPr>
        <w:t>ل</w:t>
      </w:r>
      <w:r w:rsidR="000A28E3" w:rsidRPr="004734A1">
        <w:rPr>
          <w:rFonts w:ascii="Traditional Arabic" w:hAnsi="Traditional Arabic" w:cs="Traditional Arabic"/>
          <w:sz w:val="34"/>
          <w:szCs w:val="34"/>
          <w:rtl/>
        </w:rPr>
        <w:t xml:space="preserve">يرفع مقارنو الاتجاه النقدي عنواناً عريضاً لتصورهم يقوم على مقارنة الآداب انطلاقاً من نظامها البنائي الأدبي، ومن دراسة وتحليل </w:t>
      </w:r>
      <w:r w:rsidR="00227E10" w:rsidRPr="004734A1">
        <w:rPr>
          <w:rFonts w:ascii="Traditional Arabic" w:hAnsi="Traditional Arabic" w:cs="Traditional Arabic"/>
          <w:sz w:val="34"/>
          <w:szCs w:val="34"/>
          <w:rtl/>
        </w:rPr>
        <w:t>العناصر</w:t>
      </w:r>
      <w:r>
        <w:rPr>
          <w:rFonts w:ascii="Traditional Arabic" w:hAnsi="Traditional Arabic" w:cs="Traditional Arabic"/>
          <w:sz w:val="34"/>
          <w:szCs w:val="34"/>
          <w:rtl/>
        </w:rPr>
        <w:t xml:space="preserve"> </w:t>
      </w:r>
      <w:r w:rsidR="000A28E3" w:rsidRPr="004734A1">
        <w:rPr>
          <w:rFonts w:ascii="Traditional Arabic" w:hAnsi="Traditional Arabic" w:cs="Traditional Arabic"/>
          <w:sz w:val="34"/>
          <w:szCs w:val="34"/>
          <w:rtl/>
        </w:rPr>
        <w:t>الفنية</w:t>
      </w:r>
      <w:r w:rsidR="00227E10" w:rsidRPr="004734A1">
        <w:rPr>
          <w:rFonts w:ascii="Traditional Arabic" w:hAnsi="Traditional Arabic" w:cs="Traditional Arabic"/>
          <w:sz w:val="34"/>
          <w:szCs w:val="34"/>
          <w:rtl/>
        </w:rPr>
        <w:t xml:space="preserve"> لهذا النظام</w:t>
      </w:r>
      <w:r w:rsidR="000A28E3" w:rsidRPr="004734A1">
        <w:rPr>
          <w:rFonts w:ascii="Traditional Arabic" w:hAnsi="Traditional Arabic" w:cs="Traditional Arabic"/>
          <w:sz w:val="34"/>
          <w:szCs w:val="34"/>
          <w:rtl/>
        </w:rPr>
        <w:t xml:space="preserve"> التي ميّزت كل موضوع من موضوعات المقارنة.</w:t>
      </w:r>
    </w:p>
    <w:p w:rsidR="0068730B" w:rsidRDefault="0068730B">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0A28E3" w:rsidRPr="004734A1" w:rsidRDefault="000A28E3" w:rsidP="0068730B">
      <w:pPr>
        <w:pStyle w:val="2"/>
        <w:rPr>
          <w:rtl/>
        </w:rPr>
      </w:pPr>
      <w:bookmarkStart w:id="3" w:name="_Toc459020126"/>
      <w:r w:rsidRPr="004734A1">
        <w:rPr>
          <w:rtl/>
        </w:rPr>
        <w:lastRenderedPageBreak/>
        <w:t>تصور الاتجاه النقدي في الأدب المقارن.</w:t>
      </w:r>
      <w:bookmarkEnd w:id="3"/>
    </w:p>
    <w:p w:rsidR="0009309D"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36D2E" w:rsidRPr="004734A1">
        <w:rPr>
          <w:rFonts w:ascii="Traditional Arabic" w:hAnsi="Traditional Arabic" w:cs="Traditional Arabic"/>
          <w:sz w:val="34"/>
          <w:szCs w:val="34"/>
          <w:rtl/>
        </w:rPr>
        <w:t>يعود مقارنو الاتجاه النقدي بالأدب المقارن إلى دائرة الدراسات الأدبية النصية، وقد كان رائد هذا الاتجاه النق</w:t>
      </w:r>
      <w:r w:rsidR="00496519" w:rsidRPr="004734A1">
        <w:rPr>
          <w:rFonts w:ascii="Traditional Arabic" w:hAnsi="Traditional Arabic" w:cs="Traditional Arabic"/>
          <w:sz w:val="34"/>
          <w:szCs w:val="34"/>
          <w:rtl/>
        </w:rPr>
        <w:t>دي رينيه ويليك مرك</w:t>
      </w:r>
      <w:r w:rsidR="00E66620" w:rsidRPr="004734A1">
        <w:rPr>
          <w:rFonts w:ascii="Traditional Arabic" w:hAnsi="Traditional Arabic" w:cs="Traditional Arabic"/>
          <w:sz w:val="34"/>
          <w:szCs w:val="34"/>
          <w:rtl/>
        </w:rPr>
        <w:t>ّ</w:t>
      </w:r>
      <w:r w:rsidR="00496519" w:rsidRPr="004734A1">
        <w:rPr>
          <w:rFonts w:ascii="Traditional Arabic" w:hAnsi="Traditional Arabic" w:cs="Traditional Arabic"/>
          <w:sz w:val="34"/>
          <w:szCs w:val="34"/>
          <w:rtl/>
        </w:rPr>
        <w:t>زاً على مبدأ أ</w:t>
      </w:r>
      <w:r w:rsidR="00636D2E" w:rsidRPr="004734A1">
        <w:rPr>
          <w:rFonts w:ascii="Traditional Arabic" w:hAnsi="Traditional Arabic" w:cs="Traditional Arabic"/>
          <w:sz w:val="34"/>
          <w:szCs w:val="34"/>
          <w:rtl/>
        </w:rPr>
        <w:t>ن الوفاء</w:t>
      </w:r>
      <w:r w:rsidR="00496519" w:rsidRPr="004734A1">
        <w:rPr>
          <w:rFonts w:ascii="Traditional Arabic" w:hAnsi="Traditional Arabic" w:cs="Traditional Arabic"/>
          <w:sz w:val="34"/>
          <w:szCs w:val="34"/>
          <w:rtl/>
        </w:rPr>
        <w:t xml:space="preserve"> لطبيعة الأدب الحقيقية لن يتأتى إلا من خلال ترك الاهتمام (بالمشكلات الخارجية كالمصادر والتأثيرات أو الشهرة والسمعة)</w:t>
      </w:r>
      <w:r w:rsidR="00E66620" w:rsidRPr="004734A1">
        <w:rPr>
          <w:rFonts w:ascii="Traditional Arabic" w:hAnsi="Traditional Arabic" w:cs="Traditional Arabic"/>
          <w:sz w:val="34"/>
          <w:szCs w:val="34"/>
          <w:rtl/>
        </w:rPr>
        <w:t>6،</w:t>
      </w:r>
      <w:r w:rsidR="00496519" w:rsidRPr="004734A1">
        <w:rPr>
          <w:rFonts w:ascii="Traditional Arabic" w:hAnsi="Traditional Arabic" w:cs="Traditional Arabic"/>
          <w:sz w:val="34"/>
          <w:szCs w:val="34"/>
          <w:rtl/>
        </w:rPr>
        <w:t xml:space="preserve"> والتوجه إلى نوع جديد من المقارنات ينصرف إل</w:t>
      </w:r>
      <w:r w:rsidR="00227E10" w:rsidRPr="004734A1">
        <w:rPr>
          <w:rFonts w:ascii="Traditional Arabic" w:hAnsi="Traditional Arabic" w:cs="Traditional Arabic"/>
          <w:sz w:val="34"/>
          <w:szCs w:val="34"/>
          <w:rtl/>
        </w:rPr>
        <w:t>ى تحليل العمل الفني والحكم عليه</w:t>
      </w:r>
      <w:r w:rsidR="005A0880" w:rsidRPr="004734A1">
        <w:rPr>
          <w:rFonts w:ascii="Traditional Arabic" w:hAnsi="Traditional Arabic" w:cs="Traditional Arabic"/>
          <w:sz w:val="34"/>
          <w:szCs w:val="34"/>
          <w:rtl/>
        </w:rPr>
        <w:t xml:space="preserve">.7 </w:t>
      </w:r>
      <w:r w:rsidR="00496519" w:rsidRPr="004734A1">
        <w:rPr>
          <w:rFonts w:ascii="Traditional Arabic" w:hAnsi="Traditional Arabic" w:cs="Traditional Arabic"/>
          <w:sz w:val="34"/>
          <w:szCs w:val="34"/>
          <w:rtl/>
        </w:rPr>
        <w:t>ومع هذه الدعوة التي صدرت من ويليك إلى اكساب الدراسات المقارنة بعد</w:t>
      </w:r>
      <w:r w:rsidR="00227E10" w:rsidRPr="004734A1">
        <w:rPr>
          <w:rFonts w:ascii="Traditional Arabic" w:hAnsi="Traditional Arabic" w:cs="Traditional Arabic"/>
          <w:sz w:val="34"/>
          <w:szCs w:val="34"/>
          <w:rtl/>
        </w:rPr>
        <w:t>اً آخر</w:t>
      </w:r>
      <w:r w:rsidR="00496519" w:rsidRPr="004734A1">
        <w:rPr>
          <w:rFonts w:ascii="Traditional Arabic" w:hAnsi="Traditional Arabic" w:cs="Traditional Arabic"/>
          <w:sz w:val="34"/>
          <w:szCs w:val="34"/>
          <w:rtl/>
        </w:rPr>
        <w:t>، يختلف عن التصور السابق الذي تأسس عليه الأدب المقارن في بداياته، بدأ يتشكل تصور جديد يقدّم الأدب المقارن بطبيعة</w:t>
      </w:r>
      <w:r w:rsidR="0009309D" w:rsidRPr="004734A1">
        <w:rPr>
          <w:rFonts w:ascii="Traditional Arabic" w:hAnsi="Traditional Arabic" w:cs="Traditional Arabic"/>
          <w:sz w:val="34"/>
          <w:szCs w:val="34"/>
          <w:rtl/>
        </w:rPr>
        <w:t xml:space="preserve"> جديدة</w:t>
      </w:r>
      <w:r w:rsidR="00227E10" w:rsidRPr="004734A1">
        <w:rPr>
          <w:rFonts w:ascii="Traditional Arabic" w:hAnsi="Traditional Arabic" w:cs="Traditional Arabic"/>
          <w:sz w:val="34"/>
          <w:szCs w:val="34"/>
          <w:rtl/>
        </w:rPr>
        <w:t>،</w:t>
      </w:r>
      <w:r w:rsidR="0009309D" w:rsidRPr="004734A1">
        <w:rPr>
          <w:rFonts w:ascii="Traditional Arabic" w:hAnsi="Traditional Arabic" w:cs="Traditional Arabic"/>
          <w:sz w:val="34"/>
          <w:szCs w:val="34"/>
          <w:rtl/>
        </w:rPr>
        <w:t xml:space="preserve"> تقوم على دراسة النصوص المراد مقارنتها وتحل</w:t>
      </w:r>
      <w:r w:rsidR="00E66620" w:rsidRPr="004734A1">
        <w:rPr>
          <w:rFonts w:ascii="Traditional Arabic" w:hAnsi="Traditional Arabic" w:cs="Traditional Arabic"/>
          <w:sz w:val="34"/>
          <w:szCs w:val="34"/>
          <w:rtl/>
        </w:rPr>
        <w:t>يلها في ذاتها، واعتماداً على بن</w:t>
      </w:r>
      <w:r w:rsidR="0009309D" w:rsidRPr="004734A1">
        <w:rPr>
          <w:rFonts w:ascii="Traditional Arabic" w:hAnsi="Traditional Arabic" w:cs="Traditional Arabic"/>
          <w:sz w:val="34"/>
          <w:szCs w:val="34"/>
          <w:rtl/>
        </w:rPr>
        <w:t>ياتها</w:t>
      </w:r>
      <w:r w:rsidR="005A0880" w:rsidRPr="004734A1">
        <w:rPr>
          <w:rFonts w:ascii="Traditional Arabic" w:hAnsi="Traditional Arabic" w:cs="Traditional Arabic"/>
          <w:sz w:val="34"/>
          <w:szCs w:val="34"/>
          <w:rtl/>
        </w:rPr>
        <w:t>،</w:t>
      </w:r>
      <w:r w:rsidR="0009309D" w:rsidRPr="004734A1">
        <w:rPr>
          <w:rFonts w:ascii="Traditional Arabic" w:hAnsi="Traditional Arabic" w:cs="Traditional Arabic"/>
          <w:sz w:val="34"/>
          <w:szCs w:val="34"/>
          <w:rtl/>
        </w:rPr>
        <w:t xml:space="preserve"> دونما اكتراث بالظروف الخارجية التاريخية التي تحيط بهذه </w:t>
      </w:r>
      <w:r w:rsidR="00227E10" w:rsidRPr="004734A1">
        <w:rPr>
          <w:rFonts w:ascii="Traditional Arabic" w:hAnsi="Traditional Arabic" w:cs="Traditional Arabic"/>
          <w:sz w:val="34"/>
          <w:szCs w:val="34"/>
          <w:rtl/>
        </w:rPr>
        <w:t>النصوص؛</w:t>
      </w:r>
      <w:r>
        <w:rPr>
          <w:rFonts w:ascii="Traditional Arabic" w:hAnsi="Traditional Arabic" w:cs="Traditional Arabic"/>
          <w:sz w:val="34"/>
          <w:szCs w:val="34"/>
          <w:rtl/>
        </w:rPr>
        <w:t xml:space="preserve"> و</w:t>
      </w:r>
      <w:r w:rsidR="00227E10" w:rsidRPr="004734A1">
        <w:rPr>
          <w:rFonts w:ascii="Traditional Arabic" w:hAnsi="Traditional Arabic" w:cs="Traditional Arabic"/>
          <w:sz w:val="34"/>
          <w:szCs w:val="34"/>
          <w:rtl/>
        </w:rPr>
        <w:t xml:space="preserve">بذلك، </w:t>
      </w:r>
      <w:r w:rsidR="0009309D" w:rsidRPr="004734A1">
        <w:rPr>
          <w:rFonts w:ascii="Traditional Arabic" w:hAnsi="Traditional Arabic" w:cs="Traditional Arabic"/>
          <w:sz w:val="34"/>
          <w:szCs w:val="34"/>
          <w:rtl/>
        </w:rPr>
        <w:t>يضمن التحليل النقدي المقارن أن يلقي (الضوء على المظاهر الجمالية والشكلية لصنعه الأدب وعلى أساليبه وبنائه).</w:t>
      </w:r>
      <w:r w:rsidR="005A0880" w:rsidRPr="004734A1">
        <w:rPr>
          <w:rFonts w:ascii="Traditional Arabic" w:hAnsi="Traditional Arabic" w:cs="Traditional Arabic"/>
          <w:sz w:val="34"/>
          <w:szCs w:val="34"/>
          <w:rtl/>
        </w:rPr>
        <w:t>8</w:t>
      </w:r>
    </w:p>
    <w:p w:rsidR="0009309D"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9309D" w:rsidRPr="004734A1">
        <w:rPr>
          <w:rFonts w:ascii="Traditional Arabic" w:hAnsi="Traditional Arabic" w:cs="Traditional Arabic"/>
          <w:sz w:val="34"/>
          <w:szCs w:val="34"/>
          <w:rtl/>
        </w:rPr>
        <w:t>وكما تقدم</w:t>
      </w:r>
      <w:r w:rsidR="00227E10" w:rsidRPr="004734A1">
        <w:rPr>
          <w:rFonts w:ascii="Traditional Arabic" w:hAnsi="Traditional Arabic" w:cs="Traditional Arabic"/>
          <w:sz w:val="34"/>
          <w:szCs w:val="34"/>
          <w:rtl/>
        </w:rPr>
        <w:t>،</w:t>
      </w:r>
      <w:r w:rsidR="0009309D" w:rsidRPr="004734A1">
        <w:rPr>
          <w:rFonts w:ascii="Traditional Arabic" w:hAnsi="Traditional Arabic" w:cs="Traditional Arabic"/>
          <w:sz w:val="34"/>
          <w:szCs w:val="34"/>
          <w:rtl/>
        </w:rPr>
        <w:t xml:space="preserve"> </w:t>
      </w:r>
      <w:r w:rsidR="00227E10" w:rsidRPr="004734A1">
        <w:rPr>
          <w:rFonts w:ascii="Traditional Arabic" w:hAnsi="Traditional Arabic" w:cs="Traditional Arabic"/>
          <w:sz w:val="34"/>
          <w:szCs w:val="34"/>
          <w:rtl/>
        </w:rPr>
        <w:t>ف</w:t>
      </w:r>
      <w:r w:rsidR="0051246B" w:rsidRPr="004734A1">
        <w:rPr>
          <w:rFonts w:ascii="Traditional Arabic" w:hAnsi="Traditional Arabic" w:cs="Traditional Arabic"/>
          <w:sz w:val="34"/>
          <w:szCs w:val="34"/>
          <w:rtl/>
        </w:rPr>
        <w:t>المقارنات التاريخية تهتم بالبحث</w:t>
      </w:r>
      <w:r>
        <w:rPr>
          <w:rFonts w:ascii="Traditional Arabic" w:hAnsi="Traditional Arabic" w:cs="Traditional Arabic"/>
          <w:sz w:val="34"/>
          <w:szCs w:val="34"/>
          <w:rtl/>
        </w:rPr>
        <w:t xml:space="preserve"> </w:t>
      </w:r>
      <w:r w:rsidR="0051246B" w:rsidRPr="004734A1">
        <w:rPr>
          <w:rFonts w:ascii="Traditional Arabic" w:hAnsi="Traditional Arabic" w:cs="Traditional Arabic"/>
          <w:sz w:val="34"/>
          <w:szCs w:val="34"/>
          <w:rtl/>
        </w:rPr>
        <w:t xml:space="preserve">في </w:t>
      </w:r>
      <w:r w:rsidR="0009309D" w:rsidRPr="004734A1">
        <w:rPr>
          <w:rFonts w:ascii="Traditional Arabic" w:hAnsi="Traditional Arabic" w:cs="Traditional Arabic"/>
          <w:sz w:val="34"/>
          <w:szCs w:val="34"/>
          <w:rtl/>
        </w:rPr>
        <w:t>المصادر</w:t>
      </w:r>
      <w:r w:rsidR="0051246B" w:rsidRPr="004734A1">
        <w:rPr>
          <w:rFonts w:ascii="Traditional Arabic" w:hAnsi="Traditional Arabic" w:cs="Traditional Arabic"/>
          <w:sz w:val="34"/>
          <w:szCs w:val="34"/>
          <w:rtl/>
        </w:rPr>
        <w:t>،</w:t>
      </w:r>
      <w:r w:rsidR="0009309D" w:rsidRPr="004734A1">
        <w:rPr>
          <w:rFonts w:ascii="Traditional Arabic" w:hAnsi="Traditional Arabic" w:cs="Traditional Arabic"/>
          <w:sz w:val="34"/>
          <w:szCs w:val="34"/>
          <w:rtl/>
        </w:rPr>
        <w:t xml:space="preserve"> وعلاقات التأثير</w:t>
      </w:r>
      <w:r w:rsidR="0051246B" w:rsidRPr="004734A1">
        <w:rPr>
          <w:rFonts w:ascii="Traditional Arabic" w:hAnsi="Traditional Arabic" w:cs="Traditional Arabic"/>
          <w:sz w:val="34"/>
          <w:szCs w:val="34"/>
          <w:rtl/>
        </w:rPr>
        <w:t>؛ خدمة لتاريخ الأدب، في حين أن المقارنات النقدية</w:t>
      </w:r>
      <w:r w:rsidR="0009309D" w:rsidRPr="004734A1">
        <w:rPr>
          <w:rFonts w:ascii="Traditional Arabic" w:hAnsi="Traditional Arabic" w:cs="Traditional Arabic"/>
          <w:sz w:val="34"/>
          <w:szCs w:val="34"/>
          <w:rtl/>
        </w:rPr>
        <w:t xml:space="preserve"> تصل بين النصوص الأ</w:t>
      </w:r>
      <w:r w:rsidR="0051246B" w:rsidRPr="004734A1">
        <w:rPr>
          <w:rFonts w:ascii="Traditional Arabic" w:hAnsi="Traditional Arabic" w:cs="Traditional Arabic"/>
          <w:sz w:val="34"/>
          <w:szCs w:val="34"/>
          <w:rtl/>
        </w:rPr>
        <w:t>دبية من خلال تحليلها فنياً،</w:t>
      </w:r>
      <w:r>
        <w:rPr>
          <w:rFonts w:ascii="Traditional Arabic" w:hAnsi="Traditional Arabic" w:cs="Traditional Arabic"/>
          <w:sz w:val="34"/>
          <w:szCs w:val="34"/>
          <w:rtl/>
        </w:rPr>
        <w:t xml:space="preserve"> و</w:t>
      </w:r>
      <w:r w:rsidR="0009309D" w:rsidRPr="004734A1">
        <w:rPr>
          <w:rFonts w:ascii="Traditional Arabic" w:hAnsi="Traditional Arabic" w:cs="Traditional Arabic"/>
          <w:sz w:val="34"/>
          <w:szCs w:val="34"/>
          <w:rtl/>
        </w:rPr>
        <w:t>التعليق على تكوينها البنائي من منظور جمالي</w:t>
      </w:r>
      <w:r w:rsidR="0051246B" w:rsidRPr="004734A1">
        <w:rPr>
          <w:rFonts w:ascii="Traditional Arabic" w:hAnsi="Traditional Arabic" w:cs="Traditional Arabic"/>
          <w:sz w:val="34"/>
          <w:szCs w:val="34"/>
          <w:rtl/>
        </w:rPr>
        <w:t>؛ فهي</w:t>
      </w:r>
      <w:r w:rsidR="0009309D" w:rsidRPr="004734A1">
        <w:rPr>
          <w:rFonts w:ascii="Traditional Arabic" w:hAnsi="Traditional Arabic" w:cs="Traditional Arabic"/>
          <w:sz w:val="34"/>
          <w:szCs w:val="34"/>
          <w:rtl/>
        </w:rPr>
        <w:t xml:space="preserve"> تضيف كثيراً لنقد الأدب وتذوقه، وتعرّف القراء والمهتمين بالآداب الإنسانية بطرائق وكيفيات التجسيد الفني الجمالي للأفكار</w:t>
      </w:r>
      <w:r>
        <w:rPr>
          <w:rFonts w:ascii="Traditional Arabic" w:hAnsi="Traditional Arabic" w:cs="Traditional Arabic"/>
          <w:sz w:val="34"/>
          <w:szCs w:val="34"/>
          <w:rtl/>
        </w:rPr>
        <w:t xml:space="preserve"> و</w:t>
      </w:r>
      <w:r w:rsidR="0051246B" w:rsidRPr="004734A1">
        <w:rPr>
          <w:rFonts w:ascii="Traditional Arabic" w:hAnsi="Traditional Arabic" w:cs="Traditional Arabic"/>
          <w:sz w:val="34"/>
          <w:szCs w:val="34"/>
          <w:rtl/>
        </w:rPr>
        <w:t>القيم</w:t>
      </w:r>
      <w:r w:rsidR="0009309D" w:rsidRPr="004734A1">
        <w:rPr>
          <w:rFonts w:ascii="Traditional Arabic" w:hAnsi="Traditional Arabic" w:cs="Traditional Arabic"/>
          <w:sz w:val="34"/>
          <w:szCs w:val="34"/>
          <w:rtl/>
        </w:rPr>
        <w:t xml:space="preserve"> التي جاءت في نصوص أدبية مختلفة اللغات والمرجعيات.</w:t>
      </w:r>
    </w:p>
    <w:p w:rsidR="00927A7E"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1246B" w:rsidRPr="004734A1">
        <w:rPr>
          <w:rFonts w:ascii="Traditional Arabic" w:hAnsi="Traditional Arabic" w:cs="Traditional Arabic"/>
          <w:sz w:val="34"/>
          <w:szCs w:val="34"/>
          <w:rtl/>
        </w:rPr>
        <w:t>إن مطلب</w:t>
      </w:r>
      <w:r w:rsidR="0009309D" w:rsidRPr="004734A1">
        <w:rPr>
          <w:rFonts w:ascii="Traditional Arabic" w:hAnsi="Traditional Arabic" w:cs="Traditional Arabic"/>
          <w:sz w:val="34"/>
          <w:szCs w:val="34"/>
          <w:rtl/>
        </w:rPr>
        <w:t xml:space="preserve"> البحث عن الفني في النصوص الأدبية</w:t>
      </w:r>
      <w:r w:rsidR="0051246B" w:rsidRPr="004734A1">
        <w:rPr>
          <w:rFonts w:ascii="Traditional Arabic" w:hAnsi="Traditional Arabic" w:cs="Traditional Arabic"/>
          <w:sz w:val="34"/>
          <w:szCs w:val="34"/>
          <w:rtl/>
        </w:rPr>
        <w:t>،</w:t>
      </w:r>
      <w:r w:rsidR="0009309D" w:rsidRPr="004734A1">
        <w:rPr>
          <w:rFonts w:ascii="Traditional Arabic" w:hAnsi="Traditional Arabic" w:cs="Traditional Arabic"/>
          <w:sz w:val="34"/>
          <w:szCs w:val="34"/>
          <w:rtl/>
        </w:rPr>
        <w:t xml:space="preserve"> كما </w:t>
      </w:r>
      <w:r w:rsidR="0051246B" w:rsidRPr="004734A1">
        <w:rPr>
          <w:rFonts w:ascii="Traditional Arabic" w:hAnsi="Traditional Arabic" w:cs="Traditional Arabic"/>
          <w:sz w:val="34"/>
          <w:szCs w:val="34"/>
          <w:rtl/>
        </w:rPr>
        <w:t>شدّد عليه كل من رينيه ويليك وهار</w:t>
      </w:r>
      <w:r w:rsidR="0009309D" w:rsidRPr="004734A1">
        <w:rPr>
          <w:rFonts w:ascii="Traditional Arabic" w:hAnsi="Traditional Arabic" w:cs="Traditional Arabic"/>
          <w:sz w:val="34"/>
          <w:szCs w:val="34"/>
          <w:rtl/>
        </w:rPr>
        <w:t>ي لفن</w:t>
      </w:r>
      <w:r w:rsidR="0051246B" w:rsidRPr="004734A1">
        <w:rPr>
          <w:rFonts w:ascii="Traditional Arabic" w:hAnsi="Traditional Arabic" w:cs="Traditional Arabic"/>
          <w:sz w:val="34"/>
          <w:szCs w:val="34"/>
          <w:rtl/>
        </w:rPr>
        <w:t>،</w:t>
      </w:r>
      <w:r w:rsidR="0009309D" w:rsidRPr="004734A1">
        <w:rPr>
          <w:rFonts w:ascii="Traditional Arabic" w:hAnsi="Traditional Arabic" w:cs="Traditional Arabic"/>
          <w:sz w:val="34"/>
          <w:szCs w:val="34"/>
          <w:rtl/>
        </w:rPr>
        <w:t xml:space="preserve"> يتيح مجالاً رحباً لإعمال مقارنات إجرائية تحصر نشاطها في النصوص الأدبية</w:t>
      </w:r>
      <w:r w:rsidR="0051246B" w:rsidRPr="004734A1">
        <w:rPr>
          <w:rFonts w:ascii="Traditional Arabic" w:hAnsi="Traditional Arabic" w:cs="Traditional Arabic"/>
          <w:sz w:val="34"/>
          <w:szCs w:val="34"/>
          <w:rtl/>
        </w:rPr>
        <w:t>،</w:t>
      </w:r>
      <w:r w:rsidR="0009309D" w:rsidRPr="004734A1">
        <w:rPr>
          <w:rFonts w:ascii="Traditional Arabic" w:hAnsi="Traditional Arabic" w:cs="Traditional Arabic"/>
          <w:sz w:val="34"/>
          <w:szCs w:val="34"/>
          <w:rtl/>
        </w:rPr>
        <w:t xml:space="preserve"> مستفيدة من مناهج نقد الأدب النصية؛</w:t>
      </w:r>
      <w:r>
        <w:rPr>
          <w:rFonts w:ascii="Traditional Arabic" w:hAnsi="Traditional Arabic" w:cs="Traditional Arabic"/>
          <w:sz w:val="34"/>
          <w:szCs w:val="34"/>
          <w:rtl/>
        </w:rPr>
        <w:t xml:space="preserve"> و</w:t>
      </w:r>
      <w:r w:rsidR="0009309D" w:rsidRPr="004734A1">
        <w:rPr>
          <w:rFonts w:ascii="Traditional Arabic" w:hAnsi="Traditional Arabic" w:cs="Traditional Arabic"/>
          <w:sz w:val="34"/>
          <w:szCs w:val="34"/>
          <w:rtl/>
        </w:rPr>
        <w:t>ل</w:t>
      </w:r>
      <w:r w:rsidR="0051246B" w:rsidRPr="004734A1">
        <w:rPr>
          <w:rFonts w:ascii="Traditional Arabic" w:hAnsi="Traditional Arabic" w:cs="Traditional Arabic"/>
          <w:sz w:val="34"/>
          <w:szCs w:val="34"/>
          <w:rtl/>
        </w:rPr>
        <w:t>تتهيأ أمامها إمكانات مهمة لاكتشاف هذه النصوص التي ا</w:t>
      </w:r>
      <w:r w:rsidR="00927A7E" w:rsidRPr="004734A1">
        <w:rPr>
          <w:rFonts w:ascii="Traditional Arabic" w:hAnsi="Traditional Arabic" w:cs="Traditional Arabic"/>
          <w:sz w:val="34"/>
          <w:szCs w:val="34"/>
          <w:rtl/>
        </w:rPr>
        <w:t>نتجت في سياقات حضارية، وبدافع تجارب إنسانية مختلفة،</w:t>
      </w:r>
      <w:r>
        <w:rPr>
          <w:rFonts w:ascii="Traditional Arabic" w:hAnsi="Traditional Arabic" w:cs="Traditional Arabic"/>
          <w:sz w:val="34"/>
          <w:szCs w:val="34"/>
          <w:rtl/>
        </w:rPr>
        <w:t xml:space="preserve"> و</w:t>
      </w:r>
      <w:r w:rsidR="0051246B" w:rsidRPr="004734A1">
        <w:rPr>
          <w:rFonts w:ascii="Traditional Arabic" w:hAnsi="Traditional Arabic" w:cs="Traditional Arabic"/>
          <w:sz w:val="34"/>
          <w:szCs w:val="34"/>
          <w:rtl/>
        </w:rPr>
        <w:t xml:space="preserve">جاءت </w:t>
      </w:r>
      <w:r w:rsidR="00927A7E" w:rsidRPr="004734A1">
        <w:rPr>
          <w:rFonts w:ascii="Traditional Arabic" w:hAnsi="Traditional Arabic" w:cs="Traditional Arabic"/>
          <w:sz w:val="34"/>
          <w:szCs w:val="34"/>
          <w:rtl/>
        </w:rPr>
        <w:t>حاوية لهموم وجودية خاصة، وتوظّف، في الوقت نفسه، وسائل وأدوات فنية بنائية تهيأت للأدباء في إطار خصوصياتهم الحضارية والإنسانية.</w:t>
      </w:r>
    </w:p>
    <w:p w:rsidR="005A4369" w:rsidRPr="004734A1" w:rsidRDefault="0068730B" w:rsidP="00BC1253">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66215" w:rsidRPr="004734A1">
        <w:rPr>
          <w:rFonts w:ascii="Traditional Arabic" w:hAnsi="Traditional Arabic" w:cs="Traditional Arabic"/>
          <w:sz w:val="34"/>
          <w:szCs w:val="34"/>
          <w:rtl/>
        </w:rPr>
        <w:t>وعند إجراء المقارنات النقدية على النصوص الأدبية موضوع التحليل</w:t>
      </w:r>
      <w:r w:rsidR="00BC1253" w:rsidRPr="004734A1">
        <w:rPr>
          <w:rFonts w:ascii="Traditional Arabic" w:hAnsi="Traditional Arabic" w:cs="Traditional Arabic"/>
          <w:sz w:val="34"/>
          <w:szCs w:val="34"/>
          <w:rtl/>
        </w:rPr>
        <w:t>،</w:t>
      </w:r>
      <w:r w:rsidR="00E66215" w:rsidRPr="004734A1">
        <w:rPr>
          <w:rFonts w:ascii="Traditional Arabic" w:hAnsi="Traditional Arabic" w:cs="Traditional Arabic"/>
          <w:sz w:val="34"/>
          <w:szCs w:val="34"/>
          <w:rtl/>
        </w:rPr>
        <w:t xml:space="preserve"> تتكشّف سبل كثيرة حضارية وفنية، حضارية تتصل بمجمل المكوّنا</w:t>
      </w:r>
      <w:r w:rsidR="00BC1253" w:rsidRPr="004734A1">
        <w:rPr>
          <w:rFonts w:ascii="Traditional Arabic" w:hAnsi="Traditional Arabic" w:cs="Traditional Arabic"/>
          <w:sz w:val="34"/>
          <w:szCs w:val="34"/>
          <w:rtl/>
        </w:rPr>
        <w:t>ت اللغوية والبلاغية والفنية والأ</w:t>
      </w:r>
      <w:r w:rsidR="00E66215" w:rsidRPr="004734A1">
        <w:rPr>
          <w:rFonts w:ascii="Traditional Arabic" w:hAnsi="Traditional Arabic" w:cs="Traditional Arabic"/>
          <w:sz w:val="34"/>
          <w:szCs w:val="34"/>
          <w:rtl/>
        </w:rPr>
        <w:t xml:space="preserve">نثربولوجية التي تجد طريقاً لإظهارها والتحسيس بها في النص الأدبي ولدى القارئ البعيد، وكذلك سبل ذاتية تتعلق بمقدرة المبدع ومهاراته التي تميزه وهو يعبّر </w:t>
      </w:r>
      <w:r w:rsidR="00E66215" w:rsidRPr="004734A1">
        <w:rPr>
          <w:rFonts w:ascii="Traditional Arabic" w:hAnsi="Traditional Arabic" w:cs="Traditional Arabic"/>
          <w:sz w:val="34"/>
          <w:szCs w:val="34"/>
          <w:rtl/>
        </w:rPr>
        <w:lastRenderedPageBreak/>
        <w:t>عن مضموناته في إجراءات فنية تعكس كيفية تعاطيه مع المتاح في المشترك الحضاري قومياً وإنسانياً.</w:t>
      </w:r>
      <w:r w:rsidR="00BC1253" w:rsidRPr="004734A1">
        <w:rPr>
          <w:rFonts w:ascii="Traditional Arabic" w:hAnsi="Traditional Arabic" w:cs="Traditional Arabic"/>
          <w:sz w:val="34"/>
          <w:szCs w:val="34"/>
          <w:rtl/>
        </w:rPr>
        <w:t xml:space="preserve"> </w:t>
      </w:r>
      <w:r w:rsidR="00E66215" w:rsidRPr="004734A1">
        <w:rPr>
          <w:rFonts w:ascii="Traditional Arabic" w:hAnsi="Traditional Arabic" w:cs="Traditional Arabic"/>
          <w:sz w:val="34"/>
          <w:szCs w:val="34"/>
          <w:rtl/>
        </w:rPr>
        <w:t xml:space="preserve">فقد يكون المكوّن الرمزي واحداً في نصين أدبيين مختلفين، وكذا </w:t>
      </w:r>
      <w:r w:rsidR="0050438A" w:rsidRPr="004734A1">
        <w:rPr>
          <w:rFonts w:ascii="Traditional Arabic" w:hAnsi="Traditional Arabic" w:cs="Traditional Arabic"/>
          <w:sz w:val="34"/>
          <w:szCs w:val="34"/>
          <w:rtl/>
        </w:rPr>
        <w:t>قد تكون الأسطورة مشتركة في عملين أدبيين مختلف</w:t>
      </w:r>
      <w:r w:rsidR="00E66215" w:rsidRPr="004734A1">
        <w:rPr>
          <w:rFonts w:ascii="Traditional Arabic" w:hAnsi="Traditional Arabic" w:cs="Traditional Arabic"/>
          <w:sz w:val="34"/>
          <w:szCs w:val="34"/>
          <w:rtl/>
        </w:rPr>
        <w:t>ين، وأيضاً ال</w:t>
      </w:r>
      <w:r w:rsidR="0050438A" w:rsidRPr="004734A1">
        <w:rPr>
          <w:rFonts w:ascii="Traditional Arabic" w:hAnsi="Traditional Arabic" w:cs="Traditional Arabic"/>
          <w:sz w:val="34"/>
          <w:szCs w:val="34"/>
          <w:rtl/>
        </w:rPr>
        <w:t>تشكيل الإيقاعي قد يأتي مقصوداً ل</w:t>
      </w:r>
      <w:r w:rsidR="00E66215" w:rsidRPr="004734A1">
        <w:rPr>
          <w:rFonts w:ascii="Traditional Arabic" w:hAnsi="Traditional Arabic" w:cs="Traditional Arabic"/>
          <w:sz w:val="34"/>
          <w:szCs w:val="34"/>
          <w:rtl/>
        </w:rPr>
        <w:t>طبيعته في قصيدتين مختلفتين كما في إيقاع الشعر الحر بين قصيدتين لتوماس إليوت وبدر شاكر</w:t>
      </w:r>
      <w:r w:rsidR="005A4369" w:rsidRPr="004734A1">
        <w:rPr>
          <w:rFonts w:ascii="Traditional Arabic" w:hAnsi="Traditional Arabic" w:cs="Traditional Arabic"/>
          <w:sz w:val="34"/>
          <w:szCs w:val="34"/>
          <w:rtl/>
        </w:rPr>
        <w:t xml:space="preserve"> السياب، كل ذلك وغيره من صور التوظيف البنائي الفني والحضاري المشترك يخفي وراء</w:t>
      </w:r>
      <w:r w:rsidR="00BC1253" w:rsidRPr="004734A1">
        <w:rPr>
          <w:rFonts w:ascii="Traditional Arabic" w:hAnsi="Traditional Arabic" w:cs="Traditional Arabic"/>
          <w:sz w:val="34"/>
          <w:szCs w:val="34"/>
          <w:rtl/>
        </w:rPr>
        <w:t>ه تمايزاً وجملة</w:t>
      </w:r>
      <w:r w:rsidR="005A4369" w:rsidRPr="004734A1">
        <w:rPr>
          <w:rFonts w:ascii="Traditional Arabic" w:hAnsi="Traditional Arabic" w:cs="Traditional Arabic"/>
          <w:sz w:val="34"/>
          <w:szCs w:val="34"/>
          <w:rtl/>
        </w:rPr>
        <w:t xml:space="preserve"> من الخصوصيات التي يستقل بها المبدع</w:t>
      </w:r>
      <w:r w:rsidR="00BC1253" w:rsidRPr="004734A1">
        <w:rPr>
          <w:rFonts w:ascii="Traditional Arabic" w:hAnsi="Traditional Arabic" w:cs="Traditional Arabic"/>
          <w:sz w:val="34"/>
          <w:szCs w:val="34"/>
          <w:rtl/>
        </w:rPr>
        <w:t>:</w:t>
      </w:r>
      <w:r w:rsidR="005A4369" w:rsidRPr="004734A1">
        <w:rPr>
          <w:rFonts w:ascii="Traditional Arabic" w:hAnsi="Traditional Arabic" w:cs="Traditional Arabic"/>
          <w:sz w:val="34"/>
          <w:szCs w:val="34"/>
          <w:rtl/>
        </w:rPr>
        <w:t xml:space="preserve"> مرجعية وذاتاً، وتجي المقارنة النقدية مجليّة لها، وكاشفة عنها، ومقيّمة، في أحيان كثيرة، لمستويات إدراجها واستثمارها في النص الأدبي.</w:t>
      </w:r>
    </w:p>
    <w:p w:rsidR="00BD578D"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A4369" w:rsidRPr="004734A1">
        <w:rPr>
          <w:rFonts w:ascii="Traditional Arabic" w:hAnsi="Traditional Arabic" w:cs="Traditional Arabic"/>
          <w:sz w:val="34"/>
          <w:szCs w:val="34"/>
          <w:rtl/>
        </w:rPr>
        <w:t>قد يكتفي المقارن</w:t>
      </w:r>
      <w:r w:rsidR="00BC1253" w:rsidRPr="004734A1">
        <w:rPr>
          <w:rFonts w:ascii="Traditional Arabic" w:hAnsi="Traditional Arabic" w:cs="Traditional Arabic"/>
          <w:sz w:val="34"/>
          <w:szCs w:val="34"/>
          <w:rtl/>
        </w:rPr>
        <w:t>، في الدراسات المقارنة النقدية،</w:t>
      </w:r>
      <w:r w:rsidR="005A4369" w:rsidRPr="004734A1">
        <w:rPr>
          <w:rFonts w:ascii="Traditional Arabic" w:hAnsi="Traditional Arabic" w:cs="Traditional Arabic"/>
          <w:sz w:val="34"/>
          <w:szCs w:val="34"/>
          <w:rtl/>
        </w:rPr>
        <w:t xml:space="preserve"> برصد</w:t>
      </w:r>
      <w:r>
        <w:rPr>
          <w:rFonts w:ascii="Traditional Arabic" w:hAnsi="Traditional Arabic" w:cs="Traditional Arabic"/>
          <w:sz w:val="34"/>
          <w:szCs w:val="34"/>
          <w:rtl/>
        </w:rPr>
        <w:t xml:space="preserve"> و</w:t>
      </w:r>
      <w:r w:rsidR="00BC1253" w:rsidRPr="004734A1">
        <w:rPr>
          <w:rFonts w:ascii="Traditional Arabic" w:hAnsi="Traditional Arabic" w:cs="Traditional Arabic"/>
          <w:sz w:val="34"/>
          <w:szCs w:val="34"/>
          <w:rtl/>
        </w:rPr>
        <w:t>تعيين وجوه الأ</w:t>
      </w:r>
      <w:r w:rsidR="005A4369" w:rsidRPr="004734A1">
        <w:rPr>
          <w:rFonts w:ascii="Traditional Arabic" w:hAnsi="Traditional Arabic" w:cs="Traditional Arabic"/>
          <w:sz w:val="34"/>
          <w:szCs w:val="34"/>
          <w:rtl/>
        </w:rPr>
        <w:t>داء الف</w:t>
      </w:r>
      <w:r w:rsidR="00BC1253" w:rsidRPr="004734A1">
        <w:rPr>
          <w:rFonts w:ascii="Traditional Arabic" w:hAnsi="Traditional Arabic" w:cs="Traditional Arabic"/>
          <w:sz w:val="34"/>
          <w:szCs w:val="34"/>
          <w:rtl/>
        </w:rPr>
        <w:t>ني عند كل طرف من أطراف المقارنة؛ فيصير نشاطه وصفياً فقط يكتفي</w:t>
      </w:r>
      <w:r w:rsidR="005A4369" w:rsidRPr="004734A1">
        <w:rPr>
          <w:rFonts w:ascii="Traditional Arabic" w:hAnsi="Traditional Arabic" w:cs="Traditional Arabic"/>
          <w:sz w:val="34"/>
          <w:szCs w:val="34"/>
          <w:rtl/>
        </w:rPr>
        <w:t xml:space="preserve"> </w:t>
      </w:r>
      <w:r w:rsidR="00BC1253" w:rsidRPr="004734A1">
        <w:rPr>
          <w:rFonts w:ascii="Traditional Arabic" w:hAnsi="Traditional Arabic" w:cs="Traditional Arabic"/>
          <w:sz w:val="34"/>
          <w:szCs w:val="34"/>
          <w:rtl/>
        </w:rPr>
        <w:t>ب</w:t>
      </w:r>
      <w:r w:rsidR="005A4369" w:rsidRPr="004734A1">
        <w:rPr>
          <w:rFonts w:ascii="Traditional Arabic" w:hAnsi="Traditional Arabic" w:cs="Traditional Arabic"/>
          <w:sz w:val="34"/>
          <w:szCs w:val="34"/>
          <w:rtl/>
        </w:rPr>
        <w:t xml:space="preserve">وصف </w:t>
      </w:r>
      <w:r w:rsidR="00BC1253" w:rsidRPr="004734A1">
        <w:rPr>
          <w:rFonts w:ascii="Traditional Arabic" w:hAnsi="Traditional Arabic" w:cs="Traditional Arabic"/>
          <w:sz w:val="34"/>
          <w:szCs w:val="34"/>
          <w:rtl/>
        </w:rPr>
        <w:t>مظاهر البناء الفني فيهما، وقد يتجاوز ذلك إلى إصدار تقييم للنصوص موضوع</w:t>
      </w:r>
      <w:r w:rsidR="005A4369" w:rsidRPr="004734A1">
        <w:rPr>
          <w:rFonts w:ascii="Traditional Arabic" w:hAnsi="Traditional Arabic" w:cs="Traditional Arabic"/>
          <w:sz w:val="34"/>
          <w:szCs w:val="34"/>
          <w:rtl/>
        </w:rPr>
        <w:t xml:space="preserve"> المقارنة؛ لتتهيأ مقولات معيارية</w:t>
      </w:r>
      <w:r w:rsidR="00BC1253" w:rsidRPr="004734A1">
        <w:rPr>
          <w:rFonts w:ascii="Traditional Arabic" w:hAnsi="Traditional Arabic" w:cs="Traditional Arabic"/>
          <w:sz w:val="34"/>
          <w:szCs w:val="34"/>
          <w:rtl/>
        </w:rPr>
        <w:t>،</w:t>
      </w:r>
      <w:r w:rsidR="005A4369" w:rsidRPr="004734A1">
        <w:rPr>
          <w:rFonts w:ascii="Traditional Arabic" w:hAnsi="Traditional Arabic" w:cs="Traditional Arabic"/>
          <w:sz w:val="34"/>
          <w:szCs w:val="34"/>
          <w:rtl/>
        </w:rPr>
        <w:t xml:space="preserve"> لا تقف عند صاحب النص وحده، وتقي</w:t>
      </w:r>
      <w:r w:rsidR="00BC1253" w:rsidRPr="004734A1">
        <w:rPr>
          <w:rFonts w:ascii="Traditional Arabic" w:hAnsi="Traditional Arabic" w:cs="Traditional Arabic"/>
          <w:sz w:val="34"/>
          <w:szCs w:val="34"/>
          <w:rtl/>
        </w:rPr>
        <w:t>ّ</w:t>
      </w:r>
      <w:r w:rsidR="005A4369" w:rsidRPr="004734A1">
        <w:rPr>
          <w:rFonts w:ascii="Traditional Arabic" w:hAnsi="Traditional Arabic" w:cs="Traditional Arabic"/>
          <w:sz w:val="34"/>
          <w:szCs w:val="34"/>
          <w:rtl/>
        </w:rPr>
        <w:t>م أداءه الأدبي، بل قد ينسحب التقييم عل</w:t>
      </w:r>
      <w:r w:rsidR="00BC1253" w:rsidRPr="004734A1">
        <w:rPr>
          <w:rFonts w:ascii="Traditional Arabic" w:hAnsi="Traditional Arabic" w:cs="Traditional Arabic"/>
          <w:sz w:val="34"/>
          <w:szCs w:val="34"/>
          <w:rtl/>
        </w:rPr>
        <w:t>ى ثقافته، وتراكم أمته الحضاري</w:t>
      </w:r>
      <w:r w:rsidR="002440F1" w:rsidRPr="004734A1">
        <w:rPr>
          <w:rFonts w:ascii="Traditional Arabic" w:hAnsi="Traditional Arabic" w:cs="Traditional Arabic"/>
          <w:sz w:val="34"/>
          <w:szCs w:val="34"/>
          <w:rtl/>
        </w:rPr>
        <w:t xml:space="preserve"> </w:t>
      </w:r>
      <w:r w:rsidR="00BC1253" w:rsidRPr="004734A1">
        <w:rPr>
          <w:rFonts w:ascii="Traditional Arabic" w:hAnsi="Traditional Arabic" w:cs="Traditional Arabic"/>
          <w:sz w:val="34"/>
          <w:szCs w:val="34"/>
          <w:rtl/>
        </w:rPr>
        <w:t>ب</w:t>
      </w:r>
      <w:r w:rsidR="005A4369" w:rsidRPr="004734A1">
        <w:rPr>
          <w:rFonts w:ascii="Traditional Arabic" w:hAnsi="Traditional Arabic" w:cs="Traditional Arabic"/>
          <w:sz w:val="34"/>
          <w:szCs w:val="34"/>
          <w:rtl/>
        </w:rPr>
        <w:t>أنساقه المختلفة من لغة، وبلاغة، وإيقاع، ومدوّنات ثقافية، وعناصر روحية؛ لأن كل هذه المكوّ</w:t>
      </w:r>
      <w:r w:rsidR="00AF2742" w:rsidRPr="004734A1">
        <w:rPr>
          <w:rFonts w:ascii="Traditional Arabic" w:hAnsi="Traditional Arabic" w:cs="Traditional Arabic"/>
          <w:sz w:val="34"/>
          <w:szCs w:val="34"/>
          <w:rtl/>
        </w:rPr>
        <w:t xml:space="preserve">نات تعمل </w:t>
      </w:r>
      <w:r w:rsidR="005A4369" w:rsidRPr="004734A1">
        <w:rPr>
          <w:rFonts w:ascii="Traditional Arabic" w:hAnsi="Traditional Arabic" w:cs="Traditional Arabic"/>
          <w:sz w:val="34"/>
          <w:szCs w:val="34"/>
          <w:rtl/>
        </w:rPr>
        <w:t>عملها</w:t>
      </w:r>
      <w:r w:rsidR="00BC1253" w:rsidRPr="004734A1">
        <w:rPr>
          <w:rFonts w:ascii="Traditional Arabic" w:hAnsi="Traditional Arabic" w:cs="Traditional Arabic"/>
          <w:sz w:val="34"/>
          <w:szCs w:val="34"/>
          <w:rtl/>
        </w:rPr>
        <w:t xml:space="preserve"> بشكل مباشر أو غير مباشر</w:t>
      </w:r>
      <w:r w:rsidR="005A4369" w:rsidRPr="004734A1">
        <w:rPr>
          <w:rFonts w:ascii="Traditional Arabic" w:hAnsi="Traditional Arabic" w:cs="Traditional Arabic"/>
          <w:sz w:val="34"/>
          <w:szCs w:val="34"/>
          <w:rtl/>
        </w:rPr>
        <w:t xml:space="preserve"> في بناء النص الأدبي، وتؤثر في كيفيات إنتاجه.</w:t>
      </w:r>
    </w:p>
    <w:p w:rsidR="00592709"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D578D" w:rsidRPr="004734A1">
        <w:rPr>
          <w:rFonts w:ascii="Traditional Arabic" w:hAnsi="Traditional Arabic" w:cs="Traditional Arabic"/>
          <w:sz w:val="34"/>
          <w:szCs w:val="34"/>
          <w:rtl/>
        </w:rPr>
        <w:t>ما يميز تصور الاتجاه النقدي في الأدب المقارن ليس فقط حرصه على تكريس شرط المقارنات النقدية، وإقامة هذه المقارنات على دراسة النصوص الأدبية وتحليلها، وإن كان هذا المبدأ يشكّل عنصراً مهماً وأصيلاً في بناء مفهوم المقارنة النقدية، ولكن يضاف إلى هذا المبدأ ملمح آخر له منزلته في بناء المقارنة النقدية، ولا يبعد عن المبدأ السابق في كونه جاء تصويباً وتصحيحاً</w:t>
      </w:r>
      <w:r w:rsidR="00826932" w:rsidRPr="004734A1">
        <w:rPr>
          <w:rFonts w:ascii="Traditional Arabic" w:hAnsi="Traditional Arabic" w:cs="Traditional Arabic"/>
          <w:sz w:val="34"/>
          <w:szCs w:val="34"/>
          <w:rtl/>
        </w:rPr>
        <w:t xml:space="preserve"> لما عرفته المقارنات التاريخية التي تلح على كشف العلاقات التاريخية المؤس</w:t>
      </w:r>
      <w:r w:rsidR="00CA25E6" w:rsidRPr="004734A1">
        <w:rPr>
          <w:rFonts w:ascii="Traditional Arabic" w:hAnsi="Traditional Arabic" w:cs="Traditional Arabic"/>
          <w:sz w:val="34"/>
          <w:szCs w:val="34"/>
          <w:rtl/>
        </w:rPr>
        <w:t>ّ</w:t>
      </w:r>
      <w:r w:rsidR="00826932" w:rsidRPr="004734A1">
        <w:rPr>
          <w:rFonts w:ascii="Traditional Arabic" w:hAnsi="Traditional Arabic" w:cs="Traditional Arabic"/>
          <w:sz w:val="34"/>
          <w:szCs w:val="34"/>
          <w:rtl/>
        </w:rPr>
        <w:t>سة على بحث التأثيرات المتب</w:t>
      </w:r>
      <w:r w:rsidR="00CA25E6" w:rsidRPr="004734A1">
        <w:rPr>
          <w:rFonts w:ascii="Traditional Arabic" w:hAnsi="Traditional Arabic" w:cs="Traditional Arabic"/>
          <w:sz w:val="34"/>
          <w:szCs w:val="34"/>
          <w:rtl/>
        </w:rPr>
        <w:t>ادلة، ورصد مصادر النصوص الأدبية.</w:t>
      </w:r>
      <w:r w:rsidR="00826932" w:rsidRPr="004734A1">
        <w:rPr>
          <w:rFonts w:ascii="Traditional Arabic" w:hAnsi="Traditional Arabic" w:cs="Traditional Arabic"/>
          <w:sz w:val="34"/>
          <w:szCs w:val="34"/>
          <w:rtl/>
        </w:rPr>
        <w:t xml:space="preserve"> ولضمان بحث تاريخي وضعي من هذا النوع، ولتأمين إجرائه في وضعية واضحة؛ تكفل بالمحصلة الوقوع على نتائج علمية تاريخية تتجسد في تعليقات تاريخية تكشف أطراف التأثير، وملا</w:t>
      </w:r>
      <w:r w:rsidR="00CA25E6" w:rsidRPr="004734A1">
        <w:rPr>
          <w:rFonts w:ascii="Traditional Arabic" w:hAnsi="Traditional Arabic" w:cs="Traditional Arabic"/>
          <w:sz w:val="34"/>
          <w:szCs w:val="34"/>
          <w:rtl/>
        </w:rPr>
        <w:t>بساته، وأطره الزمانية والمكانية.</w:t>
      </w:r>
      <w:r w:rsidR="00826932" w:rsidRPr="004734A1">
        <w:rPr>
          <w:rFonts w:ascii="Traditional Arabic" w:hAnsi="Traditional Arabic" w:cs="Traditional Arabic"/>
          <w:sz w:val="34"/>
          <w:szCs w:val="34"/>
          <w:rtl/>
        </w:rPr>
        <w:t xml:space="preserve"> كل هذه الغايات لا يمكن أن تظفر بها المقارنات التاريخية إلا بواسطة مقارنة محدّدة ومؤطّرة</w:t>
      </w:r>
      <w:r w:rsidR="00620827" w:rsidRPr="004734A1">
        <w:rPr>
          <w:rFonts w:ascii="Traditional Arabic" w:hAnsi="Traditional Arabic" w:cs="Traditional Arabic"/>
          <w:sz w:val="34"/>
          <w:szCs w:val="34"/>
          <w:rtl/>
        </w:rPr>
        <w:t>،</w:t>
      </w:r>
      <w:r w:rsidR="00826932" w:rsidRPr="004734A1">
        <w:rPr>
          <w:rFonts w:ascii="Traditional Arabic" w:hAnsi="Traditional Arabic" w:cs="Traditional Arabic"/>
          <w:sz w:val="34"/>
          <w:szCs w:val="34"/>
          <w:rtl/>
        </w:rPr>
        <w:t xml:space="preserve"> تتم بين طرفين فقط، وهو ما يعرف في المقارنات التاريخي</w:t>
      </w:r>
      <w:r w:rsidR="00CA25E6" w:rsidRPr="004734A1">
        <w:rPr>
          <w:rFonts w:ascii="Traditional Arabic" w:hAnsi="Traditional Arabic" w:cs="Traditional Arabic"/>
          <w:sz w:val="34"/>
          <w:szCs w:val="34"/>
          <w:rtl/>
        </w:rPr>
        <w:t>ة</w:t>
      </w:r>
      <w:r w:rsidR="00826932" w:rsidRPr="004734A1">
        <w:rPr>
          <w:rFonts w:ascii="Traditional Arabic" w:hAnsi="Traditional Arabic" w:cs="Traditional Arabic"/>
          <w:sz w:val="34"/>
          <w:szCs w:val="34"/>
          <w:rtl/>
        </w:rPr>
        <w:t xml:space="preserve"> بثنائية الع</w:t>
      </w:r>
      <w:r w:rsidR="00620827" w:rsidRPr="004734A1">
        <w:rPr>
          <w:rFonts w:ascii="Traditional Arabic" w:hAnsi="Traditional Arabic" w:cs="Traditional Arabic"/>
          <w:sz w:val="34"/>
          <w:szCs w:val="34"/>
          <w:rtl/>
        </w:rPr>
        <w:t>لاقة بين أطراف المقارنة الأدبية. وقد رأى الاتجاه النقدي</w:t>
      </w:r>
      <w:r w:rsidR="00826932" w:rsidRPr="004734A1">
        <w:rPr>
          <w:rFonts w:ascii="Traditional Arabic" w:hAnsi="Traditional Arabic" w:cs="Traditional Arabic"/>
          <w:sz w:val="34"/>
          <w:szCs w:val="34"/>
          <w:rtl/>
        </w:rPr>
        <w:t xml:space="preserve"> في هذا الحرص على ثنائية العلاقة بين أطراف المقارنة تكريساً لهيمنة النزعة التاريخية،</w:t>
      </w:r>
      <w:r w:rsidR="00592709" w:rsidRPr="004734A1">
        <w:rPr>
          <w:rFonts w:ascii="Traditional Arabic" w:hAnsi="Traditional Arabic" w:cs="Traditional Arabic"/>
          <w:sz w:val="34"/>
          <w:szCs w:val="34"/>
          <w:rtl/>
        </w:rPr>
        <w:t xml:space="preserve"> واستحكامه</w:t>
      </w:r>
      <w:r w:rsidR="00CA25E6" w:rsidRPr="004734A1">
        <w:rPr>
          <w:rFonts w:ascii="Traditional Arabic" w:hAnsi="Traditional Arabic" w:cs="Traditional Arabic"/>
          <w:sz w:val="34"/>
          <w:szCs w:val="34"/>
          <w:rtl/>
        </w:rPr>
        <w:t>ا</w:t>
      </w:r>
      <w:r w:rsidR="00592709" w:rsidRPr="004734A1">
        <w:rPr>
          <w:rFonts w:ascii="Traditional Arabic" w:hAnsi="Traditional Arabic" w:cs="Traditional Arabic"/>
          <w:sz w:val="34"/>
          <w:szCs w:val="34"/>
          <w:rtl/>
        </w:rPr>
        <w:t xml:space="preserve"> في الدرس </w:t>
      </w:r>
      <w:r w:rsidR="00592709" w:rsidRPr="004734A1">
        <w:rPr>
          <w:rFonts w:ascii="Traditional Arabic" w:hAnsi="Traditional Arabic" w:cs="Traditional Arabic"/>
          <w:sz w:val="34"/>
          <w:szCs w:val="34"/>
          <w:rtl/>
        </w:rPr>
        <w:lastRenderedPageBreak/>
        <w:t>المقارن، وعند هدمها، والدفع باتجاه الخروج عليها إلى عقد مقارنات نقدية تتجاوز الثنائية إلى ما هو أكثر منها</w:t>
      </w:r>
      <w:r w:rsidR="00620827" w:rsidRPr="004734A1">
        <w:rPr>
          <w:rFonts w:ascii="Traditional Arabic" w:hAnsi="Traditional Arabic" w:cs="Traditional Arabic"/>
          <w:sz w:val="34"/>
          <w:szCs w:val="34"/>
          <w:rtl/>
        </w:rPr>
        <w:t>،</w:t>
      </w:r>
      <w:r w:rsidR="00592709" w:rsidRPr="004734A1">
        <w:rPr>
          <w:rFonts w:ascii="Traditional Arabic" w:hAnsi="Traditional Arabic" w:cs="Traditional Arabic"/>
          <w:sz w:val="34"/>
          <w:szCs w:val="34"/>
          <w:rtl/>
        </w:rPr>
        <w:t xml:space="preserve"> فإن ذلك خطوة أخرى في اتجاه </w:t>
      </w:r>
      <w:r w:rsidR="00CA25E6" w:rsidRPr="004734A1">
        <w:rPr>
          <w:rFonts w:ascii="Traditional Arabic" w:hAnsi="Traditional Arabic" w:cs="Traditional Arabic"/>
          <w:sz w:val="34"/>
          <w:szCs w:val="34"/>
          <w:rtl/>
        </w:rPr>
        <w:t>هدم التصور التاريخي</w:t>
      </w:r>
      <w:r w:rsidR="00620827" w:rsidRPr="004734A1">
        <w:rPr>
          <w:rFonts w:ascii="Traditional Arabic" w:hAnsi="Traditional Arabic" w:cs="Traditional Arabic"/>
          <w:sz w:val="34"/>
          <w:szCs w:val="34"/>
          <w:rtl/>
        </w:rPr>
        <w:t>،</w:t>
      </w:r>
      <w:r w:rsidR="00CA25E6" w:rsidRPr="004734A1">
        <w:rPr>
          <w:rFonts w:ascii="Traditional Arabic" w:hAnsi="Traditional Arabic" w:cs="Traditional Arabic"/>
          <w:sz w:val="34"/>
          <w:szCs w:val="34"/>
          <w:rtl/>
        </w:rPr>
        <w:t xml:space="preserve"> ودعم بناء تصور بديل، </w:t>
      </w:r>
      <w:r w:rsidR="00592709" w:rsidRPr="004734A1">
        <w:rPr>
          <w:rFonts w:ascii="Traditional Arabic" w:hAnsi="Traditional Arabic" w:cs="Traditional Arabic"/>
          <w:sz w:val="34"/>
          <w:szCs w:val="34"/>
          <w:rtl/>
        </w:rPr>
        <w:t xml:space="preserve">هو التصور النقدي في الأدب المقارن. وقد كان هنري ريماك وجون فلتشر من دعاة توسيع المقارنات النقدية إلى ما </w:t>
      </w:r>
      <w:r w:rsidR="005779B9" w:rsidRPr="004734A1">
        <w:rPr>
          <w:rFonts w:ascii="Traditional Arabic" w:hAnsi="Traditional Arabic" w:cs="Traditional Arabic"/>
          <w:sz w:val="34"/>
          <w:szCs w:val="34"/>
          <w:rtl/>
        </w:rPr>
        <w:t>هو أكثر من أدبين إلى آداب عديدة،</w:t>
      </w:r>
      <w:r>
        <w:rPr>
          <w:rFonts w:ascii="Traditional Arabic" w:hAnsi="Traditional Arabic" w:cs="Traditional Arabic"/>
          <w:sz w:val="34"/>
          <w:szCs w:val="34"/>
          <w:rtl/>
        </w:rPr>
        <w:t xml:space="preserve"> و</w:t>
      </w:r>
      <w:r w:rsidR="005779B9" w:rsidRPr="004734A1">
        <w:rPr>
          <w:rFonts w:ascii="Traditional Arabic" w:hAnsi="Traditional Arabic" w:cs="Traditional Arabic"/>
          <w:sz w:val="34"/>
          <w:szCs w:val="34"/>
          <w:rtl/>
        </w:rPr>
        <w:t>تستفيد الدراسات المقارنة الموسّعة من هذا التصور المنفتح صفة إنسانية مهمة تتجاوز بها إشكالية العلاقة بين المركز</w:t>
      </w:r>
      <w:r>
        <w:rPr>
          <w:rFonts w:ascii="Traditional Arabic" w:hAnsi="Traditional Arabic" w:cs="Traditional Arabic"/>
          <w:sz w:val="34"/>
          <w:szCs w:val="34"/>
          <w:rtl/>
        </w:rPr>
        <w:t xml:space="preserve"> و</w:t>
      </w:r>
      <w:r w:rsidR="005779B9" w:rsidRPr="004734A1">
        <w:rPr>
          <w:rFonts w:ascii="Traditional Arabic" w:hAnsi="Traditional Arabic" w:cs="Traditional Arabic"/>
          <w:sz w:val="34"/>
          <w:szCs w:val="34"/>
          <w:rtl/>
        </w:rPr>
        <w:t>الهامش التي تنتجها المقارنات الثنائية.</w:t>
      </w:r>
    </w:p>
    <w:p w:rsidR="00592709"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92709" w:rsidRPr="004734A1">
        <w:rPr>
          <w:rFonts w:ascii="Traditional Arabic" w:hAnsi="Traditional Arabic" w:cs="Traditional Arabic"/>
          <w:sz w:val="34"/>
          <w:szCs w:val="34"/>
          <w:rtl/>
        </w:rPr>
        <w:t>يقول هنري ريماك: (باختصار الأدب المقارن هو مقارنة أدب بأدب آخر أو بآداب عديدة).</w:t>
      </w:r>
      <w:r w:rsidR="005779B9" w:rsidRPr="004734A1">
        <w:rPr>
          <w:rFonts w:ascii="Traditional Arabic" w:hAnsi="Traditional Arabic" w:cs="Traditional Arabic"/>
          <w:sz w:val="34"/>
          <w:szCs w:val="34"/>
          <w:rtl/>
        </w:rPr>
        <w:t>9</w:t>
      </w:r>
    </w:p>
    <w:p w:rsidR="001830E2"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92709" w:rsidRPr="004734A1">
        <w:rPr>
          <w:rFonts w:ascii="Traditional Arabic" w:hAnsi="Traditional Arabic" w:cs="Traditional Arabic"/>
          <w:sz w:val="34"/>
          <w:szCs w:val="34"/>
          <w:rtl/>
        </w:rPr>
        <w:t xml:space="preserve">وكما أن المقارنات </w:t>
      </w:r>
      <w:r w:rsidR="00337E0B" w:rsidRPr="004734A1">
        <w:rPr>
          <w:rFonts w:ascii="Traditional Arabic" w:hAnsi="Traditional Arabic" w:cs="Traditional Arabic"/>
          <w:sz w:val="34"/>
          <w:szCs w:val="34"/>
          <w:rtl/>
        </w:rPr>
        <w:t>الثنائية تضيف</w:t>
      </w:r>
      <w:r w:rsidR="00620827" w:rsidRPr="004734A1">
        <w:rPr>
          <w:rFonts w:ascii="Traditional Arabic" w:hAnsi="Traditional Arabic" w:cs="Traditional Arabic"/>
          <w:sz w:val="34"/>
          <w:szCs w:val="34"/>
          <w:rtl/>
        </w:rPr>
        <w:t xml:space="preserve"> لتاريخ الأدب،</w:t>
      </w:r>
      <w:r w:rsidR="00592709" w:rsidRPr="004734A1">
        <w:rPr>
          <w:rFonts w:ascii="Traditional Arabic" w:hAnsi="Traditional Arabic" w:cs="Traditional Arabic"/>
          <w:sz w:val="34"/>
          <w:szCs w:val="34"/>
          <w:rtl/>
        </w:rPr>
        <w:t xml:space="preserve"> متزوّدة بحقائق تاريخية على درجة عالية من الدقة؛ للأسباب التي جئنا على ذكرها، فإن المقارنات النقدية الموسّعة التي تقارن بين نصوص متعددة تنتمي </w:t>
      </w:r>
      <w:r w:rsidR="00620827" w:rsidRPr="004734A1">
        <w:rPr>
          <w:rFonts w:ascii="Traditional Arabic" w:hAnsi="Traditional Arabic" w:cs="Traditional Arabic"/>
          <w:sz w:val="34"/>
          <w:szCs w:val="34"/>
          <w:rtl/>
        </w:rPr>
        <w:t>إلى مرجعيات مختلفة ومتعددة</w:t>
      </w:r>
      <w:r>
        <w:rPr>
          <w:rFonts w:ascii="Traditional Arabic" w:hAnsi="Traditional Arabic" w:cs="Traditional Arabic"/>
          <w:sz w:val="34"/>
          <w:szCs w:val="34"/>
          <w:rtl/>
        </w:rPr>
        <w:t xml:space="preserve"> </w:t>
      </w:r>
      <w:r w:rsidR="00592709" w:rsidRPr="004734A1">
        <w:rPr>
          <w:rFonts w:ascii="Traditional Arabic" w:hAnsi="Traditional Arabic" w:cs="Traditional Arabic"/>
          <w:sz w:val="34"/>
          <w:szCs w:val="34"/>
          <w:rtl/>
        </w:rPr>
        <w:t>تضيف</w:t>
      </w:r>
      <w:r w:rsidR="00620827" w:rsidRPr="004734A1">
        <w:rPr>
          <w:rFonts w:ascii="Traditional Arabic" w:hAnsi="Traditional Arabic" w:cs="Traditional Arabic"/>
          <w:sz w:val="34"/>
          <w:szCs w:val="34"/>
          <w:rtl/>
        </w:rPr>
        <w:t xml:space="preserve"> أيضا</w:t>
      </w:r>
      <w:r w:rsidR="00592709" w:rsidRPr="004734A1">
        <w:rPr>
          <w:rFonts w:ascii="Traditional Arabic" w:hAnsi="Traditional Arabic" w:cs="Traditional Arabic"/>
          <w:sz w:val="34"/>
          <w:szCs w:val="34"/>
          <w:rtl/>
        </w:rPr>
        <w:t xml:space="preserve"> للنقد الأدبي، وتزوّده بملاحظات وتعليقات</w:t>
      </w:r>
      <w:r w:rsidR="001830E2" w:rsidRPr="004734A1">
        <w:rPr>
          <w:rFonts w:ascii="Traditional Arabic" w:hAnsi="Traditional Arabic" w:cs="Traditional Arabic"/>
          <w:sz w:val="34"/>
          <w:szCs w:val="34"/>
          <w:rtl/>
        </w:rPr>
        <w:t xml:space="preserve"> نقدية</w:t>
      </w:r>
      <w:r w:rsidR="00337E0B" w:rsidRPr="004734A1">
        <w:rPr>
          <w:rFonts w:ascii="Traditional Arabic" w:hAnsi="Traditional Arabic" w:cs="Traditional Arabic"/>
          <w:sz w:val="34"/>
          <w:szCs w:val="34"/>
          <w:rtl/>
        </w:rPr>
        <w:t>،</w:t>
      </w:r>
      <w:r w:rsidR="001830E2" w:rsidRPr="004734A1">
        <w:rPr>
          <w:rFonts w:ascii="Traditional Arabic" w:hAnsi="Traditional Arabic" w:cs="Traditional Arabic"/>
          <w:sz w:val="34"/>
          <w:szCs w:val="34"/>
          <w:rtl/>
        </w:rPr>
        <w:t xml:space="preserve"> أفضت إليها قراءات نقدية مقارنة؛ فتتكون انطباعات وإدراكات حول صور فنية، وأساليب أدبية،</w:t>
      </w:r>
      <w:r>
        <w:rPr>
          <w:rFonts w:ascii="Traditional Arabic" w:hAnsi="Traditional Arabic" w:cs="Traditional Arabic"/>
          <w:sz w:val="34"/>
          <w:szCs w:val="34"/>
          <w:rtl/>
        </w:rPr>
        <w:t xml:space="preserve"> </w:t>
      </w:r>
      <w:r w:rsidR="001830E2" w:rsidRPr="004734A1">
        <w:rPr>
          <w:rFonts w:ascii="Traditional Arabic" w:hAnsi="Traditional Arabic" w:cs="Traditional Arabic"/>
          <w:sz w:val="34"/>
          <w:szCs w:val="34"/>
          <w:rtl/>
        </w:rPr>
        <w:t>وكيفيات بنائية من جرّاء مقارنات تنفتح على مدّونات أدبية</w:t>
      </w:r>
      <w:r w:rsidR="00337E0B" w:rsidRPr="004734A1">
        <w:rPr>
          <w:rFonts w:ascii="Traditional Arabic" w:hAnsi="Traditional Arabic" w:cs="Traditional Arabic"/>
          <w:sz w:val="34"/>
          <w:szCs w:val="34"/>
          <w:rtl/>
        </w:rPr>
        <w:t>،</w:t>
      </w:r>
      <w:r w:rsidR="001830E2" w:rsidRPr="004734A1">
        <w:rPr>
          <w:rFonts w:ascii="Traditional Arabic" w:hAnsi="Traditional Arabic" w:cs="Traditional Arabic"/>
          <w:sz w:val="34"/>
          <w:szCs w:val="34"/>
          <w:rtl/>
        </w:rPr>
        <w:t xml:space="preserve"> ومن ثم حضارية </w:t>
      </w:r>
      <w:r w:rsidR="00337E0B" w:rsidRPr="004734A1">
        <w:rPr>
          <w:rFonts w:ascii="Traditional Arabic" w:hAnsi="Traditional Arabic" w:cs="Traditional Arabic"/>
          <w:sz w:val="34"/>
          <w:szCs w:val="34"/>
          <w:rtl/>
        </w:rPr>
        <w:t>وإنسانية أشمل.</w:t>
      </w:r>
      <w:r w:rsidR="001830E2" w:rsidRPr="004734A1">
        <w:rPr>
          <w:rFonts w:ascii="Traditional Arabic" w:hAnsi="Traditional Arabic" w:cs="Traditional Arabic"/>
          <w:sz w:val="34"/>
          <w:szCs w:val="34"/>
          <w:rtl/>
        </w:rPr>
        <w:t xml:space="preserve"> ولا يعني هذا بأي شكل أن الأدب المقارن مرتهن دائماً لحقل أدبي آخر</w:t>
      </w:r>
      <w:r w:rsidR="00337E0B" w:rsidRPr="004734A1">
        <w:rPr>
          <w:rFonts w:ascii="Traditional Arabic" w:hAnsi="Traditional Arabic" w:cs="Traditional Arabic"/>
          <w:sz w:val="34"/>
          <w:szCs w:val="34"/>
          <w:rtl/>
        </w:rPr>
        <w:t>،</w:t>
      </w:r>
      <w:r w:rsidR="001830E2" w:rsidRPr="004734A1">
        <w:rPr>
          <w:rFonts w:ascii="Traditional Arabic" w:hAnsi="Traditional Arabic" w:cs="Traditional Arabic"/>
          <w:sz w:val="34"/>
          <w:szCs w:val="34"/>
          <w:rtl/>
        </w:rPr>
        <w:t xml:space="preserve"> مط</w:t>
      </w:r>
      <w:r w:rsidR="00337E0B" w:rsidRPr="004734A1">
        <w:rPr>
          <w:rFonts w:ascii="Traditional Arabic" w:hAnsi="Traditional Arabic" w:cs="Traditional Arabic"/>
          <w:sz w:val="34"/>
          <w:szCs w:val="34"/>
          <w:rtl/>
        </w:rPr>
        <w:t>ا</w:t>
      </w:r>
      <w:r w:rsidR="001830E2" w:rsidRPr="004734A1">
        <w:rPr>
          <w:rFonts w:ascii="Traditional Arabic" w:hAnsi="Traditional Arabic" w:cs="Traditional Arabic"/>
          <w:sz w:val="34"/>
          <w:szCs w:val="34"/>
          <w:rtl/>
        </w:rPr>
        <w:t>لب بالارتباط به أخذاً وعطاء؛ لأن هذا التقييم سيعود بناء إلى سؤال إشكالي يطال استقلالية الأدب المقارن نسقاً من أنساق الدراسات الأدبية.</w:t>
      </w:r>
    </w:p>
    <w:p w:rsidR="00C259FD"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830E2" w:rsidRPr="004734A1">
        <w:rPr>
          <w:rFonts w:ascii="Traditional Arabic" w:hAnsi="Traditional Arabic" w:cs="Traditional Arabic"/>
          <w:sz w:val="34"/>
          <w:szCs w:val="34"/>
          <w:rtl/>
        </w:rPr>
        <w:t>فالعلاق</w:t>
      </w:r>
      <w:r w:rsidR="00337E0B" w:rsidRPr="004734A1">
        <w:rPr>
          <w:rFonts w:ascii="Traditional Arabic" w:hAnsi="Traditional Arabic" w:cs="Traditional Arabic"/>
          <w:sz w:val="34"/>
          <w:szCs w:val="34"/>
          <w:rtl/>
        </w:rPr>
        <w:t>ة، في واقع الحال، جدلية</w:t>
      </w:r>
      <w:r w:rsidR="001830E2" w:rsidRPr="004734A1">
        <w:rPr>
          <w:rFonts w:ascii="Traditional Arabic" w:hAnsi="Traditional Arabic" w:cs="Traditional Arabic"/>
          <w:sz w:val="34"/>
          <w:szCs w:val="34"/>
          <w:rtl/>
        </w:rPr>
        <w:t xml:space="preserve"> بين أنساق الدراسات الأدبية، فكما أن نظرية الأدب لا تجد فكاكاً من النقد الأدبي، على اعتبار أن الحدود بينهما متحركة وتعرف غير قليل من التداخل، فإن الأمر ينسحب على علاقة الأدب المقارن بغيره من أنساق المعرفة الأدبية الأخرى</w:t>
      </w:r>
      <w:r w:rsidR="00337E0B" w:rsidRPr="004734A1">
        <w:rPr>
          <w:rFonts w:ascii="Traditional Arabic" w:hAnsi="Traditional Arabic" w:cs="Traditional Arabic"/>
          <w:sz w:val="34"/>
          <w:szCs w:val="34"/>
          <w:rtl/>
        </w:rPr>
        <w:t>،</w:t>
      </w:r>
      <w:r w:rsidR="001830E2" w:rsidRPr="004734A1">
        <w:rPr>
          <w:rFonts w:ascii="Traditional Arabic" w:hAnsi="Traditional Arabic" w:cs="Traditional Arabic"/>
          <w:sz w:val="34"/>
          <w:szCs w:val="34"/>
          <w:rtl/>
        </w:rPr>
        <w:t xml:space="preserve"> فهو يتأثر بمنجزاتها، ويؤثر في فرص الإضافة إلى هذه المنجزات</w:t>
      </w:r>
      <w:r w:rsidR="00337E0B" w:rsidRPr="004734A1">
        <w:rPr>
          <w:rFonts w:ascii="Traditional Arabic" w:hAnsi="Traditional Arabic" w:cs="Traditional Arabic"/>
          <w:sz w:val="34"/>
          <w:szCs w:val="34"/>
          <w:rtl/>
        </w:rPr>
        <w:t>،</w:t>
      </w:r>
      <w:r w:rsidR="001830E2" w:rsidRPr="004734A1">
        <w:rPr>
          <w:rFonts w:ascii="Traditional Arabic" w:hAnsi="Traditional Arabic" w:cs="Traditional Arabic"/>
          <w:sz w:val="34"/>
          <w:szCs w:val="34"/>
          <w:rtl/>
        </w:rPr>
        <w:t xml:space="preserve"> فالأدب المقارن نشاط خاص يستهدف الآداب القومية المختلفة بالدراسة والرصد، وفي الاتجاه النقدي</w:t>
      </w:r>
      <w:r w:rsidR="00F10708" w:rsidRPr="004734A1">
        <w:rPr>
          <w:rFonts w:ascii="Traditional Arabic" w:hAnsi="Traditional Arabic" w:cs="Traditional Arabic"/>
          <w:sz w:val="34"/>
          <w:szCs w:val="34"/>
          <w:rtl/>
        </w:rPr>
        <w:t>،</w:t>
      </w:r>
      <w:r w:rsidR="001830E2" w:rsidRPr="004734A1">
        <w:rPr>
          <w:rFonts w:ascii="Traditional Arabic" w:hAnsi="Traditional Arabic" w:cs="Traditional Arabic"/>
          <w:sz w:val="34"/>
          <w:szCs w:val="34"/>
          <w:rtl/>
        </w:rPr>
        <w:t xml:space="preserve"> وسيلته في هذه الدراسة نقد النصوص وتحليلها مباشرة، ومن نتائج عمليات المقارنة هاته يتشكل بناؤه المعرفي، وتتكون مفهوماته بوصفه إطاراً معرفياً مستقلاً، مع غيره</w:t>
      </w:r>
      <w:r w:rsidR="00F10708" w:rsidRPr="004734A1">
        <w:rPr>
          <w:rFonts w:ascii="Traditional Arabic" w:hAnsi="Traditional Arabic" w:cs="Traditional Arabic"/>
          <w:sz w:val="34"/>
          <w:szCs w:val="34"/>
          <w:rtl/>
        </w:rPr>
        <w:t>،</w:t>
      </w:r>
      <w:r w:rsidR="001830E2" w:rsidRPr="004734A1">
        <w:rPr>
          <w:rFonts w:ascii="Traditional Arabic" w:hAnsi="Traditional Arabic" w:cs="Traditional Arabic"/>
          <w:sz w:val="34"/>
          <w:szCs w:val="34"/>
          <w:rtl/>
        </w:rPr>
        <w:t xml:space="preserve"> بطبيعة ا</w:t>
      </w:r>
      <w:r w:rsidR="001934EE" w:rsidRPr="004734A1">
        <w:rPr>
          <w:rFonts w:ascii="Traditional Arabic" w:hAnsi="Traditional Arabic" w:cs="Traditional Arabic"/>
          <w:sz w:val="34"/>
          <w:szCs w:val="34"/>
          <w:rtl/>
        </w:rPr>
        <w:t>لحال</w:t>
      </w:r>
      <w:r w:rsidR="00F10708" w:rsidRPr="004734A1">
        <w:rPr>
          <w:rFonts w:ascii="Traditional Arabic" w:hAnsi="Traditional Arabic" w:cs="Traditional Arabic"/>
          <w:sz w:val="34"/>
          <w:szCs w:val="34"/>
          <w:rtl/>
        </w:rPr>
        <w:t>،</w:t>
      </w:r>
      <w:r w:rsidR="001934EE" w:rsidRPr="004734A1">
        <w:rPr>
          <w:rFonts w:ascii="Traditional Arabic" w:hAnsi="Traditional Arabic" w:cs="Traditional Arabic"/>
          <w:sz w:val="34"/>
          <w:szCs w:val="34"/>
          <w:rtl/>
        </w:rPr>
        <w:t xml:space="preserve"> من أنماط ممارسات في تاريخيته الفكرية والمعرفية.</w:t>
      </w:r>
    </w:p>
    <w:p w:rsidR="002B5C73"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259FD" w:rsidRPr="004734A1">
        <w:rPr>
          <w:rFonts w:ascii="Traditional Arabic" w:hAnsi="Traditional Arabic" w:cs="Traditional Arabic"/>
          <w:sz w:val="34"/>
          <w:szCs w:val="34"/>
          <w:rtl/>
        </w:rPr>
        <w:t xml:space="preserve">في سنة 1961 يكتب المقارن هنري ريماك مقالة تكرّس التصور النقدي في الأدب المقارن، وترسخ المفهوم الجديد للمقارنة بين الآداب، ويشترك هنري ريماك مع غيره من المقارنين الأمريكيين في التأسيس لهذا </w:t>
      </w:r>
      <w:r w:rsidR="00C259FD" w:rsidRPr="004734A1">
        <w:rPr>
          <w:rFonts w:ascii="Traditional Arabic" w:hAnsi="Traditional Arabic" w:cs="Traditional Arabic"/>
          <w:sz w:val="34"/>
          <w:szCs w:val="34"/>
          <w:rtl/>
        </w:rPr>
        <w:lastRenderedPageBreak/>
        <w:t xml:space="preserve">التصور، وطرح أبعاده التي يراد لها أن تؤطر وتضبط الدراسة المقارنة، غير أن إضافة نوعية مهمة طرحها هنري ريماك وهو بصدد المشاركة في صياغة </w:t>
      </w:r>
      <w:r w:rsidR="00BA3B94" w:rsidRPr="004734A1">
        <w:rPr>
          <w:rFonts w:ascii="Traditional Arabic" w:hAnsi="Traditional Arabic" w:cs="Traditional Arabic"/>
          <w:sz w:val="34"/>
          <w:szCs w:val="34"/>
          <w:rtl/>
        </w:rPr>
        <w:t xml:space="preserve">التصور النقدي في الأدب المقارن؛ </w:t>
      </w:r>
      <w:r w:rsidR="00C259FD" w:rsidRPr="004734A1">
        <w:rPr>
          <w:rFonts w:ascii="Traditional Arabic" w:hAnsi="Traditional Arabic" w:cs="Traditional Arabic"/>
          <w:sz w:val="34"/>
          <w:szCs w:val="34"/>
          <w:rtl/>
        </w:rPr>
        <w:t xml:space="preserve">إذ شاء في </w:t>
      </w:r>
      <w:r w:rsidR="00BA3B94" w:rsidRPr="004734A1">
        <w:rPr>
          <w:rFonts w:ascii="Traditional Arabic" w:hAnsi="Traditional Arabic" w:cs="Traditional Arabic"/>
          <w:sz w:val="34"/>
          <w:szCs w:val="34"/>
          <w:rtl/>
        </w:rPr>
        <w:t>تنظيره لهذا التصور الجديد الذي</w:t>
      </w:r>
      <w:r w:rsidR="00C259FD" w:rsidRPr="004734A1">
        <w:rPr>
          <w:rFonts w:ascii="Traditional Arabic" w:hAnsi="Traditional Arabic" w:cs="Traditional Arabic"/>
          <w:sz w:val="34"/>
          <w:szCs w:val="34"/>
          <w:rtl/>
        </w:rPr>
        <w:t xml:space="preserve"> سعى لإعماله إجرائياً في المقارنات التطبيقية، أن يدفع باتجاه إمكانية عقد مقارنات بين الأدب واللاأدب، بين الأعمال الإبداعية الأدبية، والأعمال الإبداعية الفنية، وكذلك بينهما وبين المنجزات المعرفية والفكرية الأخرى، يقول: ( الأدب المقارن هو دراسة الأدب خارج حدود بلد معين واحد، ودراسة العلاقات بين الأدب من جهة ومجالات المعرفة والمعتقدات الأخرى، مثل الفنون والفلسفة والتاريخ والعلوم الإنسانية والعلوم والديانات...إلخ، من جهة أخرى</w:t>
      </w:r>
      <w:r w:rsidR="002B5C73" w:rsidRPr="004734A1">
        <w:rPr>
          <w:rFonts w:ascii="Traditional Arabic" w:hAnsi="Traditional Arabic" w:cs="Traditional Arabic"/>
          <w:sz w:val="34"/>
          <w:szCs w:val="34"/>
          <w:rtl/>
        </w:rPr>
        <w:t>، وباختصار الأدب المقارن هو مقارنة أدب بأدب آخر أو بآداب أخرى، ومقارنة الأدب مع مجالات أخرى من التعبير الإنساني).</w:t>
      </w:r>
      <w:r w:rsidR="001941BE" w:rsidRPr="004734A1">
        <w:rPr>
          <w:rFonts w:ascii="Traditional Arabic" w:hAnsi="Traditional Arabic" w:cs="Traditional Arabic"/>
          <w:sz w:val="34"/>
          <w:szCs w:val="34"/>
          <w:rtl/>
        </w:rPr>
        <w:t>10</w:t>
      </w:r>
    </w:p>
    <w:p w:rsidR="00E00049"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639D4" w:rsidRPr="004734A1">
        <w:rPr>
          <w:rFonts w:ascii="Traditional Arabic" w:hAnsi="Traditional Arabic" w:cs="Traditional Arabic"/>
          <w:sz w:val="34"/>
          <w:szCs w:val="34"/>
          <w:rtl/>
        </w:rPr>
        <w:t>ما من شك</w:t>
      </w:r>
      <w:r w:rsidR="005A6F6D" w:rsidRPr="004734A1">
        <w:rPr>
          <w:rFonts w:ascii="Traditional Arabic" w:hAnsi="Traditional Arabic" w:cs="Traditional Arabic"/>
          <w:sz w:val="34"/>
          <w:szCs w:val="34"/>
          <w:rtl/>
        </w:rPr>
        <w:t xml:space="preserve"> في</w:t>
      </w:r>
      <w:r w:rsidR="001639D4" w:rsidRPr="004734A1">
        <w:rPr>
          <w:rFonts w:ascii="Traditional Arabic" w:hAnsi="Traditional Arabic" w:cs="Traditional Arabic"/>
          <w:sz w:val="34"/>
          <w:szCs w:val="34"/>
          <w:rtl/>
        </w:rPr>
        <w:t xml:space="preserve"> أن إ</w:t>
      </w:r>
      <w:r w:rsidR="002B5C73" w:rsidRPr="004734A1">
        <w:rPr>
          <w:rFonts w:ascii="Traditional Arabic" w:hAnsi="Traditional Arabic" w:cs="Traditional Arabic"/>
          <w:sz w:val="34"/>
          <w:szCs w:val="34"/>
          <w:rtl/>
        </w:rPr>
        <w:t>صرار ريماك على انفتاح الأدب المقارن على غيره من المعارف الإنسانية غير الأدبية يسجل في إطار التصور المرن الذي ميّز اتجاه المقارنة الأمريكية، وي</w:t>
      </w:r>
      <w:r w:rsidR="001639D4" w:rsidRPr="004734A1">
        <w:rPr>
          <w:rFonts w:ascii="Traditional Arabic" w:hAnsi="Traditional Arabic" w:cs="Traditional Arabic"/>
          <w:sz w:val="34"/>
          <w:szCs w:val="34"/>
          <w:rtl/>
        </w:rPr>
        <w:t>ُراد من ذلك، مرة أخرى، ترسيخ</w:t>
      </w:r>
      <w:r w:rsidR="002B5C73" w:rsidRPr="004734A1">
        <w:rPr>
          <w:rFonts w:ascii="Traditional Arabic" w:hAnsi="Traditional Arabic" w:cs="Traditional Arabic"/>
          <w:sz w:val="34"/>
          <w:szCs w:val="34"/>
          <w:rtl/>
        </w:rPr>
        <w:t xml:space="preserve"> مبدأ ضرورة تجاوز علموية الاتجاه التاريخي، وهدم نسقيته الملحّة</w:t>
      </w:r>
      <w:r>
        <w:rPr>
          <w:rFonts w:ascii="Traditional Arabic" w:hAnsi="Traditional Arabic" w:cs="Traditional Arabic"/>
          <w:sz w:val="34"/>
          <w:szCs w:val="34"/>
          <w:rtl/>
        </w:rPr>
        <w:t xml:space="preserve"> و</w:t>
      </w:r>
      <w:r w:rsidR="001639D4" w:rsidRPr="004734A1">
        <w:rPr>
          <w:rFonts w:ascii="Traditional Arabic" w:hAnsi="Traditional Arabic" w:cs="Traditional Arabic"/>
          <w:sz w:val="34"/>
          <w:szCs w:val="34"/>
          <w:rtl/>
        </w:rPr>
        <w:t>الضاغطة</w:t>
      </w:r>
      <w:r w:rsidR="002B5C73" w:rsidRPr="004734A1">
        <w:rPr>
          <w:rFonts w:ascii="Traditional Arabic" w:hAnsi="Traditional Arabic" w:cs="Traditional Arabic"/>
          <w:sz w:val="34"/>
          <w:szCs w:val="34"/>
          <w:rtl/>
        </w:rPr>
        <w:t xml:space="preserve"> ال</w:t>
      </w:r>
      <w:r w:rsidR="001639D4" w:rsidRPr="004734A1">
        <w:rPr>
          <w:rFonts w:ascii="Traditional Arabic" w:hAnsi="Traditional Arabic" w:cs="Traditional Arabic"/>
          <w:sz w:val="34"/>
          <w:szCs w:val="34"/>
          <w:rtl/>
        </w:rPr>
        <w:t>تي تضع المقارنات في أضيق الحدود.</w:t>
      </w:r>
      <w:r w:rsidR="002B5C73" w:rsidRPr="004734A1">
        <w:rPr>
          <w:rFonts w:ascii="Traditional Arabic" w:hAnsi="Traditional Arabic" w:cs="Traditional Arabic"/>
          <w:sz w:val="34"/>
          <w:szCs w:val="34"/>
          <w:rtl/>
        </w:rPr>
        <w:t xml:space="preserve"> فالاتجاه التاريخي بتمسكه بعلاقات التأثير ينشط غالباً في حدود المقارنات الثنائية، وقد أشرنا إلى ذلك سلفاً، وهو بنزعته هذه يتحمس أكثر للمقارنة بين الآداب وبين النصوص</w:t>
      </w:r>
      <w:r w:rsidR="00E00049" w:rsidRPr="004734A1">
        <w:rPr>
          <w:rFonts w:ascii="Traditional Arabic" w:hAnsi="Traditional Arabic" w:cs="Traditional Arabic"/>
          <w:sz w:val="34"/>
          <w:szCs w:val="34"/>
          <w:rtl/>
        </w:rPr>
        <w:t xml:space="preserve"> في مجال الإبداع الأدبي؛ لأن فرص التقاط مواطن التأثير وسياقاته أوكد منها في حالة توسيع المقارنات</w:t>
      </w:r>
      <w:r w:rsidR="001639D4" w:rsidRPr="004734A1">
        <w:rPr>
          <w:rFonts w:ascii="Traditional Arabic" w:hAnsi="Traditional Arabic" w:cs="Traditional Arabic"/>
          <w:sz w:val="34"/>
          <w:szCs w:val="34"/>
          <w:rtl/>
        </w:rPr>
        <w:t>،</w:t>
      </w:r>
      <w:r w:rsidR="00E00049" w:rsidRPr="004734A1">
        <w:rPr>
          <w:rFonts w:ascii="Traditional Arabic" w:hAnsi="Traditional Arabic" w:cs="Traditional Arabic"/>
          <w:sz w:val="34"/>
          <w:szCs w:val="34"/>
          <w:rtl/>
        </w:rPr>
        <w:t xml:space="preserve"> وفتح حدودها أمام أنساق معرفية أخرى.</w:t>
      </w:r>
    </w:p>
    <w:p w:rsidR="001639D4" w:rsidRPr="004734A1" w:rsidRDefault="0068730B" w:rsidP="0082693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A6F6D" w:rsidRPr="004734A1">
        <w:rPr>
          <w:rFonts w:ascii="Traditional Arabic" w:hAnsi="Traditional Arabic" w:cs="Traditional Arabic"/>
          <w:sz w:val="34"/>
          <w:szCs w:val="34"/>
          <w:rtl/>
        </w:rPr>
        <w:t xml:space="preserve"> لقد زاد حرص مقارني</w:t>
      </w:r>
      <w:r w:rsidR="00E00049" w:rsidRPr="004734A1">
        <w:rPr>
          <w:rFonts w:ascii="Traditional Arabic" w:hAnsi="Traditional Arabic" w:cs="Traditional Arabic"/>
          <w:sz w:val="34"/>
          <w:szCs w:val="34"/>
          <w:rtl/>
        </w:rPr>
        <w:t xml:space="preserve"> التصور النقدي على جدوى المقارنات بين الأدب واللاأدب في ترسيخ صفة المرون</w:t>
      </w:r>
      <w:r w:rsidR="005A6F6D" w:rsidRPr="004734A1">
        <w:rPr>
          <w:rFonts w:ascii="Traditional Arabic" w:hAnsi="Traditional Arabic" w:cs="Traditional Arabic"/>
          <w:sz w:val="34"/>
          <w:szCs w:val="34"/>
          <w:rtl/>
        </w:rPr>
        <w:t>ة والانفتاح في طبيعة هذا التصور.</w:t>
      </w:r>
      <w:r w:rsidR="00E00049" w:rsidRPr="004734A1">
        <w:rPr>
          <w:rFonts w:ascii="Traditional Arabic" w:hAnsi="Traditional Arabic" w:cs="Traditional Arabic"/>
          <w:sz w:val="34"/>
          <w:szCs w:val="34"/>
          <w:rtl/>
        </w:rPr>
        <w:t xml:space="preserve"> وبصفة المرونة وانفتاح المقارنات على اللا</w:t>
      </w:r>
      <w:r w:rsidR="001639D4" w:rsidRPr="004734A1">
        <w:rPr>
          <w:rFonts w:ascii="Traditional Arabic" w:hAnsi="Traditional Arabic" w:cs="Traditional Arabic"/>
          <w:sz w:val="34"/>
          <w:szCs w:val="34"/>
          <w:rtl/>
        </w:rPr>
        <w:t>أ</w:t>
      </w:r>
      <w:r w:rsidR="00E00049" w:rsidRPr="004734A1">
        <w:rPr>
          <w:rFonts w:ascii="Traditional Arabic" w:hAnsi="Traditional Arabic" w:cs="Traditional Arabic"/>
          <w:sz w:val="34"/>
          <w:szCs w:val="34"/>
          <w:rtl/>
        </w:rPr>
        <w:t>دب يكتمل</w:t>
      </w:r>
      <w:r w:rsidR="001639D4" w:rsidRPr="004734A1">
        <w:rPr>
          <w:rFonts w:ascii="Traditional Arabic" w:hAnsi="Traditional Arabic" w:cs="Traditional Arabic"/>
          <w:sz w:val="34"/>
          <w:szCs w:val="34"/>
          <w:rtl/>
        </w:rPr>
        <w:t xml:space="preserve"> لدينا بناء</w:t>
      </w:r>
      <w:r w:rsidR="00E00049" w:rsidRPr="004734A1">
        <w:rPr>
          <w:rFonts w:ascii="Traditional Arabic" w:hAnsi="Traditional Arabic" w:cs="Traditional Arabic"/>
          <w:sz w:val="34"/>
          <w:szCs w:val="34"/>
          <w:rtl/>
        </w:rPr>
        <w:t xml:space="preserve"> مفهوم واسع وشامل </w:t>
      </w:r>
      <w:r w:rsidR="002B1B2F" w:rsidRPr="004734A1">
        <w:rPr>
          <w:rFonts w:ascii="Traditional Arabic" w:hAnsi="Traditional Arabic" w:cs="Traditional Arabic"/>
          <w:sz w:val="34"/>
          <w:szCs w:val="34"/>
          <w:rtl/>
        </w:rPr>
        <w:t>للأدب المقارن</w:t>
      </w:r>
      <w:r w:rsidR="001639D4" w:rsidRPr="004734A1">
        <w:rPr>
          <w:rFonts w:ascii="Traditional Arabic" w:hAnsi="Traditional Arabic" w:cs="Traditional Arabic"/>
          <w:sz w:val="34"/>
          <w:szCs w:val="34"/>
          <w:rtl/>
        </w:rPr>
        <w:t>،</w:t>
      </w:r>
      <w:r w:rsidR="002B1B2F" w:rsidRPr="004734A1">
        <w:rPr>
          <w:rFonts w:ascii="Traditional Arabic" w:hAnsi="Traditional Arabic" w:cs="Traditional Arabic"/>
          <w:sz w:val="34"/>
          <w:szCs w:val="34"/>
          <w:rtl/>
        </w:rPr>
        <w:t xml:space="preserve"> يشدد على المقارنة بين النصوص اعتماداً على نقدها وتحليلها، ويحفل بعقد مقارنات بين الأدب وغيره من المعارف والمنجزات الفكرية والروحية الإنسانية، فيغتني حقل الأدب المقارن بفضل ما يجنيه من توسّع المقارنات بين الأدب وغيره؛ إذ تفضي هذه العملية إلى إدخال كثي</w:t>
      </w:r>
      <w:r w:rsidR="001639D4" w:rsidRPr="004734A1">
        <w:rPr>
          <w:rFonts w:ascii="Traditional Arabic" w:hAnsi="Traditional Arabic" w:cs="Traditional Arabic"/>
          <w:sz w:val="34"/>
          <w:szCs w:val="34"/>
          <w:rtl/>
        </w:rPr>
        <w:t>ر من المعارف إلى النقاش المقارنيّ</w:t>
      </w:r>
      <w:r w:rsidR="002B1B2F" w:rsidRPr="004734A1">
        <w:rPr>
          <w:rFonts w:ascii="Traditional Arabic" w:hAnsi="Traditional Arabic" w:cs="Traditional Arabic"/>
          <w:sz w:val="34"/>
          <w:szCs w:val="34"/>
          <w:rtl/>
        </w:rPr>
        <w:t>.</w:t>
      </w:r>
    </w:p>
    <w:p w:rsidR="003E62E8" w:rsidRPr="004734A1" w:rsidRDefault="0068730B" w:rsidP="003E62E8">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A6F6D" w:rsidRPr="004734A1">
        <w:rPr>
          <w:rFonts w:ascii="Traditional Arabic" w:hAnsi="Traditional Arabic" w:cs="Traditional Arabic"/>
          <w:sz w:val="34"/>
          <w:szCs w:val="34"/>
          <w:rtl/>
        </w:rPr>
        <w:t xml:space="preserve"> </w:t>
      </w:r>
    </w:p>
    <w:p w:rsidR="003E62E8" w:rsidRPr="004734A1" w:rsidRDefault="0068730B" w:rsidP="003E62E8">
      <w:pPr>
        <w:jc w:val="lowKashida"/>
        <w:rPr>
          <w:rFonts w:ascii="Traditional Arabic" w:hAnsi="Traditional Arabic" w:cs="Traditional Arabic"/>
          <w:b/>
          <w:bCs/>
          <w:sz w:val="34"/>
          <w:szCs w:val="34"/>
          <w:rtl/>
        </w:rPr>
      </w:pPr>
      <w:r>
        <w:rPr>
          <w:rFonts w:ascii="Traditional Arabic" w:hAnsi="Traditional Arabic" w:cs="Traditional Arabic"/>
          <w:b/>
          <w:bCs/>
          <w:sz w:val="34"/>
          <w:szCs w:val="34"/>
          <w:rtl/>
        </w:rPr>
        <w:lastRenderedPageBreak/>
        <w:t xml:space="preserve"> </w:t>
      </w:r>
      <w:r w:rsidR="005A6F6D" w:rsidRPr="004734A1">
        <w:rPr>
          <w:rFonts w:ascii="Traditional Arabic" w:hAnsi="Traditional Arabic" w:cs="Traditional Arabic"/>
          <w:b/>
          <w:bCs/>
          <w:sz w:val="34"/>
          <w:szCs w:val="34"/>
          <w:rtl/>
        </w:rPr>
        <w:t>المسألة العنصرية</w:t>
      </w:r>
      <w:r>
        <w:rPr>
          <w:rFonts w:ascii="Traditional Arabic" w:hAnsi="Traditional Arabic" w:cs="Traditional Arabic"/>
          <w:b/>
          <w:bCs/>
          <w:sz w:val="34"/>
          <w:szCs w:val="34"/>
          <w:rtl/>
        </w:rPr>
        <w:t xml:space="preserve"> و</w:t>
      </w:r>
      <w:r w:rsidR="001639D4" w:rsidRPr="004734A1">
        <w:rPr>
          <w:rFonts w:ascii="Traditional Arabic" w:hAnsi="Traditional Arabic" w:cs="Traditional Arabic"/>
          <w:b/>
          <w:bCs/>
          <w:sz w:val="34"/>
          <w:szCs w:val="34"/>
          <w:rtl/>
        </w:rPr>
        <w:t>محنة الإنسان المختلف بين فرانز فانون</w:t>
      </w:r>
      <w:r w:rsidR="005A6F6D" w:rsidRPr="004734A1">
        <w:rPr>
          <w:rFonts w:ascii="Traditional Arabic" w:hAnsi="Traditional Arabic" w:cs="Traditional Arabic"/>
          <w:b/>
          <w:bCs/>
          <w:sz w:val="34"/>
          <w:szCs w:val="34"/>
          <w:rtl/>
        </w:rPr>
        <w:t xml:space="preserve"> </w:t>
      </w:r>
      <w:r w:rsidR="005A6F6D" w:rsidRPr="004734A1">
        <w:rPr>
          <w:rFonts w:ascii="Traditional Arabic" w:hAnsi="Traditional Arabic" w:cs="Traditional Arabic"/>
          <w:sz w:val="34"/>
          <w:szCs w:val="34"/>
          <w:rtl/>
        </w:rPr>
        <w:t>11</w:t>
      </w:r>
      <w:r w:rsidR="005A6F6D" w:rsidRPr="004734A1">
        <w:rPr>
          <w:rFonts w:ascii="Traditional Arabic" w:hAnsi="Traditional Arabic" w:cs="Traditional Arabic"/>
          <w:b/>
          <w:bCs/>
          <w:sz w:val="34"/>
          <w:szCs w:val="34"/>
          <w:rtl/>
        </w:rPr>
        <w:t xml:space="preserve"> </w:t>
      </w:r>
    </w:p>
    <w:p w:rsidR="00DA0369" w:rsidRPr="004734A1" w:rsidRDefault="0068730B" w:rsidP="00593664">
      <w:pPr>
        <w:jc w:val="lowKashida"/>
        <w:rPr>
          <w:rFonts w:ascii="Traditional Arabic" w:hAnsi="Traditional Arabic" w:cs="Traditional Arabic"/>
          <w:sz w:val="34"/>
          <w:szCs w:val="34"/>
          <w:rtl/>
        </w:rPr>
      </w:pPr>
      <w:r>
        <w:rPr>
          <w:rFonts w:ascii="Traditional Arabic" w:hAnsi="Traditional Arabic" w:cs="Traditional Arabic"/>
          <w:b/>
          <w:bCs/>
          <w:sz w:val="34"/>
          <w:szCs w:val="34"/>
          <w:rtl/>
        </w:rPr>
        <w:t xml:space="preserve">             و</w:t>
      </w:r>
      <w:r w:rsidR="005A6F6D" w:rsidRPr="004734A1">
        <w:rPr>
          <w:rFonts w:ascii="Traditional Arabic" w:hAnsi="Traditional Arabic" w:cs="Traditional Arabic"/>
          <w:b/>
          <w:bCs/>
          <w:sz w:val="34"/>
          <w:szCs w:val="34"/>
          <w:rtl/>
        </w:rPr>
        <w:t xml:space="preserve">محمد الفيتوري </w:t>
      </w:r>
      <w:r w:rsidR="005A6F6D" w:rsidRPr="004734A1">
        <w:rPr>
          <w:rFonts w:ascii="Traditional Arabic" w:hAnsi="Traditional Arabic" w:cs="Traditional Arabic"/>
          <w:sz w:val="34"/>
          <w:szCs w:val="34"/>
          <w:rtl/>
        </w:rPr>
        <w:t>12</w:t>
      </w:r>
      <w:r w:rsidR="005A6F6D" w:rsidRPr="004734A1">
        <w:rPr>
          <w:rFonts w:ascii="Traditional Arabic" w:hAnsi="Traditional Arabic" w:cs="Traditional Arabic"/>
          <w:b/>
          <w:bCs/>
          <w:sz w:val="34"/>
          <w:szCs w:val="34"/>
          <w:rtl/>
        </w:rPr>
        <w:t xml:space="preserve"> </w:t>
      </w:r>
      <w:r w:rsidR="002C0025" w:rsidRPr="004734A1">
        <w:rPr>
          <w:rFonts w:ascii="Traditional Arabic" w:hAnsi="Traditional Arabic" w:cs="Traditional Arabic"/>
          <w:sz w:val="34"/>
          <w:szCs w:val="34"/>
          <w:rtl/>
        </w:rPr>
        <w:tab/>
      </w:r>
    </w:p>
    <w:p w:rsidR="00455529" w:rsidRPr="004734A1" w:rsidRDefault="00774E11" w:rsidP="0068730B">
      <w:pPr>
        <w:pStyle w:val="2"/>
        <w:rPr>
          <w:rtl/>
        </w:rPr>
      </w:pPr>
      <w:bookmarkStart w:id="4" w:name="_Toc459020127"/>
      <w:r w:rsidRPr="004734A1">
        <w:rPr>
          <w:rtl/>
        </w:rPr>
        <w:t>معذبو الأرض ومحنة الإنسان الآخر.</w:t>
      </w:r>
      <w:bookmarkEnd w:id="4"/>
    </w:p>
    <w:p w:rsidR="00455529"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F0BD8" w:rsidRPr="004734A1">
        <w:rPr>
          <w:rFonts w:ascii="Traditional Arabic" w:hAnsi="Traditional Arabic" w:cs="Traditional Arabic"/>
          <w:sz w:val="34"/>
          <w:szCs w:val="34"/>
          <w:rtl/>
        </w:rPr>
        <w:t>الإنسان الآخر كائن مختلف</w:t>
      </w:r>
      <w:r w:rsidR="001944D4" w:rsidRPr="004734A1">
        <w:rPr>
          <w:rFonts w:ascii="Traditional Arabic" w:hAnsi="Traditional Arabic" w:cs="Traditional Arabic"/>
          <w:sz w:val="34"/>
          <w:szCs w:val="34"/>
          <w:rtl/>
        </w:rPr>
        <w:t xml:space="preserve"> مغاير، لا يشارك الإنسان الأبيض، الإنسان الأوروبي، إنس</w:t>
      </w:r>
      <w:r w:rsidR="005A749B" w:rsidRPr="004734A1">
        <w:rPr>
          <w:rFonts w:ascii="Traditional Arabic" w:hAnsi="Traditional Arabic" w:cs="Traditional Arabic"/>
          <w:sz w:val="34"/>
          <w:szCs w:val="34"/>
          <w:rtl/>
        </w:rPr>
        <w:t>ان الشمال، الصفات البشرية نفسها؛ فالإنسان الأبيض حالة وجودية متعالية، تمك</w:t>
      </w:r>
      <w:r w:rsidR="00BB711D" w:rsidRPr="004734A1">
        <w:rPr>
          <w:rFonts w:ascii="Traditional Arabic" w:hAnsi="Traditional Arabic" w:cs="Traditional Arabic"/>
          <w:sz w:val="34"/>
          <w:szCs w:val="34"/>
          <w:rtl/>
        </w:rPr>
        <w:t>ّ</w:t>
      </w:r>
      <w:r w:rsidR="005A749B" w:rsidRPr="004734A1">
        <w:rPr>
          <w:rFonts w:ascii="Traditional Arabic" w:hAnsi="Traditional Arabic" w:cs="Traditional Arabic"/>
          <w:sz w:val="34"/>
          <w:szCs w:val="34"/>
          <w:rtl/>
        </w:rPr>
        <w:t>نت</w:t>
      </w:r>
      <w:r w:rsidR="00FF0BD8" w:rsidRPr="004734A1">
        <w:rPr>
          <w:rFonts w:ascii="Traditional Arabic" w:hAnsi="Traditional Arabic" w:cs="Traditional Arabic"/>
          <w:sz w:val="34"/>
          <w:szCs w:val="34"/>
          <w:rtl/>
        </w:rPr>
        <w:t xml:space="preserve"> من</w:t>
      </w:r>
      <w:r w:rsidR="005A749B" w:rsidRPr="004734A1">
        <w:rPr>
          <w:rFonts w:ascii="Traditional Arabic" w:hAnsi="Traditional Arabic" w:cs="Traditional Arabic"/>
          <w:sz w:val="34"/>
          <w:szCs w:val="34"/>
          <w:rtl/>
        </w:rPr>
        <w:t xml:space="preserve"> الثبات التاريخي، واستحالت مكوّناً محورياً يحرّك </w:t>
      </w:r>
      <w:r w:rsidR="00B36E8C" w:rsidRPr="004734A1">
        <w:rPr>
          <w:rFonts w:ascii="Traditional Arabic" w:hAnsi="Traditional Arabic" w:cs="Traditional Arabic"/>
          <w:sz w:val="34"/>
          <w:szCs w:val="34"/>
          <w:rtl/>
        </w:rPr>
        <w:t>الواقع، ويصوغ تحوّلاته، ويتصدى</w:t>
      </w:r>
      <w:r w:rsidR="005A749B" w:rsidRPr="004734A1">
        <w:rPr>
          <w:rFonts w:ascii="Traditional Arabic" w:hAnsi="Traditional Arabic" w:cs="Traditional Arabic"/>
          <w:sz w:val="34"/>
          <w:szCs w:val="34"/>
          <w:rtl/>
        </w:rPr>
        <w:t xml:space="preserve"> </w:t>
      </w:r>
      <w:r w:rsidR="00B36E8C" w:rsidRPr="004734A1">
        <w:rPr>
          <w:rFonts w:ascii="Traditional Arabic" w:hAnsi="Traditional Arabic" w:cs="Traditional Arabic"/>
          <w:sz w:val="34"/>
          <w:szCs w:val="34"/>
          <w:rtl/>
        </w:rPr>
        <w:t>لتشكيل وترتيب أنساقه؛</w:t>
      </w:r>
      <w:r w:rsidR="005A749B" w:rsidRPr="004734A1">
        <w:rPr>
          <w:rFonts w:ascii="Traditional Arabic" w:hAnsi="Traditional Arabic" w:cs="Traditional Arabic"/>
          <w:sz w:val="34"/>
          <w:szCs w:val="34"/>
          <w:rtl/>
        </w:rPr>
        <w:t xml:space="preserve"> فهو مصدر المبادرة المادية</w:t>
      </w:r>
      <w:r>
        <w:rPr>
          <w:rFonts w:ascii="Traditional Arabic" w:hAnsi="Traditional Arabic" w:cs="Traditional Arabic"/>
          <w:sz w:val="34"/>
          <w:szCs w:val="34"/>
          <w:rtl/>
        </w:rPr>
        <w:t xml:space="preserve"> و</w:t>
      </w:r>
      <w:r w:rsidR="00BB711D" w:rsidRPr="004734A1">
        <w:rPr>
          <w:rFonts w:ascii="Traditional Arabic" w:hAnsi="Traditional Arabic" w:cs="Traditional Arabic"/>
          <w:sz w:val="34"/>
          <w:szCs w:val="34"/>
          <w:rtl/>
        </w:rPr>
        <w:t>القيمية</w:t>
      </w:r>
      <w:r w:rsidR="005A749B" w:rsidRPr="004734A1">
        <w:rPr>
          <w:rFonts w:ascii="Traditional Arabic" w:hAnsi="Traditional Arabic" w:cs="Traditional Arabic"/>
          <w:sz w:val="34"/>
          <w:szCs w:val="34"/>
          <w:rtl/>
        </w:rPr>
        <w:t>، وهو القادر على إعادة إنتاج المجتمعات البشرية التي يستوطنها الإنسان الآخر، المستطيع تصريف طبائع وسلوكيات وتطلعات هذا الإنسان الذي عليه أن يطمئن على وجوده مادام محاطاً باهتمام الإنسان المتعالي والمتميز؛ وكأنه مبدأ حتمي، ينزل منزلة القيمة المطلقة</w:t>
      </w:r>
      <w:r w:rsidR="00FF0BD8" w:rsidRPr="004734A1">
        <w:rPr>
          <w:rFonts w:ascii="Traditional Arabic" w:hAnsi="Traditional Arabic" w:cs="Traditional Arabic"/>
          <w:sz w:val="34"/>
          <w:szCs w:val="34"/>
          <w:rtl/>
        </w:rPr>
        <w:t>.</w:t>
      </w:r>
      <w:r w:rsidR="005A749B" w:rsidRPr="004734A1">
        <w:rPr>
          <w:rFonts w:ascii="Traditional Arabic" w:hAnsi="Traditional Arabic" w:cs="Traditional Arabic"/>
          <w:sz w:val="34"/>
          <w:szCs w:val="34"/>
          <w:rtl/>
        </w:rPr>
        <w:t xml:space="preserve"> </w:t>
      </w:r>
      <w:r w:rsidR="00FF0BD8" w:rsidRPr="004734A1">
        <w:rPr>
          <w:rFonts w:ascii="Traditional Arabic" w:hAnsi="Traditional Arabic" w:cs="Traditional Arabic"/>
          <w:sz w:val="34"/>
          <w:szCs w:val="34"/>
          <w:rtl/>
        </w:rPr>
        <w:t>ف</w:t>
      </w:r>
      <w:r w:rsidR="005A749B" w:rsidRPr="004734A1">
        <w:rPr>
          <w:rFonts w:ascii="Traditional Arabic" w:hAnsi="Traditional Arabic" w:cs="Traditional Arabic"/>
          <w:sz w:val="34"/>
          <w:szCs w:val="34"/>
          <w:rtl/>
        </w:rPr>
        <w:t>ال</w:t>
      </w:r>
      <w:r w:rsidR="00FF0BD8" w:rsidRPr="004734A1">
        <w:rPr>
          <w:rFonts w:ascii="Traditional Arabic" w:hAnsi="Traditional Arabic" w:cs="Traditional Arabic"/>
          <w:sz w:val="34"/>
          <w:szCs w:val="34"/>
          <w:rtl/>
        </w:rPr>
        <w:t>إنسان الأبيض، إنسان الشمال</w:t>
      </w:r>
      <w:r w:rsidR="005A749B" w:rsidRPr="004734A1">
        <w:rPr>
          <w:rFonts w:ascii="Traditional Arabic" w:hAnsi="Traditional Arabic" w:cs="Traditional Arabic"/>
          <w:sz w:val="34"/>
          <w:szCs w:val="34"/>
          <w:rtl/>
        </w:rPr>
        <w:t xml:space="preserve"> وُجد</w:t>
      </w:r>
      <w:r w:rsidR="00EC640B" w:rsidRPr="004734A1">
        <w:rPr>
          <w:rFonts w:ascii="Traditional Arabic" w:hAnsi="Traditional Arabic" w:cs="Traditional Arabic"/>
          <w:sz w:val="34"/>
          <w:szCs w:val="34"/>
          <w:rtl/>
        </w:rPr>
        <w:t xml:space="preserve"> جغرافياً، وتشك</w:t>
      </w:r>
      <w:r w:rsidR="00FF0BD8" w:rsidRPr="004734A1">
        <w:rPr>
          <w:rFonts w:ascii="Traditional Arabic" w:hAnsi="Traditional Arabic" w:cs="Traditional Arabic"/>
          <w:sz w:val="34"/>
          <w:szCs w:val="34"/>
          <w:rtl/>
        </w:rPr>
        <w:t>ّ</w:t>
      </w:r>
      <w:r w:rsidR="00EC640B" w:rsidRPr="004734A1">
        <w:rPr>
          <w:rFonts w:ascii="Traditional Arabic" w:hAnsi="Traditional Arabic" w:cs="Traditional Arabic"/>
          <w:sz w:val="34"/>
          <w:szCs w:val="34"/>
          <w:rtl/>
        </w:rPr>
        <w:t>ل إنسانياً</w:t>
      </w:r>
      <w:r w:rsidR="00BB711D" w:rsidRPr="004734A1">
        <w:rPr>
          <w:rFonts w:ascii="Traditional Arabic" w:hAnsi="Traditional Arabic" w:cs="Traditional Arabic"/>
          <w:sz w:val="34"/>
          <w:szCs w:val="34"/>
          <w:rtl/>
        </w:rPr>
        <w:t>، وصيغ بنيوياً؛ ليقبض على فرص دائمة</w:t>
      </w:r>
      <w:r w:rsidR="00EC640B" w:rsidRPr="004734A1">
        <w:rPr>
          <w:rFonts w:ascii="Traditional Arabic" w:hAnsi="Traditional Arabic" w:cs="Traditional Arabic"/>
          <w:sz w:val="34"/>
          <w:szCs w:val="34"/>
          <w:rtl/>
        </w:rPr>
        <w:t xml:space="preserve"> ومتجددة</w:t>
      </w:r>
      <w:r w:rsidR="00BB711D" w:rsidRPr="004734A1">
        <w:rPr>
          <w:rFonts w:ascii="Traditional Arabic" w:hAnsi="Traditional Arabic" w:cs="Traditional Arabic"/>
          <w:sz w:val="34"/>
          <w:szCs w:val="34"/>
          <w:rtl/>
        </w:rPr>
        <w:t xml:space="preserve"> تؤهله ليكون محور الواقع الإنساني</w:t>
      </w:r>
      <w:r w:rsidR="00EC640B" w:rsidRPr="004734A1">
        <w:rPr>
          <w:rFonts w:ascii="Traditional Arabic" w:hAnsi="Traditional Arabic" w:cs="Traditional Arabic"/>
          <w:sz w:val="34"/>
          <w:szCs w:val="34"/>
          <w:rtl/>
        </w:rPr>
        <w:t>، ومركز الأحداث على الأرض،</w:t>
      </w:r>
      <w:r w:rsidR="00BB711D" w:rsidRPr="004734A1">
        <w:rPr>
          <w:rFonts w:ascii="Traditional Arabic" w:hAnsi="Traditional Arabic" w:cs="Traditional Arabic"/>
          <w:sz w:val="34"/>
          <w:szCs w:val="34"/>
          <w:rtl/>
        </w:rPr>
        <w:t xml:space="preserve"> وموجّه تحوّلات التاريخ البشري</w:t>
      </w:r>
      <w:r w:rsidR="00EC640B" w:rsidRPr="004734A1">
        <w:rPr>
          <w:rFonts w:ascii="Traditional Arabic" w:hAnsi="Traditional Arabic" w:cs="Traditional Arabic"/>
          <w:sz w:val="34"/>
          <w:szCs w:val="34"/>
          <w:rtl/>
        </w:rPr>
        <w:t>.</w:t>
      </w:r>
    </w:p>
    <w:p w:rsidR="0068730B"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C640B" w:rsidRPr="004734A1">
        <w:rPr>
          <w:rFonts w:ascii="Traditional Arabic" w:hAnsi="Traditional Arabic" w:cs="Traditional Arabic"/>
          <w:sz w:val="34"/>
          <w:szCs w:val="34"/>
          <w:rtl/>
        </w:rPr>
        <w:t>في مقابل هذا الإنسان المتعالي، ذي الصفات المجرّدة</w:t>
      </w:r>
      <w:r w:rsidR="00BB711D" w:rsidRPr="004734A1">
        <w:rPr>
          <w:rFonts w:ascii="Traditional Arabic" w:hAnsi="Traditional Arabic" w:cs="Traditional Arabic"/>
          <w:sz w:val="34"/>
          <w:szCs w:val="34"/>
          <w:rtl/>
        </w:rPr>
        <w:t>، التي فازت بملامح المطلق:</w:t>
      </w:r>
      <w:r w:rsidR="00525ECE" w:rsidRPr="004734A1">
        <w:rPr>
          <w:rFonts w:ascii="Traditional Arabic" w:hAnsi="Traditional Arabic" w:cs="Traditional Arabic"/>
          <w:sz w:val="34"/>
          <w:szCs w:val="34"/>
          <w:rtl/>
        </w:rPr>
        <w:t xml:space="preserve"> جماع كل الممكنات المرغوب فيها تاريخياً، يقبع الإنسان الآخر المختل</w:t>
      </w:r>
      <w:r w:rsidR="00B36E8C" w:rsidRPr="004734A1">
        <w:rPr>
          <w:rFonts w:ascii="Traditional Arabic" w:hAnsi="Traditional Arabic" w:cs="Traditional Arabic"/>
          <w:sz w:val="34"/>
          <w:szCs w:val="34"/>
          <w:rtl/>
        </w:rPr>
        <w:t>ف أصلاً وتكويناً، ومن ثم لوناً</w:t>
      </w:r>
      <w:r w:rsidR="00525ECE" w:rsidRPr="004734A1">
        <w:rPr>
          <w:rFonts w:ascii="Traditional Arabic" w:hAnsi="Traditional Arabic" w:cs="Traditional Arabic"/>
          <w:sz w:val="34"/>
          <w:szCs w:val="34"/>
          <w:rtl/>
        </w:rPr>
        <w:t xml:space="preserve"> وصفات أصلية، وأنماط سلوك</w:t>
      </w:r>
      <w:r w:rsidR="00593664" w:rsidRPr="004734A1">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00525ECE" w:rsidRPr="004734A1">
        <w:rPr>
          <w:rFonts w:ascii="Traditional Arabic" w:hAnsi="Traditional Arabic" w:cs="Traditional Arabic"/>
          <w:sz w:val="34"/>
          <w:szCs w:val="34"/>
          <w:rtl/>
        </w:rPr>
        <w:t>الذي لا</w:t>
      </w:r>
      <w:r w:rsidR="00BB711D" w:rsidRPr="004734A1">
        <w:rPr>
          <w:rFonts w:ascii="Traditional Arabic" w:hAnsi="Traditional Arabic" w:cs="Traditional Arabic"/>
          <w:sz w:val="34"/>
          <w:szCs w:val="34"/>
          <w:rtl/>
        </w:rPr>
        <w:t xml:space="preserve"> يستطيع شيئاً؛ لصياغة واقع مناسب،</w:t>
      </w:r>
      <w:r w:rsidR="00525ECE" w:rsidRPr="004734A1">
        <w:rPr>
          <w:rFonts w:ascii="Traditional Arabic" w:hAnsi="Traditional Arabic" w:cs="Traditional Arabic"/>
          <w:sz w:val="34"/>
          <w:szCs w:val="34"/>
          <w:rtl/>
        </w:rPr>
        <w:t xml:space="preserve"> إلا أن ينتظر تدخل الإنسان المتعالي،</w:t>
      </w:r>
      <w:r>
        <w:rPr>
          <w:rFonts w:ascii="Traditional Arabic" w:hAnsi="Traditional Arabic" w:cs="Traditional Arabic"/>
          <w:sz w:val="34"/>
          <w:szCs w:val="34"/>
          <w:rtl/>
        </w:rPr>
        <w:t xml:space="preserve"> </w:t>
      </w:r>
      <w:r w:rsidR="00525ECE" w:rsidRPr="004734A1">
        <w:rPr>
          <w:rFonts w:ascii="Traditional Arabic" w:hAnsi="Traditional Arabic" w:cs="Traditional Arabic"/>
          <w:sz w:val="34"/>
          <w:szCs w:val="34"/>
          <w:rtl/>
        </w:rPr>
        <w:t>الفرد الصورة، الذي ظفر بصفة النموذج؛ لاعتبارات ت</w:t>
      </w:r>
      <w:r w:rsidR="00BB711D" w:rsidRPr="004734A1">
        <w:rPr>
          <w:rFonts w:ascii="Traditional Arabic" w:hAnsi="Traditional Arabic" w:cs="Traditional Arabic"/>
          <w:sz w:val="34"/>
          <w:szCs w:val="34"/>
          <w:rtl/>
        </w:rPr>
        <w:t>عود لفرق الأصل، واختلاف التكوين.</w:t>
      </w:r>
      <w:r w:rsidR="00525ECE" w:rsidRPr="004734A1">
        <w:rPr>
          <w:rFonts w:ascii="Traditional Arabic" w:hAnsi="Traditional Arabic" w:cs="Traditional Arabic"/>
          <w:sz w:val="34"/>
          <w:szCs w:val="34"/>
          <w:rtl/>
        </w:rPr>
        <w:t xml:space="preserve"> وأمام حتمية </w:t>
      </w:r>
      <w:r w:rsidR="00BB711D" w:rsidRPr="004734A1">
        <w:rPr>
          <w:rFonts w:ascii="Traditional Arabic" w:hAnsi="Traditional Arabic" w:cs="Traditional Arabic"/>
          <w:sz w:val="34"/>
          <w:szCs w:val="34"/>
          <w:rtl/>
        </w:rPr>
        <w:t>التفوق، وشرط الفجوة الح</w:t>
      </w:r>
      <w:r w:rsidR="00525ECE" w:rsidRPr="004734A1">
        <w:rPr>
          <w:rFonts w:ascii="Traditional Arabic" w:hAnsi="Traditional Arabic" w:cs="Traditional Arabic"/>
          <w:sz w:val="34"/>
          <w:szCs w:val="34"/>
          <w:rtl/>
        </w:rPr>
        <w:t>اصلة بين الإنسانين، يصير الإنسان الآخر كائناً منتظ</w:t>
      </w:r>
      <w:r w:rsidR="00BB711D" w:rsidRPr="004734A1">
        <w:rPr>
          <w:rFonts w:ascii="Traditional Arabic" w:hAnsi="Traditional Arabic" w:cs="Traditional Arabic"/>
          <w:sz w:val="34"/>
          <w:szCs w:val="34"/>
          <w:rtl/>
        </w:rPr>
        <w:t>ِ</w:t>
      </w:r>
      <w:r w:rsidR="00525ECE" w:rsidRPr="004734A1">
        <w:rPr>
          <w:rFonts w:ascii="Traditional Arabic" w:hAnsi="Traditional Arabic" w:cs="Traditional Arabic"/>
          <w:sz w:val="34"/>
          <w:szCs w:val="34"/>
          <w:rtl/>
        </w:rPr>
        <w:t>راً وسالباً،</w:t>
      </w:r>
      <w:r>
        <w:rPr>
          <w:rFonts w:ascii="Traditional Arabic" w:hAnsi="Traditional Arabic" w:cs="Traditional Arabic"/>
          <w:sz w:val="34"/>
          <w:szCs w:val="34"/>
          <w:rtl/>
        </w:rPr>
        <w:t xml:space="preserve"> و</w:t>
      </w:r>
      <w:r w:rsidR="00BB711D" w:rsidRPr="004734A1">
        <w:rPr>
          <w:rFonts w:ascii="Traditional Arabic" w:hAnsi="Traditional Arabic" w:cs="Traditional Arabic"/>
          <w:sz w:val="34"/>
          <w:szCs w:val="34"/>
          <w:rtl/>
        </w:rPr>
        <w:t>منتهى</w:t>
      </w:r>
      <w:r w:rsidR="00525ECE" w:rsidRPr="004734A1">
        <w:rPr>
          <w:rFonts w:ascii="Traditional Arabic" w:hAnsi="Traditional Arabic" w:cs="Traditional Arabic"/>
          <w:sz w:val="34"/>
          <w:szCs w:val="34"/>
          <w:rtl/>
        </w:rPr>
        <w:t xml:space="preserve"> ما يمكن أن يصدر عنه</w:t>
      </w:r>
      <w:r w:rsidR="00B36E8C" w:rsidRPr="004734A1">
        <w:rPr>
          <w:rFonts w:ascii="Traditional Arabic" w:hAnsi="Traditional Arabic" w:cs="Traditional Arabic"/>
          <w:sz w:val="34"/>
          <w:szCs w:val="34"/>
          <w:rtl/>
        </w:rPr>
        <w:t>،</w:t>
      </w:r>
      <w:r w:rsidR="00525ECE" w:rsidRPr="004734A1">
        <w:rPr>
          <w:rFonts w:ascii="Traditional Arabic" w:hAnsi="Traditional Arabic" w:cs="Traditional Arabic"/>
          <w:sz w:val="34"/>
          <w:szCs w:val="34"/>
          <w:rtl/>
        </w:rPr>
        <w:t xml:space="preserve"> أن ينتظم وفق الضوابط، ويتأطر وجودياً بحسب الحدود التي نشأت عن سلوك الإنسان الأبيض الشمال</w:t>
      </w:r>
      <w:r w:rsidR="00BB711D" w:rsidRPr="004734A1">
        <w:rPr>
          <w:rFonts w:ascii="Traditional Arabic" w:hAnsi="Traditional Arabic" w:cs="Traditional Arabic"/>
          <w:sz w:val="34"/>
          <w:szCs w:val="34"/>
          <w:rtl/>
        </w:rPr>
        <w:t>ي،</w:t>
      </w:r>
      <w:r w:rsidR="00525ECE" w:rsidRPr="004734A1">
        <w:rPr>
          <w:rFonts w:ascii="Traditional Arabic" w:hAnsi="Traditional Arabic" w:cs="Traditional Arabic"/>
          <w:sz w:val="34"/>
          <w:szCs w:val="34"/>
          <w:rtl/>
        </w:rPr>
        <w:t xml:space="preserve"> وهو يمارس إنسانيته المتفو</w:t>
      </w:r>
      <w:r w:rsidR="00BB711D" w:rsidRPr="004734A1">
        <w:rPr>
          <w:rFonts w:ascii="Traditional Arabic" w:hAnsi="Traditional Arabic" w:cs="Traditional Arabic"/>
          <w:sz w:val="34"/>
          <w:szCs w:val="34"/>
          <w:rtl/>
        </w:rPr>
        <w:t>ّ</w:t>
      </w:r>
      <w:r w:rsidR="00525ECE" w:rsidRPr="004734A1">
        <w:rPr>
          <w:rFonts w:ascii="Traditional Arabic" w:hAnsi="Traditional Arabic" w:cs="Traditional Arabic"/>
          <w:sz w:val="34"/>
          <w:szCs w:val="34"/>
          <w:rtl/>
        </w:rPr>
        <w:t>قة على الأ</w:t>
      </w:r>
      <w:r w:rsidR="006C4220" w:rsidRPr="004734A1">
        <w:rPr>
          <w:rFonts w:ascii="Traditional Arabic" w:hAnsi="Traditional Arabic" w:cs="Traditional Arabic"/>
          <w:sz w:val="34"/>
          <w:szCs w:val="34"/>
          <w:rtl/>
        </w:rPr>
        <w:t>رض، ويستهدف</w:t>
      </w:r>
      <w:r w:rsidR="002D14A0" w:rsidRPr="004734A1">
        <w:rPr>
          <w:rFonts w:ascii="Traditional Arabic" w:hAnsi="Traditional Arabic" w:cs="Traditional Arabic"/>
          <w:sz w:val="34"/>
          <w:szCs w:val="34"/>
          <w:rtl/>
        </w:rPr>
        <w:t>،</w:t>
      </w:r>
      <w:r w:rsidR="006C4220" w:rsidRPr="004734A1">
        <w:rPr>
          <w:rFonts w:ascii="Traditional Arabic" w:hAnsi="Traditional Arabic" w:cs="Traditional Arabic"/>
          <w:sz w:val="34"/>
          <w:szCs w:val="34"/>
          <w:rtl/>
        </w:rPr>
        <w:t xml:space="preserve"> تاريخياً</w:t>
      </w:r>
      <w:r w:rsidR="002D14A0" w:rsidRPr="004734A1">
        <w:rPr>
          <w:rFonts w:ascii="Traditional Arabic" w:hAnsi="Traditional Arabic" w:cs="Traditional Arabic"/>
          <w:sz w:val="34"/>
          <w:szCs w:val="34"/>
          <w:rtl/>
        </w:rPr>
        <w:t>،</w:t>
      </w:r>
      <w:r w:rsidR="006C4220" w:rsidRPr="004734A1">
        <w:rPr>
          <w:rFonts w:ascii="Traditional Arabic" w:hAnsi="Traditional Arabic" w:cs="Traditional Arabic"/>
          <w:sz w:val="34"/>
          <w:szCs w:val="34"/>
          <w:rtl/>
        </w:rPr>
        <w:t xml:space="preserve"> تحقيق ما يق</w:t>
      </w:r>
      <w:r w:rsidR="00525ECE" w:rsidRPr="004734A1">
        <w:rPr>
          <w:rFonts w:ascii="Traditional Arabic" w:hAnsi="Traditional Arabic" w:cs="Traditional Arabic"/>
          <w:sz w:val="34"/>
          <w:szCs w:val="34"/>
          <w:rtl/>
        </w:rPr>
        <w:t>ر</w:t>
      </w:r>
      <w:r w:rsidR="00B36E8C" w:rsidRPr="004734A1">
        <w:rPr>
          <w:rFonts w:ascii="Traditional Arabic" w:hAnsi="Traditional Arabic" w:cs="Traditional Arabic"/>
          <w:sz w:val="34"/>
          <w:szCs w:val="34"/>
          <w:rtl/>
        </w:rPr>
        <w:t>ّ</w:t>
      </w:r>
      <w:r w:rsidR="00525ECE" w:rsidRPr="004734A1">
        <w:rPr>
          <w:rFonts w:ascii="Traditional Arabic" w:hAnsi="Traditional Arabic" w:cs="Traditional Arabic"/>
          <w:sz w:val="34"/>
          <w:szCs w:val="34"/>
          <w:rtl/>
        </w:rPr>
        <w:t xml:space="preserve">به من النموذج، من صفات الإنسان المتعالي، ومن الصورة المتفوّقة التي تصرّ على أن تكون </w:t>
      </w:r>
      <w:r w:rsidR="006C4220" w:rsidRPr="004734A1">
        <w:rPr>
          <w:rFonts w:ascii="Traditional Arabic" w:hAnsi="Traditional Arabic" w:cs="Traditional Arabic"/>
          <w:sz w:val="34"/>
          <w:szCs w:val="34"/>
          <w:rtl/>
        </w:rPr>
        <w:t>نهائية ومطلقة في الوجود الإنساني.</w:t>
      </w:r>
    </w:p>
    <w:p w:rsidR="0068730B" w:rsidRDefault="0068730B">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DA491B" w:rsidRPr="004734A1" w:rsidRDefault="00DA491B" w:rsidP="0068730B">
      <w:pPr>
        <w:pStyle w:val="2"/>
        <w:rPr>
          <w:rtl/>
        </w:rPr>
      </w:pPr>
      <w:bookmarkStart w:id="5" w:name="_Toc459020128"/>
      <w:r w:rsidRPr="004734A1">
        <w:rPr>
          <w:rtl/>
        </w:rPr>
        <w:lastRenderedPageBreak/>
        <w:t>وهم التفوّق</w:t>
      </w:r>
      <w:r w:rsidR="0068730B">
        <w:rPr>
          <w:rtl/>
        </w:rPr>
        <w:t xml:space="preserve"> و</w:t>
      </w:r>
      <w:r w:rsidRPr="004734A1">
        <w:rPr>
          <w:rtl/>
        </w:rPr>
        <w:t>التبرير للاحتلال</w:t>
      </w:r>
      <w:bookmarkEnd w:id="5"/>
    </w:p>
    <w:p w:rsidR="00F80881"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84753" w:rsidRPr="004734A1">
        <w:rPr>
          <w:rFonts w:ascii="Traditional Arabic" w:hAnsi="Traditional Arabic" w:cs="Traditional Arabic"/>
          <w:sz w:val="34"/>
          <w:szCs w:val="34"/>
          <w:rtl/>
        </w:rPr>
        <w:t xml:space="preserve"> </w:t>
      </w:r>
      <w:r w:rsidR="00AF09CA" w:rsidRPr="004734A1">
        <w:rPr>
          <w:rFonts w:ascii="Traditional Arabic" w:hAnsi="Traditional Arabic" w:cs="Traditional Arabic"/>
          <w:sz w:val="34"/>
          <w:szCs w:val="34"/>
          <w:rtl/>
        </w:rPr>
        <w:t>رصدا للأشكال التي يتجسد فيها</w:t>
      </w:r>
      <w:r w:rsidR="00DA491B" w:rsidRPr="004734A1">
        <w:rPr>
          <w:rFonts w:ascii="Traditional Arabic" w:hAnsi="Traditional Arabic" w:cs="Traditional Arabic"/>
          <w:sz w:val="34"/>
          <w:szCs w:val="34"/>
          <w:rtl/>
        </w:rPr>
        <w:t xml:space="preserve"> وهم التميّز العرق</w:t>
      </w:r>
      <w:r w:rsidR="00AF09CA" w:rsidRPr="004734A1">
        <w:rPr>
          <w:rFonts w:ascii="Traditional Arabic" w:hAnsi="Traditional Arabic" w:cs="Traditional Arabic"/>
          <w:sz w:val="34"/>
          <w:szCs w:val="34"/>
          <w:rtl/>
        </w:rPr>
        <w:t>ي لدى</w:t>
      </w:r>
      <w:r w:rsidR="00084753" w:rsidRPr="004734A1">
        <w:rPr>
          <w:rFonts w:ascii="Traditional Arabic" w:hAnsi="Traditional Arabic" w:cs="Traditional Arabic"/>
          <w:sz w:val="34"/>
          <w:szCs w:val="34"/>
          <w:rtl/>
        </w:rPr>
        <w:t xml:space="preserve"> الإنسان الأبيض الشمالي</w:t>
      </w:r>
      <w:r w:rsidR="00DA491B" w:rsidRPr="004734A1">
        <w:rPr>
          <w:rFonts w:ascii="Traditional Arabic" w:hAnsi="Traditional Arabic" w:cs="Traditional Arabic"/>
          <w:sz w:val="34"/>
          <w:szCs w:val="34"/>
          <w:rtl/>
        </w:rPr>
        <w:t>،</w:t>
      </w:r>
      <w:r w:rsidR="00AF09CA" w:rsidRPr="004734A1">
        <w:rPr>
          <w:rFonts w:ascii="Traditional Arabic" w:hAnsi="Traditional Arabic" w:cs="Traditional Arabic"/>
          <w:sz w:val="34"/>
          <w:szCs w:val="34"/>
          <w:rtl/>
        </w:rPr>
        <w:t xml:space="preserve"> كان أن </w:t>
      </w:r>
      <w:r w:rsidR="00084753" w:rsidRPr="004734A1">
        <w:rPr>
          <w:rFonts w:ascii="Traditional Arabic" w:hAnsi="Traditional Arabic" w:cs="Traditional Arabic"/>
          <w:sz w:val="34"/>
          <w:szCs w:val="34"/>
          <w:rtl/>
        </w:rPr>
        <w:t>تشك</w:t>
      </w:r>
      <w:r w:rsidR="00593664" w:rsidRPr="004734A1">
        <w:rPr>
          <w:rFonts w:ascii="Traditional Arabic" w:hAnsi="Traditional Arabic" w:cs="Traditional Arabic"/>
          <w:sz w:val="34"/>
          <w:szCs w:val="34"/>
          <w:rtl/>
        </w:rPr>
        <w:t>ّ</w:t>
      </w:r>
      <w:r w:rsidR="00084753" w:rsidRPr="004734A1">
        <w:rPr>
          <w:rFonts w:ascii="Traditional Arabic" w:hAnsi="Traditional Arabic" w:cs="Traditional Arabic"/>
          <w:sz w:val="34"/>
          <w:szCs w:val="34"/>
          <w:rtl/>
        </w:rPr>
        <w:t>ل</w:t>
      </w:r>
      <w:r w:rsidR="00AF09CA" w:rsidRPr="004734A1">
        <w:rPr>
          <w:rFonts w:ascii="Traditional Arabic" w:hAnsi="Traditional Arabic" w:cs="Traditional Arabic"/>
          <w:sz w:val="34"/>
          <w:szCs w:val="34"/>
          <w:rtl/>
        </w:rPr>
        <w:t>ت</w:t>
      </w:r>
      <w:r w:rsidR="00084753" w:rsidRPr="004734A1">
        <w:rPr>
          <w:rFonts w:ascii="Traditional Arabic" w:hAnsi="Traditional Arabic" w:cs="Traditional Arabic"/>
          <w:sz w:val="34"/>
          <w:szCs w:val="34"/>
          <w:rtl/>
        </w:rPr>
        <w:t xml:space="preserve"> مقوّلات كتاب فران</w:t>
      </w:r>
      <w:r w:rsidR="00AF09CA" w:rsidRPr="004734A1">
        <w:rPr>
          <w:rFonts w:ascii="Traditional Arabic" w:hAnsi="Traditional Arabic" w:cs="Traditional Arabic"/>
          <w:sz w:val="34"/>
          <w:szCs w:val="34"/>
          <w:rtl/>
        </w:rPr>
        <w:t>ز فانون ( معذبو الأرض)، وهي تتصدى لمحاولة فهم</w:t>
      </w:r>
      <w:r w:rsidR="00084753" w:rsidRPr="004734A1">
        <w:rPr>
          <w:rFonts w:ascii="Traditional Arabic" w:hAnsi="Traditional Arabic" w:cs="Traditional Arabic"/>
          <w:sz w:val="34"/>
          <w:szCs w:val="34"/>
          <w:rtl/>
        </w:rPr>
        <w:t xml:space="preserve"> جرأته عل</w:t>
      </w:r>
      <w:r w:rsidR="00AF09CA" w:rsidRPr="004734A1">
        <w:rPr>
          <w:rFonts w:ascii="Traditional Arabic" w:hAnsi="Traditional Arabic" w:cs="Traditional Arabic"/>
          <w:sz w:val="34"/>
          <w:szCs w:val="34"/>
          <w:rtl/>
        </w:rPr>
        <w:t>ى مجتمعات الإنسان الآخر؛ ليتدخل</w:t>
      </w:r>
      <w:r w:rsidR="00084753" w:rsidRPr="004734A1">
        <w:rPr>
          <w:rFonts w:ascii="Traditional Arabic" w:hAnsi="Traditional Arabic" w:cs="Traditional Arabic"/>
          <w:sz w:val="34"/>
          <w:szCs w:val="34"/>
          <w:rtl/>
        </w:rPr>
        <w:t xml:space="preserve"> وبإلحاح غير مباشر بأساليب هادئة، أو مباشرة بأدوات عنيفة؛ ليخدم حضارته، حضارة الشمال، وليكرّس، من </w:t>
      </w:r>
      <w:r w:rsidR="00AF09CA" w:rsidRPr="004734A1">
        <w:rPr>
          <w:rFonts w:ascii="Traditional Arabic" w:hAnsi="Traditional Arabic" w:cs="Traditional Arabic"/>
          <w:sz w:val="34"/>
          <w:szCs w:val="34"/>
          <w:rtl/>
        </w:rPr>
        <w:t>ثم، ديمومة الفجوة الوجودية بينه</w:t>
      </w:r>
      <w:r w:rsidR="00084753" w:rsidRPr="004734A1">
        <w:rPr>
          <w:rFonts w:ascii="Traditional Arabic" w:hAnsi="Traditional Arabic" w:cs="Traditional Arabic"/>
          <w:sz w:val="34"/>
          <w:szCs w:val="34"/>
          <w:rtl/>
        </w:rPr>
        <w:t xml:space="preserve"> </w:t>
      </w:r>
      <w:r w:rsidR="00593664" w:rsidRPr="004734A1">
        <w:rPr>
          <w:rFonts w:ascii="Traditional Arabic" w:hAnsi="Traditional Arabic" w:cs="Traditional Arabic"/>
          <w:sz w:val="34"/>
          <w:szCs w:val="34"/>
          <w:rtl/>
        </w:rPr>
        <w:t>وبين الإنسان الأخر</w:t>
      </w:r>
      <w:r w:rsidR="007E4484" w:rsidRPr="004734A1">
        <w:rPr>
          <w:rFonts w:ascii="Traditional Arabic" w:hAnsi="Traditional Arabic" w:cs="Traditional Arabic"/>
          <w:sz w:val="34"/>
          <w:szCs w:val="34"/>
          <w:rtl/>
        </w:rPr>
        <w:t xml:space="preserve"> المختلف،</w:t>
      </w:r>
      <w:r w:rsidR="00AF09CA" w:rsidRPr="004734A1">
        <w:rPr>
          <w:rFonts w:ascii="Traditional Arabic" w:hAnsi="Traditional Arabic" w:cs="Traditional Arabic"/>
          <w:sz w:val="34"/>
          <w:szCs w:val="34"/>
          <w:rtl/>
        </w:rPr>
        <w:t xml:space="preserve"> إنسان الجنوب؛ إذ</w:t>
      </w:r>
      <w:r w:rsidR="007E4484" w:rsidRPr="004734A1">
        <w:rPr>
          <w:rFonts w:ascii="Traditional Arabic" w:hAnsi="Traditional Arabic" w:cs="Traditional Arabic"/>
          <w:sz w:val="34"/>
          <w:szCs w:val="34"/>
          <w:rtl/>
        </w:rPr>
        <w:t xml:space="preserve"> لابد أن يفضي احساس الإنسان الأبيض الشمالي بالتفوق،</w:t>
      </w:r>
      <w:r>
        <w:rPr>
          <w:rFonts w:ascii="Traditional Arabic" w:hAnsi="Traditional Arabic" w:cs="Traditional Arabic"/>
          <w:sz w:val="34"/>
          <w:szCs w:val="34"/>
          <w:rtl/>
        </w:rPr>
        <w:t xml:space="preserve"> </w:t>
      </w:r>
      <w:r w:rsidR="007E4484" w:rsidRPr="004734A1">
        <w:rPr>
          <w:rFonts w:ascii="Traditional Arabic" w:hAnsi="Traditional Arabic" w:cs="Traditional Arabic"/>
          <w:sz w:val="34"/>
          <w:szCs w:val="34"/>
          <w:rtl/>
        </w:rPr>
        <w:t>وشعوره بالتميز الأصيل والمبدئي إلى اقتحام عالم الإنسان ا</w:t>
      </w:r>
      <w:r w:rsidR="00AF09CA" w:rsidRPr="004734A1">
        <w:rPr>
          <w:rFonts w:ascii="Traditional Arabic" w:hAnsi="Traditional Arabic" w:cs="Traditional Arabic"/>
          <w:sz w:val="34"/>
          <w:szCs w:val="34"/>
          <w:rtl/>
        </w:rPr>
        <w:t>لآخر، والتدخل في بيئته مستفيداً</w:t>
      </w:r>
      <w:r w:rsidR="007E4484" w:rsidRPr="004734A1">
        <w:rPr>
          <w:rFonts w:ascii="Traditional Arabic" w:hAnsi="Traditional Arabic" w:cs="Traditional Arabic"/>
          <w:sz w:val="34"/>
          <w:szCs w:val="34"/>
          <w:rtl/>
        </w:rPr>
        <w:t xml:space="preserve"> ومؤثراً</w:t>
      </w:r>
      <w:r w:rsidR="00F20F7C" w:rsidRPr="004734A1">
        <w:rPr>
          <w:rFonts w:ascii="Traditional Arabic" w:hAnsi="Traditional Arabic" w:cs="Traditional Arabic"/>
          <w:sz w:val="34"/>
          <w:szCs w:val="34"/>
          <w:rtl/>
        </w:rPr>
        <w:t>؛ فكان فعل الاستعمار نتيجة طبيع</w:t>
      </w:r>
      <w:r w:rsidR="00F40073" w:rsidRPr="004734A1">
        <w:rPr>
          <w:rFonts w:ascii="Traditional Arabic" w:hAnsi="Traditional Arabic" w:cs="Traditional Arabic"/>
          <w:sz w:val="34"/>
          <w:szCs w:val="34"/>
          <w:rtl/>
        </w:rPr>
        <w:t>ية تدفع إليها حالة البناء الترات</w:t>
      </w:r>
      <w:r w:rsidR="00F20F7C" w:rsidRPr="004734A1">
        <w:rPr>
          <w:rFonts w:ascii="Traditional Arabic" w:hAnsi="Traditional Arabic" w:cs="Traditional Arabic"/>
          <w:sz w:val="34"/>
          <w:szCs w:val="34"/>
          <w:rtl/>
        </w:rPr>
        <w:t>بي في علاقات الجنس البشري ( فالاحتلال</w:t>
      </w:r>
      <w:r>
        <w:rPr>
          <w:rFonts w:ascii="Traditional Arabic" w:hAnsi="Traditional Arabic" w:cs="Traditional Arabic"/>
          <w:sz w:val="34"/>
          <w:szCs w:val="34"/>
          <w:rtl/>
        </w:rPr>
        <w:t xml:space="preserve"> </w:t>
      </w:r>
      <w:r w:rsidR="00F20F7C" w:rsidRPr="004734A1">
        <w:rPr>
          <w:rFonts w:ascii="Traditional Arabic" w:hAnsi="Traditional Arabic" w:cs="Traditional Arabic"/>
          <w:sz w:val="34"/>
          <w:szCs w:val="34"/>
          <w:rtl/>
        </w:rPr>
        <w:t xml:space="preserve">لم يوفّر جهوده في تأكيد أن الزنجي كائن متوحش، وبالنسبة للمحتل فإن </w:t>
      </w:r>
      <w:r w:rsidR="00513EFC" w:rsidRPr="004734A1">
        <w:rPr>
          <w:rFonts w:ascii="Traditional Arabic" w:hAnsi="Traditional Arabic" w:cs="Traditional Arabic"/>
          <w:sz w:val="34"/>
          <w:szCs w:val="34"/>
          <w:rtl/>
        </w:rPr>
        <w:t>الزنجي لم يكن الأنغولي أو ال</w:t>
      </w:r>
      <w:r w:rsidR="00EE1AA1" w:rsidRPr="004734A1">
        <w:rPr>
          <w:rFonts w:ascii="Traditional Arabic" w:hAnsi="Traditional Arabic" w:cs="Traditional Arabic"/>
          <w:sz w:val="34"/>
          <w:szCs w:val="34"/>
          <w:rtl/>
        </w:rPr>
        <w:t>نيجيري، بل كان حديثه دائماً عن "زنجي"</w:t>
      </w:r>
      <w:r w:rsidR="00513EFC" w:rsidRPr="004734A1">
        <w:rPr>
          <w:rFonts w:ascii="Traditional Arabic" w:hAnsi="Traditional Arabic" w:cs="Traditional Arabic"/>
          <w:sz w:val="34"/>
          <w:szCs w:val="34"/>
          <w:rtl/>
        </w:rPr>
        <w:t>)</w:t>
      </w:r>
      <w:r w:rsidR="00593664" w:rsidRPr="004734A1">
        <w:rPr>
          <w:rFonts w:ascii="Traditional Arabic" w:hAnsi="Traditional Arabic" w:cs="Traditional Arabic"/>
          <w:sz w:val="34"/>
          <w:szCs w:val="34"/>
          <w:rtl/>
        </w:rPr>
        <w:t xml:space="preserve"> 13</w:t>
      </w:r>
      <w:r w:rsidR="00513EFC" w:rsidRPr="004734A1">
        <w:rPr>
          <w:rFonts w:ascii="Traditional Arabic" w:hAnsi="Traditional Arabic" w:cs="Traditional Arabic"/>
          <w:sz w:val="34"/>
          <w:szCs w:val="34"/>
          <w:rtl/>
        </w:rPr>
        <w:t>؛ ليثب</w:t>
      </w:r>
      <w:r w:rsidR="00EE1AA1" w:rsidRPr="004734A1">
        <w:rPr>
          <w:rFonts w:ascii="Traditional Arabic" w:hAnsi="Traditional Arabic" w:cs="Traditional Arabic"/>
          <w:sz w:val="34"/>
          <w:szCs w:val="34"/>
          <w:rtl/>
        </w:rPr>
        <w:t>ّت</w:t>
      </w:r>
      <w:r w:rsidR="00513EFC" w:rsidRPr="004734A1">
        <w:rPr>
          <w:rFonts w:ascii="Traditional Arabic" w:hAnsi="Traditional Arabic" w:cs="Traditional Arabic"/>
          <w:sz w:val="34"/>
          <w:szCs w:val="34"/>
          <w:rtl/>
        </w:rPr>
        <w:t xml:space="preserve"> </w:t>
      </w:r>
      <w:r w:rsidR="00EE1AA1" w:rsidRPr="004734A1">
        <w:rPr>
          <w:rFonts w:ascii="Traditional Arabic" w:hAnsi="Traditional Arabic" w:cs="Traditional Arabic"/>
          <w:sz w:val="34"/>
          <w:szCs w:val="34"/>
          <w:rtl/>
        </w:rPr>
        <w:t>ل</w:t>
      </w:r>
      <w:r w:rsidR="00513EFC" w:rsidRPr="004734A1">
        <w:rPr>
          <w:rFonts w:ascii="Traditional Arabic" w:hAnsi="Traditional Arabic" w:cs="Traditional Arabic"/>
          <w:sz w:val="34"/>
          <w:szCs w:val="34"/>
          <w:rtl/>
        </w:rPr>
        <w:t>هذا الإنسان المختلف صورة مطلقة ونمطية،</w:t>
      </w:r>
      <w:r>
        <w:rPr>
          <w:rFonts w:ascii="Traditional Arabic" w:hAnsi="Traditional Arabic" w:cs="Traditional Arabic"/>
          <w:sz w:val="34"/>
          <w:szCs w:val="34"/>
          <w:rtl/>
        </w:rPr>
        <w:t xml:space="preserve"> و</w:t>
      </w:r>
      <w:r w:rsidR="00EE1AA1" w:rsidRPr="004734A1">
        <w:rPr>
          <w:rFonts w:ascii="Traditional Arabic" w:hAnsi="Traditional Arabic" w:cs="Traditional Arabic"/>
          <w:sz w:val="34"/>
          <w:szCs w:val="34"/>
          <w:rtl/>
        </w:rPr>
        <w:t>يرى فضاءه المجتمعي ( القارة الأفريقية) (</w:t>
      </w:r>
      <w:r w:rsidR="00FA7E82" w:rsidRPr="004734A1">
        <w:rPr>
          <w:rFonts w:ascii="Traditional Arabic" w:hAnsi="Traditional Arabic" w:cs="Traditional Arabic"/>
          <w:sz w:val="34"/>
          <w:szCs w:val="34"/>
          <w:rtl/>
        </w:rPr>
        <w:t>ع</w:t>
      </w:r>
      <w:r w:rsidR="00EE1AA1" w:rsidRPr="004734A1">
        <w:rPr>
          <w:rFonts w:ascii="Traditional Arabic" w:hAnsi="Traditional Arabic" w:cs="Traditional Arabic"/>
          <w:sz w:val="34"/>
          <w:szCs w:val="34"/>
          <w:rtl/>
        </w:rPr>
        <w:t>ا</w:t>
      </w:r>
      <w:r w:rsidR="00FA7E82" w:rsidRPr="004734A1">
        <w:rPr>
          <w:rFonts w:ascii="Traditional Arabic" w:hAnsi="Traditional Arabic" w:cs="Traditional Arabic"/>
          <w:sz w:val="34"/>
          <w:szCs w:val="34"/>
          <w:rtl/>
        </w:rPr>
        <w:t>لماً للمتوحشين، بلداً هيمن</w:t>
      </w:r>
      <w:r w:rsidR="00EE1AA1" w:rsidRPr="004734A1">
        <w:rPr>
          <w:rFonts w:ascii="Traditional Arabic" w:hAnsi="Traditional Arabic" w:cs="Traditional Arabic"/>
          <w:sz w:val="34"/>
          <w:szCs w:val="34"/>
          <w:rtl/>
        </w:rPr>
        <w:t>ت عليه الخرافات والتعصب، منذورا</w:t>
      </w:r>
      <w:r w:rsidR="00FA7E82" w:rsidRPr="004734A1">
        <w:rPr>
          <w:rFonts w:ascii="Traditional Arabic" w:hAnsi="Traditional Arabic" w:cs="Traditional Arabic"/>
          <w:sz w:val="34"/>
          <w:szCs w:val="34"/>
          <w:rtl/>
        </w:rPr>
        <w:t xml:space="preserve"> للاحتقار،</w:t>
      </w:r>
      <w:r>
        <w:rPr>
          <w:rFonts w:ascii="Traditional Arabic" w:hAnsi="Traditional Arabic" w:cs="Traditional Arabic"/>
          <w:sz w:val="34"/>
          <w:szCs w:val="34"/>
          <w:rtl/>
        </w:rPr>
        <w:t xml:space="preserve"> و</w:t>
      </w:r>
      <w:r w:rsidR="00EE1AA1" w:rsidRPr="004734A1">
        <w:rPr>
          <w:rFonts w:ascii="Traditional Arabic" w:hAnsi="Traditional Arabic" w:cs="Traditional Arabic"/>
          <w:sz w:val="34"/>
          <w:szCs w:val="34"/>
          <w:rtl/>
        </w:rPr>
        <w:t xml:space="preserve">قد </w:t>
      </w:r>
      <w:r w:rsidR="00FA7E82" w:rsidRPr="004734A1">
        <w:rPr>
          <w:rFonts w:ascii="Traditional Arabic" w:hAnsi="Traditional Arabic" w:cs="Traditional Arabic"/>
          <w:sz w:val="34"/>
          <w:szCs w:val="34"/>
          <w:rtl/>
        </w:rPr>
        <w:t>اثقلتها لع</w:t>
      </w:r>
      <w:r w:rsidR="00EE1AA1" w:rsidRPr="004734A1">
        <w:rPr>
          <w:rFonts w:ascii="Traditional Arabic" w:hAnsi="Traditional Arabic" w:cs="Traditional Arabic"/>
          <w:sz w:val="34"/>
          <w:szCs w:val="34"/>
          <w:rtl/>
        </w:rPr>
        <w:t>نة الإله... إنها بلاد الزنوج..)</w:t>
      </w:r>
      <w:r w:rsidR="00593664" w:rsidRPr="004734A1">
        <w:rPr>
          <w:rFonts w:ascii="Traditional Arabic" w:hAnsi="Traditional Arabic" w:cs="Traditional Arabic"/>
          <w:sz w:val="34"/>
          <w:szCs w:val="34"/>
          <w:rtl/>
        </w:rPr>
        <w:t>14</w:t>
      </w:r>
      <w:r w:rsidR="00EE1AA1" w:rsidRPr="004734A1">
        <w:rPr>
          <w:rFonts w:ascii="Traditional Arabic" w:hAnsi="Traditional Arabic" w:cs="Traditional Arabic"/>
          <w:sz w:val="34"/>
          <w:szCs w:val="34"/>
          <w:rtl/>
        </w:rPr>
        <w:t>،</w:t>
      </w:r>
      <w:r w:rsidR="00FA7E82" w:rsidRPr="004734A1">
        <w:rPr>
          <w:rFonts w:ascii="Traditional Arabic" w:hAnsi="Traditional Arabic" w:cs="Traditional Arabic"/>
          <w:sz w:val="34"/>
          <w:szCs w:val="34"/>
          <w:rtl/>
        </w:rPr>
        <w:t xml:space="preserve"> وعلى مؤسسات البحث العلمي التي أسسها الإنسان الأبيض الشمالي، ويفعّلها علمياً بالدراسة والبحث دور أن تثبت دونية الإنسان الآخر الجنوبي، وتشهد على حيازته صفات العجز والقصور الفطري الأصيل، فالأفريقي، بالنسبة للدكتور كارتور وهو الخبير الدولي الذي عمل في أفريقيا الوسطى والشرقية، يعاني كسلاً وخمولاً، وأن خصائص النفسية الأفريقية تعود إل</w:t>
      </w:r>
      <w:r w:rsidR="00FE7590" w:rsidRPr="004734A1">
        <w:rPr>
          <w:rFonts w:ascii="Traditional Arabic" w:hAnsi="Traditional Arabic" w:cs="Traditional Arabic"/>
          <w:sz w:val="34"/>
          <w:szCs w:val="34"/>
          <w:rtl/>
        </w:rPr>
        <w:t>ى عيب عضوي في الجبهة.15</w:t>
      </w:r>
      <w:r w:rsidR="00FA7E82" w:rsidRPr="004734A1">
        <w:rPr>
          <w:rFonts w:ascii="Traditional Arabic" w:hAnsi="Traditional Arabic" w:cs="Traditional Arabic"/>
          <w:sz w:val="34"/>
          <w:szCs w:val="34"/>
          <w:rtl/>
        </w:rPr>
        <w:t xml:space="preserve"> والتوصيف العرقي الدوني ينسحب أيضاً على الإنسان الجزائري، وهو توصيف علمي تجريبي، معلوماته، بالتالي، راسخة </w:t>
      </w:r>
      <w:r w:rsidR="00C2202E" w:rsidRPr="004734A1">
        <w:rPr>
          <w:rFonts w:ascii="Traditional Arabic" w:hAnsi="Traditional Arabic" w:cs="Traditional Arabic"/>
          <w:sz w:val="34"/>
          <w:szCs w:val="34"/>
          <w:rtl/>
        </w:rPr>
        <w:t>تصل مستوى الحقائق، فهي نتاج جهد</w:t>
      </w:r>
      <w:r w:rsidR="00FA7E82" w:rsidRPr="004734A1">
        <w:rPr>
          <w:rFonts w:ascii="Traditional Arabic" w:hAnsi="Traditional Arabic" w:cs="Traditional Arabic"/>
          <w:sz w:val="34"/>
          <w:szCs w:val="34"/>
          <w:rtl/>
        </w:rPr>
        <w:t xml:space="preserve"> مؤسساتي، على يد خبراء كوّنهم فضاء الإنسان الأبيض الشمالي الحضاري ( بداية</w:t>
      </w:r>
      <w:r w:rsidR="00F80881" w:rsidRPr="004734A1">
        <w:rPr>
          <w:rFonts w:ascii="Traditional Arabic" w:hAnsi="Traditional Arabic" w:cs="Traditional Arabic"/>
          <w:sz w:val="34"/>
          <w:szCs w:val="34"/>
          <w:rtl/>
        </w:rPr>
        <w:t>، فيما يتصل بالاستعدادات الفكرية، فإن الجزائري معتوه كبير عقلياً، وإذا أردنا فهم هذا المعطى علينا استذكار السمة التي أثبتتها المدونة</w:t>
      </w:r>
      <w:r w:rsidR="00EE1AA1" w:rsidRPr="004734A1">
        <w:rPr>
          <w:rFonts w:ascii="Traditional Arabic" w:hAnsi="Traditional Arabic" w:cs="Traditional Arabic"/>
          <w:sz w:val="34"/>
          <w:szCs w:val="34"/>
          <w:rtl/>
        </w:rPr>
        <w:t xml:space="preserve"> الجزائرية، ومفادها، أن المحلي</w:t>
      </w:r>
      <w:r>
        <w:rPr>
          <w:rFonts w:ascii="Traditional Arabic" w:hAnsi="Traditional Arabic" w:cs="Traditional Arabic"/>
          <w:sz w:val="34"/>
          <w:szCs w:val="34"/>
          <w:rtl/>
        </w:rPr>
        <w:t xml:space="preserve"> </w:t>
      </w:r>
      <w:r w:rsidR="00EE1AA1" w:rsidRPr="004734A1">
        <w:rPr>
          <w:rFonts w:ascii="Traditional Arabic" w:hAnsi="Traditional Arabic" w:cs="Traditional Arabic"/>
          <w:sz w:val="34"/>
          <w:szCs w:val="34"/>
          <w:rtl/>
        </w:rPr>
        <w:t>(</w:t>
      </w:r>
      <w:r w:rsidR="00F80881" w:rsidRPr="004734A1">
        <w:rPr>
          <w:rFonts w:ascii="Traditional Arabic" w:hAnsi="Traditional Arabic" w:cs="Traditional Arabic"/>
          <w:sz w:val="34"/>
          <w:szCs w:val="34"/>
          <w:rtl/>
        </w:rPr>
        <w:t>الجزائري) يظهر الخصائص الآتية:</w:t>
      </w:r>
    </w:p>
    <w:p w:rsidR="00F80881" w:rsidRPr="004734A1" w:rsidRDefault="00F80881" w:rsidP="001944D4">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ـ يفتق</w:t>
      </w:r>
      <w:r w:rsidR="001B4401" w:rsidRPr="004734A1">
        <w:rPr>
          <w:rFonts w:ascii="Traditional Arabic" w:hAnsi="Traditional Arabic" w:cs="Traditional Arabic"/>
          <w:sz w:val="34"/>
          <w:szCs w:val="34"/>
          <w:rtl/>
        </w:rPr>
        <w:t>د</w:t>
      </w:r>
      <w:r w:rsidRPr="004734A1">
        <w:rPr>
          <w:rFonts w:ascii="Traditional Arabic" w:hAnsi="Traditional Arabic" w:cs="Traditional Arabic"/>
          <w:sz w:val="34"/>
          <w:szCs w:val="34"/>
          <w:rtl/>
        </w:rPr>
        <w:t xml:space="preserve"> تماماً أو تقريباً الحس العاطفي.</w:t>
      </w:r>
    </w:p>
    <w:p w:rsidR="00F80881" w:rsidRPr="004734A1" w:rsidRDefault="00F80881" w:rsidP="001944D4">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ـ ساذج، يستجيب عالياً للتأثير.</w:t>
      </w:r>
    </w:p>
    <w:p w:rsidR="00F80881" w:rsidRPr="004734A1" w:rsidRDefault="00F80881" w:rsidP="001944D4">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ـ معان</w:t>
      </w:r>
      <w:r w:rsidR="001B4401" w:rsidRPr="004734A1">
        <w:rPr>
          <w:rFonts w:ascii="Traditional Arabic" w:hAnsi="Traditional Arabic" w:cs="Traditional Arabic"/>
          <w:sz w:val="34"/>
          <w:szCs w:val="34"/>
          <w:rtl/>
        </w:rPr>
        <w:t>د</w:t>
      </w:r>
      <w:r w:rsidRPr="004734A1">
        <w:rPr>
          <w:rFonts w:ascii="Traditional Arabic" w:hAnsi="Traditional Arabic" w:cs="Traditional Arabic"/>
          <w:sz w:val="34"/>
          <w:szCs w:val="34"/>
          <w:rtl/>
        </w:rPr>
        <w:t xml:space="preserve"> بقوة.</w:t>
      </w:r>
    </w:p>
    <w:p w:rsidR="00F80881" w:rsidRPr="004734A1" w:rsidRDefault="00F80881" w:rsidP="001944D4">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ـ طفولي ذهنياً ويفتقد روح الاستكشاف التي للطفل الغربي.</w:t>
      </w:r>
    </w:p>
    <w:p w:rsidR="00084753" w:rsidRPr="004734A1" w:rsidRDefault="00F80881" w:rsidP="001944D4">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ـ سهل أمام الحوادث، واستجابات</w:t>
      </w:r>
      <w:r w:rsidR="004F37C1" w:rsidRPr="004734A1">
        <w:rPr>
          <w:rFonts w:ascii="Traditional Arabic" w:hAnsi="Traditional Arabic" w:cs="Traditional Arabic"/>
          <w:sz w:val="34"/>
          <w:szCs w:val="34"/>
          <w:rtl/>
        </w:rPr>
        <w:t>ه سهلة التوجيه</w:t>
      </w:r>
      <w:r w:rsidRPr="004734A1">
        <w:rPr>
          <w:rFonts w:ascii="Traditional Arabic" w:hAnsi="Traditional Arabic" w:cs="Traditional Arabic"/>
          <w:sz w:val="34"/>
          <w:szCs w:val="34"/>
          <w:rtl/>
        </w:rPr>
        <w:t>.</w:t>
      </w:r>
      <w:r w:rsidR="00513EFC" w:rsidRPr="004734A1">
        <w:rPr>
          <w:rFonts w:ascii="Traditional Arabic" w:hAnsi="Traditional Arabic" w:cs="Traditional Arabic"/>
          <w:sz w:val="34"/>
          <w:szCs w:val="34"/>
          <w:rtl/>
        </w:rPr>
        <w:t xml:space="preserve"> </w:t>
      </w:r>
      <w:r w:rsidR="00C2202E" w:rsidRPr="004734A1">
        <w:rPr>
          <w:rFonts w:ascii="Traditional Arabic" w:hAnsi="Traditional Arabic" w:cs="Traditional Arabic"/>
          <w:sz w:val="34"/>
          <w:szCs w:val="34"/>
          <w:rtl/>
        </w:rPr>
        <w:t>16</w:t>
      </w:r>
    </w:p>
    <w:p w:rsidR="00FA7E82"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80881" w:rsidRPr="004734A1">
        <w:rPr>
          <w:rFonts w:ascii="Traditional Arabic" w:hAnsi="Traditional Arabic" w:cs="Traditional Arabic"/>
          <w:sz w:val="34"/>
          <w:szCs w:val="34"/>
          <w:rtl/>
        </w:rPr>
        <w:t>ويستمر</w:t>
      </w:r>
      <w:r w:rsidR="006A31D4" w:rsidRPr="004734A1">
        <w:rPr>
          <w:rFonts w:ascii="Traditional Arabic" w:hAnsi="Traditional Arabic" w:cs="Traditional Arabic"/>
          <w:sz w:val="34"/>
          <w:szCs w:val="34"/>
          <w:rtl/>
        </w:rPr>
        <w:t xml:space="preserve"> البروفسور ب</w:t>
      </w:r>
      <w:r w:rsidR="001B4401" w:rsidRPr="004734A1">
        <w:rPr>
          <w:rFonts w:ascii="Traditional Arabic" w:hAnsi="Traditional Arabic" w:cs="Traditional Arabic"/>
          <w:sz w:val="34"/>
          <w:szCs w:val="34"/>
          <w:rtl/>
        </w:rPr>
        <w:t>ورو في تأكيد صفات النقص الطبيعي الملازمة للإنسان المحلي الجزائري؛ فهو على ما تقدم، أيضاً (... كائن بدائي يعيش</w:t>
      </w:r>
      <w:r w:rsidR="006A31D4" w:rsidRPr="004734A1">
        <w:rPr>
          <w:rFonts w:ascii="Traditional Arabic" w:hAnsi="Traditional Arabic" w:cs="Traditional Arabic"/>
          <w:sz w:val="34"/>
          <w:szCs w:val="34"/>
          <w:rtl/>
        </w:rPr>
        <w:t xml:space="preserve"> حياة خاملة وغر</w:t>
      </w:r>
      <w:r w:rsidR="0029716E" w:rsidRPr="004734A1">
        <w:rPr>
          <w:rFonts w:ascii="Traditional Arabic" w:hAnsi="Traditional Arabic" w:cs="Traditional Arabic"/>
          <w:sz w:val="34"/>
          <w:szCs w:val="34"/>
          <w:rtl/>
        </w:rPr>
        <w:t>يزية ينظمها ويوج</w:t>
      </w:r>
      <w:r w:rsidR="006A31D4" w:rsidRPr="004734A1">
        <w:rPr>
          <w:rFonts w:ascii="Traditional Arabic" w:hAnsi="Traditional Arabic" w:cs="Traditional Arabic"/>
          <w:sz w:val="34"/>
          <w:szCs w:val="34"/>
          <w:rtl/>
        </w:rPr>
        <w:t>هها خاصة المستوى المتوسط من الدماغ</w:t>
      </w:r>
      <w:r w:rsidR="0029716E" w:rsidRPr="004734A1">
        <w:rPr>
          <w:rFonts w:ascii="Traditional Arabic" w:hAnsi="Traditional Arabic" w:cs="Traditional Arabic"/>
          <w:sz w:val="34"/>
          <w:szCs w:val="34"/>
          <w:rtl/>
        </w:rPr>
        <w:t>)</w:t>
      </w:r>
      <w:r w:rsidR="00C2202E" w:rsidRPr="004734A1">
        <w:rPr>
          <w:rFonts w:ascii="Traditional Arabic" w:hAnsi="Traditional Arabic" w:cs="Traditional Arabic"/>
          <w:sz w:val="34"/>
          <w:szCs w:val="34"/>
          <w:rtl/>
        </w:rPr>
        <w:t>17</w:t>
      </w:r>
      <w:r w:rsidR="002B382C" w:rsidRPr="004734A1">
        <w:rPr>
          <w:rFonts w:ascii="Traditional Arabic" w:hAnsi="Traditional Arabic" w:cs="Traditional Arabic"/>
          <w:sz w:val="34"/>
          <w:szCs w:val="34"/>
          <w:rtl/>
        </w:rPr>
        <w:t>.</w:t>
      </w:r>
      <w:r w:rsidR="006A31D4" w:rsidRPr="004734A1">
        <w:rPr>
          <w:rFonts w:ascii="Traditional Arabic" w:hAnsi="Traditional Arabic" w:cs="Traditional Arabic"/>
          <w:sz w:val="34"/>
          <w:szCs w:val="34"/>
          <w:rtl/>
        </w:rPr>
        <w:t xml:space="preserve"> وأمام حقائق موضوعية</w:t>
      </w:r>
      <w:r w:rsidR="0029716E" w:rsidRPr="004734A1">
        <w:rPr>
          <w:rFonts w:ascii="Traditional Arabic" w:hAnsi="Traditional Arabic" w:cs="Traditional Arabic"/>
          <w:sz w:val="34"/>
          <w:szCs w:val="34"/>
          <w:rtl/>
        </w:rPr>
        <w:t xml:space="preserve"> كتلك</w:t>
      </w:r>
      <w:r w:rsidR="0066430C" w:rsidRPr="004734A1">
        <w:rPr>
          <w:rFonts w:ascii="Traditional Arabic" w:hAnsi="Traditional Arabic" w:cs="Traditional Arabic"/>
          <w:sz w:val="34"/>
          <w:szCs w:val="34"/>
          <w:rtl/>
        </w:rPr>
        <w:t xml:space="preserve"> تصير ترقية الإنسان الآخر الجنوب</w:t>
      </w:r>
      <w:r w:rsidR="0029716E" w:rsidRPr="004734A1">
        <w:rPr>
          <w:rFonts w:ascii="Traditional Arabic" w:hAnsi="Traditional Arabic" w:cs="Traditional Arabic"/>
          <w:sz w:val="34"/>
          <w:szCs w:val="34"/>
          <w:rtl/>
        </w:rPr>
        <w:t>ي واجباً أخلاقياً لابد أن ينهض به الإنسان الأبيض الشمالي، وسيتحقق هذا المطلب الحضاري من خلال استعمار مجتمعات الإنسان الدوني؛ حرصاً علي</w:t>
      </w:r>
      <w:r w:rsidR="00C2202E" w:rsidRPr="004734A1">
        <w:rPr>
          <w:rFonts w:ascii="Traditional Arabic" w:hAnsi="Traditional Arabic" w:cs="Traditional Arabic"/>
          <w:sz w:val="34"/>
          <w:szCs w:val="34"/>
          <w:rtl/>
        </w:rPr>
        <w:t xml:space="preserve">ه، ومنفعة له. </w:t>
      </w:r>
      <w:r w:rsidR="006A31D4" w:rsidRPr="004734A1">
        <w:rPr>
          <w:rFonts w:ascii="Traditional Arabic" w:hAnsi="Traditional Arabic" w:cs="Traditional Arabic"/>
          <w:sz w:val="34"/>
          <w:szCs w:val="34"/>
          <w:rtl/>
        </w:rPr>
        <w:t>يلح الاحتلال</w:t>
      </w:r>
      <w:r w:rsidR="0029716E" w:rsidRPr="004734A1">
        <w:rPr>
          <w:rFonts w:ascii="Traditional Arabic" w:hAnsi="Traditional Arabic" w:cs="Traditional Arabic"/>
          <w:sz w:val="34"/>
          <w:szCs w:val="34"/>
          <w:rtl/>
        </w:rPr>
        <w:t xml:space="preserve"> على تذكير المحليين </w:t>
      </w:r>
      <w:r w:rsidR="002B382C" w:rsidRPr="004734A1">
        <w:rPr>
          <w:rFonts w:ascii="Traditional Arabic" w:hAnsi="Traditional Arabic" w:cs="Traditional Arabic"/>
          <w:sz w:val="34"/>
          <w:szCs w:val="34"/>
          <w:rtl/>
        </w:rPr>
        <w:t>ب</w:t>
      </w:r>
      <w:r w:rsidR="00C2202E" w:rsidRPr="004734A1">
        <w:rPr>
          <w:rFonts w:ascii="Traditional Arabic" w:hAnsi="Traditional Arabic" w:cs="Traditional Arabic"/>
          <w:sz w:val="34"/>
          <w:szCs w:val="34"/>
          <w:rtl/>
        </w:rPr>
        <w:t>أن رحيل المحتل سيعني بالنسبة ل</w:t>
      </w:r>
      <w:r w:rsidR="0029716E" w:rsidRPr="004734A1">
        <w:rPr>
          <w:rFonts w:ascii="Traditional Arabic" w:hAnsi="Traditional Arabic" w:cs="Traditional Arabic"/>
          <w:sz w:val="34"/>
          <w:szCs w:val="34"/>
          <w:rtl/>
        </w:rPr>
        <w:t xml:space="preserve">هم العودة إلى البربرية، </w:t>
      </w:r>
      <w:r w:rsidR="002B382C" w:rsidRPr="004734A1">
        <w:rPr>
          <w:rFonts w:ascii="Traditional Arabic" w:hAnsi="Traditional Arabic" w:cs="Traditional Arabic"/>
          <w:sz w:val="34"/>
          <w:szCs w:val="34"/>
          <w:rtl/>
        </w:rPr>
        <w:t xml:space="preserve">والحياة الحيوانية. ويسعى </w:t>
      </w:r>
      <w:r w:rsidR="0029716E" w:rsidRPr="004734A1">
        <w:rPr>
          <w:rFonts w:ascii="Traditional Arabic" w:hAnsi="Traditional Arabic" w:cs="Traditional Arabic"/>
          <w:sz w:val="34"/>
          <w:szCs w:val="34"/>
          <w:rtl/>
        </w:rPr>
        <w:t>الاحتلال</w:t>
      </w:r>
      <w:r w:rsidR="002B382C" w:rsidRPr="004734A1">
        <w:rPr>
          <w:rFonts w:ascii="Traditional Arabic" w:hAnsi="Traditional Arabic" w:cs="Traditional Arabic"/>
          <w:sz w:val="34"/>
          <w:szCs w:val="34"/>
          <w:rtl/>
        </w:rPr>
        <w:t xml:space="preserve"> إلى </w:t>
      </w:r>
      <w:r w:rsidR="00374FCF" w:rsidRPr="004734A1">
        <w:rPr>
          <w:rFonts w:ascii="Traditional Arabic" w:hAnsi="Traditional Arabic" w:cs="Traditional Arabic"/>
          <w:sz w:val="34"/>
          <w:szCs w:val="34"/>
          <w:rtl/>
        </w:rPr>
        <w:t>ترسيخ قناعة</w:t>
      </w:r>
      <w:r w:rsidR="002B382C" w:rsidRPr="004734A1">
        <w:rPr>
          <w:rFonts w:ascii="Traditional Arabic" w:hAnsi="Traditional Arabic" w:cs="Traditional Arabic"/>
          <w:sz w:val="34"/>
          <w:szCs w:val="34"/>
          <w:rtl/>
        </w:rPr>
        <w:t xml:space="preserve"> وجودي</w:t>
      </w:r>
      <w:r w:rsidR="00374FCF" w:rsidRPr="004734A1">
        <w:rPr>
          <w:rFonts w:ascii="Traditional Arabic" w:hAnsi="Traditional Arabic" w:cs="Traditional Arabic"/>
          <w:sz w:val="34"/>
          <w:szCs w:val="34"/>
          <w:rtl/>
        </w:rPr>
        <w:t>ة</w:t>
      </w:r>
      <w:r w:rsidR="002B382C" w:rsidRPr="004734A1">
        <w:rPr>
          <w:rFonts w:ascii="Traditional Arabic" w:hAnsi="Traditional Arabic" w:cs="Traditional Arabic"/>
          <w:sz w:val="34"/>
          <w:szCs w:val="34"/>
          <w:rtl/>
        </w:rPr>
        <w:t xml:space="preserve"> لدى الإنسان</w:t>
      </w:r>
      <w:r w:rsidR="0029716E" w:rsidRPr="004734A1">
        <w:rPr>
          <w:rFonts w:ascii="Traditional Arabic" w:hAnsi="Traditional Arabic" w:cs="Traditional Arabic"/>
          <w:sz w:val="34"/>
          <w:szCs w:val="34"/>
          <w:rtl/>
        </w:rPr>
        <w:t xml:space="preserve"> المحلي</w:t>
      </w:r>
      <w:r w:rsidR="002B382C" w:rsidRPr="004734A1">
        <w:rPr>
          <w:rFonts w:ascii="Traditional Arabic" w:hAnsi="Traditional Arabic" w:cs="Traditional Arabic"/>
          <w:sz w:val="34"/>
          <w:szCs w:val="34"/>
          <w:rtl/>
        </w:rPr>
        <w:t xml:space="preserve"> مفاده</w:t>
      </w:r>
      <w:r w:rsidR="00374FCF" w:rsidRPr="004734A1">
        <w:rPr>
          <w:rFonts w:ascii="Traditional Arabic" w:hAnsi="Traditional Arabic" w:cs="Traditional Arabic"/>
          <w:sz w:val="34"/>
          <w:szCs w:val="34"/>
          <w:rtl/>
        </w:rPr>
        <w:t>ا</w:t>
      </w:r>
      <w:r w:rsidR="00C2202E" w:rsidRPr="004734A1">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374FCF" w:rsidRPr="004734A1">
        <w:rPr>
          <w:rFonts w:ascii="Traditional Arabic" w:hAnsi="Traditional Arabic" w:cs="Traditional Arabic"/>
          <w:sz w:val="34"/>
          <w:szCs w:val="34"/>
          <w:rtl/>
        </w:rPr>
        <w:t>يجب ألّا</w:t>
      </w:r>
      <w:r w:rsidR="0029716E" w:rsidRPr="004734A1">
        <w:rPr>
          <w:rFonts w:ascii="Traditional Arabic" w:hAnsi="Traditional Arabic" w:cs="Traditional Arabic"/>
          <w:sz w:val="34"/>
          <w:szCs w:val="34"/>
          <w:rtl/>
        </w:rPr>
        <w:t xml:space="preserve"> ينظر إلى الاحتلال بوصفه أماً رحيمة وم</w:t>
      </w:r>
      <w:r w:rsidR="00374FCF" w:rsidRPr="004734A1">
        <w:rPr>
          <w:rFonts w:ascii="Traditional Arabic" w:hAnsi="Traditional Arabic" w:cs="Traditional Arabic"/>
          <w:sz w:val="34"/>
          <w:szCs w:val="34"/>
          <w:rtl/>
        </w:rPr>
        <w:t>ُ</w:t>
      </w:r>
      <w:r w:rsidR="00C2202E" w:rsidRPr="004734A1">
        <w:rPr>
          <w:rFonts w:ascii="Traditional Arabic" w:hAnsi="Traditional Arabic" w:cs="Traditional Arabic"/>
          <w:sz w:val="34"/>
          <w:szCs w:val="34"/>
          <w:rtl/>
        </w:rPr>
        <w:t>حبة تسعى لحمايته من واقع معادٍ</w:t>
      </w:r>
      <w:r w:rsidR="0029716E" w:rsidRPr="004734A1">
        <w:rPr>
          <w:rFonts w:ascii="Traditional Arabic" w:hAnsi="Traditional Arabic" w:cs="Traditional Arabic"/>
          <w:sz w:val="34"/>
          <w:szCs w:val="34"/>
          <w:rtl/>
        </w:rPr>
        <w:t>، بل يأخذ الاحتلال شكل الأم</w:t>
      </w:r>
      <w:r w:rsidR="00B37B6C" w:rsidRPr="004734A1">
        <w:rPr>
          <w:rFonts w:ascii="Traditional Arabic" w:hAnsi="Traditional Arabic" w:cs="Traditional Arabic"/>
          <w:sz w:val="34"/>
          <w:szCs w:val="34"/>
          <w:rtl/>
        </w:rPr>
        <w:t xml:space="preserve"> التي تمنع، دائما، طفلاً منحرفاً بالأساس من بلوغ نهايته وانتحاره، ومن مجاراة غرائزه المؤذية الضارة، فالاحتلال أم تحمي الطفل (المحلي) من نفسه، من ذاته، من واقعه النفسي والطبيعي...</w:t>
      </w:r>
      <w:r w:rsidR="00C2202E" w:rsidRPr="004734A1">
        <w:rPr>
          <w:rFonts w:ascii="Traditional Arabic" w:hAnsi="Traditional Arabic" w:cs="Traditional Arabic"/>
          <w:sz w:val="34"/>
          <w:szCs w:val="34"/>
          <w:rtl/>
        </w:rPr>
        <w:t>18</w:t>
      </w:r>
    </w:p>
    <w:p w:rsidR="00B37B6C"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و</w:t>
      </w:r>
      <w:r w:rsidR="00374FCF" w:rsidRPr="004734A1">
        <w:rPr>
          <w:rFonts w:ascii="Traditional Arabic" w:hAnsi="Traditional Arabic" w:cs="Traditional Arabic"/>
          <w:sz w:val="34"/>
          <w:szCs w:val="34"/>
          <w:rtl/>
        </w:rPr>
        <w:t>هكذا استحال الاحتلال عملا إيجابيا،</w:t>
      </w:r>
      <w:r>
        <w:rPr>
          <w:rFonts w:ascii="Traditional Arabic" w:hAnsi="Traditional Arabic" w:cs="Traditional Arabic"/>
          <w:sz w:val="34"/>
          <w:szCs w:val="34"/>
          <w:rtl/>
        </w:rPr>
        <w:t xml:space="preserve"> و</w:t>
      </w:r>
      <w:r w:rsidR="00374FCF" w:rsidRPr="004734A1">
        <w:rPr>
          <w:rFonts w:ascii="Traditional Arabic" w:hAnsi="Traditional Arabic" w:cs="Traditional Arabic"/>
          <w:sz w:val="34"/>
          <w:szCs w:val="34"/>
          <w:rtl/>
        </w:rPr>
        <w:t>مهمة</w:t>
      </w:r>
      <w:r w:rsidR="00B37B6C" w:rsidRPr="004734A1">
        <w:rPr>
          <w:rFonts w:ascii="Traditional Arabic" w:hAnsi="Traditional Arabic" w:cs="Traditional Arabic"/>
          <w:sz w:val="34"/>
          <w:szCs w:val="34"/>
          <w:rtl/>
        </w:rPr>
        <w:t xml:space="preserve"> بنّاء</w:t>
      </w:r>
      <w:r w:rsidR="00374FCF" w:rsidRPr="004734A1">
        <w:rPr>
          <w:rFonts w:ascii="Traditional Arabic" w:hAnsi="Traditional Arabic" w:cs="Traditional Arabic"/>
          <w:sz w:val="34"/>
          <w:szCs w:val="34"/>
          <w:rtl/>
        </w:rPr>
        <w:t>ة</w:t>
      </w:r>
      <w:r w:rsidR="00B37B6C" w:rsidRPr="004734A1">
        <w:rPr>
          <w:rFonts w:ascii="Traditional Arabic" w:hAnsi="Traditional Arabic" w:cs="Traditional Arabic"/>
          <w:sz w:val="34"/>
          <w:szCs w:val="34"/>
          <w:rtl/>
        </w:rPr>
        <w:t xml:space="preserve"> لابد أن يقوم به من يملك نقيض الصفات السابقة، وضد الخصائص الطب</w:t>
      </w:r>
      <w:r w:rsidR="0092685E" w:rsidRPr="004734A1">
        <w:rPr>
          <w:rFonts w:ascii="Traditional Arabic" w:hAnsi="Traditional Arabic" w:cs="Traditional Arabic"/>
          <w:sz w:val="34"/>
          <w:szCs w:val="34"/>
          <w:rtl/>
        </w:rPr>
        <w:t>يعية الأصيلة التي ميّزت الإنسان</w:t>
      </w:r>
      <w:r w:rsidR="00B37B6C" w:rsidRPr="004734A1">
        <w:rPr>
          <w:rFonts w:ascii="Traditional Arabic" w:hAnsi="Traditional Arabic" w:cs="Traditional Arabic"/>
          <w:sz w:val="34"/>
          <w:szCs w:val="34"/>
          <w:rtl/>
        </w:rPr>
        <w:t xml:space="preserve"> الآخر الجنوبي، ولا أحد يملك</w:t>
      </w:r>
      <w:r w:rsidR="0092685E" w:rsidRPr="004734A1">
        <w:rPr>
          <w:rFonts w:ascii="Traditional Arabic" w:hAnsi="Traditional Arabic" w:cs="Traditional Arabic"/>
          <w:sz w:val="34"/>
          <w:szCs w:val="34"/>
          <w:rtl/>
        </w:rPr>
        <w:t xml:space="preserve"> التأهيل الفطري، والتحصيل الحضري</w:t>
      </w:r>
      <w:r w:rsidR="00B37B6C" w:rsidRPr="004734A1">
        <w:rPr>
          <w:rFonts w:ascii="Traditional Arabic" w:hAnsi="Traditional Arabic" w:cs="Traditional Arabic"/>
          <w:sz w:val="34"/>
          <w:szCs w:val="34"/>
          <w:rtl/>
        </w:rPr>
        <w:t xml:space="preserve"> مثل الإنسان الأبيض الشمالي.</w:t>
      </w:r>
    </w:p>
    <w:p w:rsidR="0066430C"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81215" w:rsidRPr="004734A1">
        <w:rPr>
          <w:rFonts w:ascii="Traditional Arabic" w:hAnsi="Traditional Arabic" w:cs="Traditional Arabic"/>
          <w:sz w:val="34"/>
          <w:szCs w:val="34"/>
          <w:rtl/>
        </w:rPr>
        <w:t>وعندما يحتل الإنسان الأبيض بلاد الآخر الم</w:t>
      </w:r>
      <w:r w:rsidR="0092685E" w:rsidRPr="004734A1">
        <w:rPr>
          <w:rFonts w:ascii="Traditional Arabic" w:hAnsi="Traditional Arabic" w:cs="Traditional Arabic"/>
          <w:sz w:val="34"/>
          <w:szCs w:val="34"/>
          <w:rtl/>
        </w:rPr>
        <w:t>ختلف، ويحصل اللقاء بين الإنساني</w:t>
      </w:r>
      <w:r w:rsidR="00781215" w:rsidRPr="004734A1">
        <w:rPr>
          <w:rFonts w:ascii="Traditional Arabic" w:hAnsi="Traditional Arabic" w:cs="Traditional Arabic"/>
          <w:sz w:val="34"/>
          <w:szCs w:val="34"/>
          <w:rtl/>
        </w:rPr>
        <w:t>ن، بين الهو</w:t>
      </w:r>
      <w:r w:rsidR="0092685E" w:rsidRPr="004734A1">
        <w:rPr>
          <w:rFonts w:ascii="Traditional Arabic" w:hAnsi="Traditional Arabic" w:cs="Traditional Arabic"/>
          <w:sz w:val="34"/>
          <w:szCs w:val="34"/>
          <w:rtl/>
        </w:rPr>
        <w:t>يتين؛</w:t>
      </w:r>
      <w:r w:rsidR="00374FCF" w:rsidRPr="004734A1">
        <w:rPr>
          <w:rFonts w:ascii="Traditional Arabic" w:hAnsi="Traditional Arabic" w:cs="Traditional Arabic"/>
          <w:sz w:val="34"/>
          <w:szCs w:val="34"/>
          <w:rtl/>
        </w:rPr>
        <w:t xml:space="preserve"> يتكرّس واقع يحمل بعدين: بعد </w:t>
      </w:r>
      <w:r w:rsidR="00781215" w:rsidRPr="004734A1">
        <w:rPr>
          <w:rFonts w:ascii="Traditional Arabic" w:hAnsi="Traditional Arabic" w:cs="Traditional Arabic"/>
          <w:sz w:val="34"/>
          <w:szCs w:val="34"/>
          <w:rtl/>
        </w:rPr>
        <w:t>أول</w:t>
      </w:r>
      <w:r w:rsidR="00374FCF" w:rsidRPr="004734A1">
        <w:rPr>
          <w:rFonts w:ascii="Traditional Arabic" w:hAnsi="Traditional Arabic" w:cs="Traditional Arabic"/>
          <w:sz w:val="34"/>
          <w:szCs w:val="34"/>
          <w:rtl/>
        </w:rPr>
        <w:t xml:space="preserve"> يتعرّف فيه الإنسان الأسود</w:t>
      </w:r>
      <w:r w:rsidR="00781215" w:rsidRPr="004734A1">
        <w:rPr>
          <w:rFonts w:ascii="Traditional Arabic" w:hAnsi="Traditional Arabic" w:cs="Traditional Arabic"/>
          <w:sz w:val="34"/>
          <w:szCs w:val="34"/>
          <w:rtl/>
        </w:rPr>
        <w:t xml:space="preserve"> من خلال اختلافه عن الإن</w:t>
      </w:r>
      <w:r w:rsidR="00374FCF" w:rsidRPr="004734A1">
        <w:rPr>
          <w:rFonts w:ascii="Traditional Arabic" w:hAnsi="Traditional Arabic" w:cs="Traditional Arabic"/>
          <w:sz w:val="34"/>
          <w:szCs w:val="34"/>
          <w:rtl/>
        </w:rPr>
        <w:t>سان الأبيض، وتتحدد هويته تبعا</w:t>
      </w:r>
      <w:r w:rsidR="00781215" w:rsidRPr="004734A1">
        <w:rPr>
          <w:rFonts w:ascii="Traditional Arabic" w:hAnsi="Traditional Arabic" w:cs="Traditional Arabic"/>
          <w:sz w:val="34"/>
          <w:szCs w:val="34"/>
          <w:rtl/>
        </w:rPr>
        <w:t xml:space="preserve"> </w:t>
      </w:r>
      <w:r w:rsidR="00374FCF" w:rsidRPr="004734A1">
        <w:rPr>
          <w:rFonts w:ascii="Traditional Arabic" w:hAnsi="Traditional Arabic" w:cs="Traditional Arabic"/>
          <w:sz w:val="34"/>
          <w:szCs w:val="34"/>
          <w:rtl/>
        </w:rPr>
        <w:t>ل</w:t>
      </w:r>
      <w:r w:rsidR="00781215" w:rsidRPr="004734A1">
        <w:rPr>
          <w:rFonts w:ascii="Traditional Arabic" w:hAnsi="Traditional Arabic" w:cs="Traditional Arabic"/>
          <w:sz w:val="34"/>
          <w:szCs w:val="34"/>
          <w:rtl/>
        </w:rPr>
        <w:t>مغايرته للإنسان الأبيض الذي صار مركزاً تتحدد هويات الآخرين بناء على حضوره، ويتحسس هؤلاء</w:t>
      </w:r>
      <w:r w:rsidR="00374FCF" w:rsidRPr="004734A1">
        <w:rPr>
          <w:rFonts w:ascii="Traditional Arabic" w:hAnsi="Traditional Arabic" w:cs="Traditional Arabic"/>
          <w:sz w:val="34"/>
          <w:szCs w:val="34"/>
          <w:rtl/>
        </w:rPr>
        <w:t xml:space="preserve"> المختلفون طبيعة وجودهم بالمقارن</w:t>
      </w:r>
      <w:r w:rsidR="00781215" w:rsidRPr="004734A1">
        <w:rPr>
          <w:rFonts w:ascii="Traditional Arabic" w:hAnsi="Traditional Arabic" w:cs="Traditional Arabic"/>
          <w:sz w:val="34"/>
          <w:szCs w:val="34"/>
          <w:rtl/>
        </w:rPr>
        <w:t>ة مع طبيعة وجوده</w:t>
      </w:r>
      <w:r w:rsidR="00F50005" w:rsidRPr="004734A1">
        <w:rPr>
          <w:rFonts w:ascii="Traditional Arabic" w:hAnsi="Traditional Arabic" w:cs="Traditional Arabic"/>
          <w:sz w:val="34"/>
          <w:szCs w:val="34"/>
          <w:rtl/>
        </w:rPr>
        <w:t>.( فالزنجي لم يكن قط زنجياً إلى هذا الحدّ إلا عندما خضع لهيمنة الإنسان الأبيض.)</w:t>
      </w:r>
      <w:r w:rsidR="0092685E" w:rsidRPr="004734A1">
        <w:rPr>
          <w:rFonts w:ascii="Traditional Arabic" w:hAnsi="Traditional Arabic" w:cs="Traditional Arabic"/>
          <w:sz w:val="34"/>
          <w:szCs w:val="34"/>
          <w:rtl/>
        </w:rPr>
        <w:t xml:space="preserve"> 19 ف</w:t>
      </w:r>
      <w:r w:rsidR="00F50005" w:rsidRPr="004734A1">
        <w:rPr>
          <w:rFonts w:ascii="Traditional Arabic" w:hAnsi="Traditional Arabic" w:cs="Traditional Arabic"/>
          <w:sz w:val="34"/>
          <w:szCs w:val="34"/>
          <w:rtl/>
        </w:rPr>
        <w:t>الزنوج جميعاً، مهماً اختلفت مجتمعاتهم، لا يتعرّفون إلا من خلال الإنسان الأبيض</w:t>
      </w:r>
      <w:r w:rsidR="007B19AA" w:rsidRPr="004734A1">
        <w:rPr>
          <w:rFonts w:ascii="Traditional Arabic" w:hAnsi="Traditional Arabic" w:cs="Traditional Arabic"/>
          <w:sz w:val="34"/>
          <w:szCs w:val="34"/>
          <w:rtl/>
        </w:rPr>
        <w:t xml:space="preserve"> 20</w:t>
      </w:r>
      <w:r w:rsidR="00F50005" w:rsidRPr="004734A1">
        <w:rPr>
          <w:rFonts w:ascii="Traditional Arabic" w:hAnsi="Traditional Arabic" w:cs="Traditional Arabic"/>
          <w:sz w:val="34"/>
          <w:szCs w:val="34"/>
          <w:rtl/>
        </w:rPr>
        <w:t>؛ ويختبرون وجودهم: ذاتاً، وسلوكاً، وقدرة إنجاز بالعودة إلى صفات النموذج الذي حازه الإنسان الأبيض.</w:t>
      </w:r>
    </w:p>
    <w:p w:rsidR="00F50005" w:rsidRPr="004734A1" w:rsidRDefault="0068730B" w:rsidP="007B19AA">
      <w:pPr>
        <w:jc w:val="lowKashida"/>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F50005" w:rsidRPr="004734A1">
        <w:rPr>
          <w:rFonts w:ascii="Traditional Arabic" w:hAnsi="Traditional Arabic" w:cs="Traditional Arabic"/>
          <w:sz w:val="34"/>
          <w:szCs w:val="34"/>
          <w:rtl/>
        </w:rPr>
        <w:t>الاحتلال فرصة للإنسان الآخر المختلف لصياغة هويته، وبناء معرفة حول طبيعته وحقيقته</w:t>
      </w:r>
      <w:r w:rsidR="00D72ABD" w:rsidRPr="004734A1">
        <w:rPr>
          <w:rFonts w:ascii="Traditional Arabic" w:hAnsi="Traditional Arabic" w:cs="Traditional Arabic"/>
          <w:sz w:val="34"/>
          <w:szCs w:val="34"/>
          <w:rtl/>
        </w:rPr>
        <w:t>ا</w:t>
      </w:r>
      <w:r w:rsidR="00F50005" w:rsidRPr="004734A1">
        <w:rPr>
          <w:rFonts w:ascii="Traditional Arabic" w:hAnsi="Traditional Arabic" w:cs="Traditional Arabic"/>
          <w:sz w:val="34"/>
          <w:szCs w:val="34"/>
          <w:rtl/>
        </w:rPr>
        <w:t xml:space="preserve">، وإقامة إدراكٍ حول حضوره، كل ذلك من خلال تقييم تناظري </w:t>
      </w:r>
      <w:r w:rsidR="007B19AA" w:rsidRPr="004734A1">
        <w:rPr>
          <w:rFonts w:ascii="Traditional Arabic" w:hAnsi="Traditional Arabic" w:cs="Traditional Arabic"/>
          <w:sz w:val="34"/>
          <w:szCs w:val="34"/>
          <w:rtl/>
        </w:rPr>
        <w:t xml:space="preserve">يصل بين النموذج والموجود محلياً، </w:t>
      </w:r>
      <w:r w:rsidR="00D72ABD" w:rsidRPr="004734A1">
        <w:rPr>
          <w:rFonts w:ascii="Traditional Arabic" w:hAnsi="Traditional Arabic" w:cs="Traditional Arabic"/>
          <w:sz w:val="34"/>
          <w:szCs w:val="34"/>
          <w:rtl/>
        </w:rPr>
        <w:t>ولو لم يكن الاحتلال</w:t>
      </w:r>
      <w:r w:rsidR="00F50005" w:rsidRPr="004734A1">
        <w:rPr>
          <w:rFonts w:ascii="Traditional Arabic" w:hAnsi="Traditional Arabic" w:cs="Traditional Arabic"/>
          <w:sz w:val="34"/>
          <w:szCs w:val="34"/>
          <w:rtl/>
        </w:rPr>
        <w:t xml:space="preserve"> والاتصال بالأبيض القادم من الشمال </w:t>
      </w:r>
      <w:r w:rsidR="007B19AA" w:rsidRPr="004734A1">
        <w:rPr>
          <w:rFonts w:ascii="Traditional Arabic" w:hAnsi="Traditional Arabic" w:cs="Traditional Arabic"/>
          <w:sz w:val="34"/>
          <w:szCs w:val="34"/>
          <w:rtl/>
        </w:rPr>
        <w:t>ل</w:t>
      </w:r>
      <w:r w:rsidR="00F50005" w:rsidRPr="004734A1">
        <w:rPr>
          <w:rFonts w:ascii="Traditional Arabic" w:hAnsi="Traditional Arabic" w:cs="Traditional Arabic"/>
          <w:sz w:val="34"/>
          <w:szCs w:val="34"/>
          <w:rtl/>
        </w:rPr>
        <w:t>ما كان للإنسان الآخر المختلف أن</w:t>
      </w:r>
      <w:r w:rsidR="007B19AA" w:rsidRPr="004734A1">
        <w:rPr>
          <w:rFonts w:ascii="Traditional Arabic" w:hAnsi="Traditional Arabic" w:cs="Traditional Arabic"/>
          <w:sz w:val="34"/>
          <w:szCs w:val="34"/>
          <w:rtl/>
        </w:rPr>
        <w:t xml:space="preserve"> يكوّن معرفة عن </w:t>
      </w:r>
      <w:r w:rsidR="00D72ABD" w:rsidRPr="004734A1">
        <w:rPr>
          <w:rFonts w:ascii="Traditional Arabic" w:hAnsi="Traditional Arabic" w:cs="Traditional Arabic"/>
          <w:sz w:val="34"/>
          <w:szCs w:val="34"/>
          <w:rtl/>
        </w:rPr>
        <w:t>ذاته، تمكنه</w:t>
      </w:r>
      <w:r w:rsidR="00F50005" w:rsidRPr="004734A1">
        <w:rPr>
          <w:rFonts w:ascii="Traditional Arabic" w:hAnsi="Traditional Arabic" w:cs="Traditional Arabic"/>
          <w:sz w:val="34"/>
          <w:szCs w:val="34"/>
          <w:rtl/>
        </w:rPr>
        <w:t>، من خلال نخبه، أن يجد منزلته الملائمة</w:t>
      </w:r>
      <w:r w:rsidR="00716AA5" w:rsidRPr="004734A1">
        <w:rPr>
          <w:rFonts w:ascii="Traditional Arabic" w:hAnsi="Traditional Arabic" w:cs="Traditional Arabic"/>
          <w:sz w:val="34"/>
          <w:szCs w:val="34"/>
          <w:rtl/>
        </w:rPr>
        <w:t xml:space="preserve"> في ترتيب الأعراق البشرية.</w:t>
      </w:r>
    </w:p>
    <w:p w:rsidR="00716AA5"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16AA5" w:rsidRPr="004734A1">
        <w:rPr>
          <w:rFonts w:ascii="Traditional Arabic" w:hAnsi="Traditional Arabic" w:cs="Traditional Arabic"/>
          <w:sz w:val="34"/>
          <w:szCs w:val="34"/>
          <w:rtl/>
        </w:rPr>
        <w:t>بعد أن يصير الاحتلال واقعاً، ويكون اللقاء حاصلاً بين طرفين؛ أحدهما يحركه دافع تبشيري رسولي بضرورة نشر قيم حضارة الإنسان</w:t>
      </w:r>
      <w:r w:rsidR="0031480E" w:rsidRPr="004734A1">
        <w:rPr>
          <w:rFonts w:ascii="Traditional Arabic" w:hAnsi="Traditional Arabic" w:cs="Traditional Arabic"/>
          <w:sz w:val="34"/>
          <w:szCs w:val="34"/>
          <w:rtl/>
        </w:rPr>
        <w:t xml:space="preserve"> الأبيض الشمالي، وآخر عليه أن يستجيب ويتفاعل</w:t>
      </w:r>
      <w:r w:rsidR="007B19AA" w:rsidRPr="004734A1">
        <w:rPr>
          <w:rFonts w:ascii="Traditional Arabic" w:hAnsi="Traditional Arabic" w:cs="Traditional Arabic"/>
          <w:sz w:val="34"/>
          <w:szCs w:val="34"/>
          <w:rtl/>
        </w:rPr>
        <w:t xml:space="preserve"> مع هذه المهمة الحضارية؛</w:t>
      </w:r>
      <w:r w:rsidR="00D72ABD" w:rsidRPr="004734A1">
        <w:rPr>
          <w:rFonts w:ascii="Traditional Arabic" w:hAnsi="Traditional Arabic" w:cs="Traditional Arabic"/>
          <w:sz w:val="34"/>
          <w:szCs w:val="34"/>
          <w:rtl/>
        </w:rPr>
        <w:t xml:space="preserve"> نرصد </w:t>
      </w:r>
      <w:r w:rsidR="0031480E" w:rsidRPr="004734A1">
        <w:rPr>
          <w:rFonts w:ascii="Traditional Arabic" w:hAnsi="Traditional Arabic" w:cs="Traditional Arabic"/>
          <w:sz w:val="34"/>
          <w:szCs w:val="34"/>
          <w:rtl/>
        </w:rPr>
        <w:t>بعد</w:t>
      </w:r>
      <w:r w:rsidR="00D72ABD" w:rsidRPr="004734A1">
        <w:rPr>
          <w:rFonts w:ascii="Traditional Arabic" w:hAnsi="Traditional Arabic" w:cs="Traditional Arabic"/>
          <w:sz w:val="34"/>
          <w:szCs w:val="34"/>
          <w:rtl/>
        </w:rPr>
        <w:t>ا آخر</w:t>
      </w:r>
      <w:r w:rsidR="00115806" w:rsidRPr="004734A1">
        <w:rPr>
          <w:rFonts w:ascii="Traditional Arabic" w:hAnsi="Traditional Arabic" w:cs="Traditional Arabic"/>
          <w:sz w:val="34"/>
          <w:szCs w:val="34"/>
          <w:rtl/>
        </w:rPr>
        <w:t xml:space="preserve"> ينتجه فعل الاحتلال، إن</w:t>
      </w:r>
      <w:r w:rsidR="00D72ABD" w:rsidRPr="004734A1">
        <w:rPr>
          <w:rFonts w:ascii="Traditional Arabic" w:hAnsi="Traditional Arabic" w:cs="Traditional Arabic"/>
          <w:sz w:val="34"/>
          <w:szCs w:val="34"/>
          <w:rtl/>
        </w:rPr>
        <w:t>ه</w:t>
      </w:r>
      <w:r w:rsidR="00115806" w:rsidRPr="004734A1">
        <w:rPr>
          <w:rFonts w:ascii="Traditional Arabic" w:hAnsi="Traditional Arabic" w:cs="Traditional Arabic"/>
          <w:sz w:val="34"/>
          <w:szCs w:val="34"/>
          <w:rtl/>
        </w:rPr>
        <w:t xml:space="preserve"> </w:t>
      </w:r>
      <w:r w:rsidR="006B4773" w:rsidRPr="004734A1">
        <w:rPr>
          <w:rFonts w:ascii="Traditional Arabic" w:hAnsi="Traditional Arabic" w:cs="Traditional Arabic"/>
          <w:sz w:val="34"/>
          <w:szCs w:val="34"/>
          <w:rtl/>
        </w:rPr>
        <w:t>بعد ديمومة الاختلاف واستمراريته.</w:t>
      </w:r>
      <w:r w:rsidR="00115806" w:rsidRPr="004734A1">
        <w:rPr>
          <w:rFonts w:ascii="Traditional Arabic" w:hAnsi="Traditional Arabic" w:cs="Traditional Arabic"/>
          <w:sz w:val="34"/>
          <w:szCs w:val="34"/>
          <w:rtl/>
        </w:rPr>
        <w:t xml:space="preserve"> فالحرص على الاحتلال من طرف المحتل، والقابلية له أو عدم القابلية السريعة لا تخفيان الواقع المبدئي والأساس، وهو ملازمة صفة الاختلاف والتمايز حتى في الفضاء المكاني الواحد الجامع للطرفين؛ وحتى مع شعور المحتل المتفوق بفائدة حضوره في هذا الفضاء، والنفع الذي يصاحبه، باعتبار </w:t>
      </w:r>
      <w:r w:rsidR="00AC545F" w:rsidRPr="004734A1">
        <w:rPr>
          <w:rFonts w:ascii="Traditional Arabic" w:hAnsi="Traditional Arabic" w:cs="Traditional Arabic"/>
          <w:sz w:val="34"/>
          <w:szCs w:val="34"/>
          <w:rtl/>
        </w:rPr>
        <w:t>حمله لمنجزات تفوقه، وما يقابل ذلك مما يحمل</w:t>
      </w:r>
      <w:r w:rsidR="006B4773" w:rsidRPr="004734A1">
        <w:rPr>
          <w:rFonts w:ascii="Traditional Arabic" w:hAnsi="Traditional Arabic" w:cs="Traditional Arabic"/>
          <w:sz w:val="34"/>
          <w:szCs w:val="34"/>
          <w:rtl/>
        </w:rPr>
        <w:t>ه</w:t>
      </w:r>
      <w:r>
        <w:rPr>
          <w:rFonts w:ascii="Traditional Arabic" w:hAnsi="Traditional Arabic" w:cs="Traditional Arabic"/>
          <w:sz w:val="34"/>
          <w:szCs w:val="34"/>
          <w:rtl/>
        </w:rPr>
        <w:t xml:space="preserve"> </w:t>
      </w:r>
      <w:r w:rsidR="006B4773" w:rsidRPr="004734A1">
        <w:rPr>
          <w:rFonts w:ascii="Traditional Arabic" w:hAnsi="Traditional Arabic" w:cs="Traditional Arabic"/>
          <w:sz w:val="34"/>
          <w:szCs w:val="34"/>
          <w:rtl/>
        </w:rPr>
        <w:t>(</w:t>
      </w:r>
      <w:r w:rsidR="00AC545F" w:rsidRPr="004734A1">
        <w:rPr>
          <w:rFonts w:ascii="Traditional Arabic" w:hAnsi="Traditional Arabic" w:cs="Traditional Arabic"/>
          <w:sz w:val="34"/>
          <w:szCs w:val="34"/>
          <w:rtl/>
        </w:rPr>
        <w:t>المحلي) الآخر من شعور بأولوية الحق بالمكان، وبأصالة الانتماء إلى البيئة التي جمعت بينهما، فمع كل هذه ا</w:t>
      </w:r>
      <w:r w:rsidR="006B4773" w:rsidRPr="004734A1">
        <w:rPr>
          <w:rFonts w:ascii="Traditional Arabic" w:hAnsi="Traditional Arabic" w:cs="Traditional Arabic"/>
          <w:sz w:val="34"/>
          <w:szCs w:val="34"/>
          <w:rtl/>
        </w:rPr>
        <w:t>لاعتبارات فإن التعايش لن يتم، وإ</w:t>
      </w:r>
      <w:r w:rsidR="00AC545F" w:rsidRPr="004734A1">
        <w:rPr>
          <w:rFonts w:ascii="Traditional Arabic" w:hAnsi="Traditional Arabic" w:cs="Traditional Arabic"/>
          <w:sz w:val="34"/>
          <w:szCs w:val="34"/>
          <w:rtl/>
        </w:rPr>
        <w:t>ن الاختلاف سيحتفظ بثباته، وكونه حقيقة متجذرة في أصل الأشياء ( في المستعمرات، نجد أن الأجنبي القادم من مكان آخر قد فرض نفسه بمساعدة مدافعة وآلاته، وعلى الرغم من حالة الترويض الناجحة، وحالة التملك، فالمحتل يظل دائماً أجنب</w:t>
      </w:r>
      <w:r w:rsidR="00605A46" w:rsidRPr="004734A1">
        <w:rPr>
          <w:rFonts w:ascii="Traditional Arabic" w:hAnsi="Traditional Arabic" w:cs="Traditional Arabic"/>
          <w:sz w:val="34"/>
          <w:szCs w:val="34"/>
          <w:rtl/>
        </w:rPr>
        <w:t>ياً... فالفئة الحاكمة هي، أصلاً، التي أتت من مكان آخر، وهي التي لا تشبه المحليين (الآخرين)).</w:t>
      </w:r>
      <w:r w:rsidR="007B19AA" w:rsidRPr="004734A1">
        <w:rPr>
          <w:rFonts w:ascii="Traditional Arabic" w:hAnsi="Traditional Arabic" w:cs="Traditional Arabic"/>
          <w:sz w:val="34"/>
          <w:szCs w:val="34"/>
          <w:rtl/>
        </w:rPr>
        <w:t>21</w:t>
      </w:r>
    </w:p>
    <w:p w:rsidR="00605A46" w:rsidRPr="004734A1" w:rsidRDefault="00605A46" w:rsidP="001944D4">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 لم يُغير الاحتلال في أصل </w:t>
      </w:r>
      <w:r w:rsidR="005D09EF" w:rsidRPr="004734A1">
        <w:rPr>
          <w:rFonts w:ascii="Traditional Arabic" w:hAnsi="Traditional Arabic" w:cs="Traditional Arabic"/>
          <w:sz w:val="34"/>
          <w:szCs w:val="34"/>
          <w:rtl/>
        </w:rPr>
        <w:t>الأشياء، ولم يحرّك الفكرة الأبد</w:t>
      </w:r>
      <w:r w:rsidRPr="004734A1">
        <w:rPr>
          <w:rFonts w:ascii="Traditional Arabic" w:hAnsi="Traditional Arabic" w:cs="Traditional Arabic"/>
          <w:sz w:val="34"/>
          <w:szCs w:val="34"/>
          <w:rtl/>
        </w:rPr>
        <w:t>ية عن ثباتها</w:t>
      </w:r>
      <w:r w:rsidR="000B46DF" w:rsidRPr="004734A1">
        <w:rPr>
          <w:rFonts w:ascii="Traditional Arabic" w:hAnsi="Traditional Arabic" w:cs="Traditional Arabic"/>
          <w:sz w:val="34"/>
          <w:szCs w:val="34"/>
          <w:rtl/>
        </w:rPr>
        <w:t>،</w:t>
      </w:r>
      <w:r w:rsidRPr="004734A1">
        <w:rPr>
          <w:rFonts w:ascii="Traditional Arabic" w:hAnsi="Traditional Arabic" w:cs="Traditional Arabic"/>
          <w:sz w:val="34"/>
          <w:szCs w:val="34"/>
          <w:rtl/>
        </w:rPr>
        <w:t xml:space="preserve"> فالاختلاف بين الإنسانين حقيقة مطلقة، وليست تاريخية، ومبدأ متعالٍ وليس مقولة نقدية.</w:t>
      </w:r>
    </w:p>
    <w:p w:rsidR="00FA230A" w:rsidRPr="004734A1" w:rsidRDefault="0068730B" w:rsidP="000B46D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05A46" w:rsidRPr="004734A1">
        <w:rPr>
          <w:rFonts w:ascii="Traditional Arabic" w:hAnsi="Traditional Arabic" w:cs="Traditional Arabic"/>
          <w:sz w:val="34"/>
          <w:szCs w:val="34"/>
          <w:rtl/>
        </w:rPr>
        <w:t xml:space="preserve"> يصير الاستعمار نتيجة منتظرة أمام شعور الإنسان الأبيض بالتفوق، وهو تفوق، كما أسلفنا، أصيل ومبدئي، وليس حالة تاريخية وطارئة، وبالتالي فإن السلوكيات والممارسات الناجمة عنه ستستمر، وتتغير فقط درجتها، وي</w:t>
      </w:r>
      <w:r w:rsidR="000B46DF" w:rsidRPr="004734A1">
        <w:rPr>
          <w:rFonts w:ascii="Traditional Arabic" w:hAnsi="Traditional Arabic" w:cs="Traditional Arabic"/>
          <w:sz w:val="34"/>
          <w:szCs w:val="34"/>
          <w:rtl/>
        </w:rPr>
        <w:t>تبدل مستواها. حتمية التفوق العرق</w:t>
      </w:r>
      <w:r w:rsidR="00605A46" w:rsidRPr="004734A1">
        <w:rPr>
          <w:rFonts w:ascii="Traditional Arabic" w:hAnsi="Traditional Arabic" w:cs="Traditional Arabic"/>
          <w:sz w:val="34"/>
          <w:szCs w:val="34"/>
          <w:rtl/>
        </w:rPr>
        <w:t xml:space="preserve">ي كما يشعر بها الإنسان الأبيض </w:t>
      </w:r>
      <w:r w:rsidR="000B46DF" w:rsidRPr="004734A1">
        <w:rPr>
          <w:rFonts w:ascii="Traditional Arabic" w:hAnsi="Traditional Arabic" w:cs="Traditional Arabic"/>
          <w:sz w:val="34"/>
          <w:szCs w:val="34"/>
          <w:rtl/>
        </w:rPr>
        <w:t>الشمالي تفضي، في رصد فرانز فانو</w:t>
      </w:r>
      <w:r w:rsidR="00605A46" w:rsidRPr="004734A1">
        <w:rPr>
          <w:rFonts w:ascii="Traditional Arabic" w:hAnsi="Traditional Arabic" w:cs="Traditional Arabic"/>
          <w:sz w:val="34"/>
          <w:szCs w:val="34"/>
          <w:rtl/>
        </w:rPr>
        <w:t>ن، إلى حتمية أخرى، وهي حتمية الاستعمار</w:t>
      </w:r>
      <w:r w:rsidR="00C47256" w:rsidRPr="004734A1">
        <w:rPr>
          <w:rFonts w:ascii="Traditional Arabic" w:hAnsi="Traditional Arabic" w:cs="Traditional Arabic"/>
          <w:sz w:val="34"/>
          <w:szCs w:val="34"/>
          <w:rtl/>
        </w:rPr>
        <w:t>، والتدخل</w:t>
      </w:r>
      <w:r w:rsidR="00F43EFD" w:rsidRPr="004734A1">
        <w:rPr>
          <w:rFonts w:ascii="Traditional Arabic" w:hAnsi="Traditional Arabic" w:cs="Traditional Arabic"/>
          <w:sz w:val="34"/>
          <w:szCs w:val="34"/>
          <w:rtl/>
        </w:rPr>
        <w:t xml:space="preserve"> في مجتمعات الإنسان الآخر؛ لذلك فإن</w:t>
      </w:r>
      <w:r w:rsidR="000B46DF" w:rsidRPr="004734A1">
        <w:rPr>
          <w:rFonts w:ascii="Traditional Arabic" w:hAnsi="Traditional Arabic" w:cs="Traditional Arabic"/>
          <w:sz w:val="34"/>
          <w:szCs w:val="34"/>
          <w:rtl/>
        </w:rPr>
        <w:t>نا نرى فرانز فانون</w:t>
      </w:r>
      <w:r w:rsidR="00F43EFD" w:rsidRPr="004734A1">
        <w:rPr>
          <w:rFonts w:ascii="Traditional Arabic" w:hAnsi="Traditional Arabic" w:cs="Traditional Arabic"/>
          <w:sz w:val="34"/>
          <w:szCs w:val="34"/>
          <w:rtl/>
        </w:rPr>
        <w:t xml:space="preserve"> يرتب القضية وفق هذا المنطق</w:t>
      </w:r>
      <w:r w:rsidR="000B46DF" w:rsidRPr="004734A1">
        <w:rPr>
          <w:rFonts w:ascii="Traditional Arabic" w:hAnsi="Traditional Arabic" w:cs="Traditional Arabic"/>
          <w:sz w:val="34"/>
          <w:szCs w:val="34"/>
          <w:rtl/>
        </w:rPr>
        <w:t xml:space="preserve"> السببي؛</w:t>
      </w:r>
      <w:r w:rsidR="00F43EFD" w:rsidRPr="004734A1">
        <w:rPr>
          <w:rFonts w:ascii="Traditional Arabic" w:hAnsi="Traditional Arabic" w:cs="Traditional Arabic"/>
          <w:sz w:val="34"/>
          <w:szCs w:val="34"/>
          <w:rtl/>
        </w:rPr>
        <w:t xml:space="preserve"> ليجعل من الاستعمار التعبير المادي، أو التجسيد </w:t>
      </w:r>
      <w:r w:rsidR="00F43EFD" w:rsidRPr="004734A1">
        <w:rPr>
          <w:rFonts w:ascii="Traditional Arabic" w:hAnsi="Traditional Arabic" w:cs="Traditional Arabic"/>
          <w:sz w:val="34"/>
          <w:szCs w:val="34"/>
          <w:rtl/>
        </w:rPr>
        <w:lastRenderedPageBreak/>
        <w:t>الواقعي لحالة التمايز والتفاضل العرقي. فالاستعمار ليس نزعة مصلحية، أو سلوكاً يعبّر عن نوايا نفعية؛ هدفها الاستحواذ على ما في بلاد الإنسان الآخر من إمكانات طبيعية، وتسخيرها لترقية الحياة المادية في الغرب، فهذا الفعل يمكن أن يُنظر إليه على أنه فعل مغالبه تاريخي، يتأثر بتحولات الواقع، ويستجيب لشروط القوة، وأسباب القدرة التي قد تتاح للغالب فيغنم، وقد يتجرد منها فيصير مغنماً.</w:t>
      </w:r>
      <w:r w:rsidR="00605A46" w:rsidRPr="004734A1">
        <w:rPr>
          <w:rFonts w:ascii="Traditional Arabic" w:hAnsi="Traditional Arabic" w:cs="Traditional Arabic"/>
          <w:sz w:val="34"/>
          <w:szCs w:val="34"/>
          <w:rtl/>
        </w:rPr>
        <w:t xml:space="preserve"> </w:t>
      </w:r>
      <w:r w:rsidR="00975005" w:rsidRPr="004734A1">
        <w:rPr>
          <w:rFonts w:ascii="Traditional Arabic" w:hAnsi="Traditional Arabic" w:cs="Traditional Arabic"/>
          <w:sz w:val="34"/>
          <w:szCs w:val="34"/>
          <w:rtl/>
        </w:rPr>
        <w:t>استعمار بلاد الآخر، كما يراه فانون، هو ممارسة فوق تاريخية، مستمرة ومتجددة</w:t>
      </w:r>
      <w:r w:rsidR="00C35D5D" w:rsidRPr="004734A1">
        <w:rPr>
          <w:rFonts w:ascii="Traditional Arabic" w:hAnsi="Traditional Arabic" w:cs="Traditional Arabic"/>
          <w:sz w:val="34"/>
          <w:szCs w:val="34"/>
          <w:rtl/>
        </w:rPr>
        <w:t>،</w:t>
      </w:r>
      <w:r w:rsidR="000B46DF" w:rsidRPr="004734A1">
        <w:rPr>
          <w:rFonts w:ascii="Traditional Arabic" w:hAnsi="Traditional Arabic" w:cs="Traditional Arabic"/>
          <w:sz w:val="34"/>
          <w:szCs w:val="34"/>
          <w:rtl/>
        </w:rPr>
        <w:t xml:space="preserve"> </w:t>
      </w:r>
      <w:r w:rsidR="00975005" w:rsidRPr="004734A1">
        <w:rPr>
          <w:rFonts w:ascii="Traditional Arabic" w:hAnsi="Traditional Arabic" w:cs="Traditional Arabic"/>
          <w:sz w:val="34"/>
          <w:szCs w:val="34"/>
          <w:rtl/>
        </w:rPr>
        <w:t>وإن بأدوات وأشكال تختلف عبر الزمن؛ لأن الاستعمار يُسجل في سياق علاقات التمايز</w:t>
      </w:r>
      <w:r w:rsidR="00E87DF7" w:rsidRPr="004734A1">
        <w:rPr>
          <w:rFonts w:ascii="Traditional Arabic" w:hAnsi="Traditional Arabic" w:cs="Traditional Arabic"/>
          <w:sz w:val="34"/>
          <w:szCs w:val="34"/>
          <w:rtl/>
        </w:rPr>
        <w:t>، ويحرّكه منطق التراتب البشري، فهو</w:t>
      </w:r>
      <w:r w:rsidR="000B46DF" w:rsidRPr="004734A1">
        <w:rPr>
          <w:rFonts w:ascii="Traditional Arabic" w:hAnsi="Traditional Arabic" w:cs="Traditional Arabic"/>
          <w:sz w:val="34"/>
          <w:szCs w:val="34"/>
          <w:rtl/>
        </w:rPr>
        <w:t xml:space="preserve"> من ثم،</w:t>
      </w:r>
      <w:r w:rsidR="00E87DF7" w:rsidRPr="004734A1">
        <w:rPr>
          <w:rFonts w:ascii="Traditional Arabic" w:hAnsi="Traditional Arabic" w:cs="Traditional Arabic"/>
          <w:sz w:val="34"/>
          <w:szCs w:val="34"/>
          <w:rtl/>
        </w:rPr>
        <w:t xml:space="preserve"> سلوك عنصري بامتياز.( الإنسان المحلي منغلق لا يتأثر بالأخلاق، يف</w:t>
      </w:r>
      <w:r w:rsidR="00C65F56" w:rsidRPr="004734A1">
        <w:rPr>
          <w:rFonts w:ascii="Traditional Arabic" w:hAnsi="Traditional Arabic" w:cs="Traditional Arabic"/>
          <w:sz w:val="34"/>
          <w:szCs w:val="34"/>
          <w:rtl/>
        </w:rPr>
        <w:t xml:space="preserve">تقد </w:t>
      </w:r>
      <w:r w:rsidR="00C35D5D" w:rsidRPr="004734A1">
        <w:rPr>
          <w:rFonts w:ascii="Traditional Arabic" w:hAnsi="Traditional Arabic" w:cs="Traditional Arabic"/>
          <w:sz w:val="34"/>
          <w:szCs w:val="34"/>
          <w:rtl/>
        </w:rPr>
        <w:t>القيم، بل هو نفي للقيم أساسا، بل</w:t>
      </w:r>
      <w:r w:rsidR="00C65F56" w:rsidRPr="004734A1">
        <w:rPr>
          <w:rFonts w:ascii="Traditional Arabic" w:hAnsi="Traditional Arabic" w:cs="Traditional Arabic"/>
          <w:sz w:val="34"/>
          <w:szCs w:val="34"/>
          <w:rtl/>
        </w:rPr>
        <w:t xml:space="preserve"> يجب أن ن</w:t>
      </w:r>
      <w:r w:rsidR="00E87DF7" w:rsidRPr="004734A1">
        <w:rPr>
          <w:rFonts w:ascii="Traditional Arabic" w:hAnsi="Traditional Arabic" w:cs="Traditional Arabic"/>
          <w:sz w:val="34"/>
          <w:szCs w:val="34"/>
          <w:rtl/>
        </w:rPr>
        <w:t>عترف بأنه عدو للقيم، وبهذا المعنى، فهو يمثل</w:t>
      </w:r>
      <w:r w:rsidR="00752AFD" w:rsidRPr="004734A1">
        <w:rPr>
          <w:rFonts w:ascii="Traditional Arabic" w:hAnsi="Traditional Arabic" w:cs="Traditional Arabic"/>
          <w:sz w:val="34"/>
          <w:szCs w:val="34"/>
          <w:rtl/>
        </w:rPr>
        <w:t xml:space="preserve"> السوء المطلق.)</w:t>
      </w:r>
      <w:r w:rsidR="00C35D5D" w:rsidRPr="004734A1">
        <w:rPr>
          <w:rFonts w:ascii="Traditional Arabic" w:hAnsi="Traditional Arabic" w:cs="Traditional Arabic"/>
          <w:sz w:val="34"/>
          <w:szCs w:val="34"/>
          <w:rtl/>
        </w:rPr>
        <w:t xml:space="preserve"> 22</w:t>
      </w:r>
      <w:r w:rsidR="00752AFD" w:rsidRPr="004734A1">
        <w:rPr>
          <w:rFonts w:ascii="Traditional Arabic" w:hAnsi="Traditional Arabic" w:cs="Traditional Arabic"/>
          <w:sz w:val="34"/>
          <w:szCs w:val="34"/>
          <w:rtl/>
        </w:rPr>
        <w:t xml:space="preserve"> </w:t>
      </w:r>
      <w:r w:rsidR="00C35D5D" w:rsidRPr="004734A1">
        <w:rPr>
          <w:rFonts w:ascii="Traditional Arabic" w:hAnsi="Traditional Arabic" w:cs="Traditional Arabic"/>
          <w:sz w:val="34"/>
          <w:szCs w:val="34"/>
          <w:rtl/>
        </w:rPr>
        <w:t xml:space="preserve">. </w:t>
      </w:r>
      <w:r w:rsidR="00752AFD" w:rsidRPr="004734A1">
        <w:rPr>
          <w:rFonts w:ascii="Traditional Arabic" w:hAnsi="Traditional Arabic" w:cs="Traditional Arabic"/>
          <w:sz w:val="34"/>
          <w:szCs w:val="34"/>
          <w:rtl/>
        </w:rPr>
        <w:t>هذه صورة الإنسان</w:t>
      </w:r>
      <w:r w:rsidR="00C65F56" w:rsidRPr="004734A1">
        <w:rPr>
          <w:rFonts w:ascii="Traditional Arabic" w:hAnsi="Traditional Arabic" w:cs="Traditional Arabic"/>
          <w:sz w:val="34"/>
          <w:szCs w:val="34"/>
          <w:rtl/>
        </w:rPr>
        <w:t xml:space="preserve"> المختلف</w:t>
      </w:r>
      <w:r w:rsidR="00752AFD" w:rsidRPr="004734A1">
        <w:rPr>
          <w:rFonts w:ascii="Traditional Arabic" w:hAnsi="Traditional Arabic" w:cs="Traditional Arabic"/>
          <w:sz w:val="34"/>
          <w:szCs w:val="34"/>
          <w:rtl/>
        </w:rPr>
        <w:t xml:space="preserve"> بعد أن أكتشفها الإنسان الأ</w:t>
      </w:r>
      <w:r w:rsidR="00C65F56" w:rsidRPr="004734A1">
        <w:rPr>
          <w:rFonts w:ascii="Traditional Arabic" w:hAnsi="Traditional Arabic" w:cs="Traditional Arabic"/>
          <w:sz w:val="34"/>
          <w:szCs w:val="34"/>
          <w:rtl/>
        </w:rPr>
        <w:t>بيض الشمالي، وبعد أن أخضع أبعادها لمعايير تقييمه.</w:t>
      </w:r>
    </w:p>
    <w:p w:rsidR="007907BB"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B7031" w:rsidRPr="004734A1">
        <w:rPr>
          <w:rFonts w:ascii="Traditional Arabic" w:hAnsi="Traditional Arabic" w:cs="Traditional Arabic"/>
          <w:sz w:val="34"/>
          <w:szCs w:val="34"/>
          <w:rtl/>
        </w:rPr>
        <w:t xml:space="preserve">إن شيوع </w:t>
      </w:r>
      <w:r w:rsidR="007907BB" w:rsidRPr="004734A1">
        <w:rPr>
          <w:rFonts w:ascii="Traditional Arabic" w:hAnsi="Traditional Arabic" w:cs="Traditional Arabic"/>
          <w:sz w:val="34"/>
          <w:szCs w:val="34"/>
          <w:rtl/>
        </w:rPr>
        <w:t xml:space="preserve">ألفاظ: الاستعمار، المُستعمِر، المُستعمَر، السياق الاستعماري، في كتاب </w:t>
      </w:r>
      <w:r w:rsidR="008B7031" w:rsidRPr="004734A1">
        <w:rPr>
          <w:rFonts w:ascii="Traditional Arabic" w:hAnsi="Traditional Arabic" w:cs="Traditional Arabic"/>
          <w:sz w:val="34"/>
          <w:szCs w:val="34"/>
          <w:rtl/>
        </w:rPr>
        <w:t>(</w:t>
      </w:r>
      <w:r w:rsidR="007907BB" w:rsidRPr="004734A1">
        <w:rPr>
          <w:rFonts w:ascii="Traditional Arabic" w:hAnsi="Traditional Arabic" w:cs="Traditional Arabic"/>
          <w:sz w:val="34"/>
          <w:szCs w:val="34"/>
          <w:rtl/>
        </w:rPr>
        <w:t>معذبو الأرض</w:t>
      </w:r>
      <w:r w:rsidR="008B7031" w:rsidRPr="004734A1">
        <w:rPr>
          <w:rFonts w:ascii="Traditional Arabic" w:hAnsi="Traditional Arabic" w:cs="Traditional Arabic"/>
          <w:sz w:val="34"/>
          <w:szCs w:val="34"/>
          <w:rtl/>
        </w:rPr>
        <w:t>)</w:t>
      </w:r>
      <w:r w:rsidR="007907BB" w:rsidRPr="004734A1">
        <w:rPr>
          <w:rFonts w:ascii="Traditional Arabic" w:hAnsi="Traditional Arabic" w:cs="Traditional Arabic"/>
          <w:sz w:val="34"/>
          <w:szCs w:val="34"/>
          <w:rtl/>
        </w:rPr>
        <w:t xml:space="preserve"> لا يشي بأن فرانز فانون يقيم الصراع بين المُستعمِر والمُستعمَر على أساس مادي تاريخي، بل، نراه، كما أبن</w:t>
      </w:r>
      <w:r w:rsidR="008B7031" w:rsidRPr="004734A1">
        <w:rPr>
          <w:rFonts w:ascii="Traditional Arabic" w:hAnsi="Traditional Arabic" w:cs="Traditional Arabic"/>
          <w:sz w:val="34"/>
          <w:szCs w:val="34"/>
          <w:rtl/>
        </w:rPr>
        <w:t>ّ</w:t>
      </w:r>
      <w:r w:rsidR="007907BB" w:rsidRPr="004734A1">
        <w:rPr>
          <w:rFonts w:ascii="Traditional Arabic" w:hAnsi="Traditional Arabic" w:cs="Traditional Arabic"/>
          <w:sz w:val="34"/>
          <w:szCs w:val="34"/>
          <w:rtl/>
        </w:rPr>
        <w:t>ا، يجعل من الاستعمار تجسيداً مادياً لح</w:t>
      </w:r>
      <w:r w:rsidR="008B7031" w:rsidRPr="004734A1">
        <w:rPr>
          <w:rFonts w:ascii="Traditional Arabic" w:hAnsi="Traditional Arabic" w:cs="Traditional Arabic"/>
          <w:sz w:val="34"/>
          <w:szCs w:val="34"/>
          <w:rtl/>
        </w:rPr>
        <w:t>الة تفوق الإنسان الأبيض الشمالي،</w:t>
      </w:r>
      <w:r w:rsidR="007907BB" w:rsidRPr="004734A1">
        <w:rPr>
          <w:rFonts w:ascii="Traditional Arabic" w:hAnsi="Traditional Arabic" w:cs="Traditional Arabic"/>
          <w:sz w:val="34"/>
          <w:szCs w:val="34"/>
          <w:rtl/>
        </w:rPr>
        <w:t xml:space="preserve"> وترجمة واقعية تاريخية هذه المرة عن فوارق أصلية تفصل عر</w:t>
      </w:r>
      <w:r w:rsidR="008B7031" w:rsidRPr="004734A1">
        <w:rPr>
          <w:rFonts w:ascii="Traditional Arabic" w:hAnsi="Traditional Arabic" w:cs="Traditional Arabic"/>
          <w:sz w:val="34"/>
          <w:szCs w:val="34"/>
          <w:rtl/>
        </w:rPr>
        <w:t>ق هذا الإنسان عن الأعراق الأخرى؛</w:t>
      </w:r>
      <w:r w:rsidR="007907BB" w:rsidRPr="004734A1">
        <w:rPr>
          <w:rFonts w:ascii="Traditional Arabic" w:hAnsi="Traditional Arabic" w:cs="Traditional Arabic"/>
          <w:sz w:val="34"/>
          <w:szCs w:val="34"/>
          <w:rtl/>
        </w:rPr>
        <w:t xml:space="preserve"> فالاستعمار فعل تح</w:t>
      </w:r>
      <w:r w:rsidR="008B7031" w:rsidRPr="004734A1">
        <w:rPr>
          <w:rFonts w:ascii="Traditional Arabic" w:hAnsi="Traditional Arabic" w:cs="Traditional Arabic"/>
          <w:sz w:val="34"/>
          <w:szCs w:val="34"/>
          <w:rtl/>
        </w:rPr>
        <w:t>ركه نزعة عنصرية، وهي التي تدفعه،</w:t>
      </w:r>
      <w:r w:rsidR="00C35D5D" w:rsidRPr="004734A1">
        <w:rPr>
          <w:rFonts w:ascii="Traditional Arabic" w:hAnsi="Traditional Arabic" w:cs="Traditional Arabic"/>
          <w:sz w:val="34"/>
          <w:szCs w:val="34"/>
          <w:rtl/>
        </w:rPr>
        <w:t xml:space="preserve"> وما يقع من تحصيل منافع مادية،</w:t>
      </w:r>
      <w:r w:rsidR="007907BB" w:rsidRPr="004734A1">
        <w:rPr>
          <w:rFonts w:ascii="Traditional Arabic" w:hAnsi="Traditional Arabic" w:cs="Traditional Arabic"/>
          <w:sz w:val="34"/>
          <w:szCs w:val="34"/>
          <w:rtl/>
        </w:rPr>
        <w:t xml:space="preserve"> مثل الانتفاع من الخيرات </w:t>
      </w:r>
      <w:r w:rsidR="008B7031" w:rsidRPr="004734A1">
        <w:rPr>
          <w:rFonts w:ascii="Traditional Arabic" w:hAnsi="Traditional Arabic" w:cs="Traditional Arabic"/>
          <w:sz w:val="34"/>
          <w:szCs w:val="34"/>
          <w:rtl/>
        </w:rPr>
        <w:t>الطبيعية في البلاد المستعمرة</w:t>
      </w:r>
      <w:r w:rsidR="007907BB" w:rsidRPr="004734A1">
        <w:rPr>
          <w:rFonts w:ascii="Traditional Arabic" w:hAnsi="Traditional Arabic" w:cs="Traditional Arabic"/>
          <w:sz w:val="34"/>
          <w:szCs w:val="34"/>
          <w:rtl/>
        </w:rPr>
        <w:t xml:space="preserve"> ي</w:t>
      </w:r>
      <w:r w:rsidR="008B7031" w:rsidRPr="004734A1">
        <w:rPr>
          <w:rFonts w:ascii="Traditional Arabic" w:hAnsi="Traditional Arabic" w:cs="Traditional Arabic"/>
          <w:sz w:val="34"/>
          <w:szCs w:val="34"/>
          <w:rtl/>
        </w:rPr>
        <w:t>ُ</w:t>
      </w:r>
      <w:r w:rsidR="007907BB" w:rsidRPr="004734A1">
        <w:rPr>
          <w:rFonts w:ascii="Traditional Arabic" w:hAnsi="Traditional Arabic" w:cs="Traditional Arabic"/>
          <w:sz w:val="34"/>
          <w:szCs w:val="34"/>
          <w:rtl/>
        </w:rPr>
        <w:t>عد استفادة مشروعة من إمكانات لن تجد استثمارها إلا بفضل عقل الإنسان الأبيض ومهاراته الذاتية، وسيجري تمكي</w:t>
      </w:r>
      <w:r w:rsidR="008B7031" w:rsidRPr="004734A1">
        <w:rPr>
          <w:rFonts w:ascii="Traditional Arabic" w:hAnsi="Traditional Arabic" w:cs="Traditional Arabic"/>
          <w:sz w:val="34"/>
          <w:szCs w:val="34"/>
          <w:rtl/>
        </w:rPr>
        <w:t>ن الأفريقي</w:t>
      </w:r>
      <w:r w:rsidR="00C35D5D" w:rsidRPr="004734A1">
        <w:rPr>
          <w:rFonts w:ascii="Traditional Arabic" w:hAnsi="Traditional Arabic" w:cs="Traditional Arabic"/>
          <w:sz w:val="34"/>
          <w:szCs w:val="34"/>
          <w:rtl/>
        </w:rPr>
        <w:t xml:space="preserve"> أو</w:t>
      </w:r>
      <w:r w:rsidR="008B7031" w:rsidRPr="004734A1">
        <w:rPr>
          <w:rFonts w:ascii="Traditional Arabic" w:hAnsi="Traditional Arabic" w:cs="Traditional Arabic"/>
          <w:sz w:val="34"/>
          <w:szCs w:val="34"/>
          <w:rtl/>
        </w:rPr>
        <w:t xml:space="preserve"> العربي منها بعد أن يت</w:t>
      </w:r>
      <w:r w:rsidR="007907BB" w:rsidRPr="004734A1">
        <w:rPr>
          <w:rFonts w:ascii="Traditional Arabic" w:hAnsi="Traditional Arabic" w:cs="Traditional Arabic"/>
          <w:sz w:val="34"/>
          <w:szCs w:val="34"/>
          <w:rtl/>
        </w:rPr>
        <w:t>صرف فيها الإنسان الأبيض.</w:t>
      </w:r>
    </w:p>
    <w:p w:rsidR="005F1F1B"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A7539" w:rsidRPr="004734A1">
        <w:rPr>
          <w:rFonts w:ascii="Traditional Arabic" w:hAnsi="Traditional Arabic" w:cs="Traditional Arabic"/>
          <w:sz w:val="34"/>
          <w:szCs w:val="34"/>
          <w:rtl/>
        </w:rPr>
        <w:t>وعندما يجمع الإنسان الأبيض والإنسان الآخر مكان واحد،</w:t>
      </w:r>
      <w:r>
        <w:rPr>
          <w:rFonts w:ascii="Traditional Arabic" w:hAnsi="Traditional Arabic" w:cs="Traditional Arabic"/>
          <w:sz w:val="34"/>
          <w:szCs w:val="34"/>
          <w:rtl/>
        </w:rPr>
        <w:t xml:space="preserve"> و</w:t>
      </w:r>
      <w:r w:rsidR="00FA7539" w:rsidRPr="004734A1">
        <w:rPr>
          <w:rFonts w:ascii="Traditional Arabic" w:hAnsi="Traditional Arabic" w:cs="Traditional Arabic"/>
          <w:sz w:val="34"/>
          <w:szCs w:val="34"/>
          <w:rtl/>
        </w:rPr>
        <w:t>قد حلّ الإنسان الأبيض مُستعمراً بلاد الإنسان الآخر، الجزائر، أو البلاد الأفريقية، فإن مبدأ التمايز والتفاضل مازال مستحكماً، ولامجال، في رصد فانون، للتعايش،</w:t>
      </w:r>
      <w:r w:rsidR="00E75459" w:rsidRPr="004734A1">
        <w:rPr>
          <w:rFonts w:ascii="Traditional Arabic" w:hAnsi="Traditional Arabic" w:cs="Traditional Arabic"/>
          <w:sz w:val="34"/>
          <w:szCs w:val="34"/>
          <w:rtl/>
        </w:rPr>
        <w:t xml:space="preserve"> أو لشراكة إنسانية</w:t>
      </w:r>
      <w:r w:rsidR="005C4FD3" w:rsidRPr="004734A1">
        <w:rPr>
          <w:rFonts w:ascii="Traditional Arabic" w:hAnsi="Traditional Arabic" w:cs="Traditional Arabic"/>
          <w:sz w:val="34"/>
          <w:szCs w:val="34"/>
          <w:rtl/>
        </w:rPr>
        <w:t xml:space="preserve"> في المكان (الفضاء المحتل فض</w:t>
      </w:r>
      <w:r w:rsidR="00F64AAA" w:rsidRPr="004734A1">
        <w:rPr>
          <w:rFonts w:ascii="Traditional Arabic" w:hAnsi="Traditional Arabic" w:cs="Traditional Arabic"/>
          <w:sz w:val="34"/>
          <w:szCs w:val="34"/>
          <w:rtl/>
        </w:rPr>
        <w:t>اء ممزق إلى قسمين، والخط بينهما</w:t>
      </w:r>
      <w:r w:rsidR="005C4FD3" w:rsidRPr="004734A1">
        <w:rPr>
          <w:rFonts w:ascii="Traditional Arabic" w:hAnsi="Traditional Arabic" w:cs="Traditional Arabic"/>
          <w:sz w:val="34"/>
          <w:szCs w:val="34"/>
          <w:rtl/>
        </w:rPr>
        <w:t xml:space="preserve"> والحد ترسمه المعسكرات، ومراكز الشرطة)</w:t>
      </w:r>
      <w:r w:rsidR="00C35D5D" w:rsidRPr="004734A1">
        <w:rPr>
          <w:rFonts w:ascii="Traditional Arabic" w:hAnsi="Traditional Arabic" w:cs="Traditional Arabic"/>
          <w:sz w:val="34"/>
          <w:szCs w:val="34"/>
          <w:rtl/>
        </w:rPr>
        <w:t xml:space="preserve"> 23</w:t>
      </w:r>
      <w:r w:rsidR="005C4FD3" w:rsidRPr="004734A1">
        <w:rPr>
          <w:rFonts w:ascii="Traditional Arabic" w:hAnsi="Traditional Arabic" w:cs="Traditional Arabic"/>
          <w:sz w:val="34"/>
          <w:szCs w:val="34"/>
          <w:rtl/>
        </w:rPr>
        <w:t>، فعالم المُستعمر منفصل تماماً عن عالم الإنسان المحلي، وم</w:t>
      </w:r>
      <w:r w:rsidR="001A1302" w:rsidRPr="004734A1">
        <w:rPr>
          <w:rFonts w:ascii="Traditional Arabic" w:hAnsi="Traditional Arabic" w:cs="Traditional Arabic"/>
          <w:sz w:val="34"/>
          <w:szCs w:val="34"/>
          <w:rtl/>
        </w:rPr>
        <w:t>قطوع عنه، والواصل بينهما</w:t>
      </w:r>
      <w:r w:rsidR="005C4FD3" w:rsidRPr="004734A1">
        <w:rPr>
          <w:rFonts w:ascii="Traditional Arabic" w:hAnsi="Traditional Arabic" w:cs="Traditional Arabic"/>
          <w:sz w:val="34"/>
          <w:szCs w:val="34"/>
          <w:rtl/>
        </w:rPr>
        <w:t xml:space="preserve"> مؤسسات العنف التي أوجدها المحتل الأبيض؛ لتفصل عالمه بإنسانه وقيم</w:t>
      </w:r>
      <w:r w:rsidR="001A1302" w:rsidRPr="004734A1">
        <w:rPr>
          <w:rFonts w:ascii="Traditional Arabic" w:hAnsi="Traditional Arabic" w:cs="Traditional Arabic"/>
          <w:sz w:val="34"/>
          <w:szCs w:val="34"/>
          <w:rtl/>
        </w:rPr>
        <w:t>ه عن عالم الإنسان الآخر، (فالمحلي كائن مُحاط، والأبارتايد ليس</w:t>
      </w:r>
      <w:r w:rsidR="005C4FD3" w:rsidRPr="004734A1">
        <w:rPr>
          <w:rFonts w:ascii="Traditional Arabic" w:hAnsi="Traditional Arabic" w:cs="Traditional Arabic"/>
          <w:sz w:val="34"/>
          <w:szCs w:val="34"/>
          <w:rtl/>
        </w:rPr>
        <w:t xml:space="preserve"> إلا وسيلة تجزئة</w:t>
      </w:r>
      <w:r w:rsidR="001A1302" w:rsidRPr="004734A1">
        <w:rPr>
          <w:rFonts w:ascii="Traditional Arabic" w:hAnsi="Traditional Arabic" w:cs="Traditional Arabic"/>
          <w:sz w:val="34"/>
          <w:szCs w:val="34"/>
          <w:rtl/>
        </w:rPr>
        <w:t xml:space="preserve"> لعالم الاحتلال، فمن أول</w:t>
      </w:r>
      <w:r w:rsidR="003C69EA" w:rsidRPr="004734A1">
        <w:rPr>
          <w:rFonts w:ascii="Traditional Arabic" w:hAnsi="Traditional Arabic" w:cs="Traditional Arabic"/>
          <w:sz w:val="34"/>
          <w:szCs w:val="34"/>
          <w:rtl/>
        </w:rPr>
        <w:t xml:space="preserve"> الأشياء التي على الإنساني</w:t>
      </w:r>
      <w:r w:rsidR="001A1302" w:rsidRPr="004734A1">
        <w:rPr>
          <w:rFonts w:ascii="Traditional Arabic" w:hAnsi="Traditional Arabic" w:cs="Traditional Arabic"/>
          <w:sz w:val="34"/>
          <w:szCs w:val="34"/>
          <w:rtl/>
        </w:rPr>
        <w:t xml:space="preserve"> المحلي تعلمها أن يلتزم مكانه، وألا يتعدّى</w:t>
      </w:r>
      <w:r w:rsidR="003C69EA" w:rsidRPr="004734A1">
        <w:rPr>
          <w:rFonts w:ascii="Traditional Arabic" w:hAnsi="Traditional Arabic" w:cs="Traditional Arabic"/>
          <w:sz w:val="34"/>
          <w:szCs w:val="34"/>
          <w:rtl/>
        </w:rPr>
        <w:t xml:space="preserve"> الحدود...)</w:t>
      </w:r>
      <w:r w:rsidR="00C35D5D" w:rsidRPr="004734A1">
        <w:rPr>
          <w:rFonts w:ascii="Traditional Arabic" w:hAnsi="Traditional Arabic" w:cs="Traditional Arabic"/>
          <w:sz w:val="34"/>
          <w:szCs w:val="34"/>
          <w:rtl/>
        </w:rPr>
        <w:t xml:space="preserve"> 24</w:t>
      </w:r>
      <w:r w:rsidR="008D2899" w:rsidRPr="004734A1">
        <w:rPr>
          <w:rFonts w:ascii="Traditional Arabic" w:hAnsi="Traditional Arabic" w:cs="Traditional Arabic"/>
          <w:sz w:val="34"/>
          <w:szCs w:val="34"/>
          <w:rtl/>
        </w:rPr>
        <w:t>؛</w:t>
      </w:r>
      <w:r w:rsidR="003C69EA" w:rsidRPr="004734A1">
        <w:rPr>
          <w:rFonts w:ascii="Traditional Arabic" w:hAnsi="Traditional Arabic" w:cs="Traditional Arabic"/>
          <w:sz w:val="34"/>
          <w:szCs w:val="34"/>
          <w:rtl/>
        </w:rPr>
        <w:t xml:space="preserve"> فيتشكل</w:t>
      </w:r>
      <w:r w:rsidR="001A1302" w:rsidRPr="004734A1">
        <w:rPr>
          <w:rFonts w:ascii="Traditional Arabic" w:hAnsi="Traditional Arabic" w:cs="Traditional Arabic"/>
          <w:sz w:val="34"/>
          <w:szCs w:val="34"/>
          <w:rtl/>
        </w:rPr>
        <w:t>، بذلك،</w:t>
      </w:r>
      <w:r w:rsidR="003C69EA" w:rsidRPr="004734A1">
        <w:rPr>
          <w:rFonts w:ascii="Traditional Arabic" w:hAnsi="Traditional Arabic" w:cs="Traditional Arabic"/>
          <w:sz w:val="34"/>
          <w:szCs w:val="34"/>
          <w:rtl/>
        </w:rPr>
        <w:t xml:space="preserve"> عالمان في </w:t>
      </w:r>
      <w:r w:rsidR="003C69EA" w:rsidRPr="004734A1">
        <w:rPr>
          <w:rFonts w:ascii="Traditional Arabic" w:hAnsi="Traditional Arabic" w:cs="Traditional Arabic"/>
          <w:sz w:val="34"/>
          <w:szCs w:val="34"/>
          <w:rtl/>
        </w:rPr>
        <w:lastRenderedPageBreak/>
        <w:t>فضاء</w:t>
      </w:r>
      <w:r w:rsidR="00B02E12" w:rsidRPr="004734A1">
        <w:rPr>
          <w:rFonts w:ascii="Traditional Arabic" w:hAnsi="Traditional Arabic" w:cs="Traditional Arabic"/>
          <w:sz w:val="34"/>
          <w:szCs w:val="34"/>
          <w:rtl/>
        </w:rPr>
        <w:t xml:space="preserve"> الإ</w:t>
      </w:r>
      <w:r w:rsidR="001A1302" w:rsidRPr="004734A1">
        <w:rPr>
          <w:rFonts w:ascii="Traditional Arabic" w:hAnsi="Traditional Arabic" w:cs="Traditional Arabic"/>
          <w:sz w:val="34"/>
          <w:szCs w:val="34"/>
          <w:rtl/>
        </w:rPr>
        <w:t>نسان الآخر المحلي، وتنتقل التراتبية العرق</w:t>
      </w:r>
      <w:r w:rsidR="00B02E12" w:rsidRPr="004734A1">
        <w:rPr>
          <w:rFonts w:ascii="Traditional Arabic" w:hAnsi="Traditional Arabic" w:cs="Traditional Arabic"/>
          <w:sz w:val="34"/>
          <w:szCs w:val="34"/>
          <w:rtl/>
        </w:rPr>
        <w:t>ية إلى مجاله الذي ينتمي إليه أصلاً، ويمارس الإنسان الأبيض الشمالي تفوقه، ويحسس بتميزه خارج فضائه، حيث الفضاء الأصلي للإنسان الآخر، ولا</w:t>
      </w:r>
      <w:r w:rsidR="001A1302" w:rsidRPr="004734A1">
        <w:rPr>
          <w:rFonts w:ascii="Traditional Arabic" w:hAnsi="Traditional Arabic" w:cs="Traditional Arabic"/>
          <w:sz w:val="34"/>
          <w:szCs w:val="34"/>
          <w:rtl/>
        </w:rPr>
        <w:t xml:space="preserve"> يمكن أن يُستغرب هذا السلوك، من</w:t>
      </w:r>
      <w:r w:rsidR="00B02E12" w:rsidRPr="004734A1">
        <w:rPr>
          <w:rFonts w:ascii="Traditional Arabic" w:hAnsi="Traditional Arabic" w:cs="Traditional Arabic"/>
          <w:sz w:val="34"/>
          <w:szCs w:val="34"/>
          <w:rtl/>
        </w:rPr>
        <w:t xml:space="preserve"> القادم الوافد؛ لأن شعوره بالتفو</w:t>
      </w:r>
      <w:r w:rsidR="001A1302" w:rsidRPr="004734A1">
        <w:rPr>
          <w:rFonts w:ascii="Traditional Arabic" w:hAnsi="Traditional Arabic" w:cs="Traditional Arabic"/>
          <w:sz w:val="34"/>
          <w:szCs w:val="34"/>
          <w:rtl/>
        </w:rPr>
        <w:t>ق يبيح له الممارسات التي تعب</w:t>
      </w:r>
      <w:r w:rsidR="00B02E12" w:rsidRPr="004734A1">
        <w:rPr>
          <w:rFonts w:ascii="Traditional Arabic" w:hAnsi="Traditional Arabic" w:cs="Traditional Arabic"/>
          <w:sz w:val="34"/>
          <w:szCs w:val="34"/>
          <w:rtl/>
        </w:rPr>
        <w:t>ر عنه في كل مكان، وربما في كل زمان أيضاً.</w:t>
      </w:r>
    </w:p>
    <w:p w:rsidR="00B02E12"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02E12" w:rsidRPr="004734A1">
        <w:rPr>
          <w:rFonts w:ascii="Traditional Arabic" w:hAnsi="Traditional Arabic" w:cs="Traditional Arabic"/>
          <w:sz w:val="34"/>
          <w:szCs w:val="34"/>
          <w:rtl/>
        </w:rPr>
        <w:t>ينتقل التقسيم العرقي، وما أنتجه من تباين حضاري مادي، من تقسيم العالم إلى شمال، وجنوب، ليحلّ في الجنوب، في فضاء الإنسان الآخر؛</w:t>
      </w:r>
      <w:r>
        <w:rPr>
          <w:rFonts w:ascii="Traditional Arabic" w:hAnsi="Traditional Arabic" w:cs="Traditional Arabic"/>
          <w:sz w:val="34"/>
          <w:szCs w:val="34"/>
          <w:rtl/>
        </w:rPr>
        <w:t xml:space="preserve"> و</w:t>
      </w:r>
      <w:r w:rsidR="00B02E12" w:rsidRPr="004734A1">
        <w:rPr>
          <w:rFonts w:ascii="Traditional Arabic" w:hAnsi="Traditional Arabic" w:cs="Traditional Arabic"/>
          <w:sz w:val="34"/>
          <w:szCs w:val="34"/>
          <w:rtl/>
        </w:rPr>
        <w:t>لينفصل بدوره إلى عالمين: عالم يسكنه الإنسان الأبيض الشمالي، وتميزه كل</w:t>
      </w:r>
      <w:r w:rsidR="008109A2" w:rsidRPr="004734A1">
        <w:rPr>
          <w:rFonts w:ascii="Traditional Arabic" w:hAnsi="Traditional Arabic" w:cs="Traditional Arabic"/>
          <w:sz w:val="34"/>
          <w:szCs w:val="34"/>
          <w:rtl/>
        </w:rPr>
        <w:t xml:space="preserve"> الصفات المعنوية والمادية التي ميّزت بلاده الأم، وعالم استوطنه ويستوطنه الإنسان المحلي بخصائصه التي تناسب تكوينه، وتلائم هويته. (مدينة المحتل مدينة قوية، مبنية من الحجارة والحديد، وهي جيدة الإضاءة، معبّدة السبل، فيها تمتلئ صناديق القمامة بفضلات غير معروفة، لم تُر، وتُتوقع، ولا تقع الأعين أبداً على أقدم المحتل، إلا في الشاطئ أحياناً، ولا يقترب غيرهم بتاتاً منهم... شوارع مدينتهم نظيفة، صقيلة، من دون حفر، ولا حصى... مدينة المحتل يسكنها البيض والأجانب.)</w:t>
      </w:r>
      <w:r w:rsidR="008D2899" w:rsidRPr="004734A1">
        <w:rPr>
          <w:rFonts w:ascii="Traditional Arabic" w:hAnsi="Traditional Arabic" w:cs="Traditional Arabic"/>
          <w:sz w:val="34"/>
          <w:szCs w:val="34"/>
          <w:rtl/>
        </w:rPr>
        <w:t xml:space="preserve"> 25</w:t>
      </w:r>
      <w:r w:rsidR="00F64AAA" w:rsidRPr="004734A1">
        <w:rPr>
          <w:rFonts w:ascii="Traditional Arabic" w:hAnsi="Traditional Arabic" w:cs="Traditional Arabic"/>
          <w:sz w:val="34"/>
          <w:szCs w:val="34"/>
          <w:rtl/>
        </w:rPr>
        <w:t>،</w:t>
      </w:r>
      <w:r w:rsidR="008109A2" w:rsidRPr="004734A1">
        <w:rPr>
          <w:rFonts w:ascii="Traditional Arabic" w:hAnsi="Traditional Arabic" w:cs="Traditional Arabic"/>
          <w:sz w:val="34"/>
          <w:szCs w:val="34"/>
          <w:rtl/>
        </w:rPr>
        <w:t xml:space="preserve"> أما مدينة أصحاب البلد</w:t>
      </w:r>
      <w:r w:rsidR="00F64AAA" w:rsidRPr="004734A1">
        <w:rPr>
          <w:rFonts w:ascii="Traditional Arabic" w:hAnsi="Traditional Arabic" w:cs="Traditional Arabic"/>
          <w:sz w:val="34"/>
          <w:szCs w:val="34"/>
          <w:rtl/>
        </w:rPr>
        <w:t>،</w:t>
      </w:r>
      <w:r w:rsidR="008109A2" w:rsidRPr="004734A1">
        <w:rPr>
          <w:rFonts w:ascii="Traditional Arabic" w:hAnsi="Traditional Arabic" w:cs="Traditional Arabic"/>
          <w:sz w:val="34"/>
          <w:szCs w:val="34"/>
          <w:rtl/>
        </w:rPr>
        <w:t xml:space="preserve"> فيصورها فرانز فانون بأنها مدينة جائعة؛ تفتقد الخ</w:t>
      </w:r>
      <w:r w:rsidR="00F64AAA" w:rsidRPr="004734A1">
        <w:rPr>
          <w:rFonts w:ascii="Traditional Arabic" w:hAnsi="Traditional Arabic" w:cs="Traditional Arabic"/>
          <w:sz w:val="34"/>
          <w:szCs w:val="34"/>
          <w:rtl/>
        </w:rPr>
        <w:t>بز</w:t>
      </w:r>
      <w:r w:rsidR="008109A2" w:rsidRPr="004734A1">
        <w:rPr>
          <w:rFonts w:ascii="Traditional Arabic" w:hAnsi="Traditional Arabic" w:cs="Traditional Arabic"/>
          <w:sz w:val="34"/>
          <w:szCs w:val="34"/>
          <w:rtl/>
        </w:rPr>
        <w:t>، واللحم،</w:t>
      </w:r>
      <w:r w:rsidR="00F64AAA" w:rsidRPr="004734A1">
        <w:rPr>
          <w:rFonts w:ascii="Traditional Arabic" w:hAnsi="Traditional Arabic" w:cs="Traditional Arabic"/>
          <w:sz w:val="34"/>
          <w:szCs w:val="34"/>
          <w:rtl/>
        </w:rPr>
        <w:t xml:space="preserve"> والأحذية، والفحم، والضوء، مدينة المُست</w:t>
      </w:r>
      <w:r w:rsidR="008109A2" w:rsidRPr="004734A1">
        <w:rPr>
          <w:rFonts w:ascii="Traditional Arabic" w:hAnsi="Traditional Arabic" w:cs="Traditional Arabic"/>
          <w:sz w:val="34"/>
          <w:szCs w:val="34"/>
          <w:rtl/>
        </w:rPr>
        <w:t>عم</w:t>
      </w:r>
      <w:r w:rsidR="00F64AAA" w:rsidRPr="004734A1">
        <w:rPr>
          <w:rFonts w:ascii="Traditional Arabic" w:hAnsi="Traditional Arabic" w:cs="Traditional Arabic"/>
          <w:sz w:val="34"/>
          <w:szCs w:val="34"/>
          <w:rtl/>
        </w:rPr>
        <w:t>َ</w:t>
      </w:r>
      <w:r w:rsidR="008109A2" w:rsidRPr="004734A1">
        <w:rPr>
          <w:rFonts w:ascii="Traditional Arabic" w:hAnsi="Traditional Arabic" w:cs="Traditional Arabic"/>
          <w:sz w:val="34"/>
          <w:szCs w:val="34"/>
          <w:rtl/>
        </w:rPr>
        <w:t>ر مُقعية، و</w:t>
      </w:r>
      <w:r w:rsidR="00F64AAA" w:rsidRPr="004734A1">
        <w:rPr>
          <w:rFonts w:ascii="Traditional Arabic" w:hAnsi="Traditional Arabic" w:cs="Traditional Arabic"/>
          <w:sz w:val="34"/>
          <w:szCs w:val="34"/>
          <w:rtl/>
        </w:rPr>
        <w:t>منكفئة، إنها مدينة متعفنة، مدينة</w:t>
      </w:r>
      <w:r w:rsidR="008109A2" w:rsidRPr="004734A1">
        <w:rPr>
          <w:rFonts w:ascii="Traditional Arabic" w:hAnsi="Traditional Arabic" w:cs="Traditional Arabic"/>
          <w:sz w:val="34"/>
          <w:szCs w:val="34"/>
          <w:rtl/>
        </w:rPr>
        <w:t xml:space="preserve"> السود والعرب.</w:t>
      </w:r>
      <w:r w:rsidR="008D2899" w:rsidRPr="004734A1">
        <w:rPr>
          <w:rFonts w:ascii="Traditional Arabic" w:hAnsi="Traditional Arabic" w:cs="Traditional Arabic"/>
          <w:sz w:val="34"/>
          <w:szCs w:val="34"/>
          <w:rtl/>
        </w:rPr>
        <w:t>26</w:t>
      </w:r>
    </w:p>
    <w:p w:rsidR="008109A2"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D2899" w:rsidRPr="004734A1">
        <w:rPr>
          <w:rFonts w:ascii="Traditional Arabic" w:hAnsi="Traditional Arabic" w:cs="Traditional Arabic"/>
          <w:sz w:val="34"/>
          <w:szCs w:val="34"/>
          <w:rtl/>
        </w:rPr>
        <w:t>مرة أخرى يضعنا فرانز فانون</w:t>
      </w:r>
      <w:r w:rsidR="008109A2" w:rsidRPr="004734A1">
        <w:rPr>
          <w:rFonts w:ascii="Traditional Arabic" w:hAnsi="Traditional Arabic" w:cs="Traditional Arabic"/>
          <w:sz w:val="34"/>
          <w:szCs w:val="34"/>
          <w:rtl/>
        </w:rPr>
        <w:t xml:space="preserve"> أمام فكرة أن الفرق العرقي فرق متعالٍ وغير تاريخي، وكأنه شرط أزلي، وعليه أن يتجسد ويتحيّن وفق مراحل التاريخ، واعتبا</w:t>
      </w:r>
      <w:r w:rsidR="00F64AAA" w:rsidRPr="004734A1">
        <w:rPr>
          <w:rFonts w:ascii="Traditional Arabic" w:hAnsi="Traditional Arabic" w:cs="Traditional Arabic"/>
          <w:sz w:val="34"/>
          <w:szCs w:val="34"/>
          <w:rtl/>
        </w:rPr>
        <w:t>رات الظروف</w:t>
      </w:r>
      <w:r w:rsidR="008109A2" w:rsidRPr="004734A1">
        <w:rPr>
          <w:rFonts w:ascii="Traditional Arabic" w:hAnsi="Traditional Arabic" w:cs="Traditional Arabic"/>
          <w:sz w:val="34"/>
          <w:szCs w:val="34"/>
          <w:rtl/>
        </w:rPr>
        <w:t xml:space="preserve"> والسياقات، ولكنه</w:t>
      </w:r>
      <w:r w:rsidR="00F64AAA" w:rsidRPr="004734A1">
        <w:rPr>
          <w:rFonts w:ascii="Traditional Arabic" w:hAnsi="Traditional Arabic" w:cs="Traditional Arabic"/>
          <w:sz w:val="34"/>
          <w:szCs w:val="34"/>
          <w:rtl/>
        </w:rPr>
        <w:t>،</w:t>
      </w:r>
      <w:r w:rsidR="008109A2" w:rsidRPr="004734A1">
        <w:rPr>
          <w:rFonts w:ascii="Traditional Arabic" w:hAnsi="Traditional Arabic" w:cs="Traditional Arabic"/>
          <w:sz w:val="34"/>
          <w:szCs w:val="34"/>
          <w:rtl/>
        </w:rPr>
        <w:t xml:space="preserve"> في جوهره</w:t>
      </w:r>
      <w:r w:rsidR="00F64AAA" w:rsidRPr="004734A1">
        <w:rPr>
          <w:rFonts w:ascii="Traditional Arabic" w:hAnsi="Traditional Arabic" w:cs="Traditional Arabic"/>
          <w:sz w:val="34"/>
          <w:szCs w:val="34"/>
          <w:rtl/>
        </w:rPr>
        <w:t>،</w:t>
      </w:r>
      <w:r w:rsidR="008109A2" w:rsidRPr="004734A1">
        <w:rPr>
          <w:rFonts w:ascii="Traditional Arabic" w:hAnsi="Traditional Arabic" w:cs="Traditional Arabic"/>
          <w:sz w:val="34"/>
          <w:szCs w:val="34"/>
          <w:rtl/>
        </w:rPr>
        <w:t xml:space="preserve"> ثابت ومتأصّل</w:t>
      </w:r>
      <w:r w:rsidR="005B3548" w:rsidRPr="004734A1">
        <w:rPr>
          <w:rFonts w:ascii="Traditional Arabic" w:hAnsi="Traditional Arabic" w:cs="Traditional Arabic"/>
          <w:sz w:val="34"/>
          <w:szCs w:val="34"/>
          <w:rtl/>
        </w:rPr>
        <w:t>، فالاختلاف المادي البادي حضارياً بين مدينتين متجاورتين في بلد واحد، وفي بيئة واحدة، هي بلد الإنسان الآخر المحلي</w:t>
      </w:r>
      <w:r w:rsidR="007C0F72" w:rsidRPr="004734A1">
        <w:rPr>
          <w:rFonts w:ascii="Traditional Arabic" w:hAnsi="Traditional Arabic" w:cs="Traditional Arabic"/>
          <w:sz w:val="34"/>
          <w:szCs w:val="34"/>
          <w:rtl/>
        </w:rPr>
        <w:t>،</w:t>
      </w:r>
      <w:r w:rsidR="005B3548" w:rsidRPr="004734A1">
        <w:rPr>
          <w:rFonts w:ascii="Traditional Arabic" w:hAnsi="Traditional Arabic" w:cs="Traditional Arabic"/>
          <w:sz w:val="34"/>
          <w:szCs w:val="34"/>
          <w:rtl/>
        </w:rPr>
        <w:t xml:space="preserve"> يعكس تمايزاً أصيلاً</w:t>
      </w:r>
      <w:r w:rsidR="007C0F72" w:rsidRPr="004734A1">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005B3548" w:rsidRPr="004734A1">
        <w:rPr>
          <w:rFonts w:ascii="Traditional Arabic" w:hAnsi="Traditional Arabic" w:cs="Traditional Arabic"/>
          <w:sz w:val="34"/>
          <w:szCs w:val="34"/>
          <w:rtl/>
        </w:rPr>
        <w:t>لا مناص من تسجيل تجلياته الدائمة.</w:t>
      </w:r>
    </w:p>
    <w:p w:rsidR="005B3548"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B3548" w:rsidRPr="004734A1">
        <w:rPr>
          <w:rFonts w:ascii="Traditional Arabic" w:hAnsi="Traditional Arabic" w:cs="Traditional Arabic"/>
          <w:sz w:val="34"/>
          <w:szCs w:val="34"/>
          <w:rtl/>
        </w:rPr>
        <w:t>ومن أبلغ الأفكار التي ساقها فرانز فانون للتدليل على حتمية الاخت</w:t>
      </w:r>
      <w:r w:rsidR="008D2899" w:rsidRPr="004734A1">
        <w:rPr>
          <w:rFonts w:ascii="Traditional Arabic" w:hAnsi="Traditional Arabic" w:cs="Traditional Arabic"/>
          <w:sz w:val="34"/>
          <w:szCs w:val="34"/>
          <w:rtl/>
        </w:rPr>
        <w:t>لاف، ومن ثم ضرورة انتظار نتائجه</w:t>
      </w:r>
      <w:r w:rsidR="005B3548" w:rsidRPr="004734A1">
        <w:rPr>
          <w:rFonts w:ascii="Traditional Arabic" w:hAnsi="Traditional Arabic" w:cs="Traditional Arabic"/>
          <w:sz w:val="34"/>
          <w:szCs w:val="34"/>
          <w:rtl/>
        </w:rPr>
        <w:t xml:space="preserve"> أو تجسيداته، ما قدّمه وهو بصدد تناول دور العبادة في المستعمرات، يقول: (عندما أتحدث عن الديانة المسيحية، فإن شخصاً ليس له الحق ليبدي دهشته، فالكنيسة في المستعمرات كنيسة البيض، كنيسة الأجانب، فهي لا تدعو الإنسان المُستعمَر إلى طريق الله، بل إلى طريق الإنسان الأبيض، إلى طريق السيد، إلى طريق الظالم)، فحتى عندما يتصل الأمر بالممارسات الروحية</w:t>
      </w:r>
      <w:r w:rsidR="007C0F72" w:rsidRPr="004734A1">
        <w:rPr>
          <w:rFonts w:ascii="Traditional Arabic" w:hAnsi="Traditional Arabic" w:cs="Traditional Arabic"/>
          <w:sz w:val="34"/>
          <w:szCs w:val="34"/>
          <w:rtl/>
        </w:rPr>
        <w:t xml:space="preserve"> فإن التمايز لا ينفك يحتفظ بثباته</w:t>
      </w:r>
      <w:r w:rsidR="005B3548" w:rsidRPr="004734A1">
        <w:rPr>
          <w:rFonts w:ascii="Traditional Arabic" w:hAnsi="Traditional Arabic" w:cs="Traditional Arabic"/>
          <w:sz w:val="34"/>
          <w:szCs w:val="34"/>
          <w:rtl/>
        </w:rPr>
        <w:t>.</w:t>
      </w:r>
      <w:r w:rsidR="008D2899" w:rsidRPr="004734A1">
        <w:rPr>
          <w:rFonts w:ascii="Traditional Arabic" w:hAnsi="Traditional Arabic" w:cs="Traditional Arabic"/>
          <w:sz w:val="34"/>
          <w:szCs w:val="34"/>
          <w:rtl/>
        </w:rPr>
        <w:t>27</w:t>
      </w:r>
    </w:p>
    <w:p w:rsidR="007C0F72" w:rsidRPr="004734A1" w:rsidRDefault="007C0F72" w:rsidP="0068730B">
      <w:pPr>
        <w:pStyle w:val="2"/>
        <w:rPr>
          <w:rtl/>
        </w:rPr>
      </w:pPr>
      <w:bookmarkStart w:id="6" w:name="_Toc459020129"/>
      <w:r w:rsidRPr="004734A1">
        <w:rPr>
          <w:rtl/>
        </w:rPr>
        <w:lastRenderedPageBreak/>
        <w:t>الارتهان الثقافي</w:t>
      </w:r>
      <w:bookmarkEnd w:id="6"/>
    </w:p>
    <w:p w:rsidR="00E75459"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63A99" w:rsidRPr="004734A1">
        <w:rPr>
          <w:rFonts w:ascii="Traditional Arabic" w:hAnsi="Traditional Arabic" w:cs="Traditional Arabic"/>
          <w:sz w:val="34"/>
          <w:szCs w:val="34"/>
          <w:rtl/>
        </w:rPr>
        <w:t xml:space="preserve"> يقيم</w:t>
      </w:r>
      <w:r w:rsidR="00070828" w:rsidRPr="004734A1">
        <w:rPr>
          <w:rFonts w:ascii="Traditional Arabic" w:hAnsi="Traditional Arabic" w:cs="Traditional Arabic"/>
          <w:sz w:val="34"/>
          <w:szCs w:val="34"/>
          <w:rtl/>
        </w:rPr>
        <w:t xml:space="preserve"> فرانز فانون رصده للواقع الثقافي في مجتمعات الإنسان الآخر على ربط دائم بين دوافع ومبررات الاستعمار الأساسية التي تناولناها سابقاً، والأوضاع التي ستنتجها هذه الدوافع والمبر</w:t>
      </w:r>
      <w:r w:rsidR="008066FD" w:rsidRPr="004734A1">
        <w:rPr>
          <w:rFonts w:ascii="Traditional Arabic" w:hAnsi="Traditional Arabic" w:cs="Traditional Arabic"/>
          <w:sz w:val="34"/>
          <w:szCs w:val="34"/>
          <w:rtl/>
        </w:rPr>
        <w:t>رات، وهي مبررات ليست تاريخ</w:t>
      </w:r>
      <w:r w:rsidR="007C0F72" w:rsidRPr="004734A1">
        <w:rPr>
          <w:rFonts w:ascii="Traditional Arabic" w:hAnsi="Traditional Arabic" w:cs="Traditional Arabic"/>
          <w:sz w:val="34"/>
          <w:szCs w:val="34"/>
          <w:rtl/>
        </w:rPr>
        <w:t>ية، كما عرفنا، لكن نتائجها</w:t>
      </w:r>
      <w:r w:rsidR="008066FD" w:rsidRPr="004734A1">
        <w:rPr>
          <w:rFonts w:ascii="Traditional Arabic" w:hAnsi="Traditional Arabic" w:cs="Traditional Arabic"/>
          <w:sz w:val="34"/>
          <w:szCs w:val="34"/>
          <w:rtl/>
        </w:rPr>
        <w:t xml:space="preserve"> تاريخية، فالأوضاع التي تتجسد فيها هذه النتائج هي أوضاع تاريخية مادية وزمنية. فدوافع الاستعمار كما يطرحها فرانز فانون هي متعاليات، تصل مستوى الدوافع القيمية، فالإنسان الآخر: قاصر تكوينياً على مستوى الفطرة، ومن ثم</w:t>
      </w:r>
      <w:r w:rsidR="007C0F72" w:rsidRPr="004734A1">
        <w:rPr>
          <w:rFonts w:ascii="Traditional Arabic" w:hAnsi="Traditional Arabic" w:cs="Traditional Arabic"/>
          <w:sz w:val="34"/>
          <w:szCs w:val="34"/>
          <w:rtl/>
        </w:rPr>
        <w:t>،</w:t>
      </w:r>
      <w:r w:rsidR="008066FD" w:rsidRPr="004734A1">
        <w:rPr>
          <w:rFonts w:ascii="Traditional Arabic" w:hAnsi="Traditional Arabic" w:cs="Traditional Arabic"/>
          <w:sz w:val="34"/>
          <w:szCs w:val="34"/>
          <w:rtl/>
        </w:rPr>
        <w:t xml:space="preserve"> ال</w:t>
      </w:r>
      <w:r w:rsidR="007C0F72" w:rsidRPr="004734A1">
        <w:rPr>
          <w:rFonts w:ascii="Traditional Arabic" w:hAnsi="Traditional Arabic" w:cs="Traditional Arabic"/>
          <w:sz w:val="34"/>
          <w:szCs w:val="34"/>
          <w:rtl/>
        </w:rPr>
        <w:t>سلوك، ومجتمعه فضاء متخلف قيمياً</w:t>
      </w:r>
      <w:r w:rsidR="008066FD" w:rsidRPr="004734A1">
        <w:rPr>
          <w:rFonts w:ascii="Traditional Arabic" w:hAnsi="Traditional Arabic" w:cs="Traditional Arabic"/>
          <w:sz w:val="34"/>
          <w:szCs w:val="34"/>
          <w:rtl/>
        </w:rPr>
        <w:t xml:space="preserve"> وسلوكياً بناء على مقياس القيم الذي أوجده الإنسان المتعالي، وقد صار التدخل في مجتمعات الإنسان الآخر مطلباً يحمل ظاهراً أخلاقياً وإنسانياً، ويدفعه مضمون الاحساس بالفارق والفجوة الوجودية التي تفصل بين إنسان استطاع تحقيق مستوى متقدم من الوجود المعنوي والمادي، وإنسان آخر تخلّف</w:t>
      </w:r>
      <w:r w:rsidR="00ED0322" w:rsidRPr="004734A1">
        <w:rPr>
          <w:rFonts w:ascii="Traditional Arabic" w:hAnsi="Traditional Arabic" w:cs="Traditional Arabic"/>
          <w:sz w:val="34"/>
          <w:szCs w:val="34"/>
          <w:rtl/>
        </w:rPr>
        <w:t>،</w:t>
      </w:r>
      <w:r w:rsidR="008066FD" w:rsidRPr="004734A1">
        <w:rPr>
          <w:rFonts w:ascii="Traditional Arabic" w:hAnsi="Traditional Arabic" w:cs="Traditional Arabic"/>
          <w:sz w:val="34"/>
          <w:szCs w:val="34"/>
          <w:rtl/>
        </w:rPr>
        <w:t xml:space="preserve"> بحكم صفات أصلية انتجت ظروفاً خارجية، عن الوصول أو الاقتراب من المستوى نفسه الذي ميّز مجتمع الإنسان الأبيض الشمالي.</w:t>
      </w:r>
    </w:p>
    <w:p w:rsidR="008066FD"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066FD" w:rsidRPr="004734A1">
        <w:rPr>
          <w:rFonts w:ascii="Traditional Arabic" w:hAnsi="Traditional Arabic" w:cs="Traditional Arabic"/>
          <w:sz w:val="34"/>
          <w:szCs w:val="34"/>
          <w:rtl/>
        </w:rPr>
        <w:t>يرتبط الواقع الثقافي</w:t>
      </w:r>
      <w:r w:rsidR="00DF1965" w:rsidRPr="004734A1">
        <w:rPr>
          <w:rFonts w:ascii="Traditional Arabic" w:hAnsi="Traditional Arabic" w:cs="Traditional Arabic"/>
          <w:sz w:val="34"/>
          <w:szCs w:val="34"/>
          <w:rtl/>
        </w:rPr>
        <w:t xml:space="preserve"> في مجتمعات الإنسان الآخر ارتباطاً مباشراً بالاستعمار، أو لنقل بطرح آخر، إن التحوّل الذي عاشه هذا الواقع يتصل بتدخل الإنسان</w:t>
      </w:r>
      <w:r w:rsidR="00ED0322" w:rsidRPr="004734A1">
        <w:rPr>
          <w:rFonts w:ascii="Traditional Arabic" w:hAnsi="Traditional Arabic" w:cs="Traditional Arabic"/>
          <w:sz w:val="34"/>
          <w:szCs w:val="34"/>
          <w:rtl/>
        </w:rPr>
        <w:t xml:space="preserve"> الأبيض في مجتمع الإنسان المحلي؛</w:t>
      </w:r>
      <w:r w:rsidR="00DF1965" w:rsidRPr="004734A1">
        <w:rPr>
          <w:rFonts w:ascii="Traditional Arabic" w:hAnsi="Traditional Arabic" w:cs="Traditional Arabic"/>
          <w:sz w:val="34"/>
          <w:szCs w:val="34"/>
          <w:rtl/>
        </w:rPr>
        <w:t xml:space="preserve"> فقد صار هذا الاتصال</w:t>
      </w:r>
      <w:r w:rsidR="00217137" w:rsidRPr="004734A1">
        <w:rPr>
          <w:rFonts w:ascii="Traditional Arabic" w:hAnsi="Traditional Arabic" w:cs="Traditional Arabic"/>
          <w:sz w:val="34"/>
          <w:szCs w:val="34"/>
          <w:rtl/>
        </w:rPr>
        <w:t xml:space="preserve"> مؤشراً يقيس من خلاله الإنسان المحلي منجزه الثقافي في صوره المتعددة</w:t>
      </w:r>
      <w:r w:rsidR="00225E83" w:rsidRPr="004734A1">
        <w:rPr>
          <w:rFonts w:ascii="Traditional Arabic" w:hAnsi="Traditional Arabic" w:cs="Traditional Arabic"/>
          <w:sz w:val="34"/>
          <w:szCs w:val="34"/>
          <w:rtl/>
        </w:rPr>
        <w:t xml:space="preserve">، ثم، محرّكاً </w:t>
      </w:r>
      <w:r w:rsidR="00ED0322" w:rsidRPr="004734A1">
        <w:rPr>
          <w:rFonts w:ascii="Traditional Arabic" w:hAnsi="Traditional Arabic" w:cs="Traditional Arabic"/>
          <w:sz w:val="34"/>
          <w:szCs w:val="34"/>
          <w:rtl/>
        </w:rPr>
        <w:t>لتأسيس تحوّل نوعي في أنماط ثقافته</w:t>
      </w:r>
      <w:r w:rsidR="008D2899" w:rsidRPr="004734A1">
        <w:rPr>
          <w:rFonts w:ascii="Traditional Arabic" w:hAnsi="Traditional Arabic" w:cs="Traditional Arabic"/>
          <w:sz w:val="34"/>
          <w:szCs w:val="34"/>
          <w:rtl/>
        </w:rPr>
        <w:t>؛</w:t>
      </w:r>
      <w:r w:rsidR="00225E83" w:rsidRPr="004734A1">
        <w:rPr>
          <w:rFonts w:ascii="Traditional Arabic" w:hAnsi="Traditional Arabic" w:cs="Traditional Arabic"/>
          <w:sz w:val="34"/>
          <w:szCs w:val="34"/>
          <w:rtl/>
        </w:rPr>
        <w:t xml:space="preserve"> بعد أن تشكلت حالة وعي أخرى لدى </w:t>
      </w:r>
      <w:r w:rsidR="00ED0322" w:rsidRPr="004734A1">
        <w:rPr>
          <w:rFonts w:ascii="Traditional Arabic" w:hAnsi="Traditional Arabic" w:cs="Traditional Arabic"/>
          <w:sz w:val="34"/>
          <w:szCs w:val="34"/>
          <w:rtl/>
        </w:rPr>
        <w:t>ال</w:t>
      </w:r>
      <w:r w:rsidR="00225E83" w:rsidRPr="004734A1">
        <w:rPr>
          <w:rFonts w:ascii="Traditional Arabic" w:hAnsi="Traditional Arabic" w:cs="Traditional Arabic"/>
          <w:sz w:val="34"/>
          <w:szCs w:val="34"/>
          <w:rtl/>
        </w:rPr>
        <w:t>نخبة</w:t>
      </w:r>
      <w:r w:rsidR="00ED0322" w:rsidRPr="004734A1">
        <w:rPr>
          <w:rFonts w:ascii="Traditional Arabic" w:hAnsi="Traditional Arabic" w:cs="Traditional Arabic"/>
          <w:sz w:val="34"/>
          <w:szCs w:val="34"/>
          <w:rtl/>
        </w:rPr>
        <w:t xml:space="preserve"> في مجتمع</w:t>
      </w:r>
      <w:r w:rsidR="00225E83" w:rsidRPr="004734A1">
        <w:rPr>
          <w:rFonts w:ascii="Traditional Arabic" w:hAnsi="Traditional Arabic" w:cs="Traditional Arabic"/>
          <w:sz w:val="34"/>
          <w:szCs w:val="34"/>
          <w:rtl/>
        </w:rPr>
        <w:t xml:space="preserve"> المحليين،</w:t>
      </w:r>
      <w:r>
        <w:rPr>
          <w:rFonts w:ascii="Traditional Arabic" w:hAnsi="Traditional Arabic" w:cs="Traditional Arabic"/>
          <w:sz w:val="34"/>
          <w:szCs w:val="34"/>
          <w:rtl/>
        </w:rPr>
        <w:t xml:space="preserve"> و</w:t>
      </w:r>
      <w:r w:rsidR="00ED0322" w:rsidRPr="004734A1">
        <w:rPr>
          <w:rFonts w:ascii="Traditional Arabic" w:hAnsi="Traditional Arabic" w:cs="Traditional Arabic"/>
          <w:sz w:val="34"/>
          <w:szCs w:val="34"/>
          <w:rtl/>
        </w:rPr>
        <w:t xml:space="preserve">اعتمادا </w:t>
      </w:r>
      <w:r w:rsidR="00225E83" w:rsidRPr="004734A1">
        <w:rPr>
          <w:rFonts w:ascii="Traditional Arabic" w:hAnsi="Traditional Arabic" w:cs="Traditional Arabic"/>
          <w:sz w:val="34"/>
          <w:szCs w:val="34"/>
          <w:rtl/>
        </w:rPr>
        <w:t>على هذه الحالة</w:t>
      </w:r>
      <w:r w:rsidR="00ED0322" w:rsidRPr="004734A1">
        <w:rPr>
          <w:rFonts w:ascii="Traditional Arabic" w:hAnsi="Traditional Arabic" w:cs="Traditional Arabic"/>
          <w:sz w:val="34"/>
          <w:szCs w:val="34"/>
          <w:rtl/>
        </w:rPr>
        <w:t>،</w:t>
      </w:r>
      <w:r w:rsidR="00225E83" w:rsidRPr="004734A1">
        <w:rPr>
          <w:rFonts w:ascii="Traditional Arabic" w:hAnsi="Traditional Arabic" w:cs="Traditional Arabic"/>
          <w:sz w:val="34"/>
          <w:szCs w:val="34"/>
          <w:rtl/>
        </w:rPr>
        <w:t xml:space="preserve"> يقرأ فرانز فانون الواقع الثقافي في المجتمعات المحلية من خلال ثلاثة مستويات: مستوى ثقافة الم</w:t>
      </w:r>
      <w:r w:rsidR="00ED0322" w:rsidRPr="004734A1">
        <w:rPr>
          <w:rFonts w:ascii="Traditional Arabic" w:hAnsi="Traditional Arabic" w:cs="Traditional Arabic"/>
          <w:sz w:val="34"/>
          <w:szCs w:val="34"/>
          <w:rtl/>
        </w:rPr>
        <w:t>ُ</w:t>
      </w:r>
      <w:r w:rsidR="00225E83" w:rsidRPr="004734A1">
        <w:rPr>
          <w:rFonts w:ascii="Traditional Arabic" w:hAnsi="Traditional Arabic" w:cs="Traditional Arabic"/>
          <w:sz w:val="34"/>
          <w:szCs w:val="34"/>
          <w:rtl/>
        </w:rPr>
        <w:t>هيمن، ومستوى ثقافة النخب الثقاف</w:t>
      </w:r>
      <w:r w:rsidR="00ED0322" w:rsidRPr="004734A1">
        <w:rPr>
          <w:rFonts w:ascii="Traditional Arabic" w:hAnsi="Traditional Arabic" w:cs="Traditional Arabic"/>
          <w:sz w:val="34"/>
          <w:szCs w:val="34"/>
          <w:rtl/>
        </w:rPr>
        <w:t>ي</w:t>
      </w:r>
      <w:r w:rsidR="00225E83" w:rsidRPr="004734A1">
        <w:rPr>
          <w:rFonts w:ascii="Traditional Arabic" w:hAnsi="Traditional Arabic" w:cs="Traditional Arabic"/>
          <w:sz w:val="34"/>
          <w:szCs w:val="34"/>
          <w:rtl/>
        </w:rPr>
        <w:t>ة المحلية، ومستوى الواقع الشعبي والمجتمعي.</w:t>
      </w:r>
    </w:p>
    <w:p w:rsidR="00225E83"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25E83" w:rsidRPr="004734A1">
        <w:rPr>
          <w:rFonts w:ascii="Traditional Arabic" w:hAnsi="Traditional Arabic" w:cs="Traditional Arabic"/>
          <w:sz w:val="34"/>
          <w:szCs w:val="34"/>
          <w:rtl/>
        </w:rPr>
        <w:t>وقد أنتج لقاء هذه المستويات الثلاثة إمكانية أن يتاب</w:t>
      </w:r>
      <w:r w:rsidR="00ED0322" w:rsidRPr="004734A1">
        <w:rPr>
          <w:rFonts w:ascii="Traditional Arabic" w:hAnsi="Traditional Arabic" w:cs="Traditional Arabic"/>
          <w:sz w:val="34"/>
          <w:szCs w:val="34"/>
          <w:rtl/>
        </w:rPr>
        <w:t>ع فرانز فانون قضيتين مركزيتين عن</w:t>
      </w:r>
      <w:r w:rsidR="00225E83" w:rsidRPr="004734A1">
        <w:rPr>
          <w:rFonts w:ascii="Traditional Arabic" w:hAnsi="Traditional Arabic" w:cs="Traditional Arabic"/>
          <w:sz w:val="34"/>
          <w:szCs w:val="34"/>
          <w:rtl/>
        </w:rPr>
        <w:t xml:space="preserve"> الفاعلية الثقافية، وهما: مرجعية المثقف، ودور المثقف في المجتمعات المحلية.</w:t>
      </w:r>
    </w:p>
    <w:p w:rsidR="00225E83"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25E83" w:rsidRPr="004734A1">
        <w:rPr>
          <w:rFonts w:ascii="Traditional Arabic" w:hAnsi="Traditional Arabic" w:cs="Traditional Arabic"/>
          <w:sz w:val="34"/>
          <w:szCs w:val="34"/>
          <w:rtl/>
        </w:rPr>
        <w:t>بين هيمنة المنجز الثقافي الغربي</w:t>
      </w:r>
      <w:r>
        <w:rPr>
          <w:rFonts w:ascii="Traditional Arabic" w:hAnsi="Traditional Arabic" w:cs="Traditional Arabic"/>
          <w:sz w:val="34"/>
          <w:szCs w:val="34"/>
          <w:rtl/>
        </w:rPr>
        <w:t xml:space="preserve"> و</w:t>
      </w:r>
      <w:r w:rsidR="00F247B2" w:rsidRPr="004734A1">
        <w:rPr>
          <w:rFonts w:ascii="Traditional Arabic" w:hAnsi="Traditional Arabic" w:cs="Traditional Arabic"/>
          <w:sz w:val="34"/>
          <w:szCs w:val="34"/>
          <w:rtl/>
        </w:rPr>
        <w:t xml:space="preserve">واقع </w:t>
      </w:r>
      <w:r w:rsidR="00225E83" w:rsidRPr="004734A1">
        <w:rPr>
          <w:rFonts w:ascii="Traditional Arabic" w:hAnsi="Traditional Arabic" w:cs="Traditional Arabic"/>
          <w:sz w:val="34"/>
          <w:szCs w:val="34"/>
          <w:rtl/>
        </w:rPr>
        <w:t>شعوب الدول المحتلّة يتموقع المثقف العربي أو الأف</w:t>
      </w:r>
      <w:r w:rsidR="00F247B2" w:rsidRPr="004734A1">
        <w:rPr>
          <w:rFonts w:ascii="Traditional Arabic" w:hAnsi="Traditional Arabic" w:cs="Traditional Arabic"/>
          <w:sz w:val="34"/>
          <w:szCs w:val="34"/>
          <w:rtl/>
        </w:rPr>
        <w:t>ريقي، وأمام واقع العلاقة بين</w:t>
      </w:r>
      <w:r w:rsidR="00225E83" w:rsidRPr="004734A1">
        <w:rPr>
          <w:rFonts w:ascii="Traditional Arabic" w:hAnsi="Traditional Arabic" w:cs="Traditional Arabic"/>
          <w:sz w:val="34"/>
          <w:szCs w:val="34"/>
          <w:rtl/>
        </w:rPr>
        <w:t xml:space="preserve"> الأركان الثلاثة</w:t>
      </w:r>
      <w:r w:rsidR="00F247B2" w:rsidRPr="004734A1">
        <w:rPr>
          <w:rFonts w:ascii="Traditional Arabic" w:hAnsi="Traditional Arabic" w:cs="Traditional Arabic"/>
          <w:sz w:val="34"/>
          <w:szCs w:val="34"/>
          <w:rtl/>
        </w:rPr>
        <w:t xml:space="preserve"> السابقة</w:t>
      </w:r>
      <w:r w:rsidR="00225E83" w:rsidRPr="004734A1">
        <w:rPr>
          <w:rFonts w:ascii="Traditional Arabic" w:hAnsi="Traditional Arabic" w:cs="Traditional Arabic"/>
          <w:sz w:val="34"/>
          <w:szCs w:val="34"/>
          <w:rtl/>
        </w:rPr>
        <w:t xml:space="preserve"> يقدّر فرانز فانون المسألة بمنظورين مختلفين تماماً، فهو من جهة يدرك أن النخب المثقفة في المجتمعات المحلية</w:t>
      </w:r>
      <w:r w:rsidR="00B4505A" w:rsidRPr="004734A1">
        <w:rPr>
          <w:rFonts w:ascii="Traditional Arabic" w:hAnsi="Traditional Arabic" w:cs="Traditional Arabic"/>
          <w:sz w:val="34"/>
          <w:szCs w:val="34"/>
          <w:rtl/>
        </w:rPr>
        <w:t xml:space="preserve"> ترتبط في نشأتها بالمرجعية الغربية</w:t>
      </w:r>
      <w:r w:rsidR="00225E83" w:rsidRPr="004734A1">
        <w:rPr>
          <w:rFonts w:ascii="Traditional Arabic" w:hAnsi="Traditional Arabic" w:cs="Traditional Arabic"/>
          <w:sz w:val="34"/>
          <w:szCs w:val="34"/>
          <w:rtl/>
        </w:rPr>
        <w:t>، وأن صورة المثقف بمعناها المضب</w:t>
      </w:r>
      <w:r w:rsidR="00B4505A" w:rsidRPr="004734A1">
        <w:rPr>
          <w:rFonts w:ascii="Traditional Arabic" w:hAnsi="Traditional Arabic" w:cs="Traditional Arabic"/>
          <w:sz w:val="34"/>
          <w:szCs w:val="34"/>
          <w:rtl/>
        </w:rPr>
        <w:t xml:space="preserve">وط </w:t>
      </w:r>
      <w:r w:rsidR="00B4505A" w:rsidRPr="004734A1">
        <w:rPr>
          <w:rFonts w:ascii="Traditional Arabic" w:hAnsi="Traditional Arabic" w:cs="Traditional Arabic"/>
          <w:sz w:val="34"/>
          <w:szCs w:val="34"/>
          <w:rtl/>
        </w:rPr>
        <w:lastRenderedPageBreak/>
        <w:t>القابل للمعاينة الحضارية لم تتشكل</w:t>
      </w:r>
      <w:r w:rsidR="00225E83" w:rsidRPr="004734A1">
        <w:rPr>
          <w:rFonts w:ascii="Traditional Arabic" w:hAnsi="Traditional Arabic" w:cs="Traditional Arabic"/>
          <w:sz w:val="34"/>
          <w:szCs w:val="34"/>
          <w:rtl/>
        </w:rPr>
        <w:t xml:space="preserve"> إلا بعد التدخل الحضاري الغربي، ومن</w:t>
      </w:r>
      <w:r w:rsidR="00B4505A" w:rsidRPr="004734A1">
        <w:rPr>
          <w:rFonts w:ascii="Traditional Arabic" w:hAnsi="Traditional Arabic" w:cs="Traditional Arabic"/>
          <w:sz w:val="34"/>
          <w:szCs w:val="34"/>
          <w:rtl/>
        </w:rPr>
        <w:t xml:space="preserve"> جهة أخرى، لا يستطيع فانون إبعاد</w:t>
      </w:r>
      <w:r w:rsidR="00225E83" w:rsidRPr="004734A1">
        <w:rPr>
          <w:rFonts w:ascii="Traditional Arabic" w:hAnsi="Traditional Arabic" w:cs="Traditional Arabic"/>
          <w:sz w:val="34"/>
          <w:szCs w:val="34"/>
          <w:rtl/>
        </w:rPr>
        <w:t xml:space="preserve"> فكرة أن أي دور للمثقف في المجتمعات المحلية لا يمكن أن يتحقق إلا من خلال مجتمعه وشعبه الذي يرتبط معه برباط العرق والمشترك التاريخي.</w:t>
      </w:r>
    </w:p>
    <w:p w:rsidR="00225E83"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25E83" w:rsidRPr="004734A1">
        <w:rPr>
          <w:rFonts w:ascii="Traditional Arabic" w:hAnsi="Traditional Arabic" w:cs="Traditional Arabic"/>
          <w:sz w:val="34"/>
          <w:szCs w:val="34"/>
          <w:rtl/>
        </w:rPr>
        <w:t>النخبة الثقافية في المجتمعات المحلية مفهوم حديث على هذه ا</w:t>
      </w:r>
      <w:r w:rsidR="00B4505A" w:rsidRPr="004734A1">
        <w:rPr>
          <w:rFonts w:ascii="Traditional Arabic" w:hAnsi="Traditional Arabic" w:cs="Traditional Arabic"/>
          <w:sz w:val="34"/>
          <w:szCs w:val="34"/>
          <w:rtl/>
        </w:rPr>
        <w:t>لمجتمعات التي عرفت تميز الأفراد</w:t>
      </w:r>
      <w:r w:rsidR="00225E83" w:rsidRPr="004734A1">
        <w:rPr>
          <w:rFonts w:ascii="Traditional Arabic" w:hAnsi="Traditional Arabic" w:cs="Traditional Arabic"/>
          <w:sz w:val="34"/>
          <w:szCs w:val="34"/>
          <w:rtl/>
        </w:rPr>
        <w:t xml:space="preserve"> والشخصيات في مجالات وأوضاع مختلفة، رجل</w:t>
      </w:r>
      <w:r w:rsidR="00B4505A" w:rsidRPr="004734A1">
        <w:rPr>
          <w:rFonts w:ascii="Traditional Arabic" w:hAnsi="Traditional Arabic" w:cs="Traditional Arabic"/>
          <w:sz w:val="34"/>
          <w:szCs w:val="34"/>
          <w:rtl/>
        </w:rPr>
        <w:t xml:space="preserve"> الدين، الزعيم القبلي، الشاعر الشعبي،</w:t>
      </w:r>
      <w:r>
        <w:rPr>
          <w:rFonts w:ascii="Traditional Arabic" w:hAnsi="Traditional Arabic" w:cs="Traditional Arabic"/>
          <w:sz w:val="34"/>
          <w:szCs w:val="34"/>
          <w:rtl/>
        </w:rPr>
        <w:t xml:space="preserve"> و</w:t>
      </w:r>
      <w:r w:rsidR="00B4505A" w:rsidRPr="004734A1">
        <w:rPr>
          <w:rFonts w:ascii="Traditional Arabic" w:hAnsi="Traditional Arabic" w:cs="Traditional Arabic"/>
          <w:sz w:val="34"/>
          <w:szCs w:val="34"/>
          <w:rtl/>
        </w:rPr>
        <w:t>الشخصية الفلكلورية...</w:t>
      </w:r>
      <w:r>
        <w:rPr>
          <w:rFonts w:ascii="Traditional Arabic" w:hAnsi="Traditional Arabic" w:cs="Traditional Arabic"/>
          <w:sz w:val="34"/>
          <w:szCs w:val="34"/>
          <w:rtl/>
        </w:rPr>
        <w:t xml:space="preserve"> و</w:t>
      </w:r>
      <w:r w:rsidR="00B4505A" w:rsidRPr="004734A1">
        <w:rPr>
          <w:rFonts w:ascii="Traditional Arabic" w:hAnsi="Traditional Arabic" w:cs="Traditional Arabic"/>
          <w:sz w:val="34"/>
          <w:szCs w:val="34"/>
          <w:rtl/>
        </w:rPr>
        <w:t>لكنها</w:t>
      </w:r>
      <w:r w:rsidR="00225E83" w:rsidRPr="004734A1">
        <w:rPr>
          <w:rFonts w:ascii="Traditional Arabic" w:hAnsi="Traditional Arabic" w:cs="Traditional Arabic"/>
          <w:sz w:val="34"/>
          <w:szCs w:val="34"/>
          <w:rtl/>
        </w:rPr>
        <w:t xml:space="preserve"> لم تعرف الجماعات الثقافية التي تأخذ أوضاعاً</w:t>
      </w:r>
      <w:r w:rsidR="00B4505A" w:rsidRPr="004734A1">
        <w:rPr>
          <w:rFonts w:ascii="Traditional Arabic" w:hAnsi="Traditional Arabic" w:cs="Traditional Arabic"/>
          <w:sz w:val="34"/>
          <w:szCs w:val="34"/>
          <w:rtl/>
        </w:rPr>
        <w:t xml:space="preserve"> متميزة</w:t>
      </w:r>
      <w:r>
        <w:rPr>
          <w:rFonts w:ascii="Traditional Arabic" w:hAnsi="Traditional Arabic" w:cs="Traditional Arabic"/>
          <w:sz w:val="34"/>
          <w:szCs w:val="34"/>
          <w:rtl/>
        </w:rPr>
        <w:t xml:space="preserve"> و</w:t>
      </w:r>
      <w:r w:rsidR="00B4505A" w:rsidRPr="004734A1">
        <w:rPr>
          <w:rFonts w:ascii="Traditional Arabic" w:hAnsi="Traditional Arabic" w:cs="Traditional Arabic"/>
          <w:sz w:val="34"/>
          <w:szCs w:val="34"/>
          <w:rtl/>
        </w:rPr>
        <w:t>مؤثرة</w:t>
      </w:r>
      <w:r w:rsidR="00225E83" w:rsidRPr="004734A1">
        <w:rPr>
          <w:rFonts w:ascii="Traditional Arabic" w:hAnsi="Traditional Arabic" w:cs="Traditional Arabic"/>
          <w:sz w:val="34"/>
          <w:szCs w:val="34"/>
          <w:rtl/>
        </w:rPr>
        <w:t xml:space="preserve"> في مجتمعاتها</w:t>
      </w:r>
      <w:r w:rsidR="00B4505A" w:rsidRPr="004734A1">
        <w:rPr>
          <w:rFonts w:ascii="Traditional Arabic" w:hAnsi="Traditional Arabic" w:cs="Traditional Arabic"/>
          <w:sz w:val="34"/>
          <w:szCs w:val="34"/>
          <w:rtl/>
        </w:rPr>
        <w:t>؛</w:t>
      </w:r>
      <w:r w:rsidR="00D37B8B" w:rsidRPr="004734A1">
        <w:rPr>
          <w:rFonts w:ascii="Traditional Arabic" w:hAnsi="Traditional Arabic" w:cs="Traditional Arabic"/>
          <w:sz w:val="34"/>
          <w:szCs w:val="34"/>
          <w:rtl/>
        </w:rPr>
        <w:t xml:space="preserve"> اعتماد</w:t>
      </w:r>
      <w:r w:rsidR="00B4505A" w:rsidRPr="004734A1">
        <w:rPr>
          <w:rFonts w:ascii="Traditional Arabic" w:hAnsi="Traditional Arabic" w:cs="Traditional Arabic"/>
          <w:sz w:val="34"/>
          <w:szCs w:val="34"/>
          <w:rtl/>
        </w:rPr>
        <w:t>اً على رؤى وتوجهات فكرية مشتركة؛</w:t>
      </w:r>
      <w:r w:rsidR="00D37B8B" w:rsidRPr="004734A1">
        <w:rPr>
          <w:rFonts w:ascii="Traditional Arabic" w:hAnsi="Traditional Arabic" w:cs="Traditional Arabic"/>
          <w:sz w:val="34"/>
          <w:szCs w:val="34"/>
          <w:rtl/>
        </w:rPr>
        <w:t xml:space="preserve"> لأ</w:t>
      </w:r>
      <w:r w:rsidR="00B4505A" w:rsidRPr="004734A1">
        <w:rPr>
          <w:rFonts w:ascii="Traditional Arabic" w:hAnsi="Traditional Arabic" w:cs="Traditional Arabic"/>
          <w:sz w:val="34"/>
          <w:szCs w:val="34"/>
          <w:rtl/>
        </w:rPr>
        <w:t>ن فك</w:t>
      </w:r>
      <w:r w:rsidR="00D37B8B" w:rsidRPr="004734A1">
        <w:rPr>
          <w:rFonts w:ascii="Traditional Arabic" w:hAnsi="Traditional Arabic" w:cs="Traditional Arabic"/>
          <w:sz w:val="34"/>
          <w:szCs w:val="34"/>
          <w:rtl/>
        </w:rPr>
        <w:t>ر</w:t>
      </w:r>
      <w:r w:rsidR="00B4505A" w:rsidRPr="004734A1">
        <w:rPr>
          <w:rFonts w:ascii="Traditional Arabic" w:hAnsi="Traditional Arabic" w:cs="Traditional Arabic"/>
          <w:sz w:val="34"/>
          <w:szCs w:val="34"/>
          <w:rtl/>
        </w:rPr>
        <w:t>ة</w:t>
      </w:r>
      <w:r w:rsidR="00D37B8B" w:rsidRPr="004734A1">
        <w:rPr>
          <w:rFonts w:ascii="Traditional Arabic" w:hAnsi="Traditional Arabic" w:cs="Traditional Arabic"/>
          <w:sz w:val="34"/>
          <w:szCs w:val="34"/>
          <w:rtl/>
        </w:rPr>
        <w:t xml:space="preserve"> المجموعة الثقافية التي تتشكلّ ضمن </w:t>
      </w:r>
      <w:r w:rsidR="0035083D" w:rsidRPr="004734A1">
        <w:rPr>
          <w:rFonts w:ascii="Traditional Arabic" w:hAnsi="Traditional Arabic" w:cs="Traditional Arabic"/>
          <w:sz w:val="34"/>
          <w:szCs w:val="34"/>
          <w:rtl/>
        </w:rPr>
        <w:t>تيار معين، وتمارس دورها التاريخي ضمن حدوده،</w:t>
      </w:r>
      <w:r w:rsidR="00D37B8B" w:rsidRPr="004734A1">
        <w:rPr>
          <w:rFonts w:ascii="Traditional Arabic" w:hAnsi="Traditional Arabic" w:cs="Traditional Arabic"/>
          <w:sz w:val="34"/>
          <w:szCs w:val="34"/>
          <w:rtl/>
        </w:rPr>
        <w:t xml:space="preserve"> لم تتشكل إلا بعد </w:t>
      </w:r>
      <w:r w:rsidR="0035083D" w:rsidRPr="004734A1">
        <w:rPr>
          <w:rFonts w:ascii="Traditional Arabic" w:hAnsi="Traditional Arabic" w:cs="Traditional Arabic"/>
          <w:sz w:val="34"/>
          <w:szCs w:val="34"/>
          <w:rtl/>
        </w:rPr>
        <w:t xml:space="preserve">معايشة التدخل الحضاري والثقافي </w:t>
      </w:r>
      <w:r w:rsidR="00D37B8B" w:rsidRPr="004734A1">
        <w:rPr>
          <w:rFonts w:ascii="Traditional Arabic" w:hAnsi="Traditional Arabic" w:cs="Traditional Arabic"/>
          <w:sz w:val="34"/>
          <w:szCs w:val="34"/>
          <w:rtl/>
        </w:rPr>
        <w:t>الغربي.</w:t>
      </w:r>
    </w:p>
    <w:p w:rsidR="00D37B8B" w:rsidRPr="004734A1" w:rsidRDefault="0068730B" w:rsidP="001944D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11498" w:rsidRPr="004734A1">
        <w:rPr>
          <w:rFonts w:ascii="Traditional Arabic" w:hAnsi="Traditional Arabic" w:cs="Traditional Arabic"/>
          <w:sz w:val="34"/>
          <w:szCs w:val="34"/>
          <w:rtl/>
        </w:rPr>
        <w:t>وما لهذه النخب</w:t>
      </w:r>
      <w:r w:rsidR="0035083D" w:rsidRPr="004734A1">
        <w:rPr>
          <w:rFonts w:ascii="Traditional Arabic" w:hAnsi="Traditional Arabic" w:cs="Traditional Arabic"/>
          <w:sz w:val="34"/>
          <w:szCs w:val="34"/>
          <w:rtl/>
        </w:rPr>
        <w:t>،</w:t>
      </w:r>
      <w:r w:rsidR="00111498" w:rsidRPr="004734A1">
        <w:rPr>
          <w:rFonts w:ascii="Traditional Arabic" w:hAnsi="Traditional Arabic" w:cs="Traditional Arabic"/>
          <w:sz w:val="34"/>
          <w:szCs w:val="34"/>
          <w:rtl/>
        </w:rPr>
        <w:t xml:space="preserve"> في المجتمعات المحلية المحتلّة</w:t>
      </w:r>
      <w:r w:rsidR="0035083D" w:rsidRPr="004734A1">
        <w:rPr>
          <w:rFonts w:ascii="Traditional Arabic" w:hAnsi="Traditional Arabic" w:cs="Traditional Arabic"/>
          <w:sz w:val="34"/>
          <w:szCs w:val="34"/>
          <w:rtl/>
        </w:rPr>
        <w:t>، من خصوصية لم تتأت إلا بفعل</w:t>
      </w:r>
      <w:r w:rsidR="00111498" w:rsidRPr="004734A1">
        <w:rPr>
          <w:rFonts w:ascii="Traditional Arabic" w:hAnsi="Traditional Arabic" w:cs="Traditional Arabic"/>
          <w:sz w:val="34"/>
          <w:szCs w:val="34"/>
          <w:rtl/>
        </w:rPr>
        <w:t xml:space="preserve"> علاقتها بالمرجعية الحضارية والثقافية الغربية، وهذا طبيعي قياساً على قراءتنا لرصد فرانز فانون للعلاقة بين الشمال والجنوب، فالغرب المتفوّق يطرح </w:t>
      </w:r>
      <w:r w:rsidR="00E90BF8" w:rsidRPr="004734A1">
        <w:rPr>
          <w:rFonts w:ascii="Traditional Arabic" w:hAnsi="Traditional Arabic" w:cs="Traditional Arabic"/>
          <w:sz w:val="34"/>
          <w:szCs w:val="34"/>
          <w:rtl/>
        </w:rPr>
        <w:t>عند تدخله في مجتمعات الج</w:t>
      </w:r>
      <w:r w:rsidR="00111498" w:rsidRPr="004734A1">
        <w:rPr>
          <w:rFonts w:ascii="Traditional Arabic" w:hAnsi="Traditional Arabic" w:cs="Traditional Arabic"/>
          <w:sz w:val="34"/>
          <w:szCs w:val="34"/>
          <w:rtl/>
        </w:rPr>
        <w:t>نوب المتأخرة نموذجه الشامل الذي يحوي</w:t>
      </w:r>
      <w:r w:rsidR="0035083D" w:rsidRPr="004734A1">
        <w:rPr>
          <w:rFonts w:ascii="Traditional Arabic" w:hAnsi="Traditional Arabic" w:cs="Traditional Arabic"/>
          <w:sz w:val="34"/>
          <w:szCs w:val="34"/>
          <w:rtl/>
        </w:rPr>
        <w:t>،</w:t>
      </w:r>
      <w:r w:rsidR="00111498" w:rsidRPr="004734A1">
        <w:rPr>
          <w:rFonts w:ascii="Traditional Arabic" w:hAnsi="Traditional Arabic" w:cs="Traditional Arabic"/>
          <w:sz w:val="34"/>
          <w:szCs w:val="34"/>
          <w:rtl/>
        </w:rPr>
        <w:t xml:space="preserve"> من بين أبعاد أخرى</w:t>
      </w:r>
      <w:r w:rsidR="0035083D" w:rsidRPr="004734A1">
        <w:rPr>
          <w:rFonts w:ascii="Traditional Arabic" w:hAnsi="Traditional Arabic" w:cs="Traditional Arabic"/>
          <w:sz w:val="34"/>
          <w:szCs w:val="34"/>
          <w:rtl/>
        </w:rPr>
        <w:t>،</w:t>
      </w:r>
      <w:r w:rsidR="00111498" w:rsidRPr="004734A1">
        <w:rPr>
          <w:rFonts w:ascii="Traditional Arabic" w:hAnsi="Traditional Arabic" w:cs="Traditional Arabic"/>
          <w:sz w:val="34"/>
          <w:szCs w:val="34"/>
          <w:rtl/>
        </w:rPr>
        <w:t xml:space="preserve"> البعد الثقافي في تجسيداته المتعددة.</w:t>
      </w:r>
    </w:p>
    <w:p w:rsidR="00111498" w:rsidRPr="004734A1" w:rsidRDefault="00111498" w:rsidP="001944D4">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 ( اعتماداً على خطابها الداخلي النرجسي، وبوساطة أساتذتها الجامعيين، كرّست بعمق البرجوازية الاستعمارية في ذهن المُستَعمَر أن الماهيات تظل أبدية برغم أخطاء الإنسان، وأن ه</w:t>
      </w:r>
      <w:r w:rsidR="008C0429" w:rsidRPr="004734A1">
        <w:rPr>
          <w:rFonts w:ascii="Traditional Arabic" w:hAnsi="Traditional Arabic" w:cs="Traditional Arabic"/>
          <w:sz w:val="34"/>
          <w:szCs w:val="34"/>
          <w:rtl/>
        </w:rPr>
        <w:t>ذه الماهيات الغربية بطبعها يجب</w:t>
      </w:r>
      <w:r w:rsidRPr="004734A1">
        <w:rPr>
          <w:rFonts w:ascii="Traditional Arabic" w:hAnsi="Traditional Arabic" w:cs="Traditional Arabic"/>
          <w:sz w:val="34"/>
          <w:szCs w:val="34"/>
          <w:rtl/>
        </w:rPr>
        <w:t xml:space="preserve"> أن تشيع، وعلى المُستعمَر أن ي</w:t>
      </w:r>
      <w:r w:rsidR="008C0429" w:rsidRPr="004734A1">
        <w:rPr>
          <w:rFonts w:ascii="Traditional Arabic" w:hAnsi="Traditional Arabic" w:cs="Traditional Arabic"/>
          <w:sz w:val="34"/>
          <w:szCs w:val="34"/>
          <w:rtl/>
        </w:rPr>
        <w:t>قبل تماسك هذه الأفكار التي تجد</w:t>
      </w:r>
      <w:r w:rsidR="001B5D03" w:rsidRPr="004734A1">
        <w:rPr>
          <w:rFonts w:ascii="Traditional Arabic" w:hAnsi="Traditional Arabic" w:cs="Traditional Arabic"/>
          <w:sz w:val="34"/>
          <w:szCs w:val="34"/>
          <w:rtl/>
        </w:rPr>
        <w:t>، في غياب عقله، استمرارا</w:t>
      </w:r>
      <w:r w:rsidRPr="004734A1">
        <w:rPr>
          <w:rFonts w:ascii="Traditional Arabic" w:hAnsi="Traditional Arabic" w:cs="Traditional Arabic"/>
          <w:sz w:val="34"/>
          <w:szCs w:val="34"/>
          <w:rtl/>
        </w:rPr>
        <w:t xml:space="preserve"> </w:t>
      </w:r>
      <w:r w:rsidR="001B5D03" w:rsidRPr="004734A1">
        <w:rPr>
          <w:rFonts w:ascii="Traditional Arabic" w:hAnsi="Traditional Arabic" w:cs="Traditional Arabic"/>
          <w:sz w:val="34"/>
          <w:szCs w:val="34"/>
          <w:rtl/>
        </w:rPr>
        <w:t>ل</w:t>
      </w:r>
      <w:r w:rsidRPr="004734A1">
        <w:rPr>
          <w:rFonts w:ascii="Traditional Arabic" w:hAnsi="Traditional Arabic" w:cs="Traditional Arabic"/>
          <w:sz w:val="34"/>
          <w:szCs w:val="34"/>
          <w:rtl/>
        </w:rPr>
        <w:t xml:space="preserve">هذا الأساس اللاتيني </w:t>
      </w:r>
      <w:r w:rsidR="008C0429" w:rsidRPr="004734A1">
        <w:rPr>
          <w:rFonts w:ascii="Traditional Arabic" w:hAnsi="Traditional Arabic" w:cs="Traditional Arabic"/>
          <w:sz w:val="34"/>
          <w:szCs w:val="34"/>
          <w:rtl/>
        </w:rPr>
        <w:t>ال</w:t>
      </w:r>
      <w:r w:rsidRPr="004734A1">
        <w:rPr>
          <w:rFonts w:ascii="Traditional Arabic" w:hAnsi="Traditional Arabic" w:cs="Traditional Arabic"/>
          <w:sz w:val="34"/>
          <w:szCs w:val="34"/>
          <w:rtl/>
        </w:rPr>
        <w:t>روماني.).</w:t>
      </w:r>
      <w:r w:rsidR="00C61ADA" w:rsidRPr="004734A1">
        <w:rPr>
          <w:rFonts w:ascii="Traditional Arabic" w:hAnsi="Traditional Arabic" w:cs="Traditional Arabic"/>
          <w:sz w:val="34"/>
          <w:szCs w:val="34"/>
          <w:rtl/>
        </w:rPr>
        <w:t>28</w:t>
      </w:r>
    </w:p>
    <w:p w:rsidR="00455529" w:rsidRPr="004734A1" w:rsidRDefault="001D10C1" w:rsidP="00C61ADA">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 </w:t>
      </w:r>
      <w:r w:rsidR="00E90BF8" w:rsidRPr="004734A1">
        <w:rPr>
          <w:rFonts w:ascii="Traditional Arabic" w:hAnsi="Traditional Arabic" w:cs="Traditional Arabic"/>
          <w:sz w:val="34"/>
          <w:szCs w:val="34"/>
          <w:rtl/>
        </w:rPr>
        <w:t>وستمثل هذه الأسس الفكرية الغربية المصدر الذي يزود مثقف ا</w:t>
      </w:r>
      <w:r w:rsidR="001B5D03" w:rsidRPr="004734A1">
        <w:rPr>
          <w:rFonts w:ascii="Traditional Arabic" w:hAnsi="Traditional Arabic" w:cs="Traditional Arabic"/>
          <w:sz w:val="34"/>
          <w:szCs w:val="34"/>
          <w:rtl/>
        </w:rPr>
        <w:t>لمجتمعات المحلية بأسباب</w:t>
      </w:r>
      <w:r w:rsidRPr="004734A1">
        <w:rPr>
          <w:rFonts w:ascii="Traditional Arabic" w:hAnsi="Traditional Arabic" w:cs="Traditional Arabic"/>
          <w:sz w:val="34"/>
          <w:szCs w:val="34"/>
          <w:rtl/>
        </w:rPr>
        <w:t xml:space="preserve"> تميزه في مجتمعه</w:t>
      </w:r>
      <w:r w:rsidR="0068730B">
        <w:rPr>
          <w:rFonts w:ascii="Traditional Arabic" w:hAnsi="Traditional Arabic" w:cs="Traditional Arabic"/>
          <w:sz w:val="34"/>
          <w:szCs w:val="34"/>
          <w:rtl/>
        </w:rPr>
        <w:t xml:space="preserve"> و</w:t>
      </w:r>
      <w:r w:rsidRPr="004734A1">
        <w:rPr>
          <w:rFonts w:ascii="Traditional Arabic" w:hAnsi="Traditional Arabic" w:cs="Traditional Arabic"/>
          <w:sz w:val="34"/>
          <w:szCs w:val="34"/>
          <w:rtl/>
        </w:rPr>
        <w:t>محيطه؛</w:t>
      </w:r>
      <w:r w:rsidR="001B5D03" w:rsidRPr="004734A1">
        <w:rPr>
          <w:rFonts w:ascii="Traditional Arabic" w:hAnsi="Traditional Arabic" w:cs="Traditional Arabic"/>
          <w:sz w:val="34"/>
          <w:szCs w:val="34"/>
          <w:rtl/>
        </w:rPr>
        <w:t xml:space="preserve"> (</w:t>
      </w:r>
      <w:r w:rsidR="00E90BF8" w:rsidRPr="004734A1">
        <w:rPr>
          <w:rFonts w:ascii="Traditional Arabic" w:hAnsi="Traditional Arabic" w:cs="Traditional Arabic"/>
          <w:sz w:val="34"/>
          <w:szCs w:val="34"/>
          <w:rtl/>
        </w:rPr>
        <w:t xml:space="preserve"> ف</w:t>
      </w:r>
      <w:r w:rsidR="001B5D03" w:rsidRPr="004734A1">
        <w:rPr>
          <w:rFonts w:ascii="Traditional Arabic" w:hAnsi="Traditional Arabic" w:cs="Traditional Arabic"/>
          <w:sz w:val="34"/>
          <w:szCs w:val="34"/>
          <w:rtl/>
        </w:rPr>
        <w:t>المفكر (في هذه المجتمعات) قد حاكى،</w:t>
      </w:r>
      <w:r w:rsidR="00E90BF8" w:rsidRPr="004734A1">
        <w:rPr>
          <w:rFonts w:ascii="Traditional Arabic" w:hAnsi="Traditional Arabic" w:cs="Traditional Arabic"/>
          <w:sz w:val="34"/>
          <w:szCs w:val="34"/>
          <w:rtl/>
        </w:rPr>
        <w:t xml:space="preserve"> من جانبه</w:t>
      </w:r>
      <w:r w:rsidR="001B5D03" w:rsidRPr="004734A1">
        <w:rPr>
          <w:rFonts w:ascii="Traditional Arabic" w:hAnsi="Traditional Arabic" w:cs="Traditional Arabic"/>
          <w:sz w:val="34"/>
          <w:szCs w:val="34"/>
          <w:rtl/>
        </w:rPr>
        <w:t>،</w:t>
      </w:r>
      <w:r w:rsidR="00E90BF8" w:rsidRPr="004734A1">
        <w:rPr>
          <w:rFonts w:ascii="Traditional Arabic" w:hAnsi="Traditional Arabic" w:cs="Traditional Arabic"/>
          <w:sz w:val="34"/>
          <w:szCs w:val="34"/>
          <w:rtl/>
        </w:rPr>
        <w:t xml:space="preserve"> المُستعمِر على مستوى</w:t>
      </w:r>
      <w:r w:rsidR="005F59AB" w:rsidRPr="004734A1">
        <w:rPr>
          <w:rFonts w:ascii="Traditional Arabic" w:hAnsi="Traditional Arabic" w:cs="Traditional Arabic"/>
          <w:sz w:val="34"/>
          <w:szCs w:val="34"/>
          <w:rtl/>
        </w:rPr>
        <w:t xml:space="preserve"> المجرد الكوني)،</w:t>
      </w:r>
      <w:r w:rsidR="00C61ADA" w:rsidRPr="004734A1">
        <w:rPr>
          <w:rFonts w:ascii="Traditional Arabic" w:hAnsi="Traditional Arabic" w:cs="Traditional Arabic"/>
          <w:sz w:val="34"/>
          <w:szCs w:val="34"/>
          <w:rtl/>
        </w:rPr>
        <w:t xml:space="preserve"> 29</w:t>
      </w:r>
      <w:r w:rsidR="005F59AB" w:rsidRPr="004734A1">
        <w:rPr>
          <w:rFonts w:ascii="Traditional Arabic" w:hAnsi="Traditional Arabic" w:cs="Traditional Arabic"/>
          <w:sz w:val="34"/>
          <w:szCs w:val="34"/>
          <w:rtl/>
        </w:rPr>
        <w:t xml:space="preserve"> ويرى فرانز فانون أن ثقافة المُستعمِر لا ت</w:t>
      </w:r>
      <w:r w:rsidR="001B5D03" w:rsidRPr="004734A1">
        <w:rPr>
          <w:rFonts w:ascii="Traditional Arabic" w:hAnsi="Traditional Arabic" w:cs="Traditional Arabic"/>
          <w:sz w:val="34"/>
          <w:szCs w:val="34"/>
          <w:rtl/>
        </w:rPr>
        <w:t>مثل مصدراً يمكن أن ي</w:t>
      </w:r>
      <w:r w:rsidR="005F59AB" w:rsidRPr="004734A1">
        <w:rPr>
          <w:rFonts w:ascii="Traditional Arabic" w:hAnsi="Traditional Arabic" w:cs="Traditional Arabic"/>
          <w:sz w:val="34"/>
          <w:szCs w:val="34"/>
          <w:rtl/>
        </w:rPr>
        <w:t>كون</w:t>
      </w:r>
      <w:r w:rsidR="001B5D03" w:rsidRPr="004734A1">
        <w:rPr>
          <w:rFonts w:ascii="Traditional Arabic" w:hAnsi="Traditional Arabic" w:cs="Traditional Arabic"/>
          <w:sz w:val="34"/>
          <w:szCs w:val="34"/>
          <w:rtl/>
        </w:rPr>
        <w:t xml:space="preserve"> من</w:t>
      </w:r>
      <w:r w:rsidR="005F59AB" w:rsidRPr="004734A1">
        <w:rPr>
          <w:rFonts w:ascii="Traditional Arabic" w:hAnsi="Traditional Arabic" w:cs="Traditional Arabic"/>
          <w:sz w:val="34"/>
          <w:szCs w:val="34"/>
          <w:rtl/>
        </w:rPr>
        <w:t xml:space="preserve"> بين مص</w:t>
      </w:r>
      <w:r w:rsidR="001B5D03" w:rsidRPr="004734A1">
        <w:rPr>
          <w:rFonts w:ascii="Traditional Arabic" w:hAnsi="Traditional Arabic" w:cs="Traditional Arabic"/>
          <w:sz w:val="34"/>
          <w:szCs w:val="34"/>
          <w:rtl/>
        </w:rPr>
        <w:t>ا</w:t>
      </w:r>
      <w:r w:rsidR="005F59AB" w:rsidRPr="004734A1">
        <w:rPr>
          <w:rFonts w:ascii="Traditional Arabic" w:hAnsi="Traditional Arabic" w:cs="Traditional Arabic"/>
          <w:sz w:val="34"/>
          <w:szCs w:val="34"/>
          <w:rtl/>
        </w:rPr>
        <w:t>در أخرى من الجائز، بل المطلوب، التعرف على ما فيها، والت</w:t>
      </w:r>
      <w:r w:rsidR="001B5D03" w:rsidRPr="004734A1">
        <w:rPr>
          <w:rFonts w:ascii="Traditional Arabic" w:hAnsi="Traditional Arabic" w:cs="Traditional Arabic"/>
          <w:sz w:val="34"/>
          <w:szCs w:val="34"/>
          <w:rtl/>
        </w:rPr>
        <w:t>أثر بها، في إطار فهم محايد</w:t>
      </w:r>
      <w:r w:rsidR="005F59AB" w:rsidRPr="004734A1">
        <w:rPr>
          <w:rFonts w:ascii="Traditional Arabic" w:hAnsi="Traditional Arabic" w:cs="Traditional Arabic"/>
          <w:sz w:val="34"/>
          <w:szCs w:val="34"/>
          <w:rtl/>
        </w:rPr>
        <w:t xml:space="preserve"> للعلاقا</w:t>
      </w:r>
      <w:r w:rsidRPr="004734A1">
        <w:rPr>
          <w:rFonts w:ascii="Traditional Arabic" w:hAnsi="Traditional Arabic" w:cs="Traditional Arabic"/>
          <w:sz w:val="34"/>
          <w:szCs w:val="34"/>
          <w:rtl/>
        </w:rPr>
        <w:t>ت الثقافية والحضارية بين الشعوب،</w:t>
      </w:r>
      <w:r w:rsidR="005F59AB" w:rsidRPr="004734A1">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ف</w:t>
      </w:r>
      <w:r w:rsidR="005F59AB" w:rsidRPr="004734A1">
        <w:rPr>
          <w:rFonts w:ascii="Traditional Arabic" w:hAnsi="Traditional Arabic" w:cs="Traditional Arabic"/>
          <w:sz w:val="34"/>
          <w:szCs w:val="34"/>
          <w:rtl/>
        </w:rPr>
        <w:t>المثقف الم</w:t>
      </w:r>
      <w:r w:rsidR="001B5D03" w:rsidRPr="004734A1">
        <w:rPr>
          <w:rFonts w:ascii="Traditional Arabic" w:hAnsi="Traditional Arabic" w:cs="Traditional Arabic"/>
          <w:sz w:val="34"/>
          <w:szCs w:val="34"/>
          <w:rtl/>
        </w:rPr>
        <w:t>ُ</w:t>
      </w:r>
      <w:r w:rsidRPr="004734A1">
        <w:rPr>
          <w:rFonts w:ascii="Traditional Arabic" w:hAnsi="Traditional Arabic" w:cs="Traditional Arabic"/>
          <w:sz w:val="34"/>
          <w:szCs w:val="34"/>
          <w:rtl/>
        </w:rPr>
        <w:t>ستعمَر، وعلى خلاف ذلك، يستجيب لنزعة</w:t>
      </w:r>
      <w:r w:rsidR="0068730B">
        <w:rPr>
          <w:rFonts w:ascii="Traditional Arabic" w:hAnsi="Traditional Arabic" w:cs="Traditional Arabic"/>
          <w:sz w:val="34"/>
          <w:szCs w:val="34"/>
          <w:rtl/>
        </w:rPr>
        <w:t xml:space="preserve"> </w:t>
      </w:r>
      <w:r w:rsidR="005F59AB" w:rsidRPr="004734A1">
        <w:rPr>
          <w:rFonts w:ascii="Traditional Arabic" w:hAnsi="Traditional Arabic" w:cs="Traditional Arabic"/>
          <w:sz w:val="34"/>
          <w:szCs w:val="34"/>
          <w:rtl/>
        </w:rPr>
        <w:t>التماهي مع ثقافة المُستعمِر</w:t>
      </w:r>
      <w:r w:rsidR="00AA0283" w:rsidRPr="004734A1">
        <w:rPr>
          <w:rFonts w:ascii="Traditional Arabic" w:hAnsi="Traditional Arabic" w:cs="Traditional Arabic"/>
          <w:sz w:val="34"/>
          <w:szCs w:val="34"/>
          <w:rtl/>
        </w:rPr>
        <w:t xml:space="preserve">، والاندماج في </w:t>
      </w:r>
      <w:r w:rsidR="0065416F" w:rsidRPr="004734A1">
        <w:rPr>
          <w:rFonts w:ascii="Traditional Arabic" w:hAnsi="Traditional Arabic" w:cs="Traditional Arabic"/>
          <w:sz w:val="34"/>
          <w:szCs w:val="34"/>
          <w:rtl/>
        </w:rPr>
        <w:t>منجزها؛</w:t>
      </w:r>
      <w:r w:rsidR="00AA0283" w:rsidRPr="004734A1">
        <w:rPr>
          <w:rFonts w:ascii="Traditional Arabic" w:hAnsi="Traditional Arabic" w:cs="Traditional Arabic"/>
          <w:sz w:val="34"/>
          <w:szCs w:val="34"/>
          <w:rtl/>
        </w:rPr>
        <w:t xml:space="preserve"> بحيث يصير طرفاً فيها، ومحسوباً عليها</w:t>
      </w:r>
      <w:r w:rsidR="00C61ADA" w:rsidRPr="004734A1">
        <w:rPr>
          <w:rFonts w:ascii="Traditional Arabic" w:hAnsi="Traditional Arabic" w:cs="Traditional Arabic"/>
          <w:sz w:val="34"/>
          <w:szCs w:val="34"/>
          <w:rtl/>
        </w:rPr>
        <w:t xml:space="preserve"> 30</w:t>
      </w:r>
      <w:r w:rsidR="00AA0283" w:rsidRPr="004734A1">
        <w:rPr>
          <w:rFonts w:ascii="Traditional Arabic" w:hAnsi="Traditional Arabic" w:cs="Traditional Arabic"/>
          <w:sz w:val="34"/>
          <w:szCs w:val="34"/>
          <w:rtl/>
        </w:rPr>
        <w:t>، (المفكر المُستعمَر يثبت</w:t>
      </w:r>
      <w:r w:rsidR="00594CCE" w:rsidRPr="004734A1">
        <w:rPr>
          <w:rFonts w:ascii="Traditional Arabic" w:hAnsi="Traditional Arabic" w:cs="Traditional Arabic"/>
          <w:sz w:val="34"/>
          <w:szCs w:val="34"/>
          <w:rtl/>
        </w:rPr>
        <w:t xml:space="preserve"> دائماً أن</w:t>
      </w:r>
      <w:r w:rsidR="0065416F" w:rsidRPr="004734A1">
        <w:rPr>
          <w:rFonts w:ascii="Traditional Arabic" w:hAnsi="Traditional Arabic" w:cs="Traditional Arabic"/>
          <w:sz w:val="34"/>
          <w:szCs w:val="34"/>
          <w:rtl/>
        </w:rPr>
        <w:t>ه تمث</w:t>
      </w:r>
      <w:r w:rsidRPr="004734A1">
        <w:rPr>
          <w:rFonts w:ascii="Traditional Arabic" w:hAnsi="Traditional Arabic" w:cs="Traditional Arabic"/>
          <w:sz w:val="34"/>
          <w:szCs w:val="34"/>
          <w:rtl/>
        </w:rPr>
        <w:t>ّ</w:t>
      </w:r>
      <w:r w:rsidR="0065416F" w:rsidRPr="004734A1">
        <w:rPr>
          <w:rFonts w:ascii="Traditional Arabic" w:hAnsi="Traditional Arabic" w:cs="Traditional Arabic"/>
          <w:sz w:val="34"/>
          <w:szCs w:val="34"/>
          <w:rtl/>
        </w:rPr>
        <w:t>ل ثقافة المحتل.</w:t>
      </w:r>
      <w:r w:rsidR="00594CCE" w:rsidRPr="004734A1">
        <w:rPr>
          <w:rFonts w:ascii="Traditional Arabic" w:hAnsi="Traditional Arabic" w:cs="Traditional Arabic"/>
          <w:sz w:val="34"/>
          <w:szCs w:val="34"/>
          <w:rtl/>
        </w:rPr>
        <w:t xml:space="preserve"> فأعم</w:t>
      </w:r>
      <w:r w:rsidR="0065416F" w:rsidRPr="004734A1">
        <w:rPr>
          <w:rFonts w:ascii="Traditional Arabic" w:hAnsi="Traditional Arabic" w:cs="Traditional Arabic"/>
          <w:sz w:val="34"/>
          <w:szCs w:val="34"/>
          <w:rtl/>
        </w:rPr>
        <w:t xml:space="preserve">اله </w:t>
      </w:r>
      <w:r w:rsidR="0065416F" w:rsidRPr="004734A1">
        <w:rPr>
          <w:rFonts w:ascii="Traditional Arabic" w:hAnsi="Traditional Arabic" w:cs="Traditional Arabic"/>
          <w:sz w:val="34"/>
          <w:szCs w:val="34"/>
          <w:rtl/>
        </w:rPr>
        <w:lastRenderedPageBreak/>
        <w:t>توافق حرفاً بحرف أعمال نظرائ</w:t>
      </w:r>
      <w:r w:rsidR="00594CCE" w:rsidRPr="004734A1">
        <w:rPr>
          <w:rFonts w:ascii="Traditional Arabic" w:hAnsi="Traditional Arabic" w:cs="Traditional Arabic"/>
          <w:sz w:val="34"/>
          <w:szCs w:val="34"/>
          <w:rtl/>
        </w:rPr>
        <w:t>ه في البلد الغربي الأصل</w:t>
      </w:r>
      <w:r w:rsidR="0065416F" w:rsidRPr="004734A1">
        <w:rPr>
          <w:rFonts w:ascii="Traditional Arabic" w:hAnsi="Traditional Arabic" w:cs="Traditional Arabic"/>
          <w:sz w:val="34"/>
          <w:szCs w:val="34"/>
          <w:rtl/>
        </w:rPr>
        <w:t>ي</w:t>
      </w:r>
      <w:r w:rsidR="00594CCE" w:rsidRPr="004734A1">
        <w:rPr>
          <w:rFonts w:ascii="Traditional Arabic" w:hAnsi="Traditional Arabic" w:cs="Traditional Arabic"/>
          <w:sz w:val="34"/>
          <w:szCs w:val="34"/>
          <w:rtl/>
        </w:rPr>
        <w:t>، فالإلهام أوروبي، ونستطيع بيسر العودة بهذه الأعمال إلى تيار محدد</w:t>
      </w:r>
      <w:r w:rsidR="00571935" w:rsidRPr="004734A1">
        <w:rPr>
          <w:rFonts w:ascii="Traditional Arabic" w:hAnsi="Traditional Arabic" w:cs="Traditional Arabic"/>
          <w:sz w:val="34"/>
          <w:szCs w:val="34"/>
          <w:rtl/>
        </w:rPr>
        <w:t xml:space="preserve"> من الأدب في الغرب</w:t>
      </w:r>
      <w:r w:rsidR="00BA68CE">
        <w:rPr>
          <w:rFonts w:ascii="Traditional Arabic" w:hAnsi="Traditional Arabic" w:cs="Traditional Arabic"/>
          <w:sz w:val="34"/>
          <w:szCs w:val="34"/>
          <w:rtl/>
        </w:rPr>
        <w:t>،</w:t>
      </w:r>
      <w:r w:rsidR="00594CCE" w:rsidRPr="004734A1">
        <w:rPr>
          <w:rFonts w:ascii="Traditional Arabic" w:hAnsi="Traditional Arabic" w:cs="Traditional Arabic"/>
          <w:sz w:val="34"/>
          <w:szCs w:val="34"/>
          <w:rtl/>
        </w:rPr>
        <w:t xml:space="preserve"> إنها مرحلة التمث</w:t>
      </w:r>
      <w:r w:rsidRPr="004734A1">
        <w:rPr>
          <w:rFonts w:ascii="Traditional Arabic" w:hAnsi="Traditional Arabic" w:cs="Traditional Arabic"/>
          <w:sz w:val="34"/>
          <w:szCs w:val="34"/>
          <w:rtl/>
        </w:rPr>
        <w:t>ّ</w:t>
      </w:r>
      <w:r w:rsidR="00594CCE" w:rsidRPr="004734A1">
        <w:rPr>
          <w:rFonts w:ascii="Traditional Arabic" w:hAnsi="Traditional Arabic" w:cs="Traditional Arabic"/>
          <w:sz w:val="34"/>
          <w:szCs w:val="34"/>
          <w:rtl/>
        </w:rPr>
        <w:t>ل التام؛ فنجد في أدب المُستعمَر البر</w:t>
      </w:r>
      <w:r w:rsidR="00C61ADA" w:rsidRPr="004734A1">
        <w:rPr>
          <w:rFonts w:ascii="Traditional Arabic" w:hAnsi="Traditional Arabic" w:cs="Traditional Arabic"/>
          <w:sz w:val="34"/>
          <w:szCs w:val="34"/>
          <w:rtl/>
        </w:rPr>
        <w:t>ناسيين والرمزيين، والسورياليين).31</w:t>
      </w:r>
    </w:p>
    <w:p w:rsidR="00594CCE"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94CCE" w:rsidRPr="004734A1">
        <w:rPr>
          <w:rFonts w:ascii="Traditional Arabic" w:hAnsi="Traditional Arabic" w:cs="Traditional Arabic"/>
          <w:sz w:val="34"/>
          <w:szCs w:val="34"/>
          <w:rtl/>
        </w:rPr>
        <w:t>ولم يتردد فرانز فانون في استعمال مصطلح (الاستلاب) لوصف حالة الحرص على التماهي والانخراط الكامل في ثقافة المُستعمِر، واعتم</w:t>
      </w:r>
      <w:r w:rsidR="004330B8" w:rsidRPr="004734A1">
        <w:rPr>
          <w:rFonts w:ascii="Traditional Arabic" w:hAnsi="Traditional Arabic" w:cs="Traditional Arabic"/>
          <w:sz w:val="34"/>
          <w:szCs w:val="34"/>
          <w:rtl/>
        </w:rPr>
        <w:t xml:space="preserve">اد منجزه الثقافي مرجعاً له، بل </w:t>
      </w:r>
      <w:r w:rsidR="00594CCE" w:rsidRPr="004734A1">
        <w:rPr>
          <w:rFonts w:ascii="Traditional Arabic" w:hAnsi="Traditional Arabic" w:cs="Traditional Arabic"/>
          <w:sz w:val="34"/>
          <w:szCs w:val="34"/>
          <w:rtl/>
        </w:rPr>
        <w:t>ضابطاً ومُحَدِّداً لأعماله الثقافية ف ( فالأخذ يعني كذلك، وعلى مستويات متعددة أن تكون مأخوذاً)</w:t>
      </w:r>
      <w:r w:rsidR="00C61ADA" w:rsidRPr="004734A1">
        <w:rPr>
          <w:rFonts w:ascii="Traditional Arabic" w:hAnsi="Traditional Arabic" w:cs="Traditional Arabic"/>
          <w:sz w:val="34"/>
          <w:szCs w:val="34"/>
          <w:rtl/>
        </w:rPr>
        <w:t xml:space="preserve"> 32</w:t>
      </w:r>
      <w:r w:rsidR="004330B8" w:rsidRPr="004734A1">
        <w:rPr>
          <w:rFonts w:ascii="Traditional Arabic" w:hAnsi="Traditional Arabic" w:cs="Traditional Arabic"/>
          <w:sz w:val="34"/>
          <w:szCs w:val="34"/>
          <w:rtl/>
        </w:rPr>
        <w:t>، فإذا</w:t>
      </w:r>
      <w:r w:rsidR="00594CCE" w:rsidRPr="004734A1">
        <w:rPr>
          <w:rFonts w:ascii="Traditional Arabic" w:hAnsi="Traditional Arabic" w:cs="Traditional Arabic"/>
          <w:sz w:val="34"/>
          <w:szCs w:val="34"/>
          <w:rtl/>
        </w:rPr>
        <w:t xml:space="preserve"> </w:t>
      </w:r>
      <w:r w:rsidR="004330B8" w:rsidRPr="004734A1">
        <w:rPr>
          <w:rFonts w:ascii="Traditional Arabic" w:hAnsi="Traditional Arabic" w:cs="Traditional Arabic"/>
          <w:sz w:val="34"/>
          <w:szCs w:val="34"/>
          <w:rtl/>
        </w:rPr>
        <w:t>ب</w:t>
      </w:r>
      <w:r w:rsidR="00594CCE" w:rsidRPr="004734A1">
        <w:rPr>
          <w:rFonts w:ascii="Traditional Arabic" w:hAnsi="Traditional Arabic" w:cs="Traditional Arabic"/>
          <w:sz w:val="34"/>
          <w:szCs w:val="34"/>
          <w:rtl/>
        </w:rPr>
        <w:t>وعي</w:t>
      </w:r>
      <w:r w:rsidR="004330B8" w:rsidRPr="004734A1">
        <w:rPr>
          <w:rFonts w:ascii="Traditional Arabic" w:hAnsi="Traditional Arabic" w:cs="Traditional Arabic"/>
          <w:sz w:val="34"/>
          <w:szCs w:val="34"/>
          <w:rtl/>
        </w:rPr>
        <w:t>ه</w:t>
      </w:r>
      <w:r>
        <w:rPr>
          <w:rFonts w:ascii="Traditional Arabic" w:hAnsi="Traditional Arabic" w:cs="Traditional Arabic"/>
          <w:sz w:val="34"/>
          <w:szCs w:val="34"/>
          <w:rtl/>
        </w:rPr>
        <w:t xml:space="preserve"> و</w:t>
      </w:r>
      <w:r w:rsidR="004330B8" w:rsidRPr="004734A1">
        <w:rPr>
          <w:rFonts w:ascii="Traditional Arabic" w:hAnsi="Traditional Arabic" w:cs="Traditional Arabic"/>
          <w:sz w:val="34"/>
          <w:szCs w:val="34"/>
          <w:rtl/>
        </w:rPr>
        <w:t>قد تشكّل</w:t>
      </w:r>
      <w:r w:rsidR="00594CCE" w:rsidRPr="004734A1">
        <w:rPr>
          <w:rFonts w:ascii="Traditional Arabic" w:hAnsi="Traditional Arabic" w:cs="Traditional Arabic"/>
          <w:sz w:val="34"/>
          <w:szCs w:val="34"/>
          <w:rtl/>
        </w:rPr>
        <w:t xml:space="preserve"> وفق نظام التصورات الحضارية التي أنتجها الإنسان الأبيض الغربي.</w:t>
      </w:r>
    </w:p>
    <w:p w:rsidR="00F537D3"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94CCE" w:rsidRPr="004734A1">
        <w:rPr>
          <w:rFonts w:ascii="Traditional Arabic" w:hAnsi="Traditional Arabic" w:cs="Traditional Arabic"/>
          <w:sz w:val="34"/>
          <w:szCs w:val="34"/>
          <w:rtl/>
        </w:rPr>
        <w:t>تعرضنا آنفا</w:t>
      </w:r>
      <w:r w:rsidR="004330B8" w:rsidRPr="004734A1">
        <w:rPr>
          <w:rFonts w:ascii="Traditional Arabic" w:hAnsi="Traditional Arabic" w:cs="Traditional Arabic"/>
          <w:sz w:val="34"/>
          <w:szCs w:val="34"/>
          <w:rtl/>
        </w:rPr>
        <w:t xml:space="preserve">ً لمجتمع المثقف، ووسطه الشعبي اللذين </w:t>
      </w:r>
      <w:r w:rsidR="00594CCE" w:rsidRPr="004734A1">
        <w:rPr>
          <w:rFonts w:ascii="Traditional Arabic" w:hAnsi="Traditional Arabic" w:cs="Traditional Arabic"/>
          <w:sz w:val="34"/>
          <w:szCs w:val="34"/>
          <w:rtl/>
        </w:rPr>
        <w:t>يمثلان</w:t>
      </w:r>
      <w:r w:rsidR="004330B8" w:rsidRPr="004734A1">
        <w:rPr>
          <w:rFonts w:ascii="Traditional Arabic" w:hAnsi="Traditional Arabic" w:cs="Traditional Arabic"/>
          <w:sz w:val="34"/>
          <w:szCs w:val="34"/>
          <w:rtl/>
        </w:rPr>
        <w:t>،</w:t>
      </w:r>
      <w:r w:rsidR="00594CCE" w:rsidRPr="004734A1">
        <w:rPr>
          <w:rFonts w:ascii="Traditional Arabic" w:hAnsi="Traditional Arabic" w:cs="Traditional Arabic"/>
          <w:sz w:val="34"/>
          <w:szCs w:val="34"/>
          <w:rtl/>
        </w:rPr>
        <w:t xml:space="preserve"> بالضرورة</w:t>
      </w:r>
      <w:r w:rsidR="004330B8" w:rsidRPr="004734A1">
        <w:rPr>
          <w:rFonts w:ascii="Traditional Arabic" w:hAnsi="Traditional Arabic" w:cs="Traditional Arabic"/>
          <w:sz w:val="34"/>
          <w:szCs w:val="34"/>
          <w:rtl/>
        </w:rPr>
        <w:t>،</w:t>
      </w:r>
      <w:r w:rsidR="00594CCE" w:rsidRPr="004734A1">
        <w:rPr>
          <w:rFonts w:ascii="Traditional Arabic" w:hAnsi="Traditional Arabic" w:cs="Traditional Arabic"/>
          <w:sz w:val="34"/>
          <w:szCs w:val="34"/>
          <w:rtl/>
        </w:rPr>
        <w:t xml:space="preserve"> ال</w:t>
      </w:r>
      <w:r w:rsidR="004330B8" w:rsidRPr="004734A1">
        <w:rPr>
          <w:rFonts w:ascii="Traditional Arabic" w:hAnsi="Traditional Arabic" w:cs="Traditional Arabic"/>
          <w:sz w:val="34"/>
          <w:szCs w:val="34"/>
          <w:rtl/>
        </w:rPr>
        <w:t>حاضن الواقعي له، ودوره لا يكتمل</w:t>
      </w:r>
      <w:r w:rsidR="00594CCE" w:rsidRPr="004734A1">
        <w:rPr>
          <w:rFonts w:ascii="Traditional Arabic" w:hAnsi="Traditional Arabic" w:cs="Traditional Arabic"/>
          <w:sz w:val="34"/>
          <w:szCs w:val="34"/>
          <w:rtl/>
        </w:rPr>
        <w:t xml:space="preserve"> ورسالته</w:t>
      </w:r>
      <w:r w:rsidR="00F537D3" w:rsidRPr="004734A1">
        <w:rPr>
          <w:rFonts w:ascii="Traditional Arabic" w:hAnsi="Traditional Arabic" w:cs="Traditional Arabic"/>
          <w:sz w:val="34"/>
          <w:szCs w:val="34"/>
          <w:rtl/>
        </w:rPr>
        <w:t xml:space="preserve"> لا تتم</w:t>
      </w:r>
      <w:r w:rsidR="004330B8" w:rsidRPr="004734A1">
        <w:rPr>
          <w:rFonts w:ascii="Traditional Arabic" w:hAnsi="Traditional Arabic" w:cs="Traditional Arabic"/>
          <w:sz w:val="34"/>
          <w:szCs w:val="34"/>
          <w:rtl/>
        </w:rPr>
        <w:t xml:space="preserve"> إلا</w:t>
      </w:r>
      <w:r w:rsidR="00F537D3" w:rsidRPr="004734A1">
        <w:rPr>
          <w:rFonts w:ascii="Traditional Arabic" w:hAnsi="Traditional Arabic" w:cs="Traditional Arabic"/>
          <w:sz w:val="34"/>
          <w:szCs w:val="34"/>
          <w:rtl/>
        </w:rPr>
        <w:t xml:space="preserve"> بحضورهما ليتأتى</w:t>
      </w:r>
      <w:r w:rsidR="00F44C12" w:rsidRPr="004734A1">
        <w:rPr>
          <w:rFonts w:ascii="Traditional Arabic" w:hAnsi="Traditional Arabic" w:cs="Traditional Arabic"/>
          <w:sz w:val="34"/>
          <w:szCs w:val="34"/>
          <w:rtl/>
        </w:rPr>
        <w:t xml:space="preserve"> له</w:t>
      </w:r>
      <w:r w:rsidR="00F537D3" w:rsidRPr="004734A1">
        <w:rPr>
          <w:rFonts w:ascii="Traditional Arabic" w:hAnsi="Traditional Arabic" w:cs="Traditional Arabic"/>
          <w:sz w:val="34"/>
          <w:szCs w:val="34"/>
          <w:rtl/>
        </w:rPr>
        <w:t xml:space="preserve"> بناء فاعليته على الوجه المُراد، لكن فانون يرى أن المثقف المستلب، الذي تكوّن وعيه اعتماداً على منجزات الثقافة والحضارة الغربيتين </w:t>
      </w:r>
      <w:r w:rsidR="00C53792" w:rsidRPr="004734A1">
        <w:rPr>
          <w:rFonts w:ascii="Traditional Arabic" w:hAnsi="Traditional Arabic" w:cs="Traditional Arabic"/>
          <w:sz w:val="34"/>
          <w:szCs w:val="34"/>
          <w:rtl/>
        </w:rPr>
        <w:t>لا يمكن له أن يظفر بدور فعّال ل</w:t>
      </w:r>
      <w:r w:rsidR="00F537D3" w:rsidRPr="004734A1">
        <w:rPr>
          <w:rFonts w:ascii="Traditional Arabic" w:hAnsi="Traditional Arabic" w:cs="Traditional Arabic"/>
          <w:sz w:val="34"/>
          <w:szCs w:val="34"/>
          <w:rtl/>
        </w:rPr>
        <w:t xml:space="preserve">لتأثير في مجتمعه، وأن ينهض بمهمة طرح رؤيته للقضايا والوقائع؛ </w:t>
      </w:r>
      <w:r w:rsidR="00C53792" w:rsidRPr="004734A1">
        <w:rPr>
          <w:rFonts w:ascii="Traditional Arabic" w:hAnsi="Traditional Arabic" w:cs="Traditional Arabic"/>
          <w:sz w:val="34"/>
          <w:szCs w:val="34"/>
          <w:rtl/>
        </w:rPr>
        <w:t>لأن وعيه الذي ي</w:t>
      </w:r>
      <w:r w:rsidR="00F44C12" w:rsidRPr="004734A1">
        <w:rPr>
          <w:rFonts w:ascii="Traditional Arabic" w:hAnsi="Traditional Arabic" w:cs="Traditional Arabic"/>
          <w:sz w:val="34"/>
          <w:szCs w:val="34"/>
          <w:rtl/>
        </w:rPr>
        <w:t>صدر عنه هذه الرؤ</w:t>
      </w:r>
      <w:r w:rsidR="00F537D3" w:rsidRPr="004734A1">
        <w:rPr>
          <w:rFonts w:ascii="Traditional Arabic" w:hAnsi="Traditional Arabic" w:cs="Traditional Arabic"/>
          <w:sz w:val="34"/>
          <w:szCs w:val="34"/>
          <w:rtl/>
        </w:rPr>
        <w:t>ية قد جرت صياغته، كما قلنا، وفق مقولات ثقافة أخرى تختلف بنيوياً عن الإطار الحضاري الذي تكوّن فيه مجتم</w:t>
      </w:r>
      <w:r w:rsidR="00F44C12" w:rsidRPr="004734A1">
        <w:rPr>
          <w:rFonts w:ascii="Traditional Arabic" w:hAnsi="Traditional Arabic" w:cs="Traditional Arabic"/>
          <w:sz w:val="34"/>
          <w:szCs w:val="34"/>
          <w:rtl/>
        </w:rPr>
        <w:t>عه (إن المفكر المُستعمَر الذي ي</w:t>
      </w:r>
      <w:r w:rsidR="00F537D3" w:rsidRPr="004734A1">
        <w:rPr>
          <w:rFonts w:ascii="Traditional Arabic" w:hAnsi="Traditional Arabic" w:cs="Traditional Arabic"/>
          <w:sz w:val="34"/>
          <w:szCs w:val="34"/>
          <w:rtl/>
        </w:rPr>
        <w:t>تجه ل</w:t>
      </w:r>
      <w:r w:rsidR="00F44C12" w:rsidRPr="004734A1">
        <w:rPr>
          <w:rFonts w:ascii="Traditional Arabic" w:hAnsi="Traditional Arabic" w:cs="Traditional Arabic"/>
          <w:sz w:val="34"/>
          <w:szCs w:val="34"/>
          <w:rtl/>
        </w:rPr>
        <w:t>شعبه من خلال الأعمال الثقافية يت</w:t>
      </w:r>
      <w:r w:rsidR="00F537D3" w:rsidRPr="004734A1">
        <w:rPr>
          <w:rFonts w:ascii="Traditional Arabic" w:hAnsi="Traditional Arabic" w:cs="Traditional Arabic"/>
          <w:sz w:val="34"/>
          <w:szCs w:val="34"/>
          <w:rtl/>
        </w:rPr>
        <w:t>صرف، في الحقيقة، كالأجنبي، وإن لم يتردد أحياناً في توظيف اللهجات المحلية ليظهر حرصه</w:t>
      </w:r>
      <w:r w:rsidR="00F44C12" w:rsidRPr="004734A1">
        <w:rPr>
          <w:rFonts w:ascii="Traditional Arabic" w:hAnsi="Traditional Arabic" w:cs="Traditional Arabic"/>
          <w:sz w:val="34"/>
          <w:szCs w:val="34"/>
          <w:rtl/>
        </w:rPr>
        <w:t xml:space="preserve"> على أن </w:t>
      </w:r>
      <w:r w:rsidR="00F537D3" w:rsidRPr="004734A1">
        <w:rPr>
          <w:rFonts w:ascii="Traditional Arabic" w:hAnsi="Traditional Arabic" w:cs="Traditional Arabic"/>
          <w:sz w:val="34"/>
          <w:szCs w:val="34"/>
          <w:rtl/>
        </w:rPr>
        <w:t>ي</w:t>
      </w:r>
      <w:r w:rsidR="00F44C12" w:rsidRPr="004734A1">
        <w:rPr>
          <w:rFonts w:ascii="Traditional Arabic" w:hAnsi="Traditional Arabic" w:cs="Traditional Arabic"/>
          <w:sz w:val="34"/>
          <w:szCs w:val="34"/>
          <w:rtl/>
        </w:rPr>
        <w:t>كون قدر الإمكان قريباً من الشعب.</w:t>
      </w:r>
      <w:r w:rsidR="00F537D3" w:rsidRPr="004734A1">
        <w:rPr>
          <w:rFonts w:ascii="Traditional Arabic" w:hAnsi="Traditional Arabic" w:cs="Traditional Arabic"/>
          <w:sz w:val="34"/>
          <w:szCs w:val="34"/>
          <w:rtl/>
        </w:rPr>
        <w:t xml:space="preserve"> غير أن الأفكار التي يعبّر عنها، والانشغالات التي تسكنه لا تلت</w:t>
      </w:r>
      <w:r w:rsidR="00301B19" w:rsidRPr="004734A1">
        <w:rPr>
          <w:rFonts w:ascii="Traditional Arabic" w:hAnsi="Traditional Arabic" w:cs="Traditional Arabic"/>
          <w:sz w:val="34"/>
          <w:szCs w:val="34"/>
          <w:rtl/>
        </w:rPr>
        <w:t>قي مع الوضع الحقيقي والملموس الذ</w:t>
      </w:r>
      <w:r w:rsidR="00F44C12" w:rsidRPr="004734A1">
        <w:rPr>
          <w:rFonts w:ascii="Traditional Arabic" w:hAnsi="Traditional Arabic" w:cs="Traditional Arabic"/>
          <w:sz w:val="34"/>
          <w:szCs w:val="34"/>
          <w:rtl/>
        </w:rPr>
        <w:t>ي يعيشه الرجال والنساء في بلده).</w:t>
      </w:r>
      <w:r w:rsidR="00C53792" w:rsidRPr="004734A1">
        <w:rPr>
          <w:rFonts w:ascii="Traditional Arabic" w:hAnsi="Traditional Arabic" w:cs="Traditional Arabic"/>
          <w:sz w:val="34"/>
          <w:szCs w:val="34"/>
          <w:rtl/>
        </w:rPr>
        <w:t>33</w:t>
      </w:r>
      <w:r w:rsidR="00F44C12" w:rsidRPr="004734A1">
        <w:rPr>
          <w:rFonts w:ascii="Traditional Arabic" w:hAnsi="Traditional Arabic" w:cs="Traditional Arabic"/>
          <w:sz w:val="34"/>
          <w:szCs w:val="34"/>
          <w:rtl/>
        </w:rPr>
        <w:t xml:space="preserve"> وبهذا المعنى، يجعل فرانز فانون من</w:t>
      </w:r>
      <w:r w:rsidR="00301B19" w:rsidRPr="004734A1">
        <w:rPr>
          <w:rFonts w:ascii="Traditional Arabic" w:hAnsi="Traditional Arabic" w:cs="Traditional Arabic"/>
          <w:sz w:val="34"/>
          <w:szCs w:val="34"/>
          <w:rtl/>
        </w:rPr>
        <w:t xml:space="preserve"> القطيعة بين المثقف ومجتمعه في الدولة المحتلّة نتيج</w:t>
      </w:r>
      <w:r w:rsidR="00F44C12" w:rsidRPr="004734A1">
        <w:rPr>
          <w:rFonts w:ascii="Traditional Arabic" w:hAnsi="Traditional Arabic" w:cs="Traditional Arabic"/>
          <w:sz w:val="34"/>
          <w:szCs w:val="34"/>
          <w:rtl/>
        </w:rPr>
        <w:t>ة متوقعة لاستلاب وعي هذا الأخير؛</w:t>
      </w:r>
      <w:r w:rsidR="00301B19" w:rsidRPr="004734A1">
        <w:rPr>
          <w:rFonts w:ascii="Traditional Arabic" w:hAnsi="Traditional Arabic" w:cs="Traditional Arabic"/>
          <w:sz w:val="34"/>
          <w:szCs w:val="34"/>
          <w:rtl/>
        </w:rPr>
        <w:t xml:space="preserve"> فأفكاره وانشغالاته تنفصل تماماً عن واقع أبناء مجتمعه؛ فصار شخصية معط</w:t>
      </w:r>
      <w:r w:rsidR="00F44C12" w:rsidRPr="004734A1">
        <w:rPr>
          <w:rFonts w:ascii="Traditional Arabic" w:hAnsi="Traditional Arabic" w:cs="Traditional Arabic"/>
          <w:sz w:val="34"/>
          <w:szCs w:val="34"/>
          <w:rtl/>
        </w:rPr>
        <w:t>ّ</w:t>
      </w:r>
      <w:r w:rsidR="00301B19" w:rsidRPr="004734A1">
        <w:rPr>
          <w:rFonts w:ascii="Traditional Arabic" w:hAnsi="Traditional Arabic" w:cs="Traditional Arabic"/>
          <w:sz w:val="34"/>
          <w:szCs w:val="34"/>
          <w:rtl/>
        </w:rPr>
        <w:t xml:space="preserve">لة، من جهة دوره المنتظر، يعاني </w:t>
      </w:r>
      <w:r w:rsidR="00F44C12" w:rsidRPr="004734A1">
        <w:rPr>
          <w:rFonts w:ascii="Traditional Arabic" w:hAnsi="Traditional Arabic" w:cs="Traditional Arabic"/>
          <w:sz w:val="34"/>
          <w:szCs w:val="34"/>
          <w:rtl/>
        </w:rPr>
        <w:t>انفصاماً أوجدته ثنائية: المرجع</w:t>
      </w:r>
      <w:r w:rsidR="00301B19" w:rsidRPr="004734A1">
        <w:rPr>
          <w:rFonts w:ascii="Traditional Arabic" w:hAnsi="Traditional Arabic" w:cs="Traditional Arabic"/>
          <w:sz w:val="34"/>
          <w:szCs w:val="34"/>
          <w:rtl/>
        </w:rPr>
        <w:t xml:space="preserve"> وكيفياته، والواقع</w:t>
      </w:r>
      <w:r w:rsidR="005D2D52" w:rsidRPr="004734A1">
        <w:rPr>
          <w:rFonts w:ascii="Traditional Arabic" w:hAnsi="Traditional Arabic" w:cs="Traditional Arabic"/>
          <w:sz w:val="34"/>
          <w:szCs w:val="34"/>
          <w:rtl/>
        </w:rPr>
        <w:t xml:space="preserve"> المجتمعي الذي ينتمي إليه وانتظاراته.</w:t>
      </w:r>
    </w:p>
    <w:p w:rsidR="005D2D52"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D2D52" w:rsidRPr="004734A1">
        <w:rPr>
          <w:rFonts w:ascii="Traditional Arabic" w:hAnsi="Traditional Arabic" w:cs="Traditional Arabic"/>
          <w:sz w:val="34"/>
          <w:szCs w:val="34"/>
          <w:rtl/>
        </w:rPr>
        <w:t xml:space="preserve"> وبذلك يرصد فرانز فانون مأزقاً تاريخياً تعيشه النخب ال</w:t>
      </w:r>
      <w:r w:rsidR="00BB2B75" w:rsidRPr="004734A1">
        <w:rPr>
          <w:rFonts w:ascii="Traditional Arabic" w:hAnsi="Traditional Arabic" w:cs="Traditional Arabic"/>
          <w:sz w:val="34"/>
          <w:szCs w:val="34"/>
          <w:rtl/>
        </w:rPr>
        <w:t>ثقافية في بلدان الجنوب التي اقتحم</w:t>
      </w:r>
      <w:r w:rsidR="005D2D52" w:rsidRPr="004734A1">
        <w:rPr>
          <w:rFonts w:ascii="Traditional Arabic" w:hAnsi="Traditional Arabic" w:cs="Traditional Arabic"/>
          <w:sz w:val="34"/>
          <w:szCs w:val="34"/>
          <w:rtl/>
        </w:rPr>
        <w:t>ها الإن</w:t>
      </w:r>
      <w:r w:rsidR="008F7062" w:rsidRPr="004734A1">
        <w:rPr>
          <w:rFonts w:ascii="Traditional Arabic" w:hAnsi="Traditional Arabic" w:cs="Traditional Arabic"/>
          <w:sz w:val="34"/>
          <w:szCs w:val="34"/>
          <w:rtl/>
        </w:rPr>
        <w:t>سان الأبيض الغربي، فهي بادية ال</w:t>
      </w:r>
      <w:r w:rsidR="005D2D52" w:rsidRPr="004734A1">
        <w:rPr>
          <w:rFonts w:ascii="Traditional Arabic" w:hAnsi="Traditional Arabic" w:cs="Traditional Arabic"/>
          <w:sz w:val="34"/>
          <w:szCs w:val="34"/>
          <w:rtl/>
        </w:rPr>
        <w:t>تمي</w:t>
      </w:r>
      <w:r w:rsidR="008F7062" w:rsidRPr="004734A1">
        <w:rPr>
          <w:rFonts w:ascii="Traditional Arabic" w:hAnsi="Traditional Arabic" w:cs="Traditional Arabic"/>
          <w:sz w:val="34"/>
          <w:szCs w:val="34"/>
          <w:rtl/>
        </w:rPr>
        <w:t>ّز</w:t>
      </w:r>
      <w:r w:rsidR="005D2D52" w:rsidRPr="004734A1">
        <w:rPr>
          <w:rFonts w:ascii="Traditional Arabic" w:hAnsi="Traditional Arabic" w:cs="Traditional Arabic"/>
          <w:sz w:val="34"/>
          <w:szCs w:val="34"/>
          <w:rtl/>
        </w:rPr>
        <w:t xml:space="preserve"> في وسطها لتوافرها على صفات تؤهلها لمنزلة خاصة في مجتمع</w:t>
      </w:r>
      <w:r w:rsidR="00BB2B75" w:rsidRPr="004734A1">
        <w:rPr>
          <w:rFonts w:ascii="Traditional Arabic" w:hAnsi="Traditional Arabic" w:cs="Traditional Arabic"/>
          <w:sz w:val="34"/>
          <w:szCs w:val="34"/>
          <w:rtl/>
        </w:rPr>
        <w:t>ها،</w:t>
      </w:r>
      <w:r>
        <w:rPr>
          <w:rFonts w:ascii="Traditional Arabic" w:hAnsi="Traditional Arabic" w:cs="Traditional Arabic"/>
          <w:sz w:val="34"/>
          <w:szCs w:val="34"/>
          <w:rtl/>
        </w:rPr>
        <w:t xml:space="preserve"> و</w:t>
      </w:r>
      <w:r w:rsidR="00BB2B75" w:rsidRPr="004734A1">
        <w:rPr>
          <w:rFonts w:ascii="Traditional Arabic" w:hAnsi="Traditional Arabic" w:cs="Traditional Arabic"/>
          <w:sz w:val="34"/>
          <w:szCs w:val="34"/>
          <w:rtl/>
        </w:rPr>
        <w:t>لكنه</w:t>
      </w:r>
      <w:r w:rsidR="00664676" w:rsidRPr="004734A1">
        <w:rPr>
          <w:rFonts w:ascii="Traditional Arabic" w:hAnsi="Traditional Arabic" w:cs="Traditional Arabic"/>
          <w:sz w:val="34"/>
          <w:szCs w:val="34"/>
          <w:rtl/>
        </w:rPr>
        <w:t xml:space="preserve">ا </w:t>
      </w:r>
      <w:r w:rsidR="00664676" w:rsidRPr="004734A1">
        <w:rPr>
          <w:rFonts w:ascii="Traditional Arabic" w:hAnsi="Traditional Arabic" w:cs="Traditional Arabic"/>
          <w:sz w:val="34"/>
          <w:szCs w:val="34"/>
          <w:rtl/>
        </w:rPr>
        <w:lastRenderedPageBreak/>
        <w:t>تدرك</w:t>
      </w:r>
      <w:r w:rsidR="00BB2B75" w:rsidRPr="004734A1">
        <w:rPr>
          <w:rFonts w:ascii="Traditional Arabic" w:hAnsi="Traditional Arabic" w:cs="Traditional Arabic"/>
          <w:sz w:val="34"/>
          <w:szCs w:val="34"/>
          <w:rtl/>
        </w:rPr>
        <w:t xml:space="preserve"> تماما أن</w:t>
      </w:r>
      <w:r w:rsidR="008F7062" w:rsidRPr="004734A1">
        <w:rPr>
          <w:rFonts w:ascii="Traditional Arabic" w:hAnsi="Traditional Arabic" w:cs="Traditional Arabic"/>
          <w:sz w:val="34"/>
          <w:szCs w:val="34"/>
          <w:rtl/>
        </w:rPr>
        <w:t xml:space="preserve"> </w:t>
      </w:r>
      <w:r w:rsidR="00664676" w:rsidRPr="004734A1">
        <w:rPr>
          <w:rFonts w:ascii="Traditional Arabic" w:hAnsi="Traditional Arabic" w:cs="Traditional Arabic"/>
          <w:sz w:val="34"/>
          <w:szCs w:val="34"/>
          <w:rtl/>
        </w:rPr>
        <w:t>دورا مهما وراء هذه الخصوصية يعود</w:t>
      </w:r>
      <w:r w:rsidR="00BB2B75" w:rsidRPr="004734A1">
        <w:rPr>
          <w:rFonts w:ascii="Traditional Arabic" w:hAnsi="Traditional Arabic" w:cs="Traditional Arabic"/>
          <w:sz w:val="34"/>
          <w:szCs w:val="34"/>
          <w:rtl/>
        </w:rPr>
        <w:t xml:space="preserve"> مباشرة إلى ثقافة المستعمِر التي حاكتها</w:t>
      </w:r>
      <w:r>
        <w:rPr>
          <w:rFonts w:ascii="Traditional Arabic" w:hAnsi="Traditional Arabic" w:cs="Traditional Arabic"/>
          <w:sz w:val="34"/>
          <w:szCs w:val="34"/>
          <w:rtl/>
        </w:rPr>
        <w:t xml:space="preserve"> و</w:t>
      </w:r>
      <w:r w:rsidR="005D2D52" w:rsidRPr="004734A1">
        <w:rPr>
          <w:rFonts w:ascii="Traditional Arabic" w:hAnsi="Traditional Arabic" w:cs="Traditional Arabic"/>
          <w:sz w:val="34"/>
          <w:szCs w:val="34"/>
          <w:rtl/>
        </w:rPr>
        <w:t>تزوّد</w:t>
      </w:r>
      <w:r w:rsidR="00BB2B75" w:rsidRPr="004734A1">
        <w:rPr>
          <w:rFonts w:ascii="Traditional Arabic" w:hAnsi="Traditional Arabic" w:cs="Traditional Arabic"/>
          <w:sz w:val="34"/>
          <w:szCs w:val="34"/>
          <w:rtl/>
        </w:rPr>
        <w:t>ت</w:t>
      </w:r>
      <w:r w:rsidR="005D2D52" w:rsidRPr="004734A1">
        <w:rPr>
          <w:rFonts w:ascii="Traditional Arabic" w:hAnsi="Traditional Arabic" w:cs="Traditional Arabic"/>
          <w:sz w:val="34"/>
          <w:szCs w:val="34"/>
          <w:rtl/>
        </w:rPr>
        <w:t xml:space="preserve"> بمنجزاتها.</w:t>
      </w:r>
    </w:p>
    <w:p w:rsidR="008D5899" w:rsidRPr="004734A1" w:rsidRDefault="0068730B" w:rsidP="00E318F1">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و</w:t>
      </w:r>
      <w:r w:rsidR="007F2E4A" w:rsidRPr="004734A1">
        <w:rPr>
          <w:rFonts w:ascii="Traditional Arabic" w:hAnsi="Traditional Arabic" w:cs="Traditional Arabic"/>
          <w:sz w:val="34"/>
          <w:szCs w:val="34"/>
          <w:rtl/>
        </w:rPr>
        <w:t>حفظا لصفتي</w:t>
      </w:r>
      <w:r w:rsidR="005D2D52" w:rsidRPr="004734A1">
        <w:rPr>
          <w:rFonts w:ascii="Traditional Arabic" w:hAnsi="Traditional Arabic" w:cs="Traditional Arabic"/>
          <w:sz w:val="34"/>
          <w:szCs w:val="34"/>
          <w:rtl/>
        </w:rPr>
        <w:t xml:space="preserve"> الفرادة والتميز</w:t>
      </w:r>
      <w:r w:rsidR="007F2E4A" w:rsidRPr="004734A1">
        <w:rPr>
          <w:rFonts w:ascii="Traditional Arabic" w:hAnsi="Traditional Arabic" w:cs="Traditional Arabic"/>
          <w:sz w:val="34"/>
          <w:szCs w:val="34"/>
          <w:rtl/>
        </w:rPr>
        <w:t xml:space="preserve"> اللتين تصطبغ بهما شخصية المثقف، يحاول فانون</w:t>
      </w:r>
      <w:r w:rsidR="00B0353D" w:rsidRPr="004734A1">
        <w:rPr>
          <w:rFonts w:ascii="Traditional Arabic" w:hAnsi="Traditional Arabic" w:cs="Traditional Arabic"/>
          <w:sz w:val="34"/>
          <w:szCs w:val="34"/>
          <w:rtl/>
        </w:rPr>
        <w:t xml:space="preserve"> طرح بديل مرجعي أ</w:t>
      </w:r>
      <w:r w:rsidR="007F2E4A" w:rsidRPr="004734A1">
        <w:rPr>
          <w:rFonts w:ascii="Traditional Arabic" w:hAnsi="Traditional Arabic" w:cs="Traditional Arabic"/>
          <w:sz w:val="34"/>
          <w:szCs w:val="34"/>
          <w:rtl/>
        </w:rPr>
        <w:t>مام</w:t>
      </w:r>
      <w:r w:rsidR="005D2D52" w:rsidRPr="004734A1">
        <w:rPr>
          <w:rFonts w:ascii="Traditional Arabic" w:hAnsi="Traditional Arabic" w:cs="Traditional Arabic"/>
          <w:sz w:val="34"/>
          <w:szCs w:val="34"/>
          <w:rtl/>
        </w:rPr>
        <w:t xml:space="preserve"> نخب مجتمعات الجنوب</w:t>
      </w:r>
      <w:r w:rsidR="00B0353D" w:rsidRPr="004734A1">
        <w:rPr>
          <w:rFonts w:ascii="Traditional Arabic" w:hAnsi="Traditional Arabic" w:cs="Traditional Arabic"/>
          <w:sz w:val="34"/>
          <w:szCs w:val="34"/>
          <w:rtl/>
        </w:rPr>
        <w:t>،</w:t>
      </w:r>
      <w:r w:rsidR="007F2E4A" w:rsidRPr="004734A1">
        <w:rPr>
          <w:rFonts w:ascii="Traditional Arabic" w:hAnsi="Traditional Arabic" w:cs="Traditional Arabic"/>
          <w:sz w:val="34"/>
          <w:szCs w:val="34"/>
          <w:rtl/>
        </w:rPr>
        <w:t xml:space="preserve"> يعينها على تجاوز</w:t>
      </w:r>
      <w:r w:rsidR="005D2D52" w:rsidRPr="004734A1">
        <w:rPr>
          <w:rFonts w:ascii="Traditional Arabic" w:hAnsi="Traditional Arabic" w:cs="Traditional Arabic"/>
          <w:sz w:val="34"/>
          <w:szCs w:val="34"/>
          <w:rtl/>
        </w:rPr>
        <w:t xml:space="preserve"> مأزق التماهي</w:t>
      </w:r>
      <w:r w:rsidR="00B0353D" w:rsidRPr="004734A1">
        <w:rPr>
          <w:rFonts w:ascii="Traditional Arabic" w:hAnsi="Traditional Arabic" w:cs="Traditional Arabic"/>
          <w:sz w:val="34"/>
          <w:szCs w:val="34"/>
          <w:rtl/>
        </w:rPr>
        <w:t xml:space="preserve"> المطلق</w:t>
      </w:r>
      <w:r w:rsidR="005D2D52" w:rsidRPr="004734A1">
        <w:rPr>
          <w:rFonts w:ascii="Traditional Arabic" w:hAnsi="Traditional Arabic" w:cs="Traditional Arabic"/>
          <w:sz w:val="34"/>
          <w:szCs w:val="34"/>
          <w:rtl/>
        </w:rPr>
        <w:t xml:space="preserve"> مع النموذج المرجعي</w:t>
      </w:r>
      <w:r w:rsidR="00B0353D" w:rsidRPr="004734A1">
        <w:rPr>
          <w:rFonts w:ascii="Traditional Arabic" w:hAnsi="Traditional Arabic" w:cs="Traditional Arabic"/>
          <w:sz w:val="34"/>
          <w:szCs w:val="34"/>
          <w:rtl/>
        </w:rPr>
        <w:t xml:space="preserve"> الغربي،</w:t>
      </w:r>
      <w:r>
        <w:rPr>
          <w:rFonts w:ascii="Traditional Arabic" w:hAnsi="Traditional Arabic" w:cs="Traditional Arabic"/>
          <w:sz w:val="34"/>
          <w:szCs w:val="34"/>
          <w:rtl/>
        </w:rPr>
        <w:t xml:space="preserve"> و</w:t>
      </w:r>
      <w:r w:rsidR="00B0353D" w:rsidRPr="004734A1">
        <w:rPr>
          <w:rFonts w:ascii="Traditional Arabic" w:hAnsi="Traditional Arabic" w:cs="Traditional Arabic"/>
          <w:sz w:val="34"/>
          <w:szCs w:val="34"/>
          <w:rtl/>
        </w:rPr>
        <w:t xml:space="preserve">الاستغراق في حالة القطيعة مع مجتمعاتها؛ وذلك من خلال اعتماد نضال </w:t>
      </w:r>
      <w:r w:rsidR="005D2D52" w:rsidRPr="004734A1">
        <w:rPr>
          <w:rFonts w:ascii="Traditional Arabic" w:hAnsi="Traditional Arabic" w:cs="Traditional Arabic"/>
          <w:sz w:val="34"/>
          <w:szCs w:val="34"/>
          <w:rtl/>
        </w:rPr>
        <w:t>الأ</w:t>
      </w:r>
      <w:r w:rsidR="00B0353D" w:rsidRPr="004734A1">
        <w:rPr>
          <w:rFonts w:ascii="Traditional Arabic" w:hAnsi="Traditional Arabic" w:cs="Traditional Arabic"/>
          <w:sz w:val="34"/>
          <w:szCs w:val="34"/>
          <w:rtl/>
        </w:rPr>
        <w:t>مة التي ينتمي إليها مثقف الجنوب مرجعا موازيا إن لم يكن بديلا.</w:t>
      </w:r>
      <w:r w:rsidR="005D2D52" w:rsidRPr="004734A1">
        <w:rPr>
          <w:rFonts w:ascii="Traditional Arabic" w:hAnsi="Traditional Arabic" w:cs="Traditional Arabic"/>
          <w:sz w:val="34"/>
          <w:szCs w:val="34"/>
          <w:rtl/>
        </w:rPr>
        <w:t xml:space="preserve"> فصراع الش</w:t>
      </w:r>
      <w:r w:rsidR="00B0353D" w:rsidRPr="004734A1">
        <w:rPr>
          <w:rFonts w:ascii="Traditional Arabic" w:hAnsi="Traditional Arabic" w:cs="Traditional Arabic"/>
          <w:sz w:val="34"/>
          <w:szCs w:val="34"/>
          <w:rtl/>
        </w:rPr>
        <w:t>عب من أجل حريته، وحرصه على صيانة</w:t>
      </w:r>
      <w:r w:rsidR="005D2D52" w:rsidRPr="004734A1">
        <w:rPr>
          <w:rFonts w:ascii="Traditional Arabic" w:hAnsi="Traditional Arabic" w:cs="Traditional Arabic"/>
          <w:sz w:val="34"/>
          <w:szCs w:val="34"/>
          <w:rtl/>
        </w:rPr>
        <w:t xml:space="preserve"> كرامته الإنسانية</w:t>
      </w:r>
      <w:r w:rsidR="00B0353D" w:rsidRPr="004734A1">
        <w:rPr>
          <w:rFonts w:ascii="Traditional Arabic" w:hAnsi="Traditional Arabic" w:cs="Traditional Arabic"/>
          <w:sz w:val="34"/>
          <w:szCs w:val="34"/>
          <w:rtl/>
        </w:rPr>
        <w:t xml:space="preserve"> قد تجسدا</w:t>
      </w:r>
      <w:r w:rsidR="00C53792" w:rsidRPr="004734A1">
        <w:rPr>
          <w:rFonts w:ascii="Traditional Arabic" w:hAnsi="Traditional Arabic" w:cs="Traditional Arabic"/>
          <w:sz w:val="34"/>
          <w:szCs w:val="34"/>
          <w:rtl/>
        </w:rPr>
        <w:t xml:space="preserve"> في حرب التحرير</w:t>
      </w:r>
      <w:r w:rsidR="008D5899" w:rsidRPr="004734A1">
        <w:rPr>
          <w:rFonts w:ascii="Traditional Arabic" w:hAnsi="Traditional Arabic" w:cs="Traditional Arabic"/>
          <w:sz w:val="34"/>
          <w:szCs w:val="34"/>
          <w:rtl/>
        </w:rPr>
        <w:t xml:space="preserve"> ومواجهة المُستعمِر؛ طلبا</w:t>
      </w:r>
      <w:r w:rsidR="00B0353D" w:rsidRPr="004734A1">
        <w:rPr>
          <w:rFonts w:ascii="Traditional Arabic" w:hAnsi="Traditional Arabic" w:cs="Traditional Arabic"/>
          <w:sz w:val="34"/>
          <w:szCs w:val="34"/>
          <w:rtl/>
        </w:rPr>
        <w:t>ً لتحقيق الذات تاريخياً،</w:t>
      </w:r>
      <w:r>
        <w:rPr>
          <w:rFonts w:ascii="Traditional Arabic" w:hAnsi="Traditional Arabic" w:cs="Traditional Arabic"/>
          <w:sz w:val="34"/>
          <w:szCs w:val="34"/>
          <w:rtl/>
        </w:rPr>
        <w:t xml:space="preserve"> و</w:t>
      </w:r>
      <w:r w:rsidR="00B0353D" w:rsidRPr="004734A1">
        <w:rPr>
          <w:rFonts w:ascii="Traditional Arabic" w:hAnsi="Traditional Arabic" w:cs="Traditional Arabic"/>
          <w:sz w:val="34"/>
          <w:szCs w:val="34"/>
          <w:rtl/>
        </w:rPr>
        <w:t>يضع هذا الموقف أمام المثقف إمكانية</w:t>
      </w:r>
      <w:r w:rsidR="008D5899" w:rsidRPr="004734A1">
        <w:rPr>
          <w:rFonts w:ascii="Traditional Arabic" w:hAnsi="Traditional Arabic" w:cs="Traditional Arabic"/>
          <w:sz w:val="34"/>
          <w:szCs w:val="34"/>
          <w:rtl/>
        </w:rPr>
        <w:t xml:space="preserve"> تميزٍ وفراد</w:t>
      </w:r>
      <w:r w:rsidR="00B0353D" w:rsidRPr="004734A1">
        <w:rPr>
          <w:rFonts w:ascii="Traditional Arabic" w:hAnsi="Traditional Arabic" w:cs="Traditional Arabic"/>
          <w:sz w:val="34"/>
          <w:szCs w:val="34"/>
          <w:rtl/>
        </w:rPr>
        <w:t>ة تاريخيتين، تحوي</w:t>
      </w:r>
      <w:r w:rsidR="008D5899" w:rsidRPr="004734A1">
        <w:rPr>
          <w:rFonts w:ascii="Traditional Arabic" w:hAnsi="Traditional Arabic" w:cs="Traditional Arabic"/>
          <w:sz w:val="34"/>
          <w:szCs w:val="34"/>
          <w:rtl/>
        </w:rPr>
        <w:t xml:space="preserve"> أ</w:t>
      </w:r>
      <w:r w:rsidR="00B0353D" w:rsidRPr="004734A1">
        <w:rPr>
          <w:rFonts w:ascii="Traditional Arabic" w:hAnsi="Traditional Arabic" w:cs="Traditional Arabic"/>
          <w:sz w:val="34"/>
          <w:szCs w:val="34"/>
          <w:rtl/>
        </w:rPr>
        <w:t>وجه فعلٍ مختلفة</w:t>
      </w:r>
      <w:r w:rsidR="008D5899" w:rsidRPr="004734A1">
        <w:rPr>
          <w:rFonts w:ascii="Traditional Arabic" w:hAnsi="Traditional Arabic" w:cs="Traditional Arabic"/>
          <w:sz w:val="34"/>
          <w:szCs w:val="34"/>
          <w:rtl/>
        </w:rPr>
        <w:t xml:space="preserve"> تطرح أمام المثقف: شاعراً أو روائياً أو مفكراً... فرص تكوين وعي مهمة، ومرجعاً حيوياً؛ يبنى عليه عند الإن</w:t>
      </w:r>
      <w:r w:rsidR="00B0353D" w:rsidRPr="004734A1">
        <w:rPr>
          <w:rFonts w:ascii="Traditional Arabic" w:hAnsi="Traditional Arabic" w:cs="Traditional Arabic"/>
          <w:sz w:val="34"/>
          <w:szCs w:val="34"/>
          <w:rtl/>
        </w:rPr>
        <w:t>جاز الثقافي، يقول:</w:t>
      </w:r>
    </w:p>
    <w:p w:rsidR="00983400" w:rsidRPr="004734A1" w:rsidRDefault="008D5899" w:rsidP="005F59A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إن شرط وجود الثقافة يرتبط بالحرية الوطنية، وبنهضة الدولة)،</w:t>
      </w:r>
      <w:r w:rsidR="00C53792" w:rsidRPr="004734A1">
        <w:rPr>
          <w:rFonts w:ascii="Traditional Arabic" w:hAnsi="Traditional Arabic" w:cs="Traditional Arabic"/>
          <w:sz w:val="34"/>
          <w:szCs w:val="34"/>
          <w:rtl/>
        </w:rPr>
        <w:t xml:space="preserve"> 34</w:t>
      </w:r>
      <w:r w:rsidRPr="004734A1">
        <w:rPr>
          <w:rFonts w:ascii="Traditional Arabic" w:hAnsi="Traditional Arabic" w:cs="Traditional Arabic"/>
          <w:sz w:val="34"/>
          <w:szCs w:val="34"/>
          <w:rtl/>
        </w:rPr>
        <w:t xml:space="preserve"> وأن معركة التحرر ( توفرّ أقصى الظروف لأجل التطوير والإبداع الثقافيين).</w:t>
      </w:r>
      <w:r w:rsidR="00C53792" w:rsidRPr="004734A1">
        <w:rPr>
          <w:rFonts w:ascii="Traditional Arabic" w:hAnsi="Traditional Arabic" w:cs="Traditional Arabic"/>
          <w:sz w:val="34"/>
          <w:szCs w:val="34"/>
          <w:rtl/>
        </w:rPr>
        <w:t xml:space="preserve"> 35</w:t>
      </w:r>
    </w:p>
    <w:p w:rsidR="005D2D52" w:rsidRPr="004734A1" w:rsidRDefault="00983400" w:rsidP="00BA68CE">
      <w:pPr>
        <w:pStyle w:val="2"/>
        <w:rPr>
          <w:rtl/>
        </w:rPr>
      </w:pPr>
      <w:bookmarkStart w:id="7" w:name="_Toc459020130"/>
      <w:r w:rsidRPr="004734A1">
        <w:rPr>
          <w:rtl/>
        </w:rPr>
        <w:t>الارتهان السياسي.</w:t>
      </w:r>
      <w:bookmarkEnd w:id="7"/>
      <w:r w:rsidR="005D2D52" w:rsidRPr="004734A1">
        <w:rPr>
          <w:rtl/>
        </w:rPr>
        <w:t xml:space="preserve"> </w:t>
      </w:r>
    </w:p>
    <w:p w:rsidR="00983400" w:rsidRPr="004734A1" w:rsidRDefault="0068730B" w:rsidP="00A72FC4">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83400" w:rsidRPr="004734A1">
        <w:rPr>
          <w:rFonts w:ascii="Traditional Arabic" w:hAnsi="Traditional Arabic" w:cs="Traditional Arabic"/>
          <w:sz w:val="34"/>
          <w:szCs w:val="34"/>
          <w:rtl/>
        </w:rPr>
        <w:t>بين الارتباط بالمحت</w:t>
      </w:r>
      <w:r w:rsidR="00A72FC4" w:rsidRPr="004734A1">
        <w:rPr>
          <w:rFonts w:ascii="Traditional Arabic" w:hAnsi="Traditional Arabic" w:cs="Traditional Arabic"/>
          <w:sz w:val="34"/>
          <w:szCs w:val="34"/>
          <w:rtl/>
        </w:rPr>
        <w:t>لّ العنصري، وبين الانتماء للشعب</w:t>
      </w:r>
      <w:r w:rsidR="00983400" w:rsidRPr="004734A1">
        <w:rPr>
          <w:rFonts w:ascii="Traditional Arabic" w:hAnsi="Traditional Arabic" w:cs="Traditional Arabic"/>
          <w:sz w:val="34"/>
          <w:szCs w:val="34"/>
          <w:rtl/>
        </w:rPr>
        <w:t xml:space="preserve"> وللمجتمع</w:t>
      </w:r>
      <w:r w:rsidR="00A72FC4" w:rsidRPr="004734A1">
        <w:rPr>
          <w:rFonts w:ascii="Traditional Arabic" w:hAnsi="Traditional Arabic" w:cs="Traditional Arabic"/>
          <w:sz w:val="34"/>
          <w:szCs w:val="34"/>
          <w:rtl/>
        </w:rPr>
        <w:t xml:space="preserve"> بوصفهما</w:t>
      </w:r>
      <w:r w:rsidR="00983400" w:rsidRPr="004734A1">
        <w:rPr>
          <w:rFonts w:ascii="Traditional Arabic" w:hAnsi="Traditional Arabic" w:cs="Traditional Arabic"/>
          <w:sz w:val="34"/>
          <w:szCs w:val="34"/>
          <w:rtl/>
        </w:rPr>
        <w:t xml:space="preserve"> الحاضن الطبيعي الأصيل</w:t>
      </w:r>
      <w:r w:rsidR="00A72FC4" w:rsidRPr="004734A1">
        <w:rPr>
          <w:rFonts w:ascii="Traditional Arabic" w:hAnsi="Traditional Arabic" w:cs="Traditional Arabic"/>
          <w:sz w:val="34"/>
          <w:szCs w:val="34"/>
          <w:rtl/>
        </w:rPr>
        <w:t>، يرصد فرانز فانون طبيعة تكوين النخب ال</w:t>
      </w:r>
      <w:r w:rsidR="00983400" w:rsidRPr="004734A1">
        <w:rPr>
          <w:rFonts w:ascii="Traditional Arabic" w:hAnsi="Traditional Arabic" w:cs="Traditional Arabic"/>
          <w:sz w:val="34"/>
          <w:szCs w:val="34"/>
          <w:rtl/>
        </w:rPr>
        <w:t>سياسية، وشخصيات الزعام</w:t>
      </w:r>
      <w:r w:rsidR="00A72FC4" w:rsidRPr="004734A1">
        <w:rPr>
          <w:rFonts w:ascii="Traditional Arabic" w:hAnsi="Traditional Arabic" w:cs="Traditional Arabic"/>
          <w:sz w:val="34"/>
          <w:szCs w:val="34"/>
          <w:rtl/>
        </w:rPr>
        <w:t>ات المحلية،</w:t>
      </w:r>
      <w:r>
        <w:rPr>
          <w:rFonts w:ascii="Traditional Arabic" w:hAnsi="Traditional Arabic" w:cs="Traditional Arabic"/>
          <w:sz w:val="34"/>
          <w:szCs w:val="34"/>
          <w:rtl/>
        </w:rPr>
        <w:t xml:space="preserve"> و</w:t>
      </w:r>
      <w:r w:rsidR="00A72FC4" w:rsidRPr="004734A1">
        <w:rPr>
          <w:rFonts w:ascii="Traditional Arabic" w:hAnsi="Traditional Arabic" w:cs="Traditional Arabic"/>
          <w:sz w:val="34"/>
          <w:szCs w:val="34"/>
          <w:rtl/>
        </w:rPr>
        <w:t>طبيعة أدائها.</w:t>
      </w:r>
      <w:r w:rsidR="00983400" w:rsidRPr="004734A1">
        <w:rPr>
          <w:rFonts w:ascii="Traditional Arabic" w:hAnsi="Traditional Arabic" w:cs="Traditional Arabic"/>
          <w:sz w:val="34"/>
          <w:szCs w:val="34"/>
          <w:rtl/>
        </w:rPr>
        <w:t xml:space="preserve"> وقد لاحظنا أن ثنائية الارتهان والانتماء قد كانت حاضرة في حديثه عن المثقفين والنخب الثقافية في البلدان التي عانت التدخل العنصري، وقد كان الارتهان لثقافة المحتل العنصري مسلكاً واقعياً وفعلياً جرى رصده من طرف فرانز فانون، وتقدير كيفياته، أمّا الانتماء للشعب، والنظر إليه بوصفه المصدر الأصيل والشرعي لتشكيل الوعي وتكوينه</w:t>
      </w:r>
      <w:r w:rsidR="00A72FC4" w:rsidRPr="004734A1">
        <w:rPr>
          <w:rFonts w:ascii="Traditional Arabic" w:hAnsi="Traditional Arabic" w:cs="Traditional Arabic"/>
          <w:sz w:val="34"/>
          <w:szCs w:val="34"/>
          <w:rtl/>
        </w:rPr>
        <w:t>،</w:t>
      </w:r>
      <w:r w:rsidR="00983400" w:rsidRPr="004734A1">
        <w:rPr>
          <w:rFonts w:ascii="Traditional Arabic" w:hAnsi="Traditional Arabic" w:cs="Traditional Arabic"/>
          <w:sz w:val="34"/>
          <w:szCs w:val="34"/>
          <w:rtl/>
        </w:rPr>
        <w:t xml:space="preserve"> فقد نزل</w:t>
      </w:r>
      <w:r w:rsidR="003253CD" w:rsidRPr="004734A1">
        <w:rPr>
          <w:rFonts w:ascii="Traditional Arabic" w:hAnsi="Traditional Arabic" w:cs="Traditional Arabic"/>
          <w:sz w:val="34"/>
          <w:szCs w:val="34"/>
          <w:rtl/>
        </w:rPr>
        <w:t xml:space="preserve"> منزلة الطموح في متابعة فانون لأ</w:t>
      </w:r>
      <w:r w:rsidR="00983400" w:rsidRPr="004734A1">
        <w:rPr>
          <w:rFonts w:ascii="Traditional Arabic" w:hAnsi="Traditional Arabic" w:cs="Traditional Arabic"/>
          <w:sz w:val="34"/>
          <w:szCs w:val="34"/>
          <w:rtl/>
        </w:rPr>
        <w:t>داء هذه النخب المحلية.</w:t>
      </w:r>
    </w:p>
    <w:p w:rsidR="00C40DA6"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83400" w:rsidRPr="004734A1">
        <w:rPr>
          <w:rFonts w:ascii="Traditional Arabic" w:hAnsi="Traditional Arabic" w:cs="Traditional Arabic"/>
          <w:sz w:val="34"/>
          <w:szCs w:val="34"/>
          <w:rtl/>
        </w:rPr>
        <w:t xml:space="preserve">والأمر ينسحب تماماً على الزعامات </w:t>
      </w:r>
      <w:r w:rsidR="00A45F84" w:rsidRPr="004734A1">
        <w:rPr>
          <w:rFonts w:ascii="Traditional Arabic" w:hAnsi="Traditional Arabic" w:cs="Traditional Arabic"/>
          <w:sz w:val="34"/>
          <w:szCs w:val="34"/>
          <w:rtl/>
        </w:rPr>
        <w:t>والأحزاب الم</w:t>
      </w:r>
      <w:r w:rsidR="00A72FC4" w:rsidRPr="004734A1">
        <w:rPr>
          <w:rFonts w:ascii="Traditional Arabic" w:hAnsi="Traditional Arabic" w:cs="Traditional Arabic"/>
          <w:sz w:val="34"/>
          <w:szCs w:val="34"/>
          <w:rtl/>
        </w:rPr>
        <w:t>حلية في البلدان المُستعمَرة؛ إذ</w:t>
      </w:r>
      <w:r>
        <w:rPr>
          <w:rFonts w:ascii="Traditional Arabic" w:hAnsi="Traditional Arabic" w:cs="Traditional Arabic"/>
          <w:sz w:val="34"/>
          <w:szCs w:val="34"/>
          <w:rtl/>
        </w:rPr>
        <w:t xml:space="preserve"> </w:t>
      </w:r>
      <w:r w:rsidR="00791B61" w:rsidRPr="004734A1">
        <w:rPr>
          <w:rFonts w:ascii="Traditional Arabic" w:hAnsi="Traditional Arabic" w:cs="Traditional Arabic"/>
          <w:sz w:val="34"/>
          <w:szCs w:val="34"/>
          <w:rtl/>
        </w:rPr>
        <w:t>كان واقعها واقع ا</w:t>
      </w:r>
      <w:r w:rsidR="00A45F84" w:rsidRPr="004734A1">
        <w:rPr>
          <w:rFonts w:ascii="Traditional Arabic" w:hAnsi="Traditional Arabic" w:cs="Traditional Arabic"/>
          <w:sz w:val="34"/>
          <w:szCs w:val="34"/>
          <w:rtl/>
        </w:rPr>
        <w:t>رتهان سواء في دول الشمال الأفريقي أو في أفريقيا ال</w:t>
      </w:r>
      <w:r w:rsidR="00A72FC4" w:rsidRPr="004734A1">
        <w:rPr>
          <w:rFonts w:ascii="Traditional Arabic" w:hAnsi="Traditional Arabic" w:cs="Traditional Arabic"/>
          <w:sz w:val="34"/>
          <w:szCs w:val="34"/>
          <w:rtl/>
        </w:rPr>
        <w:t>سوداء، فهي</w:t>
      </w:r>
      <w:r w:rsidR="00A45F84" w:rsidRPr="004734A1">
        <w:rPr>
          <w:rFonts w:ascii="Traditional Arabic" w:hAnsi="Traditional Arabic" w:cs="Traditional Arabic"/>
          <w:sz w:val="34"/>
          <w:szCs w:val="34"/>
          <w:rtl/>
        </w:rPr>
        <w:t xml:space="preserve"> مشبوهة</w:t>
      </w:r>
      <w:r w:rsidR="00A72FC4" w:rsidRPr="004734A1">
        <w:rPr>
          <w:rFonts w:ascii="Traditional Arabic" w:hAnsi="Traditional Arabic" w:cs="Traditional Arabic"/>
          <w:sz w:val="34"/>
          <w:szCs w:val="34"/>
          <w:rtl/>
        </w:rPr>
        <w:t>، دائما،</w:t>
      </w:r>
      <w:r w:rsidR="00A45F84" w:rsidRPr="004734A1">
        <w:rPr>
          <w:rFonts w:ascii="Traditional Arabic" w:hAnsi="Traditional Arabic" w:cs="Traditional Arabic"/>
          <w:sz w:val="34"/>
          <w:szCs w:val="34"/>
          <w:rtl/>
        </w:rPr>
        <w:t xml:space="preserve"> بمعايير فانون التحررية الوطنية، (فالاستعمار سيستخدم، لتحقيق غاياته، فئتين من ال</w:t>
      </w:r>
      <w:r w:rsidR="00A72FC4" w:rsidRPr="004734A1">
        <w:rPr>
          <w:rFonts w:ascii="Traditional Arabic" w:hAnsi="Traditional Arabic" w:cs="Traditional Arabic"/>
          <w:sz w:val="34"/>
          <w:szCs w:val="34"/>
          <w:rtl/>
        </w:rPr>
        <w:t>محليين، ومنهم، بداية، المتعاونون التقليديون: الزعامات، القادة، السحرة... وبهب</w:t>
      </w:r>
      <w:r w:rsidR="00A45F84" w:rsidRPr="004734A1">
        <w:rPr>
          <w:rFonts w:ascii="Traditional Arabic" w:hAnsi="Traditional Arabic" w:cs="Traditional Arabic"/>
          <w:sz w:val="34"/>
          <w:szCs w:val="34"/>
          <w:rtl/>
        </w:rPr>
        <w:t xml:space="preserve">ات وأثمان يدفعها فإن الاستعمار لا ينفك يستفيد من خدمات رجال الثقة </w:t>
      </w:r>
      <w:r w:rsidR="00A45F84" w:rsidRPr="004734A1">
        <w:rPr>
          <w:rFonts w:ascii="Traditional Arabic" w:hAnsi="Traditional Arabic" w:cs="Traditional Arabic"/>
          <w:sz w:val="34"/>
          <w:szCs w:val="34"/>
          <w:rtl/>
        </w:rPr>
        <w:lastRenderedPageBreak/>
        <w:t>هؤلاء)،</w:t>
      </w:r>
      <w:r w:rsidR="002071AD" w:rsidRPr="004734A1">
        <w:rPr>
          <w:rFonts w:ascii="Traditional Arabic" w:hAnsi="Traditional Arabic" w:cs="Traditional Arabic"/>
          <w:sz w:val="34"/>
          <w:szCs w:val="34"/>
          <w:rtl/>
        </w:rPr>
        <w:t>36 فالفاعلون على الأرض</w:t>
      </w:r>
      <w:r w:rsidR="00A45F84" w:rsidRPr="004734A1">
        <w:rPr>
          <w:rFonts w:ascii="Traditional Arabic" w:hAnsi="Traditional Arabic" w:cs="Traditional Arabic"/>
          <w:sz w:val="34"/>
          <w:szCs w:val="34"/>
          <w:rtl/>
        </w:rPr>
        <w:t xml:space="preserve"> والقيادات المجتمعية مرتبطة مباشرة </w:t>
      </w:r>
      <w:r w:rsidR="00791B61" w:rsidRPr="004734A1">
        <w:rPr>
          <w:rFonts w:ascii="Traditional Arabic" w:hAnsi="Traditional Arabic" w:cs="Traditional Arabic"/>
          <w:sz w:val="34"/>
          <w:szCs w:val="34"/>
          <w:rtl/>
        </w:rPr>
        <w:t>بالإدارة الاستعمارية العنصرية.</w:t>
      </w:r>
      <w:r w:rsidR="00A45F84" w:rsidRPr="004734A1">
        <w:rPr>
          <w:rFonts w:ascii="Traditional Arabic" w:hAnsi="Traditional Arabic" w:cs="Traditional Arabic"/>
          <w:sz w:val="34"/>
          <w:szCs w:val="34"/>
          <w:rtl/>
        </w:rPr>
        <w:t xml:space="preserve"> وهذه الشخصيات التي عددها فرانز فانون، وجرى التعامل معها، وتسخير أدوارها لتكريس التدخل الاستعماري العنصري سابقة </w:t>
      </w:r>
      <w:r w:rsidR="00A72FC4" w:rsidRPr="004734A1">
        <w:rPr>
          <w:rFonts w:ascii="Traditional Arabic" w:hAnsi="Traditional Arabic" w:cs="Traditional Arabic"/>
          <w:sz w:val="34"/>
          <w:szCs w:val="34"/>
          <w:rtl/>
        </w:rPr>
        <w:t>على هذا التدخل، وموجودة سلفاً، بحكم التكوين الإ</w:t>
      </w:r>
      <w:r w:rsidR="00A45F84" w:rsidRPr="004734A1">
        <w:rPr>
          <w:rFonts w:ascii="Traditional Arabic" w:hAnsi="Traditional Arabic" w:cs="Traditional Arabic"/>
          <w:sz w:val="34"/>
          <w:szCs w:val="34"/>
          <w:rtl/>
        </w:rPr>
        <w:t>قطاعي وممارساته في المجتمعات البدائية، والجديد أن المُستعمِر قد أدخ</w:t>
      </w:r>
      <w:r w:rsidR="00A72FC4" w:rsidRPr="004734A1">
        <w:rPr>
          <w:rFonts w:ascii="Traditional Arabic" w:hAnsi="Traditional Arabic" w:cs="Traditional Arabic"/>
          <w:sz w:val="34"/>
          <w:szCs w:val="34"/>
          <w:rtl/>
        </w:rPr>
        <w:t>لها في فلكه، وسخّر تأث</w:t>
      </w:r>
      <w:r w:rsidR="00A45F84" w:rsidRPr="004734A1">
        <w:rPr>
          <w:rFonts w:ascii="Traditional Arabic" w:hAnsi="Traditional Arabic" w:cs="Traditional Arabic"/>
          <w:sz w:val="34"/>
          <w:szCs w:val="34"/>
          <w:rtl/>
        </w:rPr>
        <w:t>يرها في مجتمعه</w:t>
      </w:r>
      <w:r w:rsidR="00A72FC4" w:rsidRPr="004734A1">
        <w:rPr>
          <w:rFonts w:ascii="Traditional Arabic" w:hAnsi="Traditional Arabic" w:cs="Traditional Arabic"/>
          <w:sz w:val="34"/>
          <w:szCs w:val="34"/>
          <w:rtl/>
        </w:rPr>
        <w:t>ا</w:t>
      </w:r>
      <w:r w:rsidR="00791B61" w:rsidRPr="004734A1">
        <w:rPr>
          <w:rFonts w:ascii="Traditional Arabic" w:hAnsi="Traditional Arabic" w:cs="Traditional Arabic"/>
          <w:sz w:val="34"/>
          <w:szCs w:val="34"/>
          <w:rtl/>
        </w:rPr>
        <w:t xml:space="preserve"> لمصلحته، مع إدراكه فسادها وسوء تاريخها، </w:t>
      </w:r>
      <w:r w:rsidR="00A45F84" w:rsidRPr="004734A1">
        <w:rPr>
          <w:rFonts w:ascii="Traditional Arabic" w:hAnsi="Traditional Arabic" w:cs="Traditional Arabic"/>
          <w:sz w:val="34"/>
          <w:szCs w:val="34"/>
          <w:rtl/>
        </w:rPr>
        <w:t>غالب</w:t>
      </w:r>
      <w:r w:rsidR="00791B61" w:rsidRPr="004734A1">
        <w:rPr>
          <w:rFonts w:ascii="Traditional Arabic" w:hAnsi="Traditional Arabic" w:cs="Traditional Arabic"/>
          <w:sz w:val="34"/>
          <w:szCs w:val="34"/>
          <w:rtl/>
        </w:rPr>
        <w:t>ا</w:t>
      </w:r>
      <w:r w:rsidR="00A45F84" w:rsidRPr="004734A1">
        <w:rPr>
          <w:rFonts w:ascii="Traditional Arabic" w:hAnsi="Traditional Arabic" w:cs="Traditional Arabic"/>
          <w:sz w:val="34"/>
          <w:szCs w:val="34"/>
          <w:rtl/>
        </w:rPr>
        <w:t>، في محيطها الاجتماعي، فحتى النخب، التي استقرّت في منزلة متقدمة في بنية</w:t>
      </w:r>
      <w:r w:rsidR="00C40DA6" w:rsidRPr="004734A1">
        <w:rPr>
          <w:rFonts w:ascii="Traditional Arabic" w:hAnsi="Traditional Arabic" w:cs="Traditional Arabic"/>
          <w:sz w:val="34"/>
          <w:szCs w:val="34"/>
          <w:rtl/>
        </w:rPr>
        <w:t xml:space="preserve"> المجتمعات المُستعمَرة صارت مطية للاستعمار، وسَهُلَ عليه التأثير عليها،</w:t>
      </w:r>
      <w:r w:rsidR="003253CD" w:rsidRPr="004734A1">
        <w:rPr>
          <w:rFonts w:ascii="Traditional Arabic" w:hAnsi="Traditional Arabic" w:cs="Traditional Arabic"/>
          <w:sz w:val="34"/>
          <w:szCs w:val="34"/>
          <w:rtl/>
        </w:rPr>
        <w:t xml:space="preserve"> وتوجيه أ</w:t>
      </w:r>
      <w:r w:rsidR="00C40DA6" w:rsidRPr="004734A1">
        <w:rPr>
          <w:rFonts w:ascii="Traditional Arabic" w:hAnsi="Traditional Arabic" w:cs="Traditional Arabic"/>
          <w:sz w:val="34"/>
          <w:szCs w:val="34"/>
          <w:rtl/>
        </w:rPr>
        <w:t>دائها لمصلحته، وال</w:t>
      </w:r>
      <w:r w:rsidR="00791B61" w:rsidRPr="004734A1">
        <w:rPr>
          <w:rFonts w:ascii="Traditional Arabic" w:hAnsi="Traditional Arabic" w:cs="Traditional Arabic"/>
          <w:sz w:val="34"/>
          <w:szCs w:val="34"/>
          <w:rtl/>
        </w:rPr>
        <w:t>معنى الضمني لهذا الواقع، أ</w:t>
      </w:r>
      <w:r w:rsidR="00C40DA6" w:rsidRPr="004734A1">
        <w:rPr>
          <w:rFonts w:ascii="Traditional Arabic" w:hAnsi="Traditional Arabic" w:cs="Traditional Arabic"/>
          <w:sz w:val="34"/>
          <w:szCs w:val="34"/>
          <w:rtl/>
        </w:rPr>
        <w:t>نها لا تملك ممانعة ولا صلابة أمام أساليب الإنسان الأبيض الغربي، فإذا كانت النخب</w:t>
      </w:r>
      <w:r w:rsidR="00791B61" w:rsidRPr="004734A1">
        <w:rPr>
          <w:rFonts w:ascii="Traditional Arabic" w:hAnsi="Traditional Arabic" w:cs="Traditional Arabic"/>
          <w:sz w:val="34"/>
          <w:szCs w:val="34"/>
          <w:rtl/>
        </w:rPr>
        <w:t xml:space="preserve"> على هذه</w:t>
      </w:r>
      <w:r w:rsidR="00C40DA6" w:rsidRPr="004734A1">
        <w:rPr>
          <w:rFonts w:ascii="Traditional Arabic" w:hAnsi="Traditional Arabic" w:cs="Traditional Arabic"/>
          <w:sz w:val="34"/>
          <w:szCs w:val="34"/>
          <w:rtl/>
        </w:rPr>
        <w:t xml:space="preserve"> </w:t>
      </w:r>
      <w:r w:rsidR="00791B61" w:rsidRPr="004734A1">
        <w:rPr>
          <w:rFonts w:ascii="Traditional Arabic" w:hAnsi="Traditional Arabic" w:cs="Traditional Arabic"/>
          <w:sz w:val="34"/>
          <w:szCs w:val="34"/>
          <w:rtl/>
        </w:rPr>
        <w:t>الحال</w:t>
      </w:r>
      <w:r w:rsidR="00C40DA6" w:rsidRPr="004734A1">
        <w:rPr>
          <w:rFonts w:ascii="Traditional Arabic" w:hAnsi="Traditional Arabic" w:cs="Traditional Arabic"/>
          <w:sz w:val="34"/>
          <w:szCs w:val="34"/>
          <w:rtl/>
        </w:rPr>
        <w:t>، فكيف بعامة الشعب؟</w:t>
      </w:r>
    </w:p>
    <w:p w:rsidR="009F0D37"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40DA6" w:rsidRPr="004734A1">
        <w:rPr>
          <w:rFonts w:ascii="Traditional Arabic" w:hAnsi="Traditional Arabic" w:cs="Traditional Arabic"/>
          <w:sz w:val="34"/>
          <w:szCs w:val="34"/>
          <w:rtl/>
        </w:rPr>
        <w:t>وفي مرحلة لاحقة، وعندما يُصار إلى محاولة صياغة مشهد سياسي يشبه، أو لنقل يحاكي نموذج البناء السياسي الغربي، وذلك بعد أن تم تجاوز مرحلة الاضطراب والعنف، فإن الأحزاب السياسية</w:t>
      </w:r>
      <w:r w:rsidR="00055CFC" w:rsidRPr="004734A1">
        <w:rPr>
          <w:rFonts w:ascii="Traditional Arabic" w:hAnsi="Traditional Arabic" w:cs="Traditional Arabic"/>
          <w:sz w:val="34"/>
          <w:szCs w:val="34"/>
          <w:rtl/>
        </w:rPr>
        <w:t xml:space="preserve"> في البلاد المحتلّة لا تعرف البناء والتكوين، ولا النظام الذي تعرفه الأحزاب السياسية</w:t>
      </w:r>
      <w:r w:rsidR="009460E3" w:rsidRPr="004734A1">
        <w:rPr>
          <w:rFonts w:ascii="Traditional Arabic" w:hAnsi="Traditional Arabic" w:cs="Traditional Arabic"/>
          <w:sz w:val="34"/>
          <w:szCs w:val="34"/>
          <w:rtl/>
        </w:rPr>
        <w:t xml:space="preserve"> في بلاد الغرب. </w:t>
      </w:r>
      <w:r w:rsidR="00E054EB" w:rsidRPr="004734A1">
        <w:rPr>
          <w:rFonts w:ascii="Traditional Arabic" w:hAnsi="Traditional Arabic" w:cs="Traditional Arabic"/>
          <w:sz w:val="34"/>
          <w:szCs w:val="34"/>
          <w:rtl/>
        </w:rPr>
        <w:t>الحزب السياسي في أفريقيا استمرار وامتداد لأنماط القيادة والتوجيه المحلي التقليدي، و( هكذا فإن الحزب الوطني يتصرف وكأنه حزب عرقي، فهو في الحقيقة قبيلة أخذت صفة الحزب، فهذا الحزب الذي يطرح نفسه طواعية على أنه وطني، والذي يؤكد الحديث باسم الشعب كله، فإنه، في الحقيقة، يدير، سراً وأحياناً علانية، ديكتاتورية عرقية، فنحن لم نعد أمام ديكتاتورية برجوازية، بل أم</w:t>
      </w:r>
      <w:r w:rsidR="009F0D37" w:rsidRPr="004734A1">
        <w:rPr>
          <w:rFonts w:ascii="Traditional Arabic" w:hAnsi="Traditional Arabic" w:cs="Traditional Arabic"/>
          <w:sz w:val="34"/>
          <w:szCs w:val="34"/>
          <w:rtl/>
        </w:rPr>
        <w:t>ام ديكتاتورية أخرى قبلية</w:t>
      </w:r>
      <w:r w:rsidR="009460E3" w:rsidRPr="004734A1">
        <w:rPr>
          <w:rFonts w:ascii="Traditional Arabic" w:hAnsi="Traditional Arabic" w:cs="Traditional Arabic"/>
          <w:sz w:val="34"/>
          <w:szCs w:val="34"/>
          <w:rtl/>
        </w:rPr>
        <w:t>،</w:t>
      </w:r>
      <w:r w:rsidR="009F0D37" w:rsidRPr="004734A1">
        <w:rPr>
          <w:rFonts w:ascii="Traditional Arabic" w:hAnsi="Traditional Arabic" w:cs="Traditional Arabic"/>
          <w:sz w:val="34"/>
          <w:szCs w:val="34"/>
          <w:rtl/>
        </w:rPr>
        <w:t xml:space="preserve"> فمن قبيلة الزعيم يتم اختيار الوزراء، ومدراء المكاتب، والسفراء، والولاة، بل يتم اختيارهم، أحياناً، من عائلته مباشرة).</w:t>
      </w:r>
      <w:r w:rsidR="002071AD" w:rsidRPr="004734A1">
        <w:rPr>
          <w:rFonts w:ascii="Traditional Arabic" w:hAnsi="Traditional Arabic" w:cs="Traditional Arabic"/>
          <w:sz w:val="34"/>
          <w:szCs w:val="34"/>
          <w:rtl/>
        </w:rPr>
        <w:t>37</w:t>
      </w:r>
    </w:p>
    <w:p w:rsidR="009F0D37"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F0D37" w:rsidRPr="004734A1">
        <w:rPr>
          <w:rFonts w:ascii="Traditional Arabic" w:hAnsi="Traditional Arabic" w:cs="Traditional Arabic"/>
          <w:sz w:val="34"/>
          <w:szCs w:val="34"/>
          <w:rtl/>
        </w:rPr>
        <w:t>فالزعامات القبلية التي تتعهد علاقة تبعية مباشرة مع ا</w:t>
      </w:r>
      <w:r w:rsidR="002071AD" w:rsidRPr="004734A1">
        <w:rPr>
          <w:rFonts w:ascii="Traditional Arabic" w:hAnsi="Traditional Arabic" w:cs="Traditional Arabic"/>
          <w:sz w:val="34"/>
          <w:szCs w:val="34"/>
          <w:rtl/>
        </w:rPr>
        <w:t>لمُستعمِر،</w:t>
      </w:r>
      <w:r>
        <w:rPr>
          <w:rFonts w:ascii="Traditional Arabic" w:hAnsi="Traditional Arabic" w:cs="Traditional Arabic"/>
          <w:sz w:val="34"/>
          <w:szCs w:val="34"/>
          <w:rtl/>
        </w:rPr>
        <w:t xml:space="preserve"> و</w:t>
      </w:r>
      <w:r w:rsidR="009460E3" w:rsidRPr="004734A1">
        <w:rPr>
          <w:rFonts w:ascii="Traditional Arabic" w:hAnsi="Traditional Arabic" w:cs="Traditional Arabic"/>
          <w:sz w:val="34"/>
          <w:szCs w:val="34"/>
          <w:rtl/>
        </w:rPr>
        <w:t>ترتبط معه</w:t>
      </w:r>
      <w:r>
        <w:rPr>
          <w:rFonts w:ascii="Traditional Arabic" w:hAnsi="Traditional Arabic" w:cs="Traditional Arabic"/>
          <w:sz w:val="34"/>
          <w:szCs w:val="34"/>
          <w:rtl/>
        </w:rPr>
        <w:t xml:space="preserve"> </w:t>
      </w:r>
      <w:r w:rsidR="009F0D37" w:rsidRPr="004734A1">
        <w:rPr>
          <w:rFonts w:ascii="Traditional Arabic" w:hAnsi="Traditional Arabic" w:cs="Traditional Arabic"/>
          <w:sz w:val="34"/>
          <w:szCs w:val="34"/>
          <w:rtl/>
        </w:rPr>
        <w:t>عضوي</w:t>
      </w:r>
      <w:r w:rsidR="009460E3" w:rsidRPr="004734A1">
        <w:rPr>
          <w:rFonts w:ascii="Traditional Arabic" w:hAnsi="Traditional Arabic" w:cs="Traditional Arabic"/>
          <w:sz w:val="34"/>
          <w:szCs w:val="34"/>
          <w:rtl/>
        </w:rPr>
        <w:t>ا بفعل وسائل الترغ</w:t>
      </w:r>
      <w:r w:rsidR="009F0D37" w:rsidRPr="004734A1">
        <w:rPr>
          <w:rFonts w:ascii="Traditional Arabic" w:hAnsi="Traditional Arabic" w:cs="Traditional Arabic"/>
          <w:sz w:val="34"/>
          <w:szCs w:val="34"/>
          <w:rtl/>
        </w:rPr>
        <w:t>يب، وربما التره</w:t>
      </w:r>
      <w:r w:rsidR="002071AD" w:rsidRPr="004734A1">
        <w:rPr>
          <w:rFonts w:ascii="Traditional Arabic" w:hAnsi="Traditional Arabic" w:cs="Traditional Arabic"/>
          <w:sz w:val="34"/>
          <w:szCs w:val="34"/>
          <w:rtl/>
        </w:rPr>
        <w:t xml:space="preserve">يب، </w:t>
      </w:r>
      <w:r w:rsidR="009F0D37" w:rsidRPr="004734A1">
        <w:rPr>
          <w:rFonts w:ascii="Traditional Arabic" w:hAnsi="Traditional Arabic" w:cs="Traditional Arabic"/>
          <w:sz w:val="34"/>
          <w:szCs w:val="34"/>
          <w:rtl/>
        </w:rPr>
        <w:t>قد جرى إدراجها في</w:t>
      </w:r>
      <w:r w:rsidR="00251A54" w:rsidRPr="004734A1">
        <w:rPr>
          <w:rFonts w:ascii="Traditional Arabic" w:hAnsi="Traditional Arabic" w:cs="Traditional Arabic"/>
          <w:sz w:val="34"/>
          <w:szCs w:val="34"/>
          <w:rtl/>
        </w:rPr>
        <w:t xml:space="preserve"> منظومة خدمة مصالحه،</w:t>
      </w:r>
      <w:r>
        <w:rPr>
          <w:rFonts w:ascii="Traditional Arabic" w:hAnsi="Traditional Arabic" w:cs="Traditional Arabic"/>
          <w:sz w:val="34"/>
          <w:szCs w:val="34"/>
          <w:rtl/>
        </w:rPr>
        <w:t xml:space="preserve"> و</w:t>
      </w:r>
      <w:r w:rsidR="00251A54" w:rsidRPr="004734A1">
        <w:rPr>
          <w:rFonts w:ascii="Traditional Arabic" w:hAnsi="Traditional Arabic" w:cs="Traditional Arabic"/>
          <w:sz w:val="34"/>
          <w:szCs w:val="34"/>
          <w:rtl/>
        </w:rPr>
        <w:t>في ذلك تكريس</w:t>
      </w:r>
      <w:r w:rsidR="009F0D37" w:rsidRPr="004734A1">
        <w:rPr>
          <w:rFonts w:ascii="Traditional Arabic" w:hAnsi="Traditional Arabic" w:cs="Traditional Arabic"/>
          <w:sz w:val="34"/>
          <w:szCs w:val="34"/>
          <w:rtl/>
        </w:rPr>
        <w:t xml:space="preserve"> </w:t>
      </w:r>
      <w:r w:rsidR="00251A54" w:rsidRPr="004734A1">
        <w:rPr>
          <w:rFonts w:ascii="Traditional Arabic" w:hAnsi="Traditional Arabic" w:cs="Traditional Arabic"/>
          <w:sz w:val="34"/>
          <w:szCs w:val="34"/>
          <w:rtl/>
        </w:rPr>
        <w:t>ل</w:t>
      </w:r>
      <w:r w:rsidR="009F0D37" w:rsidRPr="004734A1">
        <w:rPr>
          <w:rFonts w:ascii="Traditional Arabic" w:hAnsi="Traditional Arabic" w:cs="Traditional Arabic"/>
          <w:sz w:val="34"/>
          <w:szCs w:val="34"/>
          <w:rtl/>
        </w:rPr>
        <w:t xml:space="preserve">فارق التفوق والتميز بين </w:t>
      </w:r>
      <w:r w:rsidR="00251A54" w:rsidRPr="004734A1">
        <w:rPr>
          <w:rFonts w:ascii="Traditional Arabic" w:hAnsi="Traditional Arabic" w:cs="Traditional Arabic"/>
          <w:sz w:val="34"/>
          <w:szCs w:val="34"/>
          <w:rtl/>
        </w:rPr>
        <w:t>ال</w:t>
      </w:r>
      <w:r w:rsidR="009F0D37" w:rsidRPr="004734A1">
        <w:rPr>
          <w:rFonts w:ascii="Traditional Arabic" w:hAnsi="Traditional Arabic" w:cs="Traditional Arabic"/>
          <w:sz w:val="34"/>
          <w:szCs w:val="34"/>
          <w:rtl/>
        </w:rPr>
        <w:t xml:space="preserve">عرق الأبيض المُستعمِر، والأفريقي، </w:t>
      </w:r>
      <w:r w:rsidR="00251A54" w:rsidRPr="004734A1">
        <w:rPr>
          <w:rFonts w:ascii="Traditional Arabic" w:hAnsi="Traditional Arabic" w:cs="Traditional Arabic"/>
          <w:sz w:val="34"/>
          <w:szCs w:val="34"/>
          <w:rtl/>
        </w:rPr>
        <w:t>فهذه الزعامات المحلية</w:t>
      </w:r>
      <w:r w:rsidR="009F0D37" w:rsidRPr="004734A1">
        <w:rPr>
          <w:rFonts w:ascii="Traditional Arabic" w:hAnsi="Traditional Arabic" w:cs="Traditional Arabic"/>
          <w:sz w:val="34"/>
          <w:szCs w:val="34"/>
          <w:rtl/>
        </w:rPr>
        <w:t xml:space="preserve"> نفسها من يشكل الأحزاب، ومنها، وبمعرفتها ت</w:t>
      </w:r>
      <w:r w:rsidR="002071AD" w:rsidRPr="004734A1">
        <w:rPr>
          <w:rFonts w:ascii="Traditional Arabic" w:hAnsi="Traditional Arabic" w:cs="Traditional Arabic"/>
          <w:sz w:val="34"/>
          <w:szCs w:val="34"/>
          <w:rtl/>
        </w:rPr>
        <w:t>ُ</w:t>
      </w:r>
      <w:r w:rsidR="009F0D37" w:rsidRPr="004734A1">
        <w:rPr>
          <w:rFonts w:ascii="Traditional Arabic" w:hAnsi="Traditional Arabic" w:cs="Traditional Arabic"/>
          <w:sz w:val="34"/>
          <w:szCs w:val="34"/>
          <w:rtl/>
        </w:rPr>
        <w:t xml:space="preserve">ختار الأطر الحزبية </w:t>
      </w:r>
      <w:r w:rsidR="00251A54" w:rsidRPr="004734A1">
        <w:rPr>
          <w:rFonts w:ascii="Traditional Arabic" w:hAnsi="Traditional Arabic" w:cs="Traditional Arabic"/>
          <w:sz w:val="34"/>
          <w:szCs w:val="34"/>
          <w:rtl/>
        </w:rPr>
        <w:t>(</w:t>
      </w:r>
      <w:r w:rsidR="009F0D37" w:rsidRPr="004734A1">
        <w:rPr>
          <w:rFonts w:ascii="Traditional Arabic" w:hAnsi="Traditional Arabic" w:cs="Traditional Arabic"/>
          <w:sz w:val="34"/>
          <w:szCs w:val="34"/>
          <w:rtl/>
        </w:rPr>
        <w:t>قيادات وأعضاء</w:t>
      </w:r>
      <w:r w:rsidR="00251A54" w:rsidRPr="004734A1">
        <w:rPr>
          <w:rFonts w:ascii="Traditional Arabic" w:hAnsi="Traditional Arabic" w:cs="Traditional Arabic"/>
          <w:sz w:val="34"/>
          <w:szCs w:val="34"/>
          <w:rtl/>
        </w:rPr>
        <w:t>)</w:t>
      </w:r>
      <w:r w:rsidR="009F0D37" w:rsidRPr="004734A1">
        <w:rPr>
          <w:rFonts w:ascii="Traditional Arabic" w:hAnsi="Traditional Arabic" w:cs="Traditional Arabic"/>
          <w:sz w:val="34"/>
          <w:szCs w:val="34"/>
          <w:rtl/>
        </w:rPr>
        <w:t>، ونلمس بذلك استمراراً لمنطق التفوق الغربي من جهة، وللعمالة والتبعية من جهة أخرى.</w:t>
      </w:r>
    </w:p>
    <w:p w:rsidR="009F0D37"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9F0D37" w:rsidRPr="004734A1">
        <w:rPr>
          <w:rFonts w:ascii="Traditional Arabic" w:hAnsi="Traditional Arabic" w:cs="Traditional Arabic"/>
          <w:sz w:val="34"/>
          <w:szCs w:val="34"/>
          <w:rtl/>
        </w:rPr>
        <w:t xml:space="preserve"> أما</w:t>
      </w:r>
      <w:r w:rsidR="003F0000" w:rsidRPr="004734A1">
        <w:rPr>
          <w:rFonts w:ascii="Traditional Arabic" w:hAnsi="Traditional Arabic" w:cs="Traditional Arabic"/>
          <w:sz w:val="34"/>
          <w:szCs w:val="34"/>
          <w:rtl/>
        </w:rPr>
        <w:t>م فساد الأدوات السياسية المحلية</w:t>
      </w:r>
      <w:r w:rsidR="009F0D37" w:rsidRPr="004734A1">
        <w:rPr>
          <w:rFonts w:ascii="Traditional Arabic" w:hAnsi="Traditional Arabic" w:cs="Traditional Arabic"/>
          <w:sz w:val="34"/>
          <w:szCs w:val="34"/>
          <w:rtl/>
        </w:rPr>
        <w:t xml:space="preserve"> وعمالتها، وارتهانها للمستعم</w:t>
      </w:r>
      <w:r w:rsidR="002071AD" w:rsidRPr="004734A1">
        <w:rPr>
          <w:rFonts w:ascii="Traditional Arabic" w:hAnsi="Traditional Arabic" w:cs="Traditional Arabic"/>
          <w:sz w:val="34"/>
          <w:szCs w:val="34"/>
          <w:rtl/>
        </w:rPr>
        <w:t>ر، يرتب فرانز فانون نمطين من الأ</w:t>
      </w:r>
      <w:r w:rsidR="009F0D37" w:rsidRPr="004734A1">
        <w:rPr>
          <w:rFonts w:ascii="Traditional Arabic" w:hAnsi="Traditional Arabic" w:cs="Traditional Arabic"/>
          <w:sz w:val="34"/>
          <w:szCs w:val="34"/>
          <w:rtl/>
        </w:rPr>
        <w:t>داء للأحزاب السياسية المحلية، وهما نمطان ي</w:t>
      </w:r>
      <w:r w:rsidR="003F0000" w:rsidRPr="004734A1">
        <w:rPr>
          <w:rFonts w:ascii="Traditional Arabic" w:hAnsi="Traditional Arabic" w:cs="Traditional Arabic"/>
          <w:sz w:val="34"/>
          <w:szCs w:val="34"/>
          <w:rtl/>
        </w:rPr>
        <w:t>ُ</w:t>
      </w:r>
      <w:r w:rsidR="009F0D37" w:rsidRPr="004734A1">
        <w:rPr>
          <w:rFonts w:ascii="Traditional Arabic" w:hAnsi="Traditional Arabic" w:cs="Traditional Arabic"/>
          <w:sz w:val="34"/>
          <w:szCs w:val="34"/>
          <w:rtl/>
        </w:rPr>
        <w:t>عدان نتيجة منتظرة لأصل التكوين المشبوه الذي عرفته هذه الأحزاب في نشأتها.</w:t>
      </w:r>
    </w:p>
    <w:p w:rsidR="009F0D37" w:rsidRPr="004734A1" w:rsidRDefault="009F0D37" w:rsidP="005F59A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1ـ التنصل من المقاومة الشعبية.</w:t>
      </w:r>
    </w:p>
    <w:p w:rsidR="00213253" w:rsidRPr="004734A1" w:rsidRDefault="009F0D37" w:rsidP="005F59A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(تدفن الأطر السي</w:t>
      </w:r>
      <w:r w:rsidR="003F0000" w:rsidRPr="004734A1">
        <w:rPr>
          <w:rFonts w:ascii="Traditional Arabic" w:hAnsi="Traditional Arabic" w:cs="Traditional Arabic"/>
          <w:sz w:val="34"/>
          <w:szCs w:val="34"/>
          <w:rtl/>
        </w:rPr>
        <w:t>اسية نفسها في المدن، ويقومون بإف</w:t>
      </w:r>
      <w:r w:rsidRPr="004734A1">
        <w:rPr>
          <w:rFonts w:ascii="Traditional Arabic" w:hAnsi="Traditional Arabic" w:cs="Traditional Arabic"/>
          <w:sz w:val="34"/>
          <w:szCs w:val="34"/>
          <w:rtl/>
        </w:rPr>
        <w:t>هام الاحتلال</w:t>
      </w:r>
      <w:r w:rsidR="00213253" w:rsidRPr="004734A1">
        <w:rPr>
          <w:rFonts w:ascii="Traditional Arabic" w:hAnsi="Traditional Arabic" w:cs="Traditional Arabic"/>
          <w:sz w:val="34"/>
          <w:szCs w:val="34"/>
          <w:rtl/>
        </w:rPr>
        <w:t xml:space="preserve"> بأنه لا ع</w:t>
      </w:r>
      <w:r w:rsidR="003F0000" w:rsidRPr="004734A1">
        <w:rPr>
          <w:rFonts w:ascii="Traditional Arabic" w:hAnsi="Traditional Arabic" w:cs="Traditional Arabic"/>
          <w:sz w:val="34"/>
          <w:szCs w:val="34"/>
          <w:rtl/>
        </w:rPr>
        <w:t>لاقة لهم</w:t>
      </w:r>
      <w:r w:rsidR="0068730B">
        <w:rPr>
          <w:rFonts w:ascii="Traditional Arabic" w:hAnsi="Traditional Arabic" w:cs="Traditional Arabic"/>
          <w:sz w:val="34"/>
          <w:szCs w:val="34"/>
          <w:rtl/>
        </w:rPr>
        <w:t xml:space="preserve"> </w:t>
      </w:r>
      <w:r w:rsidR="003F0000" w:rsidRPr="004734A1">
        <w:rPr>
          <w:rFonts w:ascii="Traditional Arabic" w:hAnsi="Traditional Arabic" w:cs="Traditional Arabic"/>
          <w:sz w:val="34"/>
          <w:szCs w:val="34"/>
          <w:rtl/>
        </w:rPr>
        <w:t>بالثوار، أو</w:t>
      </w:r>
      <w:r w:rsidR="00213253" w:rsidRPr="004734A1">
        <w:rPr>
          <w:rFonts w:ascii="Traditional Arabic" w:hAnsi="Traditional Arabic" w:cs="Traditional Arabic"/>
          <w:sz w:val="34"/>
          <w:szCs w:val="34"/>
          <w:rtl/>
        </w:rPr>
        <w:t xml:space="preserve"> يذهبون إلى الخارج، فهم نادراً ما يلتحقون بالشعب في الجبال، ففي كينيا، مثلاً</w:t>
      </w:r>
      <w:r w:rsidR="003F0000" w:rsidRPr="004734A1">
        <w:rPr>
          <w:rFonts w:ascii="Traditional Arabic" w:hAnsi="Traditional Arabic" w:cs="Traditional Arabic"/>
          <w:sz w:val="34"/>
          <w:szCs w:val="34"/>
          <w:rtl/>
        </w:rPr>
        <w:t xml:space="preserve">، وفي أثناء انتفاضة مو- </w:t>
      </w:r>
      <w:r w:rsidR="009754E8" w:rsidRPr="004734A1">
        <w:rPr>
          <w:rFonts w:ascii="Traditional Arabic" w:hAnsi="Traditional Arabic" w:cs="Traditional Arabic"/>
          <w:sz w:val="34"/>
          <w:szCs w:val="34"/>
          <w:rtl/>
        </w:rPr>
        <w:t>هو لم يتب</w:t>
      </w:r>
      <w:r w:rsidR="00213253" w:rsidRPr="004734A1">
        <w:rPr>
          <w:rFonts w:ascii="Traditional Arabic" w:hAnsi="Traditional Arabic" w:cs="Traditional Arabic"/>
          <w:sz w:val="34"/>
          <w:szCs w:val="34"/>
          <w:rtl/>
        </w:rPr>
        <w:t xml:space="preserve">ن أي </w:t>
      </w:r>
      <w:r w:rsidR="003F0000" w:rsidRPr="004734A1">
        <w:rPr>
          <w:rFonts w:ascii="Traditional Arabic" w:hAnsi="Traditional Arabic" w:cs="Traditional Arabic"/>
          <w:sz w:val="34"/>
          <w:szCs w:val="34"/>
          <w:rtl/>
        </w:rPr>
        <w:t>وطني معروف انتماء</w:t>
      </w:r>
      <w:r w:rsidR="00213253" w:rsidRPr="004734A1">
        <w:rPr>
          <w:rFonts w:ascii="Traditional Arabic" w:hAnsi="Traditional Arabic" w:cs="Traditional Arabic"/>
          <w:sz w:val="34"/>
          <w:szCs w:val="34"/>
          <w:rtl/>
        </w:rPr>
        <w:t xml:space="preserve"> </w:t>
      </w:r>
      <w:r w:rsidR="003F0000" w:rsidRPr="004734A1">
        <w:rPr>
          <w:rFonts w:ascii="Traditional Arabic" w:hAnsi="Traditional Arabic" w:cs="Traditional Arabic"/>
          <w:sz w:val="34"/>
          <w:szCs w:val="34"/>
          <w:rtl/>
        </w:rPr>
        <w:t>ل</w:t>
      </w:r>
      <w:r w:rsidR="00213253" w:rsidRPr="004734A1">
        <w:rPr>
          <w:rFonts w:ascii="Traditional Arabic" w:hAnsi="Traditional Arabic" w:cs="Traditional Arabic"/>
          <w:sz w:val="34"/>
          <w:szCs w:val="34"/>
          <w:rtl/>
        </w:rPr>
        <w:t>هذه الحركة، أو حاول الدفاع عن هؤلاء الرجال).</w:t>
      </w:r>
      <w:r w:rsidR="00B8728E" w:rsidRPr="004734A1">
        <w:rPr>
          <w:rFonts w:ascii="Traditional Arabic" w:hAnsi="Traditional Arabic" w:cs="Traditional Arabic"/>
          <w:sz w:val="34"/>
          <w:szCs w:val="34"/>
          <w:rtl/>
        </w:rPr>
        <w:t>38</w:t>
      </w:r>
    </w:p>
    <w:p w:rsidR="00213253" w:rsidRPr="004734A1" w:rsidRDefault="00213253" w:rsidP="005F59A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2ـ التواطؤ.</w:t>
      </w:r>
    </w:p>
    <w:p w:rsidR="001200EE"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73120" w:rsidRPr="004734A1">
        <w:rPr>
          <w:rFonts w:ascii="Traditional Arabic" w:hAnsi="Traditional Arabic" w:cs="Traditional Arabic"/>
          <w:sz w:val="34"/>
          <w:szCs w:val="34"/>
          <w:rtl/>
        </w:rPr>
        <w:t xml:space="preserve"> </w:t>
      </w:r>
      <w:r w:rsidR="00B8728E" w:rsidRPr="004734A1">
        <w:rPr>
          <w:rFonts w:ascii="Traditional Arabic" w:hAnsi="Traditional Arabic" w:cs="Traditional Arabic"/>
          <w:sz w:val="34"/>
          <w:szCs w:val="34"/>
          <w:rtl/>
        </w:rPr>
        <w:t>يأخذ تواطؤ الس</w:t>
      </w:r>
      <w:r w:rsidR="00B9140E" w:rsidRPr="004734A1">
        <w:rPr>
          <w:rFonts w:ascii="Traditional Arabic" w:hAnsi="Traditional Arabic" w:cs="Traditional Arabic"/>
          <w:sz w:val="34"/>
          <w:szCs w:val="34"/>
          <w:rtl/>
        </w:rPr>
        <w:t>اسة المحليين بدوره وجهين بارزين:</w:t>
      </w:r>
      <w:r w:rsidR="001200EE" w:rsidRPr="004734A1">
        <w:rPr>
          <w:rFonts w:ascii="Traditional Arabic" w:hAnsi="Traditional Arabic" w:cs="Traditional Arabic"/>
          <w:sz w:val="34"/>
          <w:szCs w:val="34"/>
          <w:rtl/>
        </w:rPr>
        <w:t xml:space="preserve"> وجه يحرص فيه هؤلاء الساسة على التواصل الدائم مع ال</w:t>
      </w:r>
      <w:r w:rsidR="00673120" w:rsidRPr="004734A1">
        <w:rPr>
          <w:rFonts w:ascii="Traditional Arabic" w:hAnsi="Traditional Arabic" w:cs="Traditional Arabic"/>
          <w:sz w:val="34"/>
          <w:szCs w:val="34"/>
          <w:rtl/>
        </w:rPr>
        <w:t>مُستعمِر، والدخول معه في تنسيق</w:t>
      </w:r>
      <w:r w:rsidR="001200EE" w:rsidRPr="004734A1">
        <w:rPr>
          <w:rFonts w:ascii="Traditional Arabic" w:hAnsi="Traditional Arabic" w:cs="Traditional Arabic"/>
          <w:sz w:val="34"/>
          <w:szCs w:val="34"/>
          <w:rtl/>
        </w:rPr>
        <w:t xml:space="preserve"> دائم، بحكم حيازته السبق الحضاري الذي يؤهله لأن يكون مصدر التوجيه دائماً، وموطن الفائدة أيضاً ( فالحوار لم ينقطع أبداً بين هذه الأحزاب السياسية والاحتلال، فتُناقش النظم والترتيبات، والتمثيل الانتخابي، وحرية الصحافة، وحرية المجتمعات، وتناقش الاصلاحات، بل لا تنبغي الدهشة عندما يُرى أن عدداً كبيراً من المحليين ينشطون في فروع أحزاب لبلد الاحتلال).</w:t>
      </w:r>
      <w:r w:rsidR="00B8728E" w:rsidRPr="004734A1">
        <w:rPr>
          <w:rFonts w:ascii="Traditional Arabic" w:hAnsi="Traditional Arabic" w:cs="Traditional Arabic"/>
          <w:sz w:val="34"/>
          <w:szCs w:val="34"/>
          <w:rtl/>
        </w:rPr>
        <w:t>39</w:t>
      </w:r>
    </w:p>
    <w:p w:rsidR="001200EE"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200EE" w:rsidRPr="004734A1">
        <w:rPr>
          <w:rFonts w:ascii="Traditional Arabic" w:hAnsi="Traditional Arabic" w:cs="Traditional Arabic"/>
          <w:sz w:val="34"/>
          <w:szCs w:val="34"/>
          <w:rtl/>
        </w:rPr>
        <w:t>ولا يخفى أن ما عدده فانون من موضوعات يجري النقاش حوله</w:t>
      </w:r>
      <w:r w:rsidR="00673120" w:rsidRPr="004734A1">
        <w:rPr>
          <w:rFonts w:ascii="Traditional Arabic" w:hAnsi="Traditional Arabic" w:cs="Traditional Arabic"/>
          <w:sz w:val="34"/>
          <w:szCs w:val="34"/>
          <w:rtl/>
        </w:rPr>
        <w:t>ا بين الساسة في الأحزاب المحلية</w:t>
      </w:r>
      <w:r w:rsidR="001200EE" w:rsidRPr="004734A1">
        <w:rPr>
          <w:rFonts w:ascii="Traditional Arabic" w:hAnsi="Traditional Arabic" w:cs="Traditional Arabic"/>
          <w:sz w:val="34"/>
          <w:szCs w:val="34"/>
          <w:rtl/>
        </w:rPr>
        <w:t xml:space="preserve"> والمُستعمِر هي في الأساس تنتمي لمنجز حضارة الإنسان الأبيض </w:t>
      </w:r>
      <w:r w:rsidR="00673120" w:rsidRPr="004734A1">
        <w:rPr>
          <w:rFonts w:ascii="Traditional Arabic" w:hAnsi="Traditional Arabic" w:cs="Traditional Arabic"/>
          <w:sz w:val="34"/>
          <w:szCs w:val="34"/>
          <w:rtl/>
        </w:rPr>
        <w:t>الغربي، وقد جرى إنتاجها داخل نظام حركية</w:t>
      </w:r>
      <w:r w:rsidR="001200EE" w:rsidRPr="004734A1">
        <w:rPr>
          <w:rFonts w:ascii="Traditional Arabic" w:hAnsi="Traditional Arabic" w:cs="Traditional Arabic"/>
          <w:sz w:val="34"/>
          <w:szCs w:val="34"/>
          <w:rtl/>
        </w:rPr>
        <w:t xml:space="preserve"> مجتمعه، وبتأثير ثقافته التي تخضع لتصوره عن الحياة، وطبيعة العلاقات فيها</w:t>
      </w:r>
      <w:r w:rsidR="00673120" w:rsidRPr="004734A1">
        <w:rPr>
          <w:rFonts w:ascii="Traditional Arabic" w:hAnsi="Traditional Arabic" w:cs="Traditional Arabic"/>
          <w:sz w:val="34"/>
          <w:szCs w:val="34"/>
          <w:rtl/>
        </w:rPr>
        <w:t xml:space="preserve">، فهي من صميم قيم </w:t>
      </w:r>
      <w:r w:rsidR="001200EE" w:rsidRPr="004734A1">
        <w:rPr>
          <w:rFonts w:ascii="Traditional Arabic" w:hAnsi="Traditional Arabic" w:cs="Traditional Arabic"/>
          <w:sz w:val="34"/>
          <w:szCs w:val="34"/>
          <w:rtl/>
        </w:rPr>
        <w:t>حضارة الغربي، ونتاج تفكيره، وقد تحوّلت إلى مبادئ إنسانية عالمية يجري تعميمها على المجتمعات الأخرى غير الغربية، بل ربما هي مبررات تقبع وراء تحريك التدخل في هذه المجتمعات</w:t>
      </w:r>
      <w:r w:rsidR="003D6A08" w:rsidRPr="004734A1">
        <w:rPr>
          <w:rFonts w:ascii="Traditional Arabic" w:hAnsi="Traditional Arabic" w:cs="Traditional Arabic"/>
          <w:sz w:val="34"/>
          <w:szCs w:val="34"/>
          <w:rtl/>
        </w:rPr>
        <w:t>؛</w:t>
      </w:r>
      <w:r w:rsidR="001200EE" w:rsidRPr="004734A1">
        <w:rPr>
          <w:rFonts w:ascii="Traditional Arabic" w:hAnsi="Traditional Arabic" w:cs="Traditional Arabic"/>
          <w:sz w:val="34"/>
          <w:szCs w:val="34"/>
          <w:rtl/>
        </w:rPr>
        <w:t xml:space="preserve"> لفرضها</w:t>
      </w:r>
      <w:r w:rsidR="008B77F2" w:rsidRPr="004734A1">
        <w:rPr>
          <w:rFonts w:ascii="Traditional Arabic" w:hAnsi="Traditional Arabic" w:cs="Traditional Arabic"/>
          <w:sz w:val="34"/>
          <w:szCs w:val="34"/>
          <w:rtl/>
        </w:rPr>
        <w:t xml:space="preserve"> </w:t>
      </w:r>
      <w:r w:rsidR="00C15ACC" w:rsidRPr="004734A1">
        <w:rPr>
          <w:rFonts w:ascii="Traditional Arabic" w:hAnsi="Traditional Arabic" w:cs="Traditional Arabic"/>
          <w:sz w:val="34"/>
          <w:szCs w:val="34"/>
          <w:rtl/>
        </w:rPr>
        <w:t>والدفع إلى تبنيها</w:t>
      </w:r>
      <w:r w:rsidR="003D6A08" w:rsidRPr="004734A1">
        <w:rPr>
          <w:rFonts w:ascii="Traditional Arabic" w:hAnsi="Traditional Arabic" w:cs="Traditional Arabic"/>
          <w:sz w:val="34"/>
          <w:szCs w:val="34"/>
          <w:rtl/>
        </w:rPr>
        <w:t>،</w:t>
      </w:r>
      <w:r w:rsidR="00C15ACC" w:rsidRPr="004734A1">
        <w:rPr>
          <w:rFonts w:ascii="Traditional Arabic" w:hAnsi="Traditional Arabic" w:cs="Traditional Arabic"/>
          <w:sz w:val="34"/>
          <w:szCs w:val="34"/>
          <w:rtl/>
        </w:rPr>
        <w:t xml:space="preserve"> في إطار مركزية</w:t>
      </w:r>
      <w:r w:rsidR="008B77F2" w:rsidRPr="004734A1">
        <w:rPr>
          <w:rFonts w:ascii="Traditional Arabic" w:hAnsi="Traditional Arabic" w:cs="Traditional Arabic"/>
          <w:sz w:val="34"/>
          <w:szCs w:val="34"/>
          <w:rtl/>
        </w:rPr>
        <w:t xml:space="preserve"> قيم الإنسان الأبيض الغربي.</w:t>
      </w:r>
    </w:p>
    <w:p w:rsidR="008B77F2"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8728E" w:rsidRPr="004734A1">
        <w:rPr>
          <w:rFonts w:ascii="Traditional Arabic" w:hAnsi="Traditional Arabic" w:cs="Traditional Arabic"/>
          <w:sz w:val="34"/>
          <w:szCs w:val="34"/>
          <w:rtl/>
        </w:rPr>
        <w:t>وبقى</w:t>
      </w:r>
      <w:r w:rsidR="008B77F2" w:rsidRPr="004734A1">
        <w:rPr>
          <w:rFonts w:ascii="Traditional Arabic" w:hAnsi="Traditional Arabic" w:cs="Traditional Arabic"/>
          <w:sz w:val="34"/>
          <w:szCs w:val="34"/>
          <w:rtl/>
        </w:rPr>
        <w:t xml:space="preserve"> الوجه الآ</w:t>
      </w:r>
      <w:r w:rsidR="00B8728E" w:rsidRPr="004734A1">
        <w:rPr>
          <w:rFonts w:ascii="Traditional Arabic" w:hAnsi="Traditional Arabic" w:cs="Traditional Arabic"/>
          <w:sz w:val="34"/>
          <w:szCs w:val="34"/>
          <w:rtl/>
        </w:rPr>
        <w:t>خر لتواطؤ</w:t>
      </w:r>
      <w:r w:rsidR="003D6A08" w:rsidRPr="004734A1">
        <w:rPr>
          <w:rFonts w:ascii="Traditional Arabic" w:hAnsi="Traditional Arabic" w:cs="Traditional Arabic"/>
          <w:sz w:val="34"/>
          <w:szCs w:val="34"/>
          <w:rtl/>
        </w:rPr>
        <w:t xml:space="preserve"> الساسة المحليين، وجه</w:t>
      </w:r>
      <w:r w:rsidR="008B77F2" w:rsidRPr="004734A1">
        <w:rPr>
          <w:rFonts w:ascii="Traditional Arabic" w:hAnsi="Traditional Arabic" w:cs="Traditional Arabic"/>
          <w:sz w:val="34"/>
          <w:szCs w:val="34"/>
          <w:rtl/>
        </w:rPr>
        <w:t xml:space="preserve"> يعكس حقيقة قدرة المُستعمِر على الهيمنة العقلية والنفسية على الن</w:t>
      </w:r>
      <w:r w:rsidR="00E343DC" w:rsidRPr="004734A1">
        <w:rPr>
          <w:rFonts w:ascii="Traditional Arabic" w:hAnsi="Traditional Arabic" w:cs="Traditional Arabic"/>
          <w:sz w:val="34"/>
          <w:szCs w:val="34"/>
          <w:rtl/>
        </w:rPr>
        <w:t>خب السياسية في أفريقيا؛ فا</w:t>
      </w:r>
      <w:r w:rsidR="005A1827" w:rsidRPr="004734A1">
        <w:rPr>
          <w:rFonts w:ascii="Traditional Arabic" w:hAnsi="Traditional Arabic" w:cs="Traditional Arabic"/>
          <w:sz w:val="34"/>
          <w:szCs w:val="34"/>
          <w:rtl/>
        </w:rPr>
        <w:t>ن</w:t>
      </w:r>
      <w:r w:rsidR="008B77F2" w:rsidRPr="004734A1">
        <w:rPr>
          <w:rFonts w:ascii="Traditional Arabic" w:hAnsi="Traditional Arabic" w:cs="Traditional Arabic"/>
          <w:sz w:val="34"/>
          <w:szCs w:val="34"/>
          <w:rtl/>
        </w:rPr>
        <w:t xml:space="preserve">فصمت عن الشعب، ولم تعد تحمل همومه، وتعيش معاناته؛ بل قادها </w:t>
      </w:r>
      <w:r w:rsidR="008B77F2" w:rsidRPr="004734A1">
        <w:rPr>
          <w:rFonts w:ascii="Traditional Arabic" w:hAnsi="Traditional Arabic" w:cs="Traditional Arabic"/>
          <w:sz w:val="34"/>
          <w:szCs w:val="34"/>
          <w:rtl/>
        </w:rPr>
        <w:lastRenderedPageBreak/>
        <w:t>ارتهانه</w:t>
      </w:r>
      <w:r w:rsidR="003D6A08" w:rsidRPr="004734A1">
        <w:rPr>
          <w:rFonts w:ascii="Traditional Arabic" w:hAnsi="Traditional Arabic" w:cs="Traditional Arabic"/>
          <w:sz w:val="34"/>
          <w:szCs w:val="34"/>
          <w:rtl/>
        </w:rPr>
        <w:t>ا</w:t>
      </w:r>
      <w:r w:rsidR="008B77F2" w:rsidRPr="004734A1">
        <w:rPr>
          <w:rFonts w:ascii="Traditional Arabic" w:hAnsi="Traditional Arabic" w:cs="Traditional Arabic"/>
          <w:sz w:val="34"/>
          <w:szCs w:val="34"/>
          <w:rtl/>
        </w:rPr>
        <w:t xml:space="preserve"> المباشر للأجنبي إلى سلوك آخر يبدو أكثر ايغالاً في </w:t>
      </w:r>
      <w:r w:rsidR="003D6A08" w:rsidRPr="004734A1">
        <w:rPr>
          <w:rFonts w:ascii="Traditional Arabic" w:hAnsi="Traditional Arabic" w:cs="Traditional Arabic"/>
          <w:sz w:val="34"/>
          <w:szCs w:val="34"/>
          <w:rtl/>
        </w:rPr>
        <w:t>هذه الحالة؛</w:t>
      </w:r>
      <w:r w:rsidR="008B77F2" w:rsidRPr="004734A1">
        <w:rPr>
          <w:rFonts w:ascii="Traditional Arabic" w:hAnsi="Traditional Arabic" w:cs="Traditional Arabic"/>
          <w:sz w:val="34"/>
          <w:szCs w:val="34"/>
          <w:rtl/>
        </w:rPr>
        <w:t xml:space="preserve"> فيراها فرانز فانون وقد تواطأت مع المُستعمِر ضد المناضلين من أ</w:t>
      </w:r>
      <w:r w:rsidR="003D6A08" w:rsidRPr="004734A1">
        <w:rPr>
          <w:rFonts w:ascii="Traditional Arabic" w:hAnsi="Traditional Arabic" w:cs="Traditional Arabic"/>
          <w:sz w:val="34"/>
          <w:szCs w:val="34"/>
          <w:rtl/>
        </w:rPr>
        <w:t>بناء الشعب، وصار الساسة المحليون</w:t>
      </w:r>
      <w:r w:rsidR="008B77F2" w:rsidRPr="004734A1">
        <w:rPr>
          <w:rFonts w:ascii="Traditional Arabic" w:hAnsi="Traditional Arabic" w:cs="Traditional Arabic"/>
          <w:sz w:val="34"/>
          <w:szCs w:val="34"/>
          <w:rtl/>
        </w:rPr>
        <w:t xml:space="preserve"> ناقدين معارضين بأساليب مختلفة لنضال شعوبهم من أجل الحرية، ومبدين تعاطفاً مخجلاً مع المحتل ( تكتفي غالبية الأحزاب المحلية، في أحسن الأحوال، بالتعبير</w:t>
      </w:r>
      <w:r w:rsidR="002F4A04" w:rsidRPr="004734A1">
        <w:rPr>
          <w:rFonts w:ascii="Traditional Arabic" w:hAnsi="Traditional Arabic" w:cs="Traditional Arabic"/>
          <w:sz w:val="34"/>
          <w:szCs w:val="34"/>
          <w:rtl/>
        </w:rPr>
        <w:t xml:space="preserve"> والاعتذار عن الأعمال الوحشية التي تقع، فهذه الأحزاب لا تتبنى النضال الشعبي، بل يتجاوز الأمر ذلك، في دوائر مغلقة، إلى حدّ إدانة تلك الأفعال القوية التي تُوصف بالبشاعة في الصحافة والرأي العام في دولة الاحتلال).</w:t>
      </w:r>
      <w:r w:rsidR="00B8728E" w:rsidRPr="004734A1">
        <w:rPr>
          <w:rFonts w:ascii="Traditional Arabic" w:hAnsi="Traditional Arabic" w:cs="Traditional Arabic"/>
          <w:sz w:val="34"/>
          <w:szCs w:val="34"/>
          <w:rtl/>
        </w:rPr>
        <w:t>40</w:t>
      </w:r>
    </w:p>
    <w:p w:rsidR="002F4A04" w:rsidRPr="004734A1" w:rsidRDefault="00FE16B3" w:rsidP="00BA68CE">
      <w:pPr>
        <w:pStyle w:val="2"/>
        <w:rPr>
          <w:rtl/>
        </w:rPr>
      </w:pPr>
      <w:bookmarkStart w:id="8" w:name="_Toc459020131"/>
      <w:r w:rsidRPr="004734A1">
        <w:rPr>
          <w:rtl/>
        </w:rPr>
        <w:t>الارتهان الاقتصادي</w:t>
      </w:r>
      <w:bookmarkEnd w:id="8"/>
    </w:p>
    <w:p w:rsidR="00594CCE"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E5645" w:rsidRPr="004734A1">
        <w:rPr>
          <w:rFonts w:ascii="Traditional Arabic" w:hAnsi="Traditional Arabic" w:cs="Traditional Arabic"/>
          <w:sz w:val="34"/>
          <w:szCs w:val="34"/>
          <w:rtl/>
        </w:rPr>
        <w:t>يطمح فرانز فانون إلى أن تجد شعوب الجنوب، والمجتمعات المُستعمَرة أسلوبها الخاص الذي تدير به نظامها الاقتصادي، وتضبط من خلاله علاقات الإنتاج والاستهل</w:t>
      </w:r>
      <w:r w:rsidR="00AB6DEF" w:rsidRPr="004734A1">
        <w:rPr>
          <w:rFonts w:ascii="Traditional Arabic" w:hAnsi="Traditional Arabic" w:cs="Traditional Arabic"/>
          <w:sz w:val="34"/>
          <w:szCs w:val="34"/>
          <w:rtl/>
        </w:rPr>
        <w:t>اك</w:t>
      </w:r>
      <w:r w:rsidR="004E5645" w:rsidRPr="004734A1">
        <w:rPr>
          <w:rFonts w:ascii="Traditional Arabic" w:hAnsi="Traditional Arabic" w:cs="Traditional Arabic"/>
          <w:sz w:val="34"/>
          <w:szCs w:val="34"/>
          <w:rtl/>
        </w:rPr>
        <w:t>، وكل الدورة الاقتصادية، والنظام المادي الذي يحتاجه كل مجتمع، (فالدول غير النامية التي استفادت من التنافس القوي الذي كان بين النظامين (الرأسمالي والشيوعي) لأجل ضمان نجاح نضالها من أجل التحرر الوطني، عليها، مع ذلك، رفض أن تكون في قلب هذا التنافس</w:t>
      </w:r>
      <w:r w:rsidR="00AB6DEF" w:rsidRPr="004734A1">
        <w:rPr>
          <w:rFonts w:ascii="Traditional Arabic" w:hAnsi="Traditional Arabic" w:cs="Traditional Arabic"/>
          <w:sz w:val="34"/>
          <w:szCs w:val="34"/>
          <w:rtl/>
        </w:rPr>
        <w:t>؛</w:t>
      </w:r>
      <w:r w:rsidR="004E5645" w:rsidRPr="004734A1">
        <w:rPr>
          <w:rFonts w:ascii="Traditional Arabic" w:hAnsi="Traditional Arabic" w:cs="Traditional Arabic"/>
          <w:sz w:val="34"/>
          <w:szCs w:val="34"/>
          <w:rtl/>
        </w:rPr>
        <w:t xml:space="preserve"> إذ لا يجب على دول العالم الثالث أن تكتفي بحيازة هويتها اعتماداً على قيم سبقتها، فهي، على النقيض من ذلك، مدعوة إلى بذل جهد لإظهار</w:t>
      </w:r>
      <w:r w:rsidR="00AB6DEF" w:rsidRPr="004734A1">
        <w:rPr>
          <w:rFonts w:ascii="Traditional Arabic" w:hAnsi="Traditional Arabic" w:cs="Traditional Arabic"/>
          <w:sz w:val="34"/>
          <w:szCs w:val="34"/>
          <w:rtl/>
        </w:rPr>
        <w:t xml:space="preserve"> قيمها</w:t>
      </w:r>
      <w:r w:rsidR="004E5645" w:rsidRPr="004734A1">
        <w:rPr>
          <w:rFonts w:ascii="Traditional Arabic" w:hAnsi="Traditional Arabic" w:cs="Traditional Arabic"/>
          <w:sz w:val="34"/>
          <w:szCs w:val="34"/>
          <w:rtl/>
        </w:rPr>
        <w:t xml:space="preserve"> الخاصة، وكذلك مناهجها، وأسلوبها الذي يميزها).</w:t>
      </w:r>
      <w:r w:rsidR="00B8728E" w:rsidRPr="004734A1">
        <w:rPr>
          <w:rFonts w:ascii="Traditional Arabic" w:hAnsi="Traditional Arabic" w:cs="Traditional Arabic"/>
          <w:sz w:val="34"/>
          <w:szCs w:val="34"/>
          <w:rtl/>
        </w:rPr>
        <w:t>41</w:t>
      </w:r>
    </w:p>
    <w:p w:rsidR="004E5645"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E5645" w:rsidRPr="004734A1">
        <w:rPr>
          <w:rFonts w:ascii="Traditional Arabic" w:hAnsi="Traditional Arabic" w:cs="Traditional Arabic"/>
          <w:sz w:val="34"/>
          <w:szCs w:val="34"/>
          <w:rtl/>
        </w:rPr>
        <w:t xml:space="preserve"> ولا يخفي أن هذه الدعوة التي يطلقها تظل دعوة طامح وساعٍ إلى ترقية حضور شعوب عالم الجنوب، وهي أقرب إلى الدعوة العاطفية منها إلى الدعوة الواقعية؛ ذلك أن فانون نفسه يعي أن الماكينة الاستعمارية الغربية لم تترك لهذه الشعوب</w:t>
      </w:r>
      <w:r w:rsidR="001A156C" w:rsidRPr="004734A1">
        <w:rPr>
          <w:rFonts w:ascii="Traditional Arabic" w:hAnsi="Traditional Arabic" w:cs="Traditional Arabic"/>
          <w:sz w:val="34"/>
          <w:szCs w:val="34"/>
          <w:rtl/>
        </w:rPr>
        <w:t xml:space="preserve"> فرصة أن تبادر إلى بناء نظام اقتصادي يخصها، ويعبر عن واقعها، وتنت</w:t>
      </w:r>
      <w:r w:rsidR="00B8728E" w:rsidRPr="004734A1">
        <w:rPr>
          <w:rFonts w:ascii="Traditional Arabic" w:hAnsi="Traditional Arabic" w:cs="Traditional Arabic"/>
          <w:sz w:val="34"/>
          <w:szCs w:val="34"/>
          <w:rtl/>
        </w:rPr>
        <w:t>جه ظروف الحياة حاضراً ومستقبلاً،</w:t>
      </w:r>
      <w:r w:rsidR="001A156C" w:rsidRPr="004734A1">
        <w:rPr>
          <w:rFonts w:ascii="Traditional Arabic" w:hAnsi="Traditional Arabic" w:cs="Traditional Arabic"/>
          <w:sz w:val="34"/>
          <w:szCs w:val="34"/>
          <w:rtl/>
        </w:rPr>
        <w:t xml:space="preserve"> والاستعمار الغربي نفسه لن يترك فرصة لهذه الشعوب لإنتاج نظام اقتصادي مست</w:t>
      </w:r>
      <w:r w:rsidR="004831D9" w:rsidRPr="004734A1">
        <w:rPr>
          <w:rFonts w:ascii="Traditional Arabic" w:hAnsi="Traditional Arabic" w:cs="Traditional Arabic"/>
          <w:sz w:val="34"/>
          <w:szCs w:val="34"/>
          <w:rtl/>
        </w:rPr>
        <w:t>قل ضماناً لمصالحه بعد الاستعمار وتحرر هذه الشعوب. ولضمان هيمنته؛</w:t>
      </w:r>
      <w:r w:rsidR="001A156C" w:rsidRPr="004734A1">
        <w:rPr>
          <w:rFonts w:ascii="Traditional Arabic" w:hAnsi="Traditional Arabic" w:cs="Traditional Arabic"/>
          <w:sz w:val="34"/>
          <w:szCs w:val="34"/>
          <w:rtl/>
        </w:rPr>
        <w:t xml:space="preserve"> انتهج الاستعمار الغربي</w:t>
      </w:r>
      <w:r w:rsidR="004831D9" w:rsidRPr="004734A1">
        <w:rPr>
          <w:rFonts w:ascii="Traditional Arabic" w:hAnsi="Traditional Arabic" w:cs="Traditional Arabic"/>
          <w:sz w:val="34"/>
          <w:szCs w:val="34"/>
          <w:rtl/>
        </w:rPr>
        <w:t xml:space="preserve"> نهجين، نهج أعم</w:t>
      </w:r>
      <w:r w:rsidR="001A156C" w:rsidRPr="004734A1">
        <w:rPr>
          <w:rFonts w:ascii="Traditional Arabic" w:hAnsi="Traditional Arabic" w:cs="Traditional Arabic"/>
          <w:sz w:val="34"/>
          <w:szCs w:val="34"/>
          <w:rtl/>
        </w:rPr>
        <w:t>له أثناء فترة الاستعما</w:t>
      </w:r>
      <w:r w:rsidR="00B8728E" w:rsidRPr="004734A1">
        <w:rPr>
          <w:rFonts w:ascii="Traditional Arabic" w:hAnsi="Traditional Arabic" w:cs="Traditional Arabic"/>
          <w:sz w:val="34"/>
          <w:szCs w:val="34"/>
          <w:rtl/>
        </w:rPr>
        <w:t>ر</w:t>
      </w:r>
      <w:r>
        <w:rPr>
          <w:rFonts w:ascii="Traditional Arabic" w:hAnsi="Traditional Arabic" w:cs="Traditional Arabic"/>
          <w:sz w:val="34"/>
          <w:szCs w:val="34"/>
          <w:rtl/>
        </w:rPr>
        <w:t xml:space="preserve"> و</w:t>
      </w:r>
      <w:r w:rsidR="004831D9" w:rsidRPr="004734A1">
        <w:rPr>
          <w:rFonts w:ascii="Traditional Arabic" w:hAnsi="Traditional Arabic" w:cs="Traditional Arabic"/>
          <w:sz w:val="34"/>
          <w:szCs w:val="34"/>
          <w:rtl/>
        </w:rPr>
        <w:t>وجوده قوة محتلة لدول الجنوب:</w:t>
      </w:r>
      <w:r w:rsidR="001A156C" w:rsidRPr="004734A1">
        <w:rPr>
          <w:rFonts w:ascii="Traditional Arabic" w:hAnsi="Traditional Arabic" w:cs="Traditional Arabic"/>
          <w:sz w:val="34"/>
          <w:szCs w:val="34"/>
          <w:rtl/>
        </w:rPr>
        <w:t xml:space="preserve"> (بكل وا</w:t>
      </w:r>
      <w:r w:rsidR="004831D9" w:rsidRPr="004734A1">
        <w:rPr>
          <w:rFonts w:ascii="Traditional Arabic" w:hAnsi="Traditional Arabic" w:cs="Traditional Arabic"/>
          <w:sz w:val="34"/>
          <w:szCs w:val="34"/>
          <w:rtl/>
        </w:rPr>
        <w:t>قعية، فإن أوروبا لم تتضخم بهذا الشكل</w:t>
      </w:r>
      <w:r w:rsidR="001A156C" w:rsidRPr="004734A1">
        <w:rPr>
          <w:rFonts w:ascii="Traditional Arabic" w:hAnsi="Traditional Arabic" w:cs="Traditional Arabic"/>
          <w:sz w:val="34"/>
          <w:szCs w:val="34"/>
          <w:rtl/>
        </w:rPr>
        <w:t xml:space="preserve"> </w:t>
      </w:r>
      <w:r w:rsidR="004831D9" w:rsidRPr="004734A1">
        <w:rPr>
          <w:rFonts w:ascii="Traditional Arabic" w:hAnsi="Traditional Arabic" w:cs="Traditional Arabic"/>
          <w:sz w:val="34"/>
          <w:szCs w:val="34"/>
          <w:rtl/>
        </w:rPr>
        <w:t>الكبير</w:t>
      </w:r>
      <w:r w:rsidR="001A156C" w:rsidRPr="004734A1">
        <w:rPr>
          <w:rFonts w:ascii="Traditional Arabic" w:hAnsi="Traditional Arabic" w:cs="Traditional Arabic"/>
          <w:sz w:val="34"/>
          <w:szCs w:val="34"/>
          <w:rtl/>
        </w:rPr>
        <w:t xml:space="preserve"> إلا بفضل الذهب، والمو</w:t>
      </w:r>
      <w:r w:rsidR="004831D9" w:rsidRPr="004734A1">
        <w:rPr>
          <w:rFonts w:ascii="Traditional Arabic" w:hAnsi="Traditional Arabic" w:cs="Traditional Arabic"/>
          <w:sz w:val="34"/>
          <w:szCs w:val="34"/>
          <w:rtl/>
        </w:rPr>
        <w:t>اد الأولية للبلدان المُستعمَرة ...</w:t>
      </w:r>
      <w:r w:rsidR="001A156C" w:rsidRPr="004734A1">
        <w:rPr>
          <w:rFonts w:ascii="Traditional Arabic" w:hAnsi="Traditional Arabic" w:cs="Traditional Arabic"/>
          <w:sz w:val="34"/>
          <w:szCs w:val="34"/>
          <w:rtl/>
        </w:rPr>
        <w:t xml:space="preserve"> فإلى وجهتها ذهبت، منذ قرون، النفائس، والبترول، والحرير، والقطن، وكذلك الأخشاب، والمنتجات المحلية الخاصة، فأوروبا، حقيقة، هي نتاج العالم الثالث، وكل وجوه الغنى التي تحيط بها مسروقة من شعوب الدول غير </w:t>
      </w:r>
      <w:r w:rsidR="001A156C" w:rsidRPr="004734A1">
        <w:rPr>
          <w:rFonts w:ascii="Traditional Arabic" w:hAnsi="Traditional Arabic" w:cs="Traditional Arabic"/>
          <w:sz w:val="34"/>
          <w:szCs w:val="34"/>
          <w:rtl/>
        </w:rPr>
        <w:lastRenderedPageBreak/>
        <w:t>النامي</w:t>
      </w:r>
      <w:r w:rsidR="004831D9" w:rsidRPr="004734A1">
        <w:rPr>
          <w:rFonts w:ascii="Traditional Arabic" w:hAnsi="Traditional Arabic" w:cs="Traditional Arabic"/>
          <w:sz w:val="34"/>
          <w:szCs w:val="34"/>
          <w:rtl/>
        </w:rPr>
        <w:t>ة...)،</w:t>
      </w:r>
      <w:r w:rsidR="00B8728E" w:rsidRPr="004734A1">
        <w:rPr>
          <w:rFonts w:ascii="Traditional Arabic" w:hAnsi="Traditional Arabic" w:cs="Traditional Arabic"/>
          <w:sz w:val="34"/>
          <w:szCs w:val="34"/>
          <w:rtl/>
        </w:rPr>
        <w:t>42</w:t>
      </w:r>
      <w:r w:rsidR="004831D9" w:rsidRPr="004734A1">
        <w:rPr>
          <w:rFonts w:ascii="Traditional Arabic" w:hAnsi="Traditional Arabic" w:cs="Traditional Arabic"/>
          <w:sz w:val="34"/>
          <w:szCs w:val="34"/>
          <w:rtl/>
        </w:rPr>
        <w:t xml:space="preserve"> فهناك إرادة استعمارية شاء</w:t>
      </w:r>
      <w:r w:rsidR="001A156C" w:rsidRPr="004734A1">
        <w:rPr>
          <w:rFonts w:ascii="Traditional Arabic" w:hAnsi="Traditional Arabic" w:cs="Traditional Arabic"/>
          <w:sz w:val="34"/>
          <w:szCs w:val="34"/>
          <w:rtl/>
        </w:rPr>
        <w:t>ت أن تحتفظ</w:t>
      </w:r>
      <w:r w:rsidR="004831D9" w:rsidRPr="004734A1">
        <w:rPr>
          <w:rFonts w:ascii="Traditional Arabic" w:hAnsi="Traditional Arabic" w:cs="Traditional Arabic"/>
          <w:sz w:val="34"/>
          <w:szCs w:val="34"/>
          <w:rtl/>
        </w:rPr>
        <w:t>،</w:t>
      </w:r>
      <w:r w:rsidR="001A156C" w:rsidRPr="004734A1">
        <w:rPr>
          <w:rFonts w:ascii="Traditional Arabic" w:hAnsi="Traditional Arabic" w:cs="Traditional Arabic"/>
          <w:sz w:val="34"/>
          <w:szCs w:val="34"/>
          <w:rtl/>
        </w:rPr>
        <w:t xml:space="preserve"> دائماً</w:t>
      </w:r>
      <w:r w:rsidR="004831D9" w:rsidRPr="004734A1">
        <w:rPr>
          <w:rFonts w:ascii="Traditional Arabic" w:hAnsi="Traditional Arabic" w:cs="Traditional Arabic"/>
          <w:sz w:val="34"/>
          <w:szCs w:val="34"/>
          <w:rtl/>
        </w:rPr>
        <w:t>،</w:t>
      </w:r>
      <w:r w:rsidR="001A156C" w:rsidRPr="004734A1">
        <w:rPr>
          <w:rFonts w:ascii="Traditional Arabic" w:hAnsi="Traditional Arabic" w:cs="Traditional Arabic"/>
          <w:sz w:val="34"/>
          <w:szCs w:val="34"/>
          <w:rtl/>
        </w:rPr>
        <w:t xml:space="preserve"> بفرق حضاري</w:t>
      </w:r>
      <w:r>
        <w:rPr>
          <w:rFonts w:ascii="Traditional Arabic" w:hAnsi="Traditional Arabic" w:cs="Traditional Arabic"/>
          <w:sz w:val="34"/>
          <w:szCs w:val="34"/>
          <w:rtl/>
        </w:rPr>
        <w:t xml:space="preserve"> و</w:t>
      </w:r>
      <w:r w:rsidR="001A156C" w:rsidRPr="004734A1">
        <w:rPr>
          <w:rFonts w:ascii="Traditional Arabic" w:hAnsi="Traditional Arabic" w:cs="Traditional Arabic"/>
          <w:sz w:val="34"/>
          <w:szCs w:val="34"/>
          <w:rtl/>
        </w:rPr>
        <w:t>وجودي مهم</w:t>
      </w:r>
      <w:r w:rsidR="00353353" w:rsidRPr="004734A1">
        <w:rPr>
          <w:rFonts w:ascii="Traditional Arabic" w:hAnsi="Traditional Arabic" w:cs="Traditional Arabic"/>
          <w:sz w:val="34"/>
          <w:szCs w:val="34"/>
          <w:rtl/>
        </w:rPr>
        <w:t xml:space="preserve"> بين عالم الشمال وعالم الجنوب، وما استغلال موارد الجنوب الطبيعية إلا تعبير عن هذه الإرادة وتكريس واقعي لها، بل ربما يتجاوز الأمر ذلك إلى محاولة خرق النظام الطبيعي</w:t>
      </w:r>
      <w:r w:rsidR="004831D9" w:rsidRPr="004734A1">
        <w:rPr>
          <w:rFonts w:ascii="Traditional Arabic" w:hAnsi="Traditional Arabic" w:cs="Traditional Arabic"/>
          <w:sz w:val="34"/>
          <w:szCs w:val="34"/>
          <w:rtl/>
        </w:rPr>
        <w:t>،</w:t>
      </w:r>
      <w:r w:rsidR="00353353" w:rsidRPr="004734A1">
        <w:rPr>
          <w:rFonts w:ascii="Traditional Arabic" w:hAnsi="Traditional Arabic" w:cs="Traditional Arabic"/>
          <w:sz w:val="34"/>
          <w:szCs w:val="34"/>
          <w:rtl/>
        </w:rPr>
        <w:t xml:space="preserve"> من جهة تحسيس شعوب الجنوب أن الغرب ونظامه الحضاري أولى بهذه الثروات الطبيعية؛ لأنه الأقدر على استثمارها</w:t>
      </w:r>
      <w:r w:rsidR="00216E4C" w:rsidRPr="004734A1">
        <w:rPr>
          <w:rFonts w:ascii="Traditional Arabic" w:hAnsi="Traditional Arabic" w:cs="Traditional Arabic"/>
          <w:sz w:val="34"/>
          <w:szCs w:val="34"/>
          <w:rtl/>
        </w:rPr>
        <w:t>،</w:t>
      </w:r>
      <w:r w:rsidR="00353353" w:rsidRPr="004734A1">
        <w:rPr>
          <w:rFonts w:ascii="Traditional Arabic" w:hAnsi="Traditional Arabic" w:cs="Traditional Arabic"/>
          <w:sz w:val="34"/>
          <w:szCs w:val="34"/>
          <w:rtl/>
        </w:rPr>
        <w:t xml:space="preserve"> والاستفادة منها، وعلى هذه الشعوب أن تنتظر مرحلة صنا</w:t>
      </w:r>
      <w:r w:rsidR="004831D9" w:rsidRPr="004734A1">
        <w:rPr>
          <w:rFonts w:ascii="Traditional Arabic" w:hAnsi="Traditional Arabic" w:cs="Traditional Arabic"/>
          <w:sz w:val="34"/>
          <w:szCs w:val="34"/>
          <w:rtl/>
        </w:rPr>
        <w:t>عتها وإنتاجها</w:t>
      </w:r>
      <w:r w:rsidR="00216E4C" w:rsidRPr="004734A1">
        <w:rPr>
          <w:rFonts w:ascii="Traditional Arabic" w:hAnsi="Traditional Arabic" w:cs="Traditional Arabic"/>
          <w:sz w:val="34"/>
          <w:szCs w:val="34"/>
          <w:rtl/>
        </w:rPr>
        <w:t>،</w:t>
      </w:r>
      <w:r w:rsidR="004831D9" w:rsidRPr="004734A1">
        <w:rPr>
          <w:rFonts w:ascii="Traditional Arabic" w:hAnsi="Traditional Arabic" w:cs="Traditional Arabic"/>
          <w:sz w:val="34"/>
          <w:szCs w:val="34"/>
          <w:rtl/>
        </w:rPr>
        <w:t xml:space="preserve"> وت</w:t>
      </w:r>
      <w:r w:rsidR="00353353" w:rsidRPr="004734A1">
        <w:rPr>
          <w:rFonts w:ascii="Traditional Arabic" w:hAnsi="Traditional Arabic" w:cs="Traditional Arabic"/>
          <w:sz w:val="34"/>
          <w:szCs w:val="34"/>
          <w:rtl/>
        </w:rPr>
        <w:t>تلقاها بوصفها سوقاً لاستهلاكها.</w:t>
      </w:r>
    </w:p>
    <w:p w:rsidR="00353353" w:rsidRPr="004734A1" w:rsidRDefault="0068730B" w:rsidP="00147B6D">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53353" w:rsidRPr="004734A1">
        <w:rPr>
          <w:rFonts w:ascii="Traditional Arabic" w:hAnsi="Traditional Arabic" w:cs="Traditional Arabic"/>
          <w:sz w:val="34"/>
          <w:szCs w:val="34"/>
          <w:rtl/>
        </w:rPr>
        <w:t xml:space="preserve"> يترك فرانز فانون</w:t>
      </w:r>
      <w:r w:rsidR="00147B6D" w:rsidRPr="004734A1">
        <w:rPr>
          <w:rFonts w:ascii="Traditional Arabic" w:hAnsi="Traditional Arabic" w:cs="Traditional Arabic"/>
          <w:sz w:val="34"/>
          <w:szCs w:val="34"/>
          <w:rtl/>
        </w:rPr>
        <w:t xml:space="preserve"> الطموح</w:t>
      </w:r>
      <w:r w:rsidR="004A1947" w:rsidRPr="004734A1">
        <w:rPr>
          <w:rFonts w:ascii="Traditional Arabic" w:hAnsi="Traditional Arabic" w:cs="Traditional Arabic"/>
          <w:sz w:val="34"/>
          <w:szCs w:val="34"/>
          <w:rtl/>
        </w:rPr>
        <w:t xml:space="preserve"> ومراتب المشتهى، ليعود في مناسبة أخرى مؤكداً في كتابه أنه إذا كان لابد من ا</w:t>
      </w:r>
      <w:r w:rsidR="00147B6D" w:rsidRPr="004734A1">
        <w:rPr>
          <w:rFonts w:ascii="Traditional Arabic" w:hAnsi="Traditional Arabic" w:cs="Traditional Arabic"/>
          <w:sz w:val="34"/>
          <w:szCs w:val="34"/>
          <w:rtl/>
        </w:rPr>
        <w:t>لاختيار بين النظامين الرأسمالي أ</w:t>
      </w:r>
      <w:r w:rsidR="004A1947" w:rsidRPr="004734A1">
        <w:rPr>
          <w:rFonts w:ascii="Traditional Arabic" w:hAnsi="Traditional Arabic" w:cs="Traditional Arabic"/>
          <w:sz w:val="34"/>
          <w:szCs w:val="34"/>
          <w:rtl/>
        </w:rPr>
        <w:t>و الشيوعي، فإن الثاني هو الأول</w:t>
      </w:r>
      <w:r w:rsidR="00147B6D" w:rsidRPr="004734A1">
        <w:rPr>
          <w:rFonts w:ascii="Traditional Arabic" w:hAnsi="Traditional Arabic" w:cs="Traditional Arabic"/>
          <w:sz w:val="34"/>
          <w:szCs w:val="34"/>
          <w:rtl/>
        </w:rPr>
        <w:t>ى</w:t>
      </w:r>
      <w:r w:rsidR="004A1947" w:rsidRPr="004734A1">
        <w:rPr>
          <w:rFonts w:ascii="Traditional Arabic" w:hAnsi="Traditional Arabic" w:cs="Traditional Arabic"/>
          <w:sz w:val="34"/>
          <w:szCs w:val="34"/>
          <w:rtl/>
        </w:rPr>
        <w:t>؛ لقربه من ا</w:t>
      </w:r>
      <w:r w:rsidR="00147B6D" w:rsidRPr="004734A1">
        <w:rPr>
          <w:rFonts w:ascii="Traditional Arabic" w:hAnsi="Traditional Arabic" w:cs="Traditional Arabic"/>
          <w:sz w:val="34"/>
          <w:szCs w:val="34"/>
          <w:rtl/>
        </w:rPr>
        <w:t>لشعوب، على الرغم من أن النظامين</w:t>
      </w:r>
      <w:r w:rsidR="004A1947" w:rsidRPr="004734A1">
        <w:rPr>
          <w:rFonts w:ascii="Traditional Arabic" w:hAnsi="Traditional Arabic" w:cs="Traditional Arabic"/>
          <w:sz w:val="34"/>
          <w:szCs w:val="34"/>
          <w:rtl/>
        </w:rPr>
        <w:t xml:space="preserve"> نتاج الحراك الفكري والاقتصادي الغربي، وهما من إنجازات حضارة</w:t>
      </w:r>
      <w:r w:rsidR="00147B6D" w:rsidRPr="004734A1">
        <w:rPr>
          <w:rFonts w:ascii="Traditional Arabic" w:hAnsi="Traditional Arabic" w:cs="Traditional Arabic"/>
          <w:sz w:val="34"/>
          <w:szCs w:val="34"/>
          <w:rtl/>
        </w:rPr>
        <w:t xml:space="preserve"> الغرب، وظهرا في إطار ظروفه. ( يعد الاستغ</w:t>
      </w:r>
      <w:r w:rsidR="004A1947" w:rsidRPr="004734A1">
        <w:rPr>
          <w:rFonts w:ascii="Traditional Arabic" w:hAnsi="Traditional Arabic" w:cs="Traditional Arabic"/>
          <w:sz w:val="34"/>
          <w:szCs w:val="34"/>
          <w:rtl/>
        </w:rPr>
        <w:t>لال الرأس</w:t>
      </w:r>
      <w:r w:rsidR="00147B6D" w:rsidRPr="004734A1">
        <w:rPr>
          <w:rFonts w:ascii="Traditional Arabic" w:hAnsi="Traditional Arabic" w:cs="Traditional Arabic"/>
          <w:sz w:val="34"/>
          <w:szCs w:val="34"/>
          <w:rtl/>
        </w:rPr>
        <w:t>مالي ونظامه القائم على الاحتكار</w:t>
      </w:r>
      <w:r w:rsidR="004A1947" w:rsidRPr="004734A1">
        <w:rPr>
          <w:rFonts w:ascii="Traditional Arabic" w:hAnsi="Traditional Arabic" w:cs="Traditional Arabic"/>
          <w:sz w:val="34"/>
          <w:szCs w:val="34"/>
          <w:rtl/>
        </w:rPr>
        <w:t xml:space="preserve"> والحيا</w:t>
      </w:r>
      <w:r w:rsidR="00147B6D" w:rsidRPr="004734A1">
        <w:rPr>
          <w:rFonts w:ascii="Traditional Arabic" w:hAnsi="Traditional Arabic" w:cs="Traditional Arabic"/>
          <w:sz w:val="34"/>
          <w:szCs w:val="34"/>
          <w:rtl/>
        </w:rPr>
        <w:t>زة عدوا للبلدان النامية.</w:t>
      </w:r>
      <w:r w:rsidR="004A1947" w:rsidRPr="004734A1">
        <w:rPr>
          <w:rFonts w:ascii="Traditional Arabic" w:hAnsi="Traditional Arabic" w:cs="Traditional Arabic"/>
          <w:sz w:val="34"/>
          <w:szCs w:val="34"/>
          <w:rtl/>
        </w:rPr>
        <w:t xml:space="preserve"> في حين أن تبني نظام شيوعي، نظام ينصرف كلياً جهة مجموع الشعب، وقائم على مبدأ أن الإنسان هو القيمة</w:t>
      </w:r>
      <w:r w:rsidR="00147B6D" w:rsidRPr="004734A1">
        <w:rPr>
          <w:rFonts w:ascii="Traditional Arabic" w:hAnsi="Traditional Arabic" w:cs="Traditional Arabic"/>
          <w:sz w:val="34"/>
          <w:szCs w:val="34"/>
          <w:rtl/>
        </w:rPr>
        <w:t xml:space="preserve"> الأكثر أهمية، سيسمح لنا بالمضي سريعاً، وأكثر انسجاماً.</w:t>
      </w:r>
      <w:r>
        <w:rPr>
          <w:rFonts w:ascii="Traditional Arabic" w:hAnsi="Traditional Arabic" w:cs="Traditional Arabic"/>
          <w:sz w:val="34"/>
          <w:szCs w:val="34"/>
          <w:rtl/>
        </w:rPr>
        <w:t xml:space="preserve"> و</w:t>
      </w:r>
      <w:r w:rsidR="008402EE" w:rsidRPr="004734A1">
        <w:rPr>
          <w:rFonts w:ascii="Traditional Arabic" w:hAnsi="Traditional Arabic" w:cs="Traditional Arabic"/>
          <w:sz w:val="34"/>
          <w:szCs w:val="34"/>
          <w:rtl/>
        </w:rPr>
        <w:t>من المستحيل أن تستمر المهزلة الاجتماعية</w:t>
      </w:r>
      <w:r w:rsidR="00147B6D" w:rsidRPr="004734A1">
        <w:rPr>
          <w:rFonts w:ascii="Traditional Arabic" w:hAnsi="Traditional Arabic" w:cs="Traditional Arabic"/>
          <w:sz w:val="34"/>
          <w:szCs w:val="34"/>
          <w:rtl/>
        </w:rPr>
        <w:t>؛</w:t>
      </w:r>
      <w:r w:rsidR="008402EE" w:rsidRPr="004734A1">
        <w:rPr>
          <w:rFonts w:ascii="Traditional Arabic" w:hAnsi="Traditional Arabic" w:cs="Traditional Arabic"/>
          <w:sz w:val="34"/>
          <w:szCs w:val="34"/>
          <w:rtl/>
        </w:rPr>
        <w:t xml:space="preserve"> حيث تمتلك قلة معظم القوى الاقتصادية والسياسية، مزدرية الغالبية الوطنية).</w:t>
      </w:r>
      <w:r w:rsidR="00A67794" w:rsidRPr="004734A1">
        <w:rPr>
          <w:rFonts w:ascii="Traditional Arabic" w:hAnsi="Traditional Arabic" w:cs="Traditional Arabic"/>
          <w:sz w:val="34"/>
          <w:szCs w:val="34"/>
          <w:rtl/>
        </w:rPr>
        <w:t>43</w:t>
      </w:r>
    </w:p>
    <w:p w:rsidR="008402EE" w:rsidRPr="004734A1" w:rsidRDefault="0068730B" w:rsidP="005F59A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7B6D" w:rsidRPr="004734A1">
        <w:rPr>
          <w:rFonts w:ascii="Traditional Arabic" w:hAnsi="Traditional Arabic" w:cs="Traditional Arabic"/>
          <w:sz w:val="34"/>
          <w:szCs w:val="34"/>
          <w:rtl/>
        </w:rPr>
        <w:t xml:space="preserve"> </w:t>
      </w:r>
      <w:r w:rsidR="008402EE" w:rsidRPr="004734A1">
        <w:rPr>
          <w:rFonts w:ascii="Traditional Arabic" w:hAnsi="Traditional Arabic" w:cs="Traditional Arabic"/>
          <w:sz w:val="34"/>
          <w:szCs w:val="34"/>
          <w:rtl/>
        </w:rPr>
        <w:t>لا ي</w:t>
      </w:r>
      <w:r w:rsidR="00147B6D" w:rsidRPr="004734A1">
        <w:rPr>
          <w:rFonts w:ascii="Traditional Arabic" w:hAnsi="Traditional Arabic" w:cs="Traditional Arabic"/>
          <w:sz w:val="34"/>
          <w:szCs w:val="34"/>
          <w:rtl/>
        </w:rPr>
        <w:t>ُ</w:t>
      </w:r>
      <w:r w:rsidR="008402EE" w:rsidRPr="004734A1">
        <w:rPr>
          <w:rFonts w:ascii="Traditional Arabic" w:hAnsi="Traditional Arabic" w:cs="Traditional Arabic"/>
          <w:sz w:val="34"/>
          <w:szCs w:val="34"/>
          <w:rtl/>
        </w:rPr>
        <w:t>خفي فرانز فانون ميله اليساري في كتابه ( معذبو الأرض)، ولا يجهل هذا الميل من يت</w:t>
      </w:r>
      <w:r w:rsidR="00147B6D" w:rsidRPr="004734A1">
        <w:rPr>
          <w:rFonts w:ascii="Traditional Arabic" w:hAnsi="Traditional Arabic" w:cs="Traditional Arabic"/>
          <w:sz w:val="34"/>
          <w:szCs w:val="34"/>
          <w:rtl/>
        </w:rPr>
        <w:t>ت</w:t>
      </w:r>
      <w:r w:rsidR="006D5423" w:rsidRPr="004734A1">
        <w:rPr>
          <w:rFonts w:ascii="Traditional Arabic" w:hAnsi="Traditional Arabic" w:cs="Traditional Arabic"/>
          <w:sz w:val="34"/>
          <w:szCs w:val="34"/>
          <w:rtl/>
        </w:rPr>
        <w:t>بع سيرة الكاتب الذي يُعرف عنه تشديد</w:t>
      </w:r>
      <w:r w:rsidR="00A67794" w:rsidRPr="004734A1">
        <w:rPr>
          <w:rFonts w:ascii="Traditional Arabic" w:hAnsi="Traditional Arabic" w:cs="Traditional Arabic"/>
          <w:sz w:val="34"/>
          <w:szCs w:val="34"/>
          <w:rtl/>
        </w:rPr>
        <w:t>ه</w:t>
      </w:r>
      <w:r w:rsidR="006D5423" w:rsidRPr="004734A1">
        <w:rPr>
          <w:rFonts w:ascii="Traditional Arabic" w:hAnsi="Traditional Arabic" w:cs="Traditional Arabic"/>
          <w:sz w:val="34"/>
          <w:szCs w:val="34"/>
          <w:rtl/>
        </w:rPr>
        <w:t xml:space="preserve"> على</w:t>
      </w:r>
      <w:r w:rsidR="008402EE" w:rsidRPr="004734A1">
        <w:rPr>
          <w:rFonts w:ascii="Traditional Arabic" w:hAnsi="Traditional Arabic" w:cs="Traditional Arabic"/>
          <w:sz w:val="34"/>
          <w:szCs w:val="34"/>
          <w:rtl/>
        </w:rPr>
        <w:t xml:space="preserve"> أن النظ</w:t>
      </w:r>
      <w:r w:rsidR="00494967" w:rsidRPr="004734A1">
        <w:rPr>
          <w:rFonts w:ascii="Traditional Arabic" w:hAnsi="Traditional Arabic" w:cs="Traditional Arabic"/>
          <w:sz w:val="34"/>
          <w:szCs w:val="34"/>
          <w:rtl/>
        </w:rPr>
        <w:t>ام الشيوعي يمثل نظاماً شعبياً، يحمل في رؤيته للمجتمع ونظام</w:t>
      </w:r>
      <w:r w:rsidR="008402EE" w:rsidRPr="004734A1">
        <w:rPr>
          <w:rFonts w:ascii="Traditional Arabic" w:hAnsi="Traditional Arabic" w:cs="Traditional Arabic"/>
          <w:sz w:val="34"/>
          <w:szCs w:val="34"/>
          <w:rtl/>
        </w:rPr>
        <w:t xml:space="preserve"> العلاقات فيه قيماً تلتصق بعموم</w:t>
      </w:r>
      <w:r w:rsidR="00494967" w:rsidRPr="004734A1">
        <w:rPr>
          <w:rFonts w:ascii="Traditional Arabic" w:hAnsi="Traditional Arabic" w:cs="Traditional Arabic"/>
          <w:sz w:val="34"/>
          <w:szCs w:val="34"/>
          <w:rtl/>
        </w:rPr>
        <w:t xml:space="preserve"> الناس، وتحرص على تعميم المنفعة. وتتس</w:t>
      </w:r>
      <w:r w:rsidR="008402EE" w:rsidRPr="004734A1">
        <w:rPr>
          <w:rFonts w:ascii="Traditional Arabic" w:hAnsi="Traditional Arabic" w:cs="Traditional Arabic"/>
          <w:sz w:val="34"/>
          <w:szCs w:val="34"/>
          <w:rtl/>
        </w:rPr>
        <w:t>ق هذه الرؤية مع التصور التحرري النضالي الذي يطرحه فرانز فانون ويدافع عنه، ومن هنا تستطيع أن تجد تبريراً لدفعه الشعوب المُستعمَرة، وبالذات نخبها، إلى تبني النظام الشيوعي،</w:t>
      </w:r>
      <w:r>
        <w:rPr>
          <w:rFonts w:ascii="Traditional Arabic" w:hAnsi="Traditional Arabic" w:cs="Traditional Arabic"/>
          <w:sz w:val="34"/>
          <w:szCs w:val="34"/>
          <w:rtl/>
        </w:rPr>
        <w:t xml:space="preserve"> و</w:t>
      </w:r>
      <w:r w:rsidR="00494967" w:rsidRPr="004734A1">
        <w:rPr>
          <w:rFonts w:ascii="Traditional Arabic" w:hAnsi="Traditional Arabic" w:cs="Traditional Arabic"/>
          <w:sz w:val="34"/>
          <w:szCs w:val="34"/>
          <w:rtl/>
        </w:rPr>
        <w:t>بخاصة</w:t>
      </w:r>
      <w:r w:rsidR="008402EE" w:rsidRPr="004734A1">
        <w:rPr>
          <w:rFonts w:ascii="Traditional Arabic" w:hAnsi="Traditional Arabic" w:cs="Traditional Arabic"/>
          <w:sz w:val="34"/>
          <w:szCs w:val="34"/>
          <w:rtl/>
        </w:rPr>
        <w:t xml:space="preserve"> وأن طموحه في أن تستطيع هذه النخب إنتاج نظامها</w:t>
      </w:r>
      <w:r w:rsidR="00C56F90" w:rsidRPr="004734A1">
        <w:rPr>
          <w:rFonts w:ascii="Traditional Arabic" w:hAnsi="Traditional Arabic" w:cs="Traditional Arabic"/>
          <w:sz w:val="34"/>
          <w:szCs w:val="34"/>
          <w:rtl/>
        </w:rPr>
        <w:t xml:space="preserve"> الخاص لا يبدو ممكناً في المرحلة التاريخية الراهنة أو القريبة.</w:t>
      </w:r>
    </w:p>
    <w:p w:rsidR="00455529" w:rsidRPr="004734A1" w:rsidRDefault="0068730B" w:rsidP="00004E0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04E0B" w:rsidRPr="004734A1">
        <w:rPr>
          <w:rFonts w:ascii="Traditional Arabic" w:hAnsi="Traditional Arabic" w:cs="Traditional Arabic"/>
          <w:sz w:val="34"/>
          <w:szCs w:val="34"/>
          <w:rtl/>
        </w:rPr>
        <w:t xml:space="preserve">قبل التحرير، لا يتوانى الاستعمار الغربي عن استغلال أرض المُستعمَر وإنسانه، فكل ما في هذه </w:t>
      </w:r>
      <w:r w:rsidR="00E2761C" w:rsidRPr="004734A1">
        <w:rPr>
          <w:rFonts w:ascii="Traditional Arabic" w:hAnsi="Traditional Arabic" w:cs="Traditional Arabic"/>
          <w:sz w:val="34"/>
          <w:szCs w:val="34"/>
          <w:rtl/>
        </w:rPr>
        <w:t>البلدان مباح متاح لتلبية مصالحه.</w:t>
      </w:r>
      <w:r w:rsidR="00004E0B" w:rsidRPr="004734A1">
        <w:rPr>
          <w:rFonts w:ascii="Traditional Arabic" w:hAnsi="Traditional Arabic" w:cs="Traditional Arabic"/>
          <w:sz w:val="34"/>
          <w:szCs w:val="34"/>
          <w:rtl/>
        </w:rPr>
        <w:t xml:space="preserve"> وآخرها الإنسان في الدول المحتلة ال</w:t>
      </w:r>
      <w:r w:rsidR="00E2761C" w:rsidRPr="004734A1">
        <w:rPr>
          <w:rFonts w:ascii="Traditional Arabic" w:hAnsi="Traditional Arabic" w:cs="Traditional Arabic"/>
          <w:sz w:val="34"/>
          <w:szCs w:val="34"/>
          <w:rtl/>
        </w:rPr>
        <w:t>ذي أجبر: بإكراه العنف، أو</w:t>
      </w:r>
      <w:r w:rsidR="00004E0B" w:rsidRPr="004734A1">
        <w:rPr>
          <w:rFonts w:ascii="Traditional Arabic" w:hAnsi="Traditional Arabic" w:cs="Traditional Arabic"/>
          <w:sz w:val="34"/>
          <w:szCs w:val="34"/>
          <w:rtl/>
        </w:rPr>
        <w:t xml:space="preserve"> الحاجة على أن يصير آلة آدمية،</w:t>
      </w:r>
      <w:r w:rsidR="00A431CE" w:rsidRPr="004734A1">
        <w:rPr>
          <w:rFonts w:ascii="Traditional Arabic" w:hAnsi="Traditional Arabic" w:cs="Traditional Arabic"/>
          <w:sz w:val="34"/>
          <w:szCs w:val="34"/>
          <w:rtl/>
        </w:rPr>
        <w:t xml:space="preserve"> تشبه الآلة الحديدية في وظيفتها؛</w:t>
      </w:r>
      <w:r w:rsidR="00004E0B" w:rsidRPr="004734A1">
        <w:rPr>
          <w:rFonts w:ascii="Traditional Arabic" w:hAnsi="Traditional Arabic" w:cs="Traditional Arabic"/>
          <w:sz w:val="34"/>
          <w:szCs w:val="34"/>
          <w:rtl/>
        </w:rPr>
        <w:t xml:space="preserve"> للقيام بأعمال توفّر الربح، وتخلق الثرو</w:t>
      </w:r>
      <w:r w:rsidR="00A431CE" w:rsidRPr="004734A1">
        <w:rPr>
          <w:rFonts w:ascii="Traditional Arabic" w:hAnsi="Traditional Arabic" w:cs="Traditional Arabic"/>
          <w:sz w:val="34"/>
          <w:szCs w:val="34"/>
          <w:rtl/>
        </w:rPr>
        <w:t>ات.</w:t>
      </w:r>
      <w:r w:rsidR="00004E0B" w:rsidRPr="004734A1">
        <w:rPr>
          <w:rFonts w:ascii="Traditional Arabic" w:hAnsi="Traditional Arabic" w:cs="Traditional Arabic"/>
          <w:sz w:val="34"/>
          <w:szCs w:val="34"/>
          <w:rtl/>
        </w:rPr>
        <w:t xml:space="preserve"> وهي نزعة عنصرية</w:t>
      </w:r>
      <w:r w:rsidR="00A431CE" w:rsidRPr="004734A1">
        <w:rPr>
          <w:rFonts w:ascii="Traditional Arabic" w:hAnsi="Traditional Arabic" w:cs="Traditional Arabic"/>
          <w:sz w:val="34"/>
          <w:szCs w:val="34"/>
          <w:rtl/>
        </w:rPr>
        <w:t xml:space="preserve"> بامتياز،</w:t>
      </w:r>
      <w:r w:rsidR="009254E3" w:rsidRPr="004734A1">
        <w:rPr>
          <w:rFonts w:ascii="Traditional Arabic" w:hAnsi="Traditional Arabic" w:cs="Traditional Arabic"/>
          <w:sz w:val="34"/>
          <w:szCs w:val="34"/>
          <w:rtl/>
        </w:rPr>
        <w:t xml:space="preserve"> يقوم</w:t>
      </w:r>
      <w:r w:rsidR="00A431CE" w:rsidRPr="004734A1">
        <w:rPr>
          <w:rFonts w:ascii="Traditional Arabic" w:hAnsi="Traditional Arabic" w:cs="Traditional Arabic"/>
          <w:sz w:val="34"/>
          <w:szCs w:val="34"/>
          <w:rtl/>
        </w:rPr>
        <w:t xml:space="preserve"> فيها المُستعمِر الغربي بجع</w:t>
      </w:r>
      <w:r w:rsidR="009254E3" w:rsidRPr="004734A1">
        <w:rPr>
          <w:rFonts w:ascii="Traditional Arabic" w:hAnsi="Traditional Arabic" w:cs="Traditional Arabic"/>
          <w:sz w:val="34"/>
          <w:szCs w:val="34"/>
          <w:rtl/>
        </w:rPr>
        <w:t>ل الإنسان الأفريقي</w:t>
      </w:r>
      <w:r w:rsidR="00A431CE" w:rsidRPr="004734A1">
        <w:rPr>
          <w:rFonts w:ascii="Traditional Arabic" w:hAnsi="Traditional Arabic" w:cs="Traditional Arabic"/>
          <w:sz w:val="34"/>
          <w:szCs w:val="34"/>
          <w:rtl/>
        </w:rPr>
        <w:t xml:space="preserve"> أو</w:t>
      </w:r>
      <w:r w:rsidR="009254E3" w:rsidRPr="004734A1">
        <w:rPr>
          <w:rFonts w:ascii="Traditional Arabic" w:hAnsi="Traditional Arabic" w:cs="Traditional Arabic"/>
          <w:sz w:val="34"/>
          <w:szCs w:val="34"/>
          <w:rtl/>
        </w:rPr>
        <w:t xml:space="preserve"> العربي شيئاً مجرداً من صفات </w:t>
      </w:r>
      <w:r w:rsidR="009254E3" w:rsidRPr="004734A1">
        <w:rPr>
          <w:rFonts w:ascii="Traditional Arabic" w:hAnsi="Traditional Arabic" w:cs="Traditional Arabic"/>
          <w:sz w:val="34"/>
          <w:szCs w:val="34"/>
          <w:rtl/>
        </w:rPr>
        <w:lastRenderedPageBreak/>
        <w:t>الإنسانية على حدّ</w:t>
      </w:r>
      <w:r w:rsidR="00A431CE" w:rsidRPr="004734A1">
        <w:rPr>
          <w:rFonts w:ascii="Traditional Arabic" w:hAnsi="Traditional Arabic" w:cs="Traditional Arabic"/>
          <w:sz w:val="34"/>
          <w:szCs w:val="34"/>
          <w:rtl/>
        </w:rPr>
        <w:t xml:space="preserve"> وصف فرانز فانون؛</w:t>
      </w:r>
      <w:r w:rsidR="00C5104F" w:rsidRPr="004734A1">
        <w:rPr>
          <w:rFonts w:ascii="Traditional Arabic" w:hAnsi="Traditional Arabic" w:cs="Traditional Arabic"/>
          <w:sz w:val="34"/>
          <w:szCs w:val="34"/>
          <w:rtl/>
        </w:rPr>
        <w:t xml:space="preserve"> وكأنه بذلك يصرّ على إبعاد الإنسان الآخر المختلف عن أن يكون شبيه</w:t>
      </w:r>
      <w:r w:rsidR="00A67794" w:rsidRPr="004734A1">
        <w:rPr>
          <w:rFonts w:ascii="Traditional Arabic" w:hAnsi="Traditional Arabic" w:cs="Traditional Arabic"/>
          <w:sz w:val="34"/>
          <w:szCs w:val="34"/>
          <w:rtl/>
        </w:rPr>
        <w:t>ه</w:t>
      </w:r>
      <w:r w:rsidR="00820FAD" w:rsidRPr="004734A1">
        <w:rPr>
          <w:rFonts w:ascii="Traditional Arabic" w:hAnsi="Traditional Arabic" w:cs="Traditional Arabic"/>
          <w:sz w:val="34"/>
          <w:szCs w:val="34"/>
          <w:rtl/>
        </w:rPr>
        <w:t xml:space="preserve"> وقريباً منه</w:t>
      </w:r>
      <w:r w:rsidR="00A431CE" w:rsidRPr="004734A1">
        <w:rPr>
          <w:rFonts w:ascii="Traditional Arabic" w:hAnsi="Traditional Arabic" w:cs="Traditional Arabic"/>
          <w:sz w:val="34"/>
          <w:szCs w:val="34"/>
          <w:rtl/>
        </w:rPr>
        <w:t>،</w:t>
      </w:r>
      <w:r w:rsidR="00820FAD" w:rsidRPr="004734A1">
        <w:rPr>
          <w:rFonts w:ascii="Traditional Arabic" w:hAnsi="Traditional Arabic" w:cs="Traditional Arabic"/>
          <w:sz w:val="34"/>
          <w:szCs w:val="34"/>
          <w:rtl/>
        </w:rPr>
        <w:t xml:space="preserve"> يحمل الصفات والخصائص نفسها؛ تكريساً </w:t>
      </w:r>
      <w:r w:rsidR="00A431CE" w:rsidRPr="004734A1">
        <w:rPr>
          <w:rFonts w:ascii="Traditional Arabic" w:hAnsi="Traditional Arabic" w:cs="Traditional Arabic"/>
          <w:sz w:val="34"/>
          <w:szCs w:val="34"/>
          <w:rtl/>
        </w:rPr>
        <w:t>لزعم التفوق، وتثبيتا</w:t>
      </w:r>
      <w:r w:rsidR="00820FAD" w:rsidRPr="004734A1">
        <w:rPr>
          <w:rFonts w:ascii="Traditional Arabic" w:hAnsi="Traditional Arabic" w:cs="Traditional Arabic"/>
          <w:sz w:val="34"/>
          <w:szCs w:val="34"/>
          <w:rtl/>
        </w:rPr>
        <w:t xml:space="preserve"> لمبدأ الاختلاف بين العرقين.</w:t>
      </w:r>
    </w:p>
    <w:p w:rsidR="00820FAD" w:rsidRPr="004734A1" w:rsidRDefault="0068730B" w:rsidP="00B0332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20FAD" w:rsidRPr="004734A1">
        <w:rPr>
          <w:rFonts w:ascii="Traditional Arabic" w:hAnsi="Traditional Arabic" w:cs="Traditional Arabic"/>
          <w:sz w:val="34"/>
          <w:szCs w:val="34"/>
          <w:rtl/>
        </w:rPr>
        <w:t>والحقيقة أن فرانز فانون يجعل العرق الأبيض طرفاً في ثنائية طرفها الآخر مجموع الأعراق الإنسانية</w:t>
      </w:r>
      <w:r w:rsidR="00B0332B" w:rsidRPr="004734A1">
        <w:rPr>
          <w:rFonts w:ascii="Traditional Arabic" w:hAnsi="Traditional Arabic" w:cs="Traditional Arabic"/>
          <w:sz w:val="34"/>
          <w:szCs w:val="34"/>
          <w:rtl/>
        </w:rPr>
        <w:t xml:space="preserve"> الأخرى: أصفر،</w:t>
      </w:r>
      <w:r w:rsidR="00BE2F74" w:rsidRPr="004734A1">
        <w:rPr>
          <w:rFonts w:ascii="Traditional Arabic" w:hAnsi="Traditional Arabic" w:cs="Traditional Arabic"/>
          <w:sz w:val="34"/>
          <w:szCs w:val="34"/>
          <w:rtl/>
        </w:rPr>
        <w:t xml:space="preserve"> أسود</w:t>
      </w:r>
      <w:r w:rsidR="00B0332B" w:rsidRPr="004734A1">
        <w:rPr>
          <w:rFonts w:ascii="Traditional Arabic" w:hAnsi="Traditional Arabic" w:cs="Traditional Arabic"/>
          <w:sz w:val="34"/>
          <w:szCs w:val="34"/>
          <w:rtl/>
        </w:rPr>
        <w:t xml:space="preserve"> أو أسمر، ف</w:t>
      </w:r>
      <w:r w:rsidR="004E61EF" w:rsidRPr="004734A1">
        <w:rPr>
          <w:rFonts w:ascii="Traditional Arabic" w:hAnsi="Traditional Arabic" w:cs="Traditional Arabic"/>
          <w:sz w:val="34"/>
          <w:szCs w:val="34"/>
          <w:rtl/>
        </w:rPr>
        <w:t xml:space="preserve">هو يؤكد أن عنصريته لم </w:t>
      </w:r>
      <w:r w:rsidR="00B0332B" w:rsidRPr="004734A1">
        <w:rPr>
          <w:rFonts w:ascii="Traditional Arabic" w:hAnsi="Traditional Arabic" w:cs="Traditional Arabic"/>
          <w:sz w:val="34"/>
          <w:szCs w:val="34"/>
          <w:rtl/>
        </w:rPr>
        <w:t>توفرّ دولة أو قارة في العالم خارج</w:t>
      </w:r>
      <w:r w:rsidR="004E61EF" w:rsidRPr="004734A1">
        <w:rPr>
          <w:rFonts w:ascii="Traditional Arabic" w:hAnsi="Traditional Arabic" w:cs="Traditional Arabic"/>
          <w:sz w:val="34"/>
          <w:szCs w:val="34"/>
          <w:rtl/>
        </w:rPr>
        <w:t xml:space="preserve"> القارة الأوروبية إلا وطالتها، وسعت لتسجيل حضورها فيها.</w:t>
      </w:r>
      <w:r w:rsidR="00A67794" w:rsidRPr="004734A1">
        <w:rPr>
          <w:rFonts w:ascii="Traditional Arabic" w:hAnsi="Traditional Arabic" w:cs="Traditional Arabic"/>
          <w:sz w:val="34"/>
          <w:szCs w:val="34"/>
          <w:rtl/>
        </w:rPr>
        <w:t>44</w:t>
      </w:r>
    </w:p>
    <w:p w:rsidR="00B82DE8" w:rsidRPr="004734A1" w:rsidRDefault="0068730B" w:rsidP="00004E0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E61EF" w:rsidRPr="004734A1">
        <w:rPr>
          <w:rFonts w:ascii="Traditional Arabic" w:hAnsi="Traditional Arabic" w:cs="Traditional Arabic"/>
          <w:sz w:val="34"/>
          <w:szCs w:val="34"/>
          <w:rtl/>
        </w:rPr>
        <w:t xml:space="preserve">بعد حروب </w:t>
      </w:r>
      <w:r w:rsidR="00AB02A1" w:rsidRPr="004734A1">
        <w:rPr>
          <w:rFonts w:ascii="Traditional Arabic" w:hAnsi="Traditional Arabic" w:cs="Traditional Arabic"/>
          <w:sz w:val="34"/>
          <w:szCs w:val="34"/>
          <w:rtl/>
        </w:rPr>
        <w:t xml:space="preserve">التحرير، وإخضاع المُستعمِر العنصري لحسابات المصلحة من </w:t>
      </w:r>
      <w:r w:rsidR="00B0332B" w:rsidRPr="004734A1">
        <w:rPr>
          <w:rFonts w:ascii="Traditional Arabic" w:hAnsi="Traditional Arabic" w:cs="Traditional Arabic"/>
          <w:sz w:val="34"/>
          <w:szCs w:val="34"/>
          <w:rtl/>
        </w:rPr>
        <w:t>جهة الاستمرار في الاستعمار أو لا</w:t>
      </w:r>
      <w:r w:rsidR="00AB02A1" w:rsidRPr="004734A1">
        <w:rPr>
          <w:rFonts w:ascii="Traditional Arabic" w:hAnsi="Traditional Arabic" w:cs="Traditional Arabic"/>
          <w:sz w:val="34"/>
          <w:szCs w:val="34"/>
          <w:rtl/>
        </w:rPr>
        <w:t xml:space="preserve">، وربما بعد </w:t>
      </w:r>
      <w:r w:rsidR="00B0332B" w:rsidRPr="004734A1">
        <w:rPr>
          <w:rFonts w:ascii="Traditional Arabic" w:hAnsi="Traditional Arabic" w:cs="Traditional Arabic"/>
          <w:sz w:val="34"/>
          <w:szCs w:val="34"/>
          <w:rtl/>
        </w:rPr>
        <w:t>أن قطع شوطاً مهماً في إشباع حاج</w:t>
      </w:r>
      <w:r w:rsidR="00AB02A1" w:rsidRPr="004734A1">
        <w:rPr>
          <w:rFonts w:ascii="Traditional Arabic" w:hAnsi="Traditional Arabic" w:cs="Traditional Arabic"/>
          <w:sz w:val="34"/>
          <w:szCs w:val="34"/>
          <w:rtl/>
        </w:rPr>
        <w:t>ته النفسية</w:t>
      </w:r>
      <w:r w:rsidR="001A204A" w:rsidRPr="004734A1">
        <w:rPr>
          <w:rFonts w:ascii="Traditional Arabic" w:hAnsi="Traditional Arabic" w:cs="Traditional Arabic"/>
          <w:sz w:val="34"/>
          <w:szCs w:val="34"/>
          <w:rtl/>
        </w:rPr>
        <w:t>؛ بممارساته التي تعكس وهم التفوق، والمادية</w:t>
      </w:r>
      <w:r w:rsidR="00B0332B" w:rsidRPr="004734A1">
        <w:rPr>
          <w:rFonts w:ascii="Traditional Arabic" w:hAnsi="Traditional Arabic" w:cs="Traditional Arabic"/>
          <w:sz w:val="34"/>
          <w:szCs w:val="34"/>
          <w:rtl/>
        </w:rPr>
        <w:t>؛</w:t>
      </w:r>
      <w:r w:rsidR="001A204A" w:rsidRPr="004734A1">
        <w:rPr>
          <w:rFonts w:ascii="Traditional Arabic" w:hAnsi="Traditional Arabic" w:cs="Traditional Arabic"/>
          <w:sz w:val="34"/>
          <w:szCs w:val="34"/>
          <w:rtl/>
        </w:rPr>
        <w:t xml:space="preserve"> بعد وضع اليد على قدر مهم من موارد البلدان المحتلة، بعد كل ذلك جاءت مرحلة الانفصال المباشر والاتصال غير المباشر، الانفصال المباشر من خلال فك</w:t>
      </w:r>
      <w:r w:rsidR="00B82DE8" w:rsidRPr="004734A1">
        <w:rPr>
          <w:rFonts w:ascii="Traditional Arabic" w:hAnsi="Traditional Arabic" w:cs="Traditional Arabic"/>
          <w:sz w:val="34"/>
          <w:szCs w:val="34"/>
          <w:rtl/>
        </w:rPr>
        <w:t xml:space="preserve"> الارتباط عسكرياً واستعمارياً بأغلب البلدان المحتلة مع منتصف القرن العشرين، وتلا ذلك اتصال غير مباشر تحقق على المستوى الاقتصادي الذي</w:t>
      </w:r>
      <w:r>
        <w:rPr>
          <w:rFonts w:ascii="Traditional Arabic" w:hAnsi="Traditional Arabic" w:cs="Traditional Arabic"/>
          <w:sz w:val="34"/>
          <w:szCs w:val="34"/>
          <w:rtl/>
        </w:rPr>
        <w:t xml:space="preserve"> </w:t>
      </w:r>
      <w:r w:rsidR="00B82DE8" w:rsidRPr="004734A1">
        <w:rPr>
          <w:rFonts w:ascii="Traditional Arabic" w:hAnsi="Traditional Arabic" w:cs="Traditional Arabic"/>
          <w:sz w:val="34"/>
          <w:szCs w:val="34"/>
          <w:rtl/>
        </w:rPr>
        <w:t>يعنينا الآن في إنتاج ما يطلق عليه فرانز فانو</w:t>
      </w:r>
      <w:r w:rsidR="00B0332B" w:rsidRPr="004734A1">
        <w:rPr>
          <w:rFonts w:ascii="Traditional Arabic" w:hAnsi="Traditional Arabic" w:cs="Traditional Arabic"/>
          <w:sz w:val="34"/>
          <w:szCs w:val="34"/>
          <w:rtl/>
        </w:rPr>
        <w:t>ن ( الطائفة البرجوازية</w:t>
      </w:r>
      <w:r>
        <w:rPr>
          <w:rFonts w:ascii="Traditional Arabic" w:hAnsi="Traditional Arabic" w:cs="Traditional Arabic"/>
          <w:sz w:val="34"/>
          <w:szCs w:val="34"/>
          <w:rtl/>
        </w:rPr>
        <w:t xml:space="preserve"> </w:t>
      </w:r>
      <w:r w:rsidR="00B0332B" w:rsidRPr="004734A1">
        <w:rPr>
          <w:rFonts w:ascii="Traditional Arabic" w:hAnsi="Traditional Arabic" w:cs="Traditional Arabic"/>
          <w:sz w:val="34"/>
          <w:szCs w:val="34"/>
        </w:rPr>
        <w:t>caste bourgeoise</w:t>
      </w:r>
      <w:r w:rsidR="00B82DE8" w:rsidRPr="004734A1">
        <w:rPr>
          <w:rFonts w:ascii="Traditional Arabic" w:hAnsi="Traditional Arabic" w:cs="Traditional Arabic"/>
          <w:sz w:val="34"/>
          <w:szCs w:val="34"/>
          <w:rtl/>
        </w:rPr>
        <w:t>)</w:t>
      </w:r>
      <w:r w:rsidR="00A67794" w:rsidRPr="004734A1">
        <w:rPr>
          <w:rFonts w:ascii="Traditional Arabic" w:hAnsi="Traditional Arabic" w:cs="Traditional Arabic"/>
          <w:sz w:val="34"/>
          <w:szCs w:val="34"/>
          <w:rtl/>
        </w:rPr>
        <w:t>45</w:t>
      </w:r>
      <w:r w:rsidR="00B82DE8" w:rsidRPr="004734A1">
        <w:rPr>
          <w:rFonts w:ascii="Traditional Arabic" w:hAnsi="Traditional Arabic" w:cs="Traditional Arabic"/>
          <w:sz w:val="34"/>
          <w:szCs w:val="34"/>
          <w:rtl/>
        </w:rPr>
        <w:t xml:space="preserve"> التي يرصد لها جملة من الصفات البنيوية والإجرائية تميزها من نظيرتها الغربية تمي</w:t>
      </w:r>
      <w:r w:rsidR="00B0332B" w:rsidRPr="004734A1">
        <w:rPr>
          <w:rFonts w:ascii="Traditional Arabic" w:hAnsi="Traditional Arabic" w:cs="Traditional Arabic"/>
          <w:sz w:val="34"/>
          <w:szCs w:val="34"/>
          <w:rtl/>
        </w:rPr>
        <w:t>ي</w:t>
      </w:r>
      <w:r w:rsidR="00B82DE8" w:rsidRPr="004734A1">
        <w:rPr>
          <w:rFonts w:ascii="Traditional Arabic" w:hAnsi="Traditional Arabic" w:cs="Traditional Arabic"/>
          <w:sz w:val="34"/>
          <w:szCs w:val="34"/>
          <w:rtl/>
        </w:rPr>
        <w:t>زاً سلبيا</w:t>
      </w:r>
      <w:r w:rsidR="00A67794" w:rsidRPr="004734A1">
        <w:rPr>
          <w:rFonts w:ascii="Traditional Arabic" w:hAnsi="Traditional Arabic" w:cs="Traditional Arabic"/>
          <w:sz w:val="34"/>
          <w:szCs w:val="34"/>
          <w:rtl/>
        </w:rPr>
        <w:t>ً، وتقدمها في مجتمعها على أنها أ</w:t>
      </w:r>
      <w:r w:rsidR="00B82DE8" w:rsidRPr="004734A1">
        <w:rPr>
          <w:rFonts w:ascii="Traditional Arabic" w:hAnsi="Traditional Arabic" w:cs="Traditional Arabic"/>
          <w:sz w:val="34"/>
          <w:szCs w:val="34"/>
          <w:rtl/>
        </w:rPr>
        <w:t>داة استمرار هيمنة عنصرية المُستعمِر.</w:t>
      </w:r>
    </w:p>
    <w:p w:rsidR="00B37D8F" w:rsidRPr="004734A1" w:rsidRDefault="0068730B" w:rsidP="00004E0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82DE8" w:rsidRPr="004734A1">
        <w:rPr>
          <w:rFonts w:ascii="Traditional Arabic" w:hAnsi="Traditional Arabic" w:cs="Traditional Arabic"/>
          <w:sz w:val="34"/>
          <w:szCs w:val="34"/>
          <w:rtl/>
        </w:rPr>
        <w:t>كما رأينا مع الوضعين الثقاف</w:t>
      </w:r>
      <w:r w:rsidR="00064E72" w:rsidRPr="004734A1">
        <w:rPr>
          <w:rFonts w:ascii="Traditional Arabic" w:hAnsi="Traditional Arabic" w:cs="Traditional Arabic"/>
          <w:sz w:val="34"/>
          <w:szCs w:val="34"/>
          <w:rtl/>
        </w:rPr>
        <w:t>ي والسياسي في الدول المُستعمَرة</w:t>
      </w:r>
      <w:r w:rsidR="00B82DE8" w:rsidRPr="004734A1">
        <w:rPr>
          <w:rFonts w:ascii="Traditional Arabic" w:hAnsi="Traditional Arabic" w:cs="Traditional Arabic"/>
          <w:sz w:val="34"/>
          <w:szCs w:val="34"/>
          <w:rtl/>
        </w:rPr>
        <w:t xml:space="preserve"> اللذين عرفا استمرار أفكار الاستعم</w:t>
      </w:r>
      <w:r w:rsidR="00064E72" w:rsidRPr="004734A1">
        <w:rPr>
          <w:rFonts w:ascii="Traditional Arabic" w:hAnsi="Traditional Arabic" w:cs="Traditional Arabic"/>
          <w:sz w:val="34"/>
          <w:szCs w:val="34"/>
          <w:rtl/>
        </w:rPr>
        <w:t>ار وقيمه وأساليبه الحضارية؛ فكرس</w:t>
      </w:r>
      <w:r w:rsidR="00B82DE8" w:rsidRPr="004734A1">
        <w:rPr>
          <w:rFonts w:ascii="Traditional Arabic" w:hAnsi="Traditional Arabic" w:cs="Traditional Arabic"/>
          <w:sz w:val="34"/>
          <w:szCs w:val="34"/>
          <w:rtl/>
        </w:rPr>
        <w:t>ا، من ثم،</w:t>
      </w:r>
      <w:r w:rsidR="00064E72" w:rsidRPr="004734A1">
        <w:rPr>
          <w:rFonts w:ascii="Traditional Arabic" w:hAnsi="Traditional Arabic" w:cs="Traditional Arabic"/>
          <w:sz w:val="34"/>
          <w:szCs w:val="34"/>
          <w:rtl/>
        </w:rPr>
        <w:t xml:space="preserve"> استمراريته ودوامه </w:t>
      </w:r>
      <w:r w:rsidR="00B82DE8" w:rsidRPr="004734A1">
        <w:rPr>
          <w:rFonts w:ascii="Traditional Arabic" w:hAnsi="Traditional Arabic" w:cs="Traditional Arabic"/>
          <w:sz w:val="34"/>
          <w:szCs w:val="34"/>
          <w:rtl/>
        </w:rPr>
        <w:t>بصورة</w:t>
      </w:r>
      <w:r w:rsidR="00CC5B8E" w:rsidRPr="004734A1">
        <w:rPr>
          <w:rFonts w:ascii="Traditional Arabic" w:hAnsi="Traditional Arabic" w:cs="Traditional Arabic"/>
          <w:sz w:val="34"/>
          <w:szCs w:val="34"/>
          <w:rtl/>
        </w:rPr>
        <w:t xml:space="preserve"> غير مباشرة، والأمر ينسحب على الوضع الاقتصادي أيضاً، فالبرجوازية المحلية في الدول ال</w:t>
      </w:r>
      <w:r w:rsidR="00B312B7" w:rsidRPr="004734A1">
        <w:rPr>
          <w:rFonts w:ascii="Traditional Arabic" w:hAnsi="Traditional Arabic" w:cs="Traditional Arabic"/>
          <w:sz w:val="34"/>
          <w:szCs w:val="34"/>
          <w:rtl/>
        </w:rPr>
        <w:t>مُستعمَ</w:t>
      </w:r>
      <w:r w:rsidR="00064E72" w:rsidRPr="004734A1">
        <w:rPr>
          <w:rFonts w:ascii="Traditional Arabic" w:hAnsi="Traditional Arabic" w:cs="Traditional Arabic"/>
          <w:sz w:val="34"/>
          <w:szCs w:val="34"/>
          <w:rtl/>
        </w:rPr>
        <w:t>رة برجوازية هجينة، ونسخة مشوهة ع</w:t>
      </w:r>
      <w:r w:rsidR="00B312B7" w:rsidRPr="004734A1">
        <w:rPr>
          <w:rFonts w:ascii="Traditional Arabic" w:hAnsi="Traditional Arabic" w:cs="Traditional Arabic"/>
          <w:sz w:val="34"/>
          <w:szCs w:val="34"/>
          <w:rtl/>
        </w:rPr>
        <w:t>ن الأصل الغربي: مشوهة في نشأتها، وفي ط</w:t>
      </w:r>
      <w:r w:rsidR="00A67794" w:rsidRPr="004734A1">
        <w:rPr>
          <w:rFonts w:ascii="Traditional Arabic" w:hAnsi="Traditional Arabic" w:cs="Traditional Arabic"/>
          <w:sz w:val="34"/>
          <w:szCs w:val="34"/>
          <w:rtl/>
        </w:rPr>
        <w:t>بيعتها،</w:t>
      </w:r>
      <w:r>
        <w:rPr>
          <w:rFonts w:ascii="Traditional Arabic" w:hAnsi="Traditional Arabic" w:cs="Traditional Arabic"/>
          <w:sz w:val="34"/>
          <w:szCs w:val="34"/>
          <w:rtl/>
        </w:rPr>
        <w:t xml:space="preserve"> و</w:t>
      </w:r>
      <w:r w:rsidR="00A67794" w:rsidRPr="004734A1">
        <w:rPr>
          <w:rFonts w:ascii="Traditional Arabic" w:hAnsi="Traditional Arabic" w:cs="Traditional Arabic"/>
          <w:sz w:val="34"/>
          <w:szCs w:val="34"/>
          <w:rtl/>
        </w:rPr>
        <w:t>أ</w:t>
      </w:r>
      <w:r w:rsidR="00064E72" w:rsidRPr="004734A1">
        <w:rPr>
          <w:rFonts w:ascii="Traditional Arabic" w:hAnsi="Traditional Arabic" w:cs="Traditional Arabic"/>
          <w:sz w:val="34"/>
          <w:szCs w:val="34"/>
          <w:rtl/>
        </w:rPr>
        <w:t>دائها في مجتمعها،</w:t>
      </w:r>
      <w:r>
        <w:rPr>
          <w:rFonts w:ascii="Traditional Arabic" w:hAnsi="Traditional Arabic" w:cs="Traditional Arabic"/>
          <w:sz w:val="34"/>
          <w:szCs w:val="34"/>
          <w:rtl/>
        </w:rPr>
        <w:t xml:space="preserve"> </w:t>
      </w:r>
      <w:r w:rsidR="00064E72" w:rsidRPr="004734A1">
        <w:rPr>
          <w:rFonts w:ascii="Traditional Arabic" w:hAnsi="Traditional Arabic" w:cs="Traditional Arabic"/>
          <w:sz w:val="34"/>
          <w:szCs w:val="34"/>
          <w:rtl/>
        </w:rPr>
        <w:t>(</w:t>
      </w:r>
      <w:r w:rsidR="00B312B7" w:rsidRPr="004734A1">
        <w:rPr>
          <w:rFonts w:ascii="Traditional Arabic" w:hAnsi="Traditional Arabic" w:cs="Traditional Arabic"/>
          <w:sz w:val="34"/>
          <w:szCs w:val="34"/>
          <w:rtl/>
        </w:rPr>
        <w:t xml:space="preserve">البرجوازية الوطنية التي وصلت إلى السلطة بعد نهاية النظام الاستعماري هي برجوازية متخلفة، فهي لا تمتلك تقريباً </w:t>
      </w:r>
      <w:r w:rsidR="00064E72" w:rsidRPr="004734A1">
        <w:rPr>
          <w:rFonts w:ascii="Traditional Arabic" w:hAnsi="Traditional Arabic" w:cs="Traditional Arabic"/>
          <w:sz w:val="34"/>
          <w:szCs w:val="34"/>
          <w:rtl/>
        </w:rPr>
        <w:t>أية قوة اقتصادية،</w:t>
      </w:r>
      <w:r w:rsidR="003E5F99" w:rsidRPr="004734A1">
        <w:rPr>
          <w:rFonts w:ascii="Traditional Arabic" w:hAnsi="Traditional Arabic" w:cs="Traditional Arabic"/>
          <w:sz w:val="34"/>
          <w:szCs w:val="34"/>
          <w:rtl/>
        </w:rPr>
        <w:t xml:space="preserve"> إذ</w:t>
      </w:r>
      <w:r w:rsidR="00B312B7" w:rsidRPr="004734A1">
        <w:rPr>
          <w:rFonts w:ascii="Traditional Arabic" w:hAnsi="Traditional Arabic" w:cs="Traditional Arabic"/>
          <w:sz w:val="34"/>
          <w:szCs w:val="34"/>
          <w:rtl/>
        </w:rPr>
        <w:t xml:space="preserve"> تفتقد أية علاقة م</w:t>
      </w:r>
      <w:r w:rsidR="00064E72" w:rsidRPr="004734A1">
        <w:rPr>
          <w:rFonts w:ascii="Traditional Arabic" w:hAnsi="Traditional Arabic" w:cs="Traditional Arabic"/>
          <w:sz w:val="34"/>
          <w:szCs w:val="34"/>
          <w:rtl/>
        </w:rPr>
        <w:t>ع البرجوازية الغربية التي كان من المفترض أن</w:t>
      </w:r>
      <w:r w:rsidR="00B312B7" w:rsidRPr="004734A1">
        <w:rPr>
          <w:rFonts w:ascii="Traditional Arabic" w:hAnsi="Traditional Arabic" w:cs="Traditional Arabic"/>
          <w:sz w:val="34"/>
          <w:szCs w:val="34"/>
          <w:rtl/>
        </w:rPr>
        <w:t xml:space="preserve"> تحل محلها)</w:t>
      </w:r>
      <w:r w:rsidR="00A67794" w:rsidRPr="004734A1">
        <w:rPr>
          <w:rFonts w:ascii="Traditional Arabic" w:hAnsi="Traditional Arabic" w:cs="Traditional Arabic"/>
          <w:sz w:val="34"/>
          <w:szCs w:val="34"/>
          <w:rtl/>
        </w:rPr>
        <w:t>46</w:t>
      </w:r>
      <w:r w:rsidR="00B312B7" w:rsidRPr="004734A1">
        <w:rPr>
          <w:rFonts w:ascii="Traditional Arabic" w:hAnsi="Traditional Arabic" w:cs="Traditional Arabic"/>
          <w:sz w:val="34"/>
          <w:szCs w:val="34"/>
          <w:rtl/>
        </w:rPr>
        <w:t>؛ لأنها أي البرجوازية المحلية، ستكتفي ( بدور المتنف</w:t>
      </w:r>
      <w:r w:rsidR="00064E72" w:rsidRPr="004734A1">
        <w:rPr>
          <w:rFonts w:ascii="Traditional Arabic" w:hAnsi="Traditional Arabic" w:cs="Traditional Arabic"/>
          <w:sz w:val="34"/>
          <w:szCs w:val="34"/>
          <w:rtl/>
        </w:rPr>
        <w:t>ّ</w:t>
      </w:r>
      <w:r w:rsidR="00B312B7" w:rsidRPr="004734A1">
        <w:rPr>
          <w:rFonts w:ascii="Traditional Arabic" w:hAnsi="Traditional Arabic" w:cs="Traditional Arabic"/>
          <w:sz w:val="34"/>
          <w:szCs w:val="34"/>
          <w:rtl/>
        </w:rPr>
        <w:t>ع، وبوظيفة الرابح التاف</w:t>
      </w:r>
      <w:r w:rsidR="00064E72" w:rsidRPr="004734A1">
        <w:rPr>
          <w:rFonts w:ascii="Traditional Arabic" w:hAnsi="Traditional Arabic" w:cs="Traditional Arabic"/>
          <w:sz w:val="34"/>
          <w:szCs w:val="34"/>
          <w:rtl/>
        </w:rPr>
        <w:t>ه.</w:t>
      </w:r>
      <w:r w:rsidR="00B312B7" w:rsidRPr="004734A1">
        <w:rPr>
          <w:rFonts w:ascii="Traditional Arabic" w:hAnsi="Traditional Arabic" w:cs="Traditional Arabic"/>
          <w:sz w:val="34"/>
          <w:szCs w:val="34"/>
          <w:rtl/>
        </w:rPr>
        <w:t xml:space="preserve"> ويرمز ضيق الرؤي</w:t>
      </w:r>
      <w:r w:rsidR="003E5F99" w:rsidRPr="004734A1">
        <w:rPr>
          <w:rFonts w:ascii="Traditional Arabic" w:hAnsi="Traditional Arabic" w:cs="Traditional Arabic"/>
          <w:sz w:val="34"/>
          <w:szCs w:val="34"/>
          <w:rtl/>
        </w:rPr>
        <w:t>ا</w:t>
      </w:r>
      <w:r w:rsidR="00B312B7" w:rsidRPr="004734A1">
        <w:rPr>
          <w:rFonts w:ascii="Traditional Arabic" w:hAnsi="Traditional Arabic" w:cs="Traditional Arabic"/>
          <w:sz w:val="34"/>
          <w:szCs w:val="34"/>
          <w:rtl/>
        </w:rPr>
        <w:t xml:space="preserve"> هذا، وغياب الطموح إلى عجزها عن النهوض ب</w:t>
      </w:r>
      <w:r w:rsidR="003E5F99" w:rsidRPr="004734A1">
        <w:rPr>
          <w:rFonts w:ascii="Traditional Arabic" w:hAnsi="Traditional Arabic" w:cs="Traditional Arabic"/>
          <w:sz w:val="34"/>
          <w:szCs w:val="34"/>
          <w:rtl/>
        </w:rPr>
        <w:t>دورها التاريخي كطبقة بورجوازية).</w:t>
      </w:r>
      <w:r w:rsidR="00A67794" w:rsidRPr="004734A1">
        <w:rPr>
          <w:rFonts w:ascii="Traditional Arabic" w:hAnsi="Traditional Arabic" w:cs="Traditional Arabic"/>
          <w:sz w:val="34"/>
          <w:szCs w:val="34"/>
          <w:rtl/>
        </w:rPr>
        <w:t>47</w:t>
      </w:r>
      <w:r>
        <w:rPr>
          <w:rFonts w:ascii="Traditional Arabic" w:hAnsi="Traditional Arabic" w:cs="Traditional Arabic"/>
          <w:sz w:val="34"/>
          <w:szCs w:val="34"/>
          <w:rtl/>
        </w:rPr>
        <w:t xml:space="preserve"> و</w:t>
      </w:r>
      <w:r w:rsidR="003E5F99" w:rsidRPr="004734A1">
        <w:rPr>
          <w:rFonts w:ascii="Traditional Arabic" w:hAnsi="Traditional Arabic" w:cs="Traditional Arabic"/>
          <w:sz w:val="34"/>
          <w:szCs w:val="34"/>
          <w:rtl/>
        </w:rPr>
        <w:t xml:space="preserve">هكذا </w:t>
      </w:r>
      <w:r w:rsidR="00B312B7" w:rsidRPr="004734A1">
        <w:rPr>
          <w:rFonts w:ascii="Traditional Arabic" w:hAnsi="Traditional Arabic" w:cs="Traditional Arabic"/>
          <w:sz w:val="34"/>
          <w:szCs w:val="34"/>
          <w:rtl/>
        </w:rPr>
        <w:t>يضع فرانز فانون الطائفة البورج</w:t>
      </w:r>
      <w:r w:rsidR="003E5F99" w:rsidRPr="004734A1">
        <w:rPr>
          <w:rFonts w:ascii="Traditional Arabic" w:hAnsi="Traditional Arabic" w:cs="Traditional Arabic"/>
          <w:sz w:val="34"/>
          <w:szCs w:val="34"/>
          <w:rtl/>
        </w:rPr>
        <w:t xml:space="preserve">وازية المحلية في موضع المقارنة مع </w:t>
      </w:r>
      <w:r w:rsidR="003E5F99" w:rsidRPr="004734A1">
        <w:rPr>
          <w:rFonts w:ascii="Traditional Arabic" w:hAnsi="Traditional Arabic" w:cs="Traditional Arabic"/>
          <w:sz w:val="34"/>
          <w:szCs w:val="34"/>
          <w:rtl/>
        </w:rPr>
        <w:lastRenderedPageBreak/>
        <w:t>الأصل،</w:t>
      </w:r>
      <w:r w:rsidR="00B312B7" w:rsidRPr="004734A1">
        <w:rPr>
          <w:rFonts w:ascii="Traditional Arabic" w:hAnsi="Traditional Arabic" w:cs="Traditional Arabic"/>
          <w:sz w:val="34"/>
          <w:szCs w:val="34"/>
          <w:rtl/>
        </w:rPr>
        <w:t xml:space="preserve"> البورجوازية الغربية</w:t>
      </w:r>
      <w:r w:rsidR="003E5F99" w:rsidRPr="004734A1">
        <w:rPr>
          <w:rFonts w:ascii="Traditional Arabic" w:hAnsi="Traditional Arabic" w:cs="Traditional Arabic"/>
          <w:sz w:val="34"/>
          <w:szCs w:val="34"/>
          <w:rtl/>
        </w:rPr>
        <w:t>. فهي</w:t>
      </w:r>
      <w:r w:rsidR="00B37D8F" w:rsidRPr="004734A1">
        <w:rPr>
          <w:rFonts w:ascii="Traditional Arabic" w:hAnsi="Traditional Arabic" w:cs="Traditional Arabic"/>
          <w:sz w:val="34"/>
          <w:szCs w:val="34"/>
          <w:rtl/>
        </w:rPr>
        <w:t xml:space="preserve"> نسخة</w:t>
      </w:r>
      <w:r w:rsidR="003E5F99" w:rsidRPr="004734A1">
        <w:rPr>
          <w:rFonts w:ascii="Traditional Arabic" w:hAnsi="Traditional Arabic" w:cs="Traditional Arabic"/>
          <w:sz w:val="34"/>
          <w:szCs w:val="34"/>
          <w:rtl/>
        </w:rPr>
        <w:t xml:space="preserve"> عن ا</w:t>
      </w:r>
      <w:r w:rsidR="00B37D8F" w:rsidRPr="004734A1">
        <w:rPr>
          <w:rFonts w:ascii="Traditional Arabic" w:hAnsi="Traditional Arabic" w:cs="Traditional Arabic"/>
          <w:sz w:val="34"/>
          <w:szCs w:val="34"/>
          <w:rtl/>
        </w:rPr>
        <w:t>لنموذج الأصلي المحتفظ دوماً بدور المركز، والقادر أيضاً على إنتاج النماذج منه.</w:t>
      </w:r>
    </w:p>
    <w:p w:rsidR="00B37D8F" w:rsidRPr="004734A1" w:rsidRDefault="0068730B" w:rsidP="002B08A3">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37D8F" w:rsidRPr="004734A1">
        <w:rPr>
          <w:rFonts w:ascii="Traditional Arabic" w:hAnsi="Traditional Arabic" w:cs="Traditional Arabic"/>
          <w:sz w:val="34"/>
          <w:szCs w:val="34"/>
          <w:rtl/>
        </w:rPr>
        <w:t>فرانز فانون</w:t>
      </w:r>
      <w:r w:rsidR="00A67794" w:rsidRPr="004734A1">
        <w:rPr>
          <w:rFonts w:ascii="Traditional Arabic" w:hAnsi="Traditional Arabic" w:cs="Traditional Arabic"/>
          <w:sz w:val="34"/>
          <w:szCs w:val="34"/>
          <w:rtl/>
        </w:rPr>
        <w:t>،</w:t>
      </w:r>
      <w:r w:rsidR="00B37D8F" w:rsidRPr="004734A1">
        <w:rPr>
          <w:rFonts w:ascii="Traditional Arabic" w:hAnsi="Traditional Arabic" w:cs="Traditional Arabic"/>
          <w:sz w:val="34"/>
          <w:szCs w:val="34"/>
          <w:rtl/>
        </w:rPr>
        <w:t xml:space="preserve"> على ما نعرف</w:t>
      </w:r>
      <w:r w:rsidR="00A67794" w:rsidRPr="004734A1">
        <w:rPr>
          <w:rFonts w:ascii="Traditional Arabic" w:hAnsi="Traditional Arabic" w:cs="Traditional Arabic"/>
          <w:sz w:val="34"/>
          <w:szCs w:val="34"/>
          <w:rtl/>
        </w:rPr>
        <w:t>،</w:t>
      </w:r>
      <w:r w:rsidR="00B37D8F" w:rsidRPr="004734A1">
        <w:rPr>
          <w:rFonts w:ascii="Traditional Arabic" w:hAnsi="Traditional Arabic" w:cs="Traditional Arabic"/>
          <w:sz w:val="34"/>
          <w:szCs w:val="34"/>
          <w:rtl/>
        </w:rPr>
        <w:t xml:space="preserve"> ل</w:t>
      </w:r>
      <w:r w:rsidR="003E5F99" w:rsidRPr="004734A1">
        <w:rPr>
          <w:rFonts w:ascii="Traditional Arabic" w:hAnsi="Traditional Arabic" w:cs="Traditional Arabic"/>
          <w:sz w:val="34"/>
          <w:szCs w:val="34"/>
          <w:rtl/>
        </w:rPr>
        <w:t>ا يحتفظ بتقدير إيجابي للطبقة الب</w:t>
      </w:r>
      <w:r w:rsidR="00B37D8F" w:rsidRPr="004734A1">
        <w:rPr>
          <w:rFonts w:ascii="Traditional Arabic" w:hAnsi="Traditional Arabic" w:cs="Traditional Arabic"/>
          <w:sz w:val="34"/>
          <w:szCs w:val="34"/>
          <w:rtl/>
        </w:rPr>
        <w:t>ورجوازية، ولا بدورها؛ لارتباطها بالرأسمالية التي ينفر منها</w:t>
      </w:r>
      <w:r w:rsidR="00A67794" w:rsidRPr="004734A1">
        <w:rPr>
          <w:rFonts w:ascii="Traditional Arabic" w:hAnsi="Traditional Arabic" w:cs="Traditional Arabic"/>
          <w:sz w:val="34"/>
          <w:szCs w:val="34"/>
          <w:rtl/>
        </w:rPr>
        <w:t xml:space="preserve"> فانون</w:t>
      </w:r>
      <w:r w:rsidR="00B37D8F" w:rsidRPr="004734A1">
        <w:rPr>
          <w:rFonts w:ascii="Traditional Arabic" w:hAnsi="Traditional Arabic" w:cs="Traditional Arabic"/>
          <w:sz w:val="34"/>
          <w:szCs w:val="34"/>
          <w:rtl/>
        </w:rPr>
        <w:t xml:space="preserve"> المعروف بميوله اليسارية</w:t>
      </w:r>
      <w:r w:rsidR="002B08A3" w:rsidRPr="004734A1">
        <w:rPr>
          <w:rFonts w:ascii="Traditional Arabic" w:hAnsi="Traditional Arabic" w:cs="Traditional Arabic"/>
          <w:sz w:val="34"/>
          <w:szCs w:val="34"/>
          <w:rtl/>
        </w:rPr>
        <w:t>، ولكنه في موضع المقارنة بين الب</w:t>
      </w:r>
      <w:r w:rsidR="00B37D8F" w:rsidRPr="004734A1">
        <w:rPr>
          <w:rFonts w:ascii="Traditional Arabic" w:hAnsi="Traditional Arabic" w:cs="Traditional Arabic"/>
          <w:sz w:val="34"/>
          <w:szCs w:val="34"/>
          <w:rtl/>
        </w:rPr>
        <w:t>ورجوازيتين الغربية والجنوبية</w:t>
      </w:r>
      <w:r w:rsidR="00B03B1F" w:rsidRPr="004734A1">
        <w:rPr>
          <w:rFonts w:ascii="Traditional Arabic" w:hAnsi="Traditional Arabic" w:cs="Traditional Arabic"/>
          <w:sz w:val="34"/>
          <w:szCs w:val="34"/>
          <w:rtl/>
        </w:rPr>
        <w:t>،</w:t>
      </w:r>
      <w:r w:rsidR="00B37D8F" w:rsidRPr="004734A1">
        <w:rPr>
          <w:rFonts w:ascii="Traditional Arabic" w:hAnsi="Traditional Arabic" w:cs="Traditional Arabic"/>
          <w:sz w:val="34"/>
          <w:szCs w:val="34"/>
          <w:rtl/>
        </w:rPr>
        <w:t xml:space="preserve"> إن صح </w:t>
      </w:r>
      <w:r w:rsidR="002B08A3" w:rsidRPr="004734A1">
        <w:rPr>
          <w:rFonts w:ascii="Traditional Arabic" w:hAnsi="Traditional Arabic" w:cs="Traditional Arabic"/>
          <w:sz w:val="34"/>
          <w:szCs w:val="34"/>
          <w:rtl/>
        </w:rPr>
        <w:t>التوصيف</w:t>
      </w:r>
      <w:r w:rsidR="00B03B1F" w:rsidRPr="004734A1">
        <w:rPr>
          <w:rFonts w:ascii="Traditional Arabic" w:hAnsi="Traditional Arabic" w:cs="Traditional Arabic"/>
          <w:sz w:val="34"/>
          <w:szCs w:val="34"/>
          <w:rtl/>
        </w:rPr>
        <w:t>،</w:t>
      </w:r>
      <w:r w:rsidR="002B08A3" w:rsidRPr="004734A1">
        <w:rPr>
          <w:rFonts w:ascii="Traditional Arabic" w:hAnsi="Traditional Arabic" w:cs="Traditional Arabic"/>
          <w:sz w:val="34"/>
          <w:szCs w:val="34"/>
          <w:rtl/>
        </w:rPr>
        <w:t xml:space="preserve"> يبرز للب</w:t>
      </w:r>
      <w:r w:rsidR="00B03B1F" w:rsidRPr="004734A1">
        <w:rPr>
          <w:rFonts w:ascii="Traditional Arabic" w:hAnsi="Traditional Arabic" w:cs="Traditional Arabic"/>
          <w:sz w:val="34"/>
          <w:szCs w:val="34"/>
          <w:rtl/>
        </w:rPr>
        <w:t xml:space="preserve">ورجوازية الغربية </w:t>
      </w:r>
      <w:r w:rsidR="00B37D8F" w:rsidRPr="004734A1">
        <w:rPr>
          <w:rFonts w:ascii="Traditional Arabic" w:hAnsi="Traditional Arabic" w:cs="Traditional Arabic"/>
          <w:sz w:val="34"/>
          <w:szCs w:val="34"/>
          <w:rtl/>
        </w:rPr>
        <w:t>صفات إيجابية تجعل منها طبقة حيوية في مجتمعها، وفاعلة في وسطها،</w:t>
      </w:r>
      <w:r w:rsidR="002B08A3" w:rsidRPr="004734A1">
        <w:rPr>
          <w:rFonts w:ascii="Traditional Arabic" w:hAnsi="Traditional Arabic" w:cs="Traditional Arabic"/>
          <w:sz w:val="34"/>
          <w:szCs w:val="34"/>
          <w:rtl/>
        </w:rPr>
        <w:t xml:space="preserve"> وهو يتحدث عنها وهي الأصل</w:t>
      </w:r>
      <w:r w:rsidR="00B03B1F" w:rsidRPr="004734A1">
        <w:rPr>
          <w:rFonts w:ascii="Traditional Arabic" w:hAnsi="Traditional Arabic" w:cs="Traditional Arabic"/>
          <w:sz w:val="34"/>
          <w:szCs w:val="34"/>
          <w:rtl/>
        </w:rPr>
        <w:t>،</w:t>
      </w:r>
      <w:r w:rsidR="002B08A3" w:rsidRPr="004734A1">
        <w:rPr>
          <w:rFonts w:ascii="Traditional Arabic" w:hAnsi="Traditional Arabic" w:cs="Traditional Arabic"/>
          <w:sz w:val="34"/>
          <w:szCs w:val="34"/>
          <w:rtl/>
        </w:rPr>
        <w:t xml:space="preserve"> أي الب</w:t>
      </w:r>
      <w:r w:rsidR="00B37D8F" w:rsidRPr="004734A1">
        <w:rPr>
          <w:rFonts w:ascii="Traditional Arabic" w:hAnsi="Traditional Arabic" w:cs="Traditional Arabic"/>
          <w:sz w:val="34"/>
          <w:szCs w:val="34"/>
          <w:rtl/>
        </w:rPr>
        <w:t>ورجوازية الحقيقية كما أوجدتها ظروف الواقع وتحوّلات الأبنية الاقتصادية والاجتماعية في المجتمع الغربي.</w:t>
      </w:r>
      <w:r w:rsidR="002B08A3" w:rsidRPr="004734A1">
        <w:rPr>
          <w:rFonts w:ascii="Traditional Arabic" w:hAnsi="Traditional Arabic" w:cs="Traditional Arabic"/>
          <w:sz w:val="34"/>
          <w:szCs w:val="34"/>
          <w:rtl/>
        </w:rPr>
        <w:t xml:space="preserve"> </w:t>
      </w:r>
      <w:r w:rsidR="00B37D8F" w:rsidRPr="004734A1">
        <w:rPr>
          <w:rFonts w:ascii="Traditional Arabic" w:hAnsi="Traditional Arabic" w:cs="Traditional Arabic"/>
          <w:sz w:val="34"/>
          <w:szCs w:val="34"/>
          <w:rtl/>
        </w:rPr>
        <w:t>يقول فانون في معرض مقارنته: (إن الجانب الحيوي والريادي</w:t>
      </w:r>
      <w:r w:rsidR="002B08A3" w:rsidRPr="004734A1">
        <w:rPr>
          <w:rFonts w:ascii="Traditional Arabic" w:hAnsi="Traditional Arabic" w:cs="Traditional Arabic"/>
          <w:sz w:val="34"/>
          <w:szCs w:val="34"/>
          <w:rtl/>
        </w:rPr>
        <w:t>،</w:t>
      </w:r>
      <w:r w:rsidR="00B37D8F" w:rsidRPr="004734A1">
        <w:rPr>
          <w:rFonts w:ascii="Traditional Arabic" w:hAnsi="Traditional Arabic" w:cs="Traditional Arabic"/>
          <w:sz w:val="34"/>
          <w:szCs w:val="34"/>
          <w:rtl/>
        </w:rPr>
        <w:t xml:space="preserve"> </w:t>
      </w:r>
      <w:r w:rsidR="002B08A3" w:rsidRPr="004734A1">
        <w:rPr>
          <w:rFonts w:ascii="Traditional Arabic" w:hAnsi="Traditional Arabic" w:cs="Traditional Arabic"/>
          <w:sz w:val="34"/>
          <w:szCs w:val="34"/>
          <w:rtl/>
        </w:rPr>
        <w:t>وكذلك بعد إبداع</w:t>
      </w:r>
      <w:r>
        <w:rPr>
          <w:rFonts w:ascii="Traditional Arabic" w:hAnsi="Traditional Arabic" w:cs="Traditional Arabic"/>
          <w:sz w:val="34"/>
          <w:szCs w:val="34"/>
          <w:rtl/>
        </w:rPr>
        <w:t xml:space="preserve"> و</w:t>
      </w:r>
      <w:r w:rsidR="002B08A3" w:rsidRPr="004734A1">
        <w:rPr>
          <w:rFonts w:ascii="Traditional Arabic" w:hAnsi="Traditional Arabic" w:cs="Traditional Arabic"/>
          <w:sz w:val="34"/>
          <w:szCs w:val="34"/>
          <w:rtl/>
        </w:rPr>
        <w:t>اكتشاف العالم</w:t>
      </w:r>
      <w:r w:rsidR="00B37D8F" w:rsidRPr="004734A1">
        <w:rPr>
          <w:rFonts w:ascii="Traditional Arabic" w:hAnsi="Traditional Arabic" w:cs="Traditional Arabic"/>
          <w:sz w:val="34"/>
          <w:szCs w:val="34"/>
          <w:rtl/>
        </w:rPr>
        <w:t xml:space="preserve"> غائب بكل أسف</w:t>
      </w:r>
      <w:r w:rsidR="002B08A3" w:rsidRPr="004734A1">
        <w:rPr>
          <w:rFonts w:ascii="Traditional Arabic" w:hAnsi="Traditional Arabic" w:cs="Traditional Arabic"/>
          <w:sz w:val="34"/>
          <w:szCs w:val="34"/>
          <w:rtl/>
        </w:rPr>
        <w:t xml:space="preserve"> في كل بورجوازية محلية</w:t>
      </w:r>
      <w:r w:rsidR="00B37D8F" w:rsidRPr="004734A1">
        <w:rPr>
          <w:rFonts w:ascii="Traditional Arabic" w:hAnsi="Traditional Arabic" w:cs="Traditional Arabic"/>
          <w:sz w:val="34"/>
          <w:szCs w:val="34"/>
          <w:rtl/>
        </w:rPr>
        <w:t>).</w:t>
      </w:r>
      <w:r w:rsidR="00A67794" w:rsidRPr="004734A1">
        <w:rPr>
          <w:rFonts w:ascii="Traditional Arabic" w:hAnsi="Traditional Arabic" w:cs="Traditional Arabic"/>
          <w:sz w:val="34"/>
          <w:szCs w:val="34"/>
          <w:rtl/>
        </w:rPr>
        <w:t>48</w:t>
      </w:r>
    </w:p>
    <w:p w:rsidR="00281BF2" w:rsidRPr="004734A1" w:rsidRDefault="0068730B" w:rsidP="003867BD">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37D8F" w:rsidRPr="004734A1">
        <w:rPr>
          <w:rFonts w:ascii="Traditional Arabic" w:hAnsi="Traditional Arabic" w:cs="Traditional Arabic"/>
          <w:sz w:val="34"/>
          <w:szCs w:val="34"/>
          <w:rtl/>
        </w:rPr>
        <w:t>ودلالة على ارتهانها للمنفعة ف</w:t>
      </w:r>
      <w:r w:rsidR="00B03B1F" w:rsidRPr="004734A1">
        <w:rPr>
          <w:rFonts w:ascii="Traditional Arabic" w:hAnsi="Traditional Arabic" w:cs="Traditional Arabic"/>
          <w:sz w:val="34"/>
          <w:szCs w:val="34"/>
          <w:rtl/>
        </w:rPr>
        <w:t>قط، وحرصها على تحصيل الربح،</w:t>
      </w:r>
      <w:r w:rsidR="00B37D8F" w:rsidRPr="004734A1">
        <w:rPr>
          <w:rFonts w:ascii="Traditional Arabic" w:hAnsi="Traditional Arabic" w:cs="Traditional Arabic"/>
          <w:sz w:val="34"/>
          <w:szCs w:val="34"/>
          <w:rtl/>
        </w:rPr>
        <w:t xml:space="preserve"> لا تقيم</w:t>
      </w:r>
      <w:r w:rsidR="00B03B1F" w:rsidRPr="004734A1">
        <w:rPr>
          <w:rFonts w:ascii="Traditional Arabic" w:hAnsi="Traditional Arabic" w:cs="Traditional Arabic"/>
          <w:sz w:val="34"/>
          <w:szCs w:val="34"/>
          <w:rtl/>
        </w:rPr>
        <w:t xml:space="preserve"> البورجوازية المحلية</w:t>
      </w:r>
      <w:r w:rsidR="00B37D8F" w:rsidRPr="004734A1">
        <w:rPr>
          <w:rFonts w:ascii="Traditional Arabic" w:hAnsi="Traditional Arabic" w:cs="Traditional Arabic"/>
          <w:sz w:val="34"/>
          <w:szCs w:val="34"/>
          <w:rtl/>
        </w:rPr>
        <w:t xml:space="preserve"> وزناً لأي انتماء للوطن، ولا تظهر حرصاً</w:t>
      </w:r>
      <w:r w:rsidR="00B87B19" w:rsidRPr="004734A1">
        <w:rPr>
          <w:rFonts w:ascii="Traditional Arabic" w:hAnsi="Traditional Arabic" w:cs="Traditional Arabic"/>
          <w:sz w:val="34"/>
          <w:szCs w:val="34"/>
          <w:rtl/>
        </w:rPr>
        <w:t xml:space="preserve"> على المشاركة في تحسين الوضع الاق</w:t>
      </w:r>
      <w:r w:rsidR="00B03B1F" w:rsidRPr="004734A1">
        <w:rPr>
          <w:rFonts w:ascii="Traditional Arabic" w:hAnsi="Traditional Arabic" w:cs="Traditional Arabic"/>
          <w:sz w:val="34"/>
          <w:szCs w:val="34"/>
          <w:rtl/>
        </w:rPr>
        <w:t>تصادي والاجتماعي فيه، ( ترفض البورجوازية المحلية الاستث</w:t>
      </w:r>
      <w:r w:rsidR="00C81C49" w:rsidRPr="004734A1">
        <w:rPr>
          <w:rFonts w:ascii="Traditional Arabic" w:hAnsi="Traditional Arabic" w:cs="Traditional Arabic"/>
          <w:sz w:val="34"/>
          <w:szCs w:val="34"/>
          <w:rtl/>
        </w:rPr>
        <w:t>مار في أرض الوطن، وتت</w:t>
      </w:r>
      <w:r w:rsidR="00B87B19" w:rsidRPr="004734A1">
        <w:rPr>
          <w:rFonts w:ascii="Traditional Arabic" w:hAnsi="Traditional Arabic" w:cs="Traditional Arabic"/>
          <w:sz w:val="34"/>
          <w:szCs w:val="34"/>
          <w:rtl/>
        </w:rPr>
        <w:t xml:space="preserve">صرف </w:t>
      </w:r>
      <w:r w:rsidR="00C81C49" w:rsidRPr="004734A1">
        <w:rPr>
          <w:rFonts w:ascii="Traditional Arabic" w:hAnsi="Traditional Arabic" w:cs="Traditional Arabic"/>
          <w:sz w:val="34"/>
          <w:szCs w:val="34"/>
          <w:rtl/>
        </w:rPr>
        <w:t>مع الدولة التي تحميها، وتمدها ب</w:t>
      </w:r>
      <w:r w:rsidR="00B03B1F" w:rsidRPr="004734A1">
        <w:rPr>
          <w:rFonts w:ascii="Traditional Arabic" w:hAnsi="Traditional Arabic" w:cs="Traditional Arabic"/>
          <w:sz w:val="34"/>
          <w:szCs w:val="34"/>
          <w:rtl/>
        </w:rPr>
        <w:t>أسباب الاستمرار بنكران واضح لا يجب إغفاله</w:t>
      </w:r>
      <w:r w:rsidR="003867BD" w:rsidRPr="004734A1">
        <w:rPr>
          <w:rFonts w:ascii="Traditional Arabic" w:hAnsi="Traditional Arabic" w:cs="Traditional Arabic"/>
          <w:sz w:val="34"/>
          <w:szCs w:val="34"/>
          <w:rtl/>
        </w:rPr>
        <w:t>)49</w:t>
      </w:r>
      <w:r w:rsidR="00EC5420" w:rsidRPr="004734A1">
        <w:rPr>
          <w:rFonts w:ascii="Traditional Arabic" w:hAnsi="Traditional Arabic" w:cs="Traditional Arabic"/>
          <w:sz w:val="34"/>
          <w:szCs w:val="34"/>
          <w:rtl/>
        </w:rPr>
        <w:t xml:space="preserve"> كما أنها</w:t>
      </w:r>
      <w:r w:rsidR="00C81C49" w:rsidRPr="004734A1">
        <w:rPr>
          <w:rFonts w:ascii="Traditional Arabic" w:hAnsi="Traditional Arabic" w:cs="Traditional Arabic"/>
          <w:sz w:val="34"/>
          <w:szCs w:val="34"/>
          <w:rtl/>
        </w:rPr>
        <w:t xml:space="preserve"> ترتبط مع المُستعمِر العنصري برباط قوي، فهي</w:t>
      </w:r>
      <w:r>
        <w:rPr>
          <w:rFonts w:ascii="Traditional Arabic" w:hAnsi="Traditional Arabic" w:cs="Traditional Arabic"/>
          <w:sz w:val="34"/>
          <w:szCs w:val="34"/>
          <w:rtl/>
        </w:rPr>
        <w:t xml:space="preserve"> </w:t>
      </w:r>
      <w:r w:rsidR="00281BF2" w:rsidRPr="004734A1">
        <w:rPr>
          <w:rFonts w:ascii="Traditional Arabic" w:hAnsi="Traditional Arabic" w:cs="Traditional Arabic"/>
          <w:sz w:val="34"/>
          <w:szCs w:val="34"/>
          <w:rtl/>
        </w:rPr>
        <w:t>تستمد قوتها</w:t>
      </w:r>
      <w:r w:rsidR="00B82DE8" w:rsidRPr="004734A1">
        <w:rPr>
          <w:rFonts w:ascii="Traditional Arabic" w:hAnsi="Traditional Arabic" w:cs="Traditional Arabic"/>
          <w:sz w:val="34"/>
          <w:szCs w:val="34"/>
          <w:rtl/>
        </w:rPr>
        <w:t xml:space="preserve"> </w:t>
      </w:r>
      <w:r w:rsidR="00281BF2" w:rsidRPr="004734A1">
        <w:rPr>
          <w:rFonts w:ascii="Traditional Arabic" w:hAnsi="Traditional Arabic" w:cs="Traditional Arabic"/>
          <w:sz w:val="34"/>
          <w:szCs w:val="34"/>
          <w:rtl/>
        </w:rPr>
        <w:t>من علاقته</w:t>
      </w:r>
      <w:r w:rsidR="00B03B1F" w:rsidRPr="004734A1">
        <w:rPr>
          <w:rFonts w:ascii="Traditional Arabic" w:hAnsi="Traditional Arabic" w:cs="Traditional Arabic"/>
          <w:sz w:val="34"/>
          <w:szCs w:val="34"/>
          <w:rtl/>
        </w:rPr>
        <w:t>ا</w:t>
      </w:r>
      <w:r w:rsidR="00281BF2" w:rsidRPr="004734A1">
        <w:rPr>
          <w:rFonts w:ascii="Traditional Arabic" w:hAnsi="Traditional Arabic" w:cs="Traditional Arabic"/>
          <w:sz w:val="34"/>
          <w:szCs w:val="34"/>
          <w:rtl/>
        </w:rPr>
        <w:t xml:space="preserve"> به</w:t>
      </w:r>
      <w:r w:rsidR="00B03B1F" w:rsidRPr="004734A1">
        <w:rPr>
          <w:rFonts w:ascii="Traditional Arabic" w:hAnsi="Traditional Arabic" w:cs="Traditional Arabic"/>
          <w:sz w:val="34"/>
          <w:szCs w:val="34"/>
          <w:rtl/>
        </w:rPr>
        <w:t>؛</w:t>
      </w:r>
      <w:r w:rsidR="00281BF2" w:rsidRPr="004734A1">
        <w:rPr>
          <w:rFonts w:ascii="Traditional Arabic" w:hAnsi="Traditional Arabic" w:cs="Traditional Arabic"/>
          <w:sz w:val="34"/>
          <w:szCs w:val="34"/>
          <w:rtl/>
        </w:rPr>
        <w:t xml:space="preserve"> مستفيدة من أنماط </w:t>
      </w:r>
      <w:r w:rsidR="00EC5420" w:rsidRPr="004734A1">
        <w:rPr>
          <w:rFonts w:ascii="Traditional Arabic" w:hAnsi="Traditional Arabic" w:cs="Traditional Arabic"/>
          <w:sz w:val="34"/>
          <w:szCs w:val="34"/>
          <w:rtl/>
        </w:rPr>
        <w:t>جديدة من التعامل المصلحي</w:t>
      </w:r>
      <w:r w:rsidR="00281BF2" w:rsidRPr="004734A1">
        <w:rPr>
          <w:rFonts w:ascii="Traditional Arabic" w:hAnsi="Traditional Arabic" w:cs="Traditional Arabic"/>
          <w:sz w:val="34"/>
          <w:szCs w:val="34"/>
          <w:rtl/>
        </w:rPr>
        <w:t xml:space="preserve"> يؤمن لها أسباب الاستمرار في تغ</w:t>
      </w:r>
      <w:r w:rsidR="00B03B1F" w:rsidRPr="004734A1">
        <w:rPr>
          <w:rFonts w:ascii="Traditional Arabic" w:hAnsi="Traditional Arabic" w:cs="Traditional Arabic"/>
          <w:sz w:val="34"/>
          <w:szCs w:val="34"/>
          <w:rtl/>
        </w:rPr>
        <w:t>دية نفسها بمعزل عن مجتمعها، وهي خدمة لا يقدمها المُستعمِر العنصري مجانا بطبيعة الحال، فهو يع</w:t>
      </w:r>
      <w:r w:rsidR="00281BF2" w:rsidRPr="004734A1">
        <w:rPr>
          <w:rFonts w:ascii="Traditional Arabic" w:hAnsi="Traditional Arabic" w:cs="Traditional Arabic"/>
          <w:sz w:val="34"/>
          <w:szCs w:val="34"/>
          <w:rtl/>
        </w:rPr>
        <w:t>ي تماماً حجم الفائدة السياسية والاقتصادية</w:t>
      </w:r>
      <w:r>
        <w:rPr>
          <w:rFonts w:ascii="Traditional Arabic" w:hAnsi="Traditional Arabic" w:cs="Traditional Arabic"/>
          <w:sz w:val="34"/>
          <w:szCs w:val="34"/>
          <w:rtl/>
        </w:rPr>
        <w:t xml:space="preserve"> و</w:t>
      </w:r>
      <w:r w:rsidR="00EC5420" w:rsidRPr="004734A1">
        <w:rPr>
          <w:rFonts w:ascii="Traditional Arabic" w:hAnsi="Traditional Arabic" w:cs="Traditional Arabic"/>
          <w:sz w:val="34"/>
          <w:szCs w:val="34"/>
          <w:rtl/>
        </w:rPr>
        <w:t>كذلك الثقافية</w:t>
      </w:r>
      <w:r w:rsidR="00281BF2" w:rsidRPr="004734A1">
        <w:rPr>
          <w:rFonts w:ascii="Traditional Arabic" w:hAnsi="Traditional Arabic" w:cs="Traditional Arabic"/>
          <w:sz w:val="34"/>
          <w:szCs w:val="34"/>
          <w:rtl/>
        </w:rPr>
        <w:t xml:space="preserve"> التي يمكن تحصيلها من جراء تقوية نفوذ هذه الطائفة في مجتمعها.</w:t>
      </w:r>
    </w:p>
    <w:p w:rsidR="00EA6F52" w:rsidRPr="004734A1" w:rsidRDefault="0068730B" w:rsidP="000075E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81BF2" w:rsidRPr="004734A1">
        <w:rPr>
          <w:rFonts w:ascii="Traditional Arabic" w:hAnsi="Traditional Arabic" w:cs="Traditional Arabic"/>
          <w:sz w:val="34"/>
          <w:szCs w:val="34"/>
          <w:rtl/>
        </w:rPr>
        <w:t>ي</w:t>
      </w:r>
      <w:r w:rsidR="00FF26B0" w:rsidRPr="004734A1">
        <w:rPr>
          <w:rFonts w:ascii="Traditional Arabic" w:hAnsi="Traditional Arabic" w:cs="Traditional Arabic"/>
          <w:sz w:val="34"/>
          <w:szCs w:val="34"/>
          <w:rtl/>
        </w:rPr>
        <w:t>ُ</w:t>
      </w:r>
      <w:r w:rsidR="00281BF2" w:rsidRPr="004734A1">
        <w:rPr>
          <w:rFonts w:ascii="Traditional Arabic" w:hAnsi="Traditional Arabic" w:cs="Traditional Arabic"/>
          <w:sz w:val="34"/>
          <w:szCs w:val="34"/>
          <w:rtl/>
        </w:rPr>
        <w:t>ظهر</w:t>
      </w:r>
      <w:r>
        <w:rPr>
          <w:rFonts w:ascii="Traditional Arabic" w:hAnsi="Traditional Arabic" w:cs="Traditional Arabic"/>
          <w:sz w:val="34"/>
          <w:szCs w:val="34"/>
          <w:rtl/>
        </w:rPr>
        <w:t xml:space="preserve"> </w:t>
      </w:r>
      <w:r w:rsidR="00FF26B0" w:rsidRPr="004734A1">
        <w:rPr>
          <w:rFonts w:ascii="Traditional Arabic" w:hAnsi="Traditional Arabic" w:cs="Traditional Arabic"/>
          <w:sz w:val="34"/>
          <w:szCs w:val="34"/>
          <w:rtl/>
        </w:rPr>
        <w:t>فرانز فانون الطائفة الب</w:t>
      </w:r>
      <w:r w:rsidR="00042A55" w:rsidRPr="004734A1">
        <w:rPr>
          <w:rFonts w:ascii="Traditional Arabic" w:hAnsi="Traditional Arabic" w:cs="Traditional Arabic"/>
          <w:sz w:val="34"/>
          <w:szCs w:val="34"/>
          <w:rtl/>
        </w:rPr>
        <w:t>ورجوازية المحلية في قطيعة تامة مع مج</w:t>
      </w:r>
      <w:r w:rsidR="00FF26B0" w:rsidRPr="004734A1">
        <w:rPr>
          <w:rFonts w:ascii="Traditional Arabic" w:hAnsi="Traditional Arabic" w:cs="Traditional Arabic"/>
          <w:sz w:val="34"/>
          <w:szCs w:val="34"/>
          <w:rtl/>
        </w:rPr>
        <w:t>تمعها، ليس فقط من خلال تأخرها عن أ</w:t>
      </w:r>
      <w:r w:rsidR="00042A55" w:rsidRPr="004734A1">
        <w:rPr>
          <w:rFonts w:ascii="Traditional Arabic" w:hAnsi="Traditional Arabic" w:cs="Traditional Arabic"/>
          <w:sz w:val="34"/>
          <w:szCs w:val="34"/>
          <w:rtl/>
        </w:rPr>
        <w:t>داء وظيفتها التضامنية على المستوى الاقتصادي والاجتماعي، وإنما في غياب الشعور بالوطن، وبالانتماء إليه، وبالمشاركة في تدعيم الاحس</w:t>
      </w:r>
      <w:r w:rsidR="00FF26B0" w:rsidRPr="004734A1">
        <w:rPr>
          <w:rFonts w:ascii="Traditional Arabic" w:hAnsi="Traditional Arabic" w:cs="Traditional Arabic"/>
          <w:sz w:val="34"/>
          <w:szCs w:val="34"/>
          <w:rtl/>
        </w:rPr>
        <w:t>اس بمحنت</w:t>
      </w:r>
      <w:r w:rsidR="00042A55" w:rsidRPr="004734A1">
        <w:rPr>
          <w:rFonts w:ascii="Traditional Arabic" w:hAnsi="Traditional Arabic" w:cs="Traditional Arabic"/>
          <w:sz w:val="34"/>
          <w:szCs w:val="34"/>
          <w:rtl/>
        </w:rPr>
        <w:t>ه التاريخية، سواء بالمشاركة في الجهد التحرري إبان مرحلة النضال الوطني ضد المُستعمِر العنصري أو بالمشاركة الوجدانية التي تحتفظ لهذا المُستعمِر العنصري بصورة سلبية في الوعي ال</w:t>
      </w:r>
      <w:r w:rsidR="00EA6F52" w:rsidRPr="004734A1">
        <w:rPr>
          <w:rFonts w:ascii="Traditional Arabic" w:hAnsi="Traditional Arabic" w:cs="Traditional Arabic"/>
          <w:sz w:val="34"/>
          <w:szCs w:val="34"/>
          <w:rtl/>
        </w:rPr>
        <w:t>جمعي الوطني.</w:t>
      </w:r>
      <w:r w:rsidR="000075E0" w:rsidRPr="004734A1">
        <w:rPr>
          <w:rFonts w:ascii="Traditional Arabic" w:hAnsi="Traditional Arabic" w:cs="Traditional Arabic"/>
          <w:sz w:val="34"/>
          <w:szCs w:val="34"/>
          <w:rtl/>
        </w:rPr>
        <w:t xml:space="preserve"> ف</w:t>
      </w:r>
      <w:r w:rsidR="00321343" w:rsidRPr="004734A1">
        <w:rPr>
          <w:rFonts w:ascii="Traditional Arabic" w:hAnsi="Traditional Arabic" w:cs="Traditional Arabic"/>
          <w:sz w:val="34"/>
          <w:szCs w:val="34"/>
          <w:rtl/>
        </w:rPr>
        <w:t>الطائفة البو</w:t>
      </w:r>
      <w:r w:rsidR="00EA6F52" w:rsidRPr="004734A1">
        <w:rPr>
          <w:rFonts w:ascii="Traditional Arabic" w:hAnsi="Traditional Arabic" w:cs="Traditional Arabic"/>
          <w:sz w:val="34"/>
          <w:szCs w:val="34"/>
          <w:rtl/>
        </w:rPr>
        <w:t>رجوازية المحلية لم يكن لها شيء من ذلك، بل تصرّفت في انفصال تام عنه، وقدّمت مصلحتها على كل شيء،</w:t>
      </w:r>
      <w:r>
        <w:rPr>
          <w:rFonts w:ascii="Traditional Arabic" w:hAnsi="Traditional Arabic" w:cs="Traditional Arabic"/>
          <w:sz w:val="34"/>
          <w:szCs w:val="34"/>
          <w:rtl/>
        </w:rPr>
        <w:t xml:space="preserve"> و</w:t>
      </w:r>
      <w:r w:rsidR="000075E0" w:rsidRPr="004734A1">
        <w:rPr>
          <w:rFonts w:ascii="Traditional Arabic" w:hAnsi="Traditional Arabic" w:cs="Traditional Arabic"/>
          <w:sz w:val="34"/>
          <w:szCs w:val="34"/>
          <w:rtl/>
        </w:rPr>
        <w:t>هي مصلحة</w:t>
      </w:r>
      <w:r w:rsidR="00EA6F52" w:rsidRPr="004734A1">
        <w:rPr>
          <w:rFonts w:ascii="Traditional Arabic" w:hAnsi="Traditional Arabic" w:cs="Traditional Arabic"/>
          <w:sz w:val="34"/>
          <w:szCs w:val="34"/>
          <w:rtl/>
        </w:rPr>
        <w:t xml:space="preserve"> صيغت في إطار النش</w:t>
      </w:r>
      <w:r w:rsidR="000075E0" w:rsidRPr="004734A1">
        <w:rPr>
          <w:rFonts w:ascii="Traditional Arabic" w:hAnsi="Traditional Arabic" w:cs="Traditional Arabic"/>
          <w:sz w:val="34"/>
          <w:szCs w:val="34"/>
          <w:rtl/>
        </w:rPr>
        <w:t>اط الاستعماري العنصري الذي</w:t>
      </w:r>
      <w:r w:rsidR="00EA6F52" w:rsidRPr="004734A1">
        <w:rPr>
          <w:rFonts w:ascii="Traditional Arabic" w:hAnsi="Traditional Arabic" w:cs="Traditional Arabic"/>
          <w:sz w:val="34"/>
          <w:szCs w:val="34"/>
          <w:rtl/>
        </w:rPr>
        <w:t xml:space="preserve"> لا تجد غضاضة في ال</w:t>
      </w:r>
      <w:r w:rsidR="000075E0" w:rsidRPr="004734A1">
        <w:rPr>
          <w:rFonts w:ascii="Traditional Arabic" w:hAnsi="Traditional Arabic" w:cs="Traditional Arabic"/>
          <w:sz w:val="34"/>
          <w:szCs w:val="34"/>
          <w:rtl/>
        </w:rPr>
        <w:t>تعاطي معه، ( في الأراضي المُستعم</w:t>
      </w:r>
      <w:r w:rsidR="00EA6F52" w:rsidRPr="004734A1">
        <w:rPr>
          <w:rFonts w:ascii="Traditional Arabic" w:hAnsi="Traditional Arabic" w:cs="Traditional Arabic"/>
          <w:sz w:val="34"/>
          <w:szCs w:val="34"/>
          <w:rtl/>
        </w:rPr>
        <w:t>رة</w:t>
      </w:r>
      <w:r w:rsidR="000075E0" w:rsidRPr="004734A1">
        <w:rPr>
          <w:rFonts w:ascii="Traditional Arabic" w:hAnsi="Traditional Arabic" w:cs="Traditional Arabic"/>
          <w:sz w:val="34"/>
          <w:szCs w:val="34"/>
          <w:rtl/>
        </w:rPr>
        <w:t>، تستمد الطائفة الب</w:t>
      </w:r>
      <w:r w:rsidR="00EA6F52" w:rsidRPr="004734A1">
        <w:rPr>
          <w:rFonts w:ascii="Traditional Arabic" w:hAnsi="Traditional Arabic" w:cs="Traditional Arabic"/>
          <w:sz w:val="34"/>
          <w:szCs w:val="34"/>
          <w:rtl/>
        </w:rPr>
        <w:t>ورجوازية قوتها</w:t>
      </w:r>
      <w:r w:rsidR="000075E0" w:rsidRPr="004734A1">
        <w:rPr>
          <w:rFonts w:ascii="Traditional Arabic" w:hAnsi="Traditional Arabic" w:cs="Traditional Arabic"/>
          <w:sz w:val="34"/>
          <w:szCs w:val="34"/>
          <w:rtl/>
        </w:rPr>
        <w:t xml:space="preserve"> أساسا، </w:t>
      </w:r>
      <w:r w:rsidR="000075E0" w:rsidRPr="004734A1">
        <w:rPr>
          <w:rFonts w:ascii="Traditional Arabic" w:hAnsi="Traditional Arabic" w:cs="Traditional Arabic"/>
          <w:sz w:val="34"/>
          <w:szCs w:val="34"/>
          <w:rtl/>
        </w:rPr>
        <w:lastRenderedPageBreak/>
        <w:t>بعد الاستقلال،</w:t>
      </w:r>
      <w:r w:rsidR="00EA6F52" w:rsidRPr="004734A1">
        <w:rPr>
          <w:rFonts w:ascii="Traditional Arabic" w:hAnsi="Traditional Arabic" w:cs="Traditional Arabic"/>
          <w:sz w:val="34"/>
          <w:szCs w:val="34"/>
          <w:rtl/>
        </w:rPr>
        <w:t xml:space="preserve"> من اتفاقيات عقدتها مع القوة الاستعمارية القديمة...)،</w:t>
      </w:r>
      <w:r w:rsidR="003867BD" w:rsidRPr="004734A1">
        <w:rPr>
          <w:rFonts w:ascii="Traditional Arabic" w:hAnsi="Traditional Arabic" w:cs="Traditional Arabic"/>
          <w:sz w:val="34"/>
          <w:szCs w:val="34"/>
          <w:rtl/>
        </w:rPr>
        <w:t>50</w:t>
      </w:r>
      <w:r w:rsidR="00EA6F52" w:rsidRPr="004734A1">
        <w:rPr>
          <w:rFonts w:ascii="Traditional Arabic" w:hAnsi="Traditional Arabic" w:cs="Traditional Arabic"/>
          <w:sz w:val="34"/>
          <w:szCs w:val="34"/>
          <w:rtl/>
        </w:rPr>
        <w:t xml:space="preserve"> إلى الحدّ الذي رأى فيه فرانز فانون أن هذه الطائفة تسعى</w:t>
      </w:r>
      <w:r w:rsidR="000075E0" w:rsidRPr="004734A1">
        <w:rPr>
          <w:rFonts w:ascii="Traditional Arabic" w:hAnsi="Traditional Arabic" w:cs="Traditional Arabic"/>
          <w:sz w:val="34"/>
          <w:szCs w:val="34"/>
          <w:rtl/>
        </w:rPr>
        <w:t xml:space="preserve"> إلى أن</w:t>
      </w:r>
      <w:r>
        <w:rPr>
          <w:rFonts w:ascii="Traditional Arabic" w:hAnsi="Traditional Arabic" w:cs="Traditional Arabic"/>
          <w:sz w:val="34"/>
          <w:szCs w:val="34"/>
          <w:rtl/>
        </w:rPr>
        <w:t xml:space="preserve"> </w:t>
      </w:r>
      <w:r w:rsidR="000075E0" w:rsidRPr="004734A1">
        <w:rPr>
          <w:rFonts w:ascii="Traditional Arabic" w:hAnsi="Traditional Arabic" w:cs="Traditional Arabic"/>
          <w:sz w:val="34"/>
          <w:szCs w:val="34"/>
          <w:rtl/>
        </w:rPr>
        <w:t>تحلّ محل المُستعمِر،</w:t>
      </w:r>
      <w:r>
        <w:rPr>
          <w:rFonts w:ascii="Traditional Arabic" w:hAnsi="Traditional Arabic" w:cs="Traditional Arabic"/>
          <w:sz w:val="34"/>
          <w:szCs w:val="34"/>
          <w:rtl/>
        </w:rPr>
        <w:t xml:space="preserve"> و</w:t>
      </w:r>
      <w:r w:rsidR="000075E0" w:rsidRPr="004734A1">
        <w:rPr>
          <w:rFonts w:ascii="Traditional Arabic" w:hAnsi="Traditional Arabic" w:cs="Traditional Arabic"/>
          <w:sz w:val="34"/>
          <w:szCs w:val="34"/>
          <w:rtl/>
        </w:rPr>
        <w:t>تقوم بدور الهيمنة لمصلحته الكلية</w:t>
      </w:r>
      <w:r>
        <w:rPr>
          <w:rFonts w:ascii="Traditional Arabic" w:hAnsi="Traditional Arabic" w:cs="Traditional Arabic"/>
          <w:sz w:val="34"/>
          <w:szCs w:val="34"/>
          <w:rtl/>
        </w:rPr>
        <w:t xml:space="preserve"> و</w:t>
      </w:r>
      <w:r w:rsidR="000075E0" w:rsidRPr="004734A1">
        <w:rPr>
          <w:rFonts w:ascii="Traditional Arabic" w:hAnsi="Traditional Arabic" w:cs="Traditional Arabic"/>
          <w:sz w:val="34"/>
          <w:szCs w:val="34"/>
          <w:rtl/>
        </w:rPr>
        <w:t>مصلحتها الجزئية.</w:t>
      </w:r>
      <w:r>
        <w:rPr>
          <w:rFonts w:ascii="Traditional Arabic" w:hAnsi="Traditional Arabic" w:cs="Traditional Arabic"/>
          <w:sz w:val="34"/>
          <w:szCs w:val="34"/>
          <w:rtl/>
        </w:rPr>
        <w:t xml:space="preserve"> </w:t>
      </w:r>
    </w:p>
    <w:p w:rsidR="00455529" w:rsidRPr="004734A1" w:rsidRDefault="0068730B" w:rsidP="00BA68CE">
      <w:pPr>
        <w:pStyle w:val="2"/>
        <w:rPr>
          <w:rtl/>
        </w:rPr>
      </w:pPr>
      <w:r>
        <w:rPr>
          <w:rtl/>
        </w:rPr>
        <w:t xml:space="preserve">   </w:t>
      </w:r>
      <w:bookmarkStart w:id="9" w:name="_Toc459020132"/>
      <w:r w:rsidR="00CE4B5A" w:rsidRPr="004734A1">
        <w:rPr>
          <w:rtl/>
        </w:rPr>
        <w:t>شعر محمد الفيتوري</w:t>
      </w:r>
      <w:r>
        <w:rPr>
          <w:rtl/>
        </w:rPr>
        <w:t xml:space="preserve"> و</w:t>
      </w:r>
      <w:r w:rsidR="00CE4B5A" w:rsidRPr="004734A1">
        <w:rPr>
          <w:rtl/>
        </w:rPr>
        <w:t>محنة الإنسان الأفريقي</w:t>
      </w:r>
      <w:bookmarkEnd w:id="9"/>
    </w:p>
    <w:p w:rsidR="00455529" w:rsidRPr="004734A1" w:rsidRDefault="0068730B" w:rsidP="00EF3CE6">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F3CE6" w:rsidRPr="004734A1">
        <w:rPr>
          <w:rFonts w:ascii="Traditional Arabic" w:hAnsi="Traditional Arabic" w:cs="Traditional Arabic"/>
          <w:sz w:val="34"/>
          <w:szCs w:val="34"/>
          <w:rtl/>
        </w:rPr>
        <w:t xml:space="preserve"> ستختلف</w:t>
      </w:r>
      <w:r w:rsidR="00E02AC0" w:rsidRPr="004734A1">
        <w:rPr>
          <w:rFonts w:ascii="Traditional Arabic" w:hAnsi="Traditional Arabic" w:cs="Traditional Arabic"/>
          <w:sz w:val="34"/>
          <w:szCs w:val="34"/>
          <w:rtl/>
        </w:rPr>
        <w:t>،</w:t>
      </w:r>
      <w:r w:rsidR="00EF3CE6" w:rsidRPr="004734A1">
        <w:rPr>
          <w:rFonts w:ascii="Traditional Arabic" w:hAnsi="Traditional Arabic" w:cs="Traditional Arabic"/>
          <w:sz w:val="34"/>
          <w:szCs w:val="34"/>
          <w:rtl/>
        </w:rPr>
        <w:t xml:space="preserve"> حتماً</w:t>
      </w:r>
      <w:r w:rsidR="00E02AC0" w:rsidRPr="004734A1">
        <w:rPr>
          <w:rFonts w:ascii="Traditional Arabic" w:hAnsi="Traditional Arabic" w:cs="Traditional Arabic"/>
          <w:sz w:val="34"/>
          <w:szCs w:val="34"/>
          <w:rtl/>
        </w:rPr>
        <w:t>،</w:t>
      </w:r>
      <w:r w:rsidR="00EF3CE6" w:rsidRPr="004734A1">
        <w:rPr>
          <w:rFonts w:ascii="Traditional Arabic" w:hAnsi="Traditional Arabic" w:cs="Traditional Arabic"/>
          <w:sz w:val="34"/>
          <w:szCs w:val="34"/>
          <w:rtl/>
        </w:rPr>
        <w:t xml:space="preserve"> معالجة قضية العنصرية بين الكاتب فرانز فا</w:t>
      </w:r>
      <w:r w:rsidR="00E02AC0" w:rsidRPr="004734A1">
        <w:rPr>
          <w:rFonts w:ascii="Traditional Arabic" w:hAnsi="Traditional Arabic" w:cs="Traditional Arabic"/>
          <w:sz w:val="34"/>
          <w:szCs w:val="34"/>
          <w:rtl/>
        </w:rPr>
        <w:t>نون والشاعر محمد الفيتوري. صحيح</w:t>
      </w:r>
      <w:r w:rsidR="00EF3CE6" w:rsidRPr="004734A1">
        <w:rPr>
          <w:rFonts w:ascii="Traditional Arabic" w:hAnsi="Traditional Arabic" w:cs="Traditional Arabic"/>
          <w:sz w:val="34"/>
          <w:szCs w:val="34"/>
          <w:rtl/>
        </w:rPr>
        <w:t xml:space="preserve"> أن الطريقة التي لامس بها فا</w:t>
      </w:r>
      <w:r w:rsidR="00E02AC0" w:rsidRPr="004734A1">
        <w:rPr>
          <w:rFonts w:ascii="Traditional Arabic" w:hAnsi="Traditional Arabic" w:cs="Traditional Arabic"/>
          <w:sz w:val="34"/>
          <w:szCs w:val="34"/>
          <w:rtl/>
        </w:rPr>
        <w:t>نون أزمة الإنسان المختلف لم تخلُ</w:t>
      </w:r>
      <w:r w:rsidR="00EF3CE6" w:rsidRPr="004734A1">
        <w:rPr>
          <w:rFonts w:ascii="Traditional Arabic" w:hAnsi="Traditional Arabic" w:cs="Traditional Arabic"/>
          <w:sz w:val="34"/>
          <w:szCs w:val="34"/>
          <w:rtl/>
        </w:rPr>
        <w:t xml:space="preserve"> من شعرية في كثير من مواضع كتابه، ومردّ ذلك لا إلى حساسية الكاتب الإنسانية تجاه الممارسة العنصرية العرقية، وما ينجم عنها من أفع</w:t>
      </w:r>
      <w:r w:rsidR="00E02AC0" w:rsidRPr="004734A1">
        <w:rPr>
          <w:rFonts w:ascii="Traditional Arabic" w:hAnsi="Traditional Arabic" w:cs="Traditional Arabic"/>
          <w:sz w:val="34"/>
          <w:szCs w:val="34"/>
          <w:rtl/>
        </w:rPr>
        <w:t>ال سالبة للكرامة الإنسانية،</w:t>
      </w:r>
      <w:r>
        <w:rPr>
          <w:rFonts w:ascii="Traditional Arabic" w:hAnsi="Traditional Arabic" w:cs="Traditional Arabic"/>
          <w:sz w:val="34"/>
          <w:szCs w:val="34"/>
          <w:rtl/>
        </w:rPr>
        <w:t xml:space="preserve"> و</w:t>
      </w:r>
      <w:r w:rsidR="00AC27D4" w:rsidRPr="004734A1">
        <w:rPr>
          <w:rFonts w:ascii="Traditional Arabic" w:hAnsi="Traditional Arabic" w:cs="Traditional Arabic"/>
          <w:sz w:val="34"/>
          <w:szCs w:val="34"/>
          <w:rtl/>
        </w:rPr>
        <w:t>أنما</w:t>
      </w:r>
      <w:r w:rsidR="00E02AC0" w:rsidRPr="004734A1">
        <w:rPr>
          <w:rFonts w:ascii="Traditional Arabic" w:hAnsi="Traditional Arabic" w:cs="Traditional Arabic"/>
          <w:sz w:val="34"/>
          <w:szCs w:val="34"/>
          <w:rtl/>
        </w:rPr>
        <w:t xml:space="preserve"> يمكن أن نعود</w:t>
      </w:r>
      <w:r w:rsidR="00EF3CE6" w:rsidRPr="004734A1">
        <w:rPr>
          <w:rFonts w:ascii="Traditional Arabic" w:hAnsi="Traditional Arabic" w:cs="Traditional Arabic"/>
          <w:sz w:val="34"/>
          <w:szCs w:val="34"/>
          <w:rtl/>
        </w:rPr>
        <w:t xml:space="preserve"> بهذه الشفافية الشعرية إلى طبيعة المسألة العنصرية نفسها، فهي لا تقوم، عند التأمل المحايد فيها، على مبرر يدعمها سوى وهم التفوق المزعوم الذي</w:t>
      </w:r>
      <w:r w:rsidR="00B56DF1" w:rsidRPr="004734A1">
        <w:rPr>
          <w:rFonts w:ascii="Traditional Arabic" w:hAnsi="Traditional Arabic" w:cs="Traditional Arabic"/>
          <w:sz w:val="34"/>
          <w:szCs w:val="34"/>
          <w:rtl/>
        </w:rPr>
        <w:t xml:space="preserve"> يقوض إمكانية التعايش الإنساني في هذا الكون.</w:t>
      </w:r>
    </w:p>
    <w:p w:rsidR="00B56DF1" w:rsidRPr="004734A1" w:rsidRDefault="0068730B" w:rsidP="00EF3CE6">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56DF1" w:rsidRPr="004734A1">
        <w:rPr>
          <w:rFonts w:ascii="Traditional Arabic" w:hAnsi="Traditional Arabic" w:cs="Traditional Arabic"/>
          <w:sz w:val="34"/>
          <w:szCs w:val="34"/>
          <w:rtl/>
        </w:rPr>
        <w:t>محمد الفيتوري شاعر من جهة تكوينه الذاتي الخاص، وشاعر من خ</w:t>
      </w:r>
      <w:r w:rsidR="00E02AC0" w:rsidRPr="004734A1">
        <w:rPr>
          <w:rFonts w:ascii="Traditional Arabic" w:hAnsi="Traditional Arabic" w:cs="Traditional Arabic"/>
          <w:sz w:val="34"/>
          <w:szCs w:val="34"/>
          <w:rtl/>
        </w:rPr>
        <w:t>لال وسائل تعبيره عن هذا التكوين؛</w:t>
      </w:r>
      <w:r w:rsidR="00B56DF1" w:rsidRPr="004734A1">
        <w:rPr>
          <w:rFonts w:ascii="Traditional Arabic" w:hAnsi="Traditional Arabic" w:cs="Traditional Arabic"/>
          <w:sz w:val="34"/>
          <w:szCs w:val="34"/>
          <w:rtl/>
        </w:rPr>
        <w:t xml:space="preserve"> فأداته في مقاربة المسألة العنص</w:t>
      </w:r>
      <w:r w:rsidR="00E02AC0" w:rsidRPr="004734A1">
        <w:rPr>
          <w:rFonts w:ascii="Traditional Arabic" w:hAnsi="Traditional Arabic" w:cs="Traditional Arabic"/>
          <w:sz w:val="34"/>
          <w:szCs w:val="34"/>
          <w:rtl/>
        </w:rPr>
        <w:t>رية هي الإبداع الشعري بخصوصياته البنائية التي نعرفها</w:t>
      </w:r>
      <w:r w:rsidR="00B56DF1" w:rsidRPr="004734A1">
        <w:rPr>
          <w:rFonts w:ascii="Traditional Arabic" w:hAnsi="Traditional Arabic" w:cs="Traditional Arabic"/>
          <w:sz w:val="34"/>
          <w:szCs w:val="34"/>
          <w:rtl/>
        </w:rPr>
        <w:t xml:space="preserve"> </w:t>
      </w:r>
      <w:r w:rsidR="00E02AC0" w:rsidRPr="004734A1">
        <w:rPr>
          <w:rFonts w:ascii="Traditional Arabic" w:hAnsi="Traditional Arabic" w:cs="Traditional Arabic"/>
          <w:sz w:val="34"/>
          <w:szCs w:val="34"/>
          <w:rtl/>
        </w:rPr>
        <w:t>ل</w:t>
      </w:r>
      <w:r w:rsidR="00B56DF1" w:rsidRPr="004734A1">
        <w:rPr>
          <w:rFonts w:ascii="Traditional Arabic" w:hAnsi="Traditional Arabic" w:cs="Traditional Arabic"/>
          <w:sz w:val="34"/>
          <w:szCs w:val="34"/>
          <w:rtl/>
        </w:rPr>
        <w:t>هذا الخطاب، وهو كذلك يتعاطى مع هذه المسألة بروح الشاعر، وبحساسيته الذاتية التي تميزه من المفكر والمؤرخ؛ لذا فإننا سنرصد معالجة الشاعر لقضية الع</w:t>
      </w:r>
      <w:r w:rsidR="00E02AC0" w:rsidRPr="004734A1">
        <w:rPr>
          <w:rFonts w:ascii="Traditional Arabic" w:hAnsi="Traditional Arabic" w:cs="Traditional Arabic"/>
          <w:sz w:val="34"/>
          <w:szCs w:val="34"/>
          <w:rtl/>
        </w:rPr>
        <w:t>نصرية ومسألة التفوق العرقي وفق</w:t>
      </w:r>
      <w:r w:rsidR="00B56DF1" w:rsidRPr="004734A1">
        <w:rPr>
          <w:rFonts w:ascii="Traditional Arabic" w:hAnsi="Traditional Arabic" w:cs="Traditional Arabic"/>
          <w:sz w:val="34"/>
          <w:szCs w:val="34"/>
          <w:rtl/>
        </w:rPr>
        <w:t xml:space="preserve"> نظام الشاعرية: الوجداني، والنصي.</w:t>
      </w:r>
    </w:p>
    <w:p w:rsidR="00B56DF1" w:rsidRPr="004734A1" w:rsidRDefault="00B56DF1"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ومن جديد بدأت أسترجع صوتي بحثاً عن وجودي الضائع، هذا الوجود الذي لا أعرف له معنى إلا بالشعر)</w:t>
      </w:r>
      <w:r w:rsidR="00AC27D4" w:rsidRPr="004734A1">
        <w:rPr>
          <w:rFonts w:ascii="Traditional Arabic" w:hAnsi="Traditional Arabic" w:cs="Traditional Arabic"/>
          <w:sz w:val="34"/>
          <w:szCs w:val="34"/>
          <w:rtl/>
        </w:rPr>
        <w:t xml:space="preserve"> 51</w:t>
      </w:r>
      <w:r w:rsidRPr="004734A1">
        <w:rPr>
          <w:rFonts w:ascii="Traditional Arabic" w:hAnsi="Traditional Arabic" w:cs="Traditional Arabic"/>
          <w:sz w:val="34"/>
          <w:szCs w:val="34"/>
          <w:rtl/>
        </w:rPr>
        <w:t>، وبمعنى ولغة الجن</w:t>
      </w:r>
      <w:r w:rsidR="00945A7B" w:rsidRPr="004734A1">
        <w:rPr>
          <w:rFonts w:ascii="Traditional Arabic" w:hAnsi="Traditional Arabic" w:cs="Traditional Arabic"/>
          <w:sz w:val="34"/>
          <w:szCs w:val="34"/>
          <w:rtl/>
        </w:rPr>
        <w:t>س الأدبي الذي ينتسب إليه، يقول:</w:t>
      </w:r>
    </w:p>
    <w:p w:rsidR="003477A2" w:rsidRPr="004734A1" w:rsidRDefault="00945A7B" w:rsidP="003477A2">
      <w:pPr>
        <w:jc w:val="both"/>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 صناعتي الكلام</w:t>
      </w:r>
      <w:r w:rsidR="0068730B">
        <w:rPr>
          <w:rFonts w:ascii="Traditional Arabic" w:hAnsi="Traditional Arabic" w:cs="Traditional Arabic"/>
          <w:sz w:val="34"/>
          <w:szCs w:val="34"/>
          <w:rtl/>
        </w:rPr>
        <w:t xml:space="preserve">       </w:t>
      </w:r>
      <w:r w:rsidR="003477A2" w:rsidRPr="004734A1">
        <w:rPr>
          <w:rFonts w:ascii="Traditional Arabic" w:hAnsi="Traditional Arabic" w:cs="Traditional Arabic"/>
          <w:sz w:val="34"/>
          <w:szCs w:val="34"/>
          <w:rtl/>
        </w:rPr>
        <w:t xml:space="preserve"> </w:t>
      </w:r>
    </w:p>
    <w:p w:rsidR="00945A7B" w:rsidRPr="004734A1" w:rsidRDefault="0068730B" w:rsidP="003477A2">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45A7B" w:rsidRPr="004734A1">
        <w:rPr>
          <w:rFonts w:ascii="Traditional Arabic" w:hAnsi="Traditional Arabic" w:cs="Traditional Arabic"/>
          <w:sz w:val="34"/>
          <w:szCs w:val="34"/>
          <w:rtl/>
        </w:rPr>
        <w:t>وسيفي قلمي</w:t>
      </w:r>
    </w:p>
    <w:p w:rsidR="00945A7B" w:rsidRPr="004734A1" w:rsidRDefault="0068730B" w:rsidP="00945A7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45A7B" w:rsidRPr="004734A1">
        <w:rPr>
          <w:rFonts w:ascii="Traditional Arabic" w:hAnsi="Traditional Arabic" w:cs="Traditional Arabic"/>
          <w:sz w:val="34"/>
          <w:szCs w:val="34"/>
          <w:rtl/>
        </w:rPr>
        <w:t>وكل ثروتي شعور ونغم.</w:t>
      </w:r>
      <w:r w:rsidR="00AC27D4" w:rsidRPr="004734A1">
        <w:rPr>
          <w:rFonts w:ascii="Traditional Arabic" w:hAnsi="Traditional Arabic" w:cs="Traditional Arabic"/>
          <w:sz w:val="34"/>
          <w:szCs w:val="34"/>
          <w:rtl/>
        </w:rPr>
        <w:t>52</w:t>
      </w:r>
    </w:p>
    <w:p w:rsidR="00945A7B" w:rsidRPr="004734A1" w:rsidRDefault="00F04AC3"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وإدراكاً منه ل</w:t>
      </w:r>
      <w:r w:rsidR="00945A7B" w:rsidRPr="004734A1">
        <w:rPr>
          <w:rFonts w:ascii="Traditional Arabic" w:hAnsi="Traditional Arabic" w:cs="Traditional Arabic"/>
          <w:sz w:val="34"/>
          <w:szCs w:val="34"/>
          <w:rtl/>
        </w:rPr>
        <w:t>لدور المنتظر من كل شاعر، واستجابة لدواعي</w:t>
      </w:r>
      <w:r w:rsidRPr="004734A1">
        <w:rPr>
          <w:rFonts w:ascii="Traditional Arabic" w:hAnsi="Traditional Arabic" w:cs="Traditional Arabic"/>
          <w:sz w:val="34"/>
          <w:szCs w:val="34"/>
          <w:rtl/>
        </w:rPr>
        <w:t xml:space="preserve"> الحساسية</w:t>
      </w:r>
      <w:r w:rsidR="00945A7B" w:rsidRPr="004734A1">
        <w:rPr>
          <w:rFonts w:ascii="Traditional Arabic" w:hAnsi="Traditional Arabic" w:cs="Traditional Arabic"/>
          <w:sz w:val="34"/>
          <w:szCs w:val="34"/>
          <w:rtl/>
        </w:rPr>
        <w:t xml:space="preserve"> الذاتي</w:t>
      </w:r>
      <w:r w:rsidRPr="004734A1">
        <w:rPr>
          <w:rFonts w:ascii="Traditional Arabic" w:hAnsi="Traditional Arabic" w:cs="Traditional Arabic"/>
          <w:sz w:val="34"/>
          <w:szCs w:val="34"/>
          <w:rtl/>
        </w:rPr>
        <w:t>ة</w:t>
      </w:r>
      <w:r w:rsidR="00945A7B" w:rsidRPr="004734A1">
        <w:rPr>
          <w:rFonts w:ascii="Traditional Arabic" w:hAnsi="Traditional Arabic" w:cs="Traditional Arabic"/>
          <w:sz w:val="34"/>
          <w:szCs w:val="34"/>
          <w:rtl/>
        </w:rPr>
        <w:t xml:space="preserve"> وضغطها باتجاه رفض الظلم العنصري ولواحقه السلوكية، يعلن في قصيدة اعترافات:</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 xml:space="preserve"> ويحي من هول الأكذوبة</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ويحي... وأنا شفتا شعبي... أنا عيناه</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كيف تناسيت ضحاياه</w:t>
      </w:r>
      <w:r w:rsidR="00AC27D4" w:rsidRPr="004734A1">
        <w:rPr>
          <w:rFonts w:ascii="Traditional Arabic" w:hAnsi="Traditional Arabic" w:cs="Traditional Arabic"/>
          <w:sz w:val="34"/>
          <w:szCs w:val="34"/>
          <w:rtl/>
        </w:rPr>
        <w:t>. 53</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وفي قصيدة الطفل والعاصفة:</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الساعة، منتصف الليل</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ومع الظلمة يصحو الشعراء</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يسقون نفوساً ميتة</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ويضيئون عيوناً عمياء</w:t>
      </w:r>
    </w:p>
    <w:p w:rsidR="00945A7B" w:rsidRPr="004734A1" w:rsidRDefault="00945A7B" w:rsidP="00945A7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ويغنون لفجر آت.</w:t>
      </w:r>
      <w:r w:rsidR="00AC27D4" w:rsidRPr="004734A1">
        <w:rPr>
          <w:rFonts w:ascii="Traditional Arabic" w:hAnsi="Traditional Arabic" w:cs="Traditional Arabic"/>
          <w:sz w:val="34"/>
          <w:szCs w:val="34"/>
          <w:rtl/>
        </w:rPr>
        <w:t>54</w:t>
      </w:r>
    </w:p>
    <w:p w:rsidR="007F30A0"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45A7B" w:rsidRPr="004734A1">
        <w:rPr>
          <w:rFonts w:ascii="Traditional Arabic" w:hAnsi="Traditional Arabic" w:cs="Traditional Arabic"/>
          <w:sz w:val="34"/>
          <w:szCs w:val="34"/>
          <w:rtl/>
        </w:rPr>
        <w:t xml:space="preserve">لقد وجدت أزمة الإنسان الأسود في كل مكان، وبخاصة في أفريقيا، في قصيدة </w:t>
      </w:r>
      <w:r w:rsidR="00F04AC3" w:rsidRPr="004734A1">
        <w:rPr>
          <w:rFonts w:ascii="Traditional Arabic" w:hAnsi="Traditional Arabic" w:cs="Traditional Arabic"/>
          <w:sz w:val="34"/>
          <w:szCs w:val="34"/>
          <w:rtl/>
        </w:rPr>
        <w:t>الفيتوري مجالا</w:t>
      </w:r>
      <w:r w:rsidR="00945A7B" w:rsidRPr="004734A1">
        <w:rPr>
          <w:rFonts w:ascii="Traditional Arabic" w:hAnsi="Traditional Arabic" w:cs="Traditional Arabic"/>
          <w:sz w:val="34"/>
          <w:szCs w:val="34"/>
          <w:rtl/>
        </w:rPr>
        <w:t xml:space="preserve"> للظهور، وللتحسيس بقسوتها روحياً،</w:t>
      </w:r>
      <w:r>
        <w:rPr>
          <w:rFonts w:ascii="Traditional Arabic" w:hAnsi="Traditional Arabic" w:cs="Traditional Arabic"/>
          <w:sz w:val="34"/>
          <w:szCs w:val="34"/>
          <w:rtl/>
        </w:rPr>
        <w:t xml:space="preserve"> و</w:t>
      </w:r>
      <w:r w:rsidR="00945A7B" w:rsidRPr="004734A1">
        <w:rPr>
          <w:rFonts w:ascii="Traditional Arabic" w:hAnsi="Traditional Arabic" w:cs="Traditional Arabic"/>
          <w:sz w:val="34"/>
          <w:szCs w:val="34"/>
          <w:rtl/>
        </w:rPr>
        <w:t>وجد الفيتوري في هذه الأزمة قضيته التي يلتزم، والمضم</w:t>
      </w:r>
      <w:r w:rsidR="00F04AC3" w:rsidRPr="004734A1">
        <w:rPr>
          <w:rFonts w:ascii="Traditional Arabic" w:hAnsi="Traditional Arabic" w:cs="Traditional Arabic"/>
          <w:sz w:val="34"/>
          <w:szCs w:val="34"/>
          <w:rtl/>
        </w:rPr>
        <w:t>ون الذي يشيّد خطابه الشعري،</w:t>
      </w:r>
      <w:r>
        <w:rPr>
          <w:rFonts w:ascii="Traditional Arabic" w:hAnsi="Traditional Arabic" w:cs="Traditional Arabic"/>
          <w:sz w:val="34"/>
          <w:szCs w:val="34"/>
          <w:rtl/>
        </w:rPr>
        <w:t xml:space="preserve"> و</w:t>
      </w:r>
      <w:r w:rsidR="00F04AC3" w:rsidRPr="004734A1">
        <w:rPr>
          <w:rFonts w:ascii="Traditional Arabic" w:hAnsi="Traditional Arabic" w:cs="Traditional Arabic"/>
          <w:sz w:val="34"/>
          <w:szCs w:val="34"/>
          <w:rtl/>
        </w:rPr>
        <w:t>بذلك</w:t>
      </w:r>
      <w:r w:rsidR="00945A7B" w:rsidRPr="004734A1">
        <w:rPr>
          <w:rFonts w:ascii="Traditional Arabic" w:hAnsi="Traditional Arabic" w:cs="Traditional Arabic"/>
          <w:sz w:val="34"/>
          <w:szCs w:val="34"/>
          <w:rtl/>
        </w:rPr>
        <w:t xml:space="preserve"> </w:t>
      </w:r>
      <w:r w:rsidR="007F30A0" w:rsidRPr="004734A1">
        <w:rPr>
          <w:rFonts w:ascii="Traditional Arabic" w:hAnsi="Traditional Arabic" w:cs="Traditional Arabic"/>
          <w:sz w:val="34"/>
          <w:szCs w:val="34"/>
          <w:rtl/>
        </w:rPr>
        <w:t xml:space="preserve">يتبدلان جدل التعريف، </w:t>
      </w:r>
      <w:r w:rsidR="00F04AC3" w:rsidRPr="004734A1">
        <w:rPr>
          <w:rFonts w:ascii="Traditional Arabic" w:hAnsi="Traditional Arabic" w:cs="Traditional Arabic"/>
          <w:sz w:val="34"/>
          <w:szCs w:val="34"/>
          <w:rtl/>
        </w:rPr>
        <w:t>فكل طرف يتعرّف بالآخر في تاريخ مسألة الإنسان المختلف. ل</w:t>
      </w:r>
      <w:r w:rsidR="007F30A0" w:rsidRPr="004734A1">
        <w:rPr>
          <w:rFonts w:ascii="Traditional Arabic" w:hAnsi="Traditional Arabic" w:cs="Traditional Arabic"/>
          <w:sz w:val="34"/>
          <w:szCs w:val="34"/>
          <w:rtl/>
        </w:rPr>
        <w:t>قد استحالت محنة العبودية واحتقار الآخر المختلف همّ الفيتوري المركزي. وعنوان قصيدته العريض، ( مأساة الملايين من السود الأفريقيين موزعين في قارات الأرض جميعاً، مأساة الألوف من السنين تعبر بهم، وهم حيث هم من تقدير الحياة، والإنسانية والتاريخ...).</w:t>
      </w:r>
      <w:r w:rsidR="00AC27D4" w:rsidRPr="004734A1">
        <w:rPr>
          <w:rFonts w:ascii="Traditional Arabic" w:hAnsi="Traditional Arabic" w:cs="Traditional Arabic"/>
          <w:sz w:val="34"/>
          <w:szCs w:val="34"/>
          <w:rtl/>
        </w:rPr>
        <w:t>55</w:t>
      </w:r>
    </w:p>
    <w:p w:rsidR="007F30A0" w:rsidRPr="004734A1" w:rsidRDefault="007F30A0"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كنت عذابي.. أنت يا أفريقيا</w:t>
      </w:r>
    </w:p>
    <w:p w:rsidR="007F30A0" w:rsidRPr="004734A1" w:rsidRDefault="00F04AC3"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وكنت غربتي التي أعيشها.</w:t>
      </w:r>
    </w:p>
    <w:p w:rsidR="007F30A0" w:rsidRPr="004734A1" w:rsidRDefault="0045772A"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وشئت أن أعيشها.</w:t>
      </w:r>
      <w:r w:rsidR="00AC27D4" w:rsidRPr="004734A1">
        <w:rPr>
          <w:rFonts w:ascii="Traditional Arabic" w:hAnsi="Traditional Arabic" w:cs="Traditional Arabic"/>
          <w:sz w:val="34"/>
          <w:szCs w:val="34"/>
          <w:rtl/>
        </w:rPr>
        <w:t>56</w:t>
      </w:r>
    </w:p>
    <w:p w:rsidR="0045772A"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F04AC3" w:rsidRPr="004734A1">
        <w:rPr>
          <w:rFonts w:ascii="Traditional Arabic" w:hAnsi="Traditional Arabic" w:cs="Traditional Arabic"/>
          <w:sz w:val="34"/>
          <w:szCs w:val="34"/>
          <w:rtl/>
        </w:rPr>
        <w:t>صلة</w:t>
      </w:r>
      <w:r w:rsidR="0045772A" w:rsidRPr="004734A1">
        <w:rPr>
          <w:rFonts w:ascii="Traditional Arabic" w:hAnsi="Traditional Arabic" w:cs="Traditional Arabic"/>
          <w:sz w:val="34"/>
          <w:szCs w:val="34"/>
          <w:rtl/>
        </w:rPr>
        <w:t xml:space="preserve"> الفيتوري بمحنة الإنسا</w:t>
      </w:r>
      <w:r w:rsidR="00AC27D4" w:rsidRPr="004734A1">
        <w:rPr>
          <w:rFonts w:ascii="Traditional Arabic" w:hAnsi="Traditional Arabic" w:cs="Traditional Arabic"/>
          <w:sz w:val="34"/>
          <w:szCs w:val="34"/>
          <w:rtl/>
        </w:rPr>
        <w:t>ن الأسود لم تنشأ، في تقديري، من</w:t>
      </w:r>
      <w:r w:rsidR="0045772A" w:rsidRPr="004734A1">
        <w:rPr>
          <w:rFonts w:ascii="Traditional Arabic" w:hAnsi="Traditional Arabic" w:cs="Traditional Arabic"/>
          <w:sz w:val="34"/>
          <w:szCs w:val="34"/>
          <w:rtl/>
        </w:rPr>
        <w:t xml:space="preserve"> مشاعر التنفيس التي يمكن أن يوصف به شعره، وهو الرجل الأسمر، ولا على سعيه لتعويض النقص النفسي المعنوي الذي قد يوجده الاحساس </w:t>
      </w:r>
      <w:r w:rsidR="00566B97" w:rsidRPr="004734A1">
        <w:rPr>
          <w:rFonts w:ascii="Traditional Arabic" w:hAnsi="Traditional Arabic" w:cs="Traditional Arabic"/>
          <w:sz w:val="34"/>
          <w:szCs w:val="34"/>
          <w:rtl/>
        </w:rPr>
        <w:t>ب</w:t>
      </w:r>
      <w:r w:rsidR="0045772A" w:rsidRPr="004734A1">
        <w:rPr>
          <w:rFonts w:ascii="Traditional Arabic" w:hAnsi="Traditional Arabic" w:cs="Traditional Arabic"/>
          <w:sz w:val="34"/>
          <w:szCs w:val="34"/>
          <w:rtl/>
        </w:rPr>
        <w:t>الدوني</w:t>
      </w:r>
      <w:r w:rsidR="00566B97" w:rsidRPr="004734A1">
        <w:rPr>
          <w:rFonts w:ascii="Traditional Arabic" w:hAnsi="Traditional Arabic" w:cs="Traditional Arabic"/>
          <w:sz w:val="34"/>
          <w:szCs w:val="34"/>
          <w:rtl/>
        </w:rPr>
        <w:t>ة</w:t>
      </w:r>
      <w:r w:rsidR="0045772A" w:rsidRPr="004734A1">
        <w:rPr>
          <w:rFonts w:ascii="Traditional Arabic" w:hAnsi="Traditional Arabic" w:cs="Traditional Arabic"/>
          <w:sz w:val="34"/>
          <w:szCs w:val="34"/>
          <w:rtl/>
        </w:rPr>
        <w:t xml:space="preserve"> ب</w:t>
      </w:r>
      <w:r w:rsidR="00566B97" w:rsidRPr="004734A1">
        <w:rPr>
          <w:rFonts w:ascii="Traditional Arabic" w:hAnsi="Traditional Arabic" w:cs="Traditional Arabic"/>
          <w:sz w:val="34"/>
          <w:szCs w:val="34"/>
          <w:rtl/>
        </w:rPr>
        <w:t xml:space="preserve">سبب </w:t>
      </w:r>
      <w:r w:rsidR="0045772A" w:rsidRPr="004734A1">
        <w:rPr>
          <w:rFonts w:ascii="Traditional Arabic" w:hAnsi="Traditional Arabic" w:cs="Traditional Arabic"/>
          <w:sz w:val="34"/>
          <w:szCs w:val="34"/>
          <w:rtl/>
        </w:rPr>
        <w:t>الاختلاف الشكلي الظاهر.</w:t>
      </w:r>
    </w:p>
    <w:p w:rsidR="0045772A"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04AC3" w:rsidRPr="004734A1">
        <w:rPr>
          <w:rFonts w:ascii="Traditional Arabic" w:hAnsi="Traditional Arabic" w:cs="Traditional Arabic"/>
          <w:sz w:val="34"/>
          <w:szCs w:val="34"/>
          <w:rtl/>
        </w:rPr>
        <w:t>إحساس</w:t>
      </w:r>
      <w:r w:rsidR="00B93D0B" w:rsidRPr="004734A1">
        <w:rPr>
          <w:rFonts w:ascii="Traditional Arabic" w:hAnsi="Traditional Arabic" w:cs="Traditional Arabic"/>
          <w:sz w:val="34"/>
          <w:szCs w:val="34"/>
          <w:rtl/>
        </w:rPr>
        <w:t xml:space="preserve"> محمد الفيتوري بمحنة الملونين يضبطها كونه شاعر يملك حساسية نفسية تجاه ممارسات العنف المعنوي الذي يمارسه العنصريون على المختلفين عرقاً، وما كانت لتصير هذه المحنة</w:t>
      </w:r>
      <w:r w:rsidR="00F04AC3" w:rsidRPr="004734A1">
        <w:rPr>
          <w:rFonts w:ascii="Traditional Arabic" w:hAnsi="Traditional Arabic" w:cs="Traditional Arabic"/>
          <w:sz w:val="34"/>
          <w:szCs w:val="34"/>
          <w:rtl/>
        </w:rPr>
        <w:t xml:space="preserve"> مسألة مركزية في خطابه الشعري، </w:t>
      </w:r>
      <w:r w:rsidR="00B93D0B" w:rsidRPr="004734A1">
        <w:rPr>
          <w:rFonts w:ascii="Traditional Arabic" w:hAnsi="Traditional Arabic" w:cs="Traditional Arabic"/>
          <w:sz w:val="34"/>
          <w:szCs w:val="34"/>
          <w:rtl/>
        </w:rPr>
        <w:t>لو لم تملك عليه ن</w:t>
      </w:r>
      <w:r w:rsidR="00253728" w:rsidRPr="004734A1">
        <w:rPr>
          <w:rFonts w:ascii="Traditional Arabic" w:hAnsi="Traditional Arabic" w:cs="Traditional Arabic"/>
          <w:sz w:val="34"/>
          <w:szCs w:val="34"/>
          <w:rtl/>
        </w:rPr>
        <w:t>فسه، وهو يرصد تجلياتها عبر تاريخ البشرية في إطار ممارسات لا تجد إطلاقاً تبريراً مبدئياً لها.</w:t>
      </w:r>
    </w:p>
    <w:p w:rsidR="00D636BB"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و</w:t>
      </w:r>
      <w:r w:rsidR="00D636BB" w:rsidRPr="004734A1">
        <w:rPr>
          <w:rFonts w:ascii="Traditional Arabic" w:hAnsi="Traditional Arabic" w:cs="Traditional Arabic"/>
          <w:sz w:val="34"/>
          <w:szCs w:val="34"/>
          <w:rtl/>
        </w:rPr>
        <w:t>في إشارة إلى مقارنة اختلاف التعاطي مع المسالة العنصرية بين المفكر فرانز فانون</w:t>
      </w:r>
      <w:r>
        <w:rPr>
          <w:rFonts w:ascii="Traditional Arabic" w:hAnsi="Traditional Arabic" w:cs="Traditional Arabic"/>
          <w:sz w:val="34"/>
          <w:szCs w:val="34"/>
          <w:rtl/>
        </w:rPr>
        <w:t xml:space="preserve"> و</w:t>
      </w:r>
      <w:r w:rsidR="00D636BB" w:rsidRPr="004734A1">
        <w:rPr>
          <w:rFonts w:ascii="Traditional Arabic" w:hAnsi="Traditional Arabic" w:cs="Traditional Arabic"/>
          <w:sz w:val="34"/>
          <w:szCs w:val="34"/>
          <w:rtl/>
        </w:rPr>
        <w:t>الشاعر محمد الفيتوري فإننا</w:t>
      </w:r>
      <w:r w:rsidR="00C52579" w:rsidRPr="004734A1">
        <w:rPr>
          <w:rFonts w:ascii="Traditional Arabic" w:hAnsi="Traditional Arabic" w:cs="Traditional Arabic"/>
          <w:sz w:val="34"/>
          <w:szCs w:val="34"/>
          <w:rtl/>
        </w:rPr>
        <w:t>،</w:t>
      </w:r>
      <w:r w:rsidR="00D636BB" w:rsidRPr="004734A1">
        <w:rPr>
          <w:rFonts w:ascii="Traditional Arabic" w:hAnsi="Traditional Arabic" w:cs="Traditional Arabic"/>
          <w:sz w:val="34"/>
          <w:szCs w:val="34"/>
          <w:rtl/>
        </w:rPr>
        <w:t xml:space="preserve"> في الحقيقة</w:t>
      </w:r>
      <w:r w:rsidR="00C52579" w:rsidRPr="004734A1">
        <w:rPr>
          <w:rFonts w:ascii="Traditional Arabic" w:hAnsi="Traditional Arabic" w:cs="Traditional Arabic"/>
          <w:sz w:val="34"/>
          <w:szCs w:val="34"/>
          <w:rtl/>
        </w:rPr>
        <w:t>،</w:t>
      </w:r>
      <w:r w:rsidR="00D636BB" w:rsidRPr="004734A1">
        <w:rPr>
          <w:rFonts w:ascii="Traditional Arabic" w:hAnsi="Traditional Arabic" w:cs="Traditional Arabic"/>
          <w:sz w:val="34"/>
          <w:szCs w:val="34"/>
          <w:rtl/>
        </w:rPr>
        <w:t xml:space="preserve"> لا نستطيع أن ننكر على فانون كثيرا من أوجه الشعرية المضمونية في كتابه، بل نقول إن معالجته للمسألة صادر بالأساس عن إحساس وجداني بحدة وقع الممارسة العنصرية مبدأ</w:t>
      </w:r>
      <w:r>
        <w:rPr>
          <w:rFonts w:ascii="Traditional Arabic" w:hAnsi="Traditional Arabic" w:cs="Traditional Arabic"/>
          <w:sz w:val="34"/>
          <w:szCs w:val="34"/>
          <w:rtl/>
        </w:rPr>
        <w:t xml:space="preserve"> و</w:t>
      </w:r>
      <w:r w:rsidR="00D636BB" w:rsidRPr="004734A1">
        <w:rPr>
          <w:rFonts w:ascii="Traditional Arabic" w:hAnsi="Traditional Arabic" w:cs="Traditional Arabic"/>
          <w:sz w:val="34"/>
          <w:szCs w:val="34"/>
          <w:rtl/>
        </w:rPr>
        <w:t>فعلا، فهو لم يشتغل عليها فكريا؛ بحيث اعتمد تفكيك هذه الممارسة بوصفها ظاهرة تاريخية تستدعي تبصرا موضوعيا بعناصرها،</w:t>
      </w:r>
      <w:r>
        <w:rPr>
          <w:rFonts w:ascii="Traditional Arabic" w:hAnsi="Traditional Arabic" w:cs="Traditional Arabic"/>
          <w:sz w:val="34"/>
          <w:szCs w:val="34"/>
          <w:rtl/>
        </w:rPr>
        <w:t xml:space="preserve"> و</w:t>
      </w:r>
      <w:r w:rsidR="00D636BB" w:rsidRPr="004734A1">
        <w:rPr>
          <w:rFonts w:ascii="Traditional Arabic" w:hAnsi="Traditional Arabic" w:cs="Traditional Arabic"/>
          <w:sz w:val="34"/>
          <w:szCs w:val="34"/>
          <w:rtl/>
        </w:rPr>
        <w:t>من ثم تفسيرا لفعلها في الواقع</w:t>
      </w:r>
      <w:r w:rsidR="00C52579" w:rsidRPr="004734A1">
        <w:rPr>
          <w:rFonts w:ascii="Traditional Arabic" w:hAnsi="Traditional Arabic" w:cs="Traditional Arabic"/>
          <w:sz w:val="34"/>
          <w:szCs w:val="34"/>
          <w:rtl/>
        </w:rPr>
        <w:t>؛ فكانت علاقته كما اسلفنا شاعرية مع هذه القضية،</w:t>
      </w:r>
      <w:r>
        <w:rPr>
          <w:rFonts w:ascii="Traditional Arabic" w:hAnsi="Traditional Arabic" w:cs="Traditional Arabic"/>
          <w:sz w:val="34"/>
          <w:szCs w:val="34"/>
          <w:rtl/>
        </w:rPr>
        <w:t xml:space="preserve"> و</w:t>
      </w:r>
      <w:r w:rsidR="00C52579" w:rsidRPr="004734A1">
        <w:rPr>
          <w:rFonts w:ascii="Traditional Arabic" w:hAnsi="Traditional Arabic" w:cs="Traditional Arabic"/>
          <w:sz w:val="34"/>
          <w:szCs w:val="34"/>
          <w:rtl/>
        </w:rPr>
        <w:t>تنم عن إحساس وجداني بحجم سوء هذا الفعل غير المبرر قيميا.</w:t>
      </w:r>
    </w:p>
    <w:p w:rsidR="0054179B" w:rsidRPr="004734A1" w:rsidRDefault="0068730B" w:rsidP="0054179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4179B" w:rsidRPr="004734A1">
        <w:rPr>
          <w:rFonts w:ascii="Traditional Arabic" w:hAnsi="Traditional Arabic" w:cs="Traditional Arabic"/>
          <w:sz w:val="34"/>
          <w:szCs w:val="34"/>
          <w:rtl/>
        </w:rPr>
        <w:t>لم نتجاوز المسالة العنصرية وممارساتها ونحن ندرس كتاب فرانز فانون ( معذبو الأرض)، وسيلزمنا هذا الخيار</w:t>
      </w:r>
      <w:r w:rsidR="00B876BA" w:rsidRPr="004734A1">
        <w:rPr>
          <w:rFonts w:ascii="Traditional Arabic" w:hAnsi="Traditional Arabic" w:cs="Traditional Arabic"/>
          <w:sz w:val="34"/>
          <w:szCs w:val="34"/>
          <w:rtl/>
        </w:rPr>
        <w:t xml:space="preserve"> الفكري</w:t>
      </w:r>
      <w:r w:rsidR="0054179B" w:rsidRPr="004734A1">
        <w:rPr>
          <w:rFonts w:ascii="Traditional Arabic" w:hAnsi="Traditional Arabic" w:cs="Traditional Arabic"/>
          <w:sz w:val="34"/>
          <w:szCs w:val="34"/>
          <w:rtl/>
        </w:rPr>
        <w:t xml:space="preserve"> النقدي أن نفعل الشيء نفسه مع ديواني محمد الفيتوري الشعريين ( أغاني أفريقيا ـ عاشق من أفريقيا)؛ بحيث لن نتجاوز هذا المضمون في شعره إلى معاني أخرى</w:t>
      </w:r>
      <w:r w:rsidR="00B876BA" w:rsidRPr="004734A1">
        <w:rPr>
          <w:rFonts w:ascii="Traditional Arabic" w:hAnsi="Traditional Arabic" w:cs="Traditional Arabic"/>
          <w:sz w:val="34"/>
          <w:szCs w:val="34"/>
          <w:rtl/>
        </w:rPr>
        <w:t>،</w:t>
      </w:r>
      <w:r w:rsidR="0054179B" w:rsidRPr="004734A1">
        <w:rPr>
          <w:rFonts w:ascii="Traditional Arabic" w:hAnsi="Traditional Arabic" w:cs="Traditional Arabic"/>
          <w:sz w:val="34"/>
          <w:szCs w:val="34"/>
          <w:rtl/>
        </w:rPr>
        <w:t xml:space="preserve"> تنصرف إلى أبعاد سياسية واجتماعية واقتصادية تأتي في سياق تناول الشاعر لهموم القارة الأفريقية.</w:t>
      </w:r>
    </w:p>
    <w:p w:rsidR="00BA68CE" w:rsidRDefault="0068730B" w:rsidP="0054179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B876BA" w:rsidRPr="004734A1">
        <w:rPr>
          <w:rFonts w:ascii="Traditional Arabic" w:hAnsi="Traditional Arabic" w:cs="Traditional Arabic"/>
          <w:sz w:val="34"/>
          <w:szCs w:val="34"/>
          <w:rtl/>
        </w:rPr>
        <w:t>وب</w:t>
      </w:r>
      <w:r w:rsidR="0038532C" w:rsidRPr="004734A1">
        <w:rPr>
          <w:rFonts w:ascii="Traditional Arabic" w:hAnsi="Traditional Arabic" w:cs="Traditional Arabic"/>
          <w:sz w:val="34"/>
          <w:szCs w:val="34"/>
          <w:rtl/>
        </w:rPr>
        <w:t>دافع من هذا التحديد، أفضت بنا قراءة الديوا</w:t>
      </w:r>
      <w:r w:rsidR="00B876BA" w:rsidRPr="004734A1">
        <w:rPr>
          <w:rFonts w:ascii="Traditional Arabic" w:hAnsi="Traditional Arabic" w:cs="Traditional Arabic"/>
          <w:sz w:val="34"/>
          <w:szCs w:val="34"/>
          <w:rtl/>
        </w:rPr>
        <w:t>نين إلى تثبيت ثلاثة عناوين رئيس</w:t>
      </w:r>
      <w:r w:rsidR="0038532C" w:rsidRPr="004734A1">
        <w:rPr>
          <w:rFonts w:ascii="Traditional Arabic" w:hAnsi="Traditional Arabic" w:cs="Traditional Arabic"/>
          <w:sz w:val="34"/>
          <w:szCs w:val="34"/>
          <w:rtl/>
        </w:rPr>
        <w:t>ة</w:t>
      </w:r>
      <w:r w:rsidR="00B876BA" w:rsidRPr="004734A1">
        <w:rPr>
          <w:rFonts w:ascii="Traditional Arabic" w:hAnsi="Traditional Arabic" w:cs="Traditional Arabic"/>
          <w:sz w:val="34"/>
          <w:szCs w:val="34"/>
          <w:rtl/>
        </w:rPr>
        <w:t>،</w:t>
      </w:r>
      <w:r w:rsidR="0038532C" w:rsidRPr="004734A1">
        <w:rPr>
          <w:rFonts w:ascii="Traditional Arabic" w:hAnsi="Traditional Arabic" w:cs="Traditional Arabic"/>
          <w:sz w:val="34"/>
          <w:szCs w:val="34"/>
          <w:rtl/>
        </w:rPr>
        <w:t xml:space="preserve"> ينشئها الحديث حول المسألة العنصرية</w:t>
      </w:r>
      <w:r w:rsidR="00B876BA" w:rsidRPr="004734A1">
        <w:rPr>
          <w:rFonts w:ascii="Traditional Arabic" w:hAnsi="Traditional Arabic" w:cs="Traditional Arabic"/>
          <w:sz w:val="34"/>
          <w:szCs w:val="34"/>
          <w:rtl/>
        </w:rPr>
        <w:t>،</w:t>
      </w:r>
      <w:r w:rsidR="0038532C" w:rsidRPr="004734A1">
        <w:rPr>
          <w:rFonts w:ascii="Traditional Arabic" w:hAnsi="Traditional Arabic" w:cs="Traditional Arabic"/>
          <w:sz w:val="34"/>
          <w:szCs w:val="34"/>
          <w:rtl/>
        </w:rPr>
        <w:t xml:space="preserve"> وما تنتجه من أوضاع في المجتمعات الأفريقية التي ينصرف إليه نص الفيتوري الشعري.</w:t>
      </w:r>
    </w:p>
    <w:p w:rsidR="00BA68CE" w:rsidRDefault="00BA68CE">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38532C" w:rsidRPr="004734A1" w:rsidRDefault="0038532C" w:rsidP="0054179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والعناوين هي:</w:t>
      </w:r>
    </w:p>
    <w:p w:rsidR="0038532C" w:rsidRPr="004734A1" w:rsidRDefault="0038532C" w:rsidP="0054179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1ـ وهم التفوق العرقي.</w:t>
      </w:r>
    </w:p>
    <w:p w:rsidR="0038532C" w:rsidRPr="004734A1" w:rsidRDefault="0038532C" w:rsidP="0054179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2ـ الممارسات العنصرية.</w:t>
      </w:r>
    </w:p>
    <w:p w:rsidR="0038532C" w:rsidRPr="004734A1" w:rsidRDefault="0038532C" w:rsidP="0054179B">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3ـ</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التواطؤ المحلي.</w:t>
      </w:r>
    </w:p>
    <w:p w:rsidR="0038532C" w:rsidRPr="004734A1" w:rsidRDefault="0068730B" w:rsidP="0054179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و</w:t>
      </w:r>
      <w:r w:rsidR="00A517B0" w:rsidRPr="004734A1">
        <w:rPr>
          <w:rFonts w:ascii="Traditional Arabic" w:hAnsi="Traditional Arabic" w:cs="Traditional Arabic"/>
          <w:sz w:val="34"/>
          <w:szCs w:val="34"/>
          <w:rtl/>
        </w:rPr>
        <w:t>سند</w:t>
      </w:r>
      <w:r w:rsidR="0038532C" w:rsidRPr="004734A1">
        <w:rPr>
          <w:rFonts w:ascii="Traditional Arabic" w:hAnsi="Traditional Arabic" w:cs="Traditional Arabic"/>
          <w:sz w:val="34"/>
          <w:szCs w:val="34"/>
          <w:rtl/>
        </w:rPr>
        <w:t xml:space="preserve"> اختيار هذه العناوين</w:t>
      </w:r>
      <w:r w:rsidR="00A517B0" w:rsidRPr="004734A1">
        <w:rPr>
          <w:rFonts w:ascii="Traditional Arabic" w:hAnsi="Traditional Arabic" w:cs="Traditional Arabic"/>
          <w:sz w:val="34"/>
          <w:szCs w:val="34"/>
          <w:rtl/>
        </w:rPr>
        <w:t>،</w:t>
      </w:r>
      <w:r w:rsidR="0038532C" w:rsidRPr="004734A1">
        <w:rPr>
          <w:rFonts w:ascii="Traditional Arabic" w:hAnsi="Traditional Arabic" w:cs="Traditional Arabic"/>
          <w:sz w:val="34"/>
          <w:szCs w:val="34"/>
          <w:rtl/>
        </w:rPr>
        <w:t xml:space="preserve"> أنها تتصل</w:t>
      </w:r>
      <w:r w:rsidR="00A517B0" w:rsidRPr="004734A1">
        <w:rPr>
          <w:rFonts w:ascii="Traditional Arabic" w:hAnsi="Traditional Arabic" w:cs="Traditional Arabic"/>
          <w:sz w:val="34"/>
          <w:szCs w:val="34"/>
          <w:rtl/>
        </w:rPr>
        <w:t>،</w:t>
      </w:r>
      <w:r w:rsidR="0038532C" w:rsidRPr="004734A1">
        <w:rPr>
          <w:rFonts w:ascii="Traditional Arabic" w:hAnsi="Traditional Arabic" w:cs="Traditional Arabic"/>
          <w:sz w:val="34"/>
          <w:szCs w:val="34"/>
          <w:rtl/>
        </w:rPr>
        <w:t xml:space="preserve"> فكرياً</w:t>
      </w:r>
      <w:r w:rsidR="00A517B0" w:rsidRPr="004734A1">
        <w:rPr>
          <w:rFonts w:ascii="Traditional Arabic" w:hAnsi="Traditional Arabic" w:cs="Traditional Arabic"/>
          <w:sz w:val="34"/>
          <w:szCs w:val="34"/>
          <w:rtl/>
        </w:rPr>
        <w:t>،</w:t>
      </w:r>
      <w:r w:rsidR="0038532C" w:rsidRPr="004734A1">
        <w:rPr>
          <w:rFonts w:ascii="Traditional Arabic" w:hAnsi="Traditional Arabic" w:cs="Traditional Arabic"/>
          <w:sz w:val="34"/>
          <w:szCs w:val="34"/>
          <w:rtl/>
        </w:rPr>
        <w:t xml:space="preserve"> فيما بينها</w:t>
      </w:r>
      <w:r w:rsidR="00A517B0" w:rsidRPr="004734A1">
        <w:rPr>
          <w:rFonts w:ascii="Traditional Arabic" w:hAnsi="Traditional Arabic" w:cs="Traditional Arabic"/>
          <w:sz w:val="34"/>
          <w:szCs w:val="34"/>
          <w:rtl/>
        </w:rPr>
        <w:t>؛ لتصوغ مشهدا واسعا ي</w:t>
      </w:r>
      <w:r w:rsidR="0038532C" w:rsidRPr="004734A1">
        <w:rPr>
          <w:rFonts w:ascii="Traditional Arabic" w:hAnsi="Traditional Arabic" w:cs="Traditional Arabic"/>
          <w:sz w:val="34"/>
          <w:szCs w:val="34"/>
          <w:rtl/>
        </w:rPr>
        <w:t>ستوعب مضمون قصائد الفيتوري في هذا الاتجاه</w:t>
      </w:r>
      <w:r w:rsidR="00A517B0" w:rsidRPr="004734A1">
        <w:rPr>
          <w:rFonts w:ascii="Traditional Arabic" w:hAnsi="Traditional Arabic" w:cs="Traditional Arabic"/>
          <w:sz w:val="34"/>
          <w:szCs w:val="34"/>
          <w:rtl/>
        </w:rPr>
        <w:t>.</w:t>
      </w:r>
      <w:r w:rsidR="0038532C" w:rsidRPr="004734A1">
        <w:rPr>
          <w:rFonts w:ascii="Traditional Arabic" w:hAnsi="Traditional Arabic" w:cs="Traditional Arabic"/>
          <w:sz w:val="34"/>
          <w:szCs w:val="34"/>
          <w:rtl/>
        </w:rPr>
        <w:t xml:space="preserve"> ( المسالة العنصرية وممارساتها)</w:t>
      </w:r>
      <w:r w:rsidR="00A517B0" w:rsidRPr="004734A1">
        <w:rPr>
          <w:rFonts w:ascii="Traditional Arabic" w:hAnsi="Traditional Arabic" w:cs="Traditional Arabic"/>
          <w:sz w:val="34"/>
          <w:szCs w:val="34"/>
          <w:rtl/>
        </w:rPr>
        <w:t xml:space="preserve">؛ فيكون المنطلق </w:t>
      </w:r>
      <w:r w:rsidR="007D6118" w:rsidRPr="004734A1">
        <w:rPr>
          <w:rFonts w:ascii="Traditional Arabic" w:hAnsi="Traditional Arabic" w:cs="Traditional Arabic"/>
          <w:sz w:val="34"/>
          <w:szCs w:val="34"/>
          <w:rtl/>
        </w:rPr>
        <w:t>تناول المعنى الخاص الذي به يسجل الشاعر الفرق بين العرقين الأبيض والمختلف، وتحديداً الأسود، وهنا لابد أن نسجل اختلافاً واضحاً يباعد بين</w:t>
      </w:r>
      <w:r>
        <w:rPr>
          <w:rFonts w:ascii="Traditional Arabic" w:hAnsi="Traditional Arabic" w:cs="Traditional Arabic"/>
          <w:sz w:val="34"/>
          <w:szCs w:val="34"/>
          <w:rtl/>
        </w:rPr>
        <w:t xml:space="preserve"> </w:t>
      </w:r>
      <w:r w:rsidR="007D6118" w:rsidRPr="004734A1">
        <w:rPr>
          <w:rFonts w:ascii="Traditional Arabic" w:hAnsi="Traditional Arabic" w:cs="Traditional Arabic"/>
          <w:sz w:val="34"/>
          <w:szCs w:val="34"/>
          <w:rtl/>
        </w:rPr>
        <w:t>طرائق تناول هذه المسألة بين المفكر</w:t>
      </w:r>
      <w:r w:rsidR="007D0EAD" w:rsidRPr="004734A1">
        <w:rPr>
          <w:rFonts w:ascii="Traditional Arabic" w:hAnsi="Traditional Arabic" w:cs="Traditional Arabic"/>
          <w:sz w:val="34"/>
          <w:szCs w:val="34"/>
          <w:rtl/>
        </w:rPr>
        <w:t xml:space="preserve"> فر</w:t>
      </w:r>
      <w:r w:rsidR="00A517B0" w:rsidRPr="004734A1">
        <w:rPr>
          <w:rFonts w:ascii="Traditional Arabic" w:hAnsi="Traditional Arabic" w:cs="Traditional Arabic"/>
          <w:sz w:val="34"/>
          <w:szCs w:val="34"/>
          <w:rtl/>
        </w:rPr>
        <w:t>انز فانون والشاعر محمد الفيتوري؛</w:t>
      </w:r>
      <w:r w:rsidR="007D0EAD" w:rsidRPr="004734A1">
        <w:rPr>
          <w:rFonts w:ascii="Traditional Arabic" w:hAnsi="Traditional Arabic" w:cs="Traditional Arabic"/>
          <w:sz w:val="34"/>
          <w:szCs w:val="34"/>
          <w:rtl/>
        </w:rPr>
        <w:t xml:space="preserve"> ذلك أن الأول قد جعل العرق الأسود ضحية، وهدفاً للعنصرية بين أعراق أخرى عانت الممارسات نفسها، وقد أدرج المفكر تناوله هذا في سياق ما تنتجه العنصرية العرقية من ممارسات استعمارية لا تستثني عرقاً ولا قومية من القوميات بما فيها العربي</w:t>
      </w:r>
      <w:r w:rsidR="00566B97" w:rsidRPr="004734A1">
        <w:rPr>
          <w:rFonts w:ascii="Traditional Arabic" w:hAnsi="Traditional Arabic" w:cs="Traditional Arabic"/>
          <w:sz w:val="34"/>
          <w:szCs w:val="34"/>
          <w:rtl/>
        </w:rPr>
        <w:t>ة أو الصينية، أو الأمريكية اللات</w:t>
      </w:r>
      <w:r w:rsidR="007D0EAD" w:rsidRPr="004734A1">
        <w:rPr>
          <w:rFonts w:ascii="Traditional Arabic" w:hAnsi="Traditional Arabic" w:cs="Traditional Arabic"/>
          <w:sz w:val="34"/>
          <w:szCs w:val="34"/>
          <w:rtl/>
        </w:rPr>
        <w:t>ينية... وهو ما يمنح معالجة فانون للمسألة أفقاً</w:t>
      </w:r>
      <w:r w:rsidR="00F93AD0" w:rsidRPr="004734A1">
        <w:rPr>
          <w:rFonts w:ascii="Traditional Arabic" w:hAnsi="Traditional Arabic" w:cs="Traditional Arabic"/>
          <w:sz w:val="34"/>
          <w:szCs w:val="34"/>
          <w:rtl/>
        </w:rPr>
        <w:t xml:space="preserve"> إنسانياً أرحب</w:t>
      </w:r>
      <w:r w:rsidR="00A07013" w:rsidRPr="004734A1">
        <w:rPr>
          <w:rFonts w:ascii="Traditional Arabic" w:hAnsi="Traditional Arabic" w:cs="Traditional Arabic"/>
          <w:sz w:val="34"/>
          <w:szCs w:val="34"/>
          <w:rtl/>
        </w:rPr>
        <w:t>،</w:t>
      </w:r>
      <w:r w:rsidR="00F93AD0" w:rsidRPr="004734A1">
        <w:rPr>
          <w:rFonts w:ascii="Traditional Arabic" w:hAnsi="Traditional Arabic" w:cs="Traditional Arabic"/>
          <w:sz w:val="34"/>
          <w:szCs w:val="34"/>
          <w:rtl/>
        </w:rPr>
        <w:t xml:space="preserve"> يضعها في مجال حفظ المشترك القيمي الإنساني أو انتهاكه.</w:t>
      </w:r>
    </w:p>
    <w:p w:rsidR="00F93AD0" w:rsidRPr="004734A1" w:rsidRDefault="0068730B" w:rsidP="0054179B">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93AD0" w:rsidRPr="004734A1">
        <w:rPr>
          <w:rFonts w:ascii="Traditional Arabic" w:hAnsi="Traditional Arabic" w:cs="Traditional Arabic"/>
          <w:sz w:val="34"/>
          <w:szCs w:val="34"/>
          <w:rtl/>
        </w:rPr>
        <w:t>أما الفيتوري، فإنه يحدد إطار المعنى المرتبط</w:t>
      </w:r>
      <w:r w:rsidR="00C73E1A" w:rsidRPr="004734A1">
        <w:rPr>
          <w:rFonts w:ascii="Traditional Arabic" w:hAnsi="Traditional Arabic" w:cs="Traditional Arabic"/>
          <w:sz w:val="34"/>
          <w:szCs w:val="34"/>
          <w:rtl/>
        </w:rPr>
        <w:t xml:space="preserve"> بالمسألة العنصرية وممارساتها بعرق واحد، ويجعل من حالته (التي نعرف) ممثلة له.</w:t>
      </w:r>
    </w:p>
    <w:p w:rsidR="00D5497F" w:rsidRPr="004734A1" w:rsidRDefault="00D5497F"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قلها لا تجبن.. لا تجبن</w:t>
      </w:r>
    </w:p>
    <w:p w:rsidR="00D5497F" w:rsidRPr="004734A1" w:rsidRDefault="00D5497F"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قلها في وجه البشرية</w:t>
      </w:r>
    </w:p>
    <w:p w:rsidR="00D5497F" w:rsidRPr="004734A1" w:rsidRDefault="00D5497F"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أنا زنجي.. وأبي زنجي الجد..</w:t>
      </w:r>
    </w:p>
    <w:p w:rsidR="00D5497F" w:rsidRPr="004734A1" w:rsidRDefault="00D5497F"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وأمي زنجية..</w:t>
      </w:r>
      <w:r w:rsidR="00566B97" w:rsidRPr="004734A1">
        <w:rPr>
          <w:rFonts w:ascii="Traditional Arabic" w:hAnsi="Traditional Arabic" w:cs="Traditional Arabic"/>
          <w:sz w:val="34"/>
          <w:szCs w:val="34"/>
          <w:rtl/>
        </w:rPr>
        <w:t>57</w:t>
      </w:r>
    </w:p>
    <w:p w:rsidR="00D5497F"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5497F" w:rsidRPr="004734A1">
        <w:rPr>
          <w:rFonts w:ascii="Traditional Arabic" w:hAnsi="Traditional Arabic" w:cs="Traditional Arabic"/>
          <w:sz w:val="34"/>
          <w:szCs w:val="34"/>
          <w:rtl/>
        </w:rPr>
        <w:t>أما العنوان الثاني فيأتي نتيجة للأول، وامتداداً له،</w:t>
      </w:r>
      <w:r w:rsidR="001A4EC2" w:rsidRPr="004734A1">
        <w:rPr>
          <w:rFonts w:ascii="Traditional Arabic" w:hAnsi="Traditional Arabic" w:cs="Traditional Arabic"/>
          <w:sz w:val="34"/>
          <w:szCs w:val="34"/>
          <w:rtl/>
        </w:rPr>
        <w:t xml:space="preserve"> فالمنطلق </w:t>
      </w:r>
      <w:r w:rsidR="00043734" w:rsidRPr="004734A1">
        <w:rPr>
          <w:rFonts w:ascii="Traditional Arabic" w:hAnsi="Traditional Arabic" w:cs="Traditional Arabic"/>
          <w:sz w:val="34"/>
          <w:szCs w:val="34"/>
          <w:rtl/>
        </w:rPr>
        <w:t>عنص</w:t>
      </w:r>
      <w:r w:rsidR="001A4EC2" w:rsidRPr="004734A1">
        <w:rPr>
          <w:rFonts w:ascii="Traditional Arabic" w:hAnsi="Traditional Arabic" w:cs="Traditional Arabic"/>
          <w:sz w:val="34"/>
          <w:szCs w:val="34"/>
          <w:rtl/>
        </w:rPr>
        <w:t xml:space="preserve">ري، </w:t>
      </w:r>
      <w:r w:rsidR="00A07013" w:rsidRPr="004734A1">
        <w:rPr>
          <w:rFonts w:ascii="Traditional Arabic" w:hAnsi="Traditional Arabic" w:cs="Traditional Arabic"/>
          <w:sz w:val="34"/>
          <w:szCs w:val="34"/>
          <w:rtl/>
        </w:rPr>
        <w:t>قائم على تكريس التفوق العرق</w:t>
      </w:r>
      <w:r w:rsidR="00043734" w:rsidRPr="004734A1">
        <w:rPr>
          <w:rFonts w:ascii="Traditional Arabic" w:hAnsi="Traditional Arabic" w:cs="Traditional Arabic"/>
          <w:sz w:val="34"/>
          <w:szCs w:val="34"/>
          <w:rtl/>
        </w:rPr>
        <w:t>ي بناء على الاخ</w:t>
      </w:r>
      <w:r w:rsidR="00A07013" w:rsidRPr="004734A1">
        <w:rPr>
          <w:rFonts w:ascii="Traditional Arabic" w:hAnsi="Traditional Arabic" w:cs="Traditional Arabic"/>
          <w:sz w:val="34"/>
          <w:szCs w:val="34"/>
          <w:rtl/>
        </w:rPr>
        <w:t>تلاف، ليس فقط الظاهري الذي لن يكون</w:t>
      </w:r>
      <w:r w:rsidR="00043734" w:rsidRPr="004734A1">
        <w:rPr>
          <w:rFonts w:ascii="Traditional Arabic" w:hAnsi="Traditional Arabic" w:cs="Traditional Arabic"/>
          <w:sz w:val="34"/>
          <w:szCs w:val="34"/>
          <w:rtl/>
        </w:rPr>
        <w:t xml:space="preserve"> إلا ملمح</w:t>
      </w:r>
      <w:r w:rsidR="00A07013" w:rsidRPr="004734A1">
        <w:rPr>
          <w:rFonts w:ascii="Traditional Arabic" w:hAnsi="Traditional Arabic" w:cs="Traditional Arabic"/>
          <w:sz w:val="34"/>
          <w:szCs w:val="34"/>
          <w:rtl/>
        </w:rPr>
        <w:t>ا</w:t>
      </w:r>
      <w:r w:rsidR="001A4EC2" w:rsidRPr="004734A1">
        <w:rPr>
          <w:rFonts w:ascii="Traditional Arabic" w:hAnsi="Traditional Arabic" w:cs="Traditional Arabic"/>
          <w:sz w:val="34"/>
          <w:szCs w:val="34"/>
          <w:rtl/>
        </w:rPr>
        <w:t xml:space="preserve"> أوصفه بادية،</w:t>
      </w:r>
      <w:r w:rsidR="00043734" w:rsidRPr="004734A1">
        <w:rPr>
          <w:rFonts w:ascii="Traditional Arabic" w:hAnsi="Traditional Arabic" w:cs="Traditional Arabic"/>
          <w:sz w:val="34"/>
          <w:szCs w:val="34"/>
          <w:rtl/>
        </w:rPr>
        <w:t xml:space="preserve"> تكمّل صفات أخرى باطنية </w:t>
      </w:r>
      <w:r w:rsidR="00043734" w:rsidRPr="004734A1">
        <w:rPr>
          <w:rFonts w:ascii="Traditional Arabic" w:hAnsi="Traditional Arabic" w:cs="Traditional Arabic"/>
          <w:sz w:val="34"/>
          <w:szCs w:val="34"/>
          <w:rtl/>
        </w:rPr>
        <w:lastRenderedPageBreak/>
        <w:t>وسلوكية</w:t>
      </w:r>
      <w:r w:rsidR="001A4EC2" w:rsidRPr="004734A1">
        <w:rPr>
          <w:rFonts w:ascii="Traditional Arabic" w:hAnsi="Traditional Arabic" w:cs="Traditional Arabic"/>
          <w:sz w:val="34"/>
          <w:szCs w:val="34"/>
          <w:rtl/>
        </w:rPr>
        <w:t xml:space="preserve">، يدعي العنصري </w:t>
      </w:r>
      <w:r w:rsidR="00043734" w:rsidRPr="004734A1">
        <w:rPr>
          <w:rFonts w:ascii="Traditional Arabic" w:hAnsi="Traditional Arabic" w:cs="Traditional Arabic"/>
          <w:sz w:val="34"/>
          <w:szCs w:val="34"/>
          <w:rtl/>
        </w:rPr>
        <w:t>حيازتها</w:t>
      </w:r>
      <w:r w:rsidR="00A07013" w:rsidRPr="004734A1">
        <w:rPr>
          <w:rFonts w:ascii="Traditional Arabic" w:hAnsi="Traditional Arabic" w:cs="Traditional Arabic"/>
          <w:sz w:val="34"/>
          <w:szCs w:val="34"/>
          <w:rtl/>
        </w:rPr>
        <w:t>،</w:t>
      </w:r>
      <w:r w:rsidR="00043734" w:rsidRPr="004734A1">
        <w:rPr>
          <w:rFonts w:ascii="Traditional Arabic" w:hAnsi="Traditional Arabic" w:cs="Traditional Arabic"/>
          <w:sz w:val="34"/>
          <w:szCs w:val="34"/>
          <w:rtl/>
        </w:rPr>
        <w:t xml:space="preserve"> ومن ثم بتمييزها إياه من الأعراق الأخرى. الممارسات الاستعمارية والاستغلالية والاستعلائي</w:t>
      </w:r>
      <w:r w:rsidR="00A07013" w:rsidRPr="004734A1">
        <w:rPr>
          <w:rFonts w:ascii="Traditional Arabic" w:hAnsi="Traditional Arabic" w:cs="Traditional Arabic"/>
          <w:sz w:val="34"/>
          <w:szCs w:val="34"/>
          <w:rtl/>
        </w:rPr>
        <w:t>ة التي تصدر ع</w:t>
      </w:r>
      <w:r w:rsidR="00043734" w:rsidRPr="004734A1">
        <w:rPr>
          <w:rFonts w:ascii="Traditional Arabic" w:hAnsi="Traditional Arabic" w:cs="Traditional Arabic"/>
          <w:sz w:val="34"/>
          <w:szCs w:val="34"/>
          <w:rtl/>
        </w:rPr>
        <w:t>ن العنصري افراز مُنتظر للشعور بالتفوق، وقد جعلها الفيتوري معاني جزئية تصوغ مضموناً جامعاً يقول بأن الإنسان الأسود ومتعل</w:t>
      </w:r>
      <w:r w:rsidR="00A07013" w:rsidRPr="004734A1">
        <w:rPr>
          <w:rFonts w:ascii="Traditional Arabic" w:hAnsi="Traditional Arabic" w:cs="Traditional Arabic"/>
          <w:sz w:val="34"/>
          <w:szCs w:val="34"/>
          <w:rtl/>
        </w:rPr>
        <w:t>ّقاته سيستحيل مجالاً لممارسات العنصري، فيه</w:t>
      </w:r>
      <w:r w:rsidR="00043734" w:rsidRPr="004734A1">
        <w:rPr>
          <w:rFonts w:ascii="Traditional Arabic" w:hAnsi="Traditional Arabic" w:cs="Traditional Arabic"/>
          <w:sz w:val="34"/>
          <w:szCs w:val="34"/>
          <w:rtl/>
        </w:rPr>
        <w:t xml:space="preserve"> سيجرّب كل وسائل الاشباع النفسي والمادي التي يطلبها.</w:t>
      </w:r>
    </w:p>
    <w:p w:rsidR="00043734"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و</w:t>
      </w:r>
      <w:r w:rsidR="001A4EC2" w:rsidRPr="004734A1">
        <w:rPr>
          <w:rFonts w:ascii="Traditional Arabic" w:hAnsi="Traditional Arabic" w:cs="Traditional Arabic"/>
          <w:sz w:val="34"/>
          <w:szCs w:val="34"/>
          <w:rtl/>
        </w:rPr>
        <w:t>تحت العنوان الثالث ي</w:t>
      </w:r>
      <w:r w:rsidR="007030B4" w:rsidRPr="004734A1">
        <w:rPr>
          <w:rFonts w:ascii="Traditional Arabic" w:hAnsi="Traditional Arabic" w:cs="Traditional Arabic"/>
          <w:sz w:val="34"/>
          <w:szCs w:val="34"/>
          <w:rtl/>
        </w:rPr>
        <w:t>ُ</w:t>
      </w:r>
      <w:r w:rsidR="00043734" w:rsidRPr="004734A1">
        <w:rPr>
          <w:rFonts w:ascii="Traditional Arabic" w:hAnsi="Traditional Arabic" w:cs="Traditional Arabic"/>
          <w:sz w:val="34"/>
          <w:szCs w:val="34"/>
          <w:rtl/>
        </w:rPr>
        <w:t>ظهر</w:t>
      </w:r>
      <w:r w:rsidR="001A4EC2" w:rsidRPr="004734A1">
        <w:rPr>
          <w:rFonts w:ascii="Traditional Arabic" w:hAnsi="Traditional Arabic" w:cs="Traditional Arabic"/>
          <w:sz w:val="34"/>
          <w:szCs w:val="34"/>
          <w:rtl/>
        </w:rPr>
        <w:t xml:space="preserve"> شعر الفيتوري</w:t>
      </w:r>
      <w:r w:rsidR="00043734" w:rsidRPr="004734A1">
        <w:rPr>
          <w:rFonts w:ascii="Traditional Arabic" w:hAnsi="Traditional Arabic" w:cs="Traditional Arabic"/>
          <w:sz w:val="34"/>
          <w:szCs w:val="34"/>
          <w:rtl/>
        </w:rPr>
        <w:t xml:space="preserve"> الإنسان الأسود، أو بعض الأفارقة</w:t>
      </w:r>
      <w:r w:rsidR="001A4EC2" w:rsidRPr="004734A1">
        <w:rPr>
          <w:rFonts w:ascii="Traditional Arabic" w:hAnsi="Traditional Arabic" w:cs="Traditional Arabic"/>
          <w:sz w:val="34"/>
          <w:szCs w:val="34"/>
          <w:rtl/>
        </w:rPr>
        <w:t>،</w:t>
      </w:r>
      <w:r w:rsidR="00043734" w:rsidRPr="004734A1">
        <w:rPr>
          <w:rFonts w:ascii="Traditional Arabic" w:hAnsi="Traditional Arabic" w:cs="Traditional Arabic"/>
          <w:sz w:val="34"/>
          <w:szCs w:val="34"/>
          <w:rtl/>
        </w:rPr>
        <w:t xml:space="preserve"> في صور سلبية</w:t>
      </w:r>
      <w:r w:rsidR="007030B4" w:rsidRPr="004734A1">
        <w:rPr>
          <w:rFonts w:ascii="Traditional Arabic" w:hAnsi="Traditional Arabic" w:cs="Traditional Arabic"/>
          <w:sz w:val="34"/>
          <w:szCs w:val="34"/>
          <w:rtl/>
        </w:rPr>
        <w:t>،</w:t>
      </w:r>
      <w:r w:rsidR="00043734" w:rsidRPr="004734A1">
        <w:rPr>
          <w:rFonts w:ascii="Traditional Arabic" w:hAnsi="Traditional Arabic" w:cs="Traditional Arabic"/>
          <w:sz w:val="34"/>
          <w:szCs w:val="34"/>
          <w:rtl/>
        </w:rPr>
        <w:t xml:space="preserve"> تعكس انه</w:t>
      </w:r>
      <w:r w:rsidR="003253CD" w:rsidRPr="004734A1">
        <w:rPr>
          <w:rFonts w:ascii="Traditional Arabic" w:hAnsi="Traditional Arabic" w:cs="Traditional Arabic"/>
          <w:sz w:val="34"/>
          <w:szCs w:val="34"/>
          <w:rtl/>
        </w:rPr>
        <w:t>زمية</w:t>
      </w:r>
      <w:r w:rsidR="001A4EC2" w:rsidRPr="004734A1">
        <w:rPr>
          <w:rFonts w:ascii="Traditional Arabic" w:hAnsi="Traditional Arabic" w:cs="Traditional Arabic"/>
          <w:sz w:val="34"/>
          <w:szCs w:val="34"/>
          <w:rtl/>
        </w:rPr>
        <w:t xml:space="preserve"> ونكوصاً أمام الحضور المكثف</w:t>
      </w:r>
      <w:r w:rsidR="00043734" w:rsidRPr="004734A1">
        <w:rPr>
          <w:rFonts w:ascii="Traditional Arabic" w:hAnsi="Traditional Arabic" w:cs="Traditional Arabic"/>
          <w:sz w:val="34"/>
          <w:szCs w:val="34"/>
          <w:rtl/>
        </w:rPr>
        <w:t xml:space="preserve"> الرمزي والمباشر للحالة العنصرية: مبدأ وممارسة.</w:t>
      </w:r>
    </w:p>
    <w:p w:rsidR="00043734" w:rsidRPr="004734A1" w:rsidRDefault="00110499" w:rsidP="00BA68CE">
      <w:pPr>
        <w:pStyle w:val="2"/>
        <w:rPr>
          <w:rtl/>
        </w:rPr>
      </w:pPr>
      <w:bookmarkStart w:id="10" w:name="_Toc459020133"/>
      <w:r w:rsidRPr="004734A1">
        <w:rPr>
          <w:rtl/>
        </w:rPr>
        <w:t>وهم التفوق العرقي.</w:t>
      </w:r>
      <w:bookmarkEnd w:id="10"/>
    </w:p>
    <w:p w:rsidR="00110499"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7644D" w:rsidRPr="004734A1">
        <w:rPr>
          <w:rFonts w:ascii="Traditional Arabic" w:hAnsi="Traditional Arabic" w:cs="Traditional Arabic"/>
          <w:sz w:val="34"/>
          <w:szCs w:val="34"/>
          <w:rtl/>
        </w:rPr>
        <w:t>ت</w:t>
      </w:r>
      <w:r w:rsidR="007030B4" w:rsidRPr="004734A1">
        <w:rPr>
          <w:rFonts w:ascii="Traditional Arabic" w:hAnsi="Traditional Arabic" w:cs="Traditional Arabic"/>
          <w:sz w:val="34"/>
          <w:szCs w:val="34"/>
          <w:rtl/>
        </w:rPr>
        <w:t>ُ</w:t>
      </w:r>
      <w:r w:rsidR="0077644D" w:rsidRPr="004734A1">
        <w:rPr>
          <w:rFonts w:ascii="Traditional Arabic" w:hAnsi="Traditional Arabic" w:cs="Traditional Arabic"/>
          <w:sz w:val="34"/>
          <w:szCs w:val="34"/>
          <w:rtl/>
        </w:rPr>
        <w:t>ظهر قصيدة الفيتوري حجم الفارق العرقي الذي يفصل بين الإنسانين</w:t>
      </w:r>
      <w:r w:rsidR="0024012B" w:rsidRPr="004734A1">
        <w:rPr>
          <w:rFonts w:ascii="Traditional Arabic" w:hAnsi="Traditional Arabic" w:cs="Traditional Arabic"/>
          <w:sz w:val="34"/>
          <w:szCs w:val="34"/>
          <w:rtl/>
        </w:rPr>
        <w:t xml:space="preserve"> الأبيض والأسود، وهو فارق من صنع الإنسان الأبيض العنصري، جر</w:t>
      </w:r>
      <w:r w:rsidR="00EC6E79" w:rsidRPr="004734A1">
        <w:rPr>
          <w:rFonts w:ascii="Traditional Arabic" w:hAnsi="Traditional Arabic" w:cs="Traditional Arabic"/>
          <w:sz w:val="34"/>
          <w:szCs w:val="34"/>
          <w:rtl/>
        </w:rPr>
        <w:t>اء ممارساته،</w:t>
      </w:r>
      <w:r w:rsidR="0024012B" w:rsidRPr="004734A1">
        <w:rPr>
          <w:rFonts w:ascii="Traditional Arabic" w:hAnsi="Traditional Arabic" w:cs="Traditional Arabic"/>
          <w:sz w:val="34"/>
          <w:szCs w:val="34"/>
          <w:rtl/>
        </w:rPr>
        <w:t xml:space="preserve"> وقد و</w:t>
      </w:r>
      <w:r w:rsidR="00EC6E79" w:rsidRPr="004734A1">
        <w:rPr>
          <w:rFonts w:ascii="Traditional Arabic" w:hAnsi="Traditional Arabic" w:cs="Traditional Arabic"/>
          <w:sz w:val="34"/>
          <w:szCs w:val="34"/>
          <w:rtl/>
        </w:rPr>
        <w:t xml:space="preserve">ُضع الشاعر </w:t>
      </w:r>
      <w:r w:rsidR="0024012B" w:rsidRPr="004734A1">
        <w:rPr>
          <w:rFonts w:ascii="Traditional Arabic" w:hAnsi="Traditional Arabic" w:cs="Traditional Arabic"/>
          <w:sz w:val="34"/>
          <w:szCs w:val="34"/>
          <w:rtl/>
        </w:rPr>
        <w:t>أمام حتمية إبرازه، ومعاداته بعنف، وبالوسيلة التي يستطيع؛</w:t>
      </w:r>
    </w:p>
    <w:p w:rsidR="0024012B" w:rsidRPr="004734A1" w:rsidRDefault="00EC6E79"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أ</w:t>
      </w:r>
      <w:r w:rsidR="0024012B" w:rsidRPr="004734A1">
        <w:rPr>
          <w:rFonts w:ascii="Traditional Arabic" w:hAnsi="Traditional Arabic" w:cs="Traditional Arabic"/>
          <w:sz w:val="34"/>
          <w:szCs w:val="34"/>
          <w:rtl/>
        </w:rPr>
        <w:t>لئن وجهي أسود</w:t>
      </w:r>
    </w:p>
    <w:p w:rsidR="0024012B" w:rsidRPr="004734A1" w:rsidRDefault="0024012B"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ولئن وجهك أبيض</w:t>
      </w:r>
    </w:p>
    <w:p w:rsidR="0024012B" w:rsidRPr="004734A1" w:rsidRDefault="0024012B"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سميتني عبداً</w:t>
      </w:r>
    </w:p>
    <w:p w:rsidR="0024012B" w:rsidRPr="004734A1" w:rsidRDefault="0024012B"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ووطئت إنسانيتي</w:t>
      </w:r>
      <w:r w:rsidR="00566B97" w:rsidRPr="004734A1">
        <w:rPr>
          <w:rFonts w:ascii="Traditional Arabic" w:hAnsi="Traditional Arabic" w:cs="Traditional Arabic"/>
          <w:sz w:val="34"/>
          <w:szCs w:val="34"/>
          <w:rtl/>
        </w:rPr>
        <w:t>.58</w:t>
      </w:r>
    </w:p>
    <w:p w:rsidR="0024012B"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C6E79" w:rsidRPr="004734A1">
        <w:rPr>
          <w:rFonts w:ascii="Traditional Arabic" w:hAnsi="Traditional Arabic" w:cs="Traditional Arabic"/>
          <w:sz w:val="34"/>
          <w:szCs w:val="34"/>
          <w:rtl/>
        </w:rPr>
        <w:t>وجهان يتقابلان، يتعارضان، يحمل كل منهما</w:t>
      </w:r>
      <w:r w:rsidR="0024012B" w:rsidRPr="004734A1">
        <w:rPr>
          <w:rFonts w:ascii="Traditional Arabic" w:hAnsi="Traditional Arabic" w:cs="Traditional Arabic"/>
          <w:sz w:val="34"/>
          <w:szCs w:val="34"/>
          <w:rtl/>
        </w:rPr>
        <w:t xml:space="preserve"> جميع صنوف الاختلاف الممكنة</w:t>
      </w:r>
      <w:r>
        <w:rPr>
          <w:rFonts w:ascii="Traditional Arabic" w:hAnsi="Traditional Arabic" w:cs="Traditional Arabic"/>
          <w:sz w:val="34"/>
          <w:szCs w:val="34"/>
          <w:rtl/>
        </w:rPr>
        <w:t xml:space="preserve"> و</w:t>
      </w:r>
      <w:r w:rsidR="0024012B" w:rsidRPr="004734A1">
        <w:rPr>
          <w:rFonts w:ascii="Traditional Arabic" w:hAnsi="Traditional Arabic" w:cs="Traditional Arabic"/>
          <w:sz w:val="34"/>
          <w:szCs w:val="34"/>
          <w:rtl/>
        </w:rPr>
        <w:t>المفروضة، وجه تحسس دونيته؛ بسبب ممارسات الآخر، وكأن</w:t>
      </w:r>
      <w:r w:rsidR="00EC6E79" w:rsidRPr="004734A1">
        <w:rPr>
          <w:rFonts w:ascii="Traditional Arabic" w:hAnsi="Traditional Arabic" w:cs="Traditional Arabic"/>
          <w:sz w:val="34"/>
          <w:szCs w:val="34"/>
          <w:rtl/>
        </w:rPr>
        <w:t>ه</w:t>
      </w:r>
      <w:r w:rsidR="0024012B" w:rsidRPr="004734A1">
        <w:rPr>
          <w:rFonts w:ascii="Traditional Arabic" w:hAnsi="Traditional Arabic" w:cs="Traditional Arabic"/>
          <w:sz w:val="34"/>
          <w:szCs w:val="34"/>
          <w:rtl/>
        </w:rPr>
        <w:t xml:space="preserve"> لم يكتشف اختلافه إلا في حضرة هذا الآخر، والشاعر يعود بكل شيء إلى الأبيض العنصري</w:t>
      </w:r>
      <w:r w:rsidR="00DE0800" w:rsidRPr="004734A1">
        <w:rPr>
          <w:rFonts w:ascii="Traditional Arabic" w:hAnsi="Traditional Arabic" w:cs="Traditional Arabic"/>
          <w:sz w:val="34"/>
          <w:szCs w:val="34"/>
          <w:rtl/>
        </w:rPr>
        <w:t>؛ فهو من يرسخ حال</w:t>
      </w:r>
      <w:r w:rsidR="00EC6E79" w:rsidRPr="004734A1">
        <w:rPr>
          <w:rFonts w:ascii="Traditional Arabic" w:hAnsi="Traditional Arabic" w:cs="Traditional Arabic"/>
          <w:sz w:val="34"/>
          <w:szCs w:val="34"/>
          <w:rtl/>
        </w:rPr>
        <w:t>ة الفرق الإنساني هاته التي تضخّمت</w:t>
      </w:r>
      <w:r w:rsidR="00DE0800" w:rsidRPr="004734A1">
        <w:rPr>
          <w:rFonts w:ascii="Traditional Arabic" w:hAnsi="Traditional Arabic" w:cs="Traditional Arabic"/>
          <w:sz w:val="34"/>
          <w:szCs w:val="34"/>
          <w:rtl/>
        </w:rPr>
        <w:t xml:space="preserve"> نفسياً في داخله</w:t>
      </w:r>
      <w:r w:rsidR="00EC6E79" w:rsidRPr="004734A1">
        <w:rPr>
          <w:rFonts w:ascii="Traditional Arabic" w:hAnsi="Traditional Arabic" w:cs="Traditional Arabic"/>
          <w:sz w:val="34"/>
          <w:szCs w:val="34"/>
          <w:rtl/>
        </w:rPr>
        <w:t>،</w:t>
      </w:r>
      <w:r w:rsidR="00DE0800" w:rsidRPr="004734A1">
        <w:rPr>
          <w:rFonts w:ascii="Traditional Arabic" w:hAnsi="Traditional Arabic" w:cs="Traditional Arabic"/>
          <w:sz w:val="34"/>
          <w:szCs w:val="34"/>
          <w:rtl/>
        </w:rPr>
        <w:t xml:space="preserve"> ثم استحالت سلوكاً خارجياً؛ لذلك رتب الشاعر علاقة ترابطية بين</w:t>
      </w:r>
      <w:r w:rsidR="00EC6E79" w:rsidRPr="004734A1">
        <w:rPr>
          <w:rFonts w:ascii="Traditional Arabic" w:hAnsi="Traditional Arabic" w:cs="Traditional Arabic"/>
          <w:sz w:val="34"/>
          <w:szCs w:val="34"/>
          <w:rtl/>
        </w:rPr>
        <w:t xml:space="preserve"> الشعور بالفارق، والاحساس بالتم</w:t>
      </w:r>
      <w:r w:rsidR="00DE0800" w:rsidRPr="004734A1">
        <w:rPr>
          <w:rFonts w:ascii="Traditional Arabic" w:hAnsi="Traditional Arabic" w:cs="Traditional Arabic"/>
          <w:sz w:val="34"/>
          <w:szCs w:val="34"/>
          <w:rtl/>
        </w:rPr>
        <w:t>يز، وتصني</w:t>
      </w:r>
      <w:r w:rsidR="00EC6E79" w:rsidRPr="004734A1">
        <w:rPr>
          <w:rFonts w:ascii="Traditional Arabic" w:hAnsi="Traditional Arabic" w:cs="Traditional Arabic"/>
          <w:sz w:val="34"/>
          <w:szCs w:val="34"/>
          <w:rtl/>
        </w:rPr>
        <w:t>ف الأسود في منزلة الموجود للسخر</w:t>
      </w:r>
      <w:r w:rsidR="00DE0800" w:rsidRPr="004734A1">
        <w:rPr>
          <w:rFonts w:ascii="Traditional Arabic" w:hAnsi="Traditional Arabic" w:cs="Traditional Arabic"/>
          <w:sz w:val="34"/>
          <w:szCs w:val="34"/>
          <w:rtl/>
        </w:rPr>
        <w:t>ة، والكائن موضوع الاحتقار.</w:t>
      </w:r>
    </w:p>
    <w:p w:rsidR="00DE0800"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E0800" w:rsidRPr="004734A1">
        <w:rPr>
          <w:rFonts w:ascii="Traditional Arabic" w:hAnsi="Traditional Arabic" w:cs="Traditional Arabic"/>
          <w:sz w:val="34"/>
          <w:szCs w:val="34"/>
          <w:rtl/>
        </w:rPr>
        <w:t>وأحياناً ي</w:t>
      </w:r>
      <w:r w:rsidR="007C2E7B" w:rsidRPr="004734A1">
        <w:rPr>
          <w:rFonts w:ascii="Traditional Arabic" w:hAnsi="Traditional Arabic" w:cs="Traditional Arabic"/>
          <w:sz w:val="34"/>
          <w:szCs w:val="34"/>
          <w:rtl/>
        </w:rPr>
        <w:t>ُ</w:t>
      </w:r>
      <w:r w:rsidR="00DE0800" w:rsidRPr="004734A1">
        <w:rPr>
          <w:rFonts w:ascii="Traditional Arabic" w:hAnsi="Traditional Arabic" w:cs="Traditional Arabic"/>
          <w:sz w:val="34"/>
          <w:szCs w:val="34"/>
          <w:rtl/>
        </w:rPr>
        <w:t xml:space="preserve">ظهر الفيتوري في شعره ما يشي باستسلامه أمام فكرة التفوق التي ترجّلت عن حالة الوهم؛ لتصير شيئاً يقرب من الحقيقة، </w:t>
      </w:r>
    </w:p>
    <w:p w:rsidR="00DE0800" w:rsidRPr="004734A1" w:rsidRDefault="007C2F67"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وكأن الأبيض</w:t>
      </w:r>
      <w:r w:rsidR="00DE0800" w:rsidRPr="004734A1">
        <w:rPr>
          <w:rFonts w:ascii="Traditional Arabic" w:hAnsi="Traditional Arabic" w:cs="Traditional Arabic"/>
          <w:sz w:val="34"/>
          <w:szCs w:val="34"/>
          <w:rtl/>
        </w:rPr>
        <w:t xml:space="preserve"> نصف إله</w:t>
      </w:r>
    </w:p>
    <w:p w:rsidR="00DE0800" w:rsidRPr="004734A1" w:rsidRDefault="00DE0800"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وكأن الأسود نصف بشر</w:t>
      </w:r>
      <w:r w:rsidR="00566B97" w:rsidRPr="004734A1">
        <w:rPr>
          <w:rFonts w:ascii="Traditional Arabic" w:hAnsi="Traditional Arabic" w:cs="Traditional Arabic"/>
          <w:sz w:val="34"/>
          <w:szCs w:val="34"/>
          <w:rtl/>
        </w:rPr>
        <w:t>.59</w:t>
      </w:r>
    </w:p>
    <w:p w:rsidR="00DE0800"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E0800" w:rsidRPr="004734A1">
        <w:rPr>
          <w:rFonts w:ascii="Traditional Arabic" w:hAnsi="Traditional Arabic" w:cs="Traditional Arabic"/>
          <w:sz w:val="34"/>
          <w:szCs w:val="34"/>
          <w:rtl/>
        </w:rPr>
        <w:t>إلى هنا، والبيتان قد يحملان دلالة الرفض والاستهجان، إذ يجعل الأبيض في مرتبة سامية، ويمنح ال</w:t>
      </w:r>
      <w:r w:rsidR="007C2E7B" w:rsidRPr="004734A1">
        <w:rPr>
          <w:rFonts w:ascii="Traditional Arabic" w:hAnsi="Traditional Arabic" w:cs="Traditional Arabic"/>
          <w:sz w:val="34"/>
          <w:szCs w:val="34"/>
          <w:rtl/>
        </w:rPr>
        <w:t>أسود منزلة وضيعة، فالأول يتعلّى</w:t>
      </w:r>
      <w:r w:rsidR="00DE0800" w:rsidRPr="004734A1">
        <w:rPr>
          <w:rFonts w:ascii="Traditional Arabic" w:hAnsi="Traditional Arabic" w:cs="Traditional Arabic"/>
          <w:sz w:val="34"/>
          <w:szCs w:val="34"/>
          <w:rtl/>
        </w:rPr>
        <w:t xml:space="preserve"> و</w:t>
      </w:r>
      <w:r w:rsidR="007C2E7B" w:rsidRPr="004734A1">
        <w:rPr>
          <w:rFonts w:ascii="Traditional Arabic" w:hAnsi="Traditional Arabic" w:cs="Traditional Arabic"/>
          <w:sz w:val="34"/>
          <w:szCs w:val="34"/>
          <w:rtl/>
        </w:rPr>
        <w:t>يترفع، والآخر ينحدر ويتدنى؛</w:t>
      </w:r>
      <w:r>
        <w:rPr>
          <w:rFonts w:ascii="Traditional Arabic" w:hAnsi="Traditional Arabic" w:cs="Traditional Arabic"/>
          <w:sz w:val="34"/>
          <w:szCs w:val="34"/>
          <w:rtl/>
        </w:rPr>
        <w:t xml:space="preserve"> و</w:t>
      </w:r>
      <w:r w:rsidR="007C2E7B" w:rsidRPr="004734A1">
        <w:rPr>
          <w:rFonts w:ascii="Traditional Arabic" w:hAnsi="Traditional Arabic" w:cs="Traditional Arabic"/>
          <w:sz w:val="34"/>
          <w:szCs w:val="34"/>
          <w:rtl/>
        </w:rPr>
        <w:t>بذلك</w:t>
      </w:r>
      <w:r w:rsidR="00DE0800" w:rsidRPr="004734A1">
        <w:rPr>
          <w:rFonts w:ascii="Traditional Arabic" w:hAnsi="Traditional Arabic" w:cs="Traditional Arabic"/>
          <w:sz w:val="34"/>
          <w:szCs w:val="34"/>
          <w:rtl/>
        </w:rPr>
        <w:t xml:space="preserve"> ت</w:t>
      </w:r>
      <w:r w:rsidR="007C2E7B" w:rsidRPr="004734A1">
        <w:rPr>
          <w:rFonts w:ascii="Traditional Arabic" w:hAnsi="Traditional Arabic" w:cs="Traditional Arabic"/>
          <w:sz w:val="34"/>
          <w:szCs w:val="34"/>
          <w:rtl/>
        </w:rPr>
        <w:t>ُ</w:t>
      </w:r>
      <w:r w:rsidR="00DE0800" w:rsidRPr="004734A1">
        <w:rPr>
          <w:rFonts w:ascii="Traditional Arabic" w:hAnsi="Traditional Arabic" w:cs="Traditional Arabic"/>
          <w:sz w:val="34"/>
          <w:szCs w:val="34"/>
          <w:rtl/>
        </w:rPr>
        <w:t>صاغ تراتبية مثيرة دلالياً؛ فالأبيض تجاوز غيره من البشر؛ ليعلو عليهم، ويتنزّل منزلة مميزة؛ تجلّت في استطاعته التدخل في وجود</w:t>
      </w:r>
      <w:r w:rsidR="00470AA9" w:rsidRPr="004734A1">
        <w:rPr>
          <w:rFonts w:ascii="Traditional Arabic" w:hAnsi="Traditional Arabic" w:cs="Traditional Arabic"/>
          <w:sz w:val="34"/>
          <w:szCs w:val="34"/>
          <w:rtl/>
        </w:rPr>
        <w:t xml:space="preserve"> الإنسان الأسود، وتصريف وجوه هذا الوجود، ويقابله الإنسان الأسود الذي تدنّى في مراتب المخلوقات، فلم يعد بشراً، بل نصف بشر، ونؤكد</w:t>
      </w:r>
      <w:r w:rsidR="007C2E7B" w:rsidRPr="004734A1">
        <w:rPr>
          <w:rFonts w:ascii="Traditional Arabic" w:hAnsi="Traditional Arabic" w:cs="Traditional Arabic"/>
          <w:sz w:val="34"/>
          <w:szCs w:val="34"/>
          <w:rtl/>
        </w:rPr>
        <w:t xml:space="preserve"> على قولنا (يعد) بدلاً من فعل الكينونة (يكن)؛</w:t>
      </w:r>
      <w:r w:rsidR="003079D1" w:rsidRPr="004734A1">
        <w:rPr>
          <w:rFonts w:ascii="Traditional Arabic" w:hAnsi="Traditional Arabic" w:cs="Traditional Arabic"/>
          <w:sz w:val="34"/>
          <w:szCs w:val="34"/>
          <w:rtl/>
        </w:rPr>
        <w:t xml:space="preserve"> لنشدد مرة أخرى على أن حالة الفرق العرقي وُجدت وشعر بها الإنسان الأسود فقط عندم</w:t>
      </w:r>
      <w:r w:rsidR="007C2E7B" w:rsidRPr="004734A1">
        <w:rPr>
          <w:rFonts w:ascii="Traditional Arabic" w:hAnsi="Traditional Arabic" w:cs="Traditional Arabic"/>
          <w:sz w:val="34"/>
          <w:szCs w:val="34"/>
          <w:rtl/>
        </w:rPr>
        <w:t>ا حضر الإنسان الأبيض العنصري واق</w:t>
      </w:r>
      <w:r w:rsidR="003079D1" w:rsidRPr="004734A1">
        <w:rPr>
          <w:rFonts w:ascii="Traditional Arabic" w:hAnsi="Traditional Arabic" w:cs="Traditional Arabic"/>
          <w:sz w:val="34"/>
          <w:szCs w:val="34"/>
          <w:rtl/>
        </w:rPr>
        <w:t>تحم عليه مجال وجوده.</w:t>
      </w:r>
    </w:p>
    <w:p w:rsidR="003079D1"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C2E7B" w:rsidRPr="004734A1">
        <w:rPr>
          <w:rFonts w:ascii="Traditional Arabic" w:hAnsi="Traditional Arabic" w:cs="Traditional Arabic"/>
          <w:sz w:val="34"/>
          <w:szCs w:val="34"/>
          <w:rtl/>
        </w:rPr>
        <w:t>يُعيد محمد الفيتوري، وهو</w:t>
      </w:r>
      <w:r w:rsidR="003079D1" w:rsidRPr="004734A1">
        <w:rPr>
          <w:rFonts w:ascii="Traditional Arabic" w:hAnsi="Traditional Arabic" w:cs="Traditional Arabic"/>
          <w:sz w:val="34"/>
          <w:szCs w:val="34"/>
          <w:rtl/>
        </w:rPr>
        <w:t xml:space="preserve"> </w:t>
      </w:r>
      <w:r w:rsidR="007C2E7B" w:rsidRPr="004734A1">
        <w:rPr>
          <w:rFonts w:ascii="Traditional Arabic" w:hAnsi="Traditional Arabic" w:cs="Traditional Arabic"/>
          <w:sz w:val="34"/>
          <w:szCs w:val="34"/>
          <w:rtl/>
        </w:rPr>
        <w:t xml:space="preserve">يتحسس </w:t>
      </w:r>
      <w:r w:rsidR="00B61F89" w:rsidRPr="004734A1">
        <w:rPr>
          <w:rFonts w:ascii="Traditional Arabic" w:hAnsi="Traditional Arabic" w:cs="Traditional Arabic"/>
          <w:sz w:val="34"/>
          <w:szCs w:val="34"/>
          <w:rtl/>
        </w:rPr>
        <w:t>مأساة العنصرية والتميز العرقي، ترتيب الو</w:t>
      </w:r>
      <w:r w:rsidR="007C2E7B" w:rsidRPr="004734A1">
        <w:rPr>
          <w:rFonts w:ascii="Traditional Arabic" w:hAnsi="Traditional Arabic" w:cs="Traditional Arabic"/>
          <w:sz w:val="34"/>
          <w:szCs w:val="34"/>
          <w:rtl/>
        </w:rPr>
        <w:t>جود البشري، وقد دفعه إلى ذلك وجعه الذي ي</w:t>
      </w:r>
      <w:r w:rsidR="00B61F89" w:rsidRPr="004734A1">
        <w:rPr>
          <w:rFonts w:ascii="Traditional Arabic" w:hAnsi="Traditional Arabic" w:cs="Traditional Arabic"/>
          <w:sz w:val="34"/>
          <w:szCs w:val="34"/>
          <w:rtl/>
        </w:rPr>
        <w:t>ح</w:t>
      </w:r>
      <w:r w:rsidR="007C2E7B" w:rsidRPr="004734A1">
        <w:rPr>
          <w:rFonts w:ascii="Traditional Arabic" w:hAnsi="Traditional Arabic" w:cs="Traditional Arabic"/>
          <w:sz w:val="34"/>
          <w:szCs w:val="34"/>
          <w:rtl/>
        </w:rPr>
        <w:t>س</w:t>
      </w:r>
      <w:r w:rsidR="00B61F89" w:rsidRPr="004734A1">
        <w:rPr>
          <w:rFonts w:ascii="Traditional Arabic" w:hAnsi="Traditional Arabic" w:cs="Traditional Arabic"/>
          <w:sz w:val="34"/>
          <w:szCs w:val="34"/>
          <w:rtl/>
        </w:rPr>
        <w:t xml:space="preserve"> وهو الشاعر أمام ممارسات الفرز العرقي؛ فأعلى</w:t>
      </w:r>
      <w:r w:rsidR="00904CDB" w:rsidRPr="004734A1">
        <w:rPr>
          <w:rFonts w:ascii="Traditional Arabic" w:hAnsi="Traditional Arabic" w:cs="Traditional Arabic"/>
          <w:sz w:val="34"/>
          <w:szCs w:val="34"/>
          <w:rtl/>
        </w:rPr>
        <w:t>، غاضباً</w:t>
      </w:r>
      <w:r w:rsidR="00B93BF9" w:rsidRPr="004734A1">
        <w:rPr>
          <w:rFonts w:ascii="Traditional Arabic" w:hAnsi="Traditional Arabic" w:cs="Traditional Arabic"/>
          <w:sz w:val="34"/>
          <w:szCs w:val="34"/>
          <w:rtl/>
        </w:rPr>
        <w:t>،</w:t>
      </w:r>
      <w:r w:rsidR="00904CDB" w:rsidRPr="004734A1">
        <w:rPr>
          <w:rFonts w:ascii="Traditional Arabic" w:hAnsi="Traditional Arabic" w:cs="Traditional Arabic"/>
          <w:sz w:val="34"/>
          <w:szCs w:val="34"/>
          <w:rtl/>
        </w:rPr>
        <w:t xml:space="preserve"> من</w:t>
      </w:r>
      <w:r w:rsidR="007C2E7B" w:rsidRPr="004734A1">
        <w:rPr>
          <w:rFonts w:ascii="Traditional Arabic" w:hAnsi="Traditional Arabic" w:cs="Traditional Arabic"/>
          <w:sz w:val="34"/>
          <w:szCs w:val="34"/>
          <w:rtl/>
        </w:rPr>
        <w:t xml:space="preserve"> منزلة</w:t>
      </w:r>
      <w:r w:rsidR="00904CDB" w:rsidRPr="004734A1">
        <w:rPr>
          <w:rFonts w:ascii="Traditional Arabic" w:hAnsi="Traditional Arabic" w:cs="Traditional Arabic"/>
          <w:sz w:val="34"/>
          <w:szCs w:val="34"/>
          <w:rtl/>
        </w:rPr>
        <w:t xml:space="preserve"> عرق حتى تجاوز به</w:t>
      </w:r>
      <w:r w:rsidR="007C2E7B" w:rsidRPr="004734A1">
        <w:rPr>
          <w:rFonts w:ascii="Traditional Arabic" w:hAnsi="Traditional Arabic" w:cs="Traditional Arabic"/>
          <w:sz w:val="34"/>
          <w:szCs w:val="34"/>
          <w:rtl/>
        </w:rPr>
        <w:t>ا</w:t>
      </w:r>
      <w:r w:rsidR="00904CDB" w:rsidRPr="004734A1">
        <w:rPr>
          <w:rFonts w:ascii="Traditional Arabic" w:hAnsi="Traditional Arabic" w:cs="Traditional Arabic"/>
          <w:sz w:val="34"/>
          <w:szCs w:val="34"/>
          <w:rtl/>
        </w:rPr>
        <w:t xml:space="preserve"> </w:t>
      </w:r>
      <w:r w:rsidR="007C2E7B" w:rsidRPr="004734A1">
        <w:rPr>
          <w:rFonts w:ascii="Traditional Arabic" w:hAnsi="Traditional Arabic" w:cs="Traditional Arabic"/>
          <w:sz w:val="34"/>
          <w:szCs w:val="34"/>
          <w:rtl/>
        </w:rPr>
        <w:t>المرتبة</w:t>
      </w:r>
      <w:r w:rsidR="00904CDB" w:rsidRPr="004734A1">
        <w:rPr>
          <w:rFonts w:ascii="Traditional Arabic" w:hAnsi="Traditional Arabic" w:cs="Traditional Arabic"/>
          <w:sz w:val="34"/>
          <w:szCs w:val="34"/>
          <w:rtl/>
        </w:rPr>
        <w:t xml:space="preserve"> التي أرادها الله تعالى</w:t>
      </w:r>
      <w:r w:rsidR="007C2F67" w:rsidRPr="004734A1">
        <w:rPr>
          <w:rFonts w:ascii="Traditional Arabic" w:hAnsi="Traditional Arabic" w:cs="Traditional Arabic"/>
          <w:sz w:val="34"/>
          <w:szCs w:val="34"/>
          <w:rtl/>
        </w:rPr>
        <w:t xml:space="preserve"> له</w:t>
      </w:r>
      <w:r w:rsidR="007C2E7B" w:rsidRPr="004734A1">
        <w:rPr>
          <w:rFonts w:ascii="Traditional Arabic" w:hAnsi="Traditional Arabic" w:cs="Traditional Arabic"/>
          <w:sz w:val="34"/>
          <w:szCs w:val="34"/>
          <w:rtl/>
        </w:rPr>
        <w:t>ا</w:t>
      </w:r>
      <w:r w:rsidR="007C2F67" w:rsidRPr="004734A1">
        <w:rPr>
          <w:rFonts w:ascii="Traditional Arabic" w:hAnsi="Traditional Arabic" w:cs="Traditional Arabic"/>
          <w:sz w:val="34"/>
          <w:szCs w:val="34"/>
          <w:rtl/>
        </w:rPr>
        <w:t>، والشيء نفسه كان منه مع الإنسان الأسود الذي أنزله منزلة دون باقي البشر؛ يحتفظ فقط بشيء من المشترك البشري، وليبحث، من ثم، عن كائنات أخرى مختلفة يشبهها.</w:t>
      </w:r>
    </w:p>
    <w:p w:rsidR="007C2F67"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C2F67" w:rsidRPr="004734A1">
        <w:rPr>
          <w:rFonts w:ascii="Traditional Arabic" w:hAnsi="Traditional Arabic" w:cs="Traditional Arabic"/>
          <w:sz w:val="34"/>
          <w:szCs w:val="34"/>
          <w:rtl/>
        </w:rPr>
        <w:t>مرتبة الأبيض، ومنزلة الأسود، وفق التراتبية التي</w:t>
      </w:r>
      <w:r w:rsidR="008156D7" w:rsidRPr="004734A1">
        <w:rPr>
          <w:rFonts w:ascii="Traditional Arabic" w:hAnsi="Traditional Arabic" w:cs="Traditional Arabic"/>
          <w:sz w:val="34"/>
          <w:szCs w:val="34"/>
          <w:rtl/>
        </w:rPr>
        <w:t xml:space="preserve"> صاغها الفيتوري حتمية قدرية</w:t>
      </w:r>
      <w:r w:rsidR="007C2F67" w:rsidRPr="004734A1">
        <w:rPr>
          <w:rFonts w:ascii="Traditional Arabic" w:hAnsi="Traditional Arabic" w:cs="Traditional Arabic"/>
          <w:sz w:val="34"/>
          <w:szCs w:val="34"/>
          <w:rtl/>
        </w:rPr>
        <w:t xml:space="preserve"> تتجاوز الجميع، وتتدخل في أقدار الجميع:</w:t>
      </w:r>
    </w:p>
    <w:p w:rsidR="007C2F67" w:rsidRPr="004734A1" w:rsidRDefault="007C2F67"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وكأن الأبيض نصف إله</w:t>
      </w:r>
    </w:p>
    <w:p w:rsidR="007C2F67" w:rsidRPr="004734A1" w:rsidRDefault="007C2F67"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وكأن الأسود</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نصف</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بشر</w:t>
      </w:r>
    </w:p>
    <w:p w:rsidR="007C2F67" w:rsidRPr="004734A1" w:rsidRDefault="007C2F67"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قدر لفظته شفه الله</w:t>
      </w:r>
    </w:p>
    <w:p w:rsidR="007C2F67" w:rsidRPr="004734A1" w:rsidRDefault="007C2F67"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طين... ودم</w:t>
      </w:r>
    </w:p>
    <w:p w:rsidR="007C2F67" w:rsidRPr="004734A1" w:rsidRDefault="007C2F67"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ذهب.... وحجر</w:t>
      </w:r>
    </w:p>
    <w:p w:rsidR="007C2F67" w:rsidRPr="004734A1" w:rsidRDefault="007C2F67"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عبد، حر، لا يستويان..</w:t>
      </w:r>
      <w:r w:rsidR="00B93BF9" w:rsidRPr="004734A1">
        <w:rPr>
          <w:rFonts w:ascii="Traditional Arabic" w:hAnsi="Traditional Arabic" w:cs="Traditional Arabic"/>
          <w:sz w:val="34"/>
          <w:szCs w:val="34"/>
          <w:rtl/>
        </w:rPr>
        <w:t>60</w:t>
      </w:r>
    </w:p>
    <w:p w:rsidR="007C2F67" w:rsidRPr="004734A1" w:rsidRDefault="0068730B" w:rsidP="00D5497F">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074DC" w:rsidRPr="004734A1">
        <w:rPr>
          <w:rFonts w:ascii="Traditional Arabic" w:hAnsi="Traditional Arabic" w:cs="Traditional Arabic"/>
          <w:sz w:val="34"/>
          <w:szCs w:val="34"/>
          <w:rtl/>
        </w:rPr>
        <w:t>وما يَشُدّ في تناول الفيتوري لمسألة العنصرية، طرحه لها بوصفها حالة دائمة، وليست مؤقتة عابرة؛ وكأنه يراها مبدأ متأصلاً</w:t>
      </w:r>
      <w:r w:rsidR="00A2200A" w:rsidRPr="004734A1">
        <w:rPr>
          <w:rFonts w:ascii="Traditional Arabic" w:hAnsi="Traditional Arabic" w:cs="Traditional Arabic"/>
          <w:sz w:val="34"/>
          <w:szCs w:val="34"/>
          <w:rtl/>
        </w:rPr>
        <w:t>،</w:t>
      </w:r>
      <w:r w:rsidR="000074DC" w:rsidRPr="004734A1">
        <w:rPr>
          <w:rFonts w:ascii="Traditional Arabic" w:hAnsi="Traditional Arabic" w:cs="Traditional Arabic"/>
          <w:sz w:val="34"/>
          <w:szCs w:val="34"/>
          <w:rtl/>
        </w:rPr>
        <w:t xml:space="preserve"> أراده ويريده الأبيض العنصري، ويصر</w:t>
      </w:r>
      <w:r w:rsidR="00A2200A" w:rsidRPr="004734A1">
        <w:rPr>
          <w:rFonts w:ascii="Traditional Arabic" w:hAnsi="Traditional Arabic" w:cs="Traditional Arabic"/>
          <w:sz w:val="34"/>
          <w:szCs w:val="34"/>
          <w:rtl/>
        </w:rPr>
        <w:t>ّ على تكريسه باستمرار، وبأساليب</w:t>
      </w:r>
      <w:r w:rsidR="000074DC" w:rsidRPr="004734A1">
        <w:rPr>
          <w:rFonts w:ascii="Traditional Arabic" w:hAnsi="Traditional Arabic" w:cs="Traditional Arabic"/>
          <w:sz w:val="34"/>
          <w:szCs w:val="34"/>
          <w:rtl/>
        </w:rPr>
        <w:t xml:space="preserve"> أحياناً مختلفة</w:t>
      </w:r>
      <w:r w:rsidR="00A2200A" w:rsidRPr="004734A1">
        <w:rPr>
          <w:rFonts w:ascii="Traditional Arabic" w:hAnsi="Traditional Arabic" w:cs="Traditional Arabic"/>
          <w:sz w:val="34"/>
          <w:szCs w:val="34"/>
          <w:rtl/>
        </w:rPr>
        <w:t>،</w:t>
      </w:r>
      <w:r w:rsidR="000074DC" w:rsidRPr="004734A1">
        <w:rPr>
          <w:rFonts w:ascii="Traditional Arabic" w:hAnsi="Traditional Arabic" w:cs="Traditional Arabic"/>
          <w:sz w:val="34"/>
          <w:szCs w:val="34"/>
          <w:rtl/>
        </w:rPr>
        <w:t xml:space="preserve"> تتباين</w:t>
      </w:r>
      <w:r w:rsidR="00A2200A" w:rsidRPr="004734A1">
        <w:rPr>
          <w:rFonts w:ascii="Traditional Arabic" w:hAnsi="Traditional Arabic" w:cs="Traditional Arabic"/>
          <w:sz w:val="34"/>
          <w:szCs w:val="34"/>
          <w:rtl/>
        </w:rPr>
        <w:t xml:space="preserve"> بحسب تطور ظروف العالم وتحرّكها.</w:t>
      </w:r>
      <w:r w:rsidR="000074DC" w:rsidRPr="004734A1">
        <w:rPr>
          <w:rFonts w:ascii="Traditional Arabic" w:hAnsi="Traditional Arabic" w:cs="Traditional Arabic"/>
          <w:sz w:val="34"/>
          <w:szCs w:val="34"/>
          <w:rtl/>
        </w:rPr>
        <w:t xml:space="preserve"> العالم الذي يجمعهما، وم</w:t>
      </w:r>
      <w:r w:rsidR="00A2200A" w:rsidRPr="004734A1">
        <w:rPr>
          <w:rFonts w:ascii="Traditional Arabic" w:hAnsi="Traditional Arabic" w:cs="Traditional Arabic"/>
          <w:sz w:val="34"/>
          <w:szCs w:val="34"/>
          <w:rtl/>
        </w:rPr>
        <w:t>ع</w:t>
      </w:r>
      <w:r w:rsidR="000074DC" w:rsidRPr="004734A1">
        <w:rPr>
          <w:rFonts w:ascii="Traditional Arabic" w:hAnsi="Traditional Arabic" w:cs="Traditional Arabic"/>
          <w:sz w:val="34"/>
          <w:szCs w:val="34"/>
          <w:rtl/>
        </w:rPr>
        <w:t>ه</w:t>
      </w:r>
      <w:r w:rsidR="00A2200A" w:rsidRPr="004734A1">
        <w:rPr>
          <w:rFonts w:ascii="Traditional Arabic" w:hAnsi="Traditional Arabic" w:cs="Traditional Arabic"/>
          <w:sz w:val="34"/>
          <w:szCs w:val="34"/>
          <w:rtl/>
        </w:rPr>
        <w:t>ما غيرهم من الأعراق الأخرى،</w:t>
      </w:r>
      <w:r>
        <w:rPr>
          <w:rFonts w:ascii="Traditional Arabic" w:hAnsi="Traditional Arabic" w:cs="Traditional Arabic"/>
          <w:sz w:val="34"/>
          <w:szCs w:val="34"/>
          <w:rtl/>
        </w:rPr>
        <w:t xml:space="preserve"> و</w:t>
      </w:r>
      <w:r w:rsidR="00A2200A" w:rsidRPr="004734A1">
        <w:rPr>
          <w:rFonts w:ascii="Traditional Arabic" w:hAnsi="Traditional Arabic" w:cs="Traditional Arabic"/>
          <w:sz w:val="34"/>
          <w:szCs w:val="34"/>
          <w:rtl/>
        </w:rPr>
        <w:t xml:space="preserve">إن كان الأبيض العنصري </w:t>
      </w:r>
      <w:r w:rsidR="000074DC" w:rsidRPr="004734A1">
        <w:rPr>
          <w:rFonts w:ascii="Traditional Arabic" w:hAnsi="Traditional Arabic" w:cs="Traditional Arabic"/>
          <w:sz w:val="34"/>
          <w:szCs w:val="34"/>
          <w:rtl/>
        </w:rPr>
        <w:t>م</w:t>
      </w:r>
      <w:r w:rsidR="00A2200A" w:rsidRPr="004734A1">
        <w:rPr>
          <w:rFonts w:ascii="Traditional Arabic" w:hAnsi="Traditional Arabic" w:cs="Traditional Arabic"/>
          <w:sz w:val="34"/>
          <w:szCs w:val="34"/>
          <w:rtl/>
        </w:rPr>
        <w:t>تم</w:t>
      </w:r>
      <w:r w:rsidR="000074DC" w:rsidRPr="004734A1">
        <w:rPr>
          <w:rFonts w:ascii="Traditional Arabic" w:hAnsi="Traditional Arabic" w:cs="Traditional Arabic"/>
          <w:sz w:val="34"/>
          <w:szCs w:val="34"/>
          <w:rtl/>
        </w:rPr>
        <w:t>سك</w:t>
      </w:r>
      <w:r w:rsidR="00A2200A" w:rsidRPr="004734A1">
        <w:rPr>
          <w:rFonts w:ascii="Traditional Arabic" w:hAnsi="Traditional Arabic" w:cs="Traditional Arabic"/>
          <w:sz w:val="34"/>
          <w:szCs w:val="34"/>
          <w:rtl/>
        </w:rPr>
        <w:t>ا</w:t>
      </w:r>
      <w:r w:rsidR="000074DC" w:rsidRPr="004734A1">
        <w:rPr>
          <w:rFonts w:ascii="Traditional Arabic" w:hAnsi="Traditional Arabic" w:cs="Traditional Arabic"/>
          <w:sz w:val="34"/>
          <w:szCs w:val="34"/>
          <w:rtl/>
        </w:rPr>
        <w:t xml:space="preserve"> دائماً بتسليط مشاعر التفوق على الإنسان الأسود، ويستهدفه.</w:t>
      </w:r>
    </w:p>
    <w:p w:rsidR="000074DC" w:rsidRPr="004734A1" w:rsidRDefault="000074DC"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يقول محمد الفيتوري في قصيدة، ثورة قارّة:</w:t>
      </w:r>
    </w:p>
    <w:p w:rsidR="000074DC" w:rsidRPr="004734A1" w:rsidRDefault="000074DC"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وقال طفل أسودٌ:</w:t>
      </w:r>
    </w:p>
    <w:p w:rsidR="000074DC" w:rsidRPr="004734A1" w:rsidRDefault="000074DC"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يا أبي، إني أخاف الرجل الأحمر!</w:t>
      </w:r>
    </w:p>
    <w:p w:rsidR="000074DC" w:rsidRPr="004734A1" w:rsidRDefault="000074DC"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فهو إذا أبصرني سائراً يبصق فوق الأرض مستكبراً</w:t>
      </w:r>
    </w:p>
    <w:p w:rsidR="000074DC" w:rsidRPr="004734A1" w:rsidRDefault="000074DC"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فلا تدعه بيننا</w:t>
      </w:r>
    </w:p>
    <w:p w:rsidR="000074DC" w:rsidRPr="004734A1" w:rsidRDefault="000074DC"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فهو غريب فوق هذا الثرى</w:t>
      </w:r>
    </w:p>
    <w:p w:rsidR="000074DC" w:rsidRPr="004734A1" w:rsidRDefault="000074DC"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اقتله...اقتله</w:t>
      </w:r>
    </w:p>
    <w:p w:rsidR="005622A0" w:rsidRPr="004734A1" w:rsidRDefault="000074DC" w:rsidP="00D5497F">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فيا طالما مزّق </w:t>
      </w:r>
      <w:r w:rsidR="005622A0" w:rsidRPr="004734A1">
        <w:rPr>
          <w:rFonts w:ascii="Traditional Arabic" w:hAnsi="Traditional Arabic" w:cs="Traditional Arabic"/>
          <w:sz w:val="34"/>
          <w:szCs w:val="34"/>
          <w:rtl/>
        </w:rPr>
        <w:t>أعماقي مستهتراً !</w:t>
      </w:r>
      <w:r w:rsidR="00B93BF9" w:rsidRPr="004734A1">
        <w:rPr>
          <w:rFonts w:ascii="Traditional Arabic" w:hAnsi="Traditional Arabic" w:cs="Traditional Arabic"/>
          <w:sz w:val="34"/>
          <w:szCs w:val="34"/>
          <w:rtl/>
        </w:rPr>
        <w:t>61</w:t>
      </w:r>
    </w:p>
    <w:p w:rsidR="008745CD" w:rsidRPr="004734A1" w:rsidRDefault="0068730B" w:rsidP="008745CD">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90412" w:rsidRPr="004734A1">
        <w:rPr>
          <w:rFonts w:ascii="Traditional Arabic" w:hAnsi="Traditional Arabic" w:cs="Traditional Arabic"/>
          <w:sz w:val="34"/>
          <w:szCs w:val="34"/>
          <w:rtl/>
        </w:rPr>
        <w:t>تدور معاني هذا المقطع متتابعة بين: الطفل الأسود الذي يؤلمه تحقير الأبيض العنصري له، وإجباره على التموضع في مرتبة الدوني، فالأبيض العنصري يوطّن، في إصرار واعٍ،</w:t>
      </w:r>
      <w:r w:rsidR="003A6655" w:rsidRPr="004734A1">
        <w:rPr>
          <w:rFonts w:ascii="Traditional Arabic" w:hAnsi="Traditional Arabic" w:cs="Traditional Arabic"/>
          <w:sz w:val="34"/>
          <w:szCs w:val="34"/>
          <w:rtl/>
        </w:rPr>
        <w:t xml:space="preserve"> في نفس الطفل الأسود منطق طبيعية</w:t>
      </w:r>
      <w:r w:rsidR="00D90412" w:rsidRPr="004734A1">
        <w:rPr>
          <w:rFonts w:ascii="Traditional Arabic" w:hAnsi="Traditional Arabic" w:cs="Traditional Arabic"/>
          <w:sz w:val="34"/>
          <w:szCs w:val="34"/>
          <w:rtl/>
        </w:rPr>
        <w:t xml:space="preserve"> واعتيادية أن</w:t>
      </w:r>
      <w:r>
        <w:rPr>
          <w:rFonts w:ascii="Traditional Arabic" w:hAnsi="Traditional Arabic" w:cs="Traditional Arabic"/>
          <w:sz w:val="34"/>
          <w:szCs w:val="34"/>
          <w:rtl/>
        </w:rPr>
        <w:t xml:space="preserve"> </w:t>
      </w:r>
      <w:r w:rsidR="00D90412" w:rsidRPr="004734A1">
        <w:rPr>
          <w:rFonts w:ascii="Traditional Arabic" w:hAnsi="Traditional Arabic" w:cs="Traditional Arabic"/>
          <w:sz w:val="34"/>
          <w:szCs w:val="34"/>
          <w:rtl/>
        </w:rPr>
        <w:t>يكوّن دون الأبيض، وفي مرتبة أقل منه،</w:t>
      </w:r>
      <w:r>
        <w:rPr>
          <w:rFonts w:ascii="Traditional Arabic" w:hAnsi="Traditional Arabic" w:cs="Traditional Arabic"/>
          <w:sz w:val="34"/>
          <w:szCs w:val="34"/>
          <w:rtl/>
        </w:rPr>
        <w:t xml:space="preserve"> و</w:t>
      </w:r>
      <w:r w:rsidR="003A6655" w:rsidRPr="004734A1">
        <w:rPr>
          <w:rFonts w:ascii="Traditional Arabic" w:hAnsi="Traditional Arabic" w:cs="Traditional Arabic"/>
          <w:sz w:val="34"/>
          <w:szCs w:val="34"/>
          <w:rtl/>
        </w:rPr>
        <w:t>أن ذا</w:t>
      </w:r>
      <w:r w:rsidR="00D90412" w:rsidRPr="004734A1">
        <w:rPr>
          <w:rFonts w:ascii="Traditional Arabic" w:hAnsi="Traditional Arabic" w:cs="Traditional Arabic"/>
          <w:sz w:val="34"/>
          <w:szCs w:val="34"/>
          <w:rtl/>
        </w:rPr>
        <w:t xml:space="preserve"> من طبائع الأشياء، وناموس</w:t>
      </w:r>
      <w:r w:rsidR="003A6655" w:rsidRPr="004734A1">
        <w:rPr>
          <w:rFonts w:ascii="Traditional Arabic" w:hAnsi="Traditional Arabic" w:cs="Traditional Arabic"/>
          <w:sz w:val="34"/>
          <w:szCs w:val="34"/>
          <w:rtl/>
        </w:rPr>
        <w:t>ا من نواميس</w:t>
      </w:r>
      <w:r w:rsidR="00D90412" w:rsidRPr="004734A1">
        <w:rPr>
          <w:rFonts w:ascii="Traditional Arabic" w:hAnsi="Traditional Arabic" w:cs="Traditional Arabic"/>
          <w:sz w:val="34"/>
          <w:szCs w:val="34"/>
          <w:rtl/>
        </w:rPr>
        <w:t xml:space="preserve"> الوجود </w:t>
      </w:r>
      <w:r w:rsidR="003A6655" w:rsidRPr="004734A1">
        <w:rPr>
          <w:rFonts w:ascii="Traditional Arabic" w:hAnsi="Traditional Arabic" w:cs="Traditional Arabic"/>
          <w:sz w:val="34"/>
          <w:szCs w:val="34"/>
          <w:rtl/>
        </w:rPr>
        <w:t>(طالما مزّق أعماقي)،</w:t>
      </w:r>
      <w:r w:rsidR="00D90412" w:rsidRPr="004734A1">
        <w:rPr>
          <w:rFonts w:ascii="Traditional Arabic" w:hAnsi="Traditional Arabic" w:cs="Traditional Arabic"/>
          <w:sz w:val="34"/>
          <w:szCs w:val="34"/>
          <w:rtl/>
        </w:rPr>
        <w:t xml:space="preserve"> </w:t>
      </w:r>
      <w:r w:rsidR="003A6655" w:rsidRPr="004734A1">
        <w:rPr>
          <w:rFonts w:ascii="Traditional Arabic" w:hAnsi="Traditional Arabic" w:cs="Traditional Arabic"/>
          <w:sz w:val="34"/>
          <w:szCs w:val="34"/>
          <w:rtl/>
        </w:rPr>
        <w:t>ف</w:t>
      </w:r>
      <w:r w:rsidR="00D90412" w:rsidRPr="004734A1">
        <w:rPr>
          <w:rFonts w:ascii="Traditional Arabic" w:hAnsi="Traditional Arabic" w:cs="Traditional Arabic"/>
          <w:sz w:val="34"/>
          <w:szCs w:val="34"/>
          <w:rtl/>
        </w:rPr>
        <w:t>الطفل</w:t>
      </w:r>
      <w:r w:rsidR="003A6655" w:rsidRPr="004734A1">
        <w:rPr>
          <w:rFonts w:ascii="Traditional Arabic" w:hAnsi="Traditional Arabic" w:cs="Traditional Arabic"/>
          <w:sz w:val="34"/>
          <w:szCs w:val="34"/>
          <w:rtl/>
        </w:rPr>
        <w:t xml:space="preserve"> لا يأبه</w:t>
      </w:r>
      <w:r w:rsidR="00D90412" w:rsidRPr="004734A1">
        <w:rPr>
          <w:rFonts w:ascii="Traditional Arabic" w:hAnsi="Traditional Arabic" w:cs="Traditional Arabic"/>
          <w:sz w:val="34"/>
          <w:szCs w:val="34"/>
          <w:rtl/>
        </w:rPr>
        <w:t xml:space="preserve"> بما يطاله من صور (التمزيق) المادي</w:t>
      </w:r>
      <w:r w:rsidR="003A6655" w:rsidRPr="004734A1">
        <w:rPr>
          <w:rFonts w:ascii="Traditional Arabic" w:hAnsi="Traditional Arabic" w:cs="Traditional Arabic"/>
          <w:sz w:val="34"/>
          <w:szCs w:val="34"/>
          <w:rtl/>
        </w:rPr>
        <w:t>ة؛</w:t>
      </w:r>
      <w:r w:rsidR="00D90412" w:rsidRPr="004734A1">
        <w:rPr>
          <w:rFonts w:ascii="Traditional Arabic" w:hAnsi="Traditional Arabic" w:cs="Traditional Arabic"/>
          <w:sz w:val="34"/>
          <w:szCs w:val="34"/>
          <w:rtl/>
        </w:rPr>
        <w:t xml:space="preserve"> فهي على شدّتها لا تؤلمه، ولكنه يتأ</w:t>
      </w:r>
      <w:r w:rsidR="003A6655" w:rsidRPr="004734A1">
        <w:rPr>
          <w:rFonts w:ascii="Traditional Arabic" w:hAnsi="Traditional Arabic" w:cs="Traditional Arabic"/>
          <w:sz w:val="34"/>
          <w:szCs w:val="34"/>
          <w:rtl/>
        </w:rPr>
        <w:t>ذى عندما يصيب هذا التمزيق روحه، التي هي</w:t>
      </w:r>
      <w:r w:rsidR="00D90412" w:rsidRPr="004734A1">
        <w:rPr>
          <w:rFonts w:ascii="Traditional Arabic" w:hAnsi="Traditional Arabic" w:cs="Traditional Arabic"/>
          <w:sz w:val="34"/>
          <w:szCs w:val="34"/>
          <w:rtl/>
        </w:rPr>
        <w:t xml:space="preserve"> روح طفل مازالت</w:t>
      </w:r>
      <w:r w:rsidR="008745CD" w:rsidRPr="004734A1">
        <w:rPr>
          <w:rFonts w:ascii="Traditional Arabic" w:hAnsi="Traditional Arabic" w:cs="Traditional Arabic"/>
          <w:sz w:val="34"/>
          <w:szCs w:val="34"/>
          <w:rtl/>
        </w:rPr>
        <w:t xml:space="preserve"> في</w:t>
      </w:r>
      <w:r w:rsidR="003A6655" w:rsidRPr="004734A1">
        <w:rPr>
          <w:rFonts w:ascii="Traditional Arabic" w:hAnsi="Traditional Arabic" w:cs="Traditional Arabic"/>
          <w:sz w:val="34"/>
          <w:szCs w:val="34"/>
          <w:rtl/>
        </w:rPr>
        <w:t xml:space="preserve"> صور تشكلها الأولى، وعلى حالتها</w:t>
      </w:r>
      <w:r w:rsidR="008745CD" w:rsidRPr="004734A1">
        <w:rPr>
          <w:rFonts w:ascii="Traditional Arabic" w:hAnsi="Traditional Arabic" w:cs="Traditional Arabic"/>
          <w:sz w:val="34"/>
          <w:szCs w:val="34"/>
          <w:rtl/>
        </w:rPr>
        <w:t xml:space="preserve"> الأصلية؛ لذلك ينصرف إليها الأبيض العنصري بمما</w:t>
      </w:r>
      <w:r w:rsidR="003A6655" w:rsidRPr="004734A1">
        <w:rPr>
          <w:rFonts w:ascii="Traditional Arabic" w:hAnsi="Traditional Arabic" w:cs="Traditional Arabic"/>
          <w:sz w:val="34"/>
          <w:szCs w:val="34"/>
          <w:rtl/>
        </w:rPr>
        <w:t>رسات التحقير وتوطين الدونية؛ لتستمري</w:t>
      </w:r>
      <w:r w:rsidR="008745CD" w:rsidRPr="004734A1">
        <w:rPr>
          <w:rFonts w:ascii="Traditional Arabic" w:hAnsi="Traditional Arabic" w:cs="Traditional Arabic"/>
          <w:sz w:val="34"/>
          <w:szCs w:val="34"/>
          <w:rtl/>
        </w:rPr>
        <w:t>ء هذا الوضع وتلزمه، وت</w:t>
      </w:r>
      <w:r w:rsidR="003A6655" w:rsidRPr="004734A1">
        <w:rPr>
          <w:rFonts w:ascii="Traditional Arabic" w:hAnsi="Traditional Arabic" w:cs="Traditional Arabic"/>
          <w:sz w:val="34"/>
          <w:szCs w:val="34"/>
          <w:rtl/>
        </w:rPr>
        <w:t>نظر إليه على أنه لا ينسف صوابية</w:t>
      </w:r>
      <w:r w:rsidR="008745CD" w:rsidRPr="004734A1">
        <w:rPr>
          <w:rFonts w:ascii="Traditional Arabic" w:hAnsi="Traditional Arabic" w:cs="Traditional Arabic"/>
          <w:sz w:val="34"/>
          <w:szCs w:val="34"/>
          <w:rtl/>
        </w:rPr>
        <w:t xml:space="preserve"> النظام البشري.</w:t>
      </w:r>
    </w:p>
    <w:p w:rsidR="00E76C03" w:rsidRPr="004734A1" w:rsidRDefault="0068730B" w:rsidP="008745CD">
      <w:pPr>
        <w:jc w:val="lowKashida"/>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7F0977" w:rsidRPr="004734A1">
        <w:rPr>
          <w:rFonts w:ascii="Traditional Arabic" w:hAnsi="Traditional Arabic" w:cs="Traditional Arabic"/>
          <w:sz w:val="34"/>
          <w:szCs w:val="34"/>
          <w:rtl/>
        </w:rPr>
        <w:t>يبصق الأبيض العنصري لمجرد رؤية طفل أسود، وأين؟ على أرض هذا الطفل</w:t>
      </w:r>
      <w:r w:rsidR="00FF5DF0" w:rsidRPr="004734A1">
        <w:rPr>
          <w:rFonts w:ascii="Traditional Arabic" w:hAnsi="Traditional Arabic" w:cs="Traditional Arabic"/>
          <w:sz w:val="34"/>
          <w:szCs w:val="34"/>
          <w:rtl/>
        </w:rPr>
        <w:t>، ملوثاً ترابه</w:t>
      </w:r>
      <w:r w:rsidR="00E76C03" w:rsidRPr="004734A1">
        <w:rPr>
          <w:rFonts w:ascii="Traditional Arabic" w:hAnsi="Traditional Arabic" w:cs="Traditional Arabic"/>
          <w:sz w:val="34"/>
          <w:szCs w:val="34"/>
          <w:rtl/>
        </w:rPr>
        <w:t xml:space="preserve"> الذي عرف دورة حياة عرقه</w:t>
      </w:r>
      <w:r w:rsidR="003A6655" w:rsidRPr="004734A1">
        <w:rPr>
          <w:rFonts w:ascii="Traditional Arabic" w:hAnsi="Traditional Arabic" w:cs="Traditional Arabic"/>
          <w:sz w:val="34"/>
          <w:szCs w:val="34"/>
          <w:rtl/>
        </w:rPr>
        <w:t xml:space="preserve"> عليه</w:t>
      </w:r>
      <w:r w:rsidR="00EF054F" w:rsidRPr="004734A1">
        <w:rPr>
          <w:rFonts w:ascii="Traditional Arabic" w:hAnsi="Traditional Arabic" w:cs="Traditional Arabic"/>
          <w:sz w:val="34"/>
          <w:szCs w:val="34"/>
          <w:rtl/>
        </w:rPr>
        <w:t>؛</w:t>
      </w:r>
      <w:r w:rsidR="00E76C03" w:rsidRPr="004734A1">
        <w:rPr>
          <w:rFonts w:ascii="Traditional Arabic" w:hAnsi="Traditional Arabic" w:cs="Traditional Arabic"/>
          <w:sz w:val="34"/>
          <w:szCs w:val="34"/>
          <w:rtl/>
        </w:rPr>
        <w:t xml:space="preserve"> فيكتمل مشه</w:t>
      </w:r>
      <w:r w:rsidR="003A6655" w:rsidRPr="004734A1">
        <w:rPr>
          <w:rFonts w:ascii="Traditional Arabic" w:hAnsi="Traditional Arabic" w:cs="Traditional Arabic"/>
          <w:sz w:val="34"/>
          <w:szCs w:val="34"/>
          <w:rtl/>
        </w:rPr>
        <w:t>د انغلاق كل عالم على نفسه، بما ي</w:t>
      </w:r>
      <w:r w:rsidR="00E76C03" w:rsidRPr="004734A1">
        <w:rPr>
          <w:rFonts w:ascii="Traditional Arabic" w:hAnsi="Traditional Arabic" w:cs="Traditional Arabic"/>
          <w:sz w:val="34"/>
          <w:szCs w:val="34"/>
          <w:rtl/>
        </w:rPr>
        <w:t>حويه من مشاعر وقناعات: عالم الأبيض الذي لن يتغير جوهرياً، وإن تعد</w:t>
      </w:r>
      <w:r w:rsidR="003A6655" w:rsidRPr="004734A1">
        <w:rPr>
          <w:rFonts w:ascii="Traditional Arabic" w:hAnsi="Traditional Arabic" w:cs="Traditional Arabic"/>
          <w:sz w:val="34"/>
          <w:szCs w:val="34"/>
          <w:rtl/>
        </w:rPr>
        <w:t>ّ</w:t>
      </w:r>
      <w:r w:rsidR="00E76C03" w:rsidRPr="004734A1">
        <w:rPr>
          <w:rFonts w:ascii="Traditional Arabic" w:hAnsi="Traditional Arabic" w:cs="Traditional Arabic"/>
          <w:sz w:val="34"/>
          <w:szCs w:val="34"/>
          <w:rtl/>
        </w:rPr>
        <w:t>لت ممارسات التعبير عن عنصريته، وعالم الإنسان الأسود المختلف بلونه</w:t>
      </w:r>
      <w:r w:rsidR="00EF054F" w:rsidRPr="004734A1">
        <w:rPr>
          <w:rFonts w:ascii="Traditional Arabic" w:hAnsi="Traditional Arabic" w:cs="Traditional Arabic"/>
          <w:sz w:val="34"/>
          <w:szCs w:val="34"/>
          <w:rtl/>
        </w:rPr>
        <w:t xml:space="preserve"> وبتكوينه</w:t>
      </w:r>
      <w:r>
        <w:rPr>
          <w:rFonts w:ascii="Traditional Arabic" w:hAnsi="Traditional Arabic" w:cs="Traditional Arabic"/>
          <w:sz w:val="34"/>
          <w:szCs w:val="34"/>
          <w:rtl/>
        </w:rPr>
        <w:t xml:space="preserve"> و</w:t>
      </w:r>
      <w:r w:rsidR="00EF054F" w:rsidRPr="004734A1">
        <w:rPr>
          <w:rFonts w:ascii="Traditional Arabic" w:hAnsi="Traditional Arabic" w:cs="Traditional Arabic"/>
          <w:sz w:val="34"/>
          <w:szCs w:val="34"/>
          <w:rtl/>
        </w:rPr>
        <w:t>الذي لن يغادر المنزلة</w:t>
      </w:r>
      <w:r w:rsidR="00E76C03" w:rsidRPr="004734A1">
        <w:rPr>
          <w:rFonts w:ascii="Traditional Arabic" w:hAnsi="Traditional Arabic" w:cs="Traditional Arabic"/>
          <w:sz w:val="34"/>
          <w:szCs w:val="34"/>
          <w:rtl/>
        </w:rPr>
        <w:t xml:space="preserve"> التي رسمها الأبيض العنصري لتكون موطنه المعنوي الأبدي.</w:t>
      </w:r>
    </w:p>
    <w:p w:rsidR="00E76C03" w:rsidRPr="004734A1" w:rsidRDefault="00EF054F"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وقال شيخ مق</w:t>
      </w:r>
      <w:r w:rsidR="00E76C03" w:rsidRPr="004734A1">
        <w:rPr>
          <w:rFonts w:ascii="Traditional Arabic" w:hAnsi="Traditional Arabic" w:cs="Traditional Arabic"/>
          <w:sz w:val="34"/>
          <w:szCs w:val="34"/>
          <w:rtl/>
        </w:rPr>
        <w:t>عد..</w:t>
      </w:r>
    </w:p>
    <w:p w:rsidR="0030278C" w:rsidRPr="004734A1" w:rsidRDefault="00EF054F"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شقق</w:t>
      </w:r>
      <w:r w:rsidR="00E76C03" w:rsidRPr="004734A1">
        <w:rPr>
          <w:rFonts w:ascii="Traditional Arabic" w:hAnsi="Traditional Arabic" w:cs="Traditional Arabic"/>
          <w:sz w:val="34"/>
          <w:szCs w:val="34"/>
          <w:rtl/>
        </w:rPr>
        <w:t>ت جبهته السوداء فأس</w:t>
      </w:r>
      <w:r w:rsidR="0030278C" w:rsidRPr="004734A1">
        <w:rPr>
          <w:rFonts w:ascii="Traditional Arabic" w:hAnsi="Traditional Arabic" w:cs="Traditional Arabic"/>
          <w:sz w:val="34"/>
          <w:szCs w:val="34"/>
          <w:rtl/>
        </w:rPr>
        <w:t xml:space="preserve"> الزمن..</w:t>
      </w:r>
    </w:p>
    <w:p w:rsidR="0030278C" w:rsidRPr="004734A1" w:rsidRDefault="0030278C"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كنت صغيراً..</w:t>
      </w:r>
    </w:p>
    <w:p w:rsidR="0030278C" w:rsidRPr="004734A1" w:rsidRDefault="0030278C"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عندما أبصرت عيناي وجه الأبيض</w:t>
      </w:r>
      <w:r w:rsidR="00E76C03" w:rsidRPr="004734A1">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المحتقن</w:t>
      </w:r>
    </w:p>
    <w:p w:rsidR="0030278C" w:rsidRPr="004734A1" w:rsidRDefault="0030278C"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ولم أزل أذكر لي إخوة</w:t>
      </w:r>
    </w:p>
    <w:p w:rsidR="0030278C" w:rsidRPr="004734A1" w:rsidRDefault="0030278C"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مشوا عبيداً.. تحت ثقل القيود</w:t>
      </w:r>
    </w:p>
    <w:p w:rsidR="0030278C" w:rsidRPr="004734A1" w:rsidRDefault="0030278C"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والسيد الأبيض من خلفهم</w:t>
      </w:r>
    </w:p>
    <w:p w:rsidR="0030278C" w:rsidRPr="004734A1" w:rsidRDefault="0030278C"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وسوطه ملتصق بالجلود..</w:t>
      </w:r>
      <w:r w:rsidR="0068730B">
        <w:rPr>
          <w:rFonts w:ascii="Traditional Arabic" w:hAnsi="Traditional Arabic" w:cs="Traditional Arabic"/>
          <w:sz w:val="34"/>
          <w:szCs w:val="34"/>
          <w:rtl/>
        </w:rPr>
        <w:t xml:space="preserve"> </w:t>
      </w:r>
      <w:r w:rsidR="00B93BF9" w:rsidRPr="004734A1">
        <w:rPr>
          <w:rFonts w:ascii="Traditional Arabic" w:hAnsi="Traditional Arabic" w:cs="Traditional Arabic"/>
          <w:sz w:val="34"/>
          <w:szCs w:val="34"/>
          <w:rtl/>
        </w:rPr>
        <w:t>62</w:t>
      </w:r>
    </w:p>
    <w:p w:rsidR="001A4F66" w:rsidRPr="004734A1" w:rsidRDefault="0068730B" w:rsidP="008745CD">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0278C" w:rsidRPr="004734A1">
        <w:rPr>
          <w:rFonts w:ascii="Traditional Arabic" w:hAnsi="Traditional Arabic" w:cs="Traditional Arabic"/>
          <w:sz w:val="34"/>
          <w:szCs w:val="34"/>
          <w:rtl/>
        </w:rPr>
        <w:t>بين الطفل الأسود والشيخ ذي الجبهة السو</w:t>
      </w:r>
      <w:r w:rsidR="007F6C65" w:rsidRPr="004734A1">
        <w:rPr>
          <w:rFonts w:ascii="Traditional Arabic" w:hAnsi="Traditional Arabic" w:cs="Traditional Arabic"/>
          <w:sz w:val="34"/>
          <w:szCs w:val="34"/>
          <w:rtl/>
        </w:rPr>
        <w:t>داء، بين الإنسان الأسود في صغره</w:t>
      </w:r>
      <w:r w:rsidR="0030278C" w:rsidRPr="004734A1">
        <w:rPr>
          <w:rFonts w:ascii="Traditional Arabic" w:hAnsi="Traditional Arabic" w:cs="Traditional Arabic"/>
          <w:sz w:val="34"/>
          <w:szCs w:val="34"/>
          <w:rtl/>
        </w:rPr>
        <w:t xml:space="preserve"> </w:t>
      </w:r>
      <w:r w:rsidR="003B7580" w:rsidRPr="004734A1">
        <w:rPr>
          <w:rFonts w:ascii="Traditional Arabic" w:hAnsi="Traditional Arabic" w:cs="Traditional Arabic"/>
          <w:sz w:val="34"/>
          <w:szCs w:val="34"/>
          <w:rtl/>
        </w:rPr>
        <w:t xml:space="preserve">ثم </w:t>
      </w:r>
      <w:r w:rsidR="0030278C" w:rsidRPr="004734A1">
        <w:rPr>
          <w:rFonts w:ascii="Traditional Arabic" w:hAnsi="Traditional Arabic" w:cs="Traditional Arabic"/>
          <w:sz w:val="34"/>
          <w:szCs w:val="34"/>
          <w:rtl/>
        </w:rPr>
        <w:t>وهو مسن</w:t>
      </w:r>
      <w:r w:rsidR="007F6C65" w:rsidRPr="004734A1">
        <w:rPr>
          <w:rFonts w:ascii="Traditional Arabic" w:hAnsi="Traditional Arabic" w:cs="Traditional Arabic"/>
          <w:sz w:val="34"/>
          <w:szCs w:val="34"/>
          <w:rtl/>
        </w:rPr>
        <w:t>،</w:t>
      </w:r>
      <w:r w:rsidR="0030278C" w:rsidRPr="004734A1">
        <w:rPr>
          <w:rFonts w:ascii="Traditional Arabic" w:hAnsi="Traditional Arabic" w:cs="Traditional Arabic"/>
          <w:sz w:val="34"/>
          <w:szCs w:val="34"/>
          <w:rtl/>
        </w:rPr>
        <w:t xml:space="preserve"> يتحرك مسار مشاعر هذا الإنسان؛ ليحس</w:t>
      </w:r>
      <w:r w:rsidR="007F6C65" w:rsidRPr="004734A1">
        <w:rPr>
          <w:rFonts w:ascii="Traditional Arabic" w:hAnsi="Traditional Arabic" w:cs="Traditional Arabic"/>
          <w:sz w:val="34"/>
          <w:szCs w:val="34"/>
          <w:rtl/>
        </w:rPr>
        <w:t>ّ</w:t>
      </w:r>
      <w:r w:rsidR="0030278C" w:rsidRPr="004734A1">
        <w:rPr>
          <w:rFonts w:ascii="Traditional Arabic" w:hAnsi="Traditional Arabic" w:cs="Traditional Arabic"/>
          <w:sz w:val="34"/>
          <w:szCs w:val="34"/>
          <w:rtl/>
        </w:rPr>
        <w:t xml:space="preserve"> وصمته الأبدي</w:t>
      </w:r>
      <w:r w:rsidR="006D198D" w:rsidRPr="004734A1">
        <w:rPr>
          <w:rFonts w:ascii="Traditional Arabic" w:hAnsi="Traditional Arabic" w:cs="Traditional Arabic"/>
          <w:sz w:val="34"/>
          <w:szCs w:val="34"/>
          <w:rtl/>
        </w:rPr>
        <w:t>ة التي كرّسها الأبيض</w:t>
      </w:r>
      <w:r w:rsidR="001A4F66" w:rsidRPr="004734A1">
        <w:rPr>
          <w:rFonts w:ascii="Traditional Arabic" w:hAnsi="Traditional Arabic" w:cs="Traditional Arabic"/>
          <w:sz w:val="34"/>
          <w:szCs w:val="34"/>
          <w:rtl/>
        </w:rPr>
        <w:t xml:space="preserve"> العنصري. بين الطفولة والشيخوخة يحتفظ هذا الإنسان بأ</w:t>
      </w:r>
      <w:r w:rsidR="007F6C65" w:rsidRPr="004734A1">
        <w:rPr>
          <w:rFonts w:ascii="Traditional Arabic" w:hAnsi="Traditional Arabic" w:cs="Traditional Arabic"/>
          <w:sz w:val="34"/>
          <w:szCs w:val="34"/>
          <w:rtl/>
        </w:rPr>
        <w:t xml:space="preserve">لمه الروحي، ووجعه المعنوي. وهو طفل </w:t>
      </w:r>
      <w:r w:rsidR="001A4F66" w:rsidRPr="004734A1">
        <w:rPr>
          <w:rFonts w:ascii="Traditional Arabic" w:hAnsi="Traditional Arabic" w:cs="Traditional Arabic"/>
          <w:sz w:val="34"/>
          <w:szCs w:val="34"/>
          <w:rtl/>
        </w:rPr>
        <w:t xml:space="preserve">ينشأ معه هذا الاحساس، وعندما يصير شيخاً يلازمه ولا يفارقه، وبين هذين العمرين، هذين الجيلين يتجدد دائماً صراع الروح، وخلاف النفوس، بين نفس تظن في نفسها السمو، </w:t>
      </w:r>
      <w:r w:rsidR="007F6C65" w:rsidRPr="004734A1">
        <w:rPr>
          <w:rFonts w:ascii="Traditional Arabic" w:hAnsi="Traditional Arabic" w:cs="Traditional Arabic"/>
          <w:sz w:val="34"/>
          <w:szCs w:val="34"/>
          <w:rtl/>
        </w:rPr>
        <w:t>وأخرى تُحس بانها دون الأولى،</w:t>
      </w:r>
      <w:r>
        <w:rPr>
          <w:rFonts w:ascii="Traditional Arabic" w:hAnsi="Traditional Arabic" w:cs="Traditional Arabic"/>
          <w:sz w:val="34"/>
          <w:szCs w:val="34"/>
          <w:rtl/>
        </w:rPr>
        <w:t xml:space="preserve"> و</w:t>
      </w:r>
      <w:r w:rsidR="007F6C65" w:rsidRPr="004734A1">
        <w:rPr>
          <w:rFonts w:ascii="Traditional Arabic" w:hAnsi="Traditional Arabic" w:cs="Traditional Arabic"/>
          <w:sz w:val="34"/>
          <w:szCs w:val="34"/>
          <w:rtl/>
        </w:rPr>
        <w:t>بين جنبات هذا التناقض الأبدي الذي لن يمس</w:t>
      </w:r>
      <w:r w:rsidR="001A4F66" w:rsidRPr="004734A1">
        <w:rPr>
          <w:rFonts w:ascii="Traditional Arabic" w:hAnsi="Traditional Arabic" w:cs="Traditional Arabic"/>
          <w:sz w:val="34"/>
          <w:szCs w:val="34"/>
          <w:rtl/>
        </w:rPr>
        <w:t xml:space="preserve"> أصله التغيير، تتحرك ممارسات تجسيد الفارق؛ ليتذكر الشيخ ما كان، ويتهيأ الطفل لما سيكون؛ لأن حتمية الاختلاف</w:t>
      </w:r>
      <w:r>
        <w:rPr>
          <w:rFonts w:ascii="Traditional Arabic" w:hAnsi="Traditional Arabic" w:cs="Traditional Arabic"/>
          <w:sz w:val="34"/>
          <w:szCs w:val="34"/>
          <w:rtl/>
        </w:rPr>
        <w:t xml:space="preserve"> </w:t>
      </w:r>
      <w:r w:rsidR="007F6C65" w:rsidRPr="004734A1">
        <w:rPr>
          <w:rFonts w:ascii="Traditional Arabic" w:hAnsi="Traditional Arabic" w:cs="Traditional Arabic"/>
          <w:sz w:val="34"/>
          <w:szCs w:val="34"/>
          <w:rtl/>
        </w:rPr>
        <w:t>تؤيد منطق هيمنة المتفوق، وقبضه</w:t>
      </w:r>
      <w:r w:rsidR="00234123" w:rsidRPr="004734A1">
        <w:rPr>
          <w:rFonts w:ascii="Traditional Arabic" w:hAnsi="Traditional Arabic" w:cs="Traditional Arabic"/>
          <w:sz w:val="34"/>
          <w:szCs w:val="34"/>
          <w:rtl/>
        </w:rPr>
        <w:t xml:space="preserve"> </w:t>
      </w:r>
      <w:r w:rsidR="001A4F66" w:rsidRPr="004734A1">
        <w:rPr>
          <w:rFonts w:ascii="Traditional Arabic" w:hAnsi="Traditional Arabic" w:cs="Traditional Arabic"/>
          <w:sz w:val="34"/>
          <w:szCs w:val="34"/>
          <w:rtl/>
        </w:rPr>
        <w:t>على إمكانات المبادرة للتدخل في وجود الإنسان الأسود:</w:t>
      </w:r>
    </w:p>
    <w:p w:rsidR="001A4F66" w:rsidRPr="004734A1" w:rsidRDefault="001A4F66"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ولم أزل أذكر لي إخوة</w:t>
      </w:r>
    </w:p>
    <w:p w:rsidR="001A4F66" w:rsidRPr="004734A1" w:rsidRDefault="001A4F66"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مشوا عبيداً.. تحت ثقل القيود</w:t>
      </w:r>
    </w:p>
    <w:p w:rsidR="001A4F66" w:rsidRPr="004734A1" w:rsidRDefault="001A4F66"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w:t>
      </w:r>
    </w:p>
    <w:p w:rsidR="001A4F66" w:rsidRPr="004734A1" w:rsidRDefault="001A4F66"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جبهة العبد... ونعل السيد</w:t>
      </w:r>
    </w:p>
    <w:p w:rsidR="001A4F66" w:rsidRPr="004734A1" w:rsidRDefault="001A4F66"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وأنين الأسود المضطهد..</w:t>
      </w:r>
    </w:p>
    <w:p w:rsidR="001A4F66" w:rsidRPr="004734A1" w:rsidRDefault="001A4F66" w:rsidP="008745CD">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تلك مأساة</w:t>
      </w:r>
      <w:r w:rsidR="00234123" w:rsidRPr="004734A1">
        <w:rPr>
          <w:rFonts w:ascii="Traditional Arabic" w:hAnsi="Traditional Arabic" w:cs="Traditional Arabic"/>
          <w:sz w:val="34"/>
          <w:szCs w:val="34"/>
          <w:rtl/>
        </w:rPr>
        <w:t xml:space="preserve"> قرون غب</w:t>
      </w:r>
      <w:r w:rsidRPr="004734A1">
        <w:rPr>
          <w:rFonts w:ascii="Traditional Arabic" w:hAnsi="Traditional Arabic" w:cs="Traditional Arabic"/>
          <w:sz w:val="34"/>
          <w:szCs w:val="34"/>
          <w:rtl/>
        </w:rPr>
        <w:t>رت</w:t>
      </w:r>
      <w:r w:rsidR="00B93BF9" w:rsidRPr="004734A1">
        <w:rPr>
          <w:rFonts w:ascii="Traditional Arabic" w:hAnsi="Traditional Arabic" w:cs="Traditional Arabic"/>
          <w:sz w:val="34"/>
          <w:szCs w:val="34"/>
          <w:rtl/>
        </w:rPr>
        <w:t>. 63</w:t>
      </w:r>
    </w:p>
    <w:p w:rsidR="000074DC" w:rsidRPr="004734A1" w:rsidRDefault="0068730B" w:rsidP="008745CD">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A4F66" w:rsidRPr="004734A1">
        <w:rPr>
          <w:rFonts w:ascii="Traditional Arabic" w:hAnsi="Traditional Arabic" w:cs="Traditional Arabic"/>
          <w:sz w:val="34"/>
          <w:szCs w:val="34"/>
          <w:rtl/>
        </w:rPr>
        <w:t>حساسية الشاعر أمام المأساة ترتب حدّة في رفضها، هذا منطق محمد الفيتوري الشعري في رصده لمسألة العنصرية، وشعوره بأنه جزء من هذه المأساة، معني بها.</w:t>
      </w:r>
      <w:r w:rsidR="000074DC" w:rsidRPr="004734A1">
        <w:rPr>
          <w:rFonts w:ascii="Traditional Arabic" w:hAnsi="Traditional Arabic" w:cs="Traditional Arabic"/>
          <w:vanish/>
          <w:sz w:val="34"/>
          <w:szCs w:val="34"/>
          <w:rtl/>
        </w:rPr>
        <w:t>ع</w:t>
      </w:r>
      <w:r w:rsidR="00BB36E6" w:rsidRPr="004734A1">
        <w:rPr>
          <w:rFonts w:ascii="Traditional Arabic" w:hAnsi="Traditional Arabic" w:cs="Traditional Arabic"/>
          <w:vanish/>
          <w:sz w:val="34"/>
          <w:szCs w:val="34"/>
          <w:rtl/>
        </w:rPr>
        <w:t>أعماقي</w:t>
      </w:r>
    </w:p>
    <w:p w:rsidR="0054179B" w:rsidRPr="004734A1" w:rsidRDefault="008803BB" w:rsidP="00BA68CE">
      <w:pPr>
        <w:pStyle w:val="2"/>
        <w:rPr>
          <w:rtl/>
        </w:rPr>
      </w:pPr>
      <w:bookmarkStart w:id="11" w:name="_Toc459020134"/>
      <w:r w:rsidRPr="004734A1">
        <w:rPr>
          <w:rtl/>
        </w:rPr>
        <w:t>الممارسات العنصرية.</w:t>
      </w:r>
      <w:bookmarkEnd w:id="11"/>
    </w:p>
    <w:p w:rsidR="001A4ACA"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C11FE" w:rsidRPr="004734A1">
        <w:rPr>
          <w:rFonts w:ascii="Traditional Arabic" w:hAnsi="Traditional Arabic" w:cs="Traditional Arabic"/>
          <w:sz w:val="34"/>
          <w:szCs w:val="34"/>
          <w:rtl/>
        </w:rPr>
        <w:t>دافع التفوق يفض</w:t>
      </w:r>
      <w:r w:rsidR="00A654D0" w:rsidRPr="004734A1">
        <w:rPr>
          <w:rFonts w:ascii="Traditional Arabic" w:hAnsi="Traditional Arabic" w:cs="Traditional Arabic"/>
          <w:sz w:val="34"/>
          <w:szCs w:val="34"/>
          <w:rtl/>
        </w:rPr>
        <w:t>ي إلى ممارسات وأفعالٍ تشبعه،</w:t>
      </w:r>
      <w:r>
        <w:rPr>
          <w:rFonts w:ascii="Traditional Arabic" w:hAnsi="Traditional Arabic" w:cs="Traditional Arabic"/>
          <w:sz w:val="34"/>
          <w:szCs w:val="34"/>
          <w:rtl/>
        </w:rPr>
        <w:t xml:space="preserve"> و</w:t>
      </w:r>
      <w:r w:rsidR="00A654D0" w:rsidRPr="004734A1">
        <w:rPr>
          <w:rFonts w:ascii="Traditional Arabic" w:hAnsi="Traditional Arabic" w:cs="Traditional Arabic"/>
          <w:sz w:val="34"/>
          <w:szCs w:val="34"/>
          <w:rtl/>
        </w:rPr>
        <w:t xml:space="preserve">يتحقق </w:t>
      </w:r>
      <w:r w:rsidR="002C11FE" w:rsidRPr="004734A1">
        <w:rPr>
          <w:rFonts w:ascii="Traditional Arabic" w:hAnsi="Traditional Arabic" w:cs="Traditional Arabic"/>
          <w:sz w:val="34"/>
          <w:szCs w:val="34"/>
          <w:rtl/>
        </w:rPr>
        <w:t>هذا الإشباع</w:t>
      </w:r>
      <w:r w:rsidR="00A654D0" w:rsidRPr="004734A1">
        <w:rPr>
          <w:rFonts w:ascii="Traditional Arabic" w:hAnsi="Traditional Arabic" w:cs="Traditional Arabic"/>
          <w:sz w:val="34"/>
          <w:szCs w:val="34"/>
          <w:rtl/>
        </w:rPr>
        <w:t xml:space="preserve"> وفق</w:t>
      </w:r>
      <w:r w:rsidR="002C11FE" w:rsidRPr="004734A1">
        <w:rPr>
          <w:rFonts w:ascii="Traditional Arabic" w:hAnsi="Traditional Arabic" w:cs="Traditional Arabic"/>
          <w:sz w:val="34"/>
          <w:szCs w:val="34"/>
          <w:rtl/>
        </w:rPr>
        <w:t xml:space="preserve"> مستويات مخ</w:t>
      </w:r>
      <w:r w:rsidR="00D8121A" w:rsidRPr="004734A1">
        <w:rPr>
          <w:rFonts w:ascii="Traditional Arabic" w:hAnsi="Traditional Arabic" w:cs="Traditional Arabic"/>
          <w:sz w:val="34"/>
          <w:szCs w:val="34"/>
          <w:rtl/>
        </w:rPr>
        <w:t>تلفة: قريبة</w:t>
      </w:r>
      <w:r w:rsidR="002C11FE" w:rsidRPr="004734A1">
        <w:rPr>
          <w:rFonts w:ascii="Traditional Arabic" w:hAnsi="Traditional Arabic" w:cs="Traditional Arabic"/>
          <w:sz w:val="34"/>
          <w:szCs w:val="34"/>
          <w:rtl/>
        </w:rPr>
        <w:t xml:space="preserve"> وبعيدة، مباشرة وغير مباشرة، ولكنها جميعاً تلتقي لتكرّس حالة التفوق</w:t>
      </w:r>
      <w:r w:rsidR="001A4ACA" w:rsidRPr="004734A1">
        <w:rPr>
          <w:rFonts w:ascii="Traditional Arabic" w:hAnsi="Traditional Arabic" w:cs="Traditional Arabic"/>
          <w:sz w:val="34"/>
          <w:szCs w:val="34"/>
          <w:rtl/>
        </w:rPr>
        <w:t>، وتغذي ثباتها، فمن المنتظر أن ينصرف الأبيض العنصري بكل خلفياته، وأدواته المادية والحضارية إلى حيازة مكو</w:t>
      </w:r>
      <w:r w:rsidR="00D8121A" w:rsidRPr="004734A1">
        <w:rPr>
          <w:rFonts w:ascii="Traditional Arabic" w:hAnsi="Traditional Arabic" w:cs="Traditional Arabic"/>
          <w:sz w:val="34"/>
          <w:szCs w:val="34"/>
          <w:rtl/>
        </w:rPr>
        <w:t>ّنات مجتمع وبلاد الإنسان الدوني؛</w:t>
      </w:r>
      <w:r w:rsidR="001A4ACA" w:rsidRPr="004734A1">
        <w:rPr>
          <w:rFonts w:ascii="Traditional Arabic" w:hAnsi="Traditional Arabic" w:cs="Traditional Arabic"/>
          <w:sz w:val="34"/>
          <w:szCs w:val="34"/>
          <w:rtl/>
        </w:rPr>
        <w:t xml:space="preserve"> فيحوز الإنسان الأسود،</w:t>
      </w:r>
      <w:r>
        <w:rPr>
          <w:rFonts w:ascii="Traditional Arabic" w:hAnsi="Traditional Arabic" w:cs="Traditional Arabic"/>
          <w:sz w:val="34"/>
          <w:szCs w:val="34"/>
          <w:rtl/>
        </w:rPr>
        <w:t xml:space="preserve"> و</w:t>
      </w:r>
      <w:r w:rsidR="00D8121A" w:rsidRPr="004734A1">
        <w:rPr>
          <w:rFonts w:ascii="Traditional Arabic" w:hAnsi="Traditional Arabic" w:cs="Traditional Arabic"/>
          <w:sz w:val="34"/>
          <w:szCs w:val="34"/>
          <w:rtl/>
        </w:rPr>
        <w:t>يضمه</w:t>
      </w:r>
      <w:r w:rsidR="001A4ACA" w:rsidRPr="004734A1">
        <w:rPr>
          <w:rFonts w:ascii="Traditional Arabic" w:hAnsi="Traditional Arabic" w:cs="Traditional Arabic"/>
          <w:sz w:val="34"/>
          <w:szCs w:val="34"/>
          <w:rtl/>
        </w:rPr>
        <w:t xml:space="preserve"> </w:t>
      </w:r>
      <w:r w:rsidR="00D8121A" w:rsidRPr="004734A1">
        <w:rPr>
          <w:rFonts w:ascii="Traditional Arabic" w:hAnsi="Traditional Arabic" w:cs="Traditional Arabic"/>
          <w:sz w:val="34"/>
          <w:szCs w:val="34"/>
          <w:rtl/>
        </w:rPr>
        <w:t>ل</w:t>
      </w:r>
      <w:r w:rsidR="001A4ACA" w:rsidRPr="004734A1">
        <w:rPr>
          <w:rFonts w:ascii="Traditional Arabic" w:hAnsi="Traditional Arabic" w:cs="Traditional Arabic"/>
          <w:sz w:val="34"/>
          <w:szCs w:val="34"/>
          <w:rtl/>
        </w:rPr>
        <w:t>أملاكه، وكذلك ما وُهب من هبات طبيعية عليها أيضاً أن تدخل في حيازته</w:t>
      </w:r>
      <w:r w:rsidR="00D8121A" w:rsidRPr="004734A1">
        <w:rPr>
          <w:rFonts w:ascii="Traditional Arabic" w:hAnsi="Traditional Arabic" w:cs="Traditional Arabic"/>
          <w:sz w:val="34"/>
          <w:szCs w:val="34"/>
          <w:rtl/>
        </w:rPr>
        <w:t>،</w:t>
      </w:r>
      <w:r w:rsidR="001A4ACA" w:rsidRPr="004734A1">
        <w:rPr>
          <w:rFonts w:ascii="Traditional Arabic" w:hAnsi="Traditional Arabic" w:cs="Traditional Arabic"/>
          <w:sz w:val="34"/>
          <w:szCs w:val="34"/>
          <w:rtl/>
        </w:rPr>
        <w:t xml:space="preserve"> انسجاماً مع حالة المغالبة الوجودية التي يقيمها مبدأ التفوق والتمايز بين الأعراق.</w:t>
      </w:r>
    </w:p>
    <w:p w:rsidR="00BA68CE"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A4ACA" w:rsidRPr="004734A1">
        <w:rPr>
          <w:rFonts w:ascii="Traditional Arabic" w:hAnsi="Traditional Arabic" w:cs="Traditional Arabic"/>
          <w:sz w:val="34"/>
          <w:szCs w:val="34"/>
          <w:rtl/>
        </w:rPr>
        <w:t>وعند قراءة شعر محمد الفيتوري الذي جاء على تناول صنوف الممارسات العنصرية التي مثلت معاني جزئية تكشف عن أنماط هذه الممارسات وكيفياته</w:t>
      </w:r>
      <w:r w:rsidR="00D8121A" w:rsidRPr="004734A1">
        <w:rPr>
          <w:rFonts w:ascii="Traditional Arabic" w:hAnsi="Traditional Arabic" w:cs="Traditional Arabic"/>
          <w:sz w:val="34"/>
          <w:szCs w:val="34"/>
          <w:rtl/>
        </w:rPr>
        <w:t>ا،</w:t>
      </w:r>
      <w:r w:rsidR="00613701" w:rsidRPr="004734A1">
        <w:rPr>
          <w:rFonts w:ascii="Traditional Arabic" w:hAnsi="Traditional Arabic" w:cs="Traditional Arabic"/>
          <w:sz w:val="34"/>
          <w:szCs w:val="34"/>
          <w:rtl/>
        </w:rPr>
        <w:t xml:space="preserve"> نصل إلى</w:t>
      </w:r>
      <w:r w:rsidR="00D8121A" w:rsidRPr="004734A1">
        <w:rPr>
          <w:rFonts w:ascii="Traditional Arabic" w:hAnsi="Traditional Arabic" w:cs="Traditional Arabic"/>
          <w:sz w:val="34"/>
          <w:szCs w:val="34"/>
          <w:rtl/>
        </w:rPr>
        <w:t xml:space="preserve"> أ</w:t>
      </w:r>
      <w:r w:rsidR="001A4ACA" w:rsidRPr="004734A1">
        <w:rPr>
          <w:rFonts w:ascii="Traditional Arabic" w:hAnsi="Traditional Arabic" w:cs="Traditional Arabic"/>
          <w:sz w:val="34"/>
          <w:szCs w:val="34"/>
          <w:rtl/>
        </w:rPr>
        <w:t>ن شعره يضعنا أمام لونين من الممارسات العنصرية: لون يطال الإنسان الأفريقي، ولون آخر من الممارسات العنصرية يتجسد في ا</w:t>
      </w:r>
      <w:r w:rsidR="00613701" w:rsidRPr="004734A1">
        <w:rPr>
          <w:rFonts w:ascii="Traditional Arabic" w:hAnsi="Traditional Arabic" w:cs="Traditional Arabic"/>
          <w:sz w:val="34"/>
          <w:szCs w:val="34"/>
          <w:rtl/>
        </w:rPr>
        <w:t>نتزاع ما قدّر لهذا الإنسان من هبّ</w:t>
      </w:r>
      <w:r w:rsidR="004D7A1C" w:rsidRPr="004734A1">
        <w:rPr>
          <w:rFonts w:ascii="Traditional Arabic" w:hAnsi="Traditional Arabic" w:cs="Traditional Arabic"/>
          <w:sz w:val="34"/>
          <w:szCs w:val="34"/>
          <w:rtl/>
        </w:rPr>
        <w:t>ات طبيعية.</w:t>
      </w:r>
    </w:p>
    <w:p w:rsidR="00BA68CE" w:rsidRDefault="00BA68CE">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4D7A1C" w:rsidRPr="004734A1" w:rsidRDefault="004D7A1C" w:rsidP="00BA68CE">
      <w:pPr>
        <w:pStyle w:val="2"/>
        <w:rPr>
          <w:rtl/>
        </w:rPr>
      </w:pPr>
      <w:bookmarkStart w:id="12" w:name="_Toc459020135"/>
      <w:r w:rsidRPr="004734A1">
        <w:rPr>
          <w:rtl/>
        </w:rPr>
        <w:lastRenderedPageBreak/>
        <w:t>ـ الممارسات العنصرية والإنسان الأفريقي.</w:t>
      </w:r>
      <w:bookmarkEnd w:id="12"/>
    </w:p>
    <w:p w:rsidR="00613701" w:rsidRPr="004734A1" w:rsidRDefault="0068730B" w:rsidP="009978DC">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D7A1C" w:rsidRPr="004734A1">
        <w:rPr>
          <w:rFonts w:ascii="Traditional Arabic" w:hAnsi="Traditional Arabic" w:cs="Traditional Arabic"/>
          <w:sz w:val="34"/>
          <w:szCs w:val="34"/>
          <w:rtl/>
        </w:rPr>
        <w:t>يرصد الشاعر محمد الفيتوري هذا اللون من الممارسات من خلال وقوعه</w:t>
      </w:r>
      <w:r w:rsidR="00613701" w:rsidRPr="004734A1">
        <w:rPr>
          <w:rFonts w:ascii="Traditional Arabic" w:hAnsi="Traditional Arabic" w:cs="Traditional Arabic"/>
          <w:sz w:val="34"/>
          <w:szCs w:val="34"/>
          <w:rtl/>
        </w:rPr>
        <w:t>ا على روح الإنسان الأسود، وإ</w:t>
      </w:r>
      <w:r w:rsidR="004D7A1C" w:rsidRPr="004734A1">
        <w:rPr>
          <w:rFonts w:ascii="Traditional Arabic" w:hAnsi="Traditional Arabic" w:cs="Traditional Arabic"/>
          <w:sz w:val="34"/>
          <w:szCs w:val="34"/>
          <w:rtl/>
        </w:rPr>
        <w:t>لحاقها الأذى المعن</w:t>
      </w:r>
      <w:r w:rsidR="00613701" w:rsidRPr="004734A1">
        <w:rPr>
          <w:rFonts w:ascii="Traditional Arabic" w:hAnsi="Traditional Arabic" w:cs="Traditional Arabic"/>
          <w:sz w:val="34"/>
          <w:szCs w:val="34"/>
          <w:rtl/>
        </w:rPr>
        <w:t>وي</w:t>
      </w:r>
      <w:r w:rsidR="004D7A1C" w:rsidRPr="004734A1">
        <w:rPr>
          <w:rFonts w:ascii="Traditional Arabic" w:hAnsi="Traditional Arabic" w:cs="Traditional Arabic"/>
          <w:sz w:val="34"/>
          <w:szCs w:val="34"/>
          <w:rtl/>
        </w:rPr>
        <w:t xml:space="preserve"> والضرر النفسي:</w:t>
      </w:r>
    </w:p>
    <w:p w:rsidR="004D7A1C" w:rsidRPr="004734A1" w:rsidRDefault="004D7A1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سميتني عبداً</w:t>
      </w:r>
    </w:p>
    <w:p w:rsidR="004D7A1C" w:rsidRPr="004734A1" w:rsidRDefault="004D7A1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ووطئت إنسانيتي</w:t>
      </w:r>
    </w:p>
    <w:p w:rsidR="004D7A1C" w:rsidRPr="004734A1" w:rsidRDefault="004D7A1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وحقّرت روحانيتي</w:t>
      </w:r>
      <w:r w:rsidR="009978DC" w:rsidRPr="004734A1">
        <w:rPr>
          <w:rFonts w:ascii="Traditional Arabic" w:hAnsi="Traditional Arabic" w:cs="Traditional Arabic"/>
          <w:sz w:val="34"/>
          <w:szCs w:val="34"/>
          <w:rtl/>
        </w:rPr>
        <w:t>. 64</w:t>
      </w:r>
    </w:p>
    <w:p w:rsidR="004D7A1C"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D7A1C" w:rsidRPr="004734A1">
        <w:rPr>
          <w:rFonts w:ascii="Traditional Arabic" w:hAnsi="Traditional Arabic" w:cs="Traditional Arabic"/>
          <w:sz w:val="34"/>
          <w:szCs w:val="34"/>
          <w:rtl/>
        </w:rPr>
        <w:t>ويقول في قصيدة من أجل عيون الحرية:</w:t>
      </w:r>
    </w:p>
    <w:p w:rsidR="004D7A1C" w:rsidRPr="004734A1" w:rsidRDefault="004D7A1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اكتب.. فعلى أرضك مازال</w:t>
      </w:r>
    </w:p>
    <w:p w:rsidR="004D7A1C" w:rsidRPr="004734A1" w:rsidRDefault="004D7A1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الرعب الأبيض ذو الأغلال</w:t>
      </w:r>
    </w:p>
    <w:p w:rsidR="0054179B" w:rsidRPr="004734A1" w:rsidRDefault="004D7A1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يغسل بالدم قلب الأطفال</w:t>
      </w:r>
      <w:r w:rsidR="001A4ACA" w:rsidRPr="004734A1">
        <w:rPr>
          <w:rFonts w:ascii="Traditional Arabic" w:hAnsi="Traditional Arabic" w:cs="Traditional Arabic"/>
          <w:sz w:val="34"/>
          <w:szCs w:val="34"/>
          <w:rtl/>
        </w:rPr>
        <w:t xml:space="preserve"> </w:t>
      </w:r>
    </w:p>
    <w:p w:rsidR="0054179B" w:rsidRPr="004734A1" w:rsidRDefault="004D7A1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وينكّس أعناق الأجيال</w:t>
      </w:r>
      <w:r w:rsidR="00DF3E98" w:rsidRPr="004734A1">
        <w:rPr>
          <w:rFonts w:ascii="Traditional Arabic" w:hAnsi="Traditional Arabic" w:cs="Traditional Arabic"/>
          <w:sz w:val="34"/>
          <w:szCs w:val="34"/>
          <w:rtl/>
        </w:rPr>
        <w:t>.65</w:t>
      </w:r>
    </w:p>
    <w:p w:rsidR="004D7A1C"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D7A1C" w:rsidRPr="004734A1">
        <w:rPr>
          <w:rFonts w:ascii="Traditional Arabic" w:hAnsi="Traditional Arabic" w:cs="Traditional Arabic"/>
          <w:sz w:val="34"/>
          <w:szCs w:val="34"/>
          <w:rtl/>
        </w:rPr>
        <w:t>يدرك الفيتوري</w:t>
      </w:r>
      <w:r w:rsidR="00613701" w:rsidRPr="004734A1">
        <w:rPr>
          <w:rFonts w:ascii="Traditional Arabic" w:hAnsi="Traditional Arabic" w:cs="Traditional Arabic"/>
          <w:sz w:val="34"/>
          <w:szCs w:val="34"/>
          <w:rtl/>
        </w:rPr>
        <w:t xml:space="preserve"> جيدا</w:t>
      </w:r>
      <w:r w:rsidR="004D7A1C" w:rsidRPr="004734A1">
        <w:rPr>
          <w:rFonts w:ascii="Traditional Arabic" w:hAnsi="Traditional Arabic" w:cs="Traditional Arabic"/>
          <w:sz w:val="34"/>
          <w:szCs w:val="34"/>
          <w:rtl/>
        </w:rPr>
        <w:t xml:space="preserve"> درجة الألم وشدته</w:t>
      </w:r>
      <w:r w:rsidR="00613701" w:rsidRPr="004734A1">
        <w:rPr>
          <w:rFonts w:ascii="Traditional Arabic" w:hAnsi="Traditional Arabic" w:cs="Traditional Arabic"/>
          <w:sz w:val="34"/>
          <w:szCs w:val="34"/>
          <w:rtl/>
        </w:rPr>
        <w:t>،</w:t>
      </w:r>
      <w:r w:rsidR="004D7A1C" w:rsidRPr="004734A1">
        <w:rPr>
          <w:rFonts w:ascii="Traditional Arabic" w:hAnsi="Traditional Arabic" w:cs="Traditional Arabic"/>
          <w:sz w:val="34"/>
          <w:szCs w:val="34"/>
          <w:rtl/>
        </w:rPr>
        <w:t xml:space="preserve"> عندما يتصل الأمر بالانتقاص من قدر الإنسان، والحط من كرامته، فالوجع يصيب الذات في أهم جوانبها وهو الروح، وكأن العنصرية في نظر الفيتوري وباء لا يوفّر شيئاً إلا وأصابه بضرره، بالروح يبدأ؛ ليفتك بها، وبالجسد ينتهي ليؤلمه.</w:t>
      </w:r>
    </w:p>
    <w:p w:rsidR="006C244B"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D7A1C" w:rsidRPr="004734A1">
        <w:rPr>
          <w:rFonts w:ascii="Traditional Arabic" w:hAnsi="Traditional Arabic" w:cs="Traditional Arabic"/>
          <w:sz w:val="34"/>
          <w:szCs w:val="34"/>
          <w:rtl/>
        </w:rPr>
        <w:t>ومما يُلاحظ؛ في</w:t>
      </w:r>
      <w:r w:rsidR="00613701" w:rsidRPr="004734A1">
        <w:rPr>
          <w:rFonts w:ascii="Traditional Arabic" w:hAnsi="Traditional Arabic" w:cs="Traditional Arabic"/>
          <w:sz w:val="34"/>
          <w:szCs w:val="34"/>
          <w:rtl/>
        </w:rPr>
        <w:t>ُ</w:t>
      </w:r>
      <w:r w:rsidR="004D7A1C" w:rsidRPr="004734A1">
        <w:rPr>
          <w:rFonts w:ascii="Traditional Arabic" w:hAnsi="Traditional Arabic" w:cs="Traditional Arabic"/>
          <w:sz w:val="34"/>
          <w:szCs w:val="34"/>
          <w:rtl/>
        </w:rPr>
        <w:t>ذكر</w:t>
      </w:r>
      <w:r w:rsidR="00613701" w:rsidRPr="004734A1">
        <w:rPr>
          <w:rFonts w:ascii="Traditional Arabic" w:hAnsi="Traditional Arabic" w:cs="Traditional Arabic"/>
          <w:sz w:val="34"/>
          <w:szCs w:val="34"/>
          <w:rtl/>
        </w:rPr>
        <w:t>،</w:t>
      </w:r>
      <w:r w:rsidR="004D7A1C" w:rsidRPr="004734A1">
        <w:rPr>
          <w:rFonts w:ascii="Traditional Arabic" w:hAnsi="Traditional Arabic" w:cs="Traditional Arabic"/>
          <w:sz w:val="34"/>
          <w:szCs w:val="34"/>
          <w:rtl/>
        </w:rPr>
        <w:t xml:space="preserve"> أن الأبيض العنصري قد جعل من الإنسان الأسود شيئاً من بين أشي</w:t>
      </w:r>
      <w:r w:rsidR="00613701" w:rsidRPr="004734A1">
        <w:rPr>
          <w:rFonts w:ascii="Traditional Arabic" w:hAnsi="Traditional Arabic" w:cs="Traditional Arabic"/>
          <w:sz w:val="34"/>
          <w:szCs w:val="34"/>
          <w:rtl/>
        </w:rPr>
        <w:t>اء أخرى تحويها البيئة الأفريقية؛</w:t>
      </w:r>
      <w:r w:rsidR="004D7A1C" w:rsidRPr="004734A1">
        <w:rPr>
          <w:rFonts w:ascii="Traditional Arabic" w:hAnsi="Traditional Arabic" w:cs="Traditional Arabic"/>
          <w:sz w:val="34"/>
          <w:szCs w:val="34"/>
          <w:rtl/>
        </w:rPr>
        <w:t xml:space="preserve"> ذلك أن الفيتوري يرى الأسود</w:t>
      </w:r>
      <w:r>
        <w:rPr>
          <w:rFonts w:ascii="Traditional Arabic" w:hAnsi="Traditional Arabic" w:cs="Traditional Arabic"/>
          <w:sz w:val="34"/>
          <w:szCs w:val="34"/>
          <w:rtl/>
        </w:rPr>
        <w:t xml:space="preserve"> و</w:t>
      </w:r>
      <w:r w:rsidR="004D7A1C" w:rsidRPr="004734A1">
        <w:rPr>
          <w:rFonts w:ascii="Traditional Arabic" w:hAnsi="Traditional Arabic" w:cs="Traditional Arabic"/>
          <w:sz w:val="34"/>
          <w:szCs w:val="34"/>
          <w:rtl/>
        </w:rPr>
        <w:t>قد جرّده</w:t>
      </w:r>
      <w:r w:rsidR="00613701" w:rsidRPr="004734A1">
        <w:rPr>
          <w:rFonts w:ascii="Traditional Arabic" w:hAnsi="Traditional Arabic" w:cs="Traditional Arabic"/>
          <w:sz w:val="34"/>
          <w:szCs w:val="34"/>
          <w:rtl/>
        </w:rPr>
        <w:t xml:space="preserve"> الأبيض العنصري من صفات الآدمية التي يمكنها أن تقرّبه منه؛</w:t>
      </w:r>
      <w:r w:rsidR="004D7A1C" w:rsidRPr="004734A1">
        <w:rPr>
          <w:rFonts w:ascii="Traditional Arabic" w:hAnsi="Traditional Arabic" w:cs="Traditional Arabic"/>
          <w:sz w:val="34"/>
          <w:szCs w:val="34"/>
          <w:rtl/>
        </w:rPr>
        <w:t xml:space="preserve"> فيقع شيء</w:t>
      </w:r>
      <w:r w:rsidR="006C244B" w:rsidRPr="004734A1">
        <w:rPr>
          <w:rFonts w:ascii="Traditional Arabic" w:hAnsi="Traditional Arabic" w:cs="Traditional Arabic"/>
          <w:sz w:val="34"/>
          <w:szCs w:val="34"/>
          <w:rtl/>
        </w:rPr>
        <w:t xml:space="preserve"> من الشراكة بين العرقين، وهو ما </w:t>
      </w:r>
      <w:r w:rsidR="004D7A1C" w:rsidRPr="004734A1">
        <w:rPr>
          <w:rFonts w:ascii="Traditional Arabic" w:hAnsi="Traditional Arabic" w:cs="Traditional Arabic"/>
          <w:sz w:val="34"/>
          <w:szCs w:val="34"/>
          <w:rtl/>
        </w:rPr>
        <w:t>يأباه</w:t>
      </w:r>
      <w:r w:rsidR="006C244B" w:rsidRPr="004734A1">
        <w:rPr>
          <w:rFonts w:ascii="Traditional Arabic" w:hAnsi="Traditional Arabic" w:cs="Traditional Arabic"/>
          <w:sz w:val="34"/>
          <w:szCs w:val="34"/>
          <w:rtl/>
        </w:rPr>
        <w:t xml:space="preserve"> العنصري، الذي لا يريد لمبدأ الفارق أن يُن</w:t>
      </w:r>
      <w:r w:rsidR="00613701" w:rsidRPr="004734A1">
        <w:rPr>
          <w:rFonts w:ascii="Traditional Arabic" w:hAnsi="Traditional Arabic" w:cs="Traditional Arabic"/>
          <w:sz w:val="34"/>
          <w:szCs w:val="34"/>
          <w:rtl/>
        </w:rPr>
        <w:t>سف، الأمر الذي يقوّض مبررات الغ</w:t>
      </w:r>
      <w:r w:rsidR="006C244B" w:rsidRPr="004734A1">
        <w:rPr>
          <w:rFonts w:ascii="Traditional Arabic" w:hAnsi="Traditional Arabic" w:cs="Traditional Arabic"/>
          <w:sz w:val="34"/>
          <w:szCs w:val="34"/>
          <w:rtl/>
        </w:rPr>
        <w:t>لبة الحضارية التي عرفها عبر التاريخ، فالرجل الأسود شيء لا عمق له، ولا امتداد له، هو موضوع مادي يعمل الأبيض العنصري على استغلاله واستثماره كالأشياء المادية الأخرى:</w:t>
      </w:r>
    </w:p>
    <w:p w:rsidR="006C244B" w:rsidRPr="004734A1" w:rsidRDefault="006C244B"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وقال شيخ مقعد..</w:t>
      </w:r>
    </w:p>
    <w:p w:rsidR="006C244B" w:rsidRPr="004734A1" w:rsidRDefault="006C244B"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 شققت جبهته السوداء فأسُ الزمن..</w:t>
      </w:r>
    </w:p>
    <w:p w:rsidR="006C244B" w:rsidRPr="004734A1" w:rsidRDefault="00BA68CE"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C244B" w:rsidRPr="004734A1">
        <w:rPr>
          <w:rFonts w:ascii="Traditional Arabic" w:hAnsi="Traditional Arabic" w:cs="Traditional Arabic"/>
          <w:sz w:val="34"/>
          <w:szCs w:val="34"/>
          <w:rtl/>
        </w:rPr>
        <w:t>...</w:t>
      </w:r>
    </w:p>
    <w:p w:rsidR="006C244B" w:rsidRPr="004734A1" w:rsidRDefault="006C244B"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ولم أزل أذكر لي إخوة</w:t>
      </w:r>
    </w:p>
    <w:p w:rsidR="006C244B" w:rsidRPr="004734A1" w:rsidRDefault="006C244B"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مشوا عبيداً.. تحت ثقل القيود</w:t>
      </w:r>
    </w:p>
    <w:p w:rsidR="006C244B" w:rsidRPr="004734A1" w:rsidRDefault="006C244B"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والسيد الأبيض من خلفهم</w:t>
      </w:r>
    </w:p>
    <w:p w:rsidR="006C244B" w:rsidRPr="004734A1" w:rsidRDefault="006C244B"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وسوطه ملتصق بالجلود</w:t>
      </w:r>
      <w:r w:rsidR="00DF3E98" w:rsidRPr="004734A1">
        <w:rPr>
          <w:rFonts w:ascii="Traditional Arabic" w:hAnsi="Traditional Arabic" w:cs="Traditional Arabic"/>
          <w:sz w:val="34"/>
          <w:szCs w:val="34"/>
          <w:rtl/>
        </w:rPr>
        <w:t>. 66</w:t>
      </w:r>
    </w:p>
    <w:p w:rsidR="00022282"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C244B" w:rsidRPr="004734A1">
        <w:rPr>
          <w:rFonts w:ascii="Traditional Arabic" w:hAnsi="Traditional Arabic" w:cs="Traditional Arabic"/>
          <w:sz w:val="34"/>
          <w:szCs w:val="34"/>
          <w:rtl/>
        </w:rPr>
        <w:t>مركزية الإنسان الأبيض، وإحساسه بأن</w:t>
      </w:r>
      <w:r w:rsidR="00DF3E98" w:rsidRPr="004734A1">
        <w:rPr>
          <w:rFonts w:ascii="Traditional Arabic" w:hAnsi="Traditional Arabic" w:cs="Traditional Arabic"/>
          <w:sz w:val="34"/>
          <w:szCs w:val="34"/>
          <w:rtl/>
        </w:rPr>
        <w:t>ه</w:t>
      </w:r>
      <w:r w:rsidR="006C244B" w:rsidRPr="004734A1">
        <w:rPr>
          <w:rFonts w:ascii="Traditional Arabic" w:hAnsi="Traditional Arabic" w:cs="Traditional Arabic"/>
          <w:sz w:val="34"/>
          <w:szCs w:val="34"/>
          <w:rtl/>
        </w:rPr>
        <w:t xml:space="preserve"> م</w:t>
      </w:r>
      <w:r w:rsidR="00887C52" w:rsidRPr="004734A1">
        <w:rPr>
          <w:rFonts w:ascii="Traditional Arabic" w:hAnsi="Traditional Arabic" w:cs="Traditional Arabic"/>
          <w:sz w:val="34"/>
          <w:szCs w:val="34"/>
          <w:rtl/>
        </w:rPr>
        <w:t>حور الكون يدفعه إلى النظر إلى</w:t>
      </w:r>
      <w:r w:rsidR="006C244B" w:rsidRPr="004734A1">
        <w:rPr>
          <w:rFonts w:ascii="Traditional Arabic" w:hAnsi="Traditional Arabic" w:cs="Traditional Arabic"/>
          <w:sz w:val="34"/>
          <w:szCs w:val="34"/>
          <w:rtl/>
        </w:rPr>
        <w:t xml:space="preserve"> عناصر الوجود ومكوّناته</w:t>
      </w:r>
      <w:r w:rsidR="00613701" w:rsidRPr="004734A1">
        <w:rPr>
          <w:rFonts w:ascii="Traditional Arabic" w:hAnsi="Traditional Arabic" w:cs="Traditional Arabic"/>
          <w:sz w:val="34"/>
          <w:szCs w:val="34"/>
          <w:rtl/>
        </w:rPr>
        <w:t xml:space="preserve"> الأخرى</w:t>
      </w:r>
      <w:r w:rsidR="006C244B" w:rsidRPr="004734A1">
        <w:rPr>
          <w:rFonts w:ascii="Traditional Arabic" w:hAnsi="Traditional Arabic" w:cs="Traditional Arabic"/>
          <w:sz w:val="34"/>
          <w:szCs w:val="34"/>
          <w:rtl/>
        </w:rPr>
        <w:t xml:space="preserve"> بوصفها موضوعات قابلة للتسخير والاستثمار، بما في ذلك المختلفين من البشر؛ فيُسخ</w:t>
      </w:r>
      <w:r w:rsidR="00887C52" w:rsidRPr="004734A1">
        <w:rPr>
          <w:rFonts w:ascii="Traditional Arabic" w:hAnsi="Traditional Arabic" w:cs="Traditional Arabic"/>
          <w:sz w:val="34"/>
          <w:szCs w:val="34"/>
          <w:rtl/>
        </w:rPr>
        <w:t>ّ</w:t>
      </w:r>
      <w:r w:rsidR="006C244B" w:rsidRPr="004734A1">
        <w:rPr>
          <w:rFonts w:ascii="Traditional Arabic" w:hAnsi="Traditional Arabic" w:cs="Traditional Arabic"/>
          <w:sz w:val="34"/>
          <w:szCs w:val="34"/>
          <w:rtl/>
        </w:rPr>
        <w:t>رهم لشؤونه المختلفة، وهو بينهم في مجتمعاتهم، ويسخ</w:t>
      </w:r>
      <w:r w:rsidR="00887C52" w:rsidRPr="004734A1">
        <w:rPr>
          <w:rFonts w:ascii="Traditional Arabic" w:hAnsi="Traditional Arabic" w:cs="Traditional Arabic"/>
          <w:sz w:val="34"/>
          <w:szCs w:val="34"/>
          <w:rtl/>
        </w:rPr>
        <w:t>ّ</w:t>
      </w:r>
      <w:r w:rsidR="006C244B" w:rsidRPr="004734A1">
        <w:rPr>
          <w:rFonts w:ascii="Traditional Arabic" w:hAnsi="Traditional Arabic" w:cs="Traditional Arabic"/>
          <w:sz w:val="34"/>
          <w:szCs w:val="34"/>
          <w:rtl/>
        </w:rPr>
        <w:t>رهم أيضاً للشؤون نفسها وهم في مجتمعه، لقد حوّلهم إلى أدوات للاستفادة، وأ</w:t>
      </w:r>
      <w:r w:rsidR="00DF3E98" w:rsidRPr="004734A1">
        <w:rPr>
          <w:rFonts w:ascii="Traditional Arabic" w:hAnsi="Traditional Arabic" w:cs="Traditional Arabic"/>
          <w:sz w:val="34"/>
          <w:szCs w:val="34"/>
          <w:rtl/>
        </w:rPr>
        <w:t>حياناً المتعة.</w:t>
      </w:r>
      <w:r>
        <w:rPr>
          <w:rFonts w:ascii="Traditional Arabic" w:hAnsi="Traditional Arabic" w:cs="Traditional Arabic"/>
          <w:sz w:val="34"/>
          <w:szCs w:val="34"/>
          <w:rtl/>
        </w:rPr>
        <w:t xml:space="preserve"> و</w:t>
      </w:r>
      <w:r w:rsidR="00887C52" w:rsidRPr="004734A1">
        <w:rPr>
          <w:rFonts w:ascii="Traditional Arabic" w:hAnsi="Traditional Arabic" w:cs="Traditional Arabic"/>
          <w:sz w:val="34"/>
          <w:szCs w:val="34"/>
          <w:rtl/>
        </w:rPr>
        <w:t>يرصد</w:t>
      </w:r>
      <w:r w:rsidR="006C244B" w:rsidRPr="004734A1">
        <w:rPr>
          <w:rFonts w:ascii="Traditional Arabic" w:hAnsi="Traditional Arabic" w:cs="Traditional Arabic"/>
          <w:sz w:val="34"/>
          <w:szCs w:val="34"/>
          <w:rtl/>
        </w:rPr>
        <w:t xml:space="preserve"> الشاعر الفيتوري</w:t>
      </w:r>
      <w:r w:rsidR="00887C52" w:rsidRPr="004734A1">
        <w:rPr>
          <w:rFonts w:ascii="Traditional Arabic" w:hAnsi="Traditional Arabic" w:cs="Traditional Arabic"/>
          <w:sz w:val="34"/>
          <w:szCs w:val="34"/>
          <w:rtl/>
        </w:rPr>
        <w:t xml:space="preserve"> هذا المعنى</w:t>
      </w:r>
      <w:r w:rsidR="006C244B" w:rsidRPr="004734A1">
        <w:rPr>
          <w:rFonts w:ascii="Traditional Arabic" w:hAnsi="Traditional Arabic" w:cs="Traditional Arabic"/>
          <w:sz w:val="34"/>
          <w:szCs w:val="34"/>
          <w:rtl/>
        </w:rPr>
        <w:t>، ويقيمه جوهراً لمفهوم العبودية، كل ماهناك، في تلك البلاد</w:t>
      </w:r>
      <w:r w:rsidR="00887C52" w:rsidRPr="004734A1">
        <w:rPr>
          <w:rFonts w:ascii="Traditional Arabic" w:hAnsi="Traditional Arabic" w:cs="Traditional Arabic"/>
          <w:sz w:val="34"/>
          <w:szCs w:val="34"/>
          <w:rtl/>
        </w:rPr>
        <w:t>،</w:t>
      </w:r>
      <w:r w:rsidR="006C244B" w:rsidRPr="004734A1">
        <w:rPr>
          <w:rFonts w:ascii="Traditional Arabic" w:hAnsi="Traditional Arabic" w:cs="Traditional Arabic"/>
          <w:sz w:val="34"/>
          <w:szCs w:val="34"/>
          <w:rtl/>
        </w:rPr>
        <w:t xml:space="preserve"> مسخرٌ</w:t>
      </w:r>
      <w:r w:rsidR="00022282" w:rsidRPr="004734A1">
        <w:rPr>
          <w:rFonts w:ascii="Traditional Arabic" w:hAnsi="Traditional Arabic" w:cs="Traditional Arabic"/>
          <w:sz w:val="34"/>
          <w:szCs w:val="34"/>
          <w:rtl/>
        </w:rPr>
        <w:t xml:space="preserve"> له، ومقدّر لإشباع انتظاراته المختلفة، ولم ي</w:t>
      </w:r>
      <w:r w:rsidR="00887C52" w:rsidRPr="004734A1">
        <w:rPr>
          <w:rFonts w:ascii="Traditional Arabic" w:hAnsi="Traditional Arabic" w:cs="Traditional Arabic"/>
          <w:sz w:val="34"/>
          <w:szCs w:val="34"/>
          <w:rtl/>
        </w:rPr>
        <w:t>ُ</w:t>
      </w:r>
      <w:r w:rsidR="00022282" w:rsidRPr="004734A1">
        <w:rPr>
          <w:rFonts w:ascii="Traditional Arabic" w:hAnsi="Traditional Arabic" w:cs="Traditional Arabic"/>
          <w:sz w:val="34"/>
          <w:szCs w:val="34"/>
          <w:rtl/>
        </w:rPr>
        <w:t>فلت الفيتوري أي إيحاء لهذا الوهم عندما قدّم العنصرية تعطيلاً للروح، واستثماراً للجسد.</w:t>
      </w:r>
    </w:p>
    <w:p w:rsidR="00022282" w:rsidRPr="004734A1" w:rsidRDefault="00022282"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لكم أشتهي جسداً دافئاً</w:t>
      </w:r>
    </w:p>
    <w:p w:rsidR="00022282" w:rsidRPr="004734A1" w:rsidRDefault="00022282"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مهيباً.. لزنجية جامحة</w:t>
      </w:r>
    </w:p>
    <w:p w:rsidR="00022282" w:rsidRPr="004734A1" w:rsidRDefault="00022282"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فقد قيل أن لحوم الجواري</w:t>
      </w:r>
    </w:p>
    <w:p w:rsidR="00022282" w:rsidRPr="004734A1" w:rsidRDefault="00022282"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لها نكهة.. ولها رائحة.. </w:t>
      </w:r>
    </w:p>
    <w:p w:rsidR="00022282" w:rsidRPr="004734A1" w:rsidRDefault="00022282"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بلاد الكنوز. ! إفريقيا</w:t>
      </w:r>
      <w:r w:rsidR="00DF3E98" w:rsidRPr="004734A1">
        <w:rPr>
          <w:rFonts w:ascii="Traditional Arabic" w:hAnsi="Traditional Arabic" w:cs="Traditional Arabic"/>
          <w:sz w:val="34"/>
          <w:szCs w:val="34"/>
          <w:rtl/>
        </w:rPr>
        <w:t>. 67</w:t>
      </w:r>
    </w:p>
    <w:p w:rsidR="00022282"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022282" w:rsidRPr="004734A1">
        <w:rPr>
          <w:rFonts w:ascii="Traditional Arabic" w:hAnsi="Traditional Arabic" w:cs="Traditional Arabic"/>
          <w:sz w:val="34"/>
          <w:szCs w:val="34"/>
          <w:rtl/>
        </w:rPr>
        <w:t>تتوافر بلاد الجنوب على كثير من المشتهيات، كثير من الأشياء المثيرة؛ لاختلافها وغرابتها، وهي متاحة</w:t>
      </w:r>
      <w:r w:rsidR="006C244B" w:rsidRPr="004734A1">
        <w:rPr>
          <w:rFonts w:ascii="Traditional Arabic" w:hAnsi="Traditional Arabic" w:cs="Traditional Arabic"/>
          <w:sz w:val="34"/>
          <w:szCs w:val="34"/>
          <w:rtl/>
        </w:rPr>
        <w:t xml:space="preserve"> </w:t>
      </w:r>
      <w:r w:rsidR="00022282" w:rsidRPr="004734A1">
        <w:rPr>
          <w:rFonts w:ascii="Traditional Arabic" w:hAnsi="Traditional Arabic" w:cs="Traditional Arabic"/>
          <w:sz w:val="34"/>
          <w:szCs w:val="34"/>
          <w:rtl/>
        </w:rPr>
        <w:t>لمن تحققت له أسباب التفوق؛ ليطالها ويحوزها، ومن ذلك الأنثى السوداء، التي سمع من أقرانه عنها، ودوره ا</w:t>
      </w:r>
      <w:r w:rsidR="00887C52" w:rsidRPr="004734A1">
        <w:rPr>
          <w:rFonts w:ascii="Traditional Arabic" w:hAnsi="Traditional Arabic" w:cs="Traditional Arabic"/>
          <w:sz w:val="34"/>
          <w:szCs w:val="34"/>
          <w:rtl/>
        </w:rPr>
        <w:t>لآن ليصل إليها. فأفريقيا موطن متاح للقادمين.</w:t>
      </w:r>
    </w:p>
    <w:p w:rsidR="00022282" w:rsidRPr="004734A1" w:rsidRDefault="0068730B" w:rsidP="00887C52">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22282" w:rsidRPr="004734A1">
        <w:rPr>
          <w:rFonts w:ascii="Traditional Arabic" w:hAnsi="Traditional Arabic" w:cs="Traditional Arabic"/>
          <w:sz w:val="34"/>
          <w:szCs w:val="34"/>
          <w:rtl/>
        </w:rPr>
        <w:t>والأسود متاح في بلاده، متاح أيضاً خارجه، يقبل التسخير دائماً، ويضعنا الفيتوري أما</w:t>
      </w:r>
      <w:r w:rsidR="00887C52" w:rsidRPr="004734A1">
        <w:rPr>
          <w:rFonts w:ascii="Traditional Arabic" w:hAnsi="Traditional Arabic" w:cs="Traditional Arabic"/>
          <w:sz w:val="34"/>
          <w:szCs w:val="34"/>
          <w:rtl/>
        </w:rPr>
        <w:t>م معنى أن العنصرية هدم للزمان ول</w:t>
      </w:r>
      <w:r w:rsidR="00022282" w:rsidRPr="004734A1">
        <w:rPr>
          <w:rFonts w:ascii="Traditional Arabic" w:hAnsi="Traditional Arabic" w:cs="Traditional Arabic"/>
          <w:sz w:val="34"/>
          <w:szCs w:val="34"/>
          <w:rtl/>
        </w:rPr>
        <w:t>لمكان؛ لأنها معنى مجرد متعال يتواصل مع الزمن، وإن بأشكال وأدوات مختلفة. فالأسود موضوع ثابت لا يتغير</w:t>
      </w:r>
      <w:r w:rsidR="00887C52" w:rsidRPr="004734A1">
        <w:rPr>
          <w:rFonts w:ascii="Traditional Arabic" w:hAnsi="Traditional Arabic" w:cs="Traditional Arabic"/>
          <w:sz w:val="34"/>
          <w:szCs w:val="34"/>
          <w:rtl/>
        </w:rPr>
        <w:t>،</w:t>
      </w:r>
      <w:r w:rsidR="00DF3E98" w:rsidRPr="004734A1">
        <w:rPr>
          <w:rFonts w:ascii="Traditional Arabic" w:hAnsi="Traditional Arabic" w:cs="Traditional Arabic"/>
          <w:sz w:val="34"/>
          <w:szCs w:val="34"/>
          <w:rtl/>
        </w:rPr>
        <w:t xml:space="preserve"> وإن تبدّلت ظروف الزمان</w:t>
      </w:r>
      <w:r w:rsidR="00022282" w:rsidRPr="004734A1">
        <w:rPr>
          <w:rFonts w:ascii="Traditional Arabic" w:hAnsi="Traditional Arabic" w:cs="Traditional Arabic"/>
          <w:sz w:val="34"/>
          <w:szCs w:val="34"/>
          <w:rtl/>
        </w:rPr>
        <w:t xml:space="preserve"> وأحوال المكان.</w:t>
      </w:r>
    </w:p>
    <w:p w:rsidR="003332DE"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22282" w:rsidRPr="004734A1">
        <w:rPr>
          <w:rFonts w:ascii="Traditional Arabic" w:hAnsi="Traditional Arabic" w:cs="Traditional Arabic"/>
          <w:sz w:val="34"/>
          <w:szCs w:val="34"/>
          <w:rtl/>
        </w:rPr>
        <w:t>الأسود في بلاده موضوع لتلبية مرادات</w:t>
      </w:r>
      <w:r w:rsidR="006E6939" w:rsidRPr="004734A1">
        <w:rPr>
          <w:rFonts w:ascii="Traditional Arabic" w:hAnsi="Traditional Arabic" w:cs="Traditional Arabic"/>
          <w:sz w:val="34"/>
          <w:szCs w:val="34"/>
          <w:rtl/>
        </w:rPr>
        <w:t xml:space="preserve"> الأبيض العنصري</w:t>
      </w:r>
      <w:r w:rsidR="003332DE" w:rsidRPr="004734A1">
        <w:rPr>
          <w:rFonts w:ascii="Traditional Arabic" w:hAnsi="Traditional Arabic" w:cs="Traditional Arabic"/>
          <w:sz w:val="34"/>
          <w:szCs w:val="34"/>
          <w:rtl/>
        </w:rPr>
        <w:t xml:space="preserve"> الذي إن احتاجه في غير بلاده فهو كذلك مستسلم مستجيب، يقول الفيتوري في قصيدة غابة موت:</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فأفريقيا موطني والزنوج المساكين شعبي</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الزنوج الذين أقاموا هياكلهم أمس ج</w:t>
      </w:r>
      <w:r w:rsidR="006E6939" w:rsidRPr="004734A1">
        <w:rPr>
          <w:rFonts w:ascii="Traditional Arabic" w:hAnsi="Traditional Arabic" w:cs="Traditional Arabic"/>
          <w:sz w:val="34"/>
          <w:szCs w:val="34"/>
          <w:rtl/>
        </w:rPr>
        <w:t>س</w:t>
      </w:r>
      <w:r w:rsidRPr="004734A1">
        <w:rPr>
          <w:rFonts w:ascii="Traditional Arabic" w:hAnsi="Traditional Arabic" w:cs="Traditional Arabic"/>
          <w:sz w:val="34"/>
          <w:szCs w:val="34"/>
          <w:rtl/>
        </w:rPr>
        <w:t>راً</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تمر عليه إليك الحضارة</w:t>
      </w:r>
    </w:p>
    <w:p w:rsidR="003332DE"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332DE" w:rsidRPr="004734A1">
        <w:rPr>
          <w:rFonts w:ascii="Traditional Arabic" w:hAnsi="Traditional Arabic" w:cs="Traditional Arabic"/>
          <w:sz w:val="34"/>
          <w:szCs w:val="34"/>
          <w:rtl/>
        </w:rPr>
        <w:t xml:space="preserve"> ...</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والذين لدى كل ضربة معول</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وفي كل رعشة منجل</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وملء مناجمك المعتمات</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وملء شوارعك المتخمات</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وملء ترابك.. ملء ثيابك</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ملء كنائسك العاليات</w:t>
      </w:r>
    </w:p>
    <w:p w:rsidR="003332DE" w:rsidRPr="004734A1" w:rsidRDefault="003332D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سينسون أنك سوط، وأنك قاتل</w:t>
      </w:r>
      <w:r w:rsidR="00DF3E98" w:rsidRPr="004734A1">
        <w:rPr>
          <w:rFonts w:ascii="Traditional Arabic" w:hAnsi="Traditional Arabic" w:cs="Traditional Arabic"/>
          <w:sz w:val="34"/>
          <w:szCs w:val="34"/>
          <w:rtl/>
        </w:rPr>
        <w:t>. 68</w:t>
      </w:r>
    </w:p>
    <w:p w:rsidR="00EE4D4D" w:rsidRPr="004734A1" w:rsidRDefault="00EE4D4D" w:rsidP="00BA68CE">
      <w:pPr>
        <w:pStyle w:val="2"/>
        <w:rPr>
          <w:rtl/>
        </w:rPr>
      </w:pPr>
      <w:bookmarkStart w:id="13" w:name="_Toc459020136"/>
      <w:r w:rsidRPr="004734A1">
        <w:rPr>
          <w:rtl/>
        </w:rPr>
        <w:lastRenderedPageBreak/>
        <w:t>الممارسات العنصرية</w:t>
      </w:r>
      <w:r w:rsidR="0068730B">
        <w:rPr>
          <w:rtl/>
        </w:rPr>
        <w:t xml:space="preserve"> و</w:t>
      </w:r>
      <w:r w:rsidRPr="004734A1">
        <w:rPr>
          <w:rtl/>
        </w:rPr>
        <w:t>الاستغلال المادي.</w:t>
      </w:r>
      <w:bookmarkEnd w:id="13"/>
    </w:p>
    <w:p w:rsidR="004D7A1C"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332DE" w:rsidRPr="004734A1">
        <w:rPr>
          <w:rFonts w:ascii="Traditional Arabic" w:hAnsi="Traditional Arabic" w:cs="Traditional Arabic"/>
          <w:sz w:val="34"/>
          <w:szCs w:val="34"/>
          <w:rtl/>
        </w:rPr>
        <w:t>لقد استسهلت العنصرية الإنسان الأسود، وجعلته متاحاً بعد أن استحال شيئاً طيّعاً يقبل التداول والتناول، وبعد أن تجرّد من امكانات</w:t>
      </w:r>
      <w:r w:rsidR="006C244B" w:rsidRPr="004734A1">
        <w:rPr>
          <w:rFonts w:ascii="Traditional Arabic" w:hAnsi="Traditional Arabic" w:cs="Traditional Arabic"/>
          <w:sz w:val="34"/>
          <w:szCs w:val="34"/>
          <w:rtl/>
        </w:rPr>
        <w:t xml:space="preserve"> </w:t>
      </w:r>
      <w:r w:rsidR="00EE4D4D" w:rsidRPr="004734A1">
        <w:rPr>
          <w:rFonts w:ascii="Traditional Arabic" w:hAnsi="Traditional Arabic" w:cs="Traditional Arabic"/>
          <w:sz w:val="34"/>
          <w:szCs w:val="34"/>
          <w:rtl/>
        </w:rPr>
        <w:t>الفعل الذاتي، والموقف الشخصي.</w:t>
      </w:r>
      <w:r w:rsidR="003332DE" w:rsidRPr="004734A1">
        <w:rPr>
          <w:rFonts w:ascii="Traditional Arabic" w:hAnsi="Traditional Arabic" w:cs="Traditional Arabic"/>
          <w:sz w:val="34"/>
          <w:szCs w:val="34"/>
          <w:rtl/>
        </w:rPr>
        <w:t xml:space="preserve"> وليس من المفاجئ بعد ذل</w:t>
      </w:r>
      <w:r w:rsidR="00EE4D4D" w:rsidRPr="004734A1">
        <w:rPr>
          <w:rFonts w:ascii="Traditional Arabic" w:hAnsi="Traditional Arabic" w:cs="Traditional Arabic"/>
          <w:sz w:val="34"/>
          <w:szCs w:val="34"/>
          <w:rtl/>
        </w:rPr>
        <w:t>ك أن يستسهل العنصري كل أملاك وهب</w:t>
      </w:r>
      <w:r w:rsidR="003332DE" w:rsidRPr="004734A1">
        <w:rPr>
          <w:rFonts w:ascii="Traditional Arabic" w:hAnsi="Traditional Arabic" w:cs="Traditional Arabic"/>
          <w:sz w:val="34"/>
          <w:szCs w:val="34"/>
          <w:rtl/>
        </w:rPr>
        <w:t>ات الإنسان الأسود، فكل شيء</w:t>
      </w:r>
      <w:r w:rsidR="00EE4D4D" w:rsidRPr="004734A1">
        <w:rPr>
          <w:rFonts w:ascii="Traditional Arabic" w:hAnsi="Traditional Arabic" w:cs="Traditional Arabic"/>
          <w:sz w:val="34"/>
          <w:szCs w:val="34"/>
          <w:rtl/>
        </w:rPr>
        <w:t xml:space="preserve"> هناك</w:t>
      </w:r>
      <w:r w:rsidR="003332DE" w:rsidRPr="004734A1">
        <w:rPr>
          <w:rFonts w:ascii="Traditional Arabic" w:hAnsi="Traditional Arabic" w:cs="Traditional Arabic"/>
          <w:sz w:val="34"/>
          <w:szCs w:val="34"/>
          <w:rtl/>
        </w:rPr>
        <w:t xml:space="preserve"> </w:t>
      </w:r>
      <w:r w:rsidR="00EE4D4D" w:rsidRPr="004734A1">
        <w:rPr>
          <w:rFonts w:ascii="Traditional Arabic" w:hAnsi="Traditional Arabic" w:cs="Traditional Arabic"/>
          <w:sz w:val="34"/>
          <w:szCs w:val="34"/>
          <w:rtl/>
        </w:rPr>
        <w:t>مستجيب</w:t>
      </w:r>
      <w:r w:rsidR="003332DE" w:rsidRPr="004734A1">
        <w:rPr>
          <w:rFonts w:ascii="Traditional Arabic" w:hAnsi="Traditional Arabic" w:cs="Traditional Arabic"/>
          <w:sz w:val="34"/>
          <w:szCs w:val="34"/>
          <w:rtl/>
        </w:rPr>
        <w:t xml:space="preserve"> لرغبات الإنسان الأبيض، وبيسر كبير:</w:t>
      </w:r>
    </w:p>
    <w:p w:rsidR="004C593F" w:rsidRPr="004734A1" w:rsidRDefault="004C593F"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متى أجد المال؟</w:t>
      </w:r>
    </w:p>
    <w:p w:rsidR="004C593F" w:rsidRPr="004734A1" w:rsidRDefault="004C593F"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كي أشتري حذاء، وكلباً، وثوباً جديداً</w:t>
      </w:r>
    </w:p>
    <w:p w:rsidR="00146DA3" w:rsidRPr="004734A1" w:rsidRDefault="00146DA3"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وأمضي إلى أفريقيا</w:t>
      </w:r>
    </w:p>
    <w:p w:rsidR="00146DA3" w:rsidRPr="004734A1" w:rsidRDefault="00146DA3" w:rsidP="00146DA3">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لأصطاد قافلة من عبيد !</w:t>
      </w:r>
    </w:p>
    <w:p w:rsidR="00146DA3" w:rsidRPr="004734A1" w:rsidRDefault="00146DA3" w:rsidP="00146DA3">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فإني امرؤ أبيض كالثلوج</w:t>
      </w:r>
    </w:p>
    <w:p w:rsidR="00146DA3" w:rsidRPr="004734A1" w:rsidRDefault="00146DA3" w:rsidP="00146DA3">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ولست عظيماً لأني فقير</w:t>
      </w:r>
    </w:p>
    <w:p w:rsidR="00146DA3" w:rsidRPr="004734A1" w:rsidRDefault="00146DA3" w:rsidP="00146DA3">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وقد كان لي رفقة..</w:t>
      </w:r>
    </w:p>
    <w:p w:rsidR="00146DA3" w:rsidRPr="004734A1" w:rsidRDefault="00146DA3" w:rsidP="00146DA3">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ثم عادوا سراة عظاماً</w:t>
      </w:r>
    </w:p>
    <w:p w:rsidR="00146DA3" w:rsidRPr="004734A1" w:rsidRDefault="00146DA3" w:rsidP="00146DA3">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فلم لا أسير؟</w:t>
      </w:r>
      <w:r w:rsidR="00DF3E98" w:rsidRPr="004734A1">
        <w:rPr>
          <w:rFonts w:ascii="Traditional Arabic" w:hAnsi="Traditional Arabic" w:cs="Traditional Arabic"/>
          <w:sz w:val="34"/>
          <w:szCs w:val="34"/>
          <w:rtl/>
        </w:rPr>
        <w:t xml:space="preserve"> 69</w:t>
      </w:r>
    </w:p>
    <w:p w:rsidR="00146DA3" w:rsidRPr="004734A1" w:rsidRDefault="0068730B" w:rsidP="00146DA3">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46DA3" w:rsidRPr="004734A1">
        <w:rPr>
          <w:rFonts w:ascii="Traditional Arabic" w:hAnsi="Traditional Arabic" w:cs="Traditional Arabic"/>
          <w:sz w:val="34"/>
          <w:szCs w:val="34"/>
          <w:rtl/>
        </w:rPr>
        <w:t>يشيء إظهار القارة الأفريقية بهذا الوضع المستسلم في شعر الفيتوري بضخامة حجم الغضب ا</w:t>
      </w:r>
      <w:r w:rsidR="00A96A4B" w:rsidRPr="004734A1">
        <w:rPr>
          <w:rFonts w:ascii="Traditional Arabic" w:hAnsi="Traditional Arabic" w:cs="Traditional Arabic"/>
          <w:sz w:val="34"/>
          <w:szCs w:val="34"/>
          <w:rtl/>
        </w:rPr>
        <w:t xml:space="preserve">لذي يسكن الشاعر أمام هذا </w:t>
      </w:r>
      <w:r w:rsidR="00BA13E6" w:rsidRPr="004734A1">
        <w:rPr>
          <w:rFonts w:ascii="Traditional Arabic" w:hAnsi="Traditional Arabic" w:cs="Traditional Arabic"/>
          <w:sz w:val="34"/>
          <w:szCs w:val="34"/>
          <w:rtl/>
        </w:rPr>
        <w:t>الواقع الذي لا يستطيع الانفكاك ع</w:t>
      </w:r>
      <w:r w:rsidR="00A96A4B" w:rsidRPr="004734A1">
        <w:rPr>
          <w:rFonts w:ascii="Traditional Arabic" w:hAnsi="Traditional Arabic" w:cs="Traditional Arabic"/>
          <w:sz w:val="34"/>
          <w:szCs w:val="34"/>
          <w:rtl/>
        </w:rPr>
        <w:t>نه</w:t>
      </w:r>
      <w:r w:rsidR="00BA13E6" w:rsidRPr="004734A1">
        <w:rPr>
          <w:rFonts w:ascii="Traditional Arabic" w:hAnsi="Traditional Arabic" w:cs="Traditional Arabic"/>
          <w:sz w:val="34"/>
          <w:szCs w:val="34"/>
          <w:rtl/>
        </w:rPr>
        <w:t>، ف</w:t>
      </w:r>
      <w:r w:rsidR="00146DA3" w:rsidRPr="004734A1">
        <w:rPr>
          <w:rFonts w:ascii="Traditional Arabic" w:hAnsi="Traditional Arabic" w:cs="Traditional Arabic"/>
          <w:sz w:val="34"/>
          <w:szCs w:val="34"/>
          <w:rtl/>
        </w:rPr>
        <w:t>ه</w:t>
      </w:r>
      <w:r w:rsidR="00BA13E6" w:rsidRPr="004734A1">
        <w:rPr>
          <w:rFonts w:ascii="Traditional Arabic" w:hAnsi="Traditional Arabic" w:cs="Traditional Arabic"/>
          <w:sz w:val="34"/>
          <w:szCs w:val="34"/>
          <w:rtl/>
        </w:rPr>
        <w:t>و</w:t>
      </w:r>
      <w:r w:rsidR="00146DA3" w:rsidRPr="004734A1">
        <w:rPr>
          <w:rFonts w:ascii="Traditional Arabic" w:hAnsi="Traditional Arabic" w:cs="Traditional Arabic"/>
          <w:sz w:val="34"/>
          <w:szCs w:val="34"/>
          <w:rtl/>
        </w:rPr>
        <w:t xml:space="preserve"> طرف في هذه الحالة وإن لم يشأ؛</w:t>
      </w:r>
      <w:r w:rsidR="00AC3239" w:rsidRPr="004734A1">
        <w:rPr>
          <w:rFonts w:ascii="Traditional Arabic" w:hAnsi="Traditional Arabic" w:cs="Traditional Arabic"/>
          <w:sz w:val="34"/>
          <w:szCs w:val="34"/>
          <w:rtl/>
        </w:rPr>
        <w:t xml:space="preserve"> لأن حالة الجموع لا تستثني الأفراد، لذلك يوغل الشاعر في القسوة على أبناء لونه تنفي</w:t>
      </w:r>
      <w:r w:rsidR="00BA13E6" w:rsidRPr="004734A1">
        <w:rPr>
          <w:rFonts w:ascii="Traditional Arabic" w:hAnsi="Traditional Arabic" w:cs="Traditional Arabic"/>
          <w:sz w:val="34"/>
          <w:szCs w:val="34"/>
          <w:rtl/>
        </w:rPr>
        <w:t>س</w:t>
      </w:r>
      <w:r w:rsidR="00AC3239" w:rsidRPr="004734A1">
        <w:rPr>
          <w:rFonts w:ascii="Traditional Arabic" w:hAnsi="Traditional Arabic" w:cs="Traditional Arabic"/>
          <w:sz w:val="34"/>
          <w:szCs w:val="34"/>
          <w:rtl/>
        </w:rPr>
        <w:t>اً عن غضبه، وحرصاً على القول بأنه يحاول التخلص من حال</w:t>
      </w:r>
      <w:r w:rsidR="00BA13E6" w:rsidRPr="004734A1">
        <w:rPr>
          <w:rFonts w:ascii="Traditional Arabic" w:hAnsi="Traditional Arabic" w:cs="Traditional Arabic"/>
          <w:sz w:val="34"/>
          <w:szCs w:val="34"/>
          <w:rtl/>
        </w:rPr>
        <w:t>ة</w:t>
      </w:r>
      <w:r w:rsidR="003253CD" w:rsidRPr="004734A1">
        <w:rPr>
          <w:rFonts w:ascii="Traditional Arabic" w:hAnsi="Traditional Arabic" w:cs="Traditional Arabic"/>
          <w:sz w:val="34"/>
          <w:szCs w:val="34"/>
          <w:rtl/>
        </w:rPr>
        <w:t xml:space="preserve"> تطاله ولا يريدها، ولكنها تتلبّس</w:t>
      </w:r>
      <w:r w:rsidR="00AC3239" w:rsidRPr="004734A1">
        <w:rPr>
          <w:rFonts w:ascii="Traditional Arabic" w:hAnsi="Traditional Arabic" w:cs="Traditional Arabic"/>
          <w:sz w:val="34"/>
          <w:szCs w:val="34"/>
          <w:rtl/>
        </w:rPr>
        <w:t>ه بقوة عمومها واتساعها.</w:t>
      </w:r>
    </w:p>
    <w:p w:rsidR="00AC3239" w:rsidRPr="004734A1" w:rsidRDefault="0068730B" w:rsidP="00146DA3">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C3239" w:rsidRPr="004734A1">
        <w:rPr>
          <w:rFonts w:ascii="Traditional Arabic" w:hAnsi="Traditional Arabic" w:cs="Traditional Arabic"/>
          <w:sz w:val="34"/>
          <w:szCs w:val="34"/>
          <w:rtl/>
        </w:rPr>
        <w:t xml:space="preserve">الأبيض العنصري يريد، ويشاء، والإنسان الأسود مجرد من الإرادة، ويكفي الأبيض العنصري أن يتجه إلى بلاد أفريقيا ليظفر بكل شيء؛ </w:t>
      </w:r>
      <w:r w:rsidR="009E7CD6" w:rsidRPr="004734A1">
        <w:rPr>
          <w:rFonts w:ascii="Traditional Arabic" w:hAnsi="Traditional Arabic" w:cs="Traditional Arabic"/>
          <w:sz w:val="34"/>
          <w:szCs w:val="34"/>
          <w:rtl/>
        </w:rPr>
        <w:t>بالإنسان: رجلاً وأنثى، وكذلك بأسباب الغنى والثروة، و</w:t>
      </w:r>
      <w:r w:rsidR="00BA13E6" w:rsidRPr="004734A1">
        <w:rPr>
          <w:rFonts w:ascii="Traditional Arabic" w:hAnsi="Traditional Arabic" w:cs="Traditional Arabic"/>
          <w:sz w:val="34"/>
          <w:szCs w:val="34"/>
          <w:rtl/>
        </w:rPr>
        <w:t xml:space="preserve">كيف لا؟ والإنسان </w:t>
      </w:r>
      <w:r w:rsidR="00BA13E6" w:rsidRPr="004734A1">
        <w:rPr>
          <w:rFonts w:ascii="Traditional Arabic" w:hAnsi="Traditional Arabic" w:cs="Traditional Arabic"/>
          <w:sz w:val="34"/>
          <w:szCs w:val="34"/>
          <w:rtl/>
        </w:rPr>
        <w:lastRenderedPageBreak/>
        <w:t>الأسود محاط بهب</w:t>
      </w:r>
      <w:r w:rsidR="009E7CD6" w:rsidRPr="004734A1">
        <w:rPr>
          <w:rFonts w:ascii="Traditional Arabic" w:hAnsi="Traditional Arabic" w:cs="Traditional Arabic"/>
          <w:sz w:val="34"/>
          <w:szCs w:val="34"/>
          <w:rtl/>
        </w:rPr>
        <w:t>ات طبيعية لا يعرف استثمارها، ولم يعرف تقديرها، وأن</w:t>
      </w:r>
      <w:r w:rsidR="00BA13E6" w:rsidRPr="004734A1">
        <w:rPr>
          <w:rFonts w:ascii="Traditional Arabic" w:hAnsi="Traditional Arabic" w:cs="Traditional Arabic"/>
          <w:sz w:val="34"/>
          <w:szCs w:val="34"/>
          <w:rtl/>
        </w:rPr>
        <w:t>ّ</w:t>
      </w:r>
      <w:r w:rsidR="009E7CD6" w:rsidRPr="004734A1">
        <w:rPr>
          <w:rFonts w:ascii="Traditional Arabic" w:hAnsi="Traditional Arabic" w:cs="Traditional Arabic"/>
          <w:sz w:val="34"/>
          <w:szCs w:val="34"/>
          <w:rtl/>
        </w:rPr>
        <w:t xml:space="preserve"> له ذلك وهو من هو ! كل شيء في أفريقيا في انتظار الأبيض المتفو</w:t>
      </w:r>
      <w:r w:rsidR="00BA13E6" w:rsidRPr="004734A1">
        <w:rPr>
          <w:rFonts w:ascii="Traditional Arabic" w:hAnsi="Traditional Arabic" w:cs="Traditional Arabic"/>
          <w:sz w:val="34"/>
          <w:szCs w:val="34"/>
          <w:rtl/>
        </w:rPr>
        <w:t>ّق، وبهذا نطق التاريخ</w:t>
      </w:r>
      <w:r w:rsidR="009E7CD6" w:rsidRPr="004734A1">
        <w:rPr>
          <w:rFonts w:ascii="Traditional Arabic" w:hAnsi="Traditional Arabic" w:cs="Traditional Arabic"/>
          <w:sz w:val="34"/>
          <w:szCs w:val="34"/>
          <w:rtl/>
        </w:rPr>
        <w:t xml:space="preserve"> !</w:t>
      </w:r>
    </w:p>
    <w:p w:rsidR="009E7CD6" w:rsidRPr="004734A1" w:rsidRDefault="00F1759E" w:rsidP="00146DA3">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وسفن معبأة بالجواري الحسان</w:t>
      </w:r>
    </w:p>
    <w:p w:rsidR="0054179B" w:rsidRPr="004734A1" w:rsidRDefault="00F1759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وبالمسك، والعاج، والزعفران</w:t>
      </w:r>
    </w:p>
    <w:p w:rsidR="00F1759E" w:rsidRPr="004734A1" w:rsidRDefault="00F1759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هدايا بلا مهرجان</w:t>
      </w:r>
    </w:p>
    <w:p w:rsidR="00F1759E" w:rsidRPr="004734A1" w:rsidRDefault="00F1759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تسيّرها الريح في كل آن</w:t>
      </w:r>
    </w:p>
    <w:p w:rsidR="00F1759E" w:rsidRPr="004734A1" w:rsidRDefault="00F1759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لأبيض هذا الزمان</w:t>
      </w:r>
    </w:p>
    <w:p w:rsidR="00F1759E" w:rsidRPr="004734A1" w:rsidRDefault="00F1759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لسيد كل زمان</w:t>
      </w:r>
      <w:r w:rsidR="00DF3E98" w:rsidRPr="004734A1">
        <w:rPr>
          <w:rFonts w:ascii="Traditional Arabic" w:hAnsi="Traditional Arabic" w:cs="Traditional Arabic"/>
          <w:sz w:val="34"/>
          <w:szCs w:val="34"/>
          <w:rtl/>
        </w:rPr>
        <w:t>. 70</w:t>
      </w:r>
    </w:p>
    <w:p w:rsidR="00F1759E" w:rsidRPr="004734A1" w:rsidRDefault="00F1759E" w:rsidP="00BA68CE">
      <w:pPr>
        <w:pStyle w:val="2"/>
        <w:rPr>
          <w:rtl/>
        </w:rPr>
      </w:pPr>
      <w:bookmarkStart w:id="14" w:name="_Toc459020137"/>
      <w:r w:rsidRPr="004734A1">
        <w:rPr>
          <w:rtl/>
        </w:rPr>
        <w:t>تواطؤ المحلي.</w:t>
      </w:r>
      <w:bookmarkEnd w:id="14"/>
    </w:p>
    <w:p w:rsidR="0054179B"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B1F2C" w:rsidRPr="004734A1">
        <w:rPr>
          <w:rFonts w:ascii="Traditional Arabic" w:hAnsi="Traditional Arabic" w:cs="Traditional Arabic"/>
          <w:sz w:val="34"/>
          <w:szCs w:val="34"/>
          <w:rtl/>
        </w:rPr>
        <w:t>يسؤه كثيراً ما يراه الشاعر محمد الفيتوري من استسلام الإنساني الأفريقي، وانكساره أمام العنف العنصري، وأمام ممارسات التحقير والإهانة في صورها المختلفة، ولا غرابة أن يصدر ذلك عن نفس شاعرة حساسة تلوم بعنف شركائها في المحنة على خضوعهم المشين.</w:t>
      </w:r>
    </w:p>
    <w:p w:rsidR="006B1F2C" w:rsidRPr="004734A1" w:rsidRDefault="00BA13E6"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واعتنق النعش</w:t>
      </w:r>
      <w:r w:rsidR="006B1F2C" w:rsidRPr="004734A1">
        <w:rPr>
          <w:rFonts w:ascii="Traditional Arabic" w:hAnsi="Traditional Arabic" w:cs="Traditional Arabic"/>
          <w:sz w:val="34"/>
          <w:szCs w:val="34"/>
          <w:rtl/>
        </w:rPr>
        <w:t xml:space="preserve"> واللحد</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في خطاها الوئيدة</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لولا بقية ذكرى قديمة محشودة</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عن سيّد وجوار، وأذرع محدودة</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 وعن ضحايا عرايا</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خلف الحدود البعيدة</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وعن بلاد تضم الطغاة، وهي سعيدة</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وعن شعوب كسالى..</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وعن شعوب بليدة</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تعيش في كل يوم..</w:t>
      </w:r>
    </w:p>
    <w:p w:rsidR="006B1F2C" w:rsidRPr="004734A1" w:rsidRDefault="006B1F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في أرضها مطرودة</w:t>
      </w:r>
      <w:r w:rsidR="00077836" w:rsidRPr="004734A1">
        <w:rPr>
          <w:rFonts w:ascii="Traditional Arabic" w:hAnsi="Traditional Arabic" w:cs="Traditional Arabic"/>
          <w:sz w:val="34"/>
          <w:szCs w:val="34"/>
          <w:rtl/>
        </w:rPr>
        <w:t>. 71</w:t>
      </w:r>
    </w:p>
    <w:p w:rsidR="006B1F2C"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B1F2C" w:rsidRPr="004734A1">
        <w:rPr>
          <w:rFonts w:ascii="Traditional Arabic" w:hAnsi="Traditional Arabic" w:cs="Traditional Arabic"/>
          <w:sz w:val="34"/>
          <w:szCs w:val="34"/>
          <w:rtl/>
        </w:rPr>
        <w:t>لقد تضمن ا</w:t>
      </w:r>
      <w:r w:rsidR="00077836" w:rsidRPr="004734A1">
        <w:rPr>
          <w:rFonts w:ascii="Traditional Arabic" w:hAnsi="Traditional Arabic" w:cs="Traditional Arabic"/>
          <w:sz w:val="34"/>
          <w:szCs w:val="34"/>
          <w:rtl/>
        </w:rPr>
        <w:t>لمقطع الشعري السابق استهجان</w:t>
      </w:r>
      <w:r w:rsidR="006B1F2C" w:rsidRPr="004734A1">
        <w:rPr>
          <w:rFonts w:ascii="Traditional Arabic" w:hAnsi="Traditional Arabic" w:cs="Traditional Arabic"/>
          <w:sz w:val="34"/>
          <w:szCs w:val="34"/>
          <w:rtl/>
        </w:rPr>
        <w:t xml:space="preserve"> الفيتوري لحالتين لبني عرقة: حالة الخضوع وقبول الإذلال الذي يقع من الأبيض</w:t>
      </w:r>
      <w:r w:rsidR="007B1A2C" w:rsidRPr="004734A1">
        <w:rPr>
          <w:rFonts w:ascii="Traditional Arabic" w:hAnsi="Traditional Arabic" w:cs="Traditional Arabic"/>
          <w:sz w:val="34"/>
          <w:szCs w:val="34"/>
          <w:rtl/>
        </w:rPr>
        <w:t xml:space="preserve"> العنصري، وبذلك يلوم فيهم هذه القابلية للاست</w:t>
      </w:r>
      <w:r w:rsidR="00077836" w:rsidRPr="004734A1">
        <w:rPr>
          <w:rFonts w:ascii="Traditional Arabic" w:hAnsi="Traditional Arabic" w:cs="Traditional Arabic"/>
          <w:sz w:val="34"/>
          <w:szCs w:val="34"/>
          <w:rtl/>
        </w:rPr>
        <w:t>عباد، والاستجابة للامتهان؛</w:t>
      </w:r>
      <w:r>
        <w:rPr>
          <w:rFonts w:ascii="Traditional Arabic" w:hAnsi="Traditional Arabic" w:cs="Traditional Arabic"/>
          <w:sz w:val="34"/>
          <w:szCs w:val="34"/>
          <w:rtl/>
        </w:rPr>
        <w:t xml:space="preserve"> و</w:t>
      </w:r>
      <w:r w:rsidR="00077836" w:rsidRPr="004734A1">
        <w:rPr>
          <w:rFonts w:ascii="Traditional Arabic" w:hAnsi="Traditional Arabic" w:cs="Traditional Arabic"/>
          <w:sz w:val="34"/>
          <w:szCs w:val="34"/>
          <w:rtl/>
        </w:rPr>
        <w:t>عندئذ</w:t>
      </w:r>
      <w:r w:rsidR="007B1A2C" w:rsidRPr="004734A1">
        <w:rPr>
          <w:rFonts w:ascii="Traditional Arabic" w:hAnsi="Traditional Arabic" w:cs="Traditional Arabic"/>
          <w:sz w:val="34"/>
          <w:szCs w:val="34"/>
          <w:rtl/>
        </w:rPr>
        <w:t xml:space="preserve"> يكرّسون وهم التفوق نفسه الذي لا يفتأ العنصري ينادي به، وبه يعمل</w:t>
      </w:r>
      <w:r w:rsidR="00BA13E6" w:rsidRPr="004734A1">
        <w:rPr>
          <w:rFonts w:ascii="Traditional Arabic" w:hAnsi="Traditional Arabic" w:cs="Traditional Arabic"/>
          <w:sz w:val="34"/>
          <w:szCs w:val="34"/>
          <w:rtl/>
        </w:rPr>
        <w:t>:</w:t>
      </w:r>
    </w:p>
    <w:p w:rsidR="007B1A2C" w:rsidRPr="004734A1" w:rsidRDefault="007B1A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ولأن الخوف سجن</w:t>
      </w:r>
    </w:p>
    <w:p w:rsidR="007B1A2C" w:rsidRPr="004734A1" w:rsidRDefault="007B1A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ولأن الماضي المظلم سجن</w:t>
      </w:r>
    </w:p>
    <w:p w:rsidR="007B1A2C" w:rsidRPr="004734A1" w:rsidRDefault="007B1A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بقيت أفريقيا مستعبدة</w:t>
      </w:r>
    </w:p>
    <w:p w:rsidR="007B1A2C" w:rsidRPr="004734A1" w:rsidRDefault="007B1A2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تنقب السجن إلى سجن جديد</w:t>
      </w:r>
      <w:r w:rsidR="00077836" w:rsidRPr="004734A1">
        <w:rPr>
          <w:rFonts w:ascii="Traditional Arabic" w:hAnsi="Traditional Arabic" w:cs="Traditional Arabic"/>
          <w:sz w:val="34"/>
          <w:szCs w:val="34"/>
          <w:rtl/>
        </w:rPr>
        <w:t>.72</w:t>
      </w:r>
    </w:p>
    <w:p w:rsidR="006E5085"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30694" w:rsidRPr="004734A1">
        <w:rPr>
          <w:rFonts w:ascii="Traditional Arabic" w:hAnsi="Traditional Arabic" w:cs="Traditional Arabic"/>
          <w:sz w:val="34"/>
          <w:szCs w:val="34"/>
          <w:rtl/>
        </w:rPr>
        <w:t>ويقول في معنى الاستسلام وتأكيد القابلية للعنصرية في قصيدة البعث الأفريقي:</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أكل ما عندك أن تصبحي مزرعة</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للأرجل الزارعة</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أكل ما عندك أن تلعقي أحذية المستعمر اللامعة</w:t>
      </w:r>
    </w:p>
    <w:p w:rsidR="00530694" w:rsidRPr="004734A1" w:rsidRDefault="00BA13E6"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أكل ما عندك أن ترق</w:t>
      </w:r>
      <w:r w:rsidR="00530694" w:rsidRPr="004734A1">
        <w:rPr>
          <w:rFonts w:ascii="Traditional Arabic" w:hAnsi="Traditional Arabic" w:cs="Traditional Arabic"/>
          <w:sz w:val="34"/>
          <w:szCs w:val="34"/>
          <w:rtl/>
        </w:rPr>
        <w:t>دي</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خاملة.. خائرة.. خاضعة</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أكل ما عندك أن تصدري قوافل الرقيق</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يا ضائعة !</w:t>
      </w:r>
      <w:r w:rsidR="00077836" w:rsidRPr="004734A1">
        <w:rPr>
          <w:rFonts w:ascii="Traditional Arabic" w:hAnsi="Traditional Arabic" w:cs="Traditional Arabic"/>
          <w:sz w:val="34"/>
          <w:szCs w:val="34"/>
          <w:rtl/>
        </w:rPr>
        <w:t xml:space="preserve"> 73</w:t>
      </w:r>
    </w:p>
    <w:p w:rsidR="00530694"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30694" w:rsidRPr="004734A1">
        <w:rPr>
          <w:rFonts w:ascii="Traditional Arabic" w:hAnsi="Traditional Arabic" w:cs="Traditional Arabic"/>
          <w:sz w:val="34"/>
          <w:szCs w:val="34"/>
          <w:rtl/>
        </w:rPr>
        <w:t>والحالة الأخرى التي يرفضها الفيتوري في سلوك أبناء القارة الأفريقية هي عجزهم</w:t>
      </w:r>
      <w:r w:rsidR="00BA13E6" w:rsidRPr="004734A1">
        <w:rPr>
          <w:rFonts w:ascii="Traditional Arabic" w:hAnsi="Traditional Arabic" w:cs="Traditional Arabic"/>
          <w:sz w:val="34"/>
          <w:szCs w:val="34"/>
          <w:rtl/>
        </w:rPr>
        <w:t xml:space="preserve"> عن إ</w:t>
      </w:r>
      <w:r w:rsidR="00530694" w:rsidRPr="004734A1">
        <w:rPr>
          <w:rFonts w:ascii="Traditional Arabic" w:hAnsi="Traditional Arabic" w:cs="Traditional Arabic"/>
          <w:sz w:val="34"/>
          <w:szCs w:val="34"/>
          <w:rtl/>
        </w:rPr>
        <w:t>يجاد موضعهم في صناعة الحضارة الإنسانية، والإسهام فيها كباقي القوميات والشعوب؛ الأمر الذي قد يرسخ وصمة الدونية التي تلص</w:t>
      </w:r>
      <w:r w:rsidR="00BA13E6" w:rsidRPr="004734A1">
        <w:rPr>
          <w:rFonts w:ascii="Traditional Arabic" w:hAnsi="Traditional Arabic" w:cs="Traditional Arabic"/>
          <w:sz w:val="34"/>
          <w:szCs w:val="34"/>
          <w:rtl/>
        </w:rPr>
        <w:t>قها بهم العنصرية، فالدوني عقلاً ومهارة لا طاقة له</w:t>
      </w:r>
      <w:r w:rsidR="00530694" w:rsidRPr="004734A1">
        <w:rPr>
          <w:rFonts w:ascii="Traditional Arabic" w:hAnsi="Traditional Arabic" w:cs="Traditional Arabic"/>
          <w:sz w:val="34"/>
          <w:szCs w:val="34"/>
          <w:rtl/>
        </w:rPr>
        <w:t xml:space="preserve"> </w:t>
      </w:r>
      <w:r w:rsidR="00BA13E6" w:rsidRPr="004734A1">
        <w:rPr>
          <w:rFonts w:ascii="Traditional Arabic" w:hAnsi="Traditional Arabic" w:cs="Traditional Arabic"/>
          <w:sz w:val="34"/>
          <w:szCs w:val="34"/>
          <w:rtl/>
        </w:rPr>
        <w:t>ب</w:t>
      </w:r>
      <w:r w:rsidR="00530694" w:rsidRPr="004734A1">
        <w:rPr>
          <w:rFonts w:ascii="Traditional Arabic" w:hAnsi="Traditional Arabic" w:cs="Traditional Arabic"/>
          <w:sz w:val="34"/>
          <w:szCs w:val="34"/>
          <w:rtl/>
        </w:rPr>
        <w:t>مشاركة الآخر البناء الحضاري.</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كأفريقيا في ظلام العصور</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عجوز ملف</w:t>
      </w:r>
      <w:r w:rsidR="00855EA5" w:rsidRPr="004734A1">
        <w:rPr>
          <w:rFonts w:ascii="Traditional Arabic" w:hAnsi="Traditional Arabic" w:cs="Traditional Arabic"/>
          <w:sz w:val="34"/>
          <w:szCs w:val="34"/>
          <w:rtl/>
        </w:rPr>
        <w:t>ّ</w:t>
      </w:r>
      <w:r w:rsidRPr="004734A1">
        <w:rPr>
          <w:rFonts w:ascii="Traditional Arabic" w:hAnsi="Traditional Arabic" w:cs="Traditional Arabic"/>
          <w:sz w:val="34"/>
          <w:szCs w:val="34"/>
          <w:rtl/>
        </w:rPr>
        <w:t>عة بالبخور</w:t>
      </w:r>
    </w:p>
    <w:p w:rsidR="00530694" w:rsidRPr="004734A1" w:rsidRDefault="00BA13E6"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وح</w:t>
      </w:r>
      <w:r w:rsidR="00530694" w:rsidRPr="004734A1">
        <w:rPr>
          <w:rFonts w:ascii="Traditional Arabic" w:hAnsi="Traditional Arabic" w:cs="Traditional Arabic"/>
          <w:sz w:val="34"/>
          <w:szCs w:val="34"/>
          <w:rtl/>
        </w:rPr>
        <w:t>فرة نار عظيمة</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 ومنقار بومة</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وقرن بهيمة</w:t>
      </w:r>
    </w:p>
    <w:p w:rsidR="00530694" w:rsidRPr="004734A1" w:rsidRDefault="0053069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وتعويذة من صلاة قديمة</w:t>
      </w:r>
      <w:r w:rsidR="00077836" w:rsidRPr="004734A1">
        <w:rPr>
          <w:rFonts w:ascii="Traditional Arabic" w:hAnsi="Traditional Arabic" w:cs="Traditional Arabic"/>
          <w:sz w:val="34"/>
          <w:szCs w:val="34"/>
          <w:rtl/>
        </w:rPr>
        <w:t>. 47</w:t>
      </w:r>
    </w:p>
    <w:p w:rsidR="00530694"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30694" w:rsidRPr="004734A1">
        <w:rPr>
          <w:rFonts w:ascii="Traditional Arabic" w:hAnsi="Traditional Arabic" w:cs="Traditional Arabic"/>
          <w:sz w:val="34"/>
          <w:szCs w:val="34"/>
          <w:rtl/>
        </w:rPr>
        <w:t>إن الاستسلام للخرافة، وغلبة التفكير الأسطوري، وعدم إعمال العقل للبناء والإنتاج، كل ذلك مدعاة لتشييد حالة خارج التاريخ البشري؛ حيث لم يتسن لإنسان هذا الواقع حيازة مقومات الدخول في المنافسة الحضارية مع</w:t>
      </w:r>
      <w:r w:rsidR="00BA13E6" w:rsidRPr="004734A1">
        <w:rPr>
          <w:rFonts w:ascii="Traditional Arabic" w:hAnsi="Traditional Arabic" w:cs="Traditional Arabic"/>
          <w:sz w:val="34"/>
          <w:szCs w:val="34"/>
          <w:rtl/>
        </w:rPr>
        <w:t xml:space="preserve"> الآخرين؛ ليقدم</w:t>
      </w:r>
      <w:r w:rsidR="00530694" w:rsidRPr="004734A1">
        <w:rPr>
          <w:rFonts w:ascii="Traditional Arabic" w:hAnsi="Traditional Arabic" w:cs="Traditional Arabic"/>
          <w:sz w:val="34"/>
          <w:szCs w:val="34"/>
          <w:rtl/>
        </w:rPr>
        <w:t xml:space="preserve"> إسهامه فيها</w:t>
      </w:r>
      <w:r w:rsidR="00234666" w:rsidRPr="004734A1">
        <w:rPr>
          <w:rFonts w:ascii="Traditional Arabic" w:hAnsi="Traditional Arabic" w:cs="Traditional Arabic"/>
          <w:sz w:val="34"/>
          <w:szCs w:val="34"/>
          <w:rtl/>
        </w:rPr>
        <w:t>.</w:t>
      </w:r>
    </w:p>
    <w:p w:rsidR="00234666" w:rsidRPr="004734A1" w:rsidRDefault="0068730B" w:rsidP="007F30A0">
      <w:pPr>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34666" w:rsidRPr="004734A1">
        <w:rPr>
          <w:rFonts w:ascii="Traditional Arabic" w:hAnsi="Traditional Arabic" w:cs="Traditional Arabic"/>
          <w:sz w:val="34"/>
          <w:szCs w:val="34"/>
          <w:rtl/>
        </w:rPr>
        <w:t>وقد ساءت الفيتوري هذه الوضعي</w:t>
      </w:r>
      <w:r w:rsidR="00BE6A3C" w:rsidRPr="004734A1">
        <w:rPr>
          <w:rFonts w:ascii="Traditional Arabic" w:hAnsi="Traditional Arabic" w:cs="Traditional Arabic"/>
          <w:sz w:val="34"/>
          <w:szCs w:val="34"/>
          <w:rtl/>
        </w:rPr>
        <w:t>ة المتخلفة للإنسان الأفريقي، ورآ</w:t>
      </w:r>
      <w:r w:rsidR="00234666" w:rsidRPr="004734A1">
        <w:rPr>
          <w:rFonts w:ascii="Traditional Arabic" w:hAnsi="Traditional Arabic" w:cs="Traditional Arabic"/>
          <w:sz w:val="34"/>
          <w:szCs w:val="34"/>
          <w:rtl/>
        </w:rPr>
        <w:t>ها معينة على الاستبداد، موط</w:t>
      </w:r>
      <w:r w:rsidR="00BA13E6" w:rsidRPr="004734A1">
        <w:rPr>
          <w:rFonts w:ascii="Traditional Arabic" w:hAnsi="Traditional Arabic" w:cs="Traditional Arabic"/>
          <w:sz w:val="34"/>
          <w:szCs w:val="34"/>
          <w:rtl/>
        </w:rPr>
        <w:t>ّ</w:t>
      </w:r>
      <w:r w:rsidR="00234666" w:rsidRPr="004734A1">
        <w:rPr>
          <w:rFonts w:ascii="Traditional Arabic" w:hAnsi="Traditional Arabic" w:cs="Traditional Arabic"/>
          <w:sz w:val="34"/>
          <w:szCs w:val="34"/>
          <w:rtl/>
        </w:rPr>
        <w:t>نه للاستعباد، فلا غرو، نتيجة لها، أن يكون الضحية الدائمة للآخ</w:t>
      </w:r>
      <w:r w:rsidR="00BA13E6" w:rsidRPr="004734A1">
        <w:rPr>
          <w:rFonts w:ascii="Traditional Arabic" w:hAnsi="Traditional Arabic" w:cs="Traditional Arabic"/>
          <w:sz w:val="34"/>
          <w:szCs w:val="34"/>
          <w:rtl/>
        </w:rPr>
        <w:t>رين</w:t>
      </w:r>
      <w:r w:rsidR="00234666" w:rsidRPr="004734A1">
        <w:rPr>
          <w:rFonts w:ascii="Traditional Arabic" w:hAnsi="Traditional Arabic" w:cs="Traditional Arabic"/>
          <w:sz w:val="34"/>
          <w:szCs w:val="34"/>
          <w:rtl/>
        </w:rPr>
        <w:t>.</w:t>
      </w:r>
    </w:p>
    <w:p w:rsidR="00530694" w:rsidRPr="004734A1" w:rsidRDefault="00530694" w:rsidP="007F30A0">
      <w:pPr>
        <w:jc w:val="lowKashida"/>
        <w:rPr>
          <w:rFonts w:ascii="Traditional Arabic" w:hAnsi="Traditional Arabic" w:cs="Traditional Arabic"/>
          <w:sz w:val="34"/>
          <w:szCs w:val="34"/>
          <w:rtl/>
        </w:rPr>
      </w:pPr>
    </w:p>
    <w:p w:rsidR="006B1F2C" w:rsidRPr="004734A1" w:rsidRDefault="006B1F2C" w:rsidP="007F30A0">
      <w:pPr>
        <w:jc w:val="lowKashida"/>
        <w:rPr>
          <w:rFonts w:ascii="Traditional Arabic" w:hAnsi="Traditional Arabic" w:cs="Traditional Arabic"/>
          <w:sz w:val="34"/>
          <w:szCs w:val="34"/>
          <w:rtl/>
        </w:rPr>
      </w:pPr>
    </w:p>
    <w:p w:rsidR="0054179B" w:rsidRPr="004734A1" w:rsidRDefault="0054179B" w:rsidP="007F30A0">
      <w:pPr>
        <w:jc w:val="lowKashida"/>
        <w:rPr>
          <w:rFonts w:ascii="Traditional Arabic" w:hAnsi="Traditional Arabic" w:cs="Traditional Arabic"/>
          <w:sz w:val="34"/>
          <w:szCs w:val="34"/>
          <w:rtl/>
        </w:rPr>
      </w:pPr>
    </w:p>
    <w:p w:rsidR="0054179B" w:rsidRPr="004734A1" w:rsidRDefault="0054179B" w:rsidP="007F30A0">
      <w:pPr>
        <w:jc w:val="lowKashida"/>
        <w:rPr>
          <w:rFonts w:ascii="Traditional Arabic" w:hAnsi="Traditional Arabic" w:cs="Traditional Arabic"/>
          <w:sz w:val="34"/>
          <w:szCs w:val="34"/>
          <w:rtl/>
        </w:rPr>
      </w:pPr>
    </w:p>
    <w:p w:rsidR="0054179B" w:rsidRPr="004734A1" w:rsidRDefault="00B57F44" w:rsidP="00BA68CE">
      <w:pPr>
        <w:pStyle w:val="2"/>
        <w:rPr>
          <w:rtl/>
        </w:rPr>
      </w:pPr>
      <w:bookmarkStart w:id="15" w:name="_Toc459020138"/>
      <w:r w:rsidRPr="004734A1">
        <w:rPr>
          <w:rtl/>
        </w:rPr>
        <w:lastRenderedPageBreak/>
        <w:t>الهوامش</w:t>
      </w:r>
      <w:bookmarkEnd w:id="15"/>
      <w:r w:rsidRPr="004734A1">
        <w:rPr>
          <w:rtl/>
        </w:rPr>
        <w:t xml:space="preserve"> </w:t>
      </w:r>
    </w:p>
    <w:p w:rsidR="0054179B" w:rsidRPr="004734A1" w:rsidRDefault="00B57F4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1ـ حسّان، عبد الحكيم، مجلة فصول، ع3، مجلد3، 1983، ص14.</w:t>
      </w:r>
    </w:p>
    <w:p w:rsidR="00B57F44" w:rsidRPr="004734A1" w:rsidRDefault="00B57F44"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2ـ علوش، سعيد، مدارس</w:t>
      </w:r>
      <w:r w:rsidR="001E079C" w:rsidRPr="004734A1">
        <w:rPr>
          <w:rFonts w:ascii="Traditional Arabic" w:hAnsi="Traditional Arabic" w:cs="Traditional Arabic"/>
          <w:sz w:val="34"/>
          <w:szCs w:val="34"/>
          <w:rtl/>
        </w:rPr>
        <w:t xml:space="preserve"> الأدب المقارن، المركز الثقافي العربي، ط1، 1987، ص24.</w:t>
      </w:r>
    </w:p>
    <w:p w:rsidR="001E079C" w:rsidRPr="004734A1" w:rsidRDefault="001E079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3ـ علوش، سعيد، مدارس الأدب المقارن، ص63.</w:t>
      </w:r>
    </w:p>
    <w:p w:rsidR="001E079C" w:rsidRPr="004734A1" w:rsidRDefault="001E079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4ـ الخزعلي، محمد، دراسات في الأدب المقارن، مؤسسة حمادة، أربدة، 1995،ص41.</w:t>
      </w:r>
    </w:p>
    <w:p w:rsidR="001E079C" w:rsidRPr="004734A1" w:rsidRDefault="001E079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5ـ علوش، سعيد، مدارس الأدب المقارن،ص97.</w:t>
      </w:r>
    </w:p>
    <w:p w:rsidR="001E079C" w:rsidRPr="004734A1" w:rsidRDefault="001E079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6ـ المناصرة، عز الدين، المثاقفة والنقد المقارن، المؤسسة العربية للدراسات والنشر، بيروت، 1996، ص23.</w:t>
      </w:r>
    </w:p>
    <w:p w:rsidR="001E079C" w:rsidRPr="004734A1" w:rsidRDefault="001E079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7ـ المصدر نفسه، ص23.</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8ـ المصدر نفسه، ص24.</w:t>
      </w:r>
      <w:r w:rsidR="0068730B">
        <w:rPr>
          <w:rFonts w:ascii="Traditional Arabic" w:hAnsi="Traditional Arabic" w:cs="Traditional Arabic"/>
          <w:sz w:val="34"/>
          <w:szCs w:val="34"/>
          <w:rtl/>
        </w:rPr>
        <w:t xml:space="preserve"> </w:t>
      </w:r>
    </w:p>
    <w:p w:rsidR="0010739E" w:rsidRPr="004734A1" w:rsidRDefault="001E079C"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9ـ المناصرة، عز الدين، المثاقفة والنقد المقارن، ص23، وكذا</w:t>
      </w:r>
      <w:r w:rsidR="0010739E" w:rsidRPr="004734A1">
        <w:rPr>
          <w:rFonts w:ascii="Traditional Arabic" w:hAnsi="Traditional Arabic" w:cs="Traditional Arabic"/>
          <w:sz w:val="34"/>
          <w:szCs w:val="34"/>
          <w:rtl/>
        </w:rPr>
        <w:t>:</w:t>
      </w:r>
      <w:r w:rsidRPr="004734A1">
        <w:rPr>
          <w:rFonts w:ascii="Traditional Arabic" w:hAnsi="Traditional Arabic" w:cs="Traditional Arabic"/>
          <w:sz w:val="34"/>
          <w:szCs w:val="34"/>
          <w:rtl/>
        </w:rPr>
        <w:t xml:space="preserve"> </w:t>
      </w:r>
      <w:r w:rsidR="0010739E" w:rsidRPr="004734A1">
        <w:rPr>
          <w:rFonts w:ascii="Traditional Arabic" w:hAnsi="Traditional Arabic" w:cs="Traditional Arabic"/>
          <w:sz w:val="34"/>
          <w:szCs w:val="34"/>
          <w:rtl/>
        </w:rPr>
        <w:t>علوش، سعيد، مدارس الأدب المقارن، ص107.</w:t>
      </w:r>
    </w:p>
    <w:p w:rsidR="0010739E" w:rsidRPr="004734A1" w:rsidRDefault="0010739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10ـ المناصرة، عز الدين، المثاقفة والنقد المقارن،ص23.</w:t>
      </w:r>
    </w:p>
    <w:p w:rsidR="0010739E" w:rsidRPr="004734A1" w:rsidRDefault="0010739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11ـ فرانز فانون،</w:t>
      </w:r>
      <w:r w:rsidR="00855EA5" w:rsidRPr="004734A1">
        <w:rPr>
          <w:rFonts w:ascii="Traditional Arabic" w:hAnsi="Traditional Arabic" w:cs="Traditional Arabic"/>
          <w:sz w:val="34"/>
          <w:szCs w:val="34"/>
          <w:rtl/>
        </w:rPr>
        <w:t xml:space="preserve"> 1925-1961طبيب نفسي</w:t>
      </w:r>
      <w:r w:rsidR="0068730B">
        <w:rPr>
          <w:rFonts w:ascii="Traditional Arabic" w:hAnsi="Traditional Arabic" w:cs="Traditional Arabic"/>
          <w:sz w:val="34"/>
          <w:szCs w:val="34"/>
          <w:rtl/>
        </w:rPr>
        <w:t xml:space="preserve"> و</w:t>
      </w:r>
      <w:r w:rsidR="00855EA5" w:rsidRPr="004734A1">
        <w:rPr>
          <w:rFonts w:ascii="Traditional Arabic" w:hAnsi="Traditional Arabic" w:cs="Traditional Arabic"/>
          <w:sz w:val="34"/>
          <w:szCs w:val="34"/>
          <w:rtl/>
        </w:rPr>
        <w:t>مفكر ولد في جزر المارتينيك،</w:t>
      </w:r>
      <w:r w:rsidR="0068730B">
        <w:rPr>
          <w:rFonts w:ascii="Traditional Arabic" w:hAnsi="Traditional Arabic" w:cs="Traditional Arabic"/>
          <w:sz w:val="34"/>
          <w:szCs w:val="34"/>
          <w:rtl/>
        </w:rPr>
        <w:t xml:space="preserve"> و</w:t>
      </w:r>
      <w:r w:rsidR="00855EA5" w:rsidRPr="004734A1">
        <w:rPr>
          <w:rFonts w:ascii="Traditional Arabic" w:hAnsi="Traditional Arabic" w:cs="Traditional Arabic"/>
          <w:sz w:val="34"/>
          <w:szCs w:val="34"/>
          <w:rtl/>
        </w:rPr>
        <w:t>عرف بنضاله ضد العنصرية</w:t>
      </w:r>
      <w:r w:rsidR="0068730B">
        <w:rPr>
          <w:rFonts w:ascii="Traditional Arabic" w:hAnsi="Traditional Arabic" w:cs="Traditional Arabic"/>
          <w:sz w:val="34"/>
          <w:szCs w:val="34"/>
          <w:rtl/>
        </w:rPr>
        <w:t xml:space="preserve"> و</w:t>
      </w:r>
      <w:r w:rsidR="00855EA5" w:rsidRPr="004734A1">
        <w:rPr>
          <w:rFonts w:ascii="Traditional Arabic" w:hAnsi="Traditional Arabic" w:cs="Traditional Arabic"/>
          <w:sz w:val="34"/>
          <w:szCs w:val="34"/>
          <w:rtl/>
        </w:rPr>
        <w:t>التمييز العرقي، انخرط في صفوف جبهة التحرير الوطني الجزائرية، من أعماله: معذبو الأرض 1961،</w:t>
      </w:r>
      <w:r w:rsidR="0068730B">
        <w:rPr>
          <w:rFonts w:ascii="Traditional Arabic" w:hAnsi="Traditional Arabic" w:cs="Traditional Arabic"/>
          <w:sz w:val="34"/>
          <w:szCs w:val="34"/>
          <w:rtl/>
        </w:rPr>
        <w:t xml:space="preserve"> و</w:t>
      </w:r>
      <w:r w:rsidR="00855EA5" w:rsidRPr="004734A1">
        <w:rPr>
          <w:rFonts w:ascii="Traditional Arabic" w:hAnsi="Traditional Arabic" w:cs="Traditional Arabic"/>
          <w:sz w:val="34"/>
          <w:szCs w:val="34"/>
          <w:rtl/>
        </w:rPr>
        <w:t>جلد أسود قناع أبيض 1952.</w:t>
      </w:r>
    </w:p>
    <w:p w:rsidR="0010739E" w:rsidRPr="004734A1" w:rsidRDefault="0010739E" w:rsidP="007F30A0">
      <w:pPr>
        <w:jc w:val="lowKashida"/>
        <w:rPr>
          <w:rFonts w:ascii="Traditional Arabic" w:hAnsi="Traditional Arabic" w:cs="Traditional Arabic"/>
          <w:sz w:val="34"/>
          <w:szCs w:val="34"/>
          <w:rtl/>
        </w:rPr>
      </w:pPr>
      <w:r w:rsidRPr="004734A1">
        <w:rPr>
          <w:rFonts w:ascii="Traditional Arabic" w:hAnsi="Traditional Arabic" w:cs="Traditional Arabic"/>
          <w:sz w:val="34"/>
          <w:szCs w:val="34"/>
          <w:rtl/>
        </w:rPr>
        <w:t>12ـ محمد الفيتوري</w:t>
      </w:r>
      <w:r w:rsidR="00855EA5" w:rsidRPr="004734A1">
        <w:rPr>
          <w:rFonts w:ascii="Traditional Arabic" w:hAnsi="Traditional Arabic" w:cs="Traditional Arabic"/>
          <w:sz w:val="34"/>
          <w:szCs w:val="34"/>
          <w:rtl/>
        </w:rPr>
        <w:t>، 1936-2015 شاعر عربي، تميز شعره بمناهضة العنصرية</w:t>
      </w:r>
      <w:r w:rsidR="0068730B">
        <w:rPr>
          <w:rFonts w:ascii="Traditional Arabic" w:hAnsi="Traditional Arabic" w:cs="Traditional Arabic"/>
          <w:sz w:val="34"/>
          <w:szCs w:val="34"/>
          <w:rtl/>
        </w:rPr>
        <w:t xml:space="preserve"> و</w:t>
      </w:r>
      <w:r w:rsidR="00855EA5" w:rsidRPr="004734A1">
        <w:rPr>
          <w:rFonts w:ascii="Traditional Arabic" w:hAnsi="Traditional Arabic" w:cs="Traditional Arabic"/>
          <w:sz w:val="34"/>
          <w:szCs w:val="34"/>
          <w:rtl/>
        </w:rPr>
        <w:t>استعباد الشعوب،</w:t>
      </w:r>
      <w:r w:rsidR="0068730B">
        <w:rPr>
          <w:rFonts w:ascii="Traditional Arabic" w:hAnsi="Traditional Arabic" w:cs="Traditional Arabic"/>
          <w:sz w:val="34"/>
          <w:szCs w:val="34"/>
          <w:rtl/>
        </w:rPr>
        <w:t xml:space="preserve"> و</w:t>
      </w:r>
      <w:r w:rsidR="00855EA5" w:rsidRPr="004734A1">
        <w:rPr>
          <w:rFonts w:ascii="Traditional Arabic" w:hAnsi="Traditional Arabic" w:cs="Traditional Arabic"/>
          <w:sz w:val="34"/>
          <w:szCs w:val="34"/>
          <w:rtl/>
        </w:rPr>
        <w:t>قد كرّس جزءا مهما من شعره للدفاع عن قضايا السود.</w:t>
      </w:r>
    </w:p>
    <w:p w:rsidR="001E079C" w:rsidRPr="004734A1" w:rsidRDefault="0010739E" w:rsidP="00163496">
      <w:pPr>
        <w:jc w:val="right"/>
        <w:rPr>
          <w:rFonts w:ascii="Traditional Arabic" w:hAnsi="Traditional Arabic" w:cs="Traditional Arabic"/>
          <w:sz w:val="34"/>
          <w:szCs w:val="34"/>
          <w:rtl/>
        </w:rPr>
      </w:pPr>
      <w:r w:rsidRPr="004734A1">
        <w:rPr>
          <w:rFonts w:ascii="Traditional Arabic" w:hAnsi="Traditional Arabic" w:cs="Traditional Arabic"/>
          <w:sz w:val="34"/>
          <w:szCs w:val="34"/>
          <w:rtl/>
        </w:rPr>
        <w:tab/>
      </w:r>
      <w:r w:rsidR="00163496" w:rsidRPr="004734A1">
        <w:rPr>
          <w:rFonts w:ascii="Traditional Arabic" w:hAnsi="Traditional Arabic" w:cs="Traditional Arabic"/>
          <w:sz w:val="34"/>
          <w:szCs w:val="34"/>
        </w:rPr>
        <w:t>Dames de la derre, maspero, 1970,</w:t>
      </w:r>
      <w:r w:rsidR="0068730B">
        <w:rPr>
          <w:rFonts w:ascii="Traditional Arabic" w:hAnsi="Traditional Arabic" w:cs="Traditional Arabic"/>
          <w:sz w:val="34"/>
          <w:szCs w:val="34"/>
        </w:rPr>
        <w:t xml:space="preserve"> </w:t>
      </w:r>
      <w:r w:rsidR="0027339E" w:rsidRPr="004734A1">
        <w:rPr>
          <w:rFonts w:ascii="Traditional Arabic" w:hAnsi="Traditional Arabic" w:cs="Traditional Arabic"/>
          <w:sz w:val="34"/>
          <w:szCs w:val="34"/>
        </w:rPr>
        <w:t>13- Fanon, Frantz, Les</w:t>
      </w:r>
      <w:r w:rsidR="001E079C" w:rsidRPr="004734A1">
        <w:rPr>
          <w:rFonts w:ascii="Traditional Arabic" w:hAnsi="Traditional Arabic" w:cs="Traditional Arabic"/>
          <w:sz w:val="34"/>
          <w:szCs w:val="34"/>
          <w:rtl/>
        </w:rPr>
        <w:t xml:space="preserve"> </w:t>
      </w:r>
    </w:p>
    <w:p w:rsidR="0054179B" w:rsidRPr="004734A1" w:rsidRDefault="005B11B9"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t>P145.</w:t>
      </w:r>
    </w:p>
    <w:p w:rsidR="005B11B9" w:rsidRPr="004734A1" w:rsidRDefault="005B11B9"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t>14- Ibid,p145.</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15- Ibid,p222.</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16- Ibid,p220.</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17- Ibid,p221.</w:t>
      </w:r>
    </w:p>
    <w:p w:rsidR="005B11B9" w:rsidRPr="004734A1" w:rsidRDefault="005B11B9"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lastRenderedPageBreak/>
        <w:t>18- Ibid</w:t>
      </w:r>
      <w:r w:rsidR="0027038A" w:rsidRPr="004734A1">
        <w:rPr>
          <w:rFonts w:ascii="Traditional Arabic" w:hAnsi="Traditional Arabic" w:cs="Traditional Arabic"/>
          <w:sz w:val="34"/>
          <w:szCs w:val="34"/>
        </w:rPr>
        <w:t>,p</w:t>
      </w:r>
      <w:r w:rsidR="003C79D1" w:rsidRPr="004734A1">
        <w:rPr>
          <w:rFonts w:ascii="Traditional Arabic" w:hAnsi="Traditional Arabic" w:cs="Traditional Arabic"/>
          <w:sz w:val="34"/>
          <w:szCs w:val="34"/>
        </w:rPr>
        <w:t>145.</w:t>
      </w:r>
      <w:r w:rsidR="0068730B">
        <w:rPr>
          <w:rFonts w:ascii="Traditional Arabic" w:hAnsi="Traditional Arabic" w:cs="Traditional Arabic"/>
          <w:sz w:val="34"/>
          <w:szCs w:val="34"/>
        </w:rPr>
        <w:t xml:space="preserve"> </w:t>
      </w:r>
      <w:r w:rsidR="003C79D1" w:rsidRPr="004734A1">
        <w:rPr>
          <w:rFonts w:ascii="Traditional Arabic" w:hAnsi="Traditional Arabic" w:cs="Traditional Arabic"/>
          <w:sz w:val="34"/>
          <w:szCs w:val="34"/>
        </w:rPr>
        <w:t xml:space="preserve"> 19- Ibid,p145.</w:t>
      </w:r>
      <w:r w:rsidR="0068730B">
        <w:rPr>
          <w:rFonts w:ascii="Traditional Arabic" w:hAnsi="Traditional Arabic" w:cs="Traditional Arabic"/>
          <w:sz w:val="34"/>
          <w:szCs w:val="34"/>
        </w:rPr>
        <w:t xml:space="preserve">   </w:t>
      </w:r>
      <w:r w:rsidR="003C79D1" w:rsidRPr="004734A1">
        <w:rPr>
          <w:rFonts w:ascii="Traditional Arabic" w:hAnsi="Traditional Arabic" w:cs="Traditional Arabic"/>
          <w:sz w:val="34"/>
          <w:szCs w:val="34"/>
        </w:rPr>
        <w:t>20- Ibid,p149.</w:t>
      </w:r>
      <w:r w:rsidR="0068730B">
        <w:rPr>
          <w:rFonts w:ascii="Traditional Arabic" w:hAnsi="Traditional Arabic" w:cs="Traditional Arabic"/>
          <w:sz w:val="34"/>
          <w:szCs w:val="34"/>
        </w:rPr>
        <w:t xml:space="preserve"> </w:t>
      </w:r>
      <w:r w:rsidR="003C79D1" w:rsidRPr="004734A1">
        <w:rPr>
          <w:rFonts w:ascii="Traditional Arabic" w:hAnsi="Traditional Arabic" w:cs="Traditional Arabic"/>
          <w:sz w:val="34"/>
          <w:szCs w:val="34"/>
        </w:rPr>
        <w:t xml:space="preserve"> 21- Ibid,p9.</w:t>
      </w:r>
    </w:p>
    <w:p w:rsidR="003C79D1" w:rsidRPr="004734A1" w:rsidRDefault="003C79D1"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t>22- Ibid,p10.</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23- Ibid,p7.</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24- Ibid,p18.</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25- Ibid,p8.</w:t>
      </w:r>
    </w:p>
    <w:p w:rsidR="003C79D1" w:rsidRPr="004734A1" w:rsidRDefault="003C79D1"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t>26-Ibid,p8.</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27- Ibid,p10.</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28- Ibid,p14.</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29- Ibid,p13.</w:t>
      </w:r>
    </w:p>
    <w:p w:rsidR="003C79D1" w:rsidRPr="004734A1" w:rsidRDefault="003C79D1" w:rsidP="007F373F">
      <w:pPr>
        <w:rPr>
          <w:rFonts w:ascii="Traditional Arabic" w:hAnsi="Traditional Arabic" w:cs="Traditional Arabic"/>
          <w:sz w:val="34"/>
          <w:szCs w:val="34"/>
        </w:rPr>
      </w:pPr>
      <w:r w:rsidRPr="004734A1">
        <w:rPr>
          <w:rFonts w:ascii="Traditional Arabic" w:hAnsi="Traditional Arabic" w:cs="Traditional Arabic"/>
          <w:sz w:val="34"/>
          <w:szCs w:val="34"/>
        </w:rPr>
        <w:t>30- Ibid,p118.</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31-Ibid,p153.</w:t>
      </w:r>
      <w:r w:rsidR="0068730B">
        <w:rPr>
          <w:rFonts w:ascii="Traditional Arabic" w:hAnsi="Traditional Arabic" w:cs="Traditional Arabic"/>
          <w:sz w:val="34"/>
          <w:szCs w:val="34"/>
        </w:rPr>
        <w:t xml:space="preserve"> </w:t>
      </w:r>
      <w:r w:rsidR="00B4380D" w:rsidRPr="004734A1">
        <w:rPr>
          <w:rFonts w:ascii="Traditional Arabic" w:hAnsi="Traditional Arabic" w:cs="Traditional Arabic"/>
          <w:sz w:val="34"/>
          <w:szCs w:val="34"/>
        </w:rPr>
        <w:t xml:space="preserve"> 32-Ibid,p157.</w:t>
      </w:r>
      <w:r w:rsidR="0068730B">
        <w:rPr>
          <w:rFonts w:ascii="Traditional Arabic" w:hAnsi="Traditional Arabic" w:cs="Traditional Arabic"/>
          <w:sz w:val="34"/>
          <w:szCs w:val="34"/>
        </w:rPr>
        <w:t xml:space="preserve"> </w:t>
      </w:r>
      <w:r w:rsidR="00B4380D" w:rsidRPr="004734A1">
        <w:rPr>
          <w:rFonts w:ascii="Traditional Arabic" w:hAnsi="Traditional Arabic" w:cs="Traditional Arabic"/>
          <w:sz w:val="34"/>
          <w:szCs w:val="34"/>
        </w:rPr>
        <w:t xml:space="preserve"> 33- Ibid,p154.</w:t>
      </w:r>
    </w:p>
    <w:p w:rsidR="00B4380D" w:rsidRPr="004734A1" w:rsidRDefault="00B4380D"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t>34-Ibid,p172.</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35-Ibid,p174.</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36-Ibid,p85.</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37-Ibid,p122.</w:t>
      </w:r>
    </w:p>
    <w:p w:rsidR="00B4380D" w:rsidRPr="004734A1" w:rsidRDefault="00B4380D" w:rsidP="00D5792A">
      <w:pPr>
        <w:jc w:val="right"/>
        <w:rPr>
          <w:rFonts w:ascii="Traditional Arabic" w:hAnsi="Traditional Arabic" w:cs="Traditional Arabic"/>
          <w:sz w:val="34"/>
          <w:szCs w:val="34"/>
        </w:rPr>
      </w:pPr>
      <w:r w:rsidRPr="004734A1">
        <w:rPr>
          <w:rFonts w:ascii="Traditional Arabic" w:hAnsi="Traditional Arabic" w:cs="Traditional Arabic"/>
          <w:sz w:val="34"/>
          <w:szCs w:val="34"/>
        </w:rPr>
        <w:t>38-Ibid</w:t>
      </w:r>
      <w:r w:rsidR="002E2D14" w:rsidRPr="004734A1">
        <w:rPr>
          <w:rFonts w:ascii="Traditional Arabic" w:hAnsi="Traditional Arabic" w:cs="Traditional Arabic"/>
          <w:sz w:val="34"/>
          <w:szCs w:val="34"/>
        </w:rPr>
        <w:t>,p70</w:t>
      </w:r>
      <w:r w:rsidR="00D5792A" w:rsidRPr="004734A1">
        <w:rPr>
          <w:rFonts w:ascii="Traditional Arabic" w:hAnsi="Traditional Arabic" w:cs="Traditional Arabic"/>
          <w:sz w:val="34"/>
          <w:szCs w:val="34"/>
        </w:rPr>
        <w:t>.</w:t>
      </w:r>
      <w:r w:rsidR="0068730B">
        <w:rPr>
          <w:rFonts w:ascii="Traditional Arabic" w:hAnsi="Traditional Arabic" w:cs="Traditional Arabic"/>
          <w:sz w:val="34"/>
          <w:szCs w:val="34"/>
        </w:rPr>
        <w:t xml:space="preserve">   </w:t>
      </w:r>
      <w:r w:rsidR="00D5792A" w:rsidRPr="004734A1">
        <w:rPr>
          <w:rFonts w:ascii="Traditional Arabic" w:hAnsi="Traditional Arabic" w:cs="Traditional Arabic"/>
          <w:sz w:val="34"/>
          <w:szCs w:val="34"/>
        </w:rPr>
        <w:t xml:space="preserve"> 39-Ibid,p24.</w:t>
      </w:r>
      <w:r w:rsidR="0068730B">
        <w:rPr>
          <w:rFonts w:ascii="Traditional Arabic" w:hAnsi="Traditional Arabic" w:cs="Traditional Arabic"/>
          <w:sz w:val="34"/>
          <w:szCs w:val="34"/>
        </w:rPr>
        <w:t xml:space="preserve"> </w:t>
      </w:r>
      <w:r w:rsidR="00D5792A" w:rsidRPr="004734A1">
        <w:rPr>
          <w:rFonts w:ascii="Traditional Arabic" w:hAnsi="Traditional Arabic" w:cs="Traditional Arabic"/>
          <w:sz w:val="34"/>
          <w:szCs w:val="34"/>
        </w:rPr>
        <w:t xml:space="preserve"> 40-Ibid,p26-27.</w:t>
      </w:r>
      <w:r w:rsidR="0068730B">
        <w:rPr>
          <w:rFonts w:ascii="Traditional Arabic" w:hAnsi="Traditional Arabic" w:cs="Traditional Arabic"/>
          <w:sz w:val="34"/>
          <w:szCs w:val="34"/>
        </w:rPr>
        <w:t xml:space="preserve">  </w:t>
      </w:r>
      <w:r w:rsidR="00D5792A" w:rsidRPr="004734A1">
        <w:rPr>
          <w:rFonts w:ascii="Traditional Arabic" w:hAnsi="Traditional Arabic" w:cs="Traditional Arabic"/>
          <w:sz w:val="34"/>
          <w:szCs w:val="34"/>
        </w:rPr>
        <w:t>41-Ibid, p56.</w:t>
      </w:r>
    </w:p>
    <w:p w:rsidR="00D5792A" w:rsidRPr="004734A1" w:rsidRDefault="00D5792A"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t>42-Ibid,p59.</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43-Ibid,p56-57.</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44-Ibid,p99.</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45-Ibid,p110.</w:t>
      </w:r>
    </w:p>
    <w:p w:rsidR="00D5792A" w:rsidRPr="004734A1" w:rsidRDefault="00D5792A"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t>46-Ibid,p96.</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47-Ibid,p98.</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48-Ibid,p98.</w:t>
      </w:r>
      <w:r w:rsidR="0068730B">
        <w:rPr>
          <w:rFonts w:ascii="Traditional Arabic" w:hAnsi="Traditional Arabic" w:cs="Traditional Arabic"/>
          <w:sz w:val="34"/>
          <w:szCs w:val="34"/>
        </w:rPr>
        <w:t xml:space="preserve">  </w:t>
      </w:r>
      <w:r w:rsidRPr="004734A1">
        <w:rPr>
          <w:rFonts w:ascii="Traditional Arabic" w:hAnsi="Traditional Arabic" w:cs="Traditional Arabic"/>
          <w:sz w:val="34"/>
          <w:szCs w:val="34"/>
        </w:rPr>
        <w:t xml:space="preserve"> 49-Ibid,p114.</w:t>
      </w:r>
    </w:p>
    <w:p w:rsidR="00D5792A" w:rsidRPr="004734A1" w:rsidRDefault="00D5792A" w:rsidP="00163496">
      <w:pPr>
        <w:jc w:val="right"/>
        <w:rPr>
          <w:rFonts w:ascii="Traditional Arabic" w:hAnsi="Traditional Arabic" w:cs="Traditional Arabic"/>
          <w:sz w:val="34"/>
          <w:szCs w:val="34"/>
        </w:rPr>
      </w:pPr>
      <w:r w:rsidRPr="004734A1">
        <w:rPr>
          <w:rFonts w:ascii="Traditional Arabic" w:hAnsi="Traditional Arabic" w:cs="Traditional Arabic"/>
          <w:sz w:val="34"/>
          <w:szCs w:val="34"/>
        </w:rPr>
        <w:t>50-Ibid,p117.</w:t>
      </w:r>
    </w:p>
    <w:p w:rsidR="00F0139B" w:rsidRPr="004734A1" w:rsidRDefault="006940B5" w:rsidP="00F0139B">
      <w:pPr>
        <w:rPr>
          <w:rFonts w:ascii="Traditional Arabic" w:hAnsi="Traditional Arabic" w:cs="Traditional Arabic"/>
          <w:sz w:val="34"/>
          <w:szCs w:val="34"/>
          <w:rtl/>
          <w:lang w:bidi="ar-LY"/>
        </w:rPr>
      </w:pPr>
      <w:r w:rsidRPr="004734A1">
        <w:rPr>
          <w:rFonts w:ascii="Traditional Arabic" w:hAnsi="Traditional Arabic" w:cs="Traditional Arabic"/>
          <w:sz w:val="34"/>
          <w:szCs w:val="34"/>
          <w:rtl/>
          <w:lang w:bidi="ar-LY"/>
        </w:rPr>
        <w:t>51ـ الفيتوري، محمد، الديوان، منشورات الفيتوري، بيروت، ط4 ـ 1981،ص26.</w:t>
      </w:r>
    </w:p>
    <w:p w:rsidR="006940B5" w:rsidRPr="004734A1" w:rsidRDefault="006940B5" w:rsidP="00F0139B">
      <w:pPr>
        <w:rPr>
          <w:rFonts w:ascii="Traditional Arabic" w:hAnsi="Traditional Arabic" w:cs="Traditional Arabic"/>
          <w:sz w:val="34"/>
          <w:szCs w:val="34"/>
          <w:rtl/>
          <w:lang w:bidi="ar-LY"/>
        </w:rPr>
      </w:pPr>
      <w:r w:rsidRPr="004734A1">
        <w:rPr>
          <w:rFonts w:ascii="Traditional Arabic" w:hAnsi="Traditional Arabic" w:cs="Traditional Arabic"/>
          <w:sz w:val="34"/>
          <w:szCs w:val="34"/>
          <w:rtl/>
          <w:lang w:bidi="ar-LY"/>
        </w:rPr>
        <w:t>52ـ ديوان الفيتوري، ص241.</w:t>
      </w:r>
    </w:p>
    <w:p w:rsidR="006940B5" w:rsidRPr="004734A1" w:rsidRDefault="006940B5" w:rsidP="00F0139B">
      <w:pPr>
        <w:rPr>
          <w:rFonts w:ascii="Traditional Arabic" w:hAnsi="Traditional Arabic" w:cs="Traditional Arabic"/>
          <w:sz w:val="34"/>
          <w:szCs w:val="34"/>
          <w:rtl/>
          <w:lang w:bidi="ar-LY"/>
        </w:rPr>
      </w:pPr>
      <w:r w:rsidRPr="004734A1">
        <w:rPr>
          <w:rFonts w:ascii="Traditional Arabic" w:hAnsi="Traditional Arabic" w:cs="Traditional Arabic"/>
          <w:sz w:val="34"/>
          <w:szCs w:val="34"/>
          <w:rtl/>
          <w:lang w:bidi="ar-LY"/>
        </w:rPr>
        <w:t>53ـ المصدر نفسه، ص277.</w:t>
      </w:r>
      <w:r w:rsidR="0068730B">
        <w:rPr>
          <w:rFonts w:ascii="Traditional Arabic" w:hAnsi="Traditional Arabic" w:cs="Traditional Arabic"/>
          <w:sz w:val="34"/>
          <w:szCs w:val="34"/>
          <w:rtl/>
          <w:lang w:bidi="ar-LY"/>
        </w:rPr>
        <w:t xml:space="preserve"> </w:t>
      </w:r>
      <w:r w:rsidRPr="004734A1">
        <w:rPr>
          <w:rFonts w:ascii="Traditional Arabic" w:hAnsi="Traditional Arabic" w:cs="Traditional Arabic"/>
          <w:sz w:val="34"/>
          <w:szCs w:val="34"/>
          <w:rtl/>
          <w:lang w:bidi="ar-LY"/>
        </w:rPr>
        <w:t xml:space="preserve"> 54ـ المصدر نفسه، ص313.</w:t>
      </w:r>
    </w:p>
    <w:p w:rsidR="00D5792A" w:rsidRPr="004734A1" w:rsidRDefault="00F0139B" w:rsidP="006940B5">
      <w:pPr>
        <w:rPr>
          <w:rFonts w:ascii="Traditional Arabic" w:hAnsi="Traditional Arabic" w:cs="Traditional Arabic"/>
          <w:sz w:val="34"/>
          <w:szCs w:val="34"/>
          <w:rtl/>
        </w:rPr>
      </w:pPr>
      <w:r w:rsidRPr="004734A1">
        <w:rPr>
          <w:rFonts w:ascii="Traditional Arabic" w:hAnsi="Traditional Arabic" w:cs="Traditional Arabic"/>
          <w:sz w:val="34"/>
          <w:szCs w:val="34"/>
          <w:rtl/>
        </w:rPr>
        <w:t>55</w:t>
      </w:r>
      <w:r w:rsidR="00A53EBF" w:rsidRPr="004734A1">
        <w:rPr>
          <w:rFonts w:ascii="Traditional Arabic" w:hAnsi="Traditional Arabic" w:cs="Traditional Arabic"/>
          <w:sz w:val="34"/>
          <w:szCs w:val="34"/>
          <w:rtl/>
        </w:rPr>
        <w:t>ـ الفيتوري، محمد،</w:t>
      </w:r>
      <w:r w:rsidR="008A6891" w:rsidRPr="004734A1">
        <w:rPr>
          <w:rFonts w:ascii="Traditional Arabic" w:hAnsi="Traditional Arabic" w:cs="Traditional Arabic"/>
          <w:sz w:val="34"/>
          <w:szCs w:val="34"/>
          <w:rtl/>
        </w:rPr>
        <w:t xml:space="preserve"> </w:t>
      </w:r>
      <w:r w:rsidR="00A53EBF" w:rsidRPr="004734A1">
        <w:rPr>
          <w:rFonts w:ascii="Traditional Arabic" w:hAnsi="Traditional Arabic" w:cs="Traditional Arabic"/>
          <w:sz w:val="34"/>
          <w:szCs w:val="34"/>
          <w:rtl/>
        </w:rPr>
        <w:t>مج</w:t>
      </w:r>
      <w:r w:rsidR="008A6891" w:rsidRPr="004734A1">
        <w:rPr>
          <w:rFonts w:ascii="Traditional Arabic" w:hAnsi="Traditional Arabic" w:cs="Traditional Arabic"/>
          <w:sz w:val="34"/>
          <w:szCs w:val="34"/>
          <w:rtl/>
        </w:rPr>
        <w:t>لة الآداب،</w:t>
      </w:r>
      <w:r w:rsidRPr="004734A1">
        <w:rPr>
          <w:rFonts w:ascii="Traditional Arabic" w:hAnsi="Traditional Arabic" w:cs="Traditional Arabic"/>
          <w:sz w:val="34"/>
          <w:szCs w:val="34"/>
          <w:rtl/>
        </w:rPr>
        <w:t>ع2، فيراير، 1995،ص52.</w:t>
      </w:r>
    </w:p>
    <w:p w:rsidR="00F0139B" w:rsidRPr="004734A1" w:rsidRDefault="006940B5"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56ـ ديوان الفيتوري،ص 242.</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 xml:space="preserve"> 57ـ المصدر نفسه، ص21.</w:t>
      </w:r>
    </w:p>
    <w:p w:rsidR="006940B5" w:rsidRPr="004734A1" w:rsidRDefault="006940B5"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58ـ المصدر نفسه،ص62.</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 xml:space="preserve"> 59ـ المصدر نفسه،ص266.</w:t>
      </w:r>
    </w:p>
    <w:p w:rsidR="006940B5" w:rsidRPr="004734A1" w:rsidRDefault="006940B5"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60ـ المصدر نفسه،ص266.</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61ـ المصدر نفسه، ص50.</w:t>
      </w:r>
    </w:p>
    <w:p w:rsidR="006940B5" w:rsidRPr="004734A1" w:rsidRDefault="006940B5"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62ـ المصدر نفسه،ص51.</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63ـ المصدر نفسه، ص</w:t>
      </w:r>
      <w:r w:rsidR="00852E0D" w:rsidRPr="004734A1">
        <w:rPr>
          <w:rFonts w:ascii="Traditional Arabic" w:hAnsi="Traditional Arabic" w:cs="Traditional Arabic"/>
          <w:sz w:val="34"/>
          <w:szCs w:val="34"/>
          <w:rtl/>
        </w:rPr>
        <w:t>57.</w:t>
      </w:r>
    </w:p>
    <w:p w:rsidR="00852E0D" w:rsidRPr="004734A1" w:rsidRDefault="00852E0D"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64ـ المصدر نفسه،ص62.</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65ـ المصدر نفسه، ص266.</w:t>
      </w:r>
    </w:p>
    <w:p w:rsidR="00852E0D" w:rsidRPr="004734A1" w:rsidRDefault="00852E0D"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lastRenderedPageBreak/>
        <w:t>66ـ المصدر نفسه، ص51.</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 xml:space="preserve"> 67ـ المصدر نفسه،ص68.</w:t>
      </w:r>
    </w:p>
    <w:p w:rsidR="00852E0D" w:rsidRPr="004734A1" w:rsidRDefault="00852E0D"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68ـ المصدر نفسه،ص233.</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69ـ المصدر نفسه،ص67.</w:t>
      </w:r>
    </w:p>
    <w:p w:rsidR="00852E0D" w:rsidRPr="004734A1" w:rsidRDefault="00852E0D"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70ـ المصدر نفسه، ص43.</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71ـ المصدر نفسه، ص256.</w:t>
      </w:r>
    </w:p>
    <w:p w:rsidR="00852E0D" w:rsidRPr="004734A1" w:rsidRDefault="00852E0D"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72ـ المصدر نفسه، ص82.</w:t>
      </w:r>
      <w:r w:rsidR="0068730B">
        <w:rPr>
          <w:rFonts w:ascii="Traditional Arabic" w:hAnsi="Traditional Arabic" w:cs="Traditional Arabic"/>
          <w:sz w:val="34"/>
          <w:szCs w:val="34"/>
          <w:rtl/>
        </w:rPr>
        <w:t xml:space="preserve">   </w:t>
      </w:r>
      <w:r w:rsidRPr="004734A1">
        <w:rPr>
          <w:rFonts w:ascii="Traditional Arabic" w:hAnsi="Traditional Arabic" w:cs="Traditional Arabic"/>
          <w:sz w:val="34"/>
          <w:szCs w:val="34"/>
          <w:rtl/>
        </w:rPr>
        <w:t>73ـ المصدر نفسه،ص48.</w:t>
      </w:r>
    </w:p>
    <w:p w:rsidR="00852E0D" w:rsidRPr="004734A1" w:rsidRDefault="00852E0D" w:rsidP="007F373F">
      <w:pPr>
        <w:rPr>
          <w:rFonts w:ascii="Traditional Arabic" w:hAnsi="Traditional Arabic" w:cs="Traditional Arabic"/>
          <w:sz w:val="34"/>
          <w:szCs w:val="34"/>
          <w:rtl/>
        </w:rPr>
      </w:pPr>
      <w:r w:rsidRPr="004734A1">
        <w:rPr>
          <w:rFonts w:ascii="Traditional Arabic" w:hAnsi="Traditional Arabic" w:cs="Traditional Arabic"/>
          <w:sz w:val="34"/>
          <w:szCs w:val="34"/>
          <w:rtl/>
        </w:rPr>
        <w:t>74ـ المصدر نفسه، ص42 ـ 43.</w:t>
      </w:r>
    </w:p>
    <w:p w:rsidR="006552E2" w:rsidRPr="004734A1" w:rsidRDefault="00523987" w:rsidP="00BA68CE">
      <w:pPr>
        <w:pStyle w:val="2"/>
        <w:rPr>
          <w:rtl/>
        </w:rPr>
      </w:pPr>
      <w:bookmarkStart w:id="16" w:name="_Toc459020139"/>
      <w:r w:rsidRPr="004734A1">
        <w:rPr>
          <w:rtl/>
        </w:rPr>
        <w:t>المصادر</w:t>
      </w:r>
      <w:bookmarkEnd w:id="16"/>
    </w:p>
    <w:p w:rsidR="006552E2" w:rsidRPr="004734A1" w:rsidRDefault="006552E2" w:rsidP="006552E2">
      <w:pPr>
        <w:tabs>
          <w:tab w:val="left" w:pos="311"/>
          <w:tab w:val="center" w:pos="4153"/>
        </w:tabs>
        <w:rPr>
          <w:rFonts w:ascii="Traditional Arabic" w:hAnsi="Traditional Arabic" w:cs="Traditional Arabic"/>
          <w:sz w:val="34"/>
          <w:szCs w:val="34"/>
          <w:rtl/>
        </w:rPr>
      </w:pPr>
      <w:r w:rsidRPr="004734A1">
        <w:rPr>
          <w:rFonts w:ascii="Traditional Arabic" w:hAnsi="Traditional Arabic" w:cs="Traditional Arabic"/>
          <w:sz w:val="34"/>
          <w:szCs w:val="34"/>
          <w:rtl/>
        </w:rPr>
        <w:t xml:space="preserve">-الفيتوري، محمد، الديوان، منشورات الفيتوري، بيروت،ط 4،1981 </w:t>
      </w:r>
    </w:p>
    <w:p w:rsidR="006552E2" w:rsidRPr="004734A1" w:rsidRDefault="006552E2" w:rsidP="006552E2">
      <w:pPr>
        <w:tabs>
          <w:tab w:val="left" w:pos="311"/>
          <w:tab w:val="center" w:pos="4153"/>
        </w:tabs>
        <w:rPr>
          <w:rFonts w:ascii="Traditional Arabic" w:hAnsi="Traditional Arabic" w:cs="Traditional Arabic"/>
          <w:sz w:val="34"/>
          <w:szCs w:val="34"/>
          <w:rtl/>
        </w:rPr>
      </w:pPr>
      <w:r w:rsidRPr="004734A1">
        <w:rPr>
          <w:rFonts w:ascii="Traditional Arabic" w:hAnsi="Traditional Arabic" w:cs="Traditional Arabic"/>
          <w:b/>
          <w:bCs/>
          <w:i/>
          <w:iCs/>
          <w:sz w:val="34"/>
          <w:szCs w:val="34"/>
          <w:rtl/>
        </w:rPr>
        <w:tab/>
      </w:r>
      <w:r w:rsidRPr="004734A1">
        <w:rPr>
          <w:rFonts w:ascii="Traditional Arabic" w:hAnsi="Traditional Arabic" w:cs="Traditional Arabic"/>
          <w:sz w:val="34"/>
          <w:szCs w:val="34"/>
        </w:rPr>
        <w:t>Fanon, Frantz, les damnes de la terre, maspero,1970</w:t>
      </w:r>
      <w:r w:rsidRPr="004734A1">
        <w:rPr>
          <w:rFonts w:ascii="Traditional Arabic" w:hAnsi="Traditional Arabic" w:cs="Traditional Arabic"/>
          <w:sz w:val="34"/>
          <w:szCs w:val="34"/>
          <w:rtl/>
        </w:rPr>
        <w:t>-</w:t>
      </w:r>
    </w:p>
    <w:p w:rsidR="00411AC5" w:rsidRPr="004734A1" w:rsidRDefault="00411AC5" w:rsidP="00523987">
      <w:pPr>
        <w:rPr>
          <w:rFonts w:ascii="Traditional Arabic" w:hAnsi="Traditional Arabic" w:cs="Traditional Arabic"/>
          <w:sz w:val="34"/>
          <w:szCs w:val="34"/>
          <w:rtl/>
        </w:rPr>
      </w:pPr>
      <w:r w:rsidRPr="004734A1">
        <w:rPr>
          <w:rFonts w:ascii="Traditional Arabic" w:hAnsi="Traditional Arabic" w:cs="Traditional Arabic"/>
          <w:sz w:val="34"/>
          <w:szCs w:val="34"/>
          <w:rtl/>
        </w:rPr>
        <w:t>1ـ حسّان، عبد الحكيم، مجلة فصول، ع3، 1983.</w:t>
      </w:r>
    </w:p>
    <w:p w:rsidR="00411AC5" w:rsidRPr="004734A1" w:rsidRDefault="00411AC5" w:rsidP="00523987">
      <w:pPr>
        <w:rPr>
          <w:rFonts w:ascii="Traditional Arabic" w:hAnsi="Traditional Arabic" w:cs="Traditional Arabic"/>
          <w:sz w:val="34"/>
          <w:szCs w:val="34"/>
          <w:rtl/>
        </w:rPr>
      </w:pPr>
      <w:r w:rsidRPr="004734A1">
        <w:rPr>
          <w:rFonts w:ascii="Traditional Arabic" w:hAnsi="Traditional Arabic" w:cs="Traditional Arabic"/>
          <w:sz w:val="34"/>
          <w:szCs w:val="34"/>
          <w:rtl/>
        </w:rPr>
        <w:t>2ـ ال</w:t>
      </w:r>
      <w:r w:rsidR="00E72F84" w:rsidRPr="004734A1">
        <w:rPr>
          <w:rFonts w:ascii="Traditional Arabic" w:hAnsi="Traditional Arabic" w:cs="Traditional Arabic"/>
          <w:sz w:val="34"/>
          <w:szCs w:val="34"/>
          <w:rtl/>
        </w:rPr>
        <w:t>خزعلي، محمد، دراسات في الأدب المقارن، مؤسسة حمادة، أربد، 1995.</w:t>
      </w:r>
    </w:p>
    <w:p w:rsidR="00E72F84" w:rsidRPr="004734A1" w:rsidRDefault="00E72F84" w:rsidP="00523987">
      <w:pPr>
        <w:rPr>
          <w:rFonts w:ascii="Traditional Arabic" w:hAnsi="Traditional Arabic" w:cs="Traditional Arabic"/>
          <w:sz w:val="34"/>
          <w:szCs w:val="34"/>
          <w:rtl/>
        </w:rPr>
      </w:pPr>
      <w:r w:rsidRPr="004734A1">
        <w:rPr>
          <w:rFonts w:ascii="Traditional Arabic" w:hAnsi="Traditional Arabic" w:cs="Traditional Arabic"/>
          <w:sz w:val="34"/>
          <w:szCs w:val="34"/>
          <w:rtl/>
        </w:rPr>
        <w:t>3ـ علوش، سعيد، مدارس الأدب المقارن، المركز الثقافي العربي، ط1، 1987.</w:t>
      </w:r>
    </w:p>
    <w:p w:rsidR="00E72F84" w:rsidRPr="004734A1" w:rsidRDefault="00E72F84" w:rsidP="00523987">
      <w:pPr>
        <w:rPr>
          <w:rFonts w:ascii="Traditional Arabic" w:hAnsi="Traditional Arabic" w:cs="Traditional Arabic"/>
          <w:sz w:val="34"/>
          <w:szCs w:val="34"/>
          <w:rtl/>
        </w:rPr>
      </w:pPr>
      <w:r w:rsidRPr="004734A1">
        <w:rPr>
          <w:rFonts w:ascii="Traditional Arabic" w:hAnsi="Traditional Arabic" w:cs="Traditional Arabic"/>
          <w:sz w:val="34"/>
          <w:szCs w:val="34"/>
          <w:rtl/>
        </w:rPr>
        <w:t>4ـ المناصرة، عز الدين، المثاقفة والنقد المقارن</w:t>
      </w:r>
      <w:r w:rsidR="0014671B" w:rsidRPr="004734A1">
        <w:rPr>
          <w:rFonts w:ascii="Traditional Arabic" w:hAnsi="Traditional Arabic" w:cs="Traditional Arabic"/>
          <w:sz w:val="34"/>
          <w:szCs w:val="34"/>
          <w:rtl/>
        </w:rPr>
        <w:t>، المؤسسة العربية للدراسات والنشر، بيروت، 1996.</w:t>
      </w:r>
    </w:p>
    <w:p w:rsidR="0054179B" w:rsidRPr="004734A1" w:rsidRDefault="00133B53" w:rsidP="00133B53">
      <w:pPr>
        <w:rPr>
          <w:rFonts w:ascii="Traditional Arabic" w:hAnsi="Traditional Arabic" w:cs="Traditional Arabic"/>
          <w:sz w:val="34"/>
          <w:szCs w:val="34"/>
        </w:rPr>
      </w:pPr>
      <w:r w:rsidRPr="004734A1">
        <w:rPr>
          <w:rFonts w:ascii="Traditional Arabic" w:hAnsi="Traditional Arabic" w:cs="Traditional Arabic"/>
          <w:sz w:val="34"/>
          <w:szCs w:val="34"/>
        </w:rPr>
        <w:t>5 -C. Bichois – A.Rousseau-P.Brunel, Armond-colin, paris,1983</w:t>
      </w:r>
    </w:p>
    <w:p w:rsidR="0054179B" w:rsidRPr="004734A1" w:rsidRDefault="0054179B" w:rsidP="007F30A0">
      <w:pPr>
        <w:jc w:val="lowKashida"/>
        <w:rPr>
          <w:rFonts w:ascii="Traditional Arabic" w:hAnsi="Traditional Arabic" w:cs="Traditional Arabic"/>
          <w:sz w:val="34"/>
          <w:szCs w:val="34"/>
          <w:rtl/>
        </w:rPr>
      </w:pPr>
    </w:p>
    <w:p w:rsidR="0054179B" w:rsidRPr="004734A1" w:rsidRDefault="0054179B" w:rsidP="007F30A0">
      <w:pPr>
        <w:jc w:val="lowKashida"/>
        <w:rPr>
          <w:rFonts w:ascii="Traditional Arabic" w:hAnsi="Traditional Arabic" w:cs="Traditional Arabic"/>
          <w:sz w:val="34"/>
          <w:szCs w:val="34"/>
          <w:rtl/>
        </w:rPr>
      </w:pPr>
    </w:p>
    <w:p w:rsidR="0054179B" w:rsidRPr="004734A1" w:rsidRDefault="0054179B" w:rsidP="007F30A0">
      <w:pPr>
        <w:jc w:val="lowKashida"/>
        <w:rPr>
          <w:rFonts w:ascii="Traditional Arabic" w:hAnsi="Traditional Arabic" w:cs="Traditional Arabic"/>
          <w:sz w:val="34"/>
          <w:szCs w:val="34"/>
          <w:rtl/>
        </w:rPr>
      </w:pPr>
    </w:p>
    <w:p w:rsidR="0054179B" w:rsidRPr="004734A1" w:rsidRDefault="0054179B" w:rsidP="007F30A0">
      <w:pPr>
        <w:jc w:val="lowKashida"/>
        <w:rPr>
          <w:rFonts w:ascii="Traditional Arabic" w:hAnsi="Traditional Arabic" w:cs="Traditional Arabic"/>
          <w:sz w:val="34"/>
          <w:szCs w:val="34"/>
          <w:rtl/>
        </w:rPr>
      </w:pPr>
    </w:p>
    <w:p w:rsidR="0054179B" w:rsidRPr="004734A1" w:rsidRDefault="0054179B" w:rsidP="007F30A0">
      <w:pPr>
        <w:jc w:val="lowKashida"/>
        <w:rPr>
          <w:rFonts w:ascii="Traditional Arabic" w:hAnsi="Traditional Arabic" w:cs="Traditional Arabic"/>
          <w:sz w:val="34"/>
          <w:szCs w:val="34"/>
          <w:rtl/>
        </w:rPr>
      </w:pPr>
    </w:p>
    <w:sdt>
      <w:sdtPr>
        <w:rPr>
          <w:lang w:val="ar-SA"/>
        </w:rPr>
        <w:id w:val="-201317792"/>
        <w:docPartObj>
          <w:docPartGallery w:val="Table of Contents"/>
          <w:docPartUnique/>
        </w:docPartObj>
      </w:sdtPr>
      <w:sdtEndPr>
        <w:rPr>
          <w:rFonts w:ascii="Traditional Arabic" w:eastAsiaTheme="minorHAnsi" w:hAnsi="Traditional Arabic" w:cs="Traditional Arabic"/>
          <w:color w:val="auto"/>
          <w:sz w:val="34"/>
          <w:szCs w:val="34"/>
          <w:lang w:val="en-US"/>
        </w:rPr>
      </w:sdtEndPr>
      <w:sdtContent>
        <w:p w:rsidR="00BA68CE" w:rsidRPr="00BA68CE" w:rsidRDefault="00BA68CE" w:rsidP="00BA68CE">
          <w:pPr>
            <w:pStyle w:val="a8"/>
            <w:tabs>
              <w:tab w:val="left" w:pos="2387"/>
              <w:tab w:val="center" w:pos="4535"/>
            </w:tabs>
            <w:rPr>
              <w:rFonts w:ascii="Traditional Arabic" w:hAnsi="Traditional Arabic" w:cs="Traditional Arabic"/>
              <w:sz w:val="34"/>
              <w:szCs w:val="34"/>
            </w:rPr>
          </w:pPr>
          <w:r>
            <w:rPr>
              <w:lang w:val="ar-SA"/>
            </w:rPr>
            <w:tab/>
          </w:r>
          <w:r>
            <w:rPr>
              <w:lang w:val="ar-SA"/>
            </w:rPr>
            <w:tab/>
          </w:r>
          <w:r w:rsidRPr="00BA68CE">
            <w:rPr>
              <w:rStyle w:val="2Char"/>
              <w:rFonts w:hint="cs"/>
            </w:rPr>
            <w:t>الفهرس</w:t>
          </w:r>
        </w:p>
        <w:p w:rsidR="00BA68CE" w:rsidRPr="00BA68CE" w:rsidRDefault="00BA68CE">
          <w:pPr>
            <w:pStyle w:val="20"/>
            <w:tabs>
              <w:tab w:val="right" w:leader="dot" w:pos="9060"/>
            </w:tabs>
            <w:rPr>
              <w:rFonts w:ascii="Traditional Arabic" w:hAnsi="Traditional Arabic" w:cs="Traditional Arabic"/>
              <w:noProof/>
              <w:sz w:val="34"/>
              <w:szCs w:val="34"/>
              <w:rtl/>
            </w:rPr>
          </w:pPr>
          <w:r w:rsidRPr="00BA68CE">
            <w:rPr>
              <w:rFonts w:ascii="Traditional Arabic" w:hAnsi="Traditional Arabic" w:cs="Traditional Arabic"/>
              <w:sz w:val="34"/>
              <w:szCs w:val="34"/>
            </w:rPr>
            <w:fldChar w:fldCharType="begin"/>
          </w:r>
          <w:r w:rsidRPr="00BA68CE">
            <w:rPr>
              <w:rFonts w:ascii="Traditional Arabic" w:hAnsi="Traditional Arabic" w:cs="Traditional Arabic"/>
              <w:sz w:val="34"/>
              <w:szCs w:val="34"/>
            </w:rPr>
            <w:instrText xml:space="preserve"> TOC \o "1-3" \h \z \u </w:instrText>
          </w:r>
          <w:r w:rsidRPr="00BA68CE">
            <w:rPr>
              <w:rFonts w:ascii="Traditional Arabic" w:hAnsi="Traditional Arabic" w:cs="Traditional Arabic"/>
              <w:sz w:val="34"/>
              <w:szCs w:val="34"/>
            </w:rPr>
            <w:fldChar w:fldCharType="separate"/>
          </w:r>
          <w:hyperlink w:anchor="_Toc459020124" w:history="1">
            <w:r w:rsidRPr="00BA68CE">
              <w:rPr>
                <w:rStyle w:val="Hyperlink"/>
                <w:rFonts w:ascii="Traditional Arabic" w:eastAsia="Calibri" w:hAnsi="Traditional Arabic" w:cs="Traditional Arabic"/>
                <w:noProof/>
                <w:sz w:val="34"/>
                <w:szCs w:val="34"/>
                <w:rtl/>
              </w:rPr>
              <w:t>الاتجاه النقدي في الأدب المقارن</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Toc459020124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2</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25" w:history="1">
            <w:r w:rsidRPr="00BA68CE">
              <w:rPr>
                <w:rStyle w:val="Hyperlink"/>
                <w:rFonts w:ascii="Traditional Arabic" w:hAnsi="Traditional Arabic" w:cs="Traditional Arabic"/>
                <w:noProof/>
                <w:sz w:val="34"/>
                <w:szCs w:val="34"/>
                <w:rtl/>
              </w:rPr>
              <w:t>ظروف نشأة الاتجاه النقدي في الأدب المقارن:</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Toc459020125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3</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26" w:history="1">
            <w:r w:rsidRPr="00BA68CE">
              <w:rPr>
                <w:rStyle w:val="Hyperlink"/>
                <w:rFonts w:ascii="Traditional Arabic" w:hAnsi="Traditional Arabic" w:cs="Traditional Arabic"/>
                <w:noProof/>
                <w:sz w:val="34"/>
                <w:szCs w:val="34"/>
                <w:rtl/>
              </w:rPr>
              <w:t>تصور الاتجاه النقدي في الأدب المقارن.</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Toc459020126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5</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27" w:history="1">
            <w:r w:rsidRPr="00BA68CE">
              <w:rPr>
                <w:rStyle w:val="Hyperlink"/>
                <w:rFonts w:ascii="Traditional Arabic" w:hAnsi="Traditional Arabic" w:cs="Traditional Arabic"/>
                <w:noProof/>
                <w:sz w:val="34"/>
                <w:szCs w:val="34"/>
                <w:rtl/>
              </w:rPr>
              <w:t>معذبو الأرض ومحنة الإنسان الآخر.</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Toc459020127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9</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28" w:history="1">
            <w:r w:rsidRPr="00BA68CE">
              <w:rPr>
                <w:rStyle w:val="Hyperlink"/>
                <w:rFonts w:ascii="Traditional Arabic" w:hAnsi="Traditional Arabic" w:cs="Traditional Arabic"/>
                <w:noProof/>
                <w:sz w:val="34"/>
                <w:szCs w:val="34"/>
                <w:rtl/>
              </w:rPr>
              <w:t>وهم التفوّق والتبرير للاحتلال</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Toc459020128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10</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29" w:history="1">
            <w:r w:rsidRPr="00BA68CE">
              <w:rPr>
                <w:rStyle w:val="Hyperlink"/>
                <w:rFonts w:ascii="Traditional Arabic" w:hAnsi="Traditional Arabic" w:cs="Traditional Arabic"/>
                <w:noProof/>
                <w:sz w:val="34"/>
                <w:szCs w:val="34"/>
                <w:rtl/>
              </w:rPr>
              <w:t>الارتهان الثقافي</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Toc459020129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15</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0" w:history="1">
            <w:r w:rsidRPr="00BA68CE">
              <w:rPr>
                <w:rStyle w:val="Hyperlink"/>
                <w:rFonts w:ascii="Traditional Arabic" w:hAnsi="Traditional Arabic" w:cs="Traditional Arabic"/>
                <w:noProof/>
                <w:sz w:val="34"/>
                <w:szCs w:val="34"/>
                <w:rtl/>
              </w:rPr>
              <w:t>الارتهان السياسي.</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Toc459020130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18</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1" w:history="1">
            <w:r w:rsidRPr="00BA68CE">
              <w:rPr>
                <w:rStyle w:val="Hyperlink"/>
                <w:rFonts w:ascii="Traditional Arabic" w:hAnsi="Traditional Arabic" w:cs="Traditional Arabic"/>
                <w:noProof/>
                <w:sz w:val="34"/>
                <w:szCs w:val="34"/>
                <w:rtl/>
              </w:rPr>
              <w:t>الارتهان الاقتصادي</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Toc459020131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21</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2" w:history="1">
            <w:r w:rsidRPr="00BA68CE">
              <w:rPr>
                <w:rStyle w:val="Hyperlink"/>
                <w:rFonts w:ascii="Traditional Arabic" w:hAnsi="Traditional Arabic" w:cs="Traditional Arabic"/>
                <w:noProof/>
                <w:sz w:val="34"/>
                <w:szCs w:val="34"/>
                <w:rtl/>
              </w:rPr>
              <w:t>شعر محمد الفيتوري ومحنة الإنسان الأفريقي</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Toc459020132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25</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3" w:history="1">
            <w:r w:rsidRPr="00BA68CE">
              <w:rPr>
                <w:rStyle w:val="Hyperlink"/>
                <w:rFonts w:ascii="Traditional Arabic" w:hAnsi="Traditional Arabic" w:cs="Traditional Arabic"/>
                <w:noProof/>
                <w:sz w:val="34"/>
                <w:szCs w:val="34"/>
                <w:rtl/>
              </w:rPr>
              <w:t>وهم التفوق العرقي.</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Toc459020133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29</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4" w:history="1">
            <w:r w:rsidRPr="00BA68CE">
              <w:rPr>
                <w:rStyle w:val="Hyperlink"/>
                <w:rFonts w:ascii="Traditional Arabic" w:hAnsi="Traditional Arabic" w:cs="Traditional Arabic"/>
                <w:noProof/>
                <w:sz w:val="34"/>
                <w:szCs w:val="34"/>
                <w:rtl/>
              </w:rPr>
              <w:t>الممارسات العنصرية.</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Toc459020134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33</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5" w:history="1">
            <w:r w:rsidRPr="00BA68CE">
              <w:rPr>
                <w:rStyle w:val="Hyperlink"/>
                <w:rFonts w:ascii="Traditional Arabic" w:hAnsi="Traditional Arabic" w:cs="Traditional Arabic"/>
                <w:noProof/>
                <w:sz w:val="34"/>
                <w:szCs w:val="34"/>
                <w:rtl/>
              </w:rPr>
              <w:t>ـ الممارسات العنصرية والإنسان الأفريقي.</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Toc459020135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34</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6" w:history="1">
            <w:r w:rsidRPr="00BA68CE">
              <w:rPr>
                <w:rStyle w:val="Hyperlink"/>
                <w:rFonts w:ascii="Traditional Arabic" w:hAnsi="Traditional Arabic" w:cs="Traditional Arabic"/>
                <w:noProof/>
                <w:sz w:val="34"/>
                <w:szCs w:val="34"/>
                <w:rtl/>
              </w:rPr>
              <w:t>الممارسات العنصرية والاستغلال المادي.</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Toc459020136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37</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7" w:history="1">
            <w:r w:rsidRPr="00BA68CE">
              <w:rPr>
                <w:rStyle w:val="Hyperlink"/>
                <w:rFonts w:ascii="Traditional Arabic" w:hAnsi="Traditional Arabic" w:cs="Traditional Arabic"/>
                <w:noProof/>
                <w:sz w:val="34"/>
                <w:szCs w:val="34"/>
                <w:rtl/>
              </w:rPr>
              <w:t>تواطؤ المحلي.</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Toc459020137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38</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8" w:history="1">
            <w:r w:rsidRPr="00BA68CE">
              <w:rPr>
                <w:rStyle w:val="Hyperlink"/>
                <w:rFonts w:ascii="Traditional Arabic" w:hAnsi="Traditional Arabic" w:cs="Traditional Arabic"/>
                <w:noProof/>
                <w:sz w:val="34"/>
                <w:szCs w:val="34"/>
                <w:rtl/>
              </w:rPr>
              <w:t>الهوامش</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Toc459020138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41</w:t>
            </w:r>
            <w:r w:rsidRPr="00BA68CE">
              <w:rPr>
                <w:rStyle w:val="Hyperlink"/>
                <w:rFonts w:ascii="Traditional Arabic" w:hAnsi="Traditional Arabic" w:cs="Traditional Arabic"/>
                <w:noProof/>
                <w:sz w:val="34"/>
                <w:szCs w:val="34"/>
                <w:rtl/>
              </w:rPr>
              <w:fldChar w:fldCharType="end"/>
            </w:r>
          </w:hyperlink>
        </w:p>
        <w:p w:rsidR="00BA68CE" w:rsidRPr="00BA68CE" w:rsidRDefault="00BA68CE">
          <w:pPr>
            <w:pStyle w:val="20"/>
            <w:tabs>
              <w:tab w:val="right" w:leader="dot" w:pos="9060"/>
            </w:tabs>
            <w:rPr>
              <w:rFonts w:ascii="Traditional Arabic" w:hAnsi="Traditional Arabic" w:cs="Traditional Arabic"/>
              <w:noProof/>
              <w:sz w:val="34"/>
              <w:szCs w:val="34"/>
              <w:rtl/>
            </w:rPr>
          </w:pPr>
          <w:hyperlink w:anchor="_Toc459020139" w:history="1">
            <w:r w:rsidRPr="00BA68CE">
              <w:rPr>
                <w:rStyle w:val="Hyperlink"/>
                <w:rFonts w:ascii="Traditional Arabic" w:hAnsi="Traditional Arabic" w:cs="Traditional Arabic"/>
                <w:noProof/>
                <w:sz w:val="34"/>
                <w:szCs w:val="34"/>
                <w:rtl/>
              </w:rPr>
              <w:t>المصادر</w:t>
            </w:r>
            <w:r w:rsidRPr="00BA68CE">
              <w:rPr>
                <w:rFonts w:ascii="Traditional Arabic" w:hAnsi="Traditional Arabic" w:cs="Traditional Arabic"/>
                <w:noProof/>
                <w:webHidden/>
                <w:sz w:val="34"/>
                <w:szCs w:val="34"/>
                <w:rtl/>
              </w:rPr>
              <w:tab/>
            </w:r>
            <w:r w:rsidRPr="00BA68CE">
              <w:rPr>
                <w:rStyle w:val="Hyperlink"/>
                <w:rFonts w:ascii="Traditional Arabic" w:hAnsi="Traditional Arabic" w:cs="Traditional Arabic"/>
                <w:noProof/>
                <w:sz w:val="34"/>
                <w:szCs w:val="34"/>
                <w:rtl/>
              </w:rPr>
              <w:fldChar w:fldCharType="begin"/>
            </w:r>
            <w:r w:rsidRPr="00BA68CE">
              <w:rPr>
                <w:rFonts w:ascii="Traditional Arabic" w:hAnsi="Traditional Arabic" w:cs="Traditional Arabic"/>
                <w:noProof/>
                <w:webHidden/>
                <w:sz w:val="34"/>
                <w:szCs w:val="34"/>
                <w:rtl/>
              </w:rPr>
              <w:instrText xml:space="preserve"> </w:instrText>
            </w:r>
            <w:r w:rsidRPr="00BA68CE">
              <w:rPr>
                <w:rFonts w:ascii="Traditional Arabic" w:hAnsi="Traditional Arabic" w:cs="Traditional Arabic"/>
                <w:noProof/>
                <w:webHidden/>
                <w:sz w:val="34"/>
                <w:szCs w:val="34"/>
              </w:rPr>
              <w:instrText>PAGEREF</w:instrText>
            </w:r>
            <w:r w:rsidRPr="00BA68CE">
              <w:rPr>
                <w:rFonts w:ascii="Traditional Arabic" w:hAnsi="Traditional Arabic" w:cs="Traditional Arabic"/>
                <w:noProof/>
                <w:webHidden/>
                <w:sz w:val="34"/>
                <w:szCs w:val="34"/>
                <w:rtl/>
              </w:rPr>
              <w:instrText xml:space="preserve"> _</w:instrText>
            </w:r>
            <w:r w:rsidRPr="00BA68CE">
              <w:rPr>
                <w:rFonts w:ascii="Traditional Arabic" w:hAnsi="Traditional Arabic" w:cs="Traditional Arabic"/>
                <w:noProof/>
                <w:webHidden/>
                <w:sz w:val="34"/>
                <w:szCs w:val="34"/>
              </w:rPr>
              <w:instrText>Toc459020139 \h</w:instrText>
            </w:r>
            <w:r w:rsidRPr="00BA68CE">
              <w:rPr>
                <w:rFonts w:ascii="Traditional Arabic" w:hAnsi="Traditional Arabic" w:cs="Traditional Arabic"/>
                <w:noProof/>
                <w:webHidden/>
                <w:sz w:val="34"/>
                <w:szCs w:val="34"/>
                <w:rtl/>
              </w:rPr>
              <w:instrText xml:space="preserve"> </w:instrText>
            </w:r>
            <w:r w:rsidRPr="00BA68CE">
              <w:rPr>
                <w:rStyle w:val="Hyperlink"/>
                <w:rFonts w:ascii="Traditional Arabic" w:hAnsi="Traditional Arabic" w:cs="Traditional Arabic"/>
                <w:noProof/>
                <w:sz w:val="34"/>
                <w:szCs w:val="34"/>
                <w:rtl/>
              </w:rPr>
            </w:r>
            <w:r w:rsidRPr="00BA68CE">
              <w:rPr>
                <w:rStyle w:val="Hyperlink"/>
                <w:rFonts w:ascii="Traditional Arabic" w:hAnsi="Traditional Arabic" w:cs="Traditional Arabic"/>
                <w:noProof/>
                <w:sz w:val="34"/>
                <w:szCs w:val="34"/>
                <w:rtl/>
              </w:rPr>
              <w:fldChar w:fldCharType="separate"/>
            </w:r>
            <w:r w:rsidRPr="00BA68CE">
              <w:rPr>
                <w:rFonts w:ascii="Traditional Arabic" w:hAnsi="Traditional Arabic" w:cs="Traditional Arabic"/>
                <w:noProof/>
                <w:webHidden/>
                <w:sz w:val="34"/>
                <w:szCs w:val="34"/>
                <w:rtl/>
              </w:rPr>
              <w:t>43</w:t>
            </w:r>
            <w:r w:rsidRPr="00BA68CE">
              <w:rPr>
                <w:rStyle w:val="Hyperlink"/>
                <w:rFonts w:ascii="Traditional Arabic" w:hAnsi="Traditional Arabic" w:cs="Traditional Arabic"/>
                <w:noProof/>
                <w:sz w:val="34"/>
                <w:szCs w:val="34"/>
                <w:rtl/>
              </w:rPr>
              <w:fldChar w:fldCharType="end"/>
            </w:r>
          </w:hyperlink>
        </w:p>
        <w:p w:rsidR="0054179B" w:rsidRPr="00BA68CE" w:rsidRDefault="00BA68CE" w:rsidP="00BA68CE">
          <w:pPr>
            <w:rPr>
              <w:rFonts w:ascii="Traditional Arabic" w:hAnsi="Traditional Arabic" w:cs="Traditional Arabic"/>
              <w:sz w:val="34"/>
              <w:szCs w:val="34"/>
              <w:rtl/>
            </w:rPr>
          </w:pPr>
          <w:r w:rsidRPr="00BA68CE">
            <w:rPr>
              <w:rFonts w:ascii="Traditional Arabic" w:hAnsi="Traditional Arabic" w:cs="Traditional Arabic"/>
              <w:b/>
              <w:bCs/>
              <w:sz w:val="34"/>
              <w:szCs w:val="34"/>
              <w:lang w:val="ar-SA"/>
            </w:rPr>
            <w:fldChar w:fldCharType="end"/>
          </w:r>
        </w:p>
      </w:sdtContent>
    </w:sdt>
    <w:p w:rsidR="0054179B" w:rsidRPr="00BA68CE" w:rsidRDefault="0054179B" w:rsidP="007F30A0">
      <w:pPr>
        <w:jc w:val="lowKashida"/>
        <w:rPr>
          <w:rFonts w:ascii="Traditional Arabic" w:hAnsi="Traditional Arabic" w:cs="Traditional Arabic"/>
          <w:sz w:val="34"/>
          <w:szCs w:val="34"/>
          <w:rtl/>
        </w:rPr>
      </w:pPr>
    </w:p>
    <w:sectPr w:rsidR="0054179B" w:rsidRPr="00BA68CE" w:rsidSect="004734A1">
      <w:headerReference w:type="default" r:id="rId9"/>
      <w:footerReference w:type="default" r:id="rId10"/>
      <w:footnotePr>
        <w:pos w:val="beneathText"/>
      </w:footnotePr>
      <w:pgSz w:w="11906" w:h="16838"/>
      <w:pgMar w:top="1440" w:right="1418" w:bottom="1440"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97E" w:rsidRDefault="0064397E" w:rsidP="00197254">
      <w:pPr>
        <w:spacing w:after="0" w:line="240" w:lineRule="auto"/>
      </w:pPr>
      <w:r>
        <w:separator/>
      </w:r>
    </w:p>
  </w:endnote>
  <w:endnote w:type="continuationSeparator" w:id="0">
    <w:p w:rsidR="0064397E" w:rsidRDefault="0064397E" w:rsidP="00197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23706424"/>
      <w:docPartObj>
        <w:docPartGallery w:val="Page Numbers (Bottom of Page)"/>
        <w:docPartUnique/>
      </w:docPartObj>
    </w:sdtPr>
    <w:sdtContent>
      <w:p w:rsidR="0068730B" w:rsidRDefault="0068730B">
        <w:pPr>
          <w:pStyle w:val="a6"/>
          <w:jc w:val="center"/>
        </w:pPr>
        <w:r>
          <w:fldChar w:fldCharType="begin"/>
        </w:r>
        <w:r>
          <w:instrText>PAGE   \* MERGEFORMAT</w:instrText>
        </w:r>
        <w:r>
          <w:fldChar w:fldCharType="separate"/>
        </w:r>
        <w:r w:rsidR="0071476E" w:rsidRPr="0071476E">
          <w:rPr>
            <w:noProof/>
            <w:rtl/>
            <w:lang w:val="ar-SA"/>
          </w:rPr>
          <w:t>2</w:t>
        </w:r>
        <w:r>
          <w:fldChar w:fldCharType="end"/>
        </w:r>
      </w:p>
    </w:sdtContent>
  </w:sdt>
  <w:p w:rsidR="0068730B" w:rsidRDefault="0068730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97E" w:rsidRDefault="0064397E" w:rsidP="00197254">
      <w:pPr>
        <w:spacing w:after="0" w:line="240" w:lineRule="auto"/>
      </w:pPr>
      <w:r>
        <w:separator/>
      </w:r>
    </w:p>
  </w:footnote>
  <w:footnote w:type="continuationSeparator" w:id="0">
    <w:p w:rsidR="0064397E" w:rsidRDefault="0064397E" w:rsidP="001972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30B" w:rsidRDefault="0068730B">
    <w:pPr>
      <w:pStyle w:val="a5"/>
    </w:pPr>
    <w:r>
      <w:rPr>
        <w:noProof/>
      </w:rPr>
      <mc:AlternateContent>
        <mc:Choice Requires="wpg">
          <w:drawing>
            <wp:anchor distT="0" distB="0" distL="114300" distR="114300" simplePos="0" relativeHeight="251658240" behindDoc="0" locked="0" layoutInCell="1" allowOverlap="1">
              <wp:simplePos x="0" y="0"/>
              <wp:positionH relativeFrom="column">
                <wp:posOffset>-23053</wp:posOffset>
              </wp:positionH>
              <wp:positionV relativeFrom="paragraph">
                <wp:posOffset>-287020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30B" w:rsidRPr="0032368F" w:rsidRDefault="0068730B" w:rsidP="0068730B">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8730B" w:rsidRPr="00EF471B" w:rsidRDefault="0068730B" w:rsidP="0068730B">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1.8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68730B" w:rsidRPr="0032368F" w:rsidRDefault="0068730B" w:rsidP="0068730B">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8730B" w:rsidRPr="00EF471B" w:rsidRDefault="0068730B" w:rsidP="0068730B">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8F72B0"/>
    <w:multiLevelType w:val="hybridMultilevel"/>
    <w:tmpl w:val="4BB00B34"/>
    <w:lvl w:ilvl="0" w:tplc="D9FA07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258"/>
    <w:rsid w:val="00004E0B"/>
    <w:rsid w:val="000074DC"/>
    <w:rsid w:val="000075E0"/>
    <w:rsid w:val="00010932"/>
    <w:rsid w:val="00011A1A"/>
    <w:rsid w:val="0001639B"/>
    <w:rsid w:val="00022282"/>
    <w:rsid w:val="00036A74"/>
    <w:rsid w:val="00042A55"/>
    <w:rsid w:val="00043734"/>
    <w:rsid w:val="00055CFC"/>
    <w:rsid w:val="00064E72"/>
    <w:rsid w:val="00070828"/>
    <w:rsid w:val="00077836"/>
    <w:rsid w:val="00084753"/>
    <w:rsid w:val="0009309D"/>
    <w:rsid w:val="000A28E3"/>
    <w:rsid w:val="000A4DA6"/>
    <w:rsid w:val="000B46DF"/>
    <w:rsid w:val="000D33CD"/>
    <w:rsid w:val="000F374E"/>
    <w:rsid w:val="000F6550"/>
    <w:rsid w:val="00104F1A"/>
    <w:rsid w:val="001062C5"/>
    <w:rsid w:val="0010739E"/>
    <w:rsid w:val="00110499"/>
    <w:rsid w:val="00111498"/>
    <w:rsid w:val="00115806"/>
    <w:rsid w:val="00116FAD"/>
    <w:rsid w:val="001200EE"/>
    <w:rsid w:val="00133B53"/>
    <w:rsid w:val="0014671B"/>
    <w:rsid w:val="00146DA3"/>
    <w:rsid w:val="00147B6D"/>
    <w:rsid w:val="00152185"/>
    <w:rsid w:val="00163496"/>
    <w:rsid w:val="001639D4"/>
    <w:rsid w:val="00163F76"/>
    <w:rsid w:val="00165E14"/>
    <w:rsid w:val="00171D41"/>
    <w:rsid w:val="001726CA"/>
    <w:rsid w:val="00172D07"/>
    <w:rsid w:val="001830E2"/>
    <w:rsid w:val="00184A8E"/>
    <w:rsid w:val="001934EE"/>
    <w:rsid w:val="001941BE"/>
    <w:rsid w:val="001944D4"/>
    <w:rsid w:val="00197254"/>
    <w:rsid w:val="001A1302"/>
    <w:rsid w:val="001A156C"/>
    <w:rsid w:val="001A204A"/>
    <w:rsid w:val="001A4ACA"/>
    <w:rsid w:val="001A4EC2"/>
    <w:rsid w:val="001A4F66"/>
    <w:rsid w:val="001B4401"/>
    <w:rsid w:val="001B5D03"/>
    <w:rsid w:val="001D10C1"/>
    <w:rsid w:val="001D25F4"/>
    <w:rsid w:val="001D76D3"/>
    <w:rsid w:val="001E079C"/>
    <w:rsid w:val="002071AD"/>
    <w:rsid w:val="00213253"/>
    <w:rsid w:val="00216E4C"/>
    <w:rsid w:val="00217137"/>
    <w:rsid w:val="00225E83"/>
    <w:rsid w:val="00227E10"/>
    <w:rsid w:val="00234123"/>
    <w:rsid w:val="00234666"/>
    <w:rsid w:val="0024012B"/>
    <w:rsid w:val="002440F1"/>
    <w:rsid w:val="00251A54"/>
    <w:rsid w:val="00253728"/>
    <w:rsid w:val="00264075"/>
    <w:rsid w:val="0027038A"/>
    <w:rsid w:val="0027339E"/>
    <w:rsid w:val="00274F55"/>
    <w:rsid w:val="00281BF2"/>
    <w:rsid w:val="00287CB8"/>
    <w:rsid w:val="0029716E"/>
    <w:rsid w:val="00297397"/>
    <w:rsid w:val="002B08A3"/>
    <w:rsid w:val="002B1B2F"/>
    <w:rsid w:val="002B382C"/>
    <w:rsid w:val="002B5C73"/>
    <w:rsid w:val="002C0025"/>
    <w:rsid w:val="002C11FE"/>
    <w:rsid w:val="002D14A0"/>
    <w:rsid w:val="002E2D14"/>
    <w:rsid w:val="002F4A04"/>
    <w:rsid w:val="00301B19"/>
    <w:rsid w:val="0030278C"/>
    <w:rsid w:val="003079D1"/>
    <w:rsid w:val="00310D4A"/>
    <w:rsid w:val="0031480E"/>
    <w:rsid w:val="00314DA3"/>
    <w:rsid w:val="00321343"/>
    <w:rsid w:val="003253CD"/>
    <w:rsid w:val="003332DE"/>
    <w:rsid w:val="00337E0B"/>
    <w:rsid w:val="003477A2"/>
    <w:rsid w:val="0035083D"/>
    <w:rsid w:val="00353353"/>
    <w:rsid w:val="00363A99"/>
    <w:rsid w:val="00363E0B"/>
    <w:rsid w:val="00374FCF"/>
    <w:rsid w:val="00383B0F"/>
    <w:rsid w:val="0038532C"/>
    <w:rsid w:val="003867BD"/>
    <w:rsid w:val="003A6655"/>
    <w:rsid w:val="003B7580"/>
    <w:rsid w:val="003C69EA"/>
    <w:rsid w:val="003C79D1"/>
    <w:rsid w:val="003D4763"/>
    <w:rsid w:val="003D6A08"/>
    <w:rsid w:val="003E5F99"/>
    <w:rsid w:val="003E62E8"/>
    <w:rsid w:val="003F0000"/>
    <w:rsid w:val="003F33C3"/>
    <w:rsid w:val="00411AC5"/>
    <w:rsid w:val="004204E7"/>
    <w:rsid w:val="004330B8"/>
    <w:rsid w:val="004434CA"/>
    <w:rsid w:val="0044402E"/>
    <w:rsid w:val="00446ACD"/>
    <w:rsid w:val="00455529"/>
    <w:rsid w:val="0045772A"/>
    <w:rsid w:val="004708FB"/>
    <w:rsid w:val="00470AA9"/>
    <w:rsid w:val="004734A1"/>
    <w:rsid w:val="004831D9"/>
    <w:rsid w:val="00494967"/>
    <w:rsid w:val="00496519"/>
    <w:rsid w:val="00496DC2"/>
    <w:rsid w:val="004A1947"/>
    <w:rsid w:val="004A1BDC"/>
    <w:rsid w:val="004A6922"/>
    <w:rsid w:val="004B64B8"/>
    <w:rsid w:val="004C593F"/>
    <w:rsid w:val="004D3531"/>
    <w:rsid w:val="004D7A1C"/>
    <w:rsid w:val="004E4C4D"/>
    <w:rsid w:val="004E5645"/>
    <w:rsid w:val="004E61EF"/>
    <w:rsid w:val="004F37C1"/>
    <w:rsid w:val="00502765"/>
    <w:rsid w:val="0050438A"/>
    <w:rsid w:val="00507FE5"/>
    <w:rsid w:val="0051246B"/>
    <w:rsid w:val="00513EFC"/>
    <w:rsid w:val="00523987"/>
    <w:rsid w:val="00525ECE"/>
    <w:rsid w:val="005273F6"/>
    <w:rsid w:val="00527EB9"/>
    <w:rsid w:val="00530694"/>
    <w:rsid w:val="00531262"/>
    <w:rsid w:val="0054179B"/>
    <w:rsid w:val="005622A0"/>
    <w:rsid w:val="00562DDB"/>
    <w:rsid w:val="00566B97"/>
    <w:rsid w:val="00567510"/>
    <w:rsid w:val="00571935"/>
    <w:rsid w:val="005779B9"/>
    <w:rsid w:val="00592709"/>
    <w:rsid w:val="00593664"/>
    <w:rsid w:val="00594CCE"/>
    <w:rsid w:val="005A0880"/>
    <w:rsid w:val="005A1827"/>
    <w:rsid w:val="005A4369"/>
    <w:rsid w:val="005A5AEE"/>
    <w:rsid w:val="005A6F6D"/>
    <w:rsid w:val="005A749B"/>
    <w:rsid w:val="005B11B9"/>
    <w:rsid w:val="005B3548"/>
    <w:rsid w:val="005B6288"/>
    <w:rsid w:val="005B75C1"/>
    <w:rsid w:val="005C4FD3"/>
    <w:rsid w:val="005D09EF"/>
    <w:rsid w:val="005D17B8"/>
    <w:rsid w:val="005D2D52"/>
    <w:rsid w:val="005F1F1B"/>
    <w:rsid w:val="005F59AB"/>
    <w:rsid w:val="00605A46"/>
    <w:rsid w:val="006135C6"/>
    <w:rsid w:val="00613701"/>
    <w:rsid w:val="00620827"/>
    <w:rsid w:val="00636D2E"/>
    <w:rsid w:val="0064397E"/>
    <w:rsid w:val="0065416F"/>
    <w:rsid w:val="006552E2"/>
    <w:rsid w:val="00660163"/>
    <w:rsid w:val="0066430C"/>
    <w:rsid w:val="00664676"/>
    <w:rsid w:val="00673120"/>
    <w:rsid w:val="0068730B"/>
    <w:rsid w:val="006940B5"/>
    <w:rsid w:val="006A31D4"/>
    <w:rsid w:val="006A67A5"/>
    <w:rsid w:val="006B1F2C"/>
    <w:rsid w:val="006B4773"/>
    <w:rsid w:val="006B6A31"/>
    <w:rsid w:val="006C244B"/>
    <w:rsid w:val="006C4220"/>
    <w:rsid w:val="006D198D"/>
    <w:rsid w:val="006D42F1"/>
    <w:rsid w:val="006D5423"/>
    <w:rsid w:val="006E5085"/>
    <w:rsid w:val="006E6939"/>
    <w:rsid w:val="006F61B0"/>
    <w:rsid w:val="007030B4"/>
    <w:rsid w:val="007037B4"/>
    <w:rsid w:val="00713BDA"/>
    <w:rsid w:val="0071476E"/>
    <w:rsid w:val="00716AA5"/>
    <w:rsid w:val="00722478"/>
    <w:rsid w:val="00752AFD"/>
    <w:rsid w:val="00774E11"/>
    <w:rsid w:val="0077644D"/>
    <w:rsid w:val="00781215"/>
    <w:rsid w:val="007907BB"/>
    <w:rsid w:val="00791B61"/>
    <w:rsid w:val="007A025B"/>
    <w:rsid w:val="007A5276"/>
    <w:rsid w:val="007B19AA"/>
    <w:rsid w:val="007B1A2C"/>
    <w:rsid w:val="007C0F72"/>
    <w:rsid w:val="007C2E7B"/>
    <w:rsid w:val="007C2F67"/>
    <w:rsid w:val="007C5258"/>
    <w:rsid w:val="007C55CA"/>
    <w:rsid w:val="007C78E6"/>
    <w:rsid w:val="007D0EAD"/>
    <w:rsid w:val="007D487F"/>
    <w:rsid w:val="007D6118"/>
    <w:rsid w:val="007E20F3"/>
    <w:rsid w:val="007E4484"/>
    <w:rsid w:val="007F0977"/>
    <w:rsid w:val="007F0D44"/>
    <w:rsid w:val="007F2E4A"/>
    <w:rsid w:val="007F30A0"/>
    <w:rsid w:val="007F373F"/>
    <w:rsid w:val="007F6C65"/>
    <w:rsid w:val="008066FD"/>
    <w:rsid w:val="008109A2"/>
    <w:rsid w:val="008156D7"/>
    <w:rsid w:val="00817E87"/>
    <w:rsid w:val="00820FAD"/>
    <w:rsid w:val="00826932"/>
    <w:rsid w:val="00837F69"/>
    <w:rsid w:val="008402EE"/>
    <w:rsid w:val="00852E0D"/>
    <w:rsid w:val="00855EA5"/>
    <w:rsid w:val="008745CD"/>
    <w:rsid w:val="008803BB"/>
    <w:rsid w:val="00887C52"/>
    <w:rsid w:val="008A6891"/>
    <w:rsid w:val="008B7031"/>
    <w:rsid w:val="008B77F2"/>
    <w:rsid w:val="008C0429"/>
    <w:rsid w:val="008D2899"/>
    <w:rsid w:val="008D5899"/>
    <w:rsid w:val="008F7062"/>
    <w:rsid w:val="009045D0"/>
    <w:rsid w:val="00904CDB"/>
    <w:rsid w:val="009254E3"/>
    <w:rsid w:val="0092685E"/>
    <w:rsid w:val="00927A7E"/>
    <w:rsid w:val="00945A7B"/>
    <w:rsid w:val="009460E3"/>
    <w:rsid w:val="00955621"/>
    <w:rsid w:val="00956709"/>
    <w:rsid w:val="00972218"/>
    <w:rsid w:val="00975005"/>
    <w:rsid w:val="009754E8"/>
    <w:rsid w:val="00983400"/>
    <w:rsid w:val="009978DC"/>
    <w:rsid w:val="009C0866"/>
    <w:rsid w:val="009C7809"/>
    <w:rsid w:val="009D2B23"/>
    <w:rsid w:val="009D4753"/>
    <w:rsid w:val="009E7CD6"/>
    <w:rsid w:val="009F0D37"/>
    <w:rsid w:val="00A07013"/>
    <w:rsid w:val="00A2200A"/>
    <w:rsid w:val="00A431CE"/>
    <w:rsid w:val="00A45F84"/>
    <w:rsid w:val="00A517B0"/>
    <w:rsid w:val="00A51B21"/>
    <w:rsid w:val="00A53EBF"/>
    <w:rsid w:val="00A654D0"/>
    <w:rsid w:val="00A67794"/>
    <w:rsid w:val="00A72FC4"/>
    <w:rsid w:val="00A96A4B"/>
    <w:rsid w:val="00AA0283"/>
    <w:rsid w:val="00AB02A1"/>
    <w:rsid w:val="00AB6DEF"/>
    <w:rsid w:val="00AC27D4"/>
    <w:rsid w:val="00AC3239"/>
    <w:rsid w:val="00AC545F"/>
    <w:rsid w:val="00AE77A6"/>
    <w:rsid w:val="00AF09CA"/>
    <w:rsid w:val="00AF2742"/>
    <w:rsid w:val="00B023A4"/>
    <w:rsid w:val="00B02E12"/>
    <w:rsid w:val="00B0332B"/>
    <w:rsid w:val="00B0353D"/>
    <w:rsid w:val="00B03B1F"/>
    <w:rsid w:val="00B066DE"/>
    <w:rsid w:val="00B10B00"/>
    <w:rsid w:val="00B179A7"/>
    <w:rsid w:val="00B21B34"/>
    <w:rsid w:val="00B26FC8"/>
    <w:rsid w:val="00B312B7"/>
    <w:rsid w:val="00B348B5"/>
    <w:rsid w:val="00B36A30"/>
    <w:rsid w:val="00B36E8C"/>
    <w:rsid w:val="00B37B6C"/>
    <w:rsid w:val="00B37D8F"/>
    <w:rsid w:val="00B4380D"/>
    <w:rsid w:val="00B4505A"/>
    <w:rsid w:val="00B56DF1"/>
    <w:rsid w:val="00B57F44"/>
    <w:rsid w:val="00B61F89"/>
    <w:rsid w:val="00B73538"/>
    <w:rsid w:val="00B76C64"/>
    <w:rsid w:val="00B82DE8"/>
    <w:rsid w:val="00B83890"/>
    <w:rsid w:val="00B845DC"/>
    <w:rsid w:val="00B8728E"/>
    <w:rsid w:val="00B876BA"/>
    <w:rsid w:val="00B87B19"/>
    <w:rsid w:val="00B9140E"/>
    <w:rsid w:val="00B93BF9"/>
    <w:rsid w:val="00B93D0B"/>
    <w:rsid w:val="00B952C6"/>
    <w:rsid w:val="00BA13E6"/>
    <w:rsid w:val="00BA3B94"/>
    <w:rsid w:val="00BA68CE"/>
    <w:rsid w:val="00BB2B75"/>
    <w:rsid w:val="00BB36E6"/>
    <w:rsid w:val="00BB711D"/>
    <w:rsid w:val="00BC1253"/>
    <w:rsid w:val="00BC596A"/>
    <w:rsid w:val="00BD578D"/>
    <w:rsid w:val="00BD6FC1"/>
    <w:rsid w:val="00BE2F74"/>
    <w:rsid w:val="00BE6A3C"/>
    <w:rsid w:val="00BF6B50"/>
    <w:rsid w:val="00C15ACC"/>
    <w:rsid w:val="00C201B8"/>
    <w:rsid w:val="00C2202E"/>
    <w:rsid w:val="00C259FD"/>
    <w:rsid w:val="00C35D5D"/>
    <w:rsid w:val="00C40DA6"/>
    <w:rsid w:val="00C47256"/>
    <w:rsid w:val="00C5104F"/>
    <w:rsid w:val="00C52579"/>
    <w:rsid w:val="00C53792"/>
    <w:rsid w:val="00C56F90"/>
    <w:rsid w:val="00C61ADA"/>
    <w:rsid w:val="00C65F56"/>
    <w:rsid w:val="00C73E1A"/>
    <w:rsid w:val="00C81C49"/>
    <w:rsid w:val="00C91DA1"/>
    <w:rsid w:val="00CA25E6"/>
    <w:rsid w:val="00CA4546"/>
    <w:rsid w:val="00CA725E"/>
    <w:rsid w:val="00CC5B8E"/>
    <w:rsid w:val="00CE4B5A"/>
    <w:rsid w:val="00D23D37"/>
    <w:rsid w:val="00D24559"/>
    <w:rsid w:val="00D37B8B"/>
    <w:rsid w:val="00D54496"/>
    <w:rsid w:val="00D5497F"/>
    <w:rsid w:val="00D5792A"/>
    <w:rsid w:val="00D636BB"/>
    <w:rsid w:val="00D72ABD"/>
    <w:rsid w:val="00D8121A"/>
    <w:rsid w:val="00D90412"/>
    <w:rsid w:val="00DA0369"/>
    <w:rsid w:val="00DA491B"/>
    <w:rsid w:val="00DB3545"/>
    <w:rsid w:val="00DE0800"/>
    <w:rsid w:val="00DE22BC"/>
    <w:rsid w:val="00DE6682"/>
    <w:rsid w:val="00DE6AD7"/>
    <w:rsid w:val="00DF045E"/>
    <w:rsid w:val="00DF1965"/>
    <w:rsid w:val="00DF3E98"/>
    <w:rsid w:val="00E00049"/>
    <w:rsid w:val="00E02AC0"/>
    <w:rsid w:val="00E03B0D"/>
    <w:rsid w:val="00E054EB"/>
    <w:rsid w:val="00E11E9B"/>
    <w:rsid w:val="00E2761C"/>
    <w:rsid w:val="00E318F1"/>
    <w:rsid w:val="00E343DC"/>
    <w:rsid w:val="00E50414"/>
    <w:rsid w:val="00E64EA1"/>
    <w:rsid w:val="00E66215"/>
    <w:rsid w:val="00E66620"/>
    <w:rsid w:val="00E72F84"/>
    <w:rsid w:val="00E75459"/>
    <w:rsid w:val="00E76C03"/>
    <w:rsid w:val="00E81424"/>
    <w:rsid w:val="00E873C9"/>
    <w:rsid w:val="00E87DF7"/>
    <w:rsid w:val="00E90BF8"/>
    <w:rsid w:val="00EA6F52"/>
    <w:rsid w:val="00EC5420"/>
    <w:rsid w:val="00EC577B"/>
    <w:rsid w:val="00EC640B"/>
    <w:rsid w:val="00EC6E79"/>
    <w:rsid w:val="00ED0322"/>
    <w:rsid w:val="00EE1AA1"/>
    <w:rsid w:val="00EE4D4D"/>
    <w:rsid w:val="00EF054F"/>
    <w:rsid w:val="00EF3CE6"/>
    <w:rsid w:val="00EF55C2"/>
    <w:rsid w:val="00EF5ABA"/>
    <w:rsid w:val="00F0139B"/>
    <w:rsid w:val="00F04AC3"/>
    <w:rsid w:val="00F10685"/>
    <w:rsid w:val="00F10708"/>
    <w:rsid w:val="00F13BCD"/>
    <w:rsid w:val="00F1759E"/>
    <w:rsid w:val="00F20F7C"/>
    <w:rsid w:val="00F230E4"/>
    <w:rsid w:val="00F247B2"/>
    <w:rsid w:val="00F40073"/>
    <w:rsid w:val="00F43EFD"/>
    <w:rsid w:val="00F44C12"/>
    <w:rsid w:val="00F46574"/>
    <w:rsid w:val="00F4727C"/>
    <w:rsid w:val="00F50005"/>
    <w:rsid w:val="00F537D3"/>
    <w:rsid w:val="00F64AAA"/>
    <w:rsid w:val="00F80881"/>
    <w:rsid w:val="00F83710"/>
    <w:rsid w:val="00F93AD0"/>
    <w:rsid w:val="00FA230A"/>
    <w:rsid w:val="00FA7539"/>
    <w:rsid w:val="00FA7E82"/>
    <w:rsid w:val="00FE16B3"/>
    <w:rsid w:val="00FE7590"/>
    <w:rsid w:val="00FF0BD8"/>
    <w:rsid w:val="00FF26B0"/>
    <w:rsid w:val="00FF416E"/>
    <w:rsid w:val="00FF5D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AF9C30-F671-4D2E-A7EE-1E0FAE32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A68C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734A1"/>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197254"/>
    <w:pPr>
      <w:spacing w:after="0" w:line="240" w:lineRule="auto"/>
    </w:pPr>
    <w:rPr>
      <w:sz w:val="20"/>
      <w:szCs w:val="20"/>
    </w:rPr>
  </w:style>
  <w:style w:type="character" w:customStyle="1" w:styleId="Char">
    <w:name w:val="نص حاشية سفلية Char"/>
    <w:basedOn w:val="a0"/>
    <w:link w:val="a3"/>
    <w:uiPriority w:val="99"/>
    <w:semiHidden/>
    <w:rsid w:val="00197254"/>
    <w:rPr>
      <w:sz w:val="20"/>
      <w:szCs w:val="20"/>
    </w:rPr>
  </w:style>
  <w:style w:type="character" w:styleId="a4">
    <w:name w:val="footnote reference"/>
    <w:basedOn w:val="a0"/>
    <w:uiPriority w:val="99"/>
    <w:semiHidden/>
    <w:unhideWhenUsed/>
    <w:rsid w:val="00197254"/>
    <w:rPr>
      <w:vertAlign w:val="superscript"/>
    </w:rPr>
  </w:style>
  <w:style w:type="paragraph" w:styleId="a5">
    <w:name w:val="header"/>
    <w:basedOn w:val="a"/>
    <w:link w:val="Char0"/>
    <w:uiPriority w:val="99"/>
    <w:unhideWhenUsed/>
    <w:rsid w:val="005B75C1"/>
    <w:pPr>
      <w:tabs>
        <w:tab w:val="center" w:pos="4153"/>
        <w:tab w:val="right" w:pos="8306"/>
      </w:tabs>
      <w:spacing w:after="0" w:line="240" w:lineRule="auto"/>
    </w:pPr>
  </w:style>
  <w:style w:type="character" w:customStyle="1" w:styleId="Char0">
    <w:name w:val="رأس الصفحة Char"/>
    <w:basedOn w:val="a0"/>
    <w:link w:val="a5"/>
    <w:uiPriority w:val="99"/>
    <w:rsid w:val="005B75C1"/>
  </w:style>
  <w:style w:type="paragraph" w:styleId="a6">
    <w:name w:val="footer"/>
    <w:basedOn w:val="a"/>
    <w:link w:val="Char1"/>
    <w:uiPriority w:val="99"/>
    <w:unhideWhenUsed/>
    <w:rsid w:val="005B75C1"/>
    <w:pPr>
      <w:tabs>
        <w:tab w:val="center" w:pos="4153"/>
        <w:tab w:val="right" w:pos="8306"/>
      </w:tabs>
      <w:spacing w:after="0" w:line="240" w:lineRule="auto"/>
    </w:pPr>
  </w:style>
  <w:style w:type="character" w:customStyle="1" w:styleId="Char1">
    <w:name w:val="تذييل الصفحة Char"/>
    <w:basedOn w:val="a0"/>
    <w:link w:val="a6"/>
    <w:uiPriority w:val="99"/>
    <w:rsid w:val="005B75C1"/>
  </w:style>
  <w:style w:type="paragraph" w:styleId="a7">
    <w:name w:val="List Paragraph"/>
    <w:basedOn w:val="a"/>
    <w:uiPriority w:val="34"/>
    <w:qFormat/>
    <w:rsid w:val="00EE4D4D"/>
    <w:pPr>
      <w:ind w:left="720"/>
      <w:contextualSpacing/>
    </w:pPr>
  </w:style>
  <w:style w:type="character" w:customStyle="1" w:styleId="2Char">
    <w:name w:val="عنوان 2 Char"/>
    <w:basedOn w:val="a0"/>
    <w:link w:val="2"/>
    <w:uiPriority w:val="9"/>
    <w:rsid w:val="004734A1"/>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BA68CE"/>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BA68CE"/>
    <w:pPr>
      <w:spacing w:line="259" w:lineRule="auto"/>
      <w:outlineLvl w:val="9"/>
    </w:pPr>
    <w:rPr>
      <w:rtl/>
    </w:rPr>
  </w:style>
  <w:style w:type="paragraph" w:styleId="20">
    <w:name w:val="toc 2"/>
    <w:basedOn w:val="a"/>
    <w:next w:val="a"/>
    <w:autoRedefine/>
    <w:uiPriority w:val="39"/>
    <w:unhideWhenUsed/>
    <w:rsid w:val="00BA68CE"/>
    <w:pPr>
      <w:spacing w:after="100"/>
      <w:ind w:left="220"/>
    </w:pPr>
  </w:style>
  <w:style w:type="character" w:styleId="Hyperlink">
    <w:name w:val="Hyperlink"/>
    <w:basedOn w:val="a0"/>
    <w:uiPriority w:val="99"/>
    <w:unhideWhenUsed/>
    <w:rsid w:val="00BA68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72F44-6CCF-4133-9F44-705F34D03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45</Pages>
  <Words>9686</Words>
  <Characters>55212</Characters>
  <Application>Microsoft Office Word</Application>
  <DocSecurity>0</DocSecurity>
  <Lines>460</Lines>
  <Paragraphs>129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defbghrhjt</dc:creator>
  <cp:lastModifiedBy>Walid Kotb</cp:lastModifiedBy>
  <cp:revision>10</cp:revision>
  <dcterms:created xsi:type="dcterms:W3CDTF">2016-08-07T22:14:00Z</dcterms:created>
  <dcterms:modified xsi:type="dcterms:W3CDTF">2016-08-15T08:42:00Z</dcterms:modified>
</cp:coreProperties>
</file>